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3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64"/>
        <w:gridCol w:w="1015"/>
        <w:gridCol w:w="855"/>
        <w:gridCol w:w="823"/>
        <w:gridCol w:w="533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5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434" w:type="dxa"/>
            <w:gridSpan w:val="3"/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0"/>
                <w:lang w:val="en-US" w:eastAsia="zh-CN"/>
              </w:rPr>
              <w:t>“新三样”持续领跑出口，折射中国外贸高质量发展新趋势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lang w:val="en-US"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550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434" w:type="dxa"/>
            <w:gridSpan w:val="3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0"/>
                <w:lang w:val="en-US" w:eastAsia="zh-CN"/>
              </w:rPr>
              <w:t>3分51秒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shd w:val="clear" w:color="auto" w:fill="auto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55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434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5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</w:rPr>
              <w:t>谢馨、罗俊琳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w w:val="95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18"/>
                <w:lang w:val="en-US" w:eastAsia="zh-CN"/>
              </w:rPr>
              <w:t>刘剑松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5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spacing w:line="260" w:lineRule="exact"/>
              <w:ind w:firstLine="420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lang w:val="en-US" w:eastAsia="zh-CN"/>
              </w:rPr>
              <w:t>广东广播电视台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="华文中宋" w:hAnsi="华文中宋" w:eastAsia="华文中宋" w:cs="华文中宋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发布端/账号/</w:t>
            </w:r>
          </w:p>
          <w:p>
            <w:pPr>
              <w:spacing w:line="240" w:lineRule="exact"/>
              <w:jc w:val="both"/>
              <w:rPr>
                <w:rFonts w:hint="eastAsia" w:ascii="仿宋_GB2312" w:hAnsi="仿宋" w:eastAsia="仿宋_GB2312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媒体名称</w:t>
            </w:r>
          </w:p>
        </w:tc>
        <w:tc>
          <w:tcPr>
            <w:tcW w:w="3817" w:type="dxa"/>
            <w:gridSpan w:val="2"/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ascii="仿宋_GB2312" w:hAnsi="仿宋"/>
                <w:color w:val="000000"/>
                <w:szCs w:val="18"/>
                <w:highlight w:val="gre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5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spacing w:line="260" w:lineRule="exact"/>
              <w:ind w:firstLine="420"/>
              <w:rPr>
                <w:rFonts w:hint="eastAsia" w:ascii="宋体" w:hAnsi="宋体" w:eastAsia="宋体" w:cs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lang w:val="en-US" w:eastAsia="zh-CN"/>
              </w:rPr>
              <w:t>广东新闻广播</w:t>
            </w:r>
          </w:p>
          <w:p>
            <w:pPr>
              <w:spacing w:line="260" w:lineRule="exact"/>
              <w:ind w:firstLine="420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lang w:val="en-US" w:eastAsia="zh-CN"/>
              </w:rPr>
              <w:t>《早晨新闻》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lang w:val="en-US" w:eastAsia="zh-CN"/>
              </w:rPr>
              <w:t>10月14日7时22分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3114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shd w:val="clear" w:color="auto" w:fill="auto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</w:trPr>
        <w:tc>
          <w:tcPr>
            <w:tcW w:w="155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74" w:type="dxa"/>
            <w:gridSpan w:val="6"/>
            <w:shd w:val="clear" w:color="auto" w:fill="auto"/>
            <w:vAlign w:val="center"/>
          </w:tcPr>
          <w:p>
            <w:pPr>
              <w:ind w:firstLine="4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2023年外需走弱、订单下降，货物贸易第一大国中国、中国外贸第一大省广东如何突围？记者对此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保持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高度关注。</w:t>
            </w:r>
          </w:p>
          <w:p>
            <w:pPr>
              <w:ind w:firstLine="4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8月广东外贸进出口增长10.2%，助力1-8月增幅扭负转正。记者敏锐预感全国转折点将到，结合“新三样”产品领跑出口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广东勇挑大梁等进行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报道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策划，于10月13日前三季度外贸数据公布当天迅速成稿。</w:t>
            </w:r>
          </w:p>
          <w:p>
            <w:pPr>
              <w:ind w:firstLine="4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一、聚焦准、题材优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站位高。中国外贸企稳向好、提质升级，广东发挥了“顶梁柱”作用。记者紧扣“新三样”成为出口新增长极展开采访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挖掘深层原因，凸显外贸结构优化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新气象，有力阐述构建高水平开放型经济新体制的必然要求。中国2023年“新三样”出口首破万亿元，印证了作者的新闻敏感与洞察力。</w:t>
            </w:r>
          </w:p>
          <w:p>
            <w:pPr>
              <w:ind w:firstLine="4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二、采访对象权威、有代表性。精准把握外贸转折点与“新三样”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出口强劲、新质生产力崛起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的内在联系，以对新能源汽车、光伏、动力电池全球领军企业，专家、物流港等的扎实采访，呈现外贸提升韧性的新探索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高质量发展的新趋势。</w:t>
            </w:r>
          </w:p>
          <w:p>
            <w:pPr>
              <w:ind w:firstLine="42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三、专业性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强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新闻价值高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。以点带面展现外贸承压前行，培育壮大新动能的中国路径；以小见大体现广东以高水平开放推动经济持续回升，在高质量发展上走在前列、当好示范的担当，凸显中国是全球经济风高浪急中的稳定之锚与增长的重要引擎。</w:t>
            </w:r>
          </w:p>
        </w:tc>
      </w:tr>
    </w:tbl>
    <w:p/>
    <w:tbl>
      <w:tblPr>
        <w:tblStyle w:val="3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7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当前，中国经济发展备受关注，持续做好稳外贸工作事关国民经济稳定与未来发展前景。记者用心关注宏观经济，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通过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报道中国外贸持续稳中向好，“新三样”领跑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企业加快形成新质生产力，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不断向全球产业链、价值链中高端攀升，展现中国经济强大韧性和活力，有力提振全社会信心。同时，也通过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深入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报道进一步阐述在复杂多变的形势下，仍需保持战略定力，建立更高层次的外贸新体系，坚定不移推进高水平对外开放，推动高质量发展，夯实竞争优势，传递必胜共识与决心。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该作品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播出后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以其独家内容、独特视角获得业内专家、媒体同行和听众好评，向广大外贸企业和从业者传递了中国经济将长期向好、经济高质量发展行稳致远的信心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正能量的传播效能持续放大。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tcBorders>
              <w:bottom w:val="single" w:color="auto" w:sz="4" w:space="0"/>
            </w:tcBorders>
            <w:vAlign w:val="center"/>
          </w:tcPr>
          <w:p>
            <w:pPr>
              <w:ind w:firstLine="414" w:firstLineChars="200"/>
              <w:rPr>
                <w:rFonts w:hint="eastAsia" w:asciiTheme="minorEastAsia" w:hAnsiTheme="minorEastAsia" w:eastAsiaTheme="minorEastAsia"/>
                <w:b/>
                <w:bCs/>
                <w:color w:val="000000"/>
                <w:spacing w:val="-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pacing w:val="-2"/>
                <w:sz w:val="21"/>
                <w:szCs w:val="21"/>
              </w:rPr>
              <w:t>该作品题材重大、具有前瞻性，策划先行、主题深刻、新闻性强、角度新，是一篇有观察、有思考、有深度、有张力的广播消息佳作。同意推荐参评！</w:t>
            </w:r>
          </w:p>
          <w:p>
            <w:pPr>
              <w:ind w:firstLine="414" w:firstLineChars="200"/>
              <w:rPr>
                <w:rFonts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pacing w:val="-2"/>
                <w:sz w:val="21"/>
                <w:szCs w:val="21"/>
              </w:rPr>
              <w:t xml:space="preserve"> </w:t>
            </w: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pgSz w:w="11906" w:h="16838"/>
          <w:pgMar w:top="1440" w:right="1247" w:bottom="1440" w:left="1247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ZDBjMmE3NTFiY2IzZDcwM2FmMWVlNjFlYWZhNWQifQ=="/>
  </w:docVars>
  <w:rsids>
    <w:rsidRoot w:val="43960BC6"/>
    <w:rsid w:val="00055794"/>
    <w:rsid w:val="001D4BD7"/>
    <w:rsid w:val="03C84489"/>
    <w:rsid w:val="060A6C4D"/>
    <w:rsid w:val="06E93094"/>
    <w:rsid w:val="072332AD"/>
    <w:rsid w:val="09F86EA3"/>
    <w:rsid w:val="0A744A7E"/>
    <w:rsid w:val="0B04224A"/>
    <w:rsid w:val="0CC021A1"/>
    <w:rsid w:val="0D6B7889"/>
    <w:rsid w:val="0DC94643"/>
    <w:rsid w:val="11423BEA"/>
    <w:rsid w:val="11A53FBB"/>
    <w:rsid w:val="17463BEB"/>
    <w:rsid w:val="197821ED"/>
    <w:rsid w:val="202C6073"/>
    <w:rsid w:val="21253EB8"/>
    <w:rsid w:val="24572F93"/>
    <w:rsid w:val="24DD5B8E"/>
    <w:rsid w:val="26C62652"/>
    <w:rsid w:val="26FE1DEC"/>
    <w:rsid w:val="28CE644C"/>
    <w:rsid w:val="29D046EC"/>
    <w:rsid w:val="2A594919"/>
    <w:rsid w:val="329477FB"/>
    <w:rsid w:val="348B18A2"/>
    <w:rsid w:val="361545C7"/>
    <w:rsid w:val="384148C6"/>
    <w:rsid w:val="3C44609B"/>
    <w:rsid w:val="3FF05EFC"/>
    <w:rsid w:val="40C41559"/>
    <w:rsid w:val="41265D6F"/>
    <w:rsid w:val="4149735F"/>
    <w:rsid w:val="41FA7928"/>
    <w:rsid w:val="425F3270"/>
    <w:rsid w:val="43960BC6"/>
    <w:rsid w:val="439F57A4"/>
    <w:rsid w:val="43AA712C"/>
    <w:rsid w:val="46A27E61"/>
    <w:rsid w:val="489E2F41"/>
    <w:rsid w:val="4E4F2DA9"/>
    <w:rsid w:val="56C8194B"/>
    <w:rsid w:val="578C0BCA"/>
    <w:rsid w:val="583C439E"/>
    <w:rsid w:val="59F20A8D"/>
    <w:rsid w:val="5A4A5760"/>
    <w:rsid w:val="5AD36B10"/>
    <w:rsid w:val="5D1C654D"/>
    <w:rsid w:val="60193851"/>
    <w:rsid w:val="66117058"/>
    <w:rsid w:val="67EB67A5"/>
    <w:rsid w:val="6A0171F6"/>
    <w:rsid w:val="6CBF6EF4"/>
    <w:rsid w:val="6CCA2501"/>
    <w:rsid w:val="6E7D2BC3"/>
    <w:rsid w:val="6FD827A7"/>
    <w:rsid w:val="71866233"/>
    <w:rsid w:val="71A566B9"/>
    <w:rsid w:val="74FE2177"/>
    <w:rsid w:val="76E063E5"/>
    <w:rsid w:val="78B52821"/>
    <w:rsid w:val="794269D6"/>
    <w:rsid w:val="7993773F"/>
    <w:rsid w:val="7D4A7E2F"/>
    <w:rsid w:val="7E0D5D12"/>
    <w:rsid w:val="7E247357"/>
    <w:rsid w:val="7E79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2024-05-06T12:41:00Z</dcterms:created>
  <dc:creator>Lsoyr</dc:creator>
  <cp:lastModifiedBy>陳爆肝</cp:lastModifiedBy>
  <dcterms:modified xsi:type="dcterms:W3CDTF">2024-05-07T07:43:11Z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C27D04DB0744463F8753F4301979EC14_11</vt:lpwstr>
  </property>
</Properties>
</file>