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0887" w:rsidRDefault="00630887">
      <w:pPr>
        <w:spacing w:line="400" w:lineRule="exact"/>
        <w:jc w:val="center"/>
        <w:rPr>
          <w:rFonts w:ascii="黑体" w:eastAsia="黑体" w:hAnsi="黑体"/>
          <w:b/>
          <w:sz w:val="36"/>
          <w:szCs w:val="36"/>
          <w:u w:val="single"/>
        </w:rPr>
      </w:pPr>
    </w:p>
    <w:p w:rsidR="00630887" w:rsidRDefault="00630887">
      <w:pPr>
        <w:jc w:val="center"/>
        <w:rPr>
          <w:rFonts w:ascii="黑体" w:eastAsia="黑体" w:hAnsi="黑体"/>
          <w:b/>
          <w:sz w:val="36"/>
          <w:szCs w:val="36"/>
          <w:u w:val="single"/>
        </w:rPr>
      </w:pPr>
      <w:bookmarkStart w:id="0" w:name="_Hlk46473036"/>
      <w:bookmarkEnd w:id="0"/>
    </w:p>
    <w:p w:rsidR="00630887" w:rsidRDefault="001D4593">
      <w:pPr>
        <w:jc w:val="center"/>
        <w:rPr>
          <w:rFonts w:ascii="黑体" w:eastAsia="黑体" w:hAnsi="黑体"/>
          <w:spacing w:val="40"/>
          <w:sz w:val="36"/>
          <w:szCs w:val="36"/>
        </w:rPr>
      </w:pPr>
      <w:r>
        <w:rPr>
          <w:rFonts w:ascii="黑体" w:eastAsia="黑体" w:hAnsi="黑体" w:hint="eastAsia"/>
          <w:spacing w:val="40"/>
          <w:sz w:val="36"/>
          <w:szCs w:val="36"/>
        </w:rPr>
        <w:t>2022年广东特色优势农业品牌宣传推介暨品牌运营项目“国际省际品牌宣传推介”之开展农业领域研究及开设RCEP专栏项目</w:t>
      </w:r>
    </w:p>
    <w:p w:rsidR="00630887" w:rsidRDefault="00630887">
      <w:pPr>
        <w:pStyle w:val="Default"/>
        <w:rPr>
          <w:rFonts w:ascii="黑体" w:eastAsia="黑体" w:hAnsi="黑体"/>
          <w:spacing w:val="40"/>
          <w:sz w:val="36"/>
          <w:szCs w:val="36"/>
        </w:rPr>
      </w:pPr>
    </w:p>
    <w:p w:rsidR="00630887" w:rsidRDefault="00630887">
      <w:pPr>
        <w:pStyle w:val="Default"/>
        <w:rPr>
          <w:rFonts w:ascii="黑体" w:eastAsia="黑体" w:hAnsi="黑体"/>
          <w:spacing w:val="40"/>
          <w:sz w:val="36"/>
          <w:szCs w:val="36"/>
        </w:rPr>
      </w:pPr>
    </w:p>
    <w:p w:rsidR="00630887" w:rsidRDefault="001D4593">
      <w:pPr>
        <w:jc w:val="center"/>
        <w:rPr>
          <w:rFonts w:ascii="黑体" w:eastAsia="黑体" w:hAnsi="黑体"/>
          <w:spacing w:val="40"/>
          <w:sz w:val="36"/>
          <w:szCs w:val="36"/>
        </w:rPr>
      </w:pPr>
      <w:r>
        <w:rPr>
          <w:rFonts w:ascii="黑体" w:eastAsia="黑体" w:hAnsi="黑体" w:hint="eastAsia"/>
          <w:spacing w:val="40"/>
          <w:sz w:val="36"/>
          <w:szCs w:val="36"/>
        </w:rPr>
        <w:t>招标文件</w:t>
      </w:r>
    </w:p>
    <w:p w:rsidR="00630887" w:rsidRDefault="00630887">
      <w:pPr>
        <w:spacing w:after="120"/>
        <w:jc w:val="center"/>
        <w:rPr>
          <w:rFonts w:ascii="黑体" w:eastAsia="黑体" w:hAnsi="黑体"/>
          <w:b/>
          <w:sz w:val="36"/>
          <w:szCs w:val="36"/>
        </w:rPr>
      </w:pPr>
    </w:p>
    <w:p w:rsidR="00630887" w:rsidRDefault="00630887">
      <w:pPr>
        <w:spacing w:after="120"/>
        <w:rPr>
          <w:rFonts w:ascii="黑体" w:eastAsia="黑体" w:hAnsi="黑体"/>
          <w:b/>
          <w:sz w:val="36"/>
          <w:szCs w:val="36"/>
        </w:rPr>
      </w:pPr>
    </w:p>
    <w:p w:rsidR="00630887" w:rsidRDefault="00630887">
      <w:pPr>
        <w:pStyle w:val="2"/>
        <w:ind w:firstLine="720"/>
        <w:rPr>
          <w:rFonts w:ascii="黑体" w:eastAsia="黑体" w:hAnsi="黑体"/>
          <w:sz w:val="36"/>
          <w:szCs w:val="36"/>
        </w:rPr>
      </w:pPr>
    </w:p>
    <w:p w:rsidR="00630887" w:rsidRDefault="00630887"/>
    <w:p w:rsidR="00630887" w:rsidRDefault="001D4593">
      <w:pPr>
        <w:jc w:val="center"/>
        <w:rPr>
          <w:rFonts w:ascii="黑体" w:eastAsia="黑体" w:hAnsi="黑体"/>
          <w:spacing w:val="40"/>
          <w:sz w:val="36"/>
          <w:szCs w:val="36"/>
        </w:rPr>
      </w:pPr>
      <w:r>
        <w:rPr>
          <w:rFonts w:ascii="黑体" w:eastAsia="黑体" w:hAnsi="黑体" w:hint="eastAsia"/>
          <w:b/>
          <w:color w:val="000000"/>
          <w:sz w:val="36"/>
          <w:szCs w:val="36"/>
        </w:rPr>
        <w:t xml:space="preserve"> </w:t>
      </w:r>
      <w:r>
        <w:rPr>
          <w:rFonts w:ascii="黑体" w:eastAsia="黑体" w:hAnsi="黑体"/>
          <w:b/>
          <w:color w:val="000000"/>
          <w:sz w:val="36"/>
          <w:szCs w:val="36"/>
        </w:rPr>
        <w:t xml:space="preserve">   </w:t>
      </w:r>
      <w:r>
        <w:rPr>
          <w:rFonts w:ascii="黑体" w:eastAsia="黑体" w:hAnsi="黑体"/>
          <w:spacing w:val="40"/>
          <w:sz w:val="36"/>
          <w:szCs w:val="36"/>
        </w:rPr>
        <w:t xml:space="preserve"> </w:t>
      </w:r>
      <w:r>
        <w:rPr>
          <w:rFonts w:ascii="黑体" w:eastAsia="黑体" w:hAnsi="黑体" w:hint="eastAsia"/>
          <w:spacing w:val="40"/>
          <w:sz w:val="36"/>
          <w:szCs w:val="36"/>
        </w:rPr>
        <w:t>招标人：广东南方农村报经营有限公司</w:t>
      </w:r>
    </w:p>
    <w:p w:rsidR="00630887" w:rsidRDefault="001D4593">
      <w:pPr>
        <w:jc w:val="center"/>
        <w:rPr>
          <w:rFonts w:ascii="黑体" w:eastAsia="黑体" w:hAnsi="黑体"/>
          <w:spacing w:val="40"/>
          <w:sz w:val="36"/>
          <w:szCs w:val="36"/>
        </w:rPr>
      </w:pPr>
      <w:r>
        <w:rPr>
          <w:rFonts w:ascii="黑体" w:eastAsia="黑体" w:hAnsi="黑体" w:hint="eastAsia"/>
          <w:spacing w:val="40"/>
          <w:sz w:val="36"/>
          <w:szCs w:val="36"/>
        </w:rPr>
        <w:t>招标代理机构：公诚管理咨询有限公司</w:t>
      </w:r>
    </w:p>
    <w:p w:rsidR="00630887" w:rsidRDefault="001D4593">
      <w:pPr>
        <w:jc w:val="center"/>
        <w:rPr>
          <w:rFonts w:ascii="黑体" w:eastAsia="黑体" w:hAnsi="黑体"/>
          <w:spacing w:val="40"/>
          <w:sz w:val="36"/>
          <w:szCs w:val="36"/>
        </w:rPr>
      </w:pPr>
      <w:r>
        <w:rPr>
          <w:rFonts w:ascii="黑体" w:eastAsia="黑体" w:hAnsi="黑体" w:hint="eastAsia"/>
          <w:spacing w:val="40"/>
          <w:sz w:val="36"/>
          <w:szCs w:val="36"/>
        </w:rPr>
        <w:t>招标代理编号：</w:t>
      </w:r>
      <w:r>
        <w:rPr>
          <w:rFonts w:ascii="黑体" w:eastAsia="黑体" w:hAnsi="黑体"/>
          <w:spacing w:val="40"/>
          <w:sz w:val="36"/>
          <w:szCs w:val="36"/>
        </w:rPr>
        <w:t>ZB-04-04A-2023-D-E04242</w:t>
      </w:r>
    </w:p>
    <w:p w:rsidR="00630887" w:rsidRDefault="001D4593">
      <w:pPr>
        <w:jc w:val="center"/>
        <w:rPr>
          <w:rFonts w:ascii="黑体" w:eastAsia="黑体" w:hAnsi="黑体"/>
          <w:spacing w:val="40"/>
          <w:sz w:val="36"/>
          <w:szCs w:val="36"/>
        </w:rPr>
      </w:pPr>
      <w:r>
        <w:rPr>
          <w:rFonts w:ascii="黑体" w:eastAsia="黑体" w:hAnsi="黑体" w:hint="eastAsia"/>
          <w:spacing w:val="40"/>
          <w:sz w:val="36"/>
          <w:szCs w:val="36"/>
        </w:rPr>
        <w:t>日期：二〇二三年三月</w:t>
      </w:r>
    </w:p>
    <w:p w:rsidR="00630887" w:rsidRDefault="001D4593">
      <w:pPr>
        <w:widowControl/>
        <w:jc w:val="left"/>
        <w:rPr>
          <w:rFonts w:ascii="黑体" w:eastAsia="黑体" w:hAnsi="黑体"/>
          <w:sz w:val="36"/>
          <w:szCs w:val="36"/>
        </w:rPr>
      </w:pPr>
      <w:r>
        <w:rPr>
          <w:rFonts w:ascii="黑体" w:eastAsia="黑体" w:hAnsi="黑体"/>
          <w:sz w:val="36"/>
          <w:szCs w:val="36"/>
        </w:rPr>
        <w:br w:type="page"/>
      </w:r>
    </w:p>
    <w:p w:rsidR="00630887" w:rsidRDefault="001D4593">
      <w:pPr>
        <w:spacing w:after="120" w:line="360" w:lineRule="atLeast"/>
        <w:jc w:val="center"/>
        <w:rPr>
          <w:rFonts w:ascii="宋体" w:hAnsi="宋体" w:cs="宋体"/>
          <w:b/>
          <w:sz w:val="32"/>
          <w:szCs w:val="32"/>
        </w:rPr>
      </w:pPr>
      <w:r>
        <w:rPr>
          <w:rFonts w:ascii="宋体" w:hAnsi="宋体" w:cs="宋体" w:hint="eastAsia"/>
          <w:b/>
          <w:sz w:val="32"/>
          <w:szCs w:val="32"/>
        </w:rPr>
        <w:lastRenderedPageBreak/>
        <w:t>目</w:t>
      </w:r>
      <w:r>
        <w:rPr>
          <w:rFonts w:ascii="宋体" w:hAnsi="宋体" w:cs="宋体"/>
          <w:b/>
          <w:sz w:val="32"/>
          <w:szCs w:val="32"/>
        </w:rPr>
        <w:t xml:space="preserve">  </w:t>
      </w:r>
      <w:r>
        <w:rPr>
          <w:rFonts w:ascii="宋体" w:hAnsi="宋体" w:cs="宋体" w:hint="eastAsia"/>
          <w:b/>
          <w:sz w:val="32"/>
          <w:szCs w:val="32"/>
        </w:rPr>
        <w:t>录</w:t>
      </w:r>
    </w:p>
    <w:p w:rsidR="00630887" w:rsidRDefault="001D4593">
      <w:pPr>
        <w:pStyle w:val="11"/>
        <w:rPr>
          <w:rFonts w:asciiTheme="minorHAnsi" w:eastAsiaTheme="minorEastAsia" w:hAnsiTheme="minorHAnsi" w:cstheme="minorBidi"/>
          <w:szCs w:val="22"/>
        </w:rPr>
      </w:pPr>
      <w:r>
        <w:rPr>
          <w:bCs/>
          <w:sz w:val="20"/>
          <w:szCs w:val="22"/>
        </w:rPr>
        <w:fldChar w:fldCharType="begin"/>
      </w:r>
      <w:r>
        <w:rPr>
          <w:bCs/>
          <w:sz w:val="20"/>
          <w:szCs w:val="22"/>
        </w:rPr>
        <w:instrText xml:space="preserve"> TOC \o "1-2" \h \z \u </w:instrText>
      </w:r>
      <w:r>
        <w:rPr>
          <w:bCs/>
          <w:sz w:val="20"/>
          <w:szCs w:val="22"/>
        </w:rPr>
        <w:fldChar w:fldCharType="separate"/>
      </w:r>
      <w:hyperlink w:anchor="_Toc130461617" w:history="1">
        <w:r>
          <w:rPr>
            <w:rStyle w:val="aff3"/>
          </w:rPr>
          <w:t>第一章  招标公告</w:t>
        </w:r>
        <w:r>
          <w:tab/>
        </w:r>
        <w:r>
          <w:fldChar w:fldCharType="begin"/>
        </w:r>
        <w:r>
          <w:instrText xml:space="preserve"> PAGEREF _Toc130461617 \h </w:instrText>
        </w:r>
        <w:r>
          <w:fldChar w:fldCharType="separate"/>
        </w:r>
        <w:r>
          <w:t>1</w:t>
        </w:r>
        <w:r>
          <w:fldChar w:fldCharType="end"/>
        </w:r>
      </w:hyperlink>
    </w:p>
    <w:p w:rsidR="00630887" w:rsidRDefault="00B46F87">
      <w:pPr>
        <w:pStyle w:val="25"/>
        <w:rPr>
          <w:rFonts w:asciiTheme="minorHAnsi" w:eastAsiaTheme="minorEastAsia" w:hAnsiTheme="minorHAnsi" w:cstheme="minorBidi"/>
          <w:szCs w:val="22"/>
        </w:rPr>
      </w:pPr>
      <w:hyperlink w:anchor="_Toc130461618" w:history="1">
        <w:r w:rsidR="001D4593">
          <w:rPr>
            <w:rStyle w:val="aff3"/>
            <w:rFonts w:ascii="宋体" w:hAnsi="宋体"/>
          </w:rPr>
          <w:t>1.</w:t>
        </w:r>
        <w:r w:rsidR="001D4593">
          <w:rPr>
            <w:rFonts w:asciiTheme="minorHAnsi" w:eastAsiaTheme="minorEastAsia" w:hAnsiTheme="minorHAnsi" w:cstheme="minorBidi"/>
            <w:szCs w:val="22"/>
          </w:rPr>
          <w:tab/>
        </w:r>
        <w:r w:rsidR="001D4593">
          <w:rPr>
            <w:rStyle w:val="aff3"/>
            <w:rFonts w:ascii="宋体" w:hAnsi="宋体"/>
          </w:rPr>
          <w:t>项目概况与采购内容</w:t>
        </w:r>
        <w:r w:rsidR="001D4593">
          <w:tab/>
        </w:r>
        <w:r w:rsidR="001D4593">
          <w:fldChar w:fldCharType="begin"/>
        </w:r>
        <w:r w:rsidR="001D4593">
          <w:instrText xml:space="preserve"> PAGEREF _Toc130461618 \h </w:instrText>
        </w:r>
        <w:r w:rsidR="001D4593">
          <w:fldChar w:fldCharType="separate"/>
        </w:r>
        <w:r w:rsidR="001D4593">
          <w:t>1</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19" w:history="1">
        <w:r w:rsidR="001D4593">
          <w:rPr>
            <w:rStyle w:val="aff3"/>
            <w:rFonts w:ascii="宋体" w:hAnsi="宋体"/>
          </w:rPr>
          <w:t>2.</w:t>
        </w:r>
        <w:r w:rsidR="001D4593">
          <w:rPr>
            <w:rFonts w:asciiTheme="minorHAnsi" w:eastAsiaTheme="minorEastAsia" w:hAnsiTheme="minorHAnsi" w:cstheme="minorBidi"/>
            <w:szCs w:val="22"/>
          </w:rPr>
          <w:tab/>
        </w:r>
        <w:r w:rsidR="001D4593">
          <w:rPr>
            <w:rStyle w:val="aff3"/>
            <w:rFonts w:ascii="宋体" w:hAnsi="宋体"/>
          </w:rPr>
          <w:t>投标人资格要求</w:t>
        </w:r>
        <w:r w:rsidR="001D4593">
          <w:tab/>
        </w:r>
        <w:r w:rsidR="001D4593">
          <w:fldChar w:fldCharType="begin"/>
        </w:r>
        <w:r w:rsidR="001D4593">
          <w:instrText xml:space="preserve"> PAGEREF _Toc130461619 \h </w:instrText>
        </w:r>
        <w:r w:rsidR="001D4593">
          <w:fldChar w:fldCharType="separate"/>
        </w:r>
        <w:r w:rsidR="001D4593">
          <w:t>1</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0" w:history="1">
        <w:r w:rsidR="001D4593">
          <w:rPr>
            <w:rStyle w:val="aff3"/>
            <w:rFonts w:ascii="宋体" w:hAnsi="宋体"/>
          </w:rPr>
          <w:t>3.</w:t>
        </w:r>
        <w:r w:rsidR="001D4593">
          <w:rPr>
            <w:rFonts w:asciiTheme="minorHAnsi" w:eastAsiaTheme="minorEastAsia" w:hAnsiTheme="minorHAnsi" w:cstheme="minorBidi"/>
            <w:szCs w:val="22"/>
          </w:rPr>
          <w:tab/>
        </w:r>
        <w:r w:rsidR="001D4593">
          <w:rPr>
            <w:rStyle w:val="aff3"/>
            <w:rFonts w:ascii="宋体" w:hAnsi="宋体"/>
          </w:rPr>
          <w:t>资格审查方法</w:t>
        </w:r>
        <w:r w:rsidR="001D4593">
          <w:tab/>
        </w:r>
        <w:r w:rsidR="001D4593">
          <w:fldChar w:fldCharType="begin"/>
        </w:r>
        <w:r w:rsidR="001D4593">
          <w:instrText xml:space="preserve"> PAGEREF _Toc130461620 \h </w:instrText>
        </w:r>
        <w:r w:rsidR="001D4593">
          <w:fldChar w:fldCharType="separate"/>
        </w:r>
        <w:r w:rsidR="001D4593">
          <w:t>2</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1" w:history="1">
        <w:r w:rsidR="001D4593">
          <w:rPr>
            <w:rStyle w:val="aff3"/>
            <w:rFonts w:ascii="宋体" w:hAnsi="宋体"/>
          </w:rPr>
          <w:t>4.</w:t>
        </w:r>
        <w:r w:rsidR="001D4593">
          <w:rPr>
            <w:rFonts w:asciiTheme="minorHAnsi" w:eastAsiaTheme="minorEastAsia" w:hAnsiTheme="minorHAnsi" w:cstheme="minorBidi"/>
            <w:szCs w:val="22"/>
          </w:rPr>
          <w:tab/>
        </w:r>
        <w:r w:rsidR="001D4593">
          <w:rPr>
            <w:rStyle w:val="aff3"/>
            <w:rFonts w:ascii="宋体" w:hAnsi="宋体"/>
          </w:rPr>
          <w:t>招标文件获取</w:t>
        </w:r>
        <w:r w:rsidR="001D4593">
          <w:tab/>
        </w:r>
        <w:r w:rsidR="001D4593">
          <w:fldChar w:fldCharType="begin"/>
        </w:r>
        <w:r w:rsidR="001D4593">
          <w:instrText xml:space="preserve"> PAGEREF _Toc130461621 \h </w:instrText>
        </w:r>
        <w:r w:rsidR="001D4593">
          <w:fldChar w:fldCharType="separate"/>
        </w:r>
        <w:r w:rsidR="001D4593">
          <w:t>2</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2" w:history="1">
        <w:r w:rsidR="001D4593">
          <w:rPr>
            <w:rStyle w:val="aff3"/>
            <w:rFonts w:ascii="宋体" w:hAnsi="宋体"/>
          </w:rPr>
          <w:t>5.</w:t>
        </w:r>
        <w:r w:rsidR="001D4593">
          <w:rPr>
            <w:rFonts w:asciiTheme="minorHAnsi" w:eastAsiaTheme="minorEastAsia" w:hAnsiTheme="minorHAnsi" w:cstheme="minorBidi"/>
            <w:szCs w:val="22"/>
          </w:rPr>
          <w:tab/>
        </w:r>
        <w:r w:rsidR="001D4593">
          <w:rPr>
            <w:rStyle w:val="aff3"/>
            <w:rFonts w:ascii="宋体" w:hAnsi="宋体"/>
          </w:rPr>
          <w:t>投标文件的递交</w:t>
        </w:r>
        <w:r w:rsidR="001D4593">
          <w:tab/>
        </w:r>
        <w:r w:rsidR="001D4593">
          <w:fldChar w:fldCharType="begin"/>
        </w:r>
        <w:r w:rsidR="001D4593">
          <w:instrText xml:space="preserve"> PAGEREF _Toc130461622 \h </w:instrText>
        </w:r>
        <w:r w:rsidR="001D4593">
          <w:fldChar w:fldCharType="separate"/>
        </w:r>
        <w:r w:rsidR="001D4593">
          <w:t>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3" w:history="1">
        <w:r w:rsidR="001D4593">
          <w:rPr>
            <w:rStyle w:val="aff3"/>
            <w:rFonts w:ascii="宋体" w:hAnsi="宋体"/>
          </w:rPr>
          <w:t>6.</w:t>
        </w:r>
        <w:r w:rsidR="001D4593">
          <w:rPr>
            <w:rFonts w:asciiTheme="minorHAnsi" w:eastAsiaTheme="minorEastAsia" w:hAnsiTheme="minorHAnsi" w:cstheme="minorBidi"/>
            <w:szCs w:val="22"/>
          </w:rPr>
          <w:tab/>
        </w:r>
        <w:r w:rsidR="001D4593">
          <w:rPr>
            <w:rStyle w:val="aff3"/>
            <w:rFonts w:ascii="宋体" w:hAnsi="宋体"/>
          </w:rPr>
          <w:t>发布公告的媒介</w:t>
        </w:r>
        <w:r w:rsidR="001D4593">
          <w:tab/>
        </w:r>
        <w:r w:rsidR="001D4593">
          <w:fldChar w:fldCharType="begin"/>
        </w:r>
        <w:r w:rsidR="001D4593">
          <w:instrText xml:space="preserve"> PAGEREF _Toc130461623 \h </w:instrText>
        </w:r>
        <w:r w:rsidR="001D4593">
          <w:fldChar w:fldCharType="separate"/>
        </w:r>
        <w:r w:rsidR="001D4593">
          <w:t>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4" w:history="1">
        <w:r w:rsidR="001D4593">
          <w:rPr>
            <w:rStyle w:val="aff3"/>
            <w:rFonts w:ascii="宋体" w:hAnsi="宋体"/>
          </w:rPr>
          <w:t>7.</w:t>
        </w:r>
        <w:r w:rsidR="001D4593">
          <w:rPr>
            <w:rFonts w:asciiTheme="minorHAnsi" w:eastAsiaTheme="minorEastAsia" w:hAnsiTheme="minorHAnsi" w:cstheme="minorBidi"/>
            <w:szCs w:val="22"/>
          </w:rPr>
          <w:tab/>
        </w:r>
        <w:r w:rsidR="001D4593">
          <w:rPr>
            <w:rStyle w:val="aff3"/>
            <w:rFonts w:ascii="宋体" w:hAnsi="宋体"/>
          </w:rPr>
          <w:t>联系方式</w:t>
        </w:r>
        <w:r w:rsidR="001D4593">
          <w:tab/>
        </w:r>
        <w:r w:rsidR="001D4593">
          <w:fldChar w:fldCharType="begin"/>
        </w:r>
        <w:r w:rsidR="001D4593">
          <w:instrText xml:space="preserve"> PAGEREF _Toc130461624 \h </w:instrText>
        </w:r>
        <w:r w:rsidR="001D4593">
          <w:fldChar w:fldCharType="separate"/>
        </w:r>
        <w:r w:rsidR="001D4593">
          <w:t>3</w:t>
        </w:r>
        <w:r w:rsidR="001D4593">
          <w:fldChar w:fldCharType="end"/>
        </w:r>
      </w:hyperlink>
    </w:p>
    <w:p w:rsidR="00630887" w:rsidRDefault="00B46F87">
      <w:pPr>
        <w:pStyle w:val="11"/>
        <w:rPr>
          <w:rFonts w:asciiTheme="minorHAnsi" w:eastAsiaTheme="minorEastAsia" w:hAnsiTheme="minorHAnsi" w:cstheme="minorBidi"/>
          <w:szCs w:val="22"/>
        </w:rPr>
      </w:pPr>
      <w:hyperlink w:anchor="_Toc130461625" w:history="1">
        <w:r w:rsidR="001D4593">
          <w:rPr>
            <w:rStyle w:val="aff3"/>
          </w:rPr>
          <w:t>第二章  投标人须知</w:t>
        </w:r>
        <w:r w:rsidR="001D4593">
          <w:tab/>
        </w:r>
        <w:r w:rsidR="001D4593">
          <w:fldChar w:fldCharType="begin"/>
        </w:r>
        <w:r w:rsidR="001D4593">
          <w:instrText xml:space="preserve"> PAGEREF _Toc130461625 \h </w:instrText>
        </w:r>
        <w:r w:rsidR="001D4593">
          <w:fldChar w:fldCharType="separate"/>
        </w:r>
        <w:r w:rsidR="001D4593">
          <w:t>5</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6" w:history="1">
        <w:r w:rsidR="001D4593">
          <w:rPr>
            <w:rStyle w:val="aff3"/>
            <w:rFonts w:ascii="宋体" w:hAnsi="宋体" w:cs="宋体"/>
          </w:rPr>
          <w:t>投标人须知前附表</w:t>
        </w:r>
        <w:r w:rsidR="001D4593">
          <w:tab/>
        </w:r>
        <w:r w:rsidR="001D4593">
          <w:fldChar w:fldCharType="begin"/>
        </w:r>
        <w:r w:rsidR="001D4593">
          <w:instrText xml:space="preserve"> PAGEREF _Toc130461626 \h </w:instrText>
        </w:r>
        <w:r w:rsidR="001D4593">
          <w:fldChar w:fldCharType="separate"/>
        </w:r>
        <w:r w:rsidR="001D4593">
          <w:t>5</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7" w:history="1">
        <w:r w:rsidR="001D4593">
          <w:rPr>
            <w:rStyle w:val="aff3"/>
            <w:rFonts w:ascii="宋体" w:hAnsi="宋体"/>
          </w:rPr>
          <w:t>1．总则</w:t>
        </w:r>
        <w:r w:rsidR="001D4593">
          <w:tab/>
        </w:r>
        <w:r w:rsidR="001D4593">
          <w:fldChar w:fldCharType="begin"/>
        </w:r>
        <w:r w:rsidR="001D4593">
          <w:instrText xml:space="preserve"> PAGEREF _Toc130461627 \h </w:instrText>
        </w:r>
        <w:r w:rsidR="001D4593">
          <w:fldChar w:fldCharType="separate"/>
        </w:r>
        <w:r w:rsidR="001D4593">
          <w:t>13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8" w:history="1">
        <w:r w:rsidR="001D4593">
          <w:rPr>
            <w:rStyle w:val="aff3"/>
            <w:rFonts w:ascii="宋体" w:hAnsi="宋体"/>
          </w:rPr>
          <w:t>2．招标文件</w:t>
        </w:r>
        <w:r w:rsidR="001D4593">
          <w:tab/>
        </w:r>
        <w:r w:rsidR="001D4593">
          <w:fldChar w:fldCharType="begin"/>
        </w:r>
        <w:r w:rsidR="001D4593">
          <w:instrText xml:space="preserve"> PAGEREF _Toc130461628 \h </w:instrText>
        </w:r>
        <w:r w:rsidR="001D4593">
          <w:fldChar w:fldCharType="separate"/>
        </w:r>
        <w:r w:rsidR="001D4593">
          <w:t>15</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29" w:history="1">
        <w:r w:rsidR="001D4593">
          <w:rPr>
            <w:rStyle w:val="aff3"/>
            <w:rFonts w:ascii="宋体" w:hAnsi="宋体"/>
          </w:rPr>
          <w:t>3．投标文件</w:t>
        </w:r>
        <w:r w:rsidR="001D4593">
          <w:tab/>
        </w:r>
        <w:r w:rsidR="001D4593">
          <w:fldChar w:fldCharType="begin"/>
        </w:r>
        <w:r w:rsidR="001D4593">
          <w:instrText xml:space="preserve"> PAGEREF _Toc130461629 \h </w:instrText>
        </w:r>
        <w:r w:rsidR="001D4593">
          <w:fldChar w:fldCharType="separate"/>
        </w:r>
        <w:r w:rsidR="001D4593">
          <w:t>16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0" w:history="1">
        <w:r w:rsidR="001D4593">
          <w:rPr>
            <w:rStyle w:val="aff3"/>
            <w:rFonts w:ascii="宋体" w:hAnsi="宋体"/>
          </w:rPr>
          <w:t>4．投标</w:t>
        </w:r>
        <w:r w:rsidR="001D4593">
          <w:tab/>
        </w:r>
        <w:r w:rsidR="001D4593">
          <w:fldChar w:fldCharType="begin"/>
        </w:r>
        <w:r w:rsidR="001D4593">
          <w:instrText xml:space="preserve"> PAGEREF _Toc130461630 \h </w:instrText>
        </w:r>
        <w:r w:rsidR="001D4593">
          <w:fldChar w:fldCharType="separate"/>
        </w:r>
        <w:r w:rsidR="001D4593">
          <w:t>19</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1" w:history="1">
        <w:r w:rsidR="001D4593">
          <w:rPr>
            <w:rStyle w:val="aff3"/>
            <w:rFonts w:ascii="宋体" w:hAnsi="宋体"/>
          </w:rPr>
          <w:t>5．开标</w:t>
        </w:r>
        <w:r w:rsidR="001D4593">
          <w:tab/>
        </w:r>
        <w:r w:rsidR="001D4593">
          <w:fldChar w:fldCharType="begin"/>
        </w:r>
        <w:r w:rsidR="001D4593">
          <w:instrText xml:space="preserve"> PAGEREF _Toc130461631 \h </w:instrText>
        </w:r>
        <w:r w:rsidR="001D4593">
          <w:fldChar w:fldCharType="separate"/>
        </w:r>
        <w:r w:rsidR="001D4593">
          <w:t>20</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2" w:history="1">
        <w:r w:rsidR="001D4593">
          <w:rPr>
            <w:rStyle w:val="aff3"/>
            <w:rFonts w:ascii="宋体" w:hAnsi="宋体"/>
          </w:rPr>
          <w:t>6．评标</w:t>
        </w:r>
        <w:r w:rsidR="001D4593">
          <w:tab/>
        </w:r>
        <w:r w:rsidR="001D4593">
          <w:fldChar w:fldCharType="begin"/>
        </w:r>
        <w:r w:rsidR="001D4593">
          <w:instrText xml:space="preserve"> PAGEREF _Toc130461632 \h </w:instrText>
        </w:r>
        <w:r w:rsidR="001D4593">
          <w:fldChar w:fldCharType="separate"/>
        </w:r>
        <w:r w:rsidR="001D4593">
          <w:t>21</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3" w:history="1">
        <w:r w:rsidR="001D4593">
          <w:rPr>
            <w:rStyle w:val="aff3"/>
            <w:rFonts w:ascii="宋体" w:hAnsi="宋体"/>
          </w:rPr>
          <w:t>7．中标</w:t>
        </w:r>
        <w:r w:rsidR="001D4593">
          <w:tab/>
        </w:r>
        <w:r w:rsidR="001D4593">
          <w:fldChar w:fldCharType="begin"/>
        </w:r>
        <w:r w:rsidR="001D4593">
          <w:instrText xml:space="preserve"> PAGEREF _Toc130461633 \h </w:instrText>
        </w:r>
        <w:r w:rsidR="001D4593">
          <w:fldChar w:fldCharType="separate"/>
        </w:r>
        <w:r w:rsidR="001D4593">
          <w:t>22</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4" w:history="1">
        <w:r w:rsidR="001D4593">
          <w:rPr>
            <w:rStyle w:val="aff3"/>
            <w:rFonts w:ascii="宋体" w:hAnsi="宋体"/>
          </w:rPr>
          <w:t>8．合同签订</w:t>
        </w:r>
        <w:r w:rsidR="001D4593">
          <w:tab/>
        </w:r>
        <w:r w:rsidR="001D4593">
          <w:fldChar w:fldCharType="begin"/>
        </w:r>
        <w:r w:rsidR="001D4593">
          <w:instrText xml:space="preserve"> PAGEREF _Toc130461634 \h </w:instrText>
        </w:r>
        <w:r w:rsidR="001D4593">
          <w:fldChar w:fldCharType="separate"/>
        </w:r>
        <w:r w:rsidR="001D4593">
          <w:t>23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5" w:history="1">
        <w:r w:rsidR="001D4593">
          <w:rPr>
            <w:rStyle w:val="aff3"/>
            <w:rFonts w:ascii="宋体" w:hAnsi="宋体"/>
          </w:rPr>
          <w:t>9．招标代理服务费</w:t>
        </w:r>
        <w:r w:rsidR="001D4593">
          <w:tab/>
        </w:r>
        <w:r w:rsidR="001D4593">
          <w:fldChar w:fldCharType="begin"/>
        </w:r>
        <w:r w:rsidR="001D4593">
          <w:instrText xml:space="preserve"> PAGEREF _Toc130461635 \h </w:instrText>
        </w:r>
        <w:r w:rsidR="001D4593">
          <w:fldChar w:fldCharType="separate"/>
        </w:r>
        <w:r w:rsidR="001D4593">
          <w:t>24</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6" w:history="1">
        <w:r w:rsidR="001D4593">
          <w:rPr>
            <w:rStyle w:val="aff3"/>
            <w:rFonts w:ascii="宋体" w:hAnsi="宋体"/>
          </w:rPr>
          <w:t>10．纪律和监督</w:t>
        </w:r>
        <w:r w:rsidR="001D4593">
          <w:tab/>
        </w:r>
        <w:r w:rsidR="001D4593">
          <w:fldChar w:fldCharType="begin"/>
        </w:r>
        <w:r w:rsidR="001D4593">
          <w:instrText xml:space="preserve"> PAGEREF _Toc130461636 \h </w:instrText>
        </w:r>
        <w:r w:rsidR="001D4593">
          <w:fldChar w:fldCharType="separate"/>
        </w:r>
        <w:r w:rsidR="001D4593">
          <w:t>24</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7" w:history="1">
        <w:r w:rsidR="001D4593">
          <w:rPr>
            <w:rStyle w:val="aff3"/>
            <w:rFonts w:ascii="宋体" w:hAnsi="宋体"/>
          </w:rPr>
          <w:t>11. 投标人的知识产权及保密要求</w:t>
        </w:r>
        <w:r w:rsidR="001D4593">
          <w:tab/>
        </w:r>
        <w:r w:rsidR="001D4593">
          <w:fldChar w:fldCharType="begin"/>
        </w:r>
        <w:r w:rsidR="001D4593">
          <w:instrText xml:space="preserve"> PAGEREF _Toc130461637 \h </w:instrText>
        </w:r>
        <w:r w:rsidR="001D4593">
          <w:fldChar w:fldCharType="separate"/>
        </w:r>
        <w:r w:rsidR="001D4593">
          <w:t>25</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38" w:history="1">
        <w:r w:rsidR="001D4593">
          <w:rPr>
            <w:rStyle w:val="aff3"/>
            <w:rFonts w:ascii="宋体" w:hAnsi="宋体"/>
          </w:rPr>
          <w:t>12．需要补充的其他内容</w:t>
        </w:r>
        <w:r w:rsidR="001D4593">
          <w:tab/>
        </w:r>
        <w:r w:rsidR="001D4593">
          <w:fldChar w:fldCharType="begin"/>
        </w:r>
        <w:r w:rsidR="001D4593">
          <w:instrText xml:space="preserve"> PAGEREF _Toc130461638 \h </w:instrText>
        </w:r>
        <w:r w:rsidR="001D4593">
          <w:fldChar w:fldCharType="separate"/>
        </w:r>
        <w:r w:rsidR="001D4593">
          <w:t>25</w:t>
        </w:r>
        <w:r w:rsidR="001D4593">
          <w:fldChar w:fldCharType="end"/>
        </w:r>
      </w:hyperlink>
    </w:p>
    <w:p w:rsidR="00630887" w:rsidRDefault="00B46F87">
      <w:pPr>
        <w:pStyle w:val="11"/>
        <w:rPr>
          <w:rFonts w:asciiTheme="minorHAnsi" w:eastAsiaTheme="minorEastAsia" w:hAnsiTheme="minorHAnsi" w:cstheme="minorBidi"/>
          <w:szCs w:val="22"/>
        </w:rPr>
      </w:pPr>
      <w:hyperlink w:anchor="_Toc130461639" w:history="1">
        <w:r w:rsidR="001D4593">
          <w:rPr>
            <w:rStyle w:val="aff3"/>
          </w:rPr>
          <w:t>第三章 评标办法（综合评估法）</w:t>
        </w:r>
        <w:r w:rsidR="001D4593">
          <w:tab/>
        </w:r>
        <w:r w:rsidR="001D4593">
          <w:fldChar w:fldCharType="begin"/>
        </w:r>
        <w:r w:rsidR="001D4593">
          <w:instrText xml:space="preserve"> PAGEREF _Toc130461639 \h </w:instrText>
        </w:r>
        <w:r w:rsidR="001D4593">
          <w:fldChar w:fldCharType="separate"/>
        </w:r>
        <w:r w:rsidR="001D4593">
          <w:t>26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0" w:history="1">
        <w:r w:rsidR="001D4593">
          <w:rPr>
            <w:rStyle w:val="aff3"/>
            <w:rFonts w:ascii="宋体" w:hAnsi="宋体" w:cs="宋体"/>
          </w:rPr>
          <w:t>评审办法前附表</w:t>
        </w:r>
        <w:r w:rsidR="001D4593">
          <w:tab/>
        </w:r>
        <w:r w:rsidR="001D4593">
          <w:fldChar w:fldCharType="begin"/>
        </w:r>
        <w:r w:rsidR="001D4593">
          <w:instrText xml:space="preserve"> PAGEREF _Toc130461640 \h </w:instrText>
        </w:r>
        <w:r w:rsidR="001D4593">
          <w:fldChar w:fldCharType="separate"/>
        </w:r>
        <w:r w:rsidR="001D4593">
          <w:t>26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1" w:history="1">
        <w:r w:rsidR="001D4593">
          <w:rPr>
            <w:rStyle w:val="aff3"/>
            <w:rFonts w:ascii="宋体" w:hAnsi="宋体"/>
          </w:rPr>
          <w:t>1．评标方法</w:t>
        </w:r>
        <w:r w:rsidR="001D4593">
          <w:tab/>
        </w:r>
        <w:r w:rsidR="001D4593">
          <w:fldChar w:fldCharType="begin"/>
        </w:r>
        <w:r w:rsidR="001D4593">
          <w:instrText xml:space="preserve"> PAGEREF _Toc130461641 \h </w:instrText>
        </w:r>
        <w:r w:rsidR="001D4593">
          <w:fldChar w:fldCharType="separate"/>
        </w:r>
        <w:r w:rsidR="001D4593">
          <w:t>28</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2" w:history="1">
        <w:r w:rsidR="001D4593">
          <w:rPr>
            <w:rStyle w:val="aff3"/>
            <w:rFonts w:ascii="宋体" w:hAnsi="宋体"/>
          </w:rPr>
          <w:t>2．评审标准</w:t>
        </w:r>
        <w:r w:rsidR="001D4593">
          <w:tab/>
        </w:r>
        <w:r w:rsidR="001D4593">
          <w:fldChar w:fldCharType="begin"/>
        </w:r>
        <w:r w:rsidR="001D4593">
          <w:instrText xml:space="preserve"> PAGEREF _Toc130461642 \h </w:instrText>
        </w:r>
        <w:r w:rsidR="001D4593">
          <w:fldChar w:fldCharType="separate"/>
        </w:r>
        <w:r w:rsidR="001D4593">
          <w:t>28</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3" w:history="1">
        <w:r w:rsidR="001D4593">
          <w:rPr>
            <w:rStyle w:val="aff3"/>
            <w:rFonts w:ascii="宋体" w:hAnsi="宋体"/>
          </w:rPr>
          <w:t>3．评标程序</w:t>
        </w:r>
        <w:r w:rsidR="001D4593">
          <w:tab/>
        </w:r>
        <w:r w:rsidR="001D4593">
          <w:fldChar w:fldCharType="begin"/>
        </w:r>
        <w:r w:rsidR="001D4593">
          <w:instrText xml:space="preserve"> PAGEREF _Toc130461643 \h </w:instrText>
        </w:r>
        <w:r w:rsidR="001D4593">
          <w:fldChar w:fldCharType="separate"/>
        </w:r>
        <w:r w:rsidR="001D4593">
          <w:t>28</w:t>
        </w:r>
        <w:r w:rsidR="001D4593">
          <w:fldChar w:fldCharType="end"/>
        </w:r>
      </w:hyperlink>
    </w:p>
    <w:p w:rsidR="00630887" w:rsidRDefault="00B46F87">
      <w:pPr>
        <w:pStyle w:val="11"/>
        <w:rPr>
          <w:rFonts w:asciiTheme="minorHAnsi" w:eastAsiaTheme="minorEastAsia" w:hAnsiTheme="minorHAnsi" w:cstheme="minorBidi"/>
          <w:szCs w:val="22"/>
        </w:rPr>
      </w:pPr>
      <w:hyperlink w:anchor="_Toc130461644" w:history="1">
        <w:r w:rsidR="001D4593">
          <w:rPr>
            <w:rStyle w:val="aff3"/>
          </w:rPr>
          <w:t>第四章  合同条款</w:t>
        </w:r>
        <w:r w:rsidR="001D4593">
          <w:tab/>
        </w:r>
        <w:r w:rsidR="001D4593">
          <w:fldChar w:fldCharType="begin"/>
        </w:r>
        <w:r w:rsidR="001D4593">
          <w:instrText xml:space="preserve"> PAGEREF _Toc130461644 \h </w:instrText>
        </w:r>
        <w:r w:rsidR="001D4593">
          <w:fldChar w:fldCharType="separate"/>
        </w:r>
        <w:r w:rsidR="001D4593">
          <w:t>31</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5" w:history="1">
        <w:r w:rsidR="001D4593">
          <w:rPr>
            <w:rStyle w:val="aff3"/>
            <w:rFonts w:ascii="宋体" w:hAnsi="宋体"/>
          </w:rPr>
          <w:t>1 合同金额</w:t>
        </w:r>
        <w:r w:rsidR="001D4593">
          <w:tab/>
        </w:r>
        <w:r w:rsidR="001D4593">
          <w:fldChar w:fldCharType="begin"/>
        </w:r>
        <w:r w:rsidR="001D4593">
          <w:instrText xml:space="preserve"> PAGEREF _Toc130461645 \h </w:instrText>
        </w:r>
        <w:r w:rsidR="001D4593">
          <w:fldChar w:fldCharType="separate"/>
        </w:r>
        <w:r w:rsidR="001D4593">
          <w:t>33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6" w:history="1">
        <w:r w:rsidR="001D4593">
          <w:rPr>
            <w:rStyle w:val="aff3"/>
            <w:rFonts w:ascii="宋体" w:hAnsi="宋体"/>
          </w:rPr>
          <w:t>2 服务范围</w:t>
        </w:r>
        <w:r w:rsidR="001D4593">
          <w:tab/>
        </w:r>
        <w:r w:rsidR="001D4593">
          <w:fldChar w:fldCharType="begin"/>
        </w:r>
        <w:r w:rsidR="001D4593">
          <w:instrText xml:space="preserve"> PAGEREF _Toc130461646 \h </w:instrText>
        </w:r>
        <w:r w:rsidR="001D4593">
          <w:fldChar w:fldCharType="separate"/>
        </w:r>
        <w:r w:rsidR="001D4593">
          <w:t>33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7" w:history="1">
        <w:r w:rsidR="001D4593">
          <w:rPr>
            <w:rStyle w:val="aff3"/>
            <w:rFonts w:ascii="宋体" w:hAnsi="宋体"/>
          </w:rPr>
          <w:t>3 甲方乙方的权利和义务</w:t>
        </w:r>
        <w:r w:rsidR="001D4593">
          <w:tab/>
        </w:r>
        <w:r w:rsidR="001D4593">
          <w:fldChar w:fldCharType="begin"/>
        </w:r>
        <w:r w:rsidR="001D4593">
          <w:instrText xml:space="preserve"> PAGEREF _Toc130461647 \h </w:instrText>
        </w:r>
        <w:r w:rsidR="001D4593">
          <w:fldChar w:fldCharType="separate"/>
        </w:r>
        <w:r w:rsidR="001D4593">
          <w:t>33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8" w:history="1">
        <w:r w:rsidR="001D4593">
          <w:rPr>
            <w:rStyle w:val="aff3"/>
            <w:rFonts w:ascii="宋体" w:hAnsi="宋体"/>
          </w:rPr>
          <w:t>4 服务期间（项目完成期限）</w:t>
        </w:r>
        <w:r w:rsidR="001D4593">
          <w:tab/>
        </w:r>
        <w:r w:rsidR="001D4593">
          <w:fldChar w:fldCharType="begin"/>
        </w:r>
        <w:r w:rsidR="001D4593">
          <w:instrText xml:space="preserve"> PAGEREF _Toc130461648 \h </w:instrText>
        </w:r>
        <w:r w:rsidR="001D4593">
          <w:fldChar w:fldCharType="separate"/>
        </w:r>
        <w:r w:rsidR="001D4593">
          <w:t>34</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49" w:history="1">
        <w:r w:rsidR="001D4593">
          <w:rPr>
            <w:rStyle w:val="aff3"/>
            <w:rFonts w:ascii="宋体" w:hAnsi="宋体"/>
          </w:rPr>
          <w:t>5 付款方式</w:t>
        </w:r>
        <w:r w:rsidR="001D4593">
          <w:tab/>
        </w:r>
        <w:r w:rsidR="001D4593">
          <w:fldChar w:fldCharType="begin"/>
        </w:r>
        <w:r w:rsidR="001D4593">
          <w:instrText xml:space="preserve"> PAGEREF _Toc130461649 \h </w:instrText>
        </w:r>
        <w:r w:rsidR="001D4593">
          <w:fldChar w:fldCharType="separate"/>
        </w:r>
        <w:r w:rsidR="001D4593">
          <w:t>34</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0" w:history="1">
        <w:r w:rsidR="001D4593">
          <w:rPr>
            <w:rStyle w:val="aff3"/>
            <w:rFonts w:ascii="宋体" w:hAnsi="宋体"/>
          </w:rPr>
          <w:t>6 知识产权归属</w:t>
        </w:r>
        <w:r w:rsidR="001D4593">
          <w:tab/>
        </w:r>
        <w:r w:rsidR="001D4593">
          <w:fldChar w:fldCharType="begin"/>
        </w:r>
        <w:r w:rsidR="001D4593">
          <w:instrText xml:space="preserve"> PAGEREF _Toc130461650 \h </w:instrText>
        </w:r>
        <w:r w:rsidR="001D4593">
          <w:fldChar w:fldCharType="separate"/>
        </w:r>
        <w:r w:rsidR="001D4593">
          <w:t>34</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1" w:history="1">
        <w:r w:rsidR="001D4593">
          <w:rPr>
            <w:rStyle w:val="aff3"/>
            <w:rFonts w:ascii="宋体" w:hAnsi="宋体"/>
          </w:rPr>
          <w:t>7 保密</w:t>
        </w:r>
        <w:r w:rsidR="001D4593">
          <w:tab/>
        </w:r>
        <w:r w:rsidR="001D4593">
          <w:fldChar w:fldCharType="begin"/>
        </w:r>
        <w:r w:rsidR="001D4593">
          <w:instrText xml:space="preserve"> PAGEREF _Toc130461651 \h </w:instrText>
        </w:r>
        <w:r w:rsidR="001D4593">
          <w:fldChar w:fldCharType="separate"/>
        </w:r>
        <w:r w:rsidR="001D4593">
          <w:t>35</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2" w:history="1">
        <w:r w:rsidR="001D4593">
          <w:rPr>
            <w:rStyle w:val="aff3"/>
            <w:rFonts w:ascii="宋体" w:hAnsi="宋体"/>
          </w:rPr>
          <w:t>8 违约责任与赔偿损失</w:t>
        </w:r>
        <w:r w:rsidR="001D4593">
          <w:tab/>
        </w:r>
        <w:r w:rsidR="001D4593">
          <w:fldChar w:fldCharType="begin"/>
        </w:r>
        <w:r w:rsidR="001D4593">
          <w:instrText xml:space="preserve"> PAGEREF _Toc130461652 \h </w:instrText>
        </w:r>
        <w:r w:rsidR="001D4593">
          <w:fldChar w:fldCharType="separate"/>
        </w:r>
        <w:r w:rsidR="001D4593">
          <w:t>35</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3" w:history="1">
        <w:r w:rsidR="001D4593">
          <w:rPr>
            <w:rStyle w:val="aff3"/>
            <w:rFonts w:ascii="宋体" w:hAnsi="宋体"/>
          </w:rPr>
          <w:t>9 争端的解决</w:t>
        </w:r>
        <w:r w:rsidR="001D4593">
          <w:tab/>
        </w:r>
        <w:r w:rsidR="001D4593">
          <w:fldChar w:fldCharType="begin"/>
        </w:r>
        <w:r w:rsidR="001D4593">
          <w:instrText xml:space="preserve"> PAGEREF _Toc130461653 \h </w:instrText>
        </w:r>
        <w:r w:rsidR="001D4593">
          <w:fldChar w:fldCharType="separate"/>
        </w:r>
        <w:r w:rsidR="001D4593">
          <w:t>36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4" w:history="1">
        <w:r w:rsidR="001D4593">
          <w:rPr>
            <w:rStyle w:val="aff3"/>
            <w:rFonts w:ascii="宋体" w:hAnsi="宋体"/>
          </w:rPr>
          <w:t>10 不可抗力</w:t>
        </w:r>
        <w:r w:rsidR="001D4593">
          <w:tab/>
        </w:r>
        <w:r w:rsidR="001D4593">
          <w:fldChar w:fldCharType="begin"/>
        </w:r>
        <w:r w:rsidR="001D4593">
          <w:instrText xml:space="preserve"> PAGEREF _Toc130461654 \h </w:instrText>
        </w:r>
        <w:r w:rsidR="001D4593">
          <w:fldChar w:fldCharType="separate"/>
        </w:r>
        <w:r w:rsidR="001D4593">
          <w:t>36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5" w:history="1">
        <w:r w:rsidR="001D4593">
          <w:rPr>
            <w:rStyle w:val="aff3"/>
            <w:rFonts w:ascii="宋体" w:hAnsi="宋体"/>
          </w:rPr>
          <w:t>11 税费</w:t>
        </w:r>
        <w:r w:rsidR="001D4593">
          <w:tab/>
        </w:r>
        <w:r w:rsidR="001D4593">
          <w:fldChar w:fldCharType="begin"/>
        </w:r>
        <w:r w:rsidR="001D4593">
          <w:instrText xml:space="preserve"> PAGEREF _Toc130461655 \h </w:instrText>
        </w:r>
        <w:r w:rsidR="001D4593">
          <w:fldChar w:fldCharType="separate"/>
        </w:r>
        <w:r w:rsidR="001D4593">
          <w:t>36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6" w:history="1">
        <w:r w:rsidR="001D4593">
          <w:rPr>
            <w:rStyle w:val="aff3"/>
            <w:rFonts w:ascii="宋体" w:hAnsi="宋体"/>
          </w:rPr>
          <w:t>12 其它</w:t>
        </w:r>
        <w:r w:rsidR="001D4593">
          <w:tab/>
        </w:r>
        <w:r w:rsidR="001D4593">
          <w:fldChar w:fldCharType="begin"/>
        </w:r>
        <w:r w:rsidR="001D4593">
          <w:instrText xml:space="preserve"> PAGEREF _Toc130461656 \h </w:instrText>
        </w:r>
        <w:r w:rsidR="001D4593">
          <w:fldChar w:fldCharType="separate"/>
        </w:r>
        <w:r w:rsidR="001D4593">
          <w:t>36</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7" w:history="1">
        <w:r w:rsidR="001D4593">
          <w:rPr>
            <w:rStyle w:val="aff3"/>
            <w:rFonts w:ascii="宋体" w:hAnsi="宋体"/>
          </w:rPr>
          <w:t>13 合同生效</w:t>
        </w:r>
        <w:r w:rsidR="001D4593">
          <w:tab/>
        </w:r>
        <w:r w:rsidR="001D4593">
          <w:fldChar w:fldCharType="begin"/>
        </w:r>
        <w:r w:rsidR="001D4593">
          <w:instrText xml:space="preserve"> PAGEREF _Toc130461657 \h </w:instrText>
        </w:r>
        <w:r w:rsidR="001D4593">
          <w:fldChar w:fldCharType="separate"/>
        </w:r>
        <w:r w:rsidR="001D4593">
          <w:t>36</w:t>
        </w:r>
        <w:r w:rsidR="001D4593">
          <w:fldChar w:fldCharType="end"/>
        </w:r>
      </w:hyperlink>
    </w:p>
    <w:p w:rsidR="00630887" w:rsidRDefault="00B46F87">
      <w:pPr>
        <w:pStyle w:val="11"/>
        <w:rPr>
          <w:rFonts w:asciiTheme="minorHAnsi" w:eastAsiaTheme="minorEastAsia" w:hAnsiTheme="minorHAnsi" w:cstheme="minorBidi"/>
          <w:szCs w:val="22"/>
        </w:rPr>
      </w:pPr>
      <w:hyperlink w:anchor="_Toc130461658" w:history="1">
        <w:r w:rsidR="001D4593">
          <w:rPr>
            <w:rStyle w:val="aff3"/>
          </w:rPr>
          <w:t>第五章  项目需求书</w:t>
        </w:r>
        <w:r w:rsidR="001D4593">
          <w:tab/>
        </w:r>
        <w:r w:rsidR="001D4593">
          <w:fldChar w:fldCharType="begin"/>
        </w:r>
        <w:r w:rsidR="001D4593">
          <w:instrText xml:space="preserve"> PAGEREF _Toc130461658 \h </w:instrText>
        </w:r>
        <w:r w:rsidR="001D4593">
          <w:fldChar w:fldCharType="separate"/>
        </w:r>
        <w:r w:rsidR="001D4593">
          <w:t>37</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59" w:history="1">
        <w:r w:rsidR="001D4593">
          <w:rPr>
            <w:rStyle w:val="aff3"/>
            <w:rFonts w:ascii="宋体" w:hAnsi="宋体"/>
            <w:b/>
            <w:lang w:eastAsia="zh-Hans"/>
          </w:rPr>
          <w:t>一、项目</w:t>
        </w:r>
        <w:r w:rsidR="001D4593">
          <w:rPr>
            <w:rStyle w:val="aff3"/>
            <w:rFonts w:ascii="宋体" w:hAnsi="宋体" w:cs="宋体"/>
            <w:b/>
            <w:bCs/>
            <w:kern w:val="0"/>
          </w:rPr>
          <w:t>概况</w:t>
        </w:r>
        <w:r w:rsidR="001D4593">
          <w:tab/>
        </w:r>
        <w:r w:rsidR="001D4593">
          <w:fldChar w:fldCharType="begin"/>
        </w:r>
        <w:r w:rsidR="001D4593">
          <w:instrText xml:space="preserve"> PAGEREF _Toc130461659 \h </w:instrText>
        </w:r>
        <w:r w:rsidR="001D4593">
          <w:fldChar w:fldCharType="separate"/>
        </w:r>
        <w:r w:rsidR="001D4593">
          <w:t>38</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60" w:history="1">
        <w:r w:rsidR="001D4593">
          <w:rPr>
            <w:rStyle w:val="aff3"/>
            <w:rFonts w:ascii="宋体" w:hAnsi="宋体"/>
            <w:b/>
            <w:lang w:eastAsia="zh-Hans"/>
          </w:rPr>
          <w:t>二、项目招标内容及要求</w:t>
        </w:r>
        <w:r w:rsidR="001D4593">
          <w:tab/>
        </w:r>
        <w:r w:rsidR="001D4593">
          <w:fldChar w:fldCharType="begin"/>
        </w:r>
        <w:r w:rsidR="001D4593">
          <w:instrText xml:space="preserve"> PAGEREF _Toc130461660 \h </w:instrText>
        </w:r>
        <w:r w:rsidR="001D4593">
          <w:fldChar w:fldCharType="separate"/>
        </w:r>
        <w:r w:rsidR="001D4593">
          <w:t>38</w:t>
        </w:r>
        <w:r w:rsidR="001D4593">
          <w:fldChar w:fldCharType="end"/>
        </w:r>
      </w:hyperlink>
    </w:p>
    <w:p w:rsidR="00630887" w:rsidRDefault="00B46F87">
      <w:pPr>
        <w:pStyle w:val="11"/>
        <w:rPr>
          <w:rFonts w:asciiTheme="minorHAnsi" w:eastAsiaTheme="minorEastAsia" w:hAnsiTheme="minorHAnsi" w:cstheme="minorBidi"/>
          <w:szCs w:val="22"/>
        </w:rPr>
      </w:pPr>
      <w:hyperlink w:anchor="_Toc130461661" w:history="1">
        <w:r w:rsidR="001D4593">
          <w:rPr>
            <w:rStyle w:val="aff3"/>
          </w:rPr>
          <w:t>第六章  投标文件格式</w:t>
        </w:r>
        <w:r w:rsidR="001D4593">
          <w:tab/>
        </w:r>
        <w:r w:rsidR="001D4593">
          <w:fldChar w:fldCharType="begin"/>
        </w:r>
        <w:r w:rsidR="001D4593">
          <w:instrText xml:space="preserve"> PAGEREF _Toc130461661 \h </w:instrText>
        </w:r>
        <w:r w:rsidR="001D4593">
          <w:fldChar w:fldCharType="separate"/>
        </w:r>
        <w:r w:rsidR="001D4593">
          <w:t>40</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62" w:history="1">
        <w:r w:rsidR="001D4593">
          <w:rPr>
            <w:rStyle w:val="aff3"/>
          </w:rPr>
          <w:t>第一部分</w:t>
        </w:r>
        <w:r w:rsidR="001D4593">
          <w:rPr>
            <w:rStyle w:val="aff3"/>
          </w:rPr>
          <w:t xml:space="preserve"> </w:t>
        </w:r>
        <w:r w:rsidR="001D4593">
          <w:rPr>
            <w:rStyle w:val="aff3"/>
          </w:rPr>
          <w:t>商务技术文件</w:t>
        </w:r>
        <w:r w:rsidR="001D4593">
          <w:tab/>
        </w:r>
        <w:r w:rsidR="001D4593">
          <w:fldChar w:fldCharType="begin"/>
        </w:r>
        <w:r w:rsidR="001D4593">
          <w:instrText xml:space="preserve"> PAGEREF _Toc130461662 \h </w:instrText>
        </w:r>
        <w:r w:rsidR="001D4593">
          <w:fldChar w:fldCharType="separate"/>
        </w:r>
        <w:r w:rsidR="001D4593">
          <w:t>43</w:t>
        </w:r>
        <w:r w:rsidR="001D4593">
          <w:fldChar w:fldCharType="end"/>
        </w:r>
      </w:hyperlink>
    </w:p>
    <w:p w:rsidR="00630887" w:rsidRDefault="00B46F87">
      <w:pPr>
        <w:pStyle w:val="25"/>
        <w:rPr>
          <w:rFonts w:asciiTheme="minorHAnsi" w:eastAsiaTheme="minorEastAsia" w:hAnsiTheme="minorHAnsi" w:cstheme="minorBidi"/>
          <w:szCs w:val="22"/>
        </w:rPr>
      </w:pPr>
      <w:hyperlink w:anchor="_Toc130461668" w:history="1">
        <w:r w:rsidR="001D4593">
          <w:rPr>
            <w:rStyle w:val="aff3"/>
          </w:rPr>
          <w:t>第二部分</w:t>
        </w:r>
        <w:r w:rsidR="001D4593">
          <w:rPr>
            <w:rStyle w:val="aff3"/>
          </w:rPr>
          <w:t xml:space="preserve"> </w:t>
        </w:r>
        <w:r w:rsidR="001D4593">
          <w:rPr>
            <w:rStyle w:val="aff3"/>
          </w:rPr>
          <w:t>报价文件</w:t>
        </w:r>
        <w:r w:rsidR="001D4593">
          <w:tab/>
        </w:r>
        <w:r w:rsidR="001D4593">
          <w:fldChar w:fldCharType="begin"/>
        </w:r>
        <w:r w:rsidR="001D4593">
          <w:instrText xml:space="preserve"> PAGEREF _Toc130461668 \h </w:instrText>
        </w:r>
        <w:r w:rsidR="001D4593">
          <w:fldChar w:fldCharType="separate"/>
        </w:r>
        <w:r w:rsidR="001D4593">
          <w:t>61</w:t>
        </w:r>
        <w:r w:rsidR="001D4593">
          <w:fldChar w:fldCharType="end"/>
        </w:r>
      </w:hyperlink>
    </w:p>
    <w:p w:rsidR="00630887" w:rsidRDefault="001D4593">
      <w:pPr>
        <w:spacing w:after="120" w:line="360" w:lineRule="auto"/>
        <w:rPr>
          <w:rFonts w:ascii="宋体" w:hAnsi="宋体" w:cs="宋体"/>
          <w:sz w:val="24"/>
        </w:rPr>
        <w:sectPr w:rsidR="00630887">
          <w:footerReference w:type="default" r:id="rId9"/>
          <w:pgSz w:w="11906" w:h="16838"/>
          <w:pgMar w:top="1440" w:right="1701" w:bottom="1440" w:left="1701" w:header="851" w:footer="992" w:gutter="0"/>
          <w:pgNumType w:start="1"/>
          <w:cols w:space="720"/>
          <w:docGrid w:type="linesAndChars" w:linePitch="380"/>
        </w:sectPr>
      </w:pPr>
      <w:r>
        <w:rPr>
          <w:rFonts w:ascii="宋体" w:hAnsi="宋体"/>
          <w:bCs/>
          <w:sz w:val="20"/>
          <w:szCs w:val="22"/>
        </w:rPr>
        <w:fldChar w:fldCharType="end"/>
      </w:r>
    </w:p>
    <w:p w:rsidR="00630887" w:rsidRDefault="001D4593">
      <w:pPr>
        <w:pStyle w:val="1"/>
        <w:spacing w:before="120" w:after="120" w:line="360" w:lineRule="auto"/>
        <w:jc w:val="center"/>
        <w:rPr>
          <w:sz w:val="28"/>
        </w:rPr>
      </w:pPr>
      <w:bookmarkStart w:id="1" w:name="_Toc2882"/>
      <w:bookmarkStart w:id="2" w:name="_Toc447265797"/>
      <w:bookmarkStart w:id="3" w:name="_Toc447265497"/>
      <w:bookmarkStart w:id="4" w:name="_Toc447188662"/>
      <w:bookmarkStart w:id="5" w:name="_Toc56432210"/>
      <w:bookmarkStart w:id="6" w:name="_Toc447265211"/>
      <w:bookmarkStart w:id="7" w:name="_Toc130461617"/>
      <w:bookmarkStart w:id="8" w:name="_Toc7924"/>
      <w:bookmarkStart w:id="9" w:name="_Toc23697"/>
      <w:r>
        <w:rPr>
          <w:rFonts w:hint="eastAsia"/>
          <w:sz w:val="28"/>
        </w:rPr>
        <w:t>第一章</w:t>
      </w:r>
      <w:r>
        <w:rPr>
          <w:sz w:val="28"/>
        </w:rPr>
        <w:t xml:space="preserve">  </w:t>
      </w:r>
      <w:r>
        <w:rPr>
          <w:sz w:val="28"/>
        </w:rPr>
        <w:t>招标公告</w:t>
      </w:r>
      <w:bookmarkEnd w:id="1"/>
      <w:bookmarkEnd w:id="2"/>
      <w:bookmarkEnd w:id="3"/>
      <w:bookmarkEnd w:id="4"/>
      <w:bookmarkEnd w:id="5"/>
      <w:bookmarkEnd w:id="6"/>
      <w:bookmarkEnd w:id="7"/>
      <w:bookmarkEnd w:id="8"/>
      <w:bookmarkEnd w:id="9"/>
    </w:p>
    <w:p w:rsidR="00630887" w:rsidRDefault="001D4593">
      <w:pPr>
        <w:adjustRightInd w:val="0"/>
        <w:snapToGrid w:val="0"/>
        <w:spacing w:line="440" w:lineRule="exact"/>
        <w:ind w:firstLineChars="200" w:firstLine="420"/>
        <w:rPr>
          <w:rFonts w:ascii="宋体" w:hAnsi="宋体"/>
          <w:szCs w:val="21"/>
        </w:rPr>
      </w:pPr>
      <w:r>
        <w:rPr>
          <w:rFonts w:ascii="宋体" w:hAnsi="宋体" w:hint="eastAsia"/>
          <w:szCs w:val="21"/>
        </w:rPr>
        <w:t>本招标项目为</w:t>
      </w:r>
      <w:r>
        <w:rPr>
          <w:rFonts w:ascii="宋体" w:hAnsi="宋体" w:hint="eastAsia"/>
          <w:szCs w:val="21"/>
          <w:u w:val="single"/>
        </w:rPr>
        <w:t>2022年广东特色优势农业品牌宣传推介暨品牌运营项目“国际省际品牌宣传推介”之开展农业领域研究及开设RCEP专栏项目（招标代理编号：ZB-04-04A-2023-D-E04242</w:t>
      </w:r>
      <w:r>
        <w:rPr>
          <w:rFonts w:ascii="宋体" w:hAnsi="宋体"/>
          <w:szCs w:val="21"/>
          <w:u w:val="single"/>
        </w:rPr>
        <w:t>）</w:t>
      </w:r>
      <w:r>
        <w:rPr>
          <w:rFonts w:ascii="宋体" w:hAnsi="宋体" w:hint="eastAsia"/>
          <w:szCs w:val="21"/>
        </w:rPr>
        <w:t>，招标人为</w:t>
      </w:r>
      <w:r>
        <w:rPr>
          <w:rFonts w:ascii="宋体" w:hAnsi="宋体" w:hint="eastAsia"/>
          <w:szCs w:val="21"/>
          <w:u w:val="single"/>
        </w:rPr>
        <w:t>广东南方农村报经营有限公司</w:t>
      </w:r>
      <w:r>
        <w:rPr>
          <w:rFonts w:ascii="宋体" w:hAnsi="宋体" w:hint="eastAsia"/>
          <w:szCs w:val="21"/>
        </w:rPr>
        <w:t>，招标代理机构为</w:t>
      </w:r>
      <w:r>
        <w:rPr>
          <w:rFonts w:ascii="宋体" w:hAnsi="宋体" w:hint="eastAsia"/>
          <w:u w:val="single"/>
        </w:rPr>
        <w:t>公诚管理咨询有限公司</w:t>
      </w:r>
      <w:r>
        <w:rPr>
          <w:rFonts w:ascii="宋体" w:hAnsi="宋体" w:hint="eastAsia"/>
          <w:szCs w:val="21"/>
        </w:rPr>
        <w:t>。项目资金由招标人自筹，资金已落实。现进行公开招标，有意向的潜在投标人（以下简称投标人）可前来投标。</w:t>
      </w:r>
    </w:p>
    <w:p w:rsidR="00630887" w:rsidRDefault="001D4593">
      <w:pPr>
        <w:pStyle w:val="20"/>
        <w:numPr>
          <w:ilvl w:val="0"/>
          <w:numId w:val="2"/>
        </w:numPr>
        <w:spacing w:before="120" w:after="120" w:line="360" w:lineRule="auto"/>
        <w:rPr>
          <w:rFonts w:ascii="宋体" w:eastAsia="宋体" w:hAnsi="宋体"/>
          <w:sz w:val="22"/>
        </w:rPr>
      </w:pPr>
      <w:bookmarkStart w:id="10" w:name="_Toc130461618"/>
      <w:r>
        <w:rPr>
          <w:rFonts w:ascii="宋体" w:eastAsia="宋体" w:hAnsi="宋体" w:hint="eastAsia"/>
          <w:sz w:val="22"/>
        </w:rPr>
        <w:t>项目概况与采购内容</w:t>
      </w:r>
      <w:bookmarkEnd w:id="10"/>
    </w:p>
    <w:p w:rsidR="00630887" w:rsidRDefault="001D4593">
      <w:pPr>
        <w:pStyle w:val="12"/>
        <w:adjustRightInd w:val="0"/>
        <w:snapToGrid w:val="0"/>
        <w:spacing w:line="440" w:lineRule="exact"/>
        <w:rPr>
          <w:rFonts w:ascii="宋体" w:hAnsi="宋体"/>
          <w:szCs w:val="21"/>
        </w:rPr>
      </w:pPr>
      <w:r>
        <w:rPr>
          <w:rFonts w:ascii="宋体" w:hAnsi="宋体"/>
          <w:szCs w:val="21"/>
        </w:rPr>
        <w:t>1.1项目概况</w:t>
      </w:r>
      <w:r>
        <w:rPr>
          <w:rFonts w:ascii="宋体" w:hAnsi="宋体" w:hint="eastAsia"/>
          <w:szCs w:val="21"/>
        </w:rPr>
        <w:t>与采购内容</w:t>
      </w:r>
      <w:r>
        <w:rPr>
          <w:rFonts w:ascii="宋体" w:hAnsi="宋体"/>
          <w:szCs w:val="21"/>
        </w:rPr>
        <w:t xml:space="preserve">: </w:t>
      </w:r>
      <w:r>
        <w:rPr>
          <w:rFonts w:ascii="宋体" w:hAnsi="宋体" w:hint="eastAsia"/>
          <w:szCs w:val="21"/>
        </w:rPr>
        <w:t>本项目拟通过公开招标的方式选取一名中标人，中标人根据招标人要求开展广东对接RCEP农业领域专题宣传，组织相关调研，做好RCEP国家品牌传播市场分析研究，编制相关合作指南、分析研究报告等；拟在媒体开设RCEP专栏，双语宣传推广报道广东农业对接RCEP的举措和成效；拟在RCEP成员国和一带一路沿线国家开展系列宣传推介活动，同期拍摄宣传视频，进行专题宣传报道。具体服务要求详见第五章《项目需求书》。</w:t>
      </w:r>
    </w:p>
    <w:p w:rsidR="00630887" w:rsidRDefault="001D4593">
      <w:pPr>
        <w:pStyle w:val="12"/>
        <w:adjustRightInd w:val="0"/>
        <w:snapToGrid w:val="0"/>
        <w:spacing w:line="440" w:lineRule="exact"/>
        <w:rPr>
          <w:rFonts w:ascii="宋体" w:hAnsi="宋体"/>
          <w:szCs w:val="21"/>
        </w:rPr>
      </w:pPr>
      <w:r>
        <w:rPr>
          <w:rFonts w:ascii="宋体" w:hAnsi="宋体"/>
          <w:szCs w:val="21"/>
        </w:rPr>
        <w:t>1.2</w:t>
      </w:r>
      <w:r>
        <w:rPr>
          <w:rFonts w:ascii="宋体" w:hAnsi="宋体" w:hint="eastAsia"/>
          <w:szCs w:val="21"/>
        </w:rPr>
        <w:t>项目规模：本项目含税总价上限为285万元人民币。</w:t>
      </w:r>
    </w:p>
    <w:p w:rsidR="00630887" w:rsidRDefault="001D4593">
      <w:pPr>
        <w:pStyle w:val="12"/>
        <w:adjustRightInd w:val="0"/>
        <w:snapToGrid w:val="0"/>
        <w:spacing w:line="440" w:lineRule="exact"/>
        <w:rPr>
          <w:rFonts w:ascii="宋体" w:hAnsi="宋体"/>
          <w:szCs w:val="21"/>
        </w:rPr>
      </w:pPr>
      <w:r>
        <w:rPr>
          <w:rFonts w:ascii="宋体" w:hAnsi="宋体" w:hint="eastAsia"/>
          <w:szCs w:val="21"/>
        </w:rPr>
        <w:t>1</w:t>
      </w:r>
      <w:r>
        <w:rPr>
          <w:rFonts w:ascii="宋体" w:hAnsi="宋体"/>
          <w:szCs w:val="21"/>
        </w:rPr>
        <w:t>.3</w:t>
      </w:r>
      <w:r>
        <w:rPr>
          <w:rFonts w:ascii="宋体" w:hAnsi="宋体" w:hint="eastAsia"/>
          <w:szCs w:val="21"/>
        </w:rPr>
        <w:t>标包划分：本项目不划分标包。</w:t>
      </w:r>
    </w:p>
    <w:p w:rsidR="00630887" w:rsidRDefault="001D4593">
      <w:pPr>
        <w:pStyle w:val="12"/>
        <w:adjustRightInd w:val="0"/>
        <w:snapToGrid w:val="0"/>
        <w:spacing w:line="440" w:lineRule="exact"/>
        <w:rPr>
          <w:rFonts w:ascii="宋体" w:hAnsi="宋体" w:cs="宋体"/>
          <w:szCs w:val="21"/>
        </w:rPr>
      </w:pPr>
      <w:r>
        <w:rPr>
          <w:rFonts w:ascii="宋体" w:hAnsi="宋体"/>
          <w:szCs w:val="21"/>
        </w:rPr>
        <w:t xml:space="preserve">1.4 </w:t>
      </w:r>
      <w:r>
        <w:rPr>
          <w:rFonts w:ascii="宋体" w:hAnsi="宋体" w:hint="eastAsia"/>
          <w:szCs w:val="21"/>
        </w:rPr>
        <w:t>合同周期：自</w:t>
      </w:r>
      <w:r>
        <w:rPr>
          <w:rFonts w:ascii="宋体" w:hAnsi="宋体" w:cs="宋体" w:hint="eastAsia"/>
          <w:szCs w:val="21"/>
        </w:rPr>
        <w:t>合同签订生效之日起至2023年9月30日。</w:t>
      </w:r>
      <w:r>
        <w:rPr>
          <w:rFonts w:ascii="宋体" w:hAnsi="宋体" w:cs="宋体"/>
          <w:szCs w:val="21"/>
        </w:rPr>
        <w:tab/>
      </w:r>
    </w:p>
    <w:p w:rsidR="00630887" w:rsidRDefault="001D4593">
      <w:pPr>
        <w:pStyle w:val="20"/>
        <w:numPr>
          <w:ilvl w:val="0"/>
          <w:numId w:val="2"/>
        </w:numPr>
        <w:spacing w:before="120" w:after="120" w:line="360" w:lineRule="auto"/>
        <w:rPr>
          <w:rFonts w:ascii="宋体" w:eastAsia="宋体" w:hAnsi="宋体"/>
          <w:sz w:val="22"/>
        </w:rPr>
      </w:pPr>
      <w:bookmarkStart w:id="11" w:name="_Toc184704555"/>
      <w:bookmarkStart w:id="12" w:name="_Toc319394714"/>
      <w:bookmarkStart w:id="13" w:name="_Toc130461619"/>
      <w:bookmarkStart w:id="14" w:name="_Toc319769473"/>
      <w:r>
        <w:rPr>
          <w:rFonts w:ascii="宋体" w:eastAsia="宋体" w:hAnsi="宋体" w:hint="eastAsia"/>
          <w:sz w:val="22"/>
        </w:rPr>
        <w:t>投标人资格要求</w:t>
      </w:r>
      <w:bookmarkEnd w:id="11"/>
      <w:bookmarkEnd w:id="12"/>
      <w:bookmarkEnd w:id="13"/>
      <w:bookmarkEnd w:id="14"/>
      <w:r>
        <w:rPr>
          <w:rFonts w:ascii="宋体" w:eastAsia="宋体" w:hAnsi="宋体"/>
          <w:sz w:val="22"/>
        </w:rPr>
        <w:t xml:space="preserve"> </w:t>
      </w:r>
    </w:p>
    <w:p w:rsidR="00630887" w:rsidRDefault="001D4593">
      <w:pPr>
        <w:pStyle w:val="12"/>
        <w:adjustRightInd w:val="0"/>
        <w:snapToGrid w:val="0"/>
        <w:spacing w:line="440" w:lineRule="exact"/>
        <w:rPr>
          <w:rFonts w:ascii="宋体" w:hAnsi="宋体"/>
          <w:szCs w:val="21"/>
        </w:rPr>
      </w:pPr>
      <w:bookmarkStart w:id="15" w:name="_Toc184704556"/>
      <w:bookmarkStart w:id="16" w:name="_Toc319769474"/>
      <w:bookmarkStart w:id="17" w:name="_Toc319394715"/>
      <w:r>
        <w:rPr>
          <w:rFonts w:ascii="宋体" w:hAnsi="宋体"/>
          <w:szCs w:val="21"/>
        </w:rPr>
        <w:t>2.1投标人须在中华人民共和国境内注册的具有独立承担民事责任能力的法人或其他组织，提供营业执照或事业法人证书（分公司投标须得到总公司授权，同时提供总公司营业执照及盖章授权函）；</w:t>
      </w:r>
    </w:p>
    <w:p w:rsidR="00630887" w:rsidRDefault="001D4593">
      <w:pPr>
        <w:pStyle w:val="12"/>
        <w:adjustRightInd w:val="0"/>
        <w:snapToGrid w:val="0"/>
        <w:spacing w:line="440" w:lineRule="exact"/>
        <w:rPr>
          <w:rFonts w:ascii="宋体" w:hAnsi="宋体"/>
          <w:szCs w:val="21"/>
        </w:rPr>
      </w:pPr>
      <w:r>
        <w:rPr>
          <w:rFonts w:ascii="宋体" w:hAnsi="宋体"/>
          <w:szCs w:val="21"/>
        </w:rPr>
        <w:t>2.</w:t>
      </w:r>
      <w:r>
        <w:rPr>
          <w:rFonts w:ascii="宋体" w:hAnsi="宋体" w:hint="eastAsia"/>
          <w:szCs w:val="21"/>
        </w:rPr>
        <w:t>2</w:t>
      </w:r>
      <w:r>
        <w:rPr>
          <w:rFonts w:ascii="宋体" w:hAnsi="宋体"/>
          <w:szCs w:val="21"/>
        </w:rPr>
        <w:t>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rsidR="00630887" w:rsidRDefault="001D4593">
      <w:pPr>
        <w:pStyle w:val="12"/>
        <w:adjustRightInd w:val="0"/>
        <w:snapToGrid w:val="0"/>
        <w:spacing w:line="440" w:lineRule="exact"/>
        <w:rPr>
          <w:rFonts w:ascii="宋体" w:hAnsi="宋体"/>
          <w:szCs w:val="21"/>
        </w:rPr>
      </w:pPr>
      <w:r>
        <w:rPr>
          <w:rFonts w:ascii="宋体" w:hAnsi="宋体"/>
          <w:szCs w:val="21"/>
        </w:rPr>
        <w:t>2.</w:t>
      </w:r>
      <w:r>
        <w:rPr>
          <w:rFonts w:ascii="宋体" w:hAnsi="宋体" w:hint="eastAsia"/>
          <w:szCs w:val="21"/>
        </w:rPr>
        <w:t>3</w:t>
      </w:r>
      <w:r>
        <w:rPr>
          <w:rFonts w:ascii="宋体" w:hAnsi="宋体"/>
          <w:szCs w:val="21"/>
        </w:rPr>
        <w:t>单位负责人为同一人或者存在直接控股、管理关系的不同供应商，不得参加同一合同项下的招标活动，以《</w:t>
      </w:r>
      <w:r>
        <w:rPr>
          <w:rFonts w:ascii="宋体" w:hAnsi="宋体" w:hint="eastAsia"/>
          <w:szCs w:val="21"/>
        </w:rPr>
        <w:t>投标人控股及管理关系情况申报表</w:t>
      </w:r>
      <w:r>
        <w:rPr>
          <w:rFonts w:ascii="宋体" w:hAnsi="宋体"/>
          <w:szCs w:val="21"/>
        </w:rPr>
        <w:t>》填报的内容进行评审；</w:t>
      </w:r>
    </w:p>
    <w:p w:rsidR="00630887" w:rsidRDefault="001D4593">
      <w:pPr>
        <w:pStyle w:val="12"/>
        <w:adjustRightInd w:val="0"/>
        <w:snapToGrid w:val="0"/>
        <w:spacing w:line="440" w:lineRule="exact"/>
        <w:rPr>
          <w:rFonts w:ascii="宋体" w:hAnsi="宋体"/>
          <w:szCs w:val="21"/>
        </w:rPr>
      </w:pPr>
      <w:r>
        <w:rPr>
          <w:rFonts w:ascii="宋体" w:hAnsi="宋体"/>
          <w:szCs w:val="21"/>
        </w:rPr>
        <w:t>2.</w:t>
      </w:r>
      <w:r>
        <w:rPr>
          <w:rFonts w:ascii="宋体" w:hAnsi="宋体" w:hint="eastAsia"/>
          <w:szCs w:val="21"/>
        </w:rPr>
        <w:t>4</w:t>
      </w:r>
      <w:r>
        <w:rPr>
          <w:rFonts w:ascii="宋体" w:hAnsi="宋体"/>
          <w:szCs w:val="21"/>
        </w:rPr>
        <w:t>本项目不接受联合体投标，不允许转包、违法分包。</w:t>
      </w:r>
    </w:p>
    <w:p w:rsidR="00630887" w:rsidRDefault="001D4593">
      <w:pPr>
        <w:pStyle w:val="12"/>
        <w:adjustRightInd w:val="0"/>
        <w:snapToGrid w:val="0"/>
        <w:spacing w:line="440" w:lineRule="exact"/>
        <w:rPr>
          <w:rFonts w:ascii="宋体" w:hAnsi="宋体"/>
          <w:szCs w:val="21"/>
        </w:rPr>
      </w:pPr>
      <w:r>
        <w:rPr>
          <w:rFonts w:ascii="宋体" w:hAnsi="宋体" w:hint="eastAsia"/>
          <w:szCs w:val="21"/>
        </w:rPr>
        <w:t>2</w:t>
      </w:r>
      <w:r>
        <w:rPr>
          <w:rFonts w:ascii="宋体" w:hAnsi="宋体"/>
          <w:szCs w:val="21"/>
        </w:rPr>
        <w:t xml:space="preserve">.5 </w:t>
      </w:r>
      <w:r>
        <w:rPr>
          <w:rFonts w:ascii="宋体" w:hAnsi="宋体" w:hint="eastAsia"/>
          <w:szCs w:val="21"/>
        </w:rPr>
        <w:t>已成功报名本项目的投标人。</w:t>
      </w:r>
    </w:p>
    <w:p w:rsidR="00630887" w:rsidRDefault="001D4593">
      <w:pPr>
        <w:pStyle w:val="20"/>
        <w:numPr>
          <w:ilvl w:val="0"/>
          <w:numId w:val="2"/>
        </w:numPr>
        <w:spacing w:before="120" w:after="120" w:line="360" w:lineRule="auto"/>
        <w:rPr>
          <w:rFonts w:ascii="宋体" w:eastAsia="宋体" w:hAnsi="宋体"/>
          <w:sz w:val="22"/>
        </w:rPr>
      </w:pPr>
      <w:bookmarkStart w:id="18" w:name="_Toc130461620"/>
      <w:r>
        <w:rPr>
          <w:rFonts w:ascii="宋体" w:eastAsia="宋体" w:hAnsi="宋体" w:hint="eastAsia"/>
          <w:sz w:val="22"/>
        </w:rPr>
        <w:t>资格审查方法</w:t>
      </w:r>
      <w:bookmarkEnd w:id="15"/>
      <w:bookmarkEnd w:id="16"/>
      <w:bookmarkEnd w:id="17"/>
      <w:bookmarkEnd w:id="18"/>
    </w:p>
    <w:p w:rsidR="00630887" w:rsidRDefault="001D4593">
      <w:pPr>
        <w:pStyle w:val="12"/>
        <w:adjustRightInd w:val="0"/>
        <w:snapToGrid w:val="0"/>
        <w:spacing w:line="440" w:lineRule="exact"/>
        <w:rPr>
          <w:rFonts w:ascii="宋体" w:hAnsi="宋体"/>
          <w:szCs w:val="21"/>
        </w:rPr>
      </w:pPr>
      <w:r>
        <w:rPr>
          <w:rFonts w:ascii="宋体" w:hAnsi="宋体" w:hint="eastAsia"/>
          <w:szCs w:val="21"/>
        </w:rPr>
        <w:t>本项目将进行资格后审，资格审查标准和内容见招标文件第三章“评标办法”，凡未通过资格后审的投标人，其投标文件将被否决。</w:t>
      </w:r>
    </w:p>
    <w:p w:rsidR="00630887" w:rsidRDefault="001D4593">
      <w:pPr>
        <w:pStyle w:val="20"/>
        <w:numPr>
          <w:ilvl w:val="0"/>
          <w:numId w:val="2"/>
        </w:numPr>
        <w:spacing w:before="120" w:after="120" w:line="360" w:lineRule="auto"/>
        <w:rPr>
          <w:rFonts w:ascii="宋体" w:eastAsia="宋体" w:hAnsi="宋体"/>
          <w:sz w:val="22"/>
        </w:rPr>
      </w:pPr>
      <w:bookmarkStart w:id="19" w:name="_Toc130461621"/>
      <w:r>
        <w:rPr>
          <w:rFonts w:ascii="宋体" w:eastAsia="宋体" w:hAnsi="宋体" w:hint="eastAsia"/>
          <w:sz w:val="22"/>
        </w:rPr>
        <w:t>招标文件获取</w:t>
      </w:r>
      <w:bookmarkEnd w:id="19"/>
    </w:p>
    <w:p w:rsidR="00630887" w:rsidRDefault="001D4593">
      <w:pPr>
        <w:pStyle w:val="12"/>
        <w:tabs>
          <w:tab w:val="left" w:pos="1440"/>
        </w:tabs>
        <w:adjustRightInd w:val="0"/>
        <w:snapToGrid w:val="0"/>
        <w:spacing w:line="440" w:lineRule="exact"/>
        <w:rPr>
          <w:rFonts w:ascii="宋体" w:hAnsi="宋体"/>
          <w:szCs w:val="21"/>
        </w:rPr>
      </w:pPr>
      <w:r>
        <w:rPr>
          <w:rFonts w:ascii="宋体" w:hAnsi="宋体"/>
          <w:szCs w:val="21"/>
        </w:rPr>
        <w:t>4.1</w:t>
      </w:r>
      <w:r>
        <w:rPr>
          <w:rFonts w:ascii="宋体" w:hAnsi="宋体" w:hint="eastAsia"/>
          <w:szCs w:val="21"/>
        </w:rPr>
        <w:t>招标文件获取时间：202</w:t>
      </w:r>
      <w:r>
        <w:rPr>
          <w:rFonts w:ascii="宋体" w:hAnsi="宋体"/>
          <w:szCs w:val="21"/>
        </w:rPr>
        <w:t>3</w:t>
      </w:r>
      <w:r>
        <w:rPr>
          <w:rFonts w:ascii="宋体" w:hAnsi="宋体" w:hint="eastAsia"/>
          <w:szCs w:val="21"/>
        </w:rPr>
        <w:t>年03月29日至202</w:t>
      </w:r>
      <w:r>
        <w:rPr>
          <w:rFonts w:ascii="宋体" w:hAnsi="宋体"/>
          <w:szCs w:val="21"/>
        </w:rPr>
        <w:t>3</w:t>
      </w:r>
      <w:r>
        <w:rPr>
          <w:rFonts w:ascii="宋体" w:hAnsi="宋体" w:hint="eastAsia"/>
          <w:szCs w:val="21"/>
        </w:rPr>
        <w:t>年04月03日，每日上午08时30分至12时00分，下午14时00分至17时30分（北京时间，下同）。</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szCs w:val="21"/>
        </w:rPr>
        <w:t>4</w:t>
      </w:r>
      <w:r>
        <w:rPr>
          <w:rFonts w:ascii="宋体" w:hAnsi="宋体" w:hint="eastAsia"/>
          <w:szCs w:val="21"/>
        </w:rPr>
        <w:t>.2采购文件获取方式：</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4.2.1注册并登录诚E招电子采购交易平台（https://www.chengezhao.com）进行项目登记、获取采购文件。</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（1）“注册”方式详见【诚E招电子采购交易平台-帮助中心-操作指南-注册指引】，注册成功后请登录，登陆后可在【常用文件】处下载《投标人&amp;供应商操作手册》；（所有的附件可在网页首页查看）</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（2）“项目登记”方式详见《投标人&amp;供应商操作手册》-“投标人登记”）</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 xml:space="preserve"> </w:t>
      </w:r>
      <w:r>
        <w:rPr>
          <w:rFonts w:ascii="宋体" w:hAnsi="宋体"/>
          <w:szCs w:val="21"/>
        </w:rPr>
        <w:t>4</w:t>
      </w:r>
      <w:r>
        <w:rPr>
          <w:rFonts w:ascii="宋体" w:hAnsi="宋体" w:hint="eastAsia"/>
          <w:szCs w:val="21"/>
        </w:rPr>
        <w:t>.2.2本项目登记阶段要求投标人提交下列材料（登记阶段上传至“登记所需材料”处）：</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1）单位营业执照扫描件（加盖公章）；</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2）单位介绍信或法人证明书或法定代表人授权委托书扫描件；</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投标人注册须等待登记审核，具体操作若有疑问，可致电客服热线：020-89524219。服务时间8:30-17:30（工作日）</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szCs w:val="21"/>
        </w:rPr>
        <w:t>4</w:t>
      </w:r>
      <w:r>
        <w:rPr>
          <w:rFonts w:ascii="宋体" w:hAnsi="宋体" w:hint="eastAsia"/>
          <w:szCs w:val="21"/>
        </w:rPr>
        <w:t>.2.3采购文件费用：每套售价50</w:t>
      </w:r>
      <w:r>
        <w:rPr>
          <w:rFonts w:ascii="宋体" w:hAnsi="宋体"/>
          <w:szCs w:val="21"/>
        </w:rPr>
        <w:t>0</w:t>
      </w:r>
      <w:r>
        <w:rPr>
          <w:rFonts w:ascii="宋体" w:hAnsi="宋体" w:hint="eastAsia"/>
          <w:szCs w:val="21"/>
        </w:rPr>
        <w:t>元人民币，售后不退。（“购买文件、支付及下载文件”方式详见《投标人&amp;供应商操作手册》 -“购买文件”。）可选择下列任一种方式支付采购文件费用：</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a) 网上支付：选择“网上支付”方式后，点击“提交”，使用微信或支付宝支付文件费用；</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b) 电汇：以转账方式支付文件费用，并在支付阶段，将“转账凭证”上传至“附件”处（转账凭证应备注说明“招标代理编号后6位及项目简称”）；</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szCs w:val="21"/>
        </w:rPr>
        <w:t>4</w:t>
      </w:r>
      <w:r>
        <w:rPr>
          <w:rFonts w:ascii="宋体" w:hAnsi="宋体" w:hint="eastAsia"/>
          <w:szCs w:val="21"/>
        </w:rPr>
        <w:t>.2.4在诚E招电子采购交易平台完成登记、可下载文件即登记成功。</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szCs w:val="21"/>
        </w:rPr>
        <w:t>4</w:t>
      </w:r>
      <w:r>
        <w:rPr>
          <w:rFonts w:ascii="宋体" w:hAnsi="宋体" w:hint="eastAsia"/>
          <w:szCs w:val="21"/>
        </w:rPr>
        <w:t>.3供应商如不按上述要求登记报名及获取采购文件的，采购人将不接收该供应商所递交的响应文件。</w:t>
      </w:r>
    </w:p>
    <w:p w:rsidR="00630887" w:rsidRDefault="001D4593">
      <w:pPr>
        <w:pStyle w:val="20"/>
        <w:numPr>
          <w:ilvl w:val="0"/>
          <w:numId w:val="2"/>
        </w:numPr>
        <w:spacing w:before="120" w:after="120" w:line="360" w:lineRule="auto"/>
        <w:rPr>
          <w:rFonts w:ascii="宋体" w:eastAsia="宋体" w:hAnsi="宋体"/>
          <w:sz w:val="22"/>
        </w:rPr>
      </w:pPr>
      <w:bookmarkStart w:id="20" w:name="_Toc130461622"/>
      <w:r>
        <w:rPr>
          <w:rFonts w:ascii="宋体" w:eastAsia="宋体" w:hAnsi="宋体" w:hint="eastAsia"/>
          <w:sz w:val="22"/>
        </w:rPr>
        <w:t>投标文件的递交</w:t>
      </w:r>
      <w:bookmarkEnd w:id="20"/>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5.1投标文件的递交：递交投标文件的截止时间（即投标截止时间）为：202</w:t>
      </w:r>
      <w:r>
        <w:rPr>
          <w:rFonts w:ascii="宋体" w:hAnsi="宋体"/>
          <w:szCs w:val="21"/>
        </w:rPr>
        <w:t>3</w:t>
      </w:r>
      <w:r>
        <w:rPr>
          <w:rFonts w:ascii="宋体" w:hAnsi="宋体" w:hint="eastAsia"/>
          <w:szCs w:val="21"/>
        </w:rPr>
        <w:t>年</w:t>
      </w:r>
      <w:r w:rsidR="00090983">
        <w:rPr>
          <w:rFonts w:ascii="宋体" w:hAnsi="宋体" w:hint="eastAsia"/>
          <w:szCs w:val="21"/>
        </w:rPr>
        <w:t>04</w:t>
      </w:r>
      <w:r>
        <w:rPr>
          <w:rFonts w:ascii="宋体" w:hAnsi="宋体" w:hint="eastAsia"/>
          <w:szCs w:val="21"/>
        </w:rPr>
        <w:t>月</w:t>
      </w:r>
      <w:r w:rsidR="00090983">
        <w:rPr>
          <w:rFonts w:ascii="宋体" w:hAnsi="宋体" w:hint="eastAsia"/>
          <w:szCs w:val="21"/>
        </w:rPr>
        <w:t>1</w:t>
      </w:r>
      <w:r w:rsidR="00AF5170">
        <w:rPr>
          <w:rFonts w:ascii="宋体" w:hAnsi="宋体" w:hint="eastAsia"/>
          <w:szCs w:val="21"/>
        </w:rPr>
        <w:t>8</w:t>
      </w:r>
      <w:r>
        <w:rPr>
          <w:rFonts w:ascii="宋体" w:hAnsi="宋体" w:hint="eastAsia"/>
          <w:szCs w:val="21"/>
        </w:rPr>
        <w:t>日</w:t>
      </w:r>
      <w:r>
        <w:rPr>
          <w:rFonts w:ascii="宋体" w:hAnsi="宋体"/>
          <w:szCs w:val="21"/>
        </w:rPr>
        <w:t>09</w:t>
      </w:r>
      <w:r>
        <w:rPr>
          <w:rFonts w:ascii="宋体" w:hAnsi="宋体" w:hint="eastAsia"/>
          <w:szCs w:val="21"/>
        </w:rPr>
        <w:t>时30分，投标文件递交地点：广州市天河北路423号远晖商厦</w:t>
      </w:r>
      <w:r w:rsidR="00090983">
        <w:rPr>
          <w:rFonts w:ascii="宋体" w:hAnsi="宋体" w:hint="eastAsia"/>
          <w:szCs w:val="21"/>
        </w:rPr>
        <w:t>8</w:t>
      </w:r>
      <w:r>
        <w:rPr>
          <w:rFonts w:ascii="宋体" w:hAnsi="宋体" w:hint="eastAsia"/>
          <w:szCs w:val="21"/>
        </w:rPr>
        <w:t>楼</w:t>
      </w:r>
      <w:r w:rsidR="00090983">
        <w:rPr>
          <w:rFonts w:ascii="宋体" w:hAnsi="宋体" w:hint="eastAsia"/>
          <w:szCs w:val="21"/>
        </w:rPr>
        <w:t>2</w:t>
      </w:r>
      <w:r>
        <w:rPr>
          <w:rFonts w:ascii="宋体" w:hAnsi="宋体" w:hint="eastAsia"/>
          <w:szCs w:val="21"/>
        </w:rPr>
        <w:t>号会议室。</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5.2出现以下情形时，招标人/招标代理机构不予接收投标文件：逾期送达或者未送达指定地点的；未按照招标文件要求密封的；未按照本公告要求获得本项目招标文件的。</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5.3本项目将于上述同一时间、地点进行开标，招标人/招标代理机构邀请投标人的法定代表人或者其委托的代理人准时参加。参与唱价的授权代表需单独携带（无需密封）一份授权委托书，同投标文件一同提交供招标人/招标代理机构核查。</w:t>
      </w:r>
    </w:p>
    <w:p w:rsidR="00630887" w:rsidRDefault="001D4593">
      <w:pPr>
        <w:pStyle w:val="12"/>
        <w:tabs>
          <w:tab w:val="left" w:pos="1440"/>
        </w:tabs>
        <w:adjustRightInd w:val="0"/>
        <w:snapToGrid w:val="0"/>
        <w:spacing w:line="440" w:lineRule="exact"/>
        <w:rPr>
          <w:rFonts w:ascii="宋体" w:hAnsi="宋体"/>
          <w:szCs w:val="21"/>
        </w:rPr>
      </w:pPr>
      <w:r>
        <w:rPr>
          <w:rFonts w:ascii="宋体" w:hAnsi="宋体" w:hint="eastAsia"/>
          <w:szCs w:val="21"/>
        </w:rPr>
        <w:t>招标人有权对投标人提供的证明材料进行核实，如果发现投标人提供虚假信息，将追究提供虚假信息的责任。</w:t>
      </w:r>
    </w:p>
    <w:p w:rsidR="00630887" w:rsidRDefault="001D4593">
      <w:pPr>
        <w:pStyle w:val="20"/>
        <w:numPr>
          <w:ilvl w:val="0"/>
          <w:numId w:val="2"/>
        </w:numPr>
        <w:spacing w:before="120" w:after="120" w:line="360" w:lineRule="auto"/>
        <w:rPr>
          <w:rFonts w:ascii="宋体" w:eastAsia="宋体" w:hAnsi="宋体"/>
          <w:sz w:val="22"/>
        </w:rPr>
      </w:pPr>
      <w:bookmarkStart w:id="21" w:name="_Toc130461623"/>
      <w:r>
        <w:rPr>
          <w:rFonts w:ascii="宋体" w:eastAsia="宋体" w:hAnsi="宋体" w:hint="eastAsia"/>
          <w:sz w:val="22"/>
        </w:rPr>
        <w:t>发布公告的媒介</w:t>
      </w:r>
      <w:bookmarkEnd w:id="21"/>
    </w:p>
    <w:p w:rsidR="00630887" w:rsidRDefault="001D4593">
      <w:pPr>
        <w:pStyle w:val="12"/>
        <w:adjustRightInd w:val="0"/>
        <w:snapToGrid w:val="0"/>
        <w:spacing w:line="440" w:lineRule="exact"/>
        <w:jc w:val="left"/>
        <w:rPr>
          <w:rFonts w:ascii="宋体" w:hAnsi="宋体"/>
          <w:szCs w:val="21"/>
        </w:rPr>
      </w:pPr>
      <w:r>
        <w:rPr>
          <w:rFonts w:ascii="宋体" w:hAnsi="宋体" w:hint="eastAsia"/>
        </w:rPr>
        <w:t>本次招标公告同时在南方日报、招标人网站（</w:t>
      </w:r>
      <w:r>
        <w:rPr>
          <w:rFonts w:ascii="宋体" w:hAnsi="宋体"/>
        </w:rPr>
        <w:t>http://www.southcn.com/zbtb/zbgg/node_374095.htm</w:t>
      </w:r>
      <w:r>
        <w:rPr>
          <w:rFonts w:ascii="宋体" w:hAnsi="宋体" w:hint="eastAsia"/>
        </w:rPr>
        <w:t>）、诚E招电子采购交易平台（https://www.chengezhao.com）、中国招投标公共服务平台（</w:t>
      </w:r>
      <w:r>
        <w:rPr>
          <w:rFonts w:ascii="宋体" w:hAnsi="宋体"/>
        </w:rPr>
        <w:t>http://www.cebpubservice.com/</w:t>
      </w:r>
      <w:r>
        <w:rPr>
          <w:rFonts w:ascii="宋体" w:hAnsi="宋体" w:hint="eastAsia"/>
        </w:rPr>
        <w:t>）发布，其他媒体转载无效。</w:t>
      </w:r>
    </w:p>
    <w:p w:rsidR="00630887" w:rsidRDefault="001D4593">
      <w:pPr>
        <w:pStyle w:val="20"/>
        <w:numPr>
          <w:ilvl w:val="0"/>
          <w:numId w:val="2"/>
        </w:numPr>
        <w:spacing w:before="120" w:after="120" w:line="360" w:lineRule="auto"/>
        <w:rPr>
          <w:rFonts w:ascii="宋体" w:eastAsia="宋体" w:hAnsi="宋体"/>
          <w:sz w:val="22"/>
        </w:rPr>
      </w:pPr>
      <w:bookmarkStart w:id="22" w:name="_Toc130461624"/>
      <w:r>
        <w:rPr>
          <w:rFonts w:ascii="宋体" w:eastAsia="宋体" w:hAnsi="宋体" w:hint="eastAsia"/>
          <w:sz w:val="22"/>
        </w:rPr>
        <w:t>联系方式</w:t>
      </w:r>
      <w:bookmarkEnd w:id="22"/>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招标代理机构</w:t>
      </w:r>
      <w:r>
        <w:rPr>
          <w:rFonts w:ascii="宋体" w:hAnsi="宋体"/>
          <w:szCs w:val="21"/>
        </w:rPr>
        <w:t xml:space="preserve"> </w:t>
      </w:r>
      <w:r>
        <w:rPr>
          <w:rFonts w:ascii="宋体" w:hAnsi="宋体" w:hint="eastAsia"/>
          <w:szCs w:val="21"/>
        </w:rPr>
        <w:t>：公诚管理咨询有限公司</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地址：</w:t>
      </w:r>
      <w:r>
        <w:rPr>
          <w:rFonts w:ascii="宋体" w:hAnsi="宋体"/>
          <w:szCs w:val="21"/>
        </w:rPr>
        <w:t xml:space="preserve"> </w:t>
      </w:r>
      <w:r>
        <w:rPr>
          <w:rFonts w:ascii="宋体" w:hAnsi="宋体" w:hint="eastAsia"/>
          <w:szCs w:val="21"/>
        </w:rPr>
        <w:t>广东省广州市天河北路423号远晖商厦8楼</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联系人：梁茵茹、张美华</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电话：18620046474（梁茵茹）、13688894694（张美华）</w:t>
      </w:r>
      <w:r>
        <w:rPr>
          <w:rFonts w:ascii="宋体" w:hAnsi="宋体"/>
          <w:szCs w:val="21"/>
        </w:rPr>
        <w:t xml:space="preserve"> </w:t>
      </w:r>
    </w:p>
    <w:p w:rsidR="00630887" w:rsidRDefault="001D4593">
      <w:pPr>
        <w:tabs>
          <w:tab w:val="left" w:pos="360"/>
        </w:tabs>
        <w:spacing w:line="440" w:lineRule="exact"/>
        <w:ind w:firstLineChars="200" w:firstLine="420"/>
        <w:rPr>
          <w:rFonts w:ascii="宋体" w:hAnsi="宋体"/>
          <w:szCs w:val="21"/>
        </w:rPr>
      </w:pPr>
      <w:r>
        <w:rPr>
          <w:rFonts w:ascii="宋体" w:hAnsi="宋体"/>
          <w:szCs w:val="21"/>
        </w:rPr>
        <w:t>电子邮箱：</w:t>
      </w:r>
      <w:hyperlink r:id="rId10" w:history="1">
        <w:r>
          <w:rPr>
            <w:rStyle w:val="aff3"/>
            <w:rFonts w:ascii="宋体" w:hAnsi="宋体" w:hint="eastAsia"/>
            <w:szCs w:val="21"/>
          </w:rPr>
          <w:t>liangyr@gcbidding.com</w:t>
        </w:r>
      </w:hyperlink>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开户银行：中信银行广州花园支行</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户    名：公诚管理咨询有限公司</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账    号：</w:t>
      </w:r>
      <w:r>
        <w:rPr>
          <w:rFonts w:ascii="宋体" w:hAnsi="宋体" w:cs="宋体"/>
          <w:szCs w:val="21"/>
        </w:rPr>
        <w:t>3110910037672304242</w:t>
      </w:r>
    </w:p>
    <w:p w:rsidR="00630887" w:rsidRDefault="00630887">
      <w:pPr>
        <w:tabs>
          <w:tab w:val="left" w:pos="360"/>
        </w:tabs>
        <w:spacing w:line="440" w:lineRule="exact"/>
        <w:rPr>
          <w:rFonts w:ascii="宋体" w:hAnsi="宋体"/>
          <w:szCs w:val="21"/>
        </w:rPr>
      </w:pP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招标人：广东南方农村报经营有限公司</w:t>
      </w:r>
    </w:p>
    <w:p w:rsidR="00630887" w:rsidRDefault="001D4593">
      <w:pPr>
        <w:spacing w:line="420" w:lineRule="exact"/>
        <w:ind w:firstLineChars="200" w:firstLine="420"/>
        <w:rPr>
          <w:rFonts w:ascii="宋体" w:hAnsi="宋体"/>
          <w:szCs w:val="21"/>
        </w:rPr>
      </w:pPr>
      <w:r>
        <w:rPr>
          <w:rFonts w:ascii="宋体" w:hAnsi="宋体" w:hint="eastAsia"/>
          <w:szCs w:val="21"/>
        </w:rPr>
        <w:t>招标人地址：广州市越秀区广州大道中289号南方传媒大厦</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联系人：崔女士</w:t>
      </w:r>
    </w:p>
    <w:p w:rsidR="00630887" w:rsidRDefault="001D4593">
      <w:pPr>
        <w:tabs>
          <w:tab w:val="left" w:pos="360"/>
        </w:tabs>
        <w:spacing w:line="440" w:lineRule="exact"/>
        <w:ind w:firstLineChars="200" w:firstLine="420"/>
        <w:rPr>
          <w:rFonts w:ascii="宋体" w:hAnsi="宋体"/>
          <w:szCs w:val="21"/>
        </w:rPr>
      </w:pPr>
      <w:r>
        <w:rPr>
          <w:rFonts w:ascii="宋体" w:hAnsi="宋体" w:hint="eastAsia"/>
          <w:szCs w:val="21"/>
        </w:rPr>
        <w:t>联系电话：13138607200（时间：9:00-17:00）</w:t>
      </w:r>
    </w:p>
    <w:p w:rsidR="00630887" w:rsidRDefault="00630887">
      <w:pPr>
        <w:tabs>
          <w:tab w:val="left" w:pos="360"/>
        </w:tabs>
        <w:spacing w:line="440" w:lineRule="exact"/>
        <w:ind w:firstLineChars="200" w:firstLine="420"/>
        <w:rPr>
          <w:rFonts w:ascii="宋体" w:hAnsi="宋体"/>
          <w:szCs w:val="21"/>
        </w:rPr>
      </w:pPr>
    </w:p>
    <w:p w:rsidR="00630887" w:rsidRDefault="00630887">
      <w:pPr>
        <w:tabs>
          <w:tab w:val="left" w:pos="360"/>
        </w:tabs>
        <w:spacing w:line="440" w:lineRule="exact"/>
        <w:ind w:firstLineChars="200" w:firstLine="420"/>
        <w:rPr>
          <w:rFonts w:ascii="宋体" w:hAnsi="宋体"/>
          <w:szCs w:val="21"/>
        </w:rPr>
      </w:pPr>
    </w:p>
    <w:p w:rsidR="00630887" w:rsidRDefault="001D4593">
      <w:pPr>
        <w:pStyle w:val="12"/>
        <w:spacing w:line="400" w:lineRule="exact"/>
        <w:ind w:left="425" w:right="84" w:firstLineChars="1282" w:firstLine="2692"/>
        <w:jc w:val="right"/>
        <w:rPr>
          <w:rFonts w:ascii="宋体" w:hAnsi="宋体"/>
        </w:rPr>
      </w:pPr>
      <w:r>
        <w:rPr>
          <w:rFonts w:ascii="宋体" w:hAnsi="宋体" w:hint="eastAsia"/>
        </w:rPr>
        <w:t>招标人：</w:t>
      </w:r>
      <w:r>
        <w:rPr>
          <w:rFonts w:ascii="宋体" w:hAnsi="宋体" w:hint="eastAsia"/>
          <w:szCs w:val="21"/>
        </w:rPr>
        <w:t>广东南方农村报经营有限公司</w:t>
      </w:r>
    </w:p>
    <w:p w:rsidR="00630887" w:rsidRDefault="001D4593">
      <w:pPr>
        <w:pStyle w:val="12"/>
        <w:spacing w:line="360" w:lineRule="auto"/>
        <w:ind w:left="425" w:right="84" w:firstLineChars="0" w:firstLine="0"/>
        <w:jc w:val="right"/>
        <w:rPr>
          <w:rFonts w:ascii="宋体" w:hAnsi="宋体"/>
          <w:szCs w:val="21"/>
        </w:rPr>
      </w:pPr>
      <w:r>
        <w:rPr>
          <w:rFonts w:ascii="宋体" w:hAnsi="宋体" w:hint="eastAsia"/>
          <w:szCs w:val="21"/>
        </w:rPr>
        <w:t>招标代理机构：公诚管理咨询有限公司</w:t>
      </w:r>
    </w:p>
    <w:p w:rsidR="00630887" w:rsidRDefault="001D4593">
      <w:pPr>
        <w:pStyle w:val="12"/>
        <w:wordWrap w:val="0"/>
        <w:spacing w:line="400" w:lineRule="exact"/>
        <w:ind w:firstLineChars="1867" w:firstLine="3921"/>
        <w:jc w:val="right"/>
        <w:rPr>
          <w:rFonts w:ascii="宋体" w:hAnsi="宋体"/>
          <w:szCs w:val="21"/>
        </w:rPr>
      </w:pPr>
      <w:r>
        <w:rPr>
          <w:rFonts w:ascii="宋体" w:hAnsi="宋体"/>
          <w:szCs w:val="21"/>
        </w:rPr>
        <w:t>202</w:t>
      </w:r>
      <w:r>
        <w:rPr>
          <w:rFonts w:ascii="宋体" w:hAnsi="宋体" w:hint="eastAsia"/>
          <w:szCs w:val="21"/>
        </w:rPr>
        <w:t>3</w:t>
      </w:r>
      <w:r>
        <w:rPr>
          <w:rFonts w:ascii="宋体" w:hAnsi="宋体"/>
          <w:szCs w:val="21"/>
        </w:rPr>
        <w:t>年</w:t>
      </w:r>
      <w:r w:rsidR="001B3962">
        <w:rPr>
          <w:rFonts w:ascii="宋体" w:hAnsi="宋体" w:hint="eastAsia"/>
          <w:szCs w:val="21"/>
        </w:rPr>
        <w:t>03</w:t>
      </w:r>
      <w:r>
        <w:rPr>
          <w:rFonts w:ascii="宋体" w:hAnsi="宋体"/>
          <w:szCs w:val="21"/>
        </w:rPr>
        <w:t>月</w:t>
      </w:r>
      <w:r w:rsidR="001B3962">
        <w:rPr>
          <w:rFonts w:ascii="宋体" w:hAnsi="宋体" w:hint="eastAsia"/>
          <w:szCs w:val="21"/>
        </w:rPr>
        <w:t>28</w:t>
      </w:r>
      <w:r>
        <w:rPr>
          <w:rFonts w:ascii="宋体" w:hAnsi="宋体"/>
          <w:szCs w:val="21"/>
        </w:rPr>
        <w:t>日</w:t>
      </w:r>
    </w:p>
    <w:p w:rsidR="00630887" w:rsidRDefault="00630887">
      <w:pPr>
        <w:pStyle w:val="12"/>
        <w:spacing w:line="400" w:lineRule="exact"/>
        <w:ind w:left="425" w:firstLineChars="2400" w:firstLine="5040"/>
        <w:rPr>
          <w:rFonts w:ascii="宋体" w:hAnsi="宋体"/>
          <w:szCs w:val="21"/>
        </w:rPr>
        <w:sectPr w:rsidR="00630887">
          <w:footerReference w:type="default" r:id="rId11"/>
          <w:pgSz w:w="11906" w:h="16838"/>
          <w:pgMar w:top="1440" w:right="1800" w:bottom="1440" w:left="1800" w:header="851" w:footer="992" w:gutter="0"/>
          <w:pgNumType w:start="1"/>
          <w:cols w:space="425"/>
          <w:docGrid w:type="lines" w:linePitch="312"/>
        </w:sectPr>
      </w:pPr>
      <w:bookmarkStart w:id="23" w:name="_Toc447188665"/>
      <w:bookmarkStart w:id="24" w:name="_Toc447265214"/>
      <w:bookmarkStart w:id="25" w:name="_Toc447265500"/>
    </w:p>
    <w:p w:rsidR="00630887" w:rsidRDefault="001D4593">
      <w:pPr>
        <w:pStyle w:val="1"/>
        <w:spacing w:before="120" w:after="120" w:line="360" w:lineRule="auto"/>
        <w:jc w:val="center"/>
        <w:rPr>
          <w:sz w:val="28"/>
        </w:rPr>
      </w:pPr>
      <w:bookmarkStart w:id="26" w:name="_Toc130461625"/>
      <w:bookmarkStart w:id="27" w:name="_Toc869"/>
      <w:bookmarkStart w:id="28" w:name="_Toc56432211"/>
      <w:bookmarkStart w:id="29" w:name="_Toc3672"/>
      <w:bookmarkStart w:id="30" w:name="_Toc31813"/>
      <w:r>
        <w:rPr>
          <w:rFonts w:hint="eastAsia"/>
          <w:sz w:val="28"/>
        </w:rPr>
        <w:t>第二章</w:t>
      </w:r>
      <w:r>
        <w:rPr>
          <w:sz w:val="28"/>
        </w:rPr>
        <w:t xml:space="preserve">  </w:t>
      </w:r>
      <w:r>
        <w:rPr>
          <w:rFonts w:hint="eastAsia"/>
          <w:sz w:val="28"/>
        </w:rPr>
        <w:t>投标人须知</w:t>
      </w:r>
      <w:bookmarkEnd w:id="23"/>
      <w:bookmarkEnd w:id="24"/>
      <w:bookmarkEnd w:id="25"/>
      <w:bookmarkEnd w:id="26"/>
      <w:bookmarkEnd w:id="27"/>
      <w:bookmarkEnd w:id="28"/>
      <w:bookmarkEnd w:id="29"/>
      <w:bookmarkEnd w:id="30"/>
    </w:p>
    <w:p w:rsidR="00630887" w:rsidRDefault="001D4593">
      <w:pPr>
        <w:pStyle w:val="20"/>
        <w:snapToGrid w:val="0"/>
        <w:spacing w:before="240" w:after="120" w:line="240" w:lineRule="auto"/>
        <w:jc w:val="center"/>
        <w:rPr>
          <w:rFonts w:ascii="宋体" w:eastAsia="宋体" w:hAnsi="宋体" w:cs="宋体"/>
          <w:sz w:val="24"/>
          <w:szCs w:val="24"/>
        </w:rPr>
      </w:pPr>
      <w:bookmarkStart w:id="31" w:name="_Toc13217"/>
      <w:bookmarkStart w:id="32" w:name="_Toc28624"/>
      <w:bookmarkStart w:id="33" w:name="_Toc130461626"/>
      <w:bookmarkStart w:id="34" w:name="_Toc226969277"/>
      <w:bookmarkStart w:id="35" w:name="_Toc447188666"/>
      <w:bookmarkStart w:id="36" w:name="_Toc15274"/>
      <w:bookmarkStart w:id="37" w:name="_Toc56432212"/>
      <w:bookmarkStart w:id="38" w:name="_Toc447265501"/>
      <w:bookmarkStart w:id="39" w:name="_Toc447265215"/>
      <w:bookmarkStart w:id="40" w:name="_Toc227057884"/>
      <w:r>
        <w:rPr>
          <w:rFonts w:ascii="宋体" w:eastAsia="宋体" w:hAnsi="宋体" w:cs="宋体" w:hint="eastAsia"/>
          <w:bCs w:val="0"/>
          <w:sz w:val="24"/>
          <w:szCs w:val="24"/>
        </w:rPr>
        <w:t>投标人须知前附表</w:t>
      </w:r>
      <w:bookmarkEnd w:id="31"/>
      <w:bookmarkEnd w:id="32"/>
      <w:bookmarkEnd w:id="33"/>
      <w:bookmarkEnd w:id="34"/>
      <w:bookmarkEnd w:id="35"/>
      <w:bookmarkEnd w:id="36"/>
      <w:bookmarkEnd w:id="37"/>
      <w:bookmarkEnd w:id="38"/>
      <w:bookmarkEnd w:id="39"/>
      <w:bookmarkEnd w:id="40"/>
    </w:p>
    <w:p w:rsidR="00630887" w:rsidRDefault="001D4593">
      <w:pPr>
        <w:autoSpaceDE w:val="0"/>
        <w:autoSpaceDN w:val="0"/>
        <w:ind w:firstLineChars="200" w:firstLine="420"/>
        <w:rPr>
          <w:rFonts w:ascii="宋体" w:hAnsi="宋体" w:cs="宋体"/>
        </w:rPr>
      </w:pPr>
      <w:r>
        <w:rPr>
          <w:rFonts w:ascii="宋体" w:hAnsi="宋体" w:cs="宋体" w:hint="eastAsia"/>
          <w:szCs w:val="21"/>
        </w:rPr>
        <w:t>本投标人须知前附表是对投标人须知正文的具体补充和修改，如有矛盾，以本前附表为准。</w:t>
      </w:r>
    </w:p>
    <w:tbl>
      <w:tblPr>
        <w:tblW w:w="8301"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840"/>
        <w:gridCol w:w="1666"/>
        <w:gridCol w:w="5795"/>
      </w:tblGrid>
      <w:tr w:rsidR="00630887">
        <w:trPr>
          <w:trHeight w:val="227"/>
          <w:tblHeader/>
        </w:trPr>
        <w:tc>
          <w:tcPr>
            <w:tcW w:w="840" w:type="dxa"/>
            <w:shd w:val="clear" w:color="auto" w:fill="auto"/>
            <w:vAlign w:val="center"/>
          </w:tcPr>
          <w:p w:rsidR="00630887" w:rsidRDefault="001D4593">
            <w:pPr>
              <w:autoSpaceDE w:val="0"/>
              <w:autoSpaceDN w:val="0"/>
              <w:spacing w:line="400" w:lineRule="exact"/>
              <w:jc w:val="center"/>
              <w:rPr>
                <w:rFonts w:ascii="宋体" w:hAnsi="宋体" w:cs="宋体"/>
                <w:b/>
                <w:szCs w:val="21"/>
              </w:rPr>
            </w:pPr>
            <w:r>
              <w:rPr>
                <w:rFonts w:ascii="宋体" w:hAnsi="宋体" w:cs="宋体" w:hint="eastAsia"/>
                <w:b/>
                <w:szCs w:val="21"/>
              </w:rPr>
              <w:t>条款号</w:t>
            </w:r>
          </w:p>
        </w:tc>
        <w:tc>
          <w:tcPr>
            <w:tcW w:w="1666" w:type="dxa"/>
            <w:shd w:val="clear" w:color="auto" w:fill="auto"/>
            <w:vAlign w:val="center"/>
          </w:tcPr>
          <w:p w:rsidR="00630887" w:rsidRDefault="001D4593">
            <w:pPr>
              <w:autoSpaceDE w:val="0"/>
              <w:autoSpaceDN w:val="0"/>
              <w:spacing w:line="400" w:lineRule="exact"/>
              <w:jc w:val="center"/>
              <w:rPr>
                <w:rFonts w:ascii="宋体" w:hAnsi="宋体" w:cs="宋体"/>
                <w:b/>
                <w:szCs w:val="21"/>
              </w:rPr>
            </w:pPr>
            <w:r>
              <w:rPr>
                <w:rFonts w:ascii="宋体" w:hAnsi="宋体" w:cs="宋体" w:hint="eastAsia"/>
                <w:b/>
                <w:szCs w:val="21"/>
              </w:rPr>
              <w:t>条款名称</w:t>
            </w:r>
          </w:p>
        </w:tc>
        <w:tc>
          <w:tcPr>
            <w:tcW w:w="5795" w:type="dxa"/>
            <w:shd w:val="clear" w:color="auto" w:fill="auto"/>
            <w:vAlign w:val="center"/>
          </w:tcPr>
          <w:p w:rsidR="00630887" w:rsidRDefault="001D4593">
            <w:pPr>
              <w:autoSpaceDE w:val="0"/>
              <w:autoSpaceDN w:val="0"/>
              <w:spacing w:line="400" w:lineRule="exact"/>
              <w:jc w:val="center"/>
              <w:rPr>
                <w:rFonts w:ascii="宋体" w:hAnsi="宋体" w:cs="宋体"/>
                <w:b/>
                <w:szCs w:val="21"/>
              </w:rPr>
            </w:pPr>
            <w:r>
              <w:rPr>
                <w:rFonts w:ascii="宋体" w:hAnsi="宋体" w:cs="宋体" w:hint="eastAsia"/>
                <w:b/>
                <w:szCs w:val="21"/>
              </w:rPr>
              <w:t>编列内容</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1.1.2</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招标人</w:t>
            </w:r>
          </w:p>
        </w:tc>
        <w:tc>
          <w:tcPr>
            <w:tcW w:w="5795"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cs="宋体" w:hint="eastAsia"/>
                <w:szCs w:val="21"/>
              </w:rPr>
              <w:t>招标人名称：</w:t>
            </w:r>
            <w:r>
              <w:rPr>
                <w:rFonts w:ascii="宋体" w:hAnsi="宋体" w:hint="eastAsia"/>
                <w:szCs w:val="21"/>
              </w:rPr>
              <w:t>广东南方农村报经营有限公司</w:t>
            </w:r>
          </w:p>
          <w:p w:rsidR="00630887" w:rsidRDefault="001D4593">
            <w:pPr>
              <w:pStyle w:val="2"/>
              <w:spacing w:after="0" w:line="400" w:lineRule="exact"/>
              <w:ind w:left="0" w:firstLineChars="0" w:firstLine="0"/>
              <w:rPr>
                <w:rFonts w:ascii="宋体" w:eastAsia="宋体" w:hAnsi="宋体"/>
                <w:kern w:val="2"/>
                <w:sz w:val="21"/>
                <w:szCs w:val="21"/>
              </w:rPr>
            </w:pPr>
            <w:r>
              <w:rPr>
                <w:rFonts w:ascii="宋体" w:eastAsia="宋体" w:hAnsi="宋体" w:hint="eastAsia"/>
                <w:kern w:val="2"/>
                <w:sz w:val="21"/>
                <w:szCs w:val="21"/>
              </w:rPr>
              <w:t>招标人地址：广州市越秀区广州大道中289号南方传媒大厦</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1.1.3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招标项目名称</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项目名称：2022年广东特色优势农业品牌宣传推介暨品牌运营项目“国际省际品牌宣传推介”之开展农业领域研究及开设RCEP专栏项目</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招标代理编号：ZB-04-04A-2023-D-E04242</w:t>
            </w:r>
            <w:r>
              <w:rPr>
                <w:rFonts w:ascii="宋体" w:hAnsi="宋体" w:cs="宋体"/>
                <w:szCs w:val="21"/>
              </w:rPr>
              <w:t xml:space="preserve"> </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1.2</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资金来源</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■招标人自筹</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使用财政资金</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银行贷款</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国家融资</w:t>
            </w:r>
          </w:p>
          <w:p w:rsidR="00630887" w:rsidRDefault="001D4593">
            <w:pPr>
              <w:autoSpaceDE w:val="0"/>
              <w:autoSpaceDN w:val="0"/>
              <w:spacing w:line="400" w:lineRule="exact"/>
              <w:rPr>
                <w:rFonts w:ascii="宋体" w:hAnsi="宋体" w:cs="宋体"/>
                <w:szCs w:val="21"/>
                <w:u w:val="single"/>
              </w:rPr>
            </w:pPr>
            <w:r>
              <w:rPr>
                <w:rFonts w:ascii="宋体" w:hAnsi="宋体" w:cs="宋体" w:hint="eastAsia"/>
                <w:szCs w:val="21"/>
              </w:rPr>
              <w:t>□其他：</w:t>
            </w:r>
            <w:r>
              <w:rPr>
                <w:rFonts w:ascii="宋体" w:hAnsi="宋体" w:cs="宋体"/>
                <w:szCs w:val="21"/>
                <w:u w:val="single"/>
              </w:rPr>
              <w:t xml:space="preserve">          </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采购范围</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Cs w:val="21"/>
              </w:rPr>
              <w:t>详见第一章招标公告</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1.4</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采购包划分</w:t>
            </w:r>
          </w:p>
        </w:tc>
        <w:tc>
          <w:tcPr>
            <w:tcW w:w="5795"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cs="宋体" w:hint="eastAsia"/>
                <w:szCs w:val="21"/>
              </w:rPr>
              <w:t>■不划分采购包</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□划分</w:t>
            </w:r>
            <w:r>
              <w:rPr>
                <w:rFonts w:ascii="宋体" w:hAnsi="宋体" w:hint="eastAsia"/>
                <w:szCs w:val="21"/>
              </w:rPr>
              <w:t>采购包（采购包划分情况详见第一章招标公告）</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1.5.1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招标方式</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■公开招标</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□邀请招标</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1.6</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招标组织形式</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□自行招标采购</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■委托招标代理机构代理</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招标代理机构名称: 公诚管理咨询有限公司</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招标代理机构地址：广州市天河区天河北路423号远晖商厦8楼</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招标代理机构联系人：梁茵茹、张美华</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招标代理机构电话：18620046474、13688894694</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1.7</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资格审查方式</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□资格预审，本项目已完成资格预审。</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资格后审</w:t>
            </w:r>
            <w:r>
              <w:rPr>
                <w:rFonts w:ascii="宋体" w:hAnsi="宋体" w:cs="宋体" w:hint="eastAsia"/>
                <w:szCs w:val="21"/>
              </w:rPr>
              <w:t>，</w:t>
            </w:r>
            <w:r>
              <w:rPr>
                <w:rFonts w:ascii="宋体" w:hAnsi="宋体" w:hint="eastAsia"/>
                <w:szCs w:val="21"/>
              </w:rPr>
              <w:t>资格条件见第三章“评标办法”。</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1.8.1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投标人不得存在的情形</w:t>
            </w:r>
          </w:p>
        </w:tc>
        <w:tc>
          <w:tcPr>
            <w:tcW w:w="5795" w:type="dxa"/>
            <w:shd w:val="clear" w:color="auto" w:fill="auto"/>
            <w:vAlign w:val="center"/>
          </w:tcPr>
          <w:p w:rsidR="00630887" w:rsidRDefault="001D4593">
            <w:pPr>
              <w:tabs>
                <w:tab w:val="left" w:pos="585"/>
              </w:tabs>
              <w:spacing w:line="400" w:lineRule="exact"/>
              <w:ind w:left="18"/>
              <w:rPr>
                <w:rFonts w:ascii="宋体" w:hAnsi="宋体"/>
                <w:szCs w:val="21"/>
              </w:rPr>
            </w:pPr>
            <w:r>
              <w:rPr>
                <w:rFonts w:ascii="宋体" w:hAnsi="宋体" w:cs="宋体" w:hint="eastAsia"/>
                <w:szCs w:val="21"/>
              </w:rPr>
              <w:t>本条款增加以下规定：</w:t>
            </w:r>
            <w:r>
              <w:rPr>
                <w:rFonts w:ascii="宋体" w:hAnsi="宋体" w:cs="宋体"/>
                <w:szCs w:val="21"/>
              </w:rPr>
              <w:t>/</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2.1.1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招标文件的组成</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本条款替换为：</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第一章</w:t>
            </w:r>
            <w:r>
              <w:rPr>
                <w:rFonts w:ascii="宋体" w:hAnsi="宋体" w:cs="宋体"/>
                <w:szCs w:val="21"/>
              </w:rPr>
              <w:t xml:space="preserve"> </w:t>
            </w:r>
            <w:r>
              <w:rPr>
                <w:rFonts w:ascii="宋体" w:hAnsi="宋体" w:cs="宋体" w:hint="eastAsia"/>
                <w:szCs w:val="21"/>
              </w:rPr>
              <w:t>招标公告</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第二章</w:t>
            </w:r>
            <w:r>
              <w:rPr>
                <w:rFonts w:ascii="宋体" w:hAnsi="宋体" w:cs="宋体"/>
                <w:szCs w:val="21"/>
              </w:rPr>
              <w:t xml:space="preserve"> </w:t>
            </w:r>
            <w:r>
              <w:rPr>
                <w:rFonts w:ascii="宋体" w:hAnsi="宋体" w:cs="宋体" w:hint="eastAsia"/>
                <w:szCs w:val="21"/>
              </w:rPr>
              <w:t>投标人须知</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第三章</w:t>
            </w:r>
            <w:r>
              <w:rPr>
                <w:rFonts w:ascii="宋体" w:hAnsi="宋体" w:cs="宋体"/>
                <w:szCs w:val="21"/>
              </w:rPr>
              <w:t xml:space="preserve"> </w:t>
            </w:r>
            <w:r>
              <w:rPr>
                <w:rFonts w:ascii="宋体" w:hAnsi="宋体" w:cs="宋体" w:hint="eastAsia"/>
                <w:szCs w:val="21"/>
              </w:rPr>
              <w:t>评标办法</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第四章</w:t>
            </w:r>
            <w:r>
              <w:rPr>
                <w:rFonts w:ascii="宋体" w:hAnsi="宋体" w:cs="宋体"/>
                <w:szCs w:val="21"/>
              </w:rPr>
              <w:t xml:space="preserve"> </w:t>
            </w:r>
            <w:r>
              <w:rPr>
                <w:rFonts w:ascii="宋体" w:hAnsi="宋体" w:cs="宋体" w:hint="eastAsia"/>
                <w:szCs w:val="21"/>
              </w:rPr>
              <w:t>合同条款</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第五章</w:t>
            </w:r>
            <w:r>
              <w:rPr>
                <w:rFonts w:ascii="宋体" w:hAnsi="宋体" w:cs="宋体"/>
                <w:szCs w:val="21"/>
              </w:rPr>
              <w:t xml:space="preserve"> </w:t>
            </w:r>
            <w:r>
              <w:rPr>
                <w:rFonts w:ascii="宋体" w:hAnsi="宋体" w:cs="宋体" w:hint="eastAsia"/>
                <w:szCs w:val="21"/>
              </w:rPr>
              <w:t>项目需求书</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第六章</w:t>
            </w:r>
            <w:r>
              <w:rPr>
                <w:rFonts w:ascii="宋体" w:hAnsi="宋体" w:cs="宋体"/>
                <w:szCs w:val="21"/>
              </w:rPr>
              <w:t xml:space="preserve"> </w:t>
            </w:r>
            <w:r>
              <w:rPr>
                <w:rFonts w:ascii="宋体" w:hAnsi="宋体" w:cs="宋体" w:hint="eastAsia"/>
                <w:szCs w:val="21"/>
              </w:rPr>
              <w:t>投标文件格式</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2.1.3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招标文件实质性要求的标识及非实质性要求的偏离要求</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1）招标文件中标识“</w:t>
            </w:r>
            <w:r>
              <w:rPr>
                <w:rFonts w:ascii="宋体" w:hAnsi="宋体" w:hint="eastAsia"/>
                <w:szCs w:val="21"/>
              </w:rPr>
              <w:t>★</w:t>
            </w:r>
            <w:r>
              <w:rPr>
                <w:rFonts w:ascii="宋体" w:hAnsi="宋体" w:cs="宋体" w:hint="eastAsia"/>
                <w:szCs w:val="21"/>
              </w:rPr>
              <w:t>”的条款，均为实质性条款，投标人任何不满足实质性条款的投标或负偏离均将被否决。</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（2）非实质性要求的偏离要求：/</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2.1.4</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是否以单项报价核定低于成本</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■不要求</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□要求，具体要求如下：</w:t>
            </w:r>
            <w:r>
              <w:rPr>
                <w:rFonts w:ascii="宋体" w:hAnsi="宋体" w:cs="宋体"/>
                <w:szCs w:val="21"/>
                <w:u w:val="single"/>
              </w:rPr>
              <w:t xml:space="preserve">           </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2.2.1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踏勘现场</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■不组织</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□组织，踏勘现场的时间、地点：</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投标预备会</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■不召开</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□召开，召开投标预备会时间、地点：</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2.4.1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Cs w:val="21"/>
              </w:rPr>
              <w:t>投标人提出澄清问题的截止时间和方式</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1）截止时间：</w:t>
            </w:r>
            <w:r>
              <w:rPr>
                <w:rFonts w:ascii="宋体" w:hAnsi="宋体" w:cs="宋体"/>
                <w:szCs w:val="21"/>
                <w:u w:val="single"/>
              </w:rPr>
              <w:t xml:space="preserve"> 202</w:t>
            </w:r>
            <w:r>
              <w:rPr>
                <w:rFonts w:ascii="宋体" w:hAnsi="宋体" w:cs="宋体" w:hint="eastAsia"/>
                <w:szCs w:val="21"/>
                <w:u w:val="single"/>
              </w:rPr>
              <w:t>3</w:t>
            </w:r>
            <w:r>
              <w:rPr>
                <w:rFonts w:ascii="宋体" w:hAnsi="宋体" w:cs="宋体"/>
                <w:szCs w:val="21"/>
                <w:u w:val="single"/>
              </w:rPr>
              <w:t xml:space="preserve"> </w:t>
            </w:r>
            <w:r>
              <w:rPr>
                <w:rFonts w:ascii="宋体" w:hAnsi="宋体" w:cs="宋体" w:hint="eastAsia"/>
                <w:szCs w:val="21"/>
              </w:rPr>
              <w:t>年</w:t>
            </w:r>
            <w:r>
              <w:rPr>
                <w:rFonts w:ascii="宋体" w:hAnsi="宋体" w:cs="宋体"/>
                <w:szCs w:val="21"/>
                <w:u w:val="single"/>
              </w:rPr>
              <w:t xml:space="preserve"> </w:t>
            </w:r>
            <w:r w:rsidR="00E30D0A">
              <w:rPr>
                <w:rFonts w:ascii="宋体" w:hAnsi="宋体" w:cs="宋体" w:hint="eastAsia"/>
                <w:szCs w:val="21"/>
                <w:u w:val="single"/>
              </w:rPr>
              <w:t>04</w:t>
            </w:r>
            <w:r>
              <w:rPr>
                <w:rFonts w:ascii="宋体" w:hAnsi="宋体" w:cs="宋体" w:hint="eastAsia"/>
                <w:szCs w:val="21"/>
              </w:rPr>
              <w:t>月</w:t>
            </w:r>
            <w:r w:rsidR="00E30D0A">
              <w:rPr>
                <w:rFonts w:ascii="宋体" w:hAnsi="宋体" w:cs="宋体" w:hint="eastAsia"/>
                <w:szCs w:val="21"/>
                <w:u w:val="single"/>
              </w:rPr>
              <w:t>04</w:t>
            </w:r>
            <w:r>
              <w:rPr>
                <w:rFonts w:ascii="宋体" w:hAnsi="宋体" w:cs="宋体"/>
                <w:szCs w:val="21"/>
                <w:u w:val="single"/>
              </w:rPr>
              <w:t xml:space="preserve"> </w:t>
            </w:r>
            <w:r>
              <w:rPr>
                <w:rFonts w:ascii="宋体" w:hAnsi="宋体" w:cs="宋体" w:hint="eastAsia"/>
                <w:szCs w:val="21"/>
              </w:rPr>
              <w:t>日</w:t>
            </w:r>
            <w:r>
              <w:rPr>
                <w:rFonts w:ascii="宋体" w:hAnsi="宋体" w:cs="宋体"/>
                <w:szCs w:val="21"/>
                <w:u w:val="single"/>
              </w:rPr>
              <w:t xml:space="preserve"> 1</w:t>
            </w:r>
            <w:r>
              <w:rPr>
                <w:rFonts w:ascii="宋体" w:hAnsi="宋体" w:cs="宋体" w:hint="eastAsia"/>
                <w:szCs w:val="21"/>
                <w:u w:val="single"/>
              </w:rPr>
              <w:t>2</w:t>
            </w:r>
            <w:r>
              <w:rPr>
                <w:rFonts w:ascii="宋体" w:hAnsi="宋体" w:cs="宋体"/>
                <w:szCs w:val="21"/>
                <w:u w:val="single"/>
              </w:rPr>
              <w:t xml:space="preserve"> </w:t>
            </w:r>
            <w:r>
              <w:rPr>
                <w:rFonts w:ascii="宋体" w:hAnsi="宋体" w:cs="宋体" w:hint="eastAsia"/>
                <w:szCs w:val="21"/>
              </w:rPr>
              <w:t>时</w:t>
            </w:r>
            <w:r>
              <w:rPr>
                <w:rFonts w:ascii="宋体" w:hAnsi="宋体" w:cs="宋体"/>
                <w:szCs w:val="21"/>
                <w:u w:val="single"/>
              </w:rPr>
              <w:t xml:space="preserve"> 00 </w:t>
            </w:r>
            <w:r>
              <w:rPr>
                <w:rFonts w:ascii="宋体" w:hAnsi="宋体" w:cs="宋体" w:hint="eastAsia"/>
                <w:szCs w:val="21"/>
              </w:rPr>
              <w:t>分（北京时间）。</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（2）</w:t>
            </w:r>
            <w:r>
              <w:rPr>
                <w:rFonts w:ascii="宋体" w:hAnsi="宋体" w:cs="宋体"/>
                <w:szCs w:val="21"/>
              </w:rPr>
              <w:t>提出澄清的方式：</w:t>
            </w:r>
            <w:r>
              <w:rPr>
                <w:rFonts w:ascii="宋体" w:hAnsi="宋体" w:cs="宋体" w:hint="eastAsia"/>
                <w:szCs w:val="21"/>
              </w:rPr>
              <w:t>通过电子邮箱发送至liangyr@gcbidding.com（需提供可编辑版word格式与电子扫描件两种形式，扫描件需加盖公司公章），在规定的时间未收到投标人的疑问函视为无疑问，投标人不得以未提出疑问作为招标文件存在错漏的理由。</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（3）招标人将以书面形式予以解答并向所有投标人进行传达，招标人的书面答疑文件为《招标文件》的组成部分，与招标文件具备同等法律效力。</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2.4.2</w:t>
            </w:r>
          </w:p>
        </w:tc>
        <w:tc>
          <w:tcPr>
            <w:tcW w:w="1666" w:type="dxa"/>
            <w:shd w:val="clear" w:color="auto" w:fill="auto"/>
            <w:vAlign w:val="center"/>
          </w:tcPr>
          <w:p w:rsidR="00630887" w:rsidRDefault="001D4593">
            <w:pPr>
              <w:spacing w:line="400" w:lineRule="exact"/>
              <w:rPr>
                <w:rFonts w:ascii="宋体" w:hAnsi="宋体" w:cs="宋体"/>
                <w:szCs w:val="21"/>
              </w:rPr>
            </w:pPr>
            <w:r>
              <w:rPr>
                <w:rFonts w:ascii="宋体" w:hAnsi="宋体" w:hint="eastAsia"/>
                <w:sz w:val="20"/>
                <w:szCs w:val="21"/>
              </w:rPr>
              <w:t>招标人发出招标文件澄清或者修改的方式</w:t>
            </w:r>
          </w:p>
        </w:tc>
        <w:tc>
          <w:tcPr>
            <w:tcW w:w="5795" w:type="dxa"/>
            <w:shd w:val="clear" w:color="auto" w:fill="auto"/>
            <w:vAlign w:val="center"/>
          </w:tcPr>
          <w:p w:rsidR="00630887" w:rsidRDefault="001D4593">
            <w:pPr>
              <w:spacing w:line="400" w:lineRule="exact"/>
              <w:rPr>
                <w:rFonts w:ascii="宋体" w:hAnsi="宋体" w:cs="宋体"/>
                <w:szCs w:val="21"/>
              </w:rPr>
            </w:pPr>
            <w:r>
              <w:rPr>
                <w:rFonts w:ascii="宋体" w:hAnsi="宋体" w:hint="eastAsia"/>
                <w:sz w:val="20"/>
                <w:szCs w:val="21"/>
              </w:rPr>
              <w:t>以书面形式通知所有投标人。</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hint="eastAsia"/>
                <w:sz w:val="20"/>
                <w:szCs w:val="21"/>
              </w:rPr>
              <w:t>2.4.4</w:t>
            </w:r>
          </w:p>
        </w:tc>
        <w:tc>
          <w:tcPr>
            <w:tcW w:w="1666" w:type="dxa"/>
            <w:shd w:val="clear" w:color="auto" w:fill="auto"/>
            <w:vAlign w:val="center"/>
          </w:tcPr>
          <w:p w:rsidR="00630887" w:rsidRDefault="001D4593">
            <w:pPr>
              <w:spacing w:line="400" w:lineRule="exact"/>
              <w:rPr>
                <w:rFonts w:ascii="宋体" w:hAnsi="宋体"/>
                <w:sz w:val="20"/>
                <w:szCs w:val="21"/>
              </w:rPr>
            </w:pPr>
            <w:r>
              <w:rPr>
                <w:rFonts w:ascii="宋体" w:hAnsi="宋体" w:hint="eastAsia"/>
                <w:spacing w:val="-6"/>
                <w:sz w:val="20"/>
                <w:szCs w:val="21"/>
              </w:rPr>
              <w:t>投标人确认收到澄清或者修改的时间和方式</w:t>
            </w:r>
          </w:p>
        </w:tc>
        <w:tc>
          <w:tcPr>
            <w:tcW w:w="5795" w:type="dxa"/>
            <w:shd w:val="clear" w:color="auto" w:fill="auto"/>
            <w:vAlign w:val="center"/>
          </w:tcPr>
          <w:p w:rsidR="00630887" w:rsidRDefault="001D4593">
            <w:pPr>
              <w:autoSpaceDE w:val="0"/>
              <w:autoSpaceDN w:val="0"/>
              <w:spacing w:line="400" w:lineRule="exact"/>
              <w:rPr>
                <w:rFonts w:ascii="宋体" w:hAnsi="宋体"/>
                <w:sz w:val="20"/>
                <w:szCs w:val="21"/>
              </w:rPr>
            </w:pPr>
            <w:r>
              <w:rPr>
                <w:rFonts w:ascii="宋体" w:hAnsi="宋体" w:hint="eastAsia"/>
                <w:sz w:val="20"/>
                <w:szCs w:val="21"/>
              </w:rPr>
              <w:t>确认收到澄清或者修改的时间：招标人发出招标文件澄清或修改的24小时内。</w:t>
            </w:r>
          </w:p>
          <w:p w:rsidR="00630887" w:rsidRDefault="001D4593">
            <w:pPr>
              <w:spacing w:line="400" w:lineRule="exact"/>
              <w:rPr>
                <w:rFonts w:ascii="宋体" w:hAnsi="宋体"/>
                <w:sz w:val="20"/>
                <w:szCs w:val="21"/>
              </w:rPr>
            </w:pPr>
            <w:r>
              <w:rPr>
                <w:rFonts w:ascii="宋体" w:hAnsi="宋体" w:hint="eastAsia"/>
                <w:sz w:val="20"/>
                <w:szCs w:val="21"/>
              </w:rPr>
              <w:t>确认收到澄清或者修改的方式：通过电子邮件查看确认，将该函件加盖公章扫描后发至邮箱（liangyr</w:t>
            </w:r>
            <w:r>
              <w:rPr>
                <w:rFonts w:ascii="宋体" w:hAnsi="宋体"/>
                <w:sz w:val="20"/>
                <w:szCs w:val="20"/>
              </w:rPr>
              <w:t>@gcbidding.com</w:t>
            </w:r>
            <w:r>
              <w:rPr>
                <w:rFonts w:ascii="宋体" w:hAnsi="宋体" w:hint="eastAsia"/>
                <w:sz w:val="20"/>
                <w:szCs w:val="21"/>
              </w:rPr>
              <w:t>）。若投标人未在规定时间内确认的，将视为已收到和确认该答疑文件，该答疑文件对投标人具有约束力。</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hint="eastAsia"/>
                <w:sz w:val="20"/>
                <w:szCs w:val="21"/>
              </w:rPr>
              <w:t>3.1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 w:val="20"/>
                <w:szCs w:val="21"/>
              </w:rPr>
              <w:t>投标文件组成</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 w:val="20"/>
                <w:szCs w:val="21"/>
              </w:rPr>
              <w:t>投标文件必须按照以下分册编制：</w:t>
            </w:r>
          </w:p>
          <w:p w:rsidR="00630887" w:rsidRDefault="001D4593">
            <w:pPr>
              <w:autoSpaceDE w:val="0"/>
              <w:autoSpaceDN w:val="0"/>
              <w:spacing w:line="400" w:lineRule="exact"/>
              <w:rPr>
                <w:rFonts w:ascii="宋体" w:hAnsi="宋体" w:cs="宋体"/>
                <w:sz w:val="20"/>
                <w:szCs w:val="21"/>
              </w:rPr>
            </w:pPr>
            <w:r>
              <w:rPr>
                <w:rFonts w:ascii="宋体" w:hAnsi="宋体" w:cs="宋体" w:hint="eastAsia"/>
                <w:sz w:val="20"/>
                <w:szCs w:val="21"/>
              </w:rPr>
              <w:t>经济报价部分</w:t>
            </w:r>
          </w:p>
          <w:p w:rsidR="00630887" w:rsidRDefault="001D4593">
            <w:pPr>
              <w:autoSpaceDE w:val="0"/>
              <w:autoSpaceDN w:val="0"/>
              <w:spacing w:line="400" w:lineRule="exact"/>
              <w:rPr>
                <w:rFonts w:ascii="宋体" w:hAnsi="宋体" w:cs="宋体"/>
                <w:sz w:val="20"/>
                <w:szCs w:val="21"/>
              </w:rPr>
            </w:pPr>
            <w:r>
              <w:rPr>
                <w:rFonts w:ascii="宋体" w:hAnsi="宋体" w:cs="宋体" w:hint="eastAsia"/>
                <w:sz w:val="20"/>
                <w:szCs w:val="21"/>
              </w:rPr>
              <w:t>商务技术部分</w:t>
            </w:r>
          </w:p>
          <w:p w:rsidR="00630887" w:rsidRDefault="001D4593">
            <w:pPr>
              <w:autoSpaceDE w:val="0"/>
              <w:autoSpaceDN w:val="0"/>
              <w:spacing w:line="400" w:lineRule="exact"/>
              <w:rPr>
                <w:rFonts w:ascii="宋体" w:hAnsi="宋体" w:cs="宋体"/>
                <w:sz w:val="20"/>
                <w:szCs w:val="21"/>
              </w:rPr>
            </w:pPr>
            <w:r>
              <w:rPr>
                <w:rFonts w:ascii="宋体" w:hAnsi="宋体" w:cs="宋体" w:hint="eastAsia"/>
                <w:sz w:val="20"/>
                <w:szCs w:val="21"/>
              </w:rPr>
              <w:t>电子投标文件</w:t>
            </w:r>
          </w:p>
          <w:p w:rsidR="00630887" w:rsidRDefault="001D4593">
            <w:pPr>
              <w:autoSpaceDE w:val="0"/>
              <w:autoSpaceDN w:val="0"/>
              <w:spacing w:line="400" w:lineRule="exact"/>
              <w:rPr>
                <w:rFonts w:ascii="宋体" w:hAnsi="宋体" w:cs="宋体"/>
                <w:szCs w:val="21"/>
              </w:rPr>
            </w:pPr>
            <w:r>
              <w:rPr>
                <w:rFonts w:ascii="宋体" w:hAnsi="宋体" w:cs="宋体" w:hint="eastAsia"/>
                <w:sz w:val="20"/>
              </w:rPr>
              <w:t>具体组成详见第六章“投标文件格式”。</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3.2.2</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 w:val="20"/>
                <w:szCs w:val="21"/>
              </w:rPr>
              <w:t>投标文件应答和编写</w:t>
            </w:r>
          </w:p>
        </w:tc>
        <w:tc>
          <w:tcPr>
            <w:tcW w:w="5795" w:type="dxa"/>
            <w:shd w:val="clear" w:color="auto" w:fill="auto"/>
            <w:vAlign w:val="center"/>
          </w:tcPr>
          <w:p w:rsidR="00630887" w:rsidRDefault="001D4593">
            <w:pPr>
              <w:pStyle w:val="110"/>
              <w:snapToGrid w:val="0"/>
              <w:spacing w:line="400" w:lineRule="exact"/>
              <w:ind w:firstLineChars="0" w:firstLine="0"/>
              <w:rPr>
                <w:rFonts w:ascii="宋体" w:hAnsi="宋体"/>
                <w:sz w:val="20"/>
                <w:szCs w:val="21"/>
              </w:rPr>
            </w:pPr>
            <w:r>
              <w:rPr>
                <w:rFonts w:ascii="宋体" w:hAnsi="宋体" w:hint="eastAsia"/>
                <w:sz w:val="20"/>
                <w:szCs w:val="21"/>
              </w:rPr>
              <w:t>1、经济报价部分、商务技术部分分别制作装订成册，电子投标文件以可移动的USB存储介质提交。内应包含经济报价部分、商务技术部分、述标PPT（如有）中所有文件的电子档，要求如下：所有电子文档应包含可编辑OFFICE2003文档格式1份及</w:t>
            </w:r>
            <w:r>
              <w:rPr>
                <w:rFonts w:ascii="宋体" w:hAnsi="宋体" w:hint="eastAsia"/>
                <w:b/>
                <w:sz w:val="20"/>
                <w:szCs w:val="21"/>
              </w:rPr>
              <w:t>PDF扫描件1份（按招标文件要求签字/签章或盖章后的文件扫描件）</w:t>
            </w:r>
            <w:r>
              <w:rPr>
                <w:rFonts w:ascii="宋体" w:hAnsi="宋体" w:hint="eastAsia"/>
                <w:sz w:val="20"/>
                <w:szCs w:val="21"/>
              </w:rPr>
              <w:t>，文件应不做压缩处理、不留密码。电子文件命名规范：公司简称（四到六个汉字之内）+项目名称（可适当简写）+应答文本种类（例：商务部分、技术部分、经济报价部分）。</w:t>
            </w:r>
          </w:p>
          <w:p w:rsidR="00630887" w:rsidRDefault="001D4593">
            <w:pPr>
              <w:pStyle w:val="110"/>
              <w:snapToGrid w:val="0"/>
              <w:spacing w:line="400" w:lineRule="exact"/>
              <w:ind w:firstLineChars="0" w:firstLine="0"/>
              <w:rPr>
                <w:rFonts w:ascii="宋体" w:hAnsi="宋体"/>
                <w:sz w:val="20"/>
                <w:szCs w:val="21"/>
              </w:rPr>
            </w:pPr>
            <w:r>
              <w:rPr>
                <w:rFonts w:ascii="宋体" w:hAnsi="宋体" w:hint="eastAsia"/>
                <w:sz w:val="20"/>
                <w:szCs w:val="21"/>
              </w:rPr>
              <w:t>2、投标文件应使用不能擦去的墨水打印或书写，由投标人法定代表人或授权的代表人签署并盖单位章。</w:t>
            </w:r>
          </w:p>
          <w:p w:rsidR="00630887" w:rsidRDefault="001D4593">
            <w:pPr>
              <w:pStyle w:val="110"/>
              <w:snapToGrid w:val="0"/>
              <w:spacing w:line="400" w:lineRule="exact"/>
              <w:ind w:firstLineChars="0" w:firstLine="0"/>
              <w:rPr>
                <w:rFonts w:ascii="宋体" w:hAnsi="宋体"/>
                <w:sz w:val="20"/>
                <w:szCs w:val="21"/>
              </w:rPr>
            </w:pPr>
            <w:r>
              <w:rPr>
                <w:rFonts w:ascii="宋体" w:hAnsi="宋体" w:hint="eastAsia"/>
                <w:sz w:val="20"/>
                <w:szCs w:val="21"/>
              </w:rPr>
              <w:t>3、投标文件应尽量避免涂改、行间插字或删除。如果出现上述情况，改动之处应加盖单位章或由投标人的法定代表人</w:t>
            </w:r>
            <w:r>
              <w:rPr>
                <w:rFonts w:ascii="宋体" w:hAnsi="宋体" w:hint="eastAsia"/>
                <w:b/>
                <w:sz w:val="20"/>
                <w:szCs w:val="21"/>
              </w:rPr>
              <w:t>签字/签章</w:t>
            </w:r>
            <w:r>
              <w:rPr>
                <w:rFonts w:ascii="宋体" w:hAnsi="宋体" w:hint="eastAsia"/>
                <w:sz w:val="20"/>
                <w:szCs w:val="21"/>
              </w:rPr>
              <w:t>或其授权的代表人签字确认。</w:t>
            </w:r>
          </w:p>
          <w:p w:rsidR="00630887" w:rsidRDefault="001D4593">
            <w:pPr>
              <w:autoSpaceDE w:val="0"/>
              <w:autoSpaceDN w:val="0"/>
              <w:spacing w:line="400" w:lineRule="exact"/>
              <w:rPr>
                <w:rFonts w:ascii="宋体" w:hAnsi="宋体" w:cs="宋体"/>
                <w:szCs w:val="21"/>
              </w:rPr>
            </w:pPr>
            <w:r>
              <w:rPr>
                <w:rFonts w:ascii="宋体" w:hAnsi="宋体" w:hint="eastAsia"/>
                <w:sz w:val="20"/>
                <w:szCs w:val="21"/>
              </w:rPr>
              <w:t>投标人应认真阅读招标文件中所有的事项、格式、条款和技术规范等。投标人没有按照招标文件要求提交全部资料，或者投标没有对招标文件在各方面都做出实质性响应是投标人的风险，并可能导致其投标作否决投标处理。</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3.2.4</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投标文件的盖章或者签字</w:t>
            </w:r>
          </w:p>
        </w:tc>
        <w:tc>
          <w:tcPr>
            <w:tcW w:w="5795" w:type="dxa"/>
            <w:shd w:val="clear" w:color="auto" w:fill="auto"/>
            <w:vAlign w:val="center"/>
          </w:tcPr>
          <w:p w:rsidR="00630887" w:rsidRDefault="001D4593">
            <w:pPr>
              <w:spacing w:line="400" w:lineRule="exact"/>
              <w:rPr>
                <w:rFonts w:ascii="宋体" w:hAnsi="宋体"/>
                <w:szCs w:val="21"/>
              </w:rPr>
            </w:pPr>
            <w:r>
              <w:rPr>
                <w:rFonts w:ascii="宋体" w:hAnsi="宋体" w:hint="eastAsia"/>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rsidR="00630887" w:rsidRDefault="001D4593">
            <w:pPr>
              <w:spacing w:line="400" w:lineRule="exact"/>
              <w:rPr>
                <w:rFonts w:ascii="宋体" w:hAnsi="宋体"/>
                <w:szCs w:val="21"/>
              </w:rPr>
            </w:pPr>
            <w:r>
              <w:rPr>
                <w:rFonts w:ascii="宋体" w:hAnsi="宋体"/>
                <w:szCs w:val="21"/>
              </w:rPr>
              <w:t>1)</w:t>
            </w:r>
            <w:r>
              <w:rPr>
                <w:rFonts w:ascii="宋体" w:hAnsi="宋体"/>
                <w:szCs w:val="21"/>
              </w:rPr>
              <w:tab/>
            </w:r>
            <w:r>
              <w:rPr>
                <w:rFonts w:ascii="宋体" w:hAnsi="宋体" w:hint="eastAsia"/>
                <w:szCs w:val="21"/>
              </w:rPr>
              <w:t>投标人的法定代表人（负责人）或其授权的代理人逐页签字或加盖签字章；</w:t>
            </w:r>
          </w:p>
          <w:p w:rsidR="00630887" w:rsidRDefault="001D4593">
            <w:pPr>
              <w:spacing w:line="400" w:lineRule="exact"/>
              <w:rPr>
                <w:rFonts w:ascii="宋体" w:hAnsi="宋体"/>
                <w:szCs w:val="21"/>
              </w:rPr>
            </w:pPr>
            <w:r>
              <w:rPr>
                <w:rFonts w:ascii="宋体" w:hAnsi="宋体"/>
                <w:szCs w:val="21"/>
              </w:rPr>
              <w:t>2)</w:t>
            </w:r>
            <w:r>
              <w:rPr>
                <w:rFonts w:ascii="宋体" w:hAnsi="宋体"/>
                <w:szCs w:val="21"/>
              </w:rPr>
              <w:tab/>
            </w:r>
            <w:r>
              <w:rPr>
                <w:rFonts w:ascii="宋体" w:hAnsi="宋体" w:hint="eastAsia"/>
                <w:szCs w:val="21"/>
              </w:rPr>
              <w:t>加盖投标人单位骑缝章；</w:t>
            </w:r>
          </w:p>
          <w:p w:rsidR="00630887" w:rsidRDefault="001D4593">
            <w:pPr>
              <w:autoSpaceDE w:val="0"/>
              <w:autoSpaceDN w:val="0"/>
              <w:spacing w:line="400" w:lineRule="exact"/>
              <w:rPr>
                <w:rFonts w:ascii="宋体" w:hAnsi="宋体" w:cs="宋体"/>
                <w:szCs w:val="21"/>
              </w:rPr>
            </w:pPr>
            <w:r>
              <w:rPr>
                <w:rFonts w:ascii="宋体" w:hAnsi="宋体"/>
                <w:szCs w:val="21"/>
              </w:rPr>
              <w:t>3)</w:t>
            </w:r>
            <w:r>
              <w:rPr>
                <w:rFonts w:ascii="宋体" w:hAnsi="宋体"/>
                <w:szCs w:val="21"/>
              </w:rPr>
              <w:tab/>
            </w:r>
            <w:r>
              <w:rPr>
                <w:rFonts w:ascii="宋体" w:hAnsi="宋体" w:hint="eastAsia"/>
                <w:szCs w:val="21"/>
              </w:rPr>
              <w:t>逐页加盖投标人单位印章。</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3.3.3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Cs w:val="21"/>
              </w:rPr>
              <w:t>最高投标限价或者其计算方法</w:t>
            </w:r>
          </w:p>
        </w:tc>
        <w:tc>
          <w:tcPr>
            <w:tcW w:w="5795" w:type="dxa"/>
            <w:shd w:val="clear" w:color="auto" w:fill="auto"/>
            <w:vAlign w:val="center"/>
          </w:tcPr>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□不设置最高投标限价</w:t>
            </w:r>
          </w:p>
          <w:p w:rsidR="00630887" w:rsidRDefault="001D4593">
            <w:pPr>
              <w:autoSpaceDE w:val="0"/>
              <w:autoSpaceDN w:val="0"/>
              <w:spacing w:line="400" w:lineRule="exact"/>
              <w:jc w:val="left"/>
              <w:rPr>
                <w:rFonts w:ascii="宋体" w:hAnsi="宋体"/>
                <w:szCs w:val="21"/>
              </w:rPr>
            </w:pPr>
            <w:r>
              <w:rPr>
                <w:rFonts w:ascii="宋体" w:hAnsi="宋体" w:cs="宋体" w:hint="eastAsia"/>
                <w:color w:val="000000"/>
                <w:szCs w:val="21"/>
              </w:rPr>
              <w:t>★</w:t>
            </w:r>
            <w:r>
              <w:rPr>
                <w:rFonts w:ascii="宋体" w:hAnsi="宋体" w:cs="宋体" w:hint="eastAsia"/>
                <w:szCs w:val="21"/>
              </w:rPr>
              <w:t>■设置最高投标限价，</w:t>
            </w:r>
            <w:r>
              <w:rPr>
                <w:rFonts w:ascii="宋体" w:hAnsi="宋体" w:cs="宋体" w:hint="eastAsia"/>
                <w:b/>
                <w:bCs/>
                <w:szCs w:val="21"/>
              </w:rPr>
              <w:t>本项目含税最高限价285万元，</w:t>
            </w:r>
            <w:r>
              <w:rPr>
                <w:rFonts w:ascii="宋体" w:hAnsi="宋体" w:hint="eastAsia"/>
                <w:b/>
                <w:bCs/>
                <w:szCs w:val="21"/>
              </w:rPr>
              <w:t>若投标人</w:t>
            </w:r>
            <w:r>
              <w:rPr>
                <w:rFonts w:ascii="宋体" w:hAnsi="宋体" w:cs="宋体" w:hint="eastAsia"/>
                <w:b/>
                <w:bCs/>
                <w:szCs w:val="21"/>
              </w:rPr>
              <w:t>报价超过限价的报价无效，将被否决投标</w:t>
            </w:r>
            <w:r>
              <w:rPr>
                <w:rFonts w:ascii="宋体" w:hAnsi="宋体" w:cs="宋体" w:hint="eastAsia"/>
                <w:szCs w:val="21"/>
              </w:rPr>
              <w:t>。</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3.3.5</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投标报价</w:t>
            </w:r>
            <w:r>
              <w:rPr>
                <w:rFonts w:ascii="宋体" w:hAnsi="宋体" w:hint="eastAsia"/>
                <w:szCs w:val="21"/>
              </w:rPr>
              <w:t>优惠条件</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□报优惠价</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■不接受报优惠价</w:t>
            </w:r>
          </w:p>
          <w:p w:rsidR="00630887" w:rsidRDefault="001D4593">
            <w:pPr>
              <w:autoSpaceDE w:val="0"/>
              <w:autoSpaceDN w:val="0"/>
              <w:spacing w:line="400" w:lineRule="exact"/>
              <w:rPr>
                <w:rFonts w:ascii="宋体" w:hAnsi="宋体" w:cs="宋体"/>
                <w:szCs w:val="21"/>
                <w:u w:val="single"/>
              </w:rPr>
            </w:pPr>
            <w:r>
              <w:rPr>
                <w:rFonts w:ascii="宋体" w:hAnsi="宋体" w:cs="宋体" w:hint="eastAsia"/>
                <w:szCs w:val="21"/>
              </w:rPr>
              <w:t>□报优惠价的其他方式：</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3.3.6</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投标报价具体要求</w:t>
            </w:r>
          </w:p>
        </w:tc>
        <w:tc>
          <w:tcPr>
            <w:tcW w:w="5795" w:type="dxa"/>
            <w:shd w:val="clear" w:color="auto" w:fill="auto"/>
            <w:vAlign w:val="center"/>
          </w:tcPr>
          <w:p w:rsidR="00630887" w:rsidRDefault="001D4593">
            <w:pPr>
              <w:spacing w:line="400" w:lineRule="exact"/>
              <w:jc w:val="left"/>
              <w:rPr>
                <w:rFonts w:ascii="宋体" w:hAnsi="宋体"/>
                <w:szCs w:val="21"/>
              </w:rPr>
            </w:pPr>
            <w:r>
              <w:rPr>
                <w:rFonts w:ascii="宋体" w:hAnsi="宋体"/>
                <w:szCs w:val="21"/>
              </w:rPr>
              <w:t>1.</w:t>
            </w:r>
            <w:r>
              <w:rPr>
                <w:rFonts w:ascii="宋体" w:hAnsi="宋体" w:hint="eastAsia"/>
                <w:szCs w:val="21"/>
              </w:rPr>
              <w:t>本项目</w:t>
            </w:r>
            <w:r>
              <w:rPr>
                <w:rFonts w:ascii="宋体" w:hAnsi="宋体"/>
                <w:szCs w:val="21"/>
              </w:rPr>
              <w:t>按照国家和行业现行规定</w:t>
            </w:r>
            <w:r>
              <w:rPr>
                <w:rFonts w:ascii="宋体" w:hAnsi="宋体" w:hint="eastAsia"/>
                <w:szCs w:val="21"/>
              </w:rPr>
              <w:t>及第四章合同条款的规定</w:t>
            </w:r>
            <w:r>
              <w:rPr>
                <w:rFonts w:ascii="宋体" w:hAnsi="宋体"/>
                <w:szCs w:val="21"/>
              </w:rPr>
              <w:t>进行报价。</w:t>
            </w:r>
          </w:p>
          <w:p w:rsidR="00630887" w:rsidRDefault="001D4593">
            <w:pPr>
              <w:spacing w:line="400" w:lineRule="exact"/>
              <w:jc w:val="left"/>
              <w:rPr>
                <w:rFonts w:ascii="宋体" w:hAnsi="宋体"/>
                <w:bCs/>
                <w:szCs w:val="21"/>
              </w:rPr>
            </w:pPr>
            <w:r>
              <w:rPr>
                <w:rFonts w:ascii="宋体" w:hAnsi="宋体"/>
                <w:szCs w:val="21"/>
              </w:rPr>
              <w:t>2.</w:t>
            </w:r>
            <w:r>
              <w:rPr>
                <w:rFonts w:ascii="宋体" w:hAnsi="宋体" w:hint="eastAsia"/>
                <w:bCs/>
                <w:szCs w:val="21"/>
              </w:rPr>
              <w:t>投标报价应包括所有材料、人工、服务、利润及相关税费等完成项目所需的全部费用。</w:t>
            </w:r>
          </w:p>
          <w:p w:rsidR="00630887" w:rsidRDefault="001D4593">
            <w:pPr>
              <w:spacing w:line="400" w:lineRule="exact"/>
              <w:jc w:val="left"/>
              <w:rPr>
                <w:rFonts w:ascii="宋体" w:hAnsi="宋体"/>
                <w:bCs/>
                <w:szCs w:val="21"/>
              </w:rPr>
            </w:pPr>
            <w:r>
              <w:rPr>
                <w:rFonts w:ascii="宋体" w:hAnsi="宋体"/>
                <w:bCs/>
                <w:szCs w:val="21"/>
              </w:rPr>
              <w:t>3.对应</w:t>
            </w:r>
            <w:r>
              <w:rPr>
                <w:rFonts w:ascii="宋体" w:hAnsi="宋体" w:hint="eastAsia"/>
                <w:bCs/>
                <w:szCs w:val="21"/>
              </w:rPr>
              <w:t>项目</w:t>
            </w:r>
            <w:r>
              <w:rPr>
                <w:rFonts w:ascii="宋体" w:hAnsi="宋体"/>
                <w:bCs/>
                <w:szCs w:val="21"/>
              </w:rPr>
              <w:t>需求书的每一条款，供应商在投标文件中所作的所有承诺包含部分承诺，以及供应商在投标文件中所做的建议和列出的附加条件，除非供应商在经济分册中特别注明其价值不包含在基本报价中，招标人将认为其价值已全部包含在基本报价中。</w:t>
            </w:r>
          </w:p>
          <w:p w:rsidR="00630887" w:rsidRDefault="001D4593">
            <w:pPr>
              <w:spacing w:line="400" w:lineRule="exact"/>
              <w:jc w:val="left"/>
              <w:rPr>
                <w:rFonts w:ascii="宋体" w:hAnsi="宋体"/>
                <w:bCs/>
                <w:szCs w:val="21"/>
              </w:rPr>
            </w:pPr>
            <w:r>
              <w:rPr>
                <w:rFonts w:ascii="宋体" w:hAnsi="宋体"/>
                <w:bCs/>
                <w:szCs w:val="21"/>
              </w:rPr>
              <w:t>4.</w:t>
            </w:r>
            <w:r>
              <w:rPr>
                <w:rFonts w:ascii="宋体" w:hAnsi="宋体" w:hint="eastAsia"/>
                <w:bCs/>
                <w:szCs w:val="21"/>
              </w:rPr>
              <w:t>投标人应开具符合国家税率规定的增值税发票。</w:t>
            </w:r>
          </w:p>
          <w:p w:rsidR="00630887" w:rsidRDefault="001D4593">
            <w:pPr>
              <w:autoSpaceDE w:val="0"/>
              <w:autoSpaceDN w:val="0"/>
              <w:spacing w:line="400" w:lineRule="exact"/>
              <w:rPr>
                <w:rFonts w:ascii="宋体" w:hAnsi="宋体" w:cs="宋体"/>
                <w:szCs w:val="21"/>
              </w:rPr>
            </w:pPr>
            <w:r>
              <w:rPr>
                <w:rFonts w:ascii="宋体" w:hAnsi="宋体" w:cs="宋体"/>
                <w:szCs w:val="21"/>
              </w:rPr>
              <w:t>5.</w:t>
            </w:r>
            <w:r>
              <w:rPr>
                <w:rFonts w:ascii="宋体" w:hAnsi="宋体" w:cs="宋体" w:hint="eastAsia"/>
                <w:szCs w:val="21"/>
              </w:rPr>
              <w:t>报价表见第六章格式部分，不得更改报价表格式。</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3.4.1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投标有效期</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投标有效期：90天</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3.5.1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投标保证金金额</w:t>
            </w:r>
          </w:p>
        </w:tc>
        <w:tc>
          <w:tcPr>
            <w:tcW w:w="5795" w:type="dxa"/>
            <w:shd w:val="clear" w:color="auto" w:fill="auto"/>
            <w:vAlign w:val="center"/>
          </w:tcPr>
          <w:p w:rsidR="00630887" w:rsidRDefault="001D4593">
            <w:pPr>
              <w:numPr>
                <w:ilvl w:val="0"/>
                <w:numId w:val="3"/>
              </w:numPr>
              <w:spacing w:line="400" w:lineRule="exact"/>
              <w:ind w:left="0" w:firstLine="0"/>
              <w:rPr>
                <w:rFonts w:ascii="宋体" w:hAnsi="宋体"/>
                <w:szCs w:val="21"/>
                <w:u w:val="single"/>
              </w:rPr>
            </w:pPr>
            <w:r>
              <w:rPr>
                <w:rFonts w:ascii="宋体" w:hAnsi="宋体" w:hint="eastAsia"/>
                <w:szCs w:val="21"/>
              </w:rPr>
              <w:t>要求递交投标保证金，投标保证金的</w:t>
            </w:r>
            <w:r>
              <w:rPr>
                <w:rFonts w:ascii="宋体" w:hAnsi="宋体"/>
                <w:szCs w:val="21"/>
              </w:rPr>
              <w:t>金额：</w:t>
            </w:r>
            <w:r>
              <w:rPr>
                <w:rFonts w:ascii="宋体" w:hAnsi="宋体" w:hint="eastAsia"/>
                <w:szCs w:val="21"/>
              </w:rPr>
              <w:t>人民币</w:t>
            </w:r>
            <w:r>
              <w:rPr>
                <w:rFonts w:ascii="宋体" w:hAnsi="宋体" w:hint="eastAsia"/>
                <w:szCs w:val="21"/>
                <w:u w:val="single"/>
              </w:rPr>
              <w:t>25000</w:t>
            </w:r>
            <w:r>
              <w:rPr>
                <w:rFonts w:ascii="宋体" w:hAnsi="宋体"/>
                <w:szCs w:val="21"/>
                <w:u w:val="single"/>
              </w:rPr>
              <w:t>元</w:t>
            </w:r>
            <w:r>
              <w:rPr>
                <w:rFonts w:ascii="宋体" w:hAnsi="宋体" w:hint="eastAsia"/>
                <w:szCs w:val="21"/>
              </w:rPr>
              <w:t>。</w:t>
            </w:r>
          </w:p>
          <w:p w:rsidR="00630887" w:rsidRDefault="001D4593">
            <w:pPr>
              <w:numPr>
                <w:ilvl w:val="0"/>
                <w:numId w:val="3"/>
              </w:numPr>
              <w:spacing w:line="400" w:lineRule="exact"/>
              <w:rPr>
                <w:rFonts w:ascii="宋体" w:hAnsi="宋体"/>
                <w:szCs w:val="21"/>
                <w:u w:val="single"/>
              </w:rPr>
            </w:pPr>
            <w:r>
              <w:rPr>
                <w:rFonts w:ascii="宋体" w:hAnsi="宋体" w:hint="eastAsia"/>
                <w:szCs w:val="21"/>
              </w:rPr>
              <w:t>投标保证金的</w:t>
            </w:r>
            <w:r>
              <w:rPr>
                <w:rFonts w:ascii="宋体" w:hAnsi="宋体"/>
                <w:szCs w:val="21"/>
              </w:rPr>
              <w:t>形式：</w:t>
            </w:r>
            <w:r>
              <w:rPr>
                <w:rFonts w:ascii="宋体" w:hAnsi="宋体" w:hint="eastAsia"/>
                <w:szCs w:val="21"/>
              </w:rPr>
              <w:t>银行电汇（凭证的备注栏须注明招标代理编号后</w:t>
            </w:r>
            <w:r>
              <w:rPr>
                <w:rFonts w:ascii="宋体" w:hAnsi="宋体"/>
                <w:szCs w:val="21"/>
              </w:rPr>
              <w:t>6</w:t>
            </w:r>
            <w:r>
              <w:rPr>
                <w:rFonts w:ascii="宋体" w:hAnsi="宋体" w:hint="eastAsia"/>
                <w:szCs w:val="21"/>
              </w:rPr>
              <w:t>位</w:t>
            </w:r>
            <w:r>
              <w:rPr>
                <w:rFonts w:ascii="宋体" w:hAnsi="宋体"/>
                <w:szCs w:val="21"/>
              </w:rPr>
              <w:t>+公司名称简写+投标保证金）</w:t>
            </w:r>
          </w:p>
          <w:p w:rsidR="00630887" w:rsidRDefault="001D4593">
            <w:pPr>
              <w:spacing w:line="400" w:lineRule="exact"/>
              <w:rPr>
                <w:rFonts w:ascii="宋体" w:hAnsi="宋体"/>
                <w:szCs w:val="21"/>
              </w:rPr>
            </w:pPr>
            <w:r>
              <w:rPr>
                <w:rFonts w:ascii="宋体" w:hAnsi="宋体" w:hint="eastAsia"/>
                <w:szCs w:val="21"/>
              </w:rPr>
              <w:t>以电汇形式提交的，提交的投标保证金应当从投标人公司账户转出。</w:t>
            </w:r>
          </w:p>
          <w:p w:rsidR="00630887" w:rsidRDefault="001D4593">
            <w:pPr>
              <w:numPr>
                <w:ilvl w:val="0"/>
                <w:numId w:val="3"/>
              </w:numPr>
              <w:spacing w:line="400" w:lineRule="exact"/>
              <w:rPr>
                <w:rFonts w:ascii="宋体" w:hAnsi="宋体"/>
                <w:szCs w:val="21"/>
              </w:rPr>
            </w:pPr>
            <w:r>
              <w:rPr>
                <w:rFonts w:ascii="宋体" w:hAnsi="宋体"/>
                <w:szCs w:val="21"/>
              </w:rPr>
              <w:t>投标保证金有效期与投标有效期一致。</w:t>
            </w:r>
          </w:p>
          <w:p w:rsidR="00630887" w:rsidRDefault="001D4593">
            <w:pPr>
              <w:numPr>
                <w:ilvl w:val="0"/>
                <w:numId w:val="3"/>
              </w:numPr>
              <w:spacing w:line="400" w:lineRule="exact"/>
              <w:rPr>
                <w:rFonts w:ascii="宋体" w:hAnsi="宋体"/>
                <w:szCs w:val="21"/>
              </w:rPr>
            </w:pPr>
            <w:r>
              <w:rPr>
                <w:rFonts w:ascii="宋体" w:hAnsi="宋体" w:hint="eastAsia"/>
                <w:szCs w:val="21"/>
              </w:rPr>
              <w:t>提交投标保证金帐户信息：</w:t>
            </w:r>
          </w:p>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公司名称：公诚管理咨询有限公司</w:t>
            </w:r>
          </w:p>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银行名称：中信银行广州花园支行</w:t>
            </w:r>
          </w:p>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银行账号：</w:t>
            </w:r>
            <w:r>
              <w:rPr>
                <w:rFonts w:ascii="宋体" w:hAnsi="宋体" w:cs="宋体"/>
                <w:szCs w:val="21"/>
              </w:rPr>
              <w:t>3110910037672304242</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3.5.2</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投标保证金形式</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投标保证金形式：银行电汇</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投标保证金有效期与投标有效期一致。</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3.5.4</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投标保证金不予退还的其他规定</w:t>
            </w:r>
          </w:p>
        </w:tc>
        <w:tc>
          <w:tcPr>
            <w:tcW w:w="5795" w:type="dxa"/>
            <w:shd w:val="clear" w:color="auto" w:fill="auto"/>
            <w:vAlign w:val="center"/>
          </w:tcPr>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有下列情形之一的，投标保证金将不予退还：</w:t>
            </w:r>
            <w:r>
              <w:rPr>
                <w:rFonts w:ascii="宋体" w:hAnsi="宋体" w:cs="宋体"/>
                <w:szCs w:val="21"/>
              </w:rPr>
              <w:t xml:space="preserve"> </w:t>
            </w:r>
          </w:p>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w:t>
            </w:r>
            <w:r>
              <w:rPr>
                <w:rFonts w:ascii="宋体" w:hAnsi="宋体" w:cs="宋体"/>
                <w:szCs w:val="21"/>
              </w:rPr>
              <w:t xml:space="preserve">1）投标人在招标文件中规定的投标有效期内撤销投标的； </w:t>
            </w:r>
          </w:p>
          <w:p w:rsidR="00630887" w:rsidRDefault="001D4593">
            <w:pPr>
              <w:autoSpaceDE w:val="0"/>
              <w:autoSpaceDN w:val="0"/>
              <w:spacing w:line="400" w:lineRule="exact"/>
              <w:jc w:val="left"/>
              <w:rPr>
                <w:rFonts w:ascii="宋体" w:hAnsi="宋体" w:cs="宋体"/>
                <w:szCs w:val="21"/>
              </w:rPr>
            </w:pPr>
            <w:r>
              <w:rPr>
                <w:rFonts w:ascii="宋体" w:hAnsi="宋体" w:cs="宋体" w:hint="eastAsia"/>
                <w:szCs w:val="21"/>
              </w:rPr>
              <w:t>（</w:t>
            </w:r>
            <w:r>
              <w:rPr>
                <w:rFonts w:ascii="宋体" w:hAnsi="宋体" w:cs="宋体"/>
                <w:szCs w:val="21"/>
              </w:rPr>
              <w:t xml:space="preserve">2）中标人无正当理由不与招标人订立合同，或在签订合同时向招标人提出附加条件，或者不按照招标文件要求递交履约保证金的； </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w:t>
            </w:r>
            <w:r>
              <w:rPr>
                <w:rFonts w:ascii="宋体" w:hAnsi="宋体" w:cs="宋体"/>
                <w:szCs w:val="21"/>
              </w:rPr>
              <w:t>3）投标人有围标、串通投标、弄虚作假、向招标人或者评标委员会成员行贿谋取中标等行为的；</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3.6.1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备选投标方案</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■不允许</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□允许</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3.7.1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投标文件份数</w:t>
            </w:r>
          </w:p>
        </w:tc>
        <w:tc>
          <w:tcPr>
            <w:tcW w:w="5795" w:type="dxa"/>
            <w:shd w:val="clear" w:color="auto" w:fill="auto"/>
            <w:vAlign w:val="center"/>
          </w:tcPr>
          <w:p w:rsidR="00630887" w:rsidRDefault="001D4593">
            <w:pPr>
              <w:spacing w:line="400" w:lineRule="exact"/>
              <w:jc w:val="left"/>
              <w:rPr>
                <w:rFonts w:ascii="宋体" w:hAnsi="宋体" w:cs="宋体"/>
                <w:szCs w:val="21"/>
              </w:rPr>
            </w:pPr>
            <w:r>
              <w:rPr>
                <w:rFonts w:ascii="宋体" w:hAnsi="宋体" w:cs="宋体"/>
                <w:szCs w:val="21"/>
              </w:rPr>
              <w:t xml:space="preserve">1． </w:t>
            </w:r>
            <w:r>
              <w:rPr>
                <w:rFonts w:ascii="宋体" w:hAnsi="宋体" w:cs="宋体" w:hint="eastAsia"/>
                <w:szCs w:val="21"/>
              </w:rPr>
              <w:t>投标文件（含商务技术投标文件及经济投标文件）</w:t>
            </w:r>
            <w:r>
              <w:rPr>
                <w:rFonts w:ascii="宋体" w:hAnsi="宋体" w:cs="宋体"/>
                <w:szCs w:val="21"/>
              </w:rPr>
              <w:t>1式2份，1份正本和1份副本。</w:t>
            </w:r>
          </w:p>
          <w:p w:rsidR="00630887" w:rsidRDefault="001D4593">
            <w:pPr>
              <w:spacing w:line="400" w:lineRule="exact"/>
              <w:jc w:val="left"/>
              <w:rPr>
                <w:rFonts w:ascii="宋体" w:hAnsi="宋体" w:cs="宋体"/>
                <w:szCs w:val="21"/>
              </w:rPr>
            </w:pPr>
            <w:r>
              <w:rPr>
                <w:rFonts w:ascii="宋体" w:hAnsi="宋体" w:cs="宋体"/>
                <w:szCs w:val="21"/>
              </w:rPr>
              <w:t xml:space="preserve">2． </w:t>
            </w:r>
            <w:r>
              <w:rPr>
                <w:rFonts w:ascii="宋体" w:hAnsi="宋体" w:cs="宋体" w:hint="eastAsia"/>
                <w:szCs w:val="21"/>
              </w:rPr>
              <w:t>按项目制作投标文件成册，建议双面打印，并提供</w:t>
            </w:r>
            <w:r>
              <w:rPr>
                <w:rFonts w:ascii="宋体" w:hAnsi="宋体" w:cs="宋体"/>
                <w:szCs w:val="21"/>
              </w:rPr>
              <w:t>1套电子版（要求同时提供必须包含</w:t>
            </w:r>
            <w:r>
              <w:rPr>
                <w:rFonts w:ascii="宋体" w:hAnsi="宋体" w:cs="宋体" w:hint="eastAsia"/>
                <w:szCs w:val="21"/>
              </w:rPr>
              <w:t>投标</w:t>
            </w:r>
            <w:r>
              <w:rPr>
                <w:rFonts w:ascii="宋体" w:hAnsi="宋体" w:cs="宋体"/>
                <w:szCs w:val="21"/>
              </w:rPr>
              <w:t>一览表(报价表）、投标分项报价表（报价明细表）（如有）、商务技术标、经济标可编辑电子版本，经济标盖章扫描版），投标文件电子版可同刻在一个U盘里，电子版内容需与投标文件纸质内容一致。</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3.7.4</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投标文件的外层包封</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szCs w:val="21"/>
              </w:rPr>
              <w:t>1．</w:t>
            </w:r>
            <w:r>
              <w:rPr>
                <w:rFonts w:ascii="宋体" w:hAnsi="宋体" w:cs="宋体"/>
                <w:szCs w:val="21"/>
              </w:rPr>
              <w:tab/>
            </w:r>
            <w:r>
              <w:rPr>
                <w:rFonts w:ascii="宋体" w:hAnsi="宋体" w:cs="宋体" w:hint="eastAsia"/>
                <w:b/>
                <w:bCs/>
                <w:szCs w:val="21"/>
              </w:rPr>
              <w:t>商务技术投标文件及经济投标文件应分别装订并单独密封并在封口加盖骑缝章。</w:t>
            </w:r>
          </w:p>
          <w:p w:rsidR="00630887" w:rsidRDefault="001D4593">
            <w:pPr>
              <w:autoSpaceDE w:val="0"/>
              <w:autoSpaceDN w:val="0"/>
              <w:spacing w:line="400" w:lineRule="exact"/>
              <w:rPr>
                <w:rFonts w:ascii="宋体" w:hAnsi="宋体" w:cs="宋体"/>
                <w:szCs w:val="21"/>
              </w:rPr>
            </w:pPr>
            <w:r>
              <w:rPr>
                <w:rFonts w:ascii="宋体" w:hAnsi="宋体" w:cs="宋体"/>
                <w:szCs w:val="21"/>
              </w:rPr>
              <w:t>2．</w:t>
            </w:r>
            <w:r>
              <w:rPr>
                <w:rFonts w:ascii="宋体" w:hAnsi="宋体" w:cs="宋体"/>
                <w:szCs w:val="21"/>
              </w:rPr>
              <w:tab/>
            </w:r>
            <w:r>
              <w:rPr>
                <w:rFonts w:ascii="宋体" w:hAnsi="宋体" w:cs="宋体" w:hint="eastAsia"/>
                <w:szCs w:val="21"/>
              </w:rPr>
              <w:t>商务技术标书里不能含有任何有关投标报价信息。</w:t>
            </w:r>
          </w:p>
          <w:p w:rsidR="00630887" w:rsidRDefault="001D4593">
            <w:pPr>
              <w:autoSpaceDE w:val="0"/>
              <w:autoSpaceDN w:val="0"/>
              <w:spacing w:line="400" w:lineRule="exact"/>
              <w:rPr>
                <w:rFonts w:ascii="宋体" w:hAnsi="宋体" w:cs="宋体"/>
                <w:szCs w:val="21"/>
              </w:rPr>
            </w:pPr>
            <w:r>
              <w:rPr>
                <w:rFonts w:ascii="宋体" w:hAnsi="宋体" w:cs="宋体"/>
                <w:szCs w:val="21"/>
              </w:rPr>
              <w:t>3．</w:t>
            </w:r>
            <w:r>
              <w:rPr>
                <w:rFonts w:ascii="宋体" w:hAnsi="宋体" w:cs="宋体"/>
                <w:szCs w:val="21"/>
              </w:rPr>
              <w:tab/>
            </w:r>
            <w:r>
              <w:rPr>
                <w:rFonts w:ascii="宋体" w:hAnsi="宋体" w:cs="宋体" w:hint="eastAsia"/>
                <w:szCs w:val="21"/>
              </w:rPr>
              <w:t>投标人应在每份投标文件的正本、副本和电子文件封面上明确标明“正本”、“副本”或“电子文件”。包封的所有粘接缝隙必须加盖单位章或由投标人的法定代表人或其授权的代表人签字。</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3.7.6</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投标文件的密封和标记要求</w:t>
            </w:r>
          </w:p>
        </w:tc>
        <w:tc>
          <w:tcPr>
            <w:tcW w:w="5795" w:type="dxa"/>
            <w:shd w:val="clear" w:color="auto" w:fill="auto"/>
            <w:vAlign w:val="center"/>
          </w:tcPr>
          <w:p w:rsidR="00630887" w:rsidRDefault="001D4593">
            <w:pPr>
              <w:autoSpaceDE w:val="0"/>
              <w:autoSpaceDN w:val="0"/>
              <w:spacing w:line="400" w:lineRule="exact"/>
              <w:rPr>
                <w:rFonts w:ascii="宋体" w:hAnsi="宋体"/>
                <w:sz w:val="20"/>
                <w:szCs w:val="21"/>
                <w:u w:val="single"/>
              </w:rPr>
            </w:pPr>
            <w:r>
              <w:rPr>
                <w:rFonts w:ascii="宋体" w:hAnsi="宋体" w:hint="eastAsia"/>
                <w:sz w:val="20"/>
                <w:szCs w:val="21"/>
                <w:u w:val="single"/>
              </w:rPr>
              <w:t>投标人应将纸质投标文件密封封装，包封的所有粘接缝隙须加盖单位章或由投标人的法定代表人签字/签章或其授权的代表人签字。</w:t>
            </w:r>
          </w:p>
          <w:p w:rsidR="00630887" w:rsidRDefault="001D4593">
            <w:pPr>
              <w:autoSpaceDE w:val="0"/>
              <w:autoSpaceDN w:val="0"/>
              <w:spacing w:line="400" w:lineRule="exact"/>
              <w:rPr>
                <w:rFonts w:ascii="宋体" w:hAnsi="宋体"/>
                <w:sz w:val="20"/>
                <w:szCs w:val="21"/>
              </w:rPr>
            </w:pPr>
            <w:r>
              <w:rPr>
                <w:rFonts w:ascii="宋体" w:hAnsi="宋体"/>
                <w:noProof/>
                <w:sz w:val="20"/>
                <w:szCs w:val="21"/>
                <w:u w:val="single"/>
              </w:rPr>
              <mc:AlternateContent>
                <mc:Choice Requires="wps">
                  <w:drawing>
                    <wp:anchor distT="0" distB="0" distL="114300" distR="114300" simplePos="0" relativeHeight="251661312" behindDoc="0" locked="0" layoutInCell="1" allowOverlap="1">
                      <wp:simplePos x="0" y="0"/>
                      <wp:positionH relativeFrom="column">
                        <wp:posOffset>256540</wp:posOffset>
                      </wp:positionH>
                      <wp:positionV relativeFrom="paragraph">
                        <wp:posOffset>372110</wp:posOffset>
                      </wp:positionV>
                      <wp:extent cx="3246755" cy="2106930"/>
                      <wp:effectExtent l="5080" t="5080" r="5715" b="21590"/>
                      <wp:wrapNone/>
                      <wp:docPr id="10"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46755" cy="2106930"/>
                              </a:xfrm>
                              <a:prstGeom prst="rect">
                                <a:avLst/>
                              </a:prstGeom>
                              <a:solidFill>
                                <a:srgbClr val="FFFFFF"/>
                              </a:solidFill>
                              <a:ln w="9525">
                                <a:solidFill>
                                  <a:srgbClr val="000000"/>
                                </a:solidFill>
                                <a:miter lim="800000"/>
                              </a:ln>
                              <a:effectLst/>
                            </wps:spPr>
                            <wps:txbx>
                              <w:txbxContent>
                                <w:p w:rsidR="00630887" w:rsidRDefault="001D4593">
                                  <w:pPr>
                                    <w:ind w:firstLineChars="500" w:firstLine="800"/>
                                    <w:rPr>
                                      <w:rFonts w:ascii="宋体" w:hAnsi="宋体" w:cs="Arial"/>
                                      <w:kern w:val="0"/>
                                      <w:sz w:val="16"/>
                                      <w:szCs w:val="16"/>
                                    </w:rPr>
                                  </w:pPr>
                                  <w:r>
                                    <w:rPr>
                                      <w:rFonts w:ascii="宋体" w:hAnsi="宋体" w:cs="Arial" w:hint="eastAsia"/>
                                      <w:kern w:val="0"/>
                                      <w:sz w:val="16"/>
                                      <w:szCs w:val="16"/>
                                    </w:rPr>
                                    <w:t>投标文件（文件）</w:t>
                                  </w:r>
                                </w:p>
                                <w:p w:rsidR="00630887" w:rsidRDefault="001D4593">
                                  <w:pPr>
                                    <w:rPr>
                                      <w:rFonts w:ascii="宋体" w:hAnsi="宋体" w:cs="Arial"/>
                                      <w:kern w:val="0"/>
                                      <w:sz w:val="16"/>
                                      <w:szCs w:val="16"/>
                                      <w:u w:val="single"/>
                                    </w:rPr>
                                  </w:pPr>
                                  <w:r>
                                    <w:rPr>
                                      <w:rFonts w:ascii="宋体" w:hAnsi="宋体" w:cs="Arial" w:hint="eastAsia"/>
                                      <w:kern w:val="0"/>
                                      <w:sz w:val="16"/>
                                      <w:szCs w:val="16"/>
                                    </w:rPr>
                                    <w:t>招标项目：</w:t>
                                  </w:r>
                                </w:p>
                                <w:p w:rsidR="00630887" w:rsidRDefault="001D4593">
                                  <w:pPr>
                                    <w:rPr>
                                      <w:rFonts w:ascii="宋体" w:hAnsi="宋体" w:cs="Arial"/>
                                      <w:kern w:val="0"/>
                                      <w:sz w:val="16"/>
                                      <w:szCs w:val="16"/>
                                      <w:u w:val="single"/>
                                    </w:rPr>
                                  </w:pPr>
                                  <w:r>
                                    <w:rPr>
                                      <w:rFonts w:ascii="宋体" w:hAnsi="宋体" w:cs="Arial" w:hint="eastAsia"/>
                                      <w:bCs/>
                                      <w:sz w:val="16"/>
                                      <w:szCs w:val="16"/>
                                    </w:rPr>
                                    <w:t>招标编号：</w:t>
                                  </w:r>
                                </w:p>
                                <w:p w:rsidR="00630887" w:rsidRDefault="001D4593">
                                  <w:pPr>
                                    <w:rPr>
                                      <w:rFonts w:ascii="宋体" w:hAnsi="宋体" w:cs="Arial"/>
                                      <w:kern w:val="0"/>
                                      <w:sz w:val="16"/>
                                      <w:szCs w:val="16"/>
                                    </w:rPr>
                                  </w:pPr>
                                  <w:r>
                                    <w:rPr>
                                      <w:rFonts w:ascii="宋体" w:hAnsi="宋体" w:cs="Arial" w:hint="eastAsia"/>
                                      <w:kern w:val="0"/>
                                      <w:sz w:val="16"/>
                                      <w:szCs w:val="16"/>
                                    </w:rPr>
                                    <w:t>标包号（如有）：</w:t>
                                  </w:r>
                                </w:p>
                                <w:p w:rsidR="00630887" w:rsidRDefault="001D4593">
                                  <w:pPr>
                                    <w:rPr>
                                      <w:rFonts w:ascii="宋体" w:hAnsi="宋体" w:cs="Arial"/>
                                      <w:kern w:val="0"/>
                                      <w:sz w:val="16"/>
                                      <w:szCs w:val="16"/>
                                      <w:u w:val="single"/>
                                    </w:rPr>
                                  </w:pPr>
                                  <w:r>
                                    <w:rPr>
                                      <w:rFonts w:ascii="宋体" w:hAnsi="宋体" w:cs="Arial" w:hint="eastAsia"/>
                                      <w:kern w:val="0"/>
                                      <w:sz w:val="16"/>
                                      <w:szCs w:val="16"/>
                                    </w:rPr>
                                    <w:t>招标人名称：</w:t>
                                  </w:r>
                                </w:p>
                                <w:p w:rsidR="00630887" w:rsidRDefault="001D4593">
                                  <w:pPr>
                                    <w:ind w:firstLineChars="200" w:firstLine="320"/>
                                    <w:rPr>
                                      <w:rFonts w:ascii="宋体" w:hAnsi="宋体" w:cs="Arial"/>
                                      <w:kern w:val="0"/>
                                      <w:sz w:val="16"/>
                                      <w:szCs w:val="16"/>
                                    </w:rPr>
                                  </w:pPr>
                                  <w:r>
                                    <w:rPr>
                                      <w:rFonts w:ascii="宋体" w:hAnsi="宋体" w:cs="Arial" w:hint="eastAsia"/>
                                      <w:kern w:val="0"/>
                                      <w:sz w:val="16"/>
                                      <w:szCs w:val="16"/>
                                    </w:rPr>
                                    <w:t>本文件于年月日点分（北京时间）（开标时间）前不得开封此文件</w:t>
                                  </w:r>
                                </w:p>
                                <w:p w:rsidR="00630887" w:rsidRDefault="001D4593">
                                  <w:pPr>
                                    <w:rPr>
                                      <w:rFonts w:ascii="宋体" w:hAnsi="宋体" w:cs="Arial"/>
                                      <w:kern w:val="0"/>
                                      <w:sz w:val="16"/>
                                      <w:szCs w:val="16"/>
                                    </w:rPr>
                                  </w:pPr>
                                  <w:r>
                                    <w:rPr>
                                      <w:rFonts w:ascii="宋体" w:hAnsi="宋体" w:cs="Arial" w:hint="eastAsia"/>
                                      <w:kern w:val="0"/>
                                      <w:sz w:val="16"/>
                                      <w:szCs w:val="16"/>
                                    </w:rPr>
                                    <w:t>投标人名称：（公章）</w:t>
                                  </w:r>
                                </w:p>
                                <w:p w:rsidR="00630887" w:rsidRDefault="001D4593">
                                  <w:pPr>
                                    <w:rPr>
                                      <w:rFonts w:ascii="宋体" w:hAnsi="宋体" w:cs="Arial"/>
                                      <w:kern w:val="0"/>
                                      <w:sz w:val="16"/>
                                      <w:szCs w:val="16"/>
                                      <w:u w:val="single"/>
                                    </w:rPr>
                                  </w:pPr>
                                  <w:r>
                                    <w:rPr>
                                      <w:rFonts w:ascii="宋体" w:hAnsi="宋体" w:cs="Arial" w:hint="eastAsia"/>
                                      <w:kern w:val="0"/>
                                      <w:sz w:val="16"/>
                                      <w:szCs w:val="16"/>
                                    </w:rPr>
                                    <w:t>投标人地址、邮编：</w:t>
                                  </w:r>
                                </w:p>
                                <w:p w:rsidR="00630887" w:rsidRDefault="001D4593">
                                  <w:pPr>
                                    <w:rPr>
                                      <w:rFonts w:ascii="宋体" w:hAnsi="宋体"/>
                                      <w:sz w:val="16"/>
                                      <w:szCs w:val="16"/>
                                    </w:rPr>
                                  </w:pPr>
                                  <w:r>
                                    <w:rPr>
                                      <w:rFonts w:ascii="宋体" w:hAnsi="宋体" w:cs="Arial" w:hint="eastAsia"/>
                                      <w:kern w:val="0"/>
                                      <w:sz w:val="16"/>
                                      <w:szCs w:val="16"/>
                                    </w:rPr>
                                    <w:t>投标人联系人及联系电话：</w:t>
                                  </w:r>
                                </w:p>
                              </w:txbxContent>
                            </wps:txbx>
                            <wps:bodyPr rot="0" vert="horz" wrap="square" lIns="91440" tIns="45720" rIns="91440" bIns="4572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left:0;text-align:left;margin-left:20.2pt;margin-top:29.3pt;width:255.65pt;height:165.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">
                      <v:textbox>
                        <w:txbxContent>
                          <w:p w:rsidR="00630887" w:rsidRDefault="001D4593">
                            <w:pPr>
                              <w:ind w:firstLineChars="500" w:firstLine="800"/>
                              <w:rPr>
                                <w:rFonts w:ascii="宋体" w:hAnsi="宋体" w:cs="Arial"/>
                                <w:kern w:val="0"/>
                                <w:sz w:val="16"/>
                                <w:szCs w:val="16"/>
                              </w:rPr>
                            </w:pPr>
                            <w:r>
                              <w:rPr>
                                <w:rFonts w:ascii="宋体" w:hAnsi="宋体" w:cs="Arial" w:hint="eastAsia"/>
                                <w:kern w:val="0"/>
                                <w:sz w:val="16"/>
                                <w:szCs w:val="16"/>
                              </w:rPr>
                              <w:t>投标文件（文件）</w:t>
                            </w:r>
                          </w:p>
                          <w:p w:rsidR="00630887" w:rsidRDefault="001D4593">
                            <w:pPr>
                              <w:rPr>
                                <w:rFonts w:ascii="宋体" w:hAnsi="宋体" w:cs="Arial"/>
                                <w:kern w:val="0"/>
                                <w:sz w:val="16"/>
                                <w:szCs w:val="16"/>
                                <w:u w:val="single"/>
                              </w:rPr>
                            </w:pPr>
                            <w:r>
                              <w:rPr>
                                <w:rFonts w:ascii="宋体" w:hAnsi="宋体" w:cs="Arial" w:hint="eastAsia"/>
                                <w:kern w:val="0"/>
                                <w:sz w:val="16"/>
                                <w:szCs w:val="16"/>
                              </w:rPr>
                              <w:t>招标项目：</w:t>
                            </w:r>
                          </w:p>
                          <w:p w:rsidR="00630887" w:rsidRDefault="001D4593">
                            <w:pPr>
                              <w:rPr>
                                <w:rFonts w:ascii="宋体" w:hAnsi="宋体" w:cs="Arial"/>
                                <w:kern w:val="0"/>
                                <w:sz w:val="16"/>
                                <w:szCs w:val="16"/>
                                <w:u w:val="single"/>
                              </w:rPr>
                            </w:pPr>
                            <w:r>
                              <w:rPr>
                                <w:rFonts w:ascii="宋体" w:hAnsi="宋体" w:cs="Arial" w:hint="eastAsia"/>
                                <w:bCs/>
                                <w:sz w:val="16"/>
                                <w:szCs w:val="16"/>
                              </w:rPr>
                              <w:t>招标编号：</w:t>
                            </w:r>
                          </w:p>
                          <w:p w:rsidR="00630887" w:rsidRDefault="001D4593">
                            <w:pPr>
                              <w:rPr>
                                <w:rFonts w:ascii="宋体" w:hAnsi="宋体" w:cs="Arial"/>
                                <w:kern w:val="0"/>
                                <w:sz w:val="16"/>
                                <w:szCs w:val="16"/>
                              </w:rPr>
                            </w:pPr>
                            <w:r>
                              <w:rPr>
                                <w:rFonts w:ascii="宋体" w:hAnsi="宋体" w:cs="Arial" w:hint="eastAsia"/>
                                <w:kern w:val="0"/>
                                <w:sz w:val="16"/>
                                <w:szCs w:val="16"/>
                              </w:rPr>
                              <w:t>标包号（如有）：</w:t>
                            </w:r>
                          </w:p>
                          <w:p w:rsidR="00630887" w:rsidRDefault="001D4593">
                            <w:pPr>
                              <w:rPr>
                                <w:rFonts w:ascii="宋体" w:hAnsi="宋体" w:cs="Arial"/>
                                <w:kern w:val="0"/>
                                <w:sz w:val="16"/>
                                <w:szCs w:val="16"/>
                                <w:u w:val="single"/>
                              </w:rPr>
                            </w:pPr>
                            <w:r>
                              <w:rPr>
                                <w:rFonts w:ascii="宋体" w:hAnsi="宋体" w:cs="Arial" w:hint="eastAsia"/>
                                <w:kern w:val="0"/>
                                <w:sz w:val="16"/>
                                <w:szCs w:val="16"/>
                              </w:rPr>
                              <w:t>招标人名称：</w:t>
                            </w:r>
                          </w:p>
                          <w:p w:rsidR="00630887" w:rsidRDefault="001D4593">
                            <w:pPr>
                              <w:ind w:firstLineChars="200" w:firstLine="320"/>
                              <w:rPr>
                                <w:rFonts w:ascii="宋体" w:hAnsi="宋体" w:cs="Arial"/>
                                <w:kern w:val="0"/>
                                <w:sz w:val="16"/>
                                <w:szCs w:val="16"/>
                              </w:rPr>
                            </w:pPr>
                            <w:r>
                              <w:rPr>
                                <w:rFonts w:ascii="宋体" w:hAnsi="宋体" w:cs="Arial" w:hint="eastAsia"/>
                                <w:kern w:val="0"/>
                                <w:sz w:val="16"/>
                                <w:szCs w:val="16"/>
                              </w:rPr>
                              <w:t>本文件于年月日点分（北京时间）（开标时间）前不得开封此文件</w:t>
                            </w:r>
                          </w:p>
                          <w:p w:rsidR="00630887" w:rsidRDefault="001D4593">
                            <w:pPr>
                              <w:rPr>
                                <w:rFonts w:ascii="宋体" w:hAnsi="宋体" w:cs="Arial"/>
                                <w:kern w:val="0"/>
                                <w:sz w:val="16"/>
                                <w:szCs w:val="16"/>
                              </w:rPr>
                            </w:pPr>
                            <w:r>
                              <w:rPr>
                                <w:rFonts w:ascii="宋体" w:hAnsi="宋体" w:cs="Arial" w:hint="eastAsia"/>
                                <w:kern w:val="0"/>
                                <w:sz w:val="16"/>
                                <w:szCs w:val="16"/>
                              </w:rPr>
                              <w:t>投标人名称：（公章）</w:t>
                            </w:r>
                          </w:p>
                          <w:p w:rsidR="00630887" w:rsidRDefault="001D4593">
                            <w:pPr>
                              <w:rPr>
                                <w:rFonts w:ascii="宋体" w:hAnsi="宋体" w:cs="Arial"/>
                                <w:kern w:val="0"/>
                                <w:sz w:val="16"/>
                                <w:szCs w:val="16"/>
                                <w:u w:val="single"/>
                              </w:rPr>
                            </w:pPr>
                            <w:r>
                              <w:rPr>
                                <w:rFonts w:ascii="宋体" w:hAnsi="宋体" w:cs="Arial" w:hint="eastAsia"/>
                                <w:kern w:val="0"/>
                                <w:sz w:val="16"/>
                                <w:szCs w:val="16"/>
                              </w:rPr>
                              <w:t>投标人地址、邮编：</w:t>
                            </w:r>
                          </w:p>
                          <w:p w:rsidR="00630887" w:rsidRDefault="001D4593">
                            <w:pPr>
                              <w:rPr>
                                <w:rFonts w:ascii="宋体" w:hAnsi="宋体"/>
                                <w:sz w:val="16"/>
                                <w:szCs w:val="16"/>
                              </w:rPr>
                            </w:pPr>
                            <w:r>
                              <w:rPr>
                                <w:rFonts w:ascii="宋体" w:hAnsi="宋体" w:cs="Arial" w:hint="eastAsia"/>
                                <w:kern w:val="0"/>
                                <w:sz w:val="16"/>
                                <w:szCs w:val="16"/>
                              </w:rPr>
                              <w:t>投标人联系人及联系电话：</w:t>
                            </w:r>
                          </w:p>
                        </w:txbxContent>
                      </v:textbox>
                    </v:shape>
                  </w:pict>
                </mc:Fallback>
              </mc:AlternateContent>
            </w:r>
            <w:r>
              <w:rPr>
                <w:rFonts w:ascii="宋体" w:hAnsi="宋体" w:hint="eastAsia"/>
                <w:sz w:val="20"/>
                <w:szCs w:val="21"/>
              </w:rPr>
              <w:t>1）邮寄标书在外层包封上应写明投标人的名称与地址、邮政编码，以便投标出现逾期送达时能原封退回。具体样式如下：</w:t>
            </w: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630887">
            <w:pPr>
              <w:autoSpaceDE w:val="0"/>
              <w:autoSpaceDN w:val="0"/>
              <w:spacing w:line="400" w:lineRule="exact"/>
              <w:rPr>
                <w:rFonts w:ascii="宋体" w:hAnsi="宋体"/>
                <w:sz w:val="20"/>
                <w:szCs w:val="21"/>
                <w:u w:val="single"/>
              </w:rPr>
            </w:pPr>
          </w:p>
          <w:p w:rsidR="00630887" w:rsidRDefault="001D4593">
            <w:pPr>
              <w:autoSpaceDE w:val="0"/>
              <w:autoSpaceDN w:val="0"/>
              <w:spacing w:line="400" w:lineRule="exact"/>
              <w:rPr>
                <w:rFonts w:ascii="宋体" w:hAnsi="宋体"/>
                <w:sz w:val="20"/>
                <w:szCs w:val="21"/>
              </w:rPr>
            </w:pPr>
            <w:r>
              <w:rPr>
                <w:rFonts w:ascii="宋体" w:hAnsi="宋体" w:hint="eastAsia"/>
                <w:sz w:val="20"/>
                <w:szCs w:val="21"/>
              </w:rPr>
              <w:t>2）招标人对于编制投标文件及密封装订的其他要求：</w:t>
            </w:r>
          </w:p>
          <w:p w:rsidR="00630887" w:rsidRDefault="001D4593">
            <w:pPr>
              <w:numPr>
                <w:ilvl w:val="0"/>
                <w:numId w:val="4"/>
              </w:numPr>
              <w:autoSpaceDE w:val="0"/>
              <w:autoSpaceDN w:val="0"/>
              <w:spacing w:line="400" w:lineRule="exact"/>
              <w:rPr>
                <w:rFonts w:ascii="宋体" w:hAnsi="宋体"/>
                <w:sz w:val="20"/>
                <w:szCs w:val="21"/>
              </w:rPr>
            </w:pPr>
            <w:r>
              <w:rPr>
                <w:rFonts w:ascii="宋体" w:hAnsi="宋体" w:hint="eastAsia"/>
                <w:sz w:val="20"/>
                <w:szCs w:val="21"/>
              </w:rPr>
              <w:t>所有纸质文件采用A4纸打印。</w:t>
            </w:r>
          </w:p>
          <w:p w:rsidR="00630887" w:rsidRDefault="001D4593">
            <w:pPr>
              <w:numPr>
                <w:ilvl w:val="0"/>
                <w:numId w:val="4"/>
              </w:numPr>
              <w:autoSpaceDE w:val="0"/>
              <w:autoSpaceDN w:val="0"/>
              <w:spacing w:line="400" w:lineRule="exact"/>
              <w:rPr>
                <w:rFonts w:ascii="宋体" w:hAnsi="宋体"/>
                <w:sz w:val="20"/>
                <w:szCs w:val="21"/>
              </w:rPr>
            </w:pPr>
            <w:r>
              <w:rPr>
                <w:rFonts w:ascii="宋体" w:hAnsi="宋体" w:hint="eastAsia"/>
                <w:sz w:val="20"/>
                <w:szCs w:val="21"/>
              </w:rPr>
              <w:t>电子文档（单独封装）：一份，封装于独立的信封内单独提交，所有投标文件的电子文档按要求汇总后存储于同一可移动的USB存储介质中，信封上标明“电子文档”字样，并在封口处</w:t>
            </w:r>
            <w:r>
              <w:rPr>
                <w:rFonts w:ascii="宋体" w:hAnsi="宋体" w:hint="eastAsia"/>
                <w:b/>
                <w:sz w:val="20"/>
                <w:szCs w:val="21"/>
              </w:rPr>
              <w:t>加盖单位章或投标专用章的骑缝章</w:t>
            </w:r>
            <w:r>
              <w:rPr>
                <w:rFonts w:ascii="宋体" w:hAnsi="宋体" w:hint="eastAsia"/>
                <w:sz w:val="20"/>
                <w:szCs w:val="21"/>
              </w:rPr>
              <w:t>。</w:t>
            </w:r>
          </w:p>
          <w:p w:rsidR="00630887" w:rsidRDefault="001D4593">
            <w:pPr>
              <w:numPr>
                <w:ilvl w:val="0"/>
                <w:numId w:val="4"/>
              </w:numPr>
              <w:autoSpaceDE w:val="0"/>
              <w:autoSpaceDN w:val="0"/>
              <w:spacing w:line="400" w:lineRule="exact"/>
              <w:rPr>
                <w:rFonts w:ascii="宋体" w:hAnsi="宋体"/>
                <w:sz w:val="20"/>
                <w:szCs w:val="21"/>
              </w:rPr>
            </w:pPr>
            <w:r>
              <w:rPr>
                <w:rFonts w:ascii="宋体" w:hAnsi="宋体" w:hint="eastAsia"/>
                <w:sz w:val="20"/>
                <w:szCs w:val="21"/>
              </w:rPr>
              <w:t>经济报价文件：</w:t>
            </w:r>
            <w:r>
              <w:rPr>
                <w:rFonts w:ascii="宋体" w:hAnsi="宋体" w:hint="eastAsia"/>
                <w:b/>
                <w:sz w:val="20"/>
                <w:szCs w:val="21"/>
              </w:rPr>
              <w:t>一式贰份</w:t>
            </w:r>
            <w:r>
              <w:rPr>
                <w:rFonts w:ascii="宋体" w:hAnsi="宋体" w:hint="eastAsia"/>
                <w:sz w:val="20"/>
                <w:szCs w:val="21"/>
              </w:rPr>
              <w:t>，投标一览表、报价清单、投标保证金汇款底单（如有）、招标代理服务费支付承诺函：封装于独立的信封内单独提交，信封上标明“报价文件”字样，并在封口处</w:t>
            </w:r>
            <w:r>
              <w:rPr>
                <w:rFonts w:ascii="宋体" w:hAnsi="宋体" w:hint="eastAsia"/>
                <w:b/>
                <w:sz w:val="20"/>
                <w:szCs w:val="21"/>
              </w:rPr>
              <w:t>加盖单位章或投标专用章的骑缝章</w:t>
            </w:r>
            <w:r>
              <w:rPr>
                <w:rFonts w:ascii="宋体" w:hAnsi="宋体" w:hint="eastAsia"/>
                <w:sz w:val="20"/>
                <w:szCs w:val="21"/>
              </w:rPr>
              <w:t>。</w:t>
            </w:r>
          </w:p>
          <w:p w:rsidR="00630887" w:rsidRDefault="001D4593">
            <w:pPr>
              <w:numPr>
                <w:ilvl w:val="0"/>
                <w:numId w:val="4"/>
              </w:numPr>
              <w:autoSpaceDE w:val="0"/>
              <w:autoSpaceDN w:val="0"/>
              <w:spacing w:line="400" w:lineRule="exact"/>
              <w:rPr>
                <w:rFonts w:ascii="宋体" w:hAnsi="宋体"/>
                <w:sz w:val="20"/>
                <w:szCs w:val="21"/>
              </w:rPr>
            </w:pPr>
            <w:r>
              <w:rPr>
                <w:rFonts w:ascii="宋体" w:hAnsi="宋体" w:hint="eastAsia"/>
                <w:sz w:val="20"/>
                <w:szCs w:val="21"/>
              </w:rPr>
              <w:t>商务技术投标文件：</w:t>
            </w:r>
            <w:r>
              <w:rPr>
                <w:rFonts w:ascii="宋体" w:hAnsi="宋体" w:hint="eastAsia"/>
                <w:b/>
                <w:sz w:val="20"/>
                <w:szCs w:val="21"/>
              </w:rPr>
              <w:t>一式贰份</w:t>
            </w:r>
            <w:r>
              <w:rPr>
                <w:rFonts w:ascii="宋体" w:hAnsi="宋体" w:hint="eastAsia"/>
                <w:sz w:val="20"/>
                <w:szCs w:val="21"/>
              </w:rPr>
              <w:t>，封装于独立的信封内单独提交，信封上标明“商务技术投标文件”字样，并在封口处</w:t>
            </w:r>
            <w:r>
              <w:rPr>
                <w:rFonts w:ascii="宋体" w:hAnsi="宋体" w:hint="eastAsia"/>
                <w:b/>
                <w:sz w:val="20"/>
                <w:szCs w:val="21"/>
              </w:rPr>
              <w:t>加盖单位章或投标专用章的骑缝章</w:t>
            </w:r>
            <w:r>
              <w:rPr>
                <w:rFonts w:ascii="宋体" w:hAnsi="宋体" w:hint="eastAsia"/>
                <w:sz w:val="20"/>
                <w:szCs w:val="21"/>
              </w:rPr>
              <w:t>。</w:t>
            </w:r>
          </w:p>
          <w:p w:rsidR="00630887" w:rsidRDefault="001D4593">
            <w:pPr>
              <w:tabs>
                <w:tab w:val="left" w:pos="318"/>
              </w:tabs>
              <w:spacing w:line="400" w:lineRule="exact"/>
              <w:jc w:val="left"/>
              <w:rPr>
                <w:rFonts w:ascii="宋体" w:hAnsi="宋体" w:cs="宋体"/>
                <w:szCs w:val="21"/>
              </w:rPr>
            </w:pPr>
            <w:r>
              <w:rPr>
                <w:rFonts w:ascii="宋体" w:hAnsi="宋体" w:hint="eastAsia"/>
                <w:b/>
                <w:sz w:val="20"/>
                <w:szCs w:val="21"/>
              </w:rPr>
              <w:t>所有纸质文件均须胶装（或装订）成册，</w:t>
            </w:r>
            <w:r>
              <w:rPr>
                <w:rFonts w:ascii="宋体" w:hAnsi="宋体" w:hint="eastAsia"/>
                <w:sz w:val="20"/>
                <w:szCs w:val="21"/>
              </w:rPr>
              <w:t>若装订成册后单册厚度超过5厘米，可分成上下或上中下册装订。</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4.1.1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投标</w:t>
            </w:r>
            <w:r>
              <w:rPr>
                <w:rFonts w:ascii="宋体" w:hAnsi="宋体" w:hint="eastAsia"/>
                <w:szCs w:val="21"/>
              </w:rPr>
              <w:t>文件递交截止时间</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详见第一章</w:t>
            </w:r>
            <w:r>
              <w:rPr>
                <w:rFonts w:ascii="宋体" w:hAnsi="宋体" w:cs="宋体"/>
                <w:szCs w:val="21"/>
              </w:rPr>
              <w:t xml:space="preserve"> </w:t>
            </w:r>
            <w:r>
              <w:rPr>
                <w:rFonts w:ascii="宋体" w:hAnsi="宋体" w:cs="宋体" w:hint="eastAsia"/>
                <w:szCs w:val="21"/>
              </w:rPr>
              <w:t>招标公告</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4.1.2</w:t>
            </w:r>
          </w:p>
        </w:tc>
        <w:tc>
          <w:tcPr>
            <w:tcW w:w="1666"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cs="宋体" w:hint="eastAsia"/>
                <w:szCs w:val="21"/>
              </w:rPr>
              <w:t>投标</w:t>
            </w:r>
            <w:r>
              <w:rPr>
                <w:rFonts w:ascii="宋体" w:hAnsi="宋体" w:hint="eastAsia"/>
                <w:szCs w:val="21"/>
              </w:rPr>
              <w:t>文件递交地点</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详见第一章</w:t>
            </w:r>
            <w:r>
              <w:rPr>
                <w:rFonts w:ascii="宋体" w:hAnsi="宋体" w:cs="宋体"/>
                <w:szCs w:val="21"/>
              </w:rPr>
              <w:t xml:space="preserve"> </w:t>
            </w:r>
            <w:r>
              <w:rPr>
                <w:rFonts w:ascii="宋体" w:hAnsi="宋体" w:cs="宋体" w:hint="eastAsia"/>
                <w:szCs w:val="21"/>
              </w:rPr>
              <w:t>招标公告</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4.1.4</w:t>
            </w:r>
          </w:p>
        </w:tc>
        <w:tc>
          <w:tcPr>
            <w:tcW w:w="1666"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cs="宋体" w:hint="eastAsia"/>
                <w:szCs w:val="21"/>
              </w:rPr>
              <w:t>投标</w:t>
            </w:r>
            <w:r>
              <w:rPr>
                <w:rFonts w:ascii="宋体" w:hAnsi="宋体" w:hint="eastAsia"/>
                <w:szCs w:val="21"/>
              </w:rPr>
              <w:t>文件退还</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■不退还</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□退还，</w:t>
            </w:r>
            <w:r>
              <w:rPr>
                <w:rFonts w:ascii="宋体" w:hAnsi="宋体" w:hint="eastAsia"/>
                <w:szCs w:val="21"/>
              </w:rPr>
              <w:t>投标</w:t>
            </w:r>
            <w:r>
              <w:rPr>
                <w:rFonts w:ascii="宋体" w:hAnsi="宋体" w:hint="eastAsia"/>
                <w:szCs w:val="21"/>
                <w:u w:val="single"/>
              </w:rPr>
              <w:t>文件退还的具体要求</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5.1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唱价时间和地点</w:t>
            </w:r>
          </w:p>
        </w:tc>
        <w:tc>
          <w:tcPr>
            <w:tcW w:w="5795" w:type="dxa"/>
            <w:shd w:val="clear" w:color="auto" w:fill="auto"/>
            <w:vAlign w:val="center"/>
          </w:tcPr>
          <w:p w:rsidR="00630887" w:rsidRDefault="001D4593">
            <w:pPr>
              <w:spacing w:line="400" w:lineRule="exact"/>
              <w:ind w:leftChars="7" w:left="15"/>
              <w:jc w:val="left"/>
              <w:rPr>
                <w:rFonts w:ascii="宋体" w:hAnsi="宋体"/>
                <w:szCs w:val="21"/>
              </w:rPr>
            </w:pPr>
            <w:r>
              <w:rPr>
                <w:rFonts w:ascii="宋体" w:hAnsi="宋体" w:cs="宋体" w:hint="eastAsia"/>
                <w:szCs w:val="21"/>
              </w:rPr>
              <w:t>同投标文件递交截止时间和地点</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6.1.1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评标委员会组成人数</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szCs w:val="21"/>
                <w:u w:val="single"/>
              </w:rPr>
              <w:t>5</w:t>
            </w:r>
            <w:r>
              <w:rPr>
                <w:rFonts w:ascii="宋体" w:hAnsi="宋体" w:cs="宋体" w:hint="eastAsia"/>
                <w:szCs w:val="21"/>
              </w:rPr>
              <w:t>人或以上</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6.3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评标方法</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□经评审的最低价法</w:t>
            </w:r>
          </w:p>
          <w:p w:rsidR="00630887" w:rsidRDefault="001D4593">
            <w:pPr>
              <w:autoSpaceDE w:val="0"/>
              <w:autoSpaceDN w:val="0"/>
              <w:spacing w:line="400" w:lineRule="exact"/>
              <w:rPr>
                <w:rFonts w:ascii="宋体" w:hAnsi="宋体" w:cs="宋体"/>
                <w:szCs w:val="21"/>
              </w:rPr>
            </w:pPr>
            <w:r>
              <w:rPr>
                <w:rFonts w:ascii="宋体" w:hAnsi="宋体" w:cs="宋体" w:hint="eastAsia"/>
                <w:szCs w:val="21"/>
              </w:rPr>
              <w:t>■综合评估法</w:t>
            </w:r>
          </w:p>
          <w:p w:rsidR="00630887" w:rsidRDefault="001D4593">
            <w:pPr>
              <w:autoSpaceDE w:val="0"/>
              <w:autoSpaceDN w:val="0"/>
              <w:spacing w:line="400" w:lineRule="exact"/>
              <w:rPr>
                <w:rFonts w:ascii="宋体" w:hAnsi="宋体" w:cs="宋体"/>
                <w:szCs w:val="21"/>
                <w:u w:val="single"/>
              </w:rPr>
            </w:pPr>
            <w:r>
              <w:rPr>
                <w:rFonts w:ascii="宋体" w:hAnsi="宋体" w:cs="宋体" w:hint="eastAsia"/>
                <w:szCs w:val="21"/>
              </w:rPr>
              <w:t>□其他：</w:t>
            </w:r>
            <w:r>
              <w:rPr>
                <w:rFonts w:ascii="宋体" w:hAnsi="宋体" w:cs="宋体"/>
                <w:szCs w:val="21"/>
                <w:u w:val="single"/>
              </w:rPr>
              <w:t xml:space="preserve">   </w:t>
            </w:r>
            <w:r>
              <w:rPr>
                <w:rFonts w:ascii="宋体" w:hAnsi="宋体"/>
                <w:sz w:val="20"/>
                <w:szCs w:val="21"/>
                <w:u w:val="single"/>
              </w:rPr>
              <w:t>/</w:t>
            </w:r>
            <w:r>
              <w:rPr>
                <w:rFonts w:ascii="宋体" w:hAnsi="宋体" w:cs="宋体"/>
                <w:szCs w:val="21"/>
                <w:u w:val="single"/>
              </w:rPr>
              <w:t xml:space="preserve">   </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 xml:space="preserve">6.4 </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中标候选人推荐原则</w:t>
            </w:r>
          </w:p>
        </w:tc>
        <w:tc>
          <w:tcPr>
            <w:tcW w:w="5795"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hint="eastAsia"/>
                <w:szCs w:val="21"/>
              </w:rPr>
              <w:t>按照招标文件规定的评分标准进行打分，评分均四舍五入保留小数点后两位，并按照综合得分由高到低的顺序推荐2名中标候选人，确定1名中标人。</w:t>
            </w:r>
          </w:p>
          <w:p w:rsidR="00630887" w:rsidRDefault="001D4593">
            <w:pPr>
              <w:autoSpaceDE w:val="0"/>
              <w:autoSpaceDN w:val="0"/>
              <w:spacing w:line="400" w:lineRule="exact"/>
              <w:rPr>
                <w:rFonts w:ascii="宋体" w:hAnsi="宋体"/>
                <w:szCs w:val="21"/>
              </w:rPr>
            </w:pPr>
            <w:r>
              <w:rPr>
                <w:rFonts w:ascii="宋体" w:hAnsi="宋体" w:hint="eastAsia"/>
                <w:szCs w:val="21"/>
              </w:rPr>
              <w:t>如综合得分相同，则按照最终有效报价由低到高的顺序确定排名。综合得分与报价均相同的，则按照商务技术部分得分由高到低顺序确定排名。如中标人放弃中标的，则按评标委员会推荐的中标候选人排名依次递补，或重新招标。</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7.1.1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中标人数量</w:t>
            </w:r>
          </w:p>
        </w:tc>
        <w:tc>
          <w:tcPr>
            <w:tcW w:w="5795" w:type="dxa"/>
            <w:shd w:val="clear" w:color="auto" w:fill="auto"/>
            <w:vAlign w:val="center"/>
          </w:tcPr>
          <w:p w:rsidR="00630887" w:rsidRDefault="001D4593">
            <w:pPr>
              <w:autoSpaceDE w:val="0"/>
              <w:autoSpaceDN w:val="0"/>
              <w:spacing w:line="400" w:lineRule="exact"/>
              <w:rPr>
                <w:rFonts w:ascii="宋体" w:hAnsi="宋体"/>
                <w:sz w:val="20"/>
                <w:szCs w:val="21"/>
              </w:rPr>
            </w:pPr>
            <w:r>
              <w:rPr>
                <w:rFonts w:ascii="宋体" w:hAnsi="宋体" w:hint="eastAsia"/>
                <w:sz w:val="20"/>
                <w:szCs w:val="21"/>
              </w:rPr>
              <w:t>□</w:t>
            </w:r>
            <w:r>
              <w:rPr>
                <w:rFonts w:ascii="宋体" w:hAnsi="宋体" w:hint="eastAsia"/>
                <w:sz w:val="20"/>
              </w:rPr>
              <w:t>评标委员会直接确定中标人</w:t>
            </w:r>
            <w:r>
              <w:rPr>
                <w:rFonts w:ascii="宋体" w:hAnsi="宋体" w:hint="eastAsia"/>
                <w:sz w:val="20"/>
                <w:szCs w:val="21"/>
              </w:rPr>
              <w:t>，</w:t>
            </w:r>
            <w:r>
              <w:rPr>
                <w:rFonts w:ascii="宋体" w:hAnsi="宋体" w:hint="eastAsia"/>
                <w:sz w:val="20"/>
              </w:rPr>
              <w:t>中标人数量：</w:t>
            </w:r>
            <w:r>
              <w:rPr>
                <w:rFonts w:ascii="宋体" w:hAnsi="宋体"/>
                <w:sz w:val="20"/>
                <w:szCs w:val="21"/>
                <w:u w:val="single"/>
              </w:rPr>
              <w:t>/</w:t>
            </w:r>
            <w:r>
              <w:rPr>
                <w:rFonts w:ascii="宋体" w:hAnsi="宋体" w:hint="eastAsia"/>
                <w:sz w:val="20"/>
                <w:szCs w:val="21"/>
              </w:rPr>
              <w:t>个</w:t>
            </w:r>
          </w:p>
          <w:p w:rsidR="00630887" w:rsidRDefault="001D4593">
            <w:pPr>
              <w:autoSpaceDE w:val="0"/>
              <w:autoSpaceDN w:val="0"/>
              <w:spacing w:line="400" w:lineRule="exact"/>
              <w:rPr>
                <w:rFonts w:ascii="宋体" w:hAnsi="宋体" w:cs="宋体"/>
                <w:szCs w:val="21"/>
              </w:rPr>
            </w:pPr>
            <w:r>
              <w:rPr>
                <w:rFonts w:ascii="宋体" w:hAnsi="宋体" w:hint="eastAsia"/>
                <w:sz w:val="20"/>
                <w:szCs w:val="21"/>
              </w:rPr>
              <w:t>■招标人确定中标人，</w:t>
            </w:r>
            <w:r>
              <w:rPr>
                <w:rFonts w:ascii="宋体" w:hAnsi="宋体" w:hint="eastAsia"/>
                <w:sz w:val="20"/>
              </w:rPr>
              <w:t>中标人数量：</w:t>
            </w:r>
            <w:r>
              <w:rPr>
                <w:rFonts w:ascii="宋体" w:hAnsi="宋体"/>
                <w:sz w:val="20"/>
              </w:rPr>
              <w:t>1</w:t>
            </w:r>
            <w:r>
              <w:rPr>
                <w:rFonts w:ascii="宋体" w:hAnsi="宋体" w:hint="eastAsia"/>
                <w:sz w:val="20"/>
                <w:szCs w:val="21"/>
              </w:rPr>
              <w:t>个。</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7.1.2</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中标原则</w:t>
            </w:r>
          </w:p>
        </w:tc>
        <w:tc>
          <w:tcPr>
            <w:tcW w:w="5795"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Cs w:val="21"/>
              </w:rPr>
              <w:t>中标原则如下：根据综合得分排名第一名为中标人</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7.2.2</w:t>
            </w:r>
          </w:p>
        </w:tc>
        <w:tc>
          <w:tcPr>
            <w:tcW w:w="1666" w:type="dxa"/>
            <w:tcBorders>
              <w:bottom w:val="single" w:sz="4" w:space="0" w:color="auto"/>
            </w:tcBorders>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hint="eastAsia"/>
                <w:szCs w:val="21"/>
              </w:rPr>
              <w:t>异议受理</w:t>
            </w:r>
          </w:p>
        </w:tc>
        <w:tc>
          <w:tcPr>
            <w:tcW w:w="5795"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hint="eastAsia"/>
                <w:szCs w:val="21"/>
              </w:rPr>
              <w:t>投标人如对本次招标持有异议的，可以在相应期限内向招标人或招标代理人提出实名书面质疑，对质疑回复不满意的，可提出实名书面投诉，质疑为投诉的前置程序。</w:t>
            </w:r>
          </w:p>
          <w:p w:rsidR="00630887" w:rsidRDefault="001D4593">
            <w:pPr>
              <w:autoSpaceDE w:val="0"/>
              <w:autoSpaceDN w:val="0"/>
              <w:spacing w:line="400" w:lineRule="exact"/>
              <w:rPr>
                <w:rFonts w:ascii="宋体" w:hAnsi="宋体"/>
                <w:szCs w:val="21"/>
              </w:rPr>
            </w:pPr>
            <w:r>
              <w:rPr>
                <w:rFonts w:ascii="宋体" w:hAnsi="宋体" w:hint="eastAsia"/>
                <w:szCs w:val="21"/>
              </w:rPr>
              <w:t>招标人或招标代理人联系方式详见第一章 招标公告“7.联系方式”。</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8.1</w:t>
            </w:r>
          </w:p>
        </w:tc>
        <w:tc>
          <w:tcPr>
            <w:tcW w:w="1666" w:type="dxa"/>
            <w:tcBorders>
              <w:bottom w:val="single" w:sz="4" w:space="0" w:color="auto"/>
            </w:tcBorders>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hint="eastAsia"/>
                <w:szCs w:val="21"/>
              </w:rPr>
              <w:t>履约担保</w:t>
            </w:r>
          </w:p>
        </w:tc>
        <w:tc>
          <w:tcPr>
            <w:tcW w:w="5795"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hint="eastAsia"/>
                <w:szCs w:val="21"/>
              </w:rPr>
              <w:t>见合同</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9（1）</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招标代理服务费金额、交纳方式和时限</w:t>
            </w:r>
          </w:p>
        </w:tc>
        <w:tc>
          <w:tcPr>
            <w:tcW w:w="5795" w:type="dxa"/>
            <w:shd w:val="clear" w:color="auto" w:fill="auto"/>
            <w:vAlign w:val="center"/>
          </w:tcPr>
          <w:p w:rsidR="00630887" w:rsidRDefault="001D4593">
            <w:pPr>
              <w:adjustRightInd w:val="0"/>
              <w:spacing w:line="400" w:lineRule="exact"/>
              <w:rPr>
                <w:rFonts w:ascii="宋体" w:hAnsi="宋体"/>
                <w:szCs w:val="21"/>
              </w:rPr>
            </w:pPr>
            <w:r>
              <w:rPr>
                <w:rFonts w:ascii="宋体" w:hAnsi="宋体" w:hint="eastAsia"/>
                <w:szCs w:val="21"/>
              </w:rPr>
              <w:t>1、招标代理服务费依照中标金额计算，委托代理费用的计算方式及价格标准，详见第六章“招标代理服务费支付同意函”条款。</w:t>
            </w:r>
          </w:p>
          <w:p w:rsidR="00630887" w:rsidRDefault="001D4593">
            <w:pPr>
              <w:adjustRightInd w:val="0"/>
              <w:spacing w:line="400" w:lineRule="exact"/>
              <w:rPr>
                <w:rFonts w:ascii="宋体" w:hAnsi="宋体"/>
                <w:szCs w:val="21"/>
              </w:rPr>
            </w:pPr>
            <w:r>
              <w:rPr>
                <w:rFonts w:ascii="宋体" w:hAnsi="宋体" w:hint="eastAsia"/>
                <w:szCs w:val="21"/>
              </w:rPr>
              <w:t>2、招标代理服务费由中标单位支付，中标人须在接到中标缴费通知书后5个日历日内缴纳招标代理服务费及办理完相关付款手续，并凭中标通知书原件和履约保证金缴纳证明与招标人签订合同。</w:t>
            </w:r>
          </w:p>
          <w:p w:rsidR="00630887" w:rsidRDefault="001D4593">
            <w:pPr>
              <w:adjustRightInd w:val="0"/>
              <w:spacing w:line="400" w:lineRule="exact"/>
              <w:rPr>
                <w:rFonts w:ascii="宋体" w:hAnsi="宋体"/>
                <w:szCs w:val="21"/>
              </w:rPr>
            </w:pPr>
            <w:r>
              <w:rPr>
                <w:rFonts w:ascii="宋体" w:hAnsi="宋体" w:hint="eastAsia"/>
                <w:szCs w:val="21"/>
              </w:rPr>
              <w:t>3、招标代理服务费的交纳方式：电汇</w:t>
            </w:r>
          </w:p>
          <w:p w:rsidR="00630887" w:rsidRDefault="001D4593">
            <w:pPr>
              <w:adjustRightInd w:val="0"/>
              <w:spacing w:line="400" w:lineRule="exact"/>
              <w:rPr>
                <w:rFonts w:ascii="宋体" w:hAnsi="宋体"/>
                <w:szCs w:val="21"/>
              </w:rPr>
            </w:pPr>
            <w:r>
              <w:rPr>
                <w:rFonts w:ascii="宋体" w:hAnsi="宋体" w:hint="eastAsia"/>
                <w:szCs w:val="21"/>
              </w:rPr>
              <w:t>4、中标人在收到中标缴费通知书后，接到招标代理机构付款的通知时，一次向招标代理机构缴清招标代理服务费。</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szCs w:val="21"/>
              </w:rPr>
            </w:pPr>
            <w:r>
              <w:rPr>
                <w:rFonts w:ascii="宋体" w:hAnsi="宋体" w:cs="宋体"/>
                <w:szCs w:val="21"/>
              </w:rPr>
              <w:t>12.1</w:t>
            </w:r>
          </w:p>
        </w:tc>
        <w:tc>
          <w:tcPr>
            <w:tcW w:w="1666" w:type="dxa"/>
            <w:shd w:val="clear" w:color="auto" w:fill="auto"/>
            <w:vAlign w:val="center"/>
          </w:tcPr>
          <w:p w:rsidR="00630887" w:rsidRDefault="001D4593">
            <w:pPr>
              <w:autoSpaceDE w:val="0"/>
              <w:autoSpaceDN w:val="0"/>
              <w:spacing w:line="400" w:lineRule="exact"/>
              <w:rPr>
                <w:rFonts w:ascii="宋体" w:hAnsi="宋体"/>
                <w:szCs w:val="21"/>
              </w:rPr>
            </w:pPr>
            <w:r>
              <w:rPr>
                <w:rFonts w:ascii="宋体" w:hAnsi="宋体" w:hint="eastAsia"/>
                <w:szCs w:val="21"/>
              </w:rPr>
              <w:t>中标人放弃中标或者不能履行合同的处理</w:t>
            </w:r>
          </w:p>
        </w:tc>
        <w:tc>
          <w:tcPr>
            <w:tcW w:w="5795" w:type="dxa"/>
            <w:shd w:val="clear" w:color="auto" w:fill="auto"/>
            <w:vAlign w:val="center"/>
          </w:tcPr>
          <w:p w:rsidR="00630887" w:rsidRDefault="001D4593">
            <w:pPr>
              <w:spacing w:line="400" w:lineRule="exact"/>
              <w:jc w:val="left"/>
              <w:rPr>
                <w:rFonts w:ascii="宋体" w:hAnsi="宋体"/>
                <w:szCs w:val="21"/>
              </w:rPr>
            </w:pPr>
            <w:r>
              <w:rPr>
                <w:rFonts w:ascii="宋体" w:hAnsi="宋体" w:hint="eastAsia"/>
                <w:szCs w:val="21"/>
              </w:rPr>
              <w:t>二种方式可选：</w:t>
            </w:r>
          </w:p>
          <w:p w:rsidR="00630887" w:rsidRDefault="001D4593">
            <w:pPr>
              <w:pStyle w:val="12"/>
              <w:numPr>
                <w:ilvl w:val="0"/>
                <w:numId w:val="5"/>
              </w:numPr>
              <w:spacing w:line="400" w:lineRule="exact"/>
              <w:ind w:firstLineChars="0"/>
              <w:rPr>
                <w:rFonts w:ascii="宋体" w:hAnsi="宋体"/>
                <w:szCs w:val="21"/>
              </w:rPr>
            </w:pPr>
            <w:r>
              <w:rPr>
                <w:rFonts w:ascii="宋体" w:hAnsi="宋体" w:hint="eastAsia"/>
                <w:szCs w:val="21"/>
              </w:rPr>
              <w:t>按照评审委员会提出的中标候选人名单排序依次确定其他中标候选人为中标人；</w:t>
            </w:r>
          </w:p>
          <w:p w:rsidR="00630887" w:rsidRDefault="001D4593">
            <w:pPr>
              <w:spacing w:line="400" w:lineRule="exact"/>
              <w:jc w:val="left"/>
              <w:rPr>
                <w:rFonts w:ascii="宋体" w:hAnsi="宋体"/>
                <w:szCs w:val="21"/>
              </w:rPr>
            </w:pPr>
            <w:r>
              <w:rPr>
                <w:rFonts w:ascii="宋体" w:hAnsi="宋体"/>
                <w:szCs w:val="21"/>
              </w:rPr>
              <w:t>2</w:t>
            </w:r>
            <w:r>
              <w:rPr>
                <w:rFonts w:ascii="宋体" w:hAnsi="宋体" w:hint="eastAsia"/>
                <w:szCs w:val="21"/>
              </w:rPr>
              <w:t>、重新招标；</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szCs w:val="21"/>
              </w:rPr>
              <w:t>12.2</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电子招标投标</w:t>
            </w:r>
          </w:p>
        </w:tc>
        <w:tc>
          <w:tcPr>
            <w:tcW w:w="5795" w:type="dxa"/>
            <w:shd w:val="clear" w:color="auto" w:fill="auto"/>
            <w:vAlign w:val="center"/>
          </w:tcPr>
          <w:p w:rsidR="00630887" w:rsidRDefault="001D4593">
            <w:pPr>
              <w:spacing w:line="400" w:lineRule="exact"/>
              <w:rPr>
                <w:rFonts w:ascii="宋体" w:hAnsi="宋体" w:cs="宋体"/>
                <w:szCs w:val="21"/>
              </w:rPr>
            </w:pPr>
            <w:r>
              <w:rPr>
                <w:rFonts w:ascii="宋体" w:hAnsi="宋体" w:cs="宋体" w:hint="eastAsia"/>
                <w:szCs w:val="21"/>
              </w:rPr>
              <w:t>否</w:t>
            </w:r>
          </w:p>
        </w:tc>
      </w:tr>
      <w:tr w:rsidR="00630887">
        <w:trPr>
          <w:trHeight w:val="600"/>
        </w:trPr>
        <w:tc>
          <w:tcPr>
            <w:tcW w:w="840" w:type="dxa"/>
            <w:shd w:val="clear" w:color="auto" w:fill="auto"/>
            <w:vAlign w:val="center"/>
          </w:tcPr>
          <w:p w:rsidR="00630887" w:rsidRDefault="001D4593">
            <w:pPr>
              <w:autoSpaceDE w:val="0"/>
              <w:autoSpaceDN w:val="0"/>
              <w:spacing w:line="400" w:lineRule="exact"/>
              <w:jc w:val="center"/>
              <w:rPr>
                <w:rFonts w:ascii="宋体" w:hAnsi="宋体" w:cs="宋体"/>
                <w:szCs w:val="21"/>
              </w:rPr>
            </w:pPr>
            <w:r>
              <w:rPr>
                <w:rFonts w:ascii="宋体" w:hAnsi="宋体" w:cs="宋体" w:hint="eastAsia"/>
                <w:szCs w:val="21"/>
              </w:rPr>
              <w:t>1</w:t>
            </w:r>
            <w:r>
              <w:rPr>
                <w:rFonts w:ascii="宋体" w:hAnsi="宋体" w:cs="宋体"/>
                <w:szCs w:val="21"/>
              </w:rPr>
              <w:t>2.3</w:t>
            </w:r>
          </w:p>
        </w:tc>
        <w:tc>
          <w:tcPr>
            <w:tcW w:w="1666" w:type="dxa"/>
            <w:shd w:val="clear" w:color="auto" w:fill="auto"/>
            <w:vAlign w:val="center"/>
          </w:tcPr>
          <w:p w:rsidR="00630887" w:rsidRDefault="001D4593">
            <w:pPr>
              <w:autoSpaceDE w:val="0"/>
              <w:autoSpaceDN w:val="0"/>
              <w:spacing w:line="400" w:lineRule="exact"/>
              <w:rPr>
                <w:rFonts w:ascii="宋体" w:hAnsi="宋体" w:cs="宋体"/>
                <w:szCs w:val="21"/>
              </w:rPr>
            </w:pPr>
            <w:r>
              <w:rPr>
                <w:rFonts w:ascii="宋体" w:hAnsi="宋体" w:cs="宋体" w:hint="eastAsia"/>
                <w:szCs w:val="21"/>
              </w:rPr>
              <w:t>其他</w:t>
            </w:r>
          </w:p>
        </w:tc>
        <w:tc>
          <w:tcPr>
            <w:tcW w:w="5795" w:type="dxa"/>
            <w:shd w:val="clear" w:color="auto" w:fill="auto"/>
            <w:vAlign w:val="center"/>
          </w:tcPr>
          <w:p w:rsidR="00630887" w:rsidRDefault="001D4593">
            <w:pPr>
              <w:pStyle w:val="afff0"/>
              <w:numPr>
                <w:ilvl w:val="0"/>
                <w:numId w:val="6"/>
              </w:numPr>
              <w:autoSpaceDE w:val="0"/>
              <w:autoSpaceDN w:val="0"/>
              <w:snapToGrid w:val="0"/>
              <w:spacing w:line="400" w:lineRule="exact"/>
              <w:ind w:left="34" w:firstLineChars="0" w:firstLine="0"/>
              <w:jc w:val="left"/>
              <w:rPr>
                <w:rFonts w:ascii="宋体" w:hAnsi="宋体"/>
                <w:szCs w:val="21"/>
              </w:rPr>
            </w:pPr>
            <w:r>
              <w:rPr>
                <w:rFonts w:ascii="宋体" w:hAnsi="宋体"/>
                <w:szCs w:val="21"/>
              </w:rPr>
              <w:t>投标人所有提供的数据材料及相关承诺必须真实有效，招标人将在项目完成评标后，对投标文件进行不定期抽检，若发现投标文件存在虚假内容的，将对相关供应商进行处理</w:t>
            </w:r>
            <w:r>
              <w:rPr>
                <w:rFonts w:ascii="宋体" w:hAnsi="宋体" w:hint="eastAsia"/>
                <w:szCs w:val="21"/>
              </w:rPr>
              <w:t>。</w:t>
            </w:r>
          </w:p>
          <w:p w:rsidR="00630887" w:rsidRDefault="001D4593">
            <w:pPr>
              <w:pStyle w:val="afff0"/>
              <w:numPr>
                <w:ilvl w:val="0"/>
                <w:numId w:val="6"/>
              </w:numPr>
              <w:autoSpaceDE w:val="0"/>
              <w:autoSpaceDN w:val="0"/>
              <w:snapToGrid w:val="0"/>
              <w:spacing w:line="400" w:lineRule="exact"/>
              <w:ind w:left="34" w:firstLineChars="0" w:firstLine="0"/>
              <w:jc w:val="left"/>
              <w:rPr>
                <w:rFonts w:ascii="宋体" w:hAnsi="宋体"/>
                <w:szCs w:val="21"/>
              </w:rPr>
            </w:pPr>
            <w:r>
              <w:rPr>
                <w:rFonts w:ascii="宋体" w:hAnsi="宋体" w:hint="eastAsia"/>
                <w:b/>
                <w:kern w:val="0"/>
                <w:szCs w:val="21"/>
              </w:rPr>
              <w:t>当投标人承诺内容与所提供的证明材料不一致时，评标委员会有权以不利于投标人的内容为准进行评审。</w:t>
            </w:r>
          </w:p>
          <w:p w:rsidR="00630887" w:rsidRDefault="001D4593">
            <w:pPr>
              <w:pStyle w:val="afff0"/>
              <w:numPr>
                <w:ilvl w:val="0"/>
                <w:numId w:val="6"/>
              </w:numPr>
              <w:autoSpaceDE w:val="0"/>
              <w:autoSpaceDN w:val="0"/>
              <w:snapToGrid w:val="0"/>
              <w:spacing w:line="400" w:lineRule="exact"/>
              <w:ind w:left="34" w:firstLineChars="0" w:firstLine="0"/>
              <w:jc w:val="left"/>
              <w:rPr>
                <w:rFonts w:ascii="宋体" w:hAnsi="宋体"/>
                <w:szCs w:val="21"/>
              </w:rPr>
            </w:pPr>
            <w:r>
              <w:rPr>
                <w:rFonts w:ascii="宋体" w:hAnsi="宋体"/>
                <w:szCs w:val="21"/>
              </w:rPr>
              <w:t>如中标后在合同履行过程中出现虚假信息或与投标文件应答不符的情况，招标人有权提出索赔，并保留法律诉讼的权利。</w:t>
            </w:r>
          </w:p>
          <w:p w:rsidR="00630887" w:rsidRDefault="001D4593">
            <w:pPr>
              <w:pStyle w:val="afff0"/>
              <w:numPr>
                <w:ilvl w:val="0"/>
                <w:numId w:val="6"/>
              </w:numPr>
              <w:snapToGrid w:val="0"/>
              <w:spacing w:line="400" w:lineRule="exact"/>
              <w:ind w:left="34" w:firstLineChars="0" w:firstLine="0"/>
              <w:rPr>
                <w:rFonts w:ascii="宋体" w:hAnsi="宋体"/>
                <w:szCs w:val="21"/>
              </w:rPr>
            </w:pPr>
            <w:r>
              <w:rPr>
                <w:rFonts w:ascii="宋体" w:hAnsi="宋体" w:cs="宋体" w:hint="eastAsia"/>
                <w:szCs w:val="21"/>
              </w:rPr>
              <w:t>投标人成立至今若有名称的变更，必须提供公司变更说明。否则视其原有名称的相关业绩无效</w:t>
            </w:r>
            <w:r>
              <w:rPr>
                <w:rFonts w:ascii="宋体" w:hAnsi="宋体" w:hint="eastAsia"/>
                <w:szCs w:val="21"/>
              </w:rPr>
              <w:t>；</w:t>
            </w:r>
          </w:p>
          <w:p w:rsidR="00630887" w:rsidRDefault="001D4593">
            <w:pPr>
              <w:snapToGrid w:val="0"/>
              <w:spacing w:line="400" w:lineRule="exact"/>
              <w:rPr>
                <w:rFonts w:ascii="宋体" w:hAnsi="宋体"/>
                <w:szCs w:val="21"/>
              </w:rPr>
            </w:pPr>
            <w:r>
              <w:rPr>
                <w:rFonts w:ascii="宋体" w:hAnsi="宋体" w:hint="eastAsia"/>
                <w:szCs w:val="21"/>
              </w:rPr>
              <w:t>5、本招标文件所要求的资质、业绩等材料的，必须为投标人本人的资质、业绩等材料。有母公司、子公司关系的，其资质、业绩不得通用。</w:t>
            </w:r>
          </w:p>
          <w:p w:rsidR="00630887" w:rsidRDefault="001D4593">
            <w:pPr>
              <w:autoSpaceDE w:val="0"/>
              <w:autoSpaceDN w:val="0"/>
              <w:spacing w:line="400" w:lineRule="exact"/>
              <w:jc w:val="left"/>
              <w:rPr>
                <w:rFonts w:ascii="宋体" w:hAnsi="宋体"/>
                <w:szCs w:val="21"/>
              </w:rPr>
            </w:pPr>
            <w:r>
              <w:rPr>
                <w:rFonts w:ascii="宋体" w:hAnsi="宋体" w:hint="eastAsia"/>
                <w:szCs w:val="21"/>
              </w:rPr>
              <w:t>6、若投标人为分支机构：①其可以使用总公司的资质和财务报告。②若根据授权函内容，后续项目由投标人的总公司负责实施，则认可总公司的业绩，否则只认可分公司自身的业绩（总公司可以使用分支机构业绩，但分公司间业绩不可相互使用）。③人员社保证明材料的缴纳主体允许为投标人的上级机构或下级分支机构或上级机构的其他分支机构（上述的上下级关系为总分公司关系）。④工器具及场地的购买或租赁，总公司及其分支机构间可以互为通用。（如若招标文件有其他规定，则本条目不适用，遵循其原本规定）</w:t>
            </w:r>
          </w:p>
          <w:p w:rsidR="00630887" w:rsidRDefault="001D4593">
            <w:pPr>
              <w:snapToGrid w:val="0"/>
              <w:spacing w:line="400" w:lineRule="exact"/>
              <w:rPr>
                <w:rFonts w:ascii="宋体" w:hAnsi="宋体" w:cs="宋体"/>
                <w:szCs w:val="21"/>
              </w:rPr>
            </w:pPr>
            <w:r>
              <w:rPr>
                <w:rFonts w:ascii="宋体" w:hAnsi="宋体" w:hint="eastAsia"/>
                <w:szCs w:val="21"/>
              </w:rPr>
              <w:t>若投标人为分支机构，则本招标文件所要求的投标文件格式中，所有要求对象为“法定代表人”的内容皆可变更为投标分支机构的法定“负责人”。</w:t>
            </w:r>
          </w:p>
          <w:p w:rsidR="00630887" w:rsidRDefault="001D4593">
            <w:pPr>
              <w:spacing w:line="400" w:lineRule="exact"/>
              <w:rPr>
                <w:rFonts w:ascii="宋体" w:hAnsi="宋体" w:cs="宋体"/>
                <w:szCs w:val="21"/>
              </w:rPr>
            </w:pPr>
            <w:r>
              <w:rPr>
                <w:rFonts w:ascii="宋体" w:hAnsi="宋体"/>
                <w:szCs w:val="21"/>
              </w:rPr>
              <w:t>7</w:t>
            </w:r>
            <w:r>
              <w:rPr>
                <w:rFonts w:ascii="宋体" w:hAnsi="宋体" w:hint="eastAsia"/>
                <w:szCs w:val="21"/>
              </w:rPr>
              <w:t>、投标人提供的货物及其有关服务必须符合国家规定的资格条件。国家对投标人或货物技术标准有强制性规定和要求的，投标人必须满足其要求。</w:t>
            </w:r>
          </w:p>
        </w:tc>
      </w:tr>
    </w:tbl>
    <w:p w:rsidR="00630887" w:rsidRDefault="00630887">
      <w:pPr>
        <w:pStyle w:val="afb"/>
        <w:tabs>
          <w:tab w:val="left" w:pos="602"/>
        </w:tabs>
        <w:snapToGrid w:val="0"/>
        <w:spacing w:before="120" w:after="120" w:line="440" w:lineRule="exact"/>
        <w:jc w:val="left"/>
        <w:rPr>
          <w:rFonts w:ascii="宋体" w:hAnsi="宋体"/>
          <w:sz w:val="28"/>
          <w:szCs w:val="28"/>
        </w:rPr>
        <w:sectPr w:rsidR="00630887">
          <w:footerReference w:type="default" r:id="rId12"/>
          <w:footerReference w:type="first" r:id="rId13"/>
          <w:pgSz w:w="11906" w:h="16838"/>
          <w:pgMar w:top="1440" w:right="1800" w:bottom="1440" w:left="1800" w:header="851" w:footer="992" w:gutter="0"/>
          <w:cols w:space="720"/>
          <w:titlePg/>
          <w:docGrid w:type="lines" w:linePitch="312"/>
        </w:sectPr>
      </w:pPr>
      <w:bookmarkStart w:id="41" w:name="_Toc447188667"/>
      <w:bookmarkStart w:id="42" w:name="_Toc226969278"/>
      <w:bookmarkStart w:id="43" w:name="_Toc107822484"/>
      <w:bookmarkStart w:id="44" w:name="_Toc227057885"/>
      <w:bookmarkStart w:id="45" w:name="_Toc488655831"/>
    </w:p>
    <w:p w:rsidR="00630887" w:rsidRDefault="001D4593">
      <w:pPr>
        <w:pStyle w:val="20"/>
        <w:jc w:val="left"/>
        <w:rPr>
          <w:rFonts w:ascii="宋体" w:eastAsia="宋体" w:hAnsi="宋体"/>
        </w:rPr>
      </w:pPr>
      <w:bookmarkStart w:id="46" w:name="_Toc472689487"/>
      <w:bookmarkStart w:id="47" w:name="_Toc447265502"/>
      <w:bookmarkStart w:id="48" w:name="_Toc130461627"/>
      <w:bookmarkStart w:id="49" w:name="_Toc115362811"/>
      <w:bookmarkStart w:id="50" w:name="_Toc447265216"/>
      <w:bookmarkStart w:id="51" w:name="_Toc28913"/>
      <w:bookmarkStart w:id="52" w:name="_Toc14006"/>
      <w:bookmarkStart w:id="53" w:name="_Toc447265559"/>
      <w:bookmarkStart w:id="54" w:name="_Toc447265273"/>
      <w:bookmarkStart w:id="55" w:name="_Toc16927"/>
      <w:bookmarkStart w:id="56" w:name="_Toc56432213"/>
      <w:bookmarkEnd w:id="41"/>
      <w:bookmarkEnd w:id="42"/>
      <w:bookmarkEnd w:id="43"/>
      <w:bookmarkEnd w:id="44"/>
      <w:bookmarkEnd w:id="45"/>
      <w:r>
        <w:rPr>
          <w:rFonts w:ascii="宋体" w:eastAsia="宋体" w:hAnsi="宋体" w:hint="eastAsia"/>
        </w:rPr>
        <w:t>1．总则</w:t>
      </w:r>
      <w:bookmarkEnd w:id="46"/>
      <w:bookmarkEnd w:id="47"/>
      <w:bookmarkEnd w:id="48"/>
      <w:bookmarkEnd w:id="49"/>
      <w:bookmarkEnd w:id="50"/>
    </w:p>
    <w:p w:rsidR="00630887" w:rsidRDefault="001D4593">
      <w:pPr>
        <w:pStyle w:val="3"/>
        <w:rPr>
          <w:rFonts w:ascii="宋体" w:hAnsi="宋体"/>
        </w:rPr>
      </w:pPr>
      <w:bookmarkStart w:id="57" w:name="_Toc447265503"/>
      <w:bookmarkStart w:id="58" w:name="_Toc144974498"/>
      <w:bookmarkStart w:id="59" w:name="_Toc152042306"/>
      <w:bookmarkStart w:id="60" w:name="_Toc447265217"/>
      <w:bookmarkStart w:id="61" w:name="_Toc152045530"/>
      <w:bookmarkStart w:id="62" w:name="_Toc472689488"/>
      <w:bookmarkStart w:id="63" w:name="_Toc246996176"/>
      <w:bookmarkStart w:id="64" w:name="_Toc447188668"/>
      <w:bookmarkStart w:id="65" w:name="_Toc296602421"/>
      <w:bookmarkStart w:id="66" w:name="_Toc246996919"/>
      <w:bookmarkStart w:id="67" w:name="_Toc115362812"/>
      <w:bookmarkStart w:id="68" w:name="_Toc179632547"/>
      <w:bookmarkStart w:id="69" w:name="_Toc247085690"/>
      <w:r>
        <w:rPr>
          <w:rFonts w:ascii="宋体" w:hAnsi="宋体" w:hint="eastAsia"/>
        </w:rPr>
        <w:t>1.1  项目概况</w:t>
      </w:r>
      <w:bookmarkEnd w:id="57"/>
      <w:bookmarkEnd w:id="58"/>
      <w:bookmarkEnd w:id="59"/>
      <w:bookmarkEnd w:id="60"/>
      <w:bookmarkEnd w:id="61"/>
      <w:bookmarkEnd w:id="62"/>
      <w:bookmarkEnd w:id="63"/>
      <w:bookmarkEnd w:id="64"/>
      <w:bookmarkEnd w:id="65"/>
      <w:bookmarkEnd w:id="66"/>
      <w:bookmarkEnd w:id="67"/>
      <w:bookmarkEnd w:id="68"/>
      <w:bookmarkEnd w:id="69"/>
    </w:p>
    <w:p w:rsidR="00630887" w:rsidRDefault="001D4593">
      <w:pPr>
        <w:pStyle w:val="001"/>
        <w:ind w:firstLine="480"/>
        <w:rPr>
          <w:rFonts w:ascii="宋体" w:hAnsi="宋体"/>
        </w:rPr>
      </w:pPr>
      <w:r>
        <w:rPr>
          <w:rFonts w:ascii="宋体" w:hAnsi="宋体" w:hint="eastAsia"/>
        </w:rPr>
        <w:t>1.</w:t>
      </w:r>
      <w:r>
        <w:rPr>
          <w:rFonts w:ascii="宋体" w:hAnsi="宋体"/>
        </w:rPr>
        <w:t>1.1</w:t>
      </w:r>
      <w:r>
        <w:rPr>
          <w:rFonts w:ascii="宋体" w:hAnsi="宋体" w:hint="eastAsia"/>
        </w:rPr>
        <w:t>招标人：招标人单位名称及联系方式见投标人须知前附表。</w:t>
      </w:r>
    </w:p>
    <w:p w:rsidR="00630887" w:rsidRDefault="001D4593">
      <w:pPr>
        <w:pStyle w:val="001"/>
        <w:ind w:firstLine="480"/>
        <w:rPr>
          <w:rFonts w:ascii="宋体" w:hAnsi="宋体"/>
        </w:rPr>
      </w:pPr>
      <w:r>
        <w:rPr>
          <w:rFonts w:ascii="宋体" w:hAnsi="宋体"/>
        </w:rPr>
        <w:t>1.1.2</w:t>
      </w:r>
      <w:r>
        <w:rPr>
          <w:rFonts w:ascii="宋体" w:hAnsi="宋体" w:hint="eastAsia"/>
        </w:rPr>
        <w:t>招标项目名称：项目名称及招标编号见投标人须知前附表。</w:t>
      </w:r>
    </w:p>
    <w:p w:rsidR="00630887" w:rsidRDefault="001D4593">
      <w:pPr>
        <w:pStyle w:val="3"/>
        <w:rPr>
          <w:rFonts w:ascii="宋体" w:hAnsi="宋体"/>
        </w:rPr>
      </w:pPr>
      <w:bookmarkStart w:id="70" w:name="_Toc226969279"/>
      <w:bookmarkStart w:id="71" w:name="_Toc227057886"/>
      <w:bookmarkStart w:id="72" w:name="_Toc447188669"/>
      <w:bookmarkStart w:id="73" w:name="_Toc447265504"/>
      <w:bookmarkStart w:id="74" w:name="_Toc447265218"/>
      <w:bookmarkStart w:id="75" w:name="_Toc115362813"/>
      <w:bookmarkStart w:id="76" w:name="_Toc472689489"/>
      <w:r>
        <w:rPr>
          <w:rFonts w:ascii="宋体" w:hAnsi="宋体"/>
        </w:rPr>
        <w:t>1.2</w:t>
      </w:r>
      <w:r>
        <w:rPr>
          <w:rFonts w:ascii="宋体" w:hAnsi="宋体" w:hint="eastAsia"/>
        </w:rPr>
        <w:t>资金来源</w:t>
      </w:r>
      <w:bookmarkEnd w:id="70"/>
      <w:bookmarkEnd w:id="71"/>
      <w:bookmarkEnd w:id="72"/>
      <w:r>
        <w:rPr>
          <w:rFonts w:ascii="宋体" w:hAnsi="宋体" w:hint="eastAsia"/>
        </w:rPr>
        <w:t>和落实情况</w:t>
      </w:r>
      <w:bookmarkEnd w:id="73"/>
      <w:bookmarkEnd w:id="74"/>
      <w:bookmarkEnd w:id="75"/>
      <w:bookmarkEnd w:id="76"/>
    </w:p>
    <w:p w:rsidR="00630887" w:rsidRDefault="001D4593">
      <w:pPr>
        <w:pStyle w:val="001"/>
        <w:ind w:firstLine="480"/>
        <w:rPr>
          <w:rFonts w:ascii="宋体" w:hAnsi="宋体"/>
        </w:rPr>
      </w:pPr>
      <w:r>
        <w:rPr>
          <w:rFonts w:ascii="宋体" w:hAnsi="宋体" w:hint="eastAsia"/>
        </w:rPr>
        <w:t>本项目资金已落实，资金来源见投标人须知前附表。</w:t>
      </w:r>
    </w:p>
    <w:p w:rsidR="00630887" w:rsidRDefault="001D4593">
      <w:pPr>
        <w:pStyle w:val="3"/>
        <w:rPr>
          <w:rFonts w:ascii="宋体" w:hAnsi="宋体"/>
        </w:rPr>
      </w:pPr>
      <w:bookmarkStart w:id="77" w:name="_Toc447265219"/>
      <w:bookmarkStart w:id="78" w:name="_Toc447188670"/>
      <w:bookmarkStart w:id="79" w:name="_Toc472689490"/>
      <w:bookmarkStart w:id="80" w:name="_Toc447265505"/>
      <w:bookmarkStart w:id="81" w:name="_Toc115362814"/>
      <w:r>
        <w:rPr>
          <w:rFonts w:ascii="宋体" w:hAnsi="宋体" w:hint="eastAsia"/>
        </w:rPr>
        <w:t xml:space="preserve">1.3  </w:t>
      </w:r>
      <w:bookmarkEnd w:id="77"/>
      <w:bookmarkEnd w:id="78"/>
      <w:bookmarkEnd w:id="79"/>
      <w:bookmarkEnd w:id="80"/>
      <w:r>
        <w:rPr>
          <w:rFonts w:ascii="宋体" w:hAnsi="宋体" w:hint="eastAsia"/>
        </w:rPr>
        <w:t>招标范围</w:t>
      </w:r>
      <w:bookmarkEnd w:id="81"/>
    </w:p>
    <w:p w:rsidR="00630887" w:rsidRDefault="001D4593">
      <w:pPr>
        <w:pStyle w:val="001"/>
        <w:ind w:firstLine="480"/>
        <w:rPr>
          <w:rFonts w:ascii="宋体" w:hAnsi="宋体"/>
        </w:rPr>
      </w:pPr>
      <w:r>
        <w:rPr>
          <w:rFonts w:ascii="宋体" w:hAnsi="宋体" w:hint="eastAsia"/>
        </w:rPr>
        <w:t>本次招标范围：见投标人须知前附表。</w:t>
      </w:r>
    </w:p>
    <w:p w:rsidR="00630887" w:rsidRDefault="001D4593">
      <w:pPr>
        <w:pStyle w:val="3"/>
        <w:rPr>
          <w:rFonts w:ascii="宋体" w:hAnsi="宋体"/>
        </w:rPr>
      </w:pPr>
      <w:bookmarkStart w:id="82" w:name="_Toc115362815"/>
      <w:bookmarkStart w:id="83" w:name="_Toc472689491"/>
      <w:r>
        <w:rPr>
          <w:rFonts w:ascii="宋体" w:hAnsi="宋体" w:hint="eastAsia"/>
        </w:rPr>
        <w:t>1.4  标包划分</w:t>
      </w:r>
      <w:bookmarkEnd w:id="82"/>
      <w:bookmarkEnd w:id="83"/>
    </w:p>
    <w:p w:rsidR="00630887" w:rsidRDefault="001D4593">
      <w:pPr>
        <w:pStyle w:val="001"/>
        <w:ind w:firstLine="480"/>
        <w:rPr>
          <w:rFonts w:ascii="宋体" w:hAnsi="宋体"/>
        </w:rPr>
      </w:pPr>
      <w:r>
        <w:rPr>
          <w:rFonts w:ascii="宋体" w:hAnsi="宋体" w:hint="eastAsia"/>
        </w:rPr>
        <w:t>本项目标包划分情况见投标人须知前附表。</w:t>
      </w:r>
    </w:p>
    <w:p w:rsidR="00630887" w:rsidRDefault="001D4593">
      <w:pPr>
        <w:pStyle w:val="3"/>
        <w:rPr>
          <w:rFonts w:ascii="宋体" w:hAnsi="宋体"/>
        </w:rPr>
      </w:pPr>
      <w:bookmarkStart w:id="84" w:name="_Toc447188672"/>
      <w:bookmarkStart w:id="85" w:name="_Toc447265221"/>
      <w:bookmarkStart w:id="86" w:name="_Toc107822486"/>
      <w:bookmarkStart w:id="87" w:name="_Toc226969281"/>
      <w:bookmarkStart w:id="88" w:name="_Toc115362816"/>
      <w:bookmarkStart w:id="89" w:name="_Toc472689492"/>
      <w:bookmarkStart w:id="90" w:name="_Toc447265507"/>
      <w:bookmarkStart w:id="91" w:name="_Toc227057888"/>
      <w:r>
        <w:rPr>
          <w:rFonts w:ascii="宋体" w:hAnsi="宋体" w:hint="eastAsia"/>
        </w:rPr>
        <w:t>1.5  招标方式</w:t>
      </w:r>
      <w:bookmarkEnd w:id="84"/>
      <w:bookmarkEnd w:id="85"/>
      <w:bookmarkEnd w:id="86"/>
      <w:bookmarkEnd w:id="87"/>
      <w:bookmarkEnd w:id="88"/>
      <w:bookmarkEnd w:id="89"/>
      <w:bookmarkEnd w:id="90"/>
      <w:bookmarkEnd w:id="91"/>
    </w:p>
    <w:p w:rsidR="00630887" w:rsidRDefault="001D4593">
      <w:pPr>
        <w:pStyle w:val="001"/>
        <w:ind w:firstLine="480"/>
        <w:rPr>
          <w:rFonts w:ascii="宋体" w:hAnsi="宋体"/>
        </w:rPr>
      </w:pPr>
      <w:r>
        <w:rPr>
          <w:rFonts w:ascii="宋体" w:hAnsi="宋体" w:hint="eastAsia"/>
        </w:rPr>
        <w:t>1.5.1  招标方式见投标人须知前附表。</w:t>
      </w:r>
    </w:p>
    <w:p w:rsidR="00630887" w:rsidRDefault="001D4593">
      <w:pPr>
        <w:pStyle w:val="001"/>
        <w:ind w:firstLine="480"/>
        <w:rPr>
          <w:rFonts w:ascii="宋体" w:hAnsi="宋体"/>
        </w:rPr>
      </w:pPr>
      <w:r>
        <w:rPr>
          <w:rFonts w:ascii="宋体" w:hAnsi="宋体" w:hint="eastAsia"/>
        </w:rPr>
        <w:t>1.5.2  公开招标：是指招标人以招标公告的方式邀请不特定的法人或者其他组织投标。</w:t>
      </w:r>
    </w:p>
    <w:p w:rsidR="00630887" w:rsidRDefault="001D4593">
      <w:pPr>
        <w:pStyle w:val="001"/>
        <w:ind w:firstLine="480"/>
        <w:rPr>
          <w:rFonts w:ascii="宋体" w:hAnsi="宋体"/>
        </w:rPr>
      </w:pPr>
      <w:r>
        <w:rPr>
          <w:rFonts w:ascii="宋体" w:hAnsi="宋体"/>
        </w:rPr>
        <w:t>1.5.3</w:t>
      </w:r>
      <w:r>
        <w:rPr>
          <w:rFonts w:ascii="宋体" w:hAnsi="宋体" w:hint="eastAsia"/>
        </w:rPr>
        <w:t xml:space="preserve">  邀请招标：是指招标人以投标邀请书的方式邀请特定的法人或者其他组织投标。</w:t>
      </w:r>
    </w:p>
    <w:p w:rsidR="00630887" w:rsidRDefault="001D4593">
      <w:pPr>
        <w:pStyle w:val="3"/>
        <w:rPr>
          <w:rFonts w:ascii="宋体" w:hAnsi="宋体"/>
        </w:rPr>
      </w:pPr>
      <w:bookmarkStart w:id="92" w:name="_Toc447265222"/>
      <w:bookmarkStart w:id="93" w:name="_Toc115362817"/>
      <w:bookmarkStart w:id="94" w:name="_Toc226969280"/>
      <w:bookmarkStart w:id="95" w:name="_Toc227057887"/>
      <w:bookmarkStart w:id="96" w:name="_Toc107822485"/>
      <w:bookmarkStart w:id="97" w:name="_Toc472689493"/>
      <w:bookmarkStart w:id="98" w:name="_Toc447188673"/>
      <w:bookmarkStart w:id="99" w:name="_Toc447265508"/>
      <w:bookmarkStart w:id="100" w:name="_Toc227057889"/>
      <w:bookmarkStart w:id="101" w:name="_Toc226969282"/>
      <w:r>
        <w:rPr>
          <w:rFonts w:ascii="宋体" w:hAnsi="宋体" w:hint="eastAsia"/>
        </w:rPr>
        <w:t>1.6  招标组织形式</w:t>
      </w:r>
      <w:bookmarkEnd w:id="92"/>
      <w:bookmarkEnd w:id="93"/>
      <w:bookmarkEnd w:id="94"/>
      <w:bookmarkEnd w:id="95"/>
      <w:bookmarkEnd w:id="96"/>
      <w:bookmarkEnd w:id="97"/>
      <w:bookmarkEnd w:id="98"/>
      <w:bookmarkEnd w:id="99"/>
    </w:p>
    <w:p w:rsidR="00630887" w:rsidRDefault="001D4593">
      <w:pPr>
        <w:pStyle w:val="001"/>
        <w:ind w:firstLine="480"/>
        <w:rPr>
          <w:rFonts w:ascii="宋体" w:hAnsi="宋体"/>
        </w:rPr>
      </w:pPr>
      <w:r>
        <w:rPr>
          <w:rFonts w:ascii="宋体" w:hAnsi="宋体" w:hint="eastAsia"/>
        </w:rPr>
        <w:t>本项目由招标人自行组织</w:t>
      </w:r>
      <w:r>
        <w:rPr>
          <w:rFonts w:ascii="宋体" w:hAnsi="宋体"/>
        </w:rPr>
        <w:t>/委托</w:t>
      </w:r>
      <w:r>
        <w:rPr>
          <w:rFonts w:ascii="宋体" w:hAnsi="宋体" w:hint="eastAsia"/>
        </w:rPr>
        <w:t>招标代理机构采用代理招标的方式进行，招标组织形式、招标代理机构名称及联系方式见投标人须知前附表。</w:t>
      </w:r>
    </w:p>
    <w:p w:rsidR="00630887" w:rsidRDefault="001D4593">
      <w:pPr>
        <w:pStyle w:val="3"/>
        <w:rPr>
          <w:rFonts w:ascii="宋体" w:hAnsi="宋体"/>
        </w:rPr>
      </w:pPr>
      <w:bookmarkStart w:id="102" w:name="_Toc472689494"/>
      <w:bookmarkStart w:id="103" w:name="_Toc447265509"/>
      <w:bookmarkStart w:id="104" w:name="_Toc447188674"/>
      <w:bookmarkStart w:id="105" w:name="_Toc447265223"/>
      <w:bookmarkStart w:id="106" w:name="_Toc115362818"/>
      <w:r>
        <w:rPr>
          <w:rFonts w:ascii="宋体" w:hAnsi="宋体" w:hint="eastAsia"/>
        </w:rPr>
        <w:t>1.7  资格审查</w:t>
      </w:r>
      <w:bookmarkEnd w:id="100"/>
      <w:bookmarkEnd w:id="101"/>
      <w:bookmarkEnd w:id="102"/>
      <w:bookmarkEnd w:id="103"/>
      <w:bookmarkEnd w:id="104"/>
      <w:bookmarkEnd w:id="105"/>
      <w:bookmarkEnd w:id="106"/>
    </w:p>
    <w:p w:rsidR="00630887" w:rsidRDefault="001D4593">
      <w:pPr>
        <w:pStyle w:val="001"/>
        <w:ind w:firstLine="480"/>
        <w:rPr>
          <w:rFonts w:ascii="宋体" w:hAnsi="宋体"/>
        </w:rPr>
      </w:pPr>
      <w:bookmarkStart w:id="107" w:name="_Toc447265510"/>
      <w:bookmarkStart w:id="108" w:name="_Toc447188675"/>
      <w:bookmarkStart w:id="109" w:name="_Toc447265224"/>
      <w:r>
        <w:rPr>
          <w:rFonts w:ascii="宋体" w:hAnsi="宋体" w:hint="eastAsia"/>
        </w:rPr>
        <w:t>1.7.1  本招标项目资格审查方式见投标人须知前附表。</w:t>
      </w:r>
    </w:p>
    <w:p w:rsidR="00630887" w:rsidRDefault="001D4593">
      <w:pPr>
        <w:pStyle w:val="001"/>
        <w:ind w:firstLine="480"/>
        <w:rPr>
          <w:rFonts w:ascii="宋体" w:hAnsi="宋体"/>
        </w:rPr>
      </w:pPr>
      <w:r>
        <w:rPr>
          <w:rFonts w:ascii="宋体" w:hAnsi="宋体" w:hint="eastAsia"/>
        </w:rPr>
        <w:t>1.7.2  资格预审：是指在投标前对投标人进行的资格审查。采用资格预审方式的，资格条件已经在招标文件发出前的“资格预审文件”中做出规定。</w:t>
      </w:r>
    </w:p>
    <w:p w:rsidR="00630887" w:rsidRDefault="001D4593">
      <w:pPr>
        <w:pStyle w:val="001"/>
        <w:ind w:firstLine="488"/>
        <w:rPr>
          <w:rFonts w:ascii="宋体" w:hAnsi="宋体"/>
          <w:spacing w:val="2"/>
        </w:rPr>
      </w:pPr>
      <w:bookmarkStart w:id="110" w:name="_Toc226969283"/>
      <w:r>
        <w:rPr>
          <w:rFonts w:ascii="宋体" w:hAnsi="宋体" w:hint="eastAsia"/>
          <w:spacing w:val="2"/>
        </w:rPr>
        <w:t>1.7.3  资格后审：是指在开标后由评标委员会根据招标文件的规定对投标人进行的资格审查。</w:t>
      </w:r>
      <w:bookmarkEnd w:id="110"/>
      <w:r>
        <w:rPr>
          <w:rFonts w:ascii="宋体" w:hAnsi="宋体" w:hint="eastAsia"/>
          <w:spacing w:val="2"/>
        </w:rPr>
        <w:t>采用资格后审方式的，投标人应当具备的资格条件见投标人须知前附表。</w:t>
      </w:r>
    </w:p>
    <w:p w:rsidR="00630887" w:rsidRDefault="001D4593">
      <w:pPr>
        <w:pStyle w:val="001"/>
        <w:ind w:firstLine="480"/>
        <w:rPr>
          <w:rFonts w:ascii="宋体" w:hAnsi="宋体"/>
        </w:rPr>
      </w:pPr>
      <w:r>
        <w:rPr>
          <w:rFonts w:ascii="宋体" w:hAnsi="宋体" w:hint="eastAsia"/>
        </w:rPr>
        <w:t>1.7.4  采用资格后审的，招标人必须在招标文件中详细规定资格审查标准和方法。</w:t>
      </w:r>
    </w:p>
    <w:p w:rsidR="00630887" w:rsidRDefault="001D4593">
      <w:pPr>
        <w:pStyle w:val="001"/>
        <w:ind w:firstLine="480"/>
        <w:rPr>
          <w:rFonts w:ascii="宋体" w:hAnsi="宋体"/>
        </w:rPr>
      </w:pPr>
      <w:r>
        <w:rPr>
          <w:rFonts w:ascii="宋体" w:hAnsi="宋体" w:hint="eastAsia"/>
        </w:rPr>
        <w:t>1.7.5 资格后审一般包括下列内容：</w:t>
      </w:r>
    </w:p>
    <w:p w:rsidR="00630887" w:rsidRDefault="001D4593">
      <w:pPr>
        <w:pStyle w:val="001"/>
        <w:ind w:firstLine="480"/>
        <w:rPr>
          <w:rFonts w:ascii="宋体" w:hAnsi="宋体"/>
        </w:rPr>
      </w:pPr>
      <w:r>
        <w:rPr>
          <w:rFonts w:ascii="宋体" w:hAnsi="宋体" w:hint="eastAsia"/>
        </w:rPr>
        <w:t>（1）资格要求；</w:t>
      </w:r>
    </w:p>
    <w:p w:rsidR="00630887" w:rsidRDefault="001D4593">
      <w:pPr>
        <w:pStyle w:val="001"/>
        <w:ind w:firstLine="480"/>
        <w:rPr>
          <w:rFonts w:ascii="宋体" w:hAnsi="宋体"/>
        </w:rPr>
      </w:pPr>
      <w:r>
        <w:rPr>
          <w:rFonts w:ascii="宋体" w:hAnsi="宋体" w:hint="eastAsia"/>
        </w:rPr>
        <w:t>（2）其他业绩要求；</w:t>
      </w:r>
    </w:p>
    <w:p w:rsidR="00630887" w:rsidRDefault="001D4593">
      <w:pPr>
        <w:pStyle w:val="001"/>
        <w:ind w:firstLine="480"/>
        <w:rPr>
          <w:rFonts w:ascii="宋体" w:hAnsi="宋体"/>
        </w:rPr>
      </w:pPr>
      <w:r>
        <w:rPr>
          <w:rFonts w:ascii="宋体" w:hAnsi="宋体" w:hint="eastAsia"/>
        </w:rPr>
        <w:t>（3）审查标准和方法。</w:t>
      </w:r>
    </w:p>
    <w:p w:rsidR="00630887" w:rsidRDefault="001D4593">
      <w:pPr>
        <w:pStyle w:val="001"/>
        <w:ind w:firstLine="480"/>
        <w:rPr>
          <w:rFonts w:ascii="宋体" w:hAnsi="宋体"/>
        </w:rPr>
      </w:pPr>
      <w:r>
        <w:rPr>
          <w:rFonts w:ascii="宋体" w:hAnsi="宋体" w:hint="eastAsia"/>
        </w:rPr>
        <w:t>1.7.6  资格后审不合格的投标人，评标委员会应当否决其投标。</w:t>
      </w:r>
    </w:p>
    <w:p w:rsidR="00630887" w:rsidRDefault="001D4593">
      <w:pPr>
        <w:pStyle w:val="3"/>
        <w:rPr>
          <w:rFonts w:ascii="宋体" w:hAnsi="宋体"/>
        </w:rPr>
      </w:pPr>
      <w:bookmarkStart w:id="111" w:name="_Toc115362819"/>
      <w:bookmarkStart w:id="112" w:name="_Toc472689495"/>
      <w:r>
        <w:rPr>
          <w:rFonts w:ascii="宋体" w:hAnsi="宋体" w:hint="eastAsia"/>
        </w:rPr>
        <w:t>1.8  投标人不得存在的情形</w:t>
      </w:r>
      <w:bookmarkEnd w:id="107"/>
      <w:bookmarkEnd w:id="108"/>
      <w:bookmarkEnd w:id="109"/>
      <w:bookmarkEnd w:id="111"/>
      <w:bookmarkEnd w:id="112"/>
    </w:p>
    <w:p w:rsidR="00630887" w:rsidRDefault="001D4593">
      <w:pPr>
        <w:pStyle w:val="001"/>
        <w:ind w:firstLine="480"/>
        <w:rPr>
          <w:rFonts w:ascii="宋体" w:hAnsi="宋体"/>
        </w:rPr>
      </w:pPr>
      <w:r>
        <w:rPr>
          <w:rFonts w:ascii="宋体" w:hAnsi="宋体" w:hint="eastAsia"/>
        </w:rPr>
        <w:t>1.8.1  投标人不得存在下列情形之一：</w:t>
      </w:r>
    </w:p>
    <w:p w:rsidR="00630887" w:rsidRDefault="001D4593">
      <w:pPr>
        <w:pStyle w:val="001"/>
        <w:ind w:firstLine="480"/>
        <w:rPr>
          <w:rFonts w:ascii="宋体" w:hAnsi="宋体"/>
        </w:rPr>
      </w:pPr>
      <w:r>
        <w:rPr>
          <w:rFonts w:ascii="宋体" w:hAnsi="宋体" w:hint="eastAsia"/>
        </w:rPr>
        <w:t>（1）被责令停业或破产状态的；</w:t>
      </w:r>
    </w:p>
    <w:p w:rsidR="00630887" w:rsidRDefault="001D4593">
      <w:pPr>
        <w:pStyle w:val="001"/>
        <w:ind w:firstLine="480"/>
        <w:rPr>
          <w:rFonts w:ascii="宋体" w:hAnsi="宋体"/>
        </w:rPr>
      </w:pPr>
      <w:r>
        <w:rPr>
          <w:rFonts w:ascii="宋体" w:hAnsi="宋体" w:hint="eastAsia"/>
        </w:rPr>
        <w:t>（2）被暂停或者取消投标资格的；</w:t>
      </w:r>
    </w:p>
    <w:p w:rsidR="00630887" w:rsidRDefault="001D4593">
      <w:pPr>
        <w:pStyle w:val="001"/>
        <w:ind w:firstLine="480"/>
        <w:rPr>
          <w:rFonts w:ascii="宋体" w:hAnsi="宋体"/>
        </w:rPr>
      </w:pPr>
      <w:r>
        <w:rPr>
          <w:rFonts w:ascii="宋体" w:hAnsi="宋体" w:hint="eastAsia"/>
        </w:rPr>
        <w:t>（3）财产被重组、接管、查封、扣押或冻结的；</w:t>
      </w:r>
    </w:p>
    <w:p w:rsidR="00630887" w:rsidRDefault="001D4593">
      <w:pPr>
        <w:pStyle w:val="001"/>
        <w:ind w:firstLine="480"/>
        <w:rPr>
          <w:rFonts w:ascii="宋体" w:hAnsi="宋体"/>
        </w:rPr>
      </w:pPr>
      <w:r>
        <w:rPr>
          <w:rFonts w:ascii="宋体" w:hAnsi="宋体" w:hint="eastAsia"/>
        </w:rPr>
        <w:t>（4）在最近三年内有骗取中标、严重违约、重大质量或者安全问题的（以相关行业主管部门的行政处罚决定或司法 机关出具的有关法律文书为准）；</w:t>
      </w:r>
    </w:p>
    <w:p w:rsidR="00630887" w:rsidRDefault="001D4593">
      <w:pPr>
        <w:pStyle w:val="001"/>
        <w:ind w:firstLine="480"/>
        <w:rPr>
          <w:rFonts w:ascii="宋体" w:hAnsi="宋体"/>
        </w:rPr>
      </w:pPr>
      <w:r>
        <w:rPr>
          <w:rFonts w:ascii="宋体" w:hAnsi="宋体" w:hint="eastAsia"/>
        </w:rPr>
        <w:t>（5）被工商行政管理机关在全国企业信用信息公示系统中列入严重违法失信企业名单；</w:t>
      </w:r>
    </w:p>
    <w:p w:rsidR="00630887" w:rsidRDefault="001D4593">
      <w:pPr>
        <w:pStyle w:val="001"/>
        <w:ind w:firstLine="480"/>
        <w:rPr>
          <w:rFonts w:ascii="宋体" w:hAnsi="宋体"/>
        </w:rPr>
      </w:pPr>
      <w:r>
        <w:rPr>
          <w:rFonts w:ascii="宋体" w:hAnsi="宋体" w:hint="eastAsia"/>
        </w:rPr>
        <w:t>（6）被最高人民法院在“信用中国”网站（www.creditchina.gov.cn）或各级信用信息共享平台中列入失信被执行人名单</w:t>
      </w:r>
    </w:p>
    <w:p w:rsidR="00630887" w:rsidRDefault="001D4593">
      <w:pPr>
        <w:pStyle w:val="001"/>
        <w:ind w:firstLine="480"/>
        <w:rPr>
          <w:rFonts w:ascii="宋体" w:hAnsi="宋体"/>
        </w:rPr>
      </w:pPr>
      <w:r>
        <w:rPr>
          <w:rFonts w:ascii="宋体" w:hAnsi="宋体" w:hint="eastAsia"/>
        </w:rPr>
        <w:t>（7）法律法规限定的其他情形；</w:t>
      </w:r>
    </w:p>
    <w:p w:rsidR="00630887" w:rsidRDefault="001D4593">
      <w:pPr>
        <w:pStyle w:val="001"/>
        <w:ind w:firstLine="480"/>
        <w:rPr>
          <w:rFonts w:ascii="宋体" w:hAnsi="宋体"/>
        </w:rPr>
      </w:pPr>
      <w:r>
        <w:rPr>
          <w:rFonts w:ascii="宋体" w:hAnsi="宋体" w:hint="eastAsia"/>
        </w:rPr>
        <w:t>（8）招标文件规定的其他情形：见候投标人须知前附表。</w:t>
      </w:r>
    </w:p>
    <w:p w:rsidR="00630887" w:rsidRDefault="001D4593">
      <w:pPr>
        <w:pStyle w:val="001"/>
        <w:ind w:firstLine="480"/>
        <w:rPr>
          <w:rFonts w:ascii="宋体" w:hAnsi="宋体"/>
        </w:rPr>
      </w:pPr>
      <w:r>
        <w:rPr>
          <w:rFonts w:ascii="宋体" w:hAnsi="宋体" w:hint="eastAsia"/>
        </w:rPr>
        <w:t>1.8.2  法定代表人/单位负责人为同一人或者存在控股、管理关系的不同单位，不得同时参加本项目中同一标包投标或者未划分标包的同一招标项目投标。</w:t>
      </w:r>
    </w:p>
    <w:p w:rsidR="00630887" w:rsidRDefault="001D4593">
      <w:pPr>
        <w:pStyle w:val="3"/>
        <w:rPr>
          <w:rFonts w:ascii="宋体" w:hAnsi="宋体"/>
        </w:rPr>
      </w:pPr>
      <w:bookmarkStart w:id="113" w:name="_Toc447188676"/>
      <w:bookmarkStart w:id="114" w:name="_Toc447265511"/>
      <w:bookmarkStart w:id="115" w:name="_Toc472689496"/>
      <w:bookmarkStart w:id="116" w:name="_Toc447265225"/>
      <w:bookmarkStart w:id="117" w:name="_Toc226969284"/>
      <w:bookmarkStart w:id="118" w:name="_Toc107822487"/>
      <w:bookmarkStart w:id="119" w:name="_Toc227057890"/>
      <w:bookmarkStart w:id="120" w:name="_Toc115362820"/>
      <w:r>
        <w:rPr>
          <w:rFonts w:ascii="宋体" w:hAnsi="宋体" w:hint="eastAsia"/>
        </w:rPr>
        <w:t xml:space="preserve">1.9  </w:t>
      </w:r>
      <w:bookmarkEnd w:id="113"/>
      <w:bookmarkEnd w:id="114"/>
      <w:bookmarkEnd w:id="115"/>
      <w:bookmarkEnd w:id="116"/>
      <w:bookmarkEnd w:id="117"/>
      <w:bookmarkEnd w:id="118"/>
      <w:bookmarkEnd w:id="119"/>
      <w:r>
        <w:rPr>
          <w:rFonts w:ascii="宋体" w:hAnsi="宋体" w:hint="eastAsia"/>
        </w:rPr>
        <w:t>合格的货物和服务</w:t>
      </w:r>
      <w:bookmarkEnd w:id="120"/>
    </w:p>
    <w:p w:rsidR="00630887" w:rsidRDefault="001D4593">
      <w:pPr>
        <w:pStyle w:val="001"/>
        <w:ind w:firstLine="480"/>
        <w:rPr>
          <w:rFonts w:ascii="宋体" w:hAnsi="宋体"/>
        </w:rPr>
      </w:pPr>
      <w:r>
        <w:rPr>
          <w:rFonts w:ascii="宋体" w:hAnsi="宋体" w:hint="eastAsia"/>
        </w:rPr>
        <w:t xml:space="preserve">1.9.1  </w:t>
      </w:r>
      <w:r>
        <w:rPr>
          <w:rFonts w:ascii="宋体" w:hAnsi="宋体" w:hint="eastAsia"/>
          <w:spacing w:val="-4"/>
        </w:rPr>
        <w:t>投标人提供的所有货物及其有关服务的原产地，均应当来自中国或者是与中国有正常贸易往来的国家或者地区。采购人的支付也仅限于这些货物和服务。</w:t>
      </w:r>
    </w:p>
    <w:p w:rsidR="00630887" w:rsidRDefault="001D4593">
      <w:pPr>
        <w:pStyle w:val="001"/>
        <w:ind w:firstLine="480"/>
        <w:rPr>
          <w:rFonts w:ascii="宋体" w:hAnsi="宋体"/>
        </w:rPr>
      </w:pPr>
      <w:r>
        <w:rPr>
          <w:rFonts w:ascii="宋体" w:hAnsi="宋体" w:hint="eastAsia"/>
        </w:rPr>
        <w:t>1.9.2  本招标文件所属的“原产地”是指货物开采、生长、生产或者提供有关服务的来源地。所述的“货物”是指制造、加工或者实质上装配了主要部件而形成的货物。商业上公认的产品是指基本特征、性能或者功能上与部件有着实质性区别的产品。</w:t>
      </w:r>
    </w:p>
    <w:p w:rsidR="00630887" w:rsidRDefault="001D4593">
      <w:pPr>
        <w:pStyle w:val="001"/>
        <w:ind w:firstLine="480"/>
        <w:rPr>
          <w:rFonts w:ascii="宋体" w:hAnsi="宋体"/>
        </w:rPr>
      </w:pPr>
      <w:r>
        <w:rPr>
          <w:rFonts w:ascii="宋体" w:hAnsi="宋体" w:hint="eastAsia"/>
        </w:rPr>
        <w:t>1.9.3  投标人提供的所有货物及其有关服务应当符合国家规定的资格条件。</w:t>
      </w:r>
    </w:p>
    <w:p w:rsidR="00630887" w:rsidRDefault="001D4593">
      <w:pPr>
        <w:pStyle w:val="3"/>
        <w:rPr>
          <w:rFonts w:ascii="宋体" w:hAnsi="宋体"/>
        </w:rPr>
      </w:pPr>
      <w:bookmarkStart w:id="121" w:name="_Toc472689497"/>
      <w:bookmarkStart w:id="122" w:name="_Toc227057891"/>
      <w:bookmarkStart w:id="123" w:name="_Toc115362821"/>
      <w:bookmarkStart w:id="124" w:name="_Toc447265512"/>
      <w:bookmarkStart w:id="125" w:name="_Toc226969285"/>
      <w:bookmarkStart w:id="126" w:name="_Toc107822488"/>
      <w:bookmarkStart w:id="127" w:name="_Toc447265226"/>
      <w:bookmarkStart w:id="128" w:name="_Toc447188677"/>
      <w:r>
        <w:rPr>
          <w:rFonts w:ascii="宋体" w:hAnsi="宋体" w:hint="eastAsia"/>
        </w:rPr>
        <w:t>1.10  投标费用</w:t>
      </w:r>
      <w:bookmarkEnd w:id="121"/>
      <w:bookmarkEnd w:id="122"/>
      <w:bookmarkEnd w:id="123"/>
      <w:bookmarkEnd w:id="124"/>
      <w:bookmarkEnd w:id="125"/>
      <w:bookmarkEnd w:id="126"/>
      <w:bookmarkEnd w:id="127"/>
      <w:bookmarkEnd w:id="128"/>
    </w:p>
    <w:p w:rsidR="00630887" w:rsidRDefault="001D4593">
      <w:pPr>
        <w:pStyle w:val="001"/>
        <w:ind w:firstLine="480"/>
        <w:rPr>
          <w:rFonts w:ascii="宋体" w:hAnsi="宋体"/>
        </w:rPr>
      </w:pPr>
      <w:r>
        <w:rPr>
          <w:rFonts w:ascii="宋体" w:hAnsi="宋体" w:hint="eastAsia"/>
        </w:rPr>
        <w:t>不论结果如何，投标人自行承担所有准备和参与投标有关的费用。</w:t>
      </w:r>
      <w:bookmarkStart w:id="129" w:name="_Toc107822489"/>
      <w:bookmarkStart w:id="130" w:name="_Toc226969286"/>
      <w:bookmarkStart w:id="131" w:name="_Toc227057892"/>
    </w:p>
    <w:p w:rsidR="00630887" w:rsidRDefault="001D4593">
      <w:pPr>
        <w:pStyle w:val="3"/>
        <w:rPr>
          <w:rFonts w:ascii="宋体" w:hAnsi="宋体"/>
        </w:rPr>
      </w:pPr>
      <w:bookmarkStart w:id="132" w:name="_Toc115362822"/>
      <w:bookmarkStart w:id="133" w:name="_Toc447265513"/>
      <w:bookmarkStart w:id="134" w:name="_Toc447265227"/>
      <w:bookmarkStart w:id="135" w:name="_Toc472689498"/>
      <w:r>
        <w:rPr>
          <w:rFonts w:ascii="宋体" w:hAnsi="宋体" w:hint="eastAsia"/>
        </w:rPr>
        <w:t>1.11  保密</w:t>
      </w:r>
      <w:bookmarkEnd w:id="132"/>
      <w:bookmarkEnd w:id="133"/>
      <w:bookmarkEnd w:id="134"/>
      <w:bookmarkEnd w:id="135"/>
    </w:p>
    <w:p w:rsidR="00630887" w:rsidRDefault="001D4593">
      <w:pPr>
        <w:pStyle w:val="001"/>
        <w:ind w:firstLine="480"/>
        <w:rPr>
          <w:rFonts w:ascii="宋体" w:hAnsi="宋体"/>
        </w:rPr>
      </w:pPr>
      <w:r>
        <w:rPr>
          <w:rFonts w:ascii="宋体" w:hAnsi="宋体" w:hint="eastAsia"/>
        </w:rPr>
        <w:t>参与招标投标活动的各方应当对招标文件和投标文件中的商业和技术等秘密保密，违者应当对由此造成的后果承担法律责任。</w:t>
      </w:r>
    </w:p>
    <w:p w:rsidR="00630887" w:rsidRDefault="001D4593">
      <w:pPr>
        <w:pStyle w:val="3"/>
        <w:rPr>
          <w:rFonts w:ascii="宋体" w:hAnsi="宋体"/>
        </w:rPr>
      </w:pPr>
      <w:bookmarkStart w:id="136" w:name="_Toc115362823"/>
      <w:r>
        <w:rPr>
          <w:rFonts w:ascii="宋体" w:hAnsi="宋体" w:hint="eastAsia"/>
        </w:rPr>
        <w:t>1.12  计量单位</w:t>
      </w:r>
      <w:bookmarkEnd w:id="136"/>
    </w:p>
    <w:p w:rsidR="00630887" w:rsidRDefault="001D4593">
      <w:pPr>
        <w:pStyle w:val="001"/>
        <w:ind w:firstLine="480"/>
        <w:rPr>
          <w:rFonts w:ascii="宋体" w:hAnsi="宋体"/>
        </w:rPr>
      </w:pPr>
      <w:r>
        <w:rPr>
          <w:rFonts w:ascii="宋体" w:hAnsi="宋体" w:hint="eastAsia"/>
        </w:rPr>
        <w:t>所有计量均采用中华人民共和国法定计量单位。</w:t>
      </w:r>
    </w:p>
    <w:p w:rsidR="00630887" w:rsidRDefault="001D4593">
      <w:pPr>
        <w:pStyle w:val="20"/>
        <w:jc w:val="left"/>
        <w:rPr>
          <w:rFonts w:ascii="宋体" w:eastAsia="宋体" w:hAnsi="宋体"/>
        </w:rPr>
      </w:pPr>
      <w:bookmarkStart w:id="137" w:name="_Toc296602432"/>
      <w:bookmarkStart w:id="138" w:name="_Toc152042318"/>
      <w:bookmarkStart w:id="139" w:name="_Toc447188678"/>
      <w:bookmarkStart w:id="140" w:name="_Toc130461628"/>
      <w:bookmarkStart w:id="141" w:name="_Toc475117911"/>
      <w:bookmarkStart w:id="142" w:name="_Toc246996930"/>
      <w:bookmarkStart w:id="143" w:name="_Toc246996187"/>
      <w:bookmarkStart w:id="144" w:name="_Toc144974510"/>
      <w:bookmarkStart w:id="145" w:name="_Toc247085701"/>
      <w:bookmarkStart w:id="146" w:name="_Toc447265514"/>
      <w:bookmarkStart w:id="147" w:name="_Toc179632560"/>
      <w:bookmarkStart w:id="148" w:name="_Toc447265228"/>
      <w:bookmarkStart w:id="149" w:name="_Toc115362824"/>
      <w:bookmarkStart w:id="150" w:name="_Toc472689499"/>
      <w:bookmarkStart w:id="151" w:name="_Toc152045542"/>
      <w:r>
        <w:rPr>
          <w:rFonts w:ascii="宋体" w:eastAsia="宋体" w:hAnsi="宋体" w:hint="eastAsia"/>
        </w:rPr>
        <w:t>2．招标文件</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p>
    <w:p w:rsidR="00630887" w:rsidRDefault="001D4593">
      <w:pPr>
        <w:pStyle w:val="3"/>
        <w:rPr>
          <w:rFonts w:ascii="宋体" w:hAnsi="宋体"/>
        </w:rPr>
      </w:pPr>
      <w:bookmarkStart w:id="152" w:name="_Toc447265515"/>
      <w:bookmarkStart w:id="153" w:name="_Toc447265229"/>
      <w:bookmarkStart w:id="154" w:name="_Toc447188679"/>
      <w:bookmarkStart w:id="155" w:name="_Toc115362825"/>
      <w:bookmarkStart w:id="156" w:name="_Toc472689500"/>
      <w:r>
        <w:rPr>
          <w:rFonts w:ascii="宋体" w:hAnsi="宋体" w:hint="eastAsia"/>
        </w:rPr>
        <w:t>2.1  招标文件</w:t>
      </w:r>
      <w:bookmarkEnd w:id="129"/>
      <w:r>
        <w:rPr>
          <w:rFonts w:ascii="宋体" w:hAnsi="宋体" w:hint="eastAsia"/>
        </w:rPr>
        <w:t>的组成</w:t>
      </w:r>
      <w:bookmarkEnd w:id="130"/>
      <w:bookmarkEnd w:id="131"/>
      <w:bookmarkEnd w:id="152"/>
      <w:bookmarkEnd w:id="153"/>
      <w:bookmarkEnd w:id="154"/>
      <w:bookmarkEnd w:id="155"/>
      <w:bookmarkEnd w:id="156"/>
    </w:p>
    <w:p w:rsidR="00630887" w:rsidRDefault="001D4593">
      <w:pPr>
        <w:pStyle w:val="001"/>
        <w:ind w:firstLine="480"/>
        <w:rPr>
          <w:rFonts w:ascii="宋体" w:hAnsi="宋体"/>
        </w:rPr>
      </w:pPr>
      <w:r>
        <w:rPr>
          <w:rFonts w:ascii="宋体" w:hAnsi="宋体" w:hint="eastAsia"/>
        </w:rPr>
        <w:t>2.1.1  招标文件一般由以下部分组成：</w:t>
      </w:r>
    </w:p>
    <w:p w:rsidR="00630887" w:rsidRDefault="001D4593">
      <w:pPr>
        <w:pStyle w:val="001"/>
        <w:ind w:firstLine="480"/>
        <w:rPr>
          <w:rFonts w:ascii="宋体" w:hAnsi="宋体"/>
        </w:rPr>
      </w:pPr>
      <w:r>
        <w:rPr>
          <w:rFonts w:ascii="宋体" w:hAnsi="宋体" w:hint="eastAsia"/>
        </w:rPr>
        <w:t>第一章招标公告/投标邀请函</w:t>
      </w:r>
    </w:p>
    <w:p w:rsidR="00630887" w:rsidRDefault="001D4593">
      <w:pPr>
        <w:pStyle w:val="001"/>
        <w:ind w:firstLine="480"/>
        <w:rPr>
          <w:rFonts w:ascii="宋体" w:hAnsi="宋体"/>
        </w:rPr>
      </w:pPr>
      <w:r>
        <w:rPr>
          <w:rFonts w:ascii="宋体" w:hAnsi="宋体" w:hint="eastAsia"/>
        </w:rPr>
        <w:t>第二章投标人须知</w:t>
      </w:r>
    </w:p>
    <w:p w:rsidR="00630887" w:rsidRDefault="001D4593">
      <w:pPr>
        <w:pStyle w:val="001"/>
        <w:ind w:firstLine="480"/>
        <w:rPr>
          <w:rFonts w:ascii="宋体" w:hAnsi="宋体"/>
        </w:rPr>
      </w:pPr>
      <w:r>
        <w:rPr>
          <w:rFonts w:ascii="宋体" w:hAnsi="宋体" w:hint="eastAsia"/>
        </w:rPr>
        <w:t>第三章评标办法</w:t>
      </w:r>
    </w:p>
    <w:p w:rsidR="00630887" w:rsidRDefault="001D4593">
      <w:pPr>
        <w:pStyle w:val="001"/>
        <w:ind w:firstLine="480"/>
        <w:rPr>
          <w:rFonts w:ascii="宋体" w:hAnsi="宋体"/>
        </w:rPr>
      </w:pPr>
      <w:r>
        <w:rPr>
          <w:rFonts w:ascii="宋体" w:hAnsi="宋体" w:hint="eastAsia"/>
        </w:rPr>
        <w:t>第四章合同条款</w:t>
      </w:r>
    </w:p>
    <w:p w:rsidR="00630887" w:rsidRDefault="001D4593">
      <w:pPr>
        <w:pStyle w:val="001"/>
        <w:ind w:firstLine="480"/>
        <w:rPr>
          <w:rFonts w:ascii="宋体" w:hAnsi="宋体"/>
        </w:rPr>
      </w:pPr>
      <w:r>
        <w:rPr>
          <w:rFonts w:ascii="宋体" w:hAnsi="宋体" w:hint="eastAsia"/>
        </w:rPr>
        <w:t>第五章项目需求书</w:t>
      </w:r>
    </w:p>
    <w:p w:rsidR="00630887" w:rsidRDefault="001D4593">
      <w:pPr>
        <w:pStyle w:val="001"/>
        <w:ind w:firstLine="480"/>
        <w:rPr>
          <w:rFonts w:ascii="宋体" w:hAnsi="宋体"/>
        </w:rPr>
      </w:pPr>
      <w:r>
        <w:rPr>
          <w:rFonts w:ascii="宋体" w:hAnsi="宋体" w:hint="eastAsia"/>
        </w:rPr>
        <w:t>第六章投标文件格式</w:t>
      </w:r>
    </w:p>
    <w:p w:rsidR="00630887" w:rsidRDefault="001D4593">
      <w:pPr>
        <w:pStyle w:val="001"/>
        <w:ind w:firstLine="480"/>
        <w:rPr>
          <w:rFonts w:ascii="宋体" w:hAnsi="宋体"/>
        </w:rPr>
      </w:pPr>
      <w:r>
        <w:rPr>
          <w:rFonts w:ascii="宋体" w:hAnsi="宋体"/>
        </w:rPr>
        <w:t>招标人另有规定的</w:t>
      </w:r>
      <w:r>
        <w:rPr>
          <w:rFonts w:ascii="宋体" w:hAnsi="宋体" w:hint="eastAsia"/>
        </w:rPr>
        <w:t>，</w:t>
      </w:r>
      <w:r>
        <w:rPr>
          <w:rFonts w:ascii="宋体" w:hAnsi="宋体"/>
        </w:rPr>
        <w:t>见投标人须知前附表</w:t>
      </w:r>
      <w:r>
        <w:rPr>
          <w:rFonts w:ascii="宋体" w:hAnsi="宋体" w:hint="eastAsia"/>
        </w:rPr>
        <w:t>。</w:t>
      </w:r>
    </w:p>
    <w:p w:rsidR="00630887" w:rsidRDefault="001D4593">
      <w:pPr>
        <w:pStyle w:val="001"/>
        <w:ind w:firstLine="480"/>
        <w:rPr>
          <w:rFonts w:ascii="宋体" w:hAnsi="宋体"/>
        </w:rPr>
      </w:pPr>
      <w:r>
        <w:rPr>
          <w:rFonts w:ascii="宋体" w:hAnsi="宋体" w:hint="eastAsia"/>
        </w:rPr>
        <w:t>2.1.2  招标文件对同一内容的表述应当一致。第一章“招标公告”或者“投标邀请书”与招标文件在同一内容的表述上有矛盾或者冲突时，以第一章“招标公告”或者“投标邀请书”为准；投标人须知前附表与投标人须知正文在同一内容的表述上有矛盾或者冲突时，以投标人须知前附表为准。</w:t>
      </w:r>
    </w:p>
    <w:p w:rsidR="00630887" w:rsidRDefault="001D4593">
      <w:pPr>
        <w:pStyle w:val="001"/>
        <w:ind w:firstLine="480"/>
        <w:rPr>
          <w:rFonts w:ascii="宋体" w:hAnsi="宋体"/>
        </w:rPr>
      </w:pPr>
      <w:r>
        <w:rPr>
          <w:rFonts w:ascii="宋体" w:hAnsi="宋体" w:hint="eastAsia"/>
        </w:rPr>
        <w:t>2.1.3  招标人在招标文件中以显著的方式标明实质性要求、条件以及不满足实质性要求和条件的投标将被否决的提示；对于非实质性要求和条件，规定允许偏差的最大范围、最高项数和调整偏差的方法。显著标识方式和具体要求见投标人须知前附表。</w:t>
      </w:r>
    </w:p>
    <w:p w:rsidR="00630887" w:rsidRDefault="001D4593">
      <w:pPr>
        <w:pStyle w:val="001"/>
        <w:ind w:firstLine="480"/>
        <w:rPr>
          <w:rFonts w:ascii="宋体" w:hAnsi="宋体"/>
        </w:rPr>
      </w:pPr>
      <w:r>
        <w:rPr>
          <w:rFonts w:ascii="宋体" w:hAnsi="宋体" w:hint="eastAsia"/>
        </w:rPr>
        <w:t>2.1.4  招标人可以要求以某一单项报价核定是否低于成本，具体要求见投标人须知前附表。</w:t>
      </w:r>
    </w:p>
    <w:p w:rsidR="00630887" w:rsidRDefault="001D4593">
      <w:pPr>
        <w:pStyle w:val="3"/>
        <w:rPr>
          <w:b/>
          <w:bCs/>
          <w:sz w:val="24"/>
          <w:szCs w:val="32"/>
        </w:rPr>
      </w:pPr>
      <w:bookmarkStart w:id="157" w:name="_Toc46496139"/>
      <w:bookmarkStart w:id="158" w:name="_Toc447265516"/>
      <w:bookmarkStart w:id="159" w:name="_Toc447265230"/>
      <w:bookmarkStart w:id="160" w:name="_Toc447188680"/>
      <w:r>
        <w:rPr>
          <w:rFonts w:ascii="宋体" w:hAnsi="宋体"/>
        </w:rPr>
        <w:t>2.2</w:t>
      </w:r>
      <w:r>
        <w:rPr>
          <w:rFonts w:ascii="宋体" w:hAnsi="宋体" w:hint="eastAsia"/>
        </w:rPr>
        <w:t>踏勘现场</w:t>
      </w:r>
      <w:bookmarkEnd w:id="157"/>
      <w:bookmarkEnd w:id="158"/>
      <w:bookmarkEnd w:id="159"/>
      <w:bookmarkEnd w:id="160"/>
    </w:p>
    <w:p w:rsidR="00630887" w:rsidRDefault="001D4593">
      <w:pPr>
        <w:pStyle w:val="001"/>
        <w:ind w:firstLine="480"/>
        <w:rPr>
          <w:rFonts w:ascii="宋体" w:hAnsi="宋体"/>
        </w:rPr>
      </w:pPr>
      <w:r>
        <w:rPr>
          <w:rFonts w:ascii="宋体" w:hAnsi="宋体"/>
        </w:rPr>
        <w:t xml:space="preserve">2.2.1投标人须知前附表规定组织踏勘现场的，招标人按照投标人须知前附表规定的时间、地点组织投标人踏勘项目现场。 </w:t>
      </w:r>
    </w:p>
    <w:p w:rsidR="00630887" w:rsidRDefault="001D4593">
      <w:pPr>
        <w:pStyle w:val="001"/>
        <w:ind w:firstLine="480"/>
        <w:rPr>
          <w:rFonts w:ascii="宋体" w:hAnsi="宋体"/>
        </w:rPr>
      </w:pPr>
      <w:r>
        <w:rPr>
          <w:rFonts w:ascii="宋体" w:hAnsi="宋体"/>
        </w:rPr>
        <w:t>2.2.2</w:t>
      </w:r>
      <w:r>
        <w:rPr>
          <w:rFonts w:ascii="宋体" w:hAnsi="宋体" w:hint="eastAsia"/>
        </w:rPr>
        <w:t>潜在投标人踏勘现场发生的费用自理。</w:t>
      </w:r>
    </w:p>
    <w:p w:rsidR="00630887" w:rsidRDefault="001D4593">
      <w:pPr>
        <w:pStyle w:val="001"/>
        <w:ind w:firstLine="480"/>
        <w:rPr>
          <w:rFonts w:ascii="宋体" w:hAnsi="宋体"/>
        </w:rPr>
      </w:pPr>
      <w:r>
        <w:rPr>
          <w:rFonts w:ascii="宋体" w:hAnsi="宋体"/>
        </w:rPr>
        <w:t>2.2.3</w:t>
      </w:r>
      <w:r>
        <w:rPr>
          <w:rFonts w:ascii="宋体" w:hAnsi="宋体" w:hint="eastAsia"/>
        </w:rPr>
        <w:t>除招标人的原因外，潜在投标人自行负责在踏勘现场中所发生的人员伤亡和财产损失。</w:t>
      </w:r>
    </w:p>
    <w:p w:rsidR="00630887" w:rsidRDefault="001D4593">
      <w:pPr>
        <w:pStyle w:val="001"/>
        <w:ind w:firstLine="480"/>
        <w:rPr>
          <w:rFonts w:ascii="宋体" w:hAnsi="宋体"/>
        </w:rPr>
      </w:pPr>
      <w:r>
        <w:rPr>
          <w:rFonts w:ascii="宋体" w:hAnsi="宋体"/>
        </w:rPr>
        <w:t>2.2.4</w:t>
      </w:r>
      <w:r>
        <w:rPr>
          <w:rFonts w:ascii="宋体" w:hAnsi="宋体" w:hint="eastAsia"/>
        </w:rPr>
        <w:t>招标人在踏勘现场中介绍的项目现场和相关的周边环境情况，供潜在投标人在编制投标文件时参考，招标人不对投标人据此作出的判断和决策负责。</w:t>
      </w:r>
    </w:p>
    <w:p w:rsidR="00630887" w:rsidRDefault="001D4593">
      <w:pPr>
        <w:pStyle w:val="3"/>
        <w:rPr>
          <w:b/>
          <w:bCs/>
          <w:sz w:val="24"/>
          <w:szCs w:val="32"/>
        </w:rPr>
      </w:pPr>
      <w:bookmarkStart w:id="161" w:name="_Toc447265231"/>
      <w:bookmarkStart w:id="162" w:name="_Toc46496140"/>
      <w:bookmarkStart w:id="163" w:name="_Toc447188681"/>
      <w:bookmarkStart w:id="164" w:name="_Toc447265517"/>
      <w:r>
        <w:rPr>
          <w:rFonts w:ascii="宋体" w:hAnsi="宋体"/>
        </w:rPr>
        <w:t>2.3</w:t>
      </w:r>
      <w:r>
        <w:rPr>
          <w:rFonts w:ascii="宋体" w:hAnsi="宋体" w:hint="eastAsia"/>
        </w:rPr>
        <w:t>投标预备会</w:t>
      </w:r>
      <w:bookmarkEnd w:id="161"/>
      <w:bookmarkEnd w:id="162"/>
      <w:bookmarkEnd w:id="163"/>
      <w:bookmarkEnd w:id="164"/>
    </w:p>
    <w:p w:rsidR="00630887" w:rsidRDefault="001D4593">
      <w:pPr>
        <w:pStyle w:val="001"/>
        <w:ind w:firstLine="480"/>
        <w:rPr>
          <w:rFonts w:ascii="宋体" w:hAnsi="宋体"/>
        </w:rPr>
      </w:pPr>
      <w:r>
        <w:rPr>
          <w:rFonts w:ascii="宋体" w:hAnsi="宋体" w:hint="eastAsia"/>
        </w:rPr>
        <w:t>投标人须知前附表规定召开投标预备会的，招标人按照投标人须知前附表规定的时间和地点召开投标预备会，澄清潜在投标人提出的问题。</w:t>
      </w:r>
    </w:p>
    <w:p w:rsidR="00630887" w:rsidRDefault="001D4593">
      <w:pPr>
        <w:pStyle w:val="3"/>
        <w:rPr>
          <w:rFonts w:ascii="宋体" w:hAnsi="宋体"/>
        </w:rPr>
      </w:pPr>
      <w:bookmarkStart w:id="165" w:name="_Toc226969287"/>
      <w:bookmarkStart w:id="166" w:name="_Toc107822490"/>
      <w:bookmarkStart w:id="167" w:name="_Toc227057893"/>
      <w:bookmarkStart w:id="168" w:name="_Toc447265518"/>
      <w:bookmarkStart w:id="169" w:name="_Toc447265232"/>
      <w:bookmarkStart w:id="170" w:name="_Toc115362826"/>
      <w:bookmarkStart w:id="171" w:name="_Toc447188682"/>
      <w:bookmarkStart w:id="172" w:name="_Toc472689503"/>
      <w:r>
        <w:rPr>
          <w:rFonts w:ascii="宋体" w:hAnsi="宋体" w:hint="eastAsia"/>
        </w:rPr>
        <w:t>2.4  招标文件的澄清</w:t>
      </w:r>
      <w:bookmarkEnd w:id="165"/>
      <w:bookmarkEnd w:id="166"/>
      <w:bookmarkEnd w:id="167"/>
      <w:r>
        <w:rPr>
          <w:rFonts w:ascii="宋体" w:hAnsi="宋体" w:hint="eastAsia"/>
        </w:rPr>
        <w:t>和修改</w:t>
      </w:r>
      <w:bookmarkEnd w:id="168"/>
      <w:bookmarkEnd w:id="169"/>
      <w:bookmarkEnd w:id="170"/>
      <w:bookmarkEnd w:id="171"/>
      <w:bookmarkEnd w:id="172"/>
    </w:p>
    <w:p w:rsidR="00630887" w:rsidRDefault="001D4593">
      <w:pPr>
        <w:pStyle w:val="001"/>
        <w:ind w:firstLine="480"/>
        <w:rPr>
          <w:rFonts w:ascii="宋体" w:hAnsi="宋体"/>
        </w:rPr>
      </w:pPr>
      <w:bookmarkStart w:id="173" w:name="_Toc179632564"/>
      <w:bookmarkStart w:id="174" w:name="_Toc246996191"/>
      <w:bookmarkStart w:id="175" w:name="_Toc296602436"/>
      <w:bookmarkStart w:id="176" w:name="_Toc144974514"/>
      <w:bookmarkStart w:id="177" w:name="_Toc152045546"/>
      <w:bookmarkStart w:id="178" w:name="_Toc447188683"/>
      <w:bookmarkStart w:id="179" w:name="_Toc246996934"/>
      <w:bookmarkStart w:id="180" w:name="_Toc247085705"/>
      <w:bookmarkStart w:id="181" w:name="_Toc152042322"/>
      <w:bookmarkStart w:id="182" w:name="_Toc447265233"/>
      <w:bookmarkStart w:id="183" w:name="_Toc447265519"/>
      <w:bookmarkStart w:id="184" w:name="_Toc107822492"/>
      <w:bookmarkStart w:id="185" w:name="_Toc226969289"/>
      <w:bookmarkStart w:id="186" w:name="_Toc227057895"/>
      <w:r>
        <w:rPr>
          <w:rFonts w:ascii="宋体" w:hAnsi="宋体" w:hint="eastAsia"/>
        </w:rPr>
        <w:t>2.4.1  投标人对招标文件有疑问的，应当按照投标人须知前附表规定的时间和方式，要求招标人对招标文件进行澄清。</w:t>
      </w:r>
    </w:p>
    <w:p w:rsidR="00630887" w:rsidRDefault="001D4593">
      <w:pPr>
        <w:pStyle w:val="001"/>
        <w:ind w:firstLine="480"/>
        <w:rPr>
          <w:rFonts w:ascii="宋体" w:hAnsi="宋体"/>
        </w:rPr>
      </w:pPr>
      <w:r>
        <w:rPr>
          <w:rFonts w:ascii="宋体" w:hAnsi="宋体"/>
        </w:rPr>
        <w:t>2.4.2</w:t>
      </w:r>
      <w:r>
        <w:rPr>
          <w:rFonts w:ascii="宋体" w:hAnsi="宋体" w:hint="eastAsia"/>
        </w:rPr>
        <w:t>招标人应当按照投标人须知前附表规定的时间和方式，将澄清或者修改内容发给所有获取招标文件的投标人，但不指明问题的来源。</w:t>
      </w:r>
    </w:p>
    <w:p w:rsidR="00630887" w:rsidRDefault="001D4593">
      <w:pPr>
        <w:pStyle w:val="001"/>
        <w:ind w:firstLine="480"/>
        <w:rPr>
          <w:rFonts w:ascii="宋体" w:hAnsi="宋体"/>
        </w:rPr>
      </w:pPr>
      <w:r>
        <w:rPr>
          <w:rFonts w:ascii="宋体" w:hAnsi="宋体"/>
        </w:rPr>
        <w:t>2.4.3</w:t>
      </w:r>
      <w:r>
        <w:rPr>
          <w:rFonts w:ascii="宋体" w:hAnsi="宋体" w:hint="eastAsia"/>
        </w:rPr>
        <w:t>如澄清或者修改的内容可能影响投标文件编制的，应当在递交投标文件截止时间至少10日前发出，不足10日的，招标人应当相应顺延投标截止时间。</w:t>
      </w:r>
    </w:p>
    <w:p w:rsidR="00630887" w:rsidRDefault="001D4593">
      <w:pPr>
        <w:pStyle w:val="001"/>
        <w:ind w:firstLine="480"/>
        <w:rPr>
          <w:rFonts w:ascii="宋体" w:hAnsi="宋体"/>
        </w:rPr>
      </w:pPr>
      <w:r>
        <w:rPr>
          <w:rFonts w:ascii="宋体" w:hAnsi="宋体" w:hint="eastAsia"/>
        </w:rPr>
        <w:t>2.4.4  投标人收到澄清或者修改后，应当按照投标人须知前附表规定的时间和方式通知招标人，确认已收到该澄清或者修改。</w:t>
      </w:r>
    </w:p>
    <w:p w:rsidR="00630887" w:rsidRDefault="001D4593">
      <w:pPr>
        <w:pStyle w:val="001"/>
        <w:ind w:firstLine="480"/>
        <w:rPr>
          <w:rFonts w:ascii="宋体" w:hAnsi="宋体"/>
        </w:rPr>
      </w:pPr>
      <w:r>
        <w:rPr>
          <w:rFonts w:ascii="宋体" w:hAnsi="宋体" w:hint="eastAsia"/>
        </w:rPr>
        <w:t xml:space="preserve">2.4.5  </w:t>
      </w:r>
      <w:r>
        <w:rPr>
          <w:rFonts w:ascii="宋体" w:hAnsi="宋体" w:hint="eastAsia"/>
          <w:spacing w:val="4"/>
        </w:rPr>
        <w:t>所有关于招标文件的澄清和修改均作为招标文件的补充部分。当招标文件、</w:t>
      </w:r>
      <w:r>
        <w:rPr>
          <w:rFonts w:ascii="宋体" w:hAnsi="宋体" w:hint="eastAsia"/>
          <w:spacing w:val="10"/>
        </w:rPr>
        <w:t>招标文件的澄清或者修改等在同一内容的表述上不一致时，以最后发出的书面文件为准。</w:t>
      </w:r>
    </w:p>
    <w:p w:rsidR="00630887" w:rsidRDefault="001D4593">
      <w:pPr>
        <w:pStyle w:val="20"/>
        <w:jc w:val="left"/>
        <w:rPr>
          <w:rFonts w:ascii="宋体" w:eastAsia="宋体" w:hAnsi="宋体"/>
        </w:rPr>
      </w:pPr>
      <w:bookmarkStart w:id="187" w:name="_Toc130461629"/>
      <w:bookmarkStart w:id="188" w:name="_Toc472689504"/>
      <w:bookmarkStart w:id="189" w:name="_Toc115362827"/>
      <w:r>
        <w:rPr>
          <w:rFonts w:ascii="宋体" w:eastAsia="宋体" w:hAnsi="宋体" w:hint="eastAsia"/>
        </w:rPr>
        <w:t>3．投标文件</w:t>
      </w:r>
      <w:bookmarkEnd w:id="173"/>
      <w:bookmarkEnd w:id="174"/>
      <w:bookmarkEnd w:id="175"/>
      <w:bookmarkEnd w:id="176"/>
      <w:bookmarkEnd w:id="177"/>
      <w:bookmarkEnd w:id="178"/>
      <w:bookmarkEnd w:id="179"/>
      <w:bookmarkEnd w:id="180"/>
      <w:bookmarkEnd w:id="181"/>
      <w:bookmarkEnd w:id="182"/>
      <w:bookmarkEnd w:id="183"/>
      <w:bookmarkEnd w:id="187"/>
      <w:bookmarkEnd w:id="188"/>
      <w:bookmarkEnd w:id="189"/>
    </w:p>
    <w:p w:rsidR="00630887" w:rsidRDefault="001D4593">
      <w:pPr>
        <w:pStyle w:val="3"/>
        <w:rPr>
          <w:rFonts w:ascii="宋体" w:hAnsi="宋体"/>
        </w:rPr>
      </w:pPr>
      <w:bookmarkStart w:id="190" w:name="_Toc226969290"/>
      <w:bookmarkStart w:id="191" w:name="_Toc107822493"/>
      <w:bookmarkStart w:id="192" w:name="_Toc227057896"/>
      <w:bookmarkStart w:id="193" w:name="_Toc115362828"/>
      <w:bookmarkStart w:id="194" w:name="_Toc450489293"/>
      <w:bookmarkStart w:id="195" w:name="_Toc447265234"/>
      <w:bookmarkStart w:id="196" w:name="_Toc447188684"/>
      <w:bookmarkStart w:id="197" w:name="_Toc472689505"/>
      <w:bookmarkStart w:id="198" w:name="_Toc447265520"/>
      <w:bookmarkStart w:id="199" w:name="_Toc184635074"/>
      <w:bookmarkStart w:id="200" w:name="_Toc447265242"/>
      <w:bookmarkStart w:id="201" w:name="_Toc447265528"/>
      <w:bookmarkStart w:id="202" w:name="_Toc107822503"/>
      <w:bookmarkStart w:id="203" w:name="_Toc488655848"/>
      <w:bookmarkStart w:id="204" w:name="_Toc226969300"/>
      <w:bookmarkStart w:id="205" w:name="_Toc227057906"/>
      <w:bookmarkEnd w:id="184"/>
      <w:bookmarkEnd w:id="185"/>
      <w:bookmarkEnd w:id="186"/>
      <w:r>
        <w:rPr>
          <w:rFonts w:ascii="宋体" w:hAnsi="宋体" w:hint="eastAsia"/>
        </w:rPr>
        <w:t>3.1  投标文件的</w:t>
      </w:r>
      <w:bookmarkEnd w:id="190"/>
      <w:bookmarkEnd w:id="191"/>
      <w:bookmarkEnd w:id="192"/>
      <w:r>
        <w:rPr>
          <w:rFonts w:ascii="宋体" w:hAnsi="宋体" w:hint="eastAsia"/>
        </w:rPr>
        <w:t>组成</w:t>
      </w:r>
      <w:bookmarkEnd w:id="193"/>
      <w:bookmarkEnd w:id="194"/>
      <w:bookmarkEnd w:id="195"/>
      <w:bookmarkEnd w:id="196"/>
      <w:bookmarkEnd w:id="197"/>
      <w:bookmarkEnd w:id="198"/>
    </w:p>
    <w:p w:rsidR="00630887" w:rsidRDefault="001D4593">
      <w:pPr>
        <w:pStyle w:val="001"/>
        <w:ind w:firstLine="480"/>
        <w:rPr>
          <w:rFonts w:ascii="宋体" w:hAnsi="宋体"/>
        </w:rPr>
      </w:pPr>
      <w:r>
        <w:rPr>
          <w:rFonts w:ascii="宋体" w:hAnsi="宋体" w:hint="eastAsia"/>
        </w:rPr>
        <w:t>投标人应当按照投标人须知前附表的要求制作并递交投标文件。投标文件组成见投标人须知前附表。</w:t>
      </w:r>
    </w:p>
    <w:p w:rsidR="00630887" w:rsidRDefault="001D4593">
      <w:pPr>
        <w:pStyle w:val="3"/>
        <w:rPr>
          <w:rFonts w:ascii="宋体" w:hAnsi="宋体"/>
        </w:rPr>
      </w:pPr>
      <w:bookmarkStart w:id="206" w:name="_Toc447265235"/>
      <w:bookmarkStart w:id="207" w:name="_Toc447265521"/>
      <w:bookmarkStart w:id="208" w:name="_Toc472689506"/>
      <w:bookmarkStart w:id="209" w:name="_Toc115362829"/>
      <w:bookmarkStart w:id="210" w:name="_Toc447188685"/>
      <w:bookmarkStart w:id="211" w:name="_Toc450489294"/>
      <w:r>
        <w:rPr>
          <w:rFonts w:ascii="宋体" w:hAnsi="宋体" w:hint="eastAsia"/>
        </w:rPr>
        <w:t>3.2  投标文件的编制</w:t>
      </w:r>
      <w:bookmarkEnd w:id="206"/>
      <w:bookmarkEnd w:id="207"/>
      <w:bookmarkEnd w:id="208"/>
      <w:bookmarkEnd w:id="209"/>
      <w:bookmarkEnd w:id="210"/>
      <w:bookmarkEnd w:id="211"/>
    </w:p>
    <w:p w:rsidR="00630887" w:rsidRDefault="001D4593">
      <w:pPr>
        <w:pStyle w:val="001"/>
        <w:ind w:firstLine="480"/>
        <w:rPr>
          <w:rFonts w:ascii="宋体" w:hAnsi="宋体"/>
        </w:rPr>
      </w:pPr>
      <w:r>
        <w:rPr>
          <w:rFonts w:ascii="宋体" w:hAnsi="宋体" w:hint="eastAsia"/>
        </w:rPr>
        <w:t>3.2.1  投标人应当按照招标文件的要求编制投标文件，投标文件应当对招标文件提出的实质性要求和条件作出响应。</w:t>
      </w:r>
    </w:p>
    <w:p w:rsidR="00630887" w:rsidRDefault="001D4593">
      <w:pPr>
        <w:pStyle w:val="001"/>
        <w:ind w:firstLine="480"/>
        <w:rPr>
          <w:rFonts w:ascii="宋体" w:hAnsi="宋体"/>
        </w:rPr>
      </w:pPr>
      <w:r>
        <w:rPr>
          <w:rFonts w:ascii="宋体" w:hAnsi="宋体"/>
        </w:rPr>
        <w:t>3.2.2</w:t>
      </w:r>
      <w:r>
        <w:rPr>
          <w:rFonts w:ascii="宋体" w:hAnsi="宋体" w:hint="eastAsia"/>
        </w:rPr>
        <w:t>投标人应当认真阅读招标文件中所有的事项、格式、条款和技术规范等。投标人没有按照招标文件要求递交全部资料或者投标人没有对招标文件在各方面都作出实质性响应是投标人的风险，并可能导致其投标被否决。投标文件应答和编写的具体要求见投标人须知前附表。</w:t>
      </w:r>
    </w:p>
    <w:p w:rsidR="00630887" w:rsidRDefault="001D4593">
      <w:pPr>
        <w:pStyle w:val="001"/>
        <w:ind w:firstLine="480"/>
        <w:rPr>
          <w:rFonts w:ascii="宋体" w:hAnsi="宋体"/>
        </w:rPr>
      </w:pPr>
      <w:r>
        <w:rPr>
          <w:rFonts w:ascii="宋体" w:hAnsi="宋体" w:hint="eastAsia"/>
        </w:rPr>
        <w:t>3.2.3  投标人递交的投标文件以及投标人与招标人就有关投标的所有往来函电均应当使用中文。投标人递交的证明文件和文献可以使用另一种语言，但相应内容应当译成中文，在解释投标文件时以中文译本为准。</w:t>
      </w:r>
    </w:p>
    <w:p w:rsidR="00630887" w:rsidRDefault="001D4593">
      <w:pPr>
        <w:pStyle w:val="001"/>
        <w:ind w:firstLine="480"/>
        <w:rPr>
          <w:rFonts w:ascii="宋体" w:hAnsi="宋体"/>
        </w:rPr>
      </w:pPr>
      <w:r>
        <w:rPr>
          <w:rFonts w:ascii="宋体" w:hAnsi="宋体" w:hint="eastAsia"/>
        </w:rPr>
        <w:t>3.2.4  投标文件应当使用不褪色的材料书写或者打印，并加盖单位公章或者由投标人的法定代表人签字/签章或者其委托代理人签字。委托代理人签字的，投标文件应当附法定代表人签署的授权委托书。投标文件应当尽量避免涂改、行间插字或者删除。如果出现上述情况，改动之处应当加盖单位公章或者由投标人的法定代表人签字/签章或者其委托代理人签字确认。盖章或者签字/签章另有要求的，见投标人须知前附表。</w:t>
      </w:r>
    </w:p>
    <w:p w:rsidR="00630887" w:rsidRDefault="001D4593">
      <w:pPr>
        <w:pStyle w:val="3"/>
        <w:rPr>
          <w:rFonts w:ascii="宋体" w:hAnsi="宋体"/>
        </w:rPr>
      </w:pPr>
      <w:bookmarkStart w:id="212" w:name="_Toc447265522"/>
      <w:bookmarkStart w:id="213" w:name="_Toc472689507"/>
      <w:bookmarkStart w:id="214" w:name="_Toc115362830"/>
      <w:bookmarkStart w:id="215" w:name="_Toc450489295"/>
      <w:bookmarkStart w:id="216" w:name="_Toc107822495"/>
      <w:bookmarkStart w:id="217" w:name="_Toc447265236"/>
      <w:bookmarkStart w:id="218" w:name="_Toc227057898"/>
      <w:bookmarkStart w:id="219" w:name="_Toc447188686"/>
      <w:bookmarkStart w:id="220" w:name="_Toc226969292"/>
      <w:r>
        <w:rPr>
          <w:rFonts w:ascii="宋体" w:hAnsi="宋体" w:hint="eastAsia"/>
        </w:rPr>
        <w:t>3.3  投标报价</w:t>
      </w:r>
      <w:bookmarkEnd w:id="212"/>
      <w:bookmarkEnd w:id="213"/>
      <w:bookmarkEnd w:id="214"/>
      <w:bookmarkEnd w:id="215"/>
      <w:bookmarkEnd w:id="216"/>
      <w:bookmarkEnd w:id="217"/>
      <w:bookmarkEnd w:id="218"/>
      <w:bookmarkEnd w:id="219"/>
      <w:bookmarkEnd w:id="220"/>
    </w:p>
    <w:p w:rsidR="00630887" w:rsidRDefault="001D4593">
      <w:pPr>
        <w:pStyle w:val="001"/>
        <w:ind w:firstLine="480"/>
        <w:rPr>
          <w:rFonts w:ascii="宋体" w:hAnsi="宋体"/>
        </w:rPr>
      </w:pPr>
      <w:r>
        <w:rPr>
          <w:rFonts w:ascii="宋体" w:hAnsi="宋体" w:hint="eastAsia"/>
        </w:rPr>
        <w:t>3.3.1  投标人应当根据招标文件要求进行报价，投标人应当报出符合招标文件要求的拟提供投标货物的单价（如适用）和总价。</w:t>
      </w:r>
    </w:p>
    <w:p w:rsidR="00630887" w:rsidRDefault="001D4593">
      <w:pPr>
        <w:pStyle w:val="001"/>
        <w:ind w:firstLine="480"/>
        <w:rPr>
          <w:rFonts w:ascii="宋体" w:hAnsi="宋体"/>
        </w:rPr>
      </w:pPr>
      <w:r>
        <w:rPr>
          <w:rFonts w:ascii="宋体" w:hAnsi="宋体"/>
        </w:rPr>
        <w:t>3.3.2</w:t>
      </w:r>
      <w:r>
        <w:rPr>
          <w:rFonts w:ascii="宋体" w:hAnsi="宋体" w:hint="eastAsia"/>
        </w:rPr>
        <w:t>投标货币：人民币。</w:t>
      </w:r>
    </w:p>
    <w:p w:rsidR="00630887" w:rsidRDefault="001D4593">
      <w:pPr>
        <w:pStyle w:val="001"/>
        <w:ind w:firstLine="480"/>
        <w:rPr>
          <w:rFonts w:ascii="宋体" w:hAnsi="宋体"/>
        </w:rPr>
      </w:pPr>
      <w:r>
        <w:rPr>
          <w:rFonts w:ascii="宋体" w:hAnsi="宋体" w:hint="eastAsia"/>
        </w:rPr>
        <w:t>3.3.3  招标人设有最高投标限价的，投标人的投标报价不得超过最高投标限价，否则其投标将被否决。最高投标限价或者其计算方法见投标人须知前附表。</w:t>
      </w:r>
    </w:p>
    <w:p w:rsidR="00630887" w:rsidRDefault="001D4593">
      <w:pPr>
        <w:pStyle w:val="001"/>
        <w:ind w:firstLine="480"/>
        <w:rPr>
          <w:rFonts w:ascii="宋体" w:hAnsi="宋体"/>
        </w:rPr>
      </w:pPr>
      <w:r>
        <w:rPr>
          <w:rFonts w:ascii="宋体" w:hAnsi="宋体" w:hint="eastAsia"/>
        </w:rPr>
        <w:t>3.3.4  招标人不接受投标人的任何低于成本报价的不正当竞争方式。</w:t>
      </w:r>
    </w:p>
    <w:p w:rsidR="00630887" w:rsidRDefault="001D4593">
      <w:pPr>
        <w:pStyle w:val="001"/>
        <w:ind w:firstLine="480"/>
        <w:rPr>
          <w:rFonts w:ascii="宋体" w:hAnsi="宋体"/>
        </w:rPr>
      </w:pPr>
      <w:r>
        <w:rPr>
          <w:rFonts w:ascii="宋体" w:hAnsi="宋体" w:hint="eastAsia"/>
        </w:rPr>
        <w:t>3.3.5  只有在招标文件要求或者允许报优惠价时，投标人才可以报出。投标人优惠报价的数额，开标时也必须当众宣读。关于优惠条件的规定见投标人须知前附表。</w:t>
      </w:r>
    </w:p>
    <w:p w:rsidR="00630887" w:rsidRDefault="001D4593">
      <w:pPr>
        <w:pStyle w:val="001"/>
        <w:ind w:firstLine="480"/>
        <w:rPr>
          <w:rFonts w:ascii="宋体" w:hAnsi="宋体"/>
        </w:rPr>
      </w:pPr>
      <w:r>
        <w:rPr>
          <w:rFonts w:ascii="宋体" w:hAnsi="宋体" w:hint="eastAsia"/>
        </w:rPr>
        <w:t>3.3.6  投标报价的具体要求见投标人须知前附表。</w:t>
      </w:r>
    </w:p>
    <w:p w:rsidR="00630887" w:rsidRDefault="001D4593">
      <w:pPr>
        <w:pStyle w:val="3"/>
        <w:rPr>
          <w:rFonts w:ascii="宋体" w:hAnsi="宋体"/>
        </w:rPr>
      </w:pPr>
      <w:bookmarkStart w:id="221" w:name="_Toc447265237"/>
      <w:bookmarkStart w:id="222" w:name="_Toc115362831"/>
      <w:bookmarkStart w:id="223" w:name="_Toc227057902"/>
      <w:bookmarkStart w:id="224" w:name="_Toc447188687"/>
      <w:bookmarkStart w:id="225" w:name="_Toc107822500"/>
      <w:bookmarkStart w:id="226" w:name="_Toc450489296"/>
      <w:bookmarkStart w:id="227" w:name="_Toc447265523"/>
      <w:bookmarkStart w:id="228" w:name="_Toc472689508"/>
      <w:bookmarkStart w:id="229" w:name="_Toc226969296"/>
      <w:bookmarkStart w:id="230" w:name="_Toc227057901"/>
      <w:bookmarkStart w:id="231" w:name="_Toc226969295"/>
      <w:bookmarkStart w:id="232" w:name="_Toc107822499"/>
      <w:r>
        <w:rPr>
          <w:rFonts w:ascii="宋体" w:hAnsi="宋体"/>
        </w:rPr>
        <w:t>3.4</w:t>
      </w:r>
      <w:r>
        <w:rPr>
          <w:rFonts w:ascii="宋体" w:hAnsi="宋体" w:hint="eastAsia"/>
        </w:rPr>
        <w:t>投标有效期</w:t>
      </w:r>
      <w:bookmarkEnd w:id="221"/>
      <w:bookmarkEnd w:id="222"/>
      <w:bookmarkEnd w:id="223"/>
      <w:bookmarkEnd w:id="224"/>
      <w:bookmarkEnd w:id="225"/>
      <w:bookmarkEnd w:id="226"/>
      <w:bookmarkEnd w:id="227"/>
      <w:bookmarkEnd w:id="228"/>
      <w:bookmarkEnd w:id="229"/>
    </w:p>
    <w:p w:rsidR="00630887" w:rsidRDefault="001D4593">
      <w:pPr>
        <w:pStyle w:val="001"/>
        <w:ind w:firstLine="480"/>
        <w:rPr>
          <w:rFonts w:ascii="宋体" w:hAnsi="宋体"/>
        </w:rPr>
      </w:pPr>
      <w:r>
        <w:rPr>
          <w:rFonts w:ascii="宋体" w:hAnsi="宋体" w:hint="eastAsia"/>
        </w:rPr>
        <w:t>3.4.1  投标有效期从递交投标文件截止日起计算。投标有效期的具体时间见投标人须知前附表。在此期间，投标人不得要求撤销或者修改其投标文件。投标有效期不满足招标文件要求的投标将被否决。</w:t>
      </w:r>
    </w:p>
    <w:p w:rsidR="00630887" w:rsidRDefault="001D4593">
      <w:pPr>
        <w:pStyle w:val="001"/>
        <w:ind w:firstLine="480"/>
        <w:rPr>
          <w:rFonts w:ascii="宋体" w:hAnsi="宋体"/>
        </w:rPr>
      </w:pPr>
      <w:r>
        <w:rPr>
          <w:rFonts w:ascii="宋体" w:hAnsi="宋体"/>
        </w:rPr>
        <w:t>3.4.2</w:t>
      </w:r>
      <w:r>
        <w:rPr>
          <w:rFonts w:ascii="宋体" w:hAnsi="宋体" w:hint="eastAsia"/>
        </w:rPr>
        <w:t>在原定投标有效期满之前，如果出现特殊情况，招标人决定延长投标有效期的，应当以书面形式向投标人提出延长投标有效期的要求，投标人须以书面形式予以答复。投标人同意延长投标有效期的，不得修改其投标文件的实质性内容，但应当相应延长其投标保证金有效期；投标人拒绝延长投标有效期的，其投标失效，投标人有权收回其投标保证金。</w:t>
      </w:r>
    </w:p>
    <w:p w:rsidR="00630887" w:rsidRDefault="001D4593">
      <w:pPr>
        <w:pStyle w:val="3"/>
        <w:rPr>
          <w:rFonts w:ascii="宋体" w:hAnsi="宋体"/>
        </w:rPr>
      </w:pPr>
      <w:bookmarkStart w:id="233" w:name="_Toc472689509"/>
      <w:bookmarkStart w:id="234" w:name="_Toc447188688"/>
      <w:bookmarkStart w:id="235" w:name="_Toc447265524"/>
      <w:bookmarkStart w:id="236" w:name="_Toc450489297"/>
      <w:bookmarkStart w:id="237" w:name="_Toc115362832"/>
      <w:bookmarkStart w:id="238" w:name="_Toc447265238"/>
      <w:r>
        <w:rPr>
          <w:rFonts w:ascii="宋体" w:hAnsi="宋体" w:hint="eastAsia"/>
        </w:rPr>
        <w:t>3.5  投标保证金</w:t>
      </w:r>
      <w:bookmarkEnd w:id="230"/>
      <w:bookmarkEnd w:id="231"/>
      <w:bookmarkEnd w:id="232"/>
      <w:bookmarkEnd w:id="233"/>
      <w:bookmarkEnd w:id="234"/>
      <w:bookmarkEnd w:id="235"/>
      <w:bookmarkEnd w:id="236"/>
      <w:bookmarkEnd w:id="237"/>
      <w:bookmarkEnd w:id="238"/>
    </w:p>
    <w:p w:rsidR="00630887" w:rsidRDefault="001D4593">
      <w:pPr>
        <w:pStyle w:val="001"/>
        <w:ind w:firstLine="480"/>
        <w:rPr>
          <w:rFonts w:ascii="宋体" w:hAnsi="宋体"/>
        </w:rPr>
      </w:pPr>
      <w:r>
        <w:rPr>
          <w:rFonts w:ascii="宋体" w:hAnsi="宋体" w:hint="eastAsia"/>
        </w:rPr>
        <w:t>3.5.1  招标人要求投标人递交投标保证金的，投标人必须在递交投标文件的同时，按照投标人须知前附表的规定递交投标保证金。投标保证金一般不超过项目估算价的</w:t>
      </w:r>
      <w:r>
        <w:rPr>
          <w:rFonts w:ascii="宋体" w:hAnsi="宋体"/>
        </w:rPr>
        <w:t>2</w:t>
      </w:r>
      <w:r>
        <w:rPr>
          <w:rFonts w:ascii="宋体" w:hAnsi="宋体" w:hint="eastAsia"/>
        </w:rPr>
        <w:t>%，本招标项目的投标保证金金额见投标人须知前附表。</w:t>
      </w:r>
    </w:p>
    <w:p w:rsidR="00630887" w:rsidRDefault="001D4593">
      <w:pPr>
        <w:pStyle w:val="001"/>
        <w:ind w:firstLine="480"/>
        <w:rPr>
          <w:rFonts w:ascii="宋体" w:hAnsi="宋体"/>
        </w:rPr>
      </w:pPr>
      <w:r>
        <w:rPr>
          <w:rFonts w:ascii="宋体" w:hAnsi="宋体" w:hint="eastAsia"/>
        </w:rPr>
        <w:t>3.5.2  招标人可以规定投标保证金是以现金、支票、银行汇票、在中国注册的银行出具的银行保函等方式递交，依法必须进行招标的项目的境内投标人，以现金或者支票形式递交的投标保证金应当从其基本账户转出。投标保证金有效期应当与投标有效期一致。投标保证金的形式见投标人须知前附表。</w:t>
      </w:r>
    </w:p>
    <w:p w:rsidR="00630887" w:rsidRDefault="001D4593">
      <w:pPr>
        <w:pStyle w:val="001"/>
        <w:ind w:firstLine="480"/>
        <w:rPr>
          <w:rFonts w:ascii="宋体" w:hAnsi="宋体"/>
        </w:rPr>
      </w:pPr>
      <w:r>
        <w:rPr>
          <w:rFonts w:ascii="宋体" w:hAnsi="宋体" w:hint="eastAsia"/>
        </w:rPr>
        <w:t>3.5.3  招标人最迟应当在书面合同签订后</w:t>
      </w:r>
      <w:r>
        <w:rPr>
          <w:rFonts w:ascii="宋体" w:hAnsi="宋体"/>
        </w:rPr>
        <w:t>5</w:t>
      </w:r>
      <w:r>
        <w:rPr>
          <w:rFonts w:ascii="宋体" w:hAnsi="宋体" w:hint="eastAsia"/>
        </w:rPr>
        <w:t>日内向中标人和未中标的投标人退还投标保证金及银行同期存款利息。</w:t>
      </w:r>
    </w:p>
    <w:p w:rsidR="00630887" w:rsidRDefault="001D4593">
      <w:pPr>
        <w:pStyle w:val="001"/>
        <w:ind w:firstLine="480"/>
        <w:rPr>
          <w:rFonts w:ascii="宋体" w:hAnsi="宋体"/>
        </w:rPr>
      </w:pPr>
      <w:r>
        <w:rPr>
          <w:rFonts w:ascii="宋体" w:hAnsi="宋体"/>
        </w:rPr>
        <w:t>3.5.4</w:t>
      </w:r>
      <w:r>
        <w:rPr>
          <w:rFonts w:ascii="宋体" w:hAnsi="宋体" w:hint="eastAsia"/>
        </w:rPr>
        <w:t>发生下列情形之一时，投标保证金可不予退还：</w:t>
      </w:r>
    </w:p>
    <w:p w:rsidR="00630887" w:rsidRDefault="001D4593">
      <w:pPr>
        <w:pStyle w:val="001"/>
        <w:ind w:firstLine="480"/>
        <w:rPr>
          <w:rFonts w:ascii="宋体" w:hAnsi="宋体"/>
        </w:rPr>
      </w:pPr>
      <w:r>
        <w:rPr>
          <w:rFonts w:ascii="宋体" w:hAnsi="宋体" w:hint="eastAsia"/>
        </w:rPr>
        <w:t>（1）</w:t>
      </w:r>
      <w:r>
        <w:rPr>
          <w:rFonts w:ascii="宋体" w:hAnsi="宋体"/>
        </w:rPr>
        <w:t>投标人在招标文件中规定的投标有效期内</w:t>
      </w:r>
      <w:r>
        <w:rPr>
          <w:rFonts w:ascii="宋体" w:hAnsi="宋体" w:hint="eastAsia"/>
        </w:rPr>
        <w:t>撤销投标的；</w:t>
      </w:r>
    </w:p>
    <w:p w:rsidR="00630887" w:rsidRDefault="001D4593">
      <w:pPr>
        <w:pStyle w:val="001"/>
        <w:ind w:firstLine="480"/>
        <w:rPr>
          <w:rFonts w:ascii="宋体" w:hAnsi="宋体"/>
        </w:rPr>
      </w:pPr>
      <w:r>
        <w:rPr>
          <w:rFonts w:ascii="宋体" w:hAnsi="宋体" w:hint="eastAsia"/>
        </w:rPr>
        <w:t>（2）中标人无正当理由不与招标人在规定期限内订立合同、在签订合同时向招标人提出附加条件，或者不按照招标文件要求递交履约保证金的；</w:t>
      </w:r>
    </w:p>
    <w:p w:rsidR="00630887" w:rsidRDefault="001D4593">
      <w:pPr>
        <w:pStyle w:val="001"/>
        <w:ind w:firstLine="480"/>
        <w:rPr>
          <w:rFonts w:ascii="宋体" w:hAnsi="宋体"/>
        </w:rPr>
      </w:pPr>
      <w:r>
        <w:rPr>
          <w:rFonts w:ascii="宋体" w:hAnsi="宋体" w:hint="eastAsia"/>
        </w:rPr>
        <w:t>（3）</w:t>
      </w:r>
      <w:r>
        <w:rPr>
          <w:rFonts w:ascii="宋体" w:hAnsi="宋体"/>
        </w:rPr>
        <w:t>投标人有串通投标、弄虚作假等行为的；</w:t>
      </w:r>
    </w:p>
    <w:p w:rsidR="00630887" w:rsidRDefault="001D4593">
      <w:pPr>
        <w:pStyle w:val="001"/>
        <w:ind w:firstLine="480"/>
        <w:rPr>
          <w:rFonts w:ascii="宋体" w:hAnsi="宋体"/>
        </w:rPr>
      </w:pPr>
      <w:r>
        <w:rPr>
          <w:rFonts w:ascii="宋体" w:hAnsi="宋体" w:hint="eastAsia"/>
        </w:rPr>
        <w:t>（4）</w:t>
      </w:r>
      <w:r>
        <w:rPr>
          <w:rFonts w:ascii="宋体" w:hAnsi="宋体"/>
        </w:rPr>
        <w:t>其他规定</w:t>
      </w:r>
      <w:r>
        <w:rPr>
          <w:rFonts w:ascii="宋体" w:hAnsi="宋体" w:hint="eastAsia"/>
        </w:rPr>
        <w:t>见投标人须知前附表</w:t>
      </w:r>
      <w:r>
        <w:rPr>
          <w:rFonts w:ascii="宋体" w:hAnsi="宋体"/>
        </w:rPr>
        <w:t>。</w:t>
      </w:r>
    </w:p>
    <w:p w:rsidR="00630887" w:rsidRDefault="001D4593">
      <w:pPr>
        <w:pStyle w:val="001"/>
        <w:ind w:firstLine="480"/>
        <w:rPr>
          <w:rFonts w:ascii="宋体" w:hAnsi="宋体"/>
        </w:rPr>
      </w:pPr>
      <w:r>
        <w:rPr>
          <w:rFonts w:ascii="宋体" w:hAnsi="宋体" w:hint="eastAsia"/>
        </w:rPr>
        <w:t>3.5.5  未递交投标保证金或者递交的投标保证金有瑕疵的投标将被否决。</w:t>
      </w:r>
    </w:p>
    <w:p w:rsidR="00630887" w:rsidRDefault="001D4593">
      <w:pPr>
        <w:pStyle w:val="3"/>
        <w:rPr>
          <w:rFonts w:ascii="宋体" w:hAnsi="宋体"/>
        </w:rPr>
      </w:pPr>
      <w:bookmarkStart w:id="239" w:name="_Toc472689510"/>
      <w:bookmarkStart w:id="240" w:name="_Toc226969297"/>
      <w:bookmarkStart w:id="241" w:name="_Toc450489298"/>
      <w:bookmarkStart w:id="242" w:name="_Toc227057903"/>
      <w:bookmarkStart w:id="243" w:name="_Toc447265239"/>
      <w:bookmarkStart w:id="244" w:name="_Toc447265525"/>
      <w:bookmarkStart w:id="245" w:name="_Toc115362833"/>
      <w:bookmarkStart w:id="246" w:name="_Toc447188689"/>
      <w:bookmarkStart w:id="247" w:name="_Toc107822501"/>
      <w:r>
        <w:rPr>
          <w:rFonts w:ascii="宋体" w:hAnsi="宋体"/>
        </w:rPr>
        <w:t>3.6</w:t>
      </w:r>
      <w:r>
        <w:rPr>
          <w:rFonts w:ascii="宋体" w:hAnsi="宋体" w:hint="eastAsia"/>
        </w:rPr>
        <w:t>备选投标方案</w:t>
      </w:r>
      <w:bookmarkEnd w:id="239"/>
      <w:bookmarkEnd w:id="240"/>
      <w:bookmarkEnd w:id="241"/>
      <w:bookmarkEnd w:id="242"/>
      <w:bookmarkEnd w:id="243"/>
      <w:bookmarkEnd w:id="244"/>
      <w:bookmarkEnd w:id="245"/>
      <w:bookmarkEnd w:id="246"/>
    </w:p>
    <w:p w:rsidR="00630887" w:rsidRDefault="001D4593">
      <w:pPr>
        <w:pStyle w:val="001"/>
        <w:ind w:firstLine="480"/>
        <w:rPr>
          <w:rFonts w:ascii="宋体" w:hAnsi="宋体"/>
        </w:rPr>
      </w:pPr>
      <w:r>
        <w:rPr>
          <w:rFonts w:ascii="宋体" w:hAnsi="宋体" w:hint="eastAsia"/>
        </w:rPr>
        <w:t>3.6.1  除投标人须知前附表另有规定外，投标人不得递交备选投标方案。</w:t>
      </w:r>
    </w:p>
    <w:p w:rsidR="00630887" w:rsidRDefault="001D4593">
      <w:pPr>
        <w:pStyle w:val="001"/>
        <w:ind w:firstLine="480"/>
        <w:rPr>
          <w:rFonts w:ascii="宋体" w:hAnsi="宋体"/>
        </w:rPr>
      </w:pPr>
      <w:r>
        <w:rPr>
          <w:rFonts w:ascii="宋体" w:hAnsi="宋体"/>
        </w:rPr>
        <w:t>3.6.2</w:t>
      </w:r>
      <w:r>
        <w:rPr>
          <w:rFonts w:ascii="宋体" w:hAnsi="宋体" w:hint="eastAsia"/>
        </w:rPr>
        <w:t>若招标人在招标文件中邀请投标人递交备选方案，则投标人除按照招标文件规定的基本方案编制和递交投标文件外，可以附加递交备选投标方案。</w:t>
      </w:r>
    </w:p>
    <w:p w:rsidR="00630887" w:rsidRDefault="001D4593">
      <w:pPr>
        <w:pStyle w:val="001"/>
        <w:ind w:firstLine="480"/>
        <w:rPr>
          <w:rFonts w:ascii="宋体" w:hAnsi="宋体"/>
        </w:rPr>
      </w:pPr>
      <w:r>
        <w:rPr>
          <w:rFonts w:ascii="宋体" w:hAnsi="宋体"/>
        </w:rPr>
        <w:t>3.6.3</w:t>
      </w:r>
      <w:r>
        <w:rPr>
          <w:rFonts w:ascii="宋体" w:hAnsi="宋体" w:hint="eastAsia"/>
        </w:rPr>
        <w:t>备选投标方案应当说明其对基本方案的改进意见和带来的效益，并附必要的图纸、设计计算、技术要求及其他有关资料，在封面上应当注明“备选投标方案”字样。</w:t>
      </w:r>
    </w:p>
    <w:p w:rsidR="00630887" w:rsidRDefault="001D4593">
      <w:pPr>
        <w:pStyle w:val="001"/>
        <w:ind w:firstLine="480"/>
        <w:rPr>
          <w:rFonts w:ascii="宋体" w:hAnsi="宋体"/>
        </w:rPr>
      </w:pPr>
      <w:r>
        <w:rPr>
          <w:rFonts w:ascii="宋体" w:hAnsi="宋体" w:hint="eastAsia"/>
        </w:rPr>
        <w:t>3.6.4  允许投标人递交备选投标方案的，只有符合招标文件要求且评标价最低或者综合评分最高而被推荐为中标候选人的投标人所递交的备选投标方案，可予以考虑。评标委员会认为其备选投标方案优于其按照招标文件要求编制的投标方案的，招标人可以接受该备选投标方案。</w:t>
      </w:r>
    </w:p>
    <w:p w:rsidR="00630887" w:rsidRDefault="001D4593">
      <w:pPr>
        <w:pStyle w:val="3"/>
        <w:rPr>
          <w:rFonts w:ascii="宋体" w:hAnsi="宋体"/>
        </w:rPr>
      </w:pPr>
      <w:bookmarkStart w:id="248" w:name="_Toc227057904"/>
      <w:bookmarkStart w:id="249" w:name="_Toc226969298"/>
      <w:bookmarkStart w:id="250" w:name="_Toc472689511"/>
      <w:bookmarkStart w:id="251" w:name="_Toc450489299"/>
      <w:bookmarkStart w:id="252" w:name="_Toc447265240"/>
      <w:bookmarkStart w:id="253" w:name="_Toc447188690"/>
      <w:bookmarkStart w:id="254" w:name="_Toc115362834"/>
      <w:bookmarkStart w:id="255" w:name="_Toc447265526"/>
      <w:r>
        <w:rPr>
          <w:rFonts w:ascii="宋体" w:hAnsi="宋体" w:hint="eastAsia"/>
        </w:rPr>
        <w:t>3.7  投标文件的式样</w:t>
      </w:r>
      <w:bookmarkEnd w:id="247"/>
      <w:bookmarkEnd w:id="248"/>
      <w:bookmarkEnd w:id="249"/>
      <w:r>
        <w:rPr>
          <w:rFonts w:ascii="宋体" w:hAnsi="宋体" w:hint="eastAsia"/>
        </w:rPr>
        <w:t>、密封和标记（递交纸质文件适用）</w:t>
      </w:r>
      <w:bookmarkEnd w:id="250"/>
      <w:bookmarkEnd w:id="251"/>
      <w:bookmarkEnd w:id="252"/>
      <w:bookmarkEnd w:id="253"/>
      <w:bookmarkEnd w:id="254"/>
      <w:bookmarkEnd w:id="255"/>
    </w:p>
    <w:p w:rsidR="00630887" w:rsidRDefault="001D4593">
      <w:pPr>
        <w:pStyle w:val="001"/>
        <w:ind w:firstLine="480"/>
        <w:rPr>
          <w:rFonts w:ascii="宋体" w:hAnsi="宋体"/>
        </w:rPr>
      </w:pPr>
      <w:r>
        <w:rPr>
          <w:rFonts w:ascii="宋体" w:hAnsi="宋体"/>
        </w:rPr>
        <w:t>3.7.1</w:t>
      </w:r>
      <w:r>
        <w:rPr>
          <w:rFonts w:ascii="宋体" w:hAnsi="宋体" w:hint="eastAsia"/>
        </w:rPr>
        <w:t>投标人应当编制一份投标文件“正本”和投标人须知前附表所述份数的“副本”和“电子版”，副本为正本复印件。投标文件正本和副本如有不一致之处，以正本为准；纸质版文件与电子版文件不一致时，以纸质版文件为准。</w:t>
      </w:r>
    </w:p>
    <w:p w:rsidR="00630887" w:rsidRDefault="001D4593">
      <w:pPr>
        <w:pStyle w:val="001"/>
        <w:ind w:firstLine="480"/>
        <w:rPr>
          <w:rFonts w:ascii="宋体" w:hAnsi="宋体"/>
        </w:rPr>
      </w:pPr>
      <w:r>
        <w:rPr>
          <w:rFonts w:ascii="宋体" w:hAnsi="宋体" w:hint="eastAsia"/>
        </w:rPr>
        <w:t>3.7.2  每份投标文件的正本、副本及电子版应当分别装订，并于封面上明确标明“正本”“副本”和“电子版”字样。</w:t>
      </w:r>
    </w:p>
    <w:p w:rsidR="00630887" w:rsidRDefault="001D4593">
      <w:pPr>
        <w:pStyle w:val="001"/>
        <w:ind w:firstLine="480"/>
        <w:rPr>
          <w:rFonts w:ascii="宋体" w:hAnsi="宋体"/>
        </w:rPr>
      </w:pPr>
      <w:r>
        <w:rPr>
          <w:rFonts w:ascii="宋体" w:hAnsi="宋体" w:hint="eastAsia"/>
        </w:rPr>
        <w:t>3.7.3  投标文件应当按照招标文件规定密封包装，并于封装封面上明确标明“正本”“副本”和“电子版”字样。密封的所有黏接缝隙必须加盖单位公章或者由投标人的法定代表人签字/签章或者其委托代理人签字。</w:t>
      </w:r>
    </w:p>
    <w:p w:rsidR="00630887" w:rsidRDefault="001D4593">
      <w:pPr>
        <w:pStyle w:val="001"/>
        <w:ind w:firstLine="480"/>
        <w:rPr>
          <w:rFonts w:ascii="宋体" w:hAnsi="宋体"/>
        </w:rPr>
      </w:pPr>
      <w:r>
        <w:rPr>
          <w:rFonts w:ascii="宋体" w:hAnsi="宋体" w:hint="eastAsia"/>
        </w:rPr>
        <w:t>3.7.4  外层包封应当写明招标人的名称和地址、项目名称、招标编号，并注明开标时间以前不得开封。还应当写明投标人的名称与地址、邮政编码，以便投标出现逾期送达时能原封退回。</w:t>
      </w:r>
    </w:p>
    <w:p w:rsidR="00630887" w:rsidRDefault="001D4593">
      <w:pPr>
        <w:pStyle w:val="001"/>
        <w:ind w:firstLine="480"/>
        <w:rPr>
          <w:rFonts w:ascii="宋体" w:hAnsi="宋体"/>
        </w:rPr>
      </w:pPr>
      <w:r>
        <w:rPr>
          <w:rFonts w:ascii="宋体" w:hAnsi="宋体" w:hint="eastAsia"/>
        </w:rPr>
        <w:t>3.7.5  递交投标文件时，招标人应当对符合招标文件规定密封和标记的投标文件进行签收。</w:t>
      </w:r>
    </w:p>
    <w:p w:rsidR="00630887" w:rsidRDefault="001D4593">
      <w:pPr>
        <w:pStyle w:val="001"/>
        <w:ind w:firstLine="480"/>
        <w:rPr>
          <w:rFonts w:ascii="宋体" w:hAnsi="宋体"/>
        </w:rPr>
      </w:pPr>
      <w:r>
        <w:rPr>
          <w:rFonts w:ascii="宋体" w:hAnsi="宋体"/>
        </w:rPr>
        <w:t>3.7.6</w:t>
      </w:r>
      <w:r>
        <w:rPr>
          <w:rFonts w:ascii="宋体" w:hAnsi="宋体" w:hint="eastAsia"/>
        </w:rPr>
        <w:t>招标人对于投标文件密封、标记另有要求的，见投标人须知前附表。</w:t>
      </w:r>
    </w:p>
    <w:p w:rsidR="00630887" w:rsidRDefault="001D4593">
      <w:pPr>
        <w:pStyle w:val="20"/>
        <w:jc w:val="left"/>
        <w:rPr>
          <w:rFonts w:ascii="宋体" w:eastAsia="宋体" w:hAnsi="宋体"/>
        </w:rPr>
      </w:pPr>
      <w:bookmarkStart w:id="256" w:name="_Toc130461630"/>
      <w:bookmarkStart w:id="257" w:name="_Toc472689513"/>
      <w:bookmarkStart w:id="258" w:name="_Toc115362835"/>
      <w:r>
        <w:rPr>
          <w:rFonts w:ascii="宋体" w:eastAsia="宋体" w:hAnsi="宋体" w:hint="eastAsia"/>
        </w:rPr>
        <w:t>4．投标</w:t>
      </w:r>
      <w:bookmarkEnd w:id="199"/>
      <w:bookmarkEnd w:id="200"/>
      <w:bookmarkEnd w:id="201"/>
      <w:bookmarkEnd w:id="256"/>
      <w:bookmarkEnd w:id="257"/>
      <w:bookmarkEnd w:id="258"/>
    </w:p>
    <w:p w:rsidR="00630887" w:rsidRDefault="001D4593">
      <w:pPr>
        <w:pStyle w:val="3"/>
        <w:rPr>
          <w:rFonts w:ascii="宋体" w:hAnsi="宋体"/>
        </w:rPr>
      </w:pPr>
      <w:bookmarkStart w:id="259" w:name="_Toc447265529"/>
      <w:bookmarkStart w:id="260" w:name="_Toc115362836"/>
      <w:bookmarkStart w:id="261" w:name="_Toc447265243"/>
      <w:bookmarkStart w:id="262" w:name="_Toc472689514"/>
      <w:bookmarkStart w:id="263" w:name="_Toc447188692"/>
      <w:r>
        <w:rPr>
          <w:rFonts w:ascii="宋体" w:hAnsi="宋体" w:hint="eastAsia"/>
        </w:rPr>
        <w:t>4.1  投标</w:t>
      </w:r>
      <w:bookmarkEnd w:id="202"/>
      <w:bookmarkEnd w:id="203"/>
      <w:r>
        <w:rPr>
          <w:rFonts w:ascii="宋体" w:hAnsi="宋体" w:hint="eastAsia"/>
        </w:rPr>
        <w:t>文件的递交</w:t>
      </w:r>
      <w:bookmarkEnd w:id="204"/>
      <w:bookmarkEnd w:id="205"/>
      <w:bookmarkEnd w:id="259"/>
      <w:bookmarkEnd w:id="260"/>
      <w:bookmarkEnd w:id="261"/>
      <w:bookmarkEnd w:id="262"/>
      <w:bookmarkEnd w:id="263"/>
    </w:p>
    <w:p w:rsidR="00630887" w:rsidRDefault="001D4593">
      <w:pPr>
        <w:pStyle w:val="001"/>
        <w:ind w:firstLine="480"/>
        <w:rPr>
          <w:rFonts w:ascii="宋体" w:hAnsi="宋体"/>
        </w:rPr>
      </w:pPr>
      <w:bookmarkStart w:id="264" w:name="_Toc488655849"/>
      <w:bookmarkStart w:id="265" w:name="_Toc107822504"/>
      <w:bookmarkStart w:id="266" w:name="_Toc107822505"/>
      <w:bookmarkStart w:id="267" w:name="_Toc227057907"/>
      <w:bookmarkStart w:id="268" w:name="_Toc226969301"/>
      <w:bookmarkStart w:id="269" w:name="_Toc488655850"/>
      <w:bookmarkStart w:id="270" w:name="_Toc447188693"/>
      <w:bookmarkStart w:id="271" w:name="_Toc447265244"/>
      <w:bookmarkStart w:id="272" w:name="_Toc447265530"/>
      <w:r>
        <w:rPr>
          <w:rFonts w:ascii="宋体" w:hAnsi="宋体" w:hint="eastAsia"/>
        </w:rPr>
        <w:t>4.1.1  投标文件递交截止时间：见投标人须知前附表。</w:t>
      </w:r>
    </w:p>
    <w:p w:rsidR="00630887" w:rsidRDefault="001D4593">
      <w:pPr>
        <w:pStyle w:val="001"/>
        <w:ind w:firstLine="480"/>
        <w:rPr>
          <w:rFonts w:ascii="宋体" w:hAnsi="宋体"/>
        </w:rPr>
      </w:pPr>
      <w:r>
        <w:rPr>
          <w:rFonts w:ascii="宋体" w:hAnsi="宋体"/>
        </w:rPr>
        <w:t>4.1.2</w:t>
      </w:r>
      <w:r>
        <w:rPr>
          <w:rFonts w:ascii="宋体" w:hAnsi="宋体" w:hint="eastAsia"/>
        </w:rPr>
        <w:t>投标文件递交地点：见投标人须知前附表。</w:t>
      </w:r>
    </w:p>
    <w:p w:rsidR="00630887" w:rsidRDefault="001D4593">
      <w:pPr>
        <w:pStyle w:val="001"/>
        <w:ind w:firstLine="480"/>
        <w:rPr>
          <w:rFonts w:ascii="宋体" w:hAnsi="宋体"/>
        </w:rPr>
      </w:pPr>
      <w:r>
        <w:rPr>
          <w:rFonts w:ascii="宋体" w:hAnsi="宋体" w:hint="eastAsia"/>
        </w:rPr>
        <w:t>4.1.3  招标人收到投标文件后，向投标人出具签收凭证。</w:t>
      </w:r>
    </w:p>
    <w:p w:rsidR="00630887" w:rsidRDefault="001D4593">
      <w:pPr>
        <w:pStyle w:val="001"/>
        <w:ind w:firstLine="480"/>
        <w:rPr>
          <w:rFonts w:ascii="宋体" w:hAnsi="宋体"/>
          <w:spacing w:val="-4"/>
        </w:rPr>
      </w:pPr>
      <w:r>
        <w:rPr>
          <w:rFonts w:ascii="宋体" w:hAnsi="宋体"/>
        </w:rPr>
        <w:t>4.1.4</w:t>
      </w:r>
      <w:r>
        <w:rPr>
          <w:rFonts w:ascii="宋体" w:hAnsi="宋体" w:hint="eastAsia"/>
          <w:spacing w:val="-4"/>
        </w:rPr>
        <w:t>除投标人须知前附表另有规定外，投标人所递交的投标文件不予退还。</w:t>
      </w:r>
    </w:p>
    <w:p w:rsidR="00630887" w:rsidRDefault="001D4593">
      <w:pPr>
        <w:pStyle w:val="001"/>
        <w:ind w:firstLine="480"/>
        <w:rPr>
          <w:rFonts w:ascii="宋体" w:hAnsi="宋体"/>
        </w:rPr>
      </w:pPr>
      <w:r>
        <w:rPr>
          <w:rFonts w:ascii="宋体" w:hAnsi="宋体" w:hint="eastAsia"/>
        </w:rPr>
        <w:t>4.1.5  出现下列情形之一时，招标人/招标代理机构不予接收投标文件：</w:t>
      </w:r>
    </w:p>
    <w:p w:rsidR="00630887" w:rsidRDefault="001D4593">
      <w:pPr>
        <w:pStyle w:val="001"/>
        <w:ind w:firstLine="480"/>
        <w:rPr>
          <w:rFonts w:ascii="宋体" w:hAnsi="宋体"/>
        </w:rPr>
      </w:pPr>
      <w:r>
        <w:rPr>
          <w:rFonts w:ascii="宋体" w:hAnsi="宋体" w:hint="eastAsia"/>
        </w:rPr>
        <w:t>（1）逾期送达或者未送达指定地点的；</w:t>
      </w:r>
    </w:p>
    <w:p w:rsidR="00630887" w:rsidRDefault="001D4593">
      <w:pPr>
        <w:pStyle w:val="001"/>
        <w:ind w:firstLine="480"/>
        <w:rPr>
          <w:rFonts w:ascii="宋体" w:hAnsi="宋体"/>
        </w:rPr>
      </w:pPr>
      <w:r>
        <w:rPr>
          <w:rFonts w:ascii="宋体" w:hAnsi="宋体" w:hint="eastAsia"/>
        </w:rPr>
        <w:t>（2）未按照招标文件要求密封的；</w:t>
      </w:r>
    </w:p>
    <w:p w:rsidR="00630887" w:rsidRDefault="001D4593">
      <w:pPr>
        <w:pStyle w:val="001"/>
        <w:ind w:firstLine="480"/>
        <w:rPr>
          <w:rFonts w:ascii="宋体" w:hAnsi="宋体"/>
        </w:rPr>
      </w:pPr>
      <w:r>
        <w:rPr>
          <w:rFonts w:ascii="宋体" w:hAnsi="宋体" w:hint="eastAsia"/>
        </w:rPr>
        <w:t>（3）未通过资格预审的申请人递交的；</w:t>
      </w:r>
    </w:p>
    <w:p w:rsidR="00630887" w:rsidRDefault="001D4593">
      <w:pPr>
        <w:pStyle w:val="001"/>
        <w:ind w:firstLine="480"/>
        <w:rPr>
          <w:rFonts w:ascii="宋体" w:hAnsi="宋体"/>
          <w:spacing w:val="-4"/>
        </w:rPr>
      </w:pPr>
      <w:r>
        <w:rPr>
          <w:rFonts w:ascii="宋体" w:hAnsi="宋体" w:hint="eastAsia"/>
        </w:rPr>
        <w:t>（4）</w:t>
      </w:r>
      <w:r>
        <w:rPr>
          <w:rFonts w:ascii="宋体" w:hAnsi="宋体" w:hint="eastAsia"/>
          <w:spacing w:val="-4"/>
        </w:rPr>
        <w:t>未按照第一章“招标公告”或者投标邀请书要求获得本项目招标文件的。</w:t>
      </w:r>
    </w:p>
    <w:p w:rsidR="00630887" w:rsidRDefault="001D4593">
      <w:pPr>
        <w:pStyle w:val="3"/>
        <w:rPr>
          <w:rFonts w:ascii="宋体" w:hAnsi="宋体"/>
        </w:rPr>
      </w:pPr>
      <w:bookmarkStart w:id="273" w:name="_Toc472689515"/>
      <w:bookmarkStart w:id="274" w:name="_Toc115362837"/>
      <w:bookmarkEnd w:id="264"/>
      <w:bookmarkEnd w:id="265"/>
      <w:r>
        <w:rPr>
          <w:rFonts w:ascii="宋体" w:hAnsi="宋体"/>
        </w:rPr>
        <w:t>4.2</w:t>
      </w:r>
      <w:r>
        <w:rPr>
          <w:rFonts w:ascii="宋体" w:hAnsi="宋体" w:hint="eastAsia"/>
        </w:rPr>
        <w:t>投标文件的修改、撤回</w:t>
      </w:r>
      <w:bookmarkEnd w:id="266"/>
      <w:bookmarkEnd w:id="267"/>
      <w:bookmarkEnd w:id="268"/>
      <w:bookmarkEnd w:id="269"/>
      <w:r>
        <w:rPr>
          <w:rFonts w:ascii="宋体" w:hAnsi="宋体" w:hint="eastAsia"/>
        </w:rPr>
        <w:t>和撤销</w:t>
      </w:r>
      <w:bookmarkEnd w:id="270"/>
      <w:bookmarkEnd w:id="271"/>
      <w:bookmarkEnd w:id="272"/>
      <w:bookmarkEnd w:id="273"/>
      <w:bookmarkEnd w:id="274"/>
    </w:p>
    <w:p w:rsidR="00630887" w:rsidRDefault="001D4593">
      <w:pPr>
        <w:pStyle w:val="001"/>
        <w:ind w:firstLine="480"/>
        <w:rPr>
          <w:rFonts w:ascii="宋体" w:hAnsi="宋体"/>
          <w:spacing w:val="4"/>
        </w:rPr>
      </w:pPr>
      <w:bookmarkStart w:id="275" w:name="_Toc447265245"/>
      <w:bookmarkStart w:id="276" w:name="_Toc152045559"/>
      <w:bookmarkStart w:id="277" w:name="_Toc247085717"/>
      <w:bookmarkStart w:id="278" w:name="_Toc296602447"/>
      <w:bookmarkStart w:id="279" w:name="_Toc246996203"/>
      <w:bookmarkStart w:id="280" w:name="_Toc179632577"/>
      <w:bookmarkStart w:id="281" w:name="_Toc447188694"/>
      <w:bookmarkStart w:id="282" w:name="_Toc144974527"/>
      <w:bookmarkStart w:id="283" w:name="_Toc246996946"/>
      <w:bookmarkStart w:id="284" w:name="_Toc447265531"/>
      <w:bookmarkStart w:id="285" w:name="_Toc152042335"/>
      <w:bookmarkStart w:id="286" w:name="_Toc227057908"/>
      <w:bookmarkStart w:id="287" w:name="_Toc107822506"/>
      <w:bookmarkStart w:id="288" w:name="_Toc488655852"/>
      <w:bookmarkStart w:id="289" w:name="_Toc226969302"/>
      <w:r>
        <w:rPr>
          <w:rFonts w:ascii="宋体" w:hAnsi="宋体"/>
        </w:rPr>
        <w:t>4.2.1</w:t>
      </w:r>
      <w:r>
        <w:rPr>
          <w:rFonts w:ascii="宋体" w:hAnsi="宋体" w:hint="eastAsia"/>
          <w:spacing w:val="4"/>
        </w:rPr>
        <w:t>在规定</w:t>
      </w:r>
      <w:r>
        <w:rPr>
          <w:rFonts w:ascii="宋体" w:hAnsi="宋体" w:hint="eastAsia"/>
        </w:rPr>
        <w:t>的</w:t>
      </w:r>
      <w:r>
        <w:rPr>
          <w:rFonts w:ascii="宋体" w:hAnsi="宋体" w:hint="eastAsia"/>
          <w:spacing w:val="4"/>
        </w:rPr>
        <w:t>投标截止时间前，投标人可以修改或者撤回已递交的投标文件。</w:t>
      </w:r>
    </w:p>
    <w:p w:rsidR="00630887" w:rsidRDefault="001D4593">
      <w:pPr>
        <w:pStyle w:val="001"/>
        <w:ind w:firstLine="480"/>
        <w:rPr>
          <w:rFonts w:ascii="宋体" w:hAnsi="宋体"/>
        </w:rPr>
      </w:pPr>
      <w:r>
        <w:rPr>
          <w:rFonts w:ascii="宋体" w:hAnsi="宋体"/>
        </w:rPr>
        <w:t>4.2.2</w:t>
      </w:r>
      <w:r>
        <w:rPr>
          <w:rFonts w:ascii="宋体" w:hAnsi="宋体" w:hint="eastAsia"/>
        </w:rPr>
        <w:t>投标人修改后的投标文件，应当在规定的投标截止时间前按照招标文件的规定编制、密封、标记、递交。</w:t>
      </w:r>
    </w:p>
    <w:p w:rsidR="00630887" w:rsidRDefault="001D4593">
      <w:pPr>
        <w:pStyle w:val="001"/>
        <w:ind w:firstLine="480"/>
        <w:rPr>
          <w:rFonts w:ascii="宋体" w:hAnsi="宋体"/>
        </w:rPr>
      </w:pPr>
      <w:r>
        <w:rPr>
          <w:rFonts w:ascii="宋体" w:hAnsi="宋体"/>
        </w:rPr>
        <w:t>4.2.3</w:t>
      </w:r>
      <w:r>
        <w:rPr>
          <w:rFonts w:ascii="宋体" w:hAnsi="宋体" w:hint="eastAsia"/>
        </w:rPr>
        <w:t>投标人撤回已递交的投标文件，应当书面通知招标人。招标人已收取投标保证金的，应当自收到投标人书面撤回通知之日起</w:t>
      </w:r>
      <w:r>
        <w:rPr>
          <w:rFonts w:ascii="宋体" w:hAnsi="宋体"/>
        </w:rPr>
        <w:t>5</w:t>
      </w:r>
      <w:r>
        <w:rPr>
          <w:rFonts w:ascii="宋体" w:hAnsi="宋体" w:hint="eastAsia"/>
        </w:rPr>
        <w:t>日内退还。</w:t>
      </w:r>
    </w:p>
    <w:p w:rsidR="00630887" w:rsidRDefault="001D4593">
      <w:pPr>
        <w:pStyle w:val="001"/>
        <w:ind w:firstLine="480"/>
        <w:rPr>
          <w:rFonts w:ascii="宋体" w:hAnsi="宋体"/>
        </w:rPr>
      </w:pPr>
      <w:r>
        <w:rPr>
          <w:rFonts w:ascii="宋体" w:hAnsi="宋体" w:hint="eastAsia"/>
        </w:rPr>
        <w:t>4.2.4  投标人在规定的投标截止时间后，不得在投标有效期内撤销其投标。否则招标人有权不退还其投标保证金。</w:t>
      </w:r>
    </w:p>
    <w:p w:rsidR="00630887" w:rsidRDefault="001D4593">
      <w:pPr>
        <w:pStyle w:val="20"/>
        <w:jc w:val="left"/>
        <w:rPr>
          <w:rFonts w:ascii="宋体" w:eastAsia="宋体" w:hAnsi="宋体"/>
        </w:rPr>
      </w:pPr>
      <w:bookmarkStart w:id="290" w:name="_Toc130461631"/>
      <w:bookmarkStart w:id="291" w:name="_Toc472689516"/>
      <w:bookmarkStart w:id="292" w:name="_Toc115362838"/>
      <w:r>
        <w:rPr>
          <w:rFonts w:ascii="宋体" w:eastAsia="宋体" w:hAnsi="宋体" w:hint="eastAsia"/>
        </w:rPr>
        <w:t>5．开标</w:t>
      </w:r>
      <w:bookmarkEnd w:id="275"/>
      <w:bookmarkEnd w:id="276"/>
      <w:bookmarkEnd w:id="277"/>
      <w:bookmarkEnd w:id="278"/>
      <w:bookmarkEnd w:id="279"/>
      <w:bookmarkEnd w:id="280"/>
      <w:bookmarkEnd w:id="281"/>
      <w:bookmarkEnd w:id="282"/>
      <w:bookmarkEnd w:id="283"/>
      <w:bookmarkEnd w:id="284"/>
      <w:bookmarkEnd w:id="285"/>
      <w:bookmarkEnd w:id="290"/>
      <w:bookmarkEnd w:id="291"/>
      <w:bookmarkEnd w:id="292"/>
    </w:p>
    <w:p w:rsidR="00630887" w:rsidRDefault="001D4593">
      <w:pPr>
        <w:pStyle w:val="3"/>
        <w:rPr>
          <w:rFonts w:ascii="宋体" w:hAnsi="宋体"/>
        </w:rPr>
      </w:pPr>
      <w:bookmarkStart w:id="293" w:name="_Toc447188695"/>
      <w:bookmarkStart w:id="294" w:name="_Toc472689517"/>
      <w:bookmarkStart w:id="295" w:name="_Toc115362839"/>
      <w:bookmarkStart w:id="296" w:name="_Toc447265246"/>
      <w:bookmarkStart w:id="297" w:name="_Toc447265532"/>
      <w:r>
        <w:rPr>
          <w:rFonts w:ascii="宋体" w:hAnsi="宋体" w:hint="eastAsia"/>
        </w:rPr>
        <w:t>5.1  开标</w:t>
      </w:r>
      <w:bookmarkEnd w:id="286"/>
      <w:bookmarkEnd w:id="287"/>
      <w:bookmarkEnd w:id="288"/>
      <w:bookmarkEnd w:id="289"/>
      <w:r>
        <w:rPr>
          <w:rFonts w:ascii="宋体" w:hAnsi="宋体" w:hint="eastAsia"/>
        </w:rPr>
        <w:t>时间和地点</w:t>
      </w:r>
      <w:bookmarkEnd w:id="293"/>
      <w:bookmarkEnd w:id="294"/>
      <w:bookmarkEnd w:id="295"/>
      <w:bookmarkEnd w:id="296"/>
      <w:bookmarkEnd w:id="297"/>
    </w:p>
    <w:p w:rsidR="00630887" w:rsidRDefault="001D4593">
      <w:pPr>
        <w:pStyle w:val="001"/>
        <w:ind w:firstLine="480"/>
        <w:rPr>
          <w:rFonts w:ascii="宋体" w:hAnsi="宋体"/>
        </w:rPr>
      </w:pPr>
      <w:r>
        <w:rPr>
          <w:rFonts w:ascii="宋体" w:hAnsi="宋体" w:hint="eastAsia"/>
        </w:rPr>
        <w:t>招标人将按照投标人须知前附表规定的时间和地点公开开标，参加开标的投标人代表应当签名报到，以证明其出席开标。开标时间和投标截止时间应当为同一时间。</w:t>
      </w:r>
    </w:p>
    <w:p w:rsidR="00630887" w:rsidRDefault="001D4593">
      <w:pPr>
        <w:pStyle w:val="3"/>
        <w:rPr>
          <w:rFonts w:ascii="宋体" w:hAnsi="宋体"/>
        </w:rPr>
      </w:pPr>
      <w:bookmarkStart w:id="298" w:name="_Toc115362840"/>
      <w:bookmarkStart w:id="299" w:name="_Toc447265533"/>
      <w:bookmarkStart w:id="300" w:name="_Toc472689518"/>
      <w:bookmarkStart w:id="301" w:name="_Toc447188696"/>
      <w:bookmarkStart w:id="302" w:name="_Toc447265247"/>
      <w:r>
        <w:rPr>
          <w:rFonts w:ascii="宋体" w:hAnsi="宋体" w:hint="eastAsia"/>
        </w:rPr>
        <w:t>5.2  开标程序</w:t>
      </w:r>
      <w:bookmarkEnd w:id="298"/>
      <w:bookmarkEnd w:id="299"/>
      <w:bookmarkEnd w:id="300"/>
      <w:bookmarkEnd w:id="301"/>
      <w:bookmarkEnd w:id="302"/>
    </w:p>
    <w:p w:rsidR="00630887" w:rsidRDefault="001D4593">
      <w:pPr>
        <w:pStyle w:val="001"/>
        <w:ind w:firstLine="480"/>
        <w:rPr>
          <w:rFonts w:ascii="宋体" w:hAnsi="宋体"/>
        </w:rPr>
      </w:pPr>
      <w:bookmarkStart w:id="303" w:name="_Toc152045562"/>
      <w:bookmarkStart w:id="304" w:name="_Toc247085720"/>
      <w:bookmarkStart w:id="305" w:name="_Toc447188699"/>
      <w:bookmarkStart w:id="306" w:name="_Toc179632580"/>
      <w:bookmarkStart w:id="307" w:name="_Toc246996949"/>
      <w:bookmarkStart w:id="308" w:name="_Toc296602451"/>
      <w:bookmarkStart w:id="309" w:name="_Toc152042338"/>
      <w:bookmarkStart w:id="310" w:name="_Toc144974530"/>
      <w:bookmarkStart w:id="311" w:name="_Toc447265536"/>
      <w:bookmarkStart w:id="312" w:name="_Toc447265250"/>
      <w:bookmarkStart w:id="313" w:name="_Toc246996206"/>
      <w:bookmarkStart w:id="314" w:name="_Toc226969303"/>
      <w:bookmarkStart w:id="315" w:name="_Toc107822507"/>
      <w:bookmarkStart w:id="316" w:name="_Toc227057909"/>
      <w:r>
        <w:rPr>
          <w:rFonts w:ascii="宋体" w:hAnsi="宋体" w:hint="eastAsia"/>
        </w:rPr>
        <w:t>5.2.1  开标会议由招标人或者其委托的招标代理机构组织并主持，邀请所有的投标人或者其代表出席。投标人代表对投标文件密封性进行检查。</w:t>
      </w:r>
    </w:p>
    <w:p w:rsidR="00630887" w:rsidRDefault="001D4593">
      <w:pPr>
        <w:pStyle w:val="001"/>
        <w:ind w:firstLine="480"/>
        <w:rPr>
          <w:rFonts w:ascii="宋体" w:hAnsi="宋体"/>
        </w:rPr>
      </w:pPr>
      <w:r>
        <w:rPr>
          <w:rFonts w:ascii="宋体" w:hAnsi="宋体" w:hint="eastAsia"/>
        </w:rPr>
        <w:t xml:space="preserve">5.2.2  </w:t>
      </w:r>
      <w:r>
        <w:rPr>
          <w:rFonts w:ascii="宋体" w:hAnsi="宋体"/>
        </w:rPr>
        <w:t>招标人在投标文件递交截止时间前收到的所有投标文件在开标时都应当当众予以拆封</w:t>
      </w:r>
      <w:r>
        <w:rPr>
          <w:rFonts w:ascii="宋体" w:hAnsi="宋体" w:hint="eastAsia"/>
        </w:rPr>
        <w:t>、</w:t>
      </w:r>
      <w:r>
        <w:rPr>
          <w:rFonts w:ascii="宋体" w:hAnsi="宋体"/>
        </w:rPr>
        <w:t>宣读</w:t>
      </w:r>
      <w:r>
        <w:rPr>
          <w:rFonts w:ascii="宋体" w:hAnsi="宋体" w:hint="eastAsia"/>
        </w:rPr>
        <w:t>，</w:t>
      </w:r>
      <w:r>
        <w:rPr>
          <w:rFonts w:ascii="宋体" w:hAnsi="宋体"/>
        </w:rPr>
        <w:t>但</w:t>
      </w:r>
      <w:r>
        <w:rPr>
          <w:rFonts w:ascii="宋体" w:hAnsi="宋体" w:hint="eastAsia"/>
        </w:rPr>
        <w:t>按照招标文件规定递交合格的书面撤回通知的投标文件不予开封。</w:t>
      </w:r>
    </w:p>
    <w:p w:rsidR="00630887" w:rsidRDefault="001D4593">
      <w:pPr>
        <w:pStyle w:val="001"/>
        <w:ind w:firstLine="480"/>
        <w:rPr>
          <w:rFonts w:ascii="宋体" w:hAnsi="宋体"/>
        </w:rPr>
      </w:pPr>
      <w:r>
        <w:rPr>
          <w:rFonts w:ascii="宋体" w:hAnsi="宋体"/>
        </w:rPr>
        <w:t>5.2.3</w:t>
      </w:r>
      <w:r>
        <w:rPr>
          <w:rFonts w:ascii="宋体" w:hAnsi="宋体" w:hint="eastAsia"/>
        </w:rPr>
        <w:t>开标时，招标人应当当众宣布参加本项目招标的投标人个数及投标文件的密封情况，并宣读收到的所有未撤回的投标文件的“投标一览表”中的内容。“投标一览表”一般包括：投标人名称、投标总报价、交货期（如有）以及招标文件中规定的其他内容。</w:t>
      </w:r>
    </w:p>
    <w:p w:rsidR="00630887" w:rsidRDefault="001D4593">
      <w:pPr>
        <w:pStyle w:val="001"/>
        <w:ind w:firstLine="480"/>
        <w:rPr>
          <w:rFonts w:ascii="宋体" w:hAnsi="宋体"/>
        </w:rPr>
      </w:pPr>
      <w:r>
        <w:rPr>
          <w:rFonts w:ascii="宋体" w:hAnsi="宋体" w:hint="eastAsia"/>
        </w:rPr>
        <w:t>5.2.4  开标内容填写在“开标记录表”中，由唱标人、记录人、投标人代表、监督人（如有）签字确认，存档备查。</w:t>
      </w:r>
    </w:p>
    <w:p w:rsidR="00630887" w:rsidRDefault="001D4593">
      <w:pPr>
        <w:pStyle w:val="3"/>
        <w:rPr>
          <w:rFonts w:ascii="宋体" w:hAnsi="宋体"/>
        </w:rPr>
      </w:pPr>
      <w:bookmarkStart w:id="317" w:name="_Toc447188697"/>
      <w:bookmarkStart w:id="318" w:name="_Toc115362841"/>
      <w:bookmarkStart w:id="319" w:name="_Toc450489307"/>
      <w:bookmarkStart w:id="320" w:name="_Toc472689519"/>
      <w:bookmarkStart w:id="321" w:name="_Toc447265534"/>
      <w:bookmarkStart w:id="322" w:name="_Toc447265248"/>
      <w:r>
        <w:rPr>
          <w:rFonts w:ascii="宋体" w:hAnsi="宋体"/>
        </w:rPr>
        <w:t>5.3</w:t>
      </w:r>
      <w:r>
        <w:rPr>
          <w:rFonts w:ascii="宋体" w:hAnsi="宋体" w:hint="eastAsia"/>
        </w:rPr>
        <w:t>异议</w:t>
      </w:r>
      <w:bookmarkEnd w:id="317"/>
      <w:bookmarkEnd w:id="318"/>
      <w:bookmarkEnd w:id="319"/>
      <w:bookmarkEnd w:id="320"/>
      <w:bookmarkEnd w:id="321"/>
      <w:bookmarkEnd w:id="322"/>
    </w:p>
    <w:p w:rsidR="00630887" w:rsidRDefault="001D4593">
      <w:pPr>
        <w:pStyle w:val="001"/>
        <w:ind w:firstLine="480"/>
        <w:rPr>
          <w:rFonts w:ascii="宋体" w:hAnsi="宋体"/>
        </w:rPr>
      </w:pPr>
      <w:r>
        <w:rPr>
          <w:rFonts w:ascii="宋体" w:hAnsi="宋体" w:hint="eastAsia"/>
        </w:rPr>
        <w:t>5.3.1  投标人对开标有异议的，应当在开标现场提出，招标人应当当场作出答复，并制作记录。</w:t>
      </w:r>
    </w:p>
    <w:p w:rsidR="00630887" w:rsidRDefault="001D4593">
      <w:pPr>
        <w:pStyle w:val="001"/>
        <w:ind w:firstLine="480"/>
        <w:rPr>
          <w:rFonts w:ascii="宋体" w:hAnsi="宋体"/>
        </w:rPr>
      </w:pPr>
      <w:r>
        <w:rPr>
          <w:rFonts w:ascii="宋体" w:hAnsi="宋体"/>
        </w:rPr>
        <w:t>5.3.2</w:t>
      </w:r>
      <w:r>
        <w:rPr>
          <w:rFonts w:ascii="宋体" w:hAnsi="宋体" w:hint="eastAsia"/>
        </w:rPr>
        <w:t>投标人认为存在低于成本价投标情形的，可以在开标现场提出异议，并在评标完成前向招标人递交书面材料，招标人应当及时将书面材料转交给评标委员会。</w:t>
      </w:r>
    </w:p>
    <w:p w:rsidR="00630887" w:rsidRDefault="001D4593">
      <w:pPr>
        <w:pStyle w:val="20"/>
        <w:jc w:val="left"/>
        <w:rPr>
          <w:rFonts w:ascii="宋体" w:eastAsia="宋体" w:hAnsi="宋体"/>
        </w:rPr>
      </w:pPr>
      <w:bookmarkStart w:id="323" w:name="_Toc472689521"/>
      <w:bookmarkStart w:id="324" w:name="_Toc115362842"/>
      <w:bookmarkStart w:id="325" w:name="_Toc130461632"/>
      <w:r>
        <w:rPr>
          <w:rFonts w:ascii="宋体" w:eastAsia="宋体" w:hAnsi="宋体" w:hint="eastAsia"/>
        </w:rPr>
        <w:t>6．评标</w:t>
      </w:r>
      <w:bookmarkEnd w:id="303"/>
      <w:bookmarkEnd w:id="304"/>
      <w:bookmarkEnd w:id="305"/>
      <w:bookmarkEnd w:id="306"/>
      <w:bookmarkEnd w:id="307"/>
      <w:bookmarkEnd w:id="308"/>
      <w:bookmarkEnd w:id="309"/>
      <w:bookmarkEnd w:id="310"/>
      <w:bookmarkEnd w:id="311"/>
      <w:bookmarkEnd w:id="312"/>
      <w:bookmarkEnd w:id="313"/>
      <w:bookmarkEnd w:id="323"/>
      <w:bookmarkEnd w:id="324"/>
      <w:bookmarkEnd w:id="325"/>
    </w:p>
    <w:p w:rsidR="00630887" w:rsidRDefault="001D4593">
      <w:pPr>
        <w:pStyle w:val="3"/>
        <w:rPr>
          <w:rFonts w:ascii="宋体" w:hAnsi="宋体"/>
        </w:rPr>
      </w:pPr>
      <w:bookmarkStart w:id="326" w:name="_Toc115362843"/>
      <w:bookmarkStart w:id="327" w:name="_Toc447265537"/>
      <w:bookmarkStart w:id="328" w:name="_Toc447265251"/>
      <w:bookmarkStart w:id="329" w:name="_Toc447188700"/>
      <w:bookmarkStart w:id="330" w:name="_Toc472689522"/>
      <w:r>
        <w:rPr>
          <w:rFonts w:ascii="宋体" w:hAnsi="宋体" w:hint="eastAsia"/>
        </w:rPr>
        <w:t>6.1  评标委员会</w:t>
      </w:r>
      <w:bookmarkEnd w:id="314"/>
      <w:bookmarkEnd w:id="315"/>
      <w:bookmarkEnd w:id="316"/>
      <w:bookmarkEnd w:id="326"/>
      <w:bookmarkEnd w:id="327"/>
      <w:bookmarkEnd w:id="328"/>
      <w:bookmarkEnd w:id="329"/>
      <w:bookmarkEnd w:id="330"/>
    </w:p>
    <w:p w:rsidR="00630887" w:rsidRDefault="001D4593">
      <w:pPr>
        <w:pStyle w:val="001"/>
        <w:ind w:firstLine="480"/>
        <w:rPr>
          <w:rFonts w:ascii="宋体" w:hAnsi="宋体"/>
        </w:rPr>
      </w:pPr>
      <w:bookmarkStart w:id="331" w:name="_Toc447188703"/>
      <w:bookmarkStart w:id="332" w:name="_Toc447265541"/>
      <w:bookmarkStart w:id="333" w:name="_Toc447265255"/>
      <w:bookmarkStart w:id="334" w:name="_Toc227057915"/>
      <w:bookmarkStart w:id="335" w:name="_Toc107822516"/>
      <w:bookmarkStart w:id="336" w:name="_Toc226969309"/>
      <w:bookmarkStart w:id="337" w:name="_Toc488655860"/>
      <w:r>
        <w:rPr>
          <w:rFonts w:ascii="宋体" w:hAnsi="宋体" w:hint="eastAsia"/>
        </w:rPr>
        <w:t>6.1.1  评标由依法组建的评标委员会负责，具体人数见投标人须知前附表。</w:t>
      </w:r>
    </w:p>
    <w:p w:rsidR="00630887" w:rsidRDefault="001D4593">
      <w:pPr>
        <w:pStyle w:val="001"/>
        <w:ind w:firstLine="480"/>
        <w:rPr>
          <w:rFonts w:ascii="宋体" w:hAnsi="宋体"/>
        </w:rPr>
      </w:pPr>
      <w:r>
        <w:rPr>
          <w:rFonts w:ascii="宋体" w:hAnsi="宋体" w:hint="eastAsia"/>
        </w:rPr>
        <w:t xml:space="preserve">6.1.2  </w:t>
      </w:r>
      <w:r>
        <w:rPr>
          <w:rFonts w:ascii="宋体" w:hAnsi="宋体" w:hint="eastAsia"/>
          <w:spacing w:val="-4"/>
        </w:rPr>
        <w:t>评标期间，任何单位和个人不得非法干预或者影响评标的过程和结果。</w:t>
      </w:r>
    </w:p>
    <w:p w:rsidR="00630887" w:rsidRDefault="001D4593">
      <w:pPr>
        <w:pStyle w:val="001"/>
        <w:ind w:firstLine="480"/>
        <w:rPr>
          <w:rFonts w:ascii="宋体" w:hAnsi="宋体"/>
        </w:rPr>
      </w:pPr>
      <w:r>
        <w:rPr>
          <w:rFonts w:ascii="宋体" w:hAnsi="宋体"/>
        </w:rPr>
        <w:t>6.1.3</w:t>
      </w:r>
      <w:r>
        <w:rPr>
          <w:rFonts w:ascii="宋体" w:hAnsi="宋体" w:hint="eastAsia"/>
        </w:rPr>
        <w:t>评标委员会成员名单在中标结果确定前保密。</w:t>
      </w:r>
    </w:p>
    <w:p w:rsidR="00630887" w:rsidRDefault="001D4593">
      <w:pPr>
        <w:pStyle w:val="3"/>
        <w:rPr>
          <w:rFonts w:ascii="宋体" w:hAnsi="宋体"/>
        </w:rPr>
      </w:pPr>
      <w:bookmarkStart w:id="338" w:name="_Toc179632582"/>
      <w:bookmarkStart w:id="339" w:name="_Toc296602453"/>
      <w:bookmarkStart w:id="340" w:name="_Toc447265538"/>
      <w:bookmarkStart w:id="341" w:name="_Toc450489311"/>
      <w:bookmarkStart w:id="342" w:name="_Toc144974532"/>
      <w:bookmarkStart w:id="343" w:name="_Toc472689523"/>
      <w:bookmarkStart w:id="344" w:name="_Toc447265252"/>
      <w:bookmarkStart w:id="345" w:name="_Toc247085722"/>
      <w:bookmarkStart w:id="346" w:name="_Toc246996208"/>
      <w:bookmarkStart w:id="347" w:name="_Toc152045564"/>
      <w:bookmarkStart w:id="348" w:name="_Toc115362844"/>
      <w:bookmarkStart w:id="349" w:name="_Toc152042340"/>
      <w:bookmarkStart w:id="350" w:name="_Toc246996951"/>
      <w:r>
        <w:rPr>
          <w:rFonts w:ascii="宋体" w:hAnsi="宋体"/>
        </w:rPr>
        <w:t>6.2</w:t>
      </w:r>
      <w:r>
        <w:rPr>
          <w:rFonts w:ascii="宋体" w:hAnsi="宋体" w:hint="eastAsia"/>
        </w:rPr>
        <w:t>评标原则</w:t>
      </w:r>
      <w:bookmarkEnd w:id="338"/>
      <w:bookmarkEnd w:id="339"/>
      <w:bookmarkEnd w:id="340"/>
      <w:bookmarkEnd w:id="341"/>
      <w:bookmarkEnd w:id="342"/>
      <w:bookmarkEnd w:id="343"/>
      <w:bookmarkEnd w:id="344"/>
      <w:bookmarkEnd w:id="345"/>
      <w:bookmarkEnd w:id="346"/>
      <w:bookmarkEnd w:id="347"/>
      <w:bookmarkEnd w:id="348"/>
      <w:bookmarkEnd w:id="349"/>
      <w:bookmarkEnd w:id="350"/>
    </w:p>
    <w:p w:rsidR="00630887" w:rsidRDefault="001D4593">
      <w:pPr>
        <w:pStyle w:val="001"/>
        <w:ind w:firstLine="480"/>
        <w:rPr>
          <w:rFonts w:ascii="宋体" w:hAnsi="宋体"/>
        </w:rPr>
      </w:pPr>
      <w:r>
        <w:rPr>
          <w:rFonts w:ascii="宋体" w:hAnsi="宋体" w:hint="eastAsia"/>
        </w:rPr>
        <w:t>6.2.1  评标活动遵循公平、公正、科学和择优的原则。</w:t>
      </w:r>
    </w:p>
    <w:p w:rsidR="00630887" w:rsidRDefault="001D4593">
      <w:pPr>
        <w:pStyle w:val="001"/>
        <w:ind w:firstLine="480"/>
        <w:rPr>
          <w:rFonts w:ascii="宋体" w:hAnsi="宋体"/>
        </w:rPr>
      </w:pPr>
      <w:r>
        <w:rPr>
          <w:rFonts w:ascii="宋体" w:hAnsi="宋体"/>
        </w:rPr>
        <w:t>6.2.2</w:t>
      </w:r>
      <w:r>
        <w:rPr>
          <w:rFonts w:ascii="宋体" w:hAnsi="宋体" w:hint="eastAsia"/>
        </w:rPr>
        <w:t>评标委员会按照第三章“评标办法”规定的方法、评审因素、标准和程序对投标文件进行评审。第三章“评标办法”没有规定的方法、评审因素和标准，不得作为评标依据。</w:t>
      </w:r>
    </w:p>
    <w:p w:rsidR="00630887" w:rsidRDefault="001D4593">
      <w:pPr>
        <w:pStyle w:val="3"/>
        <w:rPr>
          <w:rFonts w:ascii="宋体" w:hAnsi="宋体"/>
        </w:rPr>
      </w:pPr>
      <w:bookmarkStart w:id="351" w:name="_Toc450489312"/>
      <w:bookmarkStart w:id="352" w:name="_Toc447265539"/>
      <w:bookmarkStart w:id="353" w:name="_Toc115362845"/>
      <w:bookmarkStart w:id="354" w:name="_Toc447265253"/>
      <w:bookmarkStart w:id="355" w:name="_Toc472689524"/>
      <w:bookmarkStart w:id="356" w:name="_Toc447188701"/>
      <w:r>
        <w:rPr>
          <w:rFonts w:ascii="宋体" w:hAnsi="宋体" w:hint="eastAsia"/>
        </w:rPr>
        <w:t>6.3  评标方法</w:t>
      </w:r>
      <w:bookmarkEnd w:id="351"/>
      <w:bookmarkEnd w:id="352"/>
      <w:bookmarkEnd w:id="353"/>
      <w:bookmarkEnd w:id="354"/>
      <w:bookmarkEnd w:id="355"/>
      <w:bookmarkEnd w:id="356"/>
    </w:p>
    <w:p w:rsidR="00630887" w:rsidRDefault="001D4593">
      <w:pPr>
        <w:pStyle w:val="001"/>
        <w:ind w:firstLine="480"/>
        <w:rPr>
          <w:rFonts w:ascii="宋体" w:hAnsi="宋体"/>
        </w:rPr>
      </w:pPr>
      <w:r>
        <w:rPr>
          <w:rFonts w:ascii="宋体" w:hAnsi="宋体" w:hint="eastAsia"/>
        </w:rPr>
        <w:t>6.3.1  招标文件中详细载明下述评标方法之一作为本项目评标所采用的评标方法。评标方法见投标人须知前附表。</w:t>
      </w:r>
    </w:p>
    <w:p w:rsidR="00630887" w:rsidRDefault="001D4593">
      <w:pPr>
        <w:pStyle w:val="001"/>
        <w:ind w:firstLine="480"/>
        <w:rPr>
          <w:rFonts w:ascii="宋体" w:hAnsi="宋体"/>
        </w:rPr>
      </w:pPr>
      <w:r>
        <w:rPr>
          <w:rFonts w:ascii="宋体" w:hAnsi="宋体" w:hint="eastAsia"/>
        </w:rPr>
        <w:t>6.3.2  采</w:t>
      </w:r>
      <w:r>
        <w:rPr>
          <w:rFonts w:ascii="宋体" w:hAnsi="宋体" w:hint="eastAsia"/>
          <w:spacing w:val="4"/>
        </w:rPr>
        <w:t>用经评审的最低投标价法的，能够满足招标文件的实质性要求，并且经评审的最低投标价的投标，应当推荐为中标候选人，但是价格低于成本的除外。</w:t>
      </w:r>
    </w:p>
    <w:p w:rsidR="00630887" w:rsidRDefault="001D4593">
      <w:pPr>
        <w:pStyle w:val="001"/>
        <w:ind w:firstLine="480"/>
        <w:rPr>
          <w:rFonts w:ascii="宋体" w:hAnsi="宋体"/>
        </w:rPr>
      </w:pPr>
      <w:r>
        <w:rPr>
          <w:rFonts w:ascii="宋体" w:hAnsi="宋体" w:hint="eastAsia"/>
        </w:rPr>
        <w:t>采用综合评估法的，最大限度地满足招标文件中规定的各项综合评价标准的投标，应当推荐为中标候选人，量化的标准和权重应当在招标文件中明确规定。</w:t>
      </w:r>
    </w:p>
    <w:p w:rsidR="00630887" w:rsidRDefault="001D4593">
      <w:pPr>
        <w:pStyle w:val="001"/>
        <w:ind w:firstLine="480"/>
        <w:rPr>
          <w:rFonts w:ascii="宋体" w:hAnsi="宋体"/>
          <w:szCs w:val="24"/>
        </w:rPr>
      </w:pPr>
      <w:r>
        <w:rPr>
          <w:rFonts w:ascii="宋体" w:hAnsi="宋体" w:hint="eastAsia"/>
        </w:rPr>
        <w:t xml:space="preserve">6.3.3  </w:t>
      </w:r>
      <w:r>
        <w:rPr>
          <w:rFonts w:ascii="宋体" w:hAnsi="宋体"/>
        </w:rPr>
        <w:t>法律</w:t>
      </w:r>
      <w:r>
        <w:rPr>
          <w:rFonts w:ascii="宋体" w:hAnsi="宋体" w:hint="eastAsia"/>
        </w:rPr>
        <w:t>、</w:t>
      </w:r>
      <w:r>
        <w:rPr>
          <w:rFonts w:ascii="宋体" w:hAnsi="宋体"/>
        </w:rPr>
        <w:t>法规允许的其他评标方法</w:t>
      </w:r>
      <w:r>
        <w:rPr>
          <w:rFonts w:ascii="宋体" w:hAnsi="宋体" w:hint="eastAsia"/>
        </w:rPr>
        <w:t>。</w:t>
      </w:r>
      <w:bookmarkStart w:id="357" w:name="_Toc447188702"/>
      <w:bookmarkStart w:id="358" w:name="_Toc447265254"/>
      <w:bookmarkStart w:id="359" w:name="_Toc447265540"/>
      <w:bookmarkStart w:id="360" w:name="_Toc152045566"/>
      <w:bookmarkStart w:id="361" w:name="_Toc144974534"/>
      <w:bookmarkStart w:id="362" w:name="_Toc246996953"/>
      <w:bookmarkStart w:id="363" w:name="_Toc247085724"/>
      <w:bookmarkStart w:id="364" w:name="_Toc179632584"/>
      <w:bookmarkStart w:id="365" w:name="_Toc152042342"/>
      <w:bookmarkStart w:id="366" w:name="_Toc296602455"/>
      <w:bookmarkStart w:id="367" w:name="_Toc246996210"/>
    </w:p>
    <w:p w:rsidR="00630887" w:rsidRDefault="001D4593">
      <w:pPr>
        <w:pStyle w:val="3"/>
        <w:rPr>
          <w:rFonts w:ascii="宋体" w:hAnsi="宋体"/>
        </w:rPr>
      </w:pPr>
      <w:bookmarkStart w:id="368" w:name="_Toc472689525"/>
      <w:bookmarkStart w:id="369" w:name="_Toc115362846"/>
      <w:bookmarkStart w:id="370" w:name="_Toc450489313"/>
      <w:r>
        <w:rPr>
          <w:rFonts w:ascii="宋体" w:hAnsi="宋体"/>
        </w:rPr>
        <w:t>6.4中标候选人推荐原则</w:t>
      </w:r>
      <w:bookmarkEnd w:id="368"/>
      <w:bookmarkEnd w:id="369"/>
      <w:bookmarkEnd w:id="370"/>
    </w:p>
    <w:p w:rsidR="00630887" w:rsidRDefault="001D4593">
      <w:pPr>
        <w:pStyle w:val="001"/>
        <w:ind w:firstLine="488"/>
        <w:rPr>
          <w:rFonts w:ascii="宋体" w:hAnsi="宋体"/>
          <w:spacing w:val="2"/>
        </w:rPr>
      </w:pPr>
      <w:r>
        <w:rPr>
          <w:rFonts w:ascii="宋体" w:hAnsi="宋体"/>
          <w:spacing w:val="2"/>
        </w:rPr>
        <w:t>评标委员会应当根据</w:t>
      </w:r>
      <w:r>
        <w:rPr>
          <w:rFonts w:ascii="宋体" w:hAnsi="宋体" w:hint="eastAsia"/>
          <w:spacing w:val="2"/>
        </w:rPr>
        <w:t>《招标投标法》《实施条例》和《管理办法》的有关规定推荐中标候选人，具体推荐原则见投标人须知前附表。</w:t>
      </w:r>
    </w:p>
    <w:p w:rsidR="00630887" w:rsidRDefault="001D4593">
      <w:pPr>
        <w:pStyle w:val="3"/>
        <w:rPr>
          <w:rFonts w:ascii="宋体" w:hAnsi="宋体"/>
        </w:rPr>
      </w:pPr>
      <w:bookmarkStart w:id="371" w:name="_Toc115362847"/>
      <w:bookmarkStart w:id="372" w:name="_Toc450489314"/>
      <w:bookmarkStart w:id="373" w:name="_Toc472689526"/>
      <w:r>
        <w:rPr>
          <w:rFonts w:ascii="宋体" w:hAnsi="宋体" w:hint="eastAsia"/>
        </w:rPr>
        <w:t>6.5  评标报告</w:t>
      </w:r>
      <w:bookmarkEnd w:id="357"/>
      <w:bookmarkEnd w:id="358"/>
      <w:bookmarkEnd w:id="359"/>
      <w:bookmarkEnd w:id="371"/>
      <w:bookmarkEnd w:id="372"/>
      <w:bookmarkEnd w:id="373"/>
    </w:p>
    <w:p w:rsidR="00630887" w:rsidRDefault="001D4593">
      <w:pPr>
        <w:pStyle w:val="001"/>
        <w:ind w:firstLine="480"/>
        <w:rPr>
          <w:rFonts w:ascii="宋体" w:hAnsi="宋体"/>
        </w:rPr>
      </w:pPr>
      <w:r>
        <w:rPr>
          <w:rFonts w:ascii="宋体" w:hAnsi="宋体" w:hint="eastAsia"/>
        </w:rPr>
        <w:t>评标完成后，评标委员会应当根据《招标投标法》《实施条例》和《管理办法》的有关规定及时向招标人提交评标报告和中标候选人名单。</w:t>
      </w:r>
    </w:p>
    <w:p w:rsidR="00630887" w:rsidRDefault="001D4593">
      <w:pPr>
        <w:pStyle w:val="20"/>
        <w:jc w:val="left"/>
        <w:rPr>
          <w:rFonts w:ascii="宋体" w:eastAsia="宋体" w:hAnsi="宋体"/>
        </w:rPr>
      </w:pPr>
      <w:bookmarkStart w:id="374" w:name="_Toc115362848"/>
      <w:bookmarkStart w:id="375" w:name="_Toc472689527"/>
      <w:bookmarkStart w:id="376" w:name="_Toc130461633"/>
      <w:bookmarkEnd w:id="360"/>
      <w:bookmarkEnd w:id="361"/>
      <w:bookmarkEnd w:id="362"/>
      <w:bookmarkEnd w:id="363"/>
      <w:bookmarkEnd w:id="364"/>
      <w:bookmarkEnd w:id="365"/>
      <w:bookmarkEnd w:id="366"/>
      <w:bookmarkEnd w:id="367"/>
      <w:r>
        <w:rPr>
          <w:rFonts w:ascii="宋体" w:eastAsia="宋体" w:hAnsi="宋体" w:hint="eastAsia"/>
        </w:rPr>
        <w:t>7．中标</w:t>
      </w:r>
      <w:bookmarkEnd w:id="331"/>
      <w:bookmarkEnd w:id="332"/>
      <w:bookmarkEnd w:id="333"/>
      <w:bookmarkEnd w:id="374"/>
      <w:bookmarkEnd w:id="375"/>
      <w:bookmarkEnd w:id="376"/>
    </w:p>
    <w:p w:rsidR="00630887" w:rsidRDefault="001D4593">
      <w:pPr>
        <w:pStyle w:val="3"/>
        <w:rPr>
          <w:rFonts w:ascii="宋体" w:hAnsi="宋体"/>
        </w:rPr>
      </w:pPr>
      <w:bookmarkStart w:id="377" w:name="_Toc115362849"/>
      <w:bookmarkStart w:id="378" w:name="_Toc447188704"/>
      <w:bookmarkStart w:id="379" w:name="_Toc447265256"/>
      <w:bookmarkStart w:id="380" w:name="_Toc472689528"/>
      <w:bookmarkStart w:id="381" w:name="_Toc447265542"/>
      <w:r>
        <w:rPr>
          <w:rFonts w:ascii="宋体" w:hAnsi="宋体" w:hint="eastAsia"/>
        </w:rPr>
        <w:t>7.1  中标候选人公示</w:t>
      </w:r>
      <w:bookmarkEnd w:id="377"/>
      <w:bookmarkEnd w:id="378"/>
      <w:bookmarkEnd w:id="379"/>
      <w:bookmarkEnd w:id="380"/>
      <w:bookmarkEnd w:id="381"/>
    </w:p>
    <w:p w:rsidR="00630887" w:rsidRDefault="001D4593">
      <w:pPr>
        <w:pStyle w:val="001"/>
        <w:ind w:firstLine="480"/>
        <w:rPr>
          <w:rFonts w:ascii="宋体" w:hAnsi="宋体"/>
        </w:rPr>
      </w:pPr>
      <w:bookmarkStart w:id="382" w:name="_Toc447265259"/>
      <w:bookmarkStart w:id="383" w:name="_Toc447265545"/>
      <w:bookmarkStart w:id="384" w:name="_Toc296602459"/>
      <w:bookmarkStart w:id="385" w:name="_Toc179632587"/>
      <w:bookmarkStart w:id="386" w:name="_Toc152042345"/>
      <w:bookmarkStart w:id="387" w:name="_Toc246996956"/>
      <w:bookmarkStart w:id="388" w:name="_Toc152045569"/>
      <w:bookmarkStart w:id="389" w:name="_Toc144974537"/>
      <w:bookmarkStart w:id="390" w:name="_Toc247085727"/>
      <w:bookmarkStart w:id="391" w:name="_Toc246996213"/>
      <w:bookmarkStart w:id="392" w:name="_Toc226969310"/>
      <w:bookmarkStart w:id="393" w:name="_Toc107822517"/>
      <w:bookmarkStart w:id="394" w:name="_Toc227057916"/>
      <w:bookmarkEnd w:id="334"/>
      <w:bookmarkEnd w:id="335"/>
      <w:bookmarkEnd w:id="336"/>
      <w:bookmarkEnd w:id="337"/>
      <w:r>
        <w:rPr>
          <w:rFonts w:ascii="宋体" w:hAnsi="宋体" w:hint="eastAsia"/>
        </w:rPr>
        <w:t>7.1.1  采用公开招标方式的，中标结果审批通过后，招标人应在“资格预审公告”或者“招标公告”发布媒介公示全部中标人，公示期不少于3日。</w:t>
      </w:r>
    </w:p>
    <w:p w:rsidR="00630887" w:rsidRDefault="001D4593">
      <w:pPr>
        <w:pStyle w:val="001"/>
        <w:ind w:firstLine="480"/>
        <w:rPr>
          <w:rFonts w:ascii="宋体" w:hAnsi="宋体"/>
        </w:rPr>
      </w:pPr>
      <w:r>
        <w:rPr>
          <w:rFonts w:ascii="宋体" w:hAnsi="宋体" w:hint="eastAsia"/>
        </w:rPr>
        <w:t>7.1.2  投标人或者其他利害关系人对依法必须进行招标项目的评标结果有异议的，应当在中标候选人公示期间提出。</w:t>
      </w:r>
    </w:p>
    <w:p w:rsidR="00630887" w:rsidRDefault="001D4593">
      <w:pPr>
        <w:pStyle w:val="001"/>
        <w:ind w:firstLine="480"/>
        <w:rPr>
          <w:rFonts w:ascii="宋体" w:hAnsi="宋体"/>
        </w:rPr>
      </w:pPr>
      <w:r>
        <w:rPr>
          <w:rFonts w:ascii="宋体" w:hAnsi="宋体" w:hint="eastAsia"/>
        </w:rPr>
        <w:t>7.1.3.1</w:t>
      </w:r>
      <w:r>
        <w:rPr>
          <w:rFonts w:ascii="宋体" w:hAnsi="宋体"/>
        </w:rPr>
        <w:t>异议书的格式及要求</w:t>
      </w:r>
    </w:p>
    <w:p w:rsidR="00630887" w:rsidRDefault="001D4593">
      <w:pPr>
        <w:pStyle w:val="001"/>
        <w:ind w:firstLine="480"/>
        <w:rPr>
          <w:rFonts w:ascii="宋体" w:hAnsi="宋体"/>
        </w:rPr>
      </w:pPr>
      <w:r>
        <w:rPr>
          <w:rFonts w:ascii="宋体" w:hAnsi="宋体" w:hint="eastAsia"/>
        </w:rPr>
        <w:t>1.</w:t>
      </w:r>
      <w:r>
        <w:rPr>
          <w:rFonts w:ascii="宋体" w:hAnsi="宋体"/>
        </w:rPr>
        <w:t>异议书中应包含异议提出人名称、联系人及联系方式、异议所针对的对象、提出异议的基本事实、相关请求及主张、有效线索和相关证明材料等信息，</w:t>
      </w:r>
      <w:r>
        <w:rPr>
          <w:rFonts w:ascii="宋体" w:hAnsi="宋体" w:hint="eastAsia"/>
        </w:rPr>
        <w:t>格式自拟</w:t>
      </w:r>
      <w:r>
        <w:rPr>
          <w:rFonts w:ascii="宋体" w:hAnsi="宋体"/>
        </w:rPr>
        <w:t>。</w:t>
      </w:r>
    </w:p>
    <w:p w:rsidR="00630887" w:rsidRDefault="001D4593">
      <w:pPr>
        <w:pStyle w:val="001"/>
        <w:ind w:firstLine="480"/>
        <w:rPr>
          <w:rFonts w:ascii="宋体" w:hAnsi="宋体"/>
        </w:rPr>
      </w:pPr>
      <w:r>
        <w:rPr>
          <w:rFonts w:ascii="宋体" w:hAnsi="宋体" w:hint="eastAsia"/>
        </w:rPr>
        <w:t>2.</w:t>
      </w:r>
      <w:r>
        <w:rPr>
          <w:rFonts w:ascii="宋体" w:hAnsi="宋体"/>
        </w:rPr>
        <w:t>异议书必须由其法定代表人</w:t>
      </w:r>
      <w:r>
        <w:rPr>
          <w:rFonts w:ascii="宋体" w:hAnsi="宋体" w:hint="eastAsia"/>
        </w:rPr>
        <w:t>签字/签章或</w:t>
      </w:r>
      <w:r>
        <w:rPr>
          <w:rFonts w:ascii="宋体" w:hAnsi="宋体"/>
        </w:rPr>
        <w:t>授权代表签字并加盖单位公章；异议由其他利害关系人提出的，还需出示异议提出人与本次采购活动存在利害关系的证明文件，并附有效身份证明复印件。</w:t>
      </w:r>
    </w:p>
    <w:p w:rsidR="00630887" w:rsidRDefault="001D4593">
      <w:pPr>
        <w:pStyle w:val="001"/>
        <w:ind w:firstLine="480"/>
        <w:rPr>
          <w:rFonts w:ascii="宋体" w:hAnsi="宋体"/>
        </w:rPr>
      </w:pPr>
      <w:r>
        <w:rPr>
          <w:rFonts w:ascii="宋体" w:hAnsi="宋体" w:hint="eastAsia"/>
        </w:rPr>
        <w:t>3.</w:t>
      </w:r>
      <w:r>
        <w:rPr>
          <w:rFonts w:ascii="宋体" w:hAnsi="宋体"/>
        </w:rPr>
        <w:t>本采购项目的参与者或其他利害关系人对采购项目有异议的，可以将异议书签字盖章后，连同其他附件资料以现场递交或邮寄的方式在规定时间内向受理机构提出；采用邮寄方式提出的异议，可以在规定时间内先将异议书扫描件以电子邮件方式发出，但书面异议书必须在电子邮件发出的当天同时寄出。</w:t>
      </w:r>
    </w:p>
    <w:p w:rsidR="00630887" w:rsidRDefault="001D4593">
      <w:pPr>
        <w:pStyle w:val="001"/>
        <w:ind w:firstLine="480"/>
        <w:rPr>
          <w:rFonts w:ascii="宋体" w:hAnsi="宋体"/>
        </w:rPr>
      </w:pPr>
      <w:r>
        <w:rPr>
          <w:rFonts w:ascii="宋体" w:hAnsi="宋体" w:hint="eastAsia"/>
        </w:rPr>
        <w:t>7.1.3.2</w:t>
      </w:r>
      <w:r>
        <w:rPr>
          <w:rFonts w:ascii="宋体" w:hAnsi="宋体"/>
        </w:rPr>
        <w:t>异议不予受理的情形</w:t>
      </w:r>
    </w:p>
    <w:p w:rsidR="00630887" w:rsidRDefault="001D4593">
      <w:pPr>
        <w:pStyle w:val="001"/>
        <w:ind w:firstLine="480"/>
        <w:rPr>
          <w:rFonts w:ascii="宋体" w:hAnsi="宋体"/>
        </w:rPr>
      </w:pPr>
      <w:r>
        <w:rPr>
          <w:rFonts w:ascii="宋体" w:hAnsi="宋体"/>
        </w:rPr>
        <w:t>1．异议提出人不是本采购项目参与者，或未能提供与本次投标存在利害关系证明文件的其他利害关系人；</w:t>
      </w:r>
    </w:p>
    <w:p w:rsidR="00630887" w:rsidRDefault="001D4593">
      <w:pPr>
        <w:pStyle w:val="001"/>
        <w:ind w:firstLine="480"/>
        <w:rPr>
          <w:rFonts w:ascii="宋体" w:hAnsi="宋体"/>
        </w:rPr>
      </w:pPr>
      <w:r>
        <w:rPr>
          <w:rFonts w:ascii="宋体" w:hAnsi="宋体"/>
        </w:rPr>
        <w:t>2．涉及的事项不具体，且未提供有效线索，难以查证的；</w:t>
      </w:r>
    </w:p>
    <w:p w:rsidR="00630887" w:rsidRDefault="001D4593">
      <w:pPr>
        <w:pStyle w:val="001"/>
        <w:ind w:firstLine="480"/>
        <w:rPr>
          <w:rFonts w:ascii="宋体" w:hAnsi="宋体"/>
        </w:rPr>
      </w:pPr>
      <w:r>
        <w:rPr>
          <w:rFonts w:ascii="宋体" w:hAnsi="宋体"/>
        </w:rPr>
        <w:t>3．提供的资料未提供异议提出人的真实名称、有效联系方式、法定代表人</w:t>
      </w:r>
      <w:r>
        <w:rPr>
          <w:rFonts w:ascii="宋体" w:hAnsi="宋体" w:hint="eastAsia"/>
        </w:rPr>
        <w:t>签字/签章</w:t>
      </w:r>
      <w:r>
        <w:rPr>
          <w:rFonts w:ascii="宋体" w:hAnsi="宋体"/>
        </w:rPr>
        <w:t>和加盖单位公章的；</w:t>
      </w:r>
    </w:p>
    <w:p w:rsidR="00630887" w:rsidRDefault="001D4593">
      <w:pPr>
        <w:pStyle w:val="001"/>
        <w:ind w:firstLine="480"/>
        <w:rPr>
          <w:rFonts w:ascii="宋体" w:hAnsi="宋体"/>
        </w:rPr>
      </w:pPr>
      <w:r>
        <w:rPr>
          <w:rFonts w:ascii="宋体" w:hAnsi="宋体"/>
        </w:rPr>
        <w:t>4．超过异议提出时效的（以收到异议书日期为准；采用邮寄方式的，以邮戳日期为准）；</w:t>
      </w:r>
    </w:p>
    <w:p w:rsidR="00630887" w:rsidRDefault="001D4593">
      <w:pPr>
        <w:pStyle w:val="001"/>
        <w:ind w:firstLine="480"/>
        <w:rPr>
          <w:rFonts w:ascii="宋体" w:hAnsi="宋体"/>
        </w:rPr>
      </w:pPr>
      <w:r>
        <w:rPr>
          <w:rFonts w:ascii="宋体" w:hAnsi="宋体"/>
        </w:rPr>
        <w:t>5．已经作出处理决定，并且异议提出人没有提出新的证据的；</w:t>
      </w:r>
    </w:p>
    <w:p w:rsidR="00630887" w:rsidRDefault="001D4593">
      <w:pPr>
        <w:pStyle w:val="001"/>
        <w:ind w:firstLine="480"/>
        <w:rPr>
          <w:rFonts w:ascii="宋体" w:hAnsi="宋体"/>
        </w:rPr>
      </w:pPr>
      <w:r>
        <w:rPr>
          <w:rFonts w:ascii="宋体" w:hAnsi="宋体"/>
        </w:rPr>
        <w:t>6．涉及招标评标或非招标采购过程的具体细节、其他投标人的商业秘密或其他投标人投标文件的具体内容但未能说明内容真实性和来源合法性的；</w:t>
      </w:r>
    </w:p>
    <w:p w:rsidR="00630887" w:rsidRDefault="001D4593">
      <w:pPr>
        <w:pStyle w:val="001"/>
        <w:ind w:firstLine="480"/>
        <w:rPr>
          <w:rFonts w:ascii="宋体" w:hAnsi="宋体"/>
        </w:rPr>
      </w:pPr>
      <w:r>
        <w:rPr>
          <w:rFonts w:ascii="宋体" w:hAnsi="宋体"/>
        </w:rPr>
        <w:t>7．缺乏事实根据或者法律依据的，或者投诉人捏造事实、伪造材料或者以非法手段取得证明材料的异议。</w:t>
      </w:r>
    </w:p>
    <w:p w:rsidR="00630887" w:rsidRDefault="001D4593">
      <w:pPr>
        <w:pStyle w:val="001"/>
        <w:ind w:firstLine="480"/>
        <w:rPr>
          <w:rFonts w:ascii="宋体" w:hAnsi="宋体"/>
        </w:rPr>
      </w:pPr>
      <w:r>
        <w:rPr>
          <w:rFonts w:ascii="宋体" w:hAnsi="宋体" w:hint="eastAsia"/>
        </w:rPr>
        <w:t>7.1.4</w:t>
      </w:r>
      <w:r>
        <w:rPr>
          <w:rFonts w:ascii="宋体" w:hAnsi="宋体"/>
        </w:rPr>
        <w:t>恶意行为的处罚</w:t>
      </w:r>
    </w:p>
    <w:p w:rsidR="00630887" w:rsidRDefault="001D4593">
      <w:pPr>
        <w:pStyle w:val="001"/>
        <w:ind w:firstLine="480"/>
        <w:rPr>
          <w:rFonts w:ascii="宋体" w:hAnsi="宋体"/>
        </w:rPr>
      </w:pPr>
      <w:r>
        <w:rPr>
          <w:rFonts w:ascii="宋体" w:hAnsi="宋体"/>
        </w:rPr>
        <w:t>异议提出人不得以投诉为名排挤竞争对手，不得进行虚假、恶意投诉，</w:t>
      </w:r>
      <w:r>
        <w:rPr>
          <w:rFonts w:ascii="宋体" w:hAnsi="宋体" w:hint="eastAsia"/>
        </w:rPr>
        <w:t>干扰招标工作正常秩序的</w:t>
      </w:r>
      <w:r>
        <w:rPr>
          <w:rFonts w:ascii="宋体" w:hAnsi="宋体"/>
        </w:rPr>
        <w:t>。</w:t>
      </w:r>
    </w:p>
    <w:p w:rsidR="00630887" w:rsidRDefault="00630887">
      <w:pPr>
        <w:pStyle w:val="001"/>
        <w:ind w:firstLine="480"/>
        <w:rPr>
          <w:rFonts w:ascii="宋体" w:hAnsi="宋体"/>
        </w:rPr>
      </w:pPr>
    </w:p>
    <w:p w:rsidR="00630887" w:rsidRDefault="001D4593">
      <w:pPr>
        <w:pStyle w:val="3"/>
        <w:rPr>
          <w:rFonts w:ascii="宋体" w:hAnsi="宋体"/>
        </w:rPr>
      </w:pPr>
      <w:bookmarkStart w:id="395" w:name="_Toc115362850"/>
      <w:bookmarkStart w:id="396" w:name="_Toc450489317"/>
      <w:bookmarkStart w:id="397" w:name="_Toc447188705"/>
      <w:bookmarkStart w:id="398" w:name="_Toc447265543"/>
      <w:bookmarkStart w:id="399" w:name="_Toc447265257"/>
      <w:bookmarkStart w:id="400" w:name="_Toc472689529"/>
      <w:r>
        <w:rPr>
          <w:rFonts w:ascii="宋体" w:hAnsi="宋体"/>
        </w:rPr>
        <w:t>7.2</w:t>
      </w:r>
      <w:r>
        <w:rPr>
          <w:rFonts w:ascii="宋体" w:hAnsi="宋体" w:hint="eastAsia"/>
        </w:rPr>
        <w:t>确定中标人</w:t>
      </w:r>
      <w:bookmarkEnd w:id="395"/>
      <w:bookmarkEnd w:id="396"/>
      <w:bookmarkEnd w:id="397"/>
      <w:bookmarkEnd w:id="398"/>
      <w:bookmarkEnd w:id="399"/>
      <w:bookmarkEnd w:id="400"/>
    </w:p>
    <w:p w:rsidR="00630887" w:rsidRDefault="001D4593">
      <w:pPr>
        <w:pStyle w:val="001"/>
        <w:ind w:firstLine="480"/>
        <w:rPr>
          <w:rFonts w:ascii="宋体" w:hAnsi="宋体"/>
        </w:rPr>
      </w:pPr>
      <w:r>
        <w:rPr>
          <w:rFonts w:ascii="宋体" w:hAnsi="宋体" w:hint="eastAsia"/>
        </w:rPr>
        <w:t>7.2.1  除投标人须知前附表规定评标委员会直接确定中标人外，招标人依据评标委员会推荐的中标候选人确定中标人，中标人数量见投标人须知前附表。</w:t>
      </w:r>
    </w:p>
    <w:p w:rsidR="00630887" w:rsidRDefault="001D4593">
      <w:pPr>
        <w:pStyle w:val="001"/>
        <w:ind w:firstLine="480"/>
        <w:rPr>
          <w:rFonts w:ascii="宋体" w:hAnsi="宋体"/>
        </w:rPr>
      </w:pPr>
      <w:r>
        <w:rPr>
          <w:rFonts w:ascii="宋体" w:hAnsi="宋体"/>
        </w:rPr>
        <w:t>7.2.2</w:t>
      </w:r>
      <w:r>
        <w:rPr>
          <w:rFonts w:ascii="宋体" w:hAnsi="宋体" w:hint="eastAsia"/>
        </w:rPr>
        <w:t>招标人根据评标委员会推荐的中标候选人名单排序依次确定中标人，具体中标原则见投标人须知前附表。</w:t>
      </w:r>
    </w:p>
    <w:p w:rsidR="00630887" w:rsidRDefault="001D4593">
      <w:pPr>
        <w:pStyle w:val="001"/>
        <w:ind w:firstLine="480"/>
        <w:rPr>
          <w:rFonts w:ascii="宋体" w:hAnsi="宋体"/>
        </w:rPr>
      </w:pPr>
      <w:r>
        <w:rPr>
          <w:rFonts w:ascii="宋体" w:hAnsi="宋体"/>
        </w:rPr>
        <w:t>7.2.3在签订合同之前</w:t>
      </w:r>
      <w:r>
        <w:rPr>
          <w:rFonts w:ascii="宋体" w:hAnsi="宋体" w:hint="eastAsia"/>
        </w:rPr>
        <w:t>，中标人放弃中标或者不能履行合同的，招标人可以按照评标委员会提出的中标候选人名单排序依次确定其他中标候选人为中标人，也可以重新招标。</w:t>
      </w:r>
    </w:p>
    <w:p w:rsidR="00630887" w:rsidRDefault="001D4593">
      <w:pPr>
        <w:pStyle w:val="3"/>
        <w:rPr>
          <w:rFonts w:ascii="宋体" w:hAnsi="宋体"/>
        </w:rPr>
      </w:pPr>
      <w:bookmarkStart w:id="401" w:name="_Toc179632586"/>
      <w:bookmarkStart w:id="402" w:name="_Toc450489318"/>
      <w:bookmarkStart w:id="403" w:name="_Toc447265544"/>
      <w:bookmarkStart w:id="404" w:name="_Toc246996212"/>
      <w:bookmarkStart w:id="405" w:name="_Toc296602458"/>
      <w:bookmarkStart w:id="406" w:name="_Toc447265258"/>
      <w:bookmarkStart w:id="407" w:name="_Toc144974536"/>
      <w:bookmarkStart w:id="408" w:name="_Toc472689530"/>
      <w:bookmarkStart w:id="409" w:name="_Toc246996955"/>
      <w:bookmarkStart w:id="410" w:name="_Toc152045568"/>
      <w:bookmarkStart w:id="411" w:name="_Toc152042344"/>
      <w:bookmarkStart w:id="412" w:name="_Toc247085726"/>
      <w:bookmarkStart w:id="413" w:name="_Toc115362851"/>
      <w:bookmarkStart w:id="414" w:name="OLE_LINK7"/>
      <w:bookmarkStart w:id="415" w:name="OLE_LINK6"/>
      <w:r>
        <w:rPr>
          <w:rFonts w:ascii="宋体" w:hAnsi="宋体" w:hint="eastAsia"/>
        </w:rPr>
        <w:t>7.3  中标通知</w:t>
      </w:r>
      <w:bookmarkEnd w:id="401"/>
      <w:bookmarkEnd w:id="402"/>
      <w:bookmarkEnd w:id="403"/>
      <w:bookmarkEnd w:id="404"/>
      <w:bookmarkEnd w:id="405"/>
      <w:bookmarkEnd w:id="406"/>
      <w:bookmarkEnd w:id="407"/>
      <w:bookmarkEnd w:id="408"/>
      <w:bookmarkEnd w:id="409"/>
      <w:bookmarkEnd w:id="410"/>
      <w:bookmarkEnd w:id="411"/>
      <w:bookmarkEnd w:id="412"/>
      <w:bookmarkEnd w:id="413"/>
    </w:p>
    <w:p w:rsidR="00630887" w:rsidRDefault="001D4593">
      <w:pPr>
        <w:pStyle w:val="001"/>
        <w:ind w:firstLine="480"/>
        <w:rPr>
          <w:rFonts w:ascii="宋体" w:hAnsi="宋体"/>
        </w:rPr>
      </w:pPr>
      <w:r>
        <w:rPr>
          <w:rFonts w:ascii="宋体" w:hAnsi="宋体" w:hint="eastAsia"/>
        </w:rPr>
        <w:t>7.3.1  在中标通知书发出前，中标候选人的经营、财务状况发生较大变化或者存在违法行为，可能影响其履约能力的，投标人应当主动告知招标人。</w:t>
      </w:r>
      <w:bookmarkEnd w:id="414"/>
      <w:bookmarkEnd w:id="415"/>
      <w:r>
        <w:rPr>
          <w:rFonts w:ascii="宋体" w:hAnsi="宋体" w:hint="eastAsia"/>
        </w:rPr>
        <w:t>招标人认为可能影响其履约能力的，应当在发出中标通知书前由原评标委员会按照招标文件规定的标准和方法审查确认。</w:t>
      </w:r>
    </w:p>
    <w:p w:rsidR="00630887" w:rsidRDefault="001D4593">
      <w:pPr>
        <w:pStyle w:val="001"/>
        <w:ind w:firstLine="480"/>
        <w:rPr>
          <w:rFonts w:ascii="宋体" w:hAnsi="宋体"/>
        </w:rPr>
      </w:pPr>
      <w:r>
        <w:rPr>
          <w:rFonts w:ascii="宋体" w:hAnsi="宋体" w:hint="eastAsia"/>
        </w:rPr>
        <w:t>7.3.2  中标人确定后，招标人应当自行或者委托招标代理机构向中标人发出中标通知书，同时通知未中标人。</w:t>
      </w:r>
    </w:p>
    <w:p w:rsidR="00630887" w:rsidRDefault="001D4593">
      <w:pPr>
        <w:pStyle w:val="001"/>
        <w:ind w:firstLine="480"/>
        <w:rPr>
          <w:rFonts w:ascii="宋体" w:hAnsi="宋体"/>
        </w:rPr>
      </w:pPr>
      <w:r>
        <w:rPr>
          <w:rFonts w:ascii="宋体" w:hAnsi="宋体"/>
        </w:rPr>
        <w:t>7.3.3</w:t>
      </w:r>
      <w:r>
        <w:rPr>
          <w:rFonts w:ascii="宋体" w:hAnsi="宋体" w:hint="eastAsia"/>
        </w:rPr>
        <w:t>中标通知书是招标投标档案和合同的组成部分。</w:t>
      </w:r>
    </w:p>
    <w:p w:rsidR="00630887" w:rsidRDefault="001D4593">
      <w:pPr>
        <w:pStyle w:val="001"/>
        <w:ind w:firstLine="480"/>
        <w:rPr>
          <w:rFonts w:ascii="宋体" w:hAnsi="宋体"/>
        </w:rPr>
      </w:pPr>
      <w:r>
        <w:rPr>
          <w:rFonts w:ascii="宋体" w:hAnsi="宋体"/>
        </w:rPr>
        <w:t>7.3.4</w:t>
      </w:r>
      <w:r>
        <w:rPr>
          <w:rFonts w:ascii="宋体" w:hAnsi="宋体" w:hint="eastAsia"/>
        </w:rPr>
        <w:t>中标通知书对招标人和中标人具有法律约束力。中标通知书发出后，招标人改变中标结果或者中标人放弃中标的，应当承担法律责任。</w:t>
      </w:r>
    </w:p>
    <w:p w:rsidR="00630887" w:rsidRDefault="001D4593">
      <w:pPr>
        <w:pStyle w:val="20"/>
        <w:jc w:val="left"/>
        <w:rPr>
          <w:rFonts w:ascii="宋体" w:eastAsia="宋体" w:hAnsi="宋体"/>
        </w:rPr>
      </w:pPr>
      <w:bookmarkStart w:id="416" w:name="_Toc130461634"/>
      <w:bookmarkStart w:id="417" w:name="_Toc472689531"/>
      <w:bookmarkStart w:id="418" w:name="_Toc115362852"/>
      <w:r>
        <w:rPr>
          <w:rFonts w:ascii="宋体" w:eastAsia="宋体" w:hAnsi="宋体" w:hint="eastAsia"/>
        </w:rPr>
        <w:t>8．合同签订</w:t>
      </w:r>
      <w:bookmarkEnd w:id="382"/>
      <w:bookmarkEnd w:id="383"/>
      <w:bookmarkEnd w:id="416"/>
      <w:bookmarkEnd w:id="417"/>
      <w:bookmarkEnd w:id="418"/>
    </w:p>
    <w:p w:rsidR="00630887" w:rsidRDefault="001D4593">
      <w:pPr>
        <w:pStyle w:val="3"/>
        <w:rPr>
          <w:rFonts w:ascii="宋体" w:hAnsi="宋体"/>
        </w:rPr>
      </w:pPr>
      <w:bookmarkStart w:id="419" w:name="_Toc115362853"/>
      <w:bookmarkStart w:id="420" w:name="_Toc447265546"/>
      <w:bookmarkStart w:id="421" w:name="_Toc447265260"/>
      <w:bookmarkStart w:id="422" w:name="_Toc472689532"/>
      <w:r>
        <w:rPr>
          <w:rFonts w:ascii="宋体" w:hAnsi="宋体" w:hint="eastAsia"/>
        </w:rPr>
        <w:t>8.1  履约</w:t>
      </w:r>
      <w:bookmarkEnd w:id="384"/>
      <w:bookmarkEnd w:id="385"/>
      <w:bookmarkEnd w:id="386"/>
      <w:bookmarkEnd w:id="387"/>
      <w:bookmarkEnd w:id="388"/>
      <w:bookmarkEnd w:id="389"/>
      <w:bookmarkEnd w:id="390"/>
      <w:bookmarkEnd w:id="391"/>
      <w:r>
        <w:rPr>
          <w:rFonts w:ascii="宋体" w:hAnsi="宋体" w:hint="eastAsia"/>
        </w:rPr>
        <w:t>保证金</w:t>
      </w:r>
      <w:bookmarkEnd w:id="419"/>
      <w:bookmarkEnd w:id="420"/>
      <w:bookmarkEnd w:id="421"/>
      <w:bookmarkEnd w:id="422"/>
    </w:p>
    <w:p w:rsidR="00630887" w:rsidRDefault="001D4593">
      <w:pPr>
        <w:pStyle w:val="001"/>
        <w:ind w:firstLine="480"/>
        <w:rPr>
          <w:rFonts w:ascii="宋体" w:hAnsi="宋体"/>
        </w:rPr>
      </w:pPr>
      <w:bookmarkStart w:id="423" w:name="_Toc447265263"/>
      <w:bookmarkStart w:id="424" w:name="_Toc107822519"/>
      <w:bookmarkStart w:id="425" w:name="_Toc447265549"/>
      <w:bookmarkStart w:id="426" w:name="_Toc227057918"/>
      <w:bookmarkStart w:id="427" w:name="_Toc488655867"/>
      <w:bookmarkStart w:id="428" w:name="_Toc226969312"/>
      <w:bookmarkStart w:id="429" w:name="_Toc447188707"/>
      <w:bookmarkEnd w:id="392"/>
      <w:bookmarkEnd w:id="393"/>
      <w:bookmarkEnd w:id="394"/>
      <w:r>
        <w:rPr>
          <w:rFonts w:ascii="宋体" w:hAnsi="宋体" w:hint="eastAsia"/>
        </w:rPr>
        <w:t>8.1.1  在签订合同前，中标人应当按照投标人须知前附表中规定的履约保证金的金额和形式向招标人递交履约保证金。</w:t>
      </w:r>
    </w:p>
    <w:p w:rsidR="00630887" w:rsidRDefault="001D4593">
      <w:pPr>
        <w:pStyle w:val="001"/>
        <w:ind w:firstLine="480"/>
        <w:rPr>
          <w:rFonts w:ascii="宋体" w:hAnsi="宋体"/>
        </w:rPr>
      </w:pPr>
      <w:r>
        <w:rPr>
          <w:rFonts w:ascii="宋体" w:hAnsi="宋体"/>
        </w:rPr>
        <w:t>8.1.2</w:t>
      </w:r>
      <w:r>
        <w:rPr>
          <w:rFonts w:ascii="宋体" w:hAnsi="宋体" w:hint="eastAsia"/>
        </w:rPr>
        <w:t>中标人不能按照招标文件要求递交履约担保的，视为放弃中标，其投标保证金不予退还，给招标人造成的损失超过投标保证金数额的，中标人还应当对超过部分予以赔偿。</w:t>
      </w:r>
    </w:p>
    <w:p w:rsidR="00630887" w:rsidRDefault="001D4593">
      <w:pPr>
        <w:pStyle w:val="3"/>
        <w:rPr>
          <w:rFonts w:ascii="宋体" w:hAnsi="宋体"/>
        </w:rPr>
      </w:pPr>
      <w:bookmarkStart w:id="430" w:name="_Toc447265547"/>
      <w:bookmarkStart w:id="431" w:name="_Toc472689533"/>
      <w:bookmarkStart w:id="432" w:name="_Toc115362854"/>
      <w:bookmarkStart w:id="433" w:name="_Toc450489321"/>
      <w:bookmarkStart w:id="434" w:name="_Toc447265261"/>
      <w:r>
        <w:rPr>
          <w:rFonts w:ascii="宋体" w:hAnsi="宋体" w:hint="eastAsia"/>
        </w:rPr>
        <w:t>8.2  合同签订</w:t>
      </w:r>
      <w:bookmarkEnd w:id="430"/>
      <w:bookmarkEnd w:id="431"/>
      <w:bookmarkEnd w:id="432"/>
      <w:bookmarkEnd w:id="433"/>
      <w:bookmarkEnd w:id="434"/>
    </w:p>
    <w:p w:rsidR="00630887" w:rsidRDefault="001D4593">
      <w:pPr>
        <w:pStyle w:val="001"/>
        <w:ind w:firstLine="480"/>
        <w:rPr>
          <w:rFonts w:ascii="宋体" w:hAnsi="宋体"/>
        </w:rPr>
      </w:pPr>
      <w:r>
        <w:rPr>
          <w:rFonts w:ascii="宋体" w:hAnsi="宋体" w:hint="eastAsia"/>
        </w:rPr>
        <w:t>8.2.1  招标人和中标人应当自中标通知书发出之日起30日内，根据招标文件和中标人的投标文件订立书面合同。中标人投标即视为接受招标文件所附合同文本，不得对合同提出实质性修改意见，招标人和中标人不得订立背离合同实质性内容的其他协议。</w:t>
      </w:r>
    </w:p>
    <w:p w:rsidR="00630887" w:rsidRDefault="001D4593">
      <w:pPr>
        <w:pStyle w:val="001"/>
        <w:ind w:firstLine="480"/>
        <w:rPr>
          <w:rFonts w:ascii="宋体" w:hAnsi="宋体"/>
        </w:rPr>
      </w:pPr>
      <w:r>
        <w:rPr>
          <w:rFonts w:ascii="宋体" w:hAnsi="宋体" w:hint="eastAsia"/>
        </w:rPr>
        <w:t>8.2.2  中标人无正当理由拒签合同的，招标人取消其中标资格，其投标保证金不予退还；给招标人造成的损失超过投标保证金数额的，中标人还应当对超过部分予以赔偿。</w:t>
      </w:r>
    </w:p>
    <w:p w:rsidR="00630887" w:rsidRDefault="001D4593">
      <w:pPr>
        <w:pStyle w:val="001"/>
        <w:ind w:firstLine="480"/>
        <w:rPr>
          <w:rFonts w:ascii="宋体" w:hAnsi="宋体"/>
        </w:rPr>
      </w:pPr>
      <w:r>
        <w:rPr>
          <w:rFonts w:ascii="宋体" w:hAnsi="宋体" w:hint="eastAsia"/>
        </w:rPr>
        <w:t>8.2.3 合同效力</w:t>
      </w:r>
    </w:p>
    <w:p w:rsidR="00630887" w:rsidRDefault="001D4593">
      <w:pPr>
        <w:pStyle w:val="001"/>
        <w:ind w:firstLine="480"/>
        <w:rPr>
          <w:rFonts w:ascii="宋体" w:hAnsi="宋体"/>
        </w:rPr>
      </w:pPr>
      <w:r>
        <w:rPr>
          <w:rFonts w:ascii="宋体" w:hAnsi="宋体" w:hint="eastAsia"/>
        </w:rPr>
        <w:t>下列文件均视为本次招标项目的合同文本，并互为补充和解释，如各部分之间不一致的，则以下列先后排列次序为优先：</w:t>
      </w:r>
    </w:p>
    <w:p w:rsidR="00630887" w:rsidRDefault="001D4593">
      <w:pPr>
        <w:pStyle w:val="001"/>
        <w:ind w:firstLine="480"/>
        <w:rPr>
          <w:rFonts w:ascii="宋体" w:hAnsi="宋体"/>
        </w:rPr>
      </w:pPr>
      <w:r>
        <w:rPr>
          <w:rFonts w:ascii="宋体" w:hAnsi="宋体" w:hint="eastAsia"/>
        </w:rPr>
        <w:t>①合同实施后的补充协议；②合同协议书；③中标通知书；④招标文件及其附件（含补充、修正、澄清文件、答疑纪要及说明等）；⑤投标文件及其附件；⑥标准、规范及有关技术文件；⑦图纸；⑧招标人建设管理的各项制度、规定。</w:t>
      </w:r>
    </w:p>
    <w:p w:rsidR="00630887" w:rsidRDefault="001D4593">
      <w:pPr>
        <w:pStyle w:val="001"/>
        <w:ind w:firstLine="480"/>
        <w:rPr>
          <w:rFonts w:ascii="宋体" w:hAnsi="宋体"/>
        </w:rPr>
      </w:pPr>
      <w:r>
        <w:rPr>
          <w:rFonts w:ascii="宋体" w:hAnsi="宋体" w:hint="eastAsia"/>
        </w:rPr>
        <w:t>双方有关招标的洽商、变更等书面协议或文件亦视为合同的组成部分。</w:t>
      </w:r>
    </w:p>
    <w:p w:rsidR="00630887" w:rsidRDefault="00630887">
      <w:pPr>
        <w:pStyle w:val="001"/>
        <w:ind w:firstLine="480"/>
        <w:rPr>
          <w:rFonts w:ascii="宋体" w:hAnsi="宋体"/>
        </w:rPr>
      </w:pPr>
    </w:p>
    <w:p w:rsidR="00630887" w:rsidRDefault="001D4593">
      <w:pPr>
        <w:pStyle w:val="20"/>
        <w:jc w:val="left"/>
        <w:rPr>
          <w:rFonts w:ascii="宋体" w:eastAsia="宋体" w:hAnsi="宋体"/>
        </w:rPr>
      </w:pPr>
      <w:bookmarkStart w:id="435" w:name="_Toc472689534"/>
      <w:bookmarkStart w:id="436" w:name="_Toc130461635"/>
      <w:bookmarkStart w:id="437" w:name="_Toc115362855"/>
      <w:r>
        <w:rPr>
          <w:rFonts w:ascii="宋体" w:eastAsia="宋体" w:hAnsi="宋体" w:hint="eastAsia"/>
        </w:rPr>
        <w:t>9．招标代理服务费</w:t>
      </w:r>
      <w:bookmarkEnd w:id="423"/>
      <w:bookmarkEnd w:id="424"/>
      <w:bookmarkEnd w:id="425"/>
      <w:bookmarkEnd w:id="426"/>
      <w:bookmarkEnd w:id="427"/>
      <w:bookmarkEnd w:id="428"/>
      <w:bookmarkEnd w:id="429"/>
      <w:bookmarkEnd w:id="435"/>
      <w:bookmarkEnd w:id="436"/>
      <w:bookmarkEnd w:id="437"/>
    </w:p>
    <w:p w:rsidR="00630887" w:rsidRDefault="001D4593">
      <w:pPr>
        <w:pStyle w:val="001"/>
        <w:ind w:firstLine="480"/>
        <w:rPr>
          <w:rFonts w:ascii="宋体" w:hAnsi="宋体"/>
        </w:rPr>
      </w:pPr>
      <w:r>
        <w:rPr>
          <w:rFonts w:ascii="宋体" w:hAnsi="宋体" w:hint="eastAsia"/>
        </w:rPr>
        <w:t>中标人应当按照招标文件规定交纳招标代理服务费，招标人和招标代理机构另有约定的从其约定。招标代理服务费的金额、交纳方式和时限见投标人须知前附表。</w:t>
      </w:r>
    </w:p>
    <w:p w:rsidR="00630887" w:rsidRDefault="001D4593">
      <w:pPr>
        <w:pStyle w:val="20"/>
        <w:jc w:val="left"/>
        <w:rPr>
          <w:rFonts w:ascii="宋体" w:eastAsia="宋体" w:hAnsi="宋体"/>
        </w:rPr>
      </w:pPr>
      <w:bookmarkStart w:id="438" w:name="_Toc115362856"/>
      <w:bookmarkStart w:id="439" w:name="_Toc130461636"/>
      <w:bookmarkStart w:id="440" w:name="_Toc296602461"/>
      <w:bookmarkStart w:id="441" w:name="_Toc472689535"/>
      <w:bookmarkStart w:id="442" w:name="_Toc447188708"/>
      <w:bookmarkStart w:id="443" w:name="_Toc447265264"/>
      <w:bookmarkStart w:id="444" w:name="_Toc447265550"/>
      <w:r>
        <w:rPr>
          <w:rFonts w:ascii="宋体" w:eastAsia="宋体" w:hAnsi="宋体" w:hint="eastAsia"/>
        </w:rPr>
        <w:t>10．纪律和监督</w:t>
      </w:r>
      <w:bookmarkEnd w:id="438"/>
      <w:bookmarkEnd w:id="439"/>
      <w:bookmarkEnd w:id="440"/>
      <w:bookmarkEnd w:id="441"/>
      <w:bookmarkEnd w:id="442"/>
      <w:bookmarkEnd w:id="443"/>
      <w:bookmarkEnd w:id="444"/>
    </w:p>
    <w:p w:rsidR="00630887" w:rsidRDefault="001D4593">
      <w:pPr>
        <w:pStyle w:val="3"/>
        <w:rPr>
          <w:rFonts w:ascii="宋体" w:hAnsi="宋体"/>
        </w:rPr>
      </w:pPr>
      <w:bookmarkStart w:id="445" w:name="_Toc144974543"/>
      <w:bookmarkStart w:id="446" w:name="_Toc115362857"/>
      <w:bookmarkStart w:id="447" w:name="_Toc152042351"/>
      <w:bookmarkStart w:id="448" w:name="_Toc296590983"/>
      <w:bookmarkStart w:id="449" w:name="_Toc447265551"/>
      <w:bookmarkStart w:id="450" w:name="_Toc296602462"/>
      <w:bookmarkStart w:id="451" w:name="_Toc447265265"/>
      <w:bookmarkStart w:id="452" w:name="_Toc152045575"/>
      <w:bookmarkStart w:id="453" w:name="_Toc247085733"/>
      <w:bookmarkStart w:id="454" w:name="_Toc246996962"/>
      <w:bookmarkStart w:id="455" w:name="_Toc179632593"/>
      <w:bookmarkStart w:id="456" w:name="_Toc472689536"/>
      <w:bookmarkStart w:id="457" w:name="_Toc246996219"/>
      <w:r>
        <w:rPr>
          <w:rFonts w:ascii="宋体" w:hAnsi="宋体" w:hint="eastAsia"/>
        </w:rPr>
        <w:t>10.1  对招标人的纪律要求</w:t>
      </w:r>
      <w:bookmarkEnd w:id="445"/>
      <w:bookmarkEnd w:id="446"/>
      <w:bookmarkEnd w:id="447"/>
      <w:bookmarkEnd w:id="448"/>
      <w:bookmarkEnd w:id="449"/>
      <w:bookmarkEnd w:id="450"/>
      <w:bookmarkEnd w:id="451"/>
      <w:bookmarkEnd w:id="452"/>
      <w:bookmarkEnd w:id="453"/>
      <w:bookmarkEnd w:id="454"/>
      <w:bookmarkEnd w:id="455"/>
      <w:bookmarkEnd w:id="456"/>
      <w:bookmarkEnd w:id="457"/>
    </w:p>
    <w:p w:rsidR="00630887" w:rsidRDefault="001D4593">
      <w:pPr>
        <w:pStyle w:val="001"/>
        <w:ind w:firstLine="480"/>
        <w:rPr>
          <w:rFonts w:ascii="宋体" w:hAnsi="宋体"/>
        </w:rPr>
      </w:pPr>
      <w:r>
        <w:rPr>
          <w:rFonts w:ascii="宋体" w:hAnsi="宋体" w:hint="eastAsia"/>
        </w:rPr>
        <w:t>招标人不得泄露招标投标活动中应当保密的情况和资料，不得与投标人串通损害国家利益、社会公共利益或者他人合法权益。</w:t>
      </w:r>
    </w:p>
    <w:p w:rsidR="00630887" w:rsidRDefault="001D4593">
      <w:pPr>
        <w:pStyle w:val="3"/>
        <w:rPr>
          <w:rFonts w:ascii="宋体" w:hAnsi="宋体"/>
        </w:rPr>
      </w:pPr>
      <w:bookmarkStart w:id="458" w:name="_Toc246996220"/>
      <w:bookmarkStart w:id="459" w:name="_Toc296602463"/>
      <w:bookmarkStart w:id="460" w:name="_Toc472689537"/>
      <w:bookmarkStart w:id="461" w:name="_Toc447265266"/>
      <w:bookmarkStart w:id="462" w:name="_Toc152045576"/>
      <w:bookmarkStart w:id="463" w:name="_Toc447265552"/>
      <w:bookmarkStart w:id="464" w:name="_Toc115362858"/>
      <w:bookmarkStart w:id="465" w:name="_Toc247085734"/>
      <w:bookmarkStart w:id="466" w:name="_Toc246996963"/>
      <w:bookmarkStart w:id="467" w:name="_Toc144974544"/>
      <w:bookmarkStart w:id="468" w:name="_Toc179632594"/>
      <w:bookmarkStart w:id="469" w:name="_Toc152042352"/>
      <w:r>
        <w:rPr>
          <w:rFonts w:ascii="宋体" w:hAnsi="宋体" w:hint="eastAsia"/>
        </w:rPr>
        <w:t>10.2  对投标人的纪律要求</w:t>
      </w:r>
      <w:bookmarkEnd w:id="458"/>
      <w:bookmarkEnd w:id="459"/>
      <w:bookmarkEnd w:id="460"/>
      <w:bookmarkEnd w:id="461"/>
      <w:bookmarkEnd w:id="462"/>
      <w:bookmarkEnd w:id="463"/>
      <w:bookmarkEnd w:id="464"/>
      <w:bookmarkEnd w:id="465"/>
      <w:bookmarkEnd w:id="466"/>
      <w:bookmarkEnd w:id="467"/>
      <w:bookmarkEnd w:id="468"/>
      <w:bookmarkEnd w:id="469"/>
    </w:p>
    <w:p w:rsidR="00630887" w:rsidRDefault="001D4593">
      <w:pPr>
        <w:pStyle w:val="001"/>
        <w:ind w:firstLine="480"/>
        <w:rPr>
          <w:rFonts w:ascii="宋体" w:hAnsi="宋体"/>
        </w:rPr>
      </w:pPr>
      <w:r>
        <w:rPr>
          <w:rFonts w:ascii="宋体" w:hAnsi="宋体" w:hint="eastAsia"/>
        </w:rPr>
        <w:t>投标人不得相互串通投标或者与招标人串通投标，不得向招标人或者评标委员会成员行贿谋取中标，不得以他人名义投标或者以其他方式弄虚作假骗取中标；投标人不得以任何方式干扰、影响评标工作。</w:t>
      </w:r>
    </w:p>
    <w:p w:rsidR="00630887" w:rsidRDefault="001D4593">
      <w:pPr>
        <w:pStyle w:val="3"/>
        <w:rPr>
          <w:rFonts w:ascii="宋体" w:hAnsi="宋体"/>
        </w:rPr>
      </w:pPr>
      <w:bookmarkStart w:id="470" w:name="_Toc296602464"/>
      <w:bookmarkStart w:id="471" w:name="_Toc246996964"/>
      <w:bookmarkStart w:id="472" w:name="_Toc447265553"/>
      <w:bookmarkStart w:id="473" w:name="_Toc179632595"/>
      <w:bookmarkStart w:id="474" w:name="_Toc246996221"/>
      <w:bookmarkStart w:id="475" w:name="_Toc472689538"/>
      <w:bookmarkStart w:id="476" w:name="_Toc144974545"/>
      <w:bookmarkStart w:id="477" w:name="_Toc247085735"/>
      <w:bookmarkStart w:id="478" w:name="_Toc447265267"/>
      <w:bookmarkStart w:id="479" w:name="_Toc115362859"/>
      <w:bookmarkStart w:id="480" w:name="_Toc152042353"/>
      <w:bookmarkStart w:id="481" w:name="_Toc152045577"/>
      <w:r>
        <w:rPr>
          <w:rFonts w:ascii="宋体" w:hAnsi="宋体" w:hint="eastAsia"/>
        </w:rPr>
        <w:t>10.3  对评标委员会成员的纪律要求</w:t>
      </w:r>
      <w:bookmarkEnd w:id="470"/>
      <w:bookmarkEnd w:id="471"/>
      <w:bookmarkEnd w:id="472"/>
      <w:bookmarkEnd w:id="473"/>
      <w:bookmarkEnd w:id="474"/>
      <w:bookmarkEnd w:id="475"/>
      <w:bookmarkEnd w:id="476"/>
      <w:bookmarkEnd w:id="477"/>
      <w:bookmarkEnd w:id="478"/>
      <w:bookmarkEnd w:id="479"/>
      <w:bookmarkEnd w:id="480"/>
      <w:bookmarkEnd w:id="481"/>
    </w:p>
    <w:p w:rsidR="00630887" w:rsidRDefault="001D4593">
      <w:pPr>
        <w:pStyle w:val="001"/>
        <w:ind w:firstLine="480"/>
        <w:rPr>
          <w:rFonts w:ascii="宋体" w:hAnsi="宋体"/>
        </w:rPr>
      </w:pPr>
      <w:r>
        <w:rPr>
          <w:rFonts w:ascii="宋体" w:hAnsi="宋体" w:hint="eastAsia"/>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rsidR="00630887" w:rsidRDefault="001D4593">
      <w:pPr>
        <w:pStyle w:val="3"/>
        <w:rPr>
          <w:rFonts w:ascii="宋体" w:hAnsi="宋体"/>
        </w:rPr>
      </w:pPr>
      <w:bookmarkStart w:id="482" w:name="_Toc472689539"/>
      <w:bookmarkStart w:id="483" w:name="_Toc179632596"/>
      <w:bookmarkStart w:id="484" w:name="_Toc247085736"/>
      <w:bookmarkStart w:id="485" w:name="_Toc246996965"/>
      <w:bookmarkStart w:id="486" w:name="_Toc246996222"/>
      <w:bookmarkStart w:id="487" w:name="_Toc152045578"/>
      <w:bookmarkStart w:id="488" w:name="_Toc447265554"/>
      <w:bookmarkStart w:id="489" w:name="_Toc296602465"/>
      <w:bookmarkStart w:id="490" w:name="_Toc447265268"/>
      <w:bookmarkStart w:id="491" w:name="_Toc115362860"/>
      <w:bookmarkStart w:id="492" w:name="_Toc152042354"/>
      <w:bookmarkStart w:id="493" w:name="_Toc144974546"/>
      <w:r>
        <w:rPr>
          <w:rFonts w:ascii="宋体" w:hAnsi="宋体" w:hint="eastAsia"/>
        </w:rPr>
        <w:t>10.4  对与评标活动有关的工作人员的纪律要求</w:t>
      </w:r>
      <w:bookmarkEnd w:id="482"/>
      <w:bookmarkEnd w:id="483"/>
      <w:bookmarkEnd w:id="484"/>
      <w:bookmarkEnd w:id="485"/>
      <w:bookmarkEnd w:id="486"/>
      <w:bookmarkEnd w:id="487"/>
      <w:bookmarkEnd w:id="488"/>
      <w:bookmarkEnd w:id="489"/>
      <w:bookmarkEnd w:id="490"/>
      <w:bookmarkEnd w:id="491"/>
      <w:bookmarkEnd w:id="492"/>
    </w:p>
    <w:p w:rsidR="00630887" w:rsidRDefault="001D4593">
      <w:pPr>
        <w:pStyle w:val="001"/>
        <w:ind w:firstLine="480"/>
        <w:rPr>
          <w:rFonts w:ascii="宋体" w:hAnsi="宋体"/>
        </w:rPr>
      </w:pPr>
      <w:bookmarkStart w:id="494" w:name="_Toc152042355"/>
      <w:r>
        <w:rPr>
          <w:rFonts w:ascii="宋体" w:hAnsi="宋体" w:hint="eastAsia"/>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bookmarkEnd w:id="494"/>
    </w:p>
    <w:p w:rsidR="00630887" w:rsidRDefault="001D4593">
      <w:pPr>
        <w:pStyle w:val="20"/>
        <w:jc w:val="left"/>
        <w:rPr>
          <w:rFonts w:ascii="宋体" w:eastAsia="宋体" w:hAnsi="宋体"/>
        </w:rPr>
      </w:pPr>
      <w:bookmarkStart w:id="495" w:name="_Toc130461637"/>
      <w:bookmarkStart w:id="496" w:name="_Toc115362861"/>
      <w:r>
        <w:rPr>
          <w:rFonts w:ascii="宋体" w:eastAsia="宋体" w:hAnsi="宋体" w:hint="eastAsia"/>
        </w:rPr>
        <w:t>11. 投标人的知识产权及保密要求</w:t>
      </w:r>
      <w:bookmarkEnd w:id="495"/>
      <w:bookmarkEnd w:id="496"/>
    </w:p>
    <w:p w:rsidR="00630887" w:rsidRDefault="001D4593">
      <w:pPr>
        <w:pStyle w:val="001"/>
        <w:ind w:firstLine="480"/>
        <w:rPr>
          <w:rFonts w:ascii="宋体" w:hAnsi="宋体"/>
        </w:rPr>
      </w:pPr>
      <w:r>
        <w:rPr>
          <w:rFonts w:ascii="宋体" w:hAnsi="宋体" w:hint="eastAsia"/>
        </w:rPr>
        <w:t>11.1 投标人承诺对于提交投标材料中的文字、图片、字体资料、文件享有著作权、所有权或合法使用权，不会侵犯任何第三方的任何权益，否则由此造成的任何责任均由投标方承担，如给招标人造成不良影响，投标人还应承担消除影响、赔偿招标人因此而遭受的全部损失。</w:t>
      </w:r>
    </w:p>
    <w:p w:rsidR="00630887" w:rsidRDefault="001D4593">
      <w:pPr>
        <w:pStyle w:val="001"/>
        <w:ind w:firstLine="480"/>
        <w:rPr>
          <w:rFonts w:ascii="宋体" w:hAnsi="宋体"/>
        </w:rPr>
      </w:pPr>
      <w:r>
        <w:rPr>
          <w:rFonts w:ascii="宋体" w:hAnsi="宋体" w:hint="eastAsia"/>
        </w:rPr>
        <w:t>11.2 无论是否中标，投标人均应对本次投标获悉的招标人及招标项目的相关信息予以保密，除法律法规规定或国家有权机关要求外，不得以图片、文字、视频等任何方式对外泄露本次招标相关内容，并要求本司雇员及委托的第三方亦承担同等保密义务并对其违约行为承担连带责任。如违反保密义务，须赔偿由此给招标人造成的全部损失。</w:t>
      </w:r>
    </w:p>
    <w:p w:rsidR="00630887" w:rsidRDefault="001D4593">
      <w:pPr>
        <w:pStyle w:val="20"/>
        <w:jc w:val="left"/>
        <w:rPr>
          <w:rFonts w:ascii="宋体" w:eastAsia="宋体" w:hAnsi="宋体"/>
        </w:rPr>
      </w:pPr>
      <w:bookmarkStart w:id="497" w:name="_Toc179632598"/>
      <w:bookmarkStart w:id="498" w:name="_Toc472689541"/>
      <w:bookmarkStart w:id="499" w:name="_Toc115362862"/>
      <w:bookmarkStart w:id="500" w:name="_Toc296602467"/>
      <w:bookmarkStart w:id="501" w:name="_Toc152045580"/>
      <w:bookmarkStart w:id="502" w:name="_Toc447265556"/>
      <w:bookmarkStart w:id="503" w:name="_Toc247085738"/>
      <w:bookmarkStart w:id="504" w:name="_Toc246996224"/>
      <w:bookmarkStart w:id="505" w:name="_Toc144974547"/>
      <w:bookmarkStart w:id="506" w:name="_Toc246996967"/>
      <w:bookmarkStart w:id="507" w:name="_Toc130461638"/>
      <w:bookmarkStart w:id="508" w:name="_Toc447265270"/>
      <w:bookmarkStart w:id="509" w:name="_Toc152042357"/>
      <w:bookmarkStart w:id="510" w:name="_Toc447188709"/>
      <w:bookmarkEnd w:id="493"/>
      <w:r>
        <w:rPr>
          <w:rFonts w:ascii="宋体" w:eastAsia="宋体" w:hAnsi="宋体" w:hint="eastAsia"/>
        </w:rPr>
        <w:t>12．需要补充的其他内容</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630887" w:rsidRDefault="001D4593">
      <w:pPr>
        <w:pStyle w:val="001"/>
        <w:ind w:firstLine="480"/>
        <w:rPr>
          <w:rFonts w:ascii="宋体" w:hAnsi="宋体"/>
        </w:rPr>
      </w:pPr>
      <w:r>
        <w:rPr>
          <w:rFonts w:ascii="宋体" w:hAnsi="宋体" w:hint="eastAsia"/>
        </w:rPr>
        <w:t>需要补充的其他内容：见投标人须知前附表。</w:t>
      </w:r>
    </w:p>
    <w:p w:rsidR="00630887" w:rsidRDefault="001D4593">
      <w:pPr>
        <w:widowControl/>
        <w:jc w:val="left"/>
        <w:rPr>
          <w:rFonts w:ascii="宋体" w:hAnsi="宋体" w:cs="宋体"/>
          <w:b/>
          <w:kern w:val="0"/>
          <w:sz w:val="28"/>
          <w:szCs w:val="28"/>
        </w:rPr>
      </w:pPr>
      <w:r>
        <w:rPr>
          <w:rFonts w:ascii="宋体" w:hAnsi="宋体" w:cs="宋体"/>
          <w:b/>
          <w:bCs/>
          <w:kern w:val="0"/>
          <w:sz w:val="28"/>
          <w:szCs w:val="28"/>
        </w:rPr>
        <w:br w:type="page"/>
      </w:r>
    </w:p>
    <w:p w:rsidR="00630887" w:rsidRDefault="001D4593">
      <w:pPr>
        <w:pStyle w:val="1"/>
        <w:spacing w:before="120" w:after="120" w:line="360" w:lineRule="auto"/>
        <w:jc w:val="center"/>
        <w:rPr>
          <w:sz w:val="28"/>
        </w:rPr>
      </w:pPr>
      <w:bookmarkStart w:id="511" w:name="_Toc130461639"/>
      <w:r>
        <w:rPr>
          <w:rFonts w:hint="eastAsia"/>
          <w:sz w:val="28"/>
        </w:rPr>
        <w:t>第三章</w:t>
      </w:r>
      <w:r>
        <w:rPr>
          <w:sz w:val="28"/>
        </w:rPr>
        <w:t xml:space="preserve"> </w:t>
      </w:r>
      <w:r>
        <w:rPr>
          <w:rFonts w:hint="eastAsia"/>
          <w:sz w:val="28"/>
        </w:rPr>
        <w:t>评标办法（综合评估法）</w:t>
      </w:r>
      <w:bookmarkEnd w:id="51"/>
      <w:bookmarkEnd w:id="52"/>
      <w:bookmarkEnd w:id="53"/>
      <w:bookmarkEnd w:id="54"/>
      <w:bookmarkEnd w:id="55"/>
      <w:bookmarkEnd w:id="56"/>
      <w:bookmarkEnd w:id="511"/>
    </w:p>
    <w:p w:rsidR="00630887" w:rsidRDefault="001D4593">
      <w:pPr>
        <w:pStyle w:val="20"/>
        <w:snapToGrid w:val="0"/>
        <w:spacing w:before="240" w:after="120" w:line="240" w:lineRule="auto"/>
        <w:jc w:val="left"/>
        <w:rPr>
          <w:rFonts w:ascii="宋体" w:eastAsia="宋体" w:hAnsi="宋体" w:cs="宋体"/>
          <w:bCs w:val="0"/>
          <w:sz w:val="22"/>
          <w:szCs w:val="24"/>
        </w:rPr>
      </w:pPr>
      <w:bookmarkStart w:id="512" w:name="_Toc11340"/>
      <w:bookmarkStart w:id="513" w:name="_Toc56432214"/>
      <w:bookmarkStart w:id="514" w:name="_Toc11520"/>
      <w:bookmarkStart w:id="515" w:name="_Toc8100"/>
      <w:bookmarkStart w:id="516" w:name="_Toc130461640"/>
      <w:bookmarkStart w:id="517" w:name="_Toc107822520"/>
      <w:bookmarkStart w:id="518" w:name="_Toc447265276"/>
      <w:bookmarkStart w:id="519" w:name="_Toc226969316"/>
      <w:bookmarkStart w:id="520" w:name="_Toc227057922"/>
      <w:bookmarkStart w:id="521" w:name="_Toc447265562"/>
      <w:r>
        <w:rPr>
          <w:rFonts w:ascii="宋体" w:eastAsia="宋体" w:hAnsi="宋体" w:cs="宋体" w:hint="eastAsia"/>
          <w:bCs w:val="0"/>
          <w:sz w:val="22"/>
          <w:szCs w:val="24"/>
        </w:rPr>
        <w:t>评审办法前附表</w:t>
      </w:r>
      <w:bookmarkEnd w:id="512"/>
      <w:bookmarkEnd w:id="513"/>
      <w:bookmarkEnd w:id="514"/>
      <w:bookmarkEnd w:id="515"/>
      <w:bookmarkEnd w:id="516"/>
    </w:p>
    <w:tbl>
      <w:tblPr>
        <w:tblW w:w="985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875"/>
        <w:gridCol w:w="1005"/>
        <w:gridCol w:w="1563"/>
        <w:gridCol w:w="2335"/>
        <w:gridCol w:w="1766"/>
        <w:gridCol w:w="2310"/>
      </w:tblGrid>
      <w:tr w:rsidR="00630887">
        <w:tc>
          <w:tcPr>
            <w:tcW w:w="1880" w:type="dxa"/>
            <w:gridSpan w:val="2"/>
            <w:vAlign w:val="center"/>
          </w:tcPr>
          <w:p w:rsidR="00630887" w:rsidRDefault="001D4593">
            <w:pPr>
              <w:snapToGrid w:val="0"/>
              <w:spacing w:beforeLines="20" w:before="62" w:afterLines="20" w:after="62"/>
              <w:jc w:val="center"/>
              <w:rPr>
                <w:rFonts w:ascii="宋体" w:hAnsi="宋体" w:cs="宋体"/>
                <w:kern w:val="0"/>
                <w:sz w:val="20"/>
                <w:szCs w:val="21"/>
              </w:rPr>
            </w:pPr>
            <w:r>
              <w:rPr>
                <w:rFonts w:ascii="宋体" w:hAnsi="宋体" w:cs="宋体" w:hint="eastAsia"/>
                <w:sz w:val="20"/>
                <w:szCs w:val="21"/>
              </w:rPr>
              <w:t>条款号</w:t>
            </w:r>
          </w:p>
        </w:tc>
        <w:tc>
          <w:tcPr>
            <w:tcW w:w="1563" w:type="dxa"/>
            <w:vAlign w:val="center"/>
          </w:tcPr>
          <w:p w:rsidR="00630887" w:rsidRDefault="001D4593">
            <w:pPr>
              <w:snapToGrid w:val="0"/>
              <w:spacing w:beforeLines="20" w:before="62" w:afterLines="20" w:after="62"/>
              <w:jc w:val="center"/>
              <w:rPr>
                <w:rFonts w:ascii="宋体" w:hAnsi="宋体" w:cs="宋体"/>
                <w:sz w:val="20"/>
                <w:szCs w:val="21"/>
              </w:rPr>
            </w:pPr>
            <w:r>
              <w:rPr>
                <w:rFonts w:ascii="宋体" w:hAnsi="宋体" w:cs="宋体" w:hint="eastAsia"/>
                <w:kern w:val="0"/>
                <w:sz w:val="20"/>
                <w:szCs w:val="21"/>
              </w:rPr>
              <w:t>评审因素</w:t>
            </w:r>
          </w:p>
        </w:tc>
        <w:tc>
          <w:tcPr>
            <w:tcW w:w="6411" w:type="dxa"/>
            <w:gridSpan w:val="3"/>
            <w:vAlign w:val="center"/>
          </w:tcPr>
          <w:p w:rsidR="00630887" w:rsidRDefault="001D4593">
            <w:pPr>
              <w:snapToGrid w:val="0"/>
              <w:spacing w:beforeLines="20" w:before="62" w:afterLines="20" w:after="62"/>
              <w:jc w:val="center"/>
              <w:rPr>
                <w:rFonts w:ascii="宋体" w:hAnsi="宋体" w:cs="宋体"/>
                <w:sz w:val="20"/>
              </w:rPr>
            </w:pPr>
            <w:r>
              <w:rPr>
                <w:rFonts w:ascii="宋体" w:hAnsi="宋体" w:cs="宋体" w:hint="eastAsia"/>
                <w:kern w:val="0"/>
                <w:sz w:val="20"/>
                <w:szCs w:val="21"/>
              </w:rPr>
              <w:t>评审标准</w:t>
            </w:r>
          </w:p>
        </w:tc>
      </w:tr>
      <w:tr w:rsidR="00630887">
        <w:trPr>
          <w:cantSplit/>
        </w:trPr>
        <w:tc>
          <w:tcPr>
            <w:tcW w:w="875" w:type="dxa"/>
            <w:vMerge w:val="restart"/>
            <w:vAlign w:val="center"/>
          </w:tcPr>
          <w:p w:rsidR="00630887" w:rsidRDefault="001D4593">
            <w:pPr>
              <w:snapToGrid w:val="0"/>
              <w:spacing w:beforeLines="20" w:before="62" w:afterLines="20" w:after="62"/>
              <w:jc w:val="center"/>
              <w:rPr>
                <w:rFonts w:ascii="宋体" w:hAnsi="宋体"/>
                <w:sz w:val="20"/>
                <w:szCs w:val="21"/>
              </w:rPr>
            </w:pPr>
            <w:r>
              <w:rPr>
                <w:rFonts w:ascii="宋体" w:hAnsi="宋体" w:hint="eastAsia"/>
                <w:sz w:val="20"/>
                <w:szCs w:val="21"/>
              </w:rPr>
              <w:t>2.1</w:t>
            </w:r>
          </w:p>
        </w:tc>
        <w:tc>
          <w:tcPr>
            <w:tcW w:w="1005" w:type="dxa"/>
            <w:vMerge w:val="restart"/>
            <w:vAlign w:val="center"/>
          </w:tcPr>
          <w:p w:rsidR="00630887" w:rsidRDefault="001D4593">
            <w:pPr>
              <w:snapToGrid w:val="0"/>
              <w:spacing w:beforeLines="20" w:before="62" w:afterLines="20" w:after="62"/>
              <w:jc w:val="center"/>
              <w:rPr>
                <w:rFonts w:ascii="宋体" w:hAnsi="宋体"/>
                <w:kern w:val="0"/>
                <w:sz w:val="20"/>
                <w:szCs w:val="21"/>
              </w:rPr>
            </w:pPr>
            <w:r>
              <w:rPr>
                <w:rFonts w:ascii="宋体" w:hAnsi="宋体" w:hint="eastAsia"/>
                <w:kern w:val="0"/>
                <w:sz w:val="20"/>
                <w:szCs w:val="21"/>
              </w:rPr>
              <w:t>初步评审标准</w:t>
            </w: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 w:val="20"/>
                <w:szCs w:val="20"/>
              </w:rPr>
              <w:t>投标人</w:t>
            </w:r>
            <w:r>
              <w:rPr>
                <w:rFonts w:ascii="宋体" w:hAnsi="宋体"/>
                <w:sz w:val="20"/>
                <w:szCs w:val="20"/>
              </w:rPr>
              <w:t>名称</w:t>
            </w:r>
          </w:p>
        </w:tc>
        <w:tc>
          <w:tcPr>
            <w:tcW w:w="6411" w:type="dxa"/>
            <w:gridSpan w:val="3"/>
            <w:vAlign w:val="center"/>
          </w:tcPr>
          <w:p w:rsidR="00630887" w:rsidRDefault="001D4593">
            <w:pPr>
              <w:snapToGrid w:val="0"/>
              <w:spacing w:beforeLines="20" w:before="62" w:afterLines="20" w:after="62"/>
              <w:jc w:val="center"/>
              <w:rPr>
                <w:rFonts w:ascii="宋体" w:hAnsi="宋体"/>
                <w:sz w:val="20"/>
                <w:szCs w:val="20"/>
              </w:rPr>
            </w:pPr>
            <w:r>
              <w:rPr>
                <w:rFonts w:ascii="宋体" w:hAnsi="宋体"/>
                <w:sz w:val="20"/>
                <w:szCs w:val="20"/>
              </w:rPr>
              <w:t>与营业执照</w:t>
            </w:r>
            <w:r>
              <w:rPr>
                <w:rFonts w:ascii="宋体" w:hAnsi="宋体" w:hint="eastAsia"/>
                <w:sz w:val="20"/>
                <w:szCs w:val="20"/>
              </w:rPr>
              <w:t>等</w:t>
            </w:r>
            <w:r>
              <w:rPr>
                <w:rFonts w:ascii="宋体" w:hAnsi="宋体"/>
                <w:sz w:val="20"/>
                <w:szCs w:val="20"/>
              </w:rPr>
              <w:t>一致</w:t>
            </w:r>
          </w:p>
        </w:tc>
      </w:tr>
      <w:tr w:rsidR="00630887">
        <w:trPr>
          <w:cantSplit/>
        </w:trPr>
        <w:tc>
          <w:tcPr>
            <w:tcW w:w="875" w:type="dxa"/>
            <w:vMerge/>
            <w:vAlign w:val="center"/>
          </w:tcPr>
          <w:p w:rsidR="00630887" w:rsidRDefault="00630887">
            <w:pPr>
              <w:snapToGrid w:val="0"/>
              <w:spacing w:beforeLines="20" w:before="62" w:afterLines="20" w:after="62"/>
              <w:jc w:val="center"/>
              <w:rPr>
                <w:rFonts w:ascii="宋体" w:hAnsi="宋体"/>
                <w:b/>
                <w:sz w:val="20"/>
                <w:szCs w:val="21"/>
              </w:rPr>
            </w:pPr>
          </w:p>
        </w:tc>
        <w:tc>
          <w:tcPr>
            <w:tcW w:w="1005" w:type="dxa"/>
            <w:vMerge/>
          </w:tcPr>
          <w:p w:rsidR="00630887" w:rsidRDefault="00630887">
            <w:pPr>
              <w:snapToGrid w:val="0"/>
              <w:spacing w:beforeLines="20" w:before="62" w:afterLines="20" w:after="62"/>
              <w:jc w:val="center"/>
              <w:rPr>
                <w:rFonts w:ascii="宋体" w:hAnsi="宋体"/>
                <w:b/>
                <w:sz w:val="20"/>
                <w:szCs w:val="21"/>
              </w:rPr>
            </w:pP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 w:val="20"/>
                <w:szCs w:val="20"/>
              </w:rPr>
              <w:t>资格条件</w:t>
            </w:r>
          </w:p>
        </w:tc>
        <w:tc>
          <w:tcPr>
            <w:tcW w:w="6411" w:type="dxa"/>
            <w:gridSpan w:val="3"/>
            <w:vAlign w:val="center"/>
          </w:tcPr>
          <w:p w:rsidR="00630887" w:rsidRDefault="001D4593">
            <w:pPr>
              <w:snapToGrid w:val="0"/>
              <w:spacing w:beforeLines="20" w:before="62" w:afterLines="20" w:after="62"/>
              <w:rPr>
                <w:rFonts w:ascii="宋体" w:hAnsi="宋体"/>
              </w:rPr>
            </w:pPr>
            <w:r>
              <w:rPr>
                <w:rFonts w:ascii="宋体" w:hAnsi="宋体"/>
              </w:rPr>
              <w:t>1</w:t>
            </w:r>
            <w:r>
              <w:rPr>
                <w:rFonts w:ascii="宋体" w:hAnsi="宋体" w:hint="eastAsia"/>
              </w:rPr>
              <w:t>、投标人须在中华人民共和国境内注册的具有独立承担民事责任能力的法人或其他组织，提供营业执照或事业法人证书（分公司投标须得到总公司授权，同时提供总公司营业执照及盖章授权函）；</w:t>
            </w:r>
          </w:p>
          <w:p w:rsidR="00630887" w:rsidRDefault="001D4593">
            <w:pPr>
              <w:snapToGrid w:val="0"/>
              <w:spacing w:beforeLines="20" w:before="62" w:afterLines="20" w:after="62"/>
              <w:rPr>
                <w:rFonts w:ascii="宋体" w:hAnsi="宋体"/>
              </w:rPr>
            </w:pPr>
            <w:r>
              <w:rPr>
                <w:rFonts w:ascii="宋体" w:hAnsi="宋体" w:hint="eastAsia"/>
              </w:rPr>
              <w:t>2、投标人在“信用中国”网站（www.creditchina.gov.cn）、中国政府采购网（www.ccgp.gov.cn）没有被列入失信被执行人、重大税收违法失信主体、政府采购严重违法失信行为记录名单（以开标时在“信用中国”网站（www.creditchina.gov.cn）及中国政府采购网(www.ccgp.gov.cn)查询结果为准，如相关失信记录已失效，投标人需提供相关证明资料）；</w:t>
            </w:r>
          </w:p>
          <w:p w:rsidR="00630887" w:rsidRDefault="001D4593">
            <w:pPr>
              <w:snapToGrid w:val="0"/>
              <w:spacing w:beforeLines="20" w:before="62" w:afterLines="20" w:after="62"/>
              <w:rPr>
                <w:rFonts w:ascii="宋体" w:hAnsi="宋体"/>
              </w:rPr>
            </w:pPr>
            <w:r>
              <w:rPr>
                <w:rFonts w:ascii="宋体" w:hAnsi="宋体"/>
              </w:rPr>
              <w:t>3</w:t>
            </w:r>
            <w:r>
              <w:rPr>
                <w:rFonts w:ascii="宋体" w:hAnsi="宋体" w:hint="eastAsia"/>
              </w:rPr>
              <w:t>、单位负责人为同一人或者存在直接控股、管理关系的不同供应商，不得参加同一合同项下的招标活动，以《投标人控股及管理关系情况申报表》填报的内容进行评审；</w:t>
            </w:r>
          </w:p>
          <w:p w:rsidR="00630887" w:rsidRDefault="001D4593">
            <w:pPr>
              <w:snapToGrid w:val="0"/>
              <w:spacing w:beforeLines="20" w:before="62" w:afterLines="20" w:after="62"/>
              <w:rPr>
                <w:rFonts w:ascii="宋体" w:hAnsi="宋体"/>
              </w:rPr>
            </w:pPr>
            <w:r>
              <w:rPr>
                <w:rFonts w:ascii="宋体" w:hAnsi="宋体" w:hint="eastAsia"/>
              </w:rPr>
              <w:t>4、本项目不接受联合体投标，不允许转包、违法分包。</w:t>
            </w:r>
          </w:p>
          <w:p w:rsidR="00630887" w:rsidRDefault="001D4593">
            <w:pPr>
              <w:pStyle w:val="ae"/>
              <w:rPr>
                <w:rFonts w:ascii="Times New Roman" w:hAnsi="Times New Roman"/>
                <w:szCs w:val="24"/>
              </w:rPr>
            </w:pPr>
            <w:r>
              <w:rPr>
                <w:rFonts w:hAnsi="宋体" w:hint="eastAsia"/>
              </w:rPr>
              <w:t>5、 已成功报名本项目的投标人。</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ind w:firstLine="400"/>
              <w:jc w:val="center"/>
              <w:rPr>
                <w:rFonts w:ascii="宋体" w:hAnsi="宋体"/>
                <w:sz w:val="20"/>
                <w:szCs w:val="21"/>
              </w:rPr>
            </w:pP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Cs w:val="21"/>
              </w:rPr>
              <w:t>法人代表证明书及法人授权书</w:t>
            </w:r>
          </w:p>
        </w:tc>
        <w:tc>
          <w:tcPr>
            <w:tcW w:w="6411" w:type="dxa"/>
            <w:gridSpan w:val="3"/>
            <w:vAlign w:val="center"/>
          </w:tcPr>
          <w:p w:rsidR="00630887" w:rsidRDefault="001D4593">
            <w:pPr>
              <w:snapToGrid w:val="0"/>
              <w:spacing w:beforeLines="20" w:before="62" w:afterLines="20" w:after="62"/>
              <w:rPr>
                <w:rFonts w:ascii="宋体" w:hAnsi="宋体"/>
                <w:sz w:val="20"/>
                <w:szCs w:val="20"/>
              </w:rPr>
            </w:pPr>
            <w:r>
              <w:rPr>
                <w:rFonts w:ascii="宋体" w:hAnsi="宋体" w:hint="eastAsia"/>
                <w:sz w:val="20"/>
                <w:szCs w:val="20"/>
              </w:rPr>
              <w:t>提供合法有效的</w:t>
            </w:r>
            <w:r>
              <w:rPr>
                <w:rFonts w:ascii="宋体" w:hAnsi="宋体" w:hint="eastAsia"/>
                <w:szCs w:val="21"/>
              </w:rPr>
              <w:t>法人代表证明书及法人授权书。</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ind w:firstLine="400"/>
              <w:jc w:val="center"/>
              <w:rPr>
                <w:rFonts w:ascii="宋体" w:hAnsi="宋体"/>
                <w:sz w:val="20"/>
                <w:szCs w:val="21"/>
              </w:rPr>
            </w:pPr>
          </w:p>
        </w:tc>
        <w:tc>
          <w:tcPr>
            <w:tcW w:w="1563" w:type="dxa"/>
          </w:tcPr>
          <w:p w:rsidR="00630887" w:rsidRDefault="001D4593">
            <w:pPr>
              <w:snapToGrid w:val="0"/>
              <w:spacing w:beforeLines="20" w:before="62" w:afterLines="20" w:after="62"/>
              <w:jc w:val="center"/>
              <w:rPr>
                <w:rFonts w:ascii="宋体" w:hAnsi="宋体"/>
                <w:sz w:val="20"/>
                <w:szCs w:val="20"/>
              </w:rPr>
            </w:pPr>
            <w:r>
              <w:rPr>
                <w:rFonts w:hint="eastAsia"/>
              </w:rPr>
              <w:t>合同条款偏离表</w:t>
            </w:r>
          </w:p>
        </w:tc>
        <w:tc>
          <w:tcPr>
            <w:tcW w:w="6411" w:type="dxa"/>
            <w:gridSpan w:val="3"/>
            <w:vAlign w:val="center"/>
          </w:tcPr>
          <w:p w:rsidR="00630887" w:rsidRDefault="001D4593">
            <w:pPr>
              <w:snapToGrid w:val="0"/>
              <w:spacing w:beforeLines="20" w:before="62" w:afterLines="20" w:after="62"/>
              <w:rPr>
                <w:rFonts w:ascii="宋体" w:hAnsi="宋体"/>
                <w:sz w:val="20"/>
                <w:szCs w:val="20"/>
              </w:rPr>
            </w:pPr>
            <w:r>
              <w:rPr>
                <w:rFonts w:hint="eastAsia"/>
              </w:rPr>
              <w:t>针对第四章《合同条款》要求填写《合同条款偏离表》，实质性条款（</w:t>
            </w:r>
            <w:r>
              <w:rPr>
                <w:rFonts w:ascii="宋体" w:hAnsi="宋体" w:hint="eastAsia"/>
                <w:szCs w:val="21"/>
              </w:rPr>
              <w:t>★</w:t>
            </w:r>
            <w:r>
              <w:rPr>
                <w:rFonts w:hint="eastAsia"/>
              </w:rPr>
              <w:t>项等否决应答的关键条款）不允许负偏离，“不满足”和“部分满足”都属于负偏离。</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ind w:firstLine="400"/>
              <w:jc w:val="center"/>
              <w:rPr>
                <w:rFonts w:ascii="宋体" w:hAnsi="宋体"/>
                <w:sz w:val="20"/>
                <w:szCs w:val="21"/>
              </w:rPr>
            </w:pPr>
          </w:p>
        </w:tc>
        <w:tc>
          <w:tcPr>
            <w:tcW w:w="1563" w:type="dxa"/>
          </w:tcPr>
          <w:p w:rsidR="00630887" w:rsidRDefault="001D4593">
            <w:pPr>
              <w:snapToGrid w:val="0"/>
              <w:spacing w:beforeLines="20" w:before="62" w:afterLines="20" w:after="62"/>
              <w:jc w:val="center"/>
              <w:rPr>
                <w:rFonts w:ascii="宋体" w:hAnsi="宋体"/>
                <w:sz w:val="20"/>
                <w:szCs w:val="20"/>
              </w:rPr>
            </w:pPr>
            <w:r>
              <w:rPr>
                <w:rFonts w:hint="eastAsia"/>
              </w:rPr>
              <w:t>采购需求条款偏离表</w:t>
            </w:r>
          </w:p>
        </w:tc>
        <w:tc>
          <w:tcPr>
            <w:tcW w:w="6411" w:type="dxa"/>
            <w:gridSpan w:val="3"/>
          </w:tcPr>
          <w:p w:rsidR="00630887" w:rsidRDefault="001D4593">
            <w:pPr>
              <w:snapToGrid w:val="0"/>
              <w:spacing w:beforeLines="20" w:before="62" w:afterLines="20" w:after="62"/>
              <w:rPr>
                <w:rFonts w:ascii="宋体" w:hAnsi="宋体"/>
                <w:sz w:val="20"/>
                <w:szCs w:val="20"/>
              </w:rPr>
            </w:pPr>
            <w:r>
              <w:rPr>
                <w:rFonts w:hint="eastAsia"/>
              </w:rPr>
              <w:t>针对第五章《项目需求书》要求填写《项目需求条款偏离表》，实质性条款（</w:t>
            </w:r>
            <w:r>
              <w:rPr>
                <w:rFonts w:ascii="宋体" w:hAnsi="宋体" w:hint="eastAsia"/>
                <w:szCs w:val="21"/>
              </w:rPr>
              <w:t>★</w:t>
            </w:r>
            <w:r>
              <w:rPr>
                <w:rFonts w:hint="eastAsia"/>
              </w:rPr>
              <w:t>项等否决应答的关键条款）不允许负偏离，“不满足”和“部分满足”都属于负偏离。</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ind w:firstLine="400"/>
              <w:jc w:val="center"/>
              <w:rPr>
                <w:rFonts w:ascii="宋体" w:hAnsi="宋体"/>
                <w:sz w:val="20"/>
                <w:szCs w:val="21"/>
              </w:rPr>
            </w:pP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 w:val="20"/>
                <w:szCs w:val="20"/>
              </w:rPr>
              <w:t>投标文件的签署和盖章</w:t>
            </w:r>
          </w:p>
        </w:tc>
        <w:tc>
          <w:tcPr>
            <w:tcW w:w="6411" w:type="dxa"/>
            <w:gridSpan w:val="3"/>
            <w:vAlign w:val="center"/>
          </w:tcPr>
          <w:p w:rsidR="00630887" w:rsidRDefault="001D4593">
            <w:pPr>
              <w:rPr>
                <w:rFonts w:ascii="宋体" w:hAnsi="宋体"/>
                <w:szCs w:val="21"/>
              </w:rPr>
            </w:pPr>
            <w:r>
              <w:rPr>
                <w:rFonts w:ascii="宋体" w:hAnsi="宋体" w:hint="eastAsia"/>
                <w:szCs w:val="21"/>
              </w:rPr>
              <w:t>投标文件中凡出现投标人单位落款的地方应盖单位公章，如使用依照国家行政部门要求已备案的投标专用章、业务专用章的，应提供所使用印章的合法备案证明（复印件需加盖公章）。同时投标文件签字盖章必须符合以下其中一种：</w:t>
            </w:r>
          </w:p>
          <w:p w:rsidR="00630887" w:rsidRDefault="001D4593">
            <w:pPr>
              <w:rPr>
                <w:rFonts w:ascii="宋体" w:hAnsi="宋体"/>
                <w:szCs w:val="21"/>
              </w:rPr>
            </w:pPr>
            <w:r>
              <w:rPr>
                <w:rFonts w:ascii="宋体" w:hAnsi="宋体"/>
                <w:szCs w:val="21"/>
              </w:rPr>
              <w:t>1)</w:t>
            </w:r>
            <w:r>
              <w:rPr>
                <w:rFonts w:ascii="宋体" w:hAnsi="宋体"/>
                <w:szCs w:val="21"/>
              </w:rPr>
              <w:tab/>
            </w:r>
            <w:r>
              <w:rPr>
                <w:rFonts w:ascii="宋体" w:hAnsi="宋体" w:hint="eastAsia"/>
                <w:szCs w:val="21"/>
              </w:rPr>
              <w:t>投标人的法定代表人（负责人）或其授权的代理人逐页签字或加盖签字章；</w:t>
            </w:r>
          </w:p>
          <w:p w:rsidR="00630887" w:rsidRDefault="001D4593">
            <w:pPr>
              <w:rPr>
                <w:rFonts w:ascii="宋体" w:hAnsi="宋体"/>
                <w:szCs w:val="21"/>
              </w:rPr>
            </w:pPr>
            <w:r>
              <w:rPr>
                <w:rFonts w:ascii="宋体" w:hAnsi="宋体"/>
                <w:szCs w:val="21"/>
              </w:rPr>
              <w:t>2)</w:t>
            </w:r>
            <w:r>
              <w:rPr>
                <w:rFonts w:ascii="宋体" w:hAnsi="宋体"/>
                <w:szCs w:val="21"/>
              </w:rPr>
              <w:tab/>
            </w:r>
            <w:r>
              <w:rPr>
                <w:rFonts w:ascii="宋体" w:hAnsi="宋体" w:hint="eastAsia"/>
                <w:szCs w:val="21"/>
              </w:rPr>
              <w:t>加盖投标人单位骑缝章；</w:t>
            </w:r>
          </w:p>
          <w:p w:rsidR="00630887" w:rsidRDefault="001D4593">
            <w:pPr>
              <w:snapToGrid w:val="0"/>
              <w:spacing w:beforeLines="20" w:before="62" w:afterLines="20" w:after="62"/>
              <w:rPr>
                <w:rFonts w:ascii="宋体" w:hAnsi="宋体"/>
                <w:sz w:val="20"/>
                <w:szCs w:val="20"/>
              </w:rPr>
            </w:pPr>
            <w:r>
              <w:rPr>
                <w:rFonts w:ascii="宋体" w:hAnsi="宋体"/>
                <w:szCs w:val="21"/>
              </w:rPr>
              <w:t>3)</w:t>
            </w:r>
            <w:r>
              <w:rPr>
                <w:rFonts w:ascii="宋体" w:hAnsi="宋体"/>
                <w:szCs w:val="21"/>
              </w:rPr>
              <w:tab/>
            </w:r>
            <w:r>
              <w:rPr>
                <w:rFonts w:ascii="宋体" w:hAnsi="宋体" w:hint="eastAsia"/>
                <w:szCs w:val="21"/>
              </w:rPr>
              <w:t>逐页加盖投标人单位印章。</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ind w:firstLine="400"/>
              <w:jc w:val="center"/>
              <w:rPr>
                <w:rFonts w:ascii="宋体" w:hAnsi="宋体"/>
                <w:sz w:val="20"/>
                <w:szCs w:val="21"/>
              </w:rPr>
            </w:pP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 w:val="20"/>
                <w:szCs w:val="20"/>
              </w:rPr>
              <w:t>保证金</w:t>
            </w:r>
          </w:p>
        </w:tc>
        <w:tc>
          <w:tcPr>
            <w:tcW w:w="6411" w:type="dxa"/>
            <w:gridSpan w:val="3"/>
            <w:vAlign w:val="center"/>
          </w:tcPr>
          <w:p w:rsidR="00630887" w:rsidRDefault="001D4593">
            <w:pPr>
              <w:snapToGrid w:val="0"/>
              <w:spacing w:beforeLines="20" w:before="62" w:afterLines="20" w:after="62"/>
              <w:jc w:val="left"/>
              <w:rPr>
                <w:rFonts w:ascii="宋体" w:hAnsi="宋体"/>
                <w:sz w:val="20"/>
                <w:szCs w:val="20"/>
              </w:rPr>
            </w:pPr>
            <w:r>
              <w:rPr>
                <w:rFonts w:ascii="宋体" w:hAnsi="宋体" w:hint="eastAsia"/>
                <w:sz w:val="20"/>
                <w:szCs w:val="20"/>
              </w:rPr>
              <w:t>按招标文件要求提交</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jc w:val="center"/>
              <w:rPr>
                <w:rFonts w:ascii="宋体" w:hAnsi="宋体"/>
                <w:sz w:val="20"/>
                <w:szCs w:val="21"/>
              </w:rPr>
            </w:pP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 w:val="20"/>
                <w:szCs w:val="20"/>
              </w:rPr>
              <w:t>投标报价</w:t>
            </w:r>
          </w:p>
        </w:tc>
        <w:tc>
          <w:tcPr>
            <w:tcW w:w="6411" w:type="dxa"/>
            <w:gridSpan w:val="3"/>
            <w:vAlign w:val="center"/>
          </w:tcPr>
          <w:p w:rsidR="00630887" w:rsidRDefault="001D4593">
            <w:pPr>
              <w:snapToGrid w:val="0"/>
              <w:spacing w:beforeLines="20" w:before="62" w:afterLines="20" w:after="62"/>
              <w:jc w:val="left"/>
              <w:rPr>
                <w:rFonts w:ascii="宋体" w:hAnsi="宋体"/>
                <w:sz w:val="20"/>
                <w:szCs w:val="20"/>
              </w:rPr>
            </w:pPr>
            <w:r>
              <w:rPr>
                <w:rFonts w:ascii="宋体" w:hAnsi="宋体" w:hint="eastAsia"/>
                <w:sz w:val="20"/>
                <w:szCs w:val="20"/>
              </w:rPr>
              <w:t>按照招标文件“第六章投标文件格式”中的“报价一览表”及“报价清单”要求填写投标报价，报价不超最高限价（如有）。</w:t>
            </w:r>
          </w:p>
        </w:tc>
      </w:tr>
      <w:tr w:rsidR="00630887">
        <w:trPr>
          <w:cantSplit/>
        </w:trPr>
        <w:tc>
          <w:tcPr>
            <w:tcW w:w="875" w:type="dxa"/>
            <w:vMerge/>
            <w:vAlign w:val="center"/>
          </w:tcPr>
          <w:p w:rsidR="00630887" w:rsidRDefault="00630887">
            <w:pPr>
              <w:snapToGrid w:val="0"/>
              <w:spacing w:beforeLines="20" w:before="62" w:afterLines="20" w:after="62"/>
              <w:ind w:firstLineChars="200" w:firstLine="400"/>
              <w:jc w:val="center"/>
              <w:rPr>
                <w:rFonts w:ascii="宋体" w:hAnsi="宋体"/>
                <w:sz w:val="20"/>
                <w:szCs w:val="21"/>
              </w:rPr>
            </w:pPr>
          </w:p>
        </w:tc>
        <w:tc>
          <w:tcPr>
            <w:tcW w:w="1005" w:type="dxa"/>
            <w:vMerge/>
          </w:tcPr>
          <w:p w:rsidR="00630887" w:rsidRDefault="00630887">
            <w:pPr>
              <w:snapToGrid w:val="0"/>
              <w:spacing w:beforeLines="20" w:before="62" w:afterLines="20" w:after="62"/>
              <w:ind w:firstLine="400"/>
              <w:jc w:val="center"/>
              <w:rPr>
                <w:rFonts w:ascii="宋体" w:hAnsi="宋体"/>
                <w:sz w:val="20"/>
                <w:szCs w:val="21"/>
              </w:rPr>
            </w:pP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sz w:val="20"/>
                <w:szCs w:val="20"/>
              </w:rPr>
              <w:t>实质性响应</w:t>
            </w:r>
          </w:p>
        </w:tc>
        <w:tc>
          <w:tcPr>
            <w:tcW w:w="6411" w:type="dxa"/>
            <w:gridSpan w:val="3"/>
            <w:vAlign w:val="center"/>
          </w:tcPr>
          <w:p w:rsidR="00630887" w:rsidRDefault="001D4593">
            <w:pPr>
              <w:snapToGrid w:val="0"/>
              <w:spacing w:beforeLines="20" w:before="62" w:afterLines="20" w:after="62"/>
              <w:jc w:val="left"/>
              <w:rPr>
                <w:rFonts w:ascii="宋体" w:hAnsi="宋体"/>
                <w:sz w:val="20"/>
                <w:szCs w:val="20"/>
              </w:rPr>
            </w:pPr>
            <w:r>
              <w:rPr>
                <w:rFonts w:ascii="宋体" w:hAnsi="宋体" w:hint="eastAsia"/>
                <w:sz w:val="20"/>
                <w:szCs w:val="20"/>
              </w:rPr>
              <w:t>投标人应满足招标文件实质性条款（</w:t>
            </w:r>
            <w:r>
              <w:rPr>
                <w:rFonts w:ascii="宋体" w:hAnsi="宋体" w:hint="eastAsia"/>
                <w:szCs w:val="21"/>
              </w:rPr>
              <w:t>★</w:t>
            </w:r>
            <w:r>
              <w:rPr>
                <w:rFonts w:ascii="宋体" w:hAnsi="宋体" w:hint="eastAsia"/>
                <w:sz w:val="20"/>
                <w:szCs w:val="20"/>
              </w:rPr>
              <w:t>项等否决投标的关键条款），否则不通过资格审查。</w:t>
            </w:r>
          </w:p>
        </w:tc>
      </w:tr>
      <w:tr w:rsidR="00630887">
        <w:trPr>
          <w:cantSplit/>
        </w:trPr>
        <w:tc>
          <w:tcPr>
            <w:tcW w:w="1880" w:type="dxa"/>
            <w:gridSpan w:val="2"/>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条款号</w:t>
            </w:r>
          </w:p>
        </w:tc>
        <w:tc>
          <w:tcPr>
            <w:tcW w:w="1563" w:type="dxa"/>
            <w:vAlign w:val="center"/>
          </w:tcPr>
          <w:p w:rsidR="00630887" w:rsidRDefault="001D4593">
            <w:pPr>
              <w:snapToGrid w:val="0"/>
              <w:spacing w:beforeLines="20" w:before="62" w:afterLines="20" w:after="62"/>
              <w:jc w:val="center"/>
              <w:rPr>
                <w:rFonts w:ascii="宋体" w:hAnsi="宋体"/>
                <w:kern w:val="0"/>
                <w:sz w:val="20"/>
                <w:szCs w:val="21"/>
              </w:rPr>
            </w:pPr>
            <w:r>
              <w:rPr>
                <w:rFonts w:ascii="宋体" w:hAnsi="宋体" w:hint="eastAsia"/>
                <w:kern w:val="0"/>
                <w:sz w:val="20"/>
                <w:szCs w:val="21"/>
              </w:rPr>
              <w:t>评审内容</w:t>
            </w:r>
          </w:p>
        </w:tc>
        <w:tc>
          <w:tcPr>
            <w:tcW w:w="2335" w:type="dxa"/>
            <w:vAlign w:val="center"/>
          </w:tcPr>
          <w:p w:rsidR="00630887" w:rsidRDefault="001D4593">
            <w:pPr>
              <w:snapToGrid w:val="0"/>
              <w:spacing w:beforeLines="20" w:before="62" w:afterLines="20" w:after="62"/>
              <w:jc w:val="center"/>
              <w:rPr>
                <w:rFonts w:ascii="宋体" w:hAnsi="宋体"/>
                <w:kern w:val="0"/>
                <w:sz w:val="20"/>
                <w:szCs w:val="21"/>
              </w:rPr>
            </w:pPr>
            <w:r>
              <w:rPr>
                <w:rFonts w:ascii="宋体" w:hAnsi="宋体" w:hint="eastAsia"/>
                <w:kern w:val="0"/>
                <w:sz w:val="20"/>
                <w:szCs w:val="21"/>
              </w:rPr>
              <w:t>评分因素</w:t>
            </w:r>
          </w:p>
        </w:tc>
        <w:tc>
          <w:tcPr>
            <w:tcW w:w="1766"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分值</w:t>
            </w:r>
          </w:p>
        </w:tc>
        <w:tc>
          <w:tcPr>
            <w:tcW w:w="2310"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评分标准</w:t>
            </w:r>
          </w:p>
        </w:tc>
      </w:tr>
      <w:tr w:rsidR="00630887">
        <w:trPr>
          <w:cantSplit/>
          <w:trHeight w:val="513"/>
        </w:trPr>
        <w:tc>
          <w:tcPr>
            <w:tcW w:w="875" w:type="dxa"/>
            <w:vMerge w:val="restart"/>
            <w:vAlign w:val="center"/>
          </w:tcPr>
          <w:p w:rsidR="00630887" w:rsidRDefault="001D4593">
            <w:pPr>
              <w:snapToGrid w:val="0"/>
              <w:spacing w:beforeLines="20" w:before="62" w:afterLines="20" w:after="62"/>
              <w:jc w:val="center"/>
              <w:rPr>
                <w:rFonts w:ascii="宋体" w:hAnsi="宋体"/>
                <w:sz w:val="20"/>
              </w:rPr>
            </w:pPr>
            <w:r>
              <w:rPr>
                <w:rFonts w:ascii="宋体" w:hAnsi="宋体" w:hint="eastAsia"/>
                <w:sz w:val="20"/>
              </w:rPr>
              <w:t>2.2</w:t>
            </w:r>
          </w:p>
        </w:tc>
        <w:tc>
          <w:tcPr>
            <w:tcW w:w="1005" w:type="dxa"/>
            <w:vMerge w:val="restart"/>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详细</w:t>
            </w:r>
          </w:p>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评审</w:t>
            </w:r>
          </w:p>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标准</w:t>
            </w:r>
          </w:p>
        </w:tc>
        <w:tc>
          <w:tcPr>
            <w:tcW w:w="1563" w:type="dxa"/>
            <w:vAlign w:val="center"/>
          </w:tcPr>
          <w:p w:rsidR="00630887" w:rsidRDefault="001D4593">
            <w:pPr>
              <w:snapToGrid w:val="0"/>
              <w:spacing w:beforeLines="20" w:before="62" w:afterLines="20" w:after="62"/>
              <w:jc w:val="center"/>
              <w:rPr>
                <w:rFonts w:ascii="宋体" w:hAnsi="宋体"/>
                <w:sz w:val="20"/>
                <w:szCs w:val="20"/>
              </w:rPr>
            </w:pPr>
            <w:r>
              <w:rPr>
                <w:rFonts w:ascii="宋体" w:hAnsi="宋体" w:hint="eastAsia"/>
                <w:kern w:val="0"/>
                <w:sz w:val="20"/>
                <w:szCs w:val="20"/>
              </w:rPr>
              <w:t>价格</w:t>
            </w:r>
          </w:p>
        </w:tc>
        <w:tc>
          <w:tcPr>
            <w:tcW w:w="2335"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见附表</w:t>
            </w:r>
            <w:r>
              <w:rPr>
                <w:rFonts w:ascii="宋体" w:hAnsi="宋体"/>
                <w:kern w:val="0"/>
                <w:sz w:val="20"/>
                <w:szCs w:val="20"/>
              </w:rPr>
              <w:t>1</w:t>
            </w:r>
          </w:p>
        </w:tc>
        <w:tc>
          <w:tcPr>
            <w:tcW w:w="1766"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kern w:val="0"/>
                <w:sz w:val="20"/>
                <w:szCs w:val="20"/>
              </w:rPr>
              <w:t>10</w:t>
            </w:r>
          </w:p>
        </w:tc>
        <w:tc>
          <w:tcPr>
            <w:tcW w:w="2310"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见附表</w:t>
            </w:r>
            <w:r>
              <w:rPr>
                <w:rFonts w:ascii="宋体" w:hAnsi="宋体"/>
                <w:kern w:val="0"/>
                <w:sz w:val="20"/>
                <w:szCs w:val="20"/>
              </w:rPr>
              <w:t>1</w:t>
            </w:r>
          </w:p>
        </w:tc>
      </w:tr>
      <w:tr w:rsidR="00630887">
        <w:trPr>
          <w:cantSplit/>
          <w:trHeight w:val="513"/>
        </w:trPr>
        <w:tc>
          <w:tcPr>
            <w:tcW w:w="875" w:type="dxa"/>
            <w:vMerge/>
            <w:vAlign w:val="center"/>
          </w:tcPr>
          <w:p w:rsidR="00630887" w:rsidRDefault="00630887">
            <w:pPr>
              <w:snapToGrid w:val="0"/>
              <w:spacing w:beforeLines="20" w:before="62" w:afterLines="20" w:after="62"/>
              <w:jc w:val="center"/>
              <w:rPr>
                <w:rFonts w:ascii="宋体" w:hAnsi="宋体"/>
                <w:b/>
                <w:kern w:val="0"/>
                <w:sz w:val="20"/>
                <w:szCs w:val="20"/>
              </w:rPr>
            </w:pPr>
          </w:p>
        </w:tc>
        <w:tc>
          <w:tcPr>
            <w:tcW w:w="1005" w:type="dxa"/>
            <w:vMerge/>
          </w:tcPr>
          <w:p w:rsidR="00630887" w:rsidRDefault="00630887">
            <w:pPr>
              <w:snapToGrid w:val="0"/>
              <w:spacing w:beforeLines="20" w:before="62" w:afterLines="20" w:after="62"/>
              <w:jc w:val="center"/>
              <w:rPr>
                <w:rFonts w:ascii="宋体" w:hAnsi="宋体"/>
                <w:b/>
                <w:kern w:val="0"/>
                <w:sz w:val="20"/>
                <w:szCs w:val="20"/>
              </w:rPr>
            </w:pPr>
          </w:p>
        </w:tc>
        <w:tc>
          <w:tcPr>
            <w:tcW w:w="1563"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sz w:val="20"/>
                <w:szCs w:val="20"/>
              </w:rPr>
              <w:t>商务技术</w:t>
            </w:r>
          </w:p>
        </w:tc>
        <w:tc>
          <w:tcPr>
            <w:tcW w:w="2335"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见附表</w:t>
            </w:r>
            <w:r>
              <w:rPr>
                <w:rFonts w:ascii="宋体" w:hAnsi="宋体"/>
                <w:kern w:val="0"/>
                <w:sz w:val="20"/>
                <w:szCs w:val="20"/>
              </w:rPr>
              <w:t>2</w:t>
            </w:r>
          </w:p>
        </w:tc>
        <w:tc>
          <w:tcPr>
            <w:tcW w:w="1766"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kern w:val="0"/>
                <w:sz w:val="20"/>
                <w:szCs w:val="20"/>
              </w:rPr>
              <w:t>90</w:t>
            </w:r>
          </w:p>
        </w:tc>
        <w:tc>
          <w:tcPr>
            <w:tcW w:w="2310"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见附表</w:t>
            </w:r>
            <w:r>
              <w:rPr>
                <w:rFonts w:ascii="宋体" w:hAnsi="宋体"/>
                <w:kern w:val="0"/>
                <w:sz w:val="20"/>
                <w:szCs w:val="20"/>
              </w:rPr>
              <w:t>2</w:t>
            </w:r>
          </w:p>
        </w:tc>
      </w:tr>
      <w:tr w:rsidR="00630887">
        <w:tc>
          <w:tcPr>
            <w:tcW w:w="875" w:type="dxa"/>
            <w:vMerge/>
            <w:vAlign w:val="center"/>
          </w:tcPr>
          <w:p w:rsidR="00630887" w:rsidRDefault="00630887">
            <w:pPr>
              <w:snapToGrid w:val="0"/>
              <w:spacing w:beforeLines="20" w:before="62" w:afterLines="20" w:after="62"/>
              <w:jc w:val="center"/>
              <w:rPr>
                <w:rFonts w:ascii="宋体" w:hAnsi="宋体"/>
                <w:b/>
                <w:kern w:val="0"/>
                <w:sz w:val="20"/>
                <w:szCs w:val="20"/>
              </w:rPr>
            </w:pPr>
          </w:p>
        </w:tc>
        <w:tc>
          <w:tcPr>
            <w:tcW w:w="1005" w:type="dxa"/>
            <w:vMerge/>
          </w:tcPr>
          <w:p w:rsidR="00630887" w:rsidRDefault="00630887">
            <w:pPr>
              <w:snapToGrid w:val="0"/>
              <w:spacing w:beforeLines="20" w:before="62" w:afterLines="20" w:after="62"/>
              <w:jc w:val="center"/>
              <w:rPr>
                <w:rFonts w:ascii="宋体" w:hAnsi="宋体"/>
                <w:b/>
                <w:kern w:val="0"/>
                <w:sz w:val="20"/>
                <w:szCs w:val="20"/>
              </w:rPr>
            </w:pPr>
          </w:p>
        </w:tc>
        <w:tc>
          <w:tcPr>
            <w:tcW w:w="7974" w:type="dxa"/>
            <w:gridSpan w:val="4"/>
            <w:vAlign w:val="center"/>
          </w:tcPr>
          <w:p w:rsidR="00630887" w:rsidRDefault="001D4593">
            <w:pPr>
              <w:widowControl/>
              <w:jc w:val="left"/>
              <w:rPr>
                <w:rFonts w:ascii="宋体" w:hAnsi="宋体" w:cs="宋体"/>
                <w:kern w:val="0"/>
                <w:sz w:val="20"/>
                <w:szCs w:val="20"/>
              </w:rPr>
            </w:pPr>
            <w:r>
              <w:rPr>
                <w:rFonts w:ascii="宋体" w:hAnsi="宋体" w:cs="宋体" w:hint="eastAsia"/>
                <w:kern w:val="0"/>
                <w:sz w:val="20"/>
                <w:szCs w:val="20"/>
              </w:rPr>
              <w:t>综合得分=商务技术得分+价格得分。</w:t>
            </w:r>
          </w:p>
          <w:p w:rsidR="00630887" w:rsidRDefault="001D4593">
            <w:pPr>
              <w:widowControl/>
              <w:jc w:val="left"/>
              <w:rPr>
                <w:rFonts w:ascii="宋体" w:hAnsi="宋体" w:cs="宋体"/>
                <w:kern w:val="0"/>
                <w:sz w:val="20"/>
                <w:szCs w:val="20"/>
              </w:rPr>
            </w:pPr>
            <w:r>
              <w:rPr>
                <w:rFonts w:ascii="宋体" w:hAnsi="宋体" w:cs="宋体" w:hint="eastAsia"/>
                <w:kern w:val="0"/>
                <w:sz w:val="20"/>
                <w:szCs w:val="20"/>
              </w:rPr>
              <w:t>价格部分评分标准详见附表1；</w:t>
            </w:r>
          </w:p>
          <w:p w:rsidR="00630887" w:rsidRDefault="001D4593">
            <w:pPr>
              <w:snapToGrid w:val="0"/>
              <w:spacing w:beforeLines="20" w:before="62" w:afterLines="20" w:after="62"/>
              <w:rPr>
                <w:rFonts w:ascii="宋体" w:hAnsi="宋体"/>
                <w:sz w:val="20"/>
                <w:szCs w:val="20"/>
              </w:rPr>
            </w:pPr>
            <w:r>
              <w:rPr>
                <w:rFonts w:ascii="宋体" w:hAnsi="宋体" w:cs="宋体" w:hint="eastAsia"/>
                <w:kern w:val="0"/>
                <w:sz w:val="20"/>
                <w:szCs w:val="20"/>
              </w:rPr>
              <w:t>商务技术部分评分标准详见附表2。</w:t>
            </w:r>
          </w:p>
        </w:tc>
      </w:tr>
      <w:tr w:rsidR="00630887">
        <w:tc>
          <w:tcPr>
            <w:tcW w:w="875" w:type="dxa"/>
            <w:vAlign w:val="center"/>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2.2</w:t>
            </w:r>
          </w:p>
        </w:tc>
        <w:tc>
          <w:tcPr>
            <w:tcW w:w="1005" w:type="dxa"/>
          </w:tcPr>
          <w:p w:rsidR="00630887" w:rsidRDefault="001D4593">
            <w:pPr>
              <w:snapToGrid w:val="0"/>
              <w:spacing w:beforeLines="20" w:before="62" w:afterLines="20" w:after="62"/>
              <w:jc w:val="center"/>
              <w:rPr>
                <w:rFonts w:ascii="宋体" w:hAnsi="宋体"/>
                <w:kern w:val="0"/>
                <w:sz w:val="20"/>
                <w:szCs w:val="20"/>
              </w:rPr>
            </w:pPr>
            <w:r>
              <w:rPr>
                <w:rFonts w:ascii="宋体" w:hAnsi="宋体" w:hint="eastAsia"/>
                <w:kern w:val="0"/>
                <w:sz w:val="20"/>
                <w:szCs w:val="20"/>
              </w:rPr>
              <w:t>评分计算原则</w:t>
            </w:r>
          </w:p>
        </w:tc>
        <w:tc>
          <w:tcPr>
            <w:tcW w:w="7974" w:type="dxa"/>
            <w:gridSpan w:val="4"/>
            <w:vAlign w:val="center"/>
          </w:tcPr>
          <w:p w:rsidR="00630887" w:rsidRDefault="001D4593">
            <w:pPr>
              <w:snapToGrid w:val="0"/>
              <w:spacing w:beforeLines="20" w:before="62" w:afterLines="20" w:after="62"/>
              <w:rPr>
                <w:rFonts w:ascii="宋体" w:hAnsi="宋体"/>
                <w:kern w:val="0"/>
                <w:sz w:val="20"/>
                <w:szCs w:val="20"/>
              </w:rPr>
            </w:pPr>
            <w:r>
              <w:rPr>
                <w:rFonts w:ascii="宋体" w:hAnsi="宋体" w:hint="eastAsia"/>
                <w:sz w:val="20"/>
                <w:szCs w:val="20"/>
              </w:rPr>
              <w:t>评分分值计算保留小数点后两位，小数点后第三位“四舍五入”。</w:t>
            </w:r>
          </w:p>
        </w:tc>
      </w:tr>
      <w:tr w:rsidR="00630887">
        <w:trPr>
          <w:trHeight w:val="1605"/>
        </w:trPr>
        <w:tc>
          <w:tcPr>
            <w:tcW w:w="875" w:type="dxa"/>
            <w:vAlign w:val="center"/>
          </w:tcPr>
          <w:p w:rsidR="00630887" w:rsidRDefault="001D4593">
            <w:pPr>
              <w:snapToGrid w:val="0"/>
              <w:spacing w:beforeLines="20" w:before="62" w:afterLines="20" w:after="62"/>
              <w:jc w:val="center"/>
              <w:rPr>
                <w:rFonts w:ascii="宋体" w:hAnsi="宋体"/>
                <w:kern w:val="0"/>
                <w:sz w:val="20"/>
                <w:szCs w:val="21"/>
              </w:rPr>
            </w:pPr>
            <w:r>
              <w:rPr>
                <w:rFonts w:ascii="宋体" w:hAnsi="宋体" w:hint="eastAsia"/>
                <w:kern w:val="0"/>
                <w:sz w:val="20"/>
                <w:szCs w:val="21"/>
              </w:rPr>
              <w:t>3</w:t>
            </w:r>
          </w:p>
        </w:tc>
        <w:tc>
          <w:tcPr>
            <w:tcW w:w="1005" w:type="dxa"/>
            <w:vAlign w:val="center"/>
          </w:tcPr>
          <w:p w:rsidR="00630887" w:rsidRDefault="001D4593">
            <w:pPr>
              <w:snapToGrid w:val="0"/>
              <w:spacing w:beforeLines="20" w:before="62" w:afterLines="20" w:after="62"/>
              <w:jc w:val="center"/>
              <w:rPr>
                <w:rFonts w:ascii="宋体" w:hAnsi="宋体"/>
                <w:kern w:val="0"/>
                <w:sz w:val="20"/>
                <w:szCs w:val="21"/>
              </w:rPr>
            </w:pPr>
            <w:r>
              <w:rPr>
                <w:rFonts w:ascii="宋体" w:hAnsi="宋体" w:hint="eastAsia"/>
                <w:kern w:val="0"/>
                <w:sz w:val="20"/>
                <w:szCs w:val="21"/>
              </w:rPr>
              <w:t>中标候选人推荐原则</w:t>
            </w:r>
          </w:p>
        </w:tc>
        <w:tc>
          <w:tcPr>
            <w:tcW w:w="7974" w:type="dxa"/>
            <w:gridSpan w:val="4"/>
            <w:vAlign w:val="center"/>
          </w:tcPr>
          <w:p w:rsidR="00630887" w:rsidRDefault="001D4593">
            <w:pPr>
              <w:tabs>
                <w:tab w:val="left" w:pos="1440"/>
              </w:tabs>
              <w:snapToGrid w:val="0"/>
              <w:spacing w:line="360" w:lineRule="auto"/>
              <w:rPr>
                <w:rFonts w:ascii="宋体" w:hAnsi="宋体"/>
                <w:sz w:val="20"/>
                <w:szCs w:val="20"/>
              </w:rPr>
            </w:pPr>
            <w:r>
              <w:rPr>
                <w:rFonts w:ascii="宋体" w:hAnsi="宋体" w:hint="eastAsia"/>
                <w:sz w:val="20"/>
                <w:szCs w:val="20"/>
              </w:rPr>
              <w:t xml:space="preserve">本项目评审采用综合评分法。评标委员会对满足招标文件实质性要求的投标文件，按照招标文件规定的评分标准进行打分，评分均四舍五入保留小数点后两位，并按照综合得分由高到低的顺序推荐 </w:t>
            </w:r>
            <w:r>
              <w:rPr>
                <w:rFonts w:ascii="宋体" w:hAnsi="宋体"/>
                <w:sz w:val="20"/>
                <w:szCs w:val="20"/>
              </w:rPr>
              <w:t>2</w:t>
            </w:r>
            <w:r>
              <w:rPr>
                <w:rFonts w:ascii="宋体" w:hAnsi="宋体" w:hint="eastAsia"/>
                <w:sz w:val="20"/>
                <w:szCs w:val="20"/>
              </w:rPr>
              <w:t xml:space="preserve"> 名中标候选人，确定</w:t>
            </w:r>
            <w:r>
              <w:rPr>
                <w:rFonts w:ascii="宋体" w:hAnsi="宋体" w:hint="eastAsia"/>
                <w:sz w:val="20"/>
                <w:szCs w:val="20"/>
                <w:u w:val="single"/>
              </w:rPr>
              <w:t xml:space="preserve"> </w:t>
            </w:r>
            <w:r>
              <w:rPr>
                <w:rFonts w:ascii="宋体" w:hAnsi="宋体"/>
                <w:sz w:val="20"/>
                <w:szCs w:val="20"/>
                <w:u w:val="single"/>
              </w:rPr>
              <w:t>1</w:t>
            </w:r>
            <w:r>
              <w:rPr>
                <w:rFonts w:ascii="宋体" w:hAnsi="宋体" w:hint="eastAsia"/>
                <w:sz w:val="20"/>
                <w:szCs w:val="20"/>
                <w:u w:val="single"/>
              </w:rPr>
              <w:t xml:space="preserve"> </w:t>
            </w:r>
            <w:r>
              <w:rPr>
                <w:rFonts w:ascii="宋体" w:hAnsi="宋体" w:hint="eastAsia"/>
                <w:sz w:val="20"/>
                <w:szCs w:val="20"/>
              </w:rPr>
              <w:t>名中标人。如综合得分相同，则按照最终有效报价由低到高的顺序确定排名。综合得分与价格得分均相同的，则按照技术部分得分由高到低顺序确定排名。</w:t>
            </w:r>
          </w:p>
          <w:p w:rsidR="00630887" w:rsidRDefault="001D4593">
            <w:pPr>
              <w:tabs>
                <w:tab w:val="left" w:pos="1440"/>
              </w:tabs>
              <w:snapToGrid w:val="0"/>
              <w:spacing w:beforeLines="20" w:before="62" w:afterLines="20" w:after="62"/>
              <w:rPr>
                <w:rFonts w:ascii="宋体" w:hAnsi="宋体"/>
                <w:sz w:val="20"/>
                <w:szCs w:val="20"/>
              </w:rPr>
            </w:pPr>
            <w:r>
              <w:rPr>
                <w:rFonts w:ascii="宋体" w:hAnsi="宋体" w:hint="eastAsia"/>
                <w:sz w:val="20"/>
                <w:szCs w:val="20"/>
              </w:rPr>
              <w:t>如中标人放弃中标的，则按评标委员会推荐的中标候选人排名依次递补，或重新招标。</w:t>
            </w:r>
          </w:p>
        </w:tc>
      </w:tr>
    </w:tbl>
    <w:p w:rsidR="00630887" w:rsidRDefault="001D4593">
      <w:pPr>
        <w:widowControl/>
        <w:jc w:val="left"/>
        <w:outlineLvl w:val="2"/>
        <w:rPr>
          <w:rFonts w:ascii="宋体" w:hAnsi="宋体" w:cs="宋体"/>
          <w:b/>
          <w:sz w:val="28"/>
          <w:szCs w:val="28"/>
        </w:rPr>
      </w:pPr>
      <w:r>
        <w:rPr>
          <w:rFonts w:ascii="宋体" w:hAnsi="宋体" w:cs="宋体" w:hint="eastAsia"/>
          <w:b/>
          <w:sz w:val="28"/>
          <w:szCs w:val="28"/>
        </w:rPr>
        <w:t>附表1：价格部分评分标准</w:t>
      </w:r>
    </w:p>
    <w:tbl>
      <w:tblPr>
        <w:tblW w:w="9854" w:type="dxa"/>
        <w:tblLayout w:type="fixed"/>
        <w:tblLook w:val="04A0" w:firstRow="1" w:lastRow="0" w:firstColumn="1" w:lastColumn="0" w:noHBand="0" w:noVBand="1"/>
      </w:tblPr>
      <w:tblGrid>
        <w:gridCol w:w="9854"/>
      </w:tblGrid>
      <w:tr w:rsidR="00630887">
        <w:trPr>
          <w:trHeight w:val="109"/>
        </w:trPr>
        <w:tc>
          <w:tcPr>
            <w:tcW w:w="9854" w:type="dxa"/>
            <w:tcBorders>
              <w:top w:val="single" w:sz="4" w:space="0" w:color="auto"/>
              <w:left w:val="single" w:sz="4" w:space="0" w:color="auto"/>
              <w:bottom w:val="single" w:sz="4" w:space="0" w:color="auto"/>
              <w:right w:val="single" w:sz="4" w:space="0" w:color="000000"/>
            </w:tcBorders>
            <w:vAlign w:val="center"/>
          </w:tcPr>
          <w:p w:rsidR="00630887" w:rsidRDefault="001D4593">
            <w:pPr>
              <w:widowControl/>
              <w:jc w:val="center"/>
              <w:rPr>
                <w:rFonts w:ascii="宋体" w:hAnsi="宋体"/>
                <w:b/>
                <w:sz w:val="24"/>
              </w:rPr>
            </w:pPr>
            <w:r>
              <w:rPr>
                <w:rFonts w:ascii="宋体" w:hAnsi="宋体" w:hint="eastAsia"/>
                <w:b/>
                <w:sz w:val="24"/>
              </w:rPr>
              <w:t>价格部分（</w:t>
            </w:r>
            <w:r>
              <w:rPr>
                <w:rFonts w:ascii="宋体" w:hAnsi="宋体"/>
                <w:b/>
                <w:sz w:val="24"/>
              </w:rPr>
              <w:t>10</w:t>
            </w:r>
            <w:r>
              <w:rPr>
                <w:rFonts w:ascii="宋体" w:hAnsi="宋体" w:hint="eastAsia"/>
                <w:b/>
                <w:sz w:val="24"/>
              </w:rPr>
              <w:t>分）</w:t>
            </w:r>
          </w:p>
        </w:tc>
      </w:tr>
      <w:tr w:rsidR="00630887">
        <w:trPr>
          <w:trHeight w:val="912"/>
        </w:trPr>
        <w:tc>
          <w:tcPr>
            <w:tcW w:w="9854" w:type="dxa"/>
            <w:tcBorders>
              <w:top w:val="single" w:sz="4" w:space="0" w:color="auto"/>
              <w:left w:val="single" w:sz="4" w:space="0" w:color="auto"/>
              <w:bottom w:val="single" w:sz="4" w:space="0" w:color="auto"/>
              <w:right w:val="single" w:sz="4" w:space="0" w:color="auto"/>
            </w:tcBorders>
            <w:vAlign w:val="center"/>
          </w:tcPr>
          <w:p w:rsidR="00630887" w:rsidRDefault="001D4593">
            <w:pPr>
              <w:tabs>
                <w:tab w:val="left" w:pos="1440"/>
              </w:tabs>
              <w:snapToGrid w:val="0"/>
              <w:spacing w:beforeLines="20" w:before="62" w:afterLines="20" w:after="62"/>
              <w:rPr>
                <w:rFonts w:ascii="宋体" w:hAnsi="宋体" w:cs="Tahoma"/>
                <w:kern w:val="0"/>
              </w:rPr>
            </w:pPr>
            <w:r>
              <w:rPr>
                <w:rFonts w:ascii="宋体" w:hAnsi="宋体" w:hint="eastAsia"/>
                <w:kern w:val="0"/>
                <w:szCs w:val="21"/>
              </w:rPr>
              <w:t>价格分统一采用低价优先法计算，即满足招标文件要求且最后报价最低的投标人的价格为基准价，其价格分为满分。其他投标人的价格分统一按照下列公式计算：</w:t>
            </w:r>
            <w:r>
              <w:rPr>
                <w:rFonts w:ascii="宋体" w:hAnsi="宋体"/>
                <w:kern w:val="0"/>
                <w:szCs w:val="21"/>
              </w:rPr>
              <w:t xml:space="preserve"> </w:t>
            </w:r>
            <w:r>
              <w:rPr>
                <w:rFonts w:ascii="宋体" w:hAnsi="宋体" w:hint="eastAsia"/>
                <w:kern w:val="0"/>
                <w:szCs w:val="21"/>
              </w:rPr>
              <w:t>报价得分</w:t>
            </w:r>
            <w:r>
              <w:rPr>
                <w:rFonts w:ascii="宋体" w:hAnsi="宋体"/>
                <w:kern w:val="0"/>
                <w:szCs w:val="21"/>
              </w:rPr>
              <w:t>=（基准价/评标价）×10</w:t>
            </w:r>
          </w:p>
        </w:tc>
      </w:tr>
    </w:tbl>
    <w:p w:rsidR="00630887" w:rsidRDefault="001D4593">
      <w:pPr>
        <w:widowControl/>
        <w:jc w:val="left"/>
        <w:outlineLvl w:val="2"/>
        <w:rPr>
          <w:rFonts w:ascii="宋体" w:hAnsi="宋体" w:cs="宋体"/>
          <w:b/>
          <w:sz w:val="28"/>
          <w:szCs w:val="28"/>
        </w:rPr>
      </w:pPr>
      <w:r>
        <w:rPr>
          <w:rFonts w:ascii="宋体" w:hAnsi="宋体" w:cs="宋体" w:hint="eastAsia"/>
          <w:b/>
          <w:sz w:val="28"/>
          <w:szCs w:val="28"/>
        </w:rPr>
        <w:t>附表2：商务技术部分评分标准（</w:t>
      </w:r>
      <w:r>
        <w:rPr>
          <w:rFonts w:ascii="宋体" w:hAnsi="宋体" w:cs="宋体"/>
          <w:b/>
          <w:sz w:val="28"/>
          <w:szCs w:val="28"/>
        </w:rPr>
        <w:t>90</w:t>
      </w:r>
      <w:r>
        <w:rPr>
          <w:rFonts w:ascii="宋体" w:hAnsi="宋体" w:cs="宋体" w:hint="eastAsia"/>
          <w:b/>
          <w:sz w:val="28"/>
          <w:szCs w:val="28"/>
        </w:rPr>
        <w:t>分）</w:t>
      </w:r>
    </w:p>
    <w:tbl>
      <w:tblPr>
        <w:tblW w:w="10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57"/>
        <w:gridCol w:w="939"/>
        <w:gridCol w:w="6804"/>
        <w:gridCol w:w="807"/>
      </w:tblGrid>
      <w:tr w:rsidR="00630887">
        <w:trPr>
          <w:trHeight w:val="63"/>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bookmarkStart w:id="522" w:name="_Toc13831"/>
            <w:bookmarkStart w:id="523" w:name="_Toc2592"/>
            <w:bookmarkStart w:id="524" w:name="_Toc59548357"/>
            <w:bookmarkStart w:id="525" w:name="_Toc56432217"/>
            <w:bookmarkStart w:id="526" w:name="_Toc28311"/>
            <w:r>
              <w:rPr>
                <w:rFonts w:ascii="宋体" w:hAnsi="宋体" w:cs="宋体" w:hint="eastAsia"/>
                <w:b/>
                <w:bCs/>
                <w:szCs w:val="21"/>
              </w:rPr>
              <w:t>序号</w:t>
            </w:r>
          </w:p>
        </w:tc>
        <w:tc>
          <w:tcPr>
            <w:tcW w:w="757"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b/>
                <w:bCs/>
                <w:szCs w:val="21"/>
              </w:rPr>
              <w:t>项目</w:t>
            </w: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b/>
                <w:bCs/>
                <w:szCs w:val="21"/>
              </w:rPr>
              <w:t>评审项</w:t>
            </w:r>
          </w:p>
        </w:tc>
        <w:tc>
          <w:tcPr>
            <w:tcW w:w="6804" w:type="dxa"/>
            <w:tcBorders>
              <w:top w:val="single" w:sz="4" w:space="0" w:color="auto"/>
              <w:left w:val="single" w:sz="4" w:space="0" w:color="auto"/>
              <w:bottom w:val="single" w:sz="4" w:space="0" w:color="auto"/>
              <w:right w:val="single" w:sz="4" w:space="0" w:color="auto"/>
            </w:tcBorders>
          </w:tcPr>
          <w:p w:rsidR="00630887" w:rsidRDefault="001D4593">
            <w:pPr>
              <w:spacing w:line="400" w:lineRule="exact"/>
              <w:jc w:val="center"/>
              <w:rPr>
                <w:rFonts w:ascii="宋体" w:hAnsi="宋体" w:cs="宋体"/>
                <w:b/>
                <w:bCs/>
                <w:szCs w:val="21"/>
              </w:rPr>
            </w:pPr>
            <w:r>
              <w:rPr>
                <w:rFonts w:ascii="宋体" w:hAnsi="宋体" w:cs="宋体" w:hint="eastAsia"/>
                <w:b/>
                <w:bCs/>
                <w:szCs w:val="21"/>
              </w:rPr>
              <w:t>评分准则</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b/>
                <w:bCs/>
                <w:szCs w:val="21"/>
              </w:rPr>
              <w:t>分值</w:t>
            </w:r>
          </w:p>
        </w:tc>
      </w:tr>
      <w:tr w:rsidR="00630887">
        <w:trPr>
          <w:trHeight w:val="63"/>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szCs w:val="21"/>
              </w:rPr>
              <w:t>1</w:t>
            </w:r>
          </w:p>
        </w:tc>
        <w:tc>
          <w:tcPr>
            <w:tcW w:w="757" w:type="dxa"/>
            <w:vMerge w:val="restart"/>
            <w:tcBorders>
              <w:top w:val="single" w:sz="4" w:space="0" w:color="auto"/>
              <w:left w:val="single" w:sz="4" w:space="0" w:color="auto"/>
              <w:right w:val="single" w:sz="4" w:space="0" w:color="auto"/>
            </w:tcBorders>
            <w:vAlign w:val="center"/>
          </w:tcPr>
          <w:p w:rsidR="00630887" w:rsidRDefault="001D4593">
            <w:pPr>
              <w:widowControl/>
              <w:spacing w:line="400" w:lineRule="exact"/>
              <w:jc w:val="center"/>
              <w:rPr>
                <w:rFonts w:ascii="宋体" w:hAnsi="宋体" w:cs="宋体"/>
                <w:kern w:val="0"/>
                <w:szCs w:val="21"/>
              </w:rPr>
            </w:pPr>
            <w:r>
              <w:rPr>
                <w:rFonts w:ascii="宋体" w:hAnsi="宋体" w:cs="宋体" w:hint="eastAsia"/>
                <w:kern w:val="0"/>
                <w:szCs w:val="21"/>
              </w:rPr>
              <w:t>技术部分（60分）</w:t>
            </w: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b/>
                <w:bCs/>
                <w:szCs w:val="21"/>
              </w:rPr>
            </w:pPr>
            <w:r>
              <w:rPr>
                <w:rFonts w:ascii="宋体" w:hAnsi="宋体" w:cs="宋体" w:hint="eastAsia"/>
                <w:b/>
                <w:bCs/>
                <w:szCs w:val="21"/>
              </w:rPr>
              <w:t>项目理解与分析</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rPr>
                <w:rFonts w:ascii="宋体" w:hAnsi="宋体" w:cs="宋体"/>
                <w:szCs w:val="21"/>
              </w:rPr>
            </w:pPr>
            <w:r>
              <w:rPr>
                <w:rFonts w:ascii="宋体" w:hAnsi="宋体" w:cs="宋体" w:hint="eastAsia"/>
                <w:szCs w:val="21"/>
              </w:rPr>
              <w:t>投标人需对本项目有深入理解，分析具体并切中要点，提出合理方案，对项目重点和难点有深入分析，并提出合理的方案、对策与措施。优得</w:t>
            </w:r>
            <w:r>
              <w:rPr>
                <w:rFonts w:ascii="宋体" w:hAnsi="宋体" w:cs="宋体"/>
                <w:szCs w:val="21"/>
              </w:rPr>
              <w:t>5</w:t>
            </w:r>
            <w:r>
              <w:rPr>
                <w:rFonts w:ascii="宋体" w:hAnsi="宋体" w:cs="宋体" w:hint="eastAsia"/>
                <w:szCs w:val="21"/>
              </w:rPr>
              <w:t>分，一般得</w:t>
            </w:r>
            <w:r>
              <w:rPr>
                <w:rFonts w:ascii="宋体" w:hAnsi="宋体" w:cs="宋体"/>
                <w:szCs w:val="21"/>
              </w:rPr>
              <w:t>3</w:t>
            </w:r>
            <w:r>
              <w:rPr>
                <w:rFonts w:ascii="宋体" w:hAnsi="宋体" w:cs="宋体" w:hint="eastAsia"/>
                <w:szCs w:val="21"/>
              </w:rPr>
              <w:t>分，差的得1分，无提供则不得分。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5</w:t>
            </w:r>
          </w:p>
        </w:tc>
      </w:tr>
      <w:tr w:rsidR="00630887">
        <w:trPr>
          <w:trHeight w:val="63"/>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hint="eastAsia"/>
                <w:szCs w:val="21"/>
              </w:rPr>
              <w:t>2</w:t>
            </w:r>
          </w:p>
        </w:tc>
        <w:tc>
          <w:tcPr>
            <w:tcW w:w="757" w:type="dxa"/>
            <w:vMerge/>
            <w:tcBorders>
              <w:left w:val="single" w:sz="4" w:space="0" w:color="auto"/>
              <w:right w:val="single" w:sz="4" w:space="0" w:color="auto"/>
            </w:tcBorders>
          </w:tcPr>
          <w:p w:rsidR="00630887" w:rsidRDefault="00630887">
            <w:pPr>
              <w:widowControl/>
              <w:spacing w:line="400" w:lineRule="exact"/>
              <w:jc w:val="center"/>
              <w:rPr>
                <w:rFonts w:ascii="宋体" w:hAnsi="宋体" w:cs="宋体"/>
                <w:szCs w:val="21"/>
              </w:rPr>
            </w:pP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b/>
                <w:bCs/>
                <w:szCs w:val="21"/>
              </w:rPr>
              <w:t>总体方案实施</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pStyle w:val="Style3"/>
              <w:spacing w:line="400" w:lineRule="exact"/>
              <w:ind w:firstLineChars="0" w:firstLine="0"/>
              <w:rPr>
                <w:rFonts w:ascii="宋体" w:hAnsi="宋体" w:cs="宋体"/>
                <w:sz w:val="21"/>
                <w:szCs w:val="21"/>
              </w:rPr>
            </w:pPr>
            <w:r>
              <w:rPr>
                <w:rFonts w:ascii="宋体" w:hAnsi="宋体" w:cs="宋体" w:hint="eastAsia"/>
                <w:sz w:val="21"/>
                <w:szCs w:val="21"/>
              </w:rPr>
              <w:t>投标人需提供项目总体实施计划方案，建立详细、可行、清晰的项目实施过程管理办法。优得10分，一般得7分，差的得3分，无提供则不得分。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10</w:t>
            </w:r>
          </w:p>
        </w:tc>
      </w:tr>
      <w:tr w:rsidR="00630887">
        <w:trPr>
          <w:trHeight w:val="600"/>
          <w:jc w:val="center"/>
        </w:trPr>
        <w:tc>
          <w:tcPr>
            <w:tcW w:w="709" w:type="dxa"/>
            <w:tcBorders>
              <w:top w:val="single" w:sz="4" w:space="0" w:color="auto"/>
              <w:left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szCs w:val="21"/>
              </w:rPr>
              <w:t>3</w:t>
            </w:r>
          </w:p>
        </w:tc>
        <w:tc>
          <w:tcPr>
            <w:tcW w:w="757" w:type="dxa"/>
            <w:vMerge/>
            <w:tcBorders>
              <w:left w:val="single" w:sz="4" w:space="0" w:color="auto"/>
              <w:right w:val="single" w:sz="4" w:space="0" w:color="auto"/>
            </w:tcBorders>
          </w:tcPr>
          <w:p w:rsidR="00630887" w:rsidRDefault="00630887">
            <w:pPr>
              <w:spacing w:line="400" w:lineRule="exact"/>
              <w:jc w:val="center"/>
              <w:rPr>
                <w:rFonts w:ascii="宋体" w:hAnsi="宋体" w:cs="宋体"/>
                <w:szCs w:val="21"/>
              </w:rPr>
            </w:pPr>
          </w:p>
        </w:tc>
        <w:tc>
          <w:tcPr>
            <w:tcW w:w="939" w:type="dxa"/>
            <w:tcBorders>
              <w:top w:val="single" w:sz="4" w:space="0" w:color="auto"/>
              <w:left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b/>
                <w:bCs/>
                <w:szCs w:val="21"/>
              </w:rPr>
              <w:t>专题宣传报道/推介方案</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pStyle w:val="Style3"/>
              <w:spacing w:line="400" w:lineRule="exact"/>
              <w:ind w:firstLineChars="0" w:firstLine="0"/>
              <w:rPr>
                <w:rFonts w:ascii="宋体" w:hAnsi="宋体" w:cs="宋体"/>
                <w:sz w:val="21"/>
                <w:szCs w:val="21"/>
              </w:rPr>
            </w:pPr>
            <w:r>
              <w:rPr>
                <w:rFonts w:ascii="宋体" w:hAnsi="宋体" w:cs="宋体" w:hint="eastAsia"/>
                <w:sz w:val="21"/>
                <w:szCs w:val="21"/>
              </w:rPr>
              <w:t>投标人需提供线上线下相结合的宣传推介方案，包括对我省名特优新农产品进行专题宣传报道，拍摄宣传视频，开展不少于2场系列宣传推介活动。优得15分，一般得10分，差的得</w:t>
            </w:r>
            <w:r>
              <w:rPr>
                <w:rFonts w:ascii="宋体" w:hAnsi="宋体" w:cs="宋体"/>
                <w:sz w:val="21"/>
                <w:szCs w:val="21"/>
              </w:rPr>
              <w:t>5</w:t>
            </w:r>
            <w:r>
              <w:rPr>
                <w:rFonts w:ascii="宋体" w:hAnsi="宋体" w:cs="宋体" w:hint="eastAsia"/>
                <w:sz w:val="21"/>
                <w:szCs w:val="21"/>
              </w:rPr>
              <w:t>分，无提供则不得分。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hint="eastAsia"/>
                <w:szCs w:val="21"/>
              </w:rPr>
              <w:t>15</w:t>
            </w:r>
          </w:p>
        </w:tc>
      </w:tr>
      <w:tr w:rsidR="00630887">
        <w:trPr>
          <w:trHeight w:val="600"/>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szCs w:val="21"/>
              </w:rPr>
              <w:t>4</w:t>
            </w:r>
          </w:p>
        </w:tc>
        <w:tc>
          <w:tcPr>
            <w:tcW w:w="757" w:type="dxa"/>
            <w:vMerge/>
            <w:tcBorders>
              <w:left w:val="single" w:sz="4" w:space="0" w:color="auto"/>
              <w:right w:val="single" w:sz="4" w:space="0" w:color="auto"/>
            </w:tcBorders>
          </w:tcPr>
          <w:p w:rsidR="00630887" w:rsidRDefault="00630887">
            <w:pPr>
              <w:spacing w:line="400" w:lineRule="exact"/>
              <w:jc w:val="center"/>
              <w:rPr>
                <w:rFonts w:ascii="宋体" w:hAnsi="宋体" w:cs="宋体"/>
                <w:szCs w:val="21"/>
              </w:rPr>
            </w:pP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b/>
                <w:bCs/>
                <w:szCs w:val="21"/>
              </w:rPr>
              <w:t>宣传/理论经验方案</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rPr>
                <w:rFonts w:ascii="宋体" w:hAnsi="宋体" w:cs="宋体"/>
                <w:szCs w:val="21"/>
              </w:rPr>
            </w:pPr>
            <w:r>
              <w:rPr>
                <w:rFonts w:ascii="宋体" w:hAnsi="宋体" w:cs="宋体" w:hint="eastAsia"/>
                <w:szCs w:val="21"/>
              </w:rPr>
              <w:t>投标人需提供清晰的宣传/理论经验方案，做好RCEP国家品牌传播市场分析研究，编制相关合作指南、分析研究报告等，主要服务农业走出去有关企业和团体，指南以线上发布为主。优得15分，一般得10分，差的得</w:t>
            </w:r>
            <w:r>
              <w:rPr>
                <w:rFonts w:ascii="宋体" w:hAnsi="宋体" w:cs="宋体"/>
                <w:szCs w:val="21"/>
              </w:rPr>
              <w:t>5</w:t>
            </w:r>
            <w:r>
              <w:rPr>
                <w:rFonts w:ascii="宋体" w:hAnsi="宋体" w:cs="宋体" w:hint="eastAsia"/>
                <w:szCs w:val="21"/>
              </w:rPr>
              <w:t>分，无提供则不得分。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1</w:t>
            </w:r>
            <w:r>
              <w:rPr>
                <w:rFonts w:ascii="宋体" w:hAnsi="宋体" w:cs="宋体"/>
                <w:szCs w:val="21"/>
              </w:rPr>
              <w:t>5</w:t>
            </w:r>
          </w:p>
        </w:tc>
      </w:tr>
      <w:tr w:rsidR="00630887">
        <w:trPr>
          <w:trHeight w:val="600"/>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szCs w:val="21"/>
              </w:rPr>
              <w:t>5</w:t>
            </w:r>
          </w:p>
        </w:tc>
        <w:tc>
          <w:tcPr>
            <w:tcW w:w="757" w:type="dxa"/>
            <w:vMerge/>
            <w:tcBorders>
              <w:left w:val="single" w:sz="4" w:space="0" w:color="auto"/>
              <w:right w:val="single" w:sz="4" w:space="0" w:color="auto"/>
            </w:tcBorders>
          </w:tcPr>
          <w:p w:rsidR="00630887" w:rsidRDefault="00630887">
            <w:pPr>
              <w:widowControl/>
              <w:spacing w:line="400" w:lineRule="exact"/>
              <w:jc w:val="center"/>
              <w:rPr>
                <w:rFonts w:ascii="宋体" w:hAnsi="宋体"/>
                <w:szCs w:val="21"/>
              </w:rPr>
            </w:pP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b/>
                <w:bCs/>
                <w:szCs w:val="21"/>
              </w:rPr>
            </w:pPr>
            <w:r>
              <w:rPr>
                <w:rFonts w:ascii="宋体" w:hAnsi="宋体" w:cs="宋体" w:hint="eastAsia"/>
                <w:b/>
                <w:bCs/>
                <w:szCs w:val="21"/>
              </w:rPr>
              <w:t>RCEP专栏方案</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pStyle w:val="a5"/>
              <w:spacing w:line="400" w:lineRule="exact"/>
              <w:ind w:firstLine="0"/>
              <w:rPr>
                <w:rFonts w:ascii="宋体" w:eastAsia="宋体" w:hAnsi="宋体" w:cs="宋体"/>
                <w:kern w:val="2"/>
                <w:sz w:val="21"/>
                <w:szCs w:val="21"/>
              </w:rPr>
            </w:pPr>
            <w:r>
              <w:rPr>
                <w:rFonts w:ascii="宋体" w:eastAsia="宋体" w:hAnsi="宋体" w:cs="宋体" w:hint="eastAsia"/>
                <w:kern w:val="2"/>
                <w:sz w:val="21"/>
                <w:szCs w:val="21"/>
              </w:rPr>
              <w:t>投标人需具备国际传播渠道，并提供RCEP专栏开设方案，双语宣传推广报道广东农业对接RCEP的举措和成效，主要服务农业走出去有关企业和团体、有合作意向的境外企业、政府部门等。优得15分，一般得10分，差的得</w:t>
            </w:r>
            <w:r>
              <w:rPr>
                <w:rFonts w:ascii="宋体" w:eastAsia="宋体" w:hAnsi="宋体" w:cs="宋体"/>
                <w:kern w:val="2"/>
                <w:sz w:val="21"/>
                <w:szCs w:val="21"/>
              </w:rPr>
              <w:t>5</w:t>
            </w:r>
            <w:r>
              <w:rPr>
                <w:rFonts w:ascii="宋体" w:eastAsia="宋体" w:hAnsi="宋体" w:cs="宋体" w:hint="eastAsia"/>
                <w:kern w:val="2"/>
                <w:sz w:val="21"/>
                <w:szCs w:val="21"/>
              </w:rPr>
              <w:t>分，无提供则不得分。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color w:val="000000"/>
                <w:kern w:val="0"/>
                <w:szCs w:val="21"/>
                <w:lang w:bidi="ar"/>
              </w:rPr>
            </w:pPr>
            <w:r>
              <w:rPr>
                <w:rFonts w:ascii="宋体" w:hAnsi="宋体" w:cs="宋体"/>
                <w:szCs w:val="21"/>
              </w:rPr>
              <w:t>1</w:t>
            </w:r>
            <w:r>
              <w:rPr>
                <w:rFonts w:ascii="宋体" w:hAnsi="宋体" w:cs="宋体" w:hint="eastAsia"/>
                <w:szCs w:val="21"/>
              </w:rPr>
              <w:t>5</w:t>
            </w:r>
          </w:p>
        </w:tc>
      </w:tr>
      <w:tr w:rsidR="00630887">
        <w:trPr>
          <w:trHeight w:val="600"/>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hint="eastAsia"/>
                <w:szCs w:val="21"/>
              </w:rPr>
              <w:t>6</w:t>
            </w:r>
          </w:p>
        </w:tc>
        <w:tc>
          <w:tcPr>
            <w:tcW w:w="757" w:type="dxa"/>
            <w:vMerge w:val="restart"/>
            <w:tcBorders>
              <w:left w:val="single" w:sz="4" w:space="0" w:color="auto"/>
              <w:right w:val="single" w:sz="4" w:space="0" w:color="auto"/>
            </w:tcBorders>
            <w:vAlign w:val="center"/>
          </w:tcPr>
          <w:p w:rsidR="00630887" w:rsidRDefault="001D4593">
            <w:pPr>
              <w:widowControl/>
              <w:spacing w:line="400" w:lineRule="exact"/>
              <w:jc w:val="center"/>
              <w:rPr>
                <w:rFonts w:ascii="宋体" w:hAnsi="宋体"/>
                <w:szCs w:val="21"/>
              </w:rPr>
            </w:pPr>
            <w:r>
              <w:rPr>
                <w:rFonts w:ascii="宋体" w:hAnsi="宋体" w:hint="eastAsia"/>
                <w:szCs w:val="21"/>
              </w:rPr>
              <w:t>商务部分（30分）</w:t>
            </w: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szCs w:val="21"/>
              </w:rPr>
            </w:pPr>
            <w:r>
              <w:rPr>
                <w:rFonts w:ascii="宋体" w:hAnsi="宋体" w:cs="宋体" w:hint="eastAsia"/>
                <w:szCs w:val="21"/>
              </w:rPr>
              <w:t>企业实力</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rPr>
                <w:rFonts w:ascii="宋体" w:hAnsi="宋体" w:cs="宋体"/>
                <w:szCs w:val="21"/>
              </w:rPr>
            </w:pPr>
            <w:r>
              <w:rPr>
                <w:rFonts w:ascii="宋体" w:hAnsi="宋体" w:cs="宋体" w:hint="eastAsia"/>
                <w:szCs w:val="21"/>
              </w:rPr>
              <w:t>1.</w:t>
            </w:r>
            <w:r>
              <w:rPr>
                <w:rFonts w:ascii="宋体" w:hAnsi="宋体" w:hint="eastAsia"/>
                <w:szCs w:val="21"/>
              </w:rPr>
              <w:t xml:space="preserve"> </w:t>
            </w:r>
            <w:r>
              <w:rPr>
                <w:rFonts w:ascii="宋体" w:hAnsi="宋体" w:cs="宋体" w:hint="eastAsia"/>
                <w:szCs w:val="21"/>
              </w:rPr>
              <w:t xml:space="preserve">投标人具备互联网新闻信息服务许可证的，得3分；需提供有效期内的相关证书或证明材料复印件，不提供或不按要求提供不得分。 </w:t>
            </w:r>
          </w:p>
          <w:p w:rsidR="00630887" w:rsidRDefault="001D4593">
            <w:pPr>
              <w:spacing w:line="400" w:lineRule="exact"/>
              <w:rPr>
                <w:rFonts w:ascii="宋体" w:hAnsi="宋体" w:cs="宋体"/>
                <w:szCs w:val="21"/>
              </w:rPr>
            </w:pPr>
            <w:r>
              <w:rPr>
                <w:rFonts w:ascii="宋体" w:hAnsi="宋体" w:cs="宋体" w:hint="eastAsia"/>
                <w:szCs w:val="21"/>
              </w:rPr>
              <w:t>2.</w:t>
            </w:r>
            <w:r>
              <w:rPr>
                <w:rFonts w:ascii="宋体" w:hAnsi="宋体" w:hint="eastAsia"/>
                <w:szCs w:val="21"/>
              </w:rPr>
              <w:t xml:space="preserve"> </w:t>
            </w:r>
            <w:r>
              <w:rPr>
                <w:rFonts w:ascii="宋体" w:hAnsi="宋体" w:cs="宋体" w:hint="eastAsia"/>
                <w:szCs w:val="21"/>
              </w:rPr>
              <w:t>投标人具备有效期内的ISO9001（质量管理体系认证）、ISO20000（信息技术服务管理体系）、ISO27001（信息安全管理体系），每提供一个得1分，最高得3分。（注∶提供认证证书复印件并须同时提供在全国认证认可信息公共服务平台对体系证书的信息查询截图作为评审依据，已失效或撤销的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6</w:t>
            </w:r>
          </w:p>
        </w:tc>
      </w:tr>
      <w:tr w:rsidR="00630887">
        <w:trPr>
          <w:trHeight w:val="600"/>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hint="eastAsia"/>
                <w:szCs w:val="21"/>
              </w:rPr>
              <w:t>7</w:t>
            </w:r>
          </w:p>
        </w:tc>
        <w:tc>
          <w:tcPr>
            <w:tcW w:w="757" w:type="dxa"/>
            <w:vMerge/>
            <w:tcBorders>
              <w:left w:val="single" w:sz="4" w:space="0" w:color="auto"/>
              <w:right w:val="single" w:sz="4" w:space="0" w:color="auto"/>
            </w:tcBorders>
          </w:tcPr>
          <w:p w:rsidR="00630887" w:rsidRDefault="00630887">
            <w:pPr>
              <w:widowControl/>
              <w:spacing w:line="400" w:lineRule="exact"/>
              <w:jc w:val="center"/>
              <w:rPr>
                <w:rFonts w:ascii="宋体" w:hAnsi="宋体"/>
                <w:szCs w:val="21"/>
              </w:rPr>
            </w:pP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同类项目经验</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rPr>
                <w:rFonts w:ascii="宋体" w:hAnsi="宋体" w:cs="宋体"/>
                <w:szCs w:val="21"/>
              </w:rPr>
            </w:pPr>
            <w:r>
              <w:rPr>
                <w:rFonts w:ascii="宋体" w:hAnsi="宋体" w:cs="宋体" w:hint="eastAsia"/>
                <w:szCs w:val="21"/>
              </w:rPr>
              <w:t>1、考察投标人的20</w:t>
            </w:r>
            <w:r>
              <w:rPr>
                <w:rFonts w:ascii="宋体" w:hAnsi="宋体" w:cs="宋体"/>
                <w:szCs w:val="21"/>
              </w:rPr>
              <w:t>20</w:t>
            </w:r>
            <w:r>
              <w:rPr>
                <w:rFonts w:ascii="宋体" w:hAnsi="宋体" w:cs="宋体" w:hint="eastAsia"/>
                <w:szCs w:val="21"/>
              </w:rPr>
              <w:t>年1月1日至今同类项目（宣传推广类）经验：</w:t>
            </w:r>
          </w:p>
          <w:p w:rsidR="00630887" w:rsidRDefault="001D4593">
            <w:pPr>
              <w:spacing w:line="400" w:lineRule="exact"/>
              <w:rPr>
                <w:rFonts w:ascii="宋体" w:hAnsi="宋体" w:cs="宋体"/>
                <w:szCs w:val="21"/>
              </w:rPr>
            </w:pPr>
            <w:r>
              <w:rPr>
                <w:rFonts w:ascii="宋体" w:hAnsi="宋体" w:cs="宋体" w:hint="eastAsia"/>
                <w:szCs w:val="21"/>
              </w:rPr>
              <w:t>每具备1个同类项目业绩，得2分，本项满分12分；</w:t>
            </w:r>
          </w:p>
          <w:p w:rsidR="00630887" w:rsidRDefault="001D4593">
            <w:pPr>
              <w:spacing w:line="400" w:lineRule="exact"/>
              <w:rPr>
                <w:rFonts w:ascii="宋体" w:hAnsi="宋体" w:cs="宋体"/>
                <w:szCs w:val="21"/>
              </w:rPr>
            </w:pPr>
            <w:r>
              <w:rPr>
                <w:rFonts w:ascii="宋体" w:hAnsi="宋体" w:cs="宋体" w:hint="eastAsia"/>
                <w:szCs w:val="21"/>
              </w:rPr>
              <w:t>注：每份业绩均须提供合同关键页复印件、至少一张已开具发票复印件及发票真伪查询截图。</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12</w:t>
            </w:r>
          </w:p>
        </w:tc>
      </w:tr>
      <w:tr w:rsidR="00630887">
        <w:trPr>
          <w:trHeight w:val="600"/>
          <w:jc w:val="center"/>
        </w:trPr>
        <w:tc>
          <w:tcPr>
            <w:tcW w:w="709" w:type="dxa"/>
            <w:tcBorders>
              <w:top w:val="single" w:sz="4" w:space="0" w:color="auto"/>
              <w:left w:val="single" w:sz="4" w:space="0" w:color="auto"/>
              <w:bottom w:val="single" w:sz="4" w:space="0" w:color="auto"/>
              <w:right w:val="single" w:sz="4" w:space="0" w:color="auto"/>
            </w:tcBorders>
            <w:vAlign w:val="center"/>
          </w:tcPr>
          <w:p w:rsidR="00630887" w:rsidRDefault="001D4593">
            <w:pPr>
              <w:spacing w:line="400" w:lineRule="exact"/>
              <w:jc w:val="center"/>
              <w:rPr>
                <w:rFonts w:ascii="宋体" w:hAnsi="宋体" w:cs="宋体"/>
                <w:szCs w:val="21"/>
              </w:rPr>
            </w:pPr>
            <w:r>
              <w:rPr>
                <w:rFonts w:ascii="宋体" w:hAnsi="宋体" w:cs="宋体" w:hint="eastAsia"/>
                <w:szCs w:val="21"/>
              </w:rPr>
              <w:t>8</w:t>
            </w:r>
          </w:p>
        </w:tc>
        <w:tc>
          <w:tcPr>
            <w:tcW w:w="757" w:type="dxa"/>
            <w:vMerge/>
            <w:tcBorders>
              <w:left w:val="single" w:sz="4" w:space="0" w:color="auto"/>
              <w:right w:val="single" w:sz="4" w:space="0" w:color="auto"/>
            </w:tcBorders>
          </w:tcPr>
          <w:p w:rsidR="00630887" w:rsidRDefault="00630887">
            <w:pPr>
              <w:widowControl/>
              <w:spacing w:line="400" w:lineRule="exact"/>
              <w:jc w:val="center"/>
              <w:rPr>
                <w:rFonts w:ascii="宋体" w:hAnsi="宋体"/>
                <w:szCs w:val="21"/>
              </w:rPr>
            </w:pPr>
          </w:p>
        </w:tc>
        <w:tc>
          <w:tcPr>
            <w:tcW w:w="939"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服务团队</w:t>
            </w:r>
          </w:p>
        </w:tc>
        <w:tc>
          <w:tcPr>
            <w:tcW w:w="6804" w:type="dxa"/>
            <w:tcBorders>
              <w:top w:val="single" w:sz="4" w:space="0" w:color="auto"/>
              <w:left w:val="single" w:sz="4" w:space="0" w:color="auto"/>
              <w:bottom w:val="single" w:sz="4" w:space="0" w:color="auto"/>
              <w:right w:val="single" w:sz="4" w:space="0" w:color="auto"/>
            </w:tcBorders>
            <w:vAlign w:val="center"/>
          </w:tcPr>
          <w:p w:rsidR="00630887" w:rsidRDefault="001D4593">
            <w:pPr>
              <w:autoSpaceDE w:val="0"/>
              <w:autoSpaceDN w:val="0"/>
              <w:adjustRightInd w:val="0"/>
              <w:spacing w:line="400" w:lineRule="exact"/>
              <w:jc w:val="left"/>
              <w:rPr>
                <w:rFonts w:ascii="宋体" w:hAnsi="宋体" w:cs="宋体"/>
                <w:kern w:val="0"/>
                <w:szCs w:val="21"/>
              </w:rPr>
            </w:pPr>
            <w:r>
              <w:rPr>
                <w:rFonts w:ascii="宋体" w:hAnsi="宋体" w:cs="宋体" w:hint="eastAsia"/>
                <w:kern w:val="0"/>
                <w:szCs w:val="21"/>
              </w:rPr>
              <w:t>投标人项目团队技术人员配备情况：</w:t>
            </w:r>
            <w:r>
              <w:rPr>
                <w:rFonts w:ascii="宋体" w:hAnsi="宋体" w:cs="宋体"/>
                <w:kern w:val="0"/>
                <w:szCs w:val="21"/>
              </w:rPr>
              <w:t xml:space="preserve"> </w:t>
            </w:r>
          </w:p>
          <w:p w:rsidR="00630887" w:rsidRDefault="001D4593">
            <w:pPr>
              <w:autoSpaceDE w:val="0"/>
              <w:autoSpaceDN w:val="0"/>
              <w:adjustRightInd w:val="0"/>
              <w:spacing w:line="400" w:lineRule="exact"/>
              <w:jc w:val="left"/>
              <w:rPr>
                <w:rFonts w:ascii="宋体" w:hAnsi="宋体" w:cs="宋体"/>
                <w:kern w:val="0"/>
                <w:szCs w:val="21"/>
              </w:rPr>
            </w:pPr>
            <w:r>
              <w:rPr>
                <w:rFonts w:ascii="宋体" w:hAnsi="宋体" w:cs="宋体" w:hint="eastAsia"/>
                <w:kern w:val="0"/>
                <w:szCs w:val="21"/>
              </w:rPr>
              <w:t>1、考察项目负责人：项目负责人具备PMP证书的得1分，不具备不得分。</w:t>
            </w:r>
          </w:p>
          <w:p w:rsidR="00630887" w:rsidRDefault="001D4593">
            <w:pPr>
              <w:autoSpaceDE w:val="0"/>
              <w:autoSpaceDN w:val="0"/>
              <w:adjustRightInd w:val="0"/>
              <w:spacing w:line="400" w:lineRule="exact"/>
              <w:jc w:val="left"/>
              <w:rPr>
                <w:rFonts w:ascii="宋体" w:hAnsi="宋体" w:cs="宋体"/>
                <w:kern w:val="0"/>
                <w:szCs w:val="21"/>
              </w:rPr>
            </w:pPr>
            <w:r>
              <w:rPr>
                <w:rFonts w:ascii="宋体" w:hAnsi="宋体" w:cs="宋体" w:hint="eastAsia"/>
                <w:kern w:val="0"/>
                <w:szCs w:val="21"/>
              </w:rPr>
              <w:t>2、考察团队成员（含项目负责人）：</w:t>
            </w:r>
          </w:p>
          <w:p w:rsidR="00630887" w:rsidRDefault="001D4593">
            <w:pPr>
              <w:autoSpaceDE w:val="0"/>
              <w:autoSpaceDN w:val="0"/>
              <w:adjustRightInd w:val="0"/>
              <w:spacing w:line="400" w:lineRule="exact"/>
              <w:jc w:val="left"/>
              <w:rPr>
                <w:rFonts w:ascii="宋体" w:hAnsi="宋体" w:cs="宋体"/>
                <w:kern w:val="0"/>
                <w:szCs w:val="21"/>
              </w:rPr>
            </w:pPr>
            <w:r>
              <w:rPr>
                <w:rFonts w:ascii="宋体" w:hAnsi="宋体" w:cs="宋体" w:hint="eastAsia"/>
                <w:kern w:val="0"/>
                <w:szCs w:val="21"/>
              </w:rPr>
              <w:t>1）具备策划、制作、拍摄、传播、新闻等与项目有关专业的中级或以上职称证书或职业资格证书的，每具备1个得1分，本小项最高4分，不具备不得分。</w:t>
            </w:r>
          </w:p>
          <w:p w:rsidR="00630887" w:rsidRDefault="001D4593">
            <w:pPr>
              <w:autoSpaceDE w:val="0"/>
              <w:autoSpaceDN w:val="0"/>
              <w:adjustRightInd w:val="0"/>
              <w:spacing w:line="400" w:lineRule="exact"/>
              <w:jc w:val="left"/>
              <w:rPr>
                <w:rFonts w:ascii="宋体" w:hAnsi="宋体" w:cs="宋体"/>
                <w:kern w:val="0"/>
                <w:szCs w:val="21"/>
              </w:rPr>
            </w:pPr>
            <w:r>
              <w:rPr>
                <w:rFonts w:ascii="宋体" w:hAnsi="宋体" w:cs="宋体" w:hint="eastAsia"/>
                <w:kern w:val="0"/>
                <w:szCs w:val="21"/>
              </w:rPr>
              <w:t>2）策划的涉外传播作品获得省级或以上政府部门或政府部门授权/成立认可的协会或团体组织颁发的荣誉、奖项的，每1个得1分，本小项满分7分。</w:t>
            </w:r>
          </w:p>
          <w:p w:rsidR="00630887" w:rsidRDefault="001D4593">
            <w:pPr>
              <w:spacing w:line="400" w:lineRule="exact"/>
              <w:rPr>
                <w:rFonts w:ascii="宋体" w:hAnsi="宋体" w:cs="宋体"/>
                <w:szCs w:val="21"/>
              </w:rPr>
            </w:pPr>
            <w:r>
              <w:rPr>
                <w:rFonts w:ascii="宋体" w:hAnsi="宋体" w:cs="宋体" w:hint="eastAsia"/>
                <w:kern w:val="0"/>
                <w:szCs w:val="21"/>
              </w:rPr>
              <w:t>注：需提供以上人员的职称证或职业资格证书复印件或网页查询截图（显示查询网址），及</w:t>
            </w:r>
            <w:r>
              <w:rPr>
                <w:rFonts w:ascii="宋体" w:hAnsi="宋体" w:cs="DejaVuSans"/>
                <w:kern w:val="0"/>
                <w:szCs w:val="21"/>
              </w:rPr>
              <w:t>2022</w:t>
            </w:r>
            <w:r>
              <w:rPr>
                <w:rFonts w:ascii="宋体" w:hAnsi="宋体" w:cs="宋体" w:hint="eastAsia"/>
                <w:kern w:val="0"/>
                <w:szCs w:val="21"/>
              </w:rPr>
              <w:t>年</w:t>
            </w:r>
            <w:r>
              <w:rPr>
                <w:rFonts w:ascii="宋体" w:hAnsi="宋体" w:cs="DejaVuSans" w:hint="eastAsia"/>
                <w:kern w:val="0"/>
                <w:szCs w:val="21"/>
              </w:rPr>
              <w:t>6</w:t>
            </w:r>
            <w:r>
              <w:rPr>
                <w:rFonts w:ascii="宋体" w:hAnsi="宋体" w:cs="宋体" w:hint="eastAsia"/>
                <w:kern w:val="0"/>
                <w:szCs w:val="21"/>
              </w:rPr>
              <w:t>月至今任意连续6个月本单位为其缴纳的社保证明，否则不得分。</w:t>
            </w:r>
          </w:p>
        </w:tc>
        <w:tc>
          <w:tcPr>
            <w:tcW w:w="807" w:type="dxa"/>
            <w:tcBorders>
              <w:top w:val="single" w:sz="4" w:space="0" w:color="auto"/>
              <w:left w:val="single" w:sz="4" w:space="0" w:color="auto"/>
              <w:bottom w:val="single" w:sz="4" w:space="0" w:color="auto"/>
              <w:right w:val="single" w:sz="4" w:space="0" w:color="auto"/>
            </w:tcBorders>
            <w:vAlign w:val="center"/>
          </w:tcPr>
          <w:p w:rsidR="00630887" w:rsidRDefault="001D4593">
            <w:pPr>
              <w:widowControl/>
              <w:spacing w:line="400" w:lineRule="exact"/>
              <w:jc w:val="center"/>
              <w:rPr>
                <w:rFonts w:ascii="宋体" w:hAnsi="宋体" w:cs="宋体"/>
                <w:szCs w:val="21"/>
              </w:rPr>
            </w:pPr>
            <w:r>
              <w:rPr>
                <w:rFonts w:ascii="宋体" w:hAnsi="宋体" w:cs="宋体" w:hint="eastAsia"/>
                <w:szCs w:val="21"/>
              </w:rPr>
              <w:t>12</w:t>
            </w:r>
          </w:p>
        </w:tc>
      </w:tr>
      <w:bookmarkEnd w:id="522"/>
      <w:bookmarkEnd w:id="523"/>
      <w:bookmarkEnd w:id="524"/>
      <w:bookmarkEnd w:id="525"/>
      <w:bookmarkEnd w:id="526"/>
    </w:tbl>
    <w:p w:rsidR="00630887" w:rsidRDefault="00630887">
      <w:pPr>
        <w:rPr>
          <w:rFonts w:ascii="宋体" w:hAnsi="宋体"/>
        </w:rPr>
      </w:pPr>
    </w:p>
    <w:p w:rsidR="00630887" w:rsidRDefault="001D4593">
      <w:pPr>
        <w:pStyle w:val="20"/>
        <w:spacing w:before="120" w:after="120" w:line="360" w:lineRule="auto"/>
        <w:jc w:val="left"/>
        <w:rPr>
          <w:rFonts w:ascii="宋体" w:eastAsia="宋体" w:hAnsi="宋体"/>
          <w:sz w:val="22"/>
        </w:rPr>
      </w:pPr>
      <w:bookmarkStart w:id="527" w:name="_Toc450489345"/>
      <w:bookmarkStart w:id="528" w:name="_Toc130461641"/>
      <w:bookmarkStart w:id="529" w:name="_Toc115362865"/>
      <w:bookmarkStart w:id="530" w:name="_Toc472689556"/>
      <w:bookmarkStart w:id="531" w:name="_Toc450489346"/>
      <w:r>
        <w:rPr>
          <w:rFonts w:ascii="宋体" w:eastAsia="宋体" w:hAnsi="宋体"/>
          <w:sz w:val="22"/>
        </w:rPr>
        <w:t>1</w:t>
      </w:r>
      <w:r>
        <w:rPr>
          <w:rFonts w:ascii="宋体" w:eastAsia="宋体" w:hAnsi="宋体" w:hint="eastAsia"/>
          <w:sz w:val="22"/>
        </w:rPr>
        <w:t>．评标方法</w:t>
      </w:r>
      <w:bookmarkEnd w:id="527"/>
      <w:bookmarkEnd w:id="528"/>
      <w:bookmarkEnd w:id="529"/>
      <w:bookmarkEnd w:id="530"/>
    </w:p>
    <w:p w:rsidR="00630887" w:rsidRDefault="001D4593">
      <w:pPr>
        <w:pStyle w:val="001"/>
        <w:ind w:firstLine="440"/>
        <w:rPr>
          <w:rFonts w:ascii="宋体" w:hAnsi="宋体"/>
          <w:sz w:val="22"/>
        </w:rPr>
      </w:pPr>
      <w:r>
        <w:rPr>
          <w:rFonts w:ascii="宋体" w:hAnsi="宋体" w:hint="eastAsia"/>
          <w:sz w:val="22"/>
        </w:rPr>
        <w:t>本招标项目评标采用综合评估法。评标委员会对满足招标文件实质要求的投标文件，根据本章第2.2款规定的评分因素和评分标准进行评分，按照综合评分由高到低的顺序推荐中标候选人，或者根据招标人授权直接确定中标人，但投标报价低于其成本的除外。</w:t>
      </w:r>
    </w:p>
    <w:p w:rsidR="00630887" w:rsidRDefault="001D4593">
      <w:pPr>
        <w:pStyle w:val="20"/>
        <w:spacing w:before="120" w:after="120" w:line="360" w:lineRule="auto"/>
        <w:jc w:val="left"/>
        <w:rPr>
          <w:rFonts w:ascii="宋体" w:eastAsia="宋体" w:hAnsi="宋体"/>
          <w:sz w:val="22"/>
        </w:rPr>
      </w:pPr>
      <w:bookmarkStart w:id="532" w:name="_Toc115362866"/>
      <w:bookmarkStart w:id="533" w:name="_Toc130461642"/>
      <w:bookmarkStart w:id="534" w:name="_Toc472689557"/>
      <w:bookmarkStart w:id="535" w:name="_Toc450489350"/>
      <w:bookmarkEnd w:id="531"/>
      <w:r>
        <w:rPr>
          <w:rFonts w:ascii="宋体" w:eastAsia="宋体" w:hAnsi="宋体"/>
          <w:sz w:val="22"/>
        </w:rPr>
        <w:t>2</w:t>
      </w:r>
      <w:r>
        <w:rPr>
          <w:rFonts w:ascii="宋体" w:eastAsia="宋体" w:hAnsi="宋体" w:hint="eastAsia"/>
          <w:sz w:val="22"/>
        </w:rPr>
        <w:t>．评审标准</w:t>
      </w:r>
      <w:bookmarkEnd w:id="532"/>
      <w:bookmarkEnd w:id="533"/>
      <w:bookmarkEnd w:id="534"/>
    </w:p>
    <w:p w:rsidR="00630887" w:rsidRDefault="001D4593">
      <w:pPr>
        <w:pStyle w:val="3"/>
        <w:spacing w:before="0" w:after="0" w:line="360" w:lineRule="auto"/>
        <w:rPr>
          <w:rFonts w:ascii="宋体" w:hAnsi="宋体"/>
          <w:sz w:val="22"/>
          <w:szCs w:val="22"/>
        </w:rPr>
      </w:pPr>
      <w:bookmarkStart w:id="536" w:name="_Toc472689558"/>
      <w:bookmarkStart w:id="537" w:name="_Toc115362867"/>
      <w:bookmarkStart w:id="538" w:name="_Toc450489347"/>
      <w:r>
        <w:rPr>
          <w:rFonts w:ascii="宋体" w:hAnsi="宋体" w:hint="eastAsia"/>
          <w:sz w:val="22"/>
          <w:szCs w:val="22"/>
        </w:rPr>
        <w:t>2.1  初步评审标准</w:t>
      </w:r>
      <w:bookmarkEnd w:id="536"/>
      <w:bookmarkEnd w:id="537"/>
      <w:bookmarkEnd w:id="538"/>
    </w:p>
    <w:p w:rsidR="00630887" w:rsidRDefault="001D4593">
      <w:pPr>
        <w:pStyle w:val="001"/>
        <w:ind w:firstLine="440"/>
        <w:rPr>
          <w:rFonts w:ascii="宋体" w:hAnsi="宋体"/>
          <w:sz w:val="22"/>
          <w:szCs w:val="22"/>
        </w:rPr>
      </w:pPr>
      <w:r>
        <w:rPr>
          <w:rFonts w:ascii="宋体" w:hAnsi="宋体" w:hint="eastAsia"/>
          <w:sz w:val="22"/>
          <w:szCs w:val="22"/>
        </w:rPr>
        <w:t>初步评审标准：见评标办法前附表。</w:t>
      </w:r>
    </w:p>
    <w:p w:rsidR="00630887" w:rsidRDefault="001D4593">
      <w:pPr>
        <w:pStyle w:val="3"/>
        <w:spacing w:before="0" w:after="0" w:line="360" w:lineRule="auto"/>
        <w:rPr>
          <w:rFonts w:ascii="宋体" w:hAnsi="宋体"/>
          <w:sz w:val="22"/>
          <w:szCs w:val="22"/>
        </w:rPr>
      </w:pPr>
      <w:bookmarkStart w:id="539" w:name="_Toc472689559"/>
      <w:bookmarkStart w:id="540" w:name="_Toc115362868"/>
      <w:bookmarkStart w:id="541" w:name="_Toc450489348"/>
      <w:r>
        <w:rPr>
          <w:rFonts w:ascii="宋体" w:hAnsi="宋体" w:hint="eastAsia"/>
          <w:sz w:val="22"/>
          <w:szCs w:val="22"/>
        </w:rPr>
        <w:t>2.2  详细评审标准</w:t>
      </w:r>
      <w:bookmarkEnd w:id="539"/>
      <w:bookmarkEnd w:id="540"/>
      <w:bookmarkEnd w:id="541"/>
    </w:p>
    <w:p w:rsidR="00630887" w:rsidRDefault="001D4593">
      <w:pPr>
        <w:pStyle w:val="001"/>
        <w:ind w:firstLine="440"/>
        <w:rPr>
          <w:rFonts w:ascii="宋体" w:hAnsi="宋体"/>
          <w:sz w:val="22"/>
          <w:szCs w:val="22"/>
        </w:rPr>
      </w:pPr>
      <w:r>
        <w:rPr>
          <w:rFonts w:ascii="宋体" w:hAnsi="宋体" w:hint="eastAsia"/>
          <w:sz w:val="22"/>
          <w:szCs w:val="22"/>
        </w:rPr>
        <w:t>详细评审标准：见评标办法前附表。</w:t>
      </w:r>
    </w:p>
    <w:p w:rsidR="00630887" w:rsidRDefault="001D4593">
      <w:pPr>
        <w:pStyle w:val="20"/>
        <w:spacing w:before="120" w:after="120" w:line="360" w:lineRule="auto"/>
        <w:jc w:val="left"/>
        <w:rPr>
          <w:rFonts w:ascii="宋体" w:eastAsia="宋体" w:hAnsi="宋体"/>
          <w:sz w:val="22"/>
        </w:rPr>
      </w:pPr>
      <w:bookmarkStart w:id="542" w:name="_Toc130461643"/>
      <w:bookmarkStart w:id="543" w:name="_Toc115362869"/>
      <w:bookmarkStart w:id="544" w:name="_Toc450489349"/>
      <w:bookmarkStart w:id="545" w:name="_Toc472689560"/>
      <w:bookmarkEnd w:id="535"/>
      <w:r>
        <w:rPr>
          <w:rFonts w:ascii="宋体" w:eastAsia="宋体" w:hAnsi="宋体"/>
          <w:sz w:val="22"/>
        </w:rPr>
        <w:t>3</w:t>
      </w:r>
      <w:r>
        <w:rPr>
          <w:rFonts w:ascii="宋体" w:eastAsia="宋体" w:hAnsi="宋体" w:hint="eastAsia"/>
          <w:sz w:val="22"/>
        </w:rPr>
        <w:t>．评标程序</w:t>
      </w:r>
      <w:bookmarkEnd w:id="542"/>
    </w:p>
    <w:p w:rsidR="00630887" w:rsidRDefault="001D4593">
      <w:pPr>
        <w:pStyle w:val="3"/>
        <w:spacing w:before="0" w:after="0" w:line="360" w:lineRule="auto"/>
        <w:rPr>
          <w:rFonts w:ascii="宋体" w:hAnsi="宋体"/>
          <w:b/>
          <w:sz w:val="22"/>
          <w:szCs w:val="22"/>
        </w:rPr>
      </w:pPr>
      <w:r>
        <w:rPr>
          <w:rFonts w:ascii="宋体" w:hAnsi="宋体" w:hint="eastAsia"/>
          <w:b/>
          <w:sz w:val="22"/>
          <w:szCs w:val="22"/>
        </w:rPr>
        <w:t>3.1  初步评审</w:t>
      </w:r>
    </w:p>
    <w:p w:rsidR="00630887" w:rsidRDefault="001D4593">
      <w:pPr>
        <w:pStyle w:val="001"/>
        <w:ind w:firstLine="440"/>
        <w:rPr>
          <w:rFonts w:ascii="宋体" w:hAnsi="宋体"/>
          <w:sz w:val="22"/>
          <w:szCs w:val="22"/>
        </w:rPr>
      </w:pPr>
      <w:r>
        <w:rPr>
          <w:rFonts w:ascii="宋体" w:hAnsi="宋体" w:hint="eastAsia"/>
          <w:sz w:val="22"/>
          <w:szCs w:val="22"/>
        </w:rPr>
        <w:t>3.1.1  评标委员会根据本章第2.1款规定的标准对投标文件进行初步评审。有一项不符合评审标准的，评标委员会应当否决其投标。</w:t>
      </w:r>
    </w:p>
    <w:p w:rsidR="00630887" w:rsidRDefault="001D4593">
      <w:pPr>
        <w:pStyle w:val="001"/>
        <w:ind w:firstLine="442"/>
        <w:rPr>
          <w:rFonts w:ascii="宋体" w:hAnsi="宋体"/>
          <w:b/>
          <w:sz w:val="22"/>
          <w:szCs w:val="22"/>
        </w:rPr>
      </w:pPr>
      <w:r>
        <w:rPr>
          <w:rFonts w:ascii="宋体" w:hAnsi="宋体" w:hint="eastAsia"/>
          <w:b/>
          <w:sz w:val="22"/>
          <w:szCs w:val="22"/>
        </w:rPr>
        <w:t>3.1.2  投标人有以下情形之一的，评标委员会应当否决其投标：</w:t>
      </w:r>
    </w:p>
    <w:p w:rsidR="00630887" w:rsidRDefault="001D4593">
      <w:pPr>
        <w:pStyle w:val="001"/>
        <w:ind w:firstLine="440"/>
        <w:rPr>
          <w:rFonts w:ascii="宋体" w:hAnsi="宋体"/>
          <w:sz w:val="22"/>
          <w:szCs w:val="22"/>
        </w:rPr>
      </w:pPr>
      <w:r>
        <w:rPr>
          <w:rFonts w:ascii="宋体" w:hAnsi="宋体" w:hint="eastAsia"/>
          <w:sz w:val="22"/>
          <w:szCs w:val="22"/>
        </w:rPr>
        <w:t>（1）第二章“投标人须知”第1.8款规定的任何一种情形的；</w:t>
      </w:r>
    </w:p>
    <w:p w:rsidR="00630887" w:rsidRDefault="001D4593">
      <w:pPr>
        <w:pStyle w:val="001"/>
        <w:ind w:firstLine="440"/>
        <w:rPr>
          <w:rFonts w:ascii="宋体" w:hAnsi="宋体"/>
          <w:sz w:val="22"/>
          <w:szCs w:val="22"/>
        </w:rPr>
      </w:pPr>
      <w:r>
        <w:rPr>
          <w:rFonts w:ascii="宋体" w:hAnsi="宋体" w:hint="eastAsia"/>
          <w:sz w:val="22"/>
          <w:szCs w:val="22"/>
        </w:rPr>
        <w:t>（2）不按照评标委员会要求澄清、说明或者补正的；</w:t>
      </w:r>
    </w:p>
    <w:p w:rsidR="00630887" w:rsidRDefault="001D4593">
      <w:pPr>
        <w:pStyle w:val="001"/>
        <w:ind w:firstLine="440"/>
        <w:rPr>
          <w:rFonts w:ascii="宋体" w:hAnsi="宋体"/>
          <w:sz w:val="22"/>
          <w:szCs w:val="22"/>
        </w:rPr>
      </w:pPr>
      <w:r>
        <w:rPr>
          <w:rFonts w:ascii="宋体" w:hAnsi="宋体" w:hint="eastAsia"/>
          <w:sz w:val="22"/>
          <w:szCs w:val="22"/>
        </w:rPr>
        <w:t>（3）投标文件未经投标单位盖章和单位负责人签字/签章；</w:t>
      </w:r>
    </w:p>
    <w:p w:rsidR="00630887" w:rsidRDefault="001D4593">
      <w:pPr>
        <w:pStyle w:val="001"/>
        <w:ind w:firstLine="440"/>
        <w:rPr>
          <w:rFonts w:ascii="宋体" w:hAnsi="宋体"/>
          <w:sz w:val="22"/>
          <w:szCs w:val="22"/>
        </w:rPr>
      </w:pPr>
      <w:r>
        <w:rPr>
          <w:rFonts w:ascii="宋体" w:hAnsi="宋体" w:hint="eastAsia"/>
          <w:sz w:val="22"/>
          <w:szCs w:val="22"/>
        </w:rPr>
        <w:t>（4）允许联合体投标的，投标联合体没有递交共同投标协议；</w:t>
      </w:r>
    </w:p>
    <w:p w:rsidR="00630887" w:rsidRDefault="001D4593">
      <w:pPr>
        <w:pStyle w:val="001"/>
        <w:ind w:firstLine="440"/>
        <w:rPr>
          <w:rFonts w:ascii="宋体" w:hAnsi="宋体"/>
          <w:sz w:val="22"/>
          <w:szCs w:val="22"/>
        </w:rPr>
      </w:pPr>
      <w:r>
        <w:rPr>
          <w:rFonts w:ascii="宋体" w:hAnsi="宋体" w:hint="eastAsia"/>
          <w:sz w:val="22"/>
          <w:szCs w:val="22"/>
        </w:rPr>
        <w:t>（5）投标人不符合国家或者招标文件规定的资格条件；</w:t>
      </w:r>
    </w:p>
    <w:p w:rsidR="00630887" w:rsidRDefault="001D4593">
      <w:pPr>
        <w:pStyle w:val="001"/>
        <w:ind w:firstLine="440"/>
        <w:rPr>
          <w:rFonts w:ascii="宋体" w:hAnsi="宋体"/>
          <w:sz w:val="22"/>
          <w:szCs w:val="22"/>
        </w:rPr>
      </w:pPr>
      <w:r>
        <w:rPr>
          <w:rFonts w:ascii="宋体" w:hAnsi="宋体" w:hint="eastAsia"/>
          <w:sz w:val="22"/>
          <w:szCs w:val="22"/>
        </w:rPr>
        <w:t>（6）</w:t>
      </w:r>
      <w:r>
        <w:rPr>
          <w:rFonts w:ascii="宋体" w:hAnsi="宋体"/>
          <w:sz w:val="22"/>
          <w:szCs w:val="22"/>
        </w:rPr>
        <w:t>存在下列情形之一：被责令停业；被暂停或取消投标资格；财产被接管或冻结；在最近三年内有骗取中标或严重违约行为的。</w:t>
      </w:r>
    </w:p>
    <w:p w:rsidR="00630887" w:rsidRDefault="001D4593">
      <w:pPr>
        <w:pStyle w:val="001"/>
        <w:ind w:firstLine="440"/>
        <w:rPr>
          <w:rFonts w:ascii="宋体" w:hAnsi="宋体"/>
          <w:sz w:val="22"/>
          <w:szCs w:val="22"/>
        </w:rPr>
      </w:pPr>
      <w:r>
        <w:rPr>
          <w:rFonts w:ascii="宋体" w:hAnsi="宋体" w:hint="eastAsia"/>
          <w:sz w:val="22"/>
          <w:szCs w:val="22"/>
        </w:rPr>
        <w:t>（7）同一投标人递交两个以上不同的投标文件或者投标报价，但招标文件要求递交备选投标的除外；</w:t>
      </w:r>
    </w:p>
    <w:p w:rsidR="00630887" w:rsidRDefault="001D4593">
      <w:pPr>
        <w:pStyle w:val="001"/>
        <w:ind w:firstLine="440"/>
        <w:rPr>
          <w:rFonts w:ascii="宋体" w:hAnsi="宋体"/>
          <w:sz w:val="22"/>
          <w:szCs w:val="22"/>
        </w:rPr>
      </w:pPr>
      <w:r>
        <w:rPr>
          <w:rFonts w:ascii="宋体" w:hAnsi="宋体" w:hint="eastAsia"/>
          <w:sz w:val="22"/>
          <w:szCs w:val="22"/>
        </w:rPr>
        <w:t>（8）投标报价低于成本或者高于招标文件设定的最高投标限价；</w:t>
      </w:r>
    </w:p>
    <w:p w:rsidR="00630887" w:rsidRDefault="001D4593">
      <w:pPr>
        <w:pStyle w:val="001"/>
        <w:ind w:firstLine="440"/>
        <w:rPr>
          <w:rFonts w:ascii="宋体" w:hAnsi="宋体"/>
          <w:sz w:val="22"/>
          <w:szCs w:val="22"/>
        </w:rPr>
      </w:pPr>
      <w:r>
        <w:rPr>
          <w:rFonts w:ascii="宋体" w:hAnsi="宋体" w:hint="eastAsia"/>
          <w:sz w:val="22"/>
          <w:szCs w:val="22"/>
        </w:rPr>
        <w:t>（9）投标文件没有对招标文件的实质性要求和条件作出响应</w:t>
      </w:r>
      <w:r>
        <w:rPr>
          <w:rFonts w:ascii="宋体" w:hAnsi="宋体"/>
          <w:sz w:val="22"/>
          <w:szCs w:val="22"/>
        </w:rPr>
        <w:t>，或者对招标文件的偏差超出招标文件规定的偏差范围或最高项数</w:t>
      </w:r>
      <w:r>
        <w:rPr>
          <w:rFonts w:ascii="宋体" w:hAnsi="宋体" w:hint="eastAsia"/>
          <w:sz w:val="22"/>
          <w:szCs w:val="22"/>
        </w:rPr>
        <w:t>；</w:t>
      </w:r>
    </w:p>
    <w:p w:rsidR="00630887" w:rsidRDefault="001D4593">
      <w:pPr>
        <w:pStyle w:val="001"/>
        <w:ind w:firstLine="440"/>
        <w:rPr>
          <w:rFonts w:ascii="宋体" w:hAnsi="宋体"/>
          <w:sz w:val="22"/>
          <w:szCs w:val="22"/>
        </w:rPr>
      </w:pPr>
      <w:r>
        <w:rPr>
          <w:rFonts w:ascii="宋体" w:hAnsi="宋体" w:hint="eastAsia"/>
          <w:sz w:val="22"/>
          <w:szCs w:val="22"/>
        </w:rPr>
        <w:t>（10）投标人有串通投标、弄虚作假、行贿等违法行为；</w:t>
      </w:r>
    </w:p>
    <w:p w:rsidR="00630887" w:rsidRDefault="001D4593">
      <w:pPr>
        <w:pStyle w:val="001"/>
        <w:ind w:firstLine="440"/>
        <w:rPr>
          <w:rFonts w:ascii="宋体" w:hAnsi="宋体"/>
          <w:sz w:val="22"/>
          <w:szCs w:val="22"/>
        </w:rPr>
      </w:pPr>
      <w:r>
        <w:rPr>
          <w:rFonts w:ascii="宋体" w:hAnsi="宋体" w:hint="eastAsia"/>
          <w:sz w:val="22"/>
          <w:szCs w:val="22"/>
        </w:rPr>
        <w:t>（11）投标人以他人名义投标；</w:t>
      </w:r>
    </w:p>
    <w:p w:rsidR="00630887" w:rsidRDefault="001D4593">
      <w:pPr>
        <w:pStyle w:val="001"/>
        <w:ind w:firstLine="440"/>
        <w:rPr>
          <w:rFonts w:ascii="宋体" w:hAnsi="宋体"/>
          <w:sz w:val="22"/>
          <w:szCs w:val="22"/>
        </w:rPr>
      </w:pPr>
      <w:r>
        <w:rPr>
          <w:rFonts w:ascii="宋体" w:hAnsi="宋体" w:hint="eastAsia"/>
          <w:sz w:val="22"/>
          <w:szCs w:val="22"/>
        </w:rPr>
        <w:t>（12）没有按照招标文件要求提供投标担保或者所提供的投标担保有瑕疵；</w:t>
      </w:r>
    </w:p>
    <w:p w:rsidR="00630887" w:rsidRDefault="001D4593">
      <w:pPr>
        <w:pStyle w:val="001"/>
        <w:ind w:firstLine="440"/>
        <w:rPr>
          <w:rFonts w:ascii="宋体" w:hAnsi="宋体"/>
          <w:sz w:val="22"/>
          <w:szCs w:val="22"/>
        </w:rPr>
      </w:pPr>
      <w:r>
        <w:rPr>
          <w:rFonts w:ascii="宋体" w:hAnsi="宋体" w:hint="eastAsia"/>
          <w:sz w:val="22"/>
          <w:szCs w:val="22"/>
        </w:rPr>
        <w:t>（13）投标文件载明的招标项目完成期限超过招标文件规定的期限；</w:t>
      </w:r>
    </w:p>
    <w:p w:rsidR="00630887" w:rsidRDefault="001D4593">
      <w:pPr>
        <w:pStyle w:val="001"/>
        <w:ind w:firstLine="440"/>
        <w:rPr>
          <w:rFonts w:ascii="宋体" w:hAnsi="宋体"/>
          <w:sz w:val="22"/>
          <w:szCs w:val="22"/>
        </w:rPr>
      </w:pPr>
      <w:r>
        <w:rPr>
          <w:rFonts w:ascii="宋体" w:hAnsi="宋体" w:hint="eastAsia"/>
          <w:sz w:val="22"/>
          <w:szCs w:val="22"/>
        </w:rPr>
        <w:t>（14）明显不符合技术规格、技术标准的要求；</w:t>
      </w:r>
    </w:p>
    <w:p w:rsidR="00630887" w:rsidRDefault="001D4593">
      <w:pPr>
        <w:pStyle w:val="001"/>
        <w:ind w:firstLine="440"/>
        <w:rPr>
          <w:rFonts w:ascii="宋体" w:hAnsi="宋体"/>
          <w:sz w:val="22"/>
          <w:szCs w:val="22"/>
        </w:rPr>
      </w:pPr>
      <w:r>
        <w:rPr>
          <w:rFonts w:ascii="宋体" w:hAnsi="宋体" w:hint="eastAsia"/>
          <w:sz w:val="22"/>
          <w:szCs w:val="22"/>
        </w:rPr>
        <w:t>（15）投标文件附有招标人不能接受的条件；</w:t>
      </w:r>
    </w:p>
    <w:p w:rsidR="00630887" w:rsidRDefault="001D4593">
      <w:pPr>
        <w:pStyle w:val="001"/>
        <w:ind w:firstLine="440"/>
        <w:rPr>
          <w:rFonts w:ascii="宋体" w:hAnsi="宋体"/>
          <w:sz w:val="22"/>
          <w:szCs w:val="22"/>
        </w:rPr>
      </w:pPr>
      <w:r>
        <w:rPr>
          <w:rFonts w:ascii="宋体" w:hAnsi="宋体" w:hint="eastAsia"/>
          <w:sz w:val="22"/>
          <w:szCs w:val="22"/>
        </w:rPr>
        <w:t>（16）不符合招标文件中规定的其他实质性要求。</w:t>
      </w:r>
    </w:p>
    <w:p w:rsidR="00630887" w:rsidRDefault="001D4593">
      <w:pPr>
        <w:pStyle w:val="001"/>
        <w:ind w:firstLine="440"/>
        <w:rPr>
          <w:rFonts w:ascii="宋体" w:hAnsi="宋体"/>
          <w:sz w:val="22"/>
          <w:szCs w:val="22"/>
        </w:rPr>
      </w:pPr>
      <w:r>
        <w:rPr>
          <w:rFonts w:ascii="宋体" w:hAnsi="宋体" w:hint="eastAsia"/>
          <w:sz w:val="22"/>
          <w:szCs w:val="22"/>
        </w:rPr>
        <w:t>3.1.3  评标过程中，评标委员会收到低于成本价投标的书面质疑材料、发现投标人的综合报价明显低于其他投标报价或者设有标底时明显低于标底，认为投标报价可能低于其个别成本的，应当书面要求该投标人做出书面说明并提供相关证明材料。投标人不能合理说明或者不能提供相应证明材料的，由评标委员会认定该投标人以低于成本报价竞标，评标委员会应当否决其投标。</w:t>
      </w:r>
    </w:p>
    <w:p w:rsidR="00630887" w:rsidRDefault="001D4593">
      <w:pPr>
        <w:pStyle w:val="001"/>
        <w:ind w:firstLine="440"/>
        <w:rPr>
          <w:rFonts w:ascii="宋体" w:hAnsi="宋体"/>
          <w:sz w:val="22"/>
          <w:szCs w:val="22"/>
        </w:rPr>
      </w:pPr>
      <w:r>
        <w:rPr>
          <w:rFonts w:ascii="宋体" w:hAnsi="宋体" w:hint="eastAsia"/>
          <w:sz w:val="22"/>
          <w:szCs w:val="22"/>
        </w:rPr>
        <w:t>3.1.4  投标报价有算术错误的，评标委员会按照以下原则对投标报价进行修正，修正的价格经投标人书面确认后具有约束力。投标人不接受修正价格的，评标委员会应当否决其投标。</w:t>
      </w:r>
    </w:p>
    <w:p w:rsidR="00630887" w:rsidRDefault="001D4593">
      <w:pPr>
        <w:pStyle w:val="001"/>
        <w:ind w:firstLine="440"/>
        <w:rPr>
          <w:rFonts w:ascii="宋体" w:hAnsi="宋体"/>
          <w:sz w:val="22"/>
          <w:szCs w:val="22"/>
        </w:rPr>
      </w:pPr>
      <w:r>
        <w:rPr>
          <w:rFonts w:ascii="宋体" w:hAnsi="宋体" w:hint="eastAsia"/>
          <w:sz w:val="22"/>
          <w:szCs w:val="22"/>
        </w:rPr>
        <w:t>（1）投标文件中的大写金额与小写金额不一致的，以大写金额为准；</w:t>
      </w:r>
    </w:p>
    <w:p w:rsidR="00630887" w:rsidRDefault="001D4593">
      <w:pPr>
        <w:pStyle w:val="001"/>
        <w:ind w:firstLine="440"/>
        <w:rPr>
          <w:rFonts w:ascii="宋体" w:hAnsi="宋体"/>
          <w:sz w:val="22"/>
          <w:szCs w:val="22"/>
        </w:rPr>
      </w:pPr>
      <w:r>
        <w:rPr>
          <w:rFonts w:ascii="宋体" w:hAnsi="宋体" w:hint="eastAsia"/>
          <w:sz w:val="22"/>
          <w:szCs w:val="22"/>
        </w:rPr>
        <w:t>（2）总价金额与根据单价计算出的结果不一致的，以单价金额为准修正总价，但单价金额小数点有明显错误的除外。</w:t>
      </w:r>
    </w:p>
    <w:p w:rsidR="00630887" w:rsidRDefault="001D4593">
      <w:pPr>
        <w:pStyle w:val="3"/>
        <w:spacing w:before="0" w:after="0" w:line="360" w:lineRule="auto"/>
        <w:rPr>
          <w:rFonts w:ascii="宋体" w:hAnsi="宋体"/>
          <w:b/>
          <w:sz w:val="22"/>
          <w:szCs w:val="22"/>
        </w:rPr>
      </w:pPr>
      <w:bookmarkStart w:id="546" w:name="_Toc450489351"/>
      <w:r>
        <w:rPr>
          <w:rFonts w:ascii="宋体" w:hAnsi="宋体" w:hint="eastAsia"/>
          <w:b/>
          <w:sz w:val="22"/>
          <w:szCs w:val="22"/>
        </w:rPr>
        <w:t>3.2  详细评审</w:t>
      </w:r>
      <w:bookmarkEnd w:id="546"/>
    </w:p>
    <w:p w:rsidR="00630887" w:rsidRDefault="001D4593">
      <w:pPr>
        <w:pStyle w:val="001"/>
        <w:ind w:firstLine="440"/>
        <w:rPr>
          <w:rFonts w:ascii="宋体" w:hAnsi="宋体"/>
          <w:sz w:val="22"/>
          <w:szCs w:val="22"/>
        </w:rPr>
      </w:pPr>
      <w:r>
        <w:rPr>
          <w:rFonts w:ascii="宋体" w:hAnsi="宋体"/>
          <w:sz w:val="22"/>
          <w:szCs w:val="22"/>
        </w:rPr>
        <w:t>3.2.1</w:t>
      </w:r>
      <w:r>
        <w:rPr>
          <w:rFonts w:ascii="宋体" w:hAnsi="宋体" w:hint="eastAsia"/>
          <w:sz w:val="22"/>
          <w:szCs w:val="22"/>
        </w:rPr>
        <w:t>评标委员会按照本章第2.2款规定的评审因素和量化标准进行评分，并计算出综合评估得分。</w:t>
      </w:r>
    </w:p>
    <w:p w:rsidR="00630887" w:rsidRDefault="001D4593">
      <w:pPr>
        <w:pStyle w:val="001"/>
        <w:ind w:firstLine="440"/>
        <w:rPr>
          <w:rFonts w:ascii="宋体" w:hAnsi="宋体"/>
          <w:sz w:val="22"/>
          <w:szCs w:val="22"/>
        </w:rPr>
      </w:pPr>
      <w:r>
        <w:rPr>
          <w:rFonts w:ascii="宋体" w:hAnsi="宋体" w:hint="eastAsia"/>
          <w:sz w:val="22"/>
          <w:szCs w:val="22"/>
        </w:rPr>
        <w:t>3.2.2  以各评委评分对同一投标人总评分的算术平均分，作为该投标人的最终总得分。评分分值计算原则上保留小数点后两位，小数点后第三位“四舍五入”。另有规定的，见评标办法前附表。</w:t>
      </w:r>
    </w:p>
    <w:p w:rsidR="00630887" w:rsidRDefault="001D4593">
      <w:pPr>
        <w:pStyle w:val="3"/>
        <w:spacing w:before="0" w:after="0" w:line="360" w:lineRule="auto"/>
        <w:rPr>
          <w:rFonts w:ascii="宋体" w:hAnsi="宋体"/>
          <w:b/>
          <w:sz w:val="22"/>
          <w:szCs w:val="22"/>
        </w:rPr>
      </w:pPr>
      <w:bookmarkStart w:id="547" w:name="_Toc447265275"/>
      <w:bookmarkStart w:id="548" w:name="_Toc447265561"/>
      <w:bookmarkStart w:id="549" w:name="_Toc450489352"/>
      <w:r>
        <w:rPr>
          <w:rFonts w:ascii="宋体" w:hAnsi="宋体" w:hint="eastAsia"/>
          <w:b/>
          <w:sz w:val="22"/>
          <w:szCs w:val="22"/>
        </w:rPr>
        <w:t>3.3  投标文件的澄清</w:t>
      </w:r>
      <w:bookmarkEnd w:id="547"/>
      <w:bookmarkEnd w:id="548"/>
      <w:bookmarkEnd w:id="549"/>
    </w:p>
    <w:p w:rsidR="00630887" w:rsidRDefault="001D4593">
      <w:pPr>
        <w:pStyle w:val="001"/>
        <w:ind w:firstLine="440"/>
        <w:rPr>
          <w:rFonts w:ascii="宋体" w:hAnsi="宋体"/>
          <w:sz w:val="22"/>
          <w:szCs w:val="22"/>
        </w:rPr>
      </w:pPr>
      <w:r>
        <w:rPr>
          <w:rFonts w:ascii="宋体" w:hAnsi="宋体" w:hint="eastAsia"/>
          <w:sz w:val="22"/>
          <w:szCs w:val="22"/>
        </w:rPr>
        <w:t>3.3.1  在评标过程中，评标委员会应当以书面形式要求投标人对所递交的投标文件中不明确的内容进行书面澄清、说明或者对投标文件中的细微偏差进行补正。评标委员会不接受投标人主动提出的澄清、说明或者补正。</w:t>
      </w:r>
    </w:p>
    <w:p w:rsidR="00630887" w:rsidRDefault="001D4593">
      <w:pPr>
        <w:pStyle w:val="001"/>
        <w:ind w:firstLine="440"/>
        <w:rPr>
          <w:rFonts w:ascii="宋体" w:hAnsi="宋体"/>
          <w:sz w:val="22"/>
          <w:szCs w:val="22"/>
        </w:rPr>
      </w:pPr>
      <w:r>
        <w:rPr>
          <w:rFonts w:ascii="宋体" w:hAnsi="宋体" w:hint="eastAsia"/>
          <w:sz w:val="22"/>
          <w:szCs w:val="22"/>
        </w:rPr>
        <w:t>3.3.2  细微偏差：是指投标文件在实质上响应招标文件要求，但个别地方存在漏项或者提供了不完整的技术信息和数据等情况，并且补正这些遗漏或者不完整不会对其他投标人造成不公平的结果。细微偏差不影响投标文件的有效性。</w:t>
      </w:r>
    </w:p>
    <w:p w:rsidR="00630887" w:rsidRDefault="001D4593">
      <w:pPr>
        <w:pStyle w:val="001"/>
        <w:ind w:firstLine="440"/>
        <w:rPr>
          <w:rFonts w:ascii="宋体" w:hAnsi="宋体"/>
          <w:sz w:val="22"/>
          <w:szCs w:val="22"/>
        </w:rPr>
      </w:pPr>
      <w:r>
        <w:rPr>
          <w:rFonts w:ascii="宋体" w:hAnsi="宋体" w:hint="eastAsia"/>
          <w:sz w:val="22"/>
          <w:szCs w:val="22"/>
        </w:rPr>
        <w:t>3.3.3  澄清、说明和补正不得改变投标文件的实质性内容（算术性错误修正的除外）。投标人的书面澄清、说明和补正属于投标文件的组成部分。</w:t>
      </w:r>
    </w:p>
    <w:p w:rsidR="00630887" w:rsidRDefault="001D4593">
      <w:pPr>
        <w:pStyle w:val="001"/>
        <w:ind w:firstLine="440"/>
        <w:rPr>
          <w:rFonts w:ascii="宋体" w:hAnsi="宋体"/>
          <w:sz w:val="22"/>
          <w:szCs w:val="22"/>
        </w:rPr>
      </w:pPr>
      <w:r>
        <w:rPr>
          <w:rFonts w:ascii="宋体" w:hAnsi="宋体" w:hint="eastAsia"/>
          <w:sz w:val="22"/>
          <w:szCs w:val="22"/>
        </w:rPr>
        <w:t>3.3.4  评标委员会对投标人递交的澄清、说明或者补正有疑问的，可以要求投标人进一步澄清、说明或者补正，直至满足评标委员会的要求。</w:t>
      </w:r>
    </w:p>
    <w:p w:rsidR="00630887" w:rsidRDefault="001D4593">
      <w:pPr>
        <w:pStyle w:val="001"/>
        <w:ind w:firstLine="440"/>
        <w:rPr>
          <w:rFonts w:ascii="宋体" w:hAnsi="宋体"/>
          <w:sz w:val="22"/>
          <w:szCs w:val="22"/>
        </w:rPr>
      </w:pPr>
      <w:r>
        <w:rPr>
          <w:rFonts w:ascii="宋体" w:hAnsi="宋体"/>
          <w:sz w:val="22"/>
          <w:szCs w:val="22"/>
        </w:rPr>
        <w:t>3.3.5</w:t>
      </w:r>
      <w:r>
        <w:rPr>
          <w:rFonts w:ascii="宋体" w:hAnsi="宋体" w:hint="eastAsia"/>
          <w:sz w:val="22"/>
          <w:szCs w:val="22"/>
        </w:rPr>
        <w:t>评标委员会必要时可以要求投标人递交有关证明和证件的原件，以便核验。</w:t>
      </w:r>
    </w:p>
    <w:p w:rsidR="00630887" w:rsidRDefault="001D4593">
      <w:pPr>
        <w:pStyle w:val="3"/>
        <w:spacing w:before="0" w:after="0" w:line="360" w:lineRule="auto"/>
        <w:rPr>
          <w:rFonts w:ascii="宋体" w:hAnsi="宋体"/>
          <w:b/>
          <w:sz w:val="22"/>
          <w:szCs w:val="22"/>
        </w:rPr>
      </w:pPr>
      <w:r>
        <w:rPr>
          <w:rFonts w:ascii="宋体" w:hAnsi="宋体"/>
          <w:b/>
          <w:sz w:val="22"/>
          <w:szCs w:val="22"/>
        </w:rPr>
        <w:t>3.4</w:t>
      </w:r>
      <w:r>
        <w:rPr>
          <w:rFonts w:ascii="宋体" w:hAnsi="宋体" w:hint="eastAsia"/>
          <w:b/>
          <w:sz w:val="22"/>
          <w:szCs w:val="22"/>
        </w:rPr>
        <w:t>中标候选人推荐原则</w:t>
      </w:r>
    </w:p>
    <w:p w:rsidR="00630887" w:rsidRDefault="001D4593">
      <w:pPr>
        <w:pStyle w:val="001"/>
        <w:ind w:firstLine="440"/>
        <w:rPr>
          <w:rFonts w:ascii="宋体" w:hAnsi="宋体"/>
          <w:sz w:val="22"/>
          <w:szCs w:val="22"/>
        </w:rPr>
      </w:pPr>
      <w:r>
        <w:rPr>
          <w:rFonts w:ascii="宋体" w:hAnsi="宋体" w:hint="eastAsia"/>
          <w:sz w:val="22"/>
          <w:szCs w:val="22"/>
        </w:rPr>
        <w:t>3.4.1  除第二章“投标人须知”前附表授权评标委员会直接确定中标人外，评标委员会按照综合评分由高到低的顺序推荐中标候选人。综合评分相同的，处理原则见评标办法前附表。</w:t>
      </w:r>
    </w:p>
    <w:p w:rsidR="00630887" w:rsidRDefault="001D4593">
      <w:pPr>
        <w:pStyle w:val="001"/>
        <w:ind w:firstLine="440"/>
        <w:rPr>
          <w:rFonts w:ascii="宋体" w:hAnsi="宋体"/>
          <w:sz w:val="22"/>
          <w:szCs w:val="22"/>
        </w:rPr>
      </w:pPr>
      <w:r>
        <w:rPr>
          <w:rFonts w:ascii="宋体" w:hAnsi="宋体" w:hint="eastAsia"/>
          <w:sz w:val="22"/>
          <w:szCs w:val="22"/>
        </w:rPr>
        <w:t>3.4.2  中标候选人推荐原则见评标办法前附表。</w:t>
      </w:r>
    </w:p>
    <w:p w:rsidR="00630887" w:rsidRDefault="001D4593">
      <w:pPr>
        <w:pStyle w:val="3"/>
        <w:spacing w:before="0" w:after="0" w:line="360" w:lineRule="auto"/>
        <w:rPr>
          <w:rFonts w:ascii="宋体" w:hAnsi="宋体"/>
          <w:b/>
          <w:sz w:val="22"/>
          <w:szCs w:val="22"/>
        </w:rPr>
      </w:pPr>
      <w:r>
        <w:rPr>
          <w:rFonts w:ascii="宋体" w:hAnsi="宋体"/>
          <w:b/>
          <w:sz w:val="22"/>
          <w:szCs w:val="22"/>
        </w:rPr>
        <w:t>3.5</w:t>
      </w:r>
      <w:r>
        <w:rPr>
          <w:rFonts w:ascii="宋体" w:hAnsi="宋体" w:hint="eastAsia"/>
          <w:b/>
          <w:sz w:val="22"/>
          <w:szCs w:val="22"/>
        </w:rPr>
        <w:t>评标结果</w:t>
      </w:r>
    </w:p>
    <w:p w:rsidR="00630887" w:rsidRDefault="001D4593">
      <w:pPr>
        <w:pStyle w:val="001"/>
        <w:ind w:firstLine="440"/>
        <w:rPr>
          <w:rFonts w:ascii="宋体" w:hAnsi="宋体"/>
          <w:sz w:val="22"/>
          <w:szCs w:val="22"/>
        </w:rPr>
      </w:pPr>
      <w:r>
        <w:rPr>
          <w:rFonts w:ascii="宋体" w:hAnsi="宋体" w:hint="eastAsia"/>
          <w:sz w:val="22"/>
          <w:szCs w:val="22"/>
        </w:rPr>
        <w:t>3.5.1  评标委员会完成评标后，应当向招标人递交书面评标报告。评标委员会分组评审的，应当形成统一、完整的评标报告。</w:t>
      </w:r>
    </w:p>
    <w:p w:rsidR="00630887" w:rsidRDefault="001D4593">
      <w:pPr>
        <w:pStyle w:val="001"/>
        <w:ind w:firstLine="440"/>
        <w:rPr>
          <w:rFonts w:ascii="宋体" w:hAnsi="宋体"/>
          <w:sz w:val="22"/>
          <w:szCs w:val="22"/>
        </w:rPr>
      </w:pPr>
      <w:r>
        <w:rPr>
          <w:rFonts w:ascii="宋体" w:hAnsi="宋体" w:hint="eastAsia"/>
          <w:sz w:val="22"/>
          <w:szCs w:val="22"/>
        </w:rPr>
        <w:t>3.5.2  评标报告应当包括下列内容：</w:t>
      </w:r>
    </w:p>
    <w:p w:rsidR="00630887" w:rsidRDefault="001D4593">
      <w:pPr>
        <w:pStyle w:val="001"/>
        <w:ind w:firstLine="440"/>
        <w:rPr>
          <w:rFonts w:ascii="宋体" w:hAnsi="宋体"/>
          <w:sz w:val="22"/>
          <w:szCs w:val="22"/>
        </w:rPr>
      </w:pPr>
      <w:r>
        <w:rPr>
          <w:rFonts w:ascii="宋体" w:hAnsi="宋体" w:hint="eastAsia"/>
          <w:sz w:val="22"/>
          <w:szCs w:val="22"/>
        </w:rPr>
        <w:t>（1）基本情况；</w:t>
      </w:r>
    </w:p>
    <w:p w:rsidR="00630887" w:rsidRDefault="001D4593">
      <w:pPr>
        <w:pStyle w:val="001"/>
        <w:ind w:firstLine="440"/>
        <w:rPr>
          <w:rFonts w:ascii="宋体" w:hAnsi="宋体"/>
          <w:sz w:val="22"/>
          <w:szCs w:val="22"/>
        </w:rPr>
      </w:pPr>
      <w:r>
        <w:rPr>
          <w:rFonts w:ascii="宋体" w:hAnsi="宋体" w:hint="eastAsia"/>
          <w:sz w:val="22"/>
          <w:szCs w:val="22"/>
        </w:rPr>
        <w:t>（2）开标记录和投标一览表；</w:t>
      </w:r>
    </w:p>
    <w:p w:rsidR="00630887" w:rsidRDefault="001D4593">
      <w:pPr>
        <w:pStyle w:val="001"/>
        <w:ind w:firstLine="440"/>
        <w:rPr>
          <w:rFonts w:ascii="宋体" w:hAnsi="宋体"/>
          <w:sz w:val="22"/>
          <w:szCs w:val="22"/>
        </w:rPr>
      </w:pPr>
      <w:r>
        <w:rPr>
          <w:rFonts w:ascii="宋体" w:hAnsi="宋体" w:hint="eastAsia"/>
          <w:sz w:val="22"/>
          <w:szCs w:val="22"/>
        </w:rPr>
        <w:t>（3）评标方法、评标标准或者评标因素一览表；</w:t>
      </w:r>
    </w:p>
    <w:p w:rsidR="00630887" w:rsidRDefault="001D4593">
      <w:pPr>
        <w:pStyle w:val="001"/>
        <w:ind w:firstLine="440"/>
        <w:rPr>
          <w:rFonts w:ascii="宋体" w:hAnsi="宋体"/>
          <w:sz w:val="22"/>
          <w:szCs w:val="22"/>
        </w:rPr>
      </w:pPr>
      <w:r>
        <w:rPr>
          <w:rFonts w:ascii="宋体" w:hAnsi="宋体" w:hint="eastAsia"/>
          <w:sz w:val="22"/>
          <w:szCs w:val="22"/>
        </w:rPr>
        <w:t>（4）评标专家评分原始记录表和否决投标的情况说明；</w:t>
      </w:r>
    </w:p>
    <w:p w:rsidR="00630887" w:rsidRDefault="001D4593">
      <w:pPr>
        <w:pStyle w:val="001"/>
        <w:ind w:firstLine="440"/>
        <w:rPr>
          <w:rFonts w:ascii="宋体" w:hAnsi="宋体"/>
          <w:sz w:val="22"/>
          <w:szCs w:val="22"/>
        </w:rPr>
      </w:pPr>
      <w:r>
        <w:rPr>
          <w:rFonts w:ascii="宋体" w:hAnsi="宋体" w:hint="eastAsia"/>
          <w:sz w:val="22"/>
          <w:szCs w:val="22"/>
        </w:rPr>
        <w:t>（5）经评审的价格或者评分比较一览表和投标人排序；</w:t>
      </w:r>
    </w:p>
    <w:p w:rsidR="00630887" w:rsidRDefault="001D4593">
      <w:pPr>
        <w:pStyle w:val="001"/>
        <w:ind w:firstLine="440"/>
        <w:rPr>
          <w:rFonts w:ascii="宋体" w:hAnsi="宋体"/>
          <w:sz w:val="22"/>
          <w:szCs w:val="22"/>
        </w:rPr>
      </w:pPr>
      <w:r>
        <w:rPr>
          <w:rFonts w:ascii="宋体" w:hAnsi="宋体" w:hint="eastAsia"/>
          <w:sz w:val="22"/>
          <w:szCs w:val="22"/>
        </w:rPr>
        <w:t>（6）推荐的中标候选人名单及其排序；</w:t>
      </w:r>
    </w:p>
    <w:p w:rsidR="00630887" w:rsidRDefault="001D4593">
      <w:pPr>
        <w:pStyle w:val="001"/>
        <w:ind w:firstLine="440"/>
        <w:rPr>
          <w:rFonts w:ascii="宋体" w:hAnsi="宋体"/>
          <w:sz w:val="22"/>
          <w:szCs w:val="22"/>
        </w:rPr>
      </w:pPr>
      <w:r>
        <w:rPr>
          <w:rFonts w:ascii="宋体" w:hAnsi="宋体" w:hint="eastAsia"/>
          <w:sz w:val="22"/>
          <w:szCs w:val="22"/>
        </w:rPr>
        <w:t>（7）签订合同前要处理的事宜；</w:t>
      </w:r>
    </w:p>
    <w:p w:rsidR="00630887" w:rsidRDefault="001D4593">
      <w:pPr>
        <w:pStyle w:val="001"/>
        <w:ind w:firstLine="440"/>
        <w:rPr>
          <w:rFonts w:ascii="宋体" w:hAnsi="宋体"/>
          <w:sz w:val="22"/>
          <w:szCs w:val="22"/>
        </w:rPr>
      </w:pPr>
      <w:r>
        <w:rPr>
          <w:rFonts w:ascii="宋体" w:hAnsi="宋体" w:hint="eastAsia"/>
          <w:sz w:val="22"/>
          <w:szCs w:val="22"/>
        </w:rPr>
        <w:t>（8）澄清、说明、补正事项纪要；</w:t>
      </w:r>
    </w:p>
    <w:p w:rsidR="00630887" w:rsidRDefault="001D4593">
      <w:pPr>
        <w:pStyle w:val="001"/>
        <w:ind w:firstLine="440"/>
        <w:rPr>
          <w:rFonts w:ascii="宋体" w:hAnsi="宋体"/>
        </w:rPr>
        <w:sectPr w:rsidR="00630887">
          <w:footerReference w:type="default" r:id="rId14"/>
          <w:footerReference w:type="first" r:id="rId15"/>
          <w:pgSz w:w="11906" w:h="16838"/>
          <w:pgMar w:top="1134" w:right="1134" w:bottom="1134" w:left="1134" w:header="851" w:footer="992" w:gutter="0"/>
          <w:cols w:space="425"/>
          <w:docGrid w:type="lines" w:linePitch="312" w:charSpace="-451"/>
        </w:sectPr>
      </w:pPr>
      <w:r>
        <w:rPr>
          <w:rFonts w:ascii="宋体" w:hAnsi="宋体" w:hint="eastAsia"/>
          <w:sz w:val="22"/>
          <w:szCs w:val="22"/>
        </w:rPr>
        <w:t>（9）评标委员会成员名单及本人签字、拒绝在评标报告上签字的评标委员会成员名单及其陈述的不同意见和理由。</w:t>
      </w:r>
      <w:bookmarkEnd w:id="543"/>
      <w:bookmarkEnd w:id="544"/>
      <w:bookmarkEnd w:id="545"/>
    </w:p>
    <w:p w:rsidR="00630887" w:rsidRDefault="001D4593">
      <w:pPr>
        <w:pStyle w:val="1"/>
        <w:spacing w:before="120" w:after="120" w:line="360" w:lineRule="auto"/>
        <w:jc w:val="center"/>
        <w:rPr>
          <w:sz w:val="28"/>
        </w:rPr>
      </w:pPr>
      <w:bookmarkStart w:id="550" w:name="_Toc475472623"/>
      <w:bookmarkStart w:id="551" w:name="_Toc11830"/>
      <w:bookmarkStart w:id="552" w:name="_Toc1774"/>
      <w:bookmarkStart w:id="553" w:name="_Toc14833"/>
      <w:bookmarkStart w:id="554" w:name="_Toc56432219"/>
      <w:bookmarkStart w:id="555" w:name="_Toc130461644"/>
      <w:bookmarkStart w:id="556" w:name="_Toc447265599"/>
      <w:bookmarkStart w:id="557" w:name="_Toc447265313"/>
      <w:bookmarkStart w:id="558" w:name="_Toc107822570"/>
      <w:bookmarkStart w:id="559" w:name="_Toc227057959"/>
      <w:bookmarkStart w:id="560" w:name="_Toc226969353"/>
      <w:bookmarkEnd w:id="517"/>
      <w:bookmarkEnd w:id="518"/>
      <w:bookmarkEnd w:id="519"/>
      <w:bookmarkEnd w:id="520"/>
      <w:bookmarkEnd w:id="521"/>
      <w:r>
        <w:rPr>
          <w:rFonts w:hint="eastAsia"/>
          <w:sz w:val="28"/>
        </w:rPr>
        <w:t>第四章</w:t>
      </w:r>
      <w:r>
        <w:rPr>
          <w:sz w:val="28"/>
        </w:rPr>
        <w:t xml:space="preserve">  </w:t>
      </w:r>
      <w:bookmarkEnd w:id="550"/>
      <w:r>
        <w:rPr>
          <w:rFonts w:hint="eastAsia"/>
          <w:sz w:val="28"/>
        </w:rPr>
        <w:t>合同</w:t>
      </w:r>
      <w:bookmarkEnd w:id="551"/>
      <w:bookmarkEnd w:id="552"/>
      <w:bookmarkEnd w:id="553"/>
      <w:bookmarkEnd w:id="554"/>
      <w:r>
        <w:rPr>
          <w:rFonts w:hint="eastAsia"/>
          <w:sz w:val="28"/>
        </w:rPr>
        <w:t>条款</w:t>
      </w:r>
      <w:bookmarkEnd w:id="555"/>
    </w:p>
    <w:p w:rsidR="00630887" w:rsidRDefault="001D4593">
      <w:pPr>
        <w:spacing w:line="400" w:lineRule="exact"/>
        <w:jc w:val="left"/>
        <w:rPr>
          <w:rFonts w:ascii="宋体" w:hAnsi="宋体"/>
          <w:b/>
          <w:szCs w:val="21"/>
        </w:rPr>
      </w:pPr>
      <w:r>
        <w:rPr>
          <w:rFonts w:ascii="宋体" w:hAnsi="宋体" w:hint="eastAsia"/>
          <w:b/>
          <w:szCs w:val="21"/>
        </w:rPr>
        <w:t>总则</w:t>
      </w:r>
    </w:p>
    <w:p w:rsidR="00630887" w:rsidRDefault="001D4593">
      <w:pPr>
        <w:spacing w:line="400" w:lineRule="exact"/>
        <w:jc w:val="left"/>
        <w:rPr>
          <w:rFonts w:ascii="宋体" w:hAnsi="宋体"/>
          <w:szCs w:val="21"/>
        </w:rPr>
      </w:pPr>
      <w:r>
        <w:rPr>
          <w:rFonts w:ascii="宋体" w:hAnsi="宋体"/>
          <w:szCs w:val="21"/>
        </w:rPr>
        <w:t>1.1本章涉及合同条款要求，</w:t>
      </w:r>
      <w:r>
        <w:rPr>
          <w:rFonts w:ascii="宋体" w:hAnsi="宋体" w:hint="eastAsia"/>
          <w:szCs w:val="21"/>
        </w:rPr>
        <w:t>投标人填写合同条款偏离表</w:t>
      </w:r>
      <w:r>
        <w:rPr>
          <w:rFonts w:ascii="宋体" w:hAnsi="宋体"/>
          <w:szCs w:val="21"/>
        </w:rPr>
        <w:t>之用，并作为中标后买卖双方签订合同的基础。</w:t>
      </w:r>
    </w:p>
    <w:p w:rsidR="00630887" w:rsidRDefault="001D4593">
      <w:pPr>
        <w:spacing w:line="400" w:lineRule="exact"/>
        <w:jc w:val="left"/>
        <w:rPr>
          <w:rFonts w:ascii="宋体" w:hAnsi="宋体"/>
          <w:szCs w:val="21"/>
        </w:rPr>
      </w:pPr>
      <w:r>
        <w:rPr>
          <w:rFonts w:ascii="宋体" w:hAnsi="宋体"/>
          <w:szCs w:val="21"/>
        </w:rPr>
        <w:t>1.2针对本章合同条款内容，</w:t>
      </w:r>
      <w:r>
        <w:rPr>
          <w:rFonts w:ascii="宋体" w:hAnsi="宋体" w:hint="eastAsia"/>
          <w:szCs w:val="21"/>
        </w:rPr>
        <w:t>投标人</w:t>
      </w:r>
      <w:r>
        <w:rPr>
          <w:rFonts w:ascii="宋体" w:hAnsi="宋体"/>
          <w:szCs w:val="21"/>
        </w:rPr>
        <w:t>应</w:t>
      </w:r>
      <w:r>
        <w:rPr>
          <w:rFonts w:ascii="宋体" w:hAnsi="宋体" w:hint="eastAsia"/>
          <w:szCs w:val="21"/>
        </w:rPr>
        <w:t>填写“合同条款偏离表”。如存在偏离</w:t>
      </w:r>
      <w:r>
        <w:rPr>
          <w:rFonts w:ascii="宋体" w:hAnsi="宋体"/>
          <w:szCs w:val="21"/>
        </w:rPr>
        <w:t>应提出充分理由并</w:t>
      </w:r>
      <w:r>
        <w:rPr>
          <w:rFonts w:ascii="宋体" w:hAnsi="宋体" w:hint="eastAsia"/>
          <w:szCs w:val="21"/>
        </w:rPr>
        <w:t>在“合同条款偏离表”中</w:t>
      </w:r>
      <w:r>
        <w:rPr>
          <w:rFonts w:ascii="宋体" w:hAnsi="宋体"/>
          <w:szCs w:val="21"/>
        </w:rPr>
        <w:t>加以详尽说明。</w:t>
      </w:r>
    </w:p>
    <w:p w:rsidR="00630887" w:rsidRDefault="001D4593">
      <w:pPr>
        <w:spacing w:line="400" w:lineRule="exact"/>
        <w:jc w:val="left"/>
        <w:rPr>
          <w:rFonts w:ascii="宋体" w:hAnsi="宋体"/>
          <w:szCs w:val="21"/>
        </w:rPr>
      </w:pPr>
      <w:r>
        <w:rPr>
          <w:rFonts w:ascii="宋体" w:hAnsi="宋体"/>
          <w:szCs w:val="21"/>
        </w:rPr>
        <w:t>1.3本章内容根据</w:t>
      </w:r>
      <w:r>
        <w:rPr>
          <w:rFonts w:ascii="宋体" w:hAnsi="宋体" w:hint="eastAsia"/>
          <w:szCs w:val="21"/>
        </w:rPr>
        <w:t>投标人</w:t>
      </w:r>
      <w:r>
        <w:rPr>
          <w:rFonts w:ascii="宋体" w:hAnsi="宋体"/>
          <w:szCs w:val="21"/>
        </w:rPr>
        <w:t>的投标情况完善后，将作为</w:t>
      </w:r>
      <w:r>
        <w:rPr>
          <w:rFonts w:ascii="宋体" w:hAnsi="宋体" w:hint="eastAsia"/>
          <w:szCs w:val="21"/>
        </w:rPr>
        <w:t>招标人</w:t>
      </w:r>
      <w:r>
        <w:rPr>
          <w:rFonts w:ascii="宋体" w:hAnsi="宋体"/>
          <w:szCs w:val="21"/>
        </w:rPr>
        <w:t>与中标人签订合同的基础。</w:t>
      </w:r>
      <w:r>
        <w:rPr>
          <w:rFonts w:ascii="宋体" w:hAnsi="宋体" w:hint="eastAsia"/>
          <w:szCs w:val="21"/>
        </w:rPr>
        <w:t>广东南方农村报经营有限公司</w:t>
      </w:r>
      <w:r>
        <w:rPr>
          <w:rFonts w:ascii="宋体" w:hAnsi="宋体"/>
          <w:szCs w:val="21"/>
        </w:rPr>
        <w:t>为合同甲方；</w:t>
      </w:r>
      <w:r>
        <w:rPr>
          <w:rFonts w:ascii="宋体" w:hAnsi="宋体" w:hint="eastAsia"/>
          <w:szCs w:val="21"/>
        </w:rPr>
        <w:t>中标</w:t>
      </w:r>
      <w:r>
        <w:rPr>
          <w:rFonts w:ascii="宋体" w:hAnsi="宋体"/>
          <w:szCs w:val="21"/>
        </w:rPr>
        <w:t>人为合同乙方。</w:t>
      </w:r>
    </w:p>
    <w:p w:rsidR="00630887" w:rsidRDefault="001D4593">
      <w:pPr>
        <w:spacing w:beforeLines="20" w:before="62" w:afterLines="20" w:after="62" w:line="400" w:lineRule="exact"/>
        <w:ind w:firstLineChars="200" w:firstLine="422"/>
        <w:textAlignment w:val="baseline"/>
        <w:rPr>
          <w:rFonts w:ascii="宋体" w:hAnsi="宋体"/>
          <w:b/>
        </w:rPr>
      </w:pPr>
      <w:r>
        <w:rPr>
          <w:rFonts w:ascii="宋体" w:hAnsi="宋体" w:hint="eastAsia"/>
          <w:b/>
        </w:rPr>
        <w:t>投标人须对《合同条款》全部条款理解清楚，并填写《合同条款偏离表》（格式见第六章）。</w:t>
      </w:r>
    </w:p>
    <w:p w:rsidR="00630887" w:rsidRDefault="001D4593">
      <w:pPr>
        <w:spacing w:line="360" w:lineRule="auto"/>
        <w:ind w:firstLineChars="200" w:firstLine="422"/>
        <w:rPr>
          <w:rFonts w:ascii="宋体" w:hAnsi="宋体"/>
          <w:b/>
        </w:rPr>
      </w:pPr>
      <w:r>
        <w:rPr>
          <w:rFonts w:ascii="宋体" w:hAnsi="宋体" w:hint="eastAsia"/>
          <w:b/>
        </w:rPr>
        <w:t>注：本合同仅供参考，并非正式合同，当投标人在成交后，应依据本合同的主要条款与采购方签订正式合同；当本合同与招标文件其他部分有冲突，应按招标文件的其他部分为准编制招标文件。合同版本与条款以甲方最新合同模板为准。</w:t>
      </w:r>
    </w:p>
    <w:p w:rsidR="00630887" w:rsidRDefault="001D4593">
      <w:pPr>
        <w:rPr>
          <w:rFonts w:ascii="宋体" w:hAnsi="宋体"/>
          <w:b/>
        </w:rPr>
      </w:pPr>
      <w:r>
        <w:rPr>
          <w:rFonts w:ascii="宋体" w:hAnsi="宋体"/>
          <w:b/>
        </w:rPr>
        <w:br w:type="page"/>
      </w:r>
    </w:p>
    <w:p w:rsidR="00630887" w:rsidRDefault="001D4593">
      <w:pPr>
        <w:widowControl/>
        <w:spacing w:line="360" w:lineRule="auto"/>
        <w:jc w:val="left"/>
        <w:rPr>
          <w:rFonts w:ascii="宋体" w:hAnsi="宋体"/>
          <w:b/>
          <w:i/>
          <w:sz w:val="28"/>
          <w:szCs w:val="28"/>
        </w:rPr>
      </w:pPr>
      <w:bookmarkStart w:id="561" w:name="_Toc14414"/>
      <w:bookmarkStart w:id="562" w:name="_Toc475472662"/>
      <w:bookmarkStart w:id="563" w:name="_Toc56432221"/>
      <w:bookmarkStart w:id="564" w:name="_Toc475472669"/>
      <w:bookmarkStart w:id="565" w:name="_Toc447265602"/>
      <w:bookmarkStart w:id="566" w:name="_Toc447265316"/>
      <w:bookmarkEnd w:id="556"/>
      <w:bookmarkEnd w:id="557"/>
      <w:bookmarkEnd w:id="558"/>
      <w:bookmarkEnd w:id="559"/>
      <w:bookmarkEnd w:id="560"/>
      <w:r>
        <w:rPr>
          <w:rFonts w:ascii="宋体" w:hAnsi="宋体" w:hint="eastAsia"/>
          <w:color w:val="0000FF"/>
          <w:lang w:eastAsia="zh-Hans"/>
        </w:rPr>
        <w:t>合同编号：</w:t>
      </w:r>
      <w:bookmarkStart w:id="567" w:name="_Toc20707"/>
      <w:bookmarkStart w:id="568" w:name="_Toc4094"/>
    </w:p>
    <w:p w:rsidR="00630887" w:rsidRDefault="00630887">
      <w:pPr>
        <w:adjustRightInd w:val="0"/>
        <w:snapToGrid w:val="0"/>
        <w:spacing w:line="360" w:lineRule="auto"/>
        <w:ind w:firstLineChars="300" w:firstLine="632"/>
        <w:jc w:val="center"/>
        <w:rPr>
          <w:rFonts w:ascii="宋体" w:hAnsi="宋体"/>
          <w:b/>
          <w:szCs w:val="21"/>
        </w:rPr>
      </w:pPr>
    </w:p>
    <w:p w:rsidR="00630887" w:rsidRDefault="00630887">
      <w:pPr>
        <w:spacing w:line="360" w:lineRule="auto"/>
        <w:rPr>
          <w:rFonts w:ascii="宋体" w:hAnsi="宋体"/>
          <w:b/>
          <w:szCs w:val="21"/>
        </w:rPr>
      </w:pPr>
    </w:p>
    <w:p w:rsidR="00630887" w:rsidRDefault="00630887"/>
    <w:p w:rsidR="00630887" w:rsidRDefault="00630887">
      <w:pPr>
        <w:spacing w:line="360" w:lineRule="auto"/>
        <w:rPr>
          <w:rFonts w:ascii="宋体" w:hAnsi="宋体"/>
          <w:b/>
          <w:szCs w:val="21"/>
        </w:rPr>
      </w:pPr>
    </w:p>
    <w:p w:rsidR="00630887" w:rsidRDefault="001D4593">
      <w:pPr>
        <w:spacing w:line="700" w:lineRule="exact"/>
        <w:jc w:val="center"/>
        <w:rPr>
          <w:rFonts w:ascii="黑体" w:eastAsia="黑体" w:hAnsi="黑体" w:cs="黑体"/>
          <w:bCs/>
          <w:sz w:val="48"/>
        </w:rPr>
      </w:pPr>
      <w:r>
        <w:rPr>
          <w:rFonts w:ascii="黑体" w:eastAsia="黑体" w:hAnsi="黑体" w:cs="黑体" w:hint="eastAsia"/>
          <w:sz w:val="48"/>
        </w:rPr>
        <w:t>采购合同</w:t>
      </w:r>
    </w:p>
    <w:p w:rsidR="00630887" w:rsidRDefault="00630887">
      <w:pPr>
        <w:spacing w:line="700" w:lineRule="exact"/>
        <w:jc w:val="center"/>
        <w:rPr>
          <w:rFonts w:ascii="宋体" w:hAnsi="宋体"/>
          <w:b/>
          <w:bCs/>
          <w:sz w:val="52"/>
        </w:rPr>
      </w:pPr>
    </w:p>
    <w:p w:rsidR="00630887" w:rsidRDefault="00630887">
      <w:pPr>
        <w:spacing w:line="700" w:lineRule="exact"/>
        <w:jc w:val="center"/>
        <w:rPr>
          <w:rFonts w:ascii="宋体" w:hAnsi="宋体" w:cs="楷体"/>
          <w:sz w:val="48"/>
        </w:rPr>
      </w:pPr>
    </w:p>
    <w:p w:rsidR="00630887" w:rsidRDefault="00630887">
      <w:pPr>
        <w:adjustRightInd w:val="0"/>
        <w:snapToGrid w:val="0"/>
        <w:spacing w:line="360" w:lineRule="auto"/>
        <w:jc w:val="center"/>
        <w:rPr>
          <w:rFonts w:ascii="宋体" w:hAnsi="宋体"/>
          <w:b/>
          <w:sz w:val="32"/>
        </w:rPr>
      </w:pPr>
    </w:p>
    <w:p w:rsidR="00630887" w:rsidRDefault="00630887">
      <w:pPr>
        <w:adjustRightInd w:val="0"/>
        <w:snapToGrid w:val="0"/>
        <w:spacing w:line="360" w:lineRule="auto"/>
        <w:jc w:val="center"/>
        <w:rPr>
          <w:rFonts w:ascii="宋体" w:hAnsi="宋体"/>
          <w:b/>
          <w:sz w:val="32"/>
        </w:rPr>
      </w:pPr>
    </w:p>
    <w:p w:rsidR="00630887" w:rsidRDefault="001D4593">
      <w:pPr>
        <w:pStyle w:val="NewNew"/>
        <w:spacing w:line="360" w:lineRule="auto"/>
        <w:ind w:leftChars="300" w:left="2558" w:hangingChars="600" w:hanging="1928"/>
        <w:jc w:val="left"/>
        <w:rPr>
          <w:rFonts w:ascii="宋体" w:hAnsi="宋体"/>
          <w:sz w:val="28"/>
          <w:u w:val="single"/>
        </w:rPr>
      </w:pPr>
      <w:r>
        <w:rPr>
          <w:rFonts w:ascii="宋体" w:hAnsi="宋体" w:hint="eastAsia"/>
          <w:b/>
          <w:bCs/>
          <w:sz w:val="32"/>
        </w:rPr>
        <w:t>项目名称：</w:t>
      </w:r>
      <w:bookmarkStart w:id="569" w:name="_Hlk517862215"/>
      <w:r>
        <w:rPr>
          <w:rFonts w:ascii="宋体" w:hAnsi="宋体"/>
          <w:b/>
          <w:bCs/>
          <w:sz w:val="32"/>
        </w:rPr>
        <w:t xml:space="preserve"> </w:t>
      </w:r>
      <w:bookmarkEnd w:id="569"/>
      <w:r>
        <w:rPr>
          <w:rFonts w:ascii="宋体" w:hAnsi="宋体" w:hint="eastAsia"/>
          <w:b/>
          <w:bCs/>
          <w:sz w:val="32"/>
          <w:u w:val="single"/>
        </w:rPr>
        <w:t>2022年广东特色优势农业品牌宣传推介暨品牌运营项目“国际省际品牌宣传推介”之开展农业领域研究及开设RCEP专栏项目</w:t>
      </w:r>
    </w:p>
    <w:p w:rsidR="00630887" w:rsidRDefault="00630887">
      <w:pPr>
        <w:spacing w:line="700" w:lineRule="exact"/>
        <w:ind w:leftChars="298" w:left="2018" w:rightChars="266" w:right="559" w:hangingChars="497" w:hanging="1392"/>
        <w:jc w:val="left"/>
        <w:rPr>
          <w:rFonts w:ascii="宋体" w:hAnsi="宋体"/>
          <w:sz w:val="28"/>
          <w:u w:val="single"/>
        </w:rPr>
      </w:pPr>
    </w:p>
    <w:p w:rsidR="00630887" w:rsidRDefault="00630887">
      <w:pPr>
        <w:pStyle w:val="2"/>
        <w:ind w:firstLine="560"/>
      </w:pPr>
    </w:p>
    <w:p w:rsidR="00630887" w:rsidRDefault="00630887"/>
    <w:p w:rsidR="00630887" w:rsidRDefault="00630887">
      <w:pPr>
        <w:pStyle w:val="2"/>
        <w:ind w:firstLine="560"/>
      </w:pPr>
    </w:p>
    <w:p w:rsidR="00630887" w:rsidRDefault="00630887"/>
    <w:p w:rsidR="00630887" w:rsidRDefault="001D4593">
      <w:pPr>
        <w:pStyle w:val="NewNew"/>
        <w:spacing w:line="360" w:lineRule="auto"/>
        <w:ind w:firstLineChars="200" w:firstLine="643"/>
        <w:jc w:val="left"/>
        <w:rPr>
          <w:rFonts w:ascii="宋体" w:hAnsi="宋体"/>
          <w:b/>
          <w:bCs/>
          <w:sz w:val="32"/>
          <w:szCs w:val="36"/>
          <w:u w:val="single"/>
        </w:rPr>
      </w:pPr>
      <w:r>
        <w:rPr>
          <w:rFonts w:ascii="宋体" w:hAnsi="宋体" w:hint="eastAsia"/>
          <w:b/>
          <w:bCs/>
          <w:sz w:val="32"/>
        </w:rPr>
        <w:t>甲</w:t>
      </w:r>
      <w:r>
        <w:rPr>
          <w:rFonts w:ascii="宋体" w:hAnsi="宋体"/>
          <w:b/>
          <w:bCs/>
          <w:sz w:val="32"/>
        </w:rPr>
        <w:t xml:space="preserve">    </w:t>
      </w:r>
      <w:r>
        <w:rPr>
          <w:rFonts w:ascii="宋体" w:hAnsi="宋体" w:hint="eastAsia"/>
          <w:b/>
          <w:bCs/>
          <w:sz w:val="32"/>
        </w:rPr>
        <w:t xml:space="preserve">方： </w:t>
      </w:r>
      <w:r>
        <w:rPr>
          <w:rFonts w:ascii="宋体" w:hAnsi="宋体" w:hint="eastAsia"/>
          <w:b/>
          <w:bCs/>
          <w:sz w:val="32"/>
          <w:u w:val="single"/>
        </w:rPr>
        <w:t xml:space="preserve"> 广东南方农村报经营有限公司</w:t>
      </w:r>
    </w:p>
    <w:p w:rsidR="00630887" w:rsidRDefault="001D4593">
      <w:pPr>
        <w:spacing w:line="700" w:lineRule="exact"/>
        <w:ind w:firstLineChars="200" w:firstLine="643"/>
        <w:jc w:val="left"/>
        <w:rPr>
          <w:rFonts w:ascii="宋体" w:hAnsi="宋体"/>
          <w:b/>
          <w:bCs/>
          <w:sz w:val="28"/>
          <w:szCs w:val="28"/>
          <w:u w:val="single"/>
        </w:rPr>
      </w:pPr>
      <w:r>
        <w:rPr>
          <w:rFonts w:ascii="宋体" w:hAnsi="宋体" w:hint="eastAsia"/>
          <w:b/>
          <w:bCs/>
          <w:sz w:val="32"/>
        </w:rPr>
        <w:t>乙</w:t>
      </w:r>
      <w:r>
        <w:rPr>
          <w:rFonts w:ascii="宋体" w:hAnsi="宋体"/>
          <w:b/>
          <w:bCs/>
          <w:sz w:val="32"/>
        </w:rPr>
        <w:t xml:space="preserve">    </w:t>
      </w:r>
      <w:r>
        <w:rPr>
          <w:rFonts w:ascii="宋体" w:hAnsi="宋体" w:hint="eastAsia"/>
          <w:b/>
          <w:bCs/>
          <w:sz w:val="32"/>
        </w:rPr>
        <w:t>方</w:t>
      </w:r>
      <w:r>
        <w:rPr>
          <w:rFonts w:ascii="宋体" w:hAnsi="宋体" w:hint="eastAsia"/>
          <w:b/>
          <w:sz w:val="32"/>
          <w:szCs w:val="32"/>
        </w:rPr>
        <w:t xml:space="preserve">： </w:t>
      </w:r>
      <w:r>
        <w:rPr>
          <w:rFonts w:ascii="宋体" w:hAnsi="宋体" w:hint="eastAsia"/>
          <w:b/>
          <w:bCs/>
          <w:sz w:val="28"/>
          <w:u w:val="single"/>
        </w:rPr>
        <w:t xml:space="preserve">                             </w:t>
      </w:r>
      <w:r>
        <w:rPr>
          <w:rFonts w:ascii="宋体" w:hAnsi="宋体"/>
          <w:b/>
          <w:bCs/>
          <w:sz w:val="28"/>
          <w:u w:val="single"/>
        </w:rPr>
        <w:t xml:space="preserve"> </w:t>
      </w:r>
    </w:p>
    <w:p w:rsidR="00630887" w:rsidRDefault="00630887">
      <w:pPr>
        <w:tabs>
          <w:tab w:val="left" w:pos="735"/>
        </w:tabs>
        <w:spacing w:line="500" w:lineRule="exact"/>
        <w:ind w:leftChars="638" w:left="1545" w:rightChars="-28" w:right="-59" w:hangingChars="73" w:hanging="205"/>
        <w:rPr>
          <w:rFonts w:ascii="宋体" w:hAnsi="宋体"/>
          <w:b/>
          <w:sz w:val="28"/>
        </w:rPr>
      </w:pPr>
    </w:p>
    <w:p w:rsidR="00630887" w:rsidRDefault="00630887">
      <w:pPr>
        <w:tabs>
          <w:tab w:val="left" w:pos="735"/>
        </w:tabs>
        <w:spacing w:line="500" w:lineRule="exact"/>
        <w:ind w:leftChars="638" w:left="1545" w:rightChars="-28" w:right="-59" w:hangingChars="73" w:hanging="205"/>
        <w:rPr>
          <w:rFonts w:ascii="宋体" w:hAnsi="宋体"/>
          <w:b/>
          <w:sz w:val="28"/>
        </w:rPr>
      </w:pPr>
    </w:p>
    <w:p w:rsidR="00630887" w:rsidRDefault="00630887">
      <w:pPr>
        <w:spacing w:line="700" w:lineRule="exact"/>
        <w:jc w:val="center"/>
        <w:rPr>
          <w:b/>
          <w:bCs/>
          <w:sz w:val="32"/>
        </w:rPr>
      </w:pPr>
    </w:p>
    <w:p w:rsidR="00630887" w:rsidRDefault="00630887">
      <w:pPr>
        <w:jc w:val="left"/>
        <w:rPr>
          <w:rFonts w:ascii="宋体" w:hAnsi="宋体"/>
          <w:sz w:val="24"/>
        </w:rPr>
        <w:sectPr w:rsidR="00630887">
          <w:headerReference w:type="default" r:id="rId16"/>
          <w:footerReference w:type="even" r:id="rId17"/>
          <w:footerReference w:type="default" r:id="rId18"/>
          <w:pgSz w:w="11906" w:h="16838"/>
          <w:pgMar w:top="1440" w:right="1286" w:bottom="1440" w:left="1800" w:header="851" w:footer="992" w:gutter="0"/>
          <w:cols w:space="720"/>
          <w:docGrid w:type="lines" w:linePitch="312"/>
        </w:sectPr>
      </w:pPr>
    </w:p>
    <w:p w:rsidR="00630887" w:rsidRDefault="006308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eastAsia="仿宋_GB2312"/>
          <w:b/>
          <w:sz w:val="24"/>
        </w:rPr>
      </w:pPr>
    </w:p>
    <w:tbl>
      <w:tblPr>
        <w:tblW w:w="0" w:type="auto"/>
        <w:jc w:val="center"/>
        <w:tblLayout w:type="fixed"/>
        <w:tblLook w:val="04A0" w:firstRow="1" w:lastRow="0" w:firstColumn="1" w:lastColumn="0" w:noHBand="0" w:noVBand="1"/>
      </w:tblPr>
      <w:tblGrid>
        <w:gridCol w:w="2873"/>
        <w:gridCol w:w="2873"/>
        <w:gridCol w:w="2873"/>
      </w:tblGrid>
      <w:tr w:rsidR="00630887">
        <w:trPr>
          <w:jc w:val="center"/>
        </w:trPr>
        <w:tc>
          <w:tcPr>
            <w:tcW w:w="8619" w:type="dxa"/>
            <w:gridSpan w:val="3"/>
            <w:vAlign w:val="center"/>
          </w:tcPr>
          <w:p w:rsidR="00630887" w:rsidRDefault="001D4593">
            <w:pPr>
              <w:tabs>
                <w:tab w:val="left" w:pos="720"/>
              </w:tabs>
              <w:spacing w:line="360" w:lineRule="auto"/>
              <w:rPr>
                <w:rFonts w:ascii="宋体" w:hAnsi="宋体"/>
                <w:szCs w:val="21"/>
              </w:rPr>
            </w:pPr>
            <w:r>
              <w:rPr>
                <w:rFonts w:ascii="宋体" w:hAnsi="宋体" w:hint="eastAsia"/>
                <w:szCs w:val="21"/>
              </w:rPr>
              <w:t>甲方： 广东南方农村报经营有限公司</w:t>
            </w:r>
          </w:p>
        </w:tc>
      </w:tr>
      <w:tr w:rsidR="00630887">
        <w:trPr>
          <w:jc w:val="center"/>
        </w:trPr>
        <w:tc>
          <w:tcPr>
            <w:tcW w:w="2873" w:type="dxa"/>
            <w:vAlign w:val="center"/>
          </w:tcPr>
          <w:p w:rsidR="00630887" w:rsidRDefault="001D4593">
            <w:pPr>
              <w:tabs>
                <w:tab w:val="left" w:pos="720"/>
              </w:tabs>
              <w:spacing w:line="360" w:lineRule="auto"/>
              <w:rPr>
                <w:rFonts w:ascii="宋体" w:hAnsi="宋体"/>
                <w:szCs w:val="21"/>
              </w:rPr>
            </w:pPr>
            <w:r>
              <w:rPr>
                <w:rFonts w:ascii="宋体" w:hAnsi="宋体" w:hint="eastAsia"/>
                <w:szCs w:val="21"/>
              </w:rPr>
              <w:t>电话： 020-87361662</w:t>
            </w:r>
          </w:p>
        </w:tc>
        <w:tc>
          <w:tcPr>
            <w:tcW w:w="2873" w:type="dxa"/>
            <w:vAlign w:val="center"/>
          </w:tcPr>
          <w:p w:rsidR="00630887" w:rsidRDefault="001D4593">
            <w:pPr>
              <w:tabs>
                <w:tab w:val="left" w:pos="720"/>
              </w:tabs>
              <w:spacing w:line="360" w:lineRule="auto"/>
              <w:rPr>
                <w:rFonts w:ascii="宋体" w:hAnsi="宋体"/>
                <w:szCs w:val="21"/>
              </w:rPr>
            </w:pPr>
            <w:r>
              <w:rPr>
                <w:rFonts w:ascii="宋体" w:hAnsi="宋体" w:hint="eastAsia"/>
                <w:szCs w:val="21"/>
              </w:rPr>
              <w:t>传真：020-87370311</w:t>
            </w:r>
          </w:p>
        </w:tc>
        <w:tc>
          <w:tcPr>
            <w:tcW w:w="2873" w:type="dxa"/>
            <w:vAlign w:val="bottom"/>
          </w:tcPr>
          <w:p w:rsidR="00630887" w:rsidRDefault="001D4593">
            <w:pPr>
              <w:spacing w:line="360" w:lineRule="auto"/>
              <w:rPr>
                <w:rFonts w:ascii="宋体" w:hAnsi="宋体"/>
                <w:szCs w:val="21"/>
              </w:rPr>
            </w:pPr>
            <w:r>
              <w:rPr>
                <w:rFonts w:ascii="宋体" w:hAnsi="宋体" w:hint="eastAsia"/>
                <w:szCs w:val="21"/>
              </w:rPr>
              <w:t>地址：广州市越秀区广州大道中289号新闻中心A座12-13层</w:t>
            </w:r>
          </w:p>
        </w:tc>
      </w:tr>
      <w:tr w:rsidR="00630887">
        <w:trPr>
          <w:jc w:val="center"/>
        </w:trPr>
        <w:tc>
          <w:tcPr>
            <w:tcW w:w="8619" w:type="dxa"/>
            <w:gridSpan w:val="3"/>
            <w:vAlign w:val="center"/>
          </w:tcPr>
          <w:p w:rsidR="00630887" w:rsidRDefault="001D4593">
            <w:pPr>
              <w:tabs>
                <w:tab w:val="left" w:pos="720"/>
              </w:tabs>
              <w:spacing w:line="360" w:lineRule="auto"/>
              <w:rPr>
                <w:rFonts w:ascii="宋体" w:hAnsi="宋体"/>
                <w:szCs w:val="21"/>
              </w:rPr>
            </w:pPr>
            <w:r>
              <w:rPr>
                <w:rFonts w:ascii="宋体" w:hAnsi="宋体" w:hint="eastAsia"/>
                <w:szCs w:val="21"/>
              </w:rPr>
              <w:t>乙方：</w:t>
            </w:r>
          </w:p>
        </w:tc>
      </w:tr>
      <w:tr w:rsidR="00630887">
        <w:trPr>
          <w:jc w:val="center"/>
        </w:trPr>
        <w:tc>
          <w:tcPr>
            <w:tcW w:w="2873" w:type="dxa"/>
            <w:vAlign w:val="center"/>
          </w:tcPr>
          <w:p w:rsidR="00630887" w:rsidRDefault="001D4593">
            <w:pPr>
              <w:tabs>
                <w:tab w:val="left" w:pos="720"/>
              </w:tabs>
              <w:spacing w:line="360" w:lineRule="auto"/>
              <w:rPr>
                <w:rFonts w:ascii="宋体" w:hAnsi="宋体"/>
                <w:szCs w:val="21"/>
              </w:rPr>
            </w:pPr>
            <w:r>
              <w:rPr>
                <w:rFonts w:ascii="宋体" w:hAnsi="宋体" w:hint="eastAsia"/>
                <w:szCs w:val="21"/>
              </w:rPr>
              <w:t>电话：</w:t>
            </w:r>
          </w:p>
        </w:tc>
        <w:tc>
          <w:tcPr>
            <w:tcW w:w="2873" w:type="dxa"/>
            <w:vAlign w:val="center"/>
          </w:tcPr>
          <w:p w:rsidR="00630887" w:rsidRDefault="001D4593">
            <w:pPr>
              <w:tabs>
                <w:tab w:val="left" w:pos="720"/>
              </w:tabs>
              <w:spacing w:line="360" w:lineRule="auto"/>
              <w:rPr>
                <w:rFonts w:ascii="宋体" w:hAnsi="宋体"/>
                <w:szCs w:val="21"/>
              </w:rPr>
            </w:pPr>
            <w:r>
              <w:rPr>
                <w:rFonts w:ascii="宋体" w:hAnsi="宋体" w:hint="eastAsia"/>
                <w:szCs w:val="21"/>
              </w:rPr>
              <w:t>传真：</w:t>
            </w:r>
          </w:p>
        </w:tc>
        <w:tc>
          <w:tcPr>
            <w:tcW w:w="2873" w:type="dxa"/>
            <w:vAlign w:val="center"/>
          </w:tcPr>
          <w:p w:rsidR="00630887" w:rsidRDefault="001D4593">
            <w:pPr>
              <w:tabs>
                <w:tab w:val="left" w:pos="720"/>
              </w:tabs>
              <w:spacing w:line="360" w:lineRule="auto"/>
              <w:rPr>
                <w:rFonts w:ascii="宋体" w:hAnsi="宋体"/>
                <w:szCs w:val="21"/>
              </w:rPr>
            </w:pPr>
            <w:r>
              <w:rPr>
                <w:rFonts w:ascii="宋体" w:hAnsi="宋体" w:hint="eastAsia"/>
                <w:szCs w:val="21"/>
              </w:rPr>
              <w:t>地址：</w:t>
            </w:r>
          </w:p>
        </w:tc>
      </w:tr>
      <w:tr w:rsidR="00630887">
        <w:trPr>
          <w:jc w:val="center"/>
        </w:trPr>
        <w:tc>
          <w:tcPr>
            <w:tcW w:w="8619" w:type="dxa"/>
            <w:gridSpan w:val="3"/>
            <w:vAlign w:val="center"/>
          </w:tcPr>
          <w:p w:rsidR="00630887" w:rsidRDefault="001D4593">
            <w:pPr>
              <w:tabs>
                <w:tab w:val="left" w:pos="720"/>
              </w:tabs>
              <w:spacing w:line="360" w:lineRule="auto"/>
              <w:ind w:left="1050" w:hangingChars="500" w:hanging="1050"/>
              <w:jc w:val="left"/>
              <w:rPr>
                <w:rFonts w:ascii="宋体" w:hAnsi="宋体"/>
                <w:szCs w:val="21"/>
              </w:rPr>
            </w:pPr>
            <w:r>
              <w:rPr>
                <w:rFonts w:ascii="宋体" w:hAnsi="宋体" w:hint="eastAsia"/>
                <w:szCs w:val="21"/>
              </w:rPr>
              <w:t>项目名称：2022年广东特色优势农业品牌宣传推介暨品牌运营项目“国际省际品牌宣传推介”之开展农业领域研究及开设RCEP专栏项目</w:t>
            </w:r>
          </w:p>
        </w:tc>
      </w:tr>
    </w:tbl>
    <w:p w:rsidR="00630887" w:rsidRDefault="001D4593">
      <w:pPr>
        <w:spacing w:line="360" w:lineRule="auto"/>
        <w:ind w:firstLineChars="200" w:firstLine="420"/>
        <w:rPr>
          <w:rFonts w:ascii="宋体" w:hAnsi="宋体"/>
          <w:kern w:val="28"/>
          <w:szCs w:val="21"/>
        </w:rPr>
      </w:pPr>
      <w:r>
        <w:rPr>
          <w:rFonts w:ascii="宋体" w:hAnsi="宋体" w:hint="eastAsia"/>
          <w:szCs w:val="21"/>
        </w:rPr>
        <w:t xml:space="preserve">根据 </w:t>
      </w:r>
      <w:r>
        <w:rPr>
          <w:rFonts w:ascii="宋体" w:hAnsi="宋体" w:hint="eastAsia"/>
          <w:szCs w:val="21"/>
          <w:u w:val="single"/>
        </w:rPr>
        <w:t>2022年广东特色优势农业品牌宣传推介暨品牌运营项目“国际省际品牌宣传推介”之开展农业领域研究及开设RCEP专栏</w:t>
      </w:r>
      <w:r>
        <w:rPr>
          <w:rFonts w:ascii="宋体" w:hAnsi="宋体" w:hint="eastAsia"/>
          <w:szCs w:val="21"/>
        </w:rPr>
        <w:t>的采购要求，按照《中华人民共和国民法典》等法律规定，</w:t>
      </w:r>
      <w:r>
        <w:rPr>
          <w:rFonts w:ascii="宋体" w:hAnsi="宋体" w:hint="eastAsia"/>
          <w:kern w:val="28"/>
          <w:szCs w:val="21"/>
        </w:rPr>
        <w:t>经双方协商，</w:t>
      </w:r>
      <w:r>
        <w:rPr>
          <w:rFonts w:ascii="宋体" w:hAnsi="宋体" w:hint="eastAsia"/>
          <w:szCs w:val="21"/>
        </w:rPr>
        <w:t>本着平等互利和诚实信用的原则，</w:t>
      </w:r>
      <w:r>
        <w:rPr>
          <w:rFonts w:ascii="宋体" w:hAnsi="宋体" w:hint="eastAsia"/>
          <w:kern w:val="28"/>
          <w:szCs w:val="21"/>
        </w:rPr>
        <w:t>一致同意签订本合同如下。</w:t>
      </w:r>
    </w:p>
    <w:p w:rsidR="00630887" w:rsidRDefault="001D4593">
      <w:pPr>
        <w:pStyle w:val="20"/>
        <w:spacing w:before="120" w:after="120" w:line="360" w:lineRule="auto"/>
        <w:rPr>
          <w:rFonts w:ascii="宋体" w:eastAsia="宋体" w:hAnsi="宋体"/>
          <w:sz w:val="24"/>
        </w:rPr>
      </w:pPr>
      <w:bookmarkStart w:id="570" w:name="_Toc130461645"/>
      <w:r>
        <w:rPr>
          <w:rFonts w:ascii="宋体" w:eastAsia="宋体" w:hAnsi="宋体" w:hint="eastAsia"/>
          <w:sz w:val="24"/>
        </w:rPr>
        <w:t>1 合同金额</w:t>
      </w:r>
      <w:bookmarkEnd w:id="570"/>
    </w:p>
    <w:p w:rsidR="00630887" w:rsidRDefault="001D4593">
      <w:pPr>
        <w:spacing w:line="324" w:lineRule="auto"/>
        <w:ind w:firstLineChars="200" w:firstLine="420"/>
        <w:rPr>
          <w:szCs w:val="21"/>
        </w:rPr>
      </w:pPr>
      <w:r>
        <w:rPr>
          <w:rFonts w:hint="eastAsia"/>
          <w:szCs w:val="21"/>
        </w:rPr>
        <w:t>合同金额人民币（大写）：</w:t>
      </w:r>
      <w:r>
        <w:rPr>
          <w:rFonts w:hint="eastAsia"/>
          <w:szCs w:val="21"/>
        </w:rPr>
        <w:t xml:space="preserve">         </w:t>
      </w:r>
      <w:r>
        <w:rPr>
          <w:rFonts w:hint="eastAsia"/>
          <w:szCs w:val="21"/>
        </w:rPr>
        <w:t>圆整；（小写）￥</w:t>
      </w:r>
      <w:r>
        <w:rPr>
          <w:rFonts w:hint="eastAsia"/>
          <w:szCs w:val="21"/>
        </w:rPr>
        <w:t xml:space="preserve">            </w:t>
      </w:r>
      <w:r>
        <w:rPr>
          <w:rFonts w:hint="eastAsia"/>
          <w:szCs w:val="21"/>
        </w:rPr>
        <w:t>元整。</w:t>
      </w:r>
    </w:p>
    <w:p w:rsidR="00630887" w:rsidRDefault="001D4593">
      <w:pPr>
        <w:pStyle w:val="20"/>
        <w:spacing w:before="120" w:after="120" w:line="360" w:lineRule="auto"/>
        <w:rPr>
          <w:rFonts w:ascii="宋体" w:eastAsia="宋体" w:hAnsi="宋体"/>
          <w:sz w:val="24"/>
        </w:rPr>
      </w:pPr>
      <w:bookmarkStart w:id="571" w:name="_Toc130461646"/>
      <w:r>
        <w:rPr>
          <w:rFonts w:ascii="宋体" w:eastAsia="宋体" w:hAnsi="宋体" w:hint="eastAsia"/>
          <w:sz w:val="24"/>
        </w:rPr>
        <w:t>2 服务范围</w:t>
      </w:r>
      <w:bookmarkEnd w:id="571"/>
    </w:p>
    <w:p w:rsidR="00630887" w:rsidRDefault="001D4593">
      <w:pPr>
        <w:spacing w:line="360" w:lineRule="auto"/>
        <w:ind w:firstLine="420"/>
        <w:rPr>
          <w:rFonts w:ascii="宋体" w:hAnsi="宋体"/>
          <w:szCs w:val="21"/>
        </w:rPr>
      </w:pPr>
      <w:r>
        <w:rPr>
          <w:rFonts w:ascii="宋体" w:hAnsi="宋体" w:hint="eastAsia"/>
          <w:szCs w:val="21"/>
        </w:rPr>
        <w:t xml:space="preserve">本项目服务内容如下：　　</w:t>
      </w:r>
      <w:r>
        <w:rPr>
          <w:rFonts w:hint="eastAsia"/>
        </w:rPr>
        <w:t>……………………</w:t>
      </w:r>
    </w:p>
    <w:p w:rsidR="00630887" w:rsidRDefault="00630887"/>
    <w:p w:rsidR="00630887" w:rsidRDefault="001D4593">
      <w:pPr>
        <w:pStyle w:val="20"/>
        <w:spacing w:before="120" w:after="120" w:line="360" w:lineRule="auto"/>
        <w:rPr>
          <w:rFonts w:ascii="宋体" w:eastAsia="宋体" w:hAnsi="宋体"/>
          <w:sz w:val="24"/>
        </w:rPr>
      </w:pPr>
      <w:bookmarkStart w:id="572" w:name="_Toc130461647"/>
      <w:r>
        <w:rPr>
          <w:rFonts w:ascii="宋体" w:eastAsia="宋体" w:hAnsi="宋体" w:hint="eastAsia"/>
          <w:sz w:val="24"/>
        </w:rPr>
        <w:t>3 甲方乙方的权利和义务</w:t>
      </w:r>
      <w:bookmarkEnd w:id="572"/>
    </w:p>
    <w:p w:rsidR="00630887" w:rsidRDefault="001D4593">
      <w:pPr>
        <w:spacing w:line="324" w:lineRule="auto"/>
        <w:ind w:firstLineChars="200" w:firstLine="420"/>
        <w:rPr>
          <w:rFonts w:ascii="宋体" w:hAnsi="宋体"/>
          <w:szCs w:val="21"/>
        </w:rPr>
      </w:pPr>
      <w:r>
        <w:rPr>
          <w:rFonts w:ascii="宋体" w:hAnsi="宋体" w:hint="eastAsia"/>
          <w:szCs w:val="21"/>
        </w:rPr>
        <w:t>3.1 甲方的权利和义务</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3.1.1 甲方有权要求乙方提供所有策划组织方案,并有权提出修改意见，乙方应按甲方提出的修改意见进行修改完善。</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3.1.2 乙方提供的策划组织方案，需向甲方汇报再开展，甲方有权决定是否采纳。</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3.1.3 甲方应当按照本合同的约定向乙方支付款项。</w:t>
      </w:r>
    </w:p>
    <w:p w:rsidR="00630887" w:rsidRDefault="001D4593">
      <w:pPr>
        <w:tabs>
          <w:tab w:val="left" w:pos="720"/>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3.1.4 乙方在实施项目过程中引发投诉、举报或造成其他不良社会影响的，或者乙方违约的，甲方有权要求乙方暂停项目执行并予以整改。乙方拒绝整改或整改不彻底的，甲方有权终止合同，并要求乙方支付甲方合同总金额30%的违约金，给甲方造成损失的，乙方还应负责赔偿。</w:t>
      </w:r>
    </w:p>
    <w:p w:rsidR="00630887" w:rsidRDefault="001D4593">
      <w:pPr>
        <w:spacing w:line="324" w:lineRule="auto"/>
        <w:ind w:firstLineChars="200" w:firstLine="420"/>
        <w:rPr>
          <w:rFonts w:ascii="宋体" w:hAnsi="宋体"/>
          <w:szCs w:val="21"/>
        </w:rPr>
      </w:pPr>
      <w:r>
        <w:rPr>
          <w:rFonts w:ascii="宋体" w:hAnsi="宋体" w:hint="eastAsia"/>
          <w:szCs w:val="21"/>
        </w:rPr>
        <w:t>3.2 乙方的权利和义务</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3.2.1 乙方有权要求甲方按照本合同的约定将款项支付至本合同项下的乙方收款账户。</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3.2.2 乙方应当在项目过程和实施过程中接受甲方的指导和监督，按甲方要求实施项目策划方案。</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3.2.3 乙方应按照承诺及约定，配备足够具备资质的人员完成甲方要求提供的各项服务，并保障服务质量达到甲方所要求的水平。</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3.2.4 乙方应保存好服务过程中的与服务相关的各项材料，包括但不限于各类物料、历史档案、电子资料等，并于服务完成后按甲方意见进行移交或做相关处理。</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3.2.5 乙方应接受甲方执行监督和绩效评价等工作，不得干扰、破坏或者采用其他不正当手段影响甲方正常开展工作。</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3.2.6 乙方实施过程中制定有关活动或工作方案应征得甲方同意后方可执行。</w:t>
      </w:r>
    </w:p>
    <w:p w:rsidR="00630887" w:rsidRDefault="001D4593">
      <w:pPr>
        <w:tabs>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3.2.7 项目验收具体工作由甲方组织，乙方须按要求提交相关资料，作为项目验收交付材料，包括但不限于验收申请表、合同原件复印件、大额支出票据（单个合同支出金额占本项目合同总金额的10%及以上，视为大额支出）、项目专项审计报告等，最终验收材料将根据实际情况调整。</w:t>
      </w:r>
    </w:p>
    <w:p w:rsidR="00630887" w:rsidRDefault="001D4593">
      <w:pPr>
        <w:tabs>
          <w:tab w:val="left" w:pos="720"/>
          <w:tab w:val="left" w:pos="907"/>
          <w:tab w:val="left" w:pos="1050"/>
        </w:tabs>
        <w:spacing w:line="360" w:lineRule="auto"/>
        <w:ind w:firstLineChars="200" w:firstLine="420"/>
        <w:rPr>
          <w:rFonts w:ascii="宋体" w:hAnsi="宋体" w:cs="宋体"/>
          <w:szCs w:val="21"/>
        </w:rPr>
      </w:pPr>
      <w:r>
        <w:rPr>
          <w:rFonts w:ascii="宋体" w:hAnsi="宋体" w:cs="宋体" w:hint="eastAsia"/>
          <w:szCs w:val="21"/>
        </w:rPr>
        <w:t>3.2.8 乙方需要承诺提供给甲方的所有项目验收材料不得挪作他用，不能用于乙方其他项目的验收。</w:t>
      </w:r>
    </w:p>
    <w:p w:rsidR="00630887" w:rsidRDefault="001D4593">
      <w:pPr>
        <w:pStyle w:val="20"/>
        <w:spacing w:before="120" w:after="120" w:line="360" w:lineRule="auto"/>
        <w:rPr>
          <w:rFonts w:ascii="宋体" w:eastAsia="宋体" w:hAnsi="宋体"/>
          <w:sz w:val="24"/>
        </w:rPr>
      </w:pPr>
      <w:bookmarkStart w:id="573" w:name="_Toc130461648"/>
      <w:r>
        <w:rPr>
          <w:rFonts w:ascii="宋体" w:eastAsia="宋体" w:hAnsi="宋体" w:hint="eastAsia"/>
          <w:sz w:val="24"/>
        </w:rPr>
        <w:t>4 服务期间（项目完成期限）</w:t>
      </w:r>
      <w:bookmarkEnd w:id="573"/>
    </w:p>
    <w:p w:rsidR="00630887" w:rsidRDefault="001D4593">
      <w:pPr>
        <w:spacing w:line="324" w:lineRule="auto"/>
        <w:ind w:firstLine="435"/>
      </w:pPr>
      <w:r>
        <w:rPr>
          <w:rFonts w:hint="eastAsia"/>
        </w:rPr>
        <w:t>项目在</w:t>
      </w:r>
      <w:r>
        <w:rPr>
          <w:rFonts w:hint="eastAsia"/>
        </w:rPr>
        <w:t>2023</w:t>
      </w:r>
      <w:r>
        <w:rPr>
          <w:rFonts w:hint="eastAsia"/>
        </w:rPr>
        <w:t>年</w:t>
      </w:r>
      <w:r>
        <w:rPr>
          <w:rFonts w:hint="eastAsia"/>
        </w:rPr>
        <w:t>9</w:t>
      </w:r>
      <w:r>
        <w:rPr>
          <w:rFonts w:hint="eastAsia"/>
        </w:rPr>
        <w:t>月</w:t>
      </w:r>
      <w:r>
        <w:rPr>
          <w:rFonts w:hint="eastAsia"/>
        </w:rPr>
        <w:t>30</w:t>
      </w:r>
      <w:r>
        <w:rPr>
          <w:rFonts w:hint="eastAsia"/>
        </w:rPr>
        <w:t>日前完成验收。</w:t>
      </w:r>
    </w:p>
    <w:p w:rsidR="00630887" w:rsidRDefault="001D4593">
      <w:pPr>
        <w:pStyle w:val="20"/>
        <w:spacing w:before="120" w:after="120" w:line="360" w:lineRule="auto"/>
        <w:rPr>
          <w:rFonts w:ascii="宋体" w:eastAsia="宋体" w:hAnsi="宋体"/>
          <w:sz w:val="24"/>
        </w:rPr>
      </w:pPr>
      <w:bookmarkStart w:id="574" w:name="_Toc130461649"/>
      <w:r>
        <w:rPr>
          <w:rFonts w:ascii="宋体" w:eastAsia="宋体" w:hAnsi="宋体" w:hint="eastAsia"/>
          <w:sz w:val="24"/>
        </w:rPr>
        <w:t>5 付款方式</w:t>
      </w:r>
      <w:bookmarkEnd w:id="574"/>
    </w:p>
    <w:p w:rsidR="00630887" w:rsidRDefault="001D4593">
      <w:pPr>
        <w:spacing w:line="360" w:lineRule="auto"/>
        <w:ind w:firstLineChars="200" w:firstLine="420"/>
        <w:rPr>
          <w:rFonts w:ascii="宋体" w:hAnsi="宋体" w:cs="宋体"/>
          <w:szCs w:val="21"/>
        </w:rPr>
      </w:pPr>
      <w:r>
        <w:rPr>
          <w:rFonts w:ascii="宋体" w:hAnsi="宋体" w:cs="宋体" w:hint="eastAsia"/>
          <w:szCs w:val="21"/>
        </w:rPr>
        <w:t>5.1 第一笔：合同签订后，自收到乙方开具的相应金额的增值税专用发票之日起的30个工作日内，甲方按流程办理资金拨付手续，向乙方支付合同总价的</w:t>
      </w:r>
      <w:r>
        <w:rPr>
          <w:rFonts w:ascii="宋体" w:hAnsi="宋体" w:cs="宋体"/>
          <w:szCs w:val="21"/>
        </w:rPr>
        <w:t>3</w:t>
      </w:r>
      <w:r>
        <w:rPr>
          <w:rFonts w:ascii="宋体" w:hAnsi="宋体" w:cs="宋体" w:hint="eastAsia"/>
          <w:szCs w:val="21"/>
        </w:rPr>
        <w:t>0%。</w:t>
      </w:r>
    </w:p>
    <w:p w:rsidR="00630887" w:rsidRDefault="001D4593">
      <w:pPr>
        <w:spacing w:line="360" w:lineRule="auto"/>
        <w:ind w:firstLineChars="200" w:firstLine="420"/>
        <w:rPr>
          <w:rFonts w:ascii="宋体" w:hAnsi="宋体" w:cs="宋体"/>
          <w:szCs w:val="21"/>
        </w:rPr>
      </w:pPr>
      <w:r>
        <w:rPr>
          <w:rFonts w:ascii="宋体" w:hAnsi="宋体" w:cs="宋体" w:hint="eastAsia"/>
          <w:szCs w:val="21"/>
        </w:rPr>
        <w:t>5.2 第二笔：项目完成合作指南、相应分析研究报告</w:t>
      </w:r>
      <w:r>
        <w:rPr>
          <w:rFonts w:hint="eastAsia"/>
        </w:rPr>
        <w:t>、</w:t>
      </w:r>
      <w:r>
        <w:rPr>
          <w:rFonts w:ascii="宋体" w:hAnsi="宋体" w:hint="eastAsia"/>
          <w:szCs w:val="21"/>
          <w:lang w:eastAsia="zh-Hans"/>
        </w:rPr>
        <w:t>开设RCEP</w:t>
      </w:r>
      <w:r>
        <w:rPr>
          <w:rFonts w:ascii="宋体" w:hAnsi="宋体" w:hint="eastAsia"/>
          <w:szCs w:val="21"/>
        </w:rPr>
        <w:t>双语</w:t>
      </w:r>
      <w:r>
        <w:rPr>
          <w:rFonts w:ascii="宋体" w:hAnsi="宋体" w:hint="eastAsia"/>
          <w:szCs w:val="21"/>
          <w:lang w:eastAsia="zh-Hans"/>
        </w:rPr>
        <w:t>专栏</w:t>
      </w:r>
      <w:r>
        <w:rPr>
          <w:rFonts w:ascii="宋体" w:hAnsi="宋体" w:cs="宋体" w:hint="eastAsia"/>
          <w:szCs w:val="21"/>
        </w:rPr>
        <w:t>并通过甲方验收后，甲方按流程办理资金拨付手续，并于收到乙方开具的相应金额的增值税专用发票之日起的30个工作日内，向乙方支付合同总价的50%。</w:t>
      </w:r>
    </w:p>
    <w:p w:rsidR="00630887" w:rsidRDefault="001D4593">
      <w:pPr>
        <w:spacing w:line="360" w:lineRule="auto"/>
        <w:ind w:firstLineChars="200" w:firstLine="420"/>
        <w:rPr>
          <w:rFonts w:ascii="宋体" w:hAnsi="宋体" w:cs="宋体"/>
          <w:szCs w:val="21"/>
        </w:rPr>
      </w:pPr>
      <w:r>
        <w:rPr>
          <w:rFonts w:ascii="宋体" w:hAnsi="宋体" w:cs="宋体"/>
          <w:szCs w:val="21"/>
        </w:rPr>
        <w:t>5.3</w:t>
      </w:r>
      <w:r>
        <w:rPr>
          <w:rFonts w:ascii="宋体" w:hAnsi="宋体" w:cs="宋体" w:hint="eastAsia"/>
          <w:szCs w:val="21"/>
        </w:rPr>
        <w:t>第三笔：项目全部完成并通过甲方验收后，甲方按流程办理资金拨付手续，并于收到乙方开具的相应金额的增值税专用发票之日起的30个工作日内，向乙方支付合同总价的</w:t>
      </w:r>
      <w:r>
        <w:rPr>
          <w:rFonts w:ascii="宋体" w:hAnsi="宋体" w:cs="宋体"/>
          <w:szCs w:val="21"/>
        </w:rPr>
        <w:t>2</w:t>
      </w:r>
      <w:r>
        <w:rPr>
          <w:rFonts w:ascii="宋体" w:hAnsi="宋体" w:cs="宋体" w:hint="eastAsia"/>
          <w:szCs w:val="21"/>
        </w:rPr>
        <w:t>0%。</w:t>
      </w:r>
    </w:p>
    <w:p w:rsidR="00630887" w:rsidRDefault="001D4593">
      <w:pPr>
        <w:spacing w:line="360" w:lineRule="auto"/>
        <w:ind w:firstLineChars="200" w:firstLine="420"/>
        <w:rPr>
          <w:rFonts w:ascii="宋体" w:hAnsi="宋体" w:cs="宋体"/>
          <w:szCs w:val="21"/>
          <w:u w:val="single"/>
        </w:rPr>
      </w:pPr>
      <w:r>
        <w:rPr>
          <w:rFonts w:ascii="宋体" w:hAnsi="宋体" w:cs="宋体" w:hint="eastAsia"/>
          <w:szCs w:val="21"/>
        </w:rPr>
        <w:t>5.</w:t>
      </w:r>
      <w:r>
        <w:rPr>
          <w:rFonts w:ascii="宋体" w:hAnsi="宋体" w:cs="宋体"/>
          <w:szCs w:val="21"/>
        </w:rPr>
        <w:t>4</w:t>
      </w:r>
      <w:r>
        <w:rPr>
          <w:rFonts w:ascii="宋体" w:hAnsi="宋体" w:cs="宋体" w:hint="eastAsia"/>
          <w:szCs w:val="21"/>
        </w:rPr>
        <w:t xml:space="preserve"> 发票类型和信息如下：发票类型：</w:t>
      </w:r>
      <w:r>
        <w:rPr>
          <w:rFonts w:ascii="宋体" w:hAnsi="宋体" w:cs="宋体" w:hint="eastAsia"/>
          <w:szCs w:val="21"/>
          <w:u w:val="single"/>
        </w:rPr>
        <w:t>增值税专用发票</w:t>
      </w:r>
      <w:r>
        <w:rPr>
          <w:rFonts w:ascii="宋体" w:hAnsi="宋体" w:cs="宋体" w:hint="eastAsia"/>
          <w:szCs w:val="21"/>
        </w:rPr>
        <w:t>；发票信息：</w:t>
      </w:r>
      <w:r>
        <w:rPr>
          <w:rFonts w:ascii="宋体" w:hAnsi="宋体" w:cs="宋体" w:hint="eastAsia"/>
          <w:szCs w:val="21"/>
          <w:u w:val="single"/>
        </w:rPr>
        <w:t>推广服务费；</w:t>
      </w:r>
      <w:r>
        <w:rPr>
          <w:rFonts w:ascii="宋体" w:hAnsi="宋体" w:cs="宋体" w:hint="eastAsia"/>
          <w:szCs w:val="21"/>
        </w:rPr>
        <w:t>开户名称：</w:t>
      </w:r>
      <w:r>
        <w:rPr>
          <w:rFonts w:ascii="宋体" w:hAnsi="宋体" w:cs="宋体" w:hint="eastAsia"/>
          <w:szCs w:val="21"/>
          <w:u w:val="single" w:color="000000"/>
        </w:rPr>
        <w:t>广东南方农村报经营有限公司</w:t>
      </w:r>
      <w:r>
        <w:rPr>
          <w:rFonts w:ascii="宋体" w:hAnsi="宋体" w:cs="宋体" w:hint="eastAsia"/>
          <w:szCs w:val="21"/>
        </w:rPr>
        <w:t>；纳税人识别号：</w:t>
      </w:r>
      <w:r>
        <w:rPr>
          <w:rFonts w:ascii="宋体" w:hAnsi="宋体" w:cs="宋体" w:hint="eastAsia"/>
          <w:szCs w:val="21"/>
          <w:u w:val="single" w:color="000000"/>
        </w:rPr>
        <w:t>91440000675181604N</w:t>
      </w:r>
      <w:r>
        <w:rPr>
          <w:rFonts w:ascii="宋体" w:hAnsi="宋体" w:cs="宋体" w:hint="eastAsia"/>
          <w:szCs w:val="21"/>
        </w:rPr>
        <w:t>；地址：</w:t>
      </w:r>
      <w:r>
        <w:rPr>
          <w:rFonts w:ascii="宋体" w:hAnsi="宋体" w:cs="宋体" w:hint="eastAsia"/>
          <w:szCs w:val="21"/>
          <w:u w:val="single"/>
        </w:rPr>
        <w:t>广州市越秀区广州大道中289号新闻中心A座12-13层</w:t>
      </w:r>
      <w:r>
        <w:rPr>
          <w:rFonts w:ascii="宋体" w:hAnsi="宋体" w:cs="宋体" w:hint="eastAsia"/>
          <w:szCs w:val="21"/>
        </w:rPr>
        <w:t>；电话：</w:t>
      </w:r>
      <w:r>
        <w:rPr>
          <w:rFonts w:ascii="宋体" w:hAnsi="宋体" w:cs="宋体" w:hint="eastAsia"/>
          <w:szCs w:val="21"/>
          <w:u w:val="single"/>
        </w:rPr>
        <w:t>020-87361662</w:t>
      </w:r>
      <w:r>
        <w:rPr>
          <w:rFonts w:ascii="宋体" w:hAnsi="宋体" w:cs="宋体" w:hint="eastAsia"/>
          <w:szCs w:val="21"/>
        </w:rPr>
        <w:t>；开户行：</w:t>
      </w:r>
      <w:r>
        <w:rPr>
          <w:rFonts w:ascii="宋体" w:hAnsi="宋体" w:cs="宋体" w:hint="eastAsia"/>
          <w:szCs w:val="21"/>
          <w:u w:val="single"/>
        </w:rPr>
        <w:t>中国农业银行股份有限公司广州五羊新城支行</w:t>
      </w:r>
      <w:r>
        <w:rPr>
          <w:rFonts w:ascii="宋体" w:hAnsi="宋体" w:cs="宋体" w:hint="eastAsia"/>
          <w:szCs w:val="21"/>
        </w:rPr>
        <w:t>；银行账号：</w:t>
      </w:r>
      <w:r>
        <w:rPr>
          <w:rFonts w:ascii="宋体" w:hAnsi="宋体" w:cs="宋体" w:hint="eastAsia"/>
          <w:szCs w:val="21"/>
          <w:u w:val="single"/>
        </w:rPr>
        <w:t>4403 0401 0400 03323</w:t>
      </w:r>
    </w:p>
    <w:p w:rsidR="00630887" w:rsidRDefault="001D4593">
      <w:pPr>
        <w:spacing w:line="360" w:lineRule="auto"/>
        <w:ind w:firstLineChars="200" w:firstLine="420"/>
        <w:rPr>
          <w:rFonts w:ascii="宋体" w:hAnsi="宋体" w:cs="宋体"/>
          <w:szCs w:val="21"/>
        </w:rPr>
      </w:pPr>
      <w:r>
        <w:rPr>
          <w:rFonts w:ascii="宋体" w:hAnsi="宋体" w:cs="宋体" w:hint="eastAsia"/>
          <w:szCs w:val="21"/>
        </w:rPr>
        <w:t>5.</w:t>
      </w:r>
      <w:r>
        <w:rPr>
          <w:rFonts w:ascii="宋体" w:hAnsi="宋体" w:cs="宋体"/>
          <w:szCs w:val="21"/>
        </w:rPr>
        <w:t>5</w:t>
      </w:r>
      <w:r>
        <w:rPr>
          <w:rFonts w:ascii="宋体" w:hAnsi="宋体" w:cs="宋体" w:hint="eastAsia"/>
          <w:szCs w:val="21"/>
        </w:rPr>
        <w:t xml:space="preserve"> 乙方在本合同中约定的银行账户是乙方的收款账户。</w:t>
      </w:r>
    </w:p>
    <w:p w:rsidR="00630887" w:rsidRDefault="001D4593">
      <w:pPr>
        <w:spacing w:line="360" w:lineRule="auto"/>
        <w:ind w:firstLineChars="200" w:firstLine="420"/>
        <w:rPr>
          <w:rFonts w:ascii="宋体" w:hAnsi="宋体" w:cs="宋体"/>
          <w:szCs w:val="21"/>
        </w:rPr>
      </w:pPr>
      <w:r>
        <w:rPr>
          <w:rFonts w:ascii="宋体" w:hAnsi="宋体" w:cs="宋体" w:hint="eastAsia"/>
          <w:szCs w:val="21"/>
        </w:rPr>
        <w:t>收款账户信息：</w:t>
      </w:r>
      <w:r>
        <w:rPr>
          <w:rFonts w:ascii="宋体" w:hAnsi="宋体" w:cs="宋体" w:hint="eastAsia"/>
          <w:szCs w:val="21"/>
          <w:u w:val="single"/>
        </w:rPr>
        <w:t xml:space="preserve">开户名称：    ，银行帐号：    ，开户行：          </w:t>
      </w:r>
      <w:r>
        <w:rPr>
          <w:rFonts w:ascii="宋体" w:hAnsi="宋体" w:cs="宋体" w:hint="eastAsia"/>
          <w:szCs w:val="21"/>
        </w:rPr>
        <w:t xml:space="preserve"> </w:t>
      </w:r>
    </w:p>
    <w:p w:rsidR="00630887" w:rsidRDefault="001D4593">
      <w:pPr>
        <w:pStyle w:val="20"/>
        <w:spacing w:before="120" w:after="120" w:line="360" w:lineRule="auto"/>
        <w:rPr>
          <w:rFonts w:ascii="宋体" w:eastAsia="宋体" w:hAnsi="宋体"/>
          <w:sz w:val="24"/>
        </w:rPr>
      </w:pPr>
      <w:bookmarkStart w:id="575" w:name="_Toc130461650"/>
      <w:r>
        <w:rPr>
          <w:rFonts w:ascii="宋体" w:eastAsia="宋体" w:hAnsi="宋体" w:hint="eastAsia"/>
          <w:sz w:val="24"/>
        </w:rPr>
        <w:t>6 知识产权归属</w:t>
      </w:r>
      <w:bookmarkEnd w:id="575"/>
    </w:p>
    <w:p w:rsidR="00630887" w:rsidRDefault="001D4593">
      <w:pPr>
        <w:spacing w:line="360" w:lineRule="auto"/>
        <w:ind w:firstLineChars="200" w:firstLine="420"/>
        <w:rPr>
          <w:rFonts w:ascii="宋体" w:hAnsi="宋体" w:cs="宋体"/>
          <w:szCs w:val="21"/>
        </w:rPr>
      </w:pPr>
      <w:r>
        <w:rPr>
          <w:rFonts w:ascii="宋体" w:hAnsi="宋体" w:cs="宋体" w:hint="eastAsia"/>
          <w:szCs w:val="21"/>
        </w:rPr>
        <w:t>6.1 乙方保证，乙方在履行本项目中制作的内容包括但不限于各种方案文本、图纸、设计、脚本、视频，使用的软件、技术等，不存在侵犯第三人的在先权利的情形。如因上述方案文本侵犯第三方的合法权益，乙方</w:t>
      </w:r>
      <w:r>
        <w:rPr>
          <w:rFonts w:ascii="宋体" w:hAnsi="宋体" w:cs="宋体"/>
          <w:szCs w:val="21"/>
        </w:rPr>
        <w:t>应承担给甲方造成的全部损失</w:t>
      </w:r>
      <w:r>
        <w:rPr>
          <w:rFonts w:ascii="宋体" w:hAnsi="宋体" w:cs="宋体" w:hint="eastAsia"/>
          <w:szCs w:val="21"/>
        </w:rPr>
        <w:t>；乙方为履行本项目形成的所有资料的知识产权归甲方所有，未经甲方书面同意，乙方不得利用甲方知识产权从事与本项目无关的任何活动。</w:t>
      </w:r>
    </w:p>
    <w:p w:rsidR="00630887" w:rsidRDefault="001D4593">
      <w:pPr>
        <w:spacing w:line="360" w:lineRule="auto"/>
        <w:ind w:firstLineChars="200" w:firstLine="420"/>
        <w:rPr>
          <w:rFonts w:ascii="宋体" w:hAnsi="宋体" w:cs="宋体"/>
          <w:szCs w:val="21"/>
        </w:rPr>
      </w:pPr>
      <w:r>
        <w:rPr>
          <w:rFonts w:ascii="宋体" w:hAnsi="宋体" w:cs="宋体" w:hint="eastAsia"/>
          <w:szCs w:val="21"/>
        </w:rPr>
        <w:t>6.2 乙方因履行本协议而侵犯他人知识产权和发生权属纠纷，乙方自行承担法律责任。如因此给甲方造成损失的，乙方应承担全部赔偿责任。</w:t>
      </w:r>
    </w:p>
    <w:p w:rsidR="00630887" w:rsidRDefault="001D4593">
      <w:pPr>
        <w:spacing w:line="360" w:lineRule="auto"/>
        <w:ind w:firstLineChars="200" w:firstLine="420"/>
        <w:rPr>
          <w:rFonts w:ascii="宋体" w:hAnsi="宋体" w:cs="宋体"/>
          <w:szCs w:val="21"/>
        </w:rPr>
      </w:pPr>
      <w:r>
        <w:rPr>
          <w:rFonts w:ascii="宋体" w:hAnsi="宋体" w:cs="宋体" w:hint="eastAsia"/>
          <w:szCs w:val="21"/>
        </w:rPr>
        <w:t>6.3 甲方拥有乙方履行本合同制作的所有作品及所有素材的所有权，乙方需每月把项目涉及的所有高清版作品图片、设计、视频及原素材等成果材料一并打包，填报无形资产登记月度表，交付甲方；项目执行完成后，乙方将涉及的全部成果材料存储在移动硬盘内，填报无形资产登记汇总表，交付甲方验收。</w:t>
      </w:r>
    </w:p>
    <w:p w:rsidR="00630887" w:rsidRDefault="001D4593">
      <w:pPr>
        <w:pStyle w:val="20"/>
        <w:spacing w:before="120" w:after="120" w:line="360" w:lineRule="auto"/>
        <w:rPr>
          <w:rFonts w:ascii="宋体" w:eastAsia="宋体" w:hAnsi="宋体"/>
          <w:sz w:val="24"/>
        </w:rPr>
      </w:pPr>
      <w:bookmarkStart w:id="576" w:name="_Toc130461651"/>
      <w:r>
        <w:rPr>
          <w:rFonts w:ascii="宋体" w:eastAsia="宋体" w:hAnsi="宋体" w:hint="eastAsia"/>
          <w:sz w:val="24"/>
        </w:rPr>
        <w:t>7 保密</w:t>
      </w:r>
      <w:bookmarkEnd w:id="576"/>
    </w:p>
    <w:p w:rsidR="00630887" w:rsidRDefault="001D4593">
      <w:pPr>
        <w:tabs>
          <w:tab w:val="left" w:pos="0"/>
        </w:tabs>
        <w:spacing w:line="360" w:lineRule="auto"/>
        <w:ind w:firstLineChars="200" w:firstLine="420"/>
        <w:jc w:val="left"/>
        <w:rPr>
          <w:rFonts w:ascii="宋体" w:hAnsi="宋体"/>
          <w:szCs w:val="21"/>
        </w:rPr>
      </w:pPr>
      <w:r>
        <w:rPr>
          <w:rFonts w:ascii="宋体" w:hAnsi="宋体" w:hint="eastAsia"/>
          <w:szCs w:val="21"/>
        </w:rPr>
        <w:t>项目实施过程中至乙方正式向甲方交付文档资料时止，乙方必须采取措施对本项目实施过程中的</w:t>
      </w:r>
      <w:r>
        <w:rPr>
          <w:rFonts w:hint="eastAsia"/>
        </w:rPr>
        <w:t>数据、文档、设计文件、视频</w:t>
      </w:r>
      <w:r>
        <w:rPr>
          <w:rFonts w:ascii="宋体" w:hAnsi="宋体" w:hint="eastAsia"/>
          <w:szCs w:val="21"/>
        </w:rPr>
        <w:t>等资料保密，否则，由于乙方过错导致的上述资料泄密的，乙方必须承担一切责任。项目完成后，甲、乙双方均有责任对本项目的保密承担责任。未经甲方同意，乙方不得向第三方透露任何与本项目相关的资料和报告。否则，乙方应向甲方支付合同总价30%的违约金，因此给甲方造成损失的，乙方还应负责赔偿。</w:t>
      </w:r>
    </w:p>
    <w:p w:rsidR="00630887" w:rsidRDefault="001D4593">
      <w:pPr>
        <w:pStyle w:val="20"/>
        <w:spacing w:before="120" w:after="120" w:line="360" w:lineRule="auto"/>
        <w:rPr>
          <w:rFonts w:ascii="宋体" w:eastAsia="宋体" w:hAnsi="宋体"/>
          <w:sz w:val="24"/>
        </w:rPr>
      </w:pPr>
      <w:bookmarkStart w:id="577" w:name="_Toc130461652"/>
      <w:r>
        <w:rPr>
          <w:rFonts w:ascii="宋体" w:eastAsia="宋体" w:hAnsi="宋体" w:hint="eastAsia"/>
          <w:sz w:val="24"/>
        </w:rPr>
        <w:t>8 违约责任与赔偿损失</w:t>
      </w:r>
      <w:bookmarkEnd w:id="577"/>
    </w:p>
    <w:p w:rsidR="00630887" w:rsidRDefault="001D4593">
      <w:pPr>
        <w:spacing w:line="360" w:lineRule="auto"/>
        <w:ind w:firstLineChars="200" w:firstLine="420"/>
        <w:rPr>
          <w:rFonts w:ascii="宋体" w:hAnsi="宋体" w:cs="宋体"/>
          <w:szCs w:val="21"/>
        </w:rPr>
      </w:pPr>
      <w:r>
        <w:rPr>
          <w:rFonts w:ascii="宋体" w:hAnsi="宋体" w:cs="宋体" w:hint="eastAsia"/>
          <w:szCs w:val="21"/>
        </w:rPr>
        <w:t>8.1 任何一方违反本合同约定，构成违约。一方违约给另一方造成损失的，守约方有权要求违约方纠正其行为并采取充分、有效、及时的措施消除违约行为造成影响，支付违约金并赔偿损失（包括但不限于直接和间接经济损失以及向违约方追索权利产生的诉讼费、律师费、调查取证费、差旅费等费用）。</w:t>
      </w:r>
    </w:p>
    <w:p w:rsidR="00630887" w:rsidRDefault="001D4593">
      <w:pPr>
        <w:tabs>
          <w:tab w:val="left" w:pos="0"/>
        </w:tabs>
        <w:spacing w:line="360" w:lineRule="auto"/>
        <w:ind w:firstLineChars="200" w:firstLine="420"/>
        <w:jc w:val="left"/>
        <w:rPr>
          <w:rFonts w:ascii="宋体" w:hAnsi="宋体"/>
          <w:szCs w:val="21"/>
        </w:rPr>
      </w:pPr>
      <w:r>
        <w:rPr>
          <w:rFonts w:ascii="宋体" w:hAnsi="宋体" w:hint="eastAsia"/>
          <w:szCs w:val="21"/>
        </w:rPr>
        <w:t>8.2 乙方提供的服务不符合本合同约定的，乙方应按甲方要求予以整改并按约定进度提供服务，乙方自收到甲方通知之日起3日内不完成整改的，甲方有权委托第三方予以整改，相关整改费用由乙方承担，乙方应向甲方支付本合同总价10%的违约金。乙方应支付的违约金、整改费用，甲方可从未付服务费中予以扣减。</w:t>
      </w:r>
    </w:p>
    <w:p w:rsidR="00630887" w:rsidRDefault="001D4593">
      <w:pPr>
        <w:tabs>
          <w:tab w:val="left" w:pos="0"/>
        </w:tabs>
        <w:spacing w:line="360" w:lineRule="auto"/>
        <w:ind w:firstLineChars="200" w:firstLine="420"/>
        <w:jc w:val="left"/>
        <w:rPr>
          <w:rFonts w:ascii="宋体" w:hAnsi="宋体"/>
          <w:szCs w:val="21"/>
        </w:rPr>
      </w:pPr>
      <w:r>
        <w:rPr>
          <w:rFonts w:ascii="宋体" w:hAnsi="宋体" w:hint="eastAsia"/>
          <w:szCs w:val="21"/>
        </w:rPr>
        <w:t>8.3 因乙方在履行本项目过程中侵犯第三方权利导致甲方遭受索赔的，甲方有权向乙方追偿（包括但不限于因乙方侵权而需向第三方支付的赔偿款、诉讼费以及应诉产生的律师费、公证费等费用），乙方应于收到甲方通知后5个工作日内向甲方支付相关费用。</w:t>
      </w:r>
    </w:p>
    <w:p w:rsidR="00630887" w:rsidRDefault="001D4593">
      <w:pPr>
        <w:tabs>
          <w:tab w:val="left" w:pos="0"/>
        </w:tabs>
        <w:spacing w:line="360" w:lineRule="auto"/>
        <w:ind w:firstLineChars="200" w:firstLine="420"/>
        <w:jc w:val="left"/>
        <w:rPr>
          <w:rFonts w:ascii="宋体" w:hAnsi="宋体"/>
          <w:szCs w:val="21"/>
        </w:rPr>
      </w:pPr>
      <w:r>
        <w:rPr>
          <w:rFonts w:ascii="宋体" w:hAnsi="宋体" w:hint="eastAsia"/>
          <w:szCs w:val="21"/>
        </w:rPr>
        <w:t>8.4 因乙方工作失误或乙方其他原因，乙方增加的额外工作量或费用应由乙方自行承担，乙方仍应按约定进度向甲方交付服务成果。</w:t>
      </w:r>
    </w:p>
    <w:p w:rsidR="00630887" w:rsidRDefault="001D4593">
      <w:pPr>
        <w:spacing w:line="324" w:lineRule="auto"/>
        <w:ind w:firstLineChars="200" w:firstLine="420"/>
        <w:rPr>
          <w:rFonts w:ascii="宋体" w:hAnsi="宋体"/>
          <w:szCs w:val="21"/>
        </w:rPr>
      </w:pPr>
      <w:r>
        <w:rPr>
          <w:rFonts w:ascii="宋体" w:hAnsi="宋体" w:hint="eastAsia"/>
          <w:szCs w:val="21"/>
        </w:rPr>
        <w:t>8.5 因乙方提供的服务、宣传等造成他人人身及财产损害的，由乙方承担一切法律责任，并赔偿因此给甲方造成的一切损失。</w:t>
      </w:r>
    </w:p>
    <w:p w:rsidR="00630887" w:rsidRDefault="001D4593">
      <w:pPr>
        <w:spacing w:line="324" w:lineRule="auto"/>
        <w:ind w:firstLineChars="200" w:firstLine="420"/>
        <w:rPr>
          <w:rFonts w:ascii="宋体" w:hAnsi="宋体"/>
          <w:szCs w:val="21"/>
        </w:rPr>
      </w:pPr>
      <w:r>
        <w:rPr>
          <w:rFonts w:ascii="宋体" w:hAnsi="宋体" w:hint="eastAsia"/>
          <w:szCs w:val="21"/>
        </w:rPr>
        <w:t>8.6 因乙方自身原因未能按本合同规定的交货时间提供所有服务内容的，从逾期之日起每日按本合同总价3‰的数额向甲方支付违约金；逾期半个月以上的，甲方有权解除合同，乙方应向甲方退还已支付的全部合同费用，因此给甲方造成损失的，乙方还应负责赔偿。</w:t>
      </w:r>
    </w:p>
    <w:p w:rsidR="00630887" w:rsidRDefault="001D4593">
      <w:pPr>
        <w:pStyle w:val="20"/>
        <w:spacing w:before="120" w:after="120" w:line="360" w:lineRule="auto"/>
        <w:rPr>
          <w:rFonts w:ascii="宋体" w:eastAsia="宋体" w:hAnsi="宋体"/>
          <w:sz w:val="24"/>
        </w:rPr>
      </w:pPr>
      <w:bookmarkStart w:id="578" w:name="_Toc130461653"/>
      <w:r>
        <w:rPr>
          <w:rFonts w:ascii="宋体" w:eastAsia="宋体" w:hAnsi="宋体" w:hint="eastAsia"/>
          <w:sz w:val="24"/>
        </w:rPr>
        <w:t>9 争端的解决</w:t>
      </w:r>
      <w:bookmarkEnd w:id="578"/>
    </w:p>
    <w:p w:rsidR="00630887" w:rsidRDefault="001D4593">
      <w:pPr>
        <w:spacing w:line="324" w:lineRule="auto"/>
        <w:ind w:firstLineChars="200" w:firstLine="420"/>
        <w:rPr>
          <w:rFonts w:ascii="宋体" w:hAnsi="宋体"/>
          <w:szCs w:val="21"/>
        </w:rPr>
      </w:pPr>
      <w:r>
        <w:rPr>
          <w:rFonts w:ascii="宋体" w:hAnsi="宋体" w:hint="eastAsia"/>
          <w:szCs w:val="21"/>
        </w:rPr>
        <w:t>合同执行过程中发生的任何争议，如双方不能通过友好协商解决，任意一方可向甲方所在地人民法院提起诉讼。</w:t>
      </w:r>
    </w:p>
    <w:p w:rsidR="00630887" w:rsidRDefault="001D4593">
      <w:pPr>
        <w:pStyle w:val="20"/>
        <w:spacing w:before="120" w:after="120" w:line="360" w:lineRule="auto"/>
        <w:rPr>
          <w:rFonts w:ascii="宋体" w:eastAsia="宋体" w:hAnsi="宋体"/>
          <w:sz w:val="24"/>
        </w:rPr>
      </w:pPr>
      <w:bookmarkStart w:id="579" w:name="_Toc130461654"/>
      <w:r>
        <w:rPr>
          <w:rFonts w:ascii="宋体" w:eastAsia="宋体" w:hAnsi="宋体" w:hint="eastAsia"/>
          <w:sz w:val="24"/>
        </w:rPr>
        <w:t>10 不可抗力</w:t>
      </w:r>
      <w:bookmarkEnd w:id="579"/>
    </w:p>
    <w:p w:rsidR="00630887" w:rsidRDefault="001D4593">
      <w:pPr>
        <w:spacing w:line="324" w:lineRule="auto"/>
        <w:ind w:firstLineChars="196" w:firstLine="412"/>
        <w:rPr>
          <w:rFonts w:ascii="宋体" w:hAnsi="宋体"/>
          <w:szCs w:val="21"/>
        </w:rPr>
      </w:pPr>
      <w:r>
        <w:rPr>
          <w:rFonts w:ascii="宋体" w:hAnsi="宋体" w:hint="eastAsia"/>
          <w:szCs w:val="21"/>
        </w:rPr>
        <w:t>10.1 合同不可抗力，是指合同签订后发生的、不能预见的、不能避免并且不能克服的客观情况，其中包括但不限于战争、暴乱、疾病传播、自然灾害、政府政策改变不可控因素。</w:t>
      </w:r>
    </w:p>
    <w:p w:rsidR="00630887" w:rsidRDefault="001D4593">
      <w:pPr>
        <w:spacing w:line="324" w:lineRule="auto"/>
        <w:ind w:firstLineChars="196" w:firstLine="412"/>
      </w:pPr>
      <w:r>
        <w:rPr>
          <w:rFonts w:ascii="宋体" w:hAnsi="宋体" w:hint="eastAsia"/>
          <w:szCs w:val="21"/>
        </w:rPr>
        <w:t>10.2 任何一方由于不可抗力原因不能履行合同时，应在不可抗力事件结束后3个工作日内向对方通报，以减轻可能给对方造成的损失，在取得有关机构的不可抗力证明或双方谅解确认后，允许延期履行或修订合同，并根据情况可部分或全部免于承担违约责任。</w:t>
      </w:r>
    </w:p>
    <w:p w:rsidR="00630887" w:rsidRDefault="001D4593">
      <w:pPr>
        <w:pStyle w:val="20"/>
        <w:spacing w:before="120" w:after="120" w:line="360" w:lineRule="auto"/>
        <w:rPr>
          <w:rFonts w:ascii="宋体" w:eastAsia="宋体" w:hAnsi="宋体"/>
          <w:sz w:val="24"/>
        </w:rPr>
      </w:pPr>
      <w:bookmarkStart w:id="580" w:name="_Toc130461655"/>
      <w:r>
        <w:rPr>
          <w:rFonts w:ascii="宋体" w:eastAsia="宋体" w:hAnsi="宋体" w:hint="eastAsia"/>
          <w:sz w:val="24"/>
        </w:rPr>
        <w:t>11 税费</w:t>
      </w:r>
      <w:bookmarkEnd w:id="580"/>
    </w:p>
    <w:p w:rsidR="00630887" w:rsidRDefault="001D4593">
      <w:pPr>
        <w:spacing w:line="324" w:lineRule="auto"/>
        <w:ind w:firstLineChars="196" w:firstLine="412"/>
        <w:rPr>
          <w:rFonts w:ascii="宋体" w:hAnsi="宋体"/>
          <w:szCs w:val="21"/>
        </w:rPr>
      </w:pPr>
      <w:r>
        <w:rPr>
          <w:rFonts w:ascii="宋体" w:hAnsi="宋体" w:hint="eastAsia"/>
          <w:szCs w:val="21"/>
        </w:rPr>
        <w:t>在中国境内、外发生的与本合同执行有关的一切税费均由乙方负担。</w:t>
      </w:r>
    </w:p>
    <w:p w:rsidR="00630887" w:rsidRDefault="001D4593">
      <w:pPr>
        <w:pStyle w:val="20"/>
        <w:spacing w:before="120" w:after="120" w:line="360" w:lineRule="auto"/>
        <w:rPr>
          <w:rFonts w:ascii="宋体" w:eastAsia="宋体" w:hAnsi="宋体"/>
          <w:sz w:val="24"/>
        </w:rPr>
      </w:pPr>
      <w:bookmarkStart w:id="581" w:name="_Toc130461656"/>
      <w:r>
        <w:rPr>
          <w:rFonts w:ascii="宋体" w:eastAsia="宋体" w:hAnsi="宋体" w:hint="eastAsia"/>
          <w:sz w:val="24"/>
        </w:rPr>
        <w:t>12 其它</w:t>
      </w:r>
      <w:bookmarkEnd w:id="581"/>
    </w:p>
    <w:p w:rsidR="00630887" w:rsidRDefault="001D4593">
      <w:pPr>
        <w:spacing w:line="324" w:lineRule="auto"/>
        <w:ind w:firstLineChars="200" w:firstLine="420"/>
        <w:rPr>
          <w:rFonts w:ascii="宋体" w:hAnsi="宋体"/>
          <w:szCs w:val="21"/>
        </w:rPr>
      </w:pPr>
      <w:r>
        <w:rPr>
          <w:rFonts w:ascii="宋体" w:hAnsi="宋体" w:hint="eastAsia"/>
          <w:bCs/>
          <w:szCs w:val="21"/>
        </w:rPr>
        <w:t xml:space="preserve">12.1 </w:t>
      </w:r>
      <w:r>
        <w:rPr>
          <w:rFonts w:ascii="宋体" w:hAnsi="宋体" w:hint="eastAsia"/>
          <w:szCs w:val="21"/>
        </w:rPr>
        <w:t>在执行本合同的过程中，所有经双方签署确认的文件（包括会议纪要、补充协议、往来信函）即成为本合同的有效组成部分。</w:t>
      </w:r>
    </w:p>
    <w:p w:rsidR="00630887" w:rsidRDefault="001D4593">
      <w:pPr>
        <w:spacing w:line="324" w:lineRule="auto"/>
        <w:ind w:firstLineChars="200" w:firstLine="420"/>
        <w:rPr>
          <w:rFonts w:ascii="宋体" w:hAnsi="宋体"/>
          <w:szCs w:val="21"/>
        </w:rPr>
      </w:pPr>
      <w:r>
        <w:rPr>
          <w:rFonts w:ascii="宋体" w:hAnsi="宋体" w:hint="eastAsia"/>
          <w:szCs w:val="21"/>
        </w:rPr>
        <w:t xml:space="preserve">12.2 一方在本合同履行过程中向另一方发出或者提供的所有通知、文件、文书、资料等，均可以本合同所列明的地址送达；一方如果迁址或者变更电话，应当及时书面通知另一方，未履行通知义务的，另一方按原地址邮寄相关材料即视为已履行送达义务；当面交付上述材料的，在交付之时视为送达。 </w:t>
      </w:r>
    </w:p>
    <w:p w:rsidR="00630887" w:rsidRDefault="001D4593">
      <w:pPr>
        <w:spacing w:line="324" w:lineRule="auto"/>
        <w:ind w:firstLineChars="200" w:firstLine="420"/>
        <w:rPr>
          <w:rFonts w:ascii="宋体" w:hAnsi="宋体"/>
          <w:szCs w:val="21"/>
        </w:rPr>
      </w:pPr>
      <w:r>
        <w:rPr>
          <w:rFonts w:ascii="宋体" w:hAnsi="宋体" w:hint="eastAsia"/>
          <w:szCs w:val="21"/>
        </w:rPr>
        <w:t>12.3 除甲方事先书面同意外，乙方不得部分或全部转让其应履行的合同项下的义务，也不得转包、违法分包。</w:t>
      </w:r>
    </w:p>
    <w:p w:rsidR="00630887" w:rsidRDefault="001D4593">
      <w:pPr>
        <w:spacing w:line="324" w:lineRule="auto"/>
        <w:ind w:firstLineChars="200" w:firstLine="420"/>
        <w:rPr>
          <w:rFonts w:ascii="宋体" w:hAnsi="宋体"/>
          <w:szCs w:val="21"/>
        </w:rPr>
      </w:pPr>
      <w:r>
        <w:rPr>
          <w:rFonts w:ascii="宋体" w:hAnsi="宋体" w:hint="eastAsia"/>
          <w:szCs w:val="21"/>
        </w:rPr>
        <w:t>12.4 本合同所有附件、招标文件、中标通知书等，均为合同的有效组成部分，与本合同具有同等法律效力。</w:t>
      </w:r>
    </w:p>
    <w:p w:rsidR="00630887" w:rsidRDefault="001D4593">
      <w:pPr>
        <w:pStyle w:val="20"/>
        <w:spacing w:before="120" w:after="120" w:line="360" w:lineRule="auto"/>
        <w:rPr>
          <w:rFonts w:ascii="宋体" w:eastAsia="宋体" w:hAnsi="宋体"/>
          <w:sz w:val="24"/>
        </w:rPr>
      </w:pPr>
      <w:bookmarkStart w:id="582" w:name="_Toc130461657"/>
      <w:r>
        <w:rPr>
          <w:rFonts w:ascii="宋体" w:eastAsia="宋体" w:hAnsi="宋体" w:hint="eastAsia"/>
          <w:sz w:val="24"/>
        </w:rPr>
        <w:t>13 合同生效</w:t>
      </w:r>
      <w:bookmarkEnd w:id="582"/>
    </w:p>
    <w:p w:rsidR="00630887" w:rsidRDefault="001D4593">
      <w:pPr>
        <w:spacing w:line="324" w:lineRule="auto"/>
        <w:ind w:firstLineChars="200" w:firstLine="420"/>
        <w:rPr>
          <w:rFonts w:ascii="宋体" w:hAnsi="宋体"/>
          <w:szCs w:val="21"/>
        </w:rPr>
      </w:pPr>
      <w:r>
        <w:rPr>
          <w:rFonts w:ascii="宋体" w:hAnsi="宋体" w:hint="eastAsia"/>
          <w:szCs w:val="21"/>
        </w:rPr>
        <w:t>13.1 本合同在甲乙双方签字盖章后生效。</w:t>
      </w:r>
    </w:p>
    <w:p w:rsidR="00630887" w:rsidRDefault="001D4593">
      <w:pPr>
        <w:spacing w:line="324" w:lineRule="auto"/>
        <w:ind w:firstLineChars="200" w:firstLine="420"/>
        <w:rPr>
          <w:rFonts w:ascii="宋体" w:hAnsi="宋体"/>
          <w:szCs w:val="21"/>
        </w:rPr>
      </w:pPr>
      <w:r>
        <w:rPr>
          <w:rFonts w:ascii="宋体" w:hAnsi="宋体" w:hint="eastAsia"/>
          <w:szCs w:val="21"/>
        </w:rPr>
        <w:t>13.2 合同一式</w:t>
      </w:r>
      <w:r>
        <w:rPr>
          <w:rFonts w:ascii="宋体" w:hAnsi="宋体" w:hint="eastAsia"/>
          <w:szCs w:val="21"/>
          <w:u w:val="single"/>
        </w:rPr>
        <w:t xml:space="preserve"> 肆 </w:t>
      </w:r>
      <w:r>
        <w:rPr>
          <w:rFonts w:ascii="宋体" w:hAnsi="宋体" w:hint="eastAsia"/>
          <w:szCs w:val="21"/>
        </w:rPr>
        <w:t>份，甲方叁份、乙方壹份。</w:t>
      </w:r>
    </w:p>
    <w:p w:rsidR="00630887" w:rsidRDefault="00630887">
      <w:pPr>
        <w:spacing w:line="324" w:lineRule="auto"/>
        <w:rPr>
          <w:szCs w:val="21"/>
        </w:rPr>
      </w:pPr>
    </w:p>
    <w:tbl>
      <w:tblPr>
        <w:tblW w:w="0" w:type="auto"/>
        <w:jc w:val="center"/>
        <w:tblLayout w:type="fixed"/>
        <w:tblLook w:val="04A0" w:firstRow="1" w:lastRow="0" w:firstColumn="1" w:lastColumn="0" w:noHBand="0" w:noVBand="1"/>
      </w:tblPr>
      <w:tblGrid>
        <w:gridCol w:w="4580"/>
        <w:gridCol w:w="4580"/>
      </w:tblGrid>
      <w:tr w:rsidR="00630887">
        <w:trPr>
          <w:jc w:val="center"/>
        </w:trPr>
        <w:tc>
          <w:tcPr>
            <w:tcW w:w="4580" w:type="dxa"/>
            <w:vAlign w:val="center"/>
          </w:tcPr>
          <w:p w:rsidR="00630887" w:rsidRDefault="001D4593">
            <w:pPr>
              <w:spacing w:line="360" w:lineRule="auto"/>
              <w:rPr>
                <w:szCs w:val="21"/>
              </w:rPr>
            </w:pPr>
            <w:r>
              <w:rPr>
                <w:rFonts w:hint="eastAsia"/>
                <w:szCs w:val="21"/>
              </w:rPr>
              <w:t>甲方（盖章）：广东南方农村报经营有限公司</w:t>
            </w:r>
          </w:p>
        </w:tc>
        <w:tc>
          <w:tcPr>
            <w:tcW w:w="4580" w:type="dxa"/>
            <w:vAlign w:val="center"/>
          </w:tcPr>
          <w:p w:rsidR="00630887" w:rsidRDefault="001D4593">
            <w:pPr>
              <w:spacing w:line="360" w:lineRule="auto"/>
              <w:rPr>
                <w:szCs w:val="21"/>
              </w:rPr>
            </w:pPr>
            <w:r>
              <w:rPr>
                <w:rFonts w:hint="eastAsia"/>
                <w:szCs w:val="21"/>
              </w:rPr>
              <w:t>乙方（盖章）：</w:t>
            </w:r>
          </w:p>
        </w:tc>
      </w:tr>
      <w:tr w:rsidR="00630887">
        <w:trPr>
          <w:jc w:val="center"/>
        </w:trPr>
        <w:tc>
          <w:tcPr>
            <w:tcW w:w="4580" w:type="dxa"/>
            <w:vAlign w:val="center"/>
          </w:tcPr>
          <w:p w:rsidR="00630887" w:rsidRDefault="001D4593">
            <w:pPr>
              <w:spacing w:line="360" w:lineRule="auto"/>
              <w:rPr>
                <w:szCs w:val="21"/>
              </w:rPr>
            </w:pPr>
            <w:r>
              <w:rPr>
                <w:rFonts w:hint="eastAsia"/>
                <w:szCs w:val="21"/>
              </w:rPr>
              <w:t>代表：</w:t>
            </w:r>
          </w:p>
        </w:tc>
        <w:tc>
          <w:tcPr>
            <w:tcW w:w="4580" w:type="dxa"/>
            <w:vAlign w:val="center"/>
          </w:tcPr>
          <w:p w:rsidR="00630887" w:rsidRDefault="001D4593">
            <w:pPr>
              <w:spacing w:line="360" w:lineRule="auto"/>
              <w:rPr>
                <w:szCs w:val="21"/>
              </w:rPr>
            </w:pPr>
            <w:r>
              <w:rPr>
                <w:rFonts w:hint="eastAsia"/>
                <w:szCs w:val="21"/>
              </w:rPr>
              <w:t>代表：</w:t>
            </w:r>
          </w:p>
        </w:tc>
      </w:tr>
      <w:tr w:rsidR="00630887">
        <w:trPr>
          <w:jc w:val="center"/>
        </w:trPr>
        <w:tc>
          <w:tcPr>
            <w:tcW w:w="4580" w:type="dxa"/>
            <w:vAlign w:val="center"/>
          </w:tcPr>
          <w:p w:rsidR="00630887" w:rsidRDefault="001D4593">
            <w:pPr>
              <w:spacing w:line="360" w:lineRule="auto"/>
              <w:rPr>
                <w:szCs w:val="21"/>
              </w:rPr>
            </w:pPr>
            <w:r>
              <w:rPr>
                <w:rFonts w:hint="eastAsia"/>
                <w:szCs w:val="21"/>
              </w:rPr>
              <w:t>签定地点：</w:t>
            </w:r>
          </w:p>
        </w:tc>
        <w:tc>
          <w:tcPr>
            <w:tcW w:w="4580" w:type="dxa"/>
            <w:vAlign w:val="center"/>
          </w:tcPr>
          <w:p w:rsidR="00630887" w:rsidRDefault="001D4593">
            <w:pPr>
              <w:spacing w:line="360" w:lineRule="auto"/>
              <w:rPr>
                <w:szCs w:val="21"/>
              </w:rPr>
            </w:pPr>
            <w:r>
              <w:rPr>
                <w:rFonts w:hint="eastAsia"/>
                <w:szCs w:val="21"/>
              </w:rPr>
              <w:t>签定地点：</w:t>
            </w:r>
          </w:p>
        </w:tc>
      </w:tr>
      <w:tr w:rsidR="00630887">
        <w:trPr>
          <w:jc w:val="center"/>
        </w:trPr>
        <w:tc>
          <w:tcPr>
            <w:tcW w:w="4580" w:type="dxa"/>
            <w:vAlign w:val="center"/>
          </w:tcPr>
          <w:p w:rsidR="00630887" w:rsidRDefault="001D4593">
            <w:pPr>
              <w:spacing w:line="360" w:lineRule="auto"/>
              <w:rPr>
                <w:szCs w:val="21"/>
              </w:rPr>
            </w:pPr>
            <w:r>
              <w:rPr>
                <w:rFonts w:hint="eastAsia"/>
                <w:szCs w:val="21"/>
              </w:rPr>
              <w:t>签定日期：</w:t>
            </w:r>
            <w:r>
              <w:rPr>
                <w:rFonts w:hint="eastAsia"/>
                <w:szCs w:val="21"/>
              </w:rPr>
              <w:t>______</w:t>
            </w:r>
            <w:r>
              <w:rPr>
                <w:rFonts w:hint="eastAsia"/>
                <w:szCs w:val="21"/>
              </w:rPr>
              <w:t>年</w:t>
            </w:r>
            <w:r>
              <w:rPr>
                <w:rFonts w:hint="eastAsia"/>
                <w:szCs w:val="21"/>
              </w:rPr>
              <w:t>___</w:t>
            </w:r>
            <w:r>
              <w:rPr>
                <w:rFonts w:hint="eastAsia"/>
                <w:szCs w:val="21"/>
              </w:rPr>
              <w:t>月</w:t>
            </w:r>
            <w:r>
              <w:rPr>
                <w:rFonts w:hint="eastAsia"/>
                <w:szCs w:val="21"/>
              </w:rPr>
              <w:t>___</w:t>
            </w:r>
            <w:r>
              <w:rPr>
                <w:rFonts w:hint="eastAsia"/>
                <w:szCs w:val="21"/>
              </w:rPr>
              <w:t>日</w:t>
            </w:r>
          </w:p>
        </w:tc>
        <w:tc>
          <w:tcPr>
            <w:tcW w:w="4580" w:type="dxa"/>
            <w:vAlign w:val="center"/>
          </w:tcPr>
          <w:p w:rsidR="00630887" w:rsidRDefault="001D4593">
            <w:pPr>
              <w:spacing w:line="360" w:lineRule="auto"/>
              <w:rPr>
                <w:szCs w:val="21"/>
              </w:rPr>
            </w:pPr>
            <w:r>
              <w:rPr>
                <w:rFonts w:hint="eastAsia"/>
                <w:szCs w:val="21"/>
              </w:rPr>
              <w:t>签定日期：</w:t>
            </w:r>
            <w:r>
              <w:rPr>
                <w:rFonts w:hint="eastAsia"/>
                <w:szCs w:val="21"/>
              </w:rPr>
              <w:t>______</w:t>
            </w:r>
            <w:r>
              <w:rPr>
                <w:rFonts w:hint="eastAsia"/>
                <w:szCs w:val="21"/>
              </w:rPr>
              <w:t>年</w:t>
            </w:r>
            <w:r>
              <w:rPr>
                <w:rFonts w:hint="eastAsia"/>
                <w:szCs w:val="21"/>
              </w:rPr>
              <w:t>___</w:t>
            </w:r>
            <w:r>
              <w:rPr>
                <w:rFonts w:hint="eastAsia"/>
                <w:szCs w:val="21"/>
              </w:rPr>
              <w:t>月</w:t>
            </w:r>
            <w:r>
              <w:rPr>
                <w:rFonts w:hint="eastAsia"/>
                <w:szCs w:val="21"/>
              </w:rPr>
              <w:t>___</w:t>
            </w:r>
            <w:r>
              <w:rPr>
                <w:rFonts w:hint="eastAsia"/>
                <w:szCs w:val="21"/>
              </w:rPr>
              <w:t>日</w:t>
            </w:r>
          </w:p>
        </w:tc>
      </w:tr>
    </w:tbl>
    <w:p w:rsidR="00630887" w:rsidRDefault="00630887">
      <w:bookmarkStart w:id="583" w:name="_Toc130461658"/>
    </w:p>
    <w:p w:rsidR="00630887" w:rsidRDefault="001D4593">
      <w:pPr>
        <w:pStyle w:val="2"/>
        <w:ind w:firstLine="560"/>
        <w:rPr>
          <w:rFonts w:ascii="黑体"/>
          <w:kern w:val="44"/>
          <w:szCs w:val="44"/>
        </w:rPr>
      </w:pPr>
      <w:r>
        <w:br w:type="page"/>
      </w:r>
    </w:p>
    <w:p w:rsidR="00630887" w:rsidRDefault="001D4593">
      <w:pPr>
        <w:pStyle w:val="1"/>
        <w:spacing w:before="120" w:after="120" w:line="360" w:lineRule="auto"/>
        <w:jc w:val="center"/>
        <w:rPr>
          <w:sz w:val="28"/>
        </w:rPr>
      </w:pPr>
      <w:r>
        <w:rPr>
          <w:rFonts w:hint="eastAsia"/>
          <w:sz w:val="28"/>
        </w:rPr>
        <w:t>第五章</w:t>
      </w:r>
      <w:r>
        <w:rPr>
          <w:sz w:val="28"/>
        </w:rPr>
        <w:t xml:space="preserve">  </w:t>
      </w:r>
      <w:r>
        <w:rPr>
          <w:rFonts w:hint="eastAsia"/>
          <w:sz w:val="28"/>
        </w:rPr>
        <w:t>项目需求书</w:t>
      </w:r>
      <w:bookmarkEnd w:id="561"/>
      <w:bookmarkEnd w:id="562"/>
      <w:bookmarkEnd w:id="563"/>
      <w:bookmarkEnd w:id="567"/>
      <w:bookmarkEnd w:id="568"/>
      <w:bookmarkEnd w:id="583"/>
    </w:p>
    <w:p w:rsidR="00630887" w:rsidRDefault="001D4593">
      <w:pPr>
        <w:spacing w:line="400" w:lineRule="exact"/>
        <w:jc w:val="left"/>
        <w:rPr>
          <w:rFonts w:ascii="宋体" w:hAnsi="宋体"/>
          <w:b/>
          <w:szCs w:val="21"/>
        </w:rPr>
      </w:pPr>
      <w:r>
        <w:rPr>
          <w:rFonts w:ascii="宋体" w:hAnsi="宋体" w:hint="eastAsia"/>
          <w:b/>
          <w:szCs w:val="21"/>
        </w:rPr>
        <w:t>总则</w:t>
      </w:r>
    </w:p>
    <w:p w:rsidR="00630887" w:rsidRDefault="001D4593">
      <w:pPr>
        <w:spacing w:beforeLines="20" w:before="62" w:afterLines="20" w:after="62" w:line="400" w:lineRule="exact"/>
        <w:ind w:firstLineChars="200" w:firstLine="420"/>
        <w:textAlignment w:val="baseline"/>
        <w:rPr>
          <w:rFonts w:ascii="宋体" w:hAnsi="宋体"/>
          <w:szCs w:val="21"/>
        </w:rPr>
      </w:pPr>
      <w:r>
        <w:rPr>
          <w:rFonts w:ascii="宋体" w:hAnsi="宋体"/>
          <w:szCs w:val="21"/>
        </w:rPr>
        <w:t>1.1本节为招标人向投标人提出的最低要求，作为投标人填写</w:t>
      </w:r>
      <w:r>
        <w:rPr>
          <w:rFonts w:ascii="宋体" w:hAnsi="宋体" w:hint="eastAsia"/>
          <w:szCs w:val="21"/>
        </w:rPr>
        <w:t>项目</w:t>
      </w:r>
      <w:r>
        <w:rPr>
          <w:rFonts w:ascii="宋体" w:hAnsi="宋体"/>
          <w:szCs w:val="21"/>
        </w:rPr>
        <w:t>需求条款偏离表的依据，根据投标人的投标书完善后，将作为合同的附件之一。</w:t>
      </w:r>
    </w:p>
    <w:p w:rsidR="00630887" w:rsidRDefault="001D4593">
      <w:pPr>
        <w:spacing w:beforeLines="20" w:before="62" w:afterLines="20" w:after="62" w:line="400" w:lineRule="exact"/>
        <w:ind w:firstLineChars="200" w:firstLine="420"/>
        <w:textAlignment w:val="baseline"/>
        <w:rPr>
          <w:rFonts w:ascii="宋体" w:hAnsi="宋体"/>
          <w:szCs w:val="21"/>
        </w:rPr>
      </w:pPr>
      <w:r>
        <w:rPr>
          <w:rFonts w:ascii="宋体" w:hAnsi="宋体"/>
          <w:szCs w:val="21"/>
        </w:rPr>
        <w:t>1.2对于本节提出的有关要求，投标人应填写“</w:t>
      </w:r>
      <w:r>
        <w:rPr>
          <w:rFonts w:ascii="宋体" w:hAnsi="宋体" w:hint="eastAsia"/>
          <w:szCs w:val="21"/>
        </w:rPr>
        <w:t>项目</w:t>
      </w:r>
      <w:r>
        <w:rPr>
          <w:rFonts w:ascii="宋体" w:hAnsi="宋体"/>
          <w:szCs w:val="21"/>
        </w:rPr>
        <w:t>需求条款偏离表”。如存在偏离应提出充分理由并加以详尽说明。</w:t>
      </w:r>
    </w:p>
    <w:p w:rsidR="00630887" w:rsidRDefault="001D4593">
      <w:pPr>
        <w:spacing w:beforeLines="20" w:before="62" w:afterLines="20" w:after="62" w:line="400" w:lineRule="exact"/>
        <w:ind w:firstLineChars="200" w:firstLine="420"/>
        <w:textAlignment w:val="baseline"/>
        <w:rPr>
          <w:rFonts w:ascii="宋体" w:hAnsi="宋体"/>
          <w:szCs w:val="21"/>
        </w:rPr>
      </w:pPr>
      <w:r>
        <w:rPr>
          <w:rFonts w:ascii="宋体" w:hAnsi="宋体"/>
          <w:szCs w:val="21"/>
        </w:rPr>
        <w:t xml:space="preserve">1.3对于本节中未能提出的指标和不合理的要求等，投标人应在建议书中加以补充说明，并提供有关详细资料。 </w:t>
      </w:r>
    </w:p>
    <w:p w:rsidR="00630887" w:rsidRDefault="001D4593">
      <w:pPr>
        <w:spacing w:beforeLines="20" w:before="62" w:afterLines="20" w:after="62" w:line="400" w:lineRule="exact"/>
        <w:ind w:firstLineChars="200" w:firstLine="420"/>
        <w:textAlignment w:val="baseline"/>
        <w:rPr>
          <w:rFonts w:ascii="宋体" w:hAnsi="宋体"/>
          <w:szCs w:val="21"/>
        </w:rPr>
      </w:pPr>
      <w:r>
        <w:rPr>
          <w:rFonts w:ascii="宋体" w:hAnsi="宋体"/>
          <w:szCs w:val="21"/>
        </w:rPr>
        <w:t>1.4投标人应根据招标项目的要求提出完整的实施方案，如有缺漏，由投标人免费补足。</w:t>
      </w:r>
    </w:p>
    <w:p w:rsidR="00630887" w:rsidRDefault="001D4593">
      <w:pPr>
        <w:spacing w:beforeLines="20" w:before="62" w:afterLines="20" w:after="62" w:line="400" w:lineRule="exact"/>
        <w:ind w:firstLineChars="200" w:firstLine="420"/>
        <w:textAlignment w:val="baseline"/>
        <w:rPr>
          <w:rFonts w:ascii="宋体" w:hAnsi="宋体"/>
          <w:szCs w:val="21"/>
        </w:rPr>
      </w:pPr>
      <w:r>
        <w:rPr>
          <w:rFonts w:ascii="宋体" w:hAnsi="宋体"/>
          <w:szCs w:val="21"/>
        </w:rPr>
        <w:t>1.5招标人有权在签订最终合同前，根据需要修改本章内容。技术标准和要求的最终解释权在招标人。</w:t>
      </w:r>
    </w:p>
    <w:p w:rsidR="00630887" w:rsidRDefault="001D4593">
      <w:pPr>
        <w:spacing w:beforeLines="20" w:before="62" w:afterLines="20" w:after="62" w:line="400" w:lineRule="exact"/>
        <w:ind w:firstLineChars="200" w:firstLine="422"/>
        <w:textAlignment w:val="baseline"/>
        <w:rPr>
          <w:rFonts w:ascii="宋体" w:hAnsi="宋体"/>
          <w:b/>
        </w:rPr>
      </w:pPr>
      <w:r>
        <w:rPr>
          <w:rFonts w:ascii="宋体" w:hAnsi="宋体" w:hint="eastAsia"/>
          <w:b/>
        </w:rPr>
        <w:t>投标人须对《项目需求书》全部条款理解清楚，并填写《项目需求条款偏离表》（格式见第六章）。</w:t>
      </w:r>
    </w:p>
    <w:p w:rsidR="00630887" w:rsidRDefault="001D4593">
      <w:pPr>
        <w:widowControl/>
        <w:jc w:val="left"/>
        <w:rPr>
          <w:rFonts w:ascii="宋体" w:hAnsi="宋体"/>
          <w:b/>
        </w:rPr>
      </w:pPr>
      <w:r>
        <w:rPr>
          <w:rFonts w:ascii="宋体" w:hAnsi="宋体"/>
          <w:b/>
        </w:rPr>
        <w:br w:type="page"/>
      </w:r>
    </w:p>
    <w:p w:rsidR="00630887" w:rsidRDefault="001D4593">
      <w:pPr>
        <w:spacing w:beforeLines="50" w:before="156" w:afterLines="50" w:after="156" w:line="360" w:lineRule="auto"/>
        <w:jc w:val="center"/>
        <w:rPr>
          <w:rFonts w:ascii="宋体" w:hAnsi="宋体"/>
          <w:sz w:val="30"/>
          <w:szCs w:val="30"/>
          <w:lang w:eastAsia="zh-Hans"/>
        </w:rPr>
      </w:pPr>
      <w:bookmarkStart w:id="584" w:name="_Toc68684318"/>
      <w:bookmarkStart w:id="585" w:name="_Toc70434247"/>
      <w:bookmarkStart w:id="586" w:name="_Toc18739"/>
      <w:bookmarkStart w:id="587" w:name="_Toc5272"/>
      <w:bookmarkStart w:id="588" w:name="_Toc32130"/>
      <w:bookmarkStart w:id="589" w:name="_Toc26541"/>
      <w:bookmarkStart w:id="590" w:name="_Toc16752"/>
      <w:r>
        <w:rPr>
          <w:rFonts w:ascii="宋体" w:hAnsi="宋体" w:hint="eastAsia"/>
          <w:sz w:val="30"/>
          <w:szCs w:val="30"/>
        </w:rPr>
        <w:t>2022年广东特色优势农业品牌宣传推介暨品牌运营项目“国际省际品牌宣传推介”之开展农业领域研究及开设RCEP专栏项目</w:t>
      </w:r>
      <w:r>
        <w:rPr>
          <w:rFonts w:ascii="宋体" w:hAnsi="宋体" w:hint="eastAsia"/>
          <w:sz w:val="30"/>
          <w:szCs w:val="30"/>
          <w:lang w:eastAsia="zh-Hans"/>
        </w:rPr>
        <w:t>采购</w:t>
      </w:r>
      <w:r>
        <w:rPr>
          <w:rFonts w:ascii="宋体" w:hAnsi="宋体" w:hint="eastAsia"/>
          <w:sz w:val="30"/>
          <w:szCs w:val="30"/>
        </w:rPr>
        <w:t>需求</w:t>
      </w:r>
      <w:r>
        <w:rPr>
          <w:rFonts w:ascii="宋体" w:hAnsi="宋体" w:hint="eastAsia"/>
          <w:sz w:val="30"/>
          <w:szCs w:val="30"/>
          <w:lang w:eastAsia="zh-Hans"/>
        </w:rPr>
        <w:t>书</w:t>
      </w:r>
      <w:bookmarkEnd w:id="584"/>
      <w:bookmarkEnd w:id="585"/>
      <w:bookmarkEnd w:id="586"/>
      <w:bookmarkEnd w:id="587"/>
      <w:bookmarkEnd w:id="588"/>
      <w:bookmarkEnd w:id="589"/>
    </w:p>
    <w:p w:rsidR="00630887" w:rsidRDefault="001D4593">
      <w:pPr>
        <w:tabs>
          <w:tab w:val="left" w:pos="900"/>
        </w:tabs>
        <w:autoSpaceDE w:val="0"/>
        <w:autoSpaceDN w:val="0"/>
        <w:adjustRightInd w:val="0"/>
        <w:spacing w:line="360" w:lineRule="auto"/>
        <w:jc w:val="left"/>
        <w:outlineLvl w:val="1"/>
        <w:rPr>
          <w:rFonts w:ascii="宋体" w:hAnsi="宋体"/>
          <w:b/>
          <w:szCs w:val="21"/>
          <w:lang w:eastAsia="zh-Hans"/>
        </w:rPr>
      </w:pPr>
      <w:bookmarkStart w:id="591" w:name="_Toc130461659"/>
      <w:r>
        <w:rPr>
          <w:rFonts w:ascii="宋体" w:hAnsi="宋体" w:hint="eastAsia"/>
          <w:b/>
          <w:szCs w:val="21"/>
          <w:lang w:eastAsia="zh-Hans"/>
        </w:rPr>
        <w:t>一、项目</w:t>
      </w:r>
      <w:r>
        <w:rPr>
          <w:rFonts w:ascii="宋体" w:hAnsi="宋体" w:cs="宋体" w:hint="eastAsia"/>
          <w:b/>
          <w:bCs/>
          <w:kern w:val="0"/>
          <w:szCs w:val="21"/>
        </w:rPr>
        <w:t>概况</w:t>
      </w:r>
      <w:bookmarkEnd w:id="591"/>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项目名称：2022年广东特色优势农业品牌宣传推介暨品牌运营项目“国际省际品牌宣传推介”之开展农业领域研究及开设RCEP专栏项目</w:t>
      </w:r>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服务期：</w:t>
      </w:r>
      <w:r>
        <w:rPr>
          <w:rFonts w:ascii="宋体" w:hAnsi="宋体" w:cs="宋体" w:hint="eastAsia"/>
          <w:szCs w:val="21"/>
        </w:rPr>
        <w:t>合同签订生效之日起至2023年9月30日前完成项目所有工作。</w:t>
      </w:r>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rPr>
      </w:pPr>
      <w:r>
        <w:rPr>
          <w:rFonts w:ascii="宋体" w:hAnsi="宋体" w:cs="宋体" w:hint="eastAsia"/>
          <w:kern w:val="0"/>
          <w:szCs w:val="21"/>
        </w:rPr>
        <w:t>项目概况：开展广东对接RCEP农业领域专题宣传，组织相关调研，做好RCEP国家品牌传播市场分析研究，编制相关合作指南、分析研究报告等；拟在媒体开设RCEP专栏，双语宣传推广报道广东农业对接RCEP的举措和成效；拟在RCEP成员国和一带一路沿线国家开展系列宣传推介活动，同期拍摄宣传视频，进行专题宣传报道</w:t>
      </w:r>
    </w:p>
    <w:p w:rsidR="00630887" w:rsidRDefault="001D4593">
      <w:pPr>
        <w:tabs>
          <w:tab w:val="left" w:pos="900"/>
        </w:tabs>
        <w:autoSpaceDE w:val="0"/>
        <w:autoSpaceDN w:val="0"/>
        <w:adjustRightInd w:val="0"/>
        <w:spacing w:line="360" w:lineRule="auto"/>
        <w:jc w:val="left"/>
        <w:outlineLvl w:val="1"/>
        <w:rPr>
          <w:rFonts w:ascii="宋体" w:hAnsi="宋体"/>
          <w:b/>
          <w:szCs w:val="21"/>
          <w:lang w:eastAsia="zh-Hans"/>
        </w:rPr>
      </w:pPr>
      <w:bookmarkStart w:id="592" w:name="_Toc130461660"/>
      <w:r>
        <w:rPr>
          <w:rFonts w:ascii="宋体" w:hAnsi="宋体" w:hint="eastAsia"/>
          <w:b/>
          <w:szCs w:val="21"/>
          <w:lang w:eastAsia="zh-Hans"/>
        </w:rPr>
        <w:t>二、项目招标内容及要求</w:t>
      </w:r>
      <w:bookmarkEnd w:id="592"/>
    </w:p>
    <w:p w:rsidR="00630887" w:rsidRDefault="001D4593">
      <w:pPr>
        <w:pStyle w:val="2"/>
        <w:spacing w:after="0" w:line="360" w:lineRule="auto"/>
        <w:ind w:left="0"/>
        <w:outlineLvl w:val="2"/>
        <w:rPr>
          <w:rFonts w:ascii="宋体" w:eastAsia="宋体" w:hAnsi="宋体"/>
          <w:sz w:val="21"/>
          <w:szCs w:val="21"/>
          <w:lang w:eastAsia="zh-Hans"/>
        </w:rPr>
      </w:pPr>
      <w:r>
        <w:rPr>
          <w:rFonts w:ascii="宋体" w:eastAsia="宋体" w:hAnsi="宋体" w:hint="eastAsia"/>
          <w:sz w:val="21"/>
          <w:szCs w:val="21"/>
        </w:rPr>
        <w:t>（</w:t>
      </w:r>
      <w:r>
        <w:rPr>
          <w:rFonts w:ascii="宋体" w:eastAsia="宋体" w:hAnsi="宋体" w:hint="eastAsia"/>
          <w:sz w:val="21"/>
          <w:szCs w:val="21"/>
          <w:lang w:eastAsia="zh-Hans"/>
        </w:rPr>
        <w:t>一</w:t>
      </w:r>
      <w:r>
        <w:rPr>
          <w:rFonts w:ascii="宋体" w:eastAsia="宋体" w:hAnsi="宋体" w:hint="eastAsia"/>
          <w:sz w:val="21"/>
          <w:szCs w:val="21"/>
        </w:rPr>
        <w:t>）</w:t>
      </w:r>
      <w:r>
        <w:rPr>
          <w:rFonts w:ascii="宋体" w:eastAsia="宋体" w:hAnsi="宋体" w:hint="eastAsia"/>
          <w:sz w:val="21"/>
          <w:szCs w:val="21"/>
          <w:lang w:eastAsia="zh-Hans"/>
        </w:rPr>
        <w:t>项目背景</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为贯彻省委全会、省两会全面推进乡村振兴部署，以广东“12221”农产品市场体系建设为重要抓手，加快推进广东特色优势农业品牌建设工作，全面推进“粤字号”农业品牌创建行动，拟开展“国际省际品牌宣传推介”之开展农业领域研究及开设RCEP专栏等项目。</w:t>
      </w:r>
    </w:p>
    <w:p w:rsidR="00630887" w:rsidRDefault="001D4593">
      <w:pPr>
        <w:pStyle w:val="2"/>
        <w:spacing w:after="0" w:line="360" w:lineRule="auto"/>
        <w:ind w:left="0"/>
        <w:outlineLvl w:val="2"/>
        <w:rPr>
          <w:rFonts w:ascii="宋体" w:eastAsia="宋体" w:hAnsi="宋体"/>
          <w:sz w:val="21"/>
          <w:szCs w:val="21"/>
        </w:rPr>
      </w:pPr>
      <w:r>
        <w:rPr>
          <w:rFonts w:ascii="宋体" w:eastAsia="宋体" w:hAnsi="宋体" w:hint="eastAsia"/>
          <w:sz w:val="21"/>
          <w:szCs w:val="21"/>
        </w:rPr>
        <w:t>（二）项目目标任务</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开展广东对接RCEP农业领域专题宣传，组织相关调研，做好RCEP国家品牌传播市场分析研究，编制相关合作指南、分析研究报告等；拟在媒体开设RCEP专栏，双语宣传推广报道广东农业对接RCEP的举措和成效；拟在RCEP成员国和一带一路沿线国家开展系列宣传推介活动，同期拍摄宣传视频，进行专题宣传报道。</w:t>
      </w:r>
    </w:p>
    <w:p w:rsidR="00630887" w:rsidRDefault="001D4593">
      <w:pPr>
        <w:pStyle w:val="2"/>
        <w:spacing w:after="0" w:line="360" w:lineRule="auto"/>
        <w:ind w:left="0"/>
        <w:outlineLvl w:val="2"/>
        <w:rPr>
          <w:rFonts w:ascii="宋体" w:eastAsia="宋体" w:hAnsi="宋体"/>
          <w:sz w:val="21"/>
          <w:szCs w:val="21"/>
        </w:rPr>
      </w:pPr>
      <w:r>
        <w:rPr>
          <w:rFonts w:ascii="宋体" w:eastAsia="宋体" w:hAnsi="宋体" w:hint="eastAsia"/>
          <w:sz w:val="21"/>
          <w:szCs w:val="21"/>
        </w:rPr>
        <w:t>（三）主要工作内容</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1、主要包含根据广东农业特色优势产业，策划拍摄宣传视频，开展系列宣传推介活动，活动场次不少于2场。</w:t>
      </w:r>
    </w:p>
    <w:p w:rsidR="00630887" w:rsidRDefault="001D4593" w:rsidP="008F7F3A">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2、采取调研的形式，围绕广东优势农产品各品类，针对RCEP国家农业贸易的合作，形成报告和指南，指南以线上发布为主。开展广东对接RCEP农业领域座谈会。</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rPr>
        <w:t>3</w:t>
      </w:r>
      <w:r>
        <w:rPr>
          <w:rFonts w:ascii="宋体" w:eastAsia="宋体" w:hAnsi="宋体" w:hint="eastAsia"/>
          <w:sz w:val="21"/>
          <w:szCs w:val="21"/>
          <w:lang w:eastAsia="zh-Hans"/>
        </w:rPr>
        <w:t>、在媒体开设RCEP专栏，双语宣传推广报道广东农业对接RCEP</w:t>
      </w:r>
      <w:bookmarkStart w:id="593" w:name="_GoBack"/>
      <w:bookmarkEnd w:id="593"/>
      <w:r>
        <w:rPr>
          <w:rFonts w:ascii="宋体" w:eastAsia="宋体" w:hAnsi="宋体" w:hint="eastAsia"/>
          <w:sz w:val="21"/>
          <w:szCs w:val="21"/>
          <w:lang w:eastAsia="zh-Hans"/>
        </w:rPr>
        <w:t>的举措和成效。</w:t>
      </w:r>
    </w:p>
    <w:p w:rsidR="00630887" w:rsidRDefault="001D4593">
      <w:pPr>
        <w:pStyle w:val="2"/>
        <w:spacing w:after="0" w:line="360" w:lineRule="auto"/>
        <w:ind w:left="0"/>
        <w:outlineLvl w:val="2"/>
        <w:rPr>
          <w:rFonts w:ascii="宋体" w:eastAsia="宋体" w:hAnsi="宋体"/>
          <w:sz w:val="21"/>
          <w:szCs w:val="21"/>
        </w:rPr>
      </w:pPr>
      <w:r>
        <w:rPr>
          <w:rFonts w:ascii="宋体" w:eastAsia="宋体" w:hAnsi="宋体" w:hint="eastAsia"/>
          <w:sz w:val="21"/>
          <w:szCs w:val="21"/>
        </w:rPr>
        <w:t>（四）实施要求</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服务商需制定详实、可行的项目里程碑计划与工作方案，保障项目如期按照要求实施完成，中标人要在2023年9月30日前完成项目所有工作。</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人员要求： 供应商应在合同签订后10个工作日内组建专职服务团队。项目负责人要求本科及以上学历，具有同类项目经验，相关从业经验丰富。要求团队人员服务经验丰富、专业素质高，要求有1个及以上总监级人员或团队核心人员</w:t>
      </w:r>
      <w:r>
        <w:rPr>
          <w:rFonts w:ascii="宋体" w:eastAsia="宋体" w:hAnsi="宋体" w:hint="eastAsia"/>
          <w:sz w:val="21"/>
          <w:szCs w:val="21"/>
        </w:rPr>
        <w:t>具备农业</w:t>
      </w:r>
      <w:r>
        <w:rPr>
          <w:rFonts w:ascii="宋体" w:eastAsia="宋体" w:hAnsi="宋体" w:hint="eastAsia"/>
          <w:sz w:val="21"/>
          <w:szCs w:val="21"/>
          <w:lang w:eastAsia="zh-Hans"/>
        </w:rPr>
        <w:t>、传媒或</w:t>
      </w:r>
      <w:r>
        <w:rPr>
          <w:rFonts w:ascii="宋体" w:eastAsia="宋体" w:hAnsi="宋体" w:hint="eastAsia"/>
          <w:sz w:val="21"/>
          <w:szCs w:val="21"/>
        </w:rPr>
        <w:t>拍摄</w:t>
      </w:r>
      <w:r>
        <w:rPr>
          <w:rFonts w:ascii="宋体" w:eastAsia="宋体" w:hAnsi="宋体" w:hint="eastAsia"/>
          <w:sz w:val="21"/>
          <w:szCs w:val="21"/>
          <w:lang w:eastAsia="zh-Hans"/>
        </w:rPr>
        <w:t>行业工作经验。</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团队人员须经过招标人认可，如不能达到服务要求，供应商须在招标人提出相应要求后7个工作日内更换服务人员。</w:t>
      </w:r>
    </w:p>
    <w:p w:rsidR="00630887" w:rsidRDefault="001D4593">
      <w:pPr>
        <w:pStyle w:val="2"/>
        <w:spacing w:after="0" w:line="360" w:lineRule="auto"/>
        <w:ind w:left="0"/>
        <w:outlineLvl w:val="2"/>
        <w:rPr>
          <w:rFonts w:ascii="宋体" w:eastAsia="宋体" w:hAnsi="宋体"/>
          <w:sz w:val="21"/>
          <w:szCs w:val="21"/>
          <w:lang w:eastAsia="zh-Hans"/>
        </w:rPr>
      </w:pPr>
      <w:r>
        <w:rPr>
          <w:rFonts w:ascii="宋体" w:eastAsia="宋体" w:hAnsi="宋体" w:hint="eastAsia"/>
          <w:sz w:val="21"/>
          <w:szCs w:val="21"/>
        </w:rPr>
        <w:t>（五）交付成果要求</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1、开展系列宣传推介活动。依托我省RCEP农产品国际采购交易中心，农产品出口示范基地、农业国际贸易高质量发展基地、农业对外开放合作试验区、境外农业对外合作示范区、农产品跨境电商综合试验区等对我省名特优新农产品进行专题宣传报道，拍摄宣传视频，开展系列宣传推介活动，活动场次不少于2场。</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lang w:eastAsia="zh-Hans"/>
        </w:rPr>
        <w:t>2、做好RCEP国家品牌传播市场分析研究，编制相关合作指南、分析研究报告等，围绕广东优势农产品7个大品类，针对RCEP国家农业贸易的合作形成7本指南，配合开展相关领域的市场研究并提供研究报告2份。主要服务农业走出去有关企业和团体，指南以线上发布为主。举办广东对接RCEP农业领域座谈会</w:t>
      </w:r>
      <w:r>
        <w:rPr>
          <w:rFonts w:ascii="宋体" w:eastAsia="宋体" w:hAnsi="宋体" w:hint="eastAsia"/>
          <w:sz w:val="21"/>
          <w:szCs w:val="21"/>
        </w:rPr>
        <w:t>不少于2</w:t>
      </w:r>
      <w:r>
        <w:rPr>
          <w:rFonts w:ascii="宋体" w:eastAsia="宋体" w:hAnsi="宋体" w:hint="eastAsia"/>
          <w:sz w:val="21"/>
          <w:szCs w:val="21"/>
          <w:lang w:eastAsia="zh-Hans"/>
        </w:rPr>
        <w:t>场。</w:t>
      </w:r>
    </w:p>
    <w:p w:rsidR="00630887" w:rsidRDefault="001D4593">
      <w:pPr>
        <w:pStyle w:val="2"/>
        <w:spacing w:after="0" w:line="360" w:lineRule="auto"/>
        <w:ind w:left="0"/>
        <w:rPr>
          <w:rFonts w:ascii="宋体" w:eastAsia="宋体" w:hAnsi="宋体"/>
          <w:sz w:val="21"/>
          <w:szCs w:val="21"/>
          <w:lang w:eastAsia="zh-Hans"/>
        </w:rPr>
      </w:pPr>
      <w:r>
        <w:rPr>
          <w:rFonts w:ascii="宋体" w:eastAsia="宋体" w:hAnsi="宋体" w:hint="eastAsia"/>
          <w:sz w:val="21"/>
          <w:szCs w:val="21"/>
        </w:rPr>
        <w:t>3</w:t>
      </w:r>
      <w:r>
        <w:rPr>
          <w:rFonts w:ascii="宋体" w:eastAsia="宋体" w:hAnsi="宋体" w:hint="eastAsia"/>
          <w:sz w:val="21"/>
          <w:szCs w:val="21"/>
          <w:lang w:eastAsia="zh-Hans"/>
        </w:rPr>
        <w:t>、开设英文和中文的RCEP专栏，宣传推广报道广东农业对接RCEP的举措和成效，主要服务农业走出去有关企业团体、有合作意向的境外企业、政府部门等。</w:t>
      </w:r>
    </w:p>
    <w:p w:rsidR="00630887" w:rsidRDefault="001D4593">
      <w:pPr>
        <w:tabs>
          <w:tab w:val="left" w:pos="900"/>
        </w:tabs>
        <w:autoSpaceDE w:val="0"/>
        <w:autoSpaceDN w:val="0"/>
        <w:adjustRightInd w:val="0"/>
        <w:spacing w:line="360" w:lineRule="auto"/>
        <w:jc w:val="left"/>
        <w:rPr>
          <w:rFonts w:ascii="宋体" w:hAnsi="宋体" w:cs="宋体"/>
          <w:b/>
          <w:bCs/>
          <w:kern w:val="0"/>
          <w:szCs w:val="21"/>
        </w:rPr>
      </w:pPr>
      <w:r>
        <w:rPr>
          <w:rFonts w:ascii="宋体" w:hAnsi="宋体" w:cs="宋体" w:hint="eastAsia"/>
          <w:b/>
          <w:bCs/>
          <w:kern w:val="0"/>
          <w:szCs w:val="21"/>
        </w:rPr>
        <w:t>三、商务要求</w:t>
      </w:r>
    </w:p>
    <w:p w:rsidR="00630887" w:rsidRDefault="001D4593">
      <w:pPr>
        <w:tabs>
          <w:tab w:val="left" w:pos="900"/>
        </w:tabs>
        <w:autoSpaceDE w:val="0"/>
        <w:autoSpaceDN w:val="0"/>
        <w:adjustRightInd w:val="0"/>
        <w:spacing w:line="360" w:lineRule="auto"/>
        <w:ind w:firstLineChars="200" w:firstLine="422"/>
        <w:jc w:val="left"/>
        <w:rPr>
          <w:rFonts w:ascii="宋体" w:hAnsi="宋体" w:cs="宋体"/>
          <w:b/>
          <w:bCs/>
          <w:kern w:val="0"/>
          <w:szCs w:val="21"/>
        </w:rPr>
      </w:pPr>
      <w:r>
        <w:rPr>
          <w:rFonts w:ascii="宋体" w:hAnsi="宋体" w:cs="宋体" w:hint="eastAsia"/>
          <w:b/>
          <w:bCs/>
          <w:kern w:val="0"/>
          <w:szCs w:val="21"/>
        </w:rPr>
        <w:t>（一）报价要求</w:t>
      </w:r>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lang w:val="zh-TW" w:eastAsia="zh-TW"/>
        </w:rPr>
      </w:pPr>
      <w:r>
        <w:rPr>
          <w:rFonts w:ascii="宋体" w:hAnsi="宋体" w:cs="宋体" w:hint="eastAsia"/>
          <w:kern w:val="0"/>
          <w:szCs w:val="21"/>
          <w:lang w:val="zh-TW" w:eastAsia="zh-TW"/>
        </w:rPr>
        <w:t>1、本项目的投标报价和结算支付均以人民币为货币单位。</w:t>
      </w:r>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lang w:val="zh-TW" w:eastAsia="zh-TW"/>
        </w:rPr>
      </w:pPr>
      <w:r>
        <w:rPr>
          <w:rFonts w:ascii="宋体" w:hAnsi="宋体" w:cs="宋体" w:hint="eastAsia"/>
          <w:kern w:val="0"/>
          <w:szCs w:val="21"/>
          <w:lang w:val="zh-TW" w:eastAsia="zh-TW"/>
        </w:rPr>
        <w:t>2、本项目为总包价</w:t>
      </w:r>
      <w:r>
        <w:rPr>
          <w:rFonts w:ascii="宋体" w:hAnsi="宋体" w:cs="宋体" w:hint="eastAsia"/>
          <w:kern w:val="0"/>
          <w:szCs w:val="21"/>
          <w:lang w:val="zh-TW"/>
        </w:rPr>
        <w:t>。</w:t>
      </w:r>
      <w:r>
        <w:rPr>
          <w:rFonts w:ascii="宋体" w:hAnsi="宋体" w:cs="宋体" w:hint="eastAsia"/>
          <w:kern w:val="0"/>
          <w:szCs w:val="21"/>
          <w:lang w:val="zh-TW" w:eastAsia="zh-TW"/>
        </w:rPr>
        <w:t>投标报价包含完成本项目所需的全部费用，包括策划、拍摄制作费、广告投放费、材料费、人工费、宣传资料制作费、设计费、保险费、宣传推广费、差旅费、各种税费等，以及合同实施过程中产生的应预见和不可预见的费用等全部费用。各投标人应认真考虑其各种风险，对在合同实施过程中可能发生的其他费用，招标人概不负责。</w:t>
      </w:r>
    </w:p>
    <w:p w:rsidR="00630887" w:rsidRDefault="001D4593">
      <w:pPr>
        <w:tabs>
          <w:tab w:val="left" w:pos="900"/>
        </w:tabs>
        <w:autoSpaceDE w:val="0"/>
        <w:autoSpaceDN w:val="0"/>
        <w:adjustRightInd w:val="0"/>
        <w:spacing w:line="360" w:lineRule="auto"/>
        <w:ind w:firstLineChars="200" w:firstLine="422"/>
        <w:jc w:val="left"/>
        <w:rPr>
          <w:rFonts w:ascii="宋体" w:hAnsi="宋体" w:cs="宋体"/>
          <w:b/>
          <w:bCs/>
          <w:kern w:val="0"/>
          <w:szCs w:val="21"/>
        </w:rPr>
      </w:pPr>
      <w:r>
        <w:rPr>
          <w:rFonts w:ascii="宋体" w:hAnsi="宋体" w:cs="宋体" w:hint="eastAsia"/>
          <w:b/>
          <w:bCs/>
          <w:kern w:val="0"/>
          <w:szCs w:val="21"/>
        </w:rPr>
        <w:t>（二）付款方式</w:t>
      </w:r>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lang w:val="zh-TW" w:eastAsia="zh-TW"/>
        </w:rPr>
      </w:pPr>
      <w:r>
        <w:rPr>
          <w:rFonts w:ascii="宋体" w:hAnsi="宋体" w:cs="宋体" w:hint="eastAsia"/>
          <w:kern w:val="0"/>
          <w:szCs w:val="21"/>
          <w:lang w:val="zh-TW"/>
        </w:rPr>
        <w:t>中标人于合同签订服务期内完成本项目工作内容并交付经采购人审核合格</w:t>
      </w:r>
      <w:r>
        <w:rPr>
          <w:rFonts w:ascii="宋体" w:hAnsi="宋体" w:cs="宋体" w:hint="eastAsia"/>
          <w:kern w:val="0"/>
          <w:szCs w:val="21"/>
        </w:rPr>
        <w:t>的</w:t>
      </w:r>
      <w:r>
        <w:rPr>
          <w:rFonts w:ascii="宋体" w:hAnsi="宋体" w:cs="宋体" w:hint="eastAsia"/>
          <w:kern w:val="0"/>
          <w:szCs w:val="21"/>
          <w:lang w:val="zh-TW"/>
        </w:rPr>
        <w:t>工作成果后，一次性付款。供应商</w:t>
      </w:r>
      <w:r>
        <w:rPr>
          <w:rFonts w:ascii="宋体" w:hAnsi="宋体" w:cs="宋体" w:hint="eastAsia"/>
          <w:kern w:val="0"/>
          <w:szCs w:val="21"/>
          <w:lang w:val="zh-TW" w:eastAsia="zh-TW"/>
        </w:rPr>
        <w:t>需开具合法有效的增值税发票，方可办理支付手续；收款方、出具发票方、合同乙方均必须与</w:t>
      </w:r>
      <w:r>
        <w:rPr>
          <w:rFonts w:ascii="宋体" w:hAnsi="宋体" w:cs="宋体" w:hint="eastAsia"/>
          <w:kern w:val="0"/>
          <w:szCs w:val="21"/>
          <w:lang w:val="zh-TW"/>
        </w:rPr>
        <w:t>供应商</w:t>
      </w:r>
      <w:r>
        <w:rPr>
          <w:rFonts w:ascii="宋体" w:hAnsi="宋体" w:cs="宋体" w:hint="eastAsia"/>
          <w:kern w:val="0"/>
          <w:szCs w:val="21"/>
          <w:lang w:val="zh-TW" w:eastAsia="zh-TW"/>
        </w:rPr>
        <w:t>名称一致，</w:t>
      </w:r>
      <w:r>
        <w:rPr>
          <w:rFonts w:ascii="宋体" w:hAnsi="宋体" w:cs="宋体" w:hint="eastAsia"/>
          <w:kern w:val="0"/>
          <w:szCs w:val="21"/>
          <w:lang w:val="zh-TW"/>
        </w:rPr>
        <w:t>供应商</w:t>
      </w:r>
      <w:r>
        <w:rPr>
          <w:rFonts w:ascii="宋体" w:hAnsi="宋体" w:cs="宋体" w:hint="eastAsia"/>
          <w:kern w:val="0"/>
          <w:szCs w:val="21"/>
          <w:lang w:val="zh-TW" w:eastAsia="zh-TW"/>
        </w:rPr>
        <w:t>所开具的发票税金与项目结算税金一致。</w:t>
      </w:r>
    </w:p>
    <w:p w:rsidR="00630887" w:rsidRDefault="001D4593">
      <w:pPr>
        <w:tabs>
          <w:tab w:val="left" w:pos="900"/>
        </w:tabs>
        <w:autoSpaceDE w:val="0"/>
        <w:autoSpaceDN w:val="0"/>
        <w:adjustRightInd w:val="0"/>
        <w:spacing w:line="360" w:lineRule="auto"/>
        <w:ind w:firstLineChars="200" w:firstLine="422"/>
        <w:jc w:val="left"/>
        <w:rPr>
          <w:rFonts w:ascii="宋体" w:hAnsi="宋体" w:cs="宋体"/>
          <w:b/>
          <w:bCs/>
          <w:kern w:val="0"/>
          <w:szCs w:val="21"/>
        </w:rPr>
      </w:pPr>
      <w:r>
        <w:rPr>
          <w:rFonts w:ascii="宋体" w:hAnsi="宋体" w:cs="宋体" w:hint="eastAsia"/>
          <w:b/>
          <w:bCs/>
          <w:kern w:val="0"/>
          <w:szCs w:val="21"/>
        </w:rPr>
        <w:t>（三）验收要求</w:t>
      </w:r>
    </w:p>
    <w:p w:rsidR="00630887" w:rsidRDefault="001D4593">
      <w:pPr>
        <w:tabs>
          <w:tab w:val="left" w:pos="900"/>
        </w:tabs>
        <w:autoSpaceDE w:val="0"/>
        <w:autoSpaceDN w:val="0"/>
        <w:adjustRightInd w:val="0"/>
        <w:spacing w:line="360" w:lineRule="auto"/>
        <w:ind w:firstLineChars="200" w:firstLine="420"/>
        <w:jc w:val="left"/>
        <w:rPr>
          <w:rFonts w:ascii="宋体" w:hAnsi="宋体" w:cs="宋体"/>
          <w:kern w:val="0"/>
          <w:szCs w:val="21"/>
          <w:lang w:val="zh-TW" w:eastAsia="zh-TW"/>
        </w:rPr>
      </w:pPr>
      <w:r>
        <w:rPr>
          <w:rFonts w:ascii="宋体" w:hAnsi="宋体" w:cs="宋体" w:hint="eastAsia"/>
          <w:kern w:val="0"/>
          <w:szCs w:val="21"/>
          <w:lang w:val="zh-TW" w:eastAsia="zh-TW"/>
        </w:rPr>
        <w:t>1、项目完成后，招标人或委托第三方对</w:t>
      </w:r>
      <w:r>
        <w:rPr>
          <w:rFonts w:ascii="宋体" w:hAnsi="宋体" w:cs="宋体" w:hint="eastAsia"/>
          <w:kern w:val="0"/>
          <w:szCs w:val="21"/>
          <w:lang w:val="zh-TW"/>
        </w:rPr>
        <w:t>供应商</w:t>
      </w:r>
      <w:r>
        <w:rPr>
          <w:rFonts w:ascii="宋体" w:hAnsi="宋体" w:cs="宋体" w:hint="eastAsia"/>
          <w:kern w:val="0"/>
          <w:szCs w:val="21"/>
          <w:lang w:val="zh-TW" w:eastAsia="zh-TW"/>
        </w:rPr>
        <w:t>的推广工作进行绩效评估。</w:t>
      </w:r>
      <w:r>
        <w:rPr>
          <w:rFonts w:ascii="宋体" w:hAnsi="宋体" w:cs="宋体" w:hint="eastAsia"/>
          <w:kern w:val="0"/>
          <w:szCs w:val="21"/>
          <w:lang w:val="zh-TW"/>
        </w:rPr>
        <w:t>供应商</w:t>
      </w:r>
      <w:r>
        <w:rPr>
          <w:rFonts w:ascii="宋体" w:hAnsi="宋体" w:cs="宋体" w:hint="eastAsia"/>
          <w:kern w:val="0"/>
          <w:szCs w:val="21"/>
          <w:lang w:val="zh-TW" w:eastAsia="zh-TW"/>
        </w:rPr>
        <w:t>需向招标人提供总结报告，报告的基本内容至少包含</w:t>
      </w:r>
      <w:r>
        <w:rPr>
          <w:rFonts w:ascii="宋体" w:hAnsi="宋体" w:cs="宋体" w:hint="eastAsia"/>
          <w:kern w:val="0"/>
          <w:szCs w:val="21"/>
        </w:rPr>
        <w:t>投放证明</w:t>
      </w:r>
      <w:r>
        <w:rPr>
          <w:rFonts w:ascii="宋体" w:hAnsi="宋体" w:cs="宋体" w:hint="eastAsia"/>
          <w:kern w:val="0"/>
          <w:szCs w:val="21"/>
          <w:lang w:val="zh-TW" w:eastAsia="zh-TW"/>
        </w:rPr>
        <w:t>、</w:t>
      </w:r>
      <w:r>
        <w:rPr>
          <w:rFonts w:ascii="宋体" w:hAnsi="宋体" w:cs="宋体" w:hint="eastAsia"/>
          <w:kern w:val="0"/>
          <w:szCs w:val="21"/>
        </w:rPr>
        <w:t>推介</w:t>
      </w:r>
      <w:r>
        <w:rPr>
          <w:rFonts w:ascii="宋体" w:hAnsi="宋体" w:cs="宋体" w:hint="eastAsia"/>
          <w:kern w:val="0"/>
          <w:szCs w:val="21"/>
          <w:lang w:val="zh-TW" w:eastAsia="zh-TW"/>
        </w:rPr>
        <w:t>效果。</w:t>
      </w:r>
    </w:p>
    <w:p w:rsidR="00630887" w:rsidRDefault="001D4593">
      <w:pPr>
        <w:pStyle w:val="Default"/>
        <w:spacing w:line="360" w:lineRule="auto"/>
        <w:ind w:firstLineChars="200" w:firstLine="420"/>
        <w:rPr>
          <w:rFonts w:ascii="宋体" w:hAnsi="宋体" w:cs="宋体"/>
          <w:color w:val="auto"/>
          <w:kern w:val="2"/>
          <w:sz w:val="21"/>
          <w:szCs w:val="21"/>
        </w:rPr>
      </w:pPr>
      <w:r>
        <w:rPr>
          <w:rFonts w:ascii="宋体" w:hAnsi="宋体" w:cs="宋体" w:hint="eastAsia"/>
          <w:color w:val="auto"/>
          <w:sz w:val="21"/>
          <w:szCs w:val="21"/>
        </w:rPr>
        <w:t>2</w:t>
      </w:r>
      <w:r>
        <w:rPr>
          <w:rFonts w:ascii="宋体" w:hAnsi="宋体" w:cs="宋体" w:hint="eastAsia"/>
          <w:color w:val="auto"/>
          <w:sz w:val="21"/>
          <w:szCs w:val="21"/>
          <w:lang w:val="zh-TW" w:eastAsia="zh-TW"/>
        </w:rPr>
        <w:t>、</w:t>
      </w:r>
      <w:r>
        <w:rPr>
          <w:rFonts w:ascii="宋体" w:hAnsi="宋体" w:cs="宋体" w:hint="eastAsia"/>
          <w:color w:val="auto"/>
          <w:sz w:val="21"/>
          <w:szCs w:val="21"/>
          <w:lang w:val="zh-TW"/>
        </w:rPr>
        <w:t>供应商</w:t>
      </w:r>
      <w:r>
        <w:rPr>
          <w:rFonts w:ascii="宋体" w:hAnsi="宋体" w:cs="宋体" w:hint="eastAsia"/>
          <w:color w:val="auto"/>
          <w:sz w:val="21"/>
          <w:szCs w:val="21"/>
          <w:lang w:val="zh-TW" w:eastAsia="zh-TW"/>
        </w:rPr>
        <w:t>需在验收阶段需按照</w:t>
      </w:r>
      <w:r>
        <w:rPr>
          <w:rFonts w:ascii="宋体" w:hAnsi="宋体" w:cs="宋体" w:hint="eastAsia"/>
          <w:color w:val="auto"/>
          <w:sz w:val="21"/>
          <w:szCs w:val="21"/>
        </w:rPr>
        <w:t>招标人</w:t>
      </w:r>
      <w:r>
        <w:rPr>
          <w:rFonts w:ascii="宋体" w:hAnsi="宋体" w:cs="宋体" w:hint="eastAsia"/>
          <w:color w:val="auto"/>
          <w:sz w:val="21"/>
          <w:szCs w:val="21"/>
          <w:lang w:val="zh-TW" w:eastAsia="zh-TW"/>
        </w:rPr>
        <w:t>要求向</w:t>
      </w:r>
      <w:r>
        <w:rPr>
          <w:rFonts w:ascii="宋体" w:hAnsi="宋体" w:cs="宋体" w:hint="eastAsia"/>
          <w:color w:val="auto"/>
          <w:sz w:val="21"/>
          <w:szCs w:val="21"/>
        </w:rPr>
        <w:t>招标人</w:t>
      </w:r>
      <w:r>
        <w:rPr>
          <w:rFonts w:ascii="宋体" w:hAnsi="宋体" w:cs="宋体" w:hint="eastAsia"/>
          <w:color w:val="auto"/>
          <w:sz w:val="21"/>
          <w:szCs w:val="21"/>
          <w:lang w:val="zh-TW" w:eastAsia="zh-TW"/>
        </w:rPr>
        <w:t>移交成果，包括但不限于项目相关的所有文字、图片、视频、音频等作品及原始素材</w:t>
      </w:r>
      <w:r>
        <w:rPr>
          <w:rFonts w:ascii="宋体" w:hAnsi="宋体" w:cs="宋体" w:hint="eastAsia"/>
          <w:color w:val="auto"/>
          <w:sz w:val="21"/>
          <w:szCs w:val="21"/>
          <w:lang w:val="zh-TW"/>
        </w:rPr>
        <w:t>。</w:t>
      </w:r>
    </w:p>
    <w:p w:rsidR="00630887" w:rsidRDefault="001D4593">
      <w:pPr>
        <w:pStyle w:val="2"/>
        <w:ind w:left="0" w:firstLine="560"/>
        <w:rPr>
          <w:rFonts w:ascii="宋体" w:eastAsia="宋体" w:hAnsi="宋体"/>
          <w:lang w:eastAsia="zh-Hans"/>
        </w:rPr>
      </w:pPr>
      <w:r>
        <w:rPr>
          <w:rFonts w:ascii="宋体" w:eastAsia="宋体" w:hAnsi="宋体"/>
          <w:lang w:eastAsia="zh-Hans"/>
        </w:rPr>
        <w:br w:type="page"/>
      </w:r>
    </w:p>
    <w:p w:rsidR="00630887" w:rsidRDefault="001D4593">
      <w:pPr>
        <w:pStyle w:val="1"/>
        <w:spacing w:before="120" w:after="120" w:line="360" w:lineRule="auto"/>
        <w:jc w:val="center"/>
        <w:rPr>
          <w:sz w:val="28"/>
        </w:rPr>
      </w:pPr>
      <w:bookmarkStart w:id="594" w:name="_Toc22721"/>
      <w:bookmarkStart w:id="595" w:name="_Toc29000"/>
      <w:bookmarkStart w:id="596" w:name="_Toc56432229"/>
      <w:bookmarkStart w:id="597" w:name="_Toc130461661"/>
      <w:bookmarkStart w:id="598" w:name="_Toc21679"/>
      <w:bookmarkEnd w:id="590"/>
      <w:r>
        <w:rPr>
          <w:rFonts w:hint="eastAsia"/>
          <w:sz w:val="28"/>
        </w:rPr>
        <w:t>第六章</w:t>
      </w:r>
      <w:r>
        <w:rPr>
          <w:sz w:val="28"/>
        </w:rPr>
        <w:t xml:space="preserve">  </w:t>
      </w:r>
      <w:r>
        <w:rPr>
          <w:rFonts w:hint="eastAsia"/>
          <w:sz w:val="28"/>
        </w:rPr>
        <w:t>投标文件格式</w:t>
      </w:r>
      <w:bookmarkEnd w:id="564"/>
      <w:bookmarkEnd w:id="565"/>
      <w:bookmarkEnd w:id="566"/>
      <w:bookmarkEnd w:id="594"/>
      <w:bookmarkEnd w:id="595"/>
      <w:bookmarkEnd w:id="596"/>
      <w:bookmarkEnd w:id="597"/>
      <w:bookmarkEnd w:id="598"/>
    </w:p>
    <w:p w:rsidR="00630887" w:rsidRDefault="001D4593">
      <w:pPr>
        <w:ind w:right="387"/>
        <w:jc w:val="right"/>
        <w:rPr>
          <w:rFonts w:ascii="宋体" w:hAnsi="宋体"/>
          <w:szCs w:val="21"/>
        </w:rPr>
      </w:pPr>
      <w:r>
        <w:rPr>
          <w:rFonts w:ascii="宋体" w:hAnsi="宋体" w:hint="eastAsia"/>
          <w:b/>
          <w:bCs/>
          <w:sz w:val="36"/>
          <w:szCs w:val="52"/>
        </w:rPr>
        <w:t>正本\副本</w:t>
      </w:r>
    </w:p>
    <w:p w:rsidR="00630887" w:rsidRDefault="00630887">
      <w:pPr>
        <w:spacing w:line="360" w:lineRule="auto"/>
        <w:ind w:firstLine="560"/>
        <w:rPr>
          <w:rFonts w:ascii="宋体" w:hAnsi="宋体"/>
          <w:sz w:val="28"/>
          <w:szCs w:val="28"/>
        </w:rPr>
      </w:pPr>
    </w:p>
    <w:p w:rsidR="00630887" w:rsidRDefault="00630887">
      <w:pPr>
        <w:spacing w:line="360" w:lineRule="auto"/>
        <w:ind w:firstLine="560"/>
        <w:rPr>
          <w:rFonts w:ascii="宋体" w:hAnsi="宋体"/>
          <w:sz w:val="28"/>
          <w:szCs w:val="28"/>
        </w:rPr>
      </w:pPr>
    </w:p>
    <w:p w:rsidR="00630887" w:rsidRDefault="00630887">
      <w:pPr>
        <w:spacing w:line="360" w:lineRule="auto"/>
        <w:ind w:firstLine="560"/>
        <w:rPr>
          <w:rFonts w:ascii="宋体" w:hAnsi="宋体"/>
          <w:b/>
          <w:szCs w:val="21"/>
          <w:u w:val="single"/>
        </w:rPr>
      </w:pPr>
    </w:p>
    <w:p w:rsidR="00630887" w:rsidRDefault="001D4593">
      <w:pPr>
        <w:jc w:val="center"/>
        <w:rPr>
          <w:rFonts w:ascii="宋体" w:hAnsi="宋体"/>
          <w:sz w:val="30"/>
          <w:szCs w:val="30"/>
        </w:rPr>
      </w:pPr>
      <w:bookmarkStart w:id="599" w:name="_Toc511997804"/>
      <w:r>
        <w:rPr>
          <w:rFonts w:ascii="宋体" w:hAnsi="宋体" w:hint="eastAsia"/>
          <w:sz w:val="30"/>
          <w:szCs w:val="30"/>
        </w:rPr>
        <w:t>（项目名称）项目</w:t>
      </w:r>
      <w:bookmarkEnd w:id="599"/>
    </w:p>
    <w:p w:rsidR="00630887" w:rsidRDefault="001D4593">
      <w:pPr>
        <w:jc w:val="center"/>
        <w:rPr>
          <w:rFonts w:ascii="宋体" w:hAnsi="宋体"/>
          <w:sz w:val="30"/>
          <w:szCs w:val="30"/>
        </w:rPr>
      </w:pPr>
      <w:r>
        <w:rPr>
          <w:rFonts w:ascii="宋体" w:hAnsi="宋体" w:hint="eastAsia"/>
          <w:sz w:val="30"/>
          <w:szCs w:val="30"/>
        </w:rPr>
        <w:t>标包（）（如有）</w:t>
      </w:r>
    </w:p>
    <w:p w:rsidR="00630887" w:rsidRDefault="00630887">
      <w:pPr>
        <w:jc w:val="center"/>
        <w:rPr>
          <w:rFonts w:ascii="宋体" w:hAnsi="宋体"/>
          <w:b/>
          <w:sz w:val="32"/>
          <w:szCs w:val="21"/>
        </w:rPr>
      </w:pPr>
    </w:p>
    <w:p w:rsidR="00630887" w:rsidRDefault="00630887">
      <w:pPr>
        <w:ind w:firstLineChars="1100" w:firstLine="3300"/>
        <w:rPr>
          <w:rFonts w:ascii="宋体" w:hAnsi="宋体"/>
          <w:sz w:val="30"/>
          <w:szCs w:val="30"/>
        </w:rPr>
      </w:pPr>
    </w:p>
    <w:p w:rsidR="00630887" w:rsidRDefault="001D4593">
      <w:pPr>
        <w:ind w:firstLineChars="900" w:firstLine="2700"/>
        <w:rPr>
          <w:rFonts w:ascii="宋体" w:hAnsi="宋体"/>
          <w:sz w:val="30"/>
          <w:szCs w:val="30"/>
        </w:rPr>
      </w:pPr>
      <w:r>
        <w:rPr>
          <w:rFonts w:ascii="宋体" w:hAnsi="宋体" w:hint="eastAsia"/>
          <w:sz w:val="30"/>
          <w:szCs w:val="30"/>
        </w:rPr>
        <w:t>招标代理编号：</w:t>
      </w:r>
    </w:p>
    <w:p w:rsidR="00630887" w:rsidRDefault="00630887">
      <w:pPr>
        <w:jc w:val="center"/>
        <w:rPr>
          <w:rFonts w:ascii="宋体" w:hAnsi="宋体"/>
          <w:szCs w:val="21"/>
        </w:rPr>
      </w:pPr>
    </w:p>
    <w:p w:rsidR="00630887" w:rsidRDefault="00630887">
      <w:pPr>
        <w:jc w:val="center"/>
        <w:rPr>
          <w:rFonts w:ascii="宋体" w:hAnsi="宋体"/>
          <w:szCs w:val="21"/>
        </w:rPr>
      </w:pPr>
    </w:p>
    <w:p w:rsidR="00630887" w:rsidRDefault="001D4593">
      <w:pPr>
        <w:spacing w:after="120"/>
        <w:jc w:val="center"/>
        <w:rPr>
          <w:rFonts w:ascii="宋体" w:hAnsi="宋体"/>
          <w:sz w:val="52"/>
          <w:szCs w:val="52"/>
        </w:rPr>
      </w:pPr>
      <w:r>
        <w:rPr>
          <w:rFonts w:ascii="宋体" w:hAnsi="宋体" w:hint="eastAsia"/>
          <w:sz w:val="52"/>
          <w:szCs w:val="52"/>
        </w:rPr>
        <w:t>投标文件</w:t>
      </w:r>
    </w:p>
    <w:p w:rsidR="00630887" w:rsidRDefault="001D4593">
      <w:pPr>
        <w:spacing w:after="120"/>
        <w:jc w:val="center"/>
        <w:rPr>
          <w:rFonts w:ascii="宋体" w:hAnsi="宋体"/>
          <w:b/>
          <w:sz w:val="32"/>
          <w:szCs w:val="32"/>
        </w:rPr>
      </w:pPr>
      <w:r>
        <w:rPr>
          <w:rFonts w:ascii="宋体" w:hAnsi="宋体" w:hint="eastAsia"/>
          <w:b/>
          <w:sz w:val="32"/>
          <w:szCs w:val="32"/>
        </w:rPr>
        <w:t>（经济报价文件/商务技术文件）</w:t>
      </w:r>
    </w:p>
    <w:p w:rsidR="00630887" w:rsidRDefault="00630887">
      <w:pPr>
        <w:spacing w:after="120"/>
        <w:jc w:val="center"/>
        <w:rPr>
          <w:rFonts w:ascii="宋体" w:hAnsi="宋体"/>
          <w:b/>
          <w:sz w:val="32"/>
          <w:szCs w:val="32"/>
        </w:rPr>
      </w:pPr>
    </w:p>
    <w:p w:rsidR="00630887" w:rsidRDefault="00630887">
      <w:pPr>
        <w:spacing w:after="120"/>
        <w:jc w:val="center"/>
        <w:rPr>
          <w:rFonts w:ascii="宋体" w:hAnsi="宋体"/>
          <w:b/>
          <w:sz w:val="32"/>
          <w:szCs w:val="32"/>
        </w:rPr>
      </w:pPr>
    </w:p>
    <w:p w:rsidR="00630887" w:rsidRDefault="00630887">
      <w:pPr>
        <w:pStyle w:val="2"/>
        <w:ind w:firstLine="560"/>
      </w:pPr>
    </w:p>
    <w:p w:rsidR="00630887" w:rsidRDefault="00630887">
      <w:pPr>
        <w:spacing w:after="120"/>
        <w:jc w:val="center"/>
        <w:rPr>
          <w:rFonts w:ascii="宋体" w:hAnsi="宋体"/>
          <w:b/>
          <w:sz w:val="32"/>
          <w:szCs w:val="32"/>
        </w:rPr>
      </w:pPr>
    </w:p>
    <w:p w:rsidR="00630887" w:rsidRDefault="001D4593">
      <w:pPr>
        <w:spacing w:after="120"/>
        <w:jc w:val="center"/>
        <w:rPr>
          <w:rFonts w:ascii="宋体" w:hAnsi="宋体"/>
          <w:sz w:val="24"/>
        </w:rPr>
      </w:pPr>
      <w:r>
        <w:rPr>
          <w:rFonts w:ascii="宋体" w:hAnsi="宋体" w:hint="eastAsia"/>
          <w:sz w:val="24"/>
        </w:rPr>
        <w:t>投标人：（盖单位章）</w:t>
      </w:r>
    </w:p>
    <w:p w:rsidR="00630887" w:rsidRDefault="001D4593">
      <w:pPr>
        <w:spacing w:after="120"/>
        <w:jc w:val="center"/>
        <w:rPr>
          <w:rFonts w:ascii="宋体" w:hAnsi="宋体"/>
          <w:sz w:val="24"/>
        </w:rPr>
      </w:pPr>
      <w:r>
        <w:rPr>
          <w:rFonts w:ascii="宋体" w:hAnsi="宋体" w:hint="eastAsia"/>
          <w:sz w:val="24"/>
          <w:u w:val="single"/>
        </w:rPr>
        <w:t xml:space="preserve">   </w:t>
      </w:r>
      <w:r>
        <w:rPr>
          <w:rFonts w:ascii="宋体" w:hAnsi="宋体" w:hint="eastAsia"/>
          <w:sz w:val="24"/>
        </w:rPr>
        <w:t>年  月   日</w:t>
      </w:r>
    </w:p>
    <w:p w:rsidR="00630887" w:rsidRDefault="00630887">
      <w:pPr>
        <w:rPr>
          <w:rFonts w:ascii="宋体" w:hAnsi="宋体" w:cs="宋体"/>
        </w:rPr>
      </w:pPr>
    </w:p>
    <w:p w:rsidR="00630887" w:rsidRDefault="001D4593">
      <w:pPr>
        <w:rPr>
          <w:rFonts w:ascii="宋体" w:hAnsi="宋体"/>
        </w:rPr>
      </w:pPr>
      <w:r>
        <w:rPr>
          <w:rFonts w:ascii="宋体" w:hAnsi="宋体" w:cs="宋体"/>
        </w:rPr>
        <w:br w:type="page"/>
      </w:r>
      <w:r>
        <w:rPr>
          <w:rFonts w:ascii="宋体" w:hAnsi="宋体" w:cs="宋体" w:hint="eastAsia"/>
        </w:rPr>
        <w:t>封口格式：</w:t>
      </w:r>
    </w:p>
    <w:tbl>
      <w:tblPr>
        <w:tblpPr w:leftFromText="180" w:rightFromText="180" w:vertAnchor="text" w:horzAnchor="margin" w:tblpXSpec="center" w:tblpY="125"/>
        <w:tblW w:w="85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3"/>
      </w:tblGrid>
      <w:tr w:rsidR="00630887">
        <w:trPr>
          <w:cantSplit/>
          <w:trHeight w:val="1522"/>
        </w:trPr>
        <w:tc>
          <w:tcPr>
            <w:tcW w:w="8533" w:type="dxa"/>
          </w:tcPr>
          <w:p w:rsidR="00630887" w:rsidRDefault="00630887">
            <w:pPr>
              <w:spacing w:line="360" w:lineRule="auto"/>
              <w:rPr>
                <w:rFonts w:ascii="宋体" w:hAnsi="宋体"/>
                <w:b/>
                <w:bCs/>
                <w:kern w:val="11"/>
              </w:rPr>
            </w:pPr>
          </w:p>
          <w:p w:rsidR="00630887" w:rsidRDefault="001D4593">
            <w:pPr>
              <w:spacing w:line="360" w:lineRule="auto"/>
              <w:ind w:firstLineChars="49" w:firstLine="103"/>
              <w:rPr>
                <w:rFonts w:ascii="宋体" w:hAnsi="宋体"/>
                <w:b/>
                <w:bCs/>
                <w:kern w:val="11"/>
              </w:rPr>
            </w:pPr>
            <w:r>
              <w:rPr>
                <w:rFonts w:ascii="宋体" w:hAnsi="宋体"/>
                <w:b/>
                <w:bCs/>
                <w:kern w:val="11"/>
              </w:rPr>
              <w:t xml:space="preserve">     ---------</w:t>
            </w:r>
            <w:r>
              <w:rPr>
                <w:rFonts w:ascii="宋体" w:hAnsi="宋体" w:cs="宋体" w:hint="eastAsia"/>
                <w:b/>
                <w:bCs/>
                <w:kern w:val="11"/>
              </w:rPr>
              <w:t>于     年   月    日</w:t>
            </w:r>
            <w:r>
              <w:rPr>
                <w:rFonts w:ascii="宋体" w:hAnsi="宋体" w:cs="宋体"/>
                <w:b/>
                <w:bCs/>
                <w:kern w:val="11"/>
              </w:rPr>
              <w:t xml:space="preserve">  点 分</w:t>
            </w:r>
            <w:r>
              <w:rPr>
                <w:rFonts w:ascii="宋体" w:hAnsi="宋体" w:cs="宋体" w:hint="eastAsia"/>
                <w:b/>
                <w:bCs/>
                <w:kern w:val="11"/>
              </w:rPr>
              <w:t>之前不准启封（公章）</w:t>
            </w:r>
            <w:r>
              <w:rPr>
                <w:rFonts w:ascii="宋体" w:hAnsi="宋体"/>
                <w:b/>
                <w:bCs/>
                <w:kern w:val="11"/>
              </w:rPr>
              <w:t>---------</w:t>
            </w:r>
          </w:p>
          <w:p w:rsidR="00630887" w:rsidRDefault="00630887">
            <w:pPr>
              <w:spacing w:line="360" w:lineRule="auto"/>
              <w:rPr>
                <w:rFonts w:ascii="宋体" w:hAnsi="宋体"/>
                <w:b/>
                <w:bCs/>
                <w:kern w:val="11"/>
              </w:rPr>
            </w:pPr>
          </w:p>
        </w:tc>
      </w:tr>
    </w:tbl>
    <w:p w:rsidR="00630887" w:rsidRDefault="00630887">
      <w:pPr>
        <w:spacing w:line="360" w:lineRule="auto"/>
        <w:rPr>
          <w:rFonts w:ascii="宋体" w:hAnsi="宋体" w:cs="宋体"/>
          <w:kern w:val="11"/>
        </w:rPr>
      </w:pPr>
    </w:p>
    <w:p w:rsidR="00630887" w:rsidRDefault="001D4593">
      <w:pPr>
        <w:spacing w:line="360" w:lineRule="auto"/>
        <w:rPr>
          <w:rFonts w:ascii="宋体" w:hAnsi="宋体"/>
          <w:kern w:val="11"/>
        </w:rPr>
      </w:pPr>
      <w:r>
        <w:rPr>
          <w:rFonts w:ascii="宋体" w:hAnsi="宋体" w:cs="宋体" w:hint="eastAsia"/>
          <w:kern w:val="11"/>
        </w:rPr>
        <w:t>投标文件封皮格式：</w:t>
      </w:r>
    </w:p>
    <w:p w:rsidR="00630887" w:rsidRDefault="001D4593">
      <w:pPr>
        <w:spacing w:line="360" w:lineRule="auto"/>
        <w:ind w:firstLineChars="200" w:firstLine="420"/>
        <w:rPr>
          <w:rFonts w:ascii="宋体" w:hAnsi="宋体"/>
          <w:kern w:val="11"/>
          <w:sz w:val="28"/>
          <w:szCs w:val="28"/>
        </w:rPr>
      </w:pPr>
      <w:r>
        <w:rPr>
          <w:rFonts w:ascii="宋体" w:hAnsi="宋体"/>
          <w:noProof/>
        </w:rPr>
        <mc:AlternateContent>
          <mc:Choice Requires="wps">
            <w:drawing>
              <wp:anchor distT="0" distB="0" distL="114300" distR="114300" simplePos="0" relativeHeight="251663360" behindDoc="1" locked="1" layoutInCell="1" allowOverlap="1">
                <wp:simplePos x="0" y="0"/>
                <wp:positionH relativeFrom="margin">
                  <wp:posOffset>-154305</wp:posOffset>
                </wp:positionH>
                <wp:positionV relativeFrom="paragraph">
                  <wp:posOffset>-5715</wp:posOffset>
                </wp:positionV>
                <wp:extent cx="6323965" cy="5584825"/>
                <wp:effectExtent l="4445" t="4445" r="15240" b="11430"/>
                <wp:wrapNone/>
                <wp:docPr id="9" name="矩形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23965" cy="5584825"/>
                        </a:xfrm>
                        <a:prstGeom prst="rect">
                          <a:avLst/>
                        </a:prstGeom>
                        <a:solidFill>
                          <a:srgbClr val="FFFFFF"/>
                        </a:solidFill>
                        <a:ln w="9525">
                          <a:solidFill>
                            <a:srgbClr val="000000"/>
                          </a:solidFill>
                          <a:miter lim="200000"/>
                        </a:ln>
                        <a:effectLst/>
                      </wps:spPr>
                      <wps:bodyPr rot="0" vert="horz" wrap="square" lIns="91440" tIns="45720" rIns="91440" bIns="45720" anchor="t" anchorCtr="0" upright="1">
                        <a:noAutofit/>
                      </wps:bodyPr>
                    </wps:wsp>
                  </a:graphicData>
                </a:graphic>
              </wp:anchor>
            </w:drawing>
          </mc:Choice>
          <mc:Fallback xmlns:wpsCustomData="http://www.wps.cn/officeDocument/2013/wpsCustomData">
            <w:pict>
              <v:rect id="_x0000_s1026" o:spid="_x0000_s1026" o:spt="1" style="position:absolute;left:0pt;margin-left:-12.15pt;margin-top:-0.45pt;height:439.75pt;width:497.95pt;mso-position-horizontal-relative:margin;z-index:-251653120;mso-width-relative:page;mso-height-relative:page;" fillcolor="#FFFFFF" filled="t" stroked="t" coordsize="21600,21600" o:gfxdata="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Er4j9fZAAAACQEAAA8AAAAAAAAAAQAgAAAAIgAAAGRycy9kb3du&#10;cmV2LnhtbFBLAQIUABQAAAAIAIdO4kAPwFOMNwIAAH4EAAAOAAAAAAAAAAEAIAAAACgBAABkcnMv&#10;ZTJvRG9jLnhtbFBLBQYAAAAABgAGAFkBAADRBQAAAAA=&#10;">
                <v:fill on="t" focussize="0,0"/>
                <v:stroke color="#000000" miterlimit="2" joinstyle="miter"/>
                <v:imagedata o:title=""/>
                <o:lock v:ext="edit" aspectratio="f"/>
                <w10:anchorlock/>
              </v:rect>
            </w:pict>
          </mc:Fallback>
        </mc:AlternateContent>
      </w:r>
    </w:p>
    <w:p w:rsidR="00630887" w:rsidRDefault="001D4593">
      <w:pPr>
        <w:jc w:val="center"/>
        <w:rPr>
          <w:rFonts w:ascii="宋体" w:hAnsi="宋体"/>
          <w:sz w:val="32"/>
          <w:szCs w:val="32"/>
        </w:rPr>
      </w:pPr>
      <w:r>
        <w:rPr>
          <w:rFonts w:ascii="宋体" w:hAnsi="宋体"/>
          <w:noProof/>
        </w:rPr>
        <mc:AlternateContent>
          <mc:Choice Requires="wps">
            <w:drawing>
              <wp:anchor distT="0" distB="0" distL="114300" distR="114300" simplePos="0" relativeHeight="251662336" behindDoc="0" locked="0" layoutInCell="1" allowOverlap="1">
                <wp:simplePos x="0" y="0"/>
                <wp:positionH relativeFrom="column">
                  <wp:posOffset>4775200</wp:posOffset>
                </wp:positionH>
                <wp:positionV relativeFrom="paragraph">
                  <wp:posOffset>-2540</wp:posOffset>
                </wp:positionV>
                <wp:extent cx="1129030" cy="445135"/>
                <wp:effectExtent l="7620" t="7620" r="25400" b="23495"/>
                <wp:wrapNone/>
                <wp:docPr id="1"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9030" cy="445135"/>
                        </a:xfrm>
                        <a:prstGeom prst="rect">
                          <a:avLst/>
                        </a:prstGeom>
                        <a:gradFill rotWithShape="0">
                          <a:gsLst>
                            <a:gs pos="0">
                              <a:srgbClr val="FFFFFF"/>
                            </a:gs>
                            <a:gs pos="100000">
                              <a:srgbClr val="FFFFFF"/>
                            </a:gs>
                          </a:gsLst>
                          <a:lin ang="0"/>
                        </a:gradFill>
                        <a:ln w="15875">
                          <a:solidFill>
                            <a:srgbClr val="739CC3"/>
                          </a:solidFill>
                          <a:miter lim="800000"/>
                        </a:ln>
                        <a:effectLst/>
                      </wps:spPr>
                      <wps:txbx>
                        <w:txbxContent>
                          <w:p w:rsidR="00630887" w:rsidRDefault="001D4593">
                            <w:pPr>
                              <w:rPr>
                                <w:rFonts w:ascii="黑体" w:eastAsia="黑体" w:hAnsi="黑体"/>
                                <w:b/>
                                <w:sz w:val="28"/>
                              </w:rPr>
                            </w:pPr>
                            <w:r>
                              <w:rPr>
                                <w:rFonts w:ascii="黑体" w:eastAsia="黑体" w:hAnsi="黑体" w:hint="eastAsia"/>
                                <w:b/>
                                <w:sz w:val="28"/>
                              </w:rPr>
                              <w:t>正本/副本</w:t>
                            </w:r>
                          </w:p>
                        </w:txbxContent>
                      </wps:txbx>
                      <wps:bodyPr rot="0" vert="horz" wrap="square" lIns="91440" tIns="45720" rIns="91440" bIns="45720" anchor="t" anchorCtr="0" upright="1">
                        <a:noAutofit/>
                      </wps:bodyPr>
                    </wps:wsp>
                  </a:graphicData>
                </a:graphic>
              </wp:anchor>
            </w:drawing>
          </mc:Choice>
          <mc:Fallback>
            <w:pict>
              <v:rect id="Rectangle 46" o:spid="_x0000_s1027" style="position:absolute;left:0;text-align:left;margin-left:376pt;margin-top:-.2pt;width:88.9pt;height:35.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" strokecolor="#739cc3" strokeweight="1.25pt">
                <v:fill angle="90" focus="100%" type="gradient">
                  <o:fill v:ext="view" type="gradientUnscaled"/>
                </v:fill>
                <v:textbox>
                  <w:txbxContent>
                    <w:p w:rsidR="00630887" w:rsidRDefault="001D4593">
                      <w:pPr>
                        <w:rPr>
                          <w:rFonts w:ascii="黑体" w:eastAsia="黑体" w:hAnsi="黑体"/>
                          <w:b/>
                          <w:sz w:val="28"/>
                        </w:rPr>
                      </w:pPr>
                      <w:r>
                        <w:rPr>
                          <w:rFonts w:ascii="黑体" w:eastAsia="黑体" w:hAnsi="黑体" w:hint="eastAsia"/>
                          <w:b/>
                          <w:sz w:val="28"/>
                        </w:rPr>
                        <w:t>正本/副本</w:t>
                      </w:r>
                    </w:p>
                  </w:txbxContent>
                </v:textbox>
              </v:rect>
            </w:pict>
          </mc:Fallback>
        </mc:AlternateContent>
      </w:r>
      <w:r>
        <w:rPr>
          <w:rFonts w:ascii="宋体" w:hAnsi="宋体" w:cs="黑体" w:hint="eastAsia"/>
          <w:sz w:val="32"/>
          <w:szCs w:val="32"/>
          <w:u w:val="single"/>
        </w:rPr>
        <w:t>（项目名称）</w:t>
      </w:r>
      <w:r>
        <w:rPr>
          <w:rFonts w:ascii="宋体" w:hAnsi="宋体" w:cs="黑体" w:hint="eastAsia"/>
          <w:sz w:val="32"/>
          <w:szCs w:val="32"/>
        </w:rPr>
        <w:t>项目</w:t>
      </w:r>
    </w:p>
    <w:p w:rsidR="00630887" w:rsidRDefault="001D4593">
      <w:pPr>
        <w:ind w:firstLineChars="1300" w:firstLine="2730"/>
        <w:jc w:val="left"/>
        <w:rPr>
          <w:rFonts w:ascii="宋体" w:hAnsi="宋体" w:cs="黑体"/>
          <w:szCs w:val="28"/>
          <w:u w:val="single"/>
        </w:rPr>
      </w:pPr>
      <w:r>
        <w:rPr>
          <w:rFonts w:ascii="宋体" w:hAnsi="宋体" w:cs="黑体" w:hint="eastAsia"/>
          <w:szCs w:val="28"/>
        </w:rPr>
        <w:t>招标代理编号：</w:t>
      </w:r>
    </w:p>
    <w:p w:rsidR="00630887" w:rsidRDefault="00630887">
      <w:pPr>
        <w:jc w:val="center"/>
        <w:rPr>
          <w:rFonts w:ascii="宋体" w:hAnsi="宋体"/>
          <w:b/>
          <w:bCs/>
          <w:u w:val="single"/>
        </w:rPr>
      </w:pPr>
    </w:p>
    <w:p w:rsidR="00630887" w:rsidRDefault="00630887">
      <w:pPr>
        <w:rPr>
          <w:rFonts w:ascii="宋体" w:hAnsi="宋体"/>
          <w:b/>
          <w:bCs/>
          <w:u w:val="single"/>
        </w:rPr>
      </w:pPr>
    </w:p>
    <w:p w:rsidR="00630887" w:rsidRDefault="001D4593">
      <w:pPr>
        <w:spacing w:after="120" w:line="360" w:lineRule="atLeast"/>
        <w:jc w:val="center"/>
        <w:rPr>
          <w:rFonts w:ascii="宋体" w:hAnsi="宋体"/>
          <w:sz w:val="52"/>
          <w:szCs w:val="52"/>
        </w:rPr>
      </w:pPr>
      <w:r>
        <w:rPr>
          <w:rFonts w:ascii="宋体" w:hAnsi="宋体" w:cs="黑体" w:hint="eastAsia"/>
          <w:sz w:val="52"/>
          <w:szCs w:val="52"/>
        </w:rPr>
        <w:t>投标文件</w:t>
      </w:r>
    </w:p>
    <w:p w:rsidR="00630887" w:rsidRDefault="001D4593">
      <w:pPr>
        <w:spacing w:after="120"/>
        <w:jc w:val="center"/>
        <w:rPr>
          <w:rFonts w:ascii="宋体" w:hAnsi="宋体" w:cs="宋体"/>
          <w:b/>
          <w:sz w:val="36"/>
          <w:szCs w:val="36"/>
        </w:rPr>
      </w:pPr>
      <w:r>
        <w:rPr>
          <w:rFonts w:ascii="宋体" w:hAnsi="宋体" w:hint="eastAsia"/>
          <w:b/>
          <w:bCs/>
          <w:sz w:val="32"/>
          <w:szCs w:val="32"/>
        </w:rPr>
        <w:t>口 经济报价部分    口  商务技术部分  口 电子文件</w:t>
      </w:r>
    </w:p>
    <w:p w:rsidR="00630887" w:rsidRDefault="00630887">
      <w:pPr>
        <w:spacing w:after="120"/>
        <w:jc w:val="center"/>
        <w:rPr>
          <w:rFonts w:ascii="宋体" w:hAnsi="宋体" w:cs="宋体"/>
          <w:b/>
          <w:sz w:val="32"/>
          <w:szCs w:val="32"/>
        </w:rPr>
      </w:pPr>
    </w:p>
    <w:p w:rsidR="00630887" w:rsidRDefault="001D4593">
      <w:pPr>
        <w:spacing w:line="360" w:lineRule="auto"/>
        <w:ind w:firstLineChars="150" w:firstLine="482"/>
        <w:jc w:val="center"/>
        <w:rPr>
          <w:rFonts w:ascii="宋体" w:hAnsi="宋体"/>
          <w:b/>
          <w:bCs/>
          <w:sz w:val="32"/>
          <w:szCs w:val="32"/>
        </w:rPr>
      </w:pPr>
      <w:r>
        <w:rPr>
          <w:rFonts w:ascii="宋体" w:hAnsi="宋体" w:hint="eastAsia"/>
          <w:b/>
          <w:bCs/>
          <w:sz w:val="32"/>
          <w:szCs w:val="32"/>
        </w:rPr>
        <w:t>口 标包（）</w:t>
      </w:r>
    </w:p>
    <w:p w:rsidR="00630887" w:rsidRDefault="00630887">
      <w:pPr>
        <w:spacing w:after="120" w:line="360" w:lineRule="atLeast"/>
        <w:jc w:val="center"/>
        <w:rPr>
          <w:rFonts w:ascii="宋体" w:hAnsi="宋体"/>
          <w:b/>
          <w:bCs/>
          <w:sz w:val="32"/>
          <w:szCs w:val="32"/>
        </w:rPr>
      </w:pPr>
    </w:p>
    <w:p w:rsidR="00630887" w:rsidRDefault="00630887">
      <w:pPr>
        <w:spacing w:after="120" w:line="360" w:lineRule="atLeast"/>
        <w:jc w:val="center"/>
        <w:rPr>
          <w:rFonts w:ascii="宋体" w:hAnsi="宋体"/>
          <w:b/>
          <w:bCs/>
          <w:sz w:val="32"/>
          <w:szCs w:val="32"/>
        </w:rPr>
      </w:pPr>
    </w:p>
    <w:p w:rsidR="00630887" w:rsidRDefault="00630887">
      <w:pPr>
        <w:spacing w:line="360" w:lineRule="auto"/>
        <w:rPr>
          <w:rFonts w:ascii="宋体" w:hAnsi="宋体"/>
        </w:rPr>
      </w:pPr>
    </w:p>
    <w:p w:rsidR="00630887" w:rsidRDefault="001D4593">
      <w:pPr>
        <w:jc w:val="center"/>
        <w:rPr>
          <w:rFonts w:ascii="宋体" w:hAnsi="宋体" w:cs="宋体"/>
        </w:rPr>
      </w:pPr>
      <w:r>
        <w:rPr>
          <w:rFonts w:ascii="宋体" w:hAnsi="宋体" w:cs="宋体" w:hint="eastAsia"/>
        </w:rPr>
        <w:t>投标人：（盖单位公章）</w:t>
      </w:r>
    </w:p>
    <w:p w:rsidR="00630887" w:rsidRDefault="001D4593">
      <w:pPr>
        <w:jc w:val="center"/>
        <w:rPr>
          <w:rFonts w:ascii="宋体" w:hAnsi="宋体" w:cs="宋体"/>
        </w:rPr>
      </w:pPr>
      <w:r>
        <w:rPr>
          <w:rFonts w:ascii="宋体" w:hAnsi="宋体" w:cs="宋体"/>
        </w:rPr>
        <w:t xml:space="preserve">    年   月  日</w:t>
      </w:r>
    </w:p>
    <w:p w:rsidR="00630887" w:rsidRDefault="001D4593">
      <w:pPr>
        <w:jc w:val="center"/>
        <w:rPr>
          <w:rFonts w:ascii="宋体" w:hAnsi="宋体"/>
        </w:rPr>
      </w:pPr>
      <w:r>
        <w:rPr>
          <w:rFonts w:ascii="宋体" w:hAnsi="宋体"/>
          <w:sz w:val="32"/>
          <w:szCs w:val="32"/>
        </w:rPr>
        <w:br w:type="page"/>
      </w:r>
    </w:p>
    <w:p w:rsidR="00630887" w:rsidRDefault="001D4593">
      <w:pPr>
        <w:jc w:val="center"/>
        <w:rPr>
          <w:b/>
          <w:sz w:val="32"/>
        </w:rPr>
      </w:pPr>
      <w:r>
        <w:rPr>
          <w:rFonts w:hint="eastAsia"/>
          <w:b/>
          <w:sz w:val="32"/>
        </w:rPr>
        <w:t>目录</w:t>
      </w:r>
    </w:p>
    <w:p w:rsidR="00630887" w:rsidRDefault="001D4593">
      <w:pPr>
        <w:pStyle w:val="12"/>
        <w:tabs>
          <w:tab w:val="left" w:pos="567"/>
          <w:tab w:val="left" w:pos="795"/>
        </w:tabs>
        <w:adjustRightInd w:val="0"/>
        <w:snapToGrid w:val="0"/>
        <w:spacing w:line="440" w:lineRule="exact"/>
        <w:ind w:firstLineChars="0" w:firstLine="0"/>
        <w:jc w:val="left"/>
        <w:rPr>
          <w:rFonts w:ascii="宋体" w:hAnsi="宋体"/>
          <w:b/>
          <w:szCs w:val="21"/>
        </w:rPr>
      </w:pPr>
      <w:r>
        <w:rPr>
          <w:rFonts w:ascii="宋体" w:hAnsi="宋体" w:hint="eastAsia"/>
          <w:b/>
          <w:szCs w:val="21"/>
        </w:rPr>
        <w:t>第一部分</w:t>
      </w:r>
      <w:r>
        <w:rPr>
          <w:rFonts w:ascii="宋体" w:hAnsi="宋体"/>
          <w:b/>
          <w:szCs w:val="21"/>
        </w:rPr>
        <w:t xml:space="preserve"> </w:t>
      </w:r>
      <w:r>
        <w:rPr>
          <w:rFonts w:ascii="宋体" w:hAnsi="宋体" w:hint="eastAsia"/>
          <w:b/>
          <w:szCs w:val="21"/>
        </w:rPr>
        <w:t>商务</w:t>
      </w:r>
      <w:r>
        <w:rPr>
          <w:rFonts w:ascii="宋体" w:hAnsi="宋体"/>
          <w:b/>
          <w:szCs w:val="21"/>
        </w:rPr>
        <w:t>技术</w:t>
      </w:r>
      <w:r>
        <w:rPr>
          <w:rFonts w:ascii="宋体" w:hAnsi="宋体" w:hint="eastAsia"/>
          <w:b/>
          <w:szCs w:val="21"/>
        </w:rPr>
        <w:t>文件</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评标索引表</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投标函</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法定代表/负责人身份证明</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法定/负责人授权委托书</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资格审查资料</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投标人企业资质</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2020年1月1日至今同类项目业绩情况</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合同条款偏离表</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项目需求条款偏离表</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公章对投标专用章授权说明（如有）</w:t>
      </w:r>
    </w:p>
    <w:p w:rsidR="00630887" w:rsidRDefault="001D4593">
      <w:pPr>
        <w:pStyle w:val="12"/>
        <w:numPr>
          <w:ilvl w:val="0"/>
          <w:numId w:val="7"/>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服务团队</w:t>
      </w:r>
    </w:p>
    <w:p w:rsidR="00630887" w:rsidRDefault="001D4593">
      <w:pPr>
        <w:pStyle w:val="12"/>
        <w:numPr>
          <w:ilvl w:val="0"/>
          <w:numId w:val="7"/>
        </w:numPr>
        <w:tabs>
          <w:tab w:val="left" w:pos="567"/>
        </w:tabs>
        <w:adjustRightInd w:val="0"/>
        <w:snapToGrid w:val="0"/>
        <w:spacing w:line="440" w:lineRule="exact"/>
        <w:ind w:left="0" w:firstLineChars="0" w:firstLine="0"/>
        <w:rPr>
          <w:rFonts w:ascii="宋体" w:hAnsi="宋体" w:cs="宋体"/>
          <w:b/>
          <w:szCs w:val="21"/>
        </w:rPr>
      </w:pPr>
      <w:r>
        <w:rPr>
          <w:rFonts w:ascii="宋体" w:hAnsi="宋体" w:cs="宋体" w:hint="eastAsia"/>
          <w:b/>
          <w:szCs w:val="21"/>
        </w:rPr>
        <w:t>服务方案</w:t>
      </w:r>
    </w:p>
    <w:p w:rsidR="00630887" w:rsidRDefault="001D4593">
      <w:pPr>
        <w:pStyle w:val="12"/>
        <w:numPr>
          <w:ilvl w:val="0"/>
          <w:numId w:val="7"/>
        </w:numPr>
        <w:tabs>
          <w:tab w:val="left" w:pos="567"/>
        </w:tabs>
        <w:adjustRightInd w:val="0"/>
        <w:snapToGrid w:val="0"/>
        <w:spacing w:line="440" w:lineRule="exact"/>
        <w:ind w:left="0" w:firstLineChars="0" w:firstLine="0"/>
        <w:rPr>
          <w:rFonts w:ascii="宋体" w:hAnsi="宋体" w:cs="宋体"/>
          <w:b/>
          <w:szCs w:val="21"/>
        </w:rPr>
      </w:pPr>
      <w:r>
        <w:rPr>
          <w:rFonts w:ascii="宋体" w:hAnsi="宋体" w:cs="宋体" w:hint="eastAsia"/>
          <w:b/>
          <w:szCs w:val="21"/>
        </w:rPr>
        <w:t>投标人认为需要提供的其他资料（格式自拟）</w:t>
      </w:r>
    </w:p>
    <w:p w:rsidR="00630887" w:rsidRDefault="00630887">
      <w:pPr>
        <w:pStyle w:val="12"/>
        <w:numPr>
          <w:ilvl w:val="255"/>
          <w:numId w:val="0"/>
        </w:numPr>
        <w:tabs>
          <w:tab w:val="left" w:pos="567"/>
        </w:tabs>
        <w:adjustRightInd w:val="0"/>
        <w:snapToGrid w:val="0"/>
        <w:spacing w:line="440" w:lineRule="exact"/>
        <w:rPr>
          <w:rFonts w:ascii="宋体" w:hAnsi="宋体" w:cs="宋体"/>
          <w:b/>
          <w:szCs w:val="21"/>
        </w:rPr>
      </w:pPr>
    </w:p>
    <w:p w:rsidR="00630887" w:rsidRDefault="001D4593">
      <w:pPr>
        <w:pStyle w:val="12"/>
        <w:tabs>
          <w:tab w:val="left" w:pos="567"/>
          <w:tab w:val="left" w:pos="795"/>
        </w:tabs>
        <w:adjustRightInd w:val="0"/>
        <w:snapToGrid w:val="0"/>
        <w:spacing w:line="440" w:lineRule="exact"/>
        <w:ind w:firstLineChars="0" w:firstLine="0"/>
        <w:jc w:val="left"/>
        <w:rPr>
          <w:rFonts w:ascii="宋体" w:hAnsi="宋体" w:cs="宋体"/>
          <w:b/>
          <w:szCs w:val="21"/>
        </w:rPr>
      </w:pPr>
      <w:r>
        <w:rPr>
          <w:rFonts w:ascii="宋体" w:hAnsi="宋体" w:cs="宋体" w:hint="eastAsia"/>
          <w:b/>
          <w:szCs w:val="21"/>
        </w:rPr>
        <w:t>第二部分</w:t>
      </w:r>
      <w:r>
        <w:rPr>
          <w:rFonts w:ascii="宋体" w:hAnsi="宋体" w:cs="宋体"/>
          <w:b/>
          <w:szCs w:val="21"/>
        </w:rPr>
        <w:t xml:space="preserve"> </w:t>
      </w:r>
      <w:r>
        <w:rPr>
          <w:rFonts w:ascii="宋体" w:hAnsi="宋体" w:cs="宋体" w:hint="eastAsia"/>
          <w:b/>
          <w:szCs w:val="21"/>
        </w:rPr>
        <w:t>报价文件</w:t>
      </w:r>
    </w:p>
    <w:p w:rsidR="00630887" w:rsidRDefault="001D4593">
      <w:pPr>
        <w:pStyle w:val="12"/>
        <w:numPr>
          <w:ilvl w:val="0"/>
          <w:numId w:val="8"/>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报价一览表</w:t>
      </w:r>
    </w:p>
    <w:p w:rsidR="00630887" w:rsidRDefault="001D4593">
      <w:pPr>
        <w:pStyle w:val="12"/>
        <w:numPr>
          <w:ilvl w:val="0"/>
          <w:numId w:val="8"/>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分项一览表</w:t>
      </w:r>
    </w:p>
    <w:p w:rsidR="00630887" w:rsidRDefault="001D4593">
      <w:pPr>
        <w:pStyle w:val="12"/>
        <w:numPr>
          <w:ilvl w:val="0"/>
          <w:numId w:val="8"/>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招标代理服务费支付同意函</w:t>
      </w:r>
    </w:p>
    <w:p w:rsidR="00630887" w:rsidRDefault="001D4593">
      <w:pPr>
        <w:pStyle w:val="12"/>
        <w:numPr>
          <w:ilvl w:val="0"/>
          <w:numId w:val="8"/>
        </w:numPr>
        <w:tabs>
          <w:tab w:val="left" w:pos="567"/>
        </w:tabs>
        <w:adjustRightInd w:val="0"/>
        <w:snapToGrid w:val="0"/>
        <w:spacing w:line="440" w:lineRule="exact"/>
        <w:ind w:firstLineChars="0"/>
        <w:rPr>
          <w:rFonts w:ascii="宋体" w:hAnsi="宋体" w:cs="宋体"/>
          <w:b/>
          <w:szCs w:val="21"/>
        </w:rPr>
      </w:pPr>
      <w:r>
        <w:rPr>
          <w:rFonts w:ascii="宋体" w:hAnsi="宋体" w:cs="宋体" w:hint="eastAsia"/>
          <w:b/>
          <w:szCs w:val="21"/>
        </w:rPr>
        <w:t>投标保证金汇款凭证</w:t>
      </w:r>
    </w:p>
    <w:p w:rsidR="00630887" w:rsidRDefault="001D4593">
      <w:pPr>
        <w:widowControl/>
        <w:jc w:val="left"/>
        <w:rPr>
          <w:rFonts w:ascii="宋体" w:hAnsi="宋体"/>
          <w:b/>
          <w:kern w:val="0"/>
          <w:sz w:val="28"/>
          <w:szCs w:val="20"/>
        </w:rPr>
      </w:pPr>
      <w:bookmarkStart w:id="600" w:name="_Toc115362889"/>
      <w:bookmarkStart w:id="601" w:name="_Toc56432236"/>
      <w:bookmarkStart w:id="602" w:name="_Toc30915"/>
      <w:bookmarkStart w:id="603" w:name="_Toc5595"/>
      <w:bookmarkStart w:id="604" w:name="_Toc1651901"/>
      <w:bookmarkStart w:id="605" w:name="_Toc5310"/>
      <w:bookmarkStart w:id="606" w:name="_Toc475472676"/>
      <w:r>
        <w:rPr>
          <w:rFonts w:ascii="宋体" w:hAnsi="宋体"/>
          <w:b/>
        </w:rPr>
        <w:br w:type="page"/>
      </w:r>
    </w:p>
    <w:p w:rsidR="00630887" w:rsidRDefault="001D4593">
      <w:pPr>
        <w:pStyle w:val="20"/>
        <w:rPr>
          <w:sz w:val="28"/>
        </w:rPr>
      </w:pPr>
      <w:bookmarkStart w:id="607" w:name="_Toc130461662"/>
      <w:r>
        <w:rPr>
          <w:rFonts w:hint="eastAsia"/>
          <w:sz w:val="28"/>
        </w:rPr>
        <w:t>第一部分</w:t>
      </w:r>
      <w:r>
        <w:rPr>
          <w:rFonts w:hint="eastAsia"/>
          <w:sz w:val="28"/>
        </w:rPr>
        <w:t xml:space="preserve"> </w:t>
      </w:r>
      <w:r>
        <w:rPr>
          <w:rFonts w:hint="eastAsia"/>
          <w:sz w:val="28"/>
        </w:rPr>
        <w:t>商务技术文件</w:t>
      </w:r>
      <w:bookmarkEnd w:id="607"/>
    </w:p>
    <w:p w:rsidR="00630887" w:rsidRDefault="001D4593">
      <w:pPr>
        <w:pStyle w:val="3"/>
        <w:numPr>
          <w:ilvl w:val="0"/>
          <w:numId w:val="9"/>
        </w:numPr>
        <w:rPr>
          <w:rFonts w:ascii="宋体" w:hAnsi="宋体"/>
          <w:b/>
          <w:sz w:val="24"/>
        </w:rPr>
      </w:pPr>
      <w:r>
        <w:rPr>
          <w:rFonts w:ascii="宋体" w:hAnsi="宋体" w:hint="eastAsia"/>
          <w:b/>
          <w:sz w:val="24"/>
        </w:rPr>
        <w:t>评标索引表</w:t>
      </w:r>
      <w:bookmarkEnd w:id="600"/>
    </w:p>
    <w:tbl>
      <w:tblPr>
        <w:tblW w:w="9854"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534"/>
        <w:gridCol w:w="1133"/>
        <w:gridCol w:w="5680"/>
        <w:gridCol w:w="1037"/>
        <w:gridCol w:w="1470"/>
      </w:tblGrid>
      <w:tr w:rsidR="00630887">
        <w:tc>
          <w:tcPr>
            <w:tcW w:w="1667" w:type="dxa"/>
            <w:gridSpan w:val="2"/>
            <w:vAlign w:val="center"/>
          </w:tcPr>
          <w:p w:rsidR="00630887" w:rsidRDefault="001D4593">
            <w:pPr>
              <w:spacing w:beforeLines="10" w:before="31" w:afterLines="10" w:after="31"/>
              <w:jc w:val="center"/>
              <w:rPr>
                <w:rFonts w:ascii="宋体" w:hAnsi="宋体"/>
                <w:szCs w:val="21"/>
              </w:rPr>
            </w:pPr>
            <w:r>
              <w:rPr>
                <w:rFonts w:ascii="宋体" w:hAnsi="宋体"/>
                <w:szCs w:val="21"/>
              </w:rPr>
              <w:t>评审因素</w:t>
            </w:r>
          </w:p>
        </w:tc>
        <w:tc>
          <w:tcPr>
            <w:tcW w:w="5680" w:type="dxa"/>
            <w:vAlign w:val="center"/>
          </w:tcPr>
          <w:p w:rsidR="00630887" w:rsidRDefault="001D4593">
            <w:pPr>
              <w:spacing w:beforeLines="10" w:before="31" w:afterLines="10" w:after="31"/>
              <w:jc w:val="center"/>
              <w:rPr>
                <w:rFonts w:ascii="宋体" w:hAnsi="宋体"/>
                <w:szCs w:val="21"/>
              </w:rPr>
            </w:pPr>
            <w:r>
              <w:rPr>
                <w:rFonts w:ascii="宋体" w:hAnsi="宋体" w:hint="eastAsia"/>
                <w:szCs w:val="21"/>
              </w:rPr>
              <w:t>简述</w:t>
            </w:r>
          </w:p>
        </w:tc>
        <w:tc>
          <w:tcPr>
            <w:tcW w:w="1037" w:type="dxa"/>
            <w:vAlign w:val="center"/>
          </w:tcPr>
          <w:p w:rsidR="00630887" w:rsidRDefault="001D4593">
            <w:pPr>
              <w:spacing w:beforeLines="10" w:before="31" w:afterLines="10" w:after="31"/>
              <w:jc w:val="center"/>
              <w:rPr>
                <w:rFonts w:ascii="宋体" w:hAnsi="宋体"/>
                <w:szCs w:val="21"/>
              </w:rPr>
            </w:pPr>
            <w:r>
              <w:rPr>
                <w:rFonts w:ascii="宋体" w:hAnsi="宋体" w:hint="eastAsia"/>
                <w:szCs w:val="21"/>
              </w:rPr>
              <w:t>对应页码</w:t>
            </w:r>
          </w:p>
        </w:tc>
        <w:tc>
          <w:tcPr>
            <w:tcW w:w="1470" w:type="dxa"/>
            <w:vAlign w:val="center"/>
          </w:tcPr>
          <w:p w:rsidR="00630887" w:rsidRDefault="001D4593">
            <w:pPr>
              <w:spacing w:beforeLines="10" w:before="31" w:afterLines="10" w:after="31"/>
              <w:jc w:val="center"/>
              <w:rPr>
                <w:rFonts w:ascii="宋体" w:hAnsi="宋体"/>
                <w:szCs w:val="21"/>
              </w:rPr>
            </w:pPr>
            <w:r>
              <w:rPr>
                <w:rFonts w:ascii="宋体" w:hAnsi="宋体" w:hint="eastAsia"/>
                <w:szCs w:val="21"/>
              </w:rPr>
              <w:t>备注或者说明</w:t>
            </w:r>
          </w:p>
        </w:tc>
      </w:tr>
      <w:tr w:rsidR="00630887">
        <w:tc>
          <w:tcPr>
            <w:tcW w:w="534" w:type="dxa"/>
            <w:vMerge w:val="restart"/>
            <w:vAlign w:val="center"/>
          </w:tcPr>
          <w:p w:rsidR="00630887" w:rsidRDefault="001D4593">
            <w:pPr>
              <w:adjustRightInd w:val="0"/>
              <w:snapToGrid w:val="0"/>
              <w:spacing w:line="276" w:lineRule="auto"/>
              <w:jc w:val="center"/>
              <w:rPr>
                <w:rFonts w:ascii="宋体" w:hAnsi="宋体"/>
                <w:szCs w:val="21"/>
              </w:rPr>
            </w:pPr>
            <w:r>
              <w:rPr>
                <w:rFonts w:ascii="宋体" w:hAnsi="宋体" w:hint="eastAsia"/>
                <w:szCs w:val="21"/>
              </w:rPr>
              <w:t>初步审查部分</w:t>
            </w:r>
          </w:p>
        </w:tc>
        <w:tc>
          <w:tcPr>
            <w:tcW w:w="1133" w:type="dxa"/>
            <w:vAlign w:val="center"/>
          </w:tcPr>
          <w:p w:rsidR="00630887" w:rsidRDefault="001D4593">
            <w:pPr>
              <w:tabs>
                <w:tab w:val="left" w:pos="720"/>
              </w:tabs>
              <w:spacing w:beforeLines="10" w:before="31" w:afterLines="10" w:after="31"/>
              <w:ind w:left="-2" w:firstLine="1"/>
              <w:jc w:val="center"/>
              <w:rPr>
                <w:rFonts w:ascii="宋体" w:hAnsi="宋体"/>
                <w:szCs w:val="21"/>
              </w:rPr>
            </w:pPr>
            <w:r>
              <w:rPr>
                <w:rFonts w:ascii="宋体" w:hAnsi="宋体" w:hint="eastAsia"/>
                <w:sz w:val="20"/>
                <w:szCs w:val="20"/>
              </w:rPr>
              <w:t>投标人</w:t>
            </w:r>
            <w:r>
              <w:rPr>
                <w:rFonts w:ascii="宋体" w:hAnsi="宋体"/>
                <w:sz w:val="20"/>
                <w:szCs w:val="20"/>
              </w:rPr>
              <w:t>名称</w:t>
            </w:r>
          </w:p>
        </w:tc>
        <w:tc>
          <w:tcPr>
            <w:tcW w:w="5680" w:type="dxa"/>
            <w:vAlign w:val="center"/>
          </w:tcPr>
          <w:p w:rsidR="00630887" w:rsidRDefault="001D4593">
            <w:pPr>
              <w:tabs>
                <w:tab w:val="left" w:pos="720"/>
              </w:tabs>
              <w:spacing w:beforeLines="10" w:before="31" w:afterLines="10" w:after="31"/>
              <w:jc w:val="center"/>
              <w:rPr>
                <w:rFonts w:ascii="宋体" w:hAnsi="宋体"/>
                <w:szCs w:val="21"/>
              </w:rPr>
            </w:pPr>
            <w:r>
              <w:rPr>
                <w:rFonts w:ascii="宋体" w:hAnsi="宋体"/>
                <w:sz w:val="20"/>
                <w:szCs w:val="20"/>
              </w:rPr>
              <w:t>与营业执照</w:t>
            </w:r>
            <w:r>
              <w:rPr>
                <w:rFonts w:ascii="宋体" w:hAnsi="宋体" w:hint="eastAsia"/>
                <w:sz w:val="20"/>
                <w:szCs w:val="20"/>
              </w:rPr>
              <w:t>等</w:t>
            </w:r>
            <w:r>
              <w:rPr>
                <w:rFonts w:ascii="宋体" w:hAnsi="宋体"/>
                <w:sz w:val="20"/>
                <w:szCs w:val="20"/>
              </w:rPr>
              <w:t>一致</w:t>
            </w: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Merge w:val="restart"/>
            <w:vAlign w:val="center"/>
          </w:tcPr>
          <w:p w:rsidR="00630887" w:rsidRDefault="001D4593">
            <w:pPr>
              <w:tabs>
                <w:tab w:val="left" w:pos="720"/>
              </w:tabs>
              <w:spacing w:beforeLines="10" w:before="31" w:afterLines="10" w:after="31"/>
              <w:ind w:left="-2" w:firstLine="1"/>
              <w:jc w:val="center"/>
              <w:rPr>
                <w:rFonts w:ascii="宋体" w:hAnsi="宋体"/>
                <w:szCs w:val="21"/>
              </w:rPr>
            </w:pPr>
            <w:r>
              <w:rPr>
                <w:rFonts w:ascii="宋体" w:hAnsi="宋体" w:hint="eastAsia"/>
                <w:sz w:val="20"/>
                <w:szCs w:val="20"/>
              </w:rPr>
              <w:t>资格条件</w:t>
            </w:r>
          </w:p>
        </w:tc>
        <w:tc>
          <w:tcPr>
            <w:tcW w:w="5680" w:type="dxa"/>
            <w:vAlign w:val="center"/>
          </w:tcPr>
          <w:p w:rsidR="00630887" w:rsidRDefault="00630887">
            <w:pPr>
              <w:tabs>
                <w:tab w:val="left" w:pos="720"/>
              </w:tabs>
              <w:spacing w:beforeLines="10" w:before="31" w:afterLines="10" w:after="31"/>
              <w:jc w:val="center"/>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Merge/>
            <w:vAlign w:val="center"/>
          </w:tcPr>
          <w:p w:rsidR="00630887" w:rsidRDefault="00630887">
            <w:pPr>
              <w:tabs>
                <w:tab w:val="left" w:pos="720"/>
              </w:tabs>
              <w:spacing w:beforeLines="10" w:before="31" w:afterLines="10" w:after="31"/>
              <w:ind w:left="-2" w:firstLine="1"/>
              <w:jc w:val="center"/>
              <w:rPr>
                <w:rFonts w:ascii="宋体" w:hAnsi="宋体"/>
                <w:sz w:val="20"/>
                <w:szCs w:val="20"/>
              </w:rPr>
            </w:pPr>
          </w:p>
        </w:tc>
        <w:tc>
          <w:tcPr>
            <w:tcW w:w="5680" w:type="dxa"/>
            <w:vAlign w:val="center"/>
          </w:tcPr>
          <w:p w:rsidR="00630887" w:rsidRDefault="00630887">
            <w:pPr>
              <w:tabs>
                <w:tab w:val="left" w:pos="720"/>
              </w:tabs>
              <w:spacing w:beforeLines="10" w:before="31" w:afterLines="10" w:after="31"/>
              <w:jc w:val="center"/>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Merge/>
            <w:vAlign w:val="center"/>
          </w:tcPr>
          <w:p w:rsidR="00630887" w:rsidRDefault="00630887">
            <w:pPr>
              <w:tabs>
                <w:tab w:val="left" w:pos="720"/>
              </w:tabs>
              <w:spacing w:beforeLines="10" w:before="31" w:afterLines="10" w:after="31"/>
              <w:ind w:left="-2" w:firstLine="1"/>
              <w:jc w:val="center"/>
              <w:rPr>
                <w:rFonts w:ascii="宋体" w:hAnsi="宋体"/>
                <w:b/>
                <w:sz w:val="20"/>
                <w:szCs w:val="20"/>
              </w:rPr>
            </w:pPr>
          </w:p>
        </w:tc>
        <w:tc>
          <w:tcPr>
            <w:tcW w:w="5680" w:type="dxa"/>
            <w:vAlign w:val="center"/>
          </w:tcPr>
          <w:p w:rsidR="00630887" w:rsidRDefault="00630887">
            <w:pPr>
              <w:tabs>
                <w:tab w:val="left" w:pos="720"/>
              </w:tabs>
              <w:spacing w:beforeLines="10" w:before="31" w:afterLines="10" w:after="31"/>
              <w:jc w:val="center"/>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Merge/>
            <w:vAlign w:val="center"/>
          </w:tcPr>
          <w:p w:rsidR="00630887" w:rsidRDefault="00630887">
            <w:pPr>
              <w:tabs>
                <w:tab w:val="left" w:pos="720"/>
              </w:tabs>
              <w:spacing w:beforeLines="10" w:before="31" w:afterLines="10" w:after="31"/>
              <w:ind w:left="-2" w:firstLine="1"/>
              <w:jc w:val="center"/>
              <w:rPr>
                <w:rFonts w:ascii="宋体" w:hAnsi="宋体"/>
                <w:b/>
                <w:sz w:val="20"/>
                <w:szCs w:val="20"/>
              </w:rPr>
            </w:pPr>
          </w:p>
        </w:tc>
        <w:tc>
          <w:tcPr>
            <w:tcW w:w="5680" w:type="dxa"/>
            <w:vAlign w:val="center"/>
          </w:tcPr>
          <w:p w:rsidR="00630887" w:rsidRDefault="00630887">
            <w:pPr>
              <w:tabs>
                <w:tab w:val="left" w:pos="720"/>
              </w:tabs>
              <w:spacing w:beforeLines="10" w:before="31" w:afterLines="10" w:after="31"/>
              <w:jc w:val="center"/>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Merge/>
            <w:vAlign w:val="center"/>
          </w:tcPr>
          <w:p w:rsidR="00630887" w:rsidRDefault="00630887">
            <w:pPr>
              <w:tabs>
                <w:tab w:val="left" w:pos="720"/>
              </w:tabs>
              <w:spacing w:beforeLines="10" w:before="31" w:afterLines="10" w:after="31"/>
              <w:ind w:left="-2" w:firstLine="1"/>
              <w:jc w:val="center"/>
              <w:rPr>
                <w:rFonts w:ascii="宋体" w:hAnsi="宋体"/>
                <w:b/>
                <w:sz w:val="20"/>
                <w:szCs w:val="20"/>
              </w:rPr>
            </w:pPr>
          </w:p>
        </w:tc>
        <w:tc>
          <w:tcPr>
            <w:tcW w:w="5680" w:type="dxa"/>
            <w:vAlign w:val="center"/>
          </w:tcPr>
          <w:p w:rsidR="00630887" w:rsidRDefault="00630887">
            <w:pPr>
              <w:tabs>
                <w:tab w:val="left" w:pos="720"/>
              </w:tabs>
              <w:spacing w:beforeLines="10" w:before="31" w:afterLines="10" w:after="31"/>
              <w:jc w:val="center"/>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Merge/>
            <w:vAlign w:val="center"/>
          </w:tcPr>
          <w:p w:rsidR="00630887" w:rsidRDefault="00630887">
            <w:pPr>
              <w:tabs>
                <w:tab w:val="left" w:pos="720"/>
              </w:tabs>
              <w:spacing w:beforeLines="10" w:before="31" w:afterLines="10" w:after="31"/>
              <w:ind w:left="-2" w:firstLine="1"/>
              <w:jc w:val="center"/>
              <w:rPr>
                <w:rFonts w:ascii="宋体" w:hAnsi="宋体"/>
                <w:b/>
                <w:sz w:val="20"/>
                <w:szCs w:val="20"/>
              </w:rPr>
            </w:pPr>
          </w:p>
        </w:tc>
        <w:tc>
          <w:tcPr>
            <w:tcW w:w="5680" w:type="dxa"/>
            <w:vAlign w:val="center"/>
          </w:tcPr>
          <w:p w:rsidR="00630887" w:rsidRDefault="00630887">
            <w:pPr>
              <w:tabs>
                <w:tab w:val="left" w:pos="720"/>
              </w:tabs>
              <w:spacing w:beforeLines="10" w:before="31" w:afterLines="10" w:after="31"/>
              <w:jc w:val="center"/>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Align w:val="center"/>
          </w:tcPr>
          <w:p w:rsidR="00630887" w:rsidRDefault="001D4593">
            <w:pPr>
              <w:tabs>
                <w:tab w:val="left" w:pos="720"/>
              </w:tabs>
              <w:spacing w:beforeLines="10" w:before="31" w:afterLines="10" w:after="31"/>
              <w:ind w:left="-2" w:firstLine="1"/>
              <w:jc w:val="center"/>
              <w:rPr>
                <w:rFonts w:ascii="宋体" w:hAnsi="宋体"/>
                <w:szCs w:val="21"/>
              </w:rPr>
            </w:pPr>
            <w:r>
              <w:rPr>
                <w:rFonts w:ascii="宋体" w:hAnsi="宋体" w:hint="eastAsia"/>
                <w:szCs w:val="21"/>
              </w:rPr>
              <w:t>法人代表证明书及法人授权书</w:t>
            </w:r>
          </w:p>
        </w:tc>
        <w:tc>
          <w:tcPr>
            <w:tcW w:w="5680"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tcPr>
          <w:p w:rsidR="00630887" w:rsidRDefault="001D4593">
            <w:pPr>
              <w:tabs>
                <w:tab w:val="left" w:pos="720"/>
              </w:tabs>
              <w:spacing w:beforeLines="10" w:before="31" w:afterLines="10" w:after="31"/>
              <w:ind w:left="-2" w:firstLine="1"/>
              <w:jc w:val="center"/>
              <w:rPr>
                <w:rFonts w:ascii="宋体" w:hAnsi="宋体"/>
                <w:szCs w:val="21"/>
              </w:rPr>
            </w:pPr>
            <w:r>
              <w:rPr>
                <w:rFonts w:hint="eastAsia"/>
              </w:rPr>
              <w:t>合同条款偏离表</w:t>
            </w:r>
          </w:p>
        </w:tc>
        <w:tc>
          <w:tcPr>
            <w:tcW w:w="5680"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tcPr>
          <w:p w:rsidR="00630887" w:rsidRDefault="001D4593">
            <w:pPr>
              <w:tabs>
                <w:tab w:val="left" w:pos="720"/>
              </w:tabs>
              <w:spacing w:beforeLines="10" w:before="31" w:afterLines="10" w:after="31"/>
              <w:ind w:left="-2" w:firstLine="1"/>
              <w:jc w:val="center"/>
              <w:rPr>
                <w:rFonts w:ascii="宋体" w:hAnsi="宋体"/>
                <w:szCs w:val="21"/>
              </w:rPr>
            </w:pPr>
            <w:r>
              <w:rPr>
                <w:rFonts w:hint="eastAsia"/>
              </w:rPr>
              <w:t>采购需求条款偏离表</w:t>
            </w:r>
          </w:p>
        </w:tc>
        <w:tc>
          <w:tcPr>
            <w:tcW w:w="5680"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Align w:val="center"/>
          </w:tcPr>
          <w:p w:rsidR="00630887" w:rsidRDefault="001D4593">
            <w:pPr>
              <w:tabs>
                <w:tab w:val="left" w:pos="720"/>
              </w:tabs>
              <w:spacing w:beforeLines="10" w:before="31" w:afterLines="10" w:after="31"/>
              <w:ind w:left="-2" w:firstLine="1"/>
              <w:jc w:val="center"/>
              <w:rPr>
                <w:rFonts w:ascii="宋体" w:hAnsi="宋体"/>
                <w:szCs w:val="21"/>
              </w:rPr>
            </w:pPr>
            <w:r>
              <w:rPr>
                <w:rFonts w:ascii="宋体" w:hAnsi="宋体" w:hint="eastAsia"/>
                <w:sz w:val="20"/>
                <w:szCs w:val="20"/>
              </w:rPr>
              <w:t>保证金</w:t>
            </w:r>
          </w:p>
        </w:tc>
        <w:tc>
          <w:tcPr>
            <w:tcW w:w="5680"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Align w:val="center"/>
          </w:tcPr>
          <w:p w:rsidR="00630887" w:rsidRDefault="001D4593">
            <w:pPr>
              <w:tabs>
                <w:tab w:val="left" w:pos="720"/>
              </w:tabs>
              <w:spacing w:beforeLines="10" w:before="31" w:afterLines="10" w:after="31"/>
              <w:jc w:val="center"/>
              <w:rPr>
                <w:rFonts w:ascii="宋体" w:hAnsi="宋体"/>
                <w:sz w:val="20"/>
                <w:szCs w:val="20"/>
              </w:rPr>
            </w:pPr>
            <w:r>
              <w:rPr>
                <w:rFonts w:ascii="宋体" w:hAnsi="宋体" w:hint="eastAsia"/>
                <w:sz w:val="20"/>
                <w:szCs w:val="20"/>
              </w:rPr>
              <w:t>投标报价</w:t>
            </w:r>
          </w:p>
        </w:tc>
        <w:tc>
          <w:tcPr>
            <w:tcW w:w="5680" w:type="dxa"/>
            <w:vAlign w:val="center"/>
          </w:tcPr>
          <w:p w:rsidR="00630887" w:rsidRDefault="001D4593">
            <w:pPr>
              <w:tabs>
                <w:tab w:val="left" w:pos="720"/>
              </w:tabs>
              <w:spacing w:beforeLines="10" w:before="31" w:afterLines="10" w:after="31"/>
              <w:jc w:val="center"/>
              <w:rPr>
                <w:rFonts w:ascii="宋体" w:hAnsi="宋体"/>
                <w:szCs w:val="21"/>
              </w:rPr>
            </w:pPr>
            <w:r>
              <w:rPr>
                <w:rFonts w:ascii="宋体" w:hAnsi="宋体" w:hint="eastAsia"/>
                <w:szCs w:val="21"/>
              </w:rPr>
              <w:t>报价不超最高限价</w:t>
            </w: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adjustRightInd w:val="0"/>
              <w:snapToGrid w:val="0"/>
              <w:spacing w:line="276" w:lineRule="auto"/>
              <w:jc w:val="center"/>
              <w:rPr>
                <w:rFonts w:ascii="宋体" w:hAnsi="宋体"/>
                <w:szCs w:val="21"/>
              </w:rPr>
            </w:pPr>
          </w:p>
        </w:tc>
        <w:tc>
          <w:tcPr>
            <w:tcW w:w="1133" w:type="dxa"/>
            <w:vAlign w:val="center"/>
          </w:tcPr>
          <w:p w:rsidR="00630887" w:rsidRDefault="001D4593">
            <w:pPr>
              <w:tabs>
                <w:tab w:val="left" w:pos="720"/>
              </w:tabs>
              <w:spacing w:beforeLines="10" w:before="31" w:afterLines="10" w:after="31"/>
              <w:jc w:val="center"/>
              <w:rPr>
                <w:rFonts w:ascii="宋体" w:hAnsi="宋体"/>
                <w:szCs w:val="21"/>
              </w:rPr>
            </w:pPr>
            <w:r>
              <w:rPr>
                <w:rFonts w:ascii="宋体" w:hAnsi="宋体" w:hint="eastAsia"/>
                <w:sz w:val="20"/>
                <w:szCs w:val="20"/>
              </w:rPr>
              <w:t>实质性响应</w:t>
            </w:r>
          </w:p>
        </w:tc>
        <w:tc>
          <w:tcPr>
            <w:tcW w:w="5680"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restart"/>
            <w:vAlign w:val="center"/>
          </w:tcPr>
          <w:p w:rsidR="00630887" w:rsidRDefault="001D4593">
            <w:pPr>
              <w:widowControl/>
              <w:jc w:val="center"/>
              <w:rPr>
                <w:rFonts w:ascii="宋体" w:hAnsi="宋体" w:cs="宋体"/>
                <w:kern w:val="0"/>
                <w:szCs w:val="21"/>
              </w:rPr>
            </w:pPr>
            <w:r>
              <w:rPr>
                <w:rFonts w:ascii="宋体" w:hAnsi="宋体" w:cs="宋体" w:hint="eastAsia"/>
                <w:kern w:val="0"/>
                <w:szCs w:val="21"/>
              </w:rPr>
              <w:t>技术部分</w:t>
            </w: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tabs>
                <w:tab w:val="left" w:pos="720"/>
              </w:tabs>
              <w:spacing w:beforeLines="10" w:before="31" w:afterLines="10" w:after="31"/>
              <w:jc w:val="left"/>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tabs>
                <w:tab w:val="left" w:pos="720"/>
              </w:tabs>
              <w:spacing w:beforeLines="10" w:before="31" w:afterLines="10" w:after="31"/>
              <w:jc w:val="left"/>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tabs>
                <w:tab w:val="left" w:pos="720"/>
              </w:tabs>
              <w:spacing w:beforeLines="10" w:before="31" w:afterLines="10" w:after="31"/>
              <w:jc w:val="left"/>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tabs>
                <w:tab w:val="left" w:pos="720"/>
              </w:tabs>
              <w:spacing w:beforeLines="10" w:before="31" w:afterLines="10" w:after="31"/>
              <w:jc w:val="left"/>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 w:val="20"/>
                <w:szCs w:val="20"/>
              </w:rPr>
            </w:pPr>
          </w:p>
        </w:tc>
        <w:tc>
          <w:tcPr>
            <w:tcW w:w="5680" w:type="dxa"/>
            <w:vAlign w:val="center"/>
          </w:tcPr>
          <w:p w:rsidR="00630887" w:rsidRDefault="00630887">
            <w:pPr>
              <w:tabs>
                <w:tab w:val="left" w:pos="720"/>
              </w:tabs>
              <w:spacing w:beforeLines="10" w:before="31" w:afterLines="10" w:after="31"/>
              <w:jc w:val="left"/>
              <w:rPr>
                <w:rFonts w:ascii="宋体" w:hAnsi="宋体"/>
                <w:sz w:val="20"/>
                <w:szCs w:val="20"/>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restart"/>
            <w:vAlign w:val="center"/>
          </w:tcPr>
          <w:p w:rsidR="00630887" w:rsidRDefault="001D4593">
            <w:pPr>
              <w:tabs>
                <w:tab w:val="left" w:pos="720"/>
              </w:tabs>
              <w:spacing w:beforeLines="10" w:before="31" w:afterLines="10" w:after="31"/>
              <w:jc w:val="center"/>
              <w:rPr>
                <w:rFonts w:ascii="宋体" w:hAnsi="宋体"/>
                <w:szCs w:val="21"/>
              </w:rPr>
            </w:pPr>
            <w:r>
              <w:rPr>
                <w:rFonts w:ascii="宋体" w:hAnsi="宋体" w:cs="宋体" w:hint="eastAsia"/>
                <w:kern w:val="0"/>
                <w:szCs w:val="21"/>
              </w:rPr>
              <w:t>商务部分</w:t>
            </w: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widowControl/>
              <w:jc w:val="left"/>
              <w:rPr>
                <w:rFonts w:ascii="宋体" w:hAnsi="宋体"/>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widowControl/>
              <w:jc w:val="left"/>
              <w:rPr>
                <w:rFonts w:ascii="宋体" w:hAnsi="宋体"/>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widowControl/>
              <w:jc w:val="left"/>
              <w:rPr>
                <w:rFonts w:ascii="宋体" w:hAnsi="宋体"/>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widowControl/>
              <w:jc w:val="left"/>
              <w:rPr>
                <w:rFonts w:ascii="宋体" w:hAnsi="宋体"/>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r w:rsidR="00630887">
        <w:tc>
          <w:tcPr>
            <w:tcW w:w="534" w:type="dxa"/>
            <w:vMerge/>
            <w:vAlign w:val="center"/>
          </w:tcPr>
          <w:p w:rsidR="00630887" w:rsidRDefault="00630887">
            <w:pPr>
              <w:tabs>
                <w:tab w:val="left" w:pos="720"/>
              </w:tabs>
              <w:spacing w:beforeLines="10" w:before="31" w:afterLines="10" w:after="31"/>
              <w:jc w:val="center"/>
              <w:rPr>
                <w:rFonts w:ascii="宋体" w:hAnsi="宋体"/>
                <w:b/>
                <w:sz w:val="28"/>
                <w:szCs w:val="21"/>
              </w:rPr>
            </w:pPr>
          </w:p>
        </w:tc>
        <w:tc>
          <w:tcPr>
            <w:tcW w:w="1133" w:type="dxa"/>
            <w:vAlign w:val="center"/>
          </w:tcPr>
          <w:p w:rsidR="00630887" w:rsidRDefault="00630887">
            <w:pPr>
              <w:widowControl/>
              <w:jc w:val="center"/>
              <w:rPr>
                <w:rFonts w:ascii="宋体" w:hAnsi="宋体" w:cs="宋体"/>
                <w:kern w:val="0"/>
                <w:szCs w:val="21"/>
              </w:rPr>
            </w:pPr>
          </w:p>
        </w:tc>
        <w:tc>
          <w:tcPr>
            <w:tcW w:w="5680" w:type="dxa"/>
            <w:vAlign w:val="center"/>
          </w:tcPr>
          <w:p w:rsidR="00630887" w:rsidRDefault="00630887">
            <w:pPr>
              <w:widowControl/>
              <w:jc w:val="left"/>
              <w:rPr>
                <w:rFonts w:ascii="宋体" w:hAnsi="宋体"/>
                <w:szCs w:val="21"/>
              </w:rPr>
            </w:pPr>
          </w:p>
        </w:tc>
        <w:tc>
          <w:tcPr>
            <w:tcW w:w="1037" w:type="dxa"/>
            <w:vAlign w:val="center"/>
          </w:tcPr>
          <w:p w:rsidR="00630887" w:rsidRDefault="00630887">
            <w:pPr>
              <w:tabs>
                <w:tab w:val="left" w:pos="720"/>
              </w:tabs>
              <w:spacing w:beforeLines="10" w:before="31" w:afterLines="10" w:after="31"/>
              <w:jc w:val="center"/>
              <w:rPr>
                <w:rFonts w:ascii="宋体" w:hAnsi="宋体"/>
                <w:b/>
                <w:sz w:val="28"/>
                <w:szCs w:val="21"/>
              </w:rPr>
            </w:pPr>
          </w:p>
        </w:tc>
        <w:tc>
          <w:tcPr>
            <w:tcW w:w="1470" w:type="dxa"/>
            <w:vAlign w:val="center"/>
          </w:tcPr>
          <w:p w:rsidR="00630887" w:rsidRDefault="00630887">
            <w:pPr>
              <w:tabs>
                <w:tab w:val="left" w:pos="720"/>
              </w:tabs>
              <w:spacing w:beforeLines="10" w:before="31" w:afterLines="10" w:after="31"/>
              <w:jc w:val="center"/>
              <w:rPr>
                <w:rFonts w:ascii="宋体" w:hAnsi="宋体"/>
                <w:b/>
                <w:sz w:val="28"/>
                <w:szCs w:val="21"/>
              </w:rPr>
            </w:pPr>
          </w:p>
        </w:tc>
      </w:tr>
    </w:tbl>
    <w:p w:rsidR="00630887" w:rsidRDefault="00630887">
      <w:pPr>
        <w:pStyle w:val="afb"/>
        <w:tabs>
          <w:tab w:val="left" w:pos="588"/>
        </w:tabs>
        <w:snapToGrid w:val="0"/>
        <w:spacing w:before="120" w:after="120" w:line="440" w:lineRule="exact"/>
        <w:jc w:val="both"/>
        <w:rPr>
          <w:rFonts w:ascii="宋体" w:hAnsi="宋体"/>
          <w:sz w:val="21"/>
          <w:szCs w:val="21"/>
        </w:rPr>
        <w:sectPr w:rsidR="00630887">
          <w:headerReference w:type="default" r:id="rId19"/>
          <w:pgSz w:w="11906" w:h="16838"/>
          <w:pgMar w:top="1134" w:right="1134" w:bottom="1134" w:left="1134" w:header="851" w:footer="992" w:gutter="0"/>
          <w:cols w:space="425"/>
          <w:docGrid w:type="lines" w:linePitch="312"/>
        </w:sectPr>
      </w:pPr>
    </w:p>
    <w:p w:rsidR="00630887" w:rsidRDefault="001D4593">
      <w:pPr>
        <w:pStyle w:val="3"/>
        <w:numPr>
          <w:ilvl w:val="0"/>
          <w:numId w:val="9"/>
        </w:numPr>
        <w:rPr>
          <w:rFonts w:ascii="宋体" w:hAnsi="宋体"/>
          <w:b/>
          <w:sz w:val="24"/>
        </w:rPr>
      </w:pPr>
      <w:bookmarkStart w:id="608" w:name="_Toc472689688"/>
      <w:bookmarkStart w:id="609" w:name="_Toc115362890"/>
      <w:bookmarkStart w:id="610" w:name="_Toc487703797"/>
      <w:bookmarkStart w:id="611" w:name="_Toc487703799"/>
      <w:bookmarkStart w:id="612" w:name="_Toc472689690"/>
      <w:r>
        <w:rPr>
          <w:rFonts w:ascii="宋体" w:hAnsi="宋体" w:hint="eastAsia"/>
          <w:b/>
          <w:sz w:val="24"/>
        </w:rPr>
        <w:t>投标函</w:t>
      </w:r>
      <w:bookmarkEnd w:id="608"/>
      <w:bookmarkEnd w:id="609"/>
      <w:bookmarkEnd w:id="610"/>
    </w:p>
    <w:p w:rsidR="00630887" w:rsidRDefault="001D4593">
      <w:pPr>
        <w:pStyle w:val="a5"/>
        <w:jc w:val="center"/>
        <w:rPr>
          <w:rFonts w:ascii="宋体" w:eastAsia="宋体" w:hAnsi="宋体"/>
          <w:b/>
          <w:sz w:val="24"/>
        </w:rPr>
      </w:pPr>
      <w:r>
        <w:rPr>
          <w:rFonts w:ascii="宋体" w:eastAsia="宋体" w:hAnsi="宋体" w:hint="eastAsia"/>
          <w:b/>
          <w:sz w:val="24"/>
        </w:rPr>
        <w:t>投标函</w:t>
      </w:r>
    </w:p>
    <w:p w:rsidR="00630887" w:rsidRDefault="001D4593">
      <w:pPr>
        <w:pStyle w:val="001"/>
        <w:spacing w:line="340" w:lineRule="exact"/>
        <w:ind w:firstLineChars="0" w:firstLine="0"/>
        <w:rPr>
          <w:rFonts w:ascii="宋体" w:hAnsi="宋体"/>
          <w:sz w:val="21"/>
        </w:rPr>
      </w:pPr>
      <w:bookmarkStart w:id="613" w:name="_Toc447265635"/>
      <w:bookmarkStart w:id="614" w:name="_Toc447265349"/>
      <w:r>
        <w:rPr>
          <w:rFonts w:ascii="宋体" w:hAnsi="宋体" w:hint="eastAsia"/>
          <w:sz w:val="21"/>
        </w:rPr>
        <w:t>致</w:t>
      </w:r>
      <w:r>
        <w:rPr>
          <w:rFonts w:ascii="宋体" w:hAnsi="宋体" w:hint="eastAsia"/>
          <w:sz w:val="21"/>
          <w:u w:val="single"/>
        </w:rPr>
        <w:t>广东南方农村报经营有限公司</w:t>
      </w:r>
      <w:r>
        <w:rPr>
          <w:rFonts w:ascii="宋体" w:hAnsi="宋体"/>
          <w:sz w:val="21"/>
        </w:rPr>
        <w:t>：</w:t>
      </w:r>
    </w:p>
    <w:p w:rsidR="00630887" w:rsidRDefault="001D4593">
      <w:pPr>
        <w:pStyle w:val="001"/>
        <w:spacing w:line="340" w:lineRule="exact"/>
        <w:ind w:firstLine="436"/>
        <w:rPr>
          <w:rFonts w:ascii="宋体" w:hAnsi="宋体"/>
          <w:spacing w:val="4"/>
          <w:sz w:val="21"/>
        </w:rPr>
      </w:pPr>
      <w:r>
        <w:rPr>
          <w:rFonts w:ascii="宋体" w:hAnsi="宋体" w:hint="eastAsia"/>
          <w:spacing w:val="4"/>
          <w:sz w:val="21"/>
          <w:u w:val="single"/>
        </w:rPr>
        <w:t>我方</w:t>
      </w:r>
      <w:r>
        <w:rPr>
          <w:rFonts w:ascii="宋体" w:hAnsi="宋体"/>
          <w:spacing w:val="4"/>
          <w:sz w:val="21"/>
        </w:rPr>
        <w:t>已仔细研究了</w:t>
      </w:r>
      <w:r>
        <w:rPr>
          <w:rFonts w:ascii="宋体" w:hAnsi="宋体" w:hint="eastAsia"/>
          <w:spacing w:val="4"/>
          <w:sz w:val="21"/>
          <w:u w:val="single"/>
        </w:rPr>
        <w:t xml:space="preserve"> 2022年广东特色优势农业品牌宣传推介暨品牌运营项目“国际省际品牌宣传推介”之开展农业领域研究及开设RCEP专栏项目</w:t>
      </w:r>
      <w:r>
        <w:rPr>
          <w:rFonts w:ascii="宋体" w:hAnsi="宋体"/>
          <w:spacing w:val="4"/>
          <w:sz w:val="21"/>
        </w:rPr>
        <w:t>招标文件的全部内容</w:t>
      </w:r>
      <w:r>
        <w:rPr>
          <w:rFonts w:ascii="宋体" w:hAnsi="宋体" w:hint="eastAsia"/>
          <w:spacing w:val="4"/>
          <w:sz w:val="21"/>
        </w:rPr>
        <w:t>，</w:t>
      </w:r>
      <w:r>
        <w:rPr>
          <w:rFonts w:ascii="宋体" w:hAnsi="宋体"/>
          <w:bCs/>
          <w:spacing w:val="4"/>
          <w:sz w:val="21"/>
        </w:rPr>
        <w:t>包括</w:t>
      </w:r>
      <w:r>
        <w:rPr>
          <w:rFonts w:ascii="宋体" w:hAnsi="宋体" w:hint="eastAsia"/>
          <w:bCs/>
          <w:spacing w:val="4"/>
          <w:sz w:val="21"/>
        </w:rPr>
        <w:t>澄清或者</w:t>
      </w:r>
      <w:r>
        <w:rPr>
          <w:rFonts w:ascii="宋体" w:hAnsi="宋体"/>
          <w:bCs/>
          <w:spacing w:val="4"/>
          <w:sz w:val="21"/>
        </w:rPr>
        <w:t>修改文件</w:t>
      </w:r>
      <w:r>
        <w:rPr>
          <w:rFonts w:ascii="宋体" w:hAnsi="宋体" w:hint="eastAsia"/>
          <w:bCs/>
          <w:spacing w:val="4"/>
          <w:sz w:val="21"/>
        </w:rPr>
        <w:t>以及</w:t>
      </w:r>
      <w:r>
        <w:rPr>
          <w:rFonts w:ascii="宋体" w:hAnsi="宋体"/>
          <w:bCs/>
          <w:spacing w:val="4"/>
          <w:sz w:val="21"/>
        </w:rPr>
        <w:t>有关附件</w:t>
      </w:r>
      <w:r>
        <w:rPr>
          <w:rFonts w:ascii="宋体" w:hAnsi="宋体"/>
          <w:spacing w:val="4"/>
          <w:sz w:val="21"/>
        </w:rPr>
        <w:t>，</w:t>
      </w:r>
      <w:r>
        <w:rPr>
          <w:rFonts w:ascii="宋体" w:hAnsi="宋体" w:hint="eastAsia"/>
          <w:spacing w:val="4"/>
          <w:sz w:val="21"/>
        </w:rPr>
        <w:t>我方将严格按照招标文件要求递交符合要求的全部投标文件，所有材料真实有效，不存在弄虚作假行为。</w:t>
      </w:r>
    </w:p>
    <w:p w:rsidR="00630887" w:rsidRDefault="001D4593">
      <w:pPr>
        <w:pStyle w:val="001"/>
        <w:spacing w:line="340" w:lineRule="exact"/>
        <w:ind w:firstLine="420"/>
        <w:rPr>
          <w:rFonts w:ascii="宋体" w:hAnsi="宋体"/>
          <w:sz w:val="21"/>
        </w:rPr>
      </w:pPr>
      <w:r>
        <w:rPr>
          <w:rFonts w:ascii="宋体" w:hAnsi="宋体" w:hint="eastAsia"/>
          <w:sz w:val="21"/>
        </w:rPr>
        <w:t>我方特承诺声明如下内容：</w:t>
      </w:r>
    </w:p>
    <w:p w:rsidR="00630887" w:rsidRDefault="001D4593">
      <w:pPr>
        <w:pStyle w:val="001"/>
        <w:spacing w:line="340" w:lineRule="exact"/>
        <w:ind w:firstLine="420"/>
        <w:rPr>
          <w:rFonts w:ascii="宋体" w:hAnsi="宋体"/>
          <w:sz w:val="21"/>
        </w:rPr>
      </w:pPr>
      <w:r>
        <w:rPr>
          <w:rFonts w:ascii="宋体" w:hAnsi="宋体" w:hint="eastAsia"/>
          <w:sz w:val="21"/>
        </w:rPr>
        <w:t>1. 我方的投标文件包含第二章“投标人须知”第3.1款规定的全部内容。</w:t>
      </w:r>
    </w:p>
    <w:p w:rsidR="00630887" w:rsidRDefault="001D4593">
      <w:pPr>
        <w:pStyle w:val="001"/>
        <w:spacing w:line="340" w:lineRule="exact"/>
        <w:ind w:firstLine="420"/>
        <w:rPr>
          <w:rFonts w:ascii="宋体" w:hAnsi="宋体"/>
          <w:sz w:val="21"/>
        </w:rPr>
      </w:pPr>
      <w:r>
        <w:rPr>
          <w:rFonts w:ascii="宋体" w:hAnsi="宋体" w:hint="eastAsia"/>
          <w:sz w:val="21"/>
        </w:rPr>
        <w:t>2．</w:t>
      </w:r>
      <w:r>
        <w:rPr>
          <w:rFonts w:ascii="宋体" w:hAnsi="宋体"/>
          <w:sz w:val="21"/>
        </w:rPr>
        <w:t>我方承诺在</w:t>
      </w:r>
      <w:r>
        <w:rPr>
          <w:rFonts w:ascii="宋体" w:hAnsi="宋体" w:hint="eastAsia"/>
          <w:sz w:val="21"/>
        </w:rPr>
        <w:t>招标文件规定的</w:t>
      </w:r>
      <w:r>
        <w:rPr>
          <w:rFonts w:ascii="宋体" w:hAnsi="宋体"/>
          <w:sz w:val="21"/>
        </w:rPr>
        <w:t>投标有效期</w:t>
      </w:r>
      <w:r>
        <w:rPr>
          <w:rFonts w:ascii="宋体" w:hAnsi="宋体" w:hint="eastAsia"/>
          <w:sz w:val="21"/>
        </w:rPr>
        <w:t>（投标有效期为</w:t>
      </w:r>
      <w:r>
        <w:rPr>
          <w:rFonts w:ascii="宋体" w:hAnsi="宋体"/>
          <w:sz w:val="21"/>
        </w:rPr>
        <w:t>90</w:t>
      </w:r>
      <w:r>
        <w:rPr>
          <w:rFonts w:ascii="宋体" w:hAnsi="宋体" w:hint="eastAsia"/>
          <w:sz w:val="21"/>
        </w:rPr>
        <w:t>天）</w:t>
      </w:r>
      <w:r>
        <w:rPr>
          <w:rFonts w:ascii="宋体" w:hAnsi="宋体"/>
          <w:sz w:val="21"/>
        </w:rPr>
        <w:t>内不修改、撤销投标文件</w:t>
      </w:r>
      <w:r>
        <w:rPr>
          <w:rFonts w:ascii="宋体" w:hAnsi="宋体" w:hint="eastAsia"/>
          <w:sz w:val="21"/>
        </w:rPr>
        <w:t>，否则招标人有权没收我方投标保证金</w:t>
      </w:r>
      <w:r>
        <w:rPr>
          <w:rFonts w:ascii="宋体" w:hAnsi="宋体"/>
          <w:sz w:val="21"/>
        </w:rPr>
        <w:t>。</w:t>
      </w:r>
    </w:p>
    <w:p w:rsidR="00630887" w:rsidRDefault="001D4593">
      <w:pPr>
        <w:pStyle w:val="001"/>
        <w:spacing w:line="340" w:lineRule="exact"/>
        <w:ind w:firstLine="420"/>
        <w:rPr>
          <w:rFonts w:ascii="宋体" w:hAnsi="宋体"/>
          <w:sz w:val="21"/>
        </w:rPr>
      </w:pPr>
      <w:r>
        <w:rPr>
          <w:rFonts w:ascii="宋体" w:hAnsi="宋体" w:hint="eastAsia"/>
          <w:sz w:val="21"/>
        </w:rPr>
        <w:t>3．</w:t>
      </w:r>
      <w:r>
        <w:rPr>
          <w:rFonts w:ascii="宋体" w:hAnsi="宋体" w:hint="eastAsia"/>
          <w:spacing w:val="2"/>
          <w:sz w:val="21"/>
        </w:rPr>
        <w:t>我方在评标过程中根据评标委员会要求提供的符合相关规定的澄清文件，</w:t>
      </w:r>
      <w:r>
        <w:rPr>
          <w:rFonts w:ascii="宋体" w:hAnsi="宋体" w:hint="eastAsia"/>
          <w:sz w:val="21"/>
        </w:rPr>
        <w:t>构成投标文件的组成部分。</w:t>
      </w:r>
    </w:p>
    <w:p w:rsidR="00630887" w:rsidRDefault="001D4593">
      <w:pPr>
        <w:pStyle w:val="001"/>
        <w:spacing w:line="340" w:lineRule="exact"/>
        <w:ind w:firstLine="420"/>
        <w:rPr>
          <w:rFonts w:ascii="宋体" w:hAnsi="宋体"/>
          <w:sz w:val="21"/>
        </w:rPr>
      </w:pPr>
      <w:r>
        <w:rPr>
          <w:rFonts w:ascii="宋体" w:hAnsi="宋体" w:hint="eastAsia"/>
          <w:sz w:val="21"/>
        </w:rPr>
        <w:t>4．我方同意提供贵方可能要求的与投标有关的一切数据或者资料，并完全理解贵方不一定接受最低价的投标。</w:t>
      </w:r>
    </w:p>
    <w:p w:rsidR="00630887" w:rsidRDefault="001D4593">
      <w:pPr>
        <w:pStyle w:val="001"/>
        <w:spacing w:line="340" w:lineRule="exact"/>
        <w:ind w:firstLine="420"/>
        <w:rPr>
          <w:rFonts w:ascii="宋体" w:hAnsi="宋体"/>
          <w:sz w:val="21"/>
        </w:rPr>
      </w:pPr>
      <w:r>
        <w:rPr>
          <w:rFonts w:ascii="宋体" w:hAnsi="宋体" w:hint="eastAsia"/>
          <w:sz w:val="21"/>
        </w:rPr>
        <w:t>5．我方承诺，与贵方聘请的为此项目提供咨询服务的公司及任何附属机构均无关联关系，我方不是贵方的附属机构。</w:t>
      </w:r>
    </w:p>
    <w:p w:rsidR="00630887" w:rsidRDefault="001D4593">
      <w:pPr>
        <w:pStyle w:val="001"/>
        <w:spacing w:line="340" w:lineRule="exact"/>
        <w:ind w:firstLine="420"/>
        <w:rPr>
          <w:rFonts w:ascii="宋体" w:hAnsi="宋体"/>
          <w:sz w:val="21"/>
        </w:rPr>
      </w:pPr>
      <w:r>
        <w:rPr>
          <w:rFonts w:ascii="宋体" w:hAnsi="宋体" w:hint="eastAsia"/>
          <w:sz w:val="21"/>
        </w:rPr>
        <w:t>6. 我方承诺在采购过程中，本公司承诺不做影响正当交易的事情。</w:t>
      </w:r>
    </w:p>
    <w:p w:rsidR="00630887" w:rsidRDefault="001D4593">
      <w:pPr>
        <w:pStyle w:val="001"/>
        <w:spacing w:line="340" w:lineRule="exact"/>
        <w:ind w:firstLine="420"/>
        <w:rPr>
          <w:rFonts w:ascii="宋体" w:hAnsi="宋体"/>
          <w:sz w:val="21"/>
        </w:rPr>
      </w:pPr>
      <w:r>
        <w:rPr>
          <w:rFonts w:ascii="宋体" w:hAnsi="宋体" w:hint="eastAsia"/>
          <w:sz w:val="21"/>
        </w:rPr>
        <w:t>我方承诺不向第三方透露与招标相关的所有信息。</w:t>
      </w:r>
    </w:p>
    <w:p w:rsidR="00630887" w:rsidRDefault="001D4593">
      <w:pPr>
        <w:pStyle w:val="001"/>
        <w:spacing w:line="340" w:lineRule="exact"/>
        <w:ind w:firstLine="420"/>
        <w:rPr>
          <w:rFonts w:ascii="宋体" w:hAnsi="宋体"/>
          <w:sz w:val="21"/>
        </w:rPr>
      </w:pPr>
      <w:r>
        <w:rPr>
          <w:rFonts w:ascii="宋体" w:hAnsi="宋体" w:hint="eastAsia"/>
          <w:sz w:val="21"/>
        </w:rPr>
        <w:t>7．</w:t>
      </w:r>
      <w:r>
        <w:rPr>
          <w:rFonts w:ascii="宋体" w:hAnsi="宋体"/>
          <w:sz w:val="21"/>
        </w:rPr>
        <w:t>如我方中标：</w:t>
      </w:r>
    </w:p>
    <w:p w:rsidR="00630887" w:rsidRDefault="001D4593">
      <w:pPr>
        <w:pStyle w:val="001"/>
        <w:spacing w:line="340" w:lineRule="exact"/>
        <w:ind w:firstLine="420"/>
        <w:rPr>
          <w:rFonts w:ascii="宋体" w:hAnsi="宋体"/>
          <w:sz w:val="21"/>
        </w:rPr>
      </w:pPr>
      <w:r>
        <w:rPr>
          <w:rFonts w:ascii="宋体" w:hAnsi="宋体" w:hint="eastAsia"/>
          <w:sz w:val="21"/>
        </w:rPr>
        <w:t>（1）</w:t>
      </w:r>
      <w:r>
        <w:rPr>
          <w:rFonts w:ascii="宋体" w:hAnsi="宋体"/>
          <w:sz w:val="21"/>
        </w:rPr>
        <w:t>我方承诺在收到中标通知书后，在中标通知书规定的期限内与你方签订合同。</w:t>
      </w:r>
    </w:p>
    <w:p w:rsidR="00630887" w:rsidRDefault="001D4593">
      <w:pPr>
        <w:pStyle w:val="001"/>
        <w:spacing w:line="340" w:lineRule="exact"/>
        <w:ind w:firstLine="420"/>
        <w:rPr>
          <w:rFonts w:ascii="宋体" w:hAnsi="宋体"/>
          <w:sz w:val="21"/>
        </w:rPr>
      </w:pPr>
      <w:r>
        <w:rPr>
          <w:rFonts w:ascii="宋体" w:hAnsi="宋体" w:hint="eastAsia"/>
          <w:sz w:val="21"/>
        </w:rPr>
        <w:t>（2）将保证履行招标文件的全部内容，包括澄清或者修改文件以及有关附件（如有）中的全部责任和义务，按质、按量、按期完成《合同书》中的全部任务。</w:t>
      </w:r>
    </w:p>
    <w:p w:rsidR="00630887" w:rsidRDefault="001D4593">
      <w:pPr>
        <w:pStyle w:val="001"/>
        <w:spacing w:line="340" w:lineRule="exact"/>
        <w:ind w:firstLine="420"/>
        <w:rPr>
          <w:rFonts w:ascii="宋体" w:hAnsi="宋体"/>
          <w:sz w:val="21"/>
        </w:rPr>
      </w:pPr>
      <w:r>
        <w:rPr>
          <w:rFonts w:ascii="宋体" w:hAnsi="宋体" w:hint="eastAsia"/>
          <w:sz w:val="21"/>
        </w:rPr>
        <w:t>（3）我方承诺在参与招标文件中的所有承诺和投标均被视为合同一部分，无论该承诺是否以合同条款或者附件的形式列入合同中。</w:t>
      </w:r>
    </w:p>
    <w:p w:rsidR="00630887" w:rsidRDefault="001D4593">
      <w:pPr>
        <w:pStyle w:val="001"/>
        <w:spacing w:line="340" w:lineRule="exact"/>
        <w:ind w:firstLine="420"/>
        <w:rPr>
          <w:rFonts w:ascii="宋体" w:hAnsi="宋体"/>
          <w:sz w:val="21"/>
        </w:rPr>
      </w:pPr>
      <w:r>
        <w:rPr>
          <w:rFonts w:ascii="宋体" w:hAnsi="宋体" w:hint="eastAsia"/>
          <w:sz w:val="21"/>
        </w:rPr>
        <w:t>（4）我方承诺提供的产品或服务符合国家对网络与信息安全的相关要求。如违反国家对对网络与信息安全的相关要求，责任完全由我方承担。</w:t>
      </w:r>
    </w:p>
    <w:p w:rsidR="00630887" w:rsidRDefault="001D4593">
      <w:pPr>
        <w:pStyle w:val="001"/>
        <w:spacing w:line="340" w:lineRule="exact"/>
        <w:ind w:firstLine="420"/>
        <w:rPr>
          <w:rFonts w:ascii="宋体" w:hAnsi="宋体"/>
          <w:sz w:val="21"/>
        </w:rPr>
      </w:pPr>
      <w:r>
        <w:rPr>
          <w:rFonts w:ascii="宋体" w:hAnsi="宋体" w:hint="eastAsia"/>
          <w:sz w:val="21"/>
        </w:rPr>
        <w:t>（5）我方在参加本次投标前3年内，在经营活动及参与采购活动中没有重大违法活动及涉嫌违规行为，并没有因而被有关部门警告或处分的记录。我司非联合体投标，不转包和违法分包。</w:t>
      </w:r>
    </w:p>
    <w:p w:rsidR="00630887" w:rsidRDefault="001D4593">
      <w:pPr>
        <w:pStyle w:val="001"/>
        <w:spacing w:line="340" w:lineRule="exact"/>
        <w:ind w:firstLine="420"/>
        <w:rPr>
          <w:rFonts w:ascii="宋体" w:hAnsi="宋体"/>
          <w:sz w:val="21"/>
        </w:rPr>
      </w:pPr>
      <w:r>
        <w:rPr>
          <w:rFonts w:ascii="宋体" w:hAnsi="宋体" w:hint="eastAsia"/>
          <w:sz w:val="21"/>
        </w:rPr>
        <w:t>（6）</w:t>
      </w:r>
      <w:r>
        <w:rPr>
          <w:rFonts w:ascii="宋体" w:hAnsi="宋体"/>
          <w:sz w:val="21"/>
        </w:rPr>
        <w:t>我方承诺按照招标文件规定递交履约</w:t>
      </w:r>
      <w:r>
        <w:rPr>
          <w:rFonts w:ascii="宋体" w:hAnsi="宋体" w:hint="eastAsia"/>
          <w:sz w:val="21"/>
        </w:rPr>
        <w:t>保证金、支付招标代理服务费</w:t>
      </w:r>
      <w:r>
        <w:rPr>
          <w:rFonts w:ascii="宋体" w:hAnsi="宋体"/>
          <w:sz w:val="21"/>
        </w:rPr>
        <w:t>。</w:t>
      </w:r>
    </w:p>
    <w:p w:rsidR="00630887" w:rsidRDefault="001D4593">
      <w:pPr>
        <w:pStyle w:val="001"/>
        <w:spacing w:line="340" w:lineRule="exact"/>
        <w:ind w:firstLine="420"/>
        <w:rPr>
          <w:rFonts w:ascii="宋体" w:hAnsi="宋体"/>
          <w:sz w:val="21"/>
        </w:rPr>
      </w:pPr>
      <w:r>
        <w:rPr>
          <w:rFonts w:ascii="宋体" w:hAnsi="宋体" w:hint="eastAsia"/>
          <w:sz w:val="21"/>
        </w:rPr>
        <w:t>（7）我方为本次报价所提交的所有证明其合格和资格的文件是真实的和正确的，并愿为其真实性和正确性承担法律责任；</w:t>
      </w:r>
    </w:p>
    <w:p w:rsidR="00630887" w:rsidRDefault="001D4593">
      <w:pPr>
        <w:pStyle w:val="001"/>
        <w:spacing w:line="340" w:lineRule="exact"/>
        <w:ind w:firstLine="420"/>
        <w:rPr>
          <w:rFonts w:ascii="宋体" w:hAnsi="宋体"/>
          <w:sz w:val="21"/>
        </w:rPr>
      </w:pPr>
      <w:r>
        <w:rPr>
          <w:rFonts w:ascii="宋体" w:hAnsi="宋体" w:hint="eastAsia"/>
          <w:sz w:val="21"/>
        </w:rPr>
        <w:t>（8）按照招标文件的规定及合同约定履行相关责任和义务。</w:t>
      </w:r>
    </w:p>
    <w:p w:rsidR="00630887" w:rsidRDefault="001D4593">
      <w:pPr>
        <w:pStyle w:val="001"/>
        <w:spacing w:line="340" w:lineRule="exact"/>
        <w:ind w:firstLine="420"/>
        <w:rPr>
          <w:rFonts w:ascii="宋体" w:hAnsi="宋体"/>
          <w:sz w:val="21"/>
        </w:rPr>
      </w:pPr>
      <w:r>
        <w:rPr>
          <w:rFonts w:ascii="宋体" w:hAnsi="宋体" w:hint="eastAsia"/>
          <w:sz w:val="21"/>
        </w:rPr>
        <w:t>8.随同本投标函按照招标文件要求提交投标保证金一份，金额满足招标文件的要求。</w:t>
      </w:r>
    </w:p>
    <w:p w:rsidR="00630887" w:rsidRDefault="001D4593">
      <w:pPr>
        <w:pStyle w:val="001"/>
        <w:spacing w:line="340" w:lineRule="exact"/>
        <w:ind w:firstLine="420"/>
        <w:rPr>
          <w:rFonts w:ascii="宋体" w:hAnsi="宋体"/>
          <w:sz w:val="21"/>
        </w:rPr>
      </w:pPr>
      <w:r>
        <w:rPr>
          <w:rFonts w:ascii="宋体" w:hAnsi="宋体" w:hint="eastAsia"/>
          <w:sz w:val="21"/>
        </w:rPr>
        <w:t>我方在此声明，所递交的投标文件及有关资料内容完整、真实和准确，且不存在第二章“投标人须知”第1.8款规定的任何一种情形。</w:t>
      </w:r>
      <w:r>
        <w:rPr>
          <w:rFonts w:ascii="宋体" w:hAnsi="宋体"/>
          <w:sz w:val="21"/>
        </w:rPr>
        <w:t>如有弄虚作假</w:t>
      </w:r>
      <w:r>
        <w:rPr>
          <w:rFonts w:ascii="宋体" w:hAnsi="宋体" w:hint="eastAsia"/>
          <w:sz w:val="21"/>
        </w:rPr>
        <w:t>或有失诚信行为所导致的一切不良后果</w:t>
      </w:r>
      <w:r>
        <w:rPr>
          <w:rFonts w:ascii="宋体" w:hAnsi="宋体"/>
          <w:sz w:val="21"/>
        </w:rPr>
        <w:t>，将承担相应的法律责任，并赔偿由此造成的一切损失。</w:t>
      </w:r>
    </w:p>
    <w:p w:rsidR="00630887" w:rsidRDefault="001D4593">
      <w:pPr>
        <w:spacing w:line="340" w:lineRule="exact"/>
        <w:jc w:val="left"/>
        <w:rPr>
          <w:rFonts w:ascii="宋体" w:hAnsi="宋体"/>
          <w:szCs w:val="21"/>
          <w:u w:val="single"/>
        </w:rPr>
      </w:pPr>
      <w:r>
        <w:rPr>
          <w:rFonts w:ascii="宋体" w:hAnsi="宋体"/>
          <w:szCs w:val="21"/>
        </w:rPr>
        <w:t>地址：</w:t>
      </w:r>
      <w:r>
        <w:rPr>
          <w:rFonts w:ascii="宋体" w:hAnsi="宋体"/>
          <w:szCs w:val="21"/>
          <w:u w:val="single"/>
        </w:rPr>
        <w:t xml:space="preserve">                                </w:t>
      </w:r>
      <w:r>
        <w:rPr>
          <w:rFonts w:ascii="宋体" w:hAnsi="宋体" w:hint="eastAsia"/>
          <w:szCs w:val="21"/>
        </w:rPr>
        <w:t>邮政编码：</w:t>
      </w:r>
      <w:r>
        <w:rPr>
          <w:rFonts w:ascii="宋体" w:hAnsi="宋体"/>
          <w:szCs w:val="21"/>
          <w:u w:val="single"/>
        </w:rPr>
        <w:t xml:space="preserve">                      </w:t>
      </w:r>
    </w:p>
    <w:p w:rsidR="00630887" w:rsidRDefault="001D4593">
      <w:pPr>
        <w:spacing w:line="340" w:lineRule="exact"/>
        <w:jc w:val="left"/>
        <w:rPr>
          <w:rFonts w:ascii="宋体" w:hAnsi="宋体"/>
          <w:szCs w:val="21"/>
        </w:rPr>
      </w:pPr>
      <w:r>
        <w:rPr>
          <w:rFonts w:ascii="宋体" w:hAnsi="宋体"/>
          <w:szCs w:val="21"/>
        </w:rPr>
        <w:t>电话：</w:t>
      </w:r>
      <w:r>
        <w:rPr>
          <w:rFonts w:ascii="宋体" w:hAnsi="宋体"/>
          <w:szCs w:val="21"/>
          <w:u w:val="single"/>
        </w:rPr>
        <w:t xml:space="preserve">                                </w:t>
      </w:r>
      <w:r>
        <w:rPr>
          <w:rFonts w:ascii="宋体" w:hAnsi="宋体" w:hint="eastAsia"/>
          <w:szCs w:val="21"/>
        </w:rPr>
        <w:t>电子邮箱</w:t>
      </w:r>
      <w:r>
        <w:rPr>
          <w:rFonts w:ascii="宋体" w:hAnsi="宋体"/>
          <w:szCs w:val="21"/>
        </w:rPr>
        <w:t>：</w:t>
      </w:r>
      <w:r>
        <w:rPr>
          <w:rFonts w:ascii="宋体" w:hAnsi="宋体"/>
          <w:szCs w:val="21"/>
          <w:u w:val="single"/>
        </w:rPr>
        <w:t xml:space="preserve">                                 </w:t>
      </w:r>
    </w:p>
    <w:p w:rsidR="00630887" w:rsidRDefault="00630887">
      <w:pPr>
        <w:pStyle w:val="001"/>
        <w:spacing w:line="340" w:lineRule="exact"/>
        <w:ind w:firstLine="420"/>
        <w:rPr>
          <w:rFonts w:ascii="宋体" w:hAnsi="宋体"/>
          <w:sz w:val="21"/>
        </w:rPr>
      </w:pPr>
    </w:p>
    <w:bookmarkEnd w:id="613"/>
    <w:bookmarkEnd w:id="614"/>
    <w:p w:rsidR="00630887" w:rsidRDefault="001D4593">
      <w:pPr>
        <w:spacing w:line="340" w:lineRule="exact"/>
        <w:jc w:val="right"/>
        <w:rPr>
          <w:rFonts w:ascii="宋体" w:hAnsi="宋体"/>
          <w:szCs w:val="21"/>
        </w:rPr>
      </w:pPr>
      <w:r>
        <w:rPr>
          <w:rFonts w:ascii="宋体" w:hAnsi="宋体"/>
          <w:szCs w:val="21"/>
        </w:rPr>
        <w:t>投标人</w:t>
      </w:r>
      <w:r>
        <w:rPr>
          <w:rFonts w:ascii="宋体" w:hAnsi="宋体" w:hint="eastAsia"/>
          <w:szCs w:val="21"/>
        </w:rPr>
        <w:t>名称</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szCs w:val="21"/>
        </w:rPr>
        <w:t>（盖章）</w:t>
      </w:r>
    </w:p>
    <w:p w:rsidR="00630887" w:rsidRDefault="001D4593">
      <w:pPr>
        <w:spacing w:line="340" w:lineRule="exact"/>
        <w:jc w:val="center"/>
        <w:rPr>
          <w:rFonts w:ascii="宋体" w:hAnsi="宋体"/>
          <w:szCs w:val="21"/>
        </w:rPr>
      </w:pPr>
      <w:r>
        <w:rPr>
          <w:rFonts w:ascii="宋体" w:hAnsi="宋体" w:hint="eastAsia"/>
          <w:szCs w:val="21"/>
        </w:rPr>
        <w:t xml:space="preserve"> </w:t>
      </w:r>
      <w:r>
        <w:rPr>
          <w:rFonts w:ascii="宋体" w:hAnsi="宋体"/>
          <w:szCs w:val="21"/>
        </w:rPr>
        <w:t xml:space="preserve">          法定代表人（签字</w:t>
      </w:r>
      <w:r>
        <w:rPr>
          <w:rFonts w:ascii="宋体" w:hAnsi="宋体" w:hint="eastAsia"/>
          <w:szCs w:val="21"/>
        </w:rPr>
        <w:t>或签章</w:t>
      </w:r>
      <w:r>
        <w:rPr>
          <w:rFonts w:ascii="宋体" w:hAnsi="宋体"/>
          <w:szCs w:val="21"/>
        </w:rPr>
        <w:t>）或者其委托代理人</w:t>
      </w:r>
      <w:r>
        <w:rPr>
          <w:rFonts w:ascii="宋体" w:hAnsi="宋体" w:hint="eastAsia"/>
          <w:szCs w:val="21"/>
        </w:rPr>
        <w:t>（签字）</w:t>
      </w:r>
      <w:r>
        <w:rPr>
          <w:rFonts w:ascii="宋体" w:hAnsi="宋体"/>
          <w:szCs w:val="21"/>
        </w:rPr>
        <w:t>：</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r>
        <w:rPr>
          <w:rFonts w:ascii="宋体" w:hAnsi="宋体" w:hint="eastAsia"/>
          <w:szCs w:val="21"/>
          <w:u w:val="single"/>
        </w:rPr>
        <w:t xml:space="preserve">   </w:t>
      </w:r>
      <w:r>
        <w:rPr>
          <w:rFonts w:ascii="宋体" w:hAnsi="宋体"/>
          <w:szCs w:val="21"/>
          <w:u w:val="single"/>
        </w:rPr>
        <w:t xml:space="preserve"> </w:t>
      </w:r>
    </w:p>
    <w:p w:rsidR="00630887" w:rsidRDefault="001D4593">
      <w:pPr>
        <w:spacing w:line="340" w:lineRule="exact"/>
        <w:jc w:val="right"/>
        <w:rPr>
          <w:rFonts w:ascii="宋体" w:hAnsi="宋体"/>
          <w:szCs w:val="21"/>
        </w:rPr>
        <w:sectPr w:rsidR="00630887">
          <w:pgSz w:w="11906" w:h="16838"/>
          <w:pgMar w:top="1440" w:right="1800" w:bottom="1440" w:left="1800" w:header="851" w:footer="992" w:gutter="0"/>
          <w:cols w:space="425"/>
          <w:docGrid w:type="lines" w:linePitch="312"/>
        </w:sectPr>
      </w:pPr>
      <w:r>
        <w:rPr>
          <w:rFonts w:ascii="宋体" w:hAnsi="宋体" w:hint="eastAsia"/>
          <w:szCs w:val="21"/>
        </w:rPr>
        <w:t xml:space="preserve">                                           </w:t>
      </w:r>
      <w:r>
        <w:rPr>
          <w:rFonts w:ascii="宋体" w:hAnsi="宋体" w:hint="eastAsia"/>
          <w:szCs w:val="21"/>
          <w:u w:val="single"/>
        </w:rPr>
        <w:t xml:space="preserve">    </w:t>
      </w:r>
      <w:r>
        <w:rPr>
          <w:rFonts w:ascii="宋体" w:hAnsi="宋体"/>
          <w:szCs w:val="21"/>
        </w:rPr>
        <w:t>年</w:t>
      </w:r>
      <w:r>
        <w:rPr>
          <w:rFonts w:ascii="宋体" w:hAnsi="宋体" w:hint="eastAsia"/>
          <w:szCs w:val="21"/>
          <w:u w:val="single"/>
        </w:rPr>
        <w:t xml:space="preserve">    </w:t>
      </w:r>
      <w:r>
        <w:rPr>
          <w:rFonts w:ascii="宋体" w:hAnsi="宋体"/>
          <w:szCs w:val="21"/>
        </w:rPr>
        <w:t>月</w:t>
      </w:r>
      <w:r>
        <w:rPr>
          <w:rFonts w:ascii="宋体" w:hAnsi="宋体" w:hint="eastAsia"/>
          <w:szCs w:val="21"/>
          <w:u w:val="single"/>
        </w:rPr>
        <w:t xml:space="preserve">    </w:t>
      </w:r>
      <w:r>
        <w:rPr>
          <w:rFonts w:ascii="宋体" w:hAnsi="宋体" w:hint="eastAsia"/>
          <w:szCs w:val="21"/>
        </w:rPr>
        <w:t>日</w:t>
      </w:r>
    </w:p>
    <w:p w:rsidR="00630887" w:rsidRDefault="001D4593">
      <w:pPr>
        <w:pStyle w:val="3"/>
        <w:numPr>
          <w:ilvl w:val="0"/>
          <w:numId w:val="9"/>
        </w:numPr>
        <w:rPr>
          <w:rFonts w:ascii="宋体" w:hAnsi="宋体"/>
          <w:b/>
          <w:sz w:val="24"/>
        </w:rPr>
      </w:pPr>
      <w:bookmarkStart w:id="615" w:name="_Toc115362891"/>
      <w:bookmarkEnd w:id="611"/>
      <w:bookmarkEnd w:id="612"/>
      <w:r>
        <w:rPr>
          <w:rFonts w:ascii="宋体" w:hAnsi="宋体" w:hint="eastAsia"/>
          <w:b/>
          <w:sz w:val="24"/>
        </w:rPr>
        <w:t>法人代表/负责人证明书</w:t>
      </w:r>
      <w:bookmarkEnd w:id="615"/>
    </w:p>
    <w:p w:rsidR="00630887" w:rsidRDefault="001D4593">
      <w:pPr>
        <w:topLinePunct/>
        <w:snapToGrid w:val="0"/>
        <w:spacing w:line="440" w:lineRule="exact"/>
        <w:rPr>
          <w:rFonts w:ascii="宋体" w:hAnsi="宋体"/>
          <w:bCs/>
          <w:sz w:val="24"/>
          <w:szCs w:val="21"/>
          <w:u w:val="single"/>
        </w:rPr>
      </w:pPr>
      <w:r>
        <w:rPr>
          <w:rFonts w:ascii="宋体" w:hAnsi="宋体" w:hint="eastAsia"/>
          <w:bCs/>
          <w:sz w:val="24"/>
          <w:szCs w:val="21"/>
        </w:rPr>
        <w:t>投标</w:t>
      </w:r>
      <w:r>
        <w:rPr>
          <w:rFonts w:ascii="宋体" w:hAnsi="宋体"/>
          <w:bCs/>
          <w:sz w:val="24"/>
          <w:szCs w:val="21"/>
        </w:rPr>
        <w:t>人名称：</w:t>
      </w:r>
    </w:p>
    <w:p w:rsidR="00630887" w:rsidRDefault="001D4593">
      <w:pPr>
        <w:topLinePunct/>
        <w:snapToGrid w:val="0"/>
        <w:spacing w:line="440" w:lineRule="exact"/>
        <w:rPr>
          <w:rFonts w:ascii="宋体" w:hAnsi="宋体"/>
          <w:bCs/>
          <w:sz w:val="24"/>
          <w:szCs w:val="21"/>
        </w:rPr>
      </w:pPr>
      <w:r>
        <w:rPr>
          <w:rFonts w:ascii="宋体" w:hAnsi="宋体"/>
          <w:bCs/>
          <w:sz w:val="24"/>
          <w:szCs w:val="21"/>
        </w:rPr>
        <w:t>单位性质：</w:t>
      </w:r>
    </w:p>
    <w:p w:rsidR="00630887" w:rsidRDefault="001D4593">
      <w:pPr>
        <w:topLinePunct/>
        <w:snapToGrid w:val="0"/>
        <w:spacing w:line="440" w:lineRule="exact"/>
        <w:rPr>
          <w:rFonts w:ascii="宋体" w:hAnsi="宋体"/>
          <w:bCs/>
          <w:sz w:val="24"/>
          <w:szCs w:val="21"/>
        </w:rPr>
      </w:pPr>
      <w:r>
        <w:rPr>
          <w:rFonts w:ascii="宋体" w:hAnsi="宋体"/>
          <w:bCs/>
          <w:sz w:val="24"/>
          <w:szCs w:val="21"/>
        </w:rPr>
        <w:t>成立时间：</w:t>
      </w:r>
      <w:r>
        <w:rPr>
          <w:rFonts w:ascii="宋体" w:hAnsi="宋体" w:hint="eastAsia"/>
          <w:bCs/>
          <w:sz w:val="24"/>
          <w:szCs w:val="21"/>
        </w:rPr>
        <w:t xml:space="preserve"> </w:t>
      </w:r>
      <w:r>
        <w:rPr>
          <w:rFonts w:ascii="宋体" w:hAnsi="宋体"/>
          <w:bCs/>
          <w:sz w:val="24"/>
          <w:szCs w:val="21"/>
        </w:rPr>
        <w:t xml:space="preserve">     年</w:t>
      </w:r>
      <w:r>
        <w:rPr>
          <w:rFonts w:ascii="宋体" w:hAnsi="宋体" w:hint="eastAsia"/>
          <w:bCs/>
          <w:sz w:val="24"/>
          <w:szCs w:val="21"/>
        </w:rPr>
        <w:t xml:space="preserve"> </w:t>
      </w:r>
      <w:r>
        <w:rPr>
          <w:rFonts w:ascii="宋体" w:hAnsi="宋体"/>
          <w:bCs/>
          <w:sz w:val="24"/>
          <w:szCs w:val="21"/>
        </w:rPr>
        <w:t xml:space="preserve">    月</w:t>
      </w:r>
      <w:r>
        <w:rPr>
          <w:rFonts w:ascii="宋体" w:hAnsi="宋体" w:hint="eastAsia"/>
          <w:bCs/>
          <w:sz w:val="24"/>
          <w:szCs w:val="21"/>
        </w:rPr>
        <w:t xml:space="preserve"> </w:t>
      </w:r>
      <w:r>
        <w:rPr>
          <w:rFonts w:ascii="宋体" w:hAnsi="宋体"/>
          <w:bCs/>
          <w:sz w:val="24"/>
          <w:szCs w:val="21"/>
        </w:rPr>
        <w:t xml:space="preserve">    日</w:t>
      </w:r>
    </w:p>
    <w:p w:rsidR="00630887" w:rsidRDefault="001D4593">
      <w:pPr>
        <w:topLinePunct/>
        <w:snapToGrid w:val="0"/>
        <w:spacing w:line="440" w:lineRule="exact"/>
        <w:rPr>
          <w:rFonts w:ascii="宋体" w:hAnsi="宋体"/>
          <w:bCs/>
          <w:sz w:val="24"/>
          <w:szCs w:val="21"/>
        </w:rPr>
      </w:pPr>
      <w:r>
        <w:rPr>
          <w:rFonts w:ascii="宋体" w:hAnsi="宋体"/>
          <w:bCs/>
          <w:sz w:val="24"/>
          <w:szCs w:val="21"/>
        </w:rPr>
        <w:t>经营期限：</w:t>
      </w:r>
    </w:p>
    <w:p w:rsidR="00630887" w:rsidRDefault="001D4593">
      <w:pPr>
        <w:topLinePunct/>
        <w:snapToGrid w:val="0"/>
        <w:spacing w:line="440" w:lineRule="exact"/>
        <w:rPr>
          <w:rFonts w:ascii="宋体" w:hAnsi="宋体"/>
          <w:bCs/>
          <w:sz w:val="24"/>
          <w:szCs w:val="21"/>
          <w:u w:val="single"/>
        </w:rPr>
      </w:pPr>
      <w:r>
        <w:rPr>
          <w:rFonts w:ascii="宋体" w:hAnsi="宋体"/>
          <w:bCs/>
          <w:sz w:val="24"/>
          <w:szCs w:val="21"/>
        </w:rPr>
        <w:t>姓名：</w:t>
      </w:r>
      <w:r>
        <w:rPr>
          <w:rFonts w:ascii="宋体" w:hAnsi="宋体" w:hint="eastAsia"/>
          <w:bCs/>
          <w:sz w:val="24"/>
          <w:szCs w:val="21"/>
        </w:rPr>
        <w:t xml:space="preserve"> </w:t>
      </w:r>
      <w:r>
        <w:rPr>
          <w:rFonts w:ascii="宋体" w:hAnsi="宋体"/>
          <w:bCs/>
          <w:sz w:val="24"/>
          <w:szCs w:val="21"/>
        </w:rPr>
        <w:t xml:space="preserve">      性别：</w:t>
      </w:r>
      <w:r>
        <w:rPr>
          <w:rFonts w:ascii="宋体" w:hAnsi="宋体" w:hint="eastAsia"/>
          <w:bCs/>
          <w:sz w:val="24"/>
          <w:szCs w:val="21"/>
        </w:rPr>
        <w:t xml:space="preserve"> </w:t>
      </w:r>
      <w:r>
        <w:rPr>
          <w:rFonts w:ascii="宋体" w:hAnsi="宋体"/>
          <w:bCs/>
          <w:sz w:val="24"/>
          <w:szCs w:val="21"/>
        </w:rPr>
        <w:t xml:space="preserve">        年龄：</w:t>
      </w:r>
      <w:r>
        <w:rPr>
          <w:rFonts w:ascii="宋体" w:hAnsi="宋体" w:hint="eastAsia"/>
          <w:bCs/>
          <w:sz w:val="24"/>
          <w:szCs w:val="21"/>
        </w:rPr>
        <w:t xml:space="preserve"> </w:t>
      </w:r>
      <w:r>
        <w:rPr>
          <w:rFonts w:ascii="宋体" w:hAnsi="宋体"/>
          <w:bCs/>
          <w:sz w:val="24"/>
          <w:szCs w:val="21"/>
        </w:rPr>
        <w:t xml:space="preserve">         职务：</w:t>
      </w:r>
    </w:p>
    <w:p w:rsidR="00630887" w:rsidRDefault="001D4593">
      <w:pPr>
        <w:topLinePunct/>
        <w:snapToGrid w:val="0"/>
        <w:spacing w:line="440" w:lineRule="exact"/>
        <w:rPr>
          <w:rFonts w:ascii="宋体" w:hAnsi="宋体"/>
          <w:bCs/>
          <w:sz w:val="24"/>
          <w:szCs w:val="21"/>
        </w:rPr>
      </w:pPr>
      <w:r>
        <w:rPr>
          <w:rFonts w:ascii="宋体" w:hAnsi="宋体"/>
          <w:bCs/>
          <w:sz w:val="24"/>
          <w:szCs w:val="21"/>
        </w:rPr>
        <w:t>系</w:t>
      </w:r>
      <w:r>
        <w:rPr>
          <w:rFonts w:ascii="宋体" w:hAnsi="宋体" w:hint="eastAsia"/>
          <w:bCs/>
          <w:sz w:val="24"/>
          <w:szCs w:val="21"/>
        </w:rPr>
        <w:t>（投标</w:t>
      </w:r>
      <w:r>
        <w:rPr>
          <w:rFonts w:ascii="宋体" w:hAnsi="宋体"/>
          <w:bCs/>
          <w:sz w:val="24"/>
          <w:szCs w:val="21"/>
        </w:rPr>
        <w:t>人名称</w:t>
      </w:r>
      <w:r>
        <w:rPr>
          <w:rFonts w:ascii="宋体" w:hAnsi="宋体" w:hint="eastAsia"/>
          <w:bCs/>
          <w:sz w:val="24"/>
          <w:szCs w:val="21"/>
        </w:rPr>
        <w:t>）</w:t>
      </w:r>
      <w:r>
        <w:rPr>
          <w:rFonts w:ascii="宋体" w:hAnsi="宋体"/>
          <w:bCs/>
          <w:sz w:val="24"/>
          <w:szCs w:val="21"/>
        </w:rPr>
        <w:t>的法定代表人。</w:t>
      </w:r>
    </w:p>
    <w:p w:rsidR="00630887" w:rsidRDefault="001D4593">
      <w:pPr>
        <w:topLinePunct/>
        <w:snapToGrid w:val="0"/>
        <w:spacing w:line="440" w:lineRule="exact"/>
        <w:ind w:firstLineChars="200" w:firstLine="480"/>
        <w:rPr>
          <w:rFonts w:ascii="宋体" w:hAnsi="宋体"/>
          <w:bCs/>
          <w:sz w:val="24"/>
          <w:szCs w:val="21"/>
        </w:rPr>
      </w:pPr>
      <w:r>
        <w:rPr>
          <w:rFonts w:ascii="宋体" w:hAnsi="宋体"/>
          <w:bCs/>
          <w:sz w:val="24"/>
          <w:szCs w:val="21"/>
        </w:rPr>
        <w:t>特此证明。</w:t>
      </w:r>
    </w:p>
    <w:p w:rsidR="00630887" w:rsidRDefault="00630887">
      <w:pPr>
        <w:topLinePunct/>
        <w:snapToGrid w:val="0"/>
        <w:spacing w:line="440" w:lineRule="exact"/>
        <w:ind w:firstLineChars="200" w:firstLine="480"/>
        <w:rPr>
          <w:rFonts w:ascii="宋体" w:hAnsi="宋体"/>
          <w:bCs/>
          <w:sz w:val="24"/>
          <w:szCs w:val="21"/>
        </w:rPr>
      </w:pPr>
    </w:p>
    <w:p w:rsidR="00630887" w:rsidRDefault="001D4593">
      <w:pPr>
        <w:topLinePunct/>
        <w:snapToGrid w:val="0"/>
        <w:spacing w:line="440" w:lineRule="exact"/>
        <w:rPr>
          <w:rFonts w:ascii="宋体" w:hAnsi="宋体"/>
          <w:sz w:val="24"/>
        </w:rPr>
      </w:pPr>
      <w:r>
        <w:rPr>
          <w:rFonts w:ascii="宋体" w:hAnsi="宋体"/>
          <w:sz w:val="24"/>
        </w:rPr>
        <w:t>附：</w:t>
      </w:r>
      <w:r>
        <w:rPr>
          <w:rFonts w:ascii="宋体" w:hAnsi="宋体" w:hint="eastAsia"/>
          <w:sz w:val="24"/>
        </w:rPr>
        <w:t>有效的</w:t>
      </w:r>
      <w:r>
        <w:rPr>
          <w:rFonts w:ascii="宋体" w:hAnsi="宋体"/>
          <w:sz w:val="24"/>
        </w:rPr>
        <w:t>法定代表人</w:t>
      </w:r>
      <w:r>
        <w:rPr>
          <w:rFonts w:ascii="宋体" w:hAnsi="宋体" w:hint="eastAsia"/>
          <w:sz w:val="24"/>
        </w:rPr>
        <w:t>/负责人</w:t>
      </w:r>
      <w:r>
        <w:rPr>
          <w:rFonts w:ascii="宋体" w:hAnsi="宋体"/>
          <w:sz w:val="24"/>
        </w:rPr>
        <w:t>身份证复印件</w:t>
      </w:r>
      <w:r>
        <w:rPr>
          <w:rFonts w:ascii="宋体" w:hAnsi="宋体" w:hint="eastAsia"/>
          <w:bCs/>
          <w:sz w:val="24"/>
          <w:szCs w:val="21"/>
        </w:rPr>
        <w:t>（需同时提供正面及背面）</w:t>
      </w:r>
    </w:p>
    <w:p w:rsidR="00630887" w:rsidRDefault="001D4593">
      <w:pPr>
        <w:spacing w:line="500" w:lineRule="exact"/>
        <w:rPr>
          <w:rFonts w:ascii="宋体" w:hAnsi="宋体"/>
          <w:szCs w:val="21"/>
        </w:rPr>
      </w:pPr>
      <w:r>
        <w:rPr>
          <w:rFonts w:ascii="宋体" w:hAnsi="宋体"/>
          <w:noProof/>
          <w:szCs w:val="21"/>
        </w:rPr>
        <mc:AlternateContent>
          <mc:Choice Requires="wps">
            <w:drawing>
              <wp:anchor distT="0" distB="0" distL="114300" distR="114300" simplePos="0" relativeHeight="251664384"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11" name="流程图: 可选过程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7555" cy="2113915"/>
                        </a:xfrm>
                        <a:prstGeom prst="flowChartAlternateProcess">
                          <a:avLst/>
                        </a:prstGeom>
                        <a:solidFill>
                          <a:srgbClr val="FFFFFF"/>
                        </a:solidFill>
                        <a:ln w="9525">
                          <a:solidFill>
                            <a:srgbClr val="000000"/>
                          </a:solidFill>
                          <a:miter lim="800000"/>
                        </a:ln>
                        <a:effectLst/>
                      </wps:spPr>
                      <wps:txbx>
                        <w:txbxContent>
                          <w:p w:rsidR="00630887" w:rsidRDefault="001D4593">
                            <w:pPr>
                              <w:jc w:val="center"/>
                              <w:rPr>
                                <w:sz w:val="24"/>
                                <w:szCs w:val="21"/>
                              </w:rPr>
                            </w:pPr>
                            <w:r>
                              <w:rPr>
                                <w:rFonts w:hint="eastAsia"/>
                                <w:sz w:val="24"/>
                                <w:szCs w:val="21"/>
                              </w:rPr>
                              <w:t>法定代表人身份证背面复印件贴于此处</w:t>
                            </w:r>
                          </w:p>
                        </w:txbxContent>
                      </wps:txbx>
                      <wps:bodyPr rot="0" vert="horz" wrap="square" lIns="91440" tIns="45720" rIns="91440" bIns="45720" anchor="t" anchorCtr="0" upright="1">
                        <a:noAutofit/>
                      </wps:bodyPr>
                    </wps:wsp>
                  </a:graphicData>
                </a:graphic>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流程图: 可选过程 4" o:spid="_x0000_s1028" type="#_x0000_t176" style="position:absolute;left:0;text-align:left;margin-left:208.3pt;margin-top:18.8pt;width:259.65pt;height:166.4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">
                <v:textbox>
                  <w:txbxContent>
                    <w:p w:rsidR="00630887" w:rsidRDefault="001D4593">
                      <w:pPr>
                        <w:jc w:val="center"/>
                        <w:rPr>
                          <w:sz w:val="24"/>
                          <w:szCs w:val="21"/>
                        </w:rPr>
                      </w:pPr>
                      <w:r>
                        <w:rPr>
                          <w:rFonts w:hint="eastAsia"/>
                          <w:sz w:val="24"/>
                          <w:szCs w:val="21"/>
                        </w:rPr>
                        <w:t>法定代表人身份证背面复印件贴于此处</w:t>
                      </w:r>
                    </w:p>
                  </w:txbxContent>
                </v:textbox>
              </v:shape>
            </w:pict>
          </mc:Fallback>
        </mc:AlternateContent>
      </w:r>
      <w:r>
        <w:rPr>
          <w:rFonts w:ascii="宋体" w:hAnsi="宋体"/>
          <w:noProof/>
          <w:szCs w:val="21"/>
        </w:rPr>
        <mc:AlternateContent>
          <mc:Choice Requires="wps">
            <w:drawing>
              <wp:anchor distT="0" distB="0" distL="114300" distR="114300" simplePos="0" relativeHeight="251665408"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12" name="流程图: 可选过程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7555" cy="2113915"/>
                        </a:xfrm>
                        <a:prstGeom prst="flowChartAlternateProcess">
                          <a:avLst/>
                        </a:prstGeom>
                        <a:solidFill>
                          <a:srgbClr val="FFFFFF"/>
                        </a:solidFill>
                        <a:ln w="9525">
                          <a:solidFill>
                            <a:srgbClr val="000000"/>
                          </a:solidFill>
                          <a:miter lim="800000"/>
                        </a:ln>
                        <a:effectLst/>
                      </wps:spPr>
                      <wps:txbx>
                        <w:txbxContent>
                          <w:p w:rsidR="00630887" w:rsidRDefault="001D4593">
                            <w:pPr>
                              <w:jc w:val="center"/>
                              <w:rPr>
                                <w:sz w:val="24"/>
                                <w:szCs w:val="21"/>
                              </w:rPr>
                            </w:pPr>
                            <w:r>
                              <w:rPr>
                                <w:rFonts w:hint="eastAsia"/>
                                <w:sz w:val="24"/>
                                <w:szCs w:val="21"/>
                              </w:rPr>
                              <w:t>法定代表人身份证正面复印件贴于此处</w:t>
                            </w:r>
                          </w:p>
                        </w:txbxContent>
                      </wps:txbx>
                      <wps:bodyPr rot="0" vert="horz" wrap="square" lIns="91440" tIns="45720" rIns="91440" bIns="45720" anchor="t" anchorCtr="0" upright="1">
                        <a:noAutofit/>
                      </wps:bodyPr>
                    </wps:wsp>
                  </a:graphicData>
                </a:graphic>
              </wp:anchor>
            </w:drawing>
          </mc:Choice>
          <mc:Fallback>
            <w:pict>
              <v:shape id="流程图: 可选过程 3" o:spid="_x0000_s1029" type="#_x0000_t176" style="position:absolute;left:0;text-align:left;margin-left:-51.35pt;margin-top:18.8pt;width:259.65pt;height:166.4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">
                <v:textbox>
                  <w:txbxContent>
                    <w:p w:rsidR="00630887" w:rsidRDefault="001D4593">
                      <w:pPr>
                        <w:jc w:val="center"/>
                        <w:rPr>
                          <w:sz w:val="24"/>
                          <w:szCs w:val="21"/>
                        </w:rPr>
                      </w:pPr>
                      <w:r>
                        <w:rPr>
                          <w:rFonts w:hint="eastAsia"/>
                          <w:sz w:val="24"/>
                          <w:szCs w:val="21"/>
                        </w:rPr>
                        <w:t>法定代表人身份证正面复印件贴于此处</w:t>
                      </w:r>
                    </w:p>
                  </w:txbxContent>
                </v:textbox>
              </v:shape>
            </w:pict>
          </mc:Fallback>
        </mc:AlternateContent>
      </w:r>
    </w:p>
    <w:p w:rsidR="00630887" w:rsidRDefault="00630887">
      <w:pPr>
        <w:spacing w:line="50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50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50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ind w:firstLineChars="2050" w:firstLine="4305"/>
        <w:rPr>
          <w:rFonts w:ascii="宋体" w:hAnsi="宋体"/>
          <w:szCs w:val="21"/>
        </w:rPr>
      </w:pPr>
    </w:p>
    <w:p w:rsidR="00630887" w:rsidRDefault="001D4593">
      <w:pPr>
        <w:spacing w:line="360" w:lineRule="auto"/>
        <w:jc w:val="right"/>
        <w:rPr>
          <w:rFonts w:ascii="宋体" w:hAnsi="宋体"/>
          <w:sz w:val="24"/>
          <w:szCs w:val="21"/>
        </w:rPr>
      </w:pPr>
      <w:r>
        <w:rPr>
          <w:rFonts w:ascii="宋体" w:hAnsi="宋体"/>
          <w:sz w:val="24"/>
          <w:szCs w:val="21"/>
        </w:rPr>
        <w:t>投标人</w:t>
      </w:r>
      <w:r>
        <w:rPr>
          <w:rFonts w:ascii="宋体" w:hAnsi="宋体" w:hint="eastAsia"/>
          <w:sz w:val="24"/>
          <w:szCs w:val="21"/>
        </w:rPr>
        <w:t>名称</w:t>
      </w:r>
      <w:r>
        <w:rPr>
          <w:rFonts w:ascii="宋体" w:hAnsi="宋体"/>
          <w:sz w:val="24"/>
          <w:szCs w:val="21"/>
        </w:rPr>
        <w:t>：</w:t>
      </w:r>
      <w:r>
        <w:rPr>
          <w:rFonts w:ascii="宋体" w:hAnsi="宋体"/>
          <w:sz w:val="24"/>
          <w:szCs w:val="21"/>
          <w:u w:val="single"/>
        </w:rPr>
        <w:t xml:space="preserve">               </w:t>
      </w:r>
      <w:r>
        <w:rPr>
          <w:rFonts w:ascii="宋体" w:hAnsi="宋体"/>
          <w:sz w:val="24"/>
          <w:szCs w:val="21"/>
        </w:rPr>
        <w:t>（盖章）</w:t>
      </w:r>
    </w:p>
    <w:p w:rsidR="00630887" w:rsidRDefault="001D4593">
      <w:pPr>
        <w:spacing w:line="360" w:lineRule="auto"/>
      </w:pPr>
      <w:r>
        <w:t xml:space="preserve">                                </w:t>
      </w:r>
      <w:r>
        <w:rPr>
          <w:rFonts w:hint="eastAsia"/>
        </w:rPr>
        <w:t xml:space="preserve">                  </w:t>
      </w:r>
      <w:r>
        <w:t xml:space="preserve">  </w:t>
      </w:r>
      <w:r>
        <w:rPr>
          <w:rFonts w:ascii="宋体" w:hAnsi="宋体"/>
          <w:sz w:val="24"/>
          <w:szCs w:val="21"/>
        </w:rPr>
        <w:t xml:space="preserve">  年  月  日</w:t>
      </w:r>
    </w:p>
    <w:p w:rsidR="00630887" w:rsidRDefault="00630887"/>
    <w:p w:rsidR="00630887" w:rsidRDefault="001D4593">
      <w:pPr>
        <w:widowControl/>
        <w:jc w:val="left"/>
        <w:rPr>
          <w:rFonts w:ascii="宋体" w:hAnsi="宋体"/>
          <w:sz w:val="24"/>
          <w:szCs w:val="21"/>
        </w:rPr>
      </w:pPr>
      <w:r>
        <w:rPr>
          <w:rFonts w:ascii="宋体" w:hAnsi="宋体"/>
          <w:sz w:val="24"/>
          <w:szCs w:val="21"/>
        </w:rPr>
        <w:br w:type="page"/>
      </w:r>
    </w:p>
    <w:p w:rsidR="00630887" w:rsidRDefault="001D4593">
      <w:pPr>
        <w:pStyle w:val="3"/>
        <w:numPr>
          <w:ilvl w:val="0"/>
          <w:numId w:val="9"/>
        </w:numPr>
        <w:rPr>
          <w:rFonts w:ascii="宋体" w:hAnsi="宋体"/>
          <w:b/>
          <w:sz w:val="24"/>
        </w:rPr>
      </w:pPr>
      <w:bookmarkStart w:id="616" w:name="_Toc115362892"/>
      <w:r>
        <w:rPr>
          <w:rFonts w:ascii="宋体" w:hAnsi="宋体" w:hint="eastAsia"/>
          <w:b/>
          <w:sz w:val="24"/>
        </w:rPr>
        <w:t>法人/负责人授权书</w:t>
      </w:r>
      <w:bookmarkEnd w:id="616"/>
    </w:p>
    <w:p w:rsidR="00630887" w:rsidRDefault="001D4593">
      <w:pPr>
        <w:topLinePunct/>
        <w:spacing w:line="360" w:lineRule="auto"/>
        <w:ind w:firstLineChars="200" w:firstLine="480"/>
        <w:rPr>
          <w:rFonts w:ascii="宋体" w:hAnsi="宋体"/>
          <w:bCs/>
          <w:sz w:val="24"/>
          <w:szCs w:val="21"/>
        </w:rPr>
      </w:pPr>
      <w:r>
        <w:rPr>
          <w:rFonts w:ascii="宋体" w:hAnsi="宋体"/>
          <w:bCs/>
          <w:sz w:val="24"/>
          <w:szCs w:val="21"/>
        </w:rPr>
        <w:t>本人</w:t>
      </w:r>
      <w:r>
        <w:rPr>
          <w:rFonts w:ascii="宋体" w:hAnsi="宋体" w:hint="eastAsia"/>
          <w:bCs/>
          <w:sz w:val="24"/>
          <w:szCs w:val="21"/>
          <w:u w:val="single"/>
        </w:rPr>
        <w:t>（姓名）</w:t>
      </w:r>
      <w:r>
        <w:rPr>
          <w:rFonts w:ascii="宋体" w:hAnsi="宋体"/>
          <w:bCs/>
          <w:sz w:val="24"/>
          <w:szCs w:val="21"/>
        </w:rPr>
        <w:t>系</w:t>
      </w:r>
      <w:r>
        <w:rPr>
          <w:rFonts w:ascii="宋体" w:hAnsi="宋体" w:hint="eastAsia"/>
          <w:bCs/>
          <w:sz w:val="24"/>
          <w:szCs w:val="21"/>
          <w:u w:val="single"/>
        </w:rPr>
        <w:t>（投标人名称）</w:t>
      </w:r>
      <w:r>
        <w:rPr>
          <w:rFonts w:ascii="宋体" w:hAnsi="宋体"/>
          <w:bCs/>
          <w:sz w:val="24"/>
          <w:szCs w:val="21"/>
        </w:rPr>
        <w:t>的法定代表人</w:t>
      </w:r>
      <w:r>
        <w:rPr>
          <w:rFonts w:ascii="宋体" w:hAnsi="宋体" w:hint="eastAsia"/>
          <w:bCs/>
          <w:sz w:val="24"/>
          <w:szCs w:val="21"/>
        </w:rPr>
        <w:t>/负责人</w:t>
      </w:r>
      <w:r>
        <w:rPr>
          <w:rFonts w:ascii="宋体" w:hAnsi="宋体"/>
          <w:bCs/>
          <w:sz w:val="24"/>
          <w:szCs w:val="21"/>
        </w:rPr>
        <w:t>，现委托</w:t>
      </w:r>
      <w:r>
        <w:rPr>
          <w:rFonts w:ascii="宋体" w:hAnsi="宋体" w:hint="eastAsia"/>
          <w:bCs/>
          <w:sz w:val="24"/>
          <w:szCs w:val="21"/>
          <w:u w:val="single"/>
        </w:rPr>
        <w:t>（姓名）</w:t>
      </w:r>
      <w:r>
        <w:rPr>
          <w:rFonts w:ascii="宋体" w:hAnsi="宋体"/>
          <w:bCs/>
          <w:sz w:val="24"/>
          <w:szCs w:val="21"/>
        </w:rPr>
        <w:t>为我方代理人。代理人根据授权，以我方名义</w:t>
      </w:r>
      <w:r>
        <w:rPr>
          <w:rFonts w:ascii="宋体" w:hAnsi="宋体" w:hint="eastAsia"/>
          <w:bCs/>
          <w:sz w:val="24"/>
          <w:szCs w:val="21"/>
        </w:rPr>
        <w:t>全权处理</w:t>
      </w:r>
      <w:r>
        <w:rPr>
          <w:rFonts w:ascii="宋体" w:hAnsi="宋体" w:hint="eastAsia"/>
          <w:bCs/>
          <w:sz w:val="24"/>
          <w:szCs w:val="21"/>
          <w:u w:val="single"/>
        </w:rPr>
        <w:t>2022年广东特色优势农业品牌宣传推介暨品牌运营项目“国际省际品牌宣传推介”之开展农业领域研究及开设RCEP专栏项目（</w:t>
      </w:r>
      <w:r>
        <w:rPr>
          <w:rFonts w:ascii="宋体" w:hAnsi="宋体"/>
          <w:bCs/>
          <w:sz w:val="24"/>
          <w:szCs w:val="21"/>
          <w:u w:val="single"/>
        </w:rPr>
        <w:t>签署、澄清</w:t>
      </w:r>
      <w:r>
        <w:rPr>
          <w:rFonts w:ascii="宋体" w:hAnsi="宋体" w:hint="eastAsia"/>
          <w:bCs/>
          <w:sz w:val="24"/>
          <w:szCs w:val="21"/>
          <w:u w:val="single"/>
        </w:rPr>
        <w:t>、说明、补正</w:t>
      </w:r>
      <w:r>
        <w:rPr>
          <w:rFonts w:ascii="宋体" w:hAnsi="宋体"/>
          <w:bCs/>
          <w:sz w:val="24"/>
          <w:szCs w:val="21"/>
          <w:u w:val="single"/>
        </w:rPr>
        <w:t>、递交、撤回、修改投标文件</w:t>
      </w:r>
      <w:r>
        <w:rPr>
          <w:rFonts w:ascii="宋体" w:hAnsi="宋体" w:hint="eastAsia"/>
          <w:bCs/>
          <w:sz w:val="24"/>
          <w:szCs w:val="21"/>
          <w:u w:val="single"/>
        </w:rPr>
        <w:t>，</w:t>
      </w:r>
      <w:r>
        <w:rPr>
          <w:rFonts w:ascii="宋体" w:hAnsi="宋体"/>
          <w:bCs/>
          <w:sz w:val="24"/>
          <w:szCs w:val="21"/>
          <w:u w:val="single"/>
        </w:rPr>
        <w:t>签订合同和处理</w:t>
      </w:r>
      <w:r>
        <w:rPr>
          <w:rFonts w:ascii="宋体" w:hAnsi="宋体" w:hint="eastAsia"/>
          <w:bCs/>
          <w:sz w:val="24"/>
          <w:szCs w:val="21"/>
          <w:u w:val="single"/>
        </w:rPr>
        <w:t>一切</w:t>
      </w:r>
      <w:r>
        <w:rPr>
          <w:rFonts w:ascii="宋体" w:hAnsi="宋体"/>
          <w:bCs/>
          <w:sz w:val="24"/>
          <w:szCs w:val="21"/>
          <w:u w:val="single"/>
        </w:rPr>
        <w:t>有关事宜</w:t>
      </w:r>
      <w:r>
        <w:rPr>
          <w:rFonts w:ascii="宋体" w:hAnsi="宋体" w:hint="eastAsia"/>
          <w:bCs/>
          <w:sz w:val="24"/>
          <w:szCs w:val="21"/>
          <w:u w:val="single"/>
        </w:rPr>
        <w:t>）</w:t>
      </w:r>
      <w:r>
        <w:rPr>
          <w:rFonts w:ascii="宋体" w:hAnsi="宋体"/>
          <w:bCs/>
          <w:sz w:val="24"/>
          <w:szCs w:val="21"/>
        </w:rPr>
        <w:t>，其法律后果由我方承担。</w:t>
      </w:r>
    </w:p>
    <w:p w:rsidR="00630887" w:rsidRDefault="001D4593">
      <w:pPr>
        <w:topLinePunct/>
        <w:spacing w:line="360" w:lineRule="auto"/>
        <w:ind w:firstLineChars="200" w:firstLine="480"/>
        <w:rPr>
          <w:rFonts w:ascii="宋体" w:hAnsi="宋体"/>
          <w:bCs/>
          <w:sz w:val="24"/>
          <w:szCs w:val="21"/>
        </w:rPr>
      </w:pPr>
      <w:r>
        <w:rPr>
          <w:rFonts w:ascii="宋体" w:hAnsi="宋体"/>
          <w:bCs/>
          <w:sz w:val="24"/>
          <w:szCs w:val="21"/>
        </w:rPr>
        <w:t>委托期限</w:t>
      </w:r>
      <w:r>
        <w:rPr>
          <w:rFonts w:ascii="宋体" w:hAnsi="宋体" w:hint="eastAsia"/>
          <w:bCs/>
          <w:sz w:val="24"/>
          <w:szCs w:val="21"/>
        </w:rPr>
        <w:t>同投标有效期保持一致。</w:t>
      </w:r>
    </w:p>
    <w:p w:rsidR="00630887" w:rsidRDefault="001D4593">
      <w:pPr>
        <w:topLinePunct/>
        <w:spacing w:line="360" w:lineRule="auto"/>
        <w:ind w:firstLineChars="200" w:firstLine="480"/>
        <w:rPr>
          <w:rFonts w:ascii="宋体" w:hAnsi="宋体"/>
          <w:bCs/>
          <w:sz w:val="24"/>
          <w:szCs w:val="21"/>
        </w:rPr>
      </w:pPr>
      <w:r>
        <w:rPr>
          <w:rFonts w:ascii="宋体" w:hAnsi="宋体"/>
          <w:bCs/>
          <w:sz w:val="24"/>
          <w:szCs w:val="21"/>
        </w:rPr>
        <w:t>代理人无转委托权。</w:t>
      </w:r>
    </w:p>
    <w:p w:rsidR="00630887" w:rsidRDefault="00630887">
      <w:pPr>
        <w:topLinePunct/>
        <w:snapToGrid w:val="0"/>
        <w:spacing w:line="360" w:lineRule="auto"/>
        <w:ind w:firstLineChars="200" w:firstLine="480"/>
        <w:rPr>
          <w:rFonts w:ascii="宋体" w:hAnsi="宋体"/>
          <w:bCs/>
          <w:sz w:val="24"/>
          <w:szCs w:val="21"/>
        </w:rPr>
      </w:pPr>
    </w:p>
    <w:p w:rsidR="00630887" w:rsidRDefault="001D4593">
      <w:pPr>
        <w:topLinePunct/>
        <w:snapToGrid w:val="0"/>
        <w:spacing w:line="360" w:lineRule="auto"/>
        <w:ind w:firstLineChars="200" w:firstLine="480"/>
        <w:rPr>
          <w:rFonts w:ascii="宋体" w:hAnsi="宋体"/>
          <w:bCs/>
          <w:sz w:val="24"/>
          <w:szCs w:val="21"/>
        </w:rPr>
      </w:pPr>
      <w:r>
        <w:rPr>
          <w:rFonts w:ascii="宋体" w:hAnsi="宋体" w:hint="eastAsia"/>
          <w:bCs/>
          <w:sz w:val="24"/>
          <w:szCs w:val="21"/>
        </w:rPr>
        <w:t>附：有效的委托代理人身份证复印件（需同时提供正面及背面）</w:t>
      </w:r>
    </w:p>
    <w:p w:rsidR="00630887" w:rsidRDefault="001D4593">
      <w:pPr>
        <w:spacing w:line="500" w:lineRule="exact"/>
        <w:rPr>
          <w:rFonts w:ascii="宋体" w:hAnsi="宋体"/>
          <w:szCs w:val="21"/>
        </w:rPr>
      </w:pPr>
      <w:r>
        <w:rPr>
          <w:rFonts w:ascii="宋体" w:hAnsi="宋体"/>
          <w:noProof/>
          <w:szCs w:val="21"/>
        </w:rPr>
        <mc:AlternateContent>
          <mc:Choice Requires="wps">
            <w:drawing>
              <wp:anchor distT="0" distB="0" distL="114300" distR="114300" simplePos="0" relativeHeight="251666432"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5" name="流程图: 可选过程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7555" cy="2113915"/>
                        </a:xfrm>
                        <a:prstGeom prst="flowChartAlternateProcess">
                          <a:avLst/>
                        </a:prstGeom>
                        <a:solidFill>
                          <a:srgbClr val="FFFFFF"/>
                        </a:solidFill>
                        <a:ln w="9525">
                          <a:solidFill>
                            <a:srgbClr val="000000"/>
                          </a:solidFill>
                          <a:miter lim="800000"/>
                        </a:ln>
                        <a:effectLst/>
                      </wps:spPr>
                      <wps:txbx>
                        <w:txbxContent>
                          <w:p w:rsidR="00630887" w:rsidRDefault="001D4593">
                            <w:pPr>
                              <w:jc w:val="center"/>
                              <w:rPr>
                                <w:sz w:val="24"/>
                                <w:szCs w:val="21"/>
                              </w:rPr>
                            </w:pPr>
                            <w:r>
                              <w:rPr>
                                <w:rFonts w:hint="eastAsia"/>
                                <w:sz w:val="24"/>
                                <w:szCs w:val="21"/>
                              </w:rPr>
                              <w:t>委托代理人身份证背面复印件贴于此处</w:t>
                            </w:r>
                          </w:p>
                        </w:txbxContent>
                      </wps:txbx>
                      <wps:bodyPr rot="0" vert="horz" wrap="square" lIns="91440" tIns="45720" rIns="91440" bIns="45720" anchor="t" anchorCtr="0" upright="1">
                        <a:noAutofit/>
                      </wps:bodyPr>
                    </wps:wsp>
                  </a:graphicData>
                </a:graphic>
              </wp:anchor>
            </w:drawing>
          </mc:Choice>
          <mc:Fallback>
            <w:pict>
              <v:shape id="流程图: 可选过程 2" o:spid="_x0000_s1030" type="#_x0000_t176" style="position:absolute;left:0;text-align:left;margin-left:208.3pt;margin-top:18.8pt;width:259.65pt;height:166.4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">
                <v:textbox>
                  <w:txbxContent>
                    <w:p w:rsidR="00630887" w:rsidRDefault="001D4593">
                      <w:pPr>
                        <w:jc w:val="center"/>
                        <w:rPr>
                          <w:sz w:val="24"/>
                          <w:szCs w:val="21"/>
                        </w:rPr>
                      </w:pPr>
                      <w:r>
                        <w:rPr>
                          <w:rFonts w:hint="eastAsia"/>
                          <w:sz w:val="24"/>
                          <w:szCs w:val="21"/>
                        </w:rPr>
                        <w:t>委托代理人身份证背面复印件贴于此处</w:t>
                      </w:r>
                    </w:p>
                  </w:txbxContent>
                </v:textbox>
              </v:shape>
            </w:pict>
          </mc:Fallback>
        </mc:AlternateContent>
      </w:r>
      <w:r>
        <w:rPr>
          <w:rFonts w:ascii="宋体" w:hAnsi="宋体"/>
          <w:noProof/>
          <w:szCs w:val="21"/>
        </w:rPr>
        <mc:AlternateContent>
          <mc:Choice Requires="wps">
            <w:drawing>
              <wp:anchor distT="0" distB="0" distL="114300" distR="114300" simplePos="0" relativeHeight="251667456"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97555" cy="2113915"/>
                        </a:xfrm>
                        <a:prstGeom prst="flowChartAlternateProcess">
                          <a:avLst/>
                        </a:prstGeom>
                        <a:solidFill>
                          <a:srgbClr val="FFFFFF"/>
                        </a:solidFill>
                        <a:ln w="9525">
                          <a:solidFill>
                            <a:srgbClr val="000000"/>
                          </a:solidFill>
                          <a:miter lim="800000"/>
                        </a:ln>
                        <a:effectLst/>
                      </wps:spPr>
                      <wps:txbx>
                        <w:txbxContent>
                          <w:p w:rsidR="00630887" w:rsidRDefault="001D4593">
                            <w:pPr>
                              <w:jc w:val="center"/>
                              <w:rPr>
                                <w:sz w:val="24"/>
                                <w:szCs w:val="21"/>
                              </w:rPr>
                            </w:pPr>
                            <w:r>
                              <w:rPr>
                                <w:rFonts w:hint="eastAsia"/>
                                <w:sz w:val="24"/>
                                <w:szCs w:val="21"/>
                              </w:rPr>
                              <w:t>委托代理人身份证正面复印件贴于此处</w:t>
                            </w:r>
                          </w:p>
                          <w:p w:rsidR="00630887" w:rsidRDefault="00630887">
                            <w:pPr>
                              <w:jc w:val="center"/>
                              <w:rPr>
                                <w:szCs w:val="21"/>
                              </w:rPr>
                            </w:pPr>
                          </w:p>
                        </w:txbxContent>
                      </wps:txbx>
                      <wps:bodyPr rot="0" vert="horz" wrap="square" lIns="91440" tIns="45720" rIns="91440" bIns="45720" anchor="t" anchorCtr="0" upright="1">
                        <a:noAutofit/>
                      </wps:bodyPr>
                    </wps:wsp>
                  </a:graphicData>
                </a:graphic>
              </wp:anchor>
            </w:drawing>
          </mc:Choice>
          <mc:Fallback>
            <w:pict>
              <v:shape id="流程图: 可选过程 1" o:spid="_x0000_s1031" type="#_x0000_t176" style="position:absolute;left:0;text-align:left;margin-left:-51.35pt;margin-top:18.8pt;width:259.65pt;height:166.45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">
                <v:textbox>
                  <w:txbxContent>
                    <w:p w:rsidR="00630887" w:rsidRDefault="001D4593">
                      <w:pPr>
                        <w:jc w:val="center"/>
                        <w:rPr>
                          <w:sz w:val="24"/>
                          <w:szCs w:val="21"/>
                        </w:rPr>
                      </w:pPr>
                      <w:r>
                        <w:rPr>
                          <w:rFonts w:hint="eastAsia"/>
                          <w:sz w:val="24"/>
                          <w:szCs w:val="21"/>
                        </w:rPr>
                        <w:t>委托代理人身份证正面复印件贴于此处</w:t>
                      </w:r>
                    </w:p>
                    <w:p w:rsidR="00630887" w:rsidRDefault="00630887">
                      <w:pPr>
                        <w:jc w:val="center"/>
                        <w:rPr>
                          <w:szCs w:val="21"/>
                        </w:rPr>
                      </w:pPr>
                    </w:p>
                  </w:txbxContent>
                </v:textbox>
              </v:shape>
            </w:pict>
          </mc:Fallback>
        </mc:AlternateContent>
      </w:r>
    </w:p>
    <w:p w:rsidR="00630887" w:rsidRDefault="00630887">
      <w:pPr>
        <w:spacing w:line="440" w:lineRule="exact"/>
        <w:rPr>
          <w:rFonts w:ascii="宋体" w:hAnsi="宋体"/>
          <w:szCs w:val="21"/>
        </w:rPr>
      </w:pPr>
    </w:p>
    <w:p w:rsidR="00630887" w:rsidRDefault="00630887">
      <w:pPr>
        <w:spacing w:line="50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500" w:lineRule="exact"/>
        <w:rPr>
          <w:rFonts w:ascii="宋体" w:hAnsi="宋体"/>
          <w:szCs w:val="21"/>
        </w:rPr>
      </w:pPr>
    </w:p>
    <w:p w:rsidR="00630887" w:rsidRDefault="00630887">
      <w:pPr>
        <w:spacing w:line="500" w:lineRule="exact"/>
        <w:rPr>
          <w:rFonts w:ascii="宋体" w:hAnsi="宋体"/>
          <w:szCs w:val="21"/>
        </w:rPr>
      </w:pPr>
    </w:p>
    <w:p w:rsidR="00630887" w:rsidRDefault="00630887">
      <w:pPr>
        <w:spacing w:line="50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rPr>
          <w:rFonts w:ascii="宋体" w:hAnsi="宋体"/>
          <w:szCs w:val="21"/>
        </w:rPr>
      </w:pPr>
    </w:p>
    <w:p w:rsidR="00630887" w:rsidRDefault="00630887">
      <w:pPr>
        <w:spacing w:line="440" w:lineRule="exact"/>
        <w:rPr>
          <w:rFonts w:ascii="宋体" w:hAnsi="宋体"/>
          <w:szCs w:val="21"/>
        </w:rPr>
      </w:pPr>
    </w:p>
    <w:p w:rsidR="00630887" w:rsidRDefault="001D4593">
      <w:pPr>
        <w:topLinePunct/>
        <w:snapToGrid w:val="0"/>
        <w:spacing w:line="440" w:lineRule="exact"/>
        <w:ind w:leftChars="786" w:left="1651"/>
        <w:jc w:val="right"/>
        <w:rPr>
          <w:rFonts w:ascii="宋体" w:hAnsi="宋体"/>
          <w:bCs/>
          <w:sz w:val="24"/>
          <w:szCs w:val="21"/>
        </w:rPr>
      </w:pPr>
      <w:r>
        <w:rPr>
          <w:rFonts w:ascii="宋体" w:hAnsi="宋体"/>
          <w:bCs/>
          <w:sz w:val="24"/>
          <w:szCs w:val="21"/>
        </w:rPr>
        <w:t>投标人</w:t>
      </w:r>
      <w:r>
        <w:rPr>
          <w:rFonts w:ascii="宋体" w:hAnsi="宋体" w:hint="eastAsia"/>
          <w:bCs/>
          <w:sz w:val="24"/>
          <w:szCs w:val="21"/>
        </w:rPr>
        <w:t>名称</w:t>
      </w:r>
      <w:r>
        <w:rPr>
          <w:rFonts w:ascii="宋体" w:hAnsi="宋体"/>
          <w:bCs/>
          <w:sz w:val="24"/>
          <w:szCs w:val="21"/>
        </w:rPr>
        <w:t>：</w:t>
      </w:r>
      <w:r>
        <w:rPr>
          <w:rFonts w:ascii="宋体" w:hAnsi="宋体"/>
          <w:bCs/>
          <w:sz w:val="24"/>
          <w:szCs w:val="21"/>
          <w:u w:val="single"/>
        </w:rPr>
        <w:t xml:space="preserve">                        </w:t>
      </w:r>
      <w:r>
        <w:rPr>
          <w:rFonts w:ascii="宋体" w:hAnsi="宋体"/>
          <w:bCs/>
          <w:sz w:val="24"/>
          <w:szCs w:val="21"/>
        </w:rPr>
        <w:t>（盖章）</w:t>
      </w:r>
    </w:p>
    <w:p w:rsidR="00630887" w:rsidRDefault="001D4593">
      <w:pPr>
        <w:topLinePunct/>
        <w:snapToGrid w:val="0"/>
        <w:spacing w:line="440" w:lineRule="exact"/>
        <w:jc w:val="right"/>
        <w:rPr>
          <w:rFonts w:ascii="宋体" w:hAnsi="宋体"/>
          <w:bCs/>
          <w:sz w:val="24"/>
          <w:szCs w:val="21"/>
        </w:rPr>
      </w:pPr>
      <w:r>
        <w:rPr>
          <w:rFonts w:ascii="宋体" w:hAnsi="宋体"/>
          <w:bCs/>
          <w:sz w:val="24"/>
          <w:szCs w:val="21"/>
        </w:rPr>
        <w:t>法定代表人</w:t>
      </w:r>
      <w:r>
        <w:rPr>
          <w:rFonts w:ascii="宋体" w:hAnsi="宋体" w:hint="eastAsia"/>
          <w:bCs/>
          <w:sz w:val="24"/>
          <w:szCs w:val="21"/>
        </w:rPr>
        <w:t>/负责人</w:t>
      </w:r>
      <w:r>
        <w:rPr>
          <w:rFonts w:ascii="宋体" w:hAnsi="宋体"/>
          <w:bCs/>
          <w:sz w:val="24"/>
          <w:szCs w:val="21"/>
        </w:rPr>
        <w:t>：</w:t>
      </w:r>
      <w:r>
        <w:rPr>
          <w:rFonts w:ascii="宋体" w:hAnsi="宋体"/>
          <w:bCs/>
          <w:sz w:val="24"/>
          <w:szCs w:val="21"/>
          <w:u w:val="single"/>
        </w:rPr>
        <w:t xml:space="preserve">                         </w:t>
      </w:r>
      <w:r>
        <w:rPr>
          <w:rFonts w:ascii="宋体" w:hAnsi="宋体"/>
          <w:bCs/>
          <w:sz w:val="24"/>
          <w:szCs w:val="21"/>
        </w:rPr>
        <w:t>（签字</w:t>
      </w:r>
      <w:r>
        <w:rPr>
          <w:rFonts w:ascii="宋体" w:hAnsi="宋体" w:hint="eastAsia"/>
          <w:bCs/>
          <w:sz w:val="24"/>
          <w:szCs w:val="21"/>
        </w:rPr>
        <w:t>或签章</w:t>
      </w:r>
      <w:r>
        <w:rPr>
          <w:rFonts w:ascii="宋体" w:hAnsi="宋体"/>
          <w:bCs/>
          <w:sz w:val="24"/>
          <w:szCs w:val="21"/>
        </w:rPr>
        <w:t>）</w:t>
      </w:r>
    </w:p>
    <w:p w:rsidR="00630887" w:rsidRDefault="001D4593">
      <w:pPr>
        <w:topLinePunct/>
        <w:snapToGrid w:val="0"/>
        <w:spacing w:line="440" w:lineRule="exact"/>
        <w:ind w:leftChars="786" w:left="1651" w:firstLineChars="400" w:firstLine="960"/>
        <w:jc w:val="right"/>
        <w:rPr>
          <w:rFonts w:ascii="宋体" w:hAnsi="宋体"/>
          <w:bCs/>
          <w:sz w:val="24"/>
          <w:szCs w:val="21"/>
        </w:rPr>
      </w:pPr>
      <w:r>
        <w:rPr>
          <w:rFonts w:ascii="宋体" w:hAnsi="宋体"/>
          <w:bCs/>
          <w:sz w:val="24"/>
          <w:szCs w:val="21"/>
        </w:rPr>
        <w:t>委托代理人：</w:t>
      </w:r>
      <w:r>
        <w:rPr>
          <w:rFonts w:ascii="宋体" w:hAnsi="宋体"/>
          <w:bCs/>
          <w:sz w:val="24"/>
          <w:szCs w:val="21"/>
          <w:u w:val="single"/>
        </w:rPr>
        <w:t xml:space="preserve">                      </w:t>
      </w:r>
      <w:r>
        <w:rPr>
          <w:rFonts w:ascii="宋体" w:hAnsi="宋体"/>
          <w:bCs/>
          <w:sz w:val="24"/>
          <w:szCs w:val="21"/>
        </w:rPr>
        <w:t>（签字）</w:t>
      </w:r>
    </w:p>
    <w:p w:rsidR="00630887" w:rsidRDefault="001D4593">
      <w:pPr>
        <w:wordWrap w:val="0"/>
        <w:topLinePunct/>
        <w:snapToGrid w:val="0"/>
        <w:spacing w:line="440" w:lineRule="exact"/>
        <w:jc w:val="right"/>
        <w:rPr>
          <w:rFonts w:ascii="宋体" w:hAnsi="宋体"/>
          <w:bCs/>
          <w:sz w:val="24"/>
          <w:szCs w:val="21"/>
          <w:u w:val="single"/>
        </w:rPr>
      </w:pPr>
      <w:r>
        <w:rPr>
          <w:rFonts w:ascii="宋体" w:hAnsi="宋体"/>
          <w:bCs/>
          <w:sz w:val="24"/>
          <w:szCs w:val="21"/>
        </w:rPr>
        <w:t xml:space="preserve">       </w:t>
      </w:r>
      <w:r>
        <w:rPr>
          <w:rFonts w:ascii="宋体" w:hAnsi="宋体" w:hint="eastAsia"/>
          <w:bCs/>
          <w:sz w:val="24"/>
          <w:szCs w:val="21"/>
        </w:rPr>
        <w:t xml:space="preserve">      </w:t>
      </w:r>
      <w:r>
        <w:rPr>
          <w:rFonts w:ascii="宋体" w:hAnsi="宋体" w:hint="eastAsia"/>
          <w:bCs/>
          <w:sz w:val="24"/>
          <w:szCs w:val="21"/>
          <w:u w:val="single"/>
        </w:rPr>
        <w:t xml:space="preserve">        </w:t>
      </w:r>
      <w:r>
        <w:rPr>
          <w:rFonts w:ascii="宋体" w:hAnsi="宋体"/>
          <w:bCs/>
          <w:sz w:val="24"/>
          <w:szCs w:val="21"/>
        </w:rPr>
        <w:t>年</w:t>
      </w:r>
      <w:r>
        <w:rPr>
          <w:rFonts w:ascii="宋体" w:hAnsi="宋体"/>
          <w:bCs/>
          <w:sz w:val="24"/>
          <w:szCs w:val="21"/>
          <w:u w:val="single"/>
        </w:rPr>
        <w:t xml:space="preserve"> </w:t>
      </w:r>
      <w:r>
        <w:rPr>
          <w:rFonts w:ascii="宋体" w:hAnsi="宋体" w:hint="eastAsia"/>
          <w:bCs/>
          <w:sz w:val="24"/>
          <w:szCs w:val="21"/>
          <w:u w:val="single"/>
        </w:rPr>
        <w:t xml:space="preserve">   </w:t>
      </w:r>
      <w:r>
        <w:rPr>
          <w:rFonts w:ascii="宋体" w:hAnsi="宋体"/>
          <w:bCs/>
          <w:sz w:val="24"/>
          <w:szCs w:val="21"/>
        </w:rPr>
        <w:t>月</w:t>
      </w:r>
      <w:r>
        <w:rPr>
          <w:rFonts w:ascii="宋体" w:hAnsi="宋体"/>
          <w:bCs/>
          <w:sz w:val="24"/>
          <w:szCs w:val="21"/>
          <w:u w:val="single"/>
        </w:rPr>
        <w:t xml:space="preserve"> </w:t>
      </w:r>
      <w:r>
        <w:rPr>
          <w:rFonts w:ascii="宋体" w:hAnsi="宋体" w:hint="eastAsia"/>
          <w:bCs/>
          <w:sz w:val="24"/>
          <w:szCs w:val="21"/>
          <w:u w:val="single"/>
        </w:rPr>
        <w:t xml:space="preserve">    日</w:t>
      </w:r>
    </w:p>
    <w:p w:rsidR="00630887" w:rsidRDefault="00630887">
      <w:pPr>
        <w:wordWrap w:val="0"/>
        <w:topLinePunct/>
        <w:snapToGrid w:val="0"/>
        <w:spacing w:line="440" w:lineRule="exact"/>
        <w:jc w:val="right"/>
        <w:rPr>
          <w:rFonts w:ascii="宋体" w:hAnsi="宋体"/>
          <w:bCs/>
          <w:sz w:val="24"/>
          <w:szCs w:val="21"/>
          <w:u w:val="single"/>
        </w:rPr>
      </w:pPr>
    </w:p>
    <w:p w:rsidR="00630887" w:rsidRDefault="00630887">
      <w:pPr>
        <w:widowControl/>
        <w:jc w:val="left"/>
        <w:rPr>
          <w:rFonts w:ascii="宋体" w:hAnsi="宋体"/>
          <w:b/>
          <w:bCs/>
          <w:sz w:val="24"/>
          <w:szCs w:val="21"/>
        </w:rPr>
      </w:pPr>
    </w:p>
    <w:p w:rsidR="00630887" w:rsidRDefault="001D4593">
      <w:pPr>
        <w:widowControl/>
        <w:jc w:val="left"/>
        <w:rPr>
          <w:rFonts w:ascii="宋体" w:hAnsi="宋体"/>
          <w:b/>
          <w:kern w:val="0"/>
          <w:sz w:val="24"/>
          <w:szCs w:val="20"/>
        </w:rPr>
      </w:pPr>
      <w:r>
        <w:rPr>
          <w:rFonts w:ascii="宋体" w:hAnsi="宋体"/>
          <w:b/>
          <w:sz w:val="24"/>
        </w:rPr>
        <w:br w:type="page"/>
      </w:r>
    </w:p>
    <w:p w:rsidR="00630887" w:rsidRDefault="001D4593">
      <w:pPr>
        <w:pStyle w:val="3"/>
        <w:numPr>
          <w:ilvl w:val="0"/>
          <w:numId w:val="9"/>
        </w:numPr>
        <w:rPr>
          <w:rFonts w:ascii="宋体" w:hAnsi="宋体"/>
          <w:b/>
          <w:sz w:val="24"/>
        </w:rPr>
      </w:pPr>
      <w:r>
        <w:rPr>
          <w:rFonts w:ascii="宋体" w:hAnsi="宋体" w:hint="eastAsia"/>
          <w:b/>
          <w:sz w:val="24"/>
        </w:rPr>
        <w:t>资格审查资料</w:t>
      </w:r>
      <w:bookmarkEnd w:id="601"/>
      <w:bookmarkEnd w:id="602"/>
      <w:bookmarkEnd w:id="603"/>
      <w:bookmarkEnd w:id="604"/>
      <w:bookmarkEnd w:id="605"/>
    </w:p>
    <w:p w:rsidR="00630887" w:rsidRDefault="001D4593">
      <w:pPr>
        <w:pStyle w:val="001"/>
        <w:ind w:firstLine="420"/>
        <w:rPr>
          <w:rFonts w:ascii="宋体" w:hAnsi="宋体"/>
          <w:sz w:val="21"/>
        </w:rPr>
      </w:pPr>
      <w:bookmarkStart w:id="617" w:name="_Toc27906"/>
      <w:bookmarkStart w:id="618" w:name="_Toc946"/>
      <w:bookmarkStart w:id="619" w:name="_Toc152042597"/>
      <w:bookmarkStart w:id="620" w:name="_Toc334767003"/>
      <w:bookmarkStart w:id="621" w:name="_Toc247085891"/>
      <w:bookmarkStart w:id="622" w:name="_Toc10795"/>
      <w:bookmarkStart w:id="623" w:name="_Toc246996373"/>
      <w:bookmarkStart w:id="624" w:name="_Toc152045808"/>
      <w:bookmarkStart w:id="625" w:name="_Toc326223618"/>
      <w:bookmarkStart w:id="626" w:name="_Toc56432237"/>
      <w:bookmarkStart w:id="627" w:name="_Toc246997116"/>
      <w:bookmarkStart w:id="628" w:name="_Toc179632828"/>
      <w:bookmarkStart w:id="629" w:name="_Toc332188252"/>
      <w:bookmarkStart w:id="630" w:name="_Toc144974876"/>
      <w:bookmarkStart w:id="631" w:name="_Toc1651902"/>
      <w:r>
        <w:rPr>
          <w:rFonts w:ascii="宋体" w:hAnsi="宋体" w:hint="eastAsia"/>
          <w:sz w:val="21"/>
        </w:rPr>
        <w:t>须按《招标文件》第三章评标办法的资格要求提供。内容</w:t>
      </w:r>
      <w:r>
        <w:rPr>
          <w:rFonts w:ascii="宋体" w:hAnsi="宋体"/>
          <w:sz w:val="21"/>
        </w:rPr>
        <w:t>为</w:t>
      </w:r>
      <w:r>
        <w:rPr>
          <w:rFonts w:ascii="宋体" w:hAnsi="宋体" w:hint="eastAsia"/>
          <w:sz w:val="21"/>
        </w:rPr>
        <w:t>资格要求相关的企业、人员资质等，格式</w:t>
      </w:r>
      <w:r>
        <w:rPr>
          <w:rFonts w:ascii="宋体" w:hAnsi="宋体"/>
          <w:sz w:val="21"/>
        </w:rPr>
        <w:t>为文件原件复印件或扫描件</w:t>
      </w:r>
      <w:r>
        <w:rPr>
          <w:rFonts w:ascii="宋体" w:hAnsi="宋体" w:hint="eastAsia"/>
          <w:sz w:val="21"/>
        </w:rPr>
        <w:t>或</w:t>
      </w:r>
      <w:r>
        <w:rPr>
          <w:rFonts w:ascii="宋体" w:hAnsi="宋体"/>
          <w:sz w:val="21"/>
        </w:rPr>
        <w:t>网页截图，包含但不限于下列文件</w:t>
      </w:r>
      <w:r>
        <w:rPr>
          <w:rFonts w:ascii="宋体" w:hAnsi="宋体" w:hint="eastAsia"/>
          <w:sz w:val="21"/>
        </w:rPr>
        <w:t>：</w:t>
      </w:r>
    </w:p>
    <w:p w:rsidR="00630887" w:rsidRDefault="001D4593">
      <w:pPr>
        <w:pStyle w:val="afb"/>
        <w:numPr>
          <w:ilvl w:val="1"/>
          <w:numId w:val="10"/>
        </w:numPr>
        <w:tabs>
          <w:tab w:val="left" w:pos="588"/>
        </w:tabs>
        <w:snapToGrid w:val="0"/>
        <w:spacing w:before="120" w:after="120" w:line="440" w:lineRule="exact"/>
        <w:ind w:left="0" w:firstLine="0"/>
        <w:jc w:val="left"/>
        <w:outlineLvl w:val="3"/>
        <w:rPr>
          <w:rFonts w:ascii="宋体" w:hAnsi="宋体"/>
          <w:b w:val="0"/>
          <w:sz w:val="21"/>
          <w:szCs w:val="24"/>
        </w:rPr>
      </w:pPr>
      <w:bookmarkStart w:id="632" w:name="_Toc130461663"/>
      <w:bookmarkStart w:id="633" w:name="_Toc129791589"/>
      <w:r>
        <w:rPr>
          <w:rFonts w:ascii="宋体" w:hAnsi="宋体" w:hint="eastAsia"/>
          <w:b w:val="0"/>
          <w:sz w:val="21"/>
          <w:szCs w:val="24"/>
        </w:rPr>
        <w:t>企业法人营业执照等相关资质材料扫描件（分公司投标须得到总公司授权，同时提供总公司营业执照及盖章授权函）；</w:t>
      </w:r>
      <w:bookmarkEnd w:id="632"/>
      <w:bookmarkEnd w:id="633"/>
    </w:p>
    <w:p w:rsidR="00630887" w:rsidRDefault="001D4593">
      <w:pPr>
        <w:pStyle w:val="afb"/>
        <w:numPr>
          <w:ilvl w:val="1"/>
          <w:numId w:val="10"/>
        </w:numPr>
        <w:tabs>
          <w:tab w:val="left" w:pos="588"/>
        </w:tabs>
        <w:snapToGrid w:val="0"/>
        <w:spacing w:before="120" w:after="120" w:line="440" w:lineRule="exact"/>
        <w:ind w:left="0" w:firstLine="0"/>
        <w:jc w:val="left"/>
        <w:outlineLvl w:val="3"/>
        <w:rPr>
          <w:rFonts w:hAnsi="宋体"/>
          <w:b w:val="0"/>
          <w:szCs w:val="21"/>
        </w:rPr>
      </w:pPr>
      <w:bookmarkStart w:id="634" w:name="_Toc130461664"/>
      <w:bookmarkStart w:id="635" w:name="_Toc129791590"/>
      <w:r>
        <w:rPr>
          <w:rFonts w:ascii="宋体" w:hAnsi="宋体"/>
          <w:b w:val="0"/>
          <w:sz w:val="21"/>
          <w:szCs w:val="24"/>
        </w:rPr>
        <w:t>在“信用中国”网站（www.creditchina.gov.cn）、中国政府采购网（www.ccgp.gov.cn）没有被列入失信被执行人、重大税收违法失信主体、政府采购严重违法失信行为记录名单</w:t>
      </w:r>
      <w:r>
        <w:rPr>
          <w:rFonts w:ascii="宋体" w:hAnsi="宋体" w:hint="eastAsia"/>
          <w:b w:val="0"/>
          <w:sz w:val="21"/>
          <w:szCs w:val="24"/>
        </w:rPr>
        <w:t>的全屏截图等；</w:t>
      </w:r>
      <w:bookmarkEnd w:id="634"/>
      <w:bookmarkEnd w:id="635"/>
      <w:r>
        <w:rPr>
          <w:rFonts w:hAnsi="宋体"/>
          <w:b w:val="0"/>
          <w:szCs w:val="21"/>
        </w:rPr>
        <w:t xml:space="preserve"> </w:t>
      </w:r>
    </w:p>
    <w:p w:rsidR="00630887" w:rsidRDefault="001D4593">
      <w:pPr>
        <w:pStyle w:val="afb"/>
        <w:numPr>
          <w:ilvl w:val="1"/>
          <w:numId w:val="10"/>
        </w:numPr>
        <w:tabs>
          <w:tab w:val="left" w:pos="588"/>
        </w:tabs>
        <w:snapToGrid w:val="0"/>
        <w:spacing w:before="120" w:after="120" w:line="440" w:lineRule="exact"/>
        <w:ind w:left="0" w:firstLine="0"/>
        <w:jc w:val="left"/>
        <w:outlineLvl w:val="3"/>
        <w:rPr>
          <w:rFonts w:ascii="宋体" w:hAnsi="宋体"/>
          <w:b w:val="0"/>
          <w:sz w:val="21"/>
          <w:szCs w:val="24"/>
        </w:rPr>
      </w:pPr>
      <w:bookmarkStart w:id="636" w:name="_Toc129791591"/>
      <w:bookmarkStart w:id="637" w:name="_Toc130461665"/>
      <w:r>
        <w:rPr>
          <w:rFonts w:ascii="宋体" w:hAnsi="宋体" w:hint="eastAsia"/>
          <w:b w:val="0"/>
          <w:sz w:val="21"/>
          <w:szCs w:val="24"/>
        </w:rPr>
        <w:t>为本项目开具的发票证明文件。如：A.本年度开具的合法有效的同类别增值税发票复印件。B.开具符合本项目相关要求的增值税发票承诺函。候选供应商可提供以上两种证明文件之一或其他有效证明文件。所有材料须加盖单位公章且原件备查。</w:t>
      </w:r>
      <w:bookmarkEnd w:id="636"/>
      <w:bookmarkEnd w:id="637"/>
    </w:p>
    <w:p w:rsidR="00630887" w:rsidRDefault="001D4593">
      <w:pPr>
        <w:widowControl/>
        <w:jc w:val="left"/>
        <w:rPr>
          <w:rFonts w:ascii="宋体" w:hAnsi="宋体"/>
          <w:b/>
          <w:bCs/>
        </w:rPr>
      </w:pPr>
      <w:r>
        <w:rPr>
          <w:rFonts w:ascii="宋体" w:hAnsi="宋体"/>
        </w:rPr>
        <w:br w:type="page"/>
      </w:r>
    </w:p>
    <w:p w:rsidR="00630887" w:rsidRDefault="001D4593">
      <w:pPr>
        <w:pStyle w:val="afb"/>
        <w:numPr>
          <w:ilvl w:val="1"/>
          <w:numId w:val="10"/>
        </w:numPr>
        <w:tabs>
          <w:tab w:val="left" w:pos="588"/>
        </w:tabs>
        <w:snapToGrid w:val="0"/>
        <w:spacing w:before="120" w:after="120" w:line="440" w:lineRule="exact"/>
        <w:ind w:left="0" w:firstLine="0"/>
        <w:jc w:val="left"/>
        <w:outlineLvl w:val="3"/>
        <w:rPr>
          <w:rFonts w:ascii="宋体" w:hAnsi="宋体"/>
          <w:sz w:val="21"/>
          <w:szCs w:val="24"/>
        </w:rPr>
      </w:pPr>
      <w:bookmarkStart w:id="638" w:name="_Toc130461666"/>
      <w:bookmarkStart w:id="639" w:name="_Toc129791592"/>
      <w:r>
        <w:rPr>
          <w:rFonts w:ascii="宋体" w:hAnsi="宋体" w:hint="eastAsia"/>
          <w:sz w:val="21"/>
          <w:szCs w:val="24"/>
        </w:rPr>
        <w:t>投标人</w:t>
      </w:r>
      <w:r>
        <w:rPr>
          <w:rFonts w:ascii="宋体" w:hAnsi="宋体"/>
          <w:sz w:val="21"/>
          <w:szCs w:val="24"/>
        </w:rPr>
        <w:t>基本情况表</w:t>
      </w:r>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8"/>
      <w:bookmarkEnd w:id="639"/>
    </w:p>
    <w:tbl>
      <w:tblPr>
        <w:tblW w:w="8565" w:type="dxa"/>
        <w:tblInd w:w="113"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26"/>
        <w:gridCol w:w="897"/>
        <w:gridCol w:w="951"/>
        <w:gridCol w:w="840"/>
        <w:gridCol w:w="420"/>
        <w:gridCol w:w="311"/>
        <w:gridCol w:w="1078"/>
        <w:gridCol w:w="490"/>
        <w:gridCol w:w="1852"/>
      </w:tblGrid>
      <w:tr w:rsidR="00630887">
        <w:trPr>
          <w:trHeight w:val="561"/>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申请人名称</w:t>
            </w:r>
          </w:p>
        </w:tc>
        <w:tc>
          <w:tcPr>
            <w:tcW w:w="6839" w:type="dxa"/>
            <w:gridSpan w:val="8"/>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trHeight w:val="611"/>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注册地址</w:t>
            </w:r>
          </w:p>
        </w:tc>
        <w:tc>
          <w:tcPr>
            <w:tcW w:w="3419" w:type="dxa"/>
            <w:gridSpan w:val="5"/>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邮政编码</w:t>
            </w:r>
          </w:p>
        </w:tc>
        <w:tc>
          <w:tcPr>
            <w:tcW w:w="2342" w:type="dxa"/>
            <w:gridSpan w:val="2"/>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cantSplit/>
          <w:trHeight w:val="605"/>
        </w:trPr>
        <w:tc>
          <w:tcPr>
            <w:tcW w:w="1726" w:type="dxa"/>
            <w:vMerge w:val="restart"/>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联系方式</w:t>
            </w:r>
          </w:p>
        </w:tc>
        <w:tc>
          <w:tcPr>
            <w:tcW w:w="897"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联系人</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电</w:t>
            </w:r>
            <w:r>
              <w:rPr>
                <w:rFonts w:ascii="宋体" w:hAnsi="宋体"/>
                <w:szCs w:val="21"/>
              </w:rPr>
              <w:t xml:space="preserve"> </w:t>
            </w:r>
            <w:r>
              <w:rPr>
                <w:rFonts w:ascii="宋体" w:hAnsi="宋体" w:hint="eastAsia"/>
                <w:szCs w:val="21"/>
              </w:rPr>
              <w:t>话</w:t>
            </w:r>
          </w:p>
        </w:tc>
        <w:tc>
          <w:tcPr>
            <w:tcW w:w="2342" w:type="dxa"/>
            <w:gridSpan w:val="2"/>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cantSplit/>
          <w:trHeight w:val="613"/>
        </w:trPr>
        <w:tc>
          <w:tcPr>
            <w:tcW w:w="1726" w:type="dxa"/>
            <w:vMerge/>
            <w:tcBorders>
              <w:top w:val="single" w:sz="4" w:space="0" w:color="auto"/>
              <w:left w:val="single" w:sz="4" w:space="0" w:color="auto"/>
              <w:bottom w:val="single" w:sz="4" w:space="0" w:color="auto"/>
              <w:right w:val="single" w:sz="4" w:space="0" w:color="auto"/>
            </w:tcBorders>
            <w:vAlign w:val="center"/>
          </w:tcPr>
          <w:p w:rsidR="00630887" w:rsidRDefault="00630887">
            <w:pPr>
              <w:widowControl/>
              <w:jc w:val="left"/>
              <w:rPr>
                <w:rFonts w:ascii="宋体" w:hAnsi="宋体"/>
                <w:szCs w:val="21"/>
              </w:rPr>
            </w:pPr>
          </w:p>
        </w:tc>
        <w:tc>
          <w:tcPr>
            <w:tcW w:w="897"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传</w:t>
            </w:r>
            <w:r>
              <w:rPr>
                <w:rFonts w:ascii="宋体" w:hAnsi="宋体"/>
                <w:szCs w:val="21"/>
              </w:rPr>
              <w:t xml:space="preserve">  </w:t>
            </w:r>
            <w:r>
              <w:rPr>
                <w:rFonts w:ascii="宋体" w:hAnsi="宋体" w:hint="eastAsia"/>
                <w:szCs w:val="21"/>
              </w:rPr>
              <w:t>真</w:t>
            </w:r>
          </w:p>
        </w:tc>
        <w:tc>
          <w:tcPr>
            <w:tcW w:w="2522" w:type="dxa"/>
            <w:gridSpan w:val="4"/>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1078"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网</w:t>
            </w:r>
            <w:r>
              <w:rPr>
                <w:rFonts w:ascii="宋体" w:hAnsi="宋体"/>
                <w:szCs w:val="21"/>
              </w:rPr>
              <w:t xml:space="preserve"> </w:t>
            </w:r>
            <w:r>
              <w:rPr>
                <w:rFonts w:ascii="宋体" w:hAnsi="宋体" w:hint="eastAsia"/>
                <w:szCs w:val="21"/>
              </w:rPr>
              <w:t>址</w:t>
            </w:r>
          </w:p>
        </w:tc>
        <w:tc>
          <w:tcPr>
            <w:tcW w:w="2342" w:type="dxa"/>
            <w:gridSpan w:val="2"/>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trHeight w:val="614"/>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组织结构</w:t>
            </w:r>
          </w:p>
        </w:tc>
        <w:tc>
          <w:tcPr>
            <w:tcW w:w="6839" w:type="dxa"/>
            <w:gridSpan w:val="8"/>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rPr>
                <w:rFonts w:ascii="宋体" w:hAnsi="宋体"/>
                <w:szCs w:val="21"/>
              </w:rPr>
            </w:pPr>
          </w:p>
        </w:tc>
      </w:tr>
      <w:tr w:rsidR="00630887">
        <w:trPr>
          <w:trHeight w:val="608"/>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法定代表人（负责人）</w:t>
            </w:r>
          </w:p>
        </w:tc>
        <w:tc>
          <w:tcPr>
            <w:tcW w:w="897"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姓名</w:t>
            </w:r>
          </w:p>
        </w:tc>
        <w:tc>
          <w:tcPr>
            <w:tcW w:w="2211" w:type="dxa"/>
            <w:gridSpan w:val="3"/>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1879" w:type="dxa"/>
            <w:gridSpan w:val="3"/>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电话</w:t>
            </w:r>
          </w:p>
        </w:tc>
        <w:tc>
          <w:tcPr>
            <w:tcW w:w="1852" w:type="dxa"/>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trHeight w:val="624"/>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成立时间</w:t>
            </w:r>
          </w:p>
        </w:tc>
        <w:tc>
          <w:tcPr>
            <w:tcW w:w="1848" w:type="dxa"/>
            <w:gridSpan w:val="2"/>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4991" w:type="dxa"/>
            <w:gridSpan w:val="6"/>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ind w:firstLineChars="50" w:firstLine="105"/>
              <w:jc w:val="center"/>
              <w:rPr>
                <w:rFonts w:ascii="宋体" w:hAnsi="宋体"/>
                <w:szCs w:val="21"/>
              </w:rPr>
            </w:pPr>
            <w:r>
              <w:rPr>
                <w:rFonts w:ascii="宋体" w:hAnsi="宋体" w:hint="eastAsia"/>
                <w:szCs w:val="21"/>
              </w:rPr>
              <w:t>员工人数：</w:t>
            </w:r>
          </w:p>
        </w:tc>
      </w:tr>
      <w:tr w:rsidR="00630887">
        <w:trPr>
          <w:cantSplit/>
          <w:trHeight w:val="1320"/>
        </w:trPr>
        <w:tc>
          <w:tcPr>
            <w:tcW w:w="1726" w:type="dxa"/>
            <w:tcBorders>
              <w:top w:val="single" w:sz="4" w:space="0" w:color="auto"/>
              <w:left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p w:rsidR="00630887" w:rsidRDefault="001D4593">
            <w:pPr>
              <w:topLinePunct/>
              <w:spacing w:line="440" w:lineRule="exact"/>
              <w:jc w:val="center"/>
              <w:rPr>
                <w:rFonts w:ascii="宋体" w:hAnsi="宋体"/>
                <w:szCs w:val="21"/>
              </w:rPr>
            </w:pPr>
            <w:r>
              <w:rPr>
                <w:rFonts w:ascii="宋体" w:hAnsi="宋体" w:hint="eastAsia"/>
                <w:szCs w:val="21"/>
              </w:rPr>
              <w:t>统一社会信用代码</w:t>
            </w:r>
          </w:p>
        </w:tc>
        <w:tc>
          <w:tcPr>
            <w:tcW w:w="1848" w:type="dxa"/>
            <w:gridSpan w:val="2"/>
            <w:tcBorders>
              <w:top w:val="single" w:sz="4" w:space="0" w:color="auto"/>
              <w:left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840" w:type="dxa"/>
            <w:vMerge w:val="restart"/>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其中</w:t>
            </w:r>
          </w:p>
        </w:tc>
        <w:tc>
          <w:tcPr>
            <w:tcW w:w="2299" w:type="dxa"/>
            <w:gridSpan w:val="4"/>
            <w:tcBorders>
              <w:top w:val="single" w:sz="4" w:space="0" w:color="auto"/>
              <w:left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高级职称</w:t>
            </w:r>
          </w:p>
        </w:tc>
        <w:tc>
          <w:tcPr>
            <w:tcW w:w="1852" w:type="dxa"/>
            <w:tcBorders>
              <w:top w:val="single" w:sz="4" w:space="0" w:color="auto"/>
              <w:left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cantSplit/>
          <w:trHeight w:val="786"/>
        </w:trPr>
        <w:tc>
          <w:tcPr>
            <w:tcW w:w="1726" w:type="dxa"/>
            <w:tcBorders>
              <w:top w:val="single" w:sz="4" w:space="0" w:color="auto"/>
              <w:left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开户银行</w:t>
            </w:r>
          </w:p>
        </w:tc>
        <w:tc>
          <w:tcPr>
            <w:tcW w:w="1848" w:type="dxa"/>
            <w:gridSpan w:val="2"/>
            <w:tcBorders>
              <w:top w:val="single" w:sz="4" w:space="0" w:color="auto"/>
              <w:left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630887" w:rsidRDefault="00630887">
            <w:pPr>
              <w:widowControl/>
              <w:jc w:val="left"/>
              <w:rPr>
                <w:rFonts w:ascii="宋体" w:hAnsi="宋体"/>
                <w:szCs w:val="21"/>
              </w:rPr>
            </w:pPr>
          </w:p>
        </w:tc>
        <w:tc>
          <w:tcPr>
            <w:tcW w:w="2299" w:type="dxa"/>
            <w:gridSpan w:val="4"/>
            <w:tcBorders>
              <w:top w:val="single" w:sz="4" w:space="0" w:color="auto"/>
              <w:left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中级职称</w:t>
            </w:r>
          </w:p>
        </w:tc>
        <w:tc>
          <w:tcPr>
            <w:tcW w:w="1852" w:type="dxa"/>
            <w:tcBorders>
              <w:top w:val="single" w:sz="4" w:space="0" w:color="auto"/>
              <w:left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cantSplit/>
          <w:trHeight w:val="606"/>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账号</w:t>
            </w:r>
          </w:p>
        </w:tc>
        <w:tc>
          <w:tcPr>
            <w:tcW w:w="1848" w:type="dxa"/>
            <w:gridSpan w:val="2"/>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c>
          <w:tcPr>
            <w:tcW w:w="840" w:type="dxa"/>
            <w:vMerge/>
            <w:tcBorders>
              <w:top w:val="single" w:sz="4" w:space="0" w:color="auto"/>
              <w:left w:val="single" w:sz="4" w:space="0" w:color="auto"/>
              <w:bottom w:val="single" w:sz="4" w:space="0" w:color="auto"/>
              <w:right w:val="single" w:sz="4" w:space="0" w:color="auto"/>
            </w:tcBorders>
            <w:vAlign w:val="center"/>
          </w:tcPr>
          <w:p w:rsidR="00630887" w:rsidRDefault="00630887">
            <w:pPr>
              <w:widowControl/>
              <w:jc w:val="left"/>
              <w:rPr>
                <w:rFonts w:ascii="宋体" w:hAnsi="宋体"/>
                <w:szCs w:val="21"/>
              </w:rPr>
            </w:pPr>
          </w:p>
        </w:tc>
        <w:tc>
          <w:tcPr>
            <w:tcW w:w="2299" w:type="dxa"/>
            <w:gridSpan w:val="4"/>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rPr>
            </w:pPr>
            <w:r>
              <w:rPr>
                <w:rFonts w:ascii="宋体" w:hAnsi="宋体" w:hint="eastAsia"/>
                <w:szCs w:val="21"/>
              </w:rPr>
              <w:t>初级职称</w:t>
            </w:r>
          </w:p>
        </w:tc>
        <w:tc>
          <w:tcPr>
            <w:tcW w:w="1852" w:type="dxa"/>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r w:rsidR="00630887">
        <w:trPr>
          <w:trHeight w:val="615"/>
        </w:trPr>
        <w:tc>
          <w:tcPr>
            <w:tcW w:w="1726" w:type="dxa"/>
            <w:tcBorders>
              <w:top w:val="single" w:sz="4" w:space="0" w:color="auto"/>
              <w:left w:val="single" w:sz="4" w:space="0" w:color="auto"/>
              <w:bottom w:val="single" w:sz="4" w:space="0" w:color="auto"/>
              <w:right w:val="single" w:sz="4" w:space="0" w:color="auto"/>
            </w:tcBorders>
            <w:vAlign w:val="center"/>
          </w:tcPr>
          <w:p w:rsidR="00630887" w:rsidRDefault="001D4593">
            <w:pPr>
              <w:topLinePunct/>
              <w:spacing w:line="440" w:lineRule="exact"/>
              <w:jc w:val="center"/>
              <w:rPr>
                <w:rFonts w:ascii="宋体" w:hAnsi="宋体"/>
                <w:szCs w:val="21"/>
              </w:rPr>
            </w:pPr>
            <w:r>
              <w:rPr>
                <w:rFonts w:ascii="宋体" w:hAnsi="宋体" w:hint="eastAsia"/>
                <w:szCs w:val="21"/>
              </w:rPr>
              <w:t>备注</w:t>
            </w:r>
          </w:p>
        </w:tc>
        <w:tc>
          <w:tcPr>
            <w:tcW w:w="6839" w:type="dxa"/>
            <w:gridSpan w:val="8"/>
            <w:tcBorders>
              <w:top w:val="single" w:sz="4" w:space="0" w:color="auto"/>
              <w:left w:val="single" w:sz="4" w:space="0" w:color="auto"/>
              <w:bottom w:val="single" w:sz="4" w:space="0" w:color="auto"/>
              <w:right w:val="single" w:sz="4" w:space="0" w:color="auto"/>
            </w:tcBorders>
            <w:vAlign w:val="center"/>
          </w:tcPr>
          <w:p w:rsidR="00630887" w:rsidRDefault="00630887">
            <w:pPr>
              <w:topLinePunct/>
              <w:spacing w:line="440" w:lineRule="exact"/>
              <w:jc w:val="center"/>
              <w:rPr>
                <w:rFonts w:ascii="宋体" w:hAnsi="宋体"/>
                <w:szCs w:val="21"/>
              </w:rPr>
            </w:pPr>
          </w:p>
        </w:tc>
      </w:tr>
    </w:tbl>
    <w:p w:rsidR="00630887" w:rsidRDefault="001D4593">
      <w:pPr>
        <w:pStyle w:val="12"/>
        <w:widowControl/>
        <w:ind w:left="425" w:firstLineChars="0" w:firstLine="0"/>
        <w:jc w:val="left"/>
        <w:rPr>
          <w:rFonts w:ascii="宋体" w:hAnsi="宋体"/>
          <w:szCs w:val="21"/>
        </w:rPr>
      </w:pPr>
      <w:r>
        <w:rPr>
          <w:rFonts w:ascii="宋体" w:hAnsi="宋体" w:hint="eastAsia"/>
          <w:szCs w:val="21"/>
        </w:rPr>
        <w:t>以上信息如没有的可以不填写</w:t>
      </w:r>
    </w:p>
    <w:p w:rsidR="00630887" w:rsidRDefault="00630887">
      <w:pPr>
        <w:pStyle w:val="12"/>
        <w:widowControl/>
        <w:ind w:left="425" w:firstLineChars="0" w:firstLine="0"/>
        <w:jc w:val="left"/>
        <w:rPr>
          <w:rFonts w:ascii="宋体" w:hAnsi="宋体"/>
          <w:szCs w:val="21"/>
        </w:rPr>
      </w:pPr>
    </w:p>
    <w:p w:rsidR="00630887" w:rsidRDefault="001D4593">
      <w:pPr>
        <w:widowControl/>
        <w:jc w:val="left"/>
        <w:rPr>
          <w:rFonts w:ascii="宋体" w:hAnsi="宋体"/>
          <w:b/>
          <w:bCs/>
        </w:rPr>
      </w:pPr>
      <w:bookmarkStart w:id="640" w:name="_Toc13034"/>
      <w:r>
        <w:rPr>
          <w:rFonts w:ascii="宋体" w:hAnsi="宋体"/>
        </w:rPr>
        <w:br w:type="page"/>
      </w:r>
    </w:p>
    <w:p w:rsidR="00630887" w:rsidRDefault="001D4593">
      <w:pPr>
        <w:pStyle w:val="afb"/>
        <w:numPr>
          <w:ilvl w:val="1"/>
          <w:numId w:val="10"/>
        </w:numPr>
        <w:tabs>
          <w:tab w:val="left" w:pos="588"/>
        </w:tabs>
        <w:snapToGrid w:val="0"/>
        <w:spacing w:before="120" w:after="120" w:line="440" w:lineRule="exact"/>
        <w:ind w:left="0" w:firstLine="0"/>
        <w:jc w:val="left"/>
        <w:outlineLvl w:val="3"/>
        <w:rPr>
          <w:rFonts w:ascii="宋体" w:hAnsi="宋体"/>
          <w:sz w:val="21"/>
          <w:szCs w:val="24"/>
        </w:rPr>
      </w:pPr>
      <w:bookmarkStart w:id="641" w:name="_Toc130461667"/>
      <w:bookmarkStart w:id="642" w:name="_Toc129791593"/>
      <w:bookmarkEnd w:id="640"/>
      <w:r>
        <w:rPr>
          <w:rFonts w:ascii="宋体" w:hAnsi="宋体" w:hint="eastAsia"/>
          <w:sz w:val="21"/>
          <w:szCs w:val="24"/>
        </w:rPr>
        <w:t>投标人控股及管理关系情况申报表</w:t>
      </w:r>
      <w:bookmarkEnd w:id="641"/>
      <w:bookmarkEnd w:id="642"/>
    </w:p>
    <w:p w:rsidR="00630887" w:rsidRDefault="001D4593">
      <w:pPr>
        <w:spacing w:line="360" w:lineRule="auto"/>
        <w:rPr>
          <w:rFonts w:ascii="宋体" w:hAnsi="宋体"/>
          <w:szCs w:val="21"/>
        </w:rPr>
      </w:pPr>
      <w:r>
        <w:rPr>
          <w:rFonts w:ascii="宋体" w:hAnsi="宋体"/>
          <w:szCs w:val="21"/>
          <w:u w:val="single"/>
        </w:rPr>
        <w:t xml:space="preserve">致：            </w:t>
      </w:r>
      <w:r>
        <w:rPr>
          <w:rFonts w:ascii="宋体" w:hAnsi="宋体" w:hint="eastAsia"/>
          <w:szCs w:val="21"/>
        </w:rPr>
        <w:t>（招标人名称）：</w:t>
      </w:r>
    </w:p>
    <w:p w:rsidR="00630887" w:rsidRDefault="001D4593">
      <w:pPr>
        <w:spacing w:line="440" w:lineRule="exact"/>
        <w:ind w:firstLineChars="200" w:firstLine="420"/>
      </w:pPr>
      <w:r>
        <w:rPr>
          <w:rFonts w:hint="eastAsia"/>
        </w:rPr>
        <w:t>我方参加</w:t>
      </w:r>
      <w:r>
        <w:rPr>
          <w:u w:val="single"/>
        </w:rPr>
        <w:t xml:space="preserve"> </w:t>
      </w:r>
      <w:r>
        <w:rPr>
          <w:rFonts w:hint="eastAsia"/>
          <w:u w:val="single"/>
        </w:rPr>
        <w:t>2022</w:t>
      </w:r>
      <w:r>
        <w:rPr>
          <w:rFonts w:hint="eastAsia"/>
          <w:u w:val="single"/>
        </w:rPr>
        <w:t>年广东特色优势农业品牌宣传推介暨品牌运营项目“国际省际品牌宣传推介”之开展农业领域研究及开设</w:t>
      </w:r>
      <w:r>
        <w:rPr>
          <w:rFonts w:hint="eastAsia"/>
          <w:u w:val="single"/>
        </w:rPr>
        <w:t>RCEP</w:t>
      </w:r>
      <w:r>
        <w:rPr>
          <w:rFonts w:hint="eastAsia"/>
          <w:u w:val="single"/>
        </w:rPr>
        <w:t>专栏项目</w:t>
      </w:r>
      <w:r>
        <w:rPr>
          <w:rFonts w:hint="eastAsia"/>
        </w:rPr>
        <w:t>的投标，根据法律法规维护采购公正性的相关规定，特就本单位控股及管理关系情况申报如下，并承担申报不实的责任。</w:t>
      </w:r>
    </w:p>
    <w:tbl>
      <w:tblPr>
        <w:tblW w:w="8315" w:type="dxa"/>
        <w:tblInd w:w="10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2435"/>
        <w:gridCol w:w="2245"/>
        <w:gridCol w:w="3635"/>
      </w:tblGrid>
      <w:tr w:rsidR="00630887">
        <w:tc>
          <w:tcPr>
            <w:tcW w:w="2435" w:type="dxa"/>
            <w:vAlign w:val="center"/>
          </w:tcPr>
          <w:p w:rsidR="00630887" w:rsidRDefault="001D4593">
            <w:pPr>
              <w:spacing w:line="360" w:lineRule="auto"/>
              <w:rPr>
                <w:rFonts w:ascii="宋体" w:hAnsi="宋体"/>
                <w:szCs w:val="21"/>
              </w:rPr>
            </w:pPr>
            <w:r>
              <w:rPr>
                <w:rFonts w:ascii="宋体" w:hAnsi="宋体" w:hint="eastAsia"/>
                <w:szCs w:val="21"/>
              </w:rPr>
              <w:t>申报人名称</w:t>
            </w:r>
          </w:p>
        </w:tc>
        <w:tc>
          <w:tcPr>
            <w:tcW w:w="5880" w:type="dxa"/>
            <w:gridSpan w:val="2"/>
            <w:vAlign w:val="center"/>
          </w:tcPr>
          <w:p w:rsidR="00630887" w:rsidRDefault="00630887">
            <w:pPr>
              <w:spacing w:line="360" w:lineRule="auto"/>
              <w:rPr>
                <w:rFonts w:ascii="宋体" w:hAnsi="宋体"/>
                <w:szCs w:val="21"/>
              </w:rPr>
            </w:pPr>
          </w:p>
        </w:tc>
      </w:tr>
      <w:tr w:rsidR="00630887">
        <w:trPr>
          <w:cantSplit/>
        </w:trPr>
        <w:tc>
          <w:tcPr>
            <w:tcW w:w="2435" w:type="dxa"/>
            <w:vMerge w:val="restart"/>
            <w:vAlign w:val="center"/>
          </w:tcPr>
          <w:p w:rsidR="00630887" w:rsidRDefault="001D4593">
            <w:pPr>
              <w:spacing w:line="360" w:lineRule="auto"/>
              <w:rPr>
                <w:rFonts w:ascii="宋体" w:hAnsi="宋体"/>
                <w:szCs w:val="21"/>
              </w:rPr>
            </w:pPr>
            <w:r>
              <w:rPr>
                <w:rFonts w:ascii="宋体" w:hAnsi="宋体" w:hint="eastAsia"/>
                <w:szCs w:val="21"/>
              </w:rPr>
              <w:t>法定代表人</w:t>
            </w:r>
            <w:r>
              <w:rPr>
                <w:rFonts w:ascii="宋体" w:hAnsi="宋体"/>
                <w:szCs w:val="21"/>
              </w:rPr>
              <w:t>/单位负责人</w:t>
            </w:r>
          </w:p>
        </w:tc>
        <w:tc>
          <w:tcPr>
            <w:tcW w:w="2245" w:type="dxa"/>
            <w:vAlign w:val="center"/>
          </w:tcPr>
          <w:p w:rsidR="00630887" w:rsidRDefault="001D4593">
            <w:pPr>
              <w:spacing w:line="360" w:lineRule="auto"/>
              <w:rPr>
                <w:rFonts w:ascii="宋体" w:hAnsi="宋体"/>
                <w:szCs w:val="21"/>
              </w:rPr>
            </w:pPr>
            <w:r>
              <w:rPr>
                <w:rFonts w:ascii="宋体" w:hAnsi="宋体" w:hint="eastAsia"/>
                <w:szCs w:val="21"/>
              </w:rPr>
              <w:t>姓</w:t>
            </w:r>
            <w:r>
              <w:rPr>
                <w:rFonts w:ascii="宋体" w:hAnsi="宋体"/>
                <w:szCs w:val="21"/>
              </w:rPr>
              <w:t xml:space="preserve">    </w:t>
            </w:r>
            <w:r>
              <w:rPr>
                <w:rFonts w:ascii="宋体" w:hAnsi="宋体" w:hint="eastAsia"/>
                <w:szCs w:val="21"/>
              </w:rPr>
              <w:t>名</w:t>
            </w:r>
          </w:p>
        </w:tc>
        <w:tc>
          <w:tcPr>
            <w:tcW w:w="3635" w:type="dxa"/>
            <w:vAlign w:val="center"/>
          </w:tcPr>
          <w:p w:rsidR="00630887" w:rsidRDefault="00630887">
            <w:pPr>
              <w:spacing w:line="360" w:lineRule="auto"/>
              <w:rPr>
                <w:rFonts w:ascii="宋体" w:hAnsi="宋体"/>
                <w:szCs w:val="21"/>
              </w:rPr>
            </w:pPr>
          </w:p>
        </w:tc>
      </w:tr>
      <w:tr w:rsidR="00630887">
        <w:trPr>
          <w:cantSplit/>
        </w:trPr>
        <w:tc>
          <w:tcPr>
            <w:tcW w:w="2435" w:type="dxa"/>
            <w:vMerge/>
            <w:vAlign w:val="center"/>
          </w:tcPr>
          <w:p w:rsidR="00630887" w:rsidRDefault="00630887">
            <w:pPr>
              <w:spacing w:line="360" w:lineRule="auto"/>
              <w:rPr>
                <w:rFonts w:ascii="宋体" w:hAnsi="宋体"/>
                <w:szCs w:val="21"/>
              </w:rPr>
            </w:pPr>
          </w:p>
        </w:tc>
        <w:tc>
          <w:tcPr>
            <w:tcW w:w="2245" w:type="dxa"/>
            <w:vAlign w:val="center"/>
          </w:tcPr>
          <w:p w:rsidR="00630887" w:rsidRDefault="001D4593">
            <w:pPr>
              <w:spacing w:line="360" w:lineRule="auto"/>
              <w:rPr>
                <w:rFonts w:ascii="宋体" w:hAnsi="宋体"/>
                <w:szCs w:val="21"/>
              </w:rPr>
            </w:pPr>
            <w:r>
              <w:rPr>
                <w:rFonts w:ascii="宋体" w:hAnsi="宋体" w:hint="eastAsia"/>
                <w:szCs w:val="21"/>
              </w:rPr>
              <w:t>身份证号</w:t>
            </w:r>
          </w:p>
        </w:tc>
        <w:tc>
          <w:tcPr>
            <w:tcW w:w="3635" w:type="dxa"/>
            <w:vAlign w:val="center"/>
          </w:tcPr>
          <w:p w:rsidR="00630887" w:rsidRDefault="00630887">
            <w:pPr>
              <w:spacing w:line="360" w:lineRule="auto"/>
              <w:rPr>
                <w:rFonts w:ascii="宋体" w:hAnsi="宋体"/>
                <w:szCs w:val="21"/>
              </w:rPr>
            </w:pPr>
          </w:p>
        </w:tc>
      </w:tr>
      <w:tr w:rsidR="00630887">
        <w:tc>
          <w:tcPr>
            <w:tcW w:w="2435" w:type="dxa"/>
            <w:vAlign w:val="center"/>
          </w:tcPr>
          <w:p w:rsidR="00630887" w:rsidRDefault="001D4593">
            <w:pPr>
              <w:spacing w:line="360" w:lineRule="auto"/>
              <w:rPr>
                <w:rFonts w:ascii="宋体" w:hAnsi="宋体"/>
                <w:szCs w:val="21"/>
              </w:rPr>
            </w:pPr>
            <w:r>
              <w:rPr>
                <w:rFonts w:ascii="宋体" w:hAnsi="宋体" w:hint="eastAsia"/>
                <w:szCs w:val="21"/>
              </w:rPr>
              <w:t>控股股东</w:t>
            </w:r>
            <w:r>
              <w:rPr>
                <w:rFonts w:ascii="宋体" w:hAnsi="宋体"/>
                <w:szCs w:val="21"/>
              </w:rPr>
              <w:t>/投资人名称</w:t>
            </w:r>
          </w:p>
          <w:p w:rsidR="00630887" w:rsidRDefault="001D4593">
            <w:pPr>
              <w:spacing w:line="360" w:lineRule="auto"/>
              <w:rPr>
                <w:rFonts w:ascii="宋体" w:hAnsi="宋体"/>
                <w:szCs w:val="21"/>
              </w:rPr>
            </w:pPr>
            <w:r>
              <w:rPr>
                <w:rFonts w:ascii="宋体" w:hAnsi="宋体" w:hint="eastAsia"/>
                <w:szCs w:val="21"/>
              </w:rPr>
              <w:t>及出资比例</w:t>
            </w:r>
          </w:p>
        </w:tc>
        <w:tc>
          <w:tcPr>
            <w:tcW w:w="5880" w:type="dxa"/>
            <w:gridSpan w:val="2"/>
            <w:vAlign w:val="center"/>
          </w:tcPr>
          <w:p w:rsidR="00630887" w:rsidRDefault="00630887">
            <w:pPr>
              <w:spacing w:line="360" w:lineRule="auto"/>
              <w:rPr>
                <w:rFonts w:ascii="宋体" w:hAnsi="宋体"/>
                <w:szCs w:val="21"/>
              </w:rPr>
            </w:pPr>
          </w:p>
        </w:tc>
      </w:tr>
      <w:tr w:rsidR="00630887">
        <w:tc>
          <w:tcPr>
            <w:tcW w:w="2435" w:type="dxa"/>
            <w:vAlign w:val="center"/>
          </w:tcPr>
          <w:p w:rsidR="00630887" w:rsidRDefault="001D4593">
            <w:pPr>
              <w:spacing w:line="360" w:lineRule="auto"/>
              <w:rPr>
                <w:rFonts w:ascii="宋体" w:hAnsi="宋体"/>
                <w:szCs w:val="21"/>
              </w:rPr>
            </w:pPr>
            <w:r>
              <w:rPr>
                <w:rFonts w:ascii="宋体" w:hAnsi="宋体" w:hint="eastAsia"/>
                <w:szCs w:val="21"/>
              </w:rPr>
              <w:t>非控股股东</w:t>
            </w:r>
            <w:r>
              <w:rPr>
                <w:rFonts w:ascii="宋体" w:hAnsi="宋体"/>
                <w:szCs w:val="21"/>
              </w:rPr>
              <w:t>/投资人名称</w:t>
            </w:r>
          </w:p>
          <w:p w:rsidR="00630887" w:rsidRDefault="001D4593">
            <w:pPr>
              <w:spacing w:line="360" w:lineRule="auto"/>
              <w:rPr>
                <w:rFonts w:ascii="宋体" w:hAnsi="宋体"/>
                <w:szCs w:val="21"/>
              </w:rPr>
            </w:pPr>
            <w:r>
              <w:rPr>
                <w:rFonts w:ascii="宋体" w:hAnsi="宋体" w:hint="eastAsia"/>
                <w:szCs w:val="21"/>
              </w:rPr>
              <w:t>及出资比例</w:t>
            </w:r>
          </w:p>
        </w:tc>
        <w:tc>
          <w:tcPr>
            <w:tcW w:w="5880" w:type="dxa"/>
            <w:gridSpan w:val="2"/>
            <w:vAlign w:val="center"/>
          </w:tcPr>
          <w:p w:rsidR="00630887" w:rsidRDefault="00630887">
            <w:pPr>
              <w:spacing w:line="360" w:lineRule="auto"/>
              <w:rPr>
                <w:rFonts w:ascii="宋体" w:hAnsi="宋体"/>
                <w:szCs w:val="21"/>
              </w:rPr>
            </w:pPr>
          </w:p>
        </w:tc>
      </w:tr>
      <w:tr w:rsidR="00630887">
        <w:trPr>
          <w:cantSplit/>
        </w:trPr>
        <w:tc>
          <w:tcPr>
            <w:tcW w:w="2435" w:type="dxa"/>
            <w:vMerge w:val="restart"/>
            <w:vAlign w:val="center"/>
          </w:tcPr>
          <w:p w:rsidR="00630887" w:rsidRDefault="001D4593">
            <w:pPr>
              <w:spacing w:line="360" w:lineRule="auto"/>
              <w:rPr>
                <w:rFonts w:ascii="宋体" w:hAnsi="宋体"/>
                <w:szCs w:val="21"/>
              </w:rPr>
            </w:pPr>
            <w:r>
              <w:rPr>
                <w:rFonts w:ascii="宋体" w:hAnsi="宋体" w:hint="eastAsia"/>
                <w:szCs w:val="21"/>
              </w:rPr>
              <w:t>管理关系单位名称</w:t>
            </w:r>
          </w:p>
        </w:tc>
        <w:tc>
          <w:tcPr>
            <w:tcW w:w="2245" w:type="dxa"/>
            <w:vAlign w:val="center"/>
          </w:tcPr>
          <w:p w:rsidR="00630887" w:rsidRDefault="001D4593">
            <w:pPr>
              <w:spacing w:line="360" w:lineRule="auto"/>
              <w:rPr>
                <w:rFonts w:ascii="宋体" w:hAnsi="宋体"/>
                <w:szCs w:val="21"/>
              </w:rPr>
            </w:pPr>
            <w:r>
              <w:rPr>
                <w:rFonts w:ascii="宋体" w:hAnsi="宋体" w:hint="eastAsia"/>
                <w:szCs w:val="21"/>
              </w:rPr>
              <w:t>管理关系单位名称</w:t>
            </w:r>
          </w:p>
        </w:tc>
        <w:tc>
          <w:tcPr>
            <w:tcW w:w="3635" w:type="dxa"/>
            <w:vAlign w:val="center"/>
          </w:tcPr>
          <w:p w:rsidR="00630887" w:rsidRDefault="00630887">
            <w:pPr>
              <w:spacing w:line="360" w:lineRule="auto"/>
              <w:rPr>
                <w:rFonts w:ascii="宋体" w:hAnsi="宋体"/>
                <w:szCs w:val="21"/>
              </w:rPr>
            </w:pPr>
          </w:p>
        </w:tc>
      </w:tr>
      <w:tr w:rsidR="00630887">
        <w:trPr>
          <w:cantSplit/>
        </w:trPr>
        <w:tc>
          <w:tcPr>
            <w:tcW w:w="2435" w:type="dxa"/>
            <w:vMerge/>
            <w:vAlign w:val="center"/>
          </w:tcPr>
          <w:p w:rsidR="00630887" w:rsidRDefault="00630887">
            <w:pPr>
              <w:spacing w:line="360" w:lineRule="auto"/>
              <w:rPr>
                <w:rFonts w:ascii="宋体" w:hAnsi="宋体"/>
                <w:szCs w:val="21"/>
              </w:rPr>
            </w:pPr>
          </w:p>
        </w:tc>
        <w:tc>
          <w:tcPr>
            <w:tcW w:w="2245" w:type="dxa"/>
            <w:vAlign w:val="center"/>
          </w:tcPr>
          <w:p w:rsidR="00630887" w:rsidRDefault="001D4593">
            <w:pPr>
              <w:spacing w:line="360" w:lineRule="auto"/>
              <w:rPr>
                <w:rFonts w:ascii="宋体" w:hAnsi="宋体"/>
                <w:szCs w:val="21"/>
              </w:rPr>
            </w:pPr>
            <w:r>
              <w:rPr>
                <w:rFonts w:ascii="宋体" w:hAnsi="宋体" w:hint="eastAsia"/>
                <w:szCs w:val="21"/>
              </w:rPr>
              <w:t>被管理关系单位名称</w:t>
            </w:r>
          </w:p>
        </w:tc>
        <w:tc>
          <w:tcPr>
            <w:tcW w:w="3635" w:type="dxa"/>
            <w:vAlign w:val="center"/>
          </w:tcPr>
          <w:p w:rsidR="00630887" w:rsidRDefault="00630887">
            <w:pPr>
              <w:spacing w:line="360" w:lineRule="auto"/>
              <w:rPr>
                <w:rFonts w:ascii="宋体" w:hAnsi="宋体"/>
                <w:szCs w:val="21"/>
              </w:rPr>
            </w:pPr>
          </w:p>
        </w:tc>
      </w:tr>
      <w:tr w:rsidR="00630887">
        <w:tc>
          <w:tcPr>
            <w:tcW w:w="8315" w:type="dxa"/>
            <w:gridSpan w:val="3"/>
            <w:vAlign w:val="center"/>
          </w:tcPr>
          <w:p w:rsidR="00630887" w:rsidRDefault="001D4593">
            <w:pPr>
              <w:spacing w:line="360" w:lineRule="auto"/>
              <w:rPr>
                <w:rFonts w:ascii="宋体" w:hAnsi="宋体"/>
                <w:szCs w:val="21"/>
              </w:rPr>
            </w:pPr>
            <w:r>
              <w:rPr>
                <w:rFonts w:ascii="宋体" w:hAnsi="宋体" w:hint="eastAsia"/>
                <w:szCs w:val="21"/>
              </w:rPr>
              <w:t>备注：</w:t>
            </w:r>
          </w:p>
        </w:tc>
      </w:tr>
    </w:tbl>
    <w:p w:rsidR="00630887" w:rsidRDefault="001D4593">
      <w:pPr>
        <w:spacing w:line="360" w:lineRule="auto"/>
        <w:rPr>
          <w:rFonts w:ascii="宋体" w:hAnsi="宋体"/>
        </w:rPr>
      </w:pPr>
      <w:r>
        <w:rPr>
          <w:rFonts w:ascii="宋体" w:hAnsi="宋体" w:hint="eastAsia"/>
        </w:rPr>
        <w:t>注：</w:t>
      </w:r>
      <w:r>
        <w:rPr>
          <w:rFonts w:ascii="宋体" w:hAnsi="宋体"/>
        </w:rPr>
        <w:t>1.控股股东/投资人是指出资比例在50%以上，或者出资比例不足50%，但享有公司股东会/董事会控制权的投资方（含单位或者个人）；</w:t>
      </w:r>
    </w:p>
    <w:p w:rsidR="00630887" w:rsidRDefault="001D4593">
      <w:pPr>
        <w:spacing w:line="360" w:lineRule="auto"/>
        <w:rPr>
          <w:rFonts w:ascii="宋体" w:hAnsi="宋体"/>
          <w:i/>
        </w:rPr>
      </w:pPr>
      <w:r>
        <w:rPr>
          <w:rFonts w:ascii="宋体" w:hAnsi="宋体"/>
        </w:rPr>
        <w:t xml:space="preserve">    2.管理关系单位是指与不具有出资持股关系的其他单位之间存在管理与被管理关系的单位；</w:t>
      </w:r>
    </w:p>
    <w:p w:rsidR="00630887" w:rsidRDefault="001D4593">
      <w:pPr>
        <w:spacing w:line="360" w:lineRule="auto"/>
        <w:rPr>
          <w:rFonts w:ascii="宋体" w:hAnsi="宋体"/>
          <w:kern w:val="0"/>
        </w:rPr>
      </w:pPr>
      <w:r>
        <w:rPr>
          <w:rFonts w:ascii="宋体" w:hAnsi="宋体"/>
        </w:rPr>
        <w:t xml:space="preserve">    3.如未有相关情况，请在相应栏填写“无”。</w:t>
      </w:r>
    </w:p>
    <w:p w:rsidR="00630887" w:rsidRDefault="00630887">
      <w:pPr>
        <w:spacing w:line="360" w:lineRule="auto"/>
        <w:rPr>
          <w:rFonts w:ascii="宋体" w:hAnsi="宋体"/>
          <w:kern w:val="0"/>
        </w:rPr>
      </w:pPr>
    </w:p>
    <w:p w:rsidR="00630887" w:rsidRDefault="00630887">
      <w:pPr>
        <w:spacing w:line="360" w:lineRule="auto"/>
        <w:rPr>
          <w:rFonts w:ascii="宋体" w:hAnsi="宋体"/>
          <w:kern w:val="0"/>
        </w:rPr>
      </w:pPr>
    </w:p>
    <w:p w:rsidR="00630887" w:rsidRDefault="001D4593">
      <w:pPr>
        <w:spacing w:line="360" w:lineRule="auto"/>
        <w:jc w:val="right"/>
        <w:rPr>
          <w:rFonts w:ascii="宋体" w:hAnsi="宋体"/>
          <w:kern w:val="0"/>
        </w:rPr>
      </w:pPr>
      <w:r>
        <w:rPr>
          <w:rFonts w:ascii="宋体" w:hAnsi="宋体" w:hint="eastAsia"/>
          <w:kern w:val="0"/>
        </w:rPr>
        <w:t>投标人：</w:t>
      </w:r>
      <w:r>
        <w:rPr>
          <w:rFonts w:ascii="宋体" w:hAnsi="宋体"/>
          <w:kern w:val="0"/>
          <w:u w:val="single"/>
        </w:rPr>
        <w:t xml:space="preserve">              </w:t>
      </w:r>
      <w:r>
        <w:rPr>
          <w:rFonts w:ascii="宋体" w:hAnsi="宋体" w:hint="eastAsia"/>
          <w:kern w:val="0"/>
        </w:rPr>
        <w:t>（盖单位公章）</w:t>
      </w:r>
      <w:r>
        <w:rPr>
          <w:rFonts w:ascii="宋体" w:hAnsi="宋体"/>
          <w:kern w:val="0"/>
        </w:rPr>
        <w:t xml:space="preserve"> </w:t>
      </w:r>
    </w:p>
    <w:p w:rsidR="00630887" w:rsidRDefault="001D4593">
      <w:pPr>
        <w:spacing w:line="360" w:lineRule="auto"/>
        <w:ind w:firstLineChars="2000" w:firstLine="4200"/>
        <w:jc w:val="right"/>
        <w:rPr>
          <w:rFonts w:ascii="宋体" w:hAnsi="宋体"/>
          <w:kern w:val="0"/>
        </w:rPr>
      </w:pPr>
      <w:r>
        <w:rPr>
          <w:rFonts w:ascii="宋体" w:hAnsi="宋体"/>
          <w:kern w:val="0"/>
        </w:rPr>
        <w:t xml:space="preserve">                 </w:t>
      </w:r>
      <w:r>
        <w:rPr>
          <w:rFonts w:ascii="宋体" w:hAnsi="宋体" w:hint="eastAsia"/>
          <w:kern w:val="0"/>
        </w:rPr>
        <w:t>年</w:t>
      </w:r>
      <w:r>
        <w:rPr>
          <w:rFonts w:ascii="宋体" w:hAnsi="宋体"/>
          <w:kern w:val="0"/>
        </w:rPr>
        <w:t xml:space="preserve">   </w:t>
      </w:r>
      <w:r>
        <w:rPr>
          <w:rFonts w:ascii="宋体" w:hAnsi="宋体" w:hint="eastAsia"/>
          <w:kern w:val="0"/>
        </w:rPr>
        <w:t>月</w:t>
      </w:r>
      <w:r>
        <w:rPr>
          <w:rFonts w:ascii="宋体" w:hAnsi="宋体"/>
          <w:kern w:val="0"/>
        </w:rPr>
        <w:t xml:space="preserve">   </w:t>
      </w:r>
      <w:r>
        <w:rPr>
          <w:rFonts w:ascii="宋体" w:hAnsi="宋体" w:hint="eastAsia"/>
          <w:kern w:val="0"/>
        </w:rPr>
        <w:t>日</w:t>
      </w:r>
    </w:p>
    <w:p w:rsidR="00630887" w:rsidRDefault="001D4593">
      <w:pPr>
        <w:widowControl/>
        <w:jc w:val="left"/>
      </w:pPr>
      <w:r>
        <w:br w:type="page"/>
      </w:r>
    </w:p>
    <w:p w:rsidR="00630887" w:rsidRDefault="001D4593">
      <w:pPr>
        <w:pStyle w:val="3"/>
        <w:numPr>
          <w:ilvl w:val="0"/>
          <w:numId w:val="9"/>
        </w:numPr>
        <w:rPr>
          <w:rFonts w:ascii="宋体" w:hAnsi="宋体"/>
          <w:b/>
          <w:sz w:val="24"/>
        </w:rPr>
      </w:pPr>
      <w:r>
        <w:rPr>
          <w:rFonts w:ascii="宋体" w:hAnsi="宋体" w:hint="eastAsia"/>
          <w:b/>
          <w:sz w:val="24"/>
        </w:rPr>
        <w:t>投标人企业资质</w:t>
      </w:r>
    </w:p>
    <w:p w:rsidR="00630887" w:rsidRDefault="001D4593">
      <w:pPr>
        <w:pStyle w:val="a5"/>
        <w:spacing w:line="360" w:lineRule="auto"/>
        <w:ind w:firstLine="0"/>
        <w:rPr>
          <w:rFonts w:asciiTheme="minorEastAsia" w:eastAsiaTheme="minorEastAsia" w:hAnsiTheme="minorEastAsia"/>
          <w:sz w:val="21"/>
          <w:szCs w:val="21"/>
        </w:rPr>
      </w:pPr>
      <w:r>
        <w:rPr>
          <w:rFonts w:asciiTheme="minorEastAsia" w:eastAsiaTheme="minorEastAsia" w:hAnsiTheme="minorEastAsia" w:hint="eastAsia"/>
          <w:sz w:val="21"/>
          <w:szCs w:val="21"/>
        </w:rPr>
        <w:t>投标人提供一下有效资质：</w:t>
      </w:r>
    </w:p>
    <w:p w:rsidR="00630887" w:rsidRDefault="001D4593">
      <w:pPr>
        <w:pStyle w:val="a9"/>
        <w:widowControl/>
        <w:spacing w:line="360" w:lineRule="auto"/>
        <w:textAlignment w:val="center"/>
        <w:rPr>
          <w:rFonts w:asciiTheme="minorEastAsia" w:eastAsiaTheme="minorEastAsia" w:hAnsiTheme="minorEastAsia"/>
          <w:szCs w:val="21"/>
        </w:rPr>
      </w:pPr>
      <w:r>
        <w:rPr>
          <w:rFonts w:asciiTheme="minorEastAsia" w:eastAsiaTheme="minorEastAsia" w:hAnsiTheme="minorEastAsia"/>
          <w:szCs w:val="21"/>
        </w:rPr>
        <w:t>1</w:t>
      </w:r>
      <w:r>
        <w:rPr>
          <w:rFonts w:asciiTheme="minorEastAsia" w:eastAsiaTheme="minorEastAsia" w:hAnsiTheme="minorEastAsia" w:hint="eastAsia"/>
          <w:szCs w:val="21"/>
        </w:rPr>
        <w:t>、省级或以上媒体或媒介投放代理证明；</w:t>
      </w:r>
    </w:p>
    <w:p w:rsidR="00630887" w:rsidRDefault="001D4593">
      <w:pPr>
        <w:pStyle w:val="a9"/>
        <w:widowControl/>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2、</w:t>
      </w:r>
      <w:r>
        <w:rPr>
          <w:rFonts w:ascii="宋体" w:hAnsi="宋体" w:cs="宋体" w:hint="eastAsia"/>
          <w:szCs w:val="21"/>
        </w:rPr>
        <w:t>互联网新闻信息服务许可证</w:t>
      </w:r>
    </w:p>
    <w:p w:rsidR="00630887" w:rsidRDefault="001D4593">
      <w:pPr>
        <w:pStyle w:val="a9"/>
        <w:widowControl/>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3、质量管理体系认证证书；</w:t>
      </w:r>
    </w:p>
    <w:p w:rsidR="00630887" w:rsidRDefault="001D4593">
      <w:pPr>
        <w:pStyle w:val="a9"/>
        <w:widowControl/>
        <w:spacing w:line="360" w:lineRule="auto"/>
        <w:textAlignment w:val="center"/>
        <w:rPr>
          <w:rFonts w:asciiTheme="minorEastAsia" w:eastAsiaTheme="minorEastAsia" w:hAnsiTheme="minorEastAsia"/>
          <w:szCs w:val="21"/>
        </w:rPr>
      </w:pPr>
      <w:r>
        <w:rPr>
          <w:rFonts w:asciiTheme="minorEastAsia" w:eastAsiaTheme="minorEastAsia" w:hAnsiTheme="minorEastAsia" w:hint="eastAsia"/>
          <w:szCs w:val="21"/>
        </w:rPr>
        <w:t>4、</w:t>
      </w:r>
      <w:r>
        <w:rPr>
          <w:rFonts w:ascii="宋体" w:hAnsi="宋体" w:hint="eastAsia"/>
        </w:rPr>
        <w:t>信息安全管理体系认证证书</w:t>
      </w:r>
      <w:r>
        <w:rPr>
          <w:rFonts w:asciiTheme="minorEastAsia" w:eastAsiaTheme="minorEastAsia" w:hAnsiTheme="minorEastAsia" w:hint="eastAsia"/>
          <w:szCs w:val="21"/>
        </w:rPr>
        <w:t>；</w:t>
      </w:r>
    </w:p>
    <w:p w:rsidR="00630887" w:rsidRDefault="001D4593">
      <w:pPr>
        <w:pStyle w:val="a9"/>
        <w:widowControl/>
        <w:spacing w:line="360" w:lineRule="auto"/>
        <w:textAlignment w:val="center"/>
        <w:rPr>
          <w:rFonts w:asciiTheme="minorEastAsia" w:eastAsiaTheme="minorEastAsia" w:hAnsiTheme="minorEastAsia"/>
          <w:szCs w:val="21"/>
        </w:rPr>
        <w:sectPr w:rsidR="00630887">
          <w:pgSz w:w="11906" w:h="16838"/>
          <w:pgMar w:top="1440" w:right="1797" w:bottom="1440" w:left="1797" w:header="851" w:footer="992" w:gutter="0"/>
          <w:cols w:space="425"/>
          <w:docGrid w:type="linesAndChars" w:linePitch="312"/>
        </w:sectPr>
      </w:pPr>
      <w:r>
        <w:rPr>
          <w:rFonts w:asciiTheme="minorEastAsia" w:eastAsiaTheme="minorEastAsia" w:hAnsiTheme="minorEastAsia" w:hint="eastAsia"/>
          <w:szCs w:val="21"/>
        </w:rPr>
        <w:t>5、信息技术服务管理体系认证证书</w:t>
      </w:r>
    </w:p>
    <w:p w:rsidR="00630887" w:rsidRDefault="001D4593">
      <w:pPr>
        <w:pStyle w:val="3"/>
        <w:numPr>
          <w:ilvl w:val="0"/>
          <w:numId w:val="9"/>
        </w:numPr>
        <w:rPr>
          <w:rFonts w:ascii="宋体" w:hAnsi="宋体"/>
          <w:b/>
        </w:rPr>
      </w:pPr>
      <w:bookmarkStart w:id="643" w:name="_Toc115362895"/>
      <w:bookmarkStart w:id="644" w:name="_Toc1651903"/>
      <w:bookmarkStart w:id="645" w:name="_Toc34146941"/>
      <w:r>
        <w:rPr>
          <w:rFonts w:ascii="宋体" w:hAnsi="宋体" w:hint="eastAsia"/>
          <w:b/>
          <w:sz w:val="24"/>
        </w:rPr>
        <w:t>2020年1月1日至今同类项目业绩情况</w:t>
      </w:r>
      <w:bookmarkEnd w:id="643"/>
    </w:p>
    <w:tbl>
      <w:tblPr>
        <w:tblW w:w="141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9"/>
        <w:gridCol w:w="1444"/>
        <w:gridCol w:w="1231"/>
        <w:gridCol w:w="1852"/>
        <w:gridCol w:w="1644"/>
        <w:gridCol w:w="4524"/>
        <w:gridCol w:w="1440"/>
        <w:gridCol w:w="1060"/>
      </w:tblGrid>
      <w:tr w:rsidR="00630887">
        <w:trPr>
          <w:cantSplit/>
          <w:trHeight w:val="615"/>
          <w:jc w:val="center"/>
        </w:trPr>
        <w:tc>
          <w:tcPr>
            <w:tcW w:w="979"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序号</w:t>
            </w:r>
          </w:p>
        </w:tc>
        <w:tc>
          <w:tcPr>
            <w:tcW w:w="1444"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项目名称</w:t>
            </w:r>
          </w:p>
        </w:tc>
        <w:tc>
          <w:tcPr>
            <w:tcW w:w="1231" w:type="dxa"/>
            <w:vAlign w:val="center"/>
          </w:tcPr>
          <w:p w:rsidR="00630887" w:rsidRDefault="001D4593">
            <w:pPr>
              <w:tabs>
                <w:tab w:val="left" w:pos="0"/>
                <w:tab w:val="left" w:pos="9682"/>
              </w:tabs>
              <w:jc w:val="center"/>
              <w:rPr>
                <w:rFonts w:ascii="宋体" w:hAnsi="宋体"/>
                <w:bCs/>
                <w:szCs w:val="21"/>
              </w:rPr>
            </w:pPr>
            <w:r>
              <w:rPr>
                <w:rFonts w:ascii="宋体" w:hAnsi="宋体"/>
                <w:bCs/>
                <w:szCs w:val="21"/>
              </w:rPr>
              <w:t>签订合同日期</w:t>
            </w:r>
          </w:p>
        </w:tc>
        <w:tc>
          <w:tcPr>
            <w:tcW w:w="1852"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合同/订单金额（万元）</w:t>
            </w:r>
          </w:p>
        </w:tc>
        <w:tc>
          <w:tcPr>
            <w:tcW w:w="1644"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项目负责人</w:t>
            </w:r>
          </w:p>
        </w:tc>
        <w:tc>
          <w:tcPr>
            <w:tcW w:w="4524"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合作单位名称</w:t>
            </w:r>
          </w:p>
        </w:tc>
        <w:tc>
          <w:tcPr>
            <w:tcW w:w="1440"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证明材料对应页码</w:t>
            </w:r>
          </w:p>
        </w:tc>
        <w:tc>
          <w:tcPr>
            <w:tcW w:w="1060" w:type="dxa"/>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备注</w:t>
            </w:r>
          </w:p>
        </w:tc>
      </w:tr>
      <w:tr w:rsidR="00630887">
        <w:trPr>
          <w:trHeight w:val="451"/>
          <w:jc w:val="center"/>
        </w:trPr>
        <w:tc>
          <w:tcPr>
            <w:tcW w:w="979" w:type="dxa"/>
            <w:vAlign w:val="center"/>
          </w:tcPr>
          <w:p w:rsidR="00630887" w:rsidRDefault="00630887">
            <w:pPr>
              <w:tabs>
                <w:tab w:val="left" w:pos="0"/>
                <w:tab w:val="left" w:pos="9682"/>
              </w:tabs>
              <w:jc w:val="center"/>
              <w:rPr>
                <w:rFonts w:ascii="宋体" w:hAnsi="宋体"/>
                <w:bCs/>
                <w:szCs w:val="21"/>
              </w:rPr>
            </w:pPr>
          </w:p>
        </w:tc>
        <w:tc>
          <w:tcPr>
            <w:tcW w:w="1444" w:type="dxa"/>
            <w:vAlign w:val="center"/>
          </w:tcPr>
          <w:p w:rsidR="00630887" w:rsidRDefault="00630887">
            <w:pPr>
              <w:tabs>
                <w:tab w:val="left" w:pos="0"/>
                <w:tab w:val="left" w:pos="9682"/>
              </w:tabs>
              <w:jc w:val="center"/>
              <w:rPr>
                <w:rFonts w:ascii="宋体" w:hAnsi="宋体"/>
                <w:bCs/>
                <w:szCs w:val="21"/>
              </w:rPr>
            </w:pPr>
          </w:p>
        </w:tc>
        <w:tc>
          <w:tcPr>
            <w:tcW w:w="1231" w:type="dxa"/>
            <w:vAlign w:val="center"/>
          </w:tcPr>
          <w:p w:rsidR="00630887" w:rsidRDefault="00630887">
            <w:pPr>
              <w:tabs>
                <w:tab w:val="left" w:pos="0"/>
                <w:tab w:val="left" w:pos="9682"/>
              </w:tabs>
              <w:jc w:val="center"/>
              <w:rPr>
                <w:rFonts w:ascii="宋体" w:hAnsi="宋体"/>
                <w:bCs/>
                <w:szCs w:val="21"/>
              </w:rPr>
            </w:pPr>
          </w:p>
        </w:tc>
        <w:tc>
          <w:tcPr>
            <w:tcW w:w="1852" w:type="dxa"/>
            <w:vAlign w:val="center"/>
          </w:tcPr>
          <w:p w:rsidR="00630887" w:rsidRDefault="00630887">
            <w:pPr>
              <w:tabs>
                <w:tab w:val="left" w:pos="0"/>
                <w:tab w:val="left" w:pos="9682"/>
              </w:tabs>
              <w:jc w:val="center"/>
              <w:rPr>
                <w:rFonts w:ascii="宋体" w:hAnsi="宋体"/>
                <w:bCs/>
                <w:szCs w:val="21"/>
              </w:rPr>
            </w:pPr>
          </w:p>
        </w:tc>
        <w:tc>
          <w:tcPr>
            <w:tcW w:w="1644" w:type="dxa"/>
            <w:vAlign w:val="center"/>
          </w:tcPr>
          <w:p w:rsidR="00630887" w:rsidRDefault="00630887">
            <w:pPr>
              <w:tabs>
                <w:tab w:val="left" w:pos="0"/>
                <w:tab w:val="left" w:pos="9682"/>
              </w:tabs>
              <w:jc w:val="center"/>
              <w:rPr>
                <w:rFonts w:ascii="宋体" w:hAnsi="宋体"/>
                <w:bCs/>
                <w:szCs w:val="21"/>
              </w:rPr>
            </w:pPr>
          </w:p>
        </w:tc>
        <w:tc>
          <w:tcPr>
            <w:tcW w:w="4524" w:type="dxa"/>
            <w:vAlign w:val="center"/>
          </w:tcPr>
          <w:p w:rsidR="00630887" w:rsidRDefault="00630887">
            <w:pPr>
              <w:tabs>
                <w:tab w:val="left" w:pos="0"/>
                <w:tab w:val="left" w:pos="9682"/>
              </w:tabs>
              <w:jc w:val="center"/>
              <w:rPr>
                <w:rFonts w:ascii="宋体" w:hAnsi="宋体"/>
                <w:bCs/>
                <w:szCs w:val="21"/>
              </w:rPr>
            </w:pPr>
          </w:p>
        </w:tc>
        <w:tc>
          <w:tcPr>
            <w:tcW w:w="1440" w:type="dxa"/>
            <w:vAlign w:val="center"/>
          </w:tcPr>
          <w:p w:rsidR="00630887" w:rsidRDefault="00630887">
            <w:pPr>
              <w:tabs>
                <w:tab w:val="left" w:pos="0"/>
                <w:tab w:val="left" w:pos="9682"/>
              </w:tabs>
              <w:jc w:val="center"/>
              <w:rPr>
                <w:rFonts w:ascii="宋体" w:hAnsi="宋体"/>
                <w:bCs/>
                <w:szCs w:val="21"/>
              </w:rPr>
            </w:pPr>
          </w:p>
        </w:tc>
        <w:tc>
          <w:tcPr>
            <w:tcW w:w="1060" w:type="dxa"/>
            <w:vAlign w:val="center"/>
          </w:tcPr>
          <w:p w:rsidR="00630887" w:rsidRDefault="00630887">
            <w:pPr>
              <w:tabs>
                <w:tab w:val="left" w:pos="0"/>
                <w:tab w:val="left" w:pos="9682"/>
              </w:tabs>
              <w:jc w:val="center"/>
              <w:rPr>
                <w:rFonts w:ascii="宋体" w:hAnsi="宋体"/>
                <w:bCs/>
                <w:szCs w:val="21"/>
              </w:rPr>
            </w:pPr>
          </w:p>
        </w:tc>
      </w:tr>
      <w:tr w:rsidR="00630887">
        <w:trPr>
          <w:trHeight w:val="451"/>
          <w:jc w:val="center"/>
        </w:trPr>
        <w:tc>
          <w:tcPr>
            <w:tcW w:w="979" w:type="dxa"/>
            <w:vAlign w:val="center"/>
          </w:tcPr>
          <w:p w:rsidR="00630887" w:rsidRDefault="00630887">
            <w:pPr>
              <w:tabs>
                <w:tab w:val="left" w:pos="0"/>
                <w:tab w:val="left" w:pos="9682"/>
              </w:tabs>
              <w:jc w:val="center"/>
              <w:rPr>
                <w:rFonts w:ascii="宋体" w:hAnsi="宋体"/>
                <w:bCs/>
                <w:szCs w:val="21"/>
              </w:rPr>
            </w:pPr>
          </w:p>
        </w:tc>
        <w:tc>
          <w:tcPr>
            <w:tcW w:w="1444" w:type="dxa"/>
            <w:vAlign w:val="center"/>
          </w:tcPr>
          <w:p w:rsidR="00630887" w:rsidRDefault="00630887">
            <w:pPr>
              <w:tabs>
                <w:tab w:val="left" w:pos="0"/>
                <w:tab w:val="left" w:pos="9682"/>
              </w:tabs>
              <w:jc w:val="center"/>
              <w:rPr>
                <w:rFonts w:ascii="宋体" w:hAnsi="宋体"/>
                <w:bCs/>
                <w:szCs w:val="21"/>
              </w:rPr>
            </w:pPr>
          </w:p>
        </w:tc>
        <w:tc>
          <w:tcPr>
            <w:tcW w:w="1231" w:type="dxa"/>
            <w:vAlign w:val="center"/>
          </w:tcPr>
          <w:p w:rsidR="00630887" w:rsidRDefault="00630887">
            <w:pPr>
              <w:tabs>
                <w:tab w:val="left" w:pos="0"/>
                <w:tab w:val="left" w:pos="9682"/>
              </w:tabs>
              <w:jc w:val="center"/>
              <w:rPr>
                <w:rFonts w:ascii="宋体" w:hAnsi="宋体"/>
                <w:bCs/>
                <w:szCs w:val="21"/>
              </w:rPr>
            </w:pPr>
          </w:p>
        </w:tc>
        <w:tc>
          <w:tcPr>
            <w:tcW w:w="1852" w:type="dxa"/>
            <w:vAlign w:val="center"/>
          </w:tcPr>
          <w:p w:rsidR="00630887" w:rsidRDefault="00630887">
            <w:pPr>
              <w:tabs>
                <w:tab w:val="left" w:pos="0"/>
                <w:tab w:val="left" w:pos="9682"/>
              </w:tabs>
              <w:jc w:val="center"/>
              <w:rPr>
                <w:rFonts w:ascii="宋体" w:hAnsi="宋体"/>
                <w:bCs/>
                <w:szCs w:val="21"/>
              </w:rPr>
            </w:pPr>
          </w:p>
        </w:tc>
        <w:tc>
          <w:tcPr>
            <w:tcW w:w="1644" w:type="dxa"/>
            <w:vAlign w:val="center"/>
          </w:tcPr>
          <w:p w:rsidR="00630887" w:rsidRDefault="00630887">
            <w:pPr>
              <w:tabs>
                <w:tab w:val="left" w:pos="0"/>
                <w:tab w:val="left" w:pos="9682"/>
              </w:tabs>
              <w:jc w:val="center"/>
              <w:rPr>
                <w:rFonts w:ascii="宋体" w:hAnsi="宋体"/>
                <w:bCs/>
                <w:szCs w:val="21"/>
              </w:rPr>
            </w:pPr>
          </w:p>
        </w:tc>
        <w:tc>
          <w:tcPr>
            <w:tcW w:w="4524" w:type="dxa"/>
            <w:vAlign w:val="center"/>
          </w:tcPr>
          <w:p w:rsidR="00630887" w:rsidRDefault="00630887">
            <w:pPr>
              <w:tabs>
                <w:tab w:val="left" w:pos="0"/>
                <w:tab w:val="left" w:pos="9682"/>
              </w:tabs>
              <w:jc w:val="center"/>
              <w:rPr>
                <w:rFonts w:ascii="宋体" w:hAnsi="宋体"/>
                <w:bCs/>
                <w:szCs w:val="21"/>
              </w:rPr>
            </w:pPr>
          </w:p>
        </w:tc>
        <w:tc>
          <w:tcPr>
            <w:tcW w:w="1440" w:type="dxa"/>
            <w:vAlign w:val="center"/>
          </w:tcPr>
          <w:p w:rsidR="00630887" w:rsidRDefault="00630887">
            <w:pPr>
              <w:tabs>
                <w:tab w:val="left" w:pos="0"/>
                <w:tab w:val="left" w:pos="9682"/>
              </w:tabs>
              <w:jc w:val="center"/>
              <w:rPr>
                <w:rFonts w:ascii="宋体" w:hAnsi="宋体"/>
                <w:bCs/>
                <w:szCs w:val="21"/>
              </w:rPr>
            </w:pPr>
          </w:p>
        </w:tc>
        <w:tc>
          <w:tcPr>
            <w:tcW w:w="1060" w:type="dxa"/>
            <w:vAlign w:val="center"/>
          </w:tcPr>
          <w:p w:rsidR="00630887" w:rsidRDefault="00630887">
            <w:pPr>
              <w:tabs>
                <w:tab w:val="left" w:pos="0"/>
                <w:tab w:val="left" w:pos="9682"/>
              </w:tabs>
              <w:jc w:val="center"/>
              <w:rPr>
                <w:rFonts w:ascii="宋体" w:hAnsi="宋体"/>
                <w:bCs/>
                <w:szCs w:val="21"/>
              </w:rPr>
            </w:pPr>
          </w:p>
        </w:tc>
      </w:tr>
      <w:tr w:rsidR="00630887">
        <w:trPr>
          <w:trHeight w:val="451"/>
          <w:jc w:val="center"/>
        </w:trPr>
        <w:tc>
          <w:tcPr>
            <w:tcW w:w="979" w:type="dxa"/>
            <w:vAlign w:val="center"/>
          </w:tcPr>
          <w:p w:rsidR="00630887" w:rsidRDefault="00630887">
            <w:pPr>
              <w:tabs>
                <w:tab w:val="left" w:pos="0"/>
                <w:tab w:val="left" w:pos="9682"/>
              </w:tabs>
              <w:jc w:val="center"/>
              <w:rPr>
                <w:rFonts w:ascii="宋体" w:hAnsi="宋体"/>
                <w:bCs/>
                <w:szCs w:val="21"/>
              </w:rPr>
            </w:pPr>
          </w:p>
        </w:tc>
        <w:tc>
          <w:tcPr>
            <w:tcW w:w="1444" w:type="dxa"/>
            <w:vAlign w:val="center"/>
          </w:tcPr>
          <w:p w:rsidR="00630887" w:rsidRDefault="00630887">
            <w:pPr>
              <w:tabs>
                <w:tab w:val="left" w:pos="0"/>
                <w:tab w:val="left" w:pos="9682"/>
              </w:tabs>
              <w:jc w:val="center"/>
              <w:rPr>
                <w:rFonts w:ascii="宋体" w:hAnsi="宋体"/>
                <w:bCs/>
                <w:szCs w:val="21"/>
              </w:rPr>
            </w:pPr>
          </w:p>
        </w:tc>
        <w:tc>
          <w:tcPr>
            <w:tcW w:w="1231" w:type="dxa"/>
            <w:vAlign w:val="center"/>
          </w:tcPr>
          <w:p w:rsidR="00630887" w:rsidRDefault="00630887">
            <w:pPr>
              <w:tabs>
                <w:tab w:val="left" w:pos="0"/>
                <w:tab w:val="left" w:pos="9682"/>
              </w:tabs>
              <w:jc w:val="center"/>
              <w:rPr>
                <w:rFonts w:ascii="宋体" w:hAnsi="宋体"/>
                <w:bCs/>
                <w:szCs w:val="21"/>
              </w:rPr>
            </w:pPr>
          </w:p>
        </w:tc>
        <w:tc>
          <w:tcPr>
            <w:tcW w:w="1852" w:type="dxa"/>
            <w:vAlign w:val="center"/>
          </w:tcPr>
          <w:p w:rsidR="00630887" w:rsidRDefault="00630887">
            <w:pPr>
              <w:tabs>
                <w:tab w:val="left" w:pos="0"/>
                <w:tab w:val="left" w:pos="9682"/>
              </w:tabs>
              <w:jc w:val="center"/>
              <w:rPr>
                <w:rFonts w:ascii="宋体" w:hAnsi="宋体"/>
                <w:bCs/>
                <w:szCs w:val="21"/>
              </w:rPr>
            </w:pPr>
          </w:p>
        </w:tc>
        <w:tc>
          <w:tcPr>
            <w:tcW w:w="1644" w:type="dxa"/>
            <w:vAlign w:val="center"/>
          </w:tcPr>
          <w:p w:rsidR="00630887" w:rsidRDefault="00630887">
            <w:pPr>
              <w:tabs>
                <w:tab w:val="left" w:pos="0"/>
                <w:tab w:val="left" w:pos="9682"/>
              </w:tabs>
              <w:jc w:val="center"/>
              <w:rPr>
                <w:rFonts w:ascii="宋体" w:hAnsi="宋体"/>
                <w:bCs/>
                <w:szCs w:val="21"/>
              </w:rPr>
            </w:pPr>
          </w:p>
        </w:tc>
        <w:tc>
          <w:tcPr>
            <w:tcW w:w="4524" w:type="dxa"/>
            <w:vAlign w:val="center"/>
          </w:tcPr>
          <w:p w:rsidR="00630887" w:rsidRDefault="00630887">
            <w:pPr>
              <w:tabs>
                <w:tab w:val="left" w:pos="0"/>
                <w:tab w:val="left" w:pos="9682"/>
              </w:tabs>
              <w:jc w:val="center"/>
              <w:rPr>
                <w:rFonts w:ascii="宋体" w:hAnsi="宋体"/>
                <w:bCs/>
                <w:szCs w:val="21"/>
              </w:rPr>
            </w:pPr>
          </w:p>
        </w:tc>
        <w:tc>
          <w:tcPr>
            <w:tcW w:w="1440" w:type="dxa"/>
            <w:vAlign w:val="center"/>
          </w:tcPr>
          <w:p w:rsidR="00630887" w:rsidRDefault="00630887">
            <w:pPr>
              <w:tabs>
                <w:tab w:val="left" w:pos="0"/>
                <w:tab w:val="left" w:pos="9682"/>
              </w:tabs>
              <w:jc w:val="center"/>
              <w:rPr>
                <w:rFonts w:ascii="宋体" w:hAnsi="宋体"/>
                <w:bCs/>
                <w:szCs w:val="21"/>
              </w:rPr>
            </w:pPr>
          </w:p>
        </w:tc>
        <w:tc>
          <w:tcPr>
            <w:tcW w:w="1060" w:type="dxa"/>
            <w:vAlign w:val="center"/>
          </w:tcPr>
          <w:p w:rsidR="00630887" w:rsidRDefault="00630887">
            <w:pPr>
              <w:tabs>
                <w:tab w:val="left" w:pos="0"/>
                <w:tab w:val="left" w:pos="9682"/>
              </w:tabs>
              <w:jc w:val="center"/>
              <w:rPr>
                <w:rFonts w:ascii="宋体" w:hAnsi="宋体"/>
                <w:bCs/>
                <w:szCs w:val="21"/>
              </w:rPr>
            </w:pPr>
          </w:p>
        </w:tc>
      </w:tr>
      <w:tr w:rsidR="00630887">
        <w:trPr>
          <w:trHeight w:val="451"/>
          <w:jc w:val="center"/>
        </w:trPr>
        <w:tc>
          <w:tcPr>
            <w:tcW w:w="979" w:type="dxa"/>
            <w:vAlign w:val="center"/>
          </w:tcPr>
          <w:p w:rsidR="00630887" w:rsidRDefault="00630887">
            <w:pPr>
              <w:tabs>
                <w:tab w:val="left" w:pos="0"/>
                <w:tab w:val="left" w:pos="9682"/>
              </w:tabs>
              <w:jc w:val="center"/>
              <w:rPr>
                <w:rFonts w:ascii="宋体" w:hAnsi="宋体"/>
                <w:bCs/>
                <w:szCs w:val="21"/>
              </w:rPr>
            </w:pPr>
          </w:p>
        </w:tc>
        <w:tc>
          <w:tcPr>
            <w:tcW w:w="1444" w:type="dxa"/>
            <w:vAlign w:val="center"/>
          </w:tcPr>
          <w:p w:rsidR="00630887" w:rsidRDefault="00630887">
            <w:pPr>
              <w:tabs>
                <w:tab w:val="left" w:pos="0"/>
                <w:tab w:val="left" w:pos="9682"/>
              </w:tabs>
              <w:jc w:val="center"/>
              <w:rPr>
                <w:rFonts w:ascii="宋体" w:hAnsi="宋体"/>
                <w:bCs/>
                <w:szCs w:val="21"/>
              </w:rPr>
            </w:pPr>
          </w:p>
        </w:tc>
        <w:tc>
          <w:tcPr>
            <w:tcW w:w="1231" w:type="dxa"/>
            <w:vAlign w:val="center"/>
          </w:tcPr>
          <w:p w:rsidR="00630887" w:rsidRDefault="00630887">
            <w:pPr>
              <w:tabs>
                <w:tab w:val="left" w:pos="0"/>
                <w:tab w:val="left" w:pos="9682"/>
              </w:tabs>
              <w:jc w:val="center"/>
              <w:rPr>
                <w:rFonts w:ascii="宋体" w:hAnsi="宋体"/>
                <w:bCs/>
                <w:szCs w:val="21"/>
              </w:rPr>
            </w:pPr>
          </w:p>
        </w:tc>
        <w:tc>
          <w:tcPr>
            <w:tcW w:w="1852" w:type="dxa"/>
            <w:vAlign w:val="center"/>
          </w:tcPr>
          <w:p w:rsidR="00630887" w:rsidRDefault="00630887">
            <w:pPr>
              <w:tabs>
                <w:tab w:val="left" w:pos="0"/>
                <w:tab w:val="left" w:pos="9682"/>
              </w:tabs>
              <w:jc w:val="center"/>
              <w:rPr>
                <w:rFonts w:ascii="宋体" w:hAnsi="宋体"/>
                <w:bCs/>
                <w:szCs w:val="21"/>
              </w:rPr>
            </w:pPr>
          </w:p>
        </w:tc>
        <w:tc>
          <w:tcPr>
            <w:tcW w:w="1644" w:type="dxa"/>
            <w:vAlign w:val="center"/>
          </w:tcPr>
          <w:p w:rsidR="00630887" w:rsidRDefault="00630887">
            <w:pPr>
              <w:tabs>
                <w:tab w:val="left" w:pos="0"/>
                <w:tab w:val="left" w:pos="9682"/>
              </w:tabs>
              <w:jc w:val="center"/>
              <w:rPr>
                <w:rFonts w:ascii="宋体" w:hAnsi="宋体"/>
                <w:bCs/>
                <w:szCs w:val="21"/>
              </w:rPr>
            </w:pPr>
          </w:p>
        </w:tc>
        <w:tc>
          <w:tcPr>
            <w:tcW w:w="4524" w:type="dxa"/>
            <w:vAlign w:val="center"/>
          </w:tcPr>
          <w:p w:rsidR="00630887" w:rsidRDefault="00630887">
            <w:pPr>
              <w:tabs>
                <w:tab w:val="left" w:pos="0"/>
                <w:tab w:val="left" w:pos="9682"/>
              </w:tabs>
              <w:jc w:val="center"/>
              <w:rPr>
                <w:rFonts w:ascii="宋体" w:hAnsi="宋体"/>
                <w:bCs/>
                <w:szCs w:val="21"/>
              </w:rPr>
            </w:pPr>
          </w:p>
        </w:tc>
        <w:tc>
          <w:tcPr>
            <w:tcW w:w="1440" w:type="dxa"/>
            <w:vAlign w:val="center"/>
          </w:tcPr>
          <w:p w:rsidR="00630887" w:rsidRDefault="00630887">
            <w:pPr>
              <w:tabs>
                <w:tab w:val="left" w:pos="0"/>
                <w:tab w:val="left" w:pos="9682"/>
              </w:tabs>
              <w:jc w:val="center"/>
              <w:rPr>
                <w:rFonts w:ascii="宋体" w:hAnsi="宋体"/>
                <w:bCs/>
                <w:szCs w:val="21"/>
              </w:rPr>
            </w:pPr>
          </w:p>
        </w:tc>
        <w:tc>
          <w:tcPr>
            <w:tcW w:w="1060" w:type="dxa"/>
            <w:vAlign w:val="center"/>
          </w:tcPr>
          <w:p w:rsidR="00630887" w:rsidRDefault="00630887">
            <w:pPr>
              <w:tabs>
                <w:tab w:val="left" w:pos="0"/>
                <w:tab w:val="left" w:pos="9682"/>
              </w:tabs>
              <w:jc w:val="center"/>
              <w:rPr>
                <w:rFonts w:ascii="宋体" w:hAnsi="宋体"/>
                <w:bCs/>
                <w:szCs w:val="21"/>
              </w:rPr>
            </w:pPr>
          </w:p>
        </w:tc>
      </w:tr>
      <w:tr w:rsidR="00630887">
        <w:trPr>
          <w:trHeight w:val="451"/>
          <w:jc w:val="center"/>
        </w:trPr>
        <w:tc>
          <w:tcPr>
            <w:tcW w:w="979" w:type="dxa"/>
            <w:vAlign w:val="center"/>
          </w:tcPr>
          <w:p w:rsidR="00630887" w:rsidRDefault="00630887">
            <w:pPr>
              <w:tabs>
                <w:tab w:val="left" w:pos="0"/>
                <w:tab w:val="left" w:pos="9682"/>
              </w:tabs>
              <w:jc w:val="center"/>
              <w:rPr>
                <w:rFonts w:ascii="宋体" w:hAnsi="宋体"/>
                <w:bCs/>
                <w:szCs w:val="21"/>
              </w:rPr>
            </w:pPr>
          </w:p>
        </w:tc>
        <w:tc>
          <w:tcPr>
            <w:tcW w:w="13195" w:type="dxa"/>
            <w:gridSpan w:val="7"/>
            <w:vAlign w:val="center"/>
          </w:tcPr>
          <w:p w:rsidR="00630887" w:rsidRDefault="001D4593">
            <w:pPr>
              <w:tabs>
                <w:tab w:val="left" w:pos="0"/>
                <w:tab w:val="left" w:pos="9682"/>
              </w:tabs>
              <w:jc w:val="center"/>
              <w:rPr>
                <w:rFonts w:ascii="宋体" w:hAnsi="宋体"/>
                <w:bCs/>
                <w:szCs w:val="21"/>
              </w:rPr>
            </w:pPr>
            <w:r>
              <w:rPr>
                <w:rFonts w:ascii="宋体" w:hAnsi="宋体" w:hint="eastAsia"/>
                <w:bCs/>
                <w:szCs w:val="21"/>
              </w:rPr>
              <w:t>合计：累计金额XX万元</w:t>
            </w:r>
          </w:p>
        </w:tc>
      </w:tr>
    </w:tbl>
    <w:p w:rsidR="00630887" w:rsidRDefault="001D4593">
      <w:pPr>
        <w:spacing w:line="400" w:lineRule="exact"/>
        <w:rPr>
          <w:rFonts w:ascii="宋体" w:hAnsi="宋体"/>
          <w:szCs w:val="21"/>
        </w:rPr>
      </w:pPr>
      <w:r>
        <w:rPr>
          <w:rFonts w:ascii="宋体" w:hAnsi="宋体" w:hint="eastAsia"/>
          <w:szCs w:val="21"/>
        </w:rPr>
        <w:t>备注：</w:t>
      </w:r>
    </w:p>
    <w:p w:rsidR="00630887" w:rsidRDefault="001D4593">
      <w:pPr>
        <w:spacing w:line="400" w:lineRule="exact"/>
        <w:rPr>
          <w:rFonts w:ascii="宋体" w:hAnsi="宋体"/>
          <w:szCs w:val="21"/>
        </w:rPr>
      </w:pPr>
      <w:r>
        <w:rPr>
          <w:rFonts w:ascii="宋体" w:hAnsi="宋体" w:hint="eastAsia"/>
          <w:szCs w:val="21"/>
        </w:rPr>
        <w:t>1、</w:t>
      </w:r>
      <w:r>
        <w:rPr>
          <w:rFonts w:ascii="宋体" w:hAnsi="宋体" w:cs="宋体" w:hint="eastAsia"/>
          <w:kern w:val="0"/>
          <w:sz w:val="20"/>
          <w:szCs w:val="20"/>
        </w:rPr>
        <w:t>注：同类项目业绩认定需提供同类项目合同关键页（封面页、标的页、合同金额页、盖章页）、至少一张已开具发票复印件及发票真伪查询截图作为证明文件，</w:t>
      </w:r>
      <w:r>
        <w:rPr>
          <w:rFonts w:ascii="宋体" w:hAnsi="宋体" w:cs="宋体" w:hint="eastAsia"/>
          <w:szCs w:val="21"/>
        </w:rPr>
        <w:t>合同关键页证明材料须体现合同签订日期、合同服务内容等，证明材料提供不齐的不予认可。</w:t>
      </w:r>
      <w:r>
        <w:rPr>
          <w:rFonts w:ascii="宋体" w:hAnsi="宋体" w:cs="宋体" w:hint="eastAsia"/>
          <w:kern w:val="0"/>
          <w:sz w:val="20"/>
          <w:szCs w:val="20"/>
        </w:rPr>
        <w:t>证明材料需清晰可见，原件备查。</w:t>
      </w:r>
    </w:p>
    <w:p w:rsidR="00630887" w:rsidRDefault="001D4593">
      <w:pPr>
        <w:spacing w:line="400" w:lineRule="exact"/>
        <w:rPr>
          <w:rFonts w:ascii="宋体" w:hAnsi="宋体" w:cs="宋体"/>
          <w:kern w:val="0"/>
          <w:sz w:val="20"/>
          <w:szCs w:val="20"/>
        </w:rPr>
      </w:pPr>
      <w:r>
        <w:rPr>
          <w:rFonts w:ascii="宋体" w:hAnsi="宋体" w:cs="宋体" w:hint="eastAsia"/>
          <w:kern w:val="0"/>
          <w:sz w:val="20"/>
          <w:szCs w:val="20"/>
        </w:rPr>
        <w:t>2、列入此表的合同，须同时提供</w:t>
      </w:r>
      <w:r>
        <w:rPr>
          <w:rFonts w:ascii="宋体" w:hAnsi="宋体" w:cs="宋体" w:hint="eastAsia"/>
          <w:b/>
          <w:kern w:val="0"/>
          <w:sz w:val="20"/>
          <w:szCs w:val="20"/>
        </w:rPr>
        <w:t>原合同的清晰复印件（与原合同大小一致）</w:t>
      </w:r>
      <w:r>
        <w:rPr>
          <w:rFonts w:ascii="宋体" w:hAnsi="宋体" w:cs="宋体" w:hint="eastAsia"/>
          <w:kern w:val="0"/>
          <w:sz w:val="20"/>
          <w:szCs w:val="20"/>
        </w:rPr>
        <w:t>作为支撑，否则视为无效合同；如需考察合同金额的，提供的内容应足以支撑判断项目内容金额等情况，否则视为无效合同；合同文件的序号、命名应与此表上的名称一致，方便查找核对</w:t>
      </w:r>
    </w:p>
    <w:p w:rsidR="00630887" w:rsidRDefault="001D4593">
      <w:pPr>
        <w:spacing w:line="400" w:lineRule="exact"/>
        <w:rPr>
          <w:rFonts w:ascii="宋体" w:hAnsi="宋体" w:cs="宋体"/>
          <w:kern w:val="0"/>
          <w:sz w:val="20"/>
          <w:szCs w:val="20"/>
        </w:rPr>
      </w:pPr>
      <w:r>
        <w:rPr>
          <w:rFonts w:ascii="宋体" w:hAnsi="宋体" w:cs="宋体" w:hint="eastAsia"/>
          <w:kern w:val="0"/>
          <w:sz w:val="20"/>
          <w:szCs w:val="20"/>
        </w:rPr>
        <w:t>3、招标方如发现篡改、伪造资料等弄虚作假的行为，将按照第三章评分前附表的诚信要求，对投标人的投标做无效投标处理。</w:t>
      </w:r>
    </w:p>
    <w:p w:rsidR="00630887" w:rsidRDefault="00630887">
      <w:pPr>
        <w:topLinePunct/>
        <w:snapToGrid w:val="0"/>
        <w:spacing w:line="440" w:lineRule="exact"/>
        <w:ind w:leftChars="786" w:left="1651" w:right="1041"/>
        <w:jc w:val="right"/>
        <w:rPr>
          <w:rFonts w:ascii="宋体" w:hAnsi="宋体"/>
          <w:bCs/>
          <w:szCs w:val="21"/>
        </w:rPr>
      </w:pPr>
    </w:p>
    <w:p w:rsidR="00630887" w:rsidRDefault="00630887">
      <w:pPr>
        <w:pStyle w:val="3"/>
        <w:spacing w:line="360" w:lineRule="auto"/>
        <w:ind w:firstLine="482"/>
        <w:rPr>
          <w:rFonts w:ascii="宋体" w:hAnsi="宋体"/>
          <w:b/>
        </w:rPr>
        <w:sectPr w:rsidR="00630887">
          <w:pgSz w:w="16838" w:h="11906" w:orient="landscape"/>
          <w:pgMar w:top="1134" w:right="1134" w:bottom="1134" w:left="1134" w:header="851" w:footer="992" w:gutter="0"/>
          <w:cols w:space="425"/>
          <w:docGrid w:linePitch="312"/>
        </w:sectPr>
      </w:pPr>
    </w:p>
    <w:p w:rsidR="00630887" w:rsidRDefault="001D4593">
      <w:pPr>
        <w:pStyle w:val="3"/>
        <w:numPr>
          <w:ilvl w:val="0"/>
          <w:numId w:val="9"/>
        </w:numPr>
        <w:rPr>
          <w:rFonts w:ascii="宋体" w:hAnsi="宋体"/>
          <w:b/>
          <w:sz w:val="24"/>
        </w:rPr>
      </w:pPr>
      <w:bookmarkStart w:id="646" w:name="_Toc450489410"/>
      <w:bookmarkStart w:id="647" w:name="_Toc472689696"/>
      <w:bookmarkStart w:id="648" w:name="_Toc115362897"/>
      <w:bookmarkStart w:id="649" w:name="_Toc487703805"/>
      <w:r>
        <w:rPr>
          <w:rFonts w:ascii="宋体" w:hAnsi="宋体" w:hint="eastAsia"/>
          <w:b/>
          <w:sz w:val="24"/>
        </w:rPr>
        <w:t>合同条款偏离表</w:t>
      </w:r>
      <w:bookmarkEnd w:id="646"/>
      <w:bookmarkEnd w:id="647"/>
      <w:bookmarkEnd w:id="648"/>
      <w:bookmarkEnd w:id="649"/>
    </w:p>
    <w:p w:rsidR="00630887" w:rsidRDefault="001D4593">
      <w:pPr>
        <w:adjustRightInd w:val="0"/>
        <w:snapToGrid w:val="0"/>
        <w:spacing w:line="360" w:lineRule="auto"/>
        <w:rPr>
          <w:rFonts w:ascii="宋体" w:hAnsi="宋体"/>
          <w:sz w:val="20"/>
          <w:szCs w:val="21"/>
          <w:u w:val="single"/>
        </w:rPr>
      </w:pPr>
      <w:r>
        <w:rPr>
          <w:rFonts w:ascii="宋体" w:hAnsi="宋体" w:hint="eastAsia"/>
          <w:sz w:val="20"/>
          <w:szCs w:val="21"/>
        </w:rPr>
        <w:t>项目</w:t>
      </w:r>
      <w:r>
        <w:rPr>
          <w:rFonts w:ascii="宋体" w:hAnsi="宋体"/>
          <w:sz w:val="20"/>
          <w:szCs w:val="21"/>
        </w:rPr>
        <w:t>名称：</w:t>
      </w:r>
      <w:r>
        <w:rPr>
          <w:rFonts w:ascii="宋体" w:hAnsi="宋体" w:hint="eastAsia"/>
          <w:sz w:val="20"/>
          <w:szCs w:val="21"/>
        </w:rPr>
        <w:t>2022年广东特色优势农业品牌宣传推介暨品牌运营项目“国际省际品牌宣传推介”之开展农业领域研究及开设RCEP专栏项目</w:t>
      </w:r>
    </w:p>
    <w:p w:rsidR="00630887" w:rsidRDefault="001D4593">
      <w:pPr>
        <w:adjustRightInd w:val="0"/>
        <w:snapToGrid w:val="0"/>
        <w:spacing w:line="360" w:lineRule="auto"/>
        <w:rPr>
          <w:rFonts w:ascii="宋体" w:hAnsi="宋体"/>
          <w:sz w:val="20"/>
          <w:szCs w:val="21"/>
        </w:rPr>
      </w:pPr>
      <w:r>
        <w:rPr>
          <w:rFonts w:ascii="宋体" w:hAnsi="宋体" w:hint="eastAsia"/>
          <w:sz w:val="20"/>
          <w:szCs w:val="21"/>
        </w:rPr>
        <w:t>招标代理编号：</w:t>
      </w:r>
      <w:r>
        <w:rPr>
          <w:rFonts w:ascii="宋体" w:hAnsi="宋体"/>
          <w:sz w:val="20"/>
          <w:szCs w:val="21"/>
        </w:rPr>
        <w:t>ZB-04-04A-2023-D-E04242</w:t>
      </w:r>
    </w:p>
    <w:tbl>
      <w:tblPr>
        <w:tblW w:w="8315" w:type="dxa"/>
        <w:tblInd w:w="108"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Layout w:type="fixed"/>
        <w:tblLook w:val="04A0" w:firstRow="1" w:lastRow="0" w:firstColumn="1" w:lastColumn="0" w:noHBand="0" w:noVBand="1"/>
      </w:tblPr>
      <w:tblGrid>
        <w:gridCol w:w="675"/>
        <w:gridCol w:w="1721"/>
        <w:gridCol w:w="2175"/>
        <w:gridCol w:w="2400"/>
        <w:gridCol w:w="1344"/>
      </w:tblGrid>
      <w:tr w:rsidR="00630887">
        <w:tc>
          <w:tcPr>
            <w:tcW w:w="675" w:type="dxa"/>
            <w:vAlign w:val="center"/>
          </w:tcPr>
          <w:p w:rsidR="00630887" w:rsidRDefault="001D4593">
            <w:pPr>
              <w:adjustRightInd w:val="0"/>
              <w:snapToGrid w:val="0"/>
              <w:spacing w:beforeLines="30" w:before="93" w:afterLines="30" w:after="93"/>
              <w:jc w:val="center"/>
              <w:rPr>
                <w:rFonts w:ascii="宋体" w:hAnsi="宋体"/>
                <w:sz w:val="20"/>
                <w:szCs w:val="21"/>
              </w:rPr>
            </w:pPr>
            <w:r>
              <w:rPr>
                <w:rFonts w:ascii="宋体" w:hAnsi="宋体"/>
                <w:sz w:val="20"/>
                <w:szCs w:val="21"/>
              </w:rPr>
              <w:t>序号</w:t>
            </w:r>
          </w:p>
        </w:tc>
        <w:tc>
          <w:tcPr>
            <w:tcW w:w="1721" w:type="dxa"/>
            <w:vAlign w:val="center"/>
          </w:tcPr>
          <w:p w:rsidR="00630887" w:rsidRDefault="001D4593">
            <w:pPr>
              <w:adjustRightInd w:val="0"/>
              <w:snapToGrid w:val="0"/>
              <w:spacing w:beforeLines="30" w:before="93" w:afterLines="30" w:after="93"/>
              <w:jc w:val="center"/>
              <w:rPr>
                <w:rFonts w:ascii="宋体" w:hAnsi="宋体"/>
                <w:sz w:val="20"/>
                <w:szCs w:val="21"/>
              </w:rPr>
            </w:pPr>
            <w:r>
              <w:rPr>
                <w:rFonts w:ascii="宋体" w:hAnsi="宋体"/>
                <w:sz w:val="20"/>
                <w:szCs w:val="21"/>
              </w:rPr>
              <w:t>招标文件条目号</w:t>
            </w:r>
          </w:p>
        </w:tc>
        <w:tc>
          <w:tcPr>
            <w:tcW w:w="2175" w:type="dxa"/>
            <w:vAlign w:val="center"/>
          </w:tcPr>
          <w:p w:rsidR="00630887" w:rsidRDefault="001D4593">
            <w:pPr>
              <w:adjustRightInd w:val="0"/>
              <w:snapToGrid w:val="0"/>
              <w:spacing w:beforeLines="30" w:before="93" w:afterLines="30" w:after="93"/>
              <w:jc w:val="center"/>
              <w:rPr>
                <w:rFonts w:ascii="宋体" w:hAnsi="宋体"/>
                <w:sz w:val="20"/>
                <w:szCs w:val="21"/>
              </w:rPr>
            </w:pPr>
            <w:r>
              <w:rPr>
                <w:rFonts w:ascii="宋体" w:hAnsi="宋体"/>
                <w:sz w:val="20"/>
                <w:szCs w:val="21"/>
              </w:rPr>
              <w:t>招标文件的</w:t>
            </w:r>
            <w:r>
              <w:rPr>
                <w:rFonts w:ascii="宋体" w:hAnsi="宋体" w:hint="eastAsia"/>
                <w:sz w:val="20"/>
                <w:szCs w:val="21"/>
              </w:rPr>
              <w:t>合同</w:t>
            </w:r>
            <w:r>
              <w:rPr>
                <w:rFonts w:ascii="宋体" w:hAnsi="宋体"/>
                <w:sz w:val="20"/>
                <w:szCs w:val="21"/>
              </w:rPr>
              <w:t>条款</w:t>
            </w:r>
          </w:p>
        </w:tc>
        <w:tc>
          <w:tcPr>
            <w:tcW w:w="2400" w:type="dxa"/>
            <w:vAlign w:val="center"/>
          </w:tcPr>
          <w:p w:rsidR="00630887" w:rsidRDefault="001D4593">
            <w:pPr>
              <w:adjustRightInd w:val="0"/>
              <w:snapToGrid w:val="0"/>
              <w:spacing w:beforeLines="30" w:before="93" w:afterLines="30" w:after="93"/>
              <w:jc w:val="center"/>
              <w:rPr>
                <w:rFonts w:ascii="宋体" w:hAnsi="宋体"/>
                <w:sz w:val="20"/>
                <w:szCs w:val="21"/>
              </w:rPr>
            </w:pPr>
            <w:r>
              <w:rPr>
                <w:rFonts w:ascii="宋体" w:hAnsi="宋体"/>
                <w:sz w:val="20"/>
                <w:szCs w:val="21"/>
              </w:rPr>
              <w:t>投标</w:t>
            </w:r>
            <w:r>
              <w:rPr>
                <w:rFonts w:ascii="宋体" w:hAnsi="宋体" w:hint="eastAsia"/>
                <w:sz w:val="20"/>
                <w:szCs w:val="21"/>
              </w:rPr>
              <w:t>文件</w:t>
            </w:r>
            <w:r>
              <w:rPr>
                <w:rFonts w:ascii="宋体" w:hAnsi="宋体"/>
                <w:sz w:val="20"/>
                <w:szCs w:val="21"/>
              </w:rPr>
              <w:t>偏离情况</w:t>
            </w:r>
          </w:p>
        </w:tc>
        <w:tc>
          <w:tcPr>
            <w:tcW w:w="1344" w:type="dxa"/>
            <w:vAlign w:val="center"/>
          </w:tcPr>
          <w:p w:rsidR="00630887" w:rsidRDefault="001D4593">
            <w:pPr>
              <w:adjustRightInd w:val="0"/>
              <w:snapToGrid w:val="0"/>
              <w:spacing w:beforeLines="30" w:before="93" w:afterLines="30" w:after="93"/>
              <w:jc w:val="center"/>
              <w:rPr>
                <w:rFonts w:ascii="宋体" w:hAnsi="宋体"/>
                <w:sz w:val="20"/>
                <w:szCs w:val="21"/>
              </w:rPr>
            </w:pPr>
            <w:r>
              <w:rPr>
                <w:rFonts w:ascii="宋体" w:hAnsi="宋体"/>
                <w:sz w:val="20"/>
                <w:szCs w:val="21"/>
              </w:rPr>
              <w:t>说明</w:t>
            </w:r>
          </w:p>
        </w:tc>
      </w:tr>
      <w:tr w:rsidR="00630887">
        <w:tc>
          <w:tcPr>
            <w:tcW w:w="675" w:type="dxa"/>
            <w:vAlign w:val="center"/>
          </w:tcPr>
          <w:p w:rsidR="00630887" w:rsidRDefault="00630887">
            <w:pPr>
              <w:adjustRightInd w:val="0"/>
              <w:snapToGrid w:val="0"/>
              <w:spacing w:beforeLines="30" w:before="93" w:afterLines="30" w:after="93"/>
              <w:rPr>
                <w:rFonts w:ascii="宋体" w:hAnsi="宋体"/>
                <w:sz w:val="20"/>
                <w:szCs w:val="21"/>
              </w:rPr>
            </w:pPr>
          </w:p>
        </w:tc>
        <w:tc>
          <w:tcPr>
            <w:tcW w:w="1721" w:type="dxa"/>
            <w:vAlign w:val="center"/>
          </w:tcPr>
          <w:p w:rsidR="00630887" w:rsidRDefault="00630887">
            <w:pPr>
              <w:adjustRightInd w:val="0"/>
              <w:snapToGrid w:val="0"/>
              <w:spacing w:beforeLines="30" w:before="93" w:afterLines="30" w:after="93"/>
              <w:rPr>
                <w:rFonts w:ascii="宋体" w:hAnsi="宋体"/>
                <w:b/>
                <w:sz w:val="20"/>
                <w:szCs w:val="21"/>
              </w:rPr>
            </w:pPr>
          </w:p>
        </w:tc>
        <w:tc>
          <w:tcPr>
            <w:tcW w:w="2175" w:type="dxa"/>
            <w:vAlign w:val="center"/>
          </w:tcPr>
          <w:p w:rsidR="00630887" w:rsidRDefault="00630887">
            <w:pPr>
              <w:adjustRightInd w:val="0"/>
              <w:snapToGrid w:val="0"/>
              <w:spacing w:beforeLines="30" w:before="93" w:afterLines="30" w:after="93"/>
              <w:rPr>
                <w:rFonts w:ascii="宋体" w:hAnsi="宋体"/>
                <w:b/>
                <w:sz w:val="20"/>
                <w:szCs w:val="21"/>
              </w:rPr>
            </w:pPr>
          </w:p>
        </w:tc>
        <w:tc>
          <w:tcPr>
            <w:tcW w:w="2400" w:type="dxa"/>
            <w:vAlign w:val="center"/>
          </w:tcPr>
          <w:p w:rsidR="00630887" w:rsidRDefault="00630887">
            <w:pPr>
              <w:adjustRightInd w:val="0"/>
              <w:snapToGrid w:val="0"/>
              <w:spacing w:beforeLines="30" w:before="93" w:afterLines="30" w:after="93"/>
              <w:rPr>
                <w:rFonts w:ascii="宋体" w:hAnsi="宋体"/>
                <w:b/>
                <w:sz w:val="20"/>
                <w:szCs w:val="21"/>
              </w:rPr>
            </w:pPr>
          </w:p>
        </w:tc>
        <w:tc>
          <w:tcPr>
            <w:tcW w:w="1344" w:type="dxa"/>
            <w:vAlign w:val="center"/>
          </w:tcPr>
          <w:p w:rsidR="00630887" w:rsidRDefault="00630887">
            <w:pPr>
              <w:adjustRightInd w:val="0"/>
              <w:snapToGrid w:val="0"/>
              <w:spacing w:beforeLines="30" w:before="93" w:afterLines="30" w:after="93"/>
              <w:rPr>
                <w:rFonts w:ascii="宋体" w:hAnsi="宋体"/>
                <w:b/>
                <w:sz w:val="20"/>
                <w:szCs w:val="21"/>
              </w:rPr>
            </w:pPr>
          </w:p>
        </w:tc>
      </w:tr>
      <w:tr w:rsidR="00630887">
        <w:tc>
          <w:tcPr>
            <w:tcW w:w="675" w:type="dxa"/>
            <w:vAlign w:val="center"/>
          </w:tcPr>
          <w:p w:rsidR="00630887" w:rsidRDefault="00630887">
            <w:pPr>
              <w:adjustRightInd w:val="0"/>
              <w:snapToGrid w:val="0"/>
              <w:spacing w:beforeLines="30" w:before="93" w:afterLines="30" w:after="93"/>
              <w:rPr>
                <w:rFonts w:ascii="宋体" w:hAnsi="宋体"/>
                <w:sz w:val="20"/>
                <w:szCs w:val="21"/>
              </w:rPr>
            </w:pPr>
          </w:p>
        </w:tc>
        <w:tc>
          <w:tcPr>
            <w:tcW w:w="1721" w:type="dxa"/>
            <w:vAlign w:val="center"/>
          </w:tcPr>
          <w:p w:rsidR="00630887" w:rsidRDefault="00630887">
            <w:pPr>
              <w:adjustRightInd w:val="0"/>
              <w:snapToGrid w:val="0"/>
              <w:spacing w:beforeLines="30" w:before="93" w:afterLines="30" w:after="93"/>
              <w:rPr>
                <w:rFonts w:ascii="宋体" w:hAnsi="宋体"/>
                <w:b/>
                <w:sz w:val="20"/>
                <w:szCs w:val="21"/>
              </w:rPr>
            </w:pPr>
          </w:p>
        </w:tc>
        <w:tc>
          <w:tcPr>
            <w:tcW w:w="2175" w:type="dxa"/>
            <w:vAlign w:val="center"/>
          </w:tcPr>
          <w:p w:rsidR="00630887" w:rsidRDefault="00630887">
            <w:pPr>
              <w:adjustRightInd w:val="0"/>
              <w:snapToGrid w:val="0"/>
              <w:spacing w:beforeLines="30" w:before="93" w:afterLines="30" w:after="93"/>
              <w:rPr>
                <w:rFonts w:ascii="宋体" w:hAnsi="宋体"/>
                <w:b/>
                <w:sz w:val="20"/>
                <w:szCs w:val="21"/>
              </w:rPr>
            </w:pPr>
          </w:p>
        </w:tc>
        <w:tc>
          <w:tcPr>
            <w:tcW w:w="2400" w:type="dxa"/>
            <w:vAlign w:val="center"/>
          </w:tcPr>
          <w:p w:rsidR="00630887" w:rsidRDefault="00630887">
            <w:pPr>
              <w:adjustRightInd w:val="0"/>
              <w:snapToGrid w:val="0"/>
              <w:spacing w:beforeLines="30" w:before="93" w:afterLines="30" w:after="93"/>
              <w:rPr>
                <w:rFonts w:ascii="宋体" w:hAnsi="宋体"/>
                <w:b/>
                <w:sz w:val="20"/>
                <w:szCs w:val="21"/>
              </w:rPr>
            </w:pPr>
          </w:p>
        </w:tc>
        <w:tc>
          <w:tcPr>
            <w:tcW w:w="1344" w:type="dxa"/>
            <w:vAlign w:val="center"/>
          </w:tcPr>
          <w:p w:rsidR="00630887" w:rsidRDefault="00630887">
            <w:pPr>
              <w:adjustRightInd w:val="0"/>
              <w:snapToGrid w:val="0"/>
              <w:spacing w:beforeLines="30" w:before="93" w:afterLines="30" w:after="93"/>
              <w:rPr>
                <w:rFonts w:ascii="宋体" w:hAnsi="宋体"/>
                <w:b/>
                <w:sz w:val="20"/>
                <w:szCs w:val="21"/>
              </w:rPr>
            </w:pPr>
          </w:p>
        </w:tc>
      </w:tr>
      <w:tr w:rsidR="00630887">
        <w:tc>
          <w:tcPr>
            <w:tcW w:w="675" w:type="dxa"/>
            <w:vAlign w:val="center"/>
          </w:tcPr>
          <w:p w:rsidR="00630887" w:rsidRDefault="00630887">
            <w:pPr>
              <w:adjustRightInd w:val="0"/>
              <w:snapToGrid w:val="0"/>
              <w:spacing w:beforeLines="30" w:before="93" w:afterLines="30" w:after="93"/>
              <w:rPr>
                <w:rFonts w:ascii="宋体" w:hAnsi="宋体"/>
                <w:sz w:val="20"/>
                <w:szCs w:val="21"/>
              </w:rPr>
            </w:pPr>
          </w:p>
        </w:tc>
        <w:tc>
          <w:tcPr>
            <w:tcW w:w="1721" w:type="dxa"/>
            <w:vAlign w:val="center"/>
          </w:tcPr>
          <w:p w:rsidR="00630887" w:rsidRDefault="00630887">
            <w:pPr>
              <w:adjustRightInd w:val="0"/>
              <w:snapToGrid w:val="0"/>
              <w:spacing w:beforeLines="30" w:before="93" w:afterLines="30" w:after="93"/>
              <w:rPr>
                <w:rFonts w:ascii="宋体" w:hAnsi="宋体"/>
                <w:b/>
                <w:sz w:val="20"/>
                <w:szCs w:val="21"/>
              </w:rPr>
            </w:pPr>
          </w:p>
        </w:tc>
        <w:tc>
          <w:tcPr>
            <w:tcW w:w="2175" w:type="dxa"/>
            <w:vAlign w:val="center"/>
          </w:tcPr>
          <w:p w:rsidR="00630887" w:rsidRDefault="00630887">
            <w:pPr>
              <w:adjustRightInd w:val="0"/>
              <w:snapToGrid w:val="0"/>
              <w:spacing w:beforeLines="30" w:before="93" w:afterLines="30" w:after="93"/>
              <w:rPr>
                <w:rFonts w:ascii="宋体" w:hAnsi="宋体"/>
                <w:b/>
                <w:sz w:val="20"/>
                <w:szCs w:val="21"/>
              </w:rPr>
            </w:pPr>
          </w:p>
        </w:tc>
        <w:tc>
          <w:tcPr>
            <w:tcW w:w="2400" w:type="dxa"/>
            <w:vAlign w:val="center"/>
          </w:tcPr>
          <w:p w:rsidR="00630887" w:rsidRDefault="00630887">
            <w:pPr>
              <w:adjustRightInd w:val="0"/>
              <w:snapToGrid w:val="0"/>
              <w:spacing w:beforeLines="30" w:before="93" w:afterLines="30" w:after="93"/>
              <w:rPr>
                <w:rFonts w:ascii="宋体" w:hAnsi="宋体"/>
                <w:b/>
                <w:sz w:val="20"/>
                <w:szCs w:val="21"/>
              </w:rPr>
            </w:pPr>
          </w:p>
        </w:tc>
        <w:tc>
          <w:tcPr>
            <w:tcW w:w="1344" w:type="dxa"/>
            <w:vAlign w:val="center"/>
          </w:tcPr>
          <w:p w:rsidR="00630887" w:rsidRDefault="00630887">
            <w:pPr>
              <w:adjustRightInd w:val="0"/>
              <w:snapToGrid w:val="0"/>
              <w:spacing w:beforeLines="30" w:before="93" w:afterLines="30" w:after="93"/>
              <w:rPr>
                <w:rFonts w:ascii="宋体" w:hAnsi="宋体"/>
                <w:b/>
                <w:sz w:val="20"/>
                <w:szCs w:val="21"/>
              </w:rPr>
            </w:pPr>
          </w:p>
        </w:tc>
      </w:tr>
      <w:tr w:rsidR="00630887">
        <w:tc>
          <w:tcPr>
            <w:tcW w:w="675" w:type="dxa"/>
            <w:vAlign w:val="center"/>
          </w:tcPr>
          <w:p w:rsidR="00630887" w:rsidRDefault="00630887">
            <w:pPr>
              <w:adjustRightInd w:val="0"/>
              <w:snapToGrid w:val="0"/>
              <w:spacing w:beforeLines="30" w:before="93" w:afterLines="30" w:after="93"/>
              <w:rPr>
                <w:rFonts w:ascii="宋体" w:hAnsi="宋体"/>
                <w:sz w:val="20"/>
                <w:szCs w:val="21"/>
              </w:rPr>
            </w:pPr>
          </w:p>
        </w:tc>
        <w:tc>
          <w:tcPr>
            <w:tcW w:w="1721" w:type="dxa"/>
            <w:vAlign w:val="center"/>
          </w:tcPr>
          <w:p w:rsidR="00630887" w:rsidRDefault="00630887">
            <w:pPr>
              <w:adjustRightInd w:val="0"/>
              <w:snapToGrid w:val="0"/>
              <w:spacing w:beforeLines="30" w:before="93" w:afterLines="30" w:after="93"/>
              <w:rPr>
                <w:rFonts w:ascii="宋体" w:hAnsi="宋体"/>
                <w:b/>
                <w:sz w:val="20"/>
                <w:szCs w:val="21"/>
              </w:rPr>
            </w:pPr>
          </w:p>
        </w:tc>
        <w:tc>
          <w:tcPr>
            <w:tcW w:w="2175" w:type="dxa"/>
            <w:vAlign w:val="center"/>
          </w:tcPr>
          <w:p w:rsidR="00630887" w:rsidRDefault="00630887">
            <w:pPr>
              <w:adjustRightInd w:val="0"/>
              <w:snapToGrid w:val="0"/>
              <w:spacing w:beforeLines="30" w:before="93" w:afterLines="30" w:after="93"/>
              <w:rPr>
                <w:rFonts w:ascii="宋体" w:hAnsi="宋体"/>
                <w:b/>
                <w:sz w:val="20"/>
                <w:szCs w:val="21"/>
              </w:rPr>
            </w:pPr>
          </w:p>
        </w:tc>
        <w:tc>
          <w:tcPr>
            <w:tcW w:w="2400" w:type="dxa"/>
            <w:vAlign w:val="center"/>
          </w:tcPr>
          <w:p w:rsidR="00630887" w:rsidRDefault="00630887">
            <w:pPr>
              <w:adjustRightInd w:val="0"/>
              <w:snapToGrid w:val="0"/>
              <w:spacing w:beforeLines="30" w:before="93" w:afterLines="30" w:after="93"/>
              <w:rPr>
                <w:rFonts w:ascii="宋体" w:hAnsi="宋体"/>
                <w:b/>
                <w:sz w:val="20"/>
                <w:szCs w:val="21"/>
              </w:rPr>
            </w:pPr>
          </w:p>
        </w:tc>
        <w:tc>
          <w:tcPr>
            <w:tcW w:w="1344" w:type="dxa"/>
            <w:vAlign w:val="center"/>
          </w:tcPr>
          <w:p w:rsidR="00630887" w:rsidRDefault="00630887">
            <w:pPr>
              <w:adjustRightInd w:val="0"/>
              <w:snapToGrid w:val="0"/>
              <w:spacing w:beforeLines="30" w:before="93" w:afterLines="30" w:after="93"/>
              <w:rPr>
                <w:rFonts w:ascii="宋体" w:hAnsi="宋体"/>
                <w:b/>
                <w:sz w:val="20"/>
                <w:szCs w:val="21"/>
              </w:rPr>
            </w:pPr>
          </w:p>
        </w:tc>
      </w:tr>
      <w:tr w:rsidR="00630887">
        <w:tc>
          <w:tcPr>
            <w:tcW w:w="675" w:type="dxa"/>
            <w:vAlign w:val="center"/>
          </w:tcPr>
          <w:p w:rsidR="00630887" w:rsidRDefault="00630887">
            <w:pPr>
              <w:adjustRightInd w:val="0"/>
              <w:snapToGrid w:val="0"/>
              <w:spacing w:beforeLines="30" w:before="93" w:afterLines="30" w:after="93"/>
              <w:rPr>
                <w:rFonts w:ascii="宋体" w:hAnsi="宋体"/>
                <w:sz w:val="20"/>
                <w:szCs w:val="21"/>
              </w:rPr>
            </w:pPr>
          </w:p>
        </w:tc>
        <w:tc>
          <w:tcPr>
            <w:tcW w:w="1721" w:type="dxa"/>
            <w:vAlign w:val="center"/>
          </w:tcPr>
          <w:p w:rsidR="00630887" w:rsidRDefault="00630887">
            <w:pPr>
              <w:adjustRightInd w:val="0"/>
              <w:snapToGrid w:val="0"/>
              <w:spacing w:beforeLines="30" w:before="93" w:afterLines="30" w:after="93"/>
              <w:rPr>
                <w:rFonts w:ascii="宋体" w:hAnsi="宋体"/>
                <w:b/>
                <w:sz w:val="20"/>
                <w:szCs w:val="21"/>
              </w:rPr>
            </w:pPr>
          </w:p>
        </w:tc>
        <w:tc>
          <w:tcPr>
            <w:tcW w:w="2175" w:type="dxa"/>
            <w:vAlign w:val="center"/>
          </w:tcPr>
          <w:p w:rsidR="00630887" w:rsidRDefault="00630887">
            <w:pPr>
              <w:adjustRightInd w:val="0"/>
              <w:snapToGrid w:val="0"/>
              <w:spacing w:beforeLines="30" w:before="93" w:afterLines="30" w:after="93"/>
              <w:rPr>
                <w:rFonts w:ascii="宋体" w:hAnsi="宋体"/>
                <w:b/>
                <w:sz w:val="20"/>
                <w:szCs w:val="21"/>
              </w:rPr>
            </w:pPr>
          </w:p>
        </w:tc>
        <w:tc>
          <w:tcPr>
            <w:tcW w:w="2400" w:type="dxa"/>
            <w:vAlign w:val="center"/>
          </w:tcPr>
          <w:p w:rsidR="00630887" w:rsidRDefault="00630887">
            <w:pPr>
              <w:adjustRightInd w:val="0"/>
              <w:snapToGrid w:val="0"/>
              <w:spacing w:beforeLines="30" w:before="93" w:afterLines="30" w:after="93"/>
              <w:rPr>
                <w:rFonts w:ascii="宋体" w:hAnsi="宋体"/>
                <w:b/>
                <w:sz w:val="20"/>
                <w:szCs w:val="21"/>
              </w:rPr>
            </w:pPr>
          </w:p>
        </w:tc>
        <w:tc>
          <w:tcPr>
            <w:tcW w:w="1344" w:type="dxa"/>
            <w:vAlign w:val="center"/>
          </w:tcPr>
          <w:p w:rsidR="00630887" w:rsidRDefault="00630887">
            <w:pPr>
              <w:adjustRightInd w:val="0"/>
              <w:snapToGrid w:val="0"/>
              <w:spacing w:beforeLines="30" w:before="93" w:afterLines="30" w:after="93"/>
              <w:rPr>
                <w:rFonts w:ascii="宋体" w:hAnsi="宋体"/>
                <w:b/>
                <w:sz w:val="20"/>
                <w:szCs w:val="21"/>
              </w:rPr>
            </w:pPr>
          </w:p>
        </w:tc>
      </w:tr>
      <w:tr w:rsidR="00630887">
        <w:tc>
          <w:tcPr>
            <w:tcW w:w="675" w:type="dxa"/>
            <w:vAlign w:val="center"/>
          </w:tcPr>
          <w:p w:rsidR="00630887" w:rsidRDefault="00630887">
            <w:pPr>
              <w:adjustRightInd w:val="0"/>
              <w:snapToGrid w:val="0"/>
              <w:spacing w:beforeLines="30" w:before="93" w:afterLines="30" w:after="93"/>
              <w:rPr>
                <w:rFonts w:ascii="宋体" w:hAnsi="宋体"/>
                <w:sz w:val="20"/>
                <w:szCs w:val="21"/>
              </w:rPr>
            </w:pPr>
          </w:p>
        </w:tc>
        <w:tc>
          <w:tcPr>
            <w:tcW w:w="1721" w:type="dxa"/>
            <w:vAlign w:val="center"/>
          </w:tcPr>
          <w:p w:rsidR="00630887" w:rsidRDefault="00630887">
            <w:pPr>
              <w:adjustRightInd w:val="0"/>
              <w:snapToGrid w:val="0"/>
              <w:spacing w:beforeLines="30" w:before="93" w:afterLines="30" w:after="93"/>
              <w:rPr>
                <w:rFonts w:ascii="宋体" w:hAnsi="宋体"/>
                <w:b/>
                <w:sz w:val="20"/>
                <w:szCs w:val="21"/>
              </w:rPr>
            </w:pPr>
          </w:p>
        </w:tc>
        <w:tc>
          <w:tcPr>
            <w:tcW w:w="2175" w:type="dxa"/>
            <w:vAlign w:val="center"/>
          </w:tcPr>
          <w:p w:rsidR="00630887" w:rsidRDefault="00630887">
            <w:pPr>
              <w:adjustRightInd w:val="0"/>
              <w:snapToGrid w:val="0"/>
              <w:spacing w:beforeLines="30" w:before="93" w:afterLines="30" w:after="93"/>
              <w:rPr>
                <w:rFonts w:ascii="宋体" w:hAnsi="宋体"/>
                <w:b/>
                <w:sz w:val="20"/>
                <w:szCs w:val="21"/>
              </w:rPr>
            </w:pPr>
          </w:p>
        </w:tc>
        <w:tc>
          <w:tcPr>
            <w:tcW w:w="2400" w:type="dxa"/>
            <w:vAlign w:val="center"/>
          </w:tcPr>
          <w:p w:rsidR="00630887" w:rsidRDefault="00630887">
            <w:pPr>
              <w:adjustRightInd w:val="0"/>
              <w:snapToGrid w:val="0"/>
              <w:spacing w:beforeLines="30" w:before="93" w:afterLines="30" w:after="93"/>
              <w:rPr>
                <w:rFonts w:ascii="宋体" w:hAnsi="宋体"/>
                <w:b/>
                <w:sz w:val="20"/>
                <w:szCs w:val="21"/>
              </w:rPr>
            </w:pPr>
          </w:p>
        </w:tc>
        <w:tc>
          <w:tcPr>
            <w:tcW w:w="1344" w:type="dxa"/>
            <w:vAlign w:val="center"/>
          </w:tcPr>
          <w:p w:rsidR="00630887" w:rsidRDefault="00630887">
            <w:pPr>
              <w:adjustRightInd w:val="0"/>
              <w:snapToGrid w:val="0"/>
              <w:spacing w:beforeLines="30" w:before="93" w:afterLines="30" w:after="93"/>
              <w:rPr>
                <w:rFonts w:ascii="宋体" w:hAnsi="宋体"/>
                <w:b/>
                <w:sz w:val="20"/>
                <w:szCs w:val="21"/>
              </w:rPr>
            </w:pPr>
          </w:p>
        </w:tc>
      </w:tr>
    </w:tbl>
    <w:p w:rsidR="00630887" w:rsidRDefault="001D4593">
      <w:pPr>
        <w:adjustRightInd w:val="0"/>
        <w:snapToGrid w:val="0"/>
        <w:spacing w:after="120" w:line="440" w:lineRule="exact"/>
        <w:ind w:left="660" w:hangingChars="330" w:hanging="660"/>
        <w:rPr>
          <w:rFonts w:ascii="宋体" w:hAnsi="宋体"/>
          <w:sz w:val="20"/>
          <w:szCs w:val="21"/>
        </w:rPr>
      </w:pPr>
      <w:r>
        <w:rPr>
          <w:rFonts w:ascii="宋体" w:hAnsi="宋体" w:hint="eastAsia"/>
          <w:sz w:val="20"/>
          <w:szCs w:val="21"/>
        </w:rPr>
        <w:t>注：</w:t>
      </w:r>
    </w:p>
    <w:p w:rsidR="00630887" w:rsidRDefault="001D4593">
      <w:pPr>
        <w:pStyle w:val="001"/>
        <w:ind w:leftChars="200" w:left="720" w:hangingChars="150" w:hanging="300"/>
        <w:rPr>
          <w:rFonts w:ascii="宋体" w:hAnsi="宋体"/>
          <w:sz w:val="20"/>
        </w:rPr>
      </w:pPr>
      <w:r>
        <w:rPr>
          <w:rFonts w:ascii="宋体" w:hAnsi="宋体"/>
          <w:sz w:val="20"/>
        </w:rPr>
        <w:t>1</w:t>
      </w:r>
      <w:r>
        <w:rPr>
          <w:rFonts w:ascii="宋体" w:hAnsi="宋体" w:hint="eastAsia"/>
          <w:sz w:val="20"/>
        </w:rPr>
        <w:t>．投标人应当逐条对照招标文件合同条款，就投标文件对合同条款存在的偏差与例外逐条做出说明；</w:t>
      </w:r>
    </w:p>
    <w:p w:rsidR="00630887" w:rsidRDefault="001D4593">
      <w:pPr>
        <w:pStyle w:val="001"/>
        <w:ind w:leftChars="200" w:left="720" w:hangingChars="150" w:hanging="300"/>
        <w:rPr>
          <w:rFonts w:ascii="宋体" w:hAnsi="宋体"/>
        </w:rPr>
      </w:pPr>
      <w:r>
        <w:rPr>
          <w:rFonts w:ascii="宋体" w:hAnsi="宋体"/>
          <w:sz w:val="20"/>
        </w:rPr>
        <w:t>2</w:t>
      </w:r>
      <w:r>
        <w:rPr>
          <w:rFonts w:ascii="宋体" w:hAnsi="宋体" w:hint="eastAsia"/>
          <w:sz w:val="20"/>
        </w:rPr>
        <w:t>．如投标文件对合同条款无任何偏差，投标人仅需在本</w:t>
      </w:r>
      <w:r>
        <w:rPr>
          <w:rFonts w:ascii="宋体" w:hAnsi="宋体"/>
          <w:sz w:val="20"/>
        </w:rPr>
        <w:t>偏离表</w:t>
      </w:r>
      <w:r>
        <w:rPr>
          <w:rFonts w:ascii="宋体" w:hAnsi="宋体" w:hint="eastAsia"/>
          <w:sz w:val="20"/>
        </w:rPr>
        <w:t>中填写“无偏离”即可。</w:t>
      </w:r>
    </w:p>
    <w:p w:rsidR="00630887" w:rsidRDefault="001D4593">
      <w:pPr>
        <w:adjustRightInd w:val="0"/>
        <w:snapToGrid w:val="0"/>
        <w:spacing w:after="120" w:line="440" w:lineRule="exact"/>
        <w:ind w:leftChars="150" w:left="315" w:firstLineChars="50" w:firstLine="100"/>
        <w:rPr>
          <w:rFonts w:ascii="宋体" w:hAnsi="宋体"/>
          <w:sz w:val="20"/>
          <w:szCs w:val="21"/>
        </w:rPr>
      </w:pPr>
      <w:bookmarkStart w:id="650" w:name="_Hlk487125022"/>
      <w:r>
        <w:rPr>
          <w:rFonts w:ascii="宋体" w:hAnsi="宋体" w:cs="宋体" w:hint="eastAsia"/>
          <w:sz w:val="20"/>
          <w:szCs w:val="21"/>
        </w:rPr>
        <w:t>3. 投标人未填写该表则表示完全满足招标文件合同条款要求。</w:t>
      </w:r>
      <w:bookmarkEnd w:id="650"/>
    </w:p>
    <w:p w:rsidR="00630887" w:rsidRDefault="001D4593">
      <w:pPr>
        <w:pStyle w:val="3"/>
        <w:numPr>
          <w:ilvl w:val="0"/>
          <w:numId w:val="9"/>
        </w:numPr>
        <w:rPr>
          <w:rFonts w:ascii="宋体" w:hAnsi="宋体"/>
          <w:b/>
        </w:rPr>
      </w:pPr>
      <w:r>
        <w:rPr>
          <w:rFonts w:ascii="宋体" w:hAnsi="宋体"/>
        </w:rPr>
        <w:br w:type="page"/>
      </w:r>
      <w:bookmarkStart w:id="651" w:name="_Toc115362898"/>
      <w:r>
        <w:rPr>
          <w:rFonts w:ascii="宋体" w:hAnsi="宋体" w:hint="eastAsia"/>
          <w:b/>
          <w:sz w:val="24"/>
        </w:rPr>
        <w:t>项目需求条款偏离表</w:t>
      </w:r>
      <w:bookmarkEnd w:id="651"/>
    </w:p>
    <w:p w:rsidR="00630887" w:rsidRDefault="001D4593">
      <w:pPr>
        <w:adjustRightInd w:val="0"/>
        <w:snapToGrid w:val="0"/>
        <w:spacing w:line="360" w:lineRule="auto"/>
        <w:rPr>
          <w:rFonts w:ascii="宋体" w:hAnsi="宋体"/>
          <w:sz w:val="20"/>
          <w:szCs w:val="21"/>
          <w:u w:val="single"/>
        </w:rPr>
      </w:pPr>
      <w:r>
        <w:rPr>
          <w:rFonts w:ascii="宋体" w:hAnsi="宋体" w:hint="eastAsia"/>
          <w:sz w:val="20"/>
          <w:szCs w:val="21"/>
        </w:rPr>
        <w:t>项目</w:t>
      </w:r>
      <w:r>
        <w:rPr>
          <w:rFonts w:ascii="宋体" w:hAnsi="宋体"/>
          <w:sz w:val="20"/>
          <w:szCs w:val="21"/>
        </w:rPr>
        <w:t>名称：</w:t>
      </w:r>
      <w:r>
        <w:rPr>
          <w:rFonts w:ascii="宋体" w:hAnsi="宋体" w:hint="eastAsia"/>
          <w:sz w:val="20"/>
          <w:szCs w:val="21"/>
        </w:rPr>
        <w:t>2022年广东特色优势农业品牌宣传推介暨品牌运营项目“国际省际品牌宣传推介”之开展农业领域研究及开设RCEP专栏项目</w:t>
      </w:r>
    </w:p>
    <w:p w:rsidR="00630887" w:rsidRDefault="001D4593">
      <w:pPr>
        <w:adjustRightInd w:val="0"/>
        <w:snapToGrid w:val="0"/>
        <w:spacing w:line="360" w:lineRule="auto"/>
        <w:rPr>
          <w:rFonts w:ascii="宋体" w:hAnsi="宋体"/>
          <w:sz w:val="20"/>
          <w:szCs w:val="21"/>
        </w:rPr>
      </w:pPr>
      <w:r>
        <w:rPr>
          <w:rFonts w:ascii="宋体" w:hAnsi="宋体" w:hint="eastAsia"/>
          <w:sz w:val="20"/>
          <w:szCs w:val="21"/>
        </w:rPr>
        <w:t>招标代理编号：</w:t>
      </w:r>
      <w:r>
        <w:rPr>
          <w:rFonts w:ascii="宋体" w:hAnsi="宋体"/>
          <w:sz w:val="20"/>
          <w:szCs w:val="21"/>
        </w:rPr>
        <w:t>ZB-04-04A-2023-D-E04242</w:t>
      </w:r>
    </w:p>
    <w:tbl>
      <w:tblPr>
        <w:tblW w:w="83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680"/>
        <w:gridCol w:w="1732"/>
        <w:gridCol w:w="2189"/>
        <w:gridCol w:w="2415"/>
        <w:gridCol w:w="1352"/>
      </w:tblGrid>
      <w:tr w:rsidR="00630887">
        <w:trPr>
          <w:trHeight w:val="813"/>
        </w:trPr>
        <w:tc>
          <w:tcPr>
            <w:tcW w:w="680" w:type="dxa"/>
            <w:vAlign w:val="center"/>
          </w:tcPr>
          <w:p w:rsidR="00630887" w:rsidRDefault="001D4593">
            <w:pPr>
              <w:adjustRightInd w:val="0"/>
              <w:snapToGrid w:val="0"/>
              <w:spacing w:line="440" w:lineRule="exact"/>
              <w:jc w:val="center"/>
              <w:rPr>
                <w:rFonts w:ascii="宋体" w:hAnsi="宋体" w:cs="宋体"/>
                <w:szCs w:val="21"/>
              </w:rPr>
            </w:pPr>
            <w:r>
              <w:rPr>
                <w:rFonts w:ascii="宋体" w:hAnsi="宋体" w:cs="宋体"/>
                <w:szCs w:val="21"/>
              </w:rPr>
              <w:t>序号</w:t>
            </w:r>
          </w:p>
        </w:tc>
        <w:tc>
          <w:tcPr>
            <w:tcW w:w="1732" w:type="dxa"/>
            <w:vAlign w:val="center"/>
          </w:tcPr>
          <w:p w:rsidR="00630887" w:rsidRDefault="001D4593">
            <w:pPr>
              <w:adjustRightInd w:val="0"/>
              <w:snapToGrid w:val="0"/>
              <w:spacing w:line="440" w:lineRule="exact"/>
              <w:jc w:val="center"/>
              <w:rPr>
                <w:rFonts w:ascii="宋体" w:hAnsi="宋体" w:cs="宋体"/>
                <w:szCs w:val="21"/>
              </w:rPr>
            </w:pPr>
            <w:r>
              <w:rPr>
                <w:rFonts w:ascii="宋体" w:hAnsi="宋体" w:cs="宋体"/>
                <w:szCs w:val="21"/>
              </w:rPr>
              <w:t>招标文件条目号</w:t>
            </w:r>
          </w:p>
        </w:tc>
        <w:tc>
          <w:tcPr>
            <w:tcW w:w="2189" w:type="dxa"/>
            <w:vAlign w:val="center"/>
          </w:tcPr>
          <w:p w:rsidR="00630887" w:rsidRDefault="001D4593">
            <w:pPr>
              <w:adjustRightInd w:val="0"/>
              <w:snapToGrid w:val="0"/>
              <w:spacing w:line="440" w:lineRule="exact"/>
              <w:jc w:val="center"/>
              <w:rPr>
                <w:rFonts w:ascii="宋体" w:hAnsi="宋体" w:cs="宋体"/>
                <w:szCs w:val="21"/>
              </w:rPr>
            </w:pPr>
            <w:r>
              <w:rPr>
                <w:rFonts w:ascii="宋体" w:hAnsi="宋体" w:cs="宋体"/>
                <w:szCs w:val="21"/>
              </w:rPr>
              <w:t>招标文件的</w:t>
            </w:r>
            <w:r>
              <w:rPr>
                <w:rFonts w:ascii="宋体" w:hAnsi="宋体" w:cs="宋体" w:hint="eastAsia"/>
                <w:szCs w:val="21"/>
              </w:rPr>
              <w:t>技术</w:t>
            </w:r>
            <w:r>
              <w:rPr>
                <w:rFonts w:ascii="宋体" w:hAnsi="宋体" w:cs="宋体"/>
                <w:szCs w:val="21"/>
              </w:rPr>
              <w:t>条款</w:t>
            </w:r>
          </w:p>
        </w:tc>
        <w:tc>
          <w:tcPr>
            <w:tcW w:w="2415" w:type="dxa"/>
            <w:vAlign w:val="center"/>
          </w:tcPr>
          <w:p w:rsidR="00630887" w:rsidRDefault="001D4593">
            <w:pPr>
              <w:adjustRightInd w:val="0"/>
              <w:snapToGrid w:val="0"/>
              <w:spacing w:line="440" w:lineRule="exact"/>
              <w:jc w:val="center"/>
              <w:rPr>
                <w:rFonts w:ascii="宋体" w:hAnsi="宋体" w:cs="宋体"/>
                <w:szCs w:val="21"/>
              </w:rPr>
            </w:pPr>
            <w:r>
              <w:rPr>
                <w:rFonts w:ascii="宋体" w:hAnsi="宋体" w:cs="宋体"/>
                <w:szCs w:val="21"/>
              </w:rPr>
              <w:t>投标</w:t>
            </w:r>
            <w:r>
              <w:rPr>
                <w:rFonts w:ascii="宋体" w:hAnsi="宋体" w:cs="宋体" w:hint="eastAsia"/>
                <w:szCs w:val="21"/>
              </w:rPr>
              <w:t>文件</w:t>
            </w:r>
            <w:r>
              <w:rPr>
                <w:rFonts w:ascii="宋体" w:hAnsi="宋体" w:cs="宋体"/>
                <w:szCs w:val="21"/>
              </w:rPr>
              <w:t>偏离情况</w:t>
            </w:r>
          </w:p>
        </w:tc>
        <w:tc>
          <w:tcPr>
            <w:tcW w:w="1352" w:type="dxa"/>
            <w:vAlign w:val="center"/>
          </w:tcPr>
          <w:p w:rsidR="00630887" w:rsidRDefault="001D4593">
            <w:pPr>
              <w:adjustRightInd w:val="0"/>
              <w:snapToGrid w:val="0"/>
              <w:spacing w:line="440" w:lineRule="exact"/>
              <w:jc w:val="center"/>
              <w:rPr>
                <w:rFonts w:ascii="宋体" w:hAnsi="宋体" w:cs="宋体"/>
                <w:szCs w:val="21"/>
              </w:rPr>
            </w:pPr>
            <w:r>
              <w:rPr>
                <w:rFonts w:ascii="宋体" w:hAnsi="宋体" w:cs="宋体"/>
                <w:szCs w:val="21"/>
              </w:rPr>
              <w:t>说明</w:t>
            </w:r>
          </w:p>
        </w:tc>
      </w:tr>
      <w:tr w:rsidR="00630887">
        <w:trPr>
          <w:trHeight w:val="883"/>
        </w:trPr>
        <w:tc>
          <w:tcPr>
            <w:tcW w:w="680" w:type="dxa"/>
            <w:vAlign w:val="center"/>
          </w:tcPr>
          <w:p w:rsidR="00630887" w:rsidRDefault="00630887">
            <w:pPr>
              <w:adjustRightInd w:val="0"/>
              <w:snapToGrid w:val="0"/>
              <w:spacing w:line="440" w:lineRule="exact"/>
              <w:rPr>
                <w:rFonts w:ascii="宋体" w:hAnsi="宋体" w:cs="宋体"/>
                <w:szCs w:val="21"/>
              </w:rPr>
            </w:pPr>
          </w:p>
        </w:tc>
        <w:tc>
          <w:tcPr>
            <w:tcW w:w="1732" w:type="dxa"/>
            <w:vAlign w:val="center"/>
          </w:tcPr>
          <w:p w:rsidR="00630887" w:rsidRDefault="00630887">
            <w:pPr>
              <w:adjustRightInd w:val="0"/>
              <w:snapToGrid w:val="0"/>
              <w:spacing w:line="440" w:lineRule="exact"/>
              <w:rPr>
                <w:rFonts w:ascii="宋体" w:hAnsi="宋体" w:cs="宋体"/>
                <w:szCs w:val="21"/>
              </w:rPr>
            </w:pPr>
          </w:p>
        </w:tc>
        <w:tc>
          <w:tcPr>
            <w:tcW w:w="2189" w:type="dxa"/>
            <w:vAlign w:val="center"/>
          </w:tcPr>
          <w:p w:rsidR="00630887" w:rsidRDefault="00630887">
            <w:pPr>
              <w:adjustRightInd w:val="0"/>
              <w:snapToGrid w:val="0"/>
              <w:spacing w:line="440" w:lineRule="exact"/>
              <w:rPr>
                <w:rFonts w:ascii="宋体" w:hAnsi="宋体" w:cs="宋体"/>
                <w:szCs w:val="21"/>
              </w:rPr>
            </w:pPr>
          </w:p>
        </w:tc>
        <w:tc>
          <w:tcPr>
            <w:tcW w:w="2415" w:type="dxa"/>
            <w:vAlign w:val="center"/>
          </w:tcPr>
          <w:p w:rsidR="00630887" w:rsidRDefault="00630887">
            <w:pPr>
              <w:adjustRightInd w:val="0"/>
              <w:snapToGrid w:val="0"/>
              <w:spacing w:line="440" w:lineRule="exact"/>
              <w:rPr>
                <w:rFonts w:ascii="宋体" w:hAnsi="宋体" w:cs="宋体"/>
                <w:szCs w:val="21"/>
              </w:rPr>
            </w:pPr>
          </w:p>
        </w:tc>
        <w:tc>
          <w:tcPr>
            <w:tcW w:w="1352" w:type="dxa"/>
            <w:vAlign w:val="center"/>
          </w:tcPr>
          <w:p w:rsidR="00630887" w:rsidRDefault="00630887">
            <w:pPr>
              <w:adjustRightInd w:val="0"/>
              <w:snapToGrid w:val="0"/>
              <w:spacing w:line="440" w:lineRule="exact"/>
              <w:rPr>
                <w:rFonts w:ascii="宋体" w:hAnsi="宋体" w:cs="宋体"/>
                <w:szCs w:val="21"/>
              </w:rPr>
            </w:pPr>
          </w:p>
        </w:tc>
      </w:tr>
      <w:tr w:rsidR="00630887">
        <w:trPr>
          <w:trHeight w:val="883"/>
        </w:trPr>
        <w:tc>
          <w:tcPr>
            <w:tcW w:w="680" w:type="dxa"/>
            <w:vAlign w:val="center"/>
          </w:tcPr>
          <w:p w:rsidR="00630887" w:rsidRDefault="00630887">
            <w:pPr>
              <w:adjustRightInd w:val="0"/>
              <w:snapToGrid w:val="0"/>
              <w:spacing w:line="440" w:lineRule="exact"/>
              <w:rPr>
                <w:rFonts w:ascii="宋体" w:hAnsi="宋体" w:cs="宋体"/>
                <w:szCs w:val="21"/>
              </w:rPr>
            </w:pPr>
          </w:p>
        </w:tc>
        <w:tc>
          <w:tcPr>
            <w:tcW w:w="1732" w:type="dxa"/>
            <w:vAlign w:val="center"/>
          </w:tcPr>
          <w:p w:rsidR="00630887" w:rsidRDefault="00630887">
            <w:pPr>
              <w:adjustRightInd w:val="0"/>
              <w:snapToGrid w:val="0"/>
              <w:spacing w:line="440" w:lineRule="exact"/>
              <w:rPr>
                <w:rFonts w:ascii="宋体" w:hAnsi="宋体" w:cs="宋体"/>
                <w:szCs w:val="21"/>
              </w:rPr>
            </w:pPr>
          </w:p>
        </w:tc>
        <w:tc>
          <w:tcPr>
            <w:tcW w:w="2189" w:type="dxa"/>
            <w:vAlign w:val="center"/>
          </w:tcPr>
          <w:p w:rsidR="00630887" w:rsidRDefault="00630887">
            <w:pPr>
              <w:adjustRightInd w:val="0"/>
              <w:snapToGrid w:val="0"/>
              <w:spacing w:line="440" w:lineRule="exact"/>
              <w:rPr>
                <w:rFonts w:ascii="宋体" w:hAnsi="宋体" w:cs="宋体"/>
                <w:szCs w:val="21"/>
              </w:rPr>
            </w:pPr>
          </w:p>
        </w:tc>
        <w:tc>
          <w:tcPr>
            <w:tcW w:w="2415" w:type="dxa"/>
            <w:vAlign w:val="center"/>
          </w:tcPr>
          <w:p w:rsidR="00630887" w:rsidRDefault="00630887">
            <w:pPr>
              <w:adjustRightInd w:val="0"/>
              <w:snapToGrid w:val="0"/>
              <w:spacing w:line="440" w:lineRule="exact"/>
              <w:rPr>
                <w:rFonts w:ascii="宋体" w:hAnsi="宋体" w:cs="宋体"/>
                <w:szCs w:val="21"/>
              </w:rPr>
            </w:pPr>
          </w:p>
        </w:tc>
        <w:tc>
          <w:tcPr>
            <w:tcW w:w="1352" w:type="dxa"/>
            <w:vAlign w:val="center"/>
          </w:tcPr>
          <w:p w:rsidR="00630887" w:rsidRDefault="00630887">
            <w:pPr>
              <w:adjustRightInd w:val="0"/>
              <w:snapToGrid w:val="0"/>
              <w:spacing w:line="440" w:lineRule="exact"/>
              <w:rPr>
                <w:rFonts w:ascii="宋体" w:hAnsi="宋体" w:cs="宋体"/>
                <w:szCs w:val="21"/>
              </w:rPr>
            </w:pPr>
          </w:p>
        </w:tc>
      </w:tr>
      <w:tr w:rsidR="00630887">
        <w:trPr>
          <w:trHeight w:val="883"/>
        </w:trPr>
        <w:tc>
          <w:tcPr>
            <w:tcW w:w="680" w:type="dxa"/>
            <w:vAlign w:val="center"/>
          </w:tcPr>
          <w:p w:rsidR="00630887" w:rsidRDefault="00630887">
            <w:pPr>
              <w:adjustRightInd w:val="0"/>
              <w:snapToGrid w:val="0"/>
              <w:spacing w:line="440" w:lineRule="exact"/>
              <w:rPr>
                <w:rFonts w:ascii="宋体" w:hAnsi="宋体" w:cs="宋体"/>
                <w:szCs w:val="21"/>
              </w:rPr>
            </w:pPr>
          </w:p>
        </w:tc>
        <w:tc>
          <w:tcPr>
            <w:tcW w:w="1732" w:type="dxa"/>
            <w:vAlign w:val="center"/>
          </w:tcPr>
          <w:p w:rsidR="00630887" w:rsidRDefault="00630887">
            <w:pPr>
              <w:adjustRightInd w:val="0"/>
              <w:snapToGrid w:val="0"/>
              <w:spacing w:line="440" w:lineRule="exact"/>
              <w:rPr>
                <w:rFonts w:ascii="宋体" w:hAnsi="宋体" w:cs="宋体"/>
                <w:szCs w:val="21"/>
              </w:rPr>
            </w:pPr>
          </w:p>
        </w:tc>
        <w:tc>
          <w:tcPr>
            <w:tcW w:w="2189" w:type="dxa"/>
            <w:vAlign w:val="center"/>
          </w:tcPr>
          <w:p w:rsidR="00630887" w:rsidRDefault="00630887">
            <w:pPr>
              <w:adjustRightInd w:val="0"/>
              <w:snapToGrid w:val="0"/>
              <w:spacing w:line="440" w:lineRule="exact"/>
              <w:rPr>
                <w:rFonts w:ascii="宋体" w:hAnsi="宋体" w:cs="宋体"/>
                <w:szCs w:val="21"/>
              </w:rPr>
            </w:pPr>
          </w:p>
        </w:tc>
        <w:tc>
          <w:tcPr>
            <w:tcW w:w="2415" w:type="dxa"/>
            <w:vAlign w:val="center"/>
          </w:tcPr>
          <w:p w:rsidR="00630887" w:rsidRDefault="00630887">
            <w:pPr>
              <w:adjustRightInd w:val="0"/>
              <w:snapToGrid w:val="0"/>
              <w:spacing w:line="440" w:lineRule="exact"/>
              <w:rPr>
                <w:rFonts w:ascii="宋体" w:hAnsi="宋体" w:cs="宋体"/>
                <w:szCs w:val="21"/>
              </w:rPr>
            </w:pPr>
          </w:p>
        </w:tc>
        <w:tc>
          <w:tcPr>
            <w:tcW w:w="1352" w:type="dxa"/>
            <w:vAlign w:val="center"/>
          </w:tcPr>
          <w:p w:rsidR="00630887" w:rsidRDefault="00630887">
            <w:pPr>
              <w:adjustRightInd w:val="0"/>
              <w:snapToGrid w:val="0"/>
              <w:spacing w:line="440" w:lineRule="exact"/>
              <w:rPr>
                <w:rFonts w:ascii="宋体" w:hAnsi="宋体" w:cs="宋体"/>
                <w:szCs w:val="21"/>
              </w:rPr>
            </w:pPr>
          </w:p>
        </w:tc>
      </w:tr>
      <w:tr w:rsidR="00630887">
        <w:trPr>
          <w:trHeight w:val="906"/>
        </w:trPr>
        <w:tc>
          <w:tcPr>
            <w:tcW w:w="680" w:type="dxa"/>
            <w:vAlign w:val="center"/>
          </w:tcPr>
          <w:p w:rsidR="00630887" w:rsidRDefault="00630887">
            <w:pPr>
              <w:adjustRightInd w:val="0"/>
              <w:snapToGrid w:val="0"/>
              <w:spacing w:line="440" w:lineRule="exact"/>
              <w:rPr>
                <w:rFonts w:ascii="宋体" w:hAnsi="宋体" w:cs="宋体"/>
                <w:szCs w:val="21"/>
              </w:rPr>
            </w:pPr>
          </w:p>
        </w:tc>
        <w:tc>
          <w:tcPr>
            <w:tcW w:w="1732" w:type="dxa"/>
            <w:vAlign w:val="center"/>
          </w:tcPr>
          <w:p w:rsidR="00630887" w:rsidRDefault="00630887">
            <w:pPr>
              <w:adjustRightInd w:val="0"/>
              <w:snapToGrid w:val="0"/>
              <w:spacing w:line="440" w:lineRule="exact"/>
              <w:rPr>
                <w:rFonts w:ascii="宋体" w:hAnsi="宋体" w:cs="宋体"/>
                <w:szCs w:val="21"/>
              </w:rPr>
            </w:pPr>
          </w:p>
        </w:tc>
        <w:tc>
          <w:tcPr>
            <w:tcW w:w="2189" w:type="dxa"/>
            <w:vAlign w:val="center"/>
          </w:tcPr>
          <w:p w:rsidR="00630887" w:rsidRDefault="00630887">
            <w:pPr>
              <w:adjustRightInd w:val="0"/>
              <w:snapToGrid w:val="0"/>
              <w:spacing w:line="440" w:lineRule="exact"/>
              <w:rPr>
                <w:rFonts w:ascii="宋体" w:hAnsi="宋体" w:cs="宋体"/>
                <w:szCs w:val="21"/>
              </w:rPr>
            </w:pPr>
          </w:p>
        </w:tc>
        <w:tc>
          <w:tcPr>
            <w:tcW w:w="2415" w:type="dxa"/>
            <w:vAlign w:val="center"/>
          </w:tcPr>
          <w:p w:rsidR="00630887" w:rsidRDefault="00630887">
            <w:pPr>
              <w:adjustRightInd w:val="0"/>
              <w:snapToGrid w:val="0"/>
              <w:spacing w:line="440" w:lineRule="exact"/>
              <w:rPr>
                <w:rFonts w:ascii="宋体" w:hAnsi="宋体" w:cs="宋体"/>
                <w:szCs w:val="21"/>
              </w:rPr>
            </w:pPr>
          </w:p>
        </w:tc>
        <w:tc>
          <w:tcPr>
            <w:tcW w:w="1352" w:type="dxa"/>
            <w:vAlign w:val="center"/>
          </w:tcPr>
          <w:p w:rsidR="00630887" w:rsidRDefault="00630887">
            <w:pPr>
              <w:adjustRightInd w:val="0"/>
              <w:snapToGrid w:val="0"/>
              <w:spacing w:line="440" w:lineRule="exact"/>
              <w:rPr>
                <w:rFonts w:ascii="宋体" w:hAnsi="宋体" w:cs="宋体"/>
                <w:szCs w:val="21"/>
              </w:rPr>
            </w:pPr>
          </w:p>
        </w:tc>
      </w:tr>
      <w:tr w:rsidR="00630887">
        <w:trPr>
          <w:trHeight w:val="883"/>
        </w:trPr>
        <w:tc>
          <w:tcPr>
            <w:tcW w:w="680" w:type="dxa"/>
            <w:vAlign w:val="center"/>
          </w:tcPr>
          <w:p w:rsidR="00630887" w:rsidRDefault="00630887">
            <w:pPr>
              <w:adjustRightInd w:val="0"/>
              <w:snapToGrid w:val="0"/>
              <w:spacing w:line="440" w:lineRule="exact"/>
              <w:rPr>
                <w:rFonts w:ascii="宋体" w:hAnsi="宋体" w:cs="宋体"/>
                <w:szCs w:val="21"/>
              </w:rPr>
            </w:pPr>
          </w:p>
        </w:tc>
        <w:tc>
          <w:tcPr>
            <w:tcW w:w="1732" w:type="dxa"/>
            <w:vAlign w:val="center"/>
          </w:tcPr>
          <w:p w:rsidR="00630887" w:rsidRDefault="00630887">
            <w:pPr>
              <w:adjustRightInd w:val="0"/>
              <w:snapToGrid w:val="0"/>
              <w:spacing w:line="440" w:lineRule="exact"/>
              <w:rPr>
                <w:rFonts w:ascii="宋体" w:hAnsi="宋体" w:cs="宋体"/>
                <w:szCs w:val="21"/>
              </w:rPr>
            </w:pPr>
          </w:p>
        </w:tc>
        <w:tc>
          <w:tcPr>
            <w:tcW w:w="2189" w:type="dxa"/>
            <w:vAlign w:val="center"/>
          </w:tcPr>
          <w:p w:rsidR="00630887" w:rsidRDefault="00630887">
            <w:pPr>
              <w:adjustRightInd w:val="0"/>
              <w:snapToGrid w:val="0"/>
              <w:spacing w:line="440" w:lineRule="exact"/>
              <w:rPr>
                <w:rFonts w:ascii="宋体" w:hAnsi="宋体" w:cs="宋体"/>
                <w:szCs w:val="21"/>
              </w:rPr>
            </w:pPr>
          </w:p>
        </w:tc>
        <w:tc>
          <w:tcPr>
            <w:tcW w:w="2415" w:type="dxa"/>
            <w:vAlign w:val="center"/>
          </w:tcPr>
          <w:p w:rsidR="00630887" w:rsidRDefault="00630887">
            <w:pPr>
              <w:adjustRightInd w:val="0"/>
              <w:snapToGrid w:val="0"/>
              <w:spacing w:line="440" w:lineRule="exact"/>
              <w:rPr>
                <w:rFonts w:ascii="宋体" w:hAnsi="宋体" w:cs="宋体"/>
                <w:szCs w:val="21"/>
              </w:rPr>
            </w:pPr>
          </w:p>
        </w:tc>
        <w:tc>
          <w:tcPr>
            <w:tcW w:w="1352" w:type="dxa"/>
            <w:vAlign w:val="center"/>
          </w:tcPr>
          <w:p w:rsidR="00630887" w:rsidRDefault="00630887">
            <w:pPr>
              <w:adjustRightInd w:val="0"/>
              <w:snapToGrid w:val="0"/>
              <w:spacing w:line="440" w:lineRule="exact"/>
              <w:rPr>
                <w:rFonts w:ascii="宋体" w:hAnsi="宋体" w:cs="宋体"/>
                <w:szCs w:val="21"/>
              </w:rPr>
            </w:pPr>
          </w:p>
        </w:tc>
      </w:tr>
      <w:tr w:rsidR="00630887">
        <w:trPr>
          <w:trHeight w:val="883"/>
        </w:trPr>
        <w:tc>
          <w:tcPr>
            <w:tcW w:w="680" w:type="dxa"/>
            <w:vAlign w:val="center"/>
          </w:tcPr>
          <w:p w:rsidR="00630887" w:rsidRDefault="00630887">
            <w:pPr>
              <w:adjustRightInd w:val="0"/>
              <w:snapToGrid w:val="0"/>
              <w:spacing w:line="440" w:lineRule="exact"/>
              <w:rPr>
                <w:rFonts w:ascii="宋体" w:hAnsi="宋体" w:cs="宋体"/>
                <w:szCs w:val="21"/>
              </w:rPr>
            </w:pPr>
          </w:p>
        </w:tc>
        <w:tc>
          <w:tcPr>
            <w:tcW w:w="1732" w:type="dxa"/>
            <w:vAlign w:val="center"/>
          </w:tcPr>
          <w:p w:rsidR="00630887" w:rsidRDefault="00630887">
            <w:pPr>
              <w:adjustRightInd w:val="0"/>
              <w:snapToGrid w:val="0"/>
              <w:spacing w:line="440" w:lineRule="exact"/>
              <w:rPr>
                <w:rFonts w:ascii="宋体" w:hAnsi="宋体" w:cs="宋体"/>
                <w:szCs w:val="21"/>
              </w:rPr>
            </w:pPr>
          </w:p>
        </w:tc>
        <w:tc>
          <w:tcPr>
            <w:tcW w:w="2189" w:type="dxa"/>
            <w:vAlign w:val="center"/>
          </w:tcPr>
          <w:p w:rsidR="00630887" w:rsidRDefault="00630887">
            <w:pPr>
              <w:adjustRightInd w:val="0"/>
              <w:snapToGrid w:val="0"/>
              <w:spacing w:line="440" w:lineRule="exact"/>
              <w:rPr>
                <w:rFonts w:ascii="宋体" w:hAnsi="宋体" w:cs="宋体"/>
                <w:szCs w:val="21"/>
              </w:rPr>
            </w:pPr>
          </w:p>
        </w:tc>
        <w:tc>
          <w:tcPr>
            <w:tcW w:w="2415" w:type="dxa"/>
            <w:vAlign w:val="center"/>
          </w:tcPr>
          <w:p w:rsidR="00630887" w:rsidRDefault="00630887">
            <w:pPr>
              <w:adjustRightInd w:val="0"/>
              <w:snapToGrid w:val="0"/>
              <w:spacing w:line="440" w:lineRule="exact"/>
              <w:rPr>
                <w:rFonts w:ascii="宋体" w:hAnsi="宋体" w:cs="宋体"/>
                <w:szCs w:val="21"/>
              </w:rPr>
            </w:pPr>
          </w:p>
        </w:tc>
        <w:tc>
          <w:tcPr>
            <w:tcW w:w="1352" w:type="dxa"/>
            <w:vAlign w:val="center"/>
          </w:tcPr>
          <w:p w:rsidR="00630887" w:rsidRDefault="00630887">
            <w:pPr>
              <w:adjustRightInd w:val="0"/>
              <w:snapToGrid w:val="0"/>
              <w:spacing w:line="440" w:lineRule="exact"/>
              <w:rPr>
                <w:rFonts w:ascii="宋体" w:hAnsi="宋体" w:cs="宋体"/>
                <w:szCs w:val="21"/>
              </w:rPr>
            </w:pPr>
          </w:p>
        </w:tc>
      </w:tr>
    </w:tbl>
    <w:p w:rsidR="00630887" w:rsidRDefault="001D4593">
      <w:pPr>
        <w:adjustRightInd w:val="0"/>
        <w:snapToGrid w:val="0"/>
        <w:spacing w:line="360" w:lineRule="auto"/>
        <w:ind w:left="693" w:hangingChars="330" w:hanging="693"/>
        <w:rPr>
          <w:rFonts w:ascii="宋体" w:hAnsi="宋体" w:cs="宋体"/>
          <w:szCs w:val="21"/>
        </w:rPr>
      </w:pPr>
      <w:r>
        <w:rPr>
          <w:rFonts w:ascii="宋体" w:hAnsi="宋体" w:cs="宋体" w:hint="eastAsia"/>
          <w:szCs w:val="21"/>
        </w:rPr>
        <w:t>注：</w:t>
      </w:r>
    </w:p>
    <w:p w:rsidR="00630887" w:rsidRDefault="001D4593">
      <w:pPr>
        <w:pStyle w:val="12"/>
        <w:adjustRightInd w:val="0"/>
        <w:snapToGrid w:val="0"/>
        <w:spacing w:line="360" w:lineRule="auto"/>
        <w:ind w:firstLineChars="0" w:firstLine="0"/>
        <w:rPr>
          <w:rFonts w:ascii="宋体" w:hAnsi="宋体" w:cs="宋体"/>
          <w:szCs w:val="21"/>
        </w:rPr>
      </w:pPr>
      <w:r>
        <w:rPr>
          <w:rFonts w:ascii="宋体" w:hAnsi="宋体" w:cs="宋体" w:hint="eastAsia"/>
          <w:szCs w:val="21"/>
        </w:rPr>
        <w:t>1.投标人应当逐条对照招标文件《项目需求书》条款，就投标文件对技术条款存在的偏差与例外逐条做出说明；</w:t>
      </w:r>
    </w:p>
    <w:p w:rsidR="00630887" w:rsidRDefault="001D4593">
      <w:pPr>
        <w:pStyle w:val="12"/>
        <w:adjustRightInd w:val="0"/>
        <w:snapToGrid w:val="0"/>
        <w:spacing w:line="360" w:lineRule="auto"/>
        <w:ind w:firstLineChars="0" w:firstLine="0"/>
        <w:rPr>
          <w:rFonts w:ascii="宋体" w:hAnsi="宋体" w:cs="宋体"/>
          <w:szCs w:val="21"/>
        </w:rPr>
      </w:pPr>
      <w:r>
        <w:rPr>
          <w:rFonts w:ascii="宋体" w:hAnsi="宋体" w:cs="宋体" w:hint="eastAsia"/>
          <w:szCs w:val="21"/>
        </w:rPr>
        <w:t>2.如投标文件对技术条款无任何偏差，投标人仅需在本</w:t>
      </w:r>
      <w:r>
        <w:rPr>
          <w:rFonts w:ascii="宋体" w:hAnsi="宋体" w:cs="宋体"/>
          <w:szCs w:val="21"/>
        </w:rPr>
        <w:t>偏离表</w:t>
      </w:r>
      <w:r>
        <w:rPr>
          <w:rFonts w:ascii="宋体" w:hAnsi="宋体" w:cs="宋体" w:hint="eastAsia"/>
          <w:szCs w:val="21"/>
        </w:rPr>
        <w:t>中填写“无偏离”即可。</w:t>
      </w:r>
    </w:p>
    <w:p w:rsidR="00630887" w:rsidRDefault="001D4593">
      <w:pPr>
        <w:adjustRightInd w:val="0"/>
        <w:snapToGrid w:val="0"/>
        <w:spacing w:line="360" w:lineRule="auto"/>
        <w:ind w:left="378" w:hangingChars="180" w:hanging="378"/>
        <w:rPr>
          <w:rFonts w:ascii="宋体" w:hAnsi="宋体" w:cs="宋体"/>
          <w:szCs w:val="21"/>
        </w:rPr>
      </w:pPr>
      <w:r>
        <w:rPr>
          <w:rFonts w:ascii="宋体" w:hAnsi="宋体" w:cs="宋体" w:hint="eastAsia"/>
          <w:szCs w:val="21"/>
        </w:rPr>
        <w:t>3、投标人未填写该表则表示完全满足招标文件技术条款要求。</w:t>
      </w:r>
    </w:p>
    <w:p w:rsidR="00630887" w:rsidRDefault="00630887">
      <w:pPr>
        <w:widowControl/>
        <w:jc w:val="left"/>
        <w:rPr>
          <w:rFonts w:ascii="宋体" w:hAnsi="宋体"/>
          <w:sz w:val="24"/>
        </w:rPr>
      </w:pPr>
    </w:p>
    <w:p w:rsidR="00630887" w:rsidRDefault="00630887">
      <w:pPr>
        <w:rPr>
          <w:rFonts w:ascii="宋体" w:hAnsi="宋体"/>
        </w:rPr>
      </w:pPr>
    </w:p>
    <w:p w:rsidR="00630887" w:rsidRDefault="001D4593">
      <w:pPr>
        <w:widowControl/>
        <w:jc w:val="left"/>
        <w:rPr>
          <w:rFonts w:ascii="宋体" w:hAnsi="宋体"/>
        </w:rPr>
      </w:pPr>
      <w:bookmarkStart w:id="652" w:name="_Toc477190453"/>
      <w:bookmarkStart w:id="653" w:name="_Toc477190652"/>
      <w:bookmarkStart w:id="654" w:name="_Toc477190458"/>
      <w:bookmarkStart w:id="655" w:name="_Toc477190414"/>
      <w:bookmarkStart w:id="656" w:name="_Toc477190474"/>
      <w:bookmarkStart w:id="657" w:name="_Toc477190470"/>
      <w:bookmarkStart w:id="658" w:name="_Toc477190368"/>
      <w:bookmarkStart w:id="659" w:name="_Toc477190589"/>
      <w:bookmarkStart w:id="660" w:name="_Toc477190507"/>
      <w:bookmarkStart w:id="661" w:name="_Toc477190455"/>
      <w:bookmarkStart w:id="662" w:name="_Toc477190426"/>
      <w:bookmarkStart w:id="663" w:name="_Toc477190432"/>
      <w:bookmarkStart w:id="664" w:name="_Toc477190583"/>
      <w:bookmarkStart w:id="665" w:name="_Toc477190651"/>
      <w:bookmarkStart w:id="666" w:name="_Toc477190584"/>
      <w:bookmarkStart w:id="667" w:name="_Toc477190462"/>
      <w:bookmarkStart w:id="668" w:name="_Toc477190571"/>
      <w:bookmarkStart w:id="669" w:name="_Toc477190574"/>
      <w:bookmarkStart w:id="670" w:name="_Toc477190573"/>
      <w:bookmarkStart w:id="671" w:name="_Toc477190471"/>
      <w:bookmarkStart w:id="672" w:name="_Toc477190580"/>
      <w:bookmarkStart w:id="673" w:name="_Toc477190516"/>
      <w:bookmarkStart w:id="674" w:name="_Toc477190595"/>
      <w:bookmarkStart w:id="675" w:name="_Toc477190642"/>
      <w:bookmarkStart w:id="676" w:name="_Toc477190433"/>
      <w:bookmarkStart w:id="677" w:name="_Toc477190472"/>
      <w:bookmarkStart w:id="678" w:name="_Toc477190421"/>
      <w:bookmarkStart w:id="679" w:name="_Toc477190622"/>
      <w:bookmarkStart w:id="680" w:name="_Toc477190531"/>
      <w:bookmarkStart w:id="681" w:name="_Toc477190568"/>
      <w:bookmarkStart w:id="682" w:name="_Toc477190585"/>
      <w:bookmarkStart w:id="683" w:name="_Toc477190510"/>
      <w:bookmarkStart w:id="684" w:name="_Toc477190417"/>
      <w:bookmarkStart w:id="685" w:name="_Toc477190600"/>
      <w:bookmarkStart w:id="686" w:name="_Toc477190418"/>
      <w:bookmarkStart w:id="687" w:name="_Toc477190435"/>
      <w:bookmarkStart w:id="688" w:name="_Toc477190512"/>
      <w:bookmarkStart w:id="689" w:name="_Toc477190537"/>
      <w:bookmarkStart w:id="690" w:name="_Toc477190645"/>
      <w:bookmarkStart w:id="691" w:name="_Toc477190561"/>
      <w:bookmarkStart w:id="692" w:name="_Toc477190555"/>
      <w:bookmarkStart w:id="693" w:name="_Toc477190463"/>
      <w:bookmarkStart w:id="694" w:name="_Toc477190598"/>
      <w:bookmarkStart w:id="695" w:name="_Toc477190564"/>
      <w:bookmarkStart w:id="696" w:name="_Toc477190366"/>
      <w:bookmarkStart w:id="697" w:name="_Toc477190482"/>
      <w:bookmarkStart w:id="698" w:name="_Toc477190508"/>
      <w:bookmarkStart w:id="699" w:name="_Toc477190434"/>
      <w:bookmarkStart w:id="700" w:name="_Toc477190590"/>
      <w:bookmarkStart w:id="701" w:name="_Toc477190424"/>
      <w:bookmarkStart w:id="702" w:name="_Toc477190438"/>
      <w:bookmarkStart w:id="703" w:name="_Toc477190449"/>
      <w:bookmarkStart w:id="704" w:name="_Toc477190505"/>
      <w:bookmarkStart w:id="705" w:name="_Toc477190423"/>
      <w:bookmarkStart w:id="706" w:name="_Toc477190632"/>
      <w:bookmarkStart w:id="707" w:name="_Toc477190452"/>
      <w:bookmarkStart w:id="708" w:name="_Toc477190442"/>
      <w:bookmarkStart w:id="709" w:name="_Toc477190579"/>
      <w:bookmarkStart w:id="710" w:name="_Toc477190591"/>
      <w:bookmarkStart w:id="711" w:name="_Toc477190653"/>
      <w:bookmarkStart w:id="712" w:name="_Toc477190447"/>
      <w:bookmarkStart w:id="713" w:name="_Toc477190575"/>
      <w:bookmarkStart w:id="714" w:name="_Toc477190422"/>
      <w:bookmarkStart w:id="715" w:name="_Toc477190467"/>
      <w:bookmarkStart w:id="716" w:name="_Toc477190464"/>
      <w:bookmarkStart w:id="717" w:name="_Toc477190562"/>
      <w:bookmarkStart w:id="718" w:name="_Toc477190567"/>
      <w:bookmarkStart w:id="719" w:name="_Toc477190597"/>
      <w:bookmarkStart w:id="720" w:name="_Toc477190565"/>
      <w:bookmarkStart w:id="721" w:name="_Toc477190466"/>
      <w:bookmarkStart w:id="722" w:name="_Toc477190592"/>
      <w:bookmarkStart w:id="723" w:name="_Toc477190517"/>
      <w:bookmarkStart w:id="724" w:name="_Toc477190594"/>
      <w:bookmarkStart w:id="725" w:name="_Toc477190593"/>
      <w:bookmarkStart w:id="726" w:name="_Toc477190650"/>
      <w:bookmarkStart w:id="727" w:name="_Toc477190450"/>
      <w:bookmarkStart w:id="728" w:name="_Toc477190654"/>
      <w:bookmarkStart w:id="729" w:name="_Toc477190440"/>
      <w:bookmarkStart w:id="730" w:name="_Toc477190566"/>
      <w:bookmarkStart w:id="731" w:name="_Toc477190504"/>
      <w:bookmarkStart w:id="732" w:name="_Toc477190443"/>
      <w:bookmarkStart w:id="733" w:name="_Toc477190456"/>
      <w:bookmarkStart w:id="734" w:name="_Toc477190647"/>
      <w:bookmarkStart w:id="735" w:name="_Toc477190441"/>
      <w:bookmarkStart w:id="736" w:name="_Toc477190457"/>
      <w:bookmarkStart w:id="737" w:name="_Toc477190586"/>
      <w:bookmarkStart w:id="738" w:name="_Toc477190514"/>
      <w:bookmarkStart w:id="739" w:name="_Toc477190549"/>
      <w:bookmarkStart w:id="740" w:name="_Toc477190515"/>
      <w:bookmarkStart w:id="741" w:name="_Toc477190570"/>
      <w:bookmarkStart w:id="742" w:name="_Toc477190473"/>
      <w:bookmarkStart w:id="743" w:name="_Toc477190445"/>
      <w:bookmarkStart w:id="744" w:name="_Toc477190596"/>
      <w:bookmarkStart w:id="745" w:name="_Toc477190425"/>
      <w:bookmarkStart w:id="746" w:name="_Toc477190439"/>
      <w:bookmarkStart w:id="747" w:name="_Toc477190469"/>
      <w:bookmarkStart w:id="748" w:name="_Toc477190429"/>
      <w:bookmarkStart w:id="749" w:name="_Toc477190460"/>
      <w:bookmarkStart w:id="750" w:name="_Toc477190365"/>
      <w:bookmarkStart w:id="751" w:name="_Toc477190599"/>
      <w:bookmarkStart w:id="752" w:name="_Toc477190430"/>
      <w:bookmarkStart w:id="753" w:name="_Toc477190506"/>
      <w:bookmarkStart w:id="754" w:name="_Toc477190649"/>
      <w:bookmarkStart w:id="755" w:name="_Toc477190563"/>
      <w:bookmarkStart w:id="756" w:name="_Toc477190576"/>
      <w:bookmarkStart w:id="757" w:name="_Toc477190581"/>
      <w:bookmarkStart w:id="758" w:name="_Toc477190569"/>
      <w:bookmarkStart w:id="759" w:name="_Toc477190446"/>
      <w:bookmarkStart w:id="760" w:name="_Toc477190648"/>
      <w:bookmarkStart w:id="761" w:name="_Toc477190513"/>
      <w:bookmarkStart w:id="762" w:name="_Toc477190601"/>
      <w:bookmarkStart w:id="763" w:name="_Toc477190543"/>
      <w:bookmarkStart w:id="764" w:name="_Toc477190588"/>
      <w:bookmarkStart w:id="765" w:name="_Toc477190427"/>
      <w:bookmarkStart w:id="766" w:name="_Toc477190498"/>
      <w:bookmarkStart w:id="767" w:name="_Toc477190582"/>
      <w:bookmarkStart w:id="768" w:name="_Toc477190454"/>
      <w:bookmarkStart w:id="769" w:name="_Toc477190451"/>
      <w:bookmarkStart w:id="770" w:name="_Toc477190444"/>
      <w:bookmarkStart w:id="771" w:name="_Toc477190461"/>
      <w:bookmarkStart w:id="772" w:name="_Toc477190431"/>
      <w:bookmarkStart w:id="773" w:name="_Toc477190518"/>
      <w:bookmarkStart w:id="774" w:name="_Toc477190367"/>
      <w:bookmarkStart w:id="775" w:name="_Toc477190419"/>
      <w:bookmarkStart w:id="776" w:name="_Toc477190415"/>
      <w:bookmarkStart w:id="777" w:name="_Toc477190578"/>
      <w:bookmarkStart w:id="778" w:name="_Toc477190428"/>
      <w:bookmarkStart w:id="779" w:name="_Toc477190436"/>
      <w:bookmarkStart w:id="780" w:name="_Toc477190577"/>
      <w:bookmarkStart w:id="781" w:name="_Toc477190646"/>
      <w:bookmarkStart w:id="782" w:name="_Toc477190468"/>
      <w:bookmarkStart w:id="783" w:name="_Toc477190420"/>
      <w:bookmarkStart w:id="784" w:name="_Toc477190612"/>
      <w:bookmarkStart w:id="785" w:name="_Toc477190572"/>
      <w:bookmarkStart w:id="786" w:name="_Toc477190525"/>
      <w:bookmarkStart w:id="787" w:name="_Toc477190459"/>
      <w:bookmarkStart w:id="788" w:name="_Toc477190437"/>
      <w:bookmarkStart w:id="789" w:name="_Toc477190416"/>
      <w:bookmarkStart w:id="790" w:name="_Toc477190509"/>
      <w:bookmarkStart w:id="791" w:name="_Toc477190587"/>
      <w:bookmarkStart w:id="792" w:name="_Toc477190465"/>
      <w:bookmarkStart w:id="793" w:name="_Toc477190511"/>
      <w:bookmarkStart w:id="794" w:name="_Toc477190448"/>
      <w:bookmarkStart w:id="795" w:name="_Toc475472691"/>
      <w:bookmarkEnd w:id="606"/>
      <w:bookmarkEnd w:id="644"/>
      <w:bookmarkEnd w:id="645"/>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r>
        <w:rPr>
          <w:rFonts w:ascii="宋体" w:hAnsi="宋体"/>
        </w:rPr>
        <w:br w:type="page"/>
      </w:r>
    </w:p>
    <w:p w:rsidR="00630887" w:rsidRDefault="001D4593">
      <w:pPr>
        <w:pStyle w:val="3"/>
        <w:numPr>
          <w:ilvl w:val="0"/>
          <w:numId w:val="9"/>
        </w:numPr>
        <w:rPr>
          <w:rFonts w:ascii="宋体" w:hAnsi="宋体"/>
          <w:b/>
          <w:sz w:val="24"/>
        </w:rPr>
      </w:pPr>
      <w:bookmarkStart w:id="796" w:name="_Toc16427"/>
      <w:bookmarkStart w:id="797" w:name="_Toc56432244"/>
      <w:bookmarkStart w:id="798" w:name="_Toc13150"/>
      <w:bookmarkStart w:id="799" w:name="_Toc19736"/>
      <w:r>
        <w:rPr>
          <w:rFonts w:ascii="宋体" w:hAnsi="宋体" w:hint="eastAsia"/>
          <w:b/>
          <w:sz w:val="24"/>
        </w:rPr>
        <w:t>公章对投标专用章授权说明（如有）</w:t>
      </w:r>
      <w:bookmarkEnd w:id="796"/>
      <w:bookmarkEnd w:id="797"/>
      <w:bookmarkEnd w:id="798"/>
      <w:bookmarkEnd w:id="799"/>
    </w:p>
    <w:p w:rsidR="00630887" w:rsidRDefault="00630887">
      <w:pPr>
        <w:rPr>
          <w:rFonts w:ascii="宋体" w:hAnsi="宋体"/>
          <w:b/>
          <w:bCs/>
          <w:sz w:val="24"/>
        </w:rPr>
      </w:pPr>
    </w:p>
    <w:p w:rsidR="00630887" w:rsidRDefault="001D4593">
      <w:pPr>
        <w:adjustRightInd w:val="0"/>
        <w:snapToGrid w:val="0"/>
        <w:spacing w:line="440" w:lineRule="exact"/>
        <w:jc w:val="left"/>
        <w:rPr>
          <w:rFonts w:ascii="宋体" w:hAnsi="宋体" w:cs="宋体"/>
          <w:szCs w:val="21"/>
        </w:rPr>
      </w:pPr>
      <w:r>
        <w:rPr>
          <w:rFonts w:ascii="宋体" w:hAnsi="宋体" w:cs="宋体" w:hint="eastAsia"/>
          <w:szCs w:val="21"/>
        </w:rPr>
        <w:t>致：</w:t>
      </w:r>
      <w:r>
        <w:rPr>
          <w:rFonts w:ascii="宋体" w:hAnsi="宋体" w:cs="宋体"/>
          <w:szCs w:val="21"/>
          <w:u w:val="single"/>
        </w:rPr>
        <w:t xml:space="preserve">    （</w:t>
      </w:r>
      <w:r>
        <w:rPr>
          <w:rFonts w:ascii="宋体" w:hAnsi="宋体" w:cs="宋体" w:hint="eastAsia"/>
          <w:szCs w:val="21"/>
          <w:u w:val="single"/>
        </w:rPr>
        <w:t>招标人</w:t>
      </w:r>
      <w:r>
        <w:rPr>
          <w:rFonts w:ascii="宋体" w:hAnsi="宋体" w:cs="宋体"/>
          <w:szCs w:val="21"/>
          <w:u w:val="single"/>
        </w:rPr>
        <w:t xml:space="preserve">名称）        </w:t>
      </w:r>
      <w:r>
        <w:rPr>
          <w:rFonts w:ascii="宋体" w:hAnsi="宋体" w:cs="宋体"/>
          <w:szCs w:val="21"/>
        </w:rPr>
        <w:t>：</w:t>
      </w:r>
    </w:p>
    <w:p w:rsidR="00630887" w:rsidRDefault="001D4593">
      <w:pPr>
        <w:spacing w:line="360" w:lineRule="auto"/>
        <w:ind w:firstLineChars="200" w:firstLine="420"/>
        <w:rPr>
          <w:rFonts w:ascii="宋体" w:hAnsi="宋体"/>
        </w:rPr>
      </w:pPr>
      <w:r>
        <w:rPr>
          <w:rFonts w:ascii="宋体" w:hAnsi="宋体" w:hint="eastAsia"/>
          <w:u w:val="single"/>
        </w:rPr>
        <w:t>（投标单位）</w:t>
      </w:r>
      <w:r>
        <w:rPr>
          <w:rFonts w:ascii="宋体" w:hAnsi="宋体" w:hint="eastAsia"/>
        </w:rPr>
        <w:t>，是中华人民共和国依法登记注册的合法企业，注册地址：</w:t>
      </w:r>
      <w:r>
        <w:rPr>
          <w:rFonts w:ascii="宋体" w:hAnsi="宋体"/>
          <w:u w:val="single"/>
        </w:rPr>
        <w:t xml:space="preserve">          </w:t>
      </w:r>
      <w:r>
        <w:rPr>
          <w:rFonts w:ascii="宋体" w:hAnsi="宋体" w:hint="eastAsia"/>
        </w:rPr>
        <w:t>，法定代表人：</w:t>
      </w:r>
      <w:r>
        <w:rPr>
          <w:rFonts w:ascii="宋体" w:hAnsi="宋体"/>
        </w:rPr>
        <w:t>__________</w:t>
      </w:r>
      <w:r>
        <w:rPr>
          <w:rFonts w:ascii="宋体" w:hAnsi="宋体" w:hint="eastAsia"/>
        </w:rPr>
        <w:t>。</w:t>
      </w:r>
    </w:p>
    <w:p w:rsidR="00630887" w:rsidRDefault="001D4593">
      <w:pPr>
        <w:spacing w:line="360" w:lineRule="auto"/>
        <w:ind w:firstLineChars="200" w:firstLine="420"/>
        <w:rPr>
          <w:rFonts w:ascii="宋体" w:hAnsi="宋体"/>
        </w:rPr>
      </w:pPr>
      <w:r>
        <w:rPr>
          <w:rFonts w:ascii="宋体" w:hAnsi="宋体" w:hint="eastAsia"/>
        </w:rPr>
        <w:t>在贵单位采购项目：</w:t>
      </w:r>
      <w:r>
        <w:rPr>
          <w:rFonts w:ascii="宋体" w:hAnsi="宋体"/>
        </w:rPr>
        <w:t>_____________________</w:t>
      </w:r>
      <w:r>
        <w:rPr>
          <w:rFonts w:ascii="宋体" w:hAnsi="宋体" w:hint="eastAsia"/>
        </w:rPr>
        <w:t>，招标代理编号：</w:t>
      </w:r>
      <w:r>
        <w:rPr>
          <w:rFonts w:ascii="宋体" w:hAnsi="宋体"/>
        </w:rPr>
        <w:t>___________</w:t>
      </w:r>
      <w:r>
        <w:rPr>
          <w:rFonts w:ascii="宋体" w:hAnsi="宋体" w:hint="eastAsia"/>
        </w:rPr>
        <w:t>，投标单位针对以上招投标项目活动，在此作如下说明： </w:t>
      </w:r>
    </w:p>
    <w:p w:rsidR="00630887" w:rsidRDefault="001D4593">
      <w:pPr>
        <w:spacing w:line="360" w:lineRule="auto"/>
        <w:ind w:firstLineChars="200" w:firstLine="420"/>
        <w:rPr>
          <w:rFonts w:ascii="宋体" w:hAnsi="宋体"/>
        </w:rPr>
      </w:pPr>
      <w:r>
        <w:rPr>
          <w:rFonts w:ascii="宋体" w:hAnsi="宋体" w:hint="eastAsia"/>
        </w:rPr>
        <w:t>在此次招投标中，投标单位所使用的“投标专用章”与投标单位公章具有同等的法律效力，投标单位对所使用“投标专用章”的行为和相应责任予以完全承认。特此说明。</w:t>
      </w:r>
    </w:p>
    <w:p w:rsidR="00630887" w:rsidRDefault="001D4593">
      <w:pPr>
        <w:spacing w:line="360" w:lineRule="auto"/>
        <w:ind w:firstLineChars="2200" w:firstLine="4638"/>
        <w:rPr>
          <w:rFonts w:ascii="宋体" w:hAnsi="宋体"/>
          <w:b/>
        </w:rPr>
      </w:pPr>
      <w:r>
        <w:rPr>
          <w:rFonts w:ascii="宋体" w:hAnsi="宋体" w:hint="eastAsia"/>
          <w:b/>
        </w:rPr>
        <w:t>投标单位（单位公章）：</w:t>
      </w:r>
    </w:p>
    <w:p w:rsidR="00630887" w:rsidRDefault="001D4593">
      <w:pPr>
        <w:spacing w:line="360" w:lineRule="auto"/>
        <w:ind w:firstLineChars="2200" w:firstLine="4620"/>
        <w:rPr>
          <w:rFonts w:ascii="宋体" w:hAnsi="宋体"/>
        </w:rPr>
      </w:pPr>
      <w:r>
        <w:rPr>
          <w:rFonts w:ascii="宋体" w:hAnsi="宋体" w:hint="eastAsia"/>
        </w:rPr>
        <w:t>法定代表人签字或盖章：</w:t>
      </w:r>
    </w:p>
    <w:p w:rsidR="00630887" w:rsidRDefault="001D4593">
      <w:pPr>
        <w:spacing w:line="360" w:lineRule="auto"/>
        <w:ind w:firstLineChars="2200" w:firstLine="4620"/>
        <w:rPr>
          <w:rFonts w:ascii="宋体" w:hAnsi="宋体"/>
        </w:rPr>
      </w:pPr>
      <w:r>
        <w:rPr>
          <w:rFonts w:ascii="宋体" w:hAnsi="宋体" w:hint="eastAsia"/>
        </w:rPr>
        <w:t>日</w:t>
      </w:r>
      <w:r>
        <w:rPr>
          <w:rFonts w:ascii="宋体" w:hAnsi="宋体"/>
        </w:rPr>
        <w:t xml:space="preserve"> </w:t>
      </w:r>
      <w:r>
        <w:rPr>
          <w:rFonts w:ascii="宋体" w:hAnsi="宋体" w:hint="eastAsia"/>
        </w:rPr>
        <w:t>期：</w:t>
      </w:r>
      <w:r>
        <w:rPr>
          <w:rFonts w:ascii="宋体" w:hAnsi="宋体"/>
        </w:rPr>
        <w:t xml:space="preserve">    </w:t>
      </w:r>
      <w:r>
        <w:rPr>
          <w:rFonts w:ascii="宋体" w:hAnsi="宋体" w:hint="eastAsia"/>
        </w:rPr>
        <w:t>年</w:t>
      </w:r>
      <w:r>
        <w:rPr>
          <w:rFonts w:ascii="宋体" w:hAnsi="宋体"/>
        </w:rPr>
        <w:t xml:space="preserve">   </w:t>
      </w:r>
      <w:r>
        <w:rPr>
          <w:rFonts w:ascii="宋体" w:hAnsi="宋体" w:hint="eastAsia"/>
        </w:rPr>
        <w:t>月</w:t>
      </w:r>
      <w:r>
        <w:rPr>
          <w:rFonts w:ascii="宋体" w:hAnsi="宋体"/>
        </w:rPr>
        <w:t xml:space="preserve">  </w:t>
      </w:r>
      <w:r>
        <w:rPr>
          <w:rFonts w:ascii="宋体" w:hAnsi="宋体" w:hint="eastAsia"/>
        </w:rPr>
        <w:t>日</w:t>
      </w:r>
    </w:p>
    <w:p w:rsidR="00630887" w:rsidRDefault="001D4593">
      <w:pPr>
        <w:spacing w:line="360" w:lineRule="auto"/>
        <w:rPr>
          <w:rFonts w:ascii="宋体" w:hAnsi="宋体"/>
        </w:rPr>
      </w:pPr>
      <w:r>
        <w:rPr>
          <w:rFonts w:ascii="宋体" w:hAnsi="宋体" w:hint="eastAsia"/>
        </w:rPr>
        <w:t>附：</w:t>
      </w:r>
    </w:p>
    <w:p w:rsidR="00630887" w:rsidRDefault="001D4593">
      <w:pPr>
        <w:spacing w:line="360" w:lineRule="auto"/>
        <w:rPr>
          <w:rFonts w:ascii="宋体" w:hAnsi="宋体"/>
        </w:rPr>
      </w:pPr>
      <w:r>
        <w:rPr>
          <w:rFonts w:ascii="宋体" w:hAnsi="宋体" w:hint="eastAsia"/>
          <w:b/>
          <w:szCs w:val="21"/>
        </w:rPr>
        <w:t>同时</w:t>
      </w:r>
      <w:r>
        <w:rPr>
          <w:rFonts w:ascii="宋体" w:hAnsi="宋体" w:hint="eastAsia"/>
          <w:b/>
        </w:rPr>
        <w:t>提供投标专用章在公安、工商等部门的备案手续复印件（加盖单位公章）</w:t>
      </w:r>
    </w:p>
    <w:p w:rsidR="00630887" w:rsidRDefault="001D4593">
      <w:pPr>
        <w:spacing w:line="360" w:lineRule="auto"/>
        <w:rPr>
          <w:rFonts w:ascii="宋体" w:hAnsi="宋体"/>
        </w:rPr>
      </w:pPr>
      <w:r>
        <w:rPr>
          <w:rFonts w:ascii="宋体" w:hAnsi="宋体" w:hint="eastAsia"/>
        </w:rPr>
        <w:t>投标单位公章（印模）</w:t>
      </w:r>
      <w:r>
        <w:rPr>
          <w:rFonts w:ascii="宋体" w:hAnsi="宋体"/>
        </w:rPr>
        <w:t xml:space="preserve">                             </w:t>
      </w:r>
      <w:r>
        <w:rPr>
          <w:rFonts w:ascii="宋体" w:hAnsi="宋体" w:hint="eastAsia"/>
        </w:rPr>
        <w:t>投标单位投标专用章（印模）</w:t>
      </w:r>
      <w:r>
        <w:rPr>
          <w:rFonts w:ascii="宋体" w:hAnsi="宋体"/>
          <w:noProof/>
        </w:rPr>
        <mc:AlternateContent>
          <mc:Choice Requires="wps">
            <w:drawing>
              <wp:anchor distT="0" distB="0" distL="114300" distR="114300" simplePos="0" relativeHeight="251660288" behindDoc="0" locked="0" layoutInCell="1" allowOverlap="1">
                <wp:simplePos x="0" y="0"/>
                <wp:positionH relativeFrom="column">
                  <wp:posOffset>2937510</wp:posOffset>
                </wp:positionH>
                <wp:positionV relativeFrom="paragraph">
                  <wp:posOffset>267335</wp:posOffset>
                </wp:positionV>
                <wp:extent cx="2665730" cy="1966595"/>
                <wp:effectExtent l="6350" t="6350" r="20320" b="8255"/>
                <wp:wrapNone/>
                <wp:docPr id="7" name="矩形 8"/>
                <wp:cNvGraphicFramePr/>
                <a:graphic xmlns:a="http://schemas.openxmlformats.org/drawingml/2006/main">
                  <a:graphicData uri="http://schemas.microsoft.com/office/word/2010/wordprocessingShape">
                    <wps:wsp>
                      <wps:cNvSpPr/>
                      <wps:spPr>
                        <a:xfrm>
                          <a:off x="0" y="0"/>
                          <a:ext cx="2665730" cy="1966595"/>
                        </a:xfrm>
                        <a:prstGeom prst="rect">
                          <a:avLst/>
                        </a:prstGeom>
                        <a:noFill/>
                        <a:ln w="12700" cap="flat" cmpd="sng">
                          <a:solidFill>
                            <a:srgbClr val="41719C"/>
                          </a:solidFill>
                          <a:prstDash val="solid"/>
                          <a:miter/>
                          <a:headEnd type="none" w="med" len="med"/>
                          <a:tailEnd type="none" w="med" len="med"/>
                        </a:ln>
                        <a:effectLst/>
                      </wps:spPr>
                      <wps:txbx>
                        <w:txbxContent>
                          <w:p w:rsidR="00630887" w:rsidRDefault="00630887">
                            <w:pPr>
                              <w:jc w:val="center"/>
                            </w:pPr>
                          </w:p>
                        </w:txbxContent>
                      </wps:txbx>
                      <wps:bodyPr anchor="ctr" anchorCtr="0" upright="1"/>
                    </wps:wsp>
                  </a:graphicData>
                </a:graphic>
              </wp:anchor>
            </w:drawing>
          </mc:Choice>
          <mc:Fallback>
            <w:pict>
              <v:rect id="矩形 8" o:spid="_x0000_s1032" style="position:absolute;left:0;text-align:left;margin-left:231.3pt;margin-top:21.05pt;width:209.9pt;height:154.8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" filled="f" strokecolor="#41719c" strokeweight="1pt">
                <v:textbox>
                  <w:txbxContent>
                    <w:p w:rsidR="00630887" w:rsidRDefault="00630887">
                      <w:pPr>
                        <w:jc w:val="center"/>
                      </w:pPr>
                    </w:p>
                  </w:txbxContent>
                </v:textbox>
              </v:rect>
            </w:pict>
          </mc:Fallback>
        </mc:AlternateContent>
      </w:r>
      <w:r>
        <w:rPr>
          <w:rFonts w:ascii="宋体" w:hAnsi="宋体"/>
          <w:noProof/>
        </w:rPr>
        <mc:AlternateContent>
          <mc:Choice Requires="wps">
            <w:drawing>
              <wp:anchor distT="0" distB="0" distL="114300" distR="114300" simplePos="0" relativeHeight="251659264" behindDoc="0" locked="0" layoutInCell="1" allowOverlap="1">
                <wp:simplePos x="0" y="0"/>
                <wp:positionH relativeFrom="column">
                  <wp:posOffset>-38735</wp:posOffset>
                </wp:positionH>
                <wp:positionV relativeFrom="paragraph">
                  <wp:posOffset>267335</wp:posOffset>
                </wp:positionV>
                <wp:extent cx="2380615" cy="1966595"/>
                <wp:effectExtent l="6350" t="6350" r="26035" b="8255"/>
                <wp:wrapNone/>
                <wp:docPr id="6" name="矩形 7"/>
                <wp:cNvGraphicFramePr/>
                <a:graphic xmlns:a="http://schemas.openxmlformats.org/drawingml/2006/main">
                  <a:graphicData uri="http://schemas.microsoft.com/office/word/2010/wordprocessingShape">
                    <wps:wsp>
                      <wps:cNvSpPr/>
                      <wps:spPr>
                        <a:xfrm>
                          <a:off x="0" y="0"/>
                          <a:ext cx="2380615" cy="1966595"/>
                        </a:xfrm>
                        <a:prstGeom prst="rect">
                          <a:avLst/>
                        </a:prstGeom>
                        <a:noFill/>
                        <a:ln w="12700" cap="flat" cmpd="sng">
                          <a:solidFill>
                            <a:srgbClr val="41719C"/>
                          </a:solidFill>
                          <a:prstDash val="solid"/>
                          <a:miter/>
                          <a:headEnd type="none" w="med" len="med"/>
                          <a:tailEnd type="none" w="med" len="med"/>
                        </a:ln>
                        <a:effectLst/>
                      </wps:spPr>
                      <wps:txbx>
                        <w:txbxContent>
                          <w:p w:rsidR="00630887" w:rsidRDefault="00630887">
                            <w:pPr>
                              <w:jc w:val="center"/>
                            </w:pPr>
                          </w:p>
                        </w:txbxContent>
                      </wps:txbx>
                      <wps:bodyPr anchor="ctr" anchorCtr="0" upright="1"/>
                    </wps:wsp>
                  </a:graphicData>
                </a:graphic>
              </wp:anchor>
            </w:drawing>
          </mc:Choice>
          <mc:Fallback>
            <w:pict>
              <v:rect id="矩形 7" o:spid="_x0000_s1033" style="position:absolute;left:0;text-align:left;margin-left:-3.05pt;margin-top:21.05pt;width:187.45pt;height:154.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" filled="f" strokecolor="#41719c" strokeweight="1pt">
                <v:textbox>
                  <w:txbxContent>
                    <w:p w:rsidR="00630887" w:rsidRDefault="00630887">
                      <w:pPr>
                        <w:jc w:val="center"/>
                      </w:pPr>
                    </w:p>
                  </w:txbxContent>
                </v:textbox>
              </v:rect>
            </w:pict>
          </mc:Fallback>
        </mc:AlternateContent>
      </w:r>
    </w:p>
    <w:p w:rsidR="00630887" w:rsidRDefault="00630887">
      <w:pPr>
        <w:spacing w:line="360" w:lineRule="auto"/>
        <w:rPr>
          <w:rFonts w:ascii="宋体" w:hAnsi="宋体"/>
        </w:rPr>
      </w:pPr>
    </w:p>
    <w:p w:rsidR="00630887" w:rsidRDefault="00630887">
      <w:pPr>
        <w:pStyle w:val="a5"/>
        <w:spacing w:line="360" w:lineRule="auto"/>
        <w:rPr>
          <w:rFonts w:ascii="宋体" w:eastAsia="宋体" w:hAnsi="宋体"/>
          <w:bCs/>
          <w:szCs w:val="21"/>
        </w:rPr>
      </w:pPr>
    </w:p>
    <w:p w:rsidR="00630887" w:rsidRDefault="00630887">
      <w:pPr>
        <w:spacing w:line="360" w:lineRule="auto"/>
        <w:rPr>
          <w:rFonts w:ascii="宋体" w:hAnsi="宋体"/>
          <w:kern w:val="0"/>
        </w:rPr>
      </w:pPr>
    </w:p>
    <w:p w:rsidR="00630887" w:rsidRDefault="00630887">
      <w:pPr>
        <w:spacing w:line="360" w:lineRule="auto"/>
        <w:ind w:leftChars="1371" w:left="2879"/>
        <w:jc w:val="right"/>
        <w:rPr>
          <w:rFonts w:ascii="宋体" w:hAnsi="宋体"/>
          <w:sz w:val="24"/>
        </w:rPr>
      </w:pPr>
    </w:p>
    <w:p w:rsidR="00630887" w:rsidRDefault="001D4593">
      <w:pPr>
        <w:widowControl/>
        <w:jc w:val="left"/>
        <w:rPr>
          <w:rFonts w:ascii="宋体" w:hAnsi="宋体" w:cs="宋体"/>
          <w:szCs w:val="21"/>
        </w:rPr>
      </w:pPr>
      <w:bookmarkStart w:id="800" w:name="_Toc2178"/>
      <w:bookmarkStart w:id="801" w:name="_Toc1651914"/>
      <w:r>
        <w:rPr>
          <w:rFonts w:ascii="宋体" w:hAnsi="宋体" w:hint="eastAsia"/>
          <w:sz w:val="24"/>
        </w:rPr>
        <w:br w:type="page"/>
      </w:r>
    </w:p>
    <w:p w:rsidR="00630887" w:rsidRDefault="001D4593">
      <w:pPr>
        <w:pStyle w:val="3"/>
        <w:numPr>
          <w:ilvl w:val="0"/>
          <w:numId w:val="9"/>
        </w:numPr>
        <w:rPr>
          <w:rFonts w:ascii="宋体" w:hAnsi="宋体"/>
          <w:b/>
        </w:rPr>
      </w:pPr>
      <w:bookmarkStart w:id="802" w:name="_Toc2233"/>
      <w:r>
        <w:rPr>
          <w:rFonts w:ascii="宋体" w:hAnsi="宋体" w:hint="eastAsia"/>
          <w:b/>
          <w:sz w:val="24"/>
        </w:rPr>
        <w:t>服务团队</w:t>
      </w:r>
    </w:p>
    <w:p w:rsidR="00630887" w:rsidRDefault="001D4593">
      <w:pPr>
        <w:spacing w:line="360" w:lineRule="auto"/>
        <w:rPr>
          <w:rFonts w:ascii="宋体" w:hAnsi="宋体"/>
        </w:rPr>
      </w:pPr>
      <w:r>
        <w:rPr>
          <w:rFonts w:ascii="宋体" w:hAnsi="宋体" w:hint="eastAsia"/>
        </w:rPr>
        <w:t>根据《招标文件》第三章 评标办法、第五章 项目需求书要求编写，须包括但不限于拟配备1名专职项目项目负责人、及配置相关工作团队人员。</w:t>
      </w:r>
    </w:p>
    <w:tbl>
      <w:tblPr>
        <w:tblW w:w="5383"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85"/>
        <w:gridCol w:w="943"/>
        <w:gridCol w:w="652"/>
        <w:gridCol w:w="770"/>
        <w:gridCol w:w="1005"/>
        <w:gridCol w:w="1427"/>
        <w:gridCol w:w="1427"/>
        <w:gridCol w:w="1901"/>
      </w:tblGrid>
      <w:tr w:rsidR="00630887">
        <w:trPr>
          <w:trHeight w:val="594"/>
          <w:jc w:val="center"/>
        </w:trPr>
        <w:tc>
          <w:tcPr>
            <w:tcW w:w="440"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hint="eastAsia"/>
              </w:rPr>
              <w:t>序号</w:t>
            </w:r>
          </w:p>
        </w:tc>
        <w:tc>
          <w:tcPr>
            <w:tcW w:w="529"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hint="eastAsia"/>
              </w:rPr>
              <w:t>姓名</w:t>
            </w:r>
          </w:p>
        </w:tc>
        <w:tc>
          <w:tcPr>
            <w:tcW w:w="366"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hint="eastAsia"/>
              </w:rPr>
              <w:t>性别</w:t>
            </w:r>
          </w:p>
        </w:tc>
        <w:tc>
          <w:tcPr>
            <w:tcW w:w="432"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hint="eastAsia"/>
              </w:rPr>
              <w:t>身份证号</w:t>
            </w:r>
          </w:p>
        </w:tc>
        <w:tc>
          <w:tcPr>
            <w:tcW w:w="564"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hint="eastAsia"/>
              </w:rPr>
              <w:t>学历、专业</w:t>
            </w:r>
          </w:p>
        </w:tc>
        <w:tc>
          <w:tcPr>
            <w:tcW w:w="801"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cs="Arial"/>
                <w:szCs w:val="21"/>
              </w:rPr>
            </w:pPr>
            <w:r>
              <w:rPr>
                <w:rFonts w:ascii="宋体" w:hAnsi="宋体" w:cs="Arial" w:hint="eastAsia"/>
                <w:szCs w:val="21"/>
              </w:rPr>
              <w:t>相关行业从业时长</w:t>
            </w:r>
          </w:p>
        </w:tc>
        <w:tc>
          <w:tcPr>
            <w:tcW w:w="801"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cs="Arial" w:hint="eastAsia"/>
                <w:szCs w:val="21"/>
              </w:rPr>
              <w:t>参与过的同类</w:t>
            </w:r>
            <w:r>
              <w:rPr>
                <w:rFonts w:ascii="宋体" w:hAnsi="宋体" w:cs="Arial"/>
                <w:szCs w:val="21"/>
              </w:rPr>
              <w:t>项目</w:t>
            </w:r>
            <w:r>
              <w:rPr>
                <w:rFonts w:ascii="宋体" w:hAnsi="宋体" w:cs="Arial" w:hint="eastAsia"/>
                <w:szCs w:val="21"/>
              </w:rPr>
              <w:t>名称</w:t>
            </w:r>
          </w:p>
        </w:tc>
        <w:tc>
          <w:tcPr>
            <w:tcW w:w="1067" w:type="pct"/>
            <w:tcBorders>
              <w:top w:val="single" w:sz="12" w:space="0" w:color="auto"/>
              <w:bottom w:val="double" w:sz="4" w:space="0" w:color="auto"/>
            </w:tcBorders>
            <w:shd w:val="clear" w:color="auto" w:fill="EEECE1"/>
            <w:vAlign w:val="center"/>
          </w:tcPr>
          <w:p w:rsidR="00630887" w:rsidRDefault="001D4593">
            <w:pPr>
              <w:spacing w:line="400" w:lineRule="exact"/>
              <w:jc w:val="center"/>
              <w:rPr>
                <w:rFonts w:ascii="宋体" w:hAnsi="宋体"/>
              </w:rPr>
            </w:pPr>
            <w:r>
              <w:rPr>
                <w:rFonts w:ascii="宋体" w:hAnsi="宋体" w:hint="eastAsia"/>
              </w:rPr>
              <w:t>拟担任职务或承担工作内容</w:t>
            </w:r>
          </w:p>
        </w:tc>
      </w:tr>
      <w:tr w:rsidR="00630887">
        <w:trPr>
          <w:trHeight w:val="714"/>
          <w:jc w:val="center"/>
        </w:trPr>
        <w:tc>
          <w:tcPr>
            <w:tcW w:w="440" w:type="pct"/>
            <w:tcBorders>
              <w:top w:val="double" w:sz="4" w:space="0" w:color="auto"/>
            </w:tcBorders>
            <w:vAlign w:val="center"/>
          </w:tcPr>
          <w:p w:rsidR="00630887" w:rsidRDefault="00630887">
            <w:pPr>
              <w:spacing w:line="400" w:lineRule="exact"/>
              <w:jc w:val="center"/>
              <w:rPr>
                <w:rFonts w:ascii="宋体" w:hAnsi="宋体"/>
              </w:rPr>
            </w:pPr>
          </w:p>
        </w:tc>
        <w:tc>
          <w:tcPr>
            <w:tcW w:w="529" w:type="pct"/>
            <w:tcBorders>
              <w:top w:val="double" w:sz="4" w:space="0" w:color="auto"/>
            </w:tcBorders>
            <w:vAlign w:val="center"/>
          </w:tcPr>
          <w:p w:rsidR="00630887" w:rsidRDefault="00630887">
            <w:pPr>
              <w:spacing w:line="400" w:lineRule="exact"/>
              <w:jc w:val="center"/>
              <w:rPr>
                <w:rFonts w:ascii="宋体" w:hAnsi="宋体"/>
              </w:rPr>
            </w:pPr>
          </w:p>
        </w:tc>
        <w:tc>
          <w:tcPr>
            <w:tcW w:w="366" w:type="pct"/>
            <w:tcBorders>
              <w:top w:val="double" w:sz="4" w:space="0" w:color="auto"/>
            </w:tcBorders>
            <w:vAlign w:val="center"/>
          </w:tcPr>
          <w:p w:rsidR="00630887" w:rsidRDefault="00630887">
            <w:pPr>
              <w:spacing w:line="400" w:lineRule="exact"/>
              <w:jc w:val="center"/>
              <w:rPr>
                <w:rFonts w:ascii="宋体" w:hAnsi="宋体"/>
              </w:rPr>
            </w:pPr>
          </w:p>
        </w:tc>
        <w:tc>
          <w:tcPr>
            <w:tcW w:w="432" w:type="pct"/>
            <w:tcBorders>
              <w:top w:val="double" w:sz="4" w:space="0" w:color="auto"/>
            </w:tcBorders>
            <w:vAlign w:val="center"/>
          </w:tcPr>
          <w:p w:rsidR="00630887" w:rsidRDefault="00630887">
            <w:pPr>
              <w:spacing w:line="400" w:lineRule="exact"/>
              <w:jc w:val="center"/>
              <w:rPr>
                <w:rFonts w:ascii="宋体" w:hAnsi="宋体"/>
              </w:rPr>
            </w:pPr>
          </w:p>
        </w:tc>
        <w:tc>
          <w:tcPr>
            <w:tcW w:w="564" w:type="pct"/>
            <w:tcBorders>
              <w:top w:val="double" w:sz="4" w:space="0" w:color="auto"/>
            </w:tcBorders>
            <w:vAlign w:val="center"/>
          </w:tcPr>
          <w:p w:rsidR="00630887" w:rsidRDefault="00630887">
            <w:pPr>
              <w:spacing w:line="400" w:lineRule="exact"/>
              <w:jc w:val="center"/>
              <w:rPr>
                <w:rFonts w:ascii="宋体" w:hAnsi="宋体"/>
              </w:rPr>
            </w:pPr>
          </w:p>
        </w:tc>
        <w:tc>
          <w:tcPr>
            <w:tcW w:w="801" w:type="pct"/>
            <w:tcBorders>
              <w:top w:val="double" w:sz="4" w:space="0" w:color="auto"/>
            </w:tcBorders>
            <w:vAlign w:val="center"/>
          </w:tcPr>
          <w:p w:rsidR="00630887" w:rsidRDefault="00630887">
            <w:pPr>
              <w:spacing w:line="400" w:lineRule="exact"/>
              <w:jc w:val="center"/>
              <w:rPr>
                <w:rFonts w:ascii="宋体" w:hAnsi="宋体"/>
              </w:rPr>
            </w:pPr>
          </w:p>
        </w:tc>
        <w:tc>
          <w:tcPr>
            <w:tcW w:w="801" w:type="pct"/>
            <w:tcBorders>
              <w:top w:val="double" w:sz="4" w:space="0" w:color="auto"/>
            </w:tcBorders>
            <w:vAlign w:val="center"/>
          </w:tcPr>
          <w:p w:rsidR="00630887" w:rsidRDefault="00630887">
            <w:pPr>
              <w:spacing w:line="400" w:lineRule="exact"/>
              <w:jc w:val="center"/>
              <w:rPr>
                <w:rFonts w:ascii="宋体" w:hAnsi="宋体"/>
              </w:rPr>
            </w:pPr>
          </w:p>
        </w:tc>
        <w:tc>
          <w:tcPr>
            <w:tcW w:w="1067" w:type="pct"/>
            <w:tcBorders>
              <w:top w:val="double" w:sz="4" w:space="0" w:color="auto"/>
            </w:tcBorders>
          </w:tcPr>
          <w:p w:rsidR="00630887" w:rsidRDefault="001D4593">
            <w:pPr>
              <w:spacing w:line="400" w:lineRule="exact"/>
              <w:jc w:val="center"/>
              <w:rPr>
                <w:rFonts w:ascii="宋体" w:hAnsi="宋体"/>
              </w:rPr>
            </w:pPr>
            <w:r>
              <w:rPr>
                <w:rFonts w:ascii="宋体" w:hAnsi="宋体" w:hint="eastAsia"/>
              </w:rPr>
              <w:t>策划/制作/拍摄/传播……</w:t>
            </w:r>
          </w:p>
        </w:tc>
      </w:tr>
      <w:tr w:rsidR="00630887">
        <w:trPr>
          <w:trHeight w:val="714"/>
          <w:jc w:val="center"/>
        </w:trPr>
        <w:tc>
          <w:tcPr>
            <w:tcW w:w="440" w:type="pct"/>
            <w:vAlign w:val="center"/>
          </w:tcPr>
          <w:p w:rsidR="00630887" w:rsidRDefault="00630887">
            <w:pPr>
              <w:spacing w:line="400" w:lineRule="exact"/>
              <w:jc w:val="center"/>
              <w:rPr>
                <w:rFonts w:ascii="宋体" w:hAnsi="宋体"/>
              </w:rPr>
            </w:pPr>
          </w:p>
        </w:tc>
        <w:tc>
          <w:tcPr>
            <w:tcW w:w="529" w:type="pct"/>
            <w:vAlign w:val="center"/>
          </w:tcPr>
          <w:p w:rsidR="00630887" w:rsidRDefault="00630887">
            <w:pPr>
              <w:spacing w:line="400" w:lineRule="exact"/>
              <w:jc w:val="center"/>
              <w:rPr>
                <w:rFonts w:ascii="宋体" w:hAnsi="宋体"/>
              </w:rPr>
            </w:pPr>
          </w:p>
        </w:tc>
        <w:tc>
          <w:tcPr>
            <w:tcW w:w="366" w:type="pct"/>
            <w:vAlign w:val="center"/>
          </w:tcPr>
          <w:p w:rsidR="00630887" w:rsidRDefault="00630887">
            <w:pPr>
              <w:spacing w:line="400" w:lineRule="exact"/>
              <w:jc w:val="center"/>
              <w:rPr>
                <w:rFonts w:ascii="宋体" w:hAnsi="宋体"/>
              </w:rPr>
            </w:pPr>
          </w:p>
        </w:tc>
        <w:tc>
          <w:tcPr>
            <w:tcW w:w="432" w:type="pct"/>
            <w:vAlign w:val="center"/>
          </w:tcPr>
          <w:p w:rsidR="00630887" w:rsidRDefault="00630887">
            <w:pPr>
              <w:spacing w:line="400" w:lineRule="exact"/>
              <w:jc w:val="center"/>
              <w:rPr>
                <w:rFonts w:ascii="宋体" w:hAnsi="宋体"/>
              </w:rPr>
            </w:pPr>
          </w:p>
        </w:tc>
        <w:tc>
          <w:tcPr>
            <w:tcW w:w="564"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1067" w:type="pct"/>
          </w:tcPr>
          <w:p w:rsidR="00630887" w:rsidRDefault="00630887">
            <w:pPr>
              <w:spacing w:line="400" w:lineRule="exact"/>
              <w:jc w:val="center"/>
              <w:rPr>
                <w:rFonts w:ascii="宋体" w:hAnsi="宋体"/>
              </w:rPr>
            </w:pPr>
          </w:p>
        </w:tc>
      </w:tr>
      <w:tr w:rsidR="00630887">
        <w:trPr>
          <w:trHeight w:val="714"/>
          <w:jc w:val="center"/>
        </w:trPr>
        <w:tc>
          <w:tcPr>
            <w:tcW w:w="440" w:type="pct"/>
            <w:vAlign w:val="center"/>
          </w:tcPr>
          <w:p w:rsidR="00630887" w:rsidRDefault="00630887">
            <w:pPr>
              <w:spacing w:line="400" w:lineRule="exact"/>
              <w:jc w:val="center"/>
              <w:rPr>
                <w:rFonts w:ascii="宋体" w:hAnsi="宋体"/>
              </w:rPr>
            </w:pPr>
          </w:p>
        </w:tc>
        <w:tc>
          <w:tcPr>
            <w:tcW w:w="529" w:type="pct"/>
            <w:vAlign w:val="center"/>
          </w:tcPr>
          <w:p w:rsidR="00630887" w:rsidRDefault="00630887">
            <w:pPr>
              <w:spacing w:line="400" w:lineRule="exact"/>
              <w:jc w:val="center"/>
              <w:rPr>
                <w:rFonts w:ascii="宋体" w:hAnsi="宋体"/>
              </w:rPr>
            </w:pPr>
          </w:p>
        </w:tc>
        <w:tc>
          <w:tcPr>
            <w:tcW w:w="366" w:type="pct"/>
            <w:vAlign w:val="center"/>
          </w:tcPr>
          <w:p w:rsidR="00630887" w:rsidRDefault="00630887">
            <w:pPr>
              <w:spacing w:line="400" w:lineRule="exact"/>
              <w:jc w:val="center"/>
              <w:rPr>
                <w:rFonts w:ascii="宋体" w:hAnsi="宋体"/>
              </w:rPr>
            </w:pPr>
          </w:p>
        </w:tc>
        <w:tc>
          <w:tcPr>
            <w:tcW w:w="432" w:type="pct"/>
            <w:vAlign w:val="center"/>
          </w:tcPr>
          <w:p w:rsidR="00630887" w:rsidRDefault="00630887">
            <w:pPr>
              <w:spacing w:line="400" w:lineRule="exact"/>
              <w:jc w:val="center"/>
              <w:rPr>
                <w:rFonts w:ascii="宋体" w:hAnsi="宋体"/>
              </w:rPr>
            </w:pPr>
          </w:p>
        </w:tc>
        <w:tc>
          <w:tcPr>
            <w:tcW w:w="564"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1067" w:type="pct"/>
          </w:tcPr>
          <w:p w:rsidR="00630887" w:rsidRDefault="00630887">
            <w:pPr>
              <w:spacing w:line="400" w:lineRule="exact"/>
              <w:jc w:val="center"/>
              <w:rPr>
                <w:rFonts w:ascii="宋体" w:hAnsi="宋体"/>
              </w:rPr>
            </w:pPr>
          </w:p>
        </w:tc>
      </w:tr>
      <w:tr w:rsidR="00630887">
        <w:trPr>
          <w:trHeight w:val="714"/>
          <w:jc w:val="center"/>
        </w:trPr>
        <w:tc>
          <w:tcPr>
            <w:tcW w:w="440" w:type="pct"/>
            <w:vAlign w:val="center"/>
          </w:tcPr>
          <w:p w:rsidR="00630887" w:rsidRDefault="00630887">
            <w:pPr>
              <w:spacing w:line="400" w:lineRule="exact"/>
              <w:jc w:val="center"/>
              <w:rPr>
                <w:rFonts w:ascii="宋体" w:hAnsi="宋体"/>
              </w:rPr>
            </w:pPr>
          </w:p>
        </w:tc>
        <w:tc>
          <w:tcPr>
            <w:tcW w:w="529" w:type="pct"/>
            <w:vAlign w:val="center"/>
          </w:tcPr>
          <w:p w:rsidR="00630887" w:rsidRDefault="00630887">
            <w:pPr>
              <w:spacing w:line="400" w:lineRule="exact"/>
              <w:jc w:val="center"/>
              <w:rPr>
                <w:rFonts w:ascii="宋体" w:hAnsi="宋体"/>
              </w:rPr>
            </w:pPr>
          </w:p>
        </w:tc>
        <w:tc>
          <w:tcPr>
            <w:tcW w:w="366" w:type="pct"/>
            <w:vAlign w:val="center"/>
          </w:tcPr>
          <w:p w:rsidR="00630887" w:rsidRDefault="00630887">
            <w:pPr>
              <w:spacing w:line="400" w:lineRule="exact"/>
              <w:jc w:val="center"/>
              <w:rPr>
                <w:rFonts w:ascii="宋体" w:hAnsi="宋体"/>
              </w:rPr>
            </w:pPr>
          </w:p>
        </w:tc>
        <w:tc>
          <w:tcPr>
            <w:tcW w:w="432" w:type="pct"/>
            <w:vAlign w:val="center"/>
          </w:tcPr>
          <w:p w:rsidR="00630887" w:rsidRDefault="00630887">
            <w:pPr>
              <w:spacing w:line="400" w:lineRule="exact"/>
              <w:jc w:val="center"/>
              <w:rPr>
                <w:rFonts w:ascii="宋体" w:hAnsi="宋体"/>
              </w:rPr>
            </w:pPr>
          </w:p>
        </w:tc>
        <w:tc>
          <w:tcPr>
            <w:tcW w:w="564"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1067" w:type="pct"/>
          </w:tcPr>
          <w:p w:rsidR="00630887" w:rsidRDefault="00630887">
            <w:pPr>
              <w:spacing w:line="400" w:lineRule="exact"/>
              <w:jc w:val="center"/>
              <w:rPr>
                <w:rFonts w:ascii="宋体" w:hAnsi="宋体"/>
              </w:rPr>
            </w:pPr>
          </w:p>
        </w:tc>
      </w:tr>
      <w:tr w:rsidR="00630887">
        <w:trPr>
          <w:trHeight w:val="714"/>
          <w:jc w:val="center"/>
        </w:trPr>
        <w:tc>
          <w:tcPr>
            <w:tcW w:w="440" w:type="pct"/>
            <w:vAlign w:val="center"/>
          </w:tcPr>
          <w:p w:rsidR="00630887" w:rsidRDefault="00630887">
            <w:pPr>
              <w:spacing w:line="400" w:lineRule="exact"/>
              <w:jc w:val="center"/>
              <w:rPr>
                <w:rFonts w:ascii="宋体" w:hAnsi="宋体"/>
              </w:rPr>
            </w:pPr>
          </w:p>
        </w:tc>
        <w:tc>
          <w:tcPr>
            <w:tcW w:w="529" w:type="pct"/>
            <w:vAlign w:val="center"/>
          </w:tcPr>
          <w:p w:rsidR="00630887" w:rsidRDefault="00630887">
            <w:pPr>
              <w:spacing w:line="400" w:lineRule="exact"/>
              <w:jc w:val="center"/>
              <w:rPr>
                <w:rFonts w:ascii="宋体" w:hAnsi="宋体"/>
              </w:rPr>
            </w:pPr>
          </w:p>
        </w:tc>
        <w:tc>
          <w:tcPr>
            <w:tcW w:w="366" w:type="pct"/>
            <w:vAlign w:val="center"/>
          </w:tcPr>
          <w:p w:rsidR="00630887" w:rsidRDefault="00630887">
            <w:pPr>
              <w:spacing w:line="400" w:lineRule="exact"/>
              <w:jc w:val="center"/>
              <w:rPr>
                <w:rFonts w:ascii="宋体" w:hAnsi="宋体"/>
              </w:rPr>
            </w:pPr>
          </w:p>
        </w:tc>
        <w:tc>
          <w:tcPr>
            <w:tcW w:w="432" w:type="pct"/>
            <w:vAlign w:val="center"/>
          </w:tcPr>
          <w:p w:rsidR="00630887" w:rsidRDefault="00630887">
            <w:pPr>
              <w:spacing w:line="400" w:lineRule="exact"/>
              <w:jc w:val="center"/>
              <w:rPr>
                <w:rFonts w:ascii="宋体" w:hAnsi="宋体"/>
              </w:rPr>
            </w:pPr>
          </w:p>
        </w:tc>
        <w:tc>
          <w:tcPr>
            <w:tcW w:w="564"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1067" w:type="pct"/>
          </w:tcPr>
          <w:p w:rsidR="00630887" w:rsidRDefault="00630887">
            <w:pPr>
              <w:spacing w:line="400" w:lineRule="exact"/>
              <w:jc w:val="center"/>
              <w:rPr>
                <w:rFonts w:ascii="宋体" w:hAnsi="宋体"/>
              </w:rPr>
            </w:pPr>
          </w:p>
        </w:tc>
      </w:tr>
      <w:tr w:rsidR="00630887">
        <w:trPr>
          <w:trHeight w:val="714"/>
          <w:jc w:val="center"/>
        </w:trPr>
        <w:tc>
          <w:tcPr>
            <w:tcW w:w="440" w:type="pct"/>
            <w:vAlign w:val="center"/>
          </w:tcPr>
          <w:p w:rsidR="00630887" w:rsidRDefault="00630887">
            <w:pPr>
              <w:spacing w:line="400" w:lineRule="exact"/>
              <w:jc w:val="center"/>
              <w:rPr>
                <w:rFonts w:ascii="宋体" w:hAnsi="宋体"/>
              </w:rPr>
            </w:pPr>
          </w:p>
        </w:tc>
        <w:tc>
          <w:tcPr>
            <w:tcW w:w="529" w:type="pct"/>
            <w:vAlign w:val="center"/>
          </w:tcPr>
          <w:p w:rsidR="00630887" w:rsidRDefault="00630887">
            <w:pPr>
              <w:spacing w:line="400" w:lineRule="exact"/>
              <w:jc w:val="center"/>
              <w:rPr>
                <w:rFonts w:ascii="宋体" w:hAnsi="宋体"/>
              </w:rPr>
            </w:pPr>
          </w:p>
        </w:tc>
        <w:tc>
          <w:tcPr>
            <w:tcW w:w="366" w:type="pct"/>
            <w:vAlign w:val="center"/>
          </w:tcPr>
          <w:p w:rsidR="00630887" w:rsidRDefault="00630887">
            <w:pPr>
              <w:spacing w:line="400" w:lineRule="exact"/>
              <w:jc w:val="center"/>
              <w:rPr>
                <w:rFonts w:ascii="宋体" w:hAnsi="宋体"/>
              </w:rPr>
            </w:pPr>
          </w:p>
        </w:tc>
        <w:tc>
          <w:tcPr>
            <w:tcW w:w="432" w:type="pct"/>
            <w:vAlign w:val="center"/>
          </w:tcPr>
          <w:p w:rsidR="00630887" w:rsidRDefault="00630887">
            <w:pPr>
              <w:spacing w:line="400" w:lineRule="exact"/>
              <w:jc w:val="center"/>
              <w:rPr>
                <w:rFonts w:ascii="宋体" w:hAnsi="宋体"/>
              </w:rPr>
            </w:pPr>
          </w:p>
        </w:tc>
        <w:tc>
          <w:tcPr>
            <w:tcW w:w="564"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801" w:type="pct"/>
            <w:vAlign w:val="center"/>
          </w:tcPr>
          <w:p w:rsidR="00630887" w:rsidRDefault="00630887">
            <w:pPr>
              <w:spacing w:line="400" w:lineRule="exact"/>
              <w:jc w:val="center"/>
              <w:rPr>
                <w:rFonts w:ascii="宋体" w:hAnsi="宋体"/>
              </w:rPr>
            </w:pPr>
          </w:p>
        </w:tc>
        <w:tc>
          <w:tcPr>
            <w:tcW w:w="1067" w:type="pct"/>
          </w:tcPr>
          <w:p w:rsidR="00630887" w:rsidRDefault="00630887">
            <w:pPr>
              <w:spacing w:line="400" w:lineRule="exact"/>
              <w:jc w:val="center"/>
              <w:rPr>
                <w:rFonts w:ascii="宋体" w:hAnsi="宋体"/>
              </w:rPr>
            </w:pPr>
          </w:p>
        </w:tc>
      </w:tr>
    </w:tbl>
    <w:p w:rsidR="00630887" w:rsidRDefault="001D4593">
      <w:pPr>
        <w:rPr>
          <w:rFonts w:ascii="宋体" w:cs="宋体"/>
          <w:b/>
          <w:kern w:val="0"/>
          <w:sz w:val="19"/>
          <w:szCs w:val="19"/>
        </w:rPr>
      </w:pPr>
      <w:r>
        <w:rPr>
          <w:rFonts w:hint="eastAsia"/>
          <w:b/>
        </w:rPr>
        <w:t>注：</w:t>
      </w:r>
      <w:r>
        <w:rPr>
          <w:rFonts w:ascii="宋体" w:cs="宋体" w:hint="eastAsia"/>
          <w:b/>
          <w:kern w:val="0"/>
          <w:sz w:val="19"/>
          <w:szCs w:val="19"/>
        </w:rPr>
        <w:t>需提供以上人员的职称证相关证书复印件或网页查询截图（显示查询网址），及</w:t>
      </w:r>
      <w:r>
        <w:rPr>
          <w:rFonts w:ascii="DejaVuSans" w:hAnsi="DejaVuSans" w:cs="DejaVuSans"/>
          <w:b/>
          <w:kern w:val="0"/>
          <w:sz w:val="19"/>
          <w:szCs w:val="19"/>
        </w:rPr>
        <w:t>2022</w:t>
      </w:r>
      <w:r>
        <w:rPr>
          <w:rFonts w:ascii="宋体" w:cs="宋体" w:hint="eastAsia"/>
          <w:b/>
          <w:kern w:val="0"/>
          <w:sz w:val="19"/>
          <w:szCs w:val="19"/>
        </w:rPr>
        <w:t>年</w:t>
      </w:r>
      <w:r>
        <w:rPr>
          <w:rFonts w:ascii="DejaVuSans" w:hAnsi="DejaVuSans" w:cs="DejaVuSans"/>
          <w:b/>
          <w:kern w:val="0"/>
          <w:sz w:val="19"/>
          <w:szCs w:val="19"/>
        </w:rPr>
        <w:t>8</w:t>
      </w:r>
      <w:r>
        <w:rPr>
          <w:rFonts w:ascii="宋体" w:cs="宋体" w:hint="eastAsia"/>
          <w:b/>
          <w:kern w:val="0"/>
          <w:sz w:val="19"/>
          <w:szCs w:val="19"/>
        </w:rPr>
        <w:t>月至今任意一月本单位为其缴纳的社保证明或劳动合同复印件。</w:t>
      </w:r>
    </w:p>
    <w:p w:rsidR="00630887" w:rsidRDefault="00630887">
      <w:pPr>
        <w:pStyle w:val="2"/>
        <w:ind w:firstLine="560"/>
      </w:pPr>
    </w:p>
    <w:p w:rsidR="00630887" w:rsidRDefault="00630887"/>
    <w:p w:rsidR="00630887" w:rsidRDefault="001D4593">
      <w:pPr>
        <w:pStyle w:val="3"/>
        <w:numPr>
          <w:ilvl w:val="0"/>
          <w:numId w:val="9"/>
        </w:numPr>
        <w:rPr>
          <w:rFonts w:ascii="宋体" w:hAnsi="宋体"/>
          <w:b/>
        </w:rPr>
      </w:pPr>
      <w:r>
        <w:rPr>
          <w:rFonts w:ascii="宋体" w:hAnsi="宋体"/>
          <w:sz w:val="24"/>
          <w:szCs w:val="24"/>
        </w:rPr>
        <w:br w:type="page"/>
      </w:r>
      <w:bookmarkStart w:id="803" w:name="_Toc115362901"/>
      <w:r>
        <w:rPr>
          <w:rFonts w:ascii="宋体" w:hAnsi="宋体" w:hint="eastAsia"/>
          <w:b/>
          <w:sz w:val="24"/>
        </w:rPr>
        <w:t>服务方案</w:t>
      </w:r>
      <w:bookmarkEnd w:id="803"/>
    </w:p>
    <w:p w:rsidR="00630887" w:rsidRDefault="001D4593">
      <w:pPr>
        <w:pStyle w:val="a5"/>
        <w:spacing w:line="360" w:lineRule="auto"/>
        <w:rPr>
          <w:rFonts w:ascii="宋体" w:eastAsia="宋体" w:hAnsi="宋体"/>
          <w:sz w:val="21"/>
          <w:szCs w:val="21"/>
        </w:rPr>
      </w:pPr>
      <w:r>
        <w:rPr>
          <w:rFonts w:ascii="宋体" w:eastAsia="宋体" w:hAnsi="宋体" w:hint="eastAsia"/>
          <w:sz w:val="21"/>
          <w:szCs w:val="21"/>
        </w:rPr>
        <w:t>根据《招标文件》第三章 评标办法、第五章 项目需求书要求编写，包含但不限于以下内容，格式自拟：</w:t>
      </w:r>
    </w:p>
    <w:p w:rsidR="00630887" w:rsidRDefault="001D4593">
      <w:pPr>
        <w:spacing w:line="360" w:lineRule="auto"/>
        <w:rPr>
          <w:rFonts w:ascii="宋体" w:hAnsi="宋体" w:cs="宋体"/>
          <w:b/>
          <w:bCs/>
          <w:sz w:val="22"/>
          <w:szCs w:val="22"/>
        </w:rPr>
      </w:pPr>
      <w:r>
        <w:rPr>
          <w:rFonts w:asciiTheme="minorEastAsia" w:eastAsiaTheme="minorEastAsia" w:hAnsiTheme="minorEastAsia" w:hint="eastAsia"/>
          <w:b/>
          <w:kern w:val="0"/>
          <w:szCs w:val="21"/>
        </w:rPr>
        <w:t>1）</w:t>
      </w:r>
      <w:r>
        <w:rPr>
          <w:rFonts w:ascii="宋体" w:hAnsi="宋体" w:cs="宋体" w:hint="eastAsia"/>
          <w:b/>
          <w:bCs/>
          <w:sz w:val="22"/>
          <w:szCs w:val="22"/>
        </w:rPr>
        <w:t>项目理解与分析</w:t>
      </w:r>
    </w:p>
    <w:p w:rsidR="00630887" w:rsidRDefault="001D4593">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针对招标文件第五章《项目需求书》要求，分析具体项目理解并切中要点，提出合理方案，对项目重点和难点有深入分析，并提出合理的方案、对策与措施：</w:t>
      </w:r>
    </w:p>
    <w:p w:rsidR="00630887" w:rsidRDefault="001D4593">
      <w:pPr>
        <w:spacing w:line="360" w:lineRule="auto"/>
        <w:rPr>
          <w:rFonts w:asciiTheme="minorEastAsia" w:eastAsiaTheme="minorEastAsia" w:hAnsiTheme="minorEastAsia"/>
          <w:b/>
          <w:kern w:val="0"/>
          <w:szCs w:val="21"/>
        </w:rPr>
      </w:pPr>
      <w:r>
        <w:rPr>
          <w:rFonts w:asciiTheme="minorEastAsia" w:eastAsiaTheme="minorEastAsia" w:hAnsiTheme="minorEastAsia" w:hint="eastAsia"/>
          <w:b/>
          <w:kern w:val="0"/>
          <w:szCs w:val="21"/>
        </w:rPr>
        <w:t>2）总体方案实施</w:t>
      </w:r>
    </w:p>
    <w:p w:rsidR="00630887" w:rsidRDefault="001D4593">
      <w:pPr>
        <w:spacing w:line="360" w:lineRule="auto"/>
        <w:ind w:firstLineChars="100" w:firstLine="210"/>
        <w:rPr>
          <w:rFonts w:asciiTheme="minorEastAsia" w:eastAsiaTheme="minorEastAsia" w:hAnsiTheme="minorEastAsia"/>
          <w:kern w:val="0"/>
          <w:szCs w:val="21"/>
        </w:rPr>
      </w:pPr>
      <w:r>
        <w:rPr>
          <w:rFonts w:asciiTheme="minorEastAsia" w:eastAsiaTheme="minorEastAsia" w:hAnsiTheme="minorEastAsia" w:hint="eastAsia"/>
          <w:kern w:val="0"/>
          <w:szCs w:val="21"/>
        </w:rPr>
        <w:t>制定详细合理、可操作性强的整体实施方案，方案包括但不限于市场分析调研、交付产品形式和内容、座谈会、宣发产品内容等。</w:t>
      </w:r>
    </w:p>
    <w:p w:rsidR="00630887" w:rsidRDefault="001D4593">
      <w:pPr>
        <w:spacing w:line="360" w:lineRule="auto"/>
        <w:rPr>
          <w:rFonts w:asciiTheme="minorEastAsia" w:eastAsiaTheme="minorEastAsia" w:hAnsiTheme="minorEastAsia"/>
          <w:b/>
          <w:kern w:val="0"/>
          <w:szCs w:val="21"/>
        </w:rPr>
      </w:pPr>
      <w:r>
        <w:rPr>
          <w:rFonts w:asciiTheme="minorEastAsia" w:eastAsiaTheme="minorEastAsia" w:hAnsiTheme="minorEastAsia" w:hint="eastAsia"/>
          <w:b/>
          <w:kern w:val="0"/>
          <w:szCs w:val="21"/>
        </w:rPr>
        <w:t>3）专题宣传报道/推介方案</w:t>
      </w:r>
    </w:p>
    <w:p w:rsidR="00630887" w:rsidRDefault="001D4593">
      <w:pPr>
        <w:spacing w:line="360" w:lineRule="auto"/>
        <w:rPr>
          <w:rFonts w:asciiTheme="minorEastAsia" w:eastAsiaTheme="minorEastAsia" w:hAnsiTheme="minorEastAsia"/>
          <w:kern w:val="0"/>
          <w:szCs w:val="21"/>
        </w:rPr>
      </w:pPr>
      <w:r>
        <w:rPr>
          <w:rFonts w:asciiTheme="minorEastAsia" w:eastAsiaTheme="minorEastAsia" w:hAnsiTheme="minorEastAsia" w:hint="eastAsia"/>
          <w:kern w:val="0"/>
          <w:szCs w:val="21"/>
        </w:rPr>
        <w:t>投标人需提供线上线下相结合的宣传推介方案，包括对我省名特优新农产品进行专题宣传报道，拍摄宣传视频，开展不少于2场系列宣传推介活动。</w:t>
      </w:r>
    </w:p>
    <w:p w:rsidR="00630887" w:rsidRDefault="001D4593">
      <w:pPr>
        <w:spacing w:line="360" w:lineRule="auto"/>
        <w:rPr>
          <w:rFonts w:asciiTheme="minorEastAsia" w:eastAsiaTheme="minorEastAsia" w:hAnsiTheme="minorEastAsia"/>
          <w:szCs w:val="21"/>
        </w:rPr>
      </w:pPr>
      <w:r>
        <w:rPr>
          <w:rFonts w:asciiTheme="minorEastAsia" w:eastAsiaTheme="minorEastAsia" w:hAnsiTheme="minorEastAsia" w:hint="eastAsia"/>
          <w:b/>
          <w:kern w:val="0"/>
          <w:szCs w:val="21"/>
        </w:rPr>
        <w:t>4）</w:t>
      </w:r>
      <w:r>
        <w:rPr>
          <w:rFonts w:ascii="宋体" w:hAnsi="宋体" w:cs="宋体" w:hint="eastAsia"/>
          <w:b/>
          <w:bCs/>
          <w:sz w:val="22"/>
          <w:szCs w:val="22"/>
        </w:rPr>
        <w:t>宣传/理论经验方案</w:t>
      </w:r>
    </w:p>
    <w:p w:rsidR="00630887" w:rsidRDefault="001D4593">
      <w:pPr>
        <w:spacing w:line="360" w:lineRule="auto"/>
        <w:rPr>
          <w:rFonts w:asciiTheme="minorEastAsia" w:eastAsiaTheme="minorEastAsia" w:hAnsiTheme="minorEastAsia"/>
          <w:b/>
          <w:kern w:val="0"/>
          <w:szCs w:val="21"/>
        </w:rPr>
      </w:pPr>
      <w:r>
        <w:rPr>
          <w:rFonts w:asciiTheme="minorEastAsia" w:eastAsiaTheme="minorEastAsia" w:hAnsiTheme="minorEastAsia" w:hint="eastAsia"/>
          <w:kern w:val="0"/>
          <w:szCs w:val="21"/>
        </w:rPr>
        <w:t>投标人需提供清晰的宣传/理论经验方案，做好RCEP国家品牌传播市场分析研究，编制相关合作指南、分析研究报告等，主要服务农业走出去有关企业和团体，指南以线上发布为主。</w:t>
      </w:r>
      <w:r>
        <w:rPr>
          <w:rFonts w:asciiTheme="minorEastAsia" w:eastAsiaTheme="minorEastAsia" w:hAnsiTheme="minorEastAsia" w:hint="eastAsia"/>
          <w:b/>
          <w:kern w:val="0"/>
          <w:szCs w:val="21"/>
        </w:rPr>
        <w:t>5）</w:t>
      </w:r>
      <w:r>
        <w:rPr>
          <w:rFonts w:ascii="宋体" w:hAnsi="宋体" w:cs="宋体" w:hint="eastAsia"/>
          <w:b/>
          <w:bCs/>
          <w:sz w:val="22"/>
          <w:szCs w:val="22"/>
        </w:rPr>
        <w:t>RCEP专栏方案</w:t>
      </w:r>
    </w:p>
    <w:p w:rsidR="00630887" w:rsidRDefault="001D4593">
      <w:pPr>
        <w:pStyle w:val="2"/>
        <w:ind w:left="0" w:firstLineChars="0" w:firstLine="0"/>
      </w:pPr>
      <w:r>
        <w:rPr>
          <w:rFonts w:asciiTheme="minorEastAsia" w:eastAsiaTheme="minorEastAsia" w:hAnsiTheme="minorEastAsia" w:hint="eastAsia"/>
          <w:sz w:val="21"/>
          <w:szCs w:val="21"/>
        </w:rPr>
        <w:t>投标人需具备国际传播渠道，并提供RCEP专栏开设方案，双语宣传推广报道广东农业对接RCEP的举措和成效，主要服务农业走出去有关企业和团体、有合作意向的境外企业、政府部门等。</w:t>
      </w:r>
    </w:p>
    <w:bookmarkEnd w:id="800"/>
    <w:bookmarkEnd w:id="802"/>
    <w:p w:rsidR="00630887" w:rsidRDefault="00630887">
      <w:pPr>
        <w:widowControl/>
        <w:jc w:val="right"/>
        <w:rPr>
          <w:rFonts w:ascii="宋体" w:hAnsi="宋体"/>
        </w:rPr>
      </w:pPr>
    </w:p>
    <w:p w:rsidR="00630887" w:rsidRDefault="00630887">
      <w:pPr>
        <w:widowControl/>
        <w:jc w:val="right"/>
        <w:rPr>
          <w:rFonts w:ascii="宋体" w:hAnsi="宋体"/>
        </w:rPr>
      </w:pPr>
    </w:p>
    <w:p w:rsidR="00630887" w:rsidRDefault="001D4593">
      <w:pPr>
        <w:rPr>
          <w:rFonts w:ascii="宋体" w:hAnsi="宋体"/>
          <w:sz w:val="24"/>
        </w:rPr>
      </w:pPr>
      <w:bookmarkStart w:id="804" w:name="_Toc56432246"/>
      <w:r>
        <w:rPr>
          <w:rFonts w:ascii="宋体" w:hAnsi="宋体"/>
          <w:sz w:val="24"/>
        </w:rPr>
        <w:br w:type="page"/>
      </w:r>
    </w:p>
    <w:p w:rsidR="00630887" w:rsidRDefault="001D4593">
      <w:pPr>
        <w:pStyle w:val="3"/>
        <w:numPr>
          <w:ilvl w:val="0"/>
          <w:numId w:val="9"/>
        </w:numPr>
        <w:rPr>
          <w:rFonts w:ascii="宋体" w:hAnsi="宋体"/>
          <w:sz w:val="24"/>
          <w:szCs w:val="24"/>
        </w:rPr>
      </w:pPr>
      <w:bookmarkStart w:id="805" w:name="_Toc19613"/>
      <w:bookmarkStart w:id="806" w:name="_Toc475472692"/>
      <w:bookmarkStart w:id="807" w:name="_Toc1651920"/>
      <w:bookmarkEnd w:id="795"/>
      <w:bookmarkEnd w:id="801"/>
      <w:bookmarkEnd w:id="804"/>
      <w:r>
        <w:rPr>
          <w:rFonts w:ascii="宋体" w:hAnsi="宋体" w:hint="eastAsia"/>
          <w:b/>
          <w:sz w:val="24"/>
        </w:rPr>
        <w:t>投标人认为需要提供的其他资料</w:t>
      </w:r>
      <w:r>
        <w:rPr>
          <w:rFonts w:ascii="宋体" w:hAnsi="宋体" w:hint="eastAsia"/>
          <w:sz w:val="24"/>
          <w:szCs w:val="24"/>
        </w:rPr>
        <w:br w:type="page"/>
      </w:r>
      <w:bookmarkEnd w:id="805"/>
    </w:p>
    <w:p w:rsidR="00630887" w:rsidRDefault="001D4593">
      <w:pPr>
        <w:pStyle w:val="20"/>
        <w:rPr>
          <w:sz w:val="28"/>
        </w:rPr>
      </w:pPr>
      <w:bookmarkStart w:id="808" w:name="_Toc8581"/>
      <w:bookmarkStart w:id="809" w:name="_Toc1651921"/>
      <w:bookmarkStart w:id="810" w:name="_Toc24158"/>
      <w:bookmarkStart w:id="811" w:name="_Toc56432252"/>
      <w:bookmarkStart w:id="812" w:name="_Toc9532"/>
      <w:bookmarkStart w:id="813" w:name="_Toc130461668"/>
      <w:bookmarkStart w:id="814" w:name="_Toc475472693"/>
      <w:bookmarkEnd w:id="806"/>
      <w:bookmarkEnd w:id="807"/>
      <w:r>
        <w:rPr>
          <w:rFonts w:hint="eastAsia"/>
          <w:sz w:val="28"/>
        </w:rPr>
        <w:t>第二</w:t>
      </w:r>
      <w:bookmarkEnd w:id="808"/>
      <w:bookmarkEnd w:id="809"/>
      <w:bookmarkEnd w:id="810"/>
      <w:bookmarkEnd w:id="811"/>
      <w:bookmarkEnd w:id="812"/>
      <w:r>
        <w:rPr>
          <w:rFonts w:hint="eastAsia"/>
          <w:sz w:val="28"/>
        </w:rPr>
        <w:t>部分</w:t>
      </w:r>
      <w:r>
        <w:rPr>
          <w:rFonts w:hint="eastAsia"/>
          <w:sz w:val="28"/>
        </w:rPr>
        <w:t xml:space="preserve"> </w:t>
      </w:r>
      <w:r>
        <w:rPr>
          <w:rFonts w:hint="eastAsia"/>
          <w:sz w:val="28"/>
        </w:rPr>
        <w:t>报价文件</w:t>
      </w:r>
      <w:bookmarkEnd w:id="813"/>
    </w:p>
    <w:p w:rsidR="00630887" w:rsidRDefault="001D4593">
      <w:pPr>
        <w:pStyle w:val="afb"/>
        <w:numPr>
          <w:ilvl w:val="0"/>
          <w:numId w:val="11"/>
        </w:numPr>
        <w:tabs>
          <w:tab w:val="left" w:pos="588"/>
        </w:tabs>
        <w:snapToGrid w:val="0"/>
        <w:spacing w:before="120" w:after="120" w:line="440" w:lineRule="exact"/>
        <w:jc w:val="left"/>
        <w:outlineLvl w:val="2"/>
        <w:rPr>
          <w:rFonts w:ascii="宋体" w:hAnsi="宋体"/>
          <w:sz w:val="24"/>
          <w:szCs w:val="24"/>
        </w:rPr>
      </w:pPr>
      <w:bookmarkStart w:id="815" w:name="_Toc129791595"/>
      <w:bookmarkStart w:id="816" w:name="_Toc28564"/>
      <w:bookmarkStart w:id="817" w:name="_Toc1651923"/>
      <w:bookmarkStart w:id="818" w:name="_Toc29538"/>
      <w:bookmarkStart w:id="819" w:name="_Toc56432254"/>
      <w:bookmarkStart w:id="820" w:name="_Toc130461669"/>
      <w:bookmarkStart w:id="821" w:name="_Toc21302"/>
      <w:bookmarkStart w:id="822" w:name="_Toc10481"/>
      <w:bookmarkStart w:id="823" w:name="_Toc2828"/>
      <w:bookmarkStart w:id="824" w:name="_Toc56432256"/>
      <w:bookmarkStart w:id="825" w:name="_Toc1651925"/>
      <w:bookmarkEnd w:id="814"/>
      <w:r>
        <w:rPr>
          <w:rFonts w:ascii="宋体" w:hAnsi="宋体" w:hint="eastAsia"/>
          <w:sz w:val="24"/>
          <w:szCs w:val="24"/>
        </w:rPr>
        <w:t>报价一览表</w:t>
      </w:r>
      <w:bookmarkEnd w:id="815"/>
      <w:bookmarkEnd w:id="816"/>
      <w:bookmarkEnd w:id="817"/>
      <w:bookmarkEnd w:id="818"/>
      <w:bookmarkEnd w:id="819"/>
      <w:bookmarkEnd w:id="820"/>
      <w:bookmarkEnd w:id="821"/>
    </w:p>
    <w:p w:rsidR="00630887" w:rsidRDefault="001D4593">
      <w:pPr>
        <w:topLinePunct/>
        <w:spacing w:line="440" w:lineRule="exact"/>
        <w:jc w:val="left"/>
        <w:rPr>
          <w:rFonts w:ascii="宋体" w:hAnsi="宋体" w:cs="宋体"/>
          <w:szCs w:val="21"/>
        </w:rPr>
      </w:pPr>
      <w:r>
        <w:rPr>
          <w:rFonts w:ascii="宋体" w:hAnsi="宋体" w:cs="宋体" w:hint="eastAsia"/>
          <w:szCs w:val="21"/>
        </w:rPr>
        <w:t>项目名称：2022年广东特色优势农业品牌宣传推介暨品牌运营项目“国际省际品牌宣传推介”之开展农业领域研究及开设RCEP专栏项目</w:t>
      </w:r>
    </w:p>
    <w:p w:rsidR="00630887" w:rsidRDefault="001D4593">
      <w:pPr>
        <w:topLinePunct/>
        <w:spacing w:line="440" w:lineRule="exact"/>
        <w:jc w:val="left"/>
        <w:rPr>
          <w:rFonts w:ascii="宋体" w:hAnsi="宋体" w:cs="宋体"/>
          <w:szCs w:val="21"/>
        </w:rPr>
      </w:pPr>
      <w:r>
        <w:rPr>
          <w:rFonts w:ascii="宋体" w:hAnsi="宋体" w:cs="宋体" w:hint="eastAsia"/>
          <w:szCs w:val="21"/>
        </w:rPr>
        <w:t>招标代理编号：ZB-04-04A-2023-D-E04242</w:t>
      </w:r>
      <w:r>
        <w:rPr>
          <w:rFonts w:ascii="宋体" w:hAnsi="宋体" w:cs="宋体"/>
          <w:szCs w:val="21"/>
        </w:rPr>
        <w:t xml:space="preserve">  </w:t>
      </w:r>
    </w:p>
    <w:tbl>
      <w:tblPr>
        <w:tblW w:w="85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79"/>
        <w:gridCol w:w="3254"/>
        <w:gridCol w:w="1886"/>
      </w:tblGrid>
      <w:tr w:rsidR="00630887">
        <w:trPr>
          <w:trHeight w:val="1131"/>
          <w:jc w:val="center"/>
        </w:trPr>
        <w:tc>
          <w:tcPr>
            <w:tcW w:w="3379" w:type="dxa"/>
            <w:shd w:val="clear" w:color="auto" w:fill="auto"/>
            <w:vAlign w:val="center"/>
          </w:tcPr>
          <w:p w:rsidR="00630887" w:rsidRDefault="001D4593">
            <w:pPr>
              <w:widowControl/>
              <w:shd w:val="clear" w:color="auto" w:fill="FFFFFF" w:themeFill="background1"/>
              <w:jc w:val="center"/>
              <w:rPr>
                <w:rFonts w:ascii="宋体" w:hAnsi="宋体" w:cs="宋体"/>
                <w:kern w:val="0"/>
                <w:szCs w:val="21"/>
              </w:rPr>
            </w:pPr>
            <w:r>
              <w:rPr>
                <w:rFonts w:ascii="宋体" w:hAnsi="宋体" w:cs="宋体" w:hint="eastAsia"/>
                <w:kern w:val="0"/>
                <w:szCs w:val="21"/>
              </w:rPr>
              <w:t>报价内容</w:t>
            </w:r>
          </w:p>
        </w:tc>
        <w:tc>
          <w:tcPr>
            <w:tcW w:w="3254" w:type="dxa"/>
            <w:shd w:val="clear" w:color="auto" w:fill="auto"/>
            <w:vAlign w:val="center"/>
          </w:tcPr>
          <w:p w:rsidR="00630887" w:rsidRDefault="001D4593">
            <w:pPr>
              <w:widowControl/>
              <w:shd w:val="clear" w:color="auto" w:fill="FFFFFF" w:themeFill="background1"/>
              <w:jc w:val="center"/>
              <w:rPr>
                <w:rFonts w:ascii="宋体" w:hAnsi="宋体" w:cs="宋体"/>
                <w:kern w:val="0"/>
                <w:szCs w:val="21"/>
              </w:rPr>
            </w:pPr>
            <w:r>
              <w:rPr>
                <w:rFonts w:ascii="宋体" w:hAnsi="宋体" w:cs="宋体" w:hint="eastAsia"/>
                <w:kern w:val="0"/>
                <w:szCs w:val="21"/>
              </w:rPr>
              <w:t>含税总报价（元）</w:t>
            </w:r>
          </w:p>
        </w:tc>
        <w:tc>
          <w:tcPr>
            <w:tcW w:w="1886" w:type="dxa"/>
            <w:shd w:val="clear" w:color="auto" w:fill="auto"/>
            <w:vAlign w:val="center"/>
          </w:tcPr>
          <w:p w:rsidR="00630887" w:rsidRDefault="001D4593">
            <w:pPr>
              <w:widowControl/>
              <w:shd w:val="clear" w:color="auto" w:fill="FFFFFF" w:themeFill="background1"/>
              <w:jc w:val="center"/>
              <w:rPr>
                <w:rFonts w:ascii="宋体" w:hAnsi="宋体" w:cs="宋体"/>
                <w:kern w:val="0"/>
                <w:szCs w:val="21"/>
              </w:rPr>
            </w:pPr>
            <w:r>
              <w:rPr>
                <w:rFonts w:ascii="宋体" w:hAnsi="宋体" w:cs="宋体" w:hint="eastAsia"/>
                <w:kern w:val="0"/>
                <w:szCs w:val="21"/>
              </w:rPr>
              <w:t>备注</w:t>
            </w:r>
          </w:p>
        </w:tc>
      </w:tr>
      <w:tr w:rsidR="00630887">
        <w:trPr>
          <w:trHeight w:val="1627"/>
          <w:jc w:val="center"/>
        </w:trPr>
        <w:tc>
          <w:tcPr>
            <w:tcW w:w="3379" w:type="dxa"/>
            <w:shd w:val="clear" w:color="auto" w:fill="auto"/>
            <w:vAlign w:val="center"/>
          </w:tcPr>
          <w:p w:rsidR="00630887" w:rsidRDefault="001D4593">
            <w:pPr>
              <w:widowControl/>
              <w:shd w:val="clear" w:color="auto" w:fill="FFFFFF" w:themeFill="background1"/>
              <w:jc w:val="center"/>
              <w:rPr>
                <w:rFonts w:ascii="宋体" w:hAnsi="宋体" w:cs="宋体"/>
                <w:kern w:val="0"/>
                <w:szCs w:val="21"/>
              </w:rPr>
            </w:pPr>
            <w:r>
              <w:rPr>
                <w:rFonts w:ascii="宋体" w:hAnsi="宋体" w:cs="宋体" w:hint="eastAsia"/>
                <w:szCs w:val="21"/>
              </w:rPr>
              <w:t>2022年广东特色优势农业品牌宣传推介暨品牌运营项目“国际省际品牌宣传推介”之开展农业领域研究及开设RCEP专栏项目</w:t>
            </w:r>
          </w:p>
        </w:tc>
        <w:tc>
          <w:tcPr>
            <w:tcW w:w="3254" w:type="dxa"/>
            <w:shd w:val="clear" w:color="auto" w:fill="auto"/>
            <w:vAlign w:val="center"/>
          </w:tcPr>
          <w:p w:rsidR="00630887" w:rsidRDefault="001D4593">
            <w:pPr>
              <w:shd w:val="clear" w:color="auto" w:fill="FFFFFF" w:themeFill="background1"/>
              <w:jc w:val="left"/>
              <w:rPr>
                <w:rFonts w:ascii="宋体" w:hAnsi="宋体"/>
              </w:rPr>
            </w:pPr>
            <w:r>
              <w:rPr>
                <w:rFonts w:ascii="宋体" w:hAnsi="宋体" w:hint="eastAsia"/>
              </w:rPr>
              <w:t>大写：</w:t>
            </w:r>
          </w:p>
          <w:p w:rsidR="00630887" w:rsidRDefault="001D4593">
            <w:pPr>
              <w:pStyle w:val="a5"/>
              <w:ind w:firstLine="0"/>
              <w:rPr>
                <w:rFonts w:ascii="宋体" w:eastAsia="宋体" w:hAnsi="宋体"/>
              </w:rPr>
            </w:pPr>
            <w:r>
              <w:rPr>
                <w:rFonts w:ascii="宋体" w:eastAsia="宋体" w:hAnsi="宋体" w:hint="eastAsia"/>
                <w:kern w:val="2"/>
                <w:sz w:val="21"/>
                <w:szCs w:val="24"/>
              </w:rPr>
              <w:t>小写：</w:t>
            </w:r>
          </w:p>
        </w:tc>
        <w:tc>
          <w:tcPr>
            <w:tcW w:w="1886" w:type="dxa"/>
            <w:shd w:val="clear" w:color="auto" w:fill="auto"/>
            <w:vAlign w:val="center"/>
          </w:tcPr>
          <w:p w:rsidR="00630887" w:rsidRDefault="00630887">
            <w:pPr>
              <w:shd w:val="clear" w:color="auto" w:fill="FFFFFF" w:themeFill="background1"/>
              <w:jc w:val="center"/>
              <w:rPr>
                <w:rFonts w:ascii="宋体" w:hAnsi="宋体" w:cs="宋体"/>
                <w:kern w:val="0"/>
                <w:szCs w:val="21"/>
              </w:rPr>
            </w:pPr>
          </w:p>
        </w:tc>
      </w:tr>
    </w:tbl>
    <w:p w:rsidR="00630887" w:rsidRDefault="00630887">
      <w:pPr>
        <w:rPr>
          <w:rFonts w:ascii="宋体" w:hAnsi="宋体"/>
          <w:bCs/>
          <w:szCs w:val="21"/>
        </w:rPr>
      </w:pPr>
    </w:p>
    <w:p w:rsidR="00630887" w:rsidRDefault="001D4593">
      <w:pPr>
        <w:rPr>
          <w:rFonts w:ascii="宋体" w:hAnsi="宋体"/>
          <w:bCs/>
          <w:szCs w:val="21"/>
        </w:rPr>
      </w:pPr>
      <w:r>
        <w:rPr>
          <w:rFonts w:ascii="宋体" w:hAnsi="宋体"/>
          <w:bCs/>
          <w:szCs w:val="21"/>
        </w:rPr>
        <w:t>说明：</w:t>
      </w:r>
    </w:p>
    <w:p w:rsidR="00630887" w:rsidRDefault="001D4593">
      <w:pPr>
        <w:spacing w:line="440" w:lineRule="exact"/>
        <w:rPr>
          <w:rFonts w:ascii="宋体" w:hAnsi="宋体"/>
          <w:bCs/>
          <w:szCs w:val="21"/>
        </w:rPr>
      </w:pPr>
      <w:r>
        <w:rPr>
          <w:rFonts w:ascii="宋体" w:hAnsi="宋体"/>
          <w:bCs/>
          <w:szCs w:val="21"/>
        </w:rPr>
        <w:t>1</w:t>
      </w:r>
      <w:r>
        <w:rPr>
          <w:rFonts w:ascii="宋体" w:hAnsi="宋体" w:hint="eastAsia"/>
          <w:bCs/>
          <w:szCs w:val="21"/>
        </w:rPr>
        <w:t>．</w:t>
      </w:r>
      <w:r>
        <w:rPr>
          <w:rFonts w:ascii="宋体" w:hAnsi="宋体"/>
          <w:bCs/>
          <w:szCs w:val="21"/>
        </w:rPr>
        <w:t>以上内容为实质性响应内容，投标人漏写或</w:t>
      </w:r>
      <w:r>
        <w:rPr>
          <w:rFonts w:ascii="宋体" w:hAnsi="宋体" w:hint="eastAsia"/>
          <w:bCs/>
          <w:szCs w:val="21"/>
        </w:rPr>
        <w:t>者</w:t>
      </w:r>
      <w:r>
        <w:rPr>
          <w:rFonts w:ascii="宋体" w:hAnsi="宋体"/>
          <w:bCs/>
          <w:szCs w:val="21"/>
        </w:rPr>
        <w:t>错写，将导致</w:t>
      </w:r>
      <w:r>
        <w:rPr>
          <w:rFonts w:ascii="宋体" w:hAnsi="宋体" w:hint="eastAsia"/>
          <w:bCs/>
          <w:szCs w:val="21"/>
        </w:rPr>
        <w:t>被否决投标；</w:t>
      </w:r>
    </w:p>
    <w:p w:rsidR="00630887" w:rsidRDefault="001D4593">
      <w:pPr>
        <w:spacing w:line="440" w:lineRule="exact"/>
        <w:rPr>
          <w:rFonts w:ascii="宋体" w:hAnsi="宋体"/>
          <w:szCs w:val="21"/>
        </w:rPr>
      </w:pPr>
      <w:r>
        <w:rPr>
          <w:rFonts w:ascii="宋体" w:hAnsi="宋体"/>
          <w:bCs/>
          <w:szCs w:val="21"/>
        </w:rPr>
        <w:t>2</w:t>
      </w:r>
      <w:r>
        <w:rPr>
          <w:rFonts w:ascii="宋体" w:hAnsi="宋体" w:hint="eastAsia"/>
          <w:bCs/>
          <w:szCs w:val="21"/>
        </w:rPr>
        <w:t>．</w:t>
      </w:r>
      <w:r>
        <w:rPr>
          <w:rFonts w:ascii="宋体" w:hAnsi="宋体"/>
          <w:bCs/>
          <w:szCs w:val="21"/>
        </w:rPr>
        <w:t>投标总报价</w:t>
      </w:r>
      <w:r>
        <w:rPr>
          <w:rFonts w:ascii="宋体" w:hAnsi="宋体" w:hint="eastAsia"/>
          <w:bCs/>
          <w:szCs w:val="21"/>
        </w:rPr>
        <w:t>（含税）元应与报价明细中的总价一致，</w:t>
      </w:r>
      <w:r>
        <w:rPr>
          <w:rFonts w:ascii="宋体" w:hAnsi="宋体" w:cs="宋体" w:hint="eastAsia"/>
          <w:b/>
          <w:bCs/>
          <w:kern w:val="0"/>
          <w:szCs w:val="21"/>
        </w:rPr>
        <w:t>含税总报价</w:t>
      </w:r>
      <w:r>
        <w:rPr>
          <w:rFonts w:ascii="宋体" w:hAnsi="宋体" w:hint="eastAsia"/>
          <w:b/>
          <w:bCs/>
          <w:szCs w:val="21"/>
        </w:rPr>
        <w:t>不得超过本项目的最高限价：含税</w:t>
      </w:r>
      <w:r>
        <w:rPr>
          <w:rFonts w:ascii="宋体" w:hAnsi="宋体"/>
          <w:b/>
          <w:bCs/>
          <w:szCs w:val="21"/>
          <w:u w:val="single"/>
        </w:rPr>
        <w:t xml:space="preserve"> </w:t>
      </w:r>
      <w:r>
        <w:rPr>
          <w:rFonts w:ascii="宋体" w:hAnsi="宋体" w:hint="eastAsia"/>
          <w:b/>
          <w:bCs/>
          <w:szCs w:val="21"/>
          <w:u w:val="single"/>
        </w:rPr>
        <w:t>285万</w:t>
      </w:r>
      <w:r>
        <w:rPr>
          <w:rFonts w:ascii="宋体" w:hAnsi="宋体" w:hint="eastAsia"/>
          <w:b/>
          <w:bCs/>
          <w:szCs w:val="21"/>
        </w:rPr>
        <w:t>元人民币，若投标人报价超出最高限价，作否决投标处理</w:t>
      </w:r>
      <w:r>
        <w:rPr>
          <w:rFonts w:ascii="宋体" w:hAnsi="宋体"/>
          <w:szCs w:val="21"/>
        </w:rPr>
        <w:t>。</w:t>
      </w:r>
    </w:p>
    <w:p w:rsidR="00630887" w:rsidRDefault="001D4593">
      <w:pPr>
        <w:spacing w:line="440" w:lineRule="exact"/>
        <w:rPr>
          <w:rFonts w:ascii="宋体" w:hAnsi="宋体"/>
          <w:bCs/>
          <w:szCs w:val="21"/>
        </w:rPr>
      </w:pPr>
      <w:r>
        <w:rPr>
          <w:rFonts w:ascii="宋体" w:hAnsi="宋体" w:hint="eastAsia"/>
          <w:bCs/>
          <w:szCs w:val="21"/>
        </w:rPr>
        <w:t>3. 本项目报价保留两位小数。若所报价格出现三位及以上小数位，则第三位小数位及后续小数位无论大小，一律舍去，若所报单价出现小数位不足或无小数位的情况，则默认缺失的小数位为零。</w:t>
      </w:r>
    </w:p>
    <w:p w:rsidR="00630887" w:rsidRDefault="00630887">
      <w:pPr>
        <w:spacing w:line="440" w:lineRule="exact"/>
        <w:rPr>
          <w:rFonts w:ascii="宋体" w:hAnsi="宋体"/>
          <w:bCs/>
          <w:szCs w:val="21"/>
        </w:rPr>
      </w:pPr>
    </w:p>
    <w:p w:rsidR="00630887" w:rsidRDefault="001D4593">
      <w:pPr>
        <w:snapToGrid w:val="0"/>
        <w:spacing w:line="440" w:lineRule="exact"/>
        <w:jc w:val="right"/>
        <w:rPr>
          <w:rFonts w:ascii="宋体" w:hAnsi="宋体" w:cs="宋体"/>
          <w:szCs w:val="21"/>
        </w:rPr>
      </w:pPr>
      <w:r>
        <w:rPr>
          <w:rFonts w:ascii="宋体" w:hAnsi="宋体"/>
          <w:szCs w:val="21"/>
        </w:rPr>
        <w:t>投标人</w:t>
      </w:r>
      <w:r>
        <w:rPr>
          <w:rFonts w:ascii="宋体" w:hAnsi="宋体" w:hint="eastAsia"/>
          <w:szCs w:val="21"/>
        </w:rPr>
        <w:t>名称</w:t>
      </w:r>
      <w:r>
        <w:rPr>
          <w:rFonts w:ascii="宋体" w:hAnsi="宋体"/>
          <w:szCs w:val="21"/>
        </w:rPr>
        <w:t>：</w:t>
      </w:r>
      <w:r>
        <w:rPr>
          <w:rFonts w:ascii="宋体" w:hAnsi="宋体" w:cs="宋体"/>
          <w:szCs w:val="21"/>
          <w:u w:val="single"/>
        </w:rPr>
        <w:t xml:space="preserve">                           </w:t>
      </w:r>
      <w:r>
        <w:rPr>
          <w:rFonts w:ascii="宋体" w:hAnsi="宋体" w:cs="宋体"/>
          <w:szCs w:val="21"/>
        </w:rPr>
        <w:t>（</w:t>
      </w:r>
      <w:r>
        <w:rPr>
          <w:rFonts w:ascii="宋体" w:hAnsi="宋体" w:cs="宋体" w:hint="eastAsia"/>
          <w:szCs w:val="21"/>
        </w:rPr>
        <w:t>盖单位公章</w:t>
      </w:r>
      <w:r>
        <w:rPr>
          <w:rFonts w:ascii="宋体" w:hAnsi="宋体" w:cs="宋体"/>
          <w:szCs w:val="21"/>
        </w:rPr>
        <w:t>）</w:t>
      </w:r>
    </w:p>
    <w:p w:rsidR="00630887" w:rsidRDefault="001D4593">
      <w:pPr>
        <w:widowControl/>
        <w:snapToGrid w:val="0"/>
        <w:spacing w:line="440" w:lineRule="exact"/>
        <w:ind w:right="420" w:firstLineChars="600" w:firstLine="1260"/>
        <w:jc w:val="right"/>
        <w:rPr>
          <w:rFonts w:ascii="宋体" w:hAnsi="宋体" w:cs="宋体"/>
          <w:szCs w:val="21"/>
        </w:rPr>
      </w:pPr>
      <w:r>
        <w:rPr>
          <w:rFonts w:ascii="宋体" w:hAnsi="宋体" w:cs="宋体" w:hint="eastAsia"/>
          <w:szCs w:val="21"/>
        </w:rPr>
        <w:t>法定代表人</w:t>
      </w:r>
      <w:r>
        <w:rPr>
          <w:rFonts w:ascii="宋体" w:hAnsi="宋体" w:cs="宋体"/>
          <w:szCs w:val="21"/>
        </w:rPr>
        <w:t>或者其委托代理人：</w:t>
      </w:r>
      <w:r>
        <w:rPr>
          <w:rFonts w:ascii="宋体" w:hAnsi="宋体" w:cs="宋体"/>
          <w:szCs w:val="21"/>
          <w:u w:val="single"/>
        </w:rPr>
        <w:t xml:space="preserve">               </w:t>
      </w:r>
      <w:r>
        <w:rPr>
          <w:rFonts w:ascii="宋体" w:hAnsi="宋体" w:cs="宋体" w:hint="eastAsia"/>
          <w:szCs w:val="21"/>
        </w:rPr>
        <w:t>（签字或盖章）</w:t>
      </w:r>
    </w:p>
    <w:p w:rsidR="00630887" w:rsidRDefault="001D4593">
      <w:pPr>
        <w:widowControl/>
        <w:snapToGrid w:val="0"/>
        <w:spacing w:line="440" w:lineRule="exact"/>
        <w:ind w:right="420" w:firstLineChars="600" w:firstLine="1260"/>
        <w:jc w:val="right"/>
        <w:rPr>
          <w:rFonts w:ascii="宋体" w:hAnsi="宋体" w:cs="宋体"/>
          <w:szCs w:val="21"/>
        </w:rPr>
      </w:pPr>
      <w:r>
        <w:rPr>
          <w:rFonts w:ascii="宋体" w:hAnsi="宋体" w:cs="宋体"/>
          <w:szCs w:val="21"/>
        </w:rPr>
        <w:t xml:space="preserve">         </w:t>
      </w:r>
      <w:r>
        <w:rPr>
          <w:rFonts w:ascii="宋体" w:hAnsi="宋体" w:cs="宋体" w:hint="eastAsia"/>
          <w:szCs w:val="21"/>
        </w:rPr>
        <w:t>年</w:t>
      </w:r>
      <w:r>
        <w:rPr>
          <w:rFonts w:ascii="宋体" w:hAnsi="宋体" w:cs="宋体"/>
          <w:szCs w:val="21"/>
        </w:rPr>
        <w:t xml:space="preserve">         </w:t>
      </w:r>
      <w:r>
        <w:rPr>
          <w:rFonts w:ascii="宋体" w:hAnsi="宋体" w:cs="宋体" w:hint="eastAsia"/>
          <w:szCs w:val="21"/>
        </w:rPr>
        <w:t>月</w:t>
      </w:r>
      <w:r>
        <w:rPr>
          <w:rFonts w:ascii="宋体" w:hAnsi="宋体" w:cs="宋体"/>
          <w:szCs w:val="21"/>
        </w:rPr>
        <w:t xml:space="preserve">         </w:t>
      </w:r>
      <w:r>
        <w:rPr>
          <w:rFonts w:ascii="宋体" w:hAnsi="宋体" w:cs="宋体" w:hint="eastAsia"/>
          <w:szCs w:val="21"/>
        </w:rPr>
        <w:t>日</w:t>
      </w:r>
    </w:p>
    <w:p w:rsidR="00630887" w:rsidRDefault="00630887">
      <w:pPr>
        <w:topLinePunct/>
        <w:spacing w:line="440" w:lineRule="exact"/>
        <w:jc w:val="left"/>
        <w:rPr>
          <w:rFonts w:ascii="宋体" w:hAnsi="宋体" w:cs="宋体"/>
          <w:szCs w:val="21"/>
        </w:rPr>
      </w:pPr>
    </w:p>
    <w:p w:rsidR="00630887" w:rsidRDefault="00630887">
      <w:pPr>
        <w:topLinePunct/>
        <w:spacing w:line="440" w:lineRule="exact"/>
        <w:jc w:val="left"/>
        <w:rPr>
          <w:rFonts w:ascii="宋体" w:hAnsi="宋体" w:cs="宋体"/>
          <w:szCs w:val="21"/>
        </w:rPr>
      </w:pPr>
    </w:p>
    <w:p w:rsidR="00630887" w:rsidRDefault="00630887">
      <w:pPr>
        <w:topLinePunct/>
        <w:spacing w:line="440" w:lineRule="exact"/>
        <w:jc w:val="left"/>
        <w:rPr>
          <w:rFonts w:ascii="宋体" w:hAnsi="宋体" w:cs="宋体"/>
          <w:szCs w:val="21"/>
        </w:rPr>
      </w:pPr>
    </w:p>
    <w:p w:rsidR="00630887" w:rsidRDefault="001D4593">
      <w:pPr>
        <w:widowControl/>
        <w:jc w:val="left"/>
        <w:rPr>
          <w:rFonts w:ascii="宋体" w:hAnsi="宋体" w:cs="宋体"/>
          <w:szCs w:val="21"/>
        </w:rPr>
      </w:pPr>
      <w:r>
        <w:rPr>
          <w:rFonts w:ascii="宋体" w:hAnsi="宋体" w:cs="宋体"/>
          <w:szCs w:val="21"/>
        </w:rPr>
        <w:br w:type="page"/>
      </w:r>
    </w:p>
    <w:p w:rsidR="00630887" w:rsidRDefault="001D4593">
      <w:pPr>
        <w:pStyle w:val="afb"/>
        <w:numPr>
          <w:ilvl w:val="0"/>
          <w:numId w:val="11"/>
        </w:numPr>
        <w:tabs>
          <w:tab w:val="left" w:pos="588"/>
        </w:tabs>
        <w:snapToGrid w:val="0"/>
        <w:spacing w:before="120" w:after="120" w:line="440" w:lineRule="exact"/>
        <w:jc w:val="left"/>
        <w:outlineLvl w:val="2"/>
        <w:rPr>
          <w:rFonts w:ascii="宋体" w:hAnsi="宋体"/>
          <w:sz w:val="24"/>
          <w:szCs w:val="24"/>
        </w:rPr>
      </w:pPr>
      <w:bookmarkStart w:id="826" w:name="_Toc129791596"/>
      <w:bookmarkStart w:id="827" w:name="_Toc20456"/>
      <w:bookmarkStart w:id="828" w:name="_Toc130461670"/>
      <w:r>
        <w:rPr>
          <w:rFonts w:ascii="宋体" w:hAnsi="宋体" w:hint="eastAsia"/>
          <w:sz w:val="24"/>
          <w:szCs w:val="24"/>
        </w:rPr>
        <w:t>分项一览表（格式自拟）</w:t>
      </w:r>
      <w:bookmarkEnd w:id="822"/>
      <w:bookmarkEnd w:id="826"/>
      <w:bookmarkEnd w:id="827"/>
      <w:bookmarkEnd w:id="828"/>
    </w:p>
    <w:p w:rsidR="00630887" w:rsidRDefault="001D4593">
      <w:pPr>
        <w:spacing w:line="360" w:lineRule="auto"/>
        <w:rPr>
          <w:rFonts w:ascii="宋体" w:hAnsi="宋体"/>
          <w:u w:val="single"/>
        </w:rPr>
      </w:pPr>
      <w:r>
        <w:rPr>
          <w:rFonts w:ascii="宋体" w:hAnsi="宋体" w:hint="eastAsia"/>
        </w:rPr>
        <w:t>项目名称：</w:t>
      </w:r>
      <w:r>
        <w:rPr>
          <w:rFonts w:ascii="宋体" w:hAnsi="宋体" w:cs="宋体" w:hint="eastAsia"/>
          <w:szCs w:val="21"/>
        </w:rPr>
        <w:t>2022年广东特色优势农业品牌宣传推介暨品牌运营项目“国际省际品牌宣传推介”之开展农业领域研究及开设RCEP专栏项目</w:t>
      </w:r>
    </w:p>
    <w:p w:rsidR="00630887" w:rsidRDefault="001D4593">
      <w:pPr>
        <w:autoSpaceDE w:val="0"/>
        <w:autoSpaceDN w:val="0"/>
        <w:adjustRightInd w:val="0"/>
        <w:ind w:left="424" w:hangingChars="202" w:hanging="424"/>
        <w:jc w:val="left"/>
        <w:rPr>
          <w:rFonts w:ascii="宋体" w:hAnsi="宋体"/>
          <w:szCs w:val="21"/>
        </w:rPr>
      </w:pPr>
      <w:r>
        <w:rPr>
          <w:rFonts w:ascii="宋体" w:hAnsi="宋体" w:hint="eastAsia"/>
        </w:rPr>
        <w:t>招标代理机构编号：</w:t>
      </w:r>
      <w:r>
        <w:rPr>
          <w:rFonts w:ascii="宋体" w:hAnsi="宋体" w:cs="宋体" w:hint="eastAsia"/>
          <w:szCs w:val="21"/>
        </w:rPr>
        <w:t>ZB-04-04A-2023-D-E04242</w:t>
      </w:r>
    </w:p>
    <w:p w:rsidR="00630887" w:rsidRDefault="00630887">
      <w:pPr>
        <w:pStyle w:val="ab"/>
        <w:rPr>
          <w:rFonts w:ascii="宋体" w:hAnsi="宋体"/>
        </w:rPr>
      </w:pPr>
    </w:p>
    <w:p w:rsidR="00630887" w:rsidRDefault="00630887">
      <w:pPr>
        <w:pStyle w:val="ab"/>
        <w:rPr>
          <w:rFonts w:ascii="宋体" w:hAnsi="宋体"/>
        </w:rPr>
      </w:pPr>
    </w:p>
    <w:p w:rsidR="00630887" w:rsidRDefault="00630887">
      <w:pPr>
        <w:pStyle w:val="ab"/>
        <w:rPr>
          <w:rFonts w:ascii="宋体" w:hAnsi="宋体"/>
        </w:rPr>
      </w:pPr>
    </w:p>
    <w:p w:rsidR="00630887" w:rsidRDefault="00630887">
      <w:pPr>
        <w:pStyle w:val="ab"/>
        <w:rPr>
          <w:rFonts w:ascii="宋体" w:hAnsi="宋体"/>
        </w:rPr>
      </w:pPr>
    </w:p>
    <w:p w:rsidR="00630887" w:rsidRDefault="001D4593">
      <w:pPr>
        <w:pStyle w:val="ab"/>
        <w:rPr>
          <w:rFonts w:ascii="宋体" w:hAnsi="宋体"/>
          <w:sz w:val="21"/>
          <w:szCs w:val="21"/>
        </w:rPr>
      </w:pPr>
      <w:r>
        <w:rPr>
          <w:rFonts w:ascii="宋体" w:hAnsi="宋体"/>
          <w:sz w:val="21"/>
          <w:szCs w:val="21"/>
        </w:rPr>
        <w:t xml:space="preserve">1、投标报价为投标人最终的投标报价，包含《第五章 </w:t>
      </w:r>
      <w:r>
        <w:rPr>
          <w:rFonts w:ascii="宋体" w:hAnsi="宋体" w:hint="eastAsia"/>
          <w:sz w:val="21"/>
          <w:szCs w:val="21"/>
        </w:rPr>
        <w:t>项目需求书》所述服务需要的全部费用。如果投标人在中标并签署合同后，在项目实施过程中出现任何遗漏，均由中标单位免费提供，招标人将不再支付任何费用。</w:t>
      </w:r>
    </w:p>
    <w:p w:rsidR="00630887" w:rsidRDefault="001D4593">
      <w:pPr>
        <w:pStyle w:val="ab"/>
        <w:rPr>
          <w:rFonts w:ascii="宋体" w:hAnsi="宋体"/>
          <w:sz w:val="21"/>
          <w:szCs w:val="21"/>
        </w:rPr>
      </w:pPr>
      <w:r>
        <w:rPr>
          <w:rFonts w:ascii="宋体" w:hAnsi="宋体"/>
          <w:sz w:val="21"/>
          <w:szCs w:val="21"/>
        </w:rPr>
        <w:t>2、请投标人进行详细的报价分析。（格式自拟）</w:t>
      </w:r>
    </w:p>
    <w:p w:rsidR="00630887" w:rsidRDefault="001D4593">
      <w:pPr>
        <w:pStyle w:val="ab"/>
        <w:rPr>
          <w:rFonts w:ascii="宋体" w:hAnsi="宋体"/>
          <w:sz w:val="21"/>
          <w:szCs w:val="21"/>
        </w:rPr>
      </w:pPr>
      <w:r>
        <w:rPr>
          <w:rFonts w:ascii="宋体" w:hAnsi="宋体"/>
          <w:sz w:val="21"/>
          <w:szCs w:val="21"/>
        </w:rPr>
        <w:t>3、分项报价表合计总价应与报价一览表的含税总报价一致。</w:t>
      </w:r>
    </w:p>
    <w:p w:rsidR="00630887" w:rsidRDefault="00630887">
      <w:pPr>
        <w:pStyle w:val="ab"/>
        <w:rPr>
          <w:rFonts w:ascii="宋体" w:hAnsi="宋体"/>
          <w:sz w:val="21"/>
          <w:szCs w:val="21"/>
        </w:rPr>
      </w:pPr>
    </w:p>
    <w:p w:rsidR="00630887" w:rsidRDefault="00630887">
      <w:pPr>
        <w:pStyle w:val="ab"/>
        <w:rPr>
          <w:rFonts w:ascii="宋体" w:hAnsi="宋体"/>
          <w:sz w:val="21"/>
          <w:szCs w:val="21"/>
        </w:rPr>
      </w:pPr>
    </w:p>
    <w:p w:rsidR="00630887" w:rsidRDefault="00630887">
      <w:pPr>
        <w:pStyle w:val="ab"/>
        <w:rPr>
          <w:rFonts w:ascii="宋体" w:hAnsi="宋体"/>
          <w:sz w:val="21"/>
          <w:szCs w:val="21"/>
        </w:rPr>
      </w:pPr>
    </w:p>
    <w:p w:rsidR="00630887" w:rsidRDefault="00630887">
      <w:pPr>
        <w:pStyle w:val="ab"/>
        <w:rPr>
          <w:rFonts w:ascii="宋体" w:hAnsi="宋体"/>
        </w:rPr>
      </w:pPr>
    </w:p>
    <w:p w:rsidR="00630887" w:rsidRDefault="00630887">
      <w:pPr>
        <w:pStyle w:val="ab"/>
        <w:rPr>
          <w:rFonts w:ascii="宋体" w:hAnsi="宋体"/>
        </w:rPr>
      </w:pPr>
    </w:p>
    <w:p w:rsidR="00630887" w:rsidRDefault="001D4593">
      <w:pPr>
        <w:wordWrap w:val="0"/>
        <w:spacing w:line="300" w:lineRule="auto"/>
        <w:ind w:right="120"/>
        <w:jc w:val="right"/>
        <w:rPr>
          <w:rFonts w:ascii="宋体" w:hAnsi="宋体"/>
          <w:szCs w:val="21"/>
        </w:rPr>
      </w:pPr>
      <w:r>
        <w:rPr>
          <w:rFonts w:ascii="宋体" w:hAnsi="宋体"/>
          <w:sz w:val="24"/>
          <w:szCs w:val="21"/>
        </w:rPr>
        <w:t xml:space="preserve"> </w:t>
      </w:r>
      <w:r>
        <w:rPr>
          <w:rFonts w:ascii="宋体" w:hAnsi="宋体" w:hint="eastAsia"/>
          <w:szCs w:val="21"/>
        </w:rPr>
        <w:t>投标人名称：</w:t>
      </w:r>
      <w:r>
        <w:rPr>
          <w:rFonts w:ascii="宋体" w:hAnsi="宋体"/>
          <w:szCs w:val="21"/>
          <w:u w:val="single"/>
        </w:rPr>
        <w:t xml:space="preserve">                           </w:t>
      </w:r>
      <w:r>
        <w:rPr>
          <w:rFonts w:ascii="宋体" w:hAnsi="宋体" w:hint="eastAsia"/>
          <w:szCs w:val="21"/>
        </w:rPr>
        <w:t>（盖单位公章）</w:t>
      </w:r>
    </w:p>
    <w:p w:rsidR="00630887" w:rsidRDefault="001D4593">
      <w:pPr>
        <w:spacing w:line="300" w:lineRule="auto"/>
        <w:ind w:right="120"/>
        <w:jc w:val="right"/>
        <w:rPr>
          <w:rFonts w:ascii="宋体" w:hAnsi="宋体"/>
          <w:szCs w:val="21"/>
        </w:rPr>
      </w:pPr>
      <w:r>
        <w:rPr>
          <w:rFonts w:ascii="宋体" w:hAnsi="宋体" w:hint="eastAsia"/>
          <w:szCs w:val="21"/>
        </w:rPr>
        <w:t>法定代表人或者其委托代理人：</w:t>
      </w:r>
      <w:r>
        <w:rPr>
          <w:rFonts w:ascii="宋体" w:hAnsi="宋体"/>
          <w:szCs w:val="21"/>
          <w:u w:val="single"/>
        </w:rPr>
        <w:t xml:space="preserve">               </w:t>
      </w:r>
      <w:r>
        <w:rPr>
          <w:rFonts w:ascii="宋体" w:hAnsi="宋体" w:hint="eastAsia"/>
          <w:szCs w:val="21"/>
        </w:rPr>
        <w:t>（签字或盖章）</w:t>
      </w:r>
    </w:p>
    <w:p w:rsidR="00630887" w:rsidRDefault="001D4593">
      <w:pPr>
        <w:spacing w:line="300" w:lineRule="auto"/>
        <w:ind w:right="120"/>
        <w:jc w:val="right"/>
        <w:rPr>
          <w:rFonts w:ascii="宋体" w:hAnsi="宋体"/>
          <w:szCs w:val="21"/>
        </w:rPr>
      </w:pPr>
      <w:r>
        <w:rPr>
          <w:rFonts w:ascii="宋体" w:hAnsi="宋体"/>
          <w:szCs w:val="21"/>
          <w:u w:val="single"/>
        </w:rPr>
        <w:t xml:space="preserve">    </w:t>
      </w:r>
      <w:r>
        <w:rPr>
          <w:rFonts w:ascii="宋体" w:hAnsi="宋体" w:hint="eastAsia"/>
          <w:szCs w:val="21"/>
        </w:rPr>
        <w:t>年</w:t>
      </w:r>
      <w:r>
        <w:rPr>
          <w:rFonts w:ascii="宋体" w:hAnsi="宋体"/>
          <w:szCs w:val="21"/>
          <w:u w:val="single"/>
        </w:rPr>
        <w:t xml:space="preserve">  </w:t>
      </w:r>
      <w:r>
        <w:rPr>
          <w:rFonts w:ascii="宋体" w:hAnsi="宋体" w:hint="eastAsia"/>
          <w:szCs w:val="21"/>
        </w:rPr>
        <w:t>月</w:t>
      </w:r>
      <w:r>
        <w:rPr>
          <w:rFonts w:ascii="宋体" w:hAnsi="宋体"/>
          <w:szCs w:val="21"/>
          <w:u w:val="single"/>
        </w:rPr>
        <w:t xml:space="preserve">  </w:t>
      </w:r>
      <w:r>
        <w:rPr>
          <w:rFonts w:ascii="宋体" w:hAnsi="宋体" w:hint="eastAsia"/>
          <w:szCs w:val="21"/>
        </w:rPr>
        <w:t>日</w:t>
      </w:r>
    </w:p>
    <w:p w:rsidR="00630887" w:rsidRDefault="001D4593">
      <w:pPr>
        <w:rPr>
          <w:rFonts w:ascii="宋体" w:hAnsi="宋体"/>
          <w:sz w:val="24"/>
        </w:rPr>
      </w:pPr>
      <w:r>
        <w:rPr>
          <w:rFonts w:ascii="宋体" w:hAnsi="宋体"/>
          <w:sz w:val="24"/>
        </w:rPr>
        <w:br w:type="page"/>
      </w:r>
    </w:p>
    <w:p w:rsidR="00630887" w:rsidRDefault="001D4593">
      <w:pPr>
        <w:pStyle w:val="afb"/>
        <w:numPr>
          <w:ilvl w:val="0"/>
          <w:numId w:val="11"/>
        </w:numPr>
        <w:tabs>
          <w:tab w:val="left" w:pos="588"/>
        </w:tabs>
        <w:snapToGrid w:val="0"/>
        <w:spacing w:before="120" w:after="120" w:line="440" w:lineRule="exact"/>
        <w:jc w:val="left"/>
        <w:outlineLvl w:val="2"/>
        <w:rPr>
          <w:rFonts w:ascii="宋体" w:hAnsi="宋体"/>
          <w:sz w:val="24"/>
          <w:szCs w:val="24"/>
        </w:rPr>
      </w:pPr>
      <w:bookmarkStart w:id="829" w:name="_Toc5120"/>
      <w:bookmarkStart w:id="830" w:name="_Toc129791597"/>
      <w:bookmarkStart w:id="831" w:name="_Toc28667"/>
      <w:bookmarkStart w:id="832" w:name="_Toc130461671"/>
      <w:r>
        <w:rPr>
          <w:rFonts w:ascii="宋体" w:hAnsi="宋体" w:hint="eastAsia"/>
          <w:sz w:val="24"/>
          <w:szCs w:val="24"/>
        </w:rPr>
        <w:t>招标代理服务费</w:t>
      </w:r>
      <w:bookmarkEnd w:id="823"/>
      <w:bookmarkEnd w:id="824"/>
      <w:bookmarkEnd w:id="825"/>
      <w:bookmarkEnd w:id="829"/>
      <w:bookmarkEnd w:id="830"/>
      <w:bookmarkEnd w:id="831"/>
      <w:r>
        <w:rPr>
          <w:rFonts w:ascii="宋体" w:hAnsi="宋体" w:hint="eastAsia"/>
          <w:sz w:val="24"/>
          <w:szCs w:val="24"/>
        </w:rPr>
        <w:t>支付同意函</w:t>
      </w:r>
      <w:bookmarkEnd w:id="832"/>
    </w:p>
    <w:p w:rsidR="00630887" w:rsidRDefault="001D4593">
      <w:pPr>
        <w:spacing w:line="360" w:lineRule="auto"/>
        <w:rPr>
          <w:rFonts w:ascii="宋体" w:hAnsi="宋体"/>
          <w:szCs w:val="21"/>
        </w:rPr>
      </w:pPr>
      <w:bookmarkStart w:id="833" w:name="_Toc1651926"/>
      <w:r>
        <w:rPr>
          <w:rFonts w:ascii="宋体" w:hAnsi="宋体" w:hint="eastAsia"/>
          <w:szCs w:val="21"/>
        </w:rPr>
        <w:t>致：公诚管理咨询有限公司、广东南方农村报经营有限公司</w:t>
      </w:r>
    </w:p>
    <w:p w:rsidR="00630887" w:rsidRDefault="001D4593">
      <w:pPr>
        <w:spacing w:line="400" w:lineRule="exact"/>
        <w:ind w:left="6" w:firstLineChars="200" w:firstLine="420"/>
        <w:rPr>
          <w:rFonts w:ascii="宋体" w:hAnsi="宋体"/>
          <w:szCs w:val="21"/>
        </w:rPr>
      </w:pPr>
      <w:r>
        <w:rPr>
          <w:rFonts w:ascii="宋体" w:hAnsi="宋体" w:hint="eastAsia"/>
          <w:szCs w:val="21"/>
        </w:rPr>
        <w:t>我公司同意招标方不向贵公司支付任何费用，而由中标人向贵公司支付代理服务费。我公司承诺如下：</w:t>
      </w:r>
    </w:p>
    <w:p w:rsidR="00630887" w:rsidRDefault="001D4593">
      <w:pPr>
        <w:spacing w:line="400" w:lineRule="exact"/>
        <w:ind w:left="6" w:firstLineChars="200" w:firstLine="420"/>
        <w:rPr>
          <w:rFonts w:ascii="宋体" w:hAnsi="宋体"/>
          <w:szCs w:val="21"/>
        </w:rPr>
      </w:pPr>
      <w:r>
        <w:rPr>
          <w:rFonts w:ascii="宋体" w:hAnsi="宋体" w:hint="eastAsia"/>
          <w:szCs w:val="21"/>
        </w:rPr>
        <w:t>如若我公司在贵公司组织的“2022年广东特色优势农业品牌宣传推介暨品牌运营项目“国际省际品牌宣传推介”之开展农业领域研究及开设RCEP专栏项目”中标。我公司保证在贵公司发出中标缴费通知书后30个日历日内，本次招标代理服务费依据以下计算。并以银行电汇向贵公司缴交代理服务费。</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招标代理服务费的计取，以招标采购项目中标金额为计算，按本函费率标准（详见附表），以差额定率累进法计算后按</w:t>
      </w:r>
      <w:r>
        <w:rPr>
          <w:rFonts w:ascii="宋体" w:hAnsi="宋体" w:cs="宋体"/>
          <w:szCs w:val="21"/>
        </w:rPr>
        <w:t>80</w:t>
      </w:r>
      <w:r>
        <w:rPr>
          <w:rFonts w:ascii="宋体" w:hAnsi="宋体" w:cs="宋体" w:hint="eastAsia"/>
          <w:szCs w:val="21"/>
        </w:rPr>
        <w:t>%计取。</w:t>
      </w:r>
    </w:p>
    <w:p w:rsidR="00630887" w:rsidRDefault="001D4593">
      <w:pPr>
        <w:spacing w:line="400" w:lineRule="exact"/>
        <w:ind w:left="6"/>
        <w:rPr>
          <w:rFonts w:ascii="宋体" w:hAnsi="宋体" w:cs="宋体"/>
          <w:szCs w:val="21"/>
        </w:rPr>
      </w:pPr>
      <w:r>
        <w:rPr>
          <w:rFonts w:ascii="宋体" w:hAnsi="宋体" w:cs="宋体" w:hint="eastAsia"/>
          <w:szCs w:val="21"/>
        </w:rPr>
        <w:t>附表：</w:t>
      </w:r>
    </w:p>
    <w:tbl>
      <w:tblPr>
        <w:tblW w:w="84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5"/>
        <w:gridCol w:w="1923"/>
        <w:gridCol w:w="1912"/>
        <w:gridCol w:w="1747"/>
      </w:tblGrid>
      <w:tr w:rsidR="00630887">
        <w:trPr>
          <w:trHeight w:val="626"/>
          <w:jc w:val="center"/>
        </w:trPr>
        <w:tc>
          <w:tcPr>
            <w:tcW w:w="2895" w:type="dxa"/>
          </w:tcPr>
          <w:p w:rsidR="00630887" w:rsidRDefault="001D4593">
            <w:pPr>
              <w:ind w:firstLineChars="1000" w:firstLine="2100"/>
              <w:rPr>
                <w:rFonts w:ascii="宋体" w:hAnsi="宋体" w:cs="宋体"/>
                <w:szCs w:val="21"/>
              </w:rPr>
            </w:pPr>
            <w:r>
              <w:rPr>
                <w:rFonts w:ascii="宋体" w:hAnsi="宋体"/>
                <w:noProof/>
              </w:rPr>
              <mc:AlternateContent>
                <mc:Choice Requires="wps">
                  <w:drawing>
                    <wp:anchor distT="0" distB="0" distL="114300" distR="114300" simplePos="0" relativeHeight="251668480" behindDoc="0" locked="0" layoutInCell="1" allowOverlap="1">
                      <wp:simplePos x="0" y="0"/>
                      <wp:positionH relativeFrom="column">
                        <wp:posOffset>-68580</wp:posOffset>
                      </wp:positionH>
                      <wp:positionV relativeFrom="paragraph">
                        <wp:posOffset>-6350</wp:posOffset>
                      </wp:positionV>
                      <wp:extent cx="1828800" cy="361950"/>
                      <wp:effectExtent l="0" t="0" r="0" b="0"/>
                      <wp:wrapNone/>
                      <wp:docPr id="423" name="直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a:xfrm>
                                <a:off x="0" y="0"/>
                                <a:ext cx="1828800" cy="36195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w:pict>
                    <v:line id="直线 2" o:spid="_x0000_s1026" o:spt="20" style="position:absolute;left:0pt;margin-left:-5.4pt;margin-top:-0.5pt;height:28.5pt;width:144pt;z-index:251668480;mso-width-relative:page;mso-height-relative:page;" filled="f" stroked="t" coordsize="21600,21600" o:gfxdata="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8YmHrXAAAACQEAAA8AAAAAAAAAAQAgAAAAIgAAAGRycy9kb3du&#10;cmV2LnhtbFBLAQIUABQAAAAIAIdO4kAhcLCIAAIAAAgEAAAOAAAAAAAAAAEAIAAAACYBAABkcnMv&#10;ZTJvRG9jLnhtbFBLBQYAAAAABgAGAFkBAACYBQAAAAA=&#10;">
                      <v:fill on="f" focussize="0,0"/>
                      <v:stroke color="#000000" joinstyle="round"/>
                      <v:imagedata o:title=""/>
                      <o:lock v:ext="edit" aspectratio="f"/>
                    </v:line>
                  </w:pict>
                </mc:Fallback>
              </mc:AlternateContent>
            </w:r>
            <w:r>
              <w:rPr>
                <w:rFonts w:ascii="宋体" w:hAnsi="宋体" w:cs="宋体" w:hint="eastAsia"/>
                <w:szCs w:val="21"/>
              </w:rPr>
              <w:t>费率</w:t>
            </w:r>
          </w:p>
          <w:p w:rsidR="00630887" w:rsidRDefault="001D4593">
            <w:pPr>
              <w:rPr>
                <w:rFonts w:ascii="宋体" w:hAnsi="宋体" w:cs="宋体"/>
                <w:szCs w:val="21"/>
              </w:rPr>
            </w:pPr>
            <w:r>
              <w:rPr>
                <w:rFonts w:ascii="宋体" w:hAnsi="宋体" w:cs="宋体" w:hint="eastAsia"/>
                <w:szCs w:val="21"/>
              </w:rPr>
              <w:t>中标金额</w:t>
            </w:r>
          </w:p>
        </w:tc>
        <w:tc>
          <w:tcPr>
            <w:tcW w:w="1923" w:type="dxa"/>
            <w:vAlign w:val="center"/>
          </w:tcPr>
          <w:p w:rsidR="00630887" w:rsidRDefault="001D4593">
            <w:pPr>
              <w:ind w:firstLineChars="50" w:firstLine="105"/>
              <w:jc w:val="center"/>
              <w:rPr>
                <w:rFonts w:ascii="宋体" w:hAnsi="宋体" w:cs="宋体"/>
                <w:szCs w:val="21"/>
              </w:rPr>
            </w:pPr>
            <w:r>
              <w:rPr>
                <w:rFonts w:ascii="宋体" w:hAnsi="宋体" w:cs="宋体" w:hint="eastAsia"/>
                <w:szCs w:val="21"/>
              </w:rPr>
              <w:t>货物招标</w:t>
            </w:r>
          </w:p>
        </w:tc>
        <w:tc>
          <w:tcPr>
            <w:tcW w:w="1912" w:type="dxa"/>
            <w:vAlign w:val="center"/>
          </w:tcPr>
          <w:p w:rsidR="00630887" w:rsidRDefault="001D4593">
            <w:pPr>
              <w:jc w:val="center"/>
              <w:rPr>
                <w:rFonts w:ascii="宋体" w:hAnsi="宋体" w:cs="宋体"/>
                <w:szCs w:val="21"/>
              </w:rPr>
            </w:pPr>
            <w:r>
              <w:rPr>
                <w:rFonts w:ascii="宋体" w:hAnsi="宋体" w:cs="宋体" w:hint="eastAsia"/>
                <w:szCs w:val="21"/>
              </w:rPr>
              <w:t>服务招标</w:t>
            </w:r>
          </w:p>
        </w:tc>
        <w:tc>
          <w:tcPr>
            <w:tcW w:w="1747" w:type="dxa"/>
            <w:vAlign w:val="center"/>
          </w:tcPr>
          <w:p w:rsidR="00630887" w:rsidRDefault="001D4593">
            <w:pPr>
              <w:jc w:val="center"/>
              <w:rPr>
                <w:rFonts w:ascii="宋体" w:hAnsi="宋体" w:cs="宋体"/>
                <w:szCs w:val="21"/>
              </w:rPr>
            </w:pPr>
            <w:r>
              <w:rPr>
                <w:rFonts w:ascii="宋体" w:hAnsi="宋体" w:cs="宋体" w:hint="eastAsia"/>
                <w:szCs w:val="21"/>
              </w:rPr>
              <w:t>工程招标</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100万元以下</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1.5%</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1.5%</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1.0%</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500～100万元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1.1%</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0.8%</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0.7%</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1000～500万元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0.8%</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0.45%</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0.55%</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5000～1000万元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0.5%</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0.25%</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0.35%</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5000万元～1亿元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0.25%</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0.1%</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0.2%</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1～5亿元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0.05%</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0.05%</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0.05%</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5～10亿元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0.035%</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0.035%</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0.035%</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10～50亿元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0.008%</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0.008%</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0.008%</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50～500亿元</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0.006%</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0.006%</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0.006%</w:t>
            </w:r>
          </w:p>
        </w:tc>
      </w:tr>
      <w:tr w:rsidR="00630887">
        <w:trPr>
          <w:trHeight w:hRule="exact" w:val="454"/>
          <w:jc w:val="center"/>
        </w:trPr>
        <w:tc>
          <w:tcPr>
            <w:tcW w:w="2895" w:type="dxa"/>
            <w:vAlign w:val="center"/>
          </w:tcPr>
          <w:p w:rsidR="00630887" w:rsidRDefault="001D4593">
            <w:pPr>
              <w:jc w:val="center"/>
              <w:rPr>
                <w:rFonts w:ascii="宋体" w:hAnsi="宋体" w:cs="宋体"/>
                <w:szCs w:val="21"/>
              </w:rPr>
            </w:pPr>
            <w:r>
              <w:rPr>
                <w:rFonts w:ascii="宋体" w:hAnsi="宋体" w:cs="宋体" w:hint="eastAsia"/>
                <w:szCs w:val="21"/>
              </w:rPr>
              <w:t>500亿以上</w:t>
            </w:r>
          </w:p>
        </w:tc>
        <w:tc>
          <w:tcPr>
            <w:tcW w:w="1923"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0.004%</w:t>
            </w:r>
          </w:p>
        </w:tc>
        <w:tc>
          <w:tcPr>
            <w:tcW w:w="1912"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0.004%</w:t>
            </w:r>
          </w:p>
        </w:tc>
        <w:tc>
          <w:tcPr>
            <w:tcW w:w="1747" w:type="dxa"/>
            <w:vAlign w:val="center"/>
          </w:tcPr>
          <w:p w:rsidR="00630887" w:rsidRDefault="001D4593">
            <w:pPr>
              <w:ind w:leftChars="-12" w:left="-25" w:rightChars="-52" w:right="-109"/>
              <w:jc w:val="center"/>
              <w:rPr>
                <w:rFonts w:ascii="宋体" w:hAnsi="宋体" w:cs="宋体"/>
                <w:szCs w:val="21"/>
              </w:rPr>
            </w:pPr>
            <w:r>
              <w:rPr>
                <w:rFonts w:ascii="宋体" w:hAnsi="宋体" w:cs="宋体" w:hint="eastAsia"/>
                <w:szCs w:val="21"/>
              </w:rPr>
              <w:t>0.004%</w:t>
            </w:r>
          </w:p>
        </w:tc>
      </w:tr>
    </w:tbl>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代理服务费付款期限为贵司发出中标通知书后15日内，我司按以下第种形式向贵公司缴交（若未填写则默认同意第一种收取方式）:</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（1）由贵司在本次招标项目的投标保证金中直接扣除；保证金不足的，我司在上述时限内一次性将差额支付给贵司。</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（2）我司向贵司账户银行电汇。</w:t>
      </w:r>
    </w:p>
    <w:p w:rsidR="00630887" w:rsidRDefault="001D4593">
      <w:pPr>
        <w:spacing w:line="400" w:lineRule="exact"/>
        <w:ind w:left="6" w:firstLineChars="200" w:firstLine="422"/>
        <w:rPr>
          <w:rFonts w:ascii="宋体" w:hAnsi="宋体" w:cs="宋体"/>
          <w:szCs w:val="21"/>
        </w:rPr>
      </w:pPr>
      <w:r>
        <w:rPr>
          <w:rFonts w:ascii="宋体" w:hAnsi="宋体" w:cs="宋体" w:hint="eastAsia"/>
          <w:b/>
          <w:szCs w:val="21"/>
        </w:rPr>
        <w:t>备注（1）</w:t>
      </w:r>
      <w:r>
        <w:rPr>
          <w:rFonts w:ascii="宋体" w:hAnsi="宋体" w:cs="宋体" w:hint="eastAsia"/>
          <w:szCs w:val="21"/>
        </w:rPr>
        <w:t>为保证应答保证金的顺利退还，请准确填写以下信息：</w:t>
      </w:r>
    </w:p>
    <w:tbl>
      <w:tblPr>
        <w:tblW w:w="0" w:type="auto"/>
        <w:jc w:val="center"/>
        <w:tblLayout w:type="fixed"/>
        <w:tblLook w:val="04A0" w:firstRow="1" w:lastRow="0" w:firstColumn="1" w:lastColumn="0" w:noHBand="0" w:noVBand="1"/>
      </w:tblPr>
      <w:tblGrid>
        <w:gridCol w:w="2537"/>
        <w:gridCol w:w="2574"/>
        <w:gridCol w:w="2574"/>
        <w:gridCol w:w="2575"/>
      </w:tblGrid>
      <w:tr w:rsidR="00630887">
        <w:trPr>
          <w:trHeight w:val="510"/>
          <w:jc w:val="center"/>
        </w:trPr>
        <w:tc>
          <w:tcPr>
            <w:tcW w:w="2537" w:type="dxa"/>
            <w:tcBorders>
              <w:top w:val="single" w:sz="4" w:space="0" w:color="auto"/>
              <w:left w:val="single" w:sz="4" w:space="0" w:color="auto"/>
              <w:bottom w:val="single" w:sz="4" w:space="0" w:color="auto"/>
              <w:right w:val="single" w:sz="4" w:space="0" w:color="auto"/>
            </w:tcBorders>
            <w:vAlign w:val="center"/>
          </w:tcPr>
          <w:p w:rsidR="00630887" w:rsidRDefault="001D4593">
            <w:pPr>
              <w:jc w:val="center"/>
              <w:rPr>
                <w:rFonts w:ascii="宋体" w:hAnsi="宋体" w:cs="宋体"/>
                <w:b/>
                <w:szCs w:val="21"/>
              </w:rPr>
            </w:pPr>
            <w:r>
              <w:rPr>
                <w:rFonts w:ascii="宋体" w:hAnsi="宋体" w:cs="宋体" w:hint="eastAsia"/>
                <w:b/>
                <w:szCs w:val="21"/>
              </w:rPr>
              <w:t>项    目</w:t>
            </w:r>
          </w:p>
        </w:tc>
        <w:tc>
          <w:tcPr>
            <w:tcW w:w="2574" w:type="dxa"/>
            <w:tcBorders>
              <w:top w:val="single" w:sz="4" w:space="0" w:color="auto"/>
              <w:left w:val="nil"/>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招标代理机构银行信息</w:t>
            </w:r>
          </w:p>
        </w:tc>
        <w:tc>
          <w:tcPr>
            <w:tcW w:w="2574" w:type="dxa"/>
            <w:tcBorders>
              <w:top w:val="single" w:sz="4" w:space="0" w:color="auto"/>
              <w:left w:val="single" w:sz="4" w:space="0" w:color="auto"/>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投标单位银行信息</w:t>
            </w:r>
          </w:p>
        </w:tc>
        <w:tc>
          <w:tcPr>
            <w:tcW w:w="2575" w:type="dxa"/>
            <w:tcBorders>
              <w:top w:val="single" w:sz="4" w:space="0" w:color="auto"/>
              <w:left w:val="single" w:sz="4" w:space="0" w:color="auto"/>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收退保证金银行信息</w:t>
            </w:r>
          </w:p>
        </w:tc>
      </w:tr>
      <w:tr w:rsidR="00630887">
        <w:trPr>
          <w:trHeight w:val="510"/>
          <w:jc w:val="center"/>
        </w:trPr>
        <w:tc>
          <w:tcPr>
            <w:tcW w:w="2537" w:type="dxa"/>
            <w:tcBorders>
              <w:top w:val="nil"/>
              <w:left w:val="single" w:sz="4" w:space="0" w:color="auto"/>
              <w:bottom w:val="single" w:sz="4" w:space="0" w:color="auto"/>
              <w:right w:val="single" w:sz="4" w:space="0" w:color="auto"/>
            </w:tcBorders>
            <w:vAlign w:val="center"/>
          </w:tcPr>
          <w:p w:rsidR="00630887" w:rsidRDefault="001D4593">
            <w:pPr>
              <w:jc w:val="center"/>
              <w:rPr>
                <w:rFonts w:ascii="宋体" w:hAnsi="宋体" w:cs="宋体"/>
                <w:b/>
                <w:szCs w:val="21"/>
              </w:rPr>
            </w:pPr>
            <w:r>
              <w:rPr>
                <w:rFonts w:ascii="宋体" w:hAnsi="宋体" w:cs="宋体" w:hint="eastAsia"/>
                <w:b/>
                <w:szCs w:val="21"/>
              </w:rPr>
              <w:t>开 户 名</w:t>
            </w:r>
          </w:p>
        </w:tc>
        <w:tc>
          <w:tcPr>
            <w:tcW w:w="2574" w:type="dxa"/>
            <w:tcBorders>
              <w:top w:val="single" w:sz="4" w:space="0" w:color="auto"/>
              <w:left w:val="nil"/>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公诚管理咨询有限公司</w:t>
            </w:r>
          </w:p>
        </w:tc>
        <w:tc>
          <w:tcPr>
            <w:tcW w:w="2574" w:type="dxa"/>
            <w:tcBorders>
              <w:top w:val="single" w:sz="4" w:space="0" w:color="auto"/>
              <w:left w:val="single" w:sz="4" w:space="0" w:color="auto"/>
              <w:bottom w:val="single" w:sz="4" w:space="0" w:color="auto"/>
              <w:right w:val="single" w:sz="4" w:space="0" w:color="auto"/>
            </w:tcBorders>
            <w:vAlign w:val="center"/>
          </w:tcPr>
          <w:p w:rsidR="00630887" w:rsidRDefault="00630887">
            <w:pPr>
              <w:jc w:val="center"/>
              <w:rPr>
                <w:rFonts w:ascii="宋体" w:hAnsi="宋体" w:cs="宋体"/>
                <w:szCs w:val="21"/>
              </w:rPr>
            </w:pPr>
          </w:p>
        </w:tc>
        <w:tc>
          <w:tcPr>
            <w:tcW w:w="2575" w:type="dxa"/>
            <w:tcBorders>
              <w:top w:val="single" w:sz="4" w:space="0" w:color="auto"/>
              <w:left w:val="single" w:sz="4" w:space="0" w:color="auto"/>
              <w:bottom w:val="single" w:sz="4" w:space="0" w:color="auto"/>
              <w:right w:val="single" w:sz="4" w:space="0" w:color="auto"/>
            </w:tcBorders>
            <w:vAlign w:val="center"/>
          </w:tcPr>
          <w:p w:rsidR="00630887" w:rsidRDefault="00630887">
            <w:pPr>
              <w:jc w:val="center"/>
              <w:rPr>
                <w:rFonts w:ascii="宋体" w:hAnsi="宋体" w:cs="宋体"/>
                <w:szCs w:val="21"/>
              </w:rPr>
            </w:pPr>
          </w:p>
        </w:tc>
      </w:tr>
      <w:tr w:rsidR="00630887">
        <w:trPr>
          <w:trHeight w:val="510"/>
          <w:jc w:val="center"/>
        </w:trPr>
        <w:tc>
          <w:tcPr>
            <w:tcW w:w="2537" w:type="dxa"/>
            <w:tcBorders>
              <w:top w:val="nil"/>
              <w:left w:val="single" w:sz="4" w:space="0" w:color="auto"/>
              <w:bottom w:val="single" w:sz="4" w:space="0" w:color="auto"/>
              <w:right w:val="single" w:sz="4" w:space="0" w:color="auto"/>
            </w:tcBorders>
            <w:vAlign w:val="center"/>
          </w:tcPr>
          <w:p w:rsidR="00630887" w:rsidRDefault="001D4593">
            <w:pPr>
              <w:jc w:val="center"/>
              <w:rPr>
                <w:rFonts w:ascii="宋体" w:hAnsi="宋体" w:cs="宋体"/>
                <w:b/>
                <w:szCs w:val="21"/>
              </w:rPr>
            </w:pPr>
            <w:r>
              <w:rPr>
                <w:rFonts w:ascii="宋体" w:hAnsi="宋体" w:cs="宋体" w:hint="eastAsia"/>
                <w:b/>
                <w:szCs w:val="21"/>
              </w:rPr>
              <w:t>银行所在地</w:t>
            </w:r>
          </w:p>
        </w:tc>
        <w:tc>
          <w:tcPr>
            <w:tcW w:w="2574" w:type="dxa"/>
            <w:tcBorders>
              <w:top w:val="single" w:sz="4" w:space="0" w:color="auto"/>
              <w:left w:val="nil"/>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广东省广州市</w:t>
            </w:r>
          </w:p>
        </w:tc>
        <w:tc>
          <w:tcPr>
            <w:tcW w:w="2574" w:type="dxa"/>
            <w:tcBorders>
              <w:top w:val="single" w:sz="4" w:space="0" w:color="auto"/>
              <w:left w:val="single" w:sz="4" w:space="0" w:color="auto"/>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XX省XX市</w:t>
            </w:r>
          </w:p>
        </w:tc>
        <w:tc>
          <w:tcPr>
            <w:tcW w:w="2575" w:type="dxa"/>
            <w:tcBorders>
              <w:top w:val="single" w:sz="4" w:space="0" w:color="auto"/>
              <w:left w:val="single" w:sz="4" w:space="0" w:color="auto"/>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XX省XX市</w:t>
            </w:r>
          </w:p>
        </w:tc>
      </w:tr>
      <w:tr w:rsidR="00630887">
        <w:trPr>
          <w:trHeight w:val="510"/>
          <w:jc w:val="center"/>
        </w:trPr>
        <w:tc>
          <w:tcPr>
            <w:tcW w:w="2537" w:type="dxa"/>
            <w:tcBorders>
              <w:top w:val="nil"/>
              <w:left w:val="single" w:sz="4" w:space="0" w:color="auto"/>
              <w:bottom w:val="single" w:sz="4" w:space="0" w:color="auto"/>
              <w:right w:val="single" w:sz="4" w:space="0" w:color="auto"/>
            </w:tcBorders>
            <w:vAlign w:val="center"/>
          </w:tcPr>
          <w:p w:rsidR="00630887" w:rsidRDefault="001D4593">
            <w:pPr>
              <w:jc w:val="center"/>
              <w:rPr>
                <w:rFonts w:ascii="宋体" w:hAnsi="宋体" w:cs="宋体"/>
                <w:b/>
                <w:szCs w:val="21"/>
              </w:rPr>
            </w:pPr>
            <w:r>
              <w:rPr>
                <w:rFonts w:ascii="宋体" w:hAnsi="宋体" w:cs="宋体" w:hint="eastAsia"/>
                <w:b/>
                <w:szCs w:val="21"/>
              </w:rPr>
              <w:t>开户银行</w:t>
            </w:r>
          </w:p>
          <w:p w:rsidR="00630887" w:rsidRDefault="001D4593">
            <w:pPr>
              <w:jc w:val="center"/>
              <w:rPr>
                <w:rFonts w:ascii="宋体" w:hAnsi="宋体" w:cs="宋体"/>
                <w:b/>
                <w:szCs w:val="21"/>
              </w:rPr>
            </w:pPr>
            <w:r>
              <w:rPr>
                <w:rFonts w:ascii="宋体" w:hAnsi="宋体" w:cs="宋体" w:hint="eastAsia"/>
                <w:b/>
                <w:szCs w:val="21"/>
              </w:rPr>
              <w:t>（必须以“总行”“分行”“支行”结尾，不得出现“营业部”“处理中心”等字眼）</w:t>
            </w:r>
          </w:p>
        </w:tc>
        <w:tc>
          <w:tcPr>
            <w:tcW w:w="2574" w:type="dxa"/>
            <w:tcBorders>
              <w:top w:val="single" w:sz="4" w:space="0" w:color="auto"/>
              <w:left w:val="nil"/>
              <w:bottom w:val="single" w:sz="4" w:space="0" w:color="auto"/>
              <w:right w:val="single" w:sz="4" w:space="0" w:color="auto"/>
            </w:tcBorders>
            <w:vAlign w:val="center"/>
          </w:tcPr>
          <w:p w:rsidR="00630887" w:rsidRDefault="001D4593">
            <w:pPr>
              <w:jc w:val="center"/>
              <w:rPr>
                <w:rFonts w:ascii="宋体" w:hAnsi="宋体" w:cs="宋体"/>
                <w:szCs w:val="21"/>
              </w:rPr>
            </w:pPr>
            <w:r>
              <w:rPr>
                <w:rFonts w:ascii="宋体" w:hAnsi="宋体" w:cs="宋体" w:hint="eastAsia"/>
                <w:szCs w:val="21"/>
              </w:rPr>
              <w:t>中信银行广州花园支行</w:t>
            </w:r>
          </w:p>
        </w:tc>
        <w:tc>
          <w:tcPr>
            <w:tcW w:w="2574" w:type="dxa"/>
            <w:tcBorders>
              <w:top w:val="single" w:sz="4" w:space="0" w:color="auto"/>
              <w:left w:val="single" w:sz="4" w:space="0" w:color="auto"/>
              <w:bottom w:val="single" w:sz="4" w:space="0" w:color="auto"/>
              <w:right w:val="single" w:sz="4" w:space="0" w:color="auto"/>
            </w:tcBorders>
            <w:vAlign w:val="center"/>
          </w:tcPr>
          <w:p w:rsidR="00630887" w:rsidRDefault="00630887">
            <w:pPr>
              <w:jc w:val="center"/>
              <w:rPr>
                <w:rFonts w:ascii="宋体" w:hAnsi="宋体" w:cs="宋体"/>
                <w:szCs w:val="21"/>
              </w:rPr>
            </w:pPr>
          </w:p>
        </w:tc>
        <w:tc>
          <w:tcPr>
            <w:tcW w:w="2575" w:type="dxa"/>
            <w:tcBorders>
              <w:top w:val="single" w:sz="4" w:space="0" w:color="auto"/>
              <w:left w:val="single" w:sz="4" w:space="0" w:color="auto"/>
              <w:bottom w:val="single" w:sz="4" w:space="0" w:color="auto"/>
              <w:right w:val="single" w:sz="4" w:space="0" w:color="auto"/>
            </w:tcBorders>
            <w:vAlign w:val="center"/>
          </w:tcPr>
          <w:p w:rsidR="00630887" w:rsidRDefault="00630887">
            <w:pPr>
              <w:jc w:val="center"/>
              <w:rPr>
                <w:rFonts w:ascii="宋体" w:hAnsi="宋体" w:cs="宋体"/>
                <w:szCs w:val="21"/>
              </w:rPr>
            </w:pPr>
          </w:p>
        </w:tc>
      </w:tr>
      <w:tr w:rsidR="00630887">
        <w:trPr>
          <w:trHeight w:val="510"/>
          <w:jc w:val="center"/>
        </w:trPr>
        <w:tc>
          <w:tcPr>
            <w:tcW w:w="2537" w:type="dxa"/>
            <w:tcBorders>
              <w:top w:val="nil"/>
              <w:left w:val="single" w:sz="4" w:space="0" w:color="auto"/>
              <w:bottom w:val="single" w:sz="4" w:space="0" w:color="auto"/>
              <w:right w:val="single" w:sz="4" w:space="0" w:color="auto"/>
            </w:tcBorders>
            <w:vAlign w:val="center"/>
          </w:tcPr>
          <w:p w:rsidR="00630887" w:rsidRDefault="001D4593">
            <w:pPr>
              <w:jc w:val="center"/>
              <w:rPr>
                <w:rFonts w:ascii="宋体" w:hAnsi="宋体" w:cs="宋体"/>
                <w:b/>
                <w:szCs w:val="21"/>
              </w:rPr>
            </w:pPr>
            <w:r>
              <w:rPr>
                <w:rFonts w:ascii="宋体" w:hAnsi="宋体" w:cs="宋体" w:hint="eastAsia"/>
                <w:b/>
                <w:szCs w:val="21"/>
              </w:rPr>
              <w:t>帐    号</w:t>
            </w:r>
          </w:p>
        </w:tc>
        <w:tc>
          <w:tcPr>
            <w:tcW w:w="2574" w:type="dxa"/>
            <w:tcBorders>
              <w:top w:val="single" w:sz="4" w:space="0" w:color="auto"/>
              <w:left w:val="nil"/>
              <w:bottom w:val="single" w:sz="4" w:space="0" w:color="auto"/>
              <w:right w:val="single" w:sz="4" w:space="0" w:color="auto"/>
            </w:tcBorders>
            <w:vAlign w:val="center"/>
          </w:tcPr>
          <w:p w:rsidR="00630887" w:rsidRDefault="001D4593">
            <w:pPr>
              <w:jc w:val="center"/>
              <w:rPr>
                <w:rFonts w:ascii="宋体" w:hAnsi="宋体" w:cs="宋体"/>
                <w:i/>
                <w:szCs w:val="21"/>
              </w:rPr>
            </w:pPr>
            <w:r>
              <w:rPr>
                <w:rFonts w:ascii="宋体" w:hAnsi="宋体" w:cs="宋体"/>
                <w:szCs w:val="21"/>
              </w:rPr>
              <w:t>3110910037672304242</w:t>
            </w:r>
          </w:p>
        </w:tc>
        <w:tc>
          <w:tcPr>
            <w:tcW w:w="2574" w:type="dxa"/>
            <w:tcBorders>
              <w:top w:val="single" w:sz="4" w:space="0" w:color="auto"/>
              <w:left w:val="single" w:sz="4" w:space="0" w:color="auto"/>
              <w:bottom w:val="single" w:sz="4" w:space="0" w:color="auto"/>
              <w:right w:val="single" w:sz="4" w:space="0" w:color="auto"/>
            </w:tcBorders>
            <w:vAlign w:val="center"/>
          </w:tcPr>
          <w:p w:rsidR="00630887" w:rsidRDefault="00630887">
            <w:pPr>
              <w:jc w:val="center"/>
              <w:rPr>
                <w:rFonts w:ascii="宋体" w:hAnsi="宋体" w:cs="宋体"/>
                <w:szCs w:val="21"/>
              </w:rPr>
            </w:pPr>
          </w:p>
        </w:tc>
        <w:tc>
          <w:tcPr>
            <w:tcW w:w="2575" w:type="dxa"/>
            <w:tcBorders>
              <w:top w:val="single" w:sz="4" w:space="0" w:color="auto"/>
              <w:left w:val="single" w:sz="4" w:space="0" w:color="auto"/>
              <w:bottom w:val="single" w:sz="4" w:space="0" w:color="auto"/>
              <w:right w:val="single" w:sz="4" w:space="0" w:color="auto"/>
            </w:tcBorders>
            <w:vAlign w:val="center"/>
          </w:tcPr>
          <w:p w:rsidR="00630887" w:rsidRDefault="00630887">
            <w:pPr>
              <w:jc w:val="center"/>
              <w:rPr>
                <w:rFonts w:ascii="宋体" w:hAnsi="宋体" w:cs="宋体"/>
                <w:szCs w:val="21"/>
              </w:rPr>
            </w:pPr>
          </w:p>
        </w:tc>
      </w:tr>
    </w:tbl>
    <w:p w:rsidR="00630887" w:rsidRDefault="001D4593">
      <w:pPr>
        <w:spacing w:line="400" w:lineRule="exact"/>
        <w:ind w:left="6" w:firstLineChars="200" w:firstLine="422"/>
        <w:rPr>
          <w:rFonts w:ascii="宋体" w:hAnsi="宋体" w:cs="宋体"/>
          <w:szCs w:val="21"/>
        </w:rPr>
      </w:pPr>
      <w:r>
        <w:rPr>
          <w:rFonts w:ascii="宋体" w:hAnsi="宋体" w:cs="宋体" w:hint="eastAsia"/>
          <w:b/>
          <w:szCs w:val="21"/>
        </w:rPr>
        <w:t>备注（2）</w:t>
      </w:r>
      <w:r>
        <w:rPr>
          <w:rFonts w:ascii="宋体" w:hAnsi="宋体" w:cs="宋体" w:hint="eastAsia"/>
          <w:szCs w:val="21"/>
        </w:rPr>
        <w:t>如需邮寄代理服务费发票，请填写以下信息：</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 xml:space="preserve">收件人姓名及电话：                                 </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 xml:space="preserve">收  件  地  址  ：                                 </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若我司未按前述期限支付代理服务费，贵司有权直接在应付我司任何一笔款项中直接扣除。</w:t>
      </w:r>
    </w:p>
    <w:p w:rsidR="00630887" w:rsidRDefault="001D4593">
      <w:pPr>
        <w:spacing w:line="400" w:lineRule="exact"/>
        <w:ind w:left="6" w:firstLineChars="200" w:firstLine="420"/>
        <w:rPr>
          <w:rFonts w:ascii="宋体" w:hAnsi="宋体" w:cs="宋体"/>
          <w:szCs w:val="21"/>
        </w:rPr>
      </w:pPr>
      <w:r>
        <w:rPr>
          <w:rFonts w:ascii="宋体" w:hAnsi="宋体" w:cs="宋体" w:hint="eastAsia"/>
          <w:szCs w:val="21"/>
        </w:rPr>
        <w:t>因前述事项发生争议，我方同意将争议提交北海国际仲裁院华南庭审中心仲裁解决。</w:t>
      </w:r>
    </w:p>
    <w:p w:rsidR="00630887" w:rsidRDefault="00630887">
      <w:pPr>
        <w:spacing w:line="400" w:lineRule="exact"/>
        <w:ind w:left="4532"/>
        <w:rPr>
          <w:rFonts w:ascii="宋体" w:hAnsi="宋体" w:cs="宋体"/>
          <w:sz w:val="20"/>
          <w:szCs w:val="21"/>
        </w:rPr>
      </w:pPr>
    </w:p>
    <w:p w:rsidR="00630887" w:rsidRDefault="001D4593">
      <w:pPr>
        <w:spacing w:line="360" w:lineRule="auto"/>
        <w:ind w:firstLineChars="200" w:firstLine="420"/>
        <w:rPr>
          <w:rFonts w:ascii="宋体" w:hAnsi="宋体"/>
        </w:rPr>
      </w:pPr>
      <w:r>
        <w:rPr>
          <w:rFonts w:ascii="宋体" w:hAnsi="宋体" w:hint="eastAsia"/>
        </w:rPr>
        <w:t>特此承诺！</w:t>
      </w:r>
    </w:p>
    <w:p w:rsidR="00630887" w:rsidRDefault="00630887">
      <w:pPr>
        <w:spacing w:line="380" w:lineRule="exact"/>
        <w:rPr>
          <w:rFonts w:ascii="宋体" w:hAnsi="宋体"/>
          <w:szCs w:val="21"/>
        </w:rPr>
      </w:pPr>
    </w:p>
    <w:p w:rsidR="00630887" w:rsidRDefault="00630887">
      <w:pPr>
        <w:spacing w:line="360" w:lineRule="auto"/>
        <w:rPr>
          <w:rFonts w:ascii="宋体" w:hAnsi="宋体"/>
          <w:szCs w:val="21"/>
        </w:rPr>
      </w:pPr>
    </w:p>
    <w:p w:rsidR="00630887" w:rsidRDefault="001D4593">
      <w:pPr>
        <w:spacing w:line="360" w:lineRule="auto"/>
        <w:ind w:firstLineChars="200" w:firstLine="420"/>
        <w:jc w:val="right"/>
        <w:rPr>
          <w:rFonts w:ascii="宋体" w:hAnsi="宋体"/>
        </w:rPr>
      </w:pPr>
      <w:r>
        <w:rPr>
          <w:rFonts w:ascii="宋体" w:hAnsi="宋体" w:hint="eastAsia"/>
        </w:rPr>
        <w:t>投标人：_</w:t>
      </w:r>
      <w:r>
        <w:rPr>
          <w:rFonts w:ascii="宋体" w:hAnsi="宋体"/>
        </w:rPr>
        <w:t>_____________</w:t>
      </w:r>
    </w:p>
    <w:p w:rsidR="00630887" w:rsidRDefault="001D4593">
      <w:pPr>
        <w:spacing w:line="360" w:lineRule="auto"/>
        <w:ind w:firstLineChars="200" w:firstLine="420"/>
        <w:jc w:val="right"/>
        <w:rPr>
          <w:rFonts w:ascii="宋体" w:hAnsi="宋体"/>
        </w:rPr>
      </w:pPr>
      <w:r>
        <w:rPr>
          <w:rFonts w:ascii="宋体" w:hAnsi="宋体" w:hint="eastAsia"/>
        </w:rPr>
        <w:t xml:space="preserve"> </w:t>
      </w:r>
      <w:r>
        <w:rPr>
          <w:rFonts w:ascii="宋体" w:hAnsi="宋体"/>
        </w:rPr>
        <w:t xml:space="preserve">                 </w:t>
      </w:r>
      <w:r>
        <w:rPr>
          <w:rFonts w:ascii="宋体" w:hAnsi="宋体" w:hint="eastAsia"/>
        </w:rPr>
        <w:t xml:space="preserve">年 </w:t>
      </w:r>
      <w:r>
        <w:rPr>
          <w:rFonts w:ascii="宋体" w:hAnsi="宋体"/>
        </w:rPr>
        <w:t xml:space="preserve">  </w:t>
      </w:r>
      <w:r>
        <w:rPr>
          <w:rFonts w:ascii="宋体" w:hAnsi="宋体" w:hint="eastAsia"/>
        </w:rPr>
        <w:t xml:space="preserve">月 </w:t>
      </w:r>
      <w:r>
        <w:rPr>
          <w:rFonts w:ascii="宋体" w:hAnsi="宋体"/>
        </w:rPr>
        <w:t xml:space="preserve">  </w:t>
      </w:r>
      <w:r>
        <w:rPr>
          <w:rFonts w:ascii="宋体" w:hAnsi="宋体" w:hint="eastAsia"/>
        </w:rPr>
        <w:t>日</w:t>
      </w:r>
    </w:p>
    <w:p w:rsidR="00630887" w:rsidRDefault="00630887">
      <w:pPr>
        <w:rPr>
          <w:rFonts w:ascii="宋体" w:hAnsi="宋体"/>
          <w:sz w:val="22"/>
        </w:rPr>
      </w:pPr>
    </w:p>
    <w:p w:rsidR="00630887" w:rsidRDefault="001D4593">
      <w:pPr>
        <w:pStyle w:val="afb"/>
        <w:numPr>
          <w:ilvl w:val="0"/>
          <w:numId w:val="11"/>
        </w:numPr>
        <w:tabs>
          <w:tab w:val="left" w:pos="588"/>
        </w:tabs>
        <w:snapToGrid w:val="0"/>
        <w:spacing w:before="120" w:after="120" w:line="440" w:lineRule="exact"/>
        <w:jc w:val="left"/>
        <w:outlineLvl w:val="2"/>
        <w:rPr>
          <w:rFonts w:ascii="宋体" w:hAnsi="宋体"/>
          <w:sz w:val="24"/>
          <w:szCs w:val="24"/>
        </w:rPr>
      </w:pPr>
      <w:bookmarkStart w:id="834" w:name="_Toc56432257"/>
      <w:bookmarkStart w:id="835" w:name="_Toc571"/>
      <w:bookmarkStart w:id="836" w:name="_Toc130461672"/>
      <w:bookmarkStart w:id="837" w:name="_Toc129791598"/>
      <w:bookmarkStart w:id="838" w:name="_Toc17761"/>
      <w:bookmarkStart w:id="839" w:name="_Toc23630"/>
      <w:r>
        <w:rPr>
          <w:rFonts w:ascii="宋体" w:hAnsi="宋体" w:hint="eastAsia"/>
          <w:sz w:val="24"/>
          <w:szCs w:val="24"/>
        </w:rPr>
        <w:t>投标保证金汇款凭证</w:t>
      </w:r>
      <w:bookmarkEnd w:id="833"/>
      <w:bookmarkEnd w:id="834"/>
      <w:bookmarkEnd w:id="835"/>
      <w:bookmarkEnd w:id="836"/>
      <w:bookmarkEnd w:id="837"/>
      <w:bookmarkEnd w:id="838"/>
      <w:bookmarkEnd w:id="839"/>
    </w:p>
    <w:p w:rsidR="00630887" w:rsidRDefault="001D4593">
      <w:pPr>
        <w:rPr>
          <w:rFonts w:ascii="宋体" w:hAnsi="宋体"/>
        </w:rPr>
      </w:pPr>
      <w:r>
        <w:rPr>
          <w:rFonts w:ascii="宋体" w:hAnsi="宋体" w:hint="eastAsia"/>
        </w:rPr>
        <w:t>清晰的投标保证金付款凭证</w:t>
      </w:r>
    </w:p>
    <w:p w:rsidR="00630887" w:rsidRDefault="00630887">
      <w:pPr>
        <w:spacing w:line="360" w:lineRule="auto"/>
        <w:ind w:firstLineChars="200" w:firstLine="420"/>
        <w:rPr>
          <w:rFonts w:ascii="宋体" w:hAnsi="宋体"/>
        </w:rPr>
      </w:pPr>
    </w:p>
    <w:p w:rsidR="00630887" w:rsidRDefault="00630887">
      <w:pPr>
        <w:spacing w:line="360" w:lineRule="auto"/>
        <w:ind w:firstLineChars="200" w:firstLine="420"/>
        <w:rPr>
          <w:rFonts w:ascii="宋体" w:hAnsi="宋体"/>
        </w:rPr>
      </w:pPr>
    </w:p>
    <w:p w:rsidR="00630887" w:rsidRDefault="00630887">
      <w:pPr>
        <w:spacing w:line="360" w:lineRule="auto"/>
        <w:rPr>
          <w:rFonts w:ascii="宋体" w:hAnsi="宋体"/>
        </w:rPr>
      </w:pPr>
    </w:p>
    <w:sectPr w:rsidR="00630887">
      <w:pgSz w:w="11906" w:h="16838"/>
      <w:pgMar w:top="1418"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87" w:rsidRDefault="00B46F87">
      <w:r>
        <w:separator/>
      </w:r>
    </w:p>
  </w:endnote>
  <w:endnote w:type="continuationSeparator" w:id="0">
    <w:p w:rsidR="00B46F87" w:rsidRDefault="00B4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embedRegular r:id="rId1" w:subsetted="1" w:fontKey="{0CD2D592-99CF-4662-B16C-62A436997DAC}"/>
    <w:embedBold r:id="rId2" w:subsetted="1" w:fontKey="{C9BC2B4F-EEE7-4663-85E2-C45FA5C675D1}"/>
  </w:font>
  <w:font w:name="Arial">
    <w:panose1 w:val="020B0604020202020204"/>
    <w:charset w:val="00"/>
    <w:family w:val="swiss"/>
    <w:pitch w:val="variable"/>
    <w:sig w:usb0="E0002EFF" w:usb1="C000785B" w:usb2="00000009" w:usb3="00000000" w:csb0="000001FF" w:csb1="00000000"/>
  </w:font>
  <w:font w:name="楷体_GB2312">
    <w:altName w:val="楷体"/>
    <w:charset w:val="86"/>
    <w:family w:val="modern"/>
    <w:pitch w:val="default"/>
    <w:sig w:usb0="00000000" w:usb1="00000000" w:usb2="00000000" w:usb3="00000000" w:csb0="00040000" w:csb1="00000000"/>
  </w:font>
  <w:font w:name="Calibri">
    <w:panose1 w:val="020F0502020204030204"/>
    <w:charset w:val="00"/>
    <w:family w:val="swiss"/>
    <w:pitch w:val="variable"/>
    <w:sig w:usb0="E4002EFF" w:usb1="C000247B" w:usb2="00000009" w:usb3="00000000" w:csb0="000001FF" w:csb1="00000000"/>
  </w:font>
  <w:font w:name="Arial Unicode MS">
    <w:altName w:val="Malgun Gothic Semilight"/>
    <w:panose1 w:val="020B0604020202020204"/>
    <w:charset w:val="86"/>
    <w:family w:val="swiss"/>
    <w:pitch w:val="default"/>
    <w:sig w:usb0="00000000" w:usb1="00000000" w:usb2="0000003F" w:usb3="00000000" w:csb0="603F01FF" w:csb1="FFFF0000"/>
  </w:font>
  <w:font w:name="Courier New">
    <w:panose1 w:val="02070309020205020404"/>
    <w:charset w:val="01"/>
    <w:family w:val="modern"/>
    <w:pitch w:val="default"/>
    <w:sig w:usb0="E0002AFF" w:usb1="C0007843" w:usb2="00000009" w:usb3="00000000" w:csb0="400001FF" w:csb1="FFFF0000"/>
  </w:font>
  <w:font w:name="仿宋_GB2312">
    <w:altName w:val="仿宋"/>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embedRegular r:id="rId3" w:subsetted="1" w:fontKey="{21068053-8A2C-425A-86E5-BEF712FE39DF}"/>
  </w:font>
  <w:font w:name="Tahoma">
    <w:panose1 w:val="020B0604030504040204"/>
    <w:charset w:val="00"/>
    <w:family w:val="swiss"/>
    <w:pitch w:val="default"/>
    <w:sig w:usb0="E1002EFF" w:usb1="C000605B" w:usb2="00000029" w:usb3="00000000" w:csb0="200101FF" w:csb1="20280000"/>
  </w:font>
  <w:font w:name="等线">
    <w:altName w:val="DengXian"/>
    <w:panose1 w:val="02010600030101010101"/>
    <w:charset w:val="86"/>
    <w:family w:val="auto"/>
    <w:pitch w:val="variable"/>
    <w:sig w:usb0="A00002BF" w:usb1="38CF7CFA" w:usb2="00000016" w:usb3="00000000" w:csb0="0004000F" w:csb1="00000000"/>
  </w:font>
  <w:font w:name="ˎ̥">
    <w:altName w:val="Times New Roman"/>
    <w:charset w:val="00"/>
    <w:family w:val="roman"/>
    <w:pitch w:val="default"/>
    <w:sig w:usb0="00000000" w:usb1="00000000" w:usb2="00000000" w:usb3="00000000" w:csb0="00040001" w:csb1="00000000"/>
  </w:font>
  <w:font w:name="微软雅黑">
    <w:panose1 w:val="020B0503020204020204"/>
    <w:charset w:val="86"/>
    <w:family w:val="swiss"/>
    <w:pitch w:val="default"/>
    <w:sig w:usb0="80000287" w:usb1="280F3C52" w:usb2="00000016" w:usb3="00000000" w:csb0="0004001F" w:csb1="00000000"/>
  </w:font>
  <w:font w:name="DejaVuSans">
    <w:altName w:val="Times New Roman"/>
    <w:charset w:val="00"/>
    <w:family w:val="auto"/>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4323643"/>
    </w:sdtPr>
    <w:sdtEndPr/>
    <w:sdtContent>
      <w:p w:rsidR="00630887" w:rsidRDefault="001D4593">
        <w:pPr>
          <w:pStyle w:val="af4"/>
          <w:jc w:val="center"/>
        </w:pPr>
        <w:r>
          <w:rPr>
            <w:rFonts w:ascii="宋体" w:hAnsi="宋体"/>
          </w:rPr>
          <w:fldChar w:fldCharType="begin"/>
        </w:r>
        <w:r>
          <w:rPr>
            <w:rFonts w:ascii="宋体" w:hAnsi="宋体"/>
          </w:rPr>
          <w:instrText>PAGE   \* MERGEFORMAT</w:instrText>
        </w:r>
        <w:r>
          <w:rPr>
            <w:rFonts w:ascii="宋体" w:hAnsi="宋体"/>
          </w:rPr>
          <w:fldChar w:fldCharType="separate"/>
        </w:r>
        <w:r w:rsidR="00B46F87" w:rsidRPr="00B46F87">
          <w:rPr>
            <w:rFonts w:ascii="宋体" w:hAnsi="宋体"/>
            <w:noProof/>
            <w:lang w:val="zh-CN"/>
          </w:rPr>
          <w:t>1</w:t>
        </w:r>
        <w:r>
          <w:rPr>
            <w:rFonts w:ascii="宋体" w:hAnsi="宋体"/>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6687946"/>
    </w:sdtPr>
    <w:sdtEndPr/>
    <w:sdtContent>
      <w:p w:rsidR="00630887" w:rsidRDefault="001D4593">
        <w:pPr>
          <w:pStyle w:val="af4"/>
          <w:jc w:val="center"/>
        </w:pPr>
        <w:r>
          <w:rPr>
            <w:rFonts w:ascii="宋体" w:hAnsi="宋体"/>
          </w:rPr>
          <w:fldChar w:fldCharType="begin"/>
        </w:r>
        <w:r>
          <w:rPr>
            <w:rFonts w:ascii="宋体" w:hAnsi="宋体"/>
          </w:rPr>
          <w:instrText>PAGE   \* MERGEFORMAT</w:instrText>
        </w:r>
        <w:r>
          <w:rPr>
            <w:rFonts w:ascii="宋体" w:hAnsi="宋体"/>
          </w:rPr>
          <w:fldChar w:fldCharType="separate"/>
        </w:r>
        <w:r w:rsidR="008F7F3A" w:rsidRPr="008F7F3A">
          <w:rPr>
            <w:rFonts w:ascii="宋体" w:hAnsi="宋体"/>
            <w:noProof/>
            <w:lang w:val="zh-CN"/>
          </w:rPr>
          <w:t>4</w:t>
        </w:r>
        <w:r>
          <w:rPr>
            <w:rFonts w:ascii="宋体" w:hAnsi="宋体"/>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72587626"/>
    </w:sdtPr>
    <w:sdtEndPr/>
    <w:sdtContent>
      <w:p w:rsidR="00630887" w:rsidRDefault="001D4593">
        <w:pPr>
          <w:pStyle w:val="af4"/>
          <w:jc w:val="center"/>
        </w:pPr>
        <w:r>
          <w:rPr>
            <w:rFonts w:ascii="宋体" w:hAnsi="宋体"/>
          </w:rPr>
          <w:fldChar w:fldCharType="begin"/>
        </w:r>
        <w:r>
          <w:rPr>
            <w:rFonts w:ascii="宋体" w:hAnsi="宋体"/>
          </w:rPr>
          <w:instrText>PAGE   \* MERGEFORMAT</w:instrText>
        </w:r>
        <w:r>
          <w:rPr>
            <w:rFonts w:ascii="宋体" w:hAnsi="宋体"/>
          </w:rPr>
          <w:fldChar w:fldCharType="separate"/>
        </w:r>
        <w:r w:rsidR="008F7F3A" w:rsidRPr="008F7F3A">
          <w:rPr>
            <w:rFonts w:ascii="宋体" w:hAnsi="宋体"/>
            <w:noProof/>
            <w:lang w:val="zh-CN"/>
          </w:rPr>
          <w:t>12</w:t>
        </w:r>
        <w:r>
          <w:rPr>
            <w:rFonts w:ascii="宋体" w:hAnsi="宋体"/>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7153583"/>
    </w:sdtPr>
    <w:sdtEndPr/>
    <w:sdtContent>
      <w:p w:rsidR="00630887" w:rsidRDefault="001D4593">
        <w:pPr>
          <w:pStyle w:val="af4"/>
          <w:jc w:val="center"/>
        </w:pPr>
        <w:r>
          <w:fldChar w:fldCharType="begin"/>
        </w:r>
        <w:r>
          <w:instrText>PAGE   \* MERGEFORMAT</w:instrText>
        </w:r>
        <w:r>
          <w:fldChar w:fldCharType="separate"/>
        </w:r>
        <w:r w:rsidR="008F7F3A" w:rsidRPr="008F7F3A">
          <w:rPr>
            <w:noProof/>
            <w:lang w:val="zh-CN"/>
          </w:rPr>
          <w:t>5</w:t>
        </w:r>
        <w:r>
          <w:rPr>
            <w:lang w:val="zh-C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887" w:rsidRDefault="001D4593">
    <w:pPr>
      <w:pStyle w:val="af4"/>
      <w:jc w:val="center"/>
    </w:pPr>
    <w:r>
      <w:fldChar w:fldCharType="begin"/>
    </w:r>
    <w:r>
      <w:instrText>PAGE   \* MERGEFORMAT</w:instrText>
    </w:r>
    <w:r>
      <w:fldChar w:fldCharType="separate"/>
    </w:r>
    <w:r w:rsidR="008F7F3A" w:rsidRPr="008F7F3A">
      <w:rPr>
        <w:noProof/>
        <w:lang w:val="zh-CN"/>
      </w:rPr>
      <w:t>31</w:t>
    </w:r>
    <w:r>
      <w:rPr>
        <w:lang w:val="zh-C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887" w:rsidRDefault="001D4593">
    <w:pPr>
      <w:pStyle w:val="af4"/>
      <w:jc w:val="center"/>
    </w:pPr>
    <w:r>
      <w:fldChar w:fldCharType="begin"/>
    </w:r>
    <w:r>
      <w:instrText>PAGE   \* MERGEFORMAT</w:instrText>
    </w:r>
    <w:r>
      <w:fldChar w:fldCharType="separate"/>
    </w:r>
    <w:r>
      <w:rPr>
        <w:lang w:val="zh-CN"/>
      </w:rPr>
      <w:t>4</w:t>
    </w:r>
    <w:r>
      <w:rPr>
        <w:lang w:val="zh-C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887" w:rsidRDefault="001D4593">
    <w:pPr>
      <w:pStyle w:val="af4"/>
      <w:framePr w:wrap="around" w:vAnchor="text" w:hAnchor="margin" w:xAlign="center" w:y="1"/>
      <w:rPr>
        <w:rStyle w:val="aff1"/>
      </w:rPr>
    </w:pPr>
    <w:r>
      <w:fldChar w:fldCharType="begin"/>
    </w:r>
    <w:r>
      <w:rPr>
        <w:rStyle w:val="aff1"/>
      </w:rPr>
      <w:instrText xml:space="preserve">PAGE  </w:instrText>
    </w:r>
    <w:r>
      <w:fldChar w:fldCharType="separate"/>
    </w:r>
    <w:r>
      <w:rPr>
        <w:rStyle w:val="aff1"/>
      </w:rPr>
      <w:t>1</w:t>
    </w:r>
    <w:r>
      <w:fldChar w:fldCharType="end"/>
    </w:r>
  </w:p>
  <w:p w:rsidR="00630887" w:rsidRDefault="00630887">
    <w:pPr>
      <w:pStyle w:val="af4"/>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887" w:rsidRDefault="00630887">
    <w:pPr>
      <w:pStyle w:val="af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87" w:rsidRDefault="00B46F87">
      <w:r>
        <w:separator/>
      </w:r>
    </w:p>
  </w:footnote>
  <w:footnote w:type="continuationSeparator" w:id="0">
    <w:p w:rsidR="00B46F87" w:rsidRDefault="00B46F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887" w:rsidRDefault="001D4593">
    <w:pPr>
      <w:pStyle w:val="af6"/>
      <w:jc w:val="left"/>
    </w:pPr>
    <w:r>
      <w:rPr>
        <w:rFonts w:ascii="宋体" w:hAnsi="宋体" w:hint="eastAsia"/>
        <w:kern w:val="2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0887" w:rsidRDefault="00630887">
    <w:pPr>
      <w:pStyle w:val="af6"/>
      <w:ind w:left="840" w:hanging="42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9"/>
    <w:multiLevelType w:val="multilevel"/>
    <w:tmpl w:val="00000019"/>
    <w:lvl w:ilvl="0">
      <w:start w:val="1"/>
      <w:numFmt w:val="decimal"/>
      <w:lvlText w:val="2.1.%1"/>
      <w:lvlJc w:val="left"/>
      <w:pPr>
        <w:tabs>
          <w:tab w:val="left" w:pos="0"/>
        </w:tabs>
        <w:ind w:left="425" w:hanging="425"/>
      </w:pPr>
      <w:rPr>
        <w:rFonts w:hint="eastAsia"/>
      </w:rPr>
    </w:lvl>
    <w:lvl w:ilvl="1">
      <w:start w:val="1"/>
      <w:numFmt w:val="decimal"/>
      <w:lvlText w:val="2.%2 "/>
      <w:lvlJc w:val="left"/>
      <w:pPr>
        <w:tabs>
          <w:tab w:val="left" w:pos="0"/>
        </w:tabs>
        <w:ind w:left="567" w:hanging="567"/>
      </w:pPr>
      <w:rPr>
        <w:rFonts w:hint="eastAsia"/>
      </w:rPr>
    </w:lvl>
    <w:lvl w:ilvl="2">
      <w:start w:val="1"/>
      <w:numFmt w:val="decimal"/>
      <w:lvlText w:val="%1.%2.%3."/>
      <w:lvlJc w:val="left"/>
      <w:pPr>
        <w:tabs>
          <w:tab w:val="left" w:pos="0"/>
        </w:tabs>
        <w:ind w:left="709" w:hanging="709"/>
      </w:pPr>
      <w:rPr>
        <w:rFonts w:hint="eastAsia"/>
      </w:rPr>
    </w:lvl>
    <w:lvl w:ilvl="3">
      <w:start w:val="1"/>
      <w:numFmt w:val="decimal"/>
      <w:lvlText w:val="%1.%2.%3.%4."/>
      <w:lvlJc w:val="left"/>
      <w:pPr>
        <w:tabs>
          <w:tab w:val="left" w:pos="0"/>
        </w:tabs>
        <w:ind w:left="851" w:hanging="851"/>
      </w:pPr>
      <w:rPr>
        <w:rFonts w:hint="eastAsia"/>
      </w:rPr>
    </w:lvl>
    <w:lvl w:ilvl="4">
      <w:start w:val="1"/>
      <w:numFmt w:val="decimal"/>
      <w:lvlText w:val="%1.%2.%3.%4.%5."/>
      <w:lvlJc w:val="left"/>
      <w:pPr>
        <w:tabs>
          <w:tab w:val="left" w:pos="0"/>
        </w:tabs>
        <w:ind w:left="992" w:hanging="992"/>
      </w:pPr>
      <w:rPr>
        <w:rFonts w:hint="eastAsia"/>
      </w:rPr>
    </w:lvl>
    <w:lvl w:ilvl="5">
      <w:start w:val="1"/>
      <w:numFmt w:val="decimal"/>
      <w:lvlText w:val="%1.%2.%3.%4.%5.%6."/>
      <w:lvlJc w:val="left"/>
      <w:pPr>
        <w:tabs>
          <w:tab w:val="left" w:pos="0"/>
        </w:tabs>
        <w:ind w:left="1134" w:hanging="1134"/>
      </w:pPr>
      <w:rPr>
        <w:rFonts w:hint="eastAsia"/>
      </w:rPr>
    </w:lvl>
    <w:lvl w:ilvl="6">
      <w:start w:val="1"/>
      <w:numFmt w:val="decimal"/>
      <w:lvlText w:val="%1.%2.%3.%4.%5.%6.%7."/>
      <w:lvlJc w:val="left"/>
      <w:pPr>
        <w:tabs>
          <w:tab w:val="left" w:pos="0"/>
        </w:tabs>
        <w:ind w:left="1276" w:hanging="1276"/>
      </w:pPr>
      <w:rPr>
        <w:rFonts w:hint="eastAsia"/>
      </w:rPr>
    </w:lvl>
    <w:lvl w:ilvl="7">
      <w:start w:val="1"/>
      <w:numFmt w:val="decimal"/>
      <w:lvlText w:val="%1.%2.%3.%4.%5.%6.%7.%8."/>
      <w:lvlJc w:val="left"/>
      <w:pPr>
        <w:tabs>
          <w:tab w:val="left" w:pos="0"/>
        </w:tabs>
        <w:ind w:left="1418" w:hanging="1418"/>
      </w:pPr>
      <w:rPr>
        <w:rFonts w:hint="eastAsia"/>
      </w:rPr>
    </w:lvl>
    <w:lvl w:ilvl="8">
      <w:start w:val="1"/>
      <w:numFmt w:val="decimal"/>
      <w:lvlText w:val="%1.%2.%3.%4.%5.%6.%7.%8.%9."/>
      <w:lvlJc w:val="left"/>
      <w:pPr>
        <w:tabs>
          <w:tab w:val="left" w:pos="0"/>
        </w:tabs>
        <w:ind w:left="1559" w:hanging="1559"/>
      </w:pPr>
      <w:rPr>
        <w:rFonts w:hint="eastAsia"/>
      </w:rPr>
    </w:lvl>
  </w:abstractNum>
  <w:abstractNum w:abstractNumId="1" w15:restartNumberingAfterBreak="0">
    <w:nsid w:val="013151E9"/>
    <w:multiLevelType w:val="multilevel"/>
    <w:tmpl w:val="013151E9"/>
    <w:lvl w:ilvl="0">
      <w:start w:val="1"/>
      <w:numFmt w:val="decimal"/>
      <w:lvlText w:val="%1."/>
      <w:lvlJc w:val="left"/>
      <w:pPr>
        <w:ind w:left="425" w:hanging="425"/>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56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8E26CDF"/>
    <w:multiLevelType w:val="multilevel"/>
    <w:tmpl w:val="08E26CD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3DDF5A31"/>
    <w:multiLevelType w:val="multilevel"/>
    <w:tmpl w:val="3DDF5A31"/>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43EA2634"/>
    <w:multiLevelType w:val="multilevel"/>
    <w:tmpl w:val="43EA2634"/>
    <w:lvl w:ilvl="0">
      <w:start w:val="1"/>
      <w:numFmt w:val="decimal"/>
      <w:lvlText w:val="%1."/>
      <w:lvlJc w:val="left"/>
      <w:pPr>
        <w:ind w:left="567" w:hanging="425"/>
      </w:pPr>
      <w:rPr>
        <w:rFonts w:hint="eastAsia"/>
      </w:rPr>
    </w:lvl>
    <w:lvl w:ilvl="1">
      <w:start w:val="1"/>
      <w:numFmt w:val="decimal"/>
      <w:lvlText w:val="5.%2"/>
      <w:lvlJc w:val="left"/>
      <w:pPr>
        <w:ind w:left="992" w:hanging="567"/>
      </w:pPr>
      <w:rPr>
        <w:rFonts w:hint="eastAsia"/>
        <w:b/>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5" w15:restartNumberingAfterBreak="0">
    <w:nsid w:val="45F3317F"/>
    <w:multiLevelType w:val="multilevel"/>
    <w:tmpl w:val="45F3317F"/>
    <w:lvl w:ilvl="0">
      <w:start w:val="1"/>
      <w:numFmt w:val="decimal"/>
      <w:lvlText w:val="%1、"/>
      <w:lvlJc w:val="left"/>
      <w:pPr>
        <w:ind w:left="420" w:hanging="420"/>
      </w:pPr>
      <w:rPr>
        <w:rFonts w:ascii="宋体" w:eastAsia="宋体" w:hAnsi="宋体" w:hint="default"/>
        <w:b/>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6" w15:restartNumberingAfterBreak="0">
    <w:nsid w:val="4DCD738F"/>
    <w:multiLevelType w:val="multilevel"/>
    <w:tmpl w:val="4DCD738F"/>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7" w15:restartNumberingAfterBreak="0">
    <w:nsid w:val="6E6F60E7"/>
    <w:multiLevelType w:val="multilevel"/>
    <w:tmpl w:val="6E6F60E7"/>
    <w:lvl w:ilvl="0">
      <w:start w:val="1"/>
      <w:numFmt w:val="decimal"/>
      <w:lvlText w:val="2.3.5.%1"/>
      <w:lvlJc w:val="left"/>
      <w:pPr>
        <w:tabs>
          <w:tab w:val="left" w:pos="1440"/>
        </w:tabs>
        <w:ind w:left="0" w:firstLine="0"/>
      </w:pPr>
      <w:rPr>
        <w:rFonts w:hint="eastAsia"/>
        <w:b/>
        <w:i w:val="0"/>
        <w:sz w:val="36"/>
      </w:rPr>
    </w:lvl>
    <w:lvl w:ilvl="1">
      <w:start w:val="1"/>
      <w:numFmt w:val="decimal"/>
      <w:lvlText w:val="第 %2 章 "/>
      <w:lvlJc w:val="left"/>
      <w:pPr>
        <w:tabs>
          <w:tab w:val="left" w:pos="1932"/>
        </w:tabs>
        <w:ind w:left="852" w:firstLine="0"/>
      </w:pPr>
      <w:rPr>
        <w:rFonts w:eastAsia="黑体" w:hint="eastAsia"/>
        <w:b/>
        <w:i w:val="0"/>
        <w:sz w:val="30"/>
      </w:rPr>
    </w:lvl>
    <w:lvl w:ilvl="2">
      <w:start w:val="1"/>
      <w:numFmt w:val="decimal"/>
      <w:pStyle w:val="30"/>
      <w:lvlText w:val="%2.%3"/>
      <w:lvlJc w:val="left"/>
      <w:pPr>
        <w:tabs>
          <w:tab w:val="left" w:pos="2880"/>
        </w:tabs>
        <w:ind w:left="2160" w:firstLine="0"/>
      </w:pPr>
      <w:rPr>
        <w:rFonts w:ascii="Times New Roman" w:eastAsia="黑体" w:hAnsi="Times New Roman" w:cs="Times New Roman" w:hint="default"/>
        <w:b/>
        <w:i w:val="0"/>
        <w:sz w:val="28"/>
      </w:rPr>
    </w:lvl>
    <w:lvl w:ilvl="3">
      <w:start w:val="1"/>
      <w:numFmt w:val="decimal"/>
      <w:lvlText w:val="%2.%3.%4"/>
      <w:lvlJc w:val="left"/>
      <w:pPr>
        <w:tabs>
          <w:tab w:val="left" w:pos="720"/>
        </w:tabs>
        <w:ind w:left="0" w:firstLine="0"/>
      </w:pPr>
      <w:rPr>
        <w:rFonts w:ascii="Times New Roman" w:eastAsia="黑体" w:hAnsi="Times New Roman" w:cs="Times New Roman" w:hint="default"/>
        <w:b/>
        <w:i w:val="0"/>
        <w:sz w:val="24"/>
        <w:lang w:val="en-US"/>
      </w:rPr>
    </w:lvl>
    <w:lvl w:ilvl="4">
      <w:start w:val="1"/>
      <w:numFmt w:val="decimal"/>
      <w:lvlText w:val="%2.%3.%4.%5"/>
      <w:lvlJc w:val="left"/>
      <w:pPr>
        <w:tabs>
          <w:tab w:val="left" w:pos="1080"/>
        </w:tabs>
        <w:ind w:left="0" w:firstLine="0"/>
      </w:pPr>
      <w:rPr>
        <w:rFonts w:eastAsia="宋体" w:hint="eastAsia"/>
        <w:b/>
        <w:i w:val="0"/>
        <w:sz w:val="24"/>
      </w:rPr>
    </w:lvl>
    <w:lvl w:ilvl="5">
      <w:start w:val="1"/>
      <w:numFmt w:val="decimal"/>
      <w:lvlText w:val="%2.%3.%4.%5.%6"/>
      <w:lvlJc w:val="left"/>
      <w:pPr>
        <w:tabs>
          <w:tab w:val="left" w:pos="1440"/>
        </w:tabs>
        <w:ind w:left="0" w:firstLine="0"/>
      </w:pPr>
      <w:rPr>
        <w:rFonts w:hint="eastAsia"/>
      </w:rPr>
    </w:lvl>
    <w:lvl w:ilvl="6">
      <w:start w:val="1"/>
      <w:numFmt w:val="decimal"/>
      <w:lvlText w:val="%2.%3.%4.%5.%6.%7"/>
      <w:lvlJc w:val="left"/>
      <w:pPr>
        <w:tabs>
          <w:tab w:val="left" w:pos="1800"/>
        </w:tabs>
        <w:ind w:left="0" w:firstLine="0"/>
      </w:pPr>
      <w:rPr>
        <w:rFonts w:hint="eastAsia"/>
      </w:rPr>
    </w:lvl>
    <w:lvl w:ilvl="7">
      <w:start w:val="1"/>
      <w:numFmt w:val="decimal"/>
      <w:lvlText w:val="%2.%3.%4.%5.%6.%7.%8"/>
      <w:lvlJc w:val="left"/>
      <w:pPr>
        <w:tabs>
          <w:tab w:val="left" w:pos="1800"/>
        </w:tabs>
        <w:ind w:left="0" w:firstLine="0"/>
      </w:pPr>
      <w:rPr>
        <w:rFonts w:hint="eastAsia"/>
      </w:rPr>
    </w:lvl>
    <w:lvl w:ilvl="8">
      <w:start w:val="1"/>
      <w:numFmt w:val="decimal"/>
      <w:lvlText w:val="%2.%3.%4.%5.%6.%7.%8.%9"/>
      <w:lvlJc w:val="left"/>
      <w:pPr>
        <w:tabs>
          <w:tab w:val="left" w:pos="2160"/>
        </w:tabs>
        <w:ind w:left="0" w:firstLine="0"/>
      </w:pPr>
      <w:rPr>
        <w:rFonts w:hint="eastAsia"/>
      </w:rPr>
    </w:lvl>
  </w:abstractNum>
  <w:abstractNum w:abstractNumId="8" w15:restartNumberingAfterBreak="0">
    <w:nsid w:val="6EBD111E"/>
    <w:multiLevelType w:val="multilevel"/>
    <w:tmpl w:val="6EBD111E"/>
    <w:lvl w:ilvl="0">
      <w:start w:val="1"/>
      <w:numFmt w:val="decimal"/>
      <w:lvlText w:val="%1."/>
      <w:lvlJc w:val="left"/>
      <w:pPr>
        <w:ind w:left="425" w:hanging="425"/>
      </w:pPr>
      <w:rPr>
        <w:rFonts w:hint="eastAsia"/>
        <w:b/>
      </w:rPr>
    </w:lvl>
    <w:lvl w:ilvl="1">
      <w:start w:val="1"/>
      <w:numFmt w:val="decimal"/>
      <w:lvlText w:val="%1.%2"/>
      <w:lvlJc w:val="left"/>
      <w:pPr>
        <w:ind w:left="992" w:hanging="567"/>
      </w:pPr>
      <w:rPr>
        <w:rFonts w:hint="eastAsia"/>
      </w:rPr>
    </w:lvl>
    <w:lvl w:ilvl="2">
      <w:start w:val="1"/>
      <w:numFmt w:val="decimal"/>
      <w:lvlText w:val="%1.%2.%3"/>
      <w:lvlJc w:val="left"/>
      <w:pPr>
        <w:ind w:left="567"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9" w15:restartNumberingAfterBreak="0">
    <w:nsid w:val="72F57E24"/>
    <w:multiLevelType w:val="multilevel"/>
    <w:tmpl w:val="72F57E24"/>
    <w:lvl w:ilvl="0">
      <w:start w:val="1"/>
      <w:numFmt w:val="decimal"/>
      <w:lvlText w:val="%1."/>
      <w:lvlJc w:val="left"/>
      <w:pPr>
        <w:ind w:left="425" w:hanging="425"/>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75F46A0E"/>
    <w:multiLevelType w:val="multilevel"/>
    <w:tmpl w:val="75F46A0E"/>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7"/>
  </w:num>
  <w:num w:numId="2">
    <w:abstractNumId w:val="6"/>
  </w:num>
  <w:num w:numId="3">
    <w:abstractNumId w:val="10"/>
  </w:num>
  <w:num w:numId="4">
    <w:abstractNumId w:val="0"/>
  </w:num>
  <w:num w:numId="5">
    <w:abstractNumId w:val="3"/>
  </w:num>
  <w:num w:numId="6">
    <w:abstractNumId w:val="2"/>
  </w:num>
  <w:num w:numId="7">
    <w:abstractNumId w:val="1"/>
  </w:num>
  <w:num w:numId="8">
    <w:abstractNumId w:val="8"/>
  </w:num>
  <w:num w:numId="9">
    <w:abstractNumId w:val="5"/>
  </w:num>
  <w:num w:numId="10">
    <w:abstractNumId w:val="4"/>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bordersDoNotSurroundHeader/>
  <w:bordersDoNotSurroundFooter/>
  <w:hideSpellingErrors/>
  <w:defaultTabStop w:val="420"/>
  <w:drawingGridHorizontalSpacing w:val="105"/>
  <w:drawingGridVerticalSpacing w:val="156"/>
  <w:noPunctuationKerning/>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g5N2RmZTBkMDlkZTYxMmJhMzkzZjY2MjljZjU3OGQifQ=="/>
  </w:docVars>
  <w:rsids>
    <w:rsidRoot w:val="006D1E24"/>
    <w:rsid w:val="8FD14F4A"/>
    <w:rsid w:val="9BDD6B49"/>
    <w:rsid w:val="A8DF0A62"/>
    <w:rsid w:val="A93FE687"/>
    <w:rsid w:val="B7FD8F24"/>
    <w:rsid w:val="BCCF6467"/>
    <w:rsid w:val="BDFD82AF"/>
    <w:rsid w:val="BFEE48A2"/>
    <w:rsid w:val="CDFE2331"/>
    <w:rsid w:val="D5BF61B5"/>
    <w:rsid w:val="DED62258"/>
    <w:rsid w:val="DEF34F3F"/>
    <w:rsid w:val="DFAE3685"/>
    <w:rsid w:val="DFF9F571"/>
    <w:rsid w:val="E3CF9AA0"/>
    <w:rsid w:val="E7BBC4E0"/>
    <w:rsid w:val="E7FB6575"/>
    <w:rsid w:val="EDFFA6DC"/>
    <w:rsid w:val="EFDF28BA"/>
    <w:rsid w:val="EFFC1D3A"/>
    <w:rsid w:val="F777C8DF"/>
    <w:rsid w:val="FAE49CD5"/>
    <w:rsid w:val="FBCFA242"/>
    <w:rsid w:val="FEBF37AF"/>
    <w:rsid w:val="FFA70237"/>
    <w:rsid w:val="FFF6FAC1"/>
    <w:rsid w:val="FFFF9C55"/>
    <w:rsid w:val="00000937"/>
    <w:rsid w:val="000015AD"/>
    <w:rsid w:val="0000160A"/>
    <w:rsid w:val="00001D14"/>
    <w:rsid w:val="000034D2"/>
    <w:rsid w:val="000040AE"/>
    <w:rsid w:val="00004907"/>
    <w:rsid w:val="00005295"/>
    <w:rsid w:val="00005869"/>
    <w:rsid w:val="0000597B"/>
    <w:rsid w:val="00006FC6"/>
    <w:rsid w:val="00010968"/>
    <w:rsid w:val="0001147D"/>
    <w:rsid w:val="0001194C"/>
    <w:rsid w:val="000124DB"/>
    <w:rsid w:val="00013089"/>
    <w:rsid w:val="00013768"/>
    <w:rsid w:val="000160B5"/>
    <w:rsid w:val="0001622F"/>
    <w:rsid w:val="00016B34"/>
    <w:rsid w:val="00016CB3"/>
    <w:rsid w:val="000170B1"/>
    <w:rsid w:val="000209C2"/>
    <w:rsid w:val="00020D9C"/>
    <w:rsid w:val="0002129D"/>
    <w:rsid w:val="00021317"/>
    <w:rsid w:val="00021A02"/>
    <w:rsid w:val="00021A11"/>
    <w:rsid w:val="00021A6A"/>
    <w:rsid w:val="00022786"/>
    <w:rsid w:val="00022C0A"/>
    <w:rsid w:val="000233AE"/>
    <w:rsid w:val="0002398D"/>
    <w:rsid w:val="0002403D"/>
    <w:rsid w:val="000240BD"/>
    <w:rsid w:val="00024E09"/>
    <w:rsid w:val="00027253"/>
    <w:rsid w:val="0002748F"/>
    <w:rsid w:val="00027794"/>
    <w:rsid w:val="00027BA3"/>
    <w:rsid w:val="00030009"/>
    <w:rsid w:val="0003018F"/>
    <w:rsid w:val="00031090"/>
    <w:rsid w:val="000314B1"/>
    <w:rsid w:val="00033025"/>
    <w:rsid w:val="00033ED9"/>
    <w:rsid w:val="00034D5C"/>
    <w:rsid w:val="00036202"/>
    <w:rsid w:val="0003765F"/>
    <w:rsid w:val="0003775A"/>
    <w:rsid w:val="00041066"/>
    <w:rsid w:val="0004206C"/>
    <w:rsid w:val="0004255D"/>
    <w:rsid w:val="00042C2B"/>
    <w:rsid w:val="0004440A"/>
    <w:rsid w:val="000445C6"/>
    <w:rsid w:val="00044F4F"/>
    <w:rsid w:val="00046DD7"/>
    <w:rsid w:val="00047CB9"/>
    <w:rsid w:val="00047E9C"/>
    <w:rsid w:val="000516A9"/>
    <w:rsid w:val="00051CBD"/>
    <w:rsid w:val="00053276"/>
    <w:rsid w:val="00053BAD"/>
    <w:rsid w:val="00054844"/>
    <w:rsid w:val="00055D7F"/>
    <w:rsid w:val="000560BC"/>
    <w:rsid w:val="000579F1"/>
    <w:rsid w:val="00057DF5"/>
    <w:rsid w:val="00057EE3"/>
    <w:rsid w:val="00060086"/>
    <w:rsid w:val="00060384"/>
    <w:rsid w:val="0006038C"/>
    <w:rsid w:val="00060985"/>
    <w:rsid w:val="00060A8B"/>
    <w:rsid w:val="00060AEF"/>
    <w:rsid w:val="00061B23"/>
    <w:rsid w:val="00062473"/>
    <w:rsid w:val="00062A74"/>
    <w:rsid w:val="00062D72"/>
    <w:rsid w:val="00062F4A"/>
    <w:rsid w:val="00063079"/>
    <w:rsid w:val="00064630"/>
    <w:rsid w:val="00064CCA"/>
    <w:rsid w:val="00065FCA"/>
    <w:rsid w:val="00066687"/>
    <w:rsid w:val="000676BC"/>
    <w:rsid w:val="0006789B"/>
    <w:rsid w:val="00067E14"/>
    <w:rsid w:val="00067F1F"/>
    <w:rsid w:val="0007010C"/>
    <w:rsid w:val="0007120B"/>
    <w:rsid w:val="000716E3"/>
    <w:rsid w:val="000719FF"/>
    <w:rsid w:val="00072567"/>
    <w:rsid w:val="000727CB"/>
    <w:rsid w:val="00073D2F"/>
    <w:rsid w:val="00073E0B"/>
    <w:rsid w:val="000743C1"/>
    <w:rsid w:val="00075965"/>
    <w:rsid w:val="00076839"/>
    <w:rsid w:val="000768D2"/>
    <w:rsid w:val="000770E2"/>
    <w:rsid w:val="00081C20"/>
    <w:rsid w:val="000820E4"/>
    <w:rsid w:val="0008220C"/>
    <w:rsid w:val="00082750"/>
    <w:rsid w:val="000835FA"/>
    <w:rsid w:val="00083A98"/>
    <w:rsid w:val="000846CA"/>
    <w:rsid w:val="000856CB"/>
    <w:rsid w:val="000878D0"/>
    <w:rsid w:val="000901AA"/>
    <w:rsid w:val="00090948"/>
    <w:rsid w:val="00090983"/>
    <w:rsid w:val="00092670"/>
    <w:rsid w:val="00094678"/>
    <w:rsid w:val="00094811"/>
    <w:rsid w:val="00094D61"/>
    <w:rsid w:val="00094E07"/>
    <w:rsid w:val="00096BF6"/>
    <w:rsid w:val="000972F7"/>
    <w:rsid w:val="000975BF"/>
    <w:rsid w:val="000A0EF5"/>
    <w:rsid w:val="000A107C"/>
    <w:rsid w:val="000A1448"/>
    <w:rsid w:val="000A2258"/>
    <w:rsid w:val="000A3C4C"/>
    <w:rsid w:val="000A3D14"/>
    <w:rsid w:val="000A4808"/>
    <w:rsid w:val="000A4F8D"/>
    <w:rsid w:val="000A5194"/>
    <w:rsid w:val="000A6B60"/>
    <w:rsid w:val="000A71E6"/>
    <w:rsid w:val="000B0B41"/>
    <w:rsid w:val="000B16C1"/>
    <w:rsid w:val="000B256E"/>
    <w:rsid w:val="000B262F"/>
    <w:rsid w:val="000B4277"/>
    <w:rsid w:val="000B49A3"/>
    <w:rsid w:val="000B55EC"/>
    <w:rsid w:val="000B6EB8"/>
    <w:rsid w:val="000B731B"/>
    <w:rsid w:val="000C0284"/>
    <w:rsid w:val="000C04F4"/>
    <w:rsid w:val="000C09BF"/>
    <w:rsid w:val="000C0E81"/>
    <w:rsid w:val="000C111F"/>
    <w:rsid w:val="000C1501"/>
    <w:rsid w:val="000C1A26"/>
    <w:rsid w:val="000C1E9B"/>
    <w:rsid w:val="000C2F6A"/>
    <w:rsid w:val="000C3138"/>
    <w:rsid w:val="000C37EF"/>
    <w:rsid w:val="000C3D1F"/>
    <w:rsid w:val="000C3E63"/>
    <w:rsid w:val="000C44DA"/>
    <w:rsid w:val="000C4C17"/>
    <w:rsid w:val="000C5446"/>
    <w:rsid w:val="000D02B7"/>
    <w:rsid w:val="000D08CC"/>
    <w:rsid w:val="000D090B"/>
    <w:rsid w:val="000D0F64"/>
    <w:rsid w:val="000D1E52"/>
    <w:rsid w:val="000D2C2A"/>
    <w:rsid w:val="000D4214"/>
    <w:rsid w:val="000D43D9"/>
    <w:rsid w:val="000D74EC"/>
    <w:rsid w:val="000D7AC4"/>
    <w:rsid w:val="000E0247"/>
    <w:rsid w:val="000E045B"/>
    <w:rsid w:val="000E098F"/>
    <w:rsid w:val="000E0AE0"/>
    <w:rsid w:val="000E16B8"/>
    <w:rsid w:val="000E1C06"/>
    <w:rsid w:val="000E1DFA"/>
    <w:rsid w:val="000E220A"/>
    <w:rsid w:val="000E2523"/>
    <w:rsid w:val="000E264D"/>
    <w:rsid w:val="000E28EF"/>
    <w:rsid w:val="000E2DD2"/>
    <w:rsid w:val="000E3662"/>
    <w:rsid w:val="000E4B58"/>
    <w:rsid w:val="000E5F8C"/>
    <w:rsid w:val="000E6427"/>
    <w:rsid w:val="000E649C"/>
    <w:rsid w:val="000E65C0"/>
    <w:rsid w:val="000E68A1"/>
    <w:rsid w:val="000E6CB7"/>
    <w:rsid w:val="000E78D4"/>
    <w:rsid w:val="000F0346"/>
    <w:rsid w:val="000F1501"/>
    <w:rsid w:val="000F1B76"/>
    <w:rsid w:val="000F4585"/>
    <w:rsid w:val="000F6700"/>
    <w:rsid w:val="000F6AD7"/>
    <w:rsid w:val="000F6C5A"/>
    <w:rsid w:val="001003DA"/>
    <w:rsid w:val="001006B1"/>
    <w:rsid w:val="00100F7D"/>
    <w:rsid w:val="00102BE9"/>
    <w:rsid w:val="00102CC8"/>
    <w:rsid w:val="00104246"/>
    <w:rsid w:val="00104542"/>
    <w:rsid w:val="001051DB"/>
    <w:rsid w:val="00105AE5"/>
    <w:rsid w:val="00107748"/>
    <w:rsid w:val="00107807"/>
    <w:rsid w:val="00107E05"/>
    <w:rsid w:val="00110A63"/>
    <w:rsid w:val="001112C1"/>
    <w:rsid w:val="00111515"/>
    <w:rsid w:val="00111BE3"/>
    <w:rsid w:val="00112C11"/>
    <w:rsid w:val="0011410E"/>
    <w:rsid w:val="00114EFC"/>
    <w:rsid w:val="00116F20"/>
    <w:rsid w:val="00117434"/>
    <w:rsid w:val="00117D04"/>
    <w:rsid w:val="001205A1"/>
    <w:rsid w:val="00120CA5"/>
    <w:rsid w:val="00122700"/>
    <w:rsid w:val="00122ED6"/>
    <w:rsid w:val="00123DD0"/>
    <w:rsid w:val="00124FFB"/>
    <w:rsid w:val="00125EC5"/>
    <w:rsid w:val="00126C0B"/>
    <w:rsid w:val="001306E5"/>
    <w:rsid w:val="00130D49"/>
    <w:rsid w:val="00132D5B"/>
    <w:rsid w:val="00135D28"/>
    <w:rsid w:val="0013604E"/>
    <w:rsid w:val="00136271"/>
    <w:rsid w:val="001368EF"/>
    <w:rsid w:val="00137CB0"/>
    <w:rsid w:val="0014064F"/>
    <w:rsid w:val="00141291"/>
    <w:rsid w:val="001413DE"/>
    <w:rsid w:val="00141E70"/>
    <w:rsid w:val="00141FD6"/>
    <w:rsid w:val="0014214A"/>
    <w:rsid w:val="00142E39"/>
    <w:rsid w:val="00143972"/>
    <w:rsid w:val="00143C52"/>
    <w:rsid w:val="00143FB0"/>
    <w:rsid w:val="001464EC"/>
    <w:rsid w:val="00146EA4"/>
    <w:rsid w:val="001476AF"/>
    <w:rsid w:val="00150396"/>
    <w:rsid w:val="00150AB2"/>
    <w:rsid w:val="00150AED"/>
    <w:rsid w:val="00150C82"/>
    <w:rsid w:val="00151343"/>
    <w:rsid w:val="001521DF"/>
    <w:rsid w:val="00153502"/>
    <w:rsid w:val="001544AD"/>
    <w:rsid w:val="001558E8"/>
    <w:rsid w:val="001559C5"/>
    <w:rsid w:val="0015610D"/>
    <w:rsid w:val="0015623B"/>
    <w:rsid w:val="00156358"/>
    <w:rsid w:val="001564B8"/>
    <w:rsid w:val="00156AD9"/>
    <w:rsid w:val="00157E10"/>
    <w:rsid w:val="00162177"/>
    <w:rsid w:val="001627EE"/>
    <w:rsid w:val="00163CA6"/>
    <w:rsid w:val="00166761"/>
    <w:rsid w:val="001672F8"/>
    <w:rsid w:val="00167FF3"/>
    <w:rsid w:val="00170760"/>
    <w:rsid w:val="001712B8"/>
    <w:rsid w:val="00171EDA"/>
    <w:rsid w:val="001739AA"/>
    <w:rsid w:val="00173C41"/>
    <w:rsid w:val="00174AD1"/>
    <w:rsid w:val="00174CD7"/>
    <w:rsid w:val="00174F8F"/>
    <w:rsid w:val="00175880"/>
    <w:rsid w:val="00176386"/>
    <w:rsid w:val="00176E83"/>
    <w:rsid w:val="00176F7E"/>
    <w:rsid w:val="00180041"/>
    <w:rsid w:val="00180827"/>
    <w:rsid w:val="00180DA0"/>
    <w:rsid w:val="00180FCE"/>
    <w:rsid w:val="00182766"/>
    <w:rsid w:val="00182B2A"/>
    <w:rsid w:val="00183011"/>
    <w:rsid w:val="001830EA"/>
    <w:rsid w:val="001842F9"/>
    <w:rsid w:val="001845D4"/>
    <w:rsid w:val="001848F1"/>
    <w:rsid w:val="00184F2C"/>
    <w:rsid w:val="001851E3"/>
    <w:rsid w:val="00185612"/>
    <w:rsid w:val="00185F3E"/>
    <w:rsid w:val="00185FB4"/>
    <w:rsid w:val="00185FD3"/>
    <w:rsid w:val="00186411"/>
    <w:rsid w:val="00186424"/>
    <w:rsid w:val="0018646D"/>
    <w:rsid w:val="00190F21"/>
    <w:rsid w:val="001925F1"/>
    <w:rsid w:val="00192C04"/>
    <w:rsid w:val="001935C5"/>
    <w:rsid w:val="00193C2A"/>
    <w:rsid w:val="001944D4"/>
    <w:rsid w:val="001945B0"/>
    <w:rsid w:val="00194696"/>
    <w:rsid w:val="00194E09"/>
    <w:rsid w:val="00195240"/>
    <w:rsid w:val="0019635D"/>
    <w:rsid w:val="00196397"/>
    <w:rsid w:val="00197EE8"/>
    <w:rsid w:val="001A1026"/>
    <w:rsid w:val="001A2A5E"/>
    <w:rsid w:val="001A4CC4"/>
    <w:rsid w:val="001A5137"/>
    <w:rsid w:val="001A5BFE"/>
    <w:rsid w:val="001A607F"/>
    <w:rsid w:val="001A7549"/>
    <w:rsid w:val="001A7B9F"/>
    <w:rsid w:val="001A7C37"/>
    <w:rsid w:val="001B0424"/>
    <w:rsid w:val="001B109E"/>
    <w:rsid w:val="001B1E47"/>
    <w:rsid w:val="001B2099"/>
    <w:rsid w:val="001B2883"/>
    <w:rsid w:val="001B2AC2"/>
    <w:rsid w:val="001B2B07"/>
    <w:rsid w:val="001B3962"/>
    <w:rsid w:val="001B3F0F"/>
    <w:rsid w:val="001B57D1"/>
    <w:rsid w:val="001B5B09"/>
    <w:rsid w:val="001B641A"/>
    <w:rsid w:val="001B66D2"/>
    <w:rsid w:val="001B79BF"/>
    <w:rsid w:val="001C03ED"/>
    <w:rsid w:val="001C162C"/>
    <w:rsid w:val="001C17D9"/>
    <w:rsid w:val="001C189C"/>
    <w:rsid w:val="001C1A61"/>
    <w:rsid w:val="001C1E3D"/>
    <w:rsid w:val="001C228D"/>
    <w:rsid w:val="001C2359"/>
    <w:rsid w:val="001C2649"/>
    <w:rsid w:val="001C2B03"/>
    <w:rsid w:val="001C3630"/>
    <w:rsid w:val="001C374D"/>
    <w:rsid w:val="001C3F5C"/>
    <w:rsid w:val="001C412B"/>
    <w:rsid w:val="001C4386"/>
    <w:rsid w:val="001C5001"/>
    <w:rsid w:val="001C5464"/>
    <w:rsid w:val="001C560E"/>
    <w:rsid w:val="001C59FC"/>
    <w:rsid w:val="001C5D49"/>
    <w:rsid w:val="001C7B94"/>
    <w:rsid w:val="001D0369"/>
    <w:rsid w:val="001D0D90"/>
    <w:rsid w:val="001D0D9F"/>
    <w:rsid w:val="001D0DDC"/>
    <w:rsid w:val="001D1275"/>
    <w:rsid w:val="001D1D9C"/>
    <w:rsid w:val="001D201F"/>
    <w:rsid w:val="001D3099"/>
    <w:rsid w:val="001D3155"/>
    <w:rsid w:val="001D379E"/>
    <w:rsid w:val="001D40D0"/>
    <w:rsid w:val="001D433D"/>
    <w:rsid w:val="001D4482"/>
    <w:rsid w:val="001D4593"/>
    <w:rsid w:val="001D4659"/>
    <w:rsid w:val="001D4752"/>
    <w:rsid w:val="001D4ACA"/>
    <w:rsid w:val="001D618A"/>
    <w:rsid w:val="001D645F"/>
    <w:rsid w:val="001D6D30"/>
    <w:rsid w:val="001E0048"/>
    <w:rsid w:val="001E029B"/>
    <w:rsid w:val="001E0C47"/>
    <w:rsid w:val="001E0C97"/>
    <w:rsid w:val="001E15DC"/>
    <w:rsid w:val="001E2870"/>
    <w:rsid w:val="001E2A0A"/>
    <w:rsid w:val="001E2AA5"/>
    <w:rsid w:val="001E2BF0"/>
    <w:rsid w:val="001E2E2E"/>
    <w:rsid w:val="001E39E7"/>
    <w:rsid w:val="001E3E7D"/>
    <w:rsid w:val="001E3F05"/>
    <w:rsid w:val="001E4B1F"/>
    <w:rsid w:val="001E5650"/>
    <w:rsid w:val="001E640A"/>
    <w:rsid w:val="001E66A9"/>
    <w:rsid w:val="001E7273"/>
    <w:rsid w:val="001E7596"/>
    <w:rsid w:val="001E7788"/>
    <w:rsid w:val="001F07E9"/>
    <w:rsid w:val="001F1771"/>
    <w:rsid w:val="001F2546"/>
    <w:rsid w:val="001F2F59"/>
    <w:rsid w:val="001F4B69"/>
    <w:rsid w:val="001F5418"/>
    <w:rsid w:val="001F5453"/>
    <w:rsid w:val="001F5CE2"/>
    <w:rsid w:val="001F6BD5"/>
    <w:rsid w:val="001F74E8"/>
    <w:rsid w:val="002010F2"/>
    <w:rsid w:val="002011BC"/>
    <w:rsid w:val="002017B3"/>
    <w:rsid w:val="0020216F"/>
    <w:rsid w:val="00202B4A"/>
    <w:rsid w:val="00203DA5"/>
    <w:rsid w:val="00203F19"/>
    <w:rsid w:val="00205154"/>
    <w:rsid w:val="002055C4"/>
    <w:rsid w:val="00205C2E"/>
    <w:rsid w:val="00205DA1"/>
    <w:rsid w:val="00206268"/>
    <w:rsid w:val="00207A8F"/>
    <w:rsid w:val="00207C31"/>
    <w:rsid w:val="00207C73"/>
    <w:rsid w:val="00210392"/>
    <w:rsid w:val="0021081A"/>
    <w:rsid w:val="002109CC"/>
    <w:rsid w:val="00210EED"/>
    <w:rsid w:val="00210FE3"/>
    <w:rsid w:val="00211BFA"/>
    <w:rsid w:val="002125A4"/>
    <w:rsid w:val="00213454"/>
    <w:rsid w:val="00213470"/>
    <w:rsid w:val="002166C1"/>
    <w:rsid w:val="00217911"/>
    <w:rsid w:val="00217BF5"/>
    <w:rsid w:val="00217C16"/>
    <w:rsid w:val="0022246C"/>
    <w:rsid w:val="00222817"/>
    <w:rsid w:val="00223189"/>
    <w:rsid w:val="00224996"/>
    <w:rsid w:val="00224C6B"/>
    <w:rsid w:val="002255BE"/>
    <w:rsid w:val="00227847"/>
    <w:rsid w:val="00227F7C"/>
    <w:rsid w:val="00230F6A"/>
    <w:rsid w:val="00230FFD"/>
    <w:rsid w:val="002315C9"/>
    <w:rsid w:val="00231AA4"/>
    <w:rsid w:val="00231C47"/>
    <w:rsid w:val="00232E61"/>
    <w:rsid w:val="00233045"/>
    <w:rsid w:val="00233E6B"/>
    <w:rsid w:val="00234542"/>
    <w:rsid w:val="00234EA4"/>
    <w:rsid w:val="0023604B"/>
    <w:rsid w:val="002369FE"/>
    <w:rsid w:val="00237DDB"/>
    <w:rsid w:val="00241400"/>
    <w:rsid w:val="00242938"/>
    <w:rsid w:val="00243101"/>
    <w:rsid w:val="002434D9"/>
    <w:rsid w:val="0024422F"/>
    <w:rsid w:val="00246597"/>
    <w:rsid w:val="00247E71"/>
    <w:rsid w:val="00250163"/>
    <w:rsid w:val="00251F31"/>
    <w:rsid w:val="002533A7"/>
    <w:rsid w:val="00254C4F"/>
    <w:rsid w:val="00254CB1"/>
    <w:rsid w:val="00254DD5"/>
    <w:rsid w:val="002569D6"/>
    <w:rsid w:val="0025745F"/>
    <w:rsid w:val="00257670"/>
    <w:rsid w:val="00257772"/>
    <w:rsid w:val="00257BA4"/>
    <w:rsid w:val="00257D77"/>
    <w:rsid w:val="00260CC4"/>
    <w:rsid w:val="00261B96"/>
    <w:rsid w:val="00261C39"/>
    <w:rsid w:val="00261D39"/>
    <w:rsid w:val="00262AB3"/>
    <w:rsid w:val="00263504"/>
    <w:rsid w:val="00263D8B"/>
    <w:rsid w:val="00264853"/>
    <w:rsid w:val="002649EF"/>
    <w:rsid w:val="00264F8F"/>
    <w:rsid w:val="00265137"/>
    <w:rsid w:val="002653E4"/>
    <w:rsid w:val="0026596A"/>
    <w:rsid w:val="00265D3C"/>
    <w:rsid w:val="00266376"/>
    <w:rsid w:val="0026656B"/>
    <w:rsid w:val="00266DAC"/>
    <w:rsid w:val="00266F33"/>
    <w:rsid w:val="0027044A"/>
    <w:rsid w:val="00270508"/>
    <w:rsid w:val="0027074D"/>
    <w:rsid w:val="00272C88"/>
    <w:rsid w:val="002747B2"/>
    <w:rsid w:val="00275F2E"/>
    <w:rsid w:val="00276C1D"/>
    <w:rsid w:val="00277C54"/>
    <w:rsid w:val="0028069C"/>
    <w:rsid w:val="00280713"/>
    <w:rsid w:val="00280A92"/>
    <w:rsid w:val="00280E8F"/>
    <w:rsid w:val="00281520"/>
    <w:rsid w:val="0028282F"/>
    <w:rsid w:val="00282972"/>
    <w:rsid w:val="002830EC"/>
    <w:rsid w:val="0028403A"/>
    <w:rsid w:val="002854FF"/>
    <w:rsid w:val="002857E7"/>
    <w:rsid w:val="0028594B"/>
    <w:rsid w:val="00286425"/>
    <w:rsid w:val="002864CD"/>
    <w:rsid w:val="002871FA"/>
    <w:rsid w:val="00287A8C"/>
    <w:rsid w:val="00287C4F"/>
    <w:rsid w:val="00287F56"/>
    <w:rsid w:val="00290278"/>
    <w:rsid w:val="002911F1"/>
    <w:rsid w:val="0029151D"/>
    <w:rsid w:val="00291EFA"/>
    <w:rsid w:val="00292157"/>
    <w:rsid w:val="00292689"/>
    <w:rsid w:val="00293222"/>
    <w:rsid w:val="002933A4"/>
    <w:rsid w:val="00293652"/>
    <w:rsid w:val="00293C7A"/>
    <w:rsid w:val="00294025"/>
    <w:rsid w:val="00294153"/>
    <w:rsid w:val="00294F3F"/>
    <w:rsid w:val="00295D81"/>
    <w:rsid w:val="00296112"/>
    <w:rsid w:val="002962A3"/>
    <w:rsid w:val="00296535"/>
    <w:rsid w:val="002967C5"/>
    <w:rsid w:val="00297635"/>
    <w:rsid w:val="002A0120"/>
    <w:rsid w:val="002A13BF"/>
    <w:rsid w:val="002A398E"/>
    <w:rsid w:val="002A411E"/>
    <w:rsid w:val="002A4BF5"/>
    <w:rsid w:val="002A50BE"/>
    <w:rsid w:val="002A5F03"/>
    <w:rsid w:val="002A5F70"/>
    <w:rsid w:val="002A6DBF"/>
    <w:rsid w:val="002A6E2F"/>
    <w:rsid w:val="002A6F11"/>
    <w:rsid w:val="002A7107"/>
    <w:rsid w:val="002B1672"/>
    <w:rsid w:val="002B2953"/>
    <w:rsid w:val="002B3064"/>
    <w:rsid w:val="002B40C5"/>
    <w:rsid w:val="002B4238"/>
    <w:rsid w:val="002B4289"/>
    <w:rsid w:val="002B57F4"/>
    <w:rsid w:val="002C01C6"/>
    <w:rsid w:val="002C07AD"/>
    <w:rsid w:val="002C17E2"/>
    <w:rsid w:val="002C2734"/>
    <w:rsid w:val="002C3215"/>
    <w:rsid w:val="002C364D"/>
    <w:rsid w:val="002C3771"/>
    <w:rsid w:val="002C3DDF"/>
    <w:rsid w:val="002C564D"/>
    <w:rsid w:val="002C5E1D"/>
    <w:rsid w:val="002C6C4D"/>
    <w:rsid w:val="002D0E45"/>
    <w:rsid w:val="002D389C"/>
    <w:rsid w:val="002D41C3"/>
    <w:rsid w:val="002D52E4"/>
    <w:rsid w:val="002D5403"/>
    <w:rsid w:val="002D557F"/>
    <w:rsid w:val="002D5862"/>
    <w:rsid w:val="002D58B0"/>
    <w:rsid w:val="002D6F15"/>
    <w:rsid w:val="002D74A6"/>
    <w:rsid w:val="002D7600"/>
    <w:rsid w:val="002D794D"/>
    <w:rsid w:val="002D7DD0"/>
    <w:rsid w:val="002D7E97"/>
    <w:rsid w:val="002E0096"/>
    <w:rsid w:val="002E050A"/>
    <w:rsid w:val="002E19F8"/>
    <w:rsid w:val="002E1A4E"/>
    <w:rsid w:val="002E2131"/>
    <w:rsid w:val="002E2446"/>
    <w:rsid w:val="002E2A86"/>
    <w:rsid w:val="002E3181"/>
    <w:rsid w:val="002E31E7"/>
    <w:rsid w:val="002E32AA"/>
    <w:rsid w:val="002E398E"/>
    <w:rsid w:val="002E3D8B"/>
    <w:rsid w:val="002E46B7"/>
    <w:rsid w:val="002E5528"/>
    <w:rsid w:val="002E55B4"/>
    <w:rsid w:val="002E6A25"/>
    <w:rsid w:val="002E6B3F"/>
    <w:rsid w:val="002E71A2"/>
    <w:rsid w:val="002E7571"/>
    <w:rsid w:val="002F037F"/>
    <w:rsid w:val="002F04B7"/>
    <w:rsid w:val="002F055F"/>
    <w:rsid w:val="002F0E63"/>
    <w:rsid w:val="002F0E9B"/>
    <w:rsid w:val="002F1307"/>
    <w:rsid w:val="002F173C"/>
    <w:rsid w:val="002F2411"/>
    <w:rsid w:val="002F2670"/>
    <w:rsid w:val="002F395F"/>
    <w:rsid w:val="002F4305"/>
    <w:rsid w:val="002F63B8"/>
    <w:rsid w:val="002F67EF"/>
    <w:rsid w:val="002F6854"/>
    <w:rsid w:val="002F6CEC"/>
    <w:rsid w:val="002F7512"/>
    <w:rsid w:val="002F758B"/>
    <w:rsid w:val="002F7B43"/>
    <w:rsid w:val="00300CCB"/>
    <w:rsid w:val="003019EF"/>
    <w:rsid w:val="00303312"/>
    <w:rsid w:val="00303B14"/>
    <w:rsid w:val="0030400F"/>
    <w:rsid w:val="00304B7C"/>
    <w:rsid w:val="003051BE"/>
    <w:rsid w:val="00305E5F"/>
    <w:rsid w:val="00306195"/>
    <w:rsid w:val="00306EB1"/>
    <w:rsid w:val="00307C57"/>
    <w:rsid w:val="00307F24"/>
    <w:rsid w:val="00310C54"/>
    <w:rsid w:val="00311579"/>
    <w:rsid w:val="003116CF"/>
    <w:rsid w:val="00312E67"/>
    <w:rsid w:val="00313178"/>
    <w:rsid w:val="00313A3D"/>
    <w:rsid w:val="00313C13"/>
    <w:rsid w:val="0031454E"/>
    <w:rsid w:val="00314673"/>
    <w:rsid w:val="003151A7"/>
    <w:rsid w:val="00315EBE"/>
    <w:rsid w:val="0031612A"/>
    <w:rsid w:val="0031700A"/>
    <w:rsid w:val="0031734A"/>
    <w:rsid w:val="00317B40"/>
    <w:rsid w:val="00320956"/>
    <w:rsid w:val="003221CE"/>
    <w:rsid w:val="00322665"/>
    <w:rsid w:val="00322D96"/>
    <w:rsid w:val="0032418D"/>
    <w:rsid w:val="0032488A"/>
    <w:rsid w:val="00324AAA"/>
    <w:rsid w:val="0032552A"/>
    <w:rsid w:val="00325834"/>
    <w:rsid w:val="00326DB4"/>
    <w:rsid w:val="00330A21"/>
    <w:rsid w:val="00331C2B"/>
    <w:rsid w:val="00331E14"/>
    <w:rsid w:val="003330C2"/>
    <w:rsid w:val="00333A44"/>
    <w:rsid w:val="00335780"/>
    <w:rsid w:val="00335852"/>
    <w:rsid w:val="00336072"/>
    <w:rsid w:val="00337135"/>
    <w:rsid w:val="00337BFB"/>
    <w:rsid w:val="0034044C"/>
    <w:rsid w:val="003416B1"/>
    <w:rsid w:val="003424C5"/>
    <w:rsid w:val="00342C93"/>
    <w:rsid w:val="00342D42"/>
    <w:rsid w:val="00343DAF"/>
    <w:rsid w:val="00343FD9"/>
    <w:rsid w:val="00344BCE"/>
    <w:rsid w:val="0034525F"/>
    <w:rsid w:val="003456D0"/>
    <w:rsid w:val="00345EF8"/>
    <w:rsid w:val="003469D9"/>
    <w:rsid w:val="00346D3F"/>
    <w:rsid w:val="00347031"/>
    <w:rsid w:val="0035050E"/>
    <w:rsid w:val="00350628"/>
    <w:rsid w:val="00350963"/>
    <w:rsid w:val="0035366E"/>
    <w:rsid w:val="00355398"/>
    <w:rsid w:val="0035687C"/>
    <w:rsid w:val="00356B01"/>
    <w:rsid w:val="00356F98"/>
    <w:rsid w:val="00357AC3"/>
    <w:rsid w:val="00361C00"/>
    <w:rsid w:val="00361EDB"/>
    <w:rsid w:val="003620DF"/>
    <w:rsid w:val="003627D2"/>
    <w:rsid w:val="00363D4F"/>
    <w:rsid w:val="0036458A"/>
    <w:rsid w:val="00367944"/>
    <w:rsid w:val="003707B6"/>
    <w:rsid w:val="00370B66"/>
    <w:rsid w:val="00370FFF"/>
    <w:rsid w:val="00372139"/>
    <w:rsid w:val="00372779"/>
    <w:rsid w:val="00372D5B"/>
    <w:rsid w:val="0037342B"/>
    <w:rsid w:val="00373F68"/>
    <w:rsid w:val="003744A2"/>
    <w:rsid w:val="0037478D"/>
    <w:rsid w:val="00375A09"/>
    <w:rsid w:val="00376F0C"/>
    <w:rsid w:val="003808A0"/>
    <w:rsid w:val="00380EE9"/>
    <w:rsid w:val="00381A65"/>
    <w:rsid w:val="00381BC0"/>
    <w:rsid w:val="00381F10"/>
    <w:rsid w:val="00382D7B"/>
    <w:rsid w:val="0038375C"/>
    <w:rsid w:val="00383945"/>
    <w:rsid w:val="00384836"/>
    <w:rsid w:val="00385016"/>
    <w:rsid w:val="003850A8"/>
    <w:rsid w:val="00385140"/>
    <w:rsid w:val="00385730"/>
    <w:rsid w:val="00386842"/>
    <w:rsid w:val="003869B6"/>
    <w:rsid w:val="00386F7B"/>
    <w:rsid w:val="0038779F"/>
    <w:rsid w:val="00387AB5"/>
    <w:rsid w:val="00387E4C"/>
    <w:rsid w:val="00387FCF"/>
    <w:rsid w:val="0039040B"/>
    <w:rsid w:val="00390BDE"/>
    <w:rsid w:val="00391035"/>
    <w:rsid w:val="00391474"/>
    <w:rsid w:val="003918C6"/>
    <w:rsid w:val="00392F4F"/>
    <w:rsid w:val="003935C5"/>
    <w:rsid w:val="00394DFC"/>
    <w:rsid w:val="00396D2D"/>
    <w:rsid w:val="00397815"/>
    <w:rsid w:val="00397BE2"/>
    <w:rsid w:val="003A006E"/>
    <w:rsid w:val="003A119C"/>
    <w:rsid w:val="003A12E8"/>
    <w:rsid w:val="003A166E"/>
    <w:rsid w:val="003A1F65"/>
    <w:rsid w:val="003A2C04"/>
    <w:rsid w:val="003A2C0F"/>
    <w:rsid w:val="003A2D7F"/>
    <w:rsid w:val="003A3719"/>
    <w:rsid w:val="003A4A05"/>
    <w:rsid w:val="003A500C"/>
    <w:rsid w:val="003A55FD"/>
    <w:rsid w:val="003A62D8"/>
    <w:rsid w:val="003A71C4"/>
    <w:rsid w:val="003B09CC"/>
    <w:rsid w:val="003B1BFF"/>
    <w:rsid w:val="003B3325"/>
    <w:rsid w:val="003B3418"/>
    <w:rsid w:val="003B34FF"/>
    <w:rsid w:val="003B357B"/>
    <w:rsid w:val="003B3C91"/>
    <w:rsid w:val="003B3CC3"/>
    <w:rsid w:val="003B49E1"/>
    <w:rsid w:val="003B6288"/>
    <w:rsid w:val="003B654E"/>
    <w:rsid w:val="003B790E"/>
    <w:rsid w:val="003B7A52"/>
    <w:rsid w:val="003C0EF7"/>
    <w:rsid w:val="003C169E"/>
    <w:rsid w:val="003C1BD2"/>
    <w:rsid w:val="003C2639"/>
    <w:rsid w:val="003C30EF"/>
    <w:rsid w:val="003C32CB"/>
    <w:rsid w:val="003C3666"/>
    <w:rsid w:val="003C3983"/>
    <w:rsid w:val="003C4255"/>
    <w:rsid w:val="003C4FC0"/>
    <w:rsid w:val="003C51A7"/>
    <w:rsid w:val="003C5CE8"/>
    <w:rsid w:val="003C5EDB"/>
    <w:rsid w:val="003C6389"/>
    <w:rsid w:val="003C6727"/>
    <w:rsid w:val="003C74B6"/>
    <w:rsid w:val="003C7B23"/>
    <w:rsid w:val="003D0802"/>
    <w:rsid w:val="003D088B"/>
    <w:rsid w:val="003D149E"/>
    <w:rsid w:val="003D19E8"/>
    <w:rsid w:val="003D247C"/>
    <w:rsid w:val="003D2EE1"/>
    <w:rsid w:val="003D7616"/>
    <w:rsid w:val="003D7CD5"/>
    <w:rsid w:val="003D7FD8"/>
    <w:rsid w:val="003E1168"/>
    <w:rsid w:val="003E1233"/>
    <w:rsid w:val="003E2D43"/>
    <w:rsid w:val="003E32C0"/>
    <w:rsid w:val="003E5604"/>
    <w:rsid w:val="003E5DAE"/>
    <w:rsid w:val="003E6406"/>
    <w:rsid w:val="003E6D78"/>
    <w:rsid w:val="003E717C"/>
    <w:rsid w:val="003E7A8A"/>
    <w:rsid w:val="003E7E3A"/>
    <w:rsid w:val="003F00CD"/>
    <w:rsid w:val="003F0418"/>
    <w:rsid w:val="003F0C44"/>
    <w:rsid w:val="003F1B43"/>
    <w:rsid w:val="003F227F"/>
    <w:rsid w:val="003F2AF9"/>
    <w:rsid w:val="003F311F"/>
    <w:rsid w:val="003F3580"/>
    <w:rsid w:val="003F360D"/>
    <w:rsid w:val="003F43CE"/>
    <w:rsid w:val="003F50C5"/>
    <w:rsid w:val="003F5459"/>
    <w:rsid w:val="003F62AD"/>
    <w:rsid w:val="003F6DE6"/>
    <w:rsid w:val="003F6F4B"/>
    <w:rsid w:val="003F7856"/>
    <w:rsid w:val="00400B3E"/>
    <w:rsid w:val="0040109A"/>
    <w:rsid w:val="00401169"/>
    <w:rsid w:val="004011F8"/>
    <w:rsid w:val="004017B4"/>
    <w:rsid w:val="00401A3C"/>
    <w:rsid w:val="00401F00"/>
    <w:rsid w:val="0040230D"/>
    <w:rsid w:val="00403219"/>
    <w:rsid w:val="004039A8"/>
    <w:rsid w:val="00403BFF"/>
    <w:rsid w:val="00404AA1"/>
    <w:rsid w:val="00404ABE"/>
    <w:rsid w:val="004062F8"/>
    <w:rsid w:val="00407F26"/>
    <w:rsid w:val="004112EF"/>
    <w:rsid w:val="004121C5"/>
    <w:rsid w:val="00412D47"/>
    <w:rsid w:val="0041494B"/>
    <w:rsid w:val="00414E5D"/>
    <w:rsid w:val="004159C7"/>
    <w:rsid w:val="004165A9"/>
    <w:rsid w:val="00416AF9"/>
    <w:rsid w:val="00420FA4"/>
    <w:rsid w:val="00420FCD"/>
    <w:rsid w:val="00421449"/>
    <w:rsid w:val="0042197E"/>
    <w:rsid w:val="004226F9"/>
    <w:rsid w:val="00422D64"/>
    <w:rsid w:val="00423465"/>
    <w:rsid w:val="00423DB6"/>
    <w:rsid w:val="00423DCE"/>
    <w:rsid w:val="00424495"/>
    <w:rsid w:val="00425096"/>
    <w:rsid w:val="004250FC"/>
    <w:rsid w:val="00425128"/>
    <w:rsid w:val="00425CE3"/>
    <w:rsid w:val="00426094"/>
    <w:rsid w:val="0042656E"/>
    <w:rsid w:val="00426B48"/>
    <w:rsid w:val="00426CB9"/>
    <w:rsid w:val="004277D7"/>
    <w:rsid w:val="004307EB"/>
    <w:rsid w:val="00431EED"/>
    <w:rsid w:val="00432010"/>
    <w:rsid w:val="00432214"/>
    <w:rsid w:val="004324CD"/>
    <w:rsid w:val="00432F0C"/>
    <w:rsid w:val="00433686"/>
    <w:rsid w:val="00434F05"/>
    <w:rsid w:val="004352D7"/>
    <w:rsid w:val="00436072"/>
    <w:rsid w:val="004362FE"/>
    <w:rsid w:val="00437C38"/>
    <w:rsid w:val="00440381"/>
    <w:rsid w:val="00440853"/>
    <w:rsid w:val="00441824"/>
    <w:rsid w:val="004423F0"/>
    <w:rsid w:val="00443218"/>
    <w:rsid w:val="00443826"/>
    <w:rsid w:val="004458B1"/>
    <w:rsid w:val="00446E59"/>
    <w:rsid w:val="0044758F"/>
    <w:rsid w:val="00447B4A"/>
    <w:rsid w:val="00450DE0"/>
    <w:rsid w:val="00450FDB"/>
    <w:rsid w:val="0045173E"/>
    <w:rsid w:val="00451C55"/>
    <w:rsid w:val="00452340"/>
    <w:rsid w:val="00452403"/>
    <w:rsid w:val="00452A98"/>
    <w:rsid w:val="00453834"/>
    <w:rsid w:val="00454D2C"/>
    <w:rsid w:val="00455096"/>
    <w:rsid w:val="0045530D"/>
    <w:rsid w:val="004554D6"/>
    <w:rsid w:val="00456845"/>
    <w:rsid w:val="00456C5A"/>
    <w:rsid w:val="00456CE8"/>
    <w:rsid w:val="0045728D"/>
    <w:rsid w:val="00457F1E"/>
    <w:rsid w:val="0046099A"/>
    <w:rsid w:val="0046130B"/>
    <w:rsid w:val="004613BF"/>
    <w:rsid w:val="004615E7"/>
    <w:rsid w:val="004619CB"/>
    <w:rsid w:val="00461A4C"/>
    <w:rsid w:val="004629BF"/>
    <w:rsid w:val="00462CE0"/>
    <w:rsid w:val="00463CF7"/>
    <w:rsid w:val="00463D6C"/>
    <w:rsid w:val="0046422B"/>
    <w:rsid w:val="00464642"/>
    <w:rsid w:val="0046483A"/>
    <w:rsid w:val="00464A94"/>
    <w:rsid w:val="00464BED"/>
    <w:rsid w:val="0046568F"/>
    <w:rsid w:val="00465707"/>
    <w:rsid w:val="00465C58"/>
    <w:rsid w:val="00465F14"/>
    <w:rsid w:val="0046655C"/>
    <w:rsid w:val="0046735C"/>
    <w:rsid w:val="004706A5"/>
    <w:rsid w:val="00470BBF"/>
    <w:rsid w:val="00470DFB"/>
    <w:rsid w:val="00472611"/>
    <w:rsid w:val="0047319A"/>
    <w:rsid w:val="004732B5"/>
    <w:rsid w:val="00474A74"/>
    <w:rsid w:val="00474DA2"/>
    <w:rsid w:val="00477487"/>
    <w:rsid w:val="00482891"/>
    <w:rsid w:val="00482B1F"/>
    <w:rsid w:val="00482F9B"/>
    <w:rsid w:val="00483139"/>
    <w:rsid w:val="00483BB5"/>
    <w:rsid w:val="00484A5B"/>
    <w:rsid w:val="00484C32"/>
    <w:rsid w:val="00484D35"/>
    <w:rsid w:val="00485149"/>
    <w:rsid w:val="00485B41"/>
    <w:rsid w:val="00485FDC"/>
    <w:rsid w:val="00486247"/>
    <w:rsid w:val="00486C53"/>
    <w:rsid w:val="0048715D"/>
    <w:rsid w:val="004876D5"/>
    <w:rsid w:val="004905DE"/>
    <w:rsid w:val="004908F9"/>
    <w:rsid w:val="0049098E"/>
    <w:rsid w:val="0049133B"/>
    <w:rsid w:val="00492A9C"/>
    <w:rsid w:val="00492BFC"/>
    <w:rsid w:val="00493539"/>
    <w:rsid w:val="00494DEE"/>
    <w:rsid w:val="004951C8"/>
    <w:rsid w:val="004954AA"/>
    <w:rsid w:val="00495667"/>
    <w:rsid w:val="0049657D"/>
    <w:rsid w:val="00497D45"/>
    <w:rsid w:val="004A02D3"/>
    <w:rsid w:val="004A042C"/>
    <w:rsid w:val="004A09A6"/>
    <w:rsid w:val="004A194C"/>
    <w:rsid w:val="004A23A1"/>
    <w:rsid w:val="004A3126"/>
    <w:rsid w:val="004A345E"/>
    <w:rsid w:val="004A5604"/>
    <w:rsid w:val="004A574E"/>
    <w:rsid w:val="004A596D"/>
    <w:rsid w:val="004A5B34"/>
    <w:rsid w:val="004A6ADC"/>
    <w:rsid w:val="004A6CBC"/>
    <w:rsid w:val="004A781A"/>
    <w:rsid w:val="004A7A57"/>
    <w:rsid w:val="004A7D86"/>
    <w:rsid w:val="004B01A1"/>
    <w:rsid w:val="004B0624"/>
    <w:rsid w:val="004B0951"/>
    <w:rsid w:val="004B0CAD"/>
    <w:rsid w:val="004B1F51"/>
    <w:rsid w:val="004B307E"/>
    <w:rsid w:val="004B582E"/>
    <w:rsid w:val="004B5AA1"/>
    <w:rsid w:val="004C0309"/>
    <w:rsid w:val="004C0425"/>
    <w:rsid w:val="004C0F9C"/>
    <w:rsid w:val="004C197B"/>
    <w:rsid w:val="004C1CF8"/>
    <w:rsid w:val="004C29F8"/>
    <w:rsid w:val="004C38C4"/>
    <w:rsid w:val="004C3A03"/>
    <w:rsid w:val="004C3BF4"/>
    <w:rsid w:val="004C4628"/>
    <w:rsid w:val="004C48E2"/>
    <w:rsid w:val="004C57EB"/>
    <w:rsid w:val="004C57EF"/>
    <w:rsid w:val="004C7964"/>
    <w:rsid w:val="004D07CA"/>
    <w:rsid w:val="004D13C1"/>
    <w:rsid w:val="004D1552"/>
    <w:rsid w:val="004D1731"/>
    <w:rsid w:val="004D2272"/>
    <w:rsid w:val="004D22F4"/>
    <w:rsid w:val="004D27D7"/>
    <w:rsid w:val="004D3245"/>
    <w:rsid w:val="004D3285"/>
    <w:rsid w:val="004D3651"/>
    <w:rsid w:val="004D3927"/>
    <w:rsid w:val="004D42BF"/>
    <w:rsid w:val="004D4BD2"/>
    <w:rsid w:val="004D4BFE"/>
    <w:rsid w:val="004D602F"/>
    <w:rsid w:val="004D69AC"/>
    <w:rsid w:val="004D7C71"/>
    <w:rsid w:val="004D7C84"/>
    <w:rsid w:val="004E033D"/>
    <w:rsid w:val="004E0925"/>
    <w:rsid w:val="004E0F59"/>
    <w:rsid w:val="004E18C8"/>
    <w:rsid w:val="004E1970"/>
    <w:rsid w:val="004E21C6"/>
    <w:rsid w:val="004E24FF"/>
    <w:rsid w:val="004E3223"/>
    <w:rsid w:val="004E49BC"/>
    <w:rsid w:val="004E6E5B"/>
    <w:rsid w:val="004E70C5"/>
    <w:rsid w:val="004E7D6B"/>
    <w:rsid w:val="004F0F17"/>
    <w:rsid w:val="004F11B4"/>
    <w:rsid w:val="004F1C32"/>
    <w:rsid w:val="004F549E"/>
    <w:rsid w:val="004F5728"/>
    <w:rsid w:val="004F57F0"/>
    <w:rsid w:val="004F5BEE"/>
    <w:rsid w:val="004F6437"/>
    <w:rsid w:val="004F65F8"/>
    <w:rsid w:val="004F6CC5"/>
    <w:rsid w:val="00501229"/>
    <w:rsid w:val="005014EC"/>
    <w:rsid w:val="005018E0"/>
    <w:rsid w:val="00502DF9"/>
    <w:rsid w:val="00503230"/>
    <w:rsid w:val="00505CD4"/>
    <w:rsid w:val="00507658"/>
    <w:rsid w:val="005076C5"/>
    <w:rsid w:val="00512167"/>
    <w:rsid w:val="0051241B"/>
    <w:rsid w:val="00512735"/>
    <w:rsid w:val="00513163"/>
    <w:rsid w:val="00513E0B"/>
    <w:rsid w:val="00514234"/>
    <w:rsid w:val="00514297"/>
    <w:rsid w:val="00514617"/>
    <w:rsid w:val="005154CA"/>
    <w:rsid w:val="00515C1E"/>
    <w:rsid w:val="00515EB1"/>
    <w:rsid w:val="005160D8"/>
    <w:rsid w:val="005165FB"/>
    <w:rsid w:val="00516EDF"/>
    <w:rsid w:val="00516FE7"/>
    <w:rsid w:val="00517B5D"/>
    <w:rsid w:val="00520559"/>
    <w:rsid w:val="00520659"/>
    <w:rsid w:val="00522064"/>
    <w:rsid w:val="005220E0"/>
    <w:rsid w:val="005227F2"/>
    <w:rsid w:val="00522E3E"/>
    <w:rsid w:val="005235B5"/>
    <w:rsid w:val="005242CA"/>
    <w:rsid w:val="00524427"/>
    <w:rsid w:val="00524A73"/>
    <w:rsid w:val="00525636"/>
    <w:rsid w:val="00525718"/>
    <w:rsid w:val="00525A72"/>
    <w:rsid w:val="00526363"/>
    <w:rsid w:val="00527532"/>
    <w:rsid w:val="00530B70"/>
    <w:rsid w:val="00530CB7"/>
    <w:rsid w:val="00531093"/>
    <w:rsid w:val="00531219"/>
    <w:rsid w:val="005316DA"/>
    <w:rsid w:val="00531998"/>
    <w:rsid w:val="00531BD1"/>
    <w:rsid w:val="00531CE4"/>
    <w:rsid w:val="00533231"/>
    <w:rsid w:val="00533720"/>
    <w:rsid w:val="00534354"/>
    <w:rsid w:val="0053445B"/>
    <w:rsid w:val="005348FF"/>
    <w:rsid w:val="00535D4C"/>
    <w:rsid w:val="005404CA"/>
    <w:rsid w:val="005420AD"/>
    <w:rsid w:val="00542212"/>
    <w:rsid w:val="00542516"/>
    <w:rsid w:val="0054294C"/>
    <w:rsid w:val="00542A7E"/>
    <w:rsid w:val="00543CA0"/>
    <w:rsid w:val="00543E79"/>
    <w:rsid w:val="00544CFA"/>
    <w:rsid w:val="005460A2"/>
    <w:rsid w:val="005465C9"/>
    <w:rsid w:val="005473AE"/>
    <w:rsid w:val="0054749A"/>
    <w:rsid w:val="00550E53"/>
    <w:rsid w:val="00550FB1"/>
    <w:rsid w:val="005514A7"/>
    <w:rsid w:val="00552292"/>
    <w:rsid w:val="00552AB9"/>
    <w:rsid w:val="00553505"/>
    <w:rsid w:val="00554475"/>
    <w:rsid w:val="005547C4"/>
    <w:rsid w:val="00554D85"/>
    <w:rsid w:val="00555E86"/>
    <w:rsid w:val="00555F21"/>
    <w:rsid w:val="005567FD"/>
    <w:rsid w:val="0056030C"/>
    <w:rsid w:val="005605AE"/>
    <w:rsid w:val="0056080C"/>
    <w:rsid w:val="00560D74"/>
    <w:rsid w:val="00560E96"/>
    <w:rsid w:val="00561EBB"/>
    <w:rsid w:val="00562124"/>
    <w:rsid w:val="005628C9"/>
    <w:rsid w:val="005632CF"/>
    <w:rsid w:val="0056360F"/>
    <w:rsid w:val="00563B14"/>
    <w:rsid w:val="00564925"/>
    <w:rsid w:val="00564D16"/>
    <w:rsid w:val="00565324"/>
    <w:rsid w:val="00565391"/>
    <w:rsid w:val="005662A8"/>
    <w:rsid w:val="00566849"/>
    <w:rsid w:val="005677A4"/>
    <w:rsid w:val="0056789E"/>
    <w:rsid w:val="00567CC0"/>
    <w:rsid w:val="00567F63"/>
    <w:rsid w:val="00571214"/>
    <w:rsid w:val="00571E1A"/>
    <w:rsid w:val="00572016"/>
    <w:rsid w:val="0057201B"/>
    <w:rsid w:val="00572308"/>
    <w:rsid w:val="0057232D"/>
    <w:rsid w:val="005729DE"/>
    <w:rsid w:val="00572AE9"/>
    <w:rsid w:val="00572BCA"/>
    <w:rsid w:val="00573490"/>
    <w:rsid w:val="005738E9"/>
    <w:rsid w:val="005739E4"/>
    <w:rsid w:val="0057400A"/>
    <w:rsid w:val="00575101"/>
    <w:rsid w:val="005771F3"/>
    <w:rsid w:val="0057736F"/>
    <w:rsid w:val="005774C5"/>
    <w:rsid w:val="00577690"/>
    <w:rsid w:val="005809A2"/>
    <w:rsid w:val="00580D19"/>
    <w:rsid w:val="0058173A"/>
    <w:rsid w:val="00581A28"/>
    <w:rsid w:val="00581A41"/>
    <w:rsid w:val="00581B14"/>
    <w:rsid w:val="0058259F"/>
    <w:rsid w:val="0058372C"/>
    <w:rsid w:val="00583873"/>
    <w:rsid w:val="00583ADB"/>
    <w:rsid w:val="00583FB6"/>
    <w:rsid w:val="005849F1"/>
    <w:rsid w:val="00584C9C"/>
    <w:rsid w:val="00584D54"/>
    <w:rsid w:val="00584F2B"/>
    <w:rsid w:val="00585F9E"/>
    <w:rsid w:val="00586A9C"/>
    <w:rsid w:val="005874D8"/>
    <w:rsid w:val="00590013"/>
    <w:rsid w:val="00590C46"/>
    <w:rsid w:val="005914B1"/>
    <w:rsid w:val="00591D23"/>
    <w:rsid w:val="00592BA7"/>
    <w:rsid w:val="00593C10"/>
    <w:rsid w:val="00594678"/>
    <w:rsid w:val="005959F1"/>
    <w:rsid w:val="005960D2"/>
    <w:rsid w:val="005977D1"/>
    <w:rsid w:val="005A0F69"/>
    <w:rsid w:val="005A1C47"/>
    <w:rsid w:val="005A3373"/>
    <w:rsid w:val="005A4334"/>
    <w:rsid w:val="005A4590"/>
    <w:rsid w:val="005A574B"/>
    <w:rsid w:val="005A6906"/>
    <w:rsid w:val="005A69E3"/>
    <w:rsid w:val="005B1089"/>
    <w:rsid w:val="005B157C"/>
    <w:rsid w:val="005B19B7"/>
    <w:rsid w:val="005B1F45"/>
    <w:rsid w:val="005B26E9"/>
    <w:rsid w:val="005B376E"/>
    <w:rsid w:val="005B3D2E"/>
    <w:rsid w:val="005B417A"/>
    <w:rsid w:val="005B4228"/>
    <w:rsid w:val="005B45CF"/>
    <w:rsid w:val="005B51B6"/>
    <w:rsid w:val="005B544B"/>
    <w:rsid w:val="005B5864"/>
    <w:rsid w:val="005B5A09"/>
    <w:rsid w:val="005B5B1D"/>
    <w:rsid w:val="005B5D99"/>
    <w:rsid w:val="005B65E5"/>
    <w:rsid w:val="005B667D"/>
    <w:rsid w:val="005B6BB6"/>
    <w:rsid w:val="005C0710"/>
    <w:rsid w:val="005C07EA"/>
    <w:rsid w:val="005C0DB6"/>
    <w:rsid w:val="005C1766"/>
    <w:rsid w:val="005C377E"/>
    <w:rsid w:val="005C3928"/>
    <w:rsid w:val="005C3F6A"/>
    <w:rsid w:val="005C4D56"/>
    <w:rsid w:val="005C55D3"/>
    <w:rsid w:val="005C584A"/>
    <w:rsid w:val="005C5B43"/>
    <w:rsid w:val="005C5D21"/>
    <w:rsid w:val="005C5DF9"/>
    <w:rsid w:val="005C5E79"/>
    <w:rsid w:val="005C689F"/>
    <w:rsid w:val="005C7045"/>
    <w:rsid w:val="005C7472"/>
    <w:rsid w:val="005C7874"/>
    <w:rsid w:val="005D06E1"/>
    <w:rsid w:val="005D0E48"/>
    <w:rsid w:val="005D13BE"/>
    <w:rsid w:val="005D26BE"/>
    <w:rsid w:val="005D3114"/>
    <w:rsid w:val="005D335D"/>
    <w:rsid w:val="005D3821"/>
    <w:rsid w:val="005D38A9"/>
    <w:rsid w:val="005D4C85"/>
    <w:rsid w:val="005D4ED8"/>
    <w:rsid w:val="005D4F96"/>
    <w:rsid w:val="005D5404"/>
    <w:rsid w:val="005D59AD"/>
    <w:rsid w:val="005D6187"/>
    <w:rsid w:val="005D655E"/>
    <w:rsid w:val="005D6BDC"/>
    <w:rsid w:val="005D6EE0"/>
    <w:rsid w:val="005D6FA4"/>
    <w:rsid w:val="005D732F"/>
    <w:rsid w:val="005D7C7E"/>
    <w:rsid w:val="005D7EBB"/>
    <w:rsid w:val="005E01DA"/>
    <w:rsid w:val="005E14E9"/>
    <w:rsid w:val="005E155A"/>
    <w:rsid w:val="005E1BE0"/>
    <w:rsid w:val="005E2223"/>
    <w:rsid w:val="005E2F6E"/>
    <w:rsid w:val="005E2FF9"/>
    <w:rsid w:val="005E326D"/>
    <w:rsid w:val="005E3394"/>
    <w:rsid w:val="005E40D8"/>
    <w:rsid w:val="005E4FEE"/>
    <w:rsid w:val="005E5131"/>
    <w:rsid w:val="005E5543"/>
    <w:rsid w:val="005E6798"/>
    <w:rsid w:val="005E68C1"/>
    <w:rsid w:val="005E7C2F"/>
    <w:rsid w:val="005F002C"/>
    <w:rsid w:val="005F0B8D"/>
    <w:rsid w:val="005F1BA7"/>
    <w:rsid w:val="005F20F9"/>
    <w:rsid w:val="005F216C"/>
    <w:rsid w:val="005F23ED"/>
    <w:rsid w:val="005F2F82"/>
    <w:rsid w:val="005F3889"/>
    <w:rsid w:val="005F466F"/>
    <w:rsid w:val="005F4BAA"/>
    <w:rsid w:val="005F4F0C"/>
    <w:rsid w:val="005F5026"/>
    <w:rsid w:val="005F57B9"/>
    <w:rsid w:val="005F60B4"/>
    <w:rsid w:val="005F612F"/>
    <w:rsid w:val="005F6314"/>
    <w:rsid w:val="005F7249"/>
    <w:rsid w:val="005F728F"/>
    <w:rsid w:val="005F77A0"/>
    <w:rsid w:val="00601C5D"/>
    <w:rsid w:val="0060299F"/>
    <w:rsid w:val="006034F5"/>
    <w:rsid w:val="006041B3"/>
    <w:rsid w:val="0060594D"/>
    <w:rsid w:val="00606456"/>
    <w:rsid w:val="00606804"/>
    <w:rsid w:val="00606B8B"/>
    <w:rsid w:val="00607684"/>
    <w:rsid w:val="006107B3"/>
    <w:rsid w:val="00610E5B"/>
    <w:rsid w:val="00611573"/>
    <w:rsid w:val="00611C60"/>
    <w:rsid w:val="00611CC4"/>
    <w:rsid w:val="00611F8D"/>
    <w:rsid w:val="00612801"/>
    <w:rsid w:val="00612B87"/>
    <w:rsid w:val="00612D9F"/>
    <w:rsid w:val="0061347B"/>
    <w:rsid w:val="00613F08"/>
    <w:rsid w:val="006146A5"/>
    <w:rsid w:val="00614E4B"/>
    <w:rsid w:val="006150EB"/>
    <w:rsid w:val="0061530F"/>
    <w:rsid w:val="00615D1E"/>
    <w:rsid w:val="00615E3B"/>
    <w:rsid w:val="00616E1D"/>
    <w:rsid w:val="00616F5E"/>
    <w:rsid w:val="006172D2"/>
    <w:rsid w:val="006174BE"/>
    <w:rsid w:val="006200B6"/>
    <w:rsid w:val="00620342"/>
    <w:rsid w:val="0062134A"/>
    <w:rsid w:val="00621649"/>
    <w:rsid w:val="006217CB"/>
    <w:rsid w:val="00621A1D"/>
    <w:rsid w:val="00621C45"/>
    <w:rsid w:val="00624503"/>
    <w:rsid w:val="00624C79"/>
    <w:rsid w:val="00625629"/>
    <w:rsid w:val="006256CE"/>
    <w:rsid w:val="00625C11"/>
    <w:rsid w:val="00627DB9"/>
    <w:rsid w:val="006300D3"/>
    <w:rsid w:val="00630224"/>
    <w:rsid w:val="00630887"/>
    <w:rsid w:val="00631C8B"/>
    <w:rsid w:val="00631CAC"/>
    <w:rsid w:val="00631E05"/>
    <w:rsid w:val="006325A2"/>
    <w:rsid w:val="006330C0"/>
    <w:rsid w:val="006336B2"/>
    <w:rsid w:val="00633E3E"/>
    <w:rsid w:val="00635155"/>
    <w:rsid w:val="00637451"/>
    <w:rsid w:val="00637613"/>
    <w:rsid w:val="00637FAB"/>
    <w:rsid w:val="00640B13"/>
    <w:rsid w:val="00640E1C"/>
    <w:rsid w:val="006411B1"/>
    <w:rsid w:val="006414E6"/>
    <w:rsid w:val="006418EC"/>
    <w:rsid w:val="00641CE8"/>
    <w:rsid w:val="00641DAD"/>
    <w:rsid w:val="00641F01"/>
    <w:rsid w:val="0064209E"/>
    <w:rsid w:val="0064249F"/>
    <w:rsid w:val="00642F71"/>
    <w:rsid w:val="00643401"/>
    <w:rsid w:val="0064383C"/>
    <w:rsid w:val="00644C85"/>
    <w:rsid w:val="00645443"/>
    <w:rsid w:val="00645702"/>
    <w:rsid w:val="006479D9"/>
    <w:rsid w:val="00647E0F"/>
    <w:rsid w:val="006505F7"/>
    <w:rsid w:val="006514E7"/>
    <w:rsid w:val="00651C60"/>
    <w:rsid w:val="006558F9"/>
    <w:rsid w:val="00656749"/>
    <w:rsid w:val="00656F1A"/>
    <w:rsid w:val="00660400"/>
    <w:rsid w:val="00661016"/>
    <w:rsid w:val="006610FF"/>
    <w:rsid w:val="0066130A"/>
    <w:rsid w:val="00661B94"/>
    <w:rsid w:val="00662671"/>
    <w:rsid w:val="00662BFA"/>
    <w:rsid w:val="00662F8A"/>
    <w:rsid w:val="00663DCA"/>
    <w:rsid w:val="0066477D"/>
    <w:rsid w:val="00664F6A"/>
    <w:rsid w:val="00665735"/>
    <w:rsid w:val="00665D2F"/>
    <w:rsid w:val="00666445"/>
    <w:rsid w:val="00666475"/>
    <w:rsid w:val="00666734"/>
    <w:rsid w:val="00666B01"/>
    <w:rsid w:val="00666D04"/>
    <w:rsid w:val="006675EC"/>
    <w:rsid w:val="00667E25"/>
    <w:rsid w:val="0067082B"/>
    <w:rsid w:val="0067206D"/>
    <w:rsid w:val="006731E3"/>
    <w:rsid w:val="00675619"/>
    <w:rsid w:val="0067638A"/>
    <w:rsid w:val="006765AB"/>
    <w:rsid w:val="00677E41"/>
    <w:rsid w:val="00680BB9"/>
    <w:rsid w:val="00680D0B"/>
    <w:rsid w:val="00680EBD"/>
    <w:rsid w:val="0068278C"/>
    <w:rsid w:val="006830D4"/>
    <w:rsid w:val="00683ED3"/>
    <w:rsid w:val="00685D83"/>
    <w:rsid w:val="006868C0"/>
    <w:rsid w:val="00686D3C"/>
    <w:rsid w:val="00687244"/>
    <w:rsid w:val="00687EDF"/>
    <w:rsid w:val="006912DA"/>
    <w:rsid w:val="006915A9"/>
    <w:rsid w:val="00692529"/>
    <w:rsid w:val="00692DA8"/>
    <w:rsid w:val="00693415"/>
    <w:rsid w:val="00694AAE"/>
    <w:rsid w:val="006958FA"/>
    <w:rsid w:val="00695A73"/>
    <w:rsid w:val="00695BE5"/>
    <w:rsid w:val="0069643C"/>
    <w:rsid w:val="006979BF"/>
    <w:rsid w:val="00697E9A"/>
    <w:rsid w:val="006A05E2"/>
    <w:rsid w:val="006A0B6D"/>
    <w:rsid w:val="006A0B75"/>
    <w:rsid w:val="006A1B5A"/>
    <w:rsid w:val="006A281F"/>
    <w:rsid w:val="006A2C2D"/>
    <w:rsid w:val="006A4251"/>
    <w:rsid w:val="006A44A0"/>
    <w:rsid w:val="006A5B08"/>
    <w:rsid w:val="006A61E8"/>
    <w:rsid w:val="006A6446"/>
    <w:rsid w:val="006A66F8"/>
    <w:rsid w:val="006A6AA9"/>
    <w:rsid w:val="006A6AB0"/>
    <w:rsid w:val="006A700D"/>
    <w:rsid w:val="006A7706"/>
    <w:rsid w:val="006A77A9"/>
    <w:rsid w:val="006B1612"/>
    <w:rsid w:val="006B2F38"/>
    <w:rsid w:val="006B45C6"/>
    <w:rsid w:val="006B4BFA"/>
    <w:rsid w:val="006B5212"/>
    <w:rsid w:val="006B548E"/>
    <w:rsid w:val="006B6131"/>
    <w:rsid w:val="006B7EE6"/>
    <w:rsid w:val="006C070D"/>
    <w:rsid w:val="006C0DDA"/>
    <w:rsid w:val="006C2017"/>
    <w:rsid w:val="006C2D6E"/>
    <w:rsid w:val="006C316B"/>
    <w:rsid w:val="006C327F"/>
    <w:rsid w:val="006C35DB"/>
    <w:rsid w:val="006C3739"/>
    <w:rsid w:val="006C3776"/>
    <w:rsid w:val="006C3DAC"/>
    <w:rsid w:val="006C454E"/>
    <w:rsid w:val="006C4C79"/>
    <w:rsid w:val="006C5785"/>
    <w:rsid w:val="006C57D3"/>
    <w:rsid w:val="006C5CA5"/>
    <w:rsid w:val="006C6314"/>
    <w:rsid w:val="006C636D"/>
    <w:rsid w:val="006C6919"/>
    <w:rsid w:val="006C6926"/>
    <w:rsid w:val="006C6F1E"/>
    <w:rsid w:val="006C7204"/>
    <w:rsid w:val="006D1E24"/>
    <w:rsid w:val="006D3574"/>
    <w:rsid w:val="006D3969"/>
    <w:rsid w:val="006D3ED6"/>
    <w:rsid w:val="006D40A3"/>
    <w:rsid w:val="006D4715"/>
    <w:rsid w:val="006D4B1F"/>
    <w:rsid w:val="006D6C33"/>
    <w:rsid w:val="006D73B0"/>
    <w:rsid w:val="006D763D"/>
    <w:rsid w:val="006E0CE4"/>
    <w:rsid w:val="006E1E5E"/>
    <w:rsid w:val="006E4787"/>
    <w:rsid w:val="006E4FF8"/>
    <w:rsid w:val="006E5A5C"/>
    <w:rsid w:val="006E6538"/>
    <w:rsid w:val="006E6625"/>
    <w:rsid w:val="006F0AEC"/>
    <w:rsid w:val="006F1779"/>
    <w:rsid w:val="006F19F8"/>
    <w:rsid w:val="006F1DA7"/>
    <w:rsid w:val="006F2060"/>
    <w:rsid w:val="006F2801"/>
    <w:rsid w:val="006F3050"/>
    <w:rsid w:val="006F3722"/>
    <w:rsid w:val="006F3B3B"/>
    <w:rsid w:val="006F4D5F"/>
    <w:rsid w:val="006F5741"/>
    <w:rsid w:val="006F6795"/>
    <w:rsid w:val="006F702F"/>
    <w:rsid w:val="006F787A"/>
    <w:rsid w:val="006F79E9"/>
    <w:rsid w:val="006F7C42"/>
    <w:rsid w:val="00701E8C"/>
    <w:rsid w:val="00702627"/>
    <w:rsid w:val="0070287C"/>
    <w:rsid w:val="00702B0D"/>
    <w:rsid w:val="00703316"/>
    <w:rsid w:val="00704F0D"/>
    <w:rsid w:val="00705425"/>
    <w:rsid w:val="0070651A"/>
    <w:rsid w:val="00706F65"/>
    <w:rsid w:val="007076CD"/>
    <w:rsid w:val="00707F17"/>
    <w:rsid w:val="00710157"/>
    <w:rsid w:val="00711072"/>
    <w:rsid w:val="00711513"/>
    <w:rsid w:val="007116E4"/>
    <w:rsid w:val="007117C8"/>
    <w:rsid w:val="00711852"/>
    <w:rsid w:val="00712655"/>
    <w:rsid w:val="00712674"/>
    <w:rsid w:val="00713189"/>
    <w:rsid w:val="00714423"/>
    <w:rsid w:val="00714A2F"/>
    <w:rsid w:val="00714CAB"/>
    <w:rsid w:val="00714DD9"/>
    <w:rsid w:val="00714F6F"/>
    <w:rsid w:val="00715132"/>
    <w:rsid w:val="007156F5"/>
    <w:rsid w:val="00715F54"/>
    <w:rsid w:val="007168F6"/>
    <w:rsid w:val="007179FE"/>
    <w:rsid w:val="00717A58"/>
    <w:rsid w:val="007207A0"/>
    <w:rsid w:val="007218C3"/>
    <w:rsid w:val="007228F4"/>
    <w:rsid w:val="007241FC"/>
    <w:rsid w:val="007243F8"/>
    <w:rsid w:val="00724945"/>
    <w:rsid w:val="00725462"/>
    <w:rsid w:val="00726492"/>
    <w:rsid w:val="0072687B"/>
    <w:rsid w:val="00730BE3"/>
    <w:rsid w:val="00732D8D"/>
    <w:rsid w:val="0073308E"/>
    <w:rsid w:val="007341CF"/>
    <w:rsid w:val="0073456F"/>
    <w:rsid w:val="00735EB9"/>
    <w:rsid w:val="00737467"/>
    <w:rsid w:val="00737B4B"/>
    <w:rsid w:val="00737F97"/>
    <w:rsid w:val="00740236"/>
    <w:rsid w:val="00741DD5"/>
    <w:rsid w:val="00743CFC"/>
    <w:rsid w:val="00743F5A"/>
    <w:rsid w:val="00746026"/>
    <w:rsid w:val="00746EE9"/>
    <w:rsid w:val="00747179"/>
    <w:rsid w:val="0074762E"/>
    <w:rsid w:val="0075038D"/>
    <w:rsid w:val="007510C1"/>
    <w:rsid w:val="007511E9"/>
    <w:rsid w:val="00751AE2"/>
    <w:rsid w:val="00751C15"/>
    <w:rsid w:val="00752B7D"/>
    <w:rsid w:val="00753151"/>
    <w:rsid w:val="00753505"/>
    <w:rsid w:val="00753D53"/>
    <w:rsid w:val="0075432D"/>
    <w:rsid w:val="007547BB"/>
    <w:rsid w:val="0075495C"/>
    <w:rsid w:val="007556E0"/>
    <w:rsid w:val="0075594E"/>
    <w:rsid w:val="00757AF5"/>
    <w:rsid w:val="00757CA4"/>
    <w:rsid w:val="0076103F"/>
    <w:rsid w:val="007617FA"/>
    <w:rsid w:val="0076273A"/>
    <w:rsid w:val="0076305C"/>
    <w:rsid w:val="00763061"/>
    <w:rsid w:val="00763AC0"/>
    <w:rsid w:val="00764635"/>
    <w:rsid w:val="0076488F"/>
    <w:rsid w:val="00766B60"/>
    <w:rsid w:val="007678F6"/>
    <w:rsid w:val="0077007F"/>
    <w:rsid w:val="00770D55"/>
    <w:rsid w:val="007716B6"/>
    <w:rsid w:val="00771F86"/>
    <w:rsid w:val="007728A2"/>
    <w:rsid w:val="00773781"/>
    <w:rsid w:val="007744AD"/>
    <w:rsid w:val="0077458F"/>
    <w:rsid w:val="007746A1"/>
    <w:rsid w:val="00774C21"/>
    <w:rsid w:val="007752DD"/>
    <w:rsid w:val="00777C0A"/>
    <w:rsid w:val="007815E6"/>
    <w:rsid w:val="007817B6"/>
    <w:rsid w:val="0078188A"/>
    <w:rsid w:val="00782DB8"/>
    <w:rsid w:val="00782FEE"/>
    <w:rsid w:val="007832E9"/>
    <w:rsid w:val="00784770"/>
    <w:rsid w:val="00785084"/>
    <w:rsid w:val="00786348"/>
    <w:rsid w:val="00786D9E"/>
    <w:rsid w:val="00787345"/>
    <w:rsid w:val="007877AB"/>
    <w:rsid w:val="007877D5"/>
    <w:rsid w:val="00787872"/>
    <w:rsid w:val="00790047"/>
    <w:rsid w:val="007910F7"/>
    <w:rsid w:val="00791622"/>
    <w:rsid w:val="00791A34"/>
    <w:rsid w:val="00791CFD"/>
    <w:rsid w:val="00791E69"/>
    <w:rsid w:val="007929B4"/>
    <w:rsid w:val="00794DF4"/>
    <w:rsid w:val="007953F0"/>
    <w:rsid w:val="00795F22"/>
    <w:rsid w:val="00796CCB"/>
    <w:rsid w:val="007A175C"/>
    <w:rsid w:val="007A1A6B"/>
    <w:rsid w:val="007A1A9F"/>
    <w:rsid w:val="007A22FF"/>
    <w:rsid w:val="007A2861"/>
    <w:rsid w:val="007A361F"/>
    <w:rsid w:val="007A38C7"/>
    <w:rsid w:val="007A463A"/>
    <w:rsid w:val="007A4AA7"/>
    <w:rsid w:val="007A5619"/>
    <w:rsid w:val="007A5F97"/>
    <w:rsid w:val="007A66C1"/>
    <w:rsid w:val="007A6AE8"/>
    <w:rsid w:val="007A6B71"/>
    <w:rsid w:val="007A75FE"/>
    <w:rsid w:val="007A78A8"/>
    <w:rsid w:val="007A7FCB"/>
    <w:rsid w:val="007B0491"/>
    <w:rsid w:val="007B057B"/>
    <w:rsid w:val="007B0BAC"/>
    <w:rsid w:val="007B0F68"/>
    <w:rsid w:val="007B16A6"/>
    <w:rsid w:val="007B218E"/>
    <w:rsid w:val="007B25AA"/>
    <w:rsid w:val="007B3149"/>
    <w:rsid w:val="007B432B"/>
    <w:rsid w:val="007B5036"/>
    <w:rsid w:val="007B6278"/>
    <w:rsid w:val="007B6419"/>
    <w:rsid w:val="007B703A"/>
    <w:rsid w:val="007B7131"/>
    <w:rsid w:val="007B7660"/>
    <w:rsid w:val="007C07A8"/>
    <w:rsid w:val="007C0D9D"/>
    <w:rsid w:val="007C1C37"/>
    <w:rsid w:val="007C3369"/>
    <w:rsid w:val="007C4A06"/>
    <w:rsid w:val="007C4A3F"/>
    <w:rsid w:val="007C4C1C"/>
    <w:rsid w:val="007C5755"/>
    <w:rsid w:val="007C7480"/>
    <w:rsid w:val="007D254F"/>
    <w:rsid w:val="007D323F"/>
    <w:rsid w:val="007D38DB"/>
    <w:rsid w:val="007D411F"/>
    <w:rsid w:val="007D43F3"/>
    <w:rsid w:val="007D4699"/>
    <w:rsid w:val="007D55FF"/>
    <w:rsid w:val="007D6736"/>
    <w:rsid w:val="007D702C"/>
    <w:rsid w:val="007D70E5"/>
    <w:rsid w:val="007D7152"/>
    <w:rsid w:val="007D772E"/>
    <w:rsid w:val="007E05A9"/>
    <w:rsid w:val="007E0769"/>
    <w:rsid w:val="007E07B6"/>
    <w:rsid w:val="007E0A86"/>
    <w:rsid w:val="007E0CA3"/>
    <w:rsid w:val="007E12E8"/>
    <w:rsid w:val="007E1A8D"/>
    <w:rsid w:val="007E262A"/>
    <w:rsid w:val="007E2B79"/>
    <w:rsid w:val="007E2C9C"/>
    <w:rsid w:val="007E3150"/>
    <w:rsid w:val="007E51A5"/>
    <w:rsid w:val="007E595B"/>
    <w:rsid w:val="007E7E11"/>
    <w:rsid w:val="007F0F41"/>
    <w:rsid w:val="007F169F"/>
    <w:rsid w:val="007F306F"/>
    <w:rsid w:val="007F3375"/>
    <w:rsid w:val="007F47CA"/>
    <w:rsid w:val="007F6722"/>
    <w:rsid w:val="007F6996"/>
    <w:rsid w:val="007F7554"/>
    <w:rsid w:val="0080007B"/>
    <w:rsid w:val="00800580"/>
    <w:rsid w:val="008009FF"/>
    <w:rsid w:val="0080180B"/>
    <w:rsid w:val="0080185D"/>
    <w:rsid w:val="00801B42"/>
    <w:rsid w:val="0080277F"/>
    <w:rsid w:val="00802FD2"/>
    <w:rsid w:val="008035E3"/>
    <w:rsid w:val="00803645"/>
    <w:rsid w:val="00805C93"/>
    <w:rsid w:val="0080646B"/>
    <w:rsid w:val="008072D4"/>
    <w:rsid w:val="00807B0E"/>
    <w:rsid w:val="00807BCD"/>
    <w:rsid w:val="00810316"/>
    <w:rsid w:val="00810C97"/>
    <w:rsid w:val="00810E84"/>
    <w:rsid w:val="00813087"/>
    <w:rsid w:val="00813C16"/>
    <w:rsid w:val="00815B1A"/>
    <w:rsid w:val="008163A1"/>
    <w:rsid w:val="00816614"/>
    <w:rsid w:val="00816620"/>
    <w:rsid w:val="0081732F"/>
    <w:rsid w:val="008173AA"/>
    <w:rsid w:val="00821B06"/>
    <w:rsid w:val="00822227"/>
    <w:rsid w:val="008227B9"/>
    <w:rsid w:val="00822871"/>
    <w:rsid w:val="00822AF9"/>
    <w:rsid w:val="00823BA6"/>
    <w:rsid w:val="00823BF8"/>
    <w:rsid w:val="008245CB"/>
    <w:rsid w:val="00824B53"/>
    <w:rsid w:val="00825EB1"/>
    <w:rsid w:val="00825F17"/>
    <w:rsid w:val="0082728A"/>
    <w:rsid w:val="00830214"/>
    <w:rsid w:val="00830B76"/>
    <w:rsid w:val="008312B8"/>
    <w:rsid w:val="00831A28"/>
    <w:rsid w:val="00832641"/>
    <w:rsid w:val="00832C2E"/>
    <w:rsid w:val="00832E46"/>
    <w:rsid w:val="008333DC"/>
    <w:rsid w:val="00833425"/>
    <w:rsid w:val="0083474E"/>
    <w:rsid w:val="00837ECC"/>
    <w:rsid w:val="0084076C"/>
    <w:rsid w:val="00840B52"/>
    <w:rsid w:val="00840EA0"/>
    <w:rsid w:val="008410EE"/>
    <w:rsid w:val="0084207A"/>
    <w:rsid w:val="008420EB"/>
    <w:rsid w:val="008428D4"/>
    <w:rsid w:val="00843D83"/>
    <w:rsid w:val="00844633"/>
    <w:rsid w:val="00845281"/>
    <w:rsid w:val="00846062"/>
    <w:rsid w:val="0084619B"/>
    <w:rsid w:val="0084635F"/>
    <w:rsid w:val="00846A98"/>
    <w:rsid w:val="00846DB4"/>
    <w:rsid w:val="0084705D"/>
    <w:rsid w:val="0085023C"/>
    <w:rsid w:val="00850BEA"/>
    <w:rsid w:val="00851C66"/>
    <w:rsid w:val="00852484"/>
    <w:rsid w:val="00852963"/>
    <w:rsid w:val="00852A47"/>
    <w:rsid w:val="00852D1A"/>
    <w:rsid w:val="00852E57"/>
    <w:rsid w:val="008533B2"/>
    <w:rsid w:val="00853E46"/>
    <w:rsid w:val="0085545F"/>
    <w:rsid w:val="00855AC3"/>
    <w:rsid w:val="00855DD4"/>
    <w:rsid w:val="00855FA8"/>
    <w:rsid w:val="0085627B"/>
    <w:rsid w:val="00857A6E"/>
    <w:rsid w:val="0086008B"/>
    <w:rsid w:val="00860BFC"/>
    <w:rsid w:val="00860C7B"/>
    <w:rsid w:val="008611FF"/>
    <w:rsid w:val="00861638"/>
    <w:rsid w:val="00861FB6"/>
    <w:rsid w:val="008629B6"/>
    <w:rsid w:val="00863311"/>
    <w:rsid w:val="00864B0D"/>
    <w:rsid w:val="0086696E"/>
    <w:rsid w:val="00866FEA"/>
    <w:rsid w:val="00870002"/>
    <w:rsid w:val="00870F1D"/>
    <w:rsid w:val="008717BD"/>
    <w:rsid w:val="00871F69"/>
    <w:rsid w:val="008722E5"/>
    <w:rsid w:val="0087275B"/>
    <w:rsid w:val="00873FFF"/>
    <w:rsid w:val="008741E8"/>
    <w:rsid w:val="00874B24"/>
    <w:rsid w:val="00874B8A"/>
    <w:rsid w:val="008754EB"/>
    <w:rsid w:val="00875676"/>
    <w:rsid w:val="00875D54"/>
    <w:rsid w:val="00875F68"/>
    <w:rsid w:val="0087618B"/>
    <w:rsid w:val="0087730E"/>
    <w:rsid w:val="008778A2"/>
    <w:rsid w:val="008779E9"/>
    <w:rsid w:val="0088000D"/>
    <w:rsid w:val="00880BE2"/>
    <w:rsid w:val="00880DBE"/>
    <w:rsid w:val="00880FE3"/>
    <w:rsid w:val="00881074"/>
    <w:rsid w:val="008816BF"/>
    <w:rsid w:val="00882BF1"/>
    <w:rsid w:val="0088341A"/>
    <w:rsid w:val="008837BA"/>
    <w:rsid w:val="00884775"/>
    <w:rsid w:val="008849BF"/>
    <w:rsid w:val="008878CB"/>
    <w:rsid w:val="00887E8A"/>
    <w:rsid w:val="00887F75"/>
    <w:rsid w:val="00890BCD"/>
    <w:rsid w:val="008927D5"/>
    <w:rsid w:val="008932A8"/>
    <w:rsid w:val="00893678"/>
    <w:rsid w:val="00894693"/>
    <w:rsid w:val="00895F3F"/>
    <w:rsid w:val="0089678B"/>
    <w:rsid w:val="008972F7"/>
    <w:rsid w:val="0089787D"/>
    <w:rsid w:val="00897DAC"/>
    <w:rsid w:val="00897F13"/>
    <w:rsid w:val="00897F65"/>
    <w:rsid w:val="008A1207"/>
    <w:rsid w:val="008A1733"/>
    <w:rsid w:val="008A1D39"/>
    <w:rsid w:val="008A1E16"/>
    <w:rsid w:val="008A2629"/>
    <w:rsid w:val="008A26F8"/>
    <w:rsid w:val="008A39C4"/>
    <w:rsid w:val="008A5A51"/>
    <w:rsid w:val="008A6502"/>
    <w:rsid w:val="008B18FD"/>
    <w:rsid w:val="008B206D"/>
    <w:rsid w:val="008B2B8D"/>
    <w:rsid w:val="008B3FE6"/>
    <w:rsid w:val="008B4311"/>
    <w:rsid w:val="008B431E"/>
    <w:rsid w:val="008B4FEB"/>
    <w:rsid w:val="008B5708"/>
    <w:rsid w:val="008B5EF5"/>
    <w:rsid w:val="008B6145"/>
    <w:rsid w:val="008B7FE5"/>
    <w:rsid w:val="008C0C67"/>
    <w:rsid w:val="008C111D"/>
    <w:rsid w:val="008C178B"/>
    <w:rsid w:val="008C1BC7"/>
    <w:rsid w:val="008C2A4D"/>
    <w:rsid w:val="008C37BA"/>
    <w:rsid w:val="008C3840"/>
    <w:rsid w:val="008C70AE"/>
    <w:rsid w:val="008C7266"/>
    <w:rsid w:val="008C75BE"/>
    <w:rsid w:val="008C781C"/>
    <w:rsid w:val="008C7855"/>
    <w:rsid w:val="008D0081"/>
    <w:rsid w:val="008D03E0"/>
    <w:rsid w:val="008D0E03"/>
    <w:rsid w:val="008D1946"/>
    <w:rsid w:val="008D1CF6"/>
    <w:rsid w:val="008D2353"/>
    <w:rsid w:val="008D3078"/>
    <w:rsid w:val="008D3A42"/>
    <w:rsid w:val="008D48C8"/>
    <w:rsid w:val="008D5679"/>
    <w:rsid w:val="008D5A1D"/>
    <w:rsid w:val="008D5C77"/>
    <w:rsid w:val="008E0010"/>
    <w:rsid w:val="008E00EE"/>
    <w:rsid w:val="008E0C4F"/>
    <w:rsid w:val="008E1082"/>
    <w:rsid w:val="008E1562"/>
    <w:rsid w:val="008E2F98"/>
    <w:rsid w:val="008E32C0"/>
    <w:rsid w:val="008E3586"/>
    <w:rsid w:val="008E3BE6"/>
    <w:rsid w:val="008E3EE4"/>
    <w:rsid w:val="008E3F6F"/>
    <w:rsid w:val="008E4538"/>
    <w:rsid w:val="008E4874"/>
    <w:rsid w:val="008E49D5"/>
    <w:rsid w:val="008E58DE"/>
    <w:rsid w:val="008E5E74"/>
    <w:rsid w:val="008E6268"/>
    <w:rsid w:val="008F004B"/>
    <w:rsid w:val="008F4E02"/>
    <w:rsid w:val="008F56EC"/>
    <w:rsid w:val="008F5B84"/>
    <w:rsid w:val="008F697F"/>
    <w:rsid w:val="008F777C"/>
    <w:rsid w:val="008F7DDE"/>
    <w:rsid w:val="008F7F3A"/>
    <w:rsid w:val="00900307"/>
    <w:rsid w:val="0090060E"/>
    <w:rsid w:val="00900BB0"/>
    <w:rsid w:val="00901B48"/>
    <w:rsid w:val="00902408"/>
    <w:rsid w:val="00903041"/>
    <w:rsid w:val="00903101"/>
    <w:rsid w:val="00905185"/>
    <w:rsid w:val="00905370"/>
    <w:rsid w:val="00906503"/>
    <w:rsid w:val="00907680"/>
    <w:rsid w:val="009077E8"/>
    <w:rsid w:val="009077FF"/>
    <w:rsid w:val="009103C1"/>
    <w:rsid w:val="009113B6"/>
    <w:rsid w:val="00911BA0"/>
    <w:rsid w:val="00911D21"/>
    <w:rsid w:val="00912595"/>
    <w:rsid w:val="00913A91"/>
    <w:rsid w:val="00914503"/>
    <w:rsid w:val="00916C5B"/>
    <w:rsid w:val="00916E62"/>
    <w:rsid w:val="0092084A"/>
    <w:rsid w:val="00921AD2"/>
    <w:rsid w:val="00921E2A"/>
    <w:rsid w:val="00921E50"/>
    <w:rsid w:val="0092333A"/>
    <w:rsid w:val="009233C8"/>
    <w:rsid w:val="0092350F"/>
    <w:rsid w:val="0092382C"/>
    <w:rsid w:val="009254D7"/>
    <w:rsid w:val="009254F1"/>
    <w:rsid w:val="00925D45"/>
    <w:rsid w:val="00925D89"/>
    <w:rsid w:val="00927629"/>
    <w:rsid w:val="009302EE"/>
    <w:rsid w:val="00930321"/>
    <w:rsid w:val="009304CD"/>
    <w:rsid w:val="00930B74"/>
    <w:rsid w:val="0093175D"/>
    <w:rsid w:val="00931DA4"/>
    <w:rsid w:val="00932F4B"/>
    <w:rsid w:val="00932FA6"/>
    <w:rsid w:val="00934DE7"/>
    <w:rsid w:val="0093500C"/>
    <w:rsid w:val="00937277"/>
    <w:rsid w:val="009379AD"/>
    <w:rsid w:val="00937AC8"/>
    <w:rsid w:val="0094038E"/>
    <w:rsid w:val="00940D99"/>
    <w:rsid w:val="00941D0C"/>
    <w:rsid w:val="00943DA6"/>
    <w:rsid w:val="00945F08"/>
    <w:rsid w:val="0094774A"/>
    <w:rsid w:val="00950C71"/>
    <w:rsid w:val="00951230"/>
    <w:rsid w:val="00952287"/>
    <w:rsid w:val="00952C61"/>
    <w:rsid w:val="00952E75"/>
    <w:rsid w:val="00953518"/>
    <w:rsid w:val="00955CE1"/>
    <w:rsid w:val="00956633"/>
    <w:rsid w:val="00956D35"/>
    <w:rsid w:val="00957742"/>
    <w:rsid w:val="00957C81"/>
    <w:rsid w:val="00962957"/>
    <w:rsid w:val="00962FAF"/>
    <w:rsid w:val="009633D2"/>
    <w:rsid w:val="00963822"/>
    <w:rsid w:val="00963E4D"/>
    <w:rsid w:val="00963ED1"/>
    <w:rsid w:val="00965D3C"/>
    <w:rsid w:val="00965DEC"/>
    <w:rsid w:val="0096602C"/>
    <w:rsid w:val="00966182"/>
    <w:rsid w:val="009661FA"/>
    <w:rsid w:val="00966853"/>
    <w:rsid w:val="00966B34"/>
    <w:rsid w:val="00966E3A"/>
    <w:rsid w:val="009671E0"/>
    <w:rsid w:val="00970D3C"/>
    <w:rsid w:val="00971B9D"/>
    <w:rsid w:val="00971CA4"/>
    <w:rsid w:val="009721F9"/>
    <w:rsid w:val="009727C5"/>
    <w:rsid w:val="00972928"/>
    <w:rsid w:val="00974FE6"/>
    <w:rsid w:val="00975959"/>
    <w:rsid w:val="00975F09"/>
    <w:rsid w:val="00976D44"/>
    <w:rsid w:val="0098063F"/>
    <w:rsid w:val="00980F02"/>
    <w:rsid w:val="0098201D"/>
    <w:rsid w:val="0098258C"/>
    <w:rsid w:val="009827CB"/>
    <w:rsid w:val="0098340C"/>
    <w:rsid w:val="009834DE"/>
    <w:rsid w:val="00983518"/>
    <w:rsid w:val="00983604"/>
    <w:rsid w:val="009838B2"/>
    <w:rsid w:val="009839C4"/>
    <w:rsid w:val="00984F6F"/>
    <w:rsid w:val="009853D3"/>
    <w:rsid w:val="0098572E"/>
    <w:rsid w:val="009863D3"/>
    <w:rsid w:val="00986813"/>
    <w:rsid w:val="0098690A"/>
    <w:rsid w:val="00986D4E"/>
    <w:rsid w:val="0098733C"/>
    <w:rsid w:val="009873DC"/>
    <w:rsid w:val="009876B2"/>
    <w:rsid w:val="00991447"/>
    <w:rsid w:val="009917AE"/>
    <w:rsid w:val="00991FA2"/>
    <w:rsid w:val="00992E4A"/>
    <w:rsid w:val="00992FA8"/>
    <w:rsid w:val="00993858"/>
    <w:rsid w:val="00993FA5"/>
    <w:rsid w:val="00994596"/>
    <w:rsid w:val="0099463C"/>
    <w:rsid w:val="009946B9"/>
    <w:rsid w:val="00994D79"/>
    <w:rsid w:val="00995B69"/>
    <w:rsid w:val="0099603A"/>
    <w:rsid w:val="009972B7"/>
    <w:rsid w:val="009A0963"/>
    <w:rsid w:val="009A0DAC"/>
    <w:rsid w:val="009A0F50"/>
    <w:rsid w:val="009A1129"/>
    <w:rsid w:val="009A1173"/>
    <w:rsid w:val="009A184D"/>
    <w:rsid w:val="009A2F08"/>
    <w:rsid w:val="009A31D4"/>
    <w:rsid w:val="009A43F5"/>
    <w:rsid w:val="009A47FB"/>
    <w:rsid w:val="009A5DB0"/>
    <w:rsid w:val="009A61B8"/>
    <w:rsid w:val="009A6F8A"/>
    <w:rsid w:val="009A70FF"/>
    <w:rsid w:val="009A7438"/>
    <w:rsid w:val="009B0C1E"/>
    <w:rsid w:val="009B1656"/>
    <w:rsid w:val="009B1E34"/>
    <w:rsid w:val="009B2760"/>
    <w:rsid w:val="009B33ED"/>
    <w:rsid w:val="009B3539"/>
    <w:rsid w:val="009B3775"/>
    <w:rsid w:val="009B409E"/>
    <w:rsid w:val="009B435E"/>
    <w:rsid w:val="009B4749"/>
    <w:rsid w:val="009B5947"/>
    <w:rsid w:val="009B6748"/>
    <w:rsid w:val="009C0737"/>
    <w:rsid w:val="009C0BC2"/>
    <w:rsid w:val="009C1319"/>
    <w:rsid w:val="009C1B32"/>
    <w:rsid w:val="009C26A7"/>
    <w:rsid w:val="009C2E4B"/>
    <w:rsid w:val="009C37E7"/>
    <w:rsid w:val="009C436E"/>
    <w:rsid w:val="009C446B"/>
    <w:rsid w:val="009C4750"/>
    <w:rsid w:val="009C5323"/>
    <w:rsid w:val="009C60D0"/>
    <w:rsid w:val="009C654E"/>
    <w:rsid w:val="009C6D08"/>
    <w:rsid w:val="009C6D90"/>
    <w:rsid w:val="009C7E11"/>
    <w:rsid w:val="009D0301"/>
    <w:rsid w:val="009D0828"/>
    <w:rsid w:val="009D0AF9"/>
    <w:rsid w:val="009D1C07"/>
    <w:rsid w:val="009D1CC4"/>
    <w:rsid w:val="009D289C"/>
    <w:rsid w:val="009D2B2D"/>
    <w:rsid w:val="009D3253"/>
    <w:rsid w:val="009D39FA"/>
    <w:rsid w:val="009D4093"/>
    <w:rsid w:val="009D4A1E"/>
    <w:rsid w:val="009D4D93"/>
    <w:rsid w:val="009D5FDA"/>
    <w:rsid w:val="009D67CD"/>
    <w:rsid w:val="009D7270"/>
    <w:rsid w:val="009D7598"/>
    <w:rsid w:val="009E0DEA"/>
    <w:rsid w:val="009E0E38"/>
    <w:rsid w:val="009E274F"/>
    <w:rsid w:val="009E2C7A"/>
    <w:rsid w:val="009E3597"/>
    <w:rsid w:val="009E415A"/>
    <w:rsid w:val="009E4FF9"/>
    <w:rsid w:val="009E5ED4"/>
    <w:rsid w:val="009E6120"/>
    <w:rsid w:val="009E62F0"/>
    <w:rsid w:val="009E6B4E"/>
    <w:rsid w:val="009E6C25"/>
    <w:rsid w:val="009E7330"/>
    <w:rsid w:val="009F060B"/>
    <w:rsid w:val="009F0DDF"/>
    <w:rsid w:val="009F0F30"/>
    <w:rsid w:val="009F1121"/>
    <w:rsid w:val="009F12EE"/>
    <w:rsid w:val="009F155A"/>
    <w:rsid w:val="009F1A10"/>
    <w:rsid w:val="009F1F93"/>
    <w:rsid w:val="009F2931"/>
    <w:rsid w:val="009F2A36"/>
    <w:rsid w:val="009F2A7B"/>
    <w:rsid w:val="009F2C5C"/>
    <w:rsid w:val="009F2DF8"/>
    <w:rsid w:val="009F34D1"/>
    <w:rsid w:val="009F4A4D"/>
    <w:rsid w:val="009F4EF4"/>
    <w:rsid w:val="009F5E3B"/>
    <w:rsid w:val="009F60E9"/>
    <w:rsid w:val="009F6275"/>
    <w:rsid w:val="009F7F8B"/>
    <w:rsid w:val="00A00023"/>
    <w:rsid w:val="00A003E6"/>
    <w:rsid w:val="00A01134"/>
    <w:rsid w:val="00A027A8"/>
    <w:rsid w:val="00A03872"/>
    <w:rsid w:val="00A03EAC"/>
    <w:rsid w:val="00A05C83"/>
    <w:rsid w:val="00A05EB1"/>
    <w:rsid w:val="00A06708"/>
    <w:rsid w:val="00A0760D"/>
    <w:rsid w:val="00A0761C"/>
    <w:rsid w:val="00A077D4"/>
    <w:rsid w:val="00A0789E"/>
    <w:rsid w:val="00A10D29"/>
    <w:rsid w:val="00A12C11"/>
    <w:rsid w:val="00A13C4C"/>
    <w:rsid w:val="00A14013"/>
    <w:rsid w:val="00A146D0"/>
    <w:rsid w:val="00A15200"/>
    <w:rsid w:val="00A15649"/>
    <w:rsid w:val="00A15734"/>
    <w:rsid w:val="00A16044"/>
    <w:rsid w:val="00A17508"/>
    <w:rsid w:val="00A20092"/>
    <w:rsid w:val="00A203C8"/>
    <w:rsid w:val="00A204B0"/>
    <w:rsid w:val="00A21041"/>
    <w:rsid w:val="00A21202"/>
    <w:rsid w:val="00A21A08"/>
    <w:rsid w:val="00A21B89"/>
    <w:rsid w:val="00A21C1F"/>
    <w:rsid w:val="00A21E73"/>
    <w:rsid w:val="00A21F5D"/>
    <w:rsid w:val="00A21F69"/>
    <w:rsid w:val="00A22B78"/>
    <w:rsid w:val="00A238D7"/>
    <w:rsid w:val="00A24095"/>
    <w:rsid w:val="00A240BB"/>
    <w:rsid w:val="00A24819"/>
    <w:rsid w:val="00A24B66"/>
    <w:rsid w:val="00A24ECF"/>
    <w:rsid w:val="00A25EDF"/>
    <w:rsid w:val="00A26F33"/>
    <w:rsid w:val="00A2705E"/>
    <w:rsid w:val="00A3024E"/>
    <w:rsid w:val="00A30C14"/>
    <w:rsid w:val="00A30FAC"/>
    <w:rsid w:val="00A3195D"/>
    <w:rsid w:val="00A31A42"/>
    <w:rsid w:val="00A321DA"/>
    <w:rsid w:val="00A3278D"/>
    <w:rsid w:val="00A327EA"/>
    <w:rsid w:val="00A3280E"/>
    <w:rsid w:val="00A339BF"/>
    <w:rsid w:val="00A3504D"/>
    <w:rsid w:val="00A356D5"/>
    <w:rsid w:val="00A35CBC"/>
    <w:rsid w:val="00A3700C"/>
    <w:rsid w:val="00A37A44"/>
    <w:rsid w:val="00A40440"/>
    <w:rsid w:val="00A41475"/>
    <w:rsid w:val="00A44BCB"/>
    <w:rsid w:val="00A44F6D"/>
    <w:rsid w:val="00A45888"/>
    <w:rsid w:val="00A46D78"/>
    <w:rsid w:val="00A47B91"/>
    <w:rsid w:val="00A50242"/>
    <w:rsid w:val="00A50C0C"/>
    <w:rsid w:val="00A50EB0"/>
    <w:rsid w:val="00A5116D"/>
    <w:rsid w:val="00A513C1"/>
    <w:rsid w:val="00A514C2"/>
    <w:rsid w:val="00A5164F"/>
    <w:rsid w:val="00A51D6E"/>
    <w:rsid w:val="00A52642"/>
    <w:rsid w:val="00A526BC"/>
    <w:rsid w:val="00A52AFB"/>
    <w:rsid w:val="00A52FDF"/>
    <w:rsid w:val="00A54402"/>
    <w:rsid w:val="00A54998"/>
    <w:rsid w:val="00A54A05"/>
    <w:rsid w:val="00A54DFA"/>
    <w:rsid w:val="00A54ED3"/>
    <w:rsid w:val="00A60A03"/>
    <w:rsid w:val="00A613AC"/>
    <w:rsid w:val="00A62061"/>
    <w:rsid w:val="00A62B95"/>
    <w:rsid w:val="00A63455"/>
    <w:rsid w:val="00A6371D"/>
    <w:rsid w:val="00A64AF0"/>
    <w:rsid w:val="00A65011"/>
    <w:rsid w:val="00A6565C"/>
    <w:rsid w:val="00A659D5"/>
    <w:rsid w:val="00A6603F"/>
    <w:rsid w:val="00A66FA9"/>
    <w:rsid w:val="00A708C4"/>
    <w:rsid w:val="00A70DC6"/>
    <w:rsid w:val="00A70DC8"/>
    <w:rsid w:val="00A7289A"/>
    <w:rsid w:val="00A73942"/>
    <w:rsid w:val="00A73B0D"/>
    <w:rsid w:val="00A73B72"/>
    <w:rsid w:val="00A748C4"/>
    <w:rsid w:val="00A74ADB"/>
    <w:rsid w:val="00A758DA"/>
    <w:rsid w:val="00A76420"/>
    <w:rsid w:val="00A81304"/>
    <w:rsid w:val="00A83162"/>
    <w:rsid w:val="00A83D1B"/>
    <w:rsid w:val="00A84359"/>
    <w:rsid w:val="00A84B9D"/>
    <w:rsid w:val="00A85FA5"/>
    <w:rsid w:val="00A8604B"/>
    <w:rsid w:val="00A86199"/>
    <w:rsid w:val="00A86540"/>
    <w:rsid w:val="00A865B3"/>
    <w:rsid w:val="00A86B2C"/>
    <w:rsid w:val="00A87960"/>
    <w:rsid w:val="00A925C1"/>
    <w:rsid w:val="00A92884"/>
    <w:rsid w:val="00A931DC"/>
    <w:rsid w:val="00A94598"/>
    <w:rsid w:val="00A94C32"/>
    <w:rsid w:val="00A960E3"/>
    <w:rsid w:val="00A96D39"/>
    <w:rsid w:val="00AA07A1"/>
    <w:rsid w:val="00AA0CA1"/>
    <w:rsid w:val="00AA1190"/>
    <w:rsid w:val="00AA144F"/>
    <w:rsid w:val="00AA1554"/>
    <w:rsid w:val="00AA1C84"/>
    <w:rsid w:val="00AA209C"/>
    <w:rsid w:val="00AA25C2"/>
    <w:rsid w:val="00AA2FC6"/>
    <w:rsid w:val="00AA3463"/>
    <w:rsid w:val="00AA3C2D"/>
    <w:rsid w:val="00AA40AD"/>
    <w:rsid w:val="00AA4D09"/>
    <w:rsid w:val="00AA4FFD"/>
    <w:rsid w:val="00AA5754"/>
    <w:rsid w:val="00AA5908"/>
    <w:rsid w:val="00AA6D6B"/>
    <w:rsid w:val="00AA6DB0"/>
    <w:rsid w:val="00AA7105"/>
    <w:rsid w:val="00AA74A7"/>
    <w:rsid w:val="00AB0046"/>
    <w:rsid w:val="00AB0BCB"/>
    <w:rsid w:val="00AB0E89"/>
    <w:rsid w:val="00AB2C88"/>
    <w:rsid w:val="00AB3AC8"/>
    <w:rsid w:val="00AB3EDB"/>
    <w:rsid w:val="00AB47A2"/>
    <w:rsid w:val="00AB5164"/>
    <w:rsid w:val="00AB56D8"/>
    <w:rsid w:val="00AB5CBB"/>
    <w:rsid w:val="00AB693A"/>
    <w:rsid w:val="00AB7187"/>
    <w:rsid w:val="00AB720C"/>
    <w:rsid w:val="00AB7685"/>
    <w:rsid w:val="00AB7B5E"/>
    <w:rsid w:val="00AC0811"/>
    <w:rsid w:val="00AC1B39"/>
    <w:rsid w:val="00AC1FB6"/>
    <w:rsid w:val="00AC2066"/>
    <w:rsid w:val="00AC3F72"/>
    <w:rsid w:val="00AC50FF"/>
    <w:rsid w:val="00AC529B"/>
    <w:rsid w:val="00AC7304"/>
    <w:rsid w:val="00AC75F6"/>
    <w:rsid w:val="00AC7691"/>
    <w:rsid w:val="00AD04FE"/>
    <w:rsid w:val="00AD0B14"/>
    <w:rsid w:val="00AD0E52"/>
    <w:rsid w:val="00AD1119"/>
    <w:rsid w:val="00AD18C5"/>
    <w:rsid w:val="00AD1D93"/>
    <w:rsid w:val="00AD354A"/>
    <w:rsid w:val="00AD392E"/>
    <w:rsid w:val="00AD401E"/>
    <w:rsid w:val="00AD43B2"/>
    <w:rsid w:val="00AD4488"/>
    <w:rsid w:val="00AD501A"/>
    <w:rsid w:val="00AD5EDA"/>
    <w:rsid w:val="00AD67FC"/>
    <w:rsid w:val="00AD7B26"/>
    <w:rsid w:val="00AD7D63"/>
    <w:rsid w:val="00AD7D70"/>
    <w:rsid w:val="00AE0207"/>
    <w:rsid w:val="00AE0D0F"/>
    <w:rsid w:val="00AE1BAA"/>
    <w:rsid w:val="00AE217C"/>
    <w:rsid w:val="00AE2B09"/>
    <w:rsid w:val="00AE2CF8"/>
    <w:rsid w:val="00AE363B"/>
    <w:rsid w:val="00AE3FFF"/>
    <w:rsid w:val="00AE526D"/>
    <w:rsid w:val="00AE6625"/>
    <w:rsid w:val="00AE77B0"/>
    <w:rsid w:val="00AE7829"/>
    <w:rsid w:val="00AF172F"/>
    <w:rsid w:val="00AF240C"/>
    <w:rsid w:val="00AF2BE6"/>
    <w:rsid w:val="00AF3A22"/>
    <w:rsid w:val="00AF3F35"/>
    <w:rsid w:val="00AF4989"/>
    <w:rsid w:val="00AF5170"/>
    <w:rsid w:val="00AF6239"/>
    <w:rsid w:val="00AF6711"/>
    <w:rsid w:val="00AF7017"/>
    <w:rsid w:val="00AF76EC"/>
    <w:rsid w:val="00AF7BCF"/>
    <w:rsid w:val="00AF7D5B"/>
    <w:rsid w:val="00B004FA"/>
    <w:rsid w:val="00B00D84"/>
    <w:rsid w:val="00B00EA8"/>
    <w:rsid w:val="00B01BC6"/>
    <w:rsid w:val="00B0261D"/>
    <w:rsid w:val="00B029E7"/>
    <w:rsid w:val="00B02BDA"/>
    <w:rsid w:val="00B02C8C"/>
    <w:rsid w:val="00B02F92"/>
    <w:rsid w:val="00B032A1"/>
    <w:rsid w:val="00B04192"/>
    <w:rsid w:val="00B04F08"/>
    <w:rsid w:val="00B06B80"/>
    <w:rsid w:val="00B077CC"/>
    <w:rsid w:val="00B07FB7"/>
    <w:rsid w:val="00B1038B"/>
    <w:rsid w:val="00B1092D"/>
    <w:rsid w:val="00B11232"/>
    <w:rsid w:val="00B11587"/>
    <w:rsid w:val="00B11A67"/>
    <w:rsid w:val="00B12648"/>
    <w:rsid w:val="00B13203"/>
    <w:rsid w:val="00B13CB7"/>
    <w:rsid w:val="00B13DFA"/>
    <w:rsid w:val="00B15480"/>
    <w:rsid w:val="00B15580"/>
    <w:rsid w:val="00B15768"/>
    <w:rsid w:val="00B15ACE"/>
    <w:rsid w:val="00B16686"/>
    <w:rsid w:val="00B17C93"/>
    <w:rsid w:val="00B17CF1"/>
    <w:rsid w:val="00B20DE6"/>
    <w:rsid w:val="00B21733"/>
    <w:rsid w:val="00B21C42"/>
    <w:rsid w:val="00B222E0"/>
    <w:rsid w:val="00B23364"/>
    <w:rsid w:val="00B2362D"/>
    <w:rsid w:val="00B23EA6"/>
    <w:rsid w:val="00B24183"/>
    <w:rsid w:val="00B249FB"/>
    <w:rsid w:val="00B24C1D"/>
    <w:rsid w:val="00B2525B"/>
    <w:rsid w:val="00B25905"/>
    <w:rsid w:val="00B27B02"/>
    <w:rsid w:val="00B305FA"/>
    <w:rsid w:val="00B30A50"/>
    <w:rsid w:val="00B31BDC"/>
    <w:rsid w:val="00B31F4F"/>
    <w:rsid w:val="00B33CC1"/>
    <w:rsid w:val="00B33D5B"/>
    <w:rsid w:val="00B33EDC"/>
    <w:rsid w:val="00B3411C"/>
    <w:rsid w:val="00B341D2"/>
    <w:rsid w:val="00B342EB"/>
    <w:rsid w:val="00B34320"/>
    <w:rsid w:val="00B35E7A"/>
    <w:rsid w:val="00B3659D"/>
    <w:rsid w:val="00B3718C"/>
    <w:rsid w:val="00B37948"/>
    <w:rsid w:val="00B405CE"/>
    <w:rsid w:val="00B42701"/>
    <w:rsid w:val="00B43E52"/>
    <w:rsid w:val="00B448F1"/>
    <w:rsid w:val="00B45217"/>
    <w:rsid w:val="00B46246"/>
    <w:rsid w:val="00B46456"/>
    <w:rsid w:val="00B464A3"/>
    <w:rsid w:val="00B46DB4"/>
    <w:rsid w:val="00B46F87"/>
    <w:rsid w:val="00B4723C"/>
    <w:rsid w:val="00B50005"/>
    <w:rsid w:val="00B511F9"/>
    <w:rsid w:val="00B52EB1"/>
    <w:rsid w:val="00B53C37"/>
    <w:rsid w:val="00B53FB6"/>
    <w:rsid w:val="00B54425"/>
    <w:rsid w:val="00B54BA5"/>
    <w:rsid w:val="00B550DB"/>
    <w:rsid w:val="00B5520D"/>
    <w:rsid w:val="00B55476"/>
    <w:rsid w:val="00B555B8"/>
    <w:rsid w:val="00B56479"/>
    <w:rsid w:val="00B578BD"/>
    <w:rsid w:val="00B57FC2"/>
    <w:rsid w:val="00B606C1"/>
    <w:rsid w:val="00B607F1"/>
    <w:rsid w:val="00B614B8"/>
    <w:rsid w:val="00B61E6B"/>
    <w:rsid w:val="00B628CF"/>
    <w:rsid w:val="00B6403A"/>
    <w:rsid w:val="00B6416B"/>
    <w:rsid w:val="00B64A0F"/>
    <w:rsid w:val="00B6581E"/>
    <w:rsid w:val="00B6586C"/>
    <w:rsid w:val="00B65A77"/>
    <w:rsid w:val="00B65D23"/>
    <w:rsid w:val="00B66093"/>
    <w:rsid w:val="00B668A7"/>
    <w:rsid w:val="00B66BD4"/>
    <w:rsid w:val="00B67910"/>
    <w:rsid w:val="00B70F37"/>
    <w:rsid w:val="00B712C7"/>
    <w:rsid w:val="00B71D6D"/>
    <w:rsid w:val="00B72274"/>
    <w:rsid w:val="00B727C3"/>
    <w:rsid w:val="00B72935"/>
    <w:rsid w:val="00B74869"/>
    <w:rsid w:val="00B75177"/>
    <w:rsid w:val="00B75A97"/>
    <w:rsid w:val="00B75DB6"/>
    <w:rsid w:val="00B77F15"/>
    <w:rsid w:val="00B809DD"/>
    <w:rsid w:val="00B81B9B"/>
    <w:rsid w:val="00B8288A"/>
    <w:rsid w:val="00B83361"/>
    <w:rsid w:val="00B83ADD"/>
    <w:rsid w:val="00B83C6E"/>
    <w:rsid w:val="00B8417B"/>
    <w:rsid w:val="00B86232"/>
    <w:rsid w:val="00B87253"/>
    <w:rsid w:val="00B87400"/>
    <w:rsid w:val="00B901BD"/>
    <w:rsid w:val="00B90691"/>
    <w:rsid w:val="00B91001"/>
    <w:rsid w:val="00B910B2"/>
    <w:rsid w:val="00B91E4C"/>
    <w:rsid w:val="00B928DC"/>
    <w:rsid w:val="00B92BAF"/>
    <w:rsid w:val="00B93069"/>
    <w:rsid w:val="00B937BD"/>
    <w:rsid w:val="00B93979"/>
    <w:rsid w:val="00B93FC6"/>
    <w:rsid w:val="00B9448A"/>
    <w:rsid w:val="00B953A0"/>
    <w:rsid w:val="00B959E5"/>
    <w:rsid w:val="00B96D4B"/>
    <w:rsid w:val="00B97A37"/>
    <w:rsid w:val="00BA038C"/>
    <w:rsid w:val="00BA049A"/>
    <w:rsid w:val="00BA0B0F"/>
    <w:rsid w:val="00BA260F"/>
    <w:rsid w:val="00BA2C08"/>
    <w:rsid w:val="00BA30B5"/>
    <w:rsid w:val="00BA560E"/>
    <w:rsid w:val="00BA5662"/>
    <w:rsid w:val="00BA5874"/>
    <w:rsid w:val="00BA5C37"/>
    <w:rsid w:val="00BA6128"/>
    <w:rsid w:val="00BA7F1B"/>
    <w:rsid w:val="00BB041A"/>
    <w:rsid w:val="00BB0B34"/>
    <w:rsid w:val="00BB1545"/>
    <w:rsid w:val="00BB1691"/>
    <w:rsid w:val="00BB2E04"/>
    <w:rsid w:val="00BB4370"/>
    <w:rsid w:val="00BB5348"/>
    <w:rsid w:val="00BB59D3"/>
    <w:rsid w:val="00BB6429"/>
    <w:rsid w:val="00BB737A"/>
    <w:rsid w:val="00BB7CE5"/>
    <w:rsid w:val="00BC0741"/>
    <w:rsid w:val="00BC11EF"/>
    <w:rsid w:val="00BC12AB"/>
    <w:rsid w:val="00BC1D21"/>
    <w:rsid w:val="00BC2519"/>
    <w:rsid w:val="00BC2876"/>
    <w:rsid w:val="00BC299E"/>
    <w:rsid w:val="00BC3083"/>
    <w:rsid w:val="00BC4392"/>
    <w:rsid w:val="00BD2469"/>
    <w:rsid w:val="00BD2655"/>
    <w:rsid w:val="00BD3614"/>
    <w:rsid w:val="00BD49A3"/>
    <w:rsid w:val="00BD6921"/>
    <w:rsid w:val="00BD73CB"/>
    <w:rsid w:val="00BD7441"/>
    <w:rsid w:val="00BD7E4F"/>
    <w:rsid w:val="00BE0793"/>
    <w:rsid w:val="00BE0E76"/>
    <w:rsid w:val="00BE2884"/>
    <w:rsid w:val="00BE2A0F"/>
    <w:rsid w:val="00BE3946"/>
    <w:rsid w:val="00BE4343"/>
    <w:rsid w:val="00BE4715"/>
    <w:rsid w:val="00BE4E08"/>
    <w:rsid w:val="00BE56B9"/>
    <w:rsid w:val="00BE5740"/>
    <w:rsid w:val="00BE5938"/>
    <w:rsid w:val="00BE63E9"/>
    <w:rsid w:val="00BE6936"/>
    <w:rsid w:val="00BE69DB"/>
    <w:rsid w:val="00BE75CE"/>
    <w:rsid w:val="00BE769B"/>
    <w:rsid w:val="00BE78B4"/>
    <w:rsid w:val="00BF2371"/>
    <w:rsid w:val="00BF3BA8"/>
    <w:rsid w:val="00BF57DC"/>
    <w:rsid w:val="00BF580F"/>
    <w:rsid w:val="00BF6218"/>
    <w:rsid w:val="00BF6455"/>
    <w:rsid w:val="00BF7A38"/>
    <w:rsid w:val="00C00EB6"/>
    <w:rsid w:val="00C011F7"/>
    <w:rsid w:val="00C014CB"/>
    <w:rsid w:val="00C017D3"/>
    <w:rsid w:val="00C0187E"/>
    <w:rsid w:val="00C018EF"/>
    <w:rsid w:val="00C01D62"/>
    <w:rsid w:val="00C0357B"/>
    <w:rsid w:val="00C038B0"/>
    <w:rsid w:val="00C04680"/>
    <w:rsid w:val="00C04AC0"/>
    <w:rsid w:val="00C057FD"/>
    <w:rsid w:val="00C05B0D"/>
    <w:rsid w:val="00C07AC6"/>
    <w:rsid w:val="00C10007"/>
    <w:rsid w:val="00C10682"/>
    <w:rsid w:val="00C10A73"/>
    <w:rsid w:val="00C1202B"/>
    <w:rsid w:val="00C12155"/>
    <w:rsid w:val="00C12723"/>
    <w:rsid w:val="00C12A84"/>
    <w:rsid w:val="00C12D62"/>
    <w:rsid w:val="00C131DB"/>
    <w:rsid w:val="00C138CF"/>
    <w:rsid w:val="00C1455E"/>
    <w:rsid w:val="00C15848"/>
    <w:rsid w:val="00C15CF0"/>
    <w:rsid w:val="00C17208"/>
    <w:rsid w:val="00C17D62"/>
    <w:rsid w:val="00C2016C"/>
    <w:rsid w:val="00C22172"/>
    <w:rsid w:val="00C228D1"/>
    <w:rsid w:val="00C2356D"/>
    <w:rsid w:val="00C2375F"/>
    <w:rsid w:val="00C23B89"/>
    <w:rsid w:val="00C2471B"/>
    <w:rsid w:val="00C249E9"/>
    <w:rsid w:val="00C24E26"/>
    <w:rsid w:val="00C25075"/>
    <w:rsid w:val="00C2513F"/>
    <w:rsid w:val="00C251EA"/>
    <w:rsid w:val="00C257C1"/>
    <w:rsid w:val="00C267AF"/>
    <w:rsid w:val="00C26CB0"/>
    <w:rsid w:val="00C2738A"/>
    <w:rsid w:val="00C31337"/>
    <w:rsid w:val="00C31B6E"/>
    <w:rsid w:val="00C32CE8"/>
    <w:rsid w:val="00C33550"/>
    <w:rsid w:val="00C33810"/>
    <w:rsid w:val="00C33A8B"/>
    <w:rsid w:val="00C350EB"/>
    <w:rsid w:val="00C356ED"/>
    <w:rsid w:val="00C35ECE"/>
    <w:rsid w:val="00C40F7C"/>
    <w:rsid w:val="00C41D3C"/>
    <w:rsid w:val="00C43FE2"/>
    <w:rsid w:val="00C4439C"/>
    <w:rsid w:val="00C4654C"/>
    <w:rsid w:val="00C466B2"/>
    <w:rsid w:val="00C46E3F"/>
    <w:rsid w:val="00C47153"/>
    <w:rsid w:val="00C4789D"/>
    <w:rsid w:val="00C47A25"/>
    <w:rsid w:val="00C511C4"/>
    <w:rsid w:val="00C52262"/>
    <w:rsid w:val="00C53E65"/>
    <w:rsid w:val="00C53F57"/>
    <w:rsid w:val="00C549D6"/>
    <w:rsid w:val="00C55321"/>
    <w:rsid w:val="00C55E81"/>
    <w:rsid w:val="00C561AE"/>
    <w:rsid w:val="00C569DF"/>
    <w:rsid w:val="00C56BA6"/>
    <w:rsid w:val="00C57ACB"/>
    <w:rsid w:val="00C57DF4"/>
    <w:rsid w:val="00C6123F"/>
    <w:rsid w:val="00C617D5"/>
    <w:rsid w:val="00C63357"/>
    <w:rsid w:val="00C63A64"/>
    <w:rsid w:val="00C63D6B"/>
    <w:rsid w:val="00C656C4"/>
    <w:rsid w:val="00C6586D"/>
    <w:rsid w:val="00C666D3"/>
    <w:rsid w:val="00C66745"/>
    <w:rsid w:val="00C66D16"/>
    <w:rsid w:val="00C67476"/>
    <w:rsid w:val="00C7007A"/>
    <w:rsid w:val="00C70909"/>
    <w:rsid w:val="00C71011"/>
    <w:rsid w:val="00C7104D"/>
    <w:rsid w:val="00C7163F"/>
    <w:rsid w:val="00C71A39"/>
    <w:rsid w:val="00C72D8C"/>
    <w:rsid w:val="00C72E98"/>
    <w:rsid w:val="00C74327"/>
    <w:rsid w:val="00C77C2A"/>
    <w:rsid w:val="00C77DF4"/>
    <w:rsid w:val="00C8087A"/>
    <w:rsid w:val="00C80E44"/>
    <w:rsid w:val="00C81948"/>
    <w:rsid w:val="00C81EE5"/>
    <w:rsid w:val="00C823BB"/>
    <w:rsid w:val="00C8256D"/>
    <w:rsid w:val="00C83129"/>
    <w:rsid w:val="00C8392C"/>
    <w:rsid w:val="00C8504B"/>
    <w:rsid w:val="00C855D9"/>
    <w:rsid w:val="00C87453"/>
    <w:rsid w:val="00C90BDF"/>
    <w:rsid w:val="00C91390"/>
    <w:rsid w:val="00C92FA0"/>
    <w:rsid w:val="00C94864"/>
    <w:rsid w:val="00C94AB6"/>
    <w:rsid w:val="00C95BFA"/>
    <w:rsid w:val="00C97552"/>
    <w:rsid w:val="00C97925"/>
    <w:rsid w:val="00CA05D2"/>
    <w:rsid w:val="00CA1669"/>
    <w:rsid w:val="00CA17DD"/>
    <w:rsid w:val="00CA2E38"/>
    <w:rsid w:val="00CA2E53"/>
    <w:rsid w:val="00CA441A"/>
    <w:rsid w:val="00CA4BB3"/>
    <w:rsid w:val="00CA5C62"/>
    <w:rsid w:val="00CA61E5"/>
    <w:rsid w:val="00CA6243"/>
    <w:rsid w:val="00CA6FB0"/>
    <w:rsid w:val="00CA70A7"/>
    <w:rsid w:val="00CA71BC"/>
    <w:rsid w:val="00CA7501"/>
    <w:rsid w:val="00CB0191"/>
    <w:rsid w:val="00CB0E6B"/>
    <w:rsid w:val="00CB109F"/>
    <w:rsid w:val="00CB1484"/>
    <w:rsid w:val="00CB1A96"/>
    <w:rsid w:val="00CB1DD0"/>
    <w:rsid w:val="00CB28CF"/>
    <w:rsid w:val="00CB5C83"/>
    <w:rsid w:val="00CB5FE5"/>
    <w:rsid w:val="00CB69F2"/>
    <w:rsid w:val="00CB6DE0"/>
    <w:rsid w:val="00CB6F03"/>
    <w:rsid w:val="00CB7445"/>
    <w:rsid w:val="00CC02EB"/>
    <w:rsid w:val="00CC0981"/>
    <w:rsid w:val="00CC1C16"/>
    <w:rsid w:val="00CC20F9"/>
    <w:rsid w:val="00CC2798"/>
    <w:rsid w:val="00CC3AAA"/>
    <w:rsid w:val="00CC48A5"/>
    <w:rsid w:val="00CC4917"/>
    <w:rsid w:val="00CC6075"/>
    <w:rsid w:val="00CC6640"/>
    <w:rsid w:val="00CC6781"/>
    <w:rsid w:val="00CC6A16"/>
    <w:rsid w:val="00CC7467"/>
    <w:rsid w:val="00CD0552"/>
    <w:rsid w:val="00CD0E17"/>
    <w:rsid w:val="00CD1FCB"/>
    <w:rsid w:val="00CD2DE0"/>
    <w:rsid w:val="00CD31BA"/>
    <w:rsid w:val="00CD3BC0"/>
    <w:rsid w:val="00CD5967"/>
    <w:rsid w:val="00CE16A3"/>
    <w:rsid w:val="00CE25F0"/>
    <w:rsid w:val="00CE299A"/>
    <w:rsid w:val="00CE2CEE"/>
    <w:rsid w:val="00CE31C3"/>
    <w:rsid w:val="00CE336C"/>
    <w:rsid w:val="00CE41B5"/>
    <w:rsid w:val="00CE420C"/>
    <w:rsid w:val="00CE4D9B"/>
    <w:rsid w:val="00CE5A8C"/>
    <w:rsid w:val="00CE5ABD"/>
    <w:rsid w:val="00CE61C7"/>
    <w:rsid w:val="00CE634F"/>
    <w:rsid w:val="00CE69F2"/>
    <w:rsid w:val="00CE706E"/>
    <w:rsid w:val="00CF00D4"/>
    <w:rsid w:val="00CF071E"/>
    <w:rsid w:val="00CF0727"/>
    <w:rsid w:val="00CF1F05"/>
    <w:rsid w:val="00CF2712"/>
    <w:rsid w:val="00CF36EF"/>
    <w:rsid w:val="00CF3761"/>
    <w:rsid w:val="00CF39D2"/>
    <w:rsid w:val="00CF3C2A"/>
    <w:rsid w:val="00CF402E"/>
    <w:rsid w:val="00CF4BC2"/>
    <w:rsid w:val="00CF4DAF"/>
    <w:rsid w:val="00CF4E71"/>
    <w:rsid w:val="00CF55A0"/>
    <w:rsid w:val="00CF5FB9"/>
    <w:rsid w:val="00CF6DD8"/>
    <w:rsid w:val="00CF7D8C"/>
    <w:rsid w:val="00D00E7A"/>
    <w:rsid w:val="00D0113F"/>
    <w:rsid w:val="00D01BC1"/>
    <w:rsid w:val="00D02C3A"/>
    <w:rsid w:val="00D0457F"/>
    <w:rsid w:val="00D05260"/>
    <w:rsid w:val="00D055E9"/>
    <w:rsid w:val="00D05D79"/>
    <w:rsid w:val="00D05E22"/>
    <w:rsid w:val="00D06433"/>
    <w:rsid w:val="00D06B19"/>
    <w:rsid w:val="00D06F1A"/>
    <w:rsid w:val="00D077AE"/>
    <w:rsid w:val="00D078C8"/>
    <w:rsid w:val="00D10552"/>
    <w:rsid w:val="00D1056B"/>
    <w:rsid w:val="00D10F74"/>
    <w:rsid w:val="00D12A4E"/>
    <w:rsid w:val="00D12AF4"/>
    <w:rsid w:val="00D13E87"/>
    <w:rsid w:val="00D1412D"/>
    <w:rsid w:val="00D14875"/>
    <w:rsid w:val="00D14CEE"/>
    <w:rsid w:val="00D15F70"/>
    <w:rsid w:val="00D16979"/>
    <w:rsid w:val="00D16BAC"/>
    <w:rsid w:val="00D17477"/>
    <w:rsid w:val="00D178E8"/>
    <w:rsid w:val="00D200E4"/>
    <w:rsid w:val="00D2193A"/>
    <w:rsid w:val="00D21A57"/>
    <w:rsid w:val="00D230A6"/>
    <w:rsid w:val="00D23431"/>
    <w:rsid w:val="00D235B2"/>
    <w:rsid w:val="00D23854"/>
    <w:rsid w:val="00D250AD"/>
    <w:rsid w:val="00D258BB"/>
    <w:rsid w:val="00D25F76"/>
    <w:rsid w:val="00D26160"/>
    <w:rsid w:val="00D266C5"/>
    <w:rsid w:val="00D266E5"/>
    <w:rsid w:val="00D26BF6"/>
    <w:rsid w:val="00D270D1"/>
    <w:rsid w:val="00D27DFD"/>
    <w:rsid w:val="00D3075E"/>
    <w:rsid w:val="00D30A5B"/>
    <w:rsid w:val="00D30CDE"/>
    <w:rsid w:val="00D31049"/>
    <w:rsid w:val="00D31464"/>
    <w:rsid w:val="00D3325F"/>
    <w:rsid w:val="00D346D4"/>
    <w:rsid w:val="00D3584A"/>
    <w:rsid w:val="00D35CF8"/>
    <w:rsid w:val="00D36070"/>
    <w:rsid w:val="00D36514"/>
    <w:rsid w:val="00D36C7D"/>
    <w:rsid w:val="00D36FBF"/>
    <w:rsid w:val="00D40444"/>
    <w:rsid w:val="00D4076B"/>
    <w:rsid w:val="00D40D44"/>
    <w:rsid w:val="00D425D7"/>
    <w:rsid w:val="00D43824"/>
    <w:rsid w:val="00D4393B"/>
    <w:rsid w:val="00D43AD9"/>
    <w:rsid w:val="00D44CBE"/>
    <w:rsid w:val="00D44D13"/>
    <w:rsid w:val="00D44D2A"/>
    <w:rsid w:val="00D44FAC"/>
    <w:rsid w:val="00D45617"/>
    <w:rsid w:val="00D47E9A"/>
    <w:rsid w:val="00D50023"/>
    <w:rsid w:val="00D5014D"/>
    <w:rsid w:val="00D510DA"/>
    <w:rsid w:val="00D51109"/>
    <w:rsid w:val="00D52AF0"/>
    <w:rsid w:val="00D52E3B"/>
    <w:rsid w:val="00D53511"/>
    <w:rsid w:val="00D54A61"/>
    <w:rsid w:val="00D5535D"/>
    <w:rsid w:val="00D57460"/>
    <w:rsid w:val="00D57AD2"/>
    <w:rsid w:val="00D60656"/>
    <w:rsid w:val="00D6111F"/>
    <w:rsid w:val="00D61791"/>
    <w:rsid w:val="00D61EEA"/>
    <w:rsid w:val="00D627F2"/>
    <w:rsid w:val="00D62B98"/>
    <w:rsid w:val="00D62CEE"/>
    <w:rsid w:val="00D63E3C"/>
    <w:rsid w:val="00D63F85"/>
    <w:rsid w:val="00D652F5"/>
    <w:rsid w:val="00D6546D"/>
    <w:rsid w:val="00D65B14"/>
    <w:rsid w:val="00D65D0D"/>
    <w:rsid w:val="00D65F99"/>
    <w:rsid w:val="00D66C40"/>
    <w:rsid w:val="00D677F8"/>
    <w:rsid w:val="00D70D57"/>
    <w:rsid w:val="00D71A2C"/>
    <w:rsid w:val="00D71E2A"/>
    <w:rsid w:val="00D72483"/>
    <w:rsid w:val="00D727D8"/>
    <w:rsid w:val="00D73B08"/>
    <w:rsid w:val="00D74CBB"/>
    <w:rsid w:val="00D751EB"/>
    <w:rsid w:val="00D75E7A"/>
    <w:rsid w:val="00D76D9A"/>
    <w:rsid w:val="00D77249"/>
    <w:rsid w:val="00D77377"/>
    <w:rsid w:val="00D773C1"/>
    <w:rsid w:val="00D77A92"/>
    <w:rsid w:val="00D77B92"/>
    <w:rsid w:val="00D80FD0"/>
    <w:rsid w:val="00D8104F"/>
    <w:rsid w:val="00D81C77"/>
    <w:rsid w:val="00D81EEC"/>
    <w:rsid w:val="00D8268E"/>
    <w:rsid w:val="00D829CE"/>
    <w:rsid w:val="00D82D0A"/>
    <w:rsid w:val="00D833A5"/>
    <w:rsid w:val="00D84085"/>
    <w:rsid w:val="00D84662"/>
    <w:rsid w:val="00D857A8"/>
    <w:rsid w:val="00D8693A"/>
    <w:rsid w:val="00D86977"/>
    <w:rsid w:val="00D86F0F"/>
    <w:rsid w:val="00D87F16"/>
    <w:rsid w:val="00D91433"/>
    <w:rsid w:val="00D91A13"/>
    <w:rsid w:val="00D9288B"/>
    <w:rsid w:val="00D92F75"/>
    <w:rsid w:val="00D9307E"/>
    <w:rsid w:val="00D934BD"/>
    <w:rsid w:val="00D95526"/>
    <w:rsid w:val="00D96A88"/>
    <w:rsid w:val="00D96C52"/>
    <w:rsid w:val="00D974F6"/>
    <w:rsid w:val="00D9750E"/>
    <w:rsid w:val="00D976E6"/>
    <w:rsid w:val="00DA0534"/>
    <w:rsid w:val="00DA1831"/>
    <w:rsid w:val="00DA1A45"/>
    <w:rsid w:val="00DA267B"/>
    <w:rsid w:val="00DA45E9"/>
    <w:rsid w:val="00DA53D2"/>
    <w:rsid w:val="00DA560D"/>
    <w:rsid w:val="00DA70B4"/>
    <w:rsid w:val="00DA7B7F"/>
    <w:rsid w:val="00DA7CA8"/>
    <w:rsid w:val="00DA7F6C"/>
    <w:rsid w:val="00DB1CE4"/>
    <w:rsid w:val="00DB2BC7"/>
    <w:rsid w:val="00DB2DE0"/>
    <w:rsid w:val="00DB312B"/>
    <w:rsid w:val="00DB337C"/>
    <w:rsid w:val="00DB36B9"/>
    <w:rsid w:val="00DB5593"/>
    <w:rsid w:val="00DB6102"/>
    <w:rsid w:val="00DB6BF1"/>
    <w:rsid w:val="00DB6C68"/>
    <w:rsid w:val="00DB6CE4"/>
    <w:rsid w:val="00DB6D48"/>
    <w:rsid w:val="00DB7D9F"/>
    <w:rsid w:val="00DC057F"/>
    <w:rsid w:val="00DC0740"/>
    <w:rsid w:val="00DC12A4"/>
    <w:rsid w:val="00DC131E"/>
    <w:rsid w:val="00DC2E29"/>
    <w:rsid w:val="00DC4216"/>
    <w:rsid w:val="00DC4472"/>
    <w:rsid w:val="00DC44CB"/>
    <w:rsid w:val="00DC44E3"/>
    <w:rsid w:val="00DC5946"/>
    <w:rsid w:val="00DC5A3D"/>
    <w:rsid w:val="00DC63F5"/>
    <w:rsid w:val="00DC6A41"/>
    <w:rsid w:val="00DC7815"/>
    <w:rsid w:val="00DD0FF3"/>
    <w:rsid w:val="00DD1B2F"/>
    <w:rsid w:val="00DD2821"/>
    <w:rsid w:val="00DD28E9"/>
    <w:rsid w:val="00DD3F1D"/>
    <w:rsid w:val="00DD47B6"/>
    <w:rsid w:val="00DD48B3"/>
    <w:rsid w:val="00DD493C"/>
    <w:rsid w:val="00DD4B67"/>
    <w:rsid w:val="00DD4ECD"/>
    <w:rsid w:val="00DD50FD"/>
    <w:rsid w:val="00DD5316"/>
    <w:rsid w:val="00DD6BE6"/>
    <w:rsid w:val="00DD72E5"/>
    <w:rsid w:val="00DD745C"/>
    <w:rsid w:val="00DE0680"/>
    <w:rsid w:val="00DE18A6"/>
    <w:rsid w:val="00DE2140"/>
    <w:rsid w:val="00DE27BA"/>
    <w:rsid w:val="00DE33B3"/>
    <w:rsid w:val="00DE38EC"/>
    <w:rsid w:val="00DE3E4F"/>
    <w:rsid w:val="00DE3FDA"/>
    <w:rsid w:val="00DE5C8C"/>
    <w:rsid w:val="00DE6E96"/>
    <w:rsid w:val="00DE7048"/>
    <w:rsid w:val="00DE763A"/>
    <w:rsid w:val="00DE7B53"/>
    <w:rsid w:val="00DE7B96"/>
    <w:rsid w:val="00DF051F"/>
    <w:rsid w:val="00DF1292"/>
    <w:rsid w:val="00DF2AE1"/>
    <w:rsid w:val="00DF2B48"/>
    <w:rsid w:val="00DF2C4D"/>
    <w:rsid w:val="00DF2C5A"/>
    <w:rsid w:val="00DF4333"/>
    <w:rsid w:val="00DF45E4"/>
    <w:rsid w:val="00DF6238"/>
    <w:rsid w:val="00DF6A02"/>
    <w:rsid w:val="00E00252"/>
    <w:rsid w:val="00E003DE"/>
    <w:rsid w:val="00E01EFE"/>
    <w:rsid w:val="00E033EB"/>
    <w:rsid w:val="00E05429"/>
    <w:rsid w:val="00E05491"/>
    <w:rsid w:val="00E05A24"/>
    <w:rsid w:val="00E05B06"/>
    <w:rsid w:val="00E06598"/>
    <w:rsid w:val="00E067A6"/>
    <w:rsid w:val="00E1015E"/>
    <w:rsid w:val="00E10D3C"/>
    <w:rsid w:val="00E11988"/>
    <w:rsid w:val="00E11FF6"/>
    <w:rsid w:val="00E12476"/>
    <w:rsid w:val="00E128C3"/>
    <w:rsid w:val="00E12ECC"/>
    <w:rsid w:val="00E138AF"/>
    <w:rsid w:val="00E14266"/>
    <w:rsid w:val="00E15243"/>
    <w:rsid w:val="00E15833"/>
    <w:rsid w:val="00E161D2"/>
    <w:rsid w:val="00E169F4"/>
    <w:rsid w:val="00E16F9E"/>
    <w:rsid w:val="00E174DA"/>
    <w:rsid w:val="00E21E6F"/>
    <w:rsid w:val="00E22899"/>
    <w:rsid w:val="00E228B8"/>
    <w:rsid w:val="00E23D0C"/>
    <w:rsid w:val="00E23E50"/>
    <w:rsid w:val="00E25382"/>
    <w:rsid w:val="00E253E0"/>
    <w:rsid w:val="00E259E7"/>
    <w:rsid w:val="00E262E2"/>
    <w:rsid w:val="00E27E5B"/>
    <w:rsid w:val="00E30389"/>
    <w:rsid w:val="00E30500"/>
    <w:rsid w:val="00E30D0A"/>
    <w:rsid w:val="00E30E0B"/>
    <w:rsid w:val="00E32226"/>
    <w:rsid w:val="00E328B1"/>
    <w:rsid w:val="00E342F9"/>
    <w:rsid w:val="00E345E6"/>
    <w:rsid w:val="00E3530B"/>
    <w:rsid w:val="00E35525"/>
    <w:rsid w:val="00E3599F"/>
    <w:rsid w:val="00E423BB"/>
    <w:rsid w:val="00E42C74"/>
    <w:rsid w:val="00E4350C"/>
    <w:rsid w:val="00E438B9"/>
    <w:rsid w:val="00E44823"/>
    <w:rsid w:val="00E44B00"/>
    <w:rsid w:val="00E46EA4"/>
    <w:rsid w:val="00E474BA"/>
    <w:rsid w:val="00E47CE9"/>
    <w:rsid w:val="00E50C51"/>
    <w:rsid w:val="00E50E2F"/>
    <w:rsid w:val="00E5162F"/>
    <w:rsid w:val="00E51B23"/>
    <w:rsid w:val="00E51F9D"/>
    <w:rsid w:val="00E524CB"/>
    <w:rsid w:val="00E527D1"/>
    <w:rsid w:val="00E52D91"/>
    <w:rsid w:val="00E545E4"/>
    <w:rsid w:val="00E54DCE"/>
    <w:rsid w:val="00E54F9F"/>
    <w:rsid w:val="00E54FC8"/>
    <w:rsid w:val="00E5539D"/>
    <w:rsid w:val="00E553F4"/>
    <w:rsid w:val="00E555BF"/>
    <w:rsid w:val="00E55A02"/>
    <w:rsid w:val="00E600CA"/>
    <w:rsid w:val="00E60AA3"/>
    <w:rsid w:val="00E61D18"/>
    <w:rsid w:val="00E61EC7"/>
    <w:rsid w:val="00E62302"/>
    <w:rsid w:val="00E6275C"/>
    <w:rsid w:val="00E63CF3"/>
    <w:rsid w:val="00E64101"/>
    <w:rsid w:val="00E642E3"/>
    <w:rsid w:val="00E647C6"/>
    <w:rsid w:val="00E64A75"/>
    <w:rsid w:val="00E6516A"/>
    <w:rsid w:val="00E65CA7"/>
    <w:rsid w:val="00E66506"/>
    <w:rsid w:val="00E66CB8"/>
    <w:rsid w:val="00E67565"/>
    <w:rsid w:val="00E67E9F"/>
    <w:rsid w:val="00E67F84"/>
    <w:rsid w:val="00E70EA2"/>
    <w:rsid w:val="00E715FF"/>
    <w:rsid w:val="00E71B79"/>
    <w:rsid w:val="00E72CEC"/>
    <w:rsid w:val="00E73CC1"/>
    <w:rsid w:val="00E74706"/>
    <w:rsid w:val="00E75736"/>
    <w:rsid w:val="00E75F05"/>
    <w:rsid w:val="00E76617"/>
    <w:rsid w:val="00E76ADB"/>
    <w:rsid w:val="00E76BAC"/>
    <w:rsid w:val="00E76C13"/>
    <w:rsid w:val="00E76EC2"/>
    <w:rsid w:val="00E76FA4"/>
    <w:rsid w:val="00E7794A"/>
    <w:rsid w:val="00E8015D"/>
    <w:rsid w:val="00E80D27"/>
    <w:rsid w:val="00E83653"/>
    <w:rsid w:val="00E83EA1"/>
    <w:rsid w:val="00E83FAA"/>
    <w:rsid w:val="00E8473F"/>
    <w:rsid w:val="00E85BEA"/>
    <w:rsid w:val="00E85D29"/>
    <w:rsid w:val="00E8697F"/>
    <w:rsid w:val="00E87698"/>
    <w:rsid w:val="00E877B4"/>
    <w:rsid w:val="00E87FDA"/>
    <w:rsid w:val="00E90004"/>
    <w:rsid w:val="00E9098E"/>
    <w:rsid w:val="00E90D5D"/>
    <w:rsid w:val="00E912A3"/>
    <w:rsid w:val="00E91BFF"/>
    <w:rsid w:val="00E91E2D"/>
    <w:rsid w:val="00E933CD"/>
    <w:rsid w:val="00E945FB"/>
    <w:rsid w:val="00E951A6"/>
    <w:rsid w:val="00E95839"/>
    <w:rsid w:val="00E97396"/>
    <w:rsid w:val="00EA039B"/>
    <w:rsid w:val="00EA0E55"/>
    <w:rsid w:val="00EA1279"/>
    <w:rsid w:val="00EA1457"/>
    <w:rsid w:val="00EA1B2F"/>
    <w:rsid w:val="00EA30A6"/>
    <w:rsid w:val="00EA3FAA"/>
    <w:rsid w:val="00EA4729"/>
    <w:rsid w:val="00EA4E24"/>
    <w:rsid w:val="00EA66E1"/>
    <w:rsid w:val="00EA69B6"/>
    <w:rsid w:val="00EB1364"/>
    <w:rsid w:val="00EB15F0"/>
    <w:rsid w:val="00EB17DA"/>
    <w:rsid w:val="00EB273D"/>
    <w:rsid w:val="00EB2D26"/>
    <w:rsid w:val="00EB306E"/>
    <w:rsid w:val="00EB48A8"/>
    <w:rsid w:val="00EB4D67"/>
    <w:rsid w:val="00EB563B"/>
    <w:rsid w:val="00EB5E79"/>
    <w:rsid w:val="00EB67CA"/>
    <w:rsid w:val="00EB77FA"/>
    <w:rsid w:val="00EC01A9"/>
    <w:rsid w:val="00EC08AF"/>
    <w:rsid w:val="00EC0AF6"/>
    <w:rsid w:val="00EC1B83"/>
    <w:rsid w:val="00EC1F59"/>
    <w:rsid w:val="00EC30C4"/>
    <w:rsid w:val="00EC30CC"/>
    <w:rsid w:val="00EC3688"/>
    <w:rsid w:val="00EC59F0"/>
    <w:rsid w:val="00EC5E85"/>
    <w:rsid w:val="00EC604A"/>
    <w:rsid w:val="00EC61D9"/>
    <w:rsid w:val="00EC7317"/>
    <w:rsid w:val="00EC7830"/>
    <w:rsid w:val="00EC7E71"/>
    <w:rsid w:val="00EC7F4C"/>
    <w:rsid w:val="00ED0A2D"/>
    <w:rsid w:val="00ED1B8E"/>
    <w:rsid w:val="00ED21E7"/>
    <w:rsid w:val="00ED22AE"/>
    <w:rsid w:val="00ED2F89"/>
    <w:rsid w:val="00ED2FCF"/>
    <w:rsid w:val="00ED3323"/>
    <w:rsid w:val="00ED3481"/>
    <w:rsid w:val="00ED37ED"/>
    <w:rsid w:val="00ED489B"/>
    <w:rsid w:val="00ED5137"/>
    <w:rsid w:val="00ED5755"/>
    <w:rsid w:val="00ED646E"/>
    <w:rsid w:val="00ED741E"/>
    <w:rsid w:val="00EE0AB3"/>
    <w:rsid w:val="00EE1100"/>
    <w:rsid w:val="00EE2311"/>
    <w:rsid w:val="00EE27EF"/>
    <w:rsid w:val="00EE33D7"/>
    <w:rsid w:val="00EE4A68"/>
    <w:rsid w:val="00EE4B65"/>
    <w:rsid w:val="00EE5079"/>
    <w:rsid w:val="00EE593B"/>
    <w:rsid w:val="00EE775F"/>
    <w:rsid w:val="00EF04E7"/>
    <w:rsid w:val="00EF1A13"/>
    <w:rsid w:val="00EF34EF"/>
    <w:rsid w:val="00EF422C"/>
    <w:rsid w:val="00EF4810"/>
    <w:rsid w:val="00EF4A84"/>
    <w:rsid w:val="00EF5B5B"/>
    <w:rsid w:val="00EF6038"/>
    <w:rsid w:val="00EF62D3"/>
    <w:rsid w:val="00EF65D4"/>
    <w:rsid w:val="00EF6D2F"/>
    <w:rsid w:val="00EF6DD2"/>
    <w:rsid w:val="00EF7B03"/>
    <w:rsid w:val="00F00256"/>
    <w:rsid w:val="00F03C4B"/>
    <w:rsid w:val="00F03CF6"/>
    <w:rsid w:val="00F0519A"/>
    <w:rsid w:val="00F05298"/>
    <w:rsid w:val="00F05C14"/>
    <w:rsid w:val="00F06650"/>
    <w:rsid w:val="00F06ABC"/>
    <w:rsid w:val="00F07504"/>
    <w:rsid w:val="00F07567"/>
    <w:rsid w:val="00F10354"/>
    <w:rsid w:val="00F1115C"/>
    <w:rsid w:val="00F11C07"/>
    <w:rsid w:val="00F153C6"/>
    <w:rsid w:val="00F155BD"/>
    <w:rsid w:val="00F15659"/>
    <w:rsid w:val="00F16857"/>
    <w:rsid w:val="00F16D7B"/>
    <w:rsid w:val="00F17FD3"/>
    <w:rsid w:val="00F20261"/>
    <w:rsid w:val="00F20689"/>
    <w:rsid w:val="00F20AD1"/>
    <w:rsid w:val="00F20DC5"/>
    <w:rsid w:val="00F2131D"/>
    <w:rsid w:val="00F215D2"/>
    <w:rsid w:val="00F217D4"/>
    <w:rsid w:val="00F2259D"/>
    <w:rsid w:val="00F2262D"/>
    <w:rsid w:val="00F2273E"/>
    <w:rsid w:val="00F22AE3"/>
    <w:rsid w:val="00F23F7D"/>
    <w:rsid w:val="00F26306"/>
    <w:rsid w:val="00F27207"/>
    <w:rsid w:val="00F3060C"/>
    <w:rsid w:val="00F31372"/>
    <w:rsid w:val="00F3188B"/>
    <w:rsid w:val="00F320CE"/>
    <w:rsid w:val="00F32296"/>
    <w:rsid w:val="00F32638"/>
    <w:rsid w:val="00F33854"/>
    <w:rsid w:val="00F33CC0"/>
    <w:rsid w:val="00F34141"/>
    <w:rsid w:val="00F346A3"/>
    <w:rsid w:val="00F34BBE"/>
    <w:rsid w:val="00F34FE0"/>
    <w:rsid w:val="00F35B6D"/>
    <w:rsid w:val="00F36A15"/>
    <w:rsid w:val="00F377DC"/>
    <w:rsid w:val="00F40B5B"/>
    <w:rsid w:val="00F4121F"/>
    <w:rsid w:val="00F417CB"/>
    <w:rsid w:val="00F41B4C"/>
    <w:rsid w:val="00F41BF6"/>
    <w:rsid w:val="00F41CA6"/>
    <w:rsid w:val="00F427ED"/>
    <w:rsid w:val="00F427FC"/>
    <w:rsid w:val="00F42B59"/>
    <w:rsid w:val="00F4340B"/>
    <w:rsid w:val="00F449FC"/>
    <w:rsid w:val="00F44C99"/>
    <w:rsid w:val="00F44D3B"/>
    <w:rsid w:val="00F4563F"/>
    <w:rsid w:val="00F45F0A"/>
    <w:rsid w:val="00F46375"/>
    <w:rsid w:val="00F470B4"/>
    <w:rsid w:val="00F500B1"/>
    <w:rsid w:val="00F511FC"/>
    <w:rsid w:val="00F513DD"/>
    <w:rsid w:val="00F51F72"/>
    <w:rsid w:val="00F52F5B"/>
    <w:rsid w:val="00F5318B"/>
    <w:rsid w:val="00F53566"/>
    <w:rsid w:val="00F5374E"/>
    <w:rsid w:val="00F53DDA"/>
    <w:rsid w:val="00F53ED1"/>
    <w:rsid w:val="00F54532"/>
    <w:rsid w:val="00F5458A"/>
    <w:rsid w:val="00F54B0F"/>
    <w:rsid w:val="00F54CE3"/>
    <w:rsid w:val="00F55822"/>
    <w:rsid w:val="00F56832"/>
    <w:rsid w:val="00F6005E"/>
    <w:rsid w:val="00F6189B"/>
    <w:rsid w:val="00F6306F"/>
    <w:rsid w:val="00F63C70"/>
    <w:rsid w:val="00F64154"/>
    <w:rsid w:val="00F64945"/>
    <w:rsid w:val="00F64D4C"/>
    <w:rsid w:val="00F6549B"/>
    <w:rsid w:val="00F65C9D"/>
    <w:rsid w:val="00F65F20"/>
    <w:rsid w:val="00F66494"/>
    <w:rsid w:val="00F664B2"/>
    <w:rsid w:val="00F700E3"/>
    <w:rsid w:val="00F702DD"/>
    <w:rsid w:val="00F703AD"/>
    <w:rsid w:val="00F70ECD"/>
    <w:rsid w:val="00F7120A"/>
    <w:rsid w:val="00F715CF"/>
    <w:rsid w:val="00F71E0C"/>
    <w:rsid w:val="00F720E2"/>
    <w:rsid w:val="00F736CB"/>
    <w:rsid w:val="00F73FAA"/>
    <w:rsid w:val="00F74E71"/>
    <w:rsid w:val="00F75D23"/>
    <w:rsid w:val="00F767DF"/>
    <w:rsid w:val="00F76C94"/>
    <w:rsid w:val="00F76CDC"/>
    <w:rsid w:val="00F8315C"/>
    <w:rsid w:val="00F84219"/>
    <w:rsid w:val="00F84A72"/>
    <w:rsid w:val="00F84FEE"/>
    <w:rsid w:val="00F8506F"/>
    <w:rsid w:val="00F854C8"/>
    <w:rsid w:val="00F8594D"/>
    <w:rsid w:val="00F86012"/>
    <w:rsid w:val="00F8643A"/>
    <w:rsid w:val="00F866A8"/>
    <w:rsid w:val="00F87E20"/>
    <w:rsid w:val="00F91887"/>
    <w:rsid w:val="00F91BD8"/>
    <w:rsid w:val="00F92C87"/>
    <w:rsid w:val="00F92E71"/>
    <w:rsid w:val="00F9319F"/>
    <w:rsid w:val="00F935A4"/>
    <w:rsid w:val="00F938B4"/>
    <w:rsid w:val="00F94247"/>
    <w:rsid w:val="00F9437D"/>
    <w:rsid w:val="00F946D9"/>
    <w:rsid w:val="00F94C14"/>
    <w:rsid w:val="00F94F37"/>
    <w:rsid w:val="00F94FFE"/>
    <w:rsid w:val="00F96A56"/>
    <w:rsid w:val="00F96DA8"/>
    <w:rsid w:val="00F97BDF"/>
    <w:rsid w:val="00FA0183"/>
    <w:rsid w:val="00FA14C0"/>
    <w:rsid w:val="00FA153E"/>
    <w:rsid w:val="00FA178E"/>
    <w:rsid w:val="00FA278D"/>
    <w:rsid w:val="00FA3154"/>
    <w:rsid w:val="00FA320E"/>
    <w:rsid w:val="00FA537A"/>
    <w:rsid w:val="00FA597D"/>
    <w:rsid w:val="00FA5F16"/>
    <w:rsid w:val="00FA74C5"/>
    <w:rsid w:val="00FA79C7"/>
    <w:rsid w:val="00FA7CDB"/>
    <w:rsid w:val="00FB1E63"/>
    <w:rsid w:val="00FB32C2"/>
    <w:rsid w:val="00FB38AF"/>
    <w:rsid w:val="00FB5225"/>
    <w:rsid w:val="00FB5B3F"/>
    <w:rsid w:val="00FB5CD0"/>
    <w:rsid w:val="00FB63C7"/>
    <w:rsid w:val="00FB71C4"/>
    <w:rsid w:val="00FB7358"/>
    <w:rsid w:val="00FB7A3C"/>
    <w:rsid w:val="00FB7D1A"/>
    <w:rsid w:val="00FC0C89"/>
    <w:rsid w:val="00FC1EC1"/>
    <w:rsid w:val="00FC22A6"/>
    <w:rsid w:val="00FC3C97"/>
    <w:rsid w:val="00FC45BD"/>
    <w:rsid w:val="00FC478E"/>
    <w:rsid w:val="00FC5F24"/>
    <w:rsid w:val="00FC614C"/>
    <w:rsid w:val="00FC717E"/>
    <w:rsid w:val="00FC746B"/>
    <w:rsid w:val="00FC7955"/>
    <w:rsid w:val="00FD09CF"/>
    <w:rsid w:val="00FD0A93"/>
    <w:rsid w:val="00FD196D"/>
    <w:rsid w:val="00FD1D94"/>
    <w:rsid w:val="00FD2302"/>
    <w:rsid w:val="00FD304B"/>
    <w:rsid w:val="00FD4B8D"/>
    <w:rsid w:val="00FD50CA"/>
    <w:rsid w:val="00FD6886"/>
    <w:rsid w:val="00FD6A18"/>
    <w:rsid w:val="00FD7F50"/>
    <w:rsid w:val="00FE005E"/>
    <w:rsid w:val="00FE0E66"/>
    <w:rsid w:val="00FE16F0"/>
    <w:rsid w:val="00FE1755"/>
    <w:rsid w:val="00FE1819"/>
    <w:rsid w:val="00FE1B91"/>
    <w:rsid w:val="00FE1DB5"/>
    <w:rsid w:val="00FE26BE"/>
    <w:rsid w:val="00FE28B8"/>
    <w:rsid w:val="00FE2B7D"/>
    <w:rsid w:val="00FE39BB"/>
    <w:rsid w:val="00FE3AFF"/>
    <w:rsid w:val="00FE3B8D"/>
    <w:rsid w:val="00FE4E08"/>
    <w:rsid w:val="00FE5B21"/>
    <w:rsid w:val="00FE5DDF"/>
    <w:rsid w:val="00FE5FEB"/>
    <w:rsid w:val="00FE6759"/>
    <w:rsid w:val="00FE6B12"/>
    <w:rsid w:val="00FE780D"/>
    <w:rsid w:val="00FE7D09"/>
    <w:rsid w:val="00FF424C"/>
    <w:rsid w:val="00FF4DE0"/>
    <w:rsid w:val="00FF636D"/>
    <w:rsid w:val="00FF64F2"/>
    <w:rsid w:val="00FF6C7B"/>
    <w:rsid w:val="00FF748B"/>
    <w:rsid w:val="01031673"/>
    <w:rsid w:val="015A2F9D"/>
    <w:rsid w:val="016B2414"/>
    <w:rsid w:val="019B6E5B"/>
    <w:rsid w:val="01A572C2"/>
    <w:rsid w:val="01AA7E2D"/>
    <w:rsid w:val="0223372C"/>
    <w:rsid w:val="024E7BB8"/>
    <w:rsid w:val="02724107"/>
    <w:rsid w:val="02873BB9"/>
    <w:rsid w:val="028B00DF"/>
    <w:rsid w:val="02A12EA7"/>
    <w:rsid w:val="03134554"/>
    <w:rsid w:val="034C6FCA"/>
    <w:rsid w:val="036411A9"/>
    <w:rsid w:val="036909A2"/>
    <w:rsid w:val="03770B2F"/>
    <w:rsid w:val="037E62D4"/>
    <w:rsid w:val="03B32626"/>
    <w:rsid w:val="03C44E26"/>
    <w:rsid w:val="044847DB"/>
    <w:rsid w:val="044E4D07"/>
    <w:rsid w:val="048E4E2C"/>
    <w:rsid w:val="04920992"/>
    <w:rsid w:val="04A520D3"/>
    <w:rsid w:val="055F2BD0"/>
    <w:rsid w:val="05812923"/>
    <w:rsid w:val="05876C93"/>
    <w:rsid w:val="05CE051B"/>
    <w:rsid w:val="05F186D1"/>
    <w:rsid w:val="05F53D8C"/>
    <w:rsid w:val="061C162C"/>
    <w:rsid w:val="061C7244"/>
    <w:rsid w:val="066D02E7"/>
    <w:rsid w:val="07240178"/>
    <w:rsid w:val="073A3B94"/>
    <w:rsid w:val="07517424"/>
    <w:rsid w:val="078C5B39"/>
    <w:rsid w:val="07BA496F"/>
    <w:rsid w:val="07D7585B"/>
    <w:rsid w:val="07FE3355"/>
    <w:rsid w:val="083C630F"/>
    <w:rsid w:val="0842770C"/>
    <w:rsid w:val="0880670A"/>
    <w:rsid w:val="08C25FDC"/>
    <w:rsid w:val="08F620E8"/>
    <w:rsid w:val="08F905C3"/>
    <w:rsid w:val="09372EA4"/>
    <w:rsid w:val="09991DF2"/>
    <w:rsid w:val="0A305AF7"/>
    <w:rsid w:val="0A3D0E73"/>
    <w:rsid w:val="0AB045B2"/>
    <w:rsid w:val="0AC576BE"/>
    <w:rsid w:val="0AEF24C8"/>
    <w:rsid w:val="0B660459"/>
    <w:rsid w:val="0B8C1EB1"/>
    <w:rsid w:val="0BA76793"/>
    <w:rsid w:val="0C4B4CC5"/>
    <w:rsid w:val="0C6002A2"/>
    <w:rsid w:val="0C7F00FE"/>
    <w:rsid w:val="0C803340"/>
    <w:rsid w:val="0CC71350"/>
    <w:rsid w:val="0CE11D04"/>
    <w:rsid w:val="0CE403CA"/>
    <w:rsid w:val="0D66338C"/>
    <w:rsid w:val="0DA60AB5"/>
    <w:rsid w:val="0DAA0122"/>
    <w:rsid w:val="0DAD20B0"/>
    <w:rsid w:val="0E2B27FF"/>
    <w:rsid w:val="0EEE3A8A"/>
    <w:rsid w:val="0F1738A1"/>
    <w:rsid w:val="0F653D3B"/>
    <w:rsid w:val="0F7C18C3"/>
    <w:rsid w:val="0F8A0EB4"/>
    <w:rsid w:val="0FB16810"/>
    <w:rsid w:val="0FC301A2"/>
    <w:rsid w:val="102B2AA8"/>
    <w:rsid w:val="10714446"/>
    <w:rsid w:val="107E671F"/>
    <w:rsid w:val="10B03A48"/>
    <w:rsid w:val="11294667"/>
    <w:rsid w:val="11904724"/>
    <w:rsid w:val="11A025A1"/>
    <w:rsid w:val="11A45C3D"/>
    <w:rsid w:val="11C25DB7"/>
    <w:rsid w:val="11E55183"/>
    <w:rsid w:val="121D7032"/>
    <w:rsid w:val="124401BA"/>
    <w:rsid w:val="12BF1861"/>
    <w:rsid w:val="13000B05"/>
    <w:rsid w:val="136C166A"/>
    <w:rsid w:val="13793BFE"/>
    <w:rsid w:val="13881016"/>
    <w:rsid w:val="13AC16D1"/>
    <w:rsid w:val="13AC7923"/>
    <w:rsid w:val="13BC5284"/>
    <w:rsid w:val="14277A2E"/>
    <w:rsid w:val="144239B1"/>
    <w:rsid w:val="145A16C6"/>
    <w:rsid w:val="14B3232E"/>
    <w:rsid w:val="14E607E9"/>
    <w:rsid w:val="15556A44"/>
    <w:rsid w:val="156D7617"/>
    <w:rsid w:val="15782045"/>
    <w:rsid w:val="15AF35F5"/>
    <w:rsid w:val="15FE489C"/>
    <w:rsid w:val="161F4683"/>
    <w:rsid w:val="165C75B9"/>
    <w:rsid w:val="167116DE"/>
    <w:rsid w:val="167D4E04"/>
    <w:rsid w:val="167D7483"/>
    <w:rsid w:val="16B52C7E"/>
    <w:rsid w:val="177E673D"/>
    <w:rsid w:val="17B02D5B"/>
    <w:rsid w:val="17D276F8"/>
    <w:rsid w:val="17F27F0E"/>
    <w:rsid w:val="184A3AAF"/>
    <w:rsid w:val="187D5CFC"/>
    <w:rsid w:val="188361BF"/>
    <w:rsid w:val="19477264"/>
    <w:rsid w:val="195E21C5"/>
    <w:rsid w:val="19A42F63"/>
    <w:rsid w:val="19C46D56"/>
    <w:rsid w:val="19D90D46"/>
    <w:rsid w:val="19E53D51"/>
    <w:rsid w:val="19F23FD0"/>
    <w:rsid w:val="1A0E783C"/>
    <w:rsid w:val="1A2024D1"/>
    <w:rsid w:val="1AB10FCD"/>
    <w:rsid w:val="1ACE4F42"/>
    <w:rsid w:val="1AE53164"/>
    <w:rsid w:val="1AFD0547"/>
    <w:rsid w:val="1B101C96"/>
    <w:rsid w:val="1B231BC3"/>
    <w:rsid w:val="1B372A94"/>
    <w:rsid w:val="1B3939DF"/>
    <w:rsid w:val="1B3E77C2"/>
    <w:rsid w:val="1B744A16"/>
    <w:rsid w:val="1B8B2B71"/>
    <w:rsid w:val="1BAD66BE"/>
    <w:rsid w:val="1BBC1952"/>
    <w:rsid w:val="1BDA3F76"/>
    <w:rsid w:val="1BE36C4D"/>
    <w:rsid w:val="1C1C5CEC"/>
    <w:rsid w:val="1C2853D3"/>
    <w:rsid w:val="1C5706D9"/>
    <w:rsid w:val="1CD8293A"/>
    <w:rsid w:val="1CD96BE2"/>
    <w:rsid w:val="1CF45F16"/>
    <w:rsid w:val="1D2812AE"/>
    <w:rsid w:val="1D4D5877"/>
    <w:rsid w:val="1D590B44"/>
    <w:rsid w:val="1DDC7B43"/>
    <w:rsid w:val="1DEC9A83"/>
    <w:rsid w:val="1E4D32E3"/>
    <w:rsid w:val="1E5C118E"/>
    <w:rsid w:val="1E5E3272"/>
    <w:rsid w:val="1E875225"/>
    <w:rsid w:val="1EAE123E"/>
    <w:rsid w:val="1EB97598"/>
    <w:rsid w:val="1F07796A"/>
    <w:rsid w:val="1F54662A"/>
    <w:rsid w:val="1FA56B94"/>
    <w:rsid w:val="201B00B0"/>
    <w:rsid w:val="20571A9E"/>
    <w:rsid w:val="205A2AE6"/>
    <w:rsid w:val="209A5BEC"/>
    <w:rsid w:val="20A4177A"/>
    <w:rsid w:val="20AA0BD6"/>
    <w:rsid w:val="20BF70D3"/>
    <w:rsid w:val="21343C17"/>
    <w:rsid w:val="21AE40F9"/>
    <w:rsid w:val="22B04D29"/>
    <w:rsid w:val="22B41814"/>
    <w:rsid w:val="22F10571"/>
    <w:rsid w:val="233A315C"/>
    <w:rsid w:val="236D2D45"/>
    <w:rsid w:val="239E30F5"/>
    <w:rsid w:val="23CA4AEC"/>
    <w:rsid w:val="23DC2E61"/>
    <w:rsid w:val="24036136"/>
    <w:rsid w:val="24A7212F"/>
    <w:rsid w:val="24D92454"/>
    <w:rsid w:val="24EB799F"/>
    <w:rsid w:val="252A07EB"/>
    <w:rsid w:val="2535371B"/>
    <w:rsid w:val="25450FC9"/>
    <w:rsid w:val="254A6A83"/>
    <w:rsid w:val="25693160"/>
    <w:rsid w:val="25CB11E0"/>
    <w:rsid w:val="25D54FCA"/>
    <w:rsid w:val="267454C1"/>
    <w:rsid w:val="26D94183"/>
    <w:rsid w:val="26FD297B"/>
    <w:rsid w:val="272F17CB"/>
    <w:rsid w:val="27315DD3"/>
    <w:rsid w:val="27A977C5"/>
    <w:rsid w:val="28390822"/>
    <w:rsid w:val="289664D5"/>
    <w:rsid w:val="28D24539"/>
    <w:rsid w:val="2947366F"/>
    <w:rsid w:val="29B6081C"/>
    <w:rsid w:val="2A092A3C"/>
    <w:rsid w:val="2A2C58AE"/>
    <w:rsid w:val="2A577D69"/>
    <w:rsid w:val="2A88580B"/>
    <w:rsid w:val="2A9F5945"/>
    <w:rsid w:val="2AA00F59"/>
    <w:rsid w:val="2AA33213"/>
    <w:rsid w:val="2AD920D9"/>
    <w:rsid w:val="2B1F793B"/>
    <w:rsid w:val="2B6A7885"/>
    <w:rsid w:val="2BC57D4F"/>
    <w:rsid w:val="2BE41B4A"/>
    <w:rsid w:val="2BF00B4C"/>
    <w:rsid w:val="2C137599"/>
    <w:rsid w:val="2C9A52DB"/>
    <w:rsid w:val="2CD234CF"/>
    <w:rsid w:val="2D1C25B9"/>
    <w:rsid w:val="2D224814"/>
    <w:rsid w:val="2D290A26"/>
    <w:rsid w:val="2D3B1ABA"/>
    <w:rsid w:val="2D995012"/>
    <w:rsid w:val="2DD77B0B"/>
    <w:rsid w:val="2E167AB8"/>
    <w:rsid w:val="2E416E2A"/>
    <w:rsid w:val="2E6D24D3"/>
    <w:rsid w:val="2E7B70DC"/>
    <w:rsid w:val="2E98137A"/>
    <w:rsid w:val="2EDD5573"/>
    <w:rsid w:val="2F707A67"/>
    <w:rsid w:val="2FA72901"/>
    <w:rsid w:val="2FAE1404"/>
    <w:rsid w:val="2FAE2AF9"/>
    <w:rsid w:val="2FCA7E7D"/>
    <w:rsid w:val="2FF84ACE"/>
    <w:rsid w:val="301B6F89"/>
    <w:rsid w:val="30234019"/>
    <w:rsid w:val="30C45EC8"/>
    <w:rsid w:val="30E772EF"/>
    <w:rsid w:val="30F4754C"/>
    <w:rsid w:val="312F5073"/>
    <w:rsid w:val="3172701E"/>
    <w:rsid w:val="318F1CB4"/>
    <w:rsid w:val="31BB1DAB"/>
    <w:rsid w:val="31CD7699"/>
    <w:rsid w:val="320F2A7B"/>
    <w:rsid w:val="324C3F04"/>
    <w:rsid w:val="328021DE"/>
    <w:rsid w:val="328107C5"/>
    <w:rsid w:val="328323C6"/>
    <w:rsid w:val="3286219E"/>
    <w:rsid w:val="32BC205E"/>
    <w:rsid w:val="337D24B6"/>
    <w:rsid w:val="33863EA5"/>
    <w:rsid w:val="33AC21EB"/>
    <w:rsid w:val="33E42A56"/>
    <w:rsid w:val="341A77C9"/>
    <w:rsid w:val="345362A0"/>
    <w:rsid w:val="35104918"/>
    <w:rsid w:val="351C0EE5"/>
    <w:rsid w:val="3545073D"/>
    <w:rsid w:val="354A7540"/>
    <w:rsid w:val="360B4F40"/>
    <w:rsid w:val="3610620E"/>
    <w:rsid w:val="363B3D8B"/>
    <w:rsid w:val="3642305E"/>
    <w:rsid w:val="36AF433D"/>
    <w:rsid w:val="36B43330"/>
    <w:rsid w:val="36CC15BF"/>
    <w:rsid w:val="371A6C37"/>
    <w:rsid w:val="376D3D8A"/>
    <w:rsid w:val="377F85F7"/>
    <w:rsid w:val="3796167F"/>
    <w:rsid w:val="37A313FC"/>
    <w:rsid w:val="37C67E4C"/>
    <w:rsid w:val="37D10366"/>
    <w:rsid w:val="38634262"/>
    <w:rsid w:val="386C7793"/>
    <w:rsid w:val="39361621"/>
    <w:rsid w:val="39A03481"/>
    <w:rsid w:val="3A0A5A94"/>
    <w:rsid w:val="3A0E6C6E"/>
    <w:rsid w:val="3A2122C5"/>
    <w:rsid w:val="3A2908E1"/>
    <w:rsid w:val="3A2E75F3"/>
    <w:rsid w:val="3A3A3961"/>
    <w:rsid w:val="3A3DCE49"/>
    <w:rsid w:val="3A5E059F"/>
    <w:rsid w:val="3AF51D2E"/>
    <w:rsid w:val="3B023329"/>
    <w:rsid w:val="3B0502BE"/>
    <w:rsid w:val="3B1E672F"/>
    <w:rsid w:val="3B7F431D"/>
    <w:rsid w:val="3B7F5CF5"/>
    <w:rsid w:val="3B8B3A23"/>
    <w:rsid w:val="3B990D34"/>
    <w:rsid w:val="3BF10E30"/>
    <w:rsid w:val="3C213FF7"/>
    <w:rsid w:val="3C30419D"/>
    <w:rsid w:val="3C3834BC"/>
    <w:rsid w:val="3C616837"/>
    <w:rsid w:val="3CE24B4C"/>
    <w:rsid w:val="3D73A09B"/>
    <w:rsid w:val="3D8F4E1F"/>
    <w:rsid w:val="3DDE3401"/>
    <w:rsid w:val="3E025257"/>
    <w:rsid w:val="3E3F2FCA"/>
    <w:rsid w:val="3E8A2508"/>
    <w:rsid w:val="3E98686A"/>
    <w:rsid w:val="3EAC3B39"/>
    <w:rsid w:val="3EE86984"/>
    <w:rsid w:val="3F11417D"/>
    <w:rsid w:val="3F1B309B"/>
    <w:rsid w:val="3F3361BD"/>
    <w:rsid w:val="3F3436FB"/>
    <w:rsid w:val="3F6648D9"/>
    <w:rsid w:val="3F755890"/>
    <w:rsid w:val="3F9C4EB3"/>
    <w:rsid w:val="3FE33CB2"/>
    <w:rsid w:val="3FEF8F70"/>
    <w:rsid w:val="4011165D"/>
    <w:rsid w:val="402A221D"/>
    <w:rsid w:val="40733E91"/>
    <w:rsid w:val="40766E08"/>
    <w:rsid w:val="40B83554"/>
    <w:rsid w:val="40DB4042"/>
    <w:rsid w:val="40E373B2"/>
    <w:rsid w:val="40F45458"/>
    <w:rsid w:val="40FD63BF"/>
    <w:rsid w:val="411419D0"/>
    <w:rsid w:val="416D20C1"/>
    <w:rsid w:val="41744039"/>
    <w:rsid w:val="4220325F"/>
    <w:rsid w:val="427C6750"/>
    <w:rsid w:val="428A71F0"/>
    <w:rsid w:val="4294306C"/>
    <w:rsid w:val="42AD5460"/>
    <w:rsid w:val="42BA6C0A"/>
    <w:rsid w:val="42E64558"/>
    <w:rsid w:val="43153834"/>
    <w:rsid w:val="43226E7B"/>
    <w:rsid w:val="434F77FF"/>
    <w:rsid w:val="437C064B"/>
    <w:rsid w:val="43950263"/>
    <w:rsid w:val="43964FA2"/>
    <w:rsid w:val="43C053B1"/>
    <w:rsid w:val="443C5B8E"/>
    <w:rsid w:val="448771F8"/>
    <w:rsid w:val="44BC72E2"/>
    <w:rsid w:val="44DB749A"/>
    <w:rsid w:val="44E956C1"/>
    <w:rsid w:val="44EE7AE3"/>
    <w:rsid w:val="451929A3"/>
    <w:rsid w:val="454C34AC"/>
    <w:rsid w:val="45902473"/>
    <w:rsid w:val="45AF66F3"/>
    <w:rsid w:val="45F020BA"/>
    <w:rsid w:val="45F67B77"/>
    <w:rsid w:val="4614088C"/>
    <w:rsid w:val="461F261F"/>
    <w:rsid w:val="463D180C"/>
    <w:rsid w:val="465157C7"/>
    <w:rsid w:val="46716551"/>
    <w:rsid w:val="46A43BC1"/>
    <w:rsid w:val="476A6995"/>
    <w:rsid w:val="47DD590B"/>
    <w:rsid w:val="47E063AC"/>
    <w:rsid w:val="47EE579B"/>
    <w:rsid w:val="481351B0"/>
    <w:rsid w:val="483E13CC"/>
    <w:rsid w:val="48622A3D"/>
    <w:rsid w:val="4867497F"/>
    <w:rsid w:val="487E577F"/>
    <w:rsid w:val="48857B56"/>
    <w:rsid w:val="48A40D33"/>
    <w:rsid w:val="48CC36A0"/>
    <w:rsid w:val="49071B2A"/>
    <w:rsid w:val="490B2684"/>
    <w:rsid w:val="491054AA"/>
    <w:rsid w:val="491A508E"/>
    <w:rsid w:val="495C467A"/>
    <w:rsid w:val="49E7590E"/>
    <w:rsid w:val="4A037229"/>
    <w:rsid w:val="4A14355C"/>
    <w:rsid w:val="4A3D1F42"/>
    <w:rsid w:val="4A523EC6"/>
    <w:rsid w:val="4A8600EE"/>
    <w:rsid w:val="4AAA0E60"/>
    <w:rsid w:val="4AEA6C89"/>
    <w:rsid w:val="4AEC533E"/>
    <w:rsid w:val="4B3D39E3"/>
    <w:rsid w:val="4B402DCD"/>
    <w:rsid w:val="4B9832C2"/>
    <w:rsid w:val="4BE23BD9"/>
    <w:rsid w:val="4BE54CF1"/>
    <w:rsid w:val="4BF432B8"/>
    <w:rsid w:val="4C0203D7"/>
    <w:rsid w:val="4C2265CD"/>
    <w:rsid w:val="4C3A5D98"/>
    <w:rsid w:val="4C4D2D4A"/>
    <w:rsid w:val="4C8011B4"/>
    <w:rsid w:val="4CA31E28"/>
    <w:rsid w:val="4CB7107B"/>
    <w:rsid w:val="4CBB7E1C"/>
    <w:rsid w:val="4CEE531B"/>
    <w:rsid w:val="4E302DA4"/>
    <w:rsid w:val="4ECC7EDB"/>
    <w:rsid w:val="4EFA3E33"/>
    <w:rsid w:val="4F741450"/>
    <w:rsid w:val="4F74614D"/>
    <w:rsid w:val="4F8E54C1"/>
    <w:rsid w:val="4F8E5B53"/>
    <w:rsid w:val="4FA47EEA"/>
    <w:rsid w:val="505521CD"/>
    <w:rsid w:val="506913A5"/>
    <w:rsid w:val="50F25217"/>
    <w:rsid w:val="51251E41"/>
    <w:rsid w:val="514900B1"/>
    <w:rsid w:val="515208AC"/>
    <w:rsid w:val="51A2731F"/>
    <w:rsid w:val="51A63CB5"/>
    <w:rsid w:val="51C16649"/>
    <w:rsid w:val="51C56629"/>
    <w:rsid w:val="52484CBE"/>
    <w:rsid w:val="52575082"/>
    <w:rsid w:val="52833210"/>
    <w:rsid w:val="52B7373D"/>
    <w:rsid w:val="52D244AD"/>
    <w:rsid w:val="52D844E6"/>
    <w:rsid w:val="52DB26BC"/>
    <w:rsid w:val="52FA2008"/>
    <w:rsid w:val="53072C41"/>
    <w:rsid w:val="53195C0E"/>
    <w:rsid w:val="53472D43"/>
    <w:rsid w:val="537E7E86"/>
    <w:rsid w:val="53802D48"/>
    <w:rsid w:val="54275FF2"/>
    <w:rsid w:val="544F64D4"/>
    <w:rsid w:val="545E7027"/>
    <w:rsid w:val="54653E38"/>
    <w:rsid w:val="54884F56"/>
    <w:rsid w:val="551A298B"/>
    <w:rsid w:val="555F21B0"/>
    <w:rsid w:val="557B10EC"/>
    <w:rsid w:val="559F7783"/>
    <w:rsid w:val="55C904F4"/>
    <w:rsid w:val="55D31C6A"/>
    <w:rsid w:val="55E036B6"/>
    <w:rsid w:val="55E17DAE"/>
    <w:rsid w:val="56033476"/>
    <w:rsid w:val="564B3B0F"/>
    <w:rsid w:val="566102F3"/>
    <w:rsid w:val="566F44BB"/>
    <w:rsid w:val="56A81994"/>
    <w:rsid w:val="56DF6C36"/>
    <w:rsid w:val="56EE4CE0"/>
    <w:rsid w:val="56FD550F"/>
    <w:rsid w:val="571B36E6"/>
    <w:rsid w:val="57672288"/>
    <w:rsid w:val="58247E8A"/>
    <w:rsid w:val="5831467E"/>
    <w:rsid w:val="58435433"/>
    <w:rsid w:val="584C3DA3"/>
    <w:rsid w:val="58746757"/>
    <w:rsid w:val="5885204F"/>
    <w:rsid w:val="58BB08ED"/>
    <w:rsid w:val="59043705"/>
    <w:rsid w:val="59070F51"/>
    <w:rsid w:val="591E5B38"/>
    <w:rsid w:val="593503BB"/>
    <w:rsid w:val="594124FF"/>
    <w:rsid w:val="594B2301"/>
    <w:rsid w:val="59961C59"/>
    <w:rsid w:val="5A146C55"/>
    <w:rsid w:val="5A783781"/>
    <w:rsid w:val="5A7A6B08"/>
    <w:rsid w:val="5B1000D8"/>
    <w:rsid w:val="5B123B5B"/>
    <w:rsid w:val="5B57B184"/>
    <w:rsid w:val="5B621759"/>
    <w:rsid w:val="5B6323FC"/>
    <w:rsid w:val="5BD333AC"/>
    <w:rsid w:val="5BF30816"/>
    <w:rsid w:val="5C3D3EC6"/>
    <w:rsid w:val="5CC93458"/>
    <w:rsid w:val="5CE31760"/>
    <w:rsid w:val="5D654A34"/>
    <w:rsid w:val="5DF83818"/>
    <w:rsid w:val="5E2B3502"/>
    <w:rsid w:val="5E5A46B1"/>
    <w:rsid w:val="5E5B259F"/>
    <w:rsid w:val="5EAE7D77"/>
    <w:rsid w:val="5ECB5C87"/>
    <w:rsid w:val="5EDC3512"/>
    <w:rsid w:val="5F3C79EC"/>
    <w:rsid w:val="5F963E59"/>
    <w:rsid w:val="5FAA7CB5"/>
    <w:rsid w:val="5FC16BA1"/>
    <w:rsid w:val="5FCF0583"/>
    <w:rsid w:val="5FEF52B2"/>
    <w:rsid w:val="5FF98581"/>
    <w:rsid w:val="5FFEFAAF"/>
    <w:rsid w:val="600A2A58"/>
    <w:rsid w:val="603A0EE5"/>
    <w:rsid w:val="60413A17"/>
    <w:rsid w:val="605A3989"/>
    <w:rsid w:val="60B57EE1"/>
    <w:rsid w:val="6116361C"/>
    <w:rsid w:val="61556215"/>
    <w:rsid w:val="615A17F1"/>
    <w:rsid w:val="61883264"/>
    <w:rsid w:val="61C12720"/>
    <w:rsid w:val="61C6310B"/>
    <w:rsid w:val="61CA776D"/>
    <w:rsid w:val="62606AC0"/>
    <w:rsid w:val="627E0812"/>
    <w:rsid w:val="62E02AF7"/>
    <w:rsid w:val="62E14864"/>
    <w:rsid w:val="6305308B"/>
    <w:rsid w:val="63420E44"/>
    <w:rsid w:val="63D47AF2"/>
    <w:rsid w:val="63E213BE"/>
    <w:rsid w:val="64891552"/>
    <w:rsid w:val="64942F87"/>
    <w:rsid w:val="64B24DA8"/>
    <w:rsid w:val="64C60513"/>
    <w:rsid w:val="64F6698C"/>
    <w:rsid w:val="651F096B"/>
    <w:rsid w:val="654E7056"/>
    <w:rsid w:val="65673DF2"/>
    <w:rsid w:val="657C687A"/>
    <w:rsid w:val="65965811"/>
    <w:rsid w:val="65B5656A"/>
    <w:rsid w:val="65CB3E5D"/>
    <w:rsid w:val="65D73942"/>
    <w:rsid w:val="65DB7995"/>
    <w:rsid w:val="661D24AB"/>
    <w:rsid w:val="6621763B"/>
    <w:rsid w:val="66577AE6"/>
    <w:rsid w:val="666201D0"/>
    <w:rsid w:val="666530F7"/>
    <w:rsid w:val="66A41664"/>
    <w:rsid w:val="66A67B24"/>
    <w:rsid w:val="66C664AB"/>
    <w:rsid w:val="66DF3E29"/>
    <w:rsid w:val="670131BE"/>
    <w:rsid w:val="67064B36"/>
    <w:rsid w:val="673F3E2C"/>
    <w:rsid w:val="674E6179"/>
    <w:rsid w:val="67530EA0"/>
    <w:rsid w:val="677683B7"/>
    <w:rsid w:val="678021DF"/>
    <w:rsid w:val="678E4F5D"/>
    <w:rsid w:val="67A02363"/>
    <w:rsid w:val="67A17048"/>
    <w:rsid w:val="67A81B24"/>
    <w:rsid w:val="67B35234"/>
    <w:rsid w:val="67C37D5D"/>
    <w:rsid w:val="67D93482"/>
    <w:rsid w:val="67DE5B76"/>
    <w:rsid w:val="67FC34BB"/>
    <w:rsid w:val="681442AE"/>
    <w:rsid w:val="681F736B"/>
    <w:rsid w:val="68334494"/>
    <w:rsid w:val="68335FDC"/>
    <w:rsid w:val="68406237"/>
    <w:rsid w:val="686434FE"/>
    <w:rsid w:val="68795E76"/>
    <w:rsid w:val="687D30E0"/>
    <w:rsid w:val="68BF68A9"/>
    <w:rsid w:val="68D32C1E"/>
    <w:rsid w:val="68E96ECE"/>
    <w:rsid w:val="691E3ADB"/>
    <w:rsid w:val="696D6A24"/>
    <w:rsid w:val="6A131E06"/>
    <w:rsid w:val="6A2D5507"/>
    <w:rsid w:val="6A3A4C5F"/>
    <w:rsid w:val="6A44145F"/>
    <w:rsid w:val="6A471166"/>
    <w:rsid w:val="6A62644C"/>
    <w:rsid w:val="6AD97C6D"/>
    <w:rsid w:val="6B064B96"/>
    <w:rsid w:val="6B100FDF"/>
    <w:rsid w:val="6B22293E"/>
    <w:rsid w:val="6B431148"/>
    <w:rsid w:val="6B670611"/>
    <w:rsid w:val="6B900247"/>
    <w:rsid w:val="6C0C17E7"/>
    <w:rsid w:val="6C1D1A10"/>
    <w:rsid w:val="6C9674AB"/>
    <w:rsid w:val="6CB627B8"/>
    <w:rsid w:val="6CBA06A2"/>
    <w:rsid w:val="6CD550F7"/>
    <w:rsid w:val="6D1159A2"/>
    <w:rsid w:val="6D3F74CE"/>
    <w:rsid w:val="6D455012"/>
    <w:rsid w:val="6D4B0377"/>
    <w:rsid w:val="6D605399"/>
    <w:rsid w:val="6DB84C76"/>
    <w:rsid w:val="6DCF434C"/>
    <w:rsid w:val="6DEA03C6"/>
    <w:rsid w:val="6DF522C5"/>
    <w:rsid w:val="6E4E5C51"/>
    <w:rsid w:val="6ED1430D"/>
    <w:rsid w:val="6F0B1312"/>
    <w:rsid w:val="6F5B358B"/>
    <w:rsid w:val="6F96850C"/>
    <w:rsid w:val="700F4FBB"/>
    <w:rsid w:val="70620BD3"/>
    <w:rsid w:val="706A4001"/>
    <w:rsid w:val="707556A3"/>
    <w:rsid w:val="70891654"/>
    <w:rsid w:val="70B04F4F"/>
    <w:rsid w:val="70C8281B"/>
    <w:rsid w:val="711B149B"/>
    <w:rsid w:val="7136318D"/>
    <w:rsid w:val="715700E9"/>
    <w:rsid w:val="71AA030C"/>
    <w:rsid w:val="71DB02E2"/>
    <w:rsid w:val="72062ED0"/>
    <w:rsid w:val="721647D0"/>
    <w:rsid w:val="726F3674"/>
    <w:rsid w:val="72796507"/>
    <w:rsid w:val="728E701B"/>
    <w:rsid w:val="72925A66"/>
    <w:rsid w:val="729279B1"/>
    <w:rsid w:val="72BF552A"/>
    <w:rsid w:val="731B5CAB"/>
    <w:rsid w:val="731F2A10"/>
    <w:rsid w:val="732771E1"/>
    <w:rsid w:val="73883560"/>
    <w:rsid w:val="738A2DE8"/>
    <w:rsid w:val="73CF54FE"/>
    <w:rsid w:val="73D75975"/>
    <w:rsid w:val="740022F2"/>
    <w:rsid w:val="74012145"/>
    <w:rsid w:val="74416441"/>
    <w:rsid w:val="747D61D5"/>
    <w:rsid w:val="74913AB9"/>
    <w:rsid w:val="74C81746"/>
    <w:rsid w:val="74DC173A"/>
    <w:rsid w:val="74E91185"/>
    <w:rsid w:val="750207E3"/>
    <w:rsid w:val="75273484"/>
    <w:rsid w:val="752B5AB4"/>
    <w:rsid w:val="75437DC2"/>
    <w:rsid w:val="75B13CF6"/>
    <w:rsid w:val="75F50690"/>
    <w:rsid w:val="76387F19"/>
    <w:rsid w:val="765244C3"/>
    <w:rsid w:val="765717BC"/>
    <w:rsid w:val="76AA3287"/>
    <w:rsid w:val="76B57C00"/>
    <w:rsid w:val="76D61494"/>
    <w:rsid w:val="77395ACF"/>
    <w:rsid w:val="773B0084"/>
    <w:rsid w:val="777E0893"/>
    <w:rsid w:val="77C17DA0"/>
    <w:rsid w:val="77E054E8"/>
    <w:rsid w:val="77ECA3E2"/>
    <w:rsid w:val="77F22A44"/>
    <w:rsid w:val="780530EF"/>
    <w:rsid w:val="78316DBD"/>
    <w:rsid w:val="78C625DB"/>
    <w:rsid w:val="78F40B19"/>
    <w:rsid w:val="78FE38F8"/>
    <w:rsid w:val="790931EB"/>
    <w:rsid w:val="791E11CD"/>
    <w:rsid w:val="79383700"/>
    <w:rsid w:val="7945606C"/>
    <w:rsid w:val="795C1CE8"/>
    <w:rsid w:val="796D21F3"/>
    <w:rsid w:val="797A7BCD"/>
    <w:rsid w:val="79B74816"/>
    <w:rsid w:val="79E0193F"/>
    <w:rsid w:val="79EF5E1E"/>
    <w:rsid w:val="7A1D5443"/>
    <w:rsid w:val="7A2F1E3C"/>
    <w:rsid w:val="7A317BB9"/>
    <w:rsid w:val="7A47390F"/>
    <w:rsid w:val="7A60326D"/>
    <w:rsid w:val="7A835A05"/>
    <w:rsid w:val="7AB47064"/>
    <w:rsid w:val="7AF44B97"/>
    <w:rsid w:val="7B306C2F"/>
    <w:rsid w:val="7B6936AD"/>
    <w:rsid w:val="7BBD4F42"/>
    <w:rsid w:val="7BEC2CDE"/>
    <w:rsid w:val="7BF22823"/>
    <w:rsid w:val="7BFB4E3F"/>
    <w:rsid w:val="7C225B08"/>
    <w:rsid w:val="7C36A8BC"/>
    <w:rsid w:val="7C535A68"/>
    <w:rsid w:val="7CD65A9A"/>
    <w:rsid w:val="7CE73AD5"/>
    <w:rsid w:val="7D1A3E96"/>
    <w:rsid w:val="7D294122"/>
    <w:rsid w:val="7D615DB9"/>
    <w:rsid w:val="7D6D409B"/>
    <w:rsid w:val="7D792FD6"/>
    <w:rsid w:val="7DA3099F"/>
    <w:rsid w:val="7DF696FE"/>
    <w:rsid w:val="7DFF7D24"/>
    <w:rsid w:val="7E7D2889"/>
    <w:rsid w:val="7EA74C91"/>
    <w:rsid w:val="7EA77352"/>
    <w:rsid w:val="7EEF521D"/>
    <w:rsid w:val="7EEF9A6F"/>
    <w:rsid w:val="7F22122D"/>
    <w:rsid w:val="7F2A517E"/>
    <w:rsid w:val="7F5F2709"/>
    <w:rsid w:val="7F693A59"/>
    <w:rsid w:val="7F7B3B0F"/>
    <w:rsid w:val="7F877DCD"/>
    <w:rsid w:val="7F97E66E"/>
    <w:rsid w:val="7F9F58D6"/>
    <w:rsid w:val="7FB26FEB"/>
    <w:rsid w:val="7FBF6A29"/>
    <w:rsid w:val="7FE1E17D"/>
    <w:rsid w:val="7FEC023B"/>
    <w:rsid w:val="7FEDD3E5"/>
    <w:rsid w:val="7FEFCC8E"/>
    <w:rsid w:val="7FFF334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15:docId w15:val="{FD4DADC4-7CFC-4A8A-AB74-CA3951D66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uiPriority="39" w:unhideWhenUsed="1" w:qFormat="1"/>
    <w:lsdException w:name="toc 9" w:uiPriority="39" w:unhideWhenUsed="1" w:qFormat="1"/>
    <w:lsdException w:name="Normal Indent" w:qFormat="1"/>
    <w:lsdException w:name="footnote text" w:semiHidden="1" w:unhideWhenUsed="1"/>
    <w:lsdException w:name="annotation text" w:uiPriority="0"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uiPriority="0" w:qFormat="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uiPriority="0" w:qFormat="1"/>
    <w:lsdException w:name="Body Text First Indent" w:uiPriority="0" w:qFormat="1"/>
    <w:lsdException w:name="Body Text First Indent 2" w:uiPriority="0" w:qFormat="1"/>
    <w:lsdException w:name="Note Heading" w:semiHidden="1" w:unhideWhenUsed="1"/>
    <w:lsdException w:name="Body Text 2" w:semiHidden="1" w:unhideWhenUsed="1"/>
    <w:lsdException w:name="Body Text 3" w:unhideWhenUsed="1" w:qFormat="1"/>
    <w:lsdException w:name="Body Text Indent 2" w:uiPriority="0" w:qFormat="1"/>
    <w:lsdException w:name="Body Text Indent 3" w:uiPriority="0" w:qFormat="1"/>
    <w:lsdException w:name="Block Text" w:semiHidden="1" w:unhideWhenUsed="1"/>
    <w:lsdException w:name="Hyperlink" w:qFormat="1"/>
    <w:lsdException w:name="FollowedHyperlink" w:uiPriority="0" w:qFormat="1"/>
    <w:lsdException w:name="Strong" w:uiPriority="22" w:qFormat="1"/>
    <w:lsdException w:name="Emphasis" w:uiPriority="2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unhideWhenUsed="1" w:qFormat="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jc w:val="both"/>
    </w:pPr>
    <w:rPr>
      <w:kern w:val="2"/>
      <w:sz w:val="21"/>
      <w:szCs w:val="24"/>
    </w:rPr>
  </w:style>
  <w:style w:type="paragraph" w:styleId="1">
    <w:name w:val="heading 1"/>
    <w:basedOn w:val="3"/>
    <w:next w:val="a"/>
    <w:link w:val="10"/>
    <w:qFormat/>
    <w:pPr>
      <w:keepNext/>
      <w:keepLines/>
      <w:spacing w:before="340" w:after="330" w:line="578" w:lineRule="auto"/>
      <w:outlineLvl w:val="0"/>
    </w:pPr>
    <w:rPr>
      <w:b/>
      <w:bCs/>
      <w:kern w:val="44"/>
      <w:sz w:val="44"/>
      <w:szCs w:val="44"/>
    </w:rPr>
  </w:style>
  <w:style w:type="paragraph" w:styleId="20">
    <w:name w:val="heading 2"/>
    <w:basedOn w:val="a"/>
    <w:next w:val="a"/>
    <w:link w:val="21"/>
    <w:qFormat/>
    <w:pPr>
      <w:keepNext/>
      <w:keepLines/>
      <w:spacing w:before="260" w:after="260" w:line="416" w:lineRule="auto"/>
      <w:outlineLvl w:val="1"/>
    </w:pPr>
    <w:rPr>
      <w:rFonts w:ascii="Arial" w:eastAsia="黑体" w:hAnsi="Arial"/>
      <w:b/>
      <w:bCs/>
      <w:sz w:val="32"/>
      <w:szCs w:val="32"/>
    </w:rPr>
  </w:style>
  <w:style w:type="paragraph" w:styleId="3">
    <w:name w:val="heading 3"/>
    <w:basedOn w:val="a"/>
    <w:next w:val="a"/>
    <w:link w:val="31"/>
    <w:qFormat/>
    <w:pPr>
      <w:autoSpaceDE w:val="0"/>
      <w:autoSpaceDN w:val="0"/>
      <w:adjustRightInd w:val="0"/>
      <w:spacing w:before="120" w:after="120" w:line="416" w:lineRule="atLeast"/>
      <w:outlineLvl w:val="2"/>
    </w:pPr>
    <w:rPr>
      <w:rFonts w:ascii="黑体"/>
      <w:kern w:val="0"/>
      <w:sz w:val="28"/>
      <w:szCs w:val="20"/>
    </w:rPr>
  </w:style>
  <w:style w:type="paragraph" w:styleId="4">
    <w:name w:val="heading 4"/>
    <w:basedOn w:val="a"/>
    <w:next w:val="a"/>
    <w:link w:val="40"/>
    <w:qFormat/>
    <w:pPr>
      <w:keepNext/>
      <w:outlineLvl w:val="3"/>
    </w:pPr>
    <w:rPr>
      <w:sz w:val="28"/>
      <w:szCs w:val="20"/>
    </w:rPr>
  </w:style>
  <w:style w:type="paragraph" w:styleId="5">
    <w:name w:val="heading 5"/>
    <w:basedOn w:val="a"/>
    <w:next w:val="a"/>
    <w:link w:val="50"/>
    <w:qFormat/>
    <w:pPr>
      <w:keepNext/>
      <w:keepLines/>
      <w:spacing w:before="280" w:after="290" w:line="376" w:lineRule="auto"/>
      <w:outlineLvl w:val="4"/>
    </w:pPr>
    <w:rPr>
      <w:b/>
      <w:bCs/>
      <w:sz w:val="28"/>
      <w:szCs w:val="28"/>
    </w:rPr>
  </w:style>
  <w:style w:type="paragraph" w:styleId="6">
    <w:name w:val="heading 6"/>
    <w:basedOn w:val="a"/>
    <w:next w:val="a"/>
    <w:link w:val="60"/>
    <w:qFormat/>
    <w:pPr>
      <w:keepNext/>
      <w:keepLines/>
      <w:spacing w:before="240" w:after="64" w:line="320" w:lineRule="auto"/>
      <w:outlineLvl w:val="5"/>
    </w:pPr>
    <w:rPr>
      <w:rFonts w:ascii="Arial" w:eastAsia="黑体" w:hAnsi="Arial"/>
      <w:b/>
      <w:bCs/>
      <w:sz w:val="24"/>
    </w:rPr>
  </w:style>
  <w:style w:type="paragraph" w:styleId="7">
    <w:name w:val="heading 7"/>
    <w:basedOn w:val="a"/>
    <w:next w:val="a"/>
    <w:link w:val="70"/>
    <w:qFormat/>
    <w:pPr>
      <w:keepNext/>
      <w:keepLines/>
      <w:spacing w:before="240" w:after="64" w:line="320" w:lineRule="auto"/>
      <w:outlineLvl w:val="6"/>
    </w:pPr>
    <w:rPr>
      <w:b/>
      <w:bCs/>
      <w:sz w:val="24"/>
    </w:rPr>
  </w:style>
  <w:style w:type="paragraph" w:styleId="8">
    <w:name w:val="heading 8"/>
    <w:basedOn w:val="a"/>
    <w:next w:val="a"/>
    <w:link w:val="80"/>
    <w:qFormat/>
    <w:pPr>
      <w:keepNext/>
      <w:keepLines/>
      <w:spacing w:before="240" w:after="64" w:line="320" w:lineRule="auto"/>
      <w:outlineLvl w:val="7"/>
    </w:pPr>
    <w:rPr>
      <w:rFonts w:ascii="Arial" w:eastAsia="黑体" w:hAnsi="Arial"/>
      <w:sz w:val="24"/>
    </w:rPr>
  </w:style>
  <w:style w:type="paragraph" w:styleId="9">
    <w:name w:val="heading 9"/>
    <w:basedOn w:val="a"/>
    <w:next w:val="a"/>
    <w:link w:val="90"/>
    <w:qFormat/>
    <w:pPr>
      <w:keepNext/>
      <w:keepLines/>
      <w:spacing w:before="240" w:after="64" w:line="320" w:lineRule="auto"/>
      <w:outlineLvl w:val="8"/>
    </w:pPr>
    <w:rPr>
      <w:rFonts w:ascii="Arial" w:eastAsia="黑体" w:hAnsi="Arial"/>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next w:val="a"/>
    <w:qFormat/>
    <w:pPr>
      <w:ind w:firstLineChars="200" w:firstLine="420"/>
    </w:pPr>
  </w:style>
  <w:style w:type="paragraph" w:styleId="a3">
    <w:name w:val="Body Text Indent"/>
    <w:basedOn w:val="a"/>
    <w:link w:val="a4"/>
    <w:qFormat/>
    <w:pPr>
      <w:autoSpaceDE w:val="0"/>
      <w:autoSpaceDN w:val="0"/>
      <w:adjustRightInd w:val="0"/>
      <w:spacing w:after="120" w:line="360" w:lineRule="atLeast"/>
      <w:ind w:left="900"/>
    </w:pPr>
    <w:rPr>
      <w:rFonts w:ascii="楷体_GB2312" w:eastAsia="楷体_GB2312"/>
      <w:kern w:val="0"/>
      <w:sz w:val="28"/>
      <w:szCs w:val="20"/>
    </w:rPr>
  </w:style>
  <w:style w:type="paragraph" w:styleId="71">
    <w:name w:val="toc 7"/>
    <w:basedOn w:val="a"/>
    <w:next w:val="a"/>
    <w:uiPriority w:val="39"/>
    <w:unhideWhenUsed/>
    <w:qFormat/>
    <w:pPr>
      <w:ind w:leftChars="1200" w:left="2520"/>
    </w:pPr>
    <w:rPr>
      <w:rFonts w:ascii="Calibri" w:hAnsi="Calibri"/>
      <w:szCs w:val="22"/>
    </w:rPr>
  </w:style>
  <w:style w:type="paragraph" w:styleId="a5">
    <w:name w:val="Normal Indent"/>
    <w:basedOn w:val="a"/>
    <w:link w:val="a6"/>
    <w:uiPriority w:val="99"/>
    <w:qFormat/>
    <w:pPr>
      <w:autoSpaceDE w:val="0"/>
      <w:autoSpaceDN w:val="0"/>
      <w:adjustRightInd w:val="0"/>
      <w:spacing w:line="315" w:lineRule="atLeast"/>
      <w:ind w:firstLine="420"/>
      <w:jc w:val="left"/>
    </w:pPr>
    <w:rPr>
      <w:rFonts w:ascii="楷体_GB2312" w:eastAsia="楷体_GB2312"/>
      <w:kern w:val="0"/>
      <w:sz w:val="28"/>
      <w:szCs w:val="20"/>
    </w:rPr>
  </w:style>
  <w:style w:type="paragraph" w:styleId="a7">
    <w:name w:val="Document Map"/>
    <w:basedOn w:val="a"/>
    <w:link w:val="a8"/>
    <w:semiHidden/>
    <w:qFormat/>
    <w:rPr>
      <w:rFonts w:ascii="宋体"/>
      <w:sz w:val="18"/>
      <w:szCs w:val="18"/>
    </w:rPr>
  </w:style>
  <w:style w:type="paragraph" w:styleId="a9">
    <w:name w:val="annotation text"/>
    <w:basedOn w:val="a"/>
    <w:link w:val="aa"/>
    <w:unhideWhenUsed/>
    <w:qFormat/>
    <w:pPr>
      <w:jc w:val="left"/>
    </w:pPr>
  </w:style>
  <w:style w:type="paragraph" w:styleId="32">
    <w:name w:val="Body Text 3"/>
    <w:basedOn w:val="a"/>
    <w:link w:val="33"/>
    <w:uiPriority w:val="99"/>
    <w:unhideWhenUsed/>
    <w:qFormat/>
    <w:pPr>
      <w:spacing w:after="120"/>
    </w:pPr>
    <w:rPr>
      <w:sz w:val="16"/>
      <w:szCs w:val="16"/>
    </w:rPr>
  </w:style>
  <w:style w:type="paragraph" w:styleId="34">
    <w:name w:val="List Bullet 3"/>
    <w:basedOn w:val="a"/>
    <w:semiHidden/>
    <w:qFormat/>
    <w:pPr>
      <w:tabs>
        <w:tab w:val="left" w:pos="1200"/>
      </w:tabs>
      <w:ind w:leftChars="400" w:left="1200" w:hangingChars="200" w:hanging="360"/>
    </w:pPr>
    <w:rPr>
      <w:sz w:val="24"/>
    </w:rPr>
  </w:style>
  <w:style w:type="paragraph" w:styleId="ab">
    <w:name w:val="Body Text"/>
    <w:basedOn w:val="a"/>
    <w:next w:val="ac"/>
    <w:link w:val="ad"/>
    <w:uiPriority w:val="99"/>
    <w:qFormat/>
    <w:rPr>
      <w:sz w:val="28"/>
      <w:szCs w:val="20"/>
    </w:rPr>
  </w:style>
  <w:style w:type="paragraph" w:styleId="ac">
    <w:name w:val="Body Text First Indent"/>
    <w:next w:val="61"/>
    <w:qFormat/>
    <w:pPr>
      <w:framePr w:wrap="around" w:hAnchor="text" w:y="1"/>
      <w:widowControl w:val="0"/>
      <w:spacing w:after="120"/>
      <w:ind w:firstLine="420"/>
      <w:jc w:val="both"/>
    </w:pPr>
    <w:rPr>
      <w:rFonts w:eastAsia="Arial Unicode MS" w:cs="Arial Unicode MS"/>
      <w:color w:val="000000"/>
      <w:kern w:val="2"/>
      <w:sz w:val="21"/>
      <w:szCs w:val="21"/>
      <w:u w:color="000000"/>
    </w:rPr>
  </w:style>
  <w:style w:type="paragraph" w:styleId="61">
    <w:name w:val="toc 6"/>
    <w:basedOn w:val="a"/>
    <w:next w:val="a"/>
    <w:uiPriority w:val="39"/>
    <w:unhideWhenUsed/>
    <w:qFormat/>
    <w:pPr>
      <w:ind w:leftChars="1000" w:left="2100"/>
    </w:pPr>
    <w:rPr>
      <w:rFonts w:ascii="Calibri" w:hAnsi="Calibri"/>
      <w:szCs w:val="22"/>
    </w:rPr>
  </w:style>
  <w:style w:type="paragraph" w:styleId="22">
    <w:name w:val="List 2"/>
    <w:basedOn w:val="a"/>
    <w:qFormat/>
    <w:pPr>
      <w:ind w:leftChars="200" w:left="100" w:hangingChars="200" w:hanging="200"/>
    </w:pPr>
  </w:style>
  <w:style w:type="paragraph" w:styleId="51">
    <w:name w:val="toc 5"/>
    <w:basedOn w:val="a"/>
    <w:next w:val="a"/>
    <w:uiPriority w:val="39"/>
    <w:unhideWhenUsed/>
    <w:qFormat/>
    <w:pPr>
      <w:ind w:leftChars="800" w:left="1680"/>
    </w:pPr>
    <w:rPr>
      <w:rFonts w:ascii="Calibri" w:hAnsi="Calibri"/>
      <w:szCs w:val="22"/>
    </w:rPr>
  </w:style>
  <w:style w:type="paragraph" w:styleId="35">
    <w:name w:val="toc 3"/>
    <w:basedOn w:val="a"/>
    <w:next w:val="a"/>
    <w:uiPriority w:val="39"/>
    <w:unhideWhenUsed/>
    <w:qFormat/>
    <w:pPr>
      <w:widowControl/>
      <w:snapToGrid w:val="0"/>
      <w:spacing w:line="440" w:lineRule="exact"/>
      <w:ind w:left="442"/>
      <w:jc w:val="left"/>
    </w:pPr>
    <w:rPr>
      <w:rFonts w:asciiTheme="minorHAnsi" w:hAnsiTheme="minorHAnsi" w:cstheme="minorBidi"/>
      <w:kern w:val="0"/>
      <w:szCs w:val="22"/>
    </w:rPr>
  </w:style>
  <w:style w:type="paragraph" w:styleId="ae">
    <w:name w:val="Plain Text"/>
    <w:basedOn w:val="a"/>
    <w:link w:val="af"/>
    <w:qFormat/>
    <w:rPr>
      <w:rFonts w:ascii="宋体" w:hAnsi="Courier New"/>
      <w:szCs w:val="20"/>
    </w:rPr>
  </w:style>
  <w:style w:type="paragraph" w:styleId="81">
    <w:name w:val="toc 8"/>
    <w:basedOn w:val="a"/>
    <w:next w:val="a"/>
    <w:uiPriority w:val="39"/>
    <w:unhideWhenUsed/>
    <w:qFormat/>
    <w:pPr>
      <w:ind w:leftChars="1400" w:left="2940"/>
    </w:pPr>
    <w:rPr>
      <w:rFonts w:ascii="Calibri" w:hAnsi="Calibri"/>
      <w:szCs w:val="22"/>
    </w:rPr>
  </w:style>
  <w:style w:type="paragraph" w:styleId="af0">
    <w:name w:val="Date"/>
    <w:basedOn w:val="a"/>
    <w:next w:val="a"/>
    <w:link w:val="af1"/>
    <w:qFormat/>
    <w:pPr>
      <w:ind w:leftChars="2500" w:left="100"/>
    </w:pPr>
    <w:rPr>
      <w:szCs w:val="20"/>
    </w:rPr>
  </w:style>
  <w:style w:type="paragraph" w:styleId="23">
    <w:name w:val="Body Text Indent 2"/>
    <w:basedOn w:val="a"/>
    <w:link w:val="24"/>
    <w:qFormat/>
    <w:pPr>
      <w:spacing w:line="480" w:lineRule="auto"/>
      <w:ind w:firstLineChars="200" w:firstLine="480"/>
    </w:pPr>
    <w:rPr>
      <w:rFonts w:ascii="仿宋_GB2312" w:eastAsia="仿宋_GB2312" w:hAnsi="宋体"/>
      <w:sz w:val="24"/>
    </w:rPr>
  </w:style>
  <w:style w:type="paragraph" w:styleId="af2">
    <w:name w:val="Balloon Text"/>
    <w:basedOn w:val="a"/>
    <w:link w:val="af3"/>
    <w:unhideWhenUsed/>
    <w:qFormat/>
    <w:rPr>
      <w:sz w:val="18"/>
      <w:szCs w:val="18"/>
    </w:rPr>
  </w:style>
  <w:style w:type="paragraph" w:styleId="af4">
    <w:name w:val="footer"/>
    <w:basedOn w:val="a"/>
    <w:link w:val="af5"/>
    <w:uiPriority w:val="99"/>
    <w:unhideWhenUsed/>
    <w:qFormat/>
    <w:pPr>
      <w:tabs>
        <w:tab w:val="center" w:pos="4153"/>
        <w:tab w:val="right" w:pos="8306"/>
      </w:tabs>
      <w:snapToGrid w:val="0"/>
      <w:jc w:val="left"/>
    </w:pPr>
    <w:rPr>
      <w:sz w:val="18"/>
      <w:szCs w:val="18"/>
    </w:rPr>
  </w:style>
  <w:style w:type="paragraph" w:styleId="af6">
    <w:name w:val="header"/>
    <w:basedOn w:val="a"/>
    <w:link w:val="af7"/>
    <w:unhideWhenUsed/>
    <w:qFormat/>
    <w:pPr>
      <w:pBdr>
        <w:bottom w:val="single" w:sz="6" w:space="1" w:color="auto"/>
      </w:pBdr>
      <w:tabs>
        <w:tab w:val="center" w:pos="4153"/>
        <w:tab w:val="right" w:pos="8306"/>
      </w:tabs>
      <w:snapToGrid w:val="0"/>
      <w:jc w:val="center"/>
    </w:pPr>
    <w:rPr>
      <w:sz w:val="18"/>
      <w:szCs w:val="18"/>
    </w:rPr>
  </w:style>
  <w:style w:type="paragraph" w:styleId="11">
    <w:name w:val="toc 1"/>
    <w:basedOn w:val="a"/>
    <w:next w:val="a"/>
    <w:uiPriority w:val="39"/>
    <w:qFormat/>
    <w:pPr>
      <w:tabs>
        <w:tab w:val="left" w:pos="567"/>
        <w:tab w:val="left" w:pos="709"/>
        <w:tab w:val="right" w:leader="dot" w:pos="8505"/>
      </w:tabs>
      <w:snapToGrid w:val="0"/>
      <w:spacing w:line="440" w:lineRule="exact"/>
      <w:jc w:val="left"/>
    </w:pPr>
    <w:rPr>
      <w:rFonts w:ascii="宋体" w:hAnsi="宋体"/>
    </w:rPr>
  </w:style>
  <w:style w:type="paragraph" w:styleId="41">
    <w:name w:val="toc 4"/>
    <w:basedOn w:val="a"/>
    <w:next w:val="a"/>
    <w:uiPriority w:val="39"/>
    <w:unhideWhenUsed/>
    <w:qFormat/>
    <w:pPr>
      <w:ind w:leftChars="600" w:left="1260"/>
    </w:pPr>
    <w:rPr>
      <w:rFonts w:ascii="Calibri" w:hAnsi="Calibri"/>
      <w:szCs w:val="22"/>
    </w:rPr>
  </w:style>
  <w:style w:type="paragraph" w:styleId="af8">
    <w:name w:val="Subtitle"/>
    <w:basedOn w:val="a"/>
    <w:next w:val="a"/>
    <w:link w:val="af9"/>
    <w:qFormat/>
    <w:pPr>
      <w:spacing w:before="240" w:after="60" w:line="312" w:lineRule="auto"/>
      <w:jc w:val="center"/>
      <w:outlineLvl w:val="1"/>
    </w:pPr>
    <w:rPr>
      <w:rFonts w:ascii="Cambria" w:hAnsi="Cambria" w:cs="黑体"/>
      <w:b/>
      <w:bCs/>
      <w:kern w:val="28"/>
      <w:sz w:val="32"/>
      <w:szCs w:val="32"/>
    </w:rPr>
  </w:style>
  <w:style w:type="paragraph" w:styleId="36">
    <w:name w:val="Body Text Indent 3"/>
    <w:basedOn w:val="a"/>
    <w:link w:val="37"/>
    <w:qFormat/>
    <w:pPr>
      <w:spacing w:after="120" w:line="360" w:lineRule="atLeast"/>
      <w:ind w:firstLineChars="300" w:firstLine="720"/>
    </w:pPr>
    <w:rPr>
      <w:sz w:val="24"/>
      <w:szCs w:val="20"/>
    </w:rPr>
  </w:style>
  <w:style w:type="paragraph" w:styleId="25">
    <w:name w:val="toc 2"/>
    <w:basedOn w:val="a"/>
    <w:next w:val="a"/>
    <w:uiPriority w:val="39"/>
    <w:qFormat/>
    <w:pPr>
      <w:tabs>
        <w:tab w:val="left" w:pos="567"/>
        <w:tab w:val="right" w:leader="dot" w:pos="8505"/>
        <w:tab w:val="right" w:leader="dot" w:pos="9628"/>
      </w:tabs>
      <w:spacing w:line="440" w:lineRule="exact"/>
    </w:pPr>
  </w:style>
  <w:style w:type="paragraph" w:styleId="91">
    <w:name w:val="toc 9"/>
    <w:basedOn w:val="a"/>
    <w:next w:val="a"/>
    <w:uiPriority w:val="39"/>
    <w:unhideWhenUsed/>
    <w:qFormat/>
    <w:pPr>
      <w:ind w:leftChars="1600" w:left="3360"/>
    </w:pPr>
    <w:rPr>
      <w:rFonts w:ascii="Calibri" w:hAnsi="Calibri"/>
      <w:szCs w:val="22"/>
    </w:rPr>
  </w:style>
  <w:style w:type="paragraph" w:styleId="afa">
    <w:name w:val="Normal (Web)"/>
    <w:basedOn w:val="a"/>
    <w:uiPriority w:val="99"/>
    <w:unhideWhenUsed/>
    <w:qFormat/>
    <w:pPr>
      <w:widowControl/>
      <w:spacing w:before="100" w:beforeAutospacing="1" w:after="100" w:afterAutospacing="1"/>
      <w:jc w:val="left"/>
    </w:pPr>
    <w:rPr>
      <w:rFonts w:ascii="宋体" w:hAnsi="宋体" w:cs="宋体"/>
      <w:kern w:val="0"/>
      <w:sz w:val="24"/>
    </w:rPr>
  </w:style>
  <w:style w:type="paragraph" w:styleId="afb">
    <w:name w:val="Title"/>
    <w:basedOn w:val="a"/>
    <w:next w:val="a"/>
    <w:link w:val="afc"/>
    <w:qFormat/>
    <w:pPr>
      <w:spacing w:before="240" w:after="60"/>
      <w:jc w:val="center"/>
      <w:outlineLvl w:val="0"/>
    </w:pPr>
    <w:rPr>
      <w:rFonts w:ascii="Cambria" w:hAnsi="Cambria"/>
      <w:b/>
      <w:bCs/>
      <w:sz w:val="32"/>
      <w:szCs w:val="32"/>
    </w:rPr>
  </w:style>
  <w:style w:type="paragraph" w:styleId="afd">
    <w:name w:val="annotation subject"/>
    <w:basedOn w:val="a9"/>
    <w:next w:val="a9"/>
    <w:link w:val="afe"/>
    <w:semiHidden/>
    <w:qFormat/>
    <w:rPr>
      <w:b/>
      <w:bCs/>
      <w:szCs w:val="20"/>
    </w:rPr>
  </w:style>
  <w:style w:type="table" w:styleId="aff">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Strong"/>
    <w:basedOn w:val="a0"/>
    <w:uiPriority w:val="22"/>
    <w:qFormat/>
    <w:rPr>
      <w:b/>
    </w:rPr>
  </w:style>
  <w:style w:type="character" w:styleId="aff1">
    <w:name w:val="page number"/>
    <w:basedOn w:val="a0"/>
    <w:qFormat/>
  </w:style>
  <w:style w:type="character" w:styleId="aff2">
    <w:name w:val="FollowedHyperlink"/>
    <w:qFormat/>
    <w:rPr>
      <w:color w:val="800080"/>
      <w:u w:val="single"/>
    </w:rPr>
  </w:style>
  <w:style w:type="character" w:styleId="aff3">
    <w:name w:val="Hyperlink"/>
    <w:uiPriority w:val="99"/>
    <w:qFormat/>
    <w:rPr>
      <w:color w:val="0000FF"/>
      <w:u w:val="single"/>
    </w:rPr>
  </w:style>
  <w:style w:type="character" w:styleId="aff4">
    <w:name w:val="annotation reference"/>
    <w:basedOn w:val="a0"/>
    <w:qFormat/>
    <w:rPr>
      <w:sz w:val="21"/>
      <w:szCs w:val="21"/>
    </w:rPr>
  </w:style>
  <w:style w:type="paragraph" w:customStyle="1" w:styleId="Default">
    <w:name w:val="Default"/>
    <w:qFormat/>
    <w:pPr>
      <w:widowControl w:val="0"/>
      <w:autoSpaceDE w:val="0"/>
      <w:autoSpaceDN w:val="0"/>
      <w:adjustRightInd w:val="0"/>
    </w:pPr>
    <w:rPr>
      <w:color w:val="000000"/>
      <w:sz w:val="24"/>
      <w:szCs w:val="24"/>
    </w:rPr>
  </w:style>
  <w:style w:type="paragraph" w:customStyle="1" w:styleId="Style2">
    <w:name w:val="_Style 2"/>
    <w:basedOn w:val="a"/>
    <w:qFormat/>
    <w:pPr>
      <w:widowControl/>
      <w:ind w:firstLine="420"/>
    </w:pPr>
    <w:rPr>
      <w:kern w:val="0"/>
      <w:szCs w:val="21"/>
    </w:rPr>
  </w:style>
  <w:style w:type="paragraph" w:customStyle="1" w:styleId="600">
    <w:name w:val="标题 60"/>
    <w:basedOn w:val="6"/>
    <w:qFormat/>
    <w:pPr>
      <w:spacing w:line="319" w:lineRule="auto"/>
      <w:ind w:firstLineChars="200" w:firstLine="200"/>
    </w:pPr>
    <w:rPr>
      <w:b w:val="0"/>
      <w:bCs w:val="0"/>
    </w:r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1">
    <w:name w:val="标题 2 字符"/>
    <w:basedOn w:val="a0"/>
    <w:link w:val="20"/>
    <w:qFormat/>
    <w:rPr>
      <w:rFonts w:ascii="Arial" w:eastAsia="黑体" w:hAnsi="Arial"/>
      <w:b/>
      <w:bCs/>
      <w:kern w:val="2"/>
      <w:sz w:val="32"/>
      <w:szCs w:val="32"/>
    </w:rPr>
  </w:style>
  <w:style w:type="character" w:customStyle="1" w:styleId="a6">
    <w:name w:val="正文缩进 字符"/>
    <w:link w:val="a5"/>
    <w:qFormat/>
    <w:rPr>
      <w:rFonts w:ascii="楷体_GB2312" w:eastAsia="楷体_GB2312"/>
      <w:sz w:val="28"/>
    </w:rPr>
  </w:style>
  <w:style w:type="character" w:customStyle="1" w:styleId="38">
    <w:name w:val="标题 3 字符"/>
    <w:basedOn w:val="a0"/>
    <w:qFormat/>
    <w:rPr>
      <w:rFonts w:ascii="黑体" w:eastAsia="黑体"/>
      <w:sz w:val="28"/>
    </w:rPr>
  </w:style>
  <w:style w:type="character" w:customStyle="1" w:styleId="40">
    <w:name w:val="标题 4 字符"/>
    <w:basedOn w:val="a0"/>
    <w:link w:val="4"/>
    <w:qFormat/>
    <w:rPr>
      <w:rFonts w:ascii="Times New Roman" w:eastAsia="宋体" w:hAnsi="Times New Roman" w:cs="Times New Roman"/>
      <w:sz w:val="28"/>
      <w:szCs w:val="20"/>
    </w:rPr>
  </w:style>
  <w:style w:type="character" w:customStyle="1" w:styleId="50">
    <w:name w:val="标题 5 字符"/>
    <w:basedOn w:val="a0"/>
    <w:link w:val="5"/>
    <w:qFormat/>
    <w:rPr>
      <w:rFonts w:ascii="Times New Roman" w:eastAsia="宋体" w:hAnsi="Times New Roman" w:cs="Times New Roman"/>
      <w:b/>
      <w:bCs/>
      <w:sz w:val="28"/>
      <w:szCs w:val="28"/>
    </w:rPr>
  </w:style>
  <w:style w:type="character" w:customStyle="1" w:styleId="60">
    <w:name w:val="标题 6 字符"/>
    <w:basedOn w:val="a0"/>
    <w:link w:val="6"/>
    <w:qFormat/>
    <w:rPr>
      <w:rFonts w:ascii="Arial" w:eastAsia="黑体" w:hAnsi="Arial" w:cs="Times New Roman"/>
      <w:b/>
      <w:bCs/>
      <w:sz w:val="24"/>
      <w:szCs w:val="24"/>
    </w:rPr>
  </w:style>
  <w:style w:type="character" w:customStyle="1" w:styleId="70">
    <w:name w:val="标题 7 字符"/>
    <w:basedOn w:val="a0"/>
    <w:link w:val="7"/>
    <w:qFormat/>
    <w:rPr>
      <w:rFonts w:ascii="Times New Roman" w:eastAsia="宋体" w:hAnsi="Times New Roman" w:cs="Times New Roman"/>
      <w:b/>
      <w:bCs/>
      <w:sz w:val="24"/>
      <w:szCs w:val="24"/>
    </w:rPr>
  </w:style>
  <w:style w:type="character" w:customStyle="1" w:styleId="80">
    <w:name w:val="标题 8 字符"/>
    <w:basedOn w:val="a0"/>
    <w:link w:val="8"/>
    <w:qFormat/>
    <w:rPr>
      <w:rFonts w:ascii="Arial" w:eastAsia="黑体" w:hAnsi="Arial" w:cs="Times New Roman"/>
      <w:sz w:val="24"/>
      <w:szCs w:val="24"/>
    </w:rPr>
  </w:style>
  <w:style w:type="character" w:customStyle="1" w:styleId="90">
    <w:name w:val="标题 9 字符"/>
    <w:basedOn w:val="a0"/>
    <w:link w:val="9"/>
    <w:qFormat/>
    <w:rPr>
      <w:rFonts w:ascii="Arial" w:eastAsia="黑体" w:hAnsi="Arial" w:cs="Times New Roman"/>
      <w:szCs w:val="21"/>
    </w:rPr>
  </w:style>
  <w:style w:type="character" w:customStyle="1" w:styleId="aa">
    <w:name w:val="批注文字 字符"/>
    <w:basedOn w:val="a0"/>
    <w:link w:val="a9"/>
    <w:qFormat/>
    <w:rPr>
      <w:rFonts w:ascii="Times New Roman" w:eastAsia="宋体" w:hAnsi="Times New Roman" w:cs="Times New Roman"/>
      <w:szCs w:val="24"/>
    </w:rPr>
  </w:style>
  <w:style w:type="character" w:customStyle="1" w:styleId="afe">
    <w:name w:val="批注主题 字符"/>
    <w:basedOn w:val="aa"/>
    <w:link w:val="afd"/>
    <w:semiHidden/>
    <w:qFormat/>
    <w:rPr>
      <w:rFonts w:ascii="Times New Roman" w:eastAsia="宋体" w:hAnsi="Times New Roman" w:cs="Times New Roman"/>
      <w:b/>
      <w:bCs/>
      <w:szCs w:val="20"/>
    </w:rPr>
  </w:style>
  <w:style w:type="character" w:customStyle="1" w:styleId="a8">
    <w:name w:val="文档结构图 字符"/>
    <w:basedOn w:val="a0"/>
    <w:link w:val="a7"/>
    <w:semiHidden/>
    <w:qFormat/>
    <w:rPr>
      <w:rFonts w:ascii="宋体" w:eastAsia="宋体" w:hAnsi="Times New Roman" w:cs="Times New Roman"/>
      <w:sz w:val="18"/>
      <w:szCs w:val="18"/>
    </w:rPr>
  </w:style>
  <w:style w:type="character" w:customStyle="1" w:styleId="33">
    <w:name w:val="正文文本 3 字符"/>
    <w:basedOn w:val="a0"/>
    <w:link w:val="32"/>
    <w:uiPriority w:val="99"/>
    <w:semiHidden/>
    <w:qFormat/>
    <w:rPr>
      <w:rFonts w:ascii="Times New Roman" w:eastAsia="宋体" w:hAnsi="Times New Roman" w:cs="Times New Roman"/>
      <w:sz w:val="16"/>
      <w:szCs w:val="16"/>
    </w:rPr>
  </w:style>
  <w:style w:type="character" w:customStyle="1" w:styleId="ad">
    <w:name w:val="正文文本 字符"/>
    <w:basedOn w:val="a0"/>
    <w:link w:val="ab"/>
    <w:qFormat/>
    <w:rPr>
      <w:rFonts w:ascii="Times New Roman" w:eastAsia="宋体" w:hAnsi="Times New Roman" w:cs="Times New Roman"/>
      <w:sz w:val="28"/>
      <w:szCs w:val="20"/>
    </w:rPr>
  </w:style>
  <w:style w:type="character" w:customStyle="1" w:styleId="a4">
    <w:name w:val="正文文本缩进 字符"/>
    <w:basedOn w:val="a0"/>
    <w:link w:val="a3"/>
    <w:qFormat/>
    <w:rPr>
      <w:rFonts w:ascii="楷体_GB2312" w:eastAsia="楷体_GB2312" w:hAnsi="Times New Roman" w:cs="Times New Roman"/>
      <w:kern w:val="0"/>
      <w:sz w:val="28"/>
      <w:szCs w:val="20"/>
    </w:rPr>
  </w:style>
  <w:style w:type="character" w:customStyle="1" w:styleId="af">
    <w:name w:val="纯文本 字符"/>
    <w:basedOn w:val="a0"/>
    <w:link w:val="ae"/>
    <w:qFormat/>
    <w:rPr>
      <w:rFonts w:ascii="宋体" w:eastAsia="宋体" w:hAnsi="Courier New" w:cs="Times New Roman"/>
      <w:szCs w:val="20"/>
    </w:rPr>
  </w:style>
  <w:style w:type="character" w:customStyle="1" w:styleId="af1">
    <w:name w:val="日期 字符"/>
    <w:basedOn w:val="a0"/>
    <w:link w:val="af0"/>
    <w:qFormat/>
    <w:rPr>
      <w:rFonts w:ascii="Times New Roman" w:eastAsia="宋体" w:hAnsi="Times New Roman" w:cs="Times New Roman"/>
      <w:szCs w:val="20"/>
    </w:rPr>
  </w:style>
  <w:style w:type="character" w:customStyle="1" w:styleId="24">
    <w:name w:val="正文文本缩进 2 字符"/>
    <w:basedOn w:val="a0"/>
    <w:link w:val="23"/>
    <w:qFormat/>
    <w:rPr>
      <w:rFonts w:ascii="仿宋_GB2312" w:eastAsia="仿宋_GB2312" w:hAnsi="宋体" w:cs="Times New Roman"/>
      <w:sz w:val="24"/>
      <w:szCs w:val="24"/>
    </w:rPr>
  </w:style>
  <w:style w:type="character" w:customStyle="1" w:styleId="af3">
    <w:name w:val="批注框文本 字符"/>
    <w:basedOn w:val="a0"/>
    <w:link w:val="af2"/>
    <w:semiHidden/>
    <w:qFormat/>
    <w:rPr>
      <w:rFonts w:ascii="Times New Roman" w:eastAsia="宋体" w:hAnsi="Times New Roman" w:cs="Times New Roman"/>
      <w:sz w:val="18"/>
      <w:szCs w:val="18"/>
    </w:rPr>
  </w:style>
  <w:style w:type="character" w:customStyle="1" w:styleId="af5">
    <w:name w:val="页脚 字符"/>
    <w:basedOn w:val="a0"/>
    <w:link w:val="af4"/>
    <w:uiPriority w:val="99"/>
    <w:qFormat/>
    <w:rPr>
      <w:rFonts w:ascii="Times New Roman" w:eastAsia="宋体" w:hAnsi="Times New Roman" w:cs="Times New Roman"/>
      <w:sz w:val="18"/>
      <w:szCs w:val="18"/>
    </w:rPr>
  </w:style>
  <w:style w:type="character" w:customStyle="1" w:styleId="af7">
    <w:name w:val="页眉 字符"/>
    <w:basedOn w:val="a0"/>
    <w:link w:val="af6"/>
    <w:qFormat/>
    <w:rPr>
      <w:rFonts w:ascii="Times New Roman" w:eastAsia="宋体" w:hAnsi="Times New Roman" w:cs="Times New Roman"/>
      <w:sz w:val="18"/>
      <w:szCs w:val="18"/>
    </w:rPr>
  </w:style>
  <w:style w:type="character" w:customStyle="1" w:styleId="af9">
    <w:name w:val="副标题 字符"/>
    <w:basedOn w:val="a0"/>
    <w:link w:val="af8"/>
    <w:qFormat/>
    <w:rPr>
      <w:rFonts w:ascii="Cambria" w:eastAsia="宋体" w:hAnsi="Cambria" w:cs="黑体"/>
      <w:b/>
      <w:bCs/>
      <w:kern w:val="28"/>
      <w:sz w:val="32"/>
      <w:szCs w:val="32"/>
    </w:rPr>
  </w:style>
  <w:style w:type="character" w:customStyle="1" w:styleId="37">
    <w:name w:val="正文文本缩进 3 字符"/>
    <w:basedOn w:val="a0"/>
    <w:link w:val="36"/>
    <w:qFormat/>
    <w:rPr>
      <w:rFonts w:ascii="Times New Roman" w:eastAsia="宋体" w:hAnsi="Times New Roman" w:cs="Times New Roman"/>
      <w:sz w:val="24"/>
      <w:szCs w:val="20"/>
    </w:rPr>
  </w:style>
  <w:style w:type="character" w:customStyle="1" w:styleId="afc">
    <w:name w:val="标题 字符"/>
    <w:basedOn w:val="a0"/>
    <w:link w:val="afb"/>
    <w:qFormat/>
    <w:rPr>
      <w:rFonts w:ascii="Cambria" w:eastAsia="宋体" w:hAnsi="Cambria" w:cs="Times New Roman"/>
      <w:b/>
      <w:bCs/>
      <w:sz w:val="32"/>
      <w:szCs w:val="32"/>
    </w:rPr>
  </w:style>
  <w:style w:type="paragraph" w:customStyle="1" w:styleId="bt1bt1">
    <w:name w:val="bt1bt1"/>
    <w:basedOn w:val="1"/>
    <w:qFormat/>
    <w:pPr>
      <w:spacing w:line="240" w:lineRule="auto"/>
      <w:jc w:val="center"/>
    </w:pPr>
    <w:rPr>
      <w:rFonts w:eastAsia="黑体"/>
      <w:b w:val="0"/>
      <w:sz w:val="36"/>
      <w:szCs w:val="36"/>
    </w:rPr>
  </w:style>
  <w:style w:type="paragraph" w:customStyle="1" w:styleId="12">
    <w:name w:val="列出段落1"/>
    <w:basedOn w:val="a"/>
    <w:link w:val="aff5"/>
    <w:uiPriority w:val="34"/>
    <w:unhideWhenUsed/>
    <w:qFormat/>
    <w:pPr>
      <w:ind w:firstLineChars="200" w:firstLine="420"/>
    </w:pPr>
  </w:style>
  <w:style w:type="character" w:customStyle="1" w:styleId="aff5">
    <w:name w:val="列表段落 字符"/>
    <w:link w:val="12"/>
    <w:qFormat/>
    <w:rPr>
      <w:rFonts w:ascii="Times New Roman" w:eastAsia="宋体" w:hAnsi="Times New Roman" w:cs="Times New Roman"/>
      <w:szCs w:val="24"/>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customStyle="1" w:styleId="TOC11">
    <w:name w:val="TOC 标题11"/>
    <w:basedOn w:val="1"/>
    <w:next w:val="a"/>
    <w:qFormat/>
    <w:pPr>
      <w:widowControl/>
      <w:spacing w:before="480" w:after="0" w:line="276" w:lineRule="auto"/>
      <w:jc w:val="left"/>
      <w:outlineLvl w:val="9"/>
    </w:pPr>
    <w:rPr>
      <w:rFonts w:ascii="Cambria" w:hAnsi="Cambria"/>
      <w:color w:val="365F91"/>
      <w:kern w:val="0"/>
      <w:sz w:val="28"/>
      <w:szCs w:val="28"/>
    </w:rPr>
  </w:style>
  <w:style w:type="paragraph" w:customStyle="1" w:styleId="Style36">
    <w:name w:val="_Style 36"/>
    <w:basedOn w:val="a"/>
    <w:uiPriority w:val="34"/>
    <w:qFormat/>
    <w:pPr>
      <w:ind w:firstLineChars="200" w:firstLine="420"/>
    </w:pPr>
    <w:rPr>
      <w:szCs w:val="20"/>
    </w:rPr>
  </w:style>
  <w:style w:type="paragraph" w:customStyle="1" w:styleId="CharCharCharCharCharCharCharCharCharCharCharCharChar">
    <w:name w:val="Char Char Char Char Char Char Char Char Char Char Char Char Char"/>
    <w:basedOn w:val="a7"/>
    <w:qFormat/>
    <w:pPr>
      <w:shd w:val="clear" w:color="auto" w:fill="000080"/>
    </w:pPr>
    <w:rPr>
      <w:rFonts w:ascii="Tahoma" w:hAnsi="Tahoma"/>
      <w:sz w:val="24"/>
      <w:szCs w:val="24"/>
    </w:rPr>
  </w:style>
  <w:style w:type="paragraph" w:customStyle="1" w:styleId="Blockquote">
    <w:name w:val="Blockquote"/>
    <w:basedOn w:val="a"/>
    <w:qFormat/>
    <w:pPr>
      <w:autoSpaceDE w:val="0"/>
      <w:autoSpaceDN w:val="0"/>
      <w:adjustRightInd w:val="0"/>
      <w:spacing w:before="100" w:after="100"/>
      <w:ind w:left="360" w:right="360"/>
      <w:jc w:val="left"/>
    </w:pPr>
    <w:rPr>
      <w:kern w:val="0"/>
      <w:sz w:val="24"/>
      <w:szCs w:val="20"/>
    </w:rPr>
  </w:style>
  <w:style w:type="paragraph" w:customStyle="1" w:styleId="aff6">
    <w:name w:val="新定义正文"/>
    <w:basedOn w:val="a"/>
    <w:qFormat/>
    <w:pPr>
      <w:widowControl/>
    </w:pPr>
    <w:rPr>
      <w:color w:val="000000"/>
      <w:szCs w:val="21"/>
    </w:rPr>
  </w:style>
  <w:style w:type="paragraph" w:customStyle="1" w:styleId="aff7">
    <w:name w:val="节"/>
    <w:basedOn w:val="20"/>
    <w:qFormat/>
    <w:pPr>
      <w:tabs>
        <w:tab w:val="left" w:pos="432"/>
        <w:tab w:val="left" w:pos="576"/>
      </w:tabs>
      <w:spacing w:line="240" w:lineRule="auto"/>
    </w:pPr>
    <w:rPr>
      <w:rFonts w:ascii="黑体"/>
      <w:b w:val="0"/>
      <w:sz w:val="28"/>
      <w:szCs w:val="28"/>
    </w:rPr>
  </w:style>
  <w:style w:type="paragraph" w:customStyle="1" w:styleId="TOC2">
    <w:name w:val="TOC 标题2"/>
    <w:basedOn w:val="1"/>
    <w:next w:val="a"/>
    <w:uiPriority w:val="39"/>
    <w:unhideWhenUsed/>
    <w:qFormat/>
    <w:pPr>
      <w:widowControl/>
      <w:spacing w:before="480" w:after="0" w:line="276" w:lineRule="auto"/>
      <w:jc w:val="left"/>
      <w:outlineLvl w:val="9"/>
    </w:pPr>
    <w:rPr>
      <w:rFonts w:ascii="Cambria" w:hAnsi="Cambria" w:cs="黑体"/>
      <w:color w:val="365F90"/>
      <w:kern w:val="0"/>
      <w:sz w:val="28"/>
      <w:szCs w:val="28"/>
    </w:rPr>
  </w:style>
  <w:style w:type="paragraph" w:customStyle="1" w:styleId="110">
    <w:name w:val="列出段落11"/>
    <w:basedOn w:val="a"/>
    <w:uiPriority w:val="34"/>
    <w:qFormat/>
    <w:pPr>
      <w:ind w:firstLineChars="200" w:firstLine="420"/>
    </w:pPr>
    <w:rPr>
      <w:szCs w:val="20"/>
    </w:rPr>
  </w:style>
  <w:style w:type="paragraph" w:customStyle="1" w:styleId="13">
    <w:name w:val="修订1"/>
    <w:hidden/>
    <w:uiPriority w:val="99"/>
    <w:unhideWhenUsed/>
    <w:qFormat/>
    <w:rPr>
      <w:kern w:val="2"/>
      <w:sz w:val="21"/>
      <w:szCs w:val="24"/>
    </w:rPr>
  </w:style>
  <w:style w:type="character" w:customStyle="1" w:styleId="CharChar1">
    <w:name w:val="Char Char1"/>
    <w:qFormat/>
    <w:rPr>
      <w:rFonts w:ascii="楷体_GB2312" w:eastAsia="楷体_GB2312"/>
      <w:sz w:val="28"/>
    </w:rPr>
  </w:style>
  <w:style w:type="character" w:customStyle="1" w:styleId="CharChar">
    <w:name w:val="Char Char"/>
    <w:qFormat/>
    <w:rPr>
      <w:rFonts w:ascii="宋体"/>
      <w:kern w:val="2"/>
      <w:sz w:val="18"/>
      <w:szCs w:val="18"/>
    </w:rPr>
  </w:style>
  <w:style w:type="paragraph" w:customStyle="1" w:styleId="26">
    <w:name w:val="修订2"/>
    <w:hidden/>
    <w:uiPriority w:val="99"/>
    <w:unhideWhenUsed/>
    <w:qFormat/>
    <w:rPr>
      <w:kern w:val="2"/>
      <w:sz w:val="21"/>
      <w:szCs w:val="24"/>
    </w:rPr>
  </w:style>
  <w:style w:type="paragraph" w:customStyle="1" w:styleId="378020">
    <w:name w:val="样式 标题 3 + (中文) 黑体 小四 非加粗 段前: 7.8 磅 段后: 0 磅 行距: 固定值 20 磅"/>
    <w:basedOn w:val="3"/>
    <w:qFormat/>
    <w:pPr>
      <w:autoSpaceDE/>
      <w:autoSpaceDN/>
      <w:adjustRightInd/>
      <w:spacing w:before="0" w:after="0" w:line="400" w:lineRule="exact"/>
    </w:pPr>
    <w:rPr>
      <w:rFonts w:ascii="Times New Roman" w:cs="宋体"/>
      <w:kern w:val="2"/>
      <w:sz w:val="24"/>
    </w:rPr>
  </w:style>
  <w:style w:type="character" w:customStyle="1" w:styleId="Char1">
    <w:name w:val="批注文字 Char1"/>
    <w:uiPriority w:val="99"/>
    <w:qFormat/>
    <w:rPr>
      <w:kern w:val="2"/>
      <w:sz w:val="21"/>
    </w:rPr>
  </w:style>
  <w:style w:type="paragraph" w:customStyle="1" w:styleId="2TimesNewRoman5020">
    <w:name w:val="样式 标题 2 + Times New Roman 四号 非加粗 段前: 5 磅 段后: 0 磅 行距: 固定值 20..."/>
    <w:basedOn w:val="20"/>
    <w:qFormat/>
    <w:pPr>
      <w:spacing w:before="100" w:after="0" w:line="400" w:lineRule="exact"/>
    </w:pPr>
    <w:rPr>
      <w:rFonts w:ascii="Times New Roman" w:hAnsi="Times New Roman" w:cs="宋体"/>
      <w:b w:val="0"/>
      <w:bCs w:val="0"/>
      <w:sz w:val="28"/>
      <w:szCs w:val="20"/>
    </w:rPr>
  </w:style>
  <w:style w:type="paragraph" w:customStyle="1" w:styleId="p0">
    <w:name w:val="p0"/>
    <w:basedOn w:val="a"/>
    <w:qFormat/>
    <w:rPr>
      <w:szCs w:val="20"/>
    </w:rPr>
  </w:style>
  <w:style w:type="paragraph" w:customStyle="1" w:styleId="paragraph">
    <w:name w:val="paragraph"/>
    <w:basedOn w:val="a"/>
    <w:qFormat/>
    <w:pPr>
      <w:widowControl/>
      <w:spacing w:before="100" w:beforeAutospacing="1" w:after="100" w:afterAutospacing="1"/>
      <w:jc w:val="left"/>
    </w:pPr>
    <w:rPr>
      <w:rFonts w:ascii="宋体" w:hAnsi="宋体" w:cs="宋体"/>
      <w:kern w:val="0"/>
      <w:sz w:val="24"/>
    </w:rPr>
  </w:style>
  <w:style w:type="character" w:customStyle="1" w:styleId="normaltextrun">
    <w:name w:val="normaltextrun"/>
    <w:basedOn w:val="a0"/>
    <w:qFormat/>
  </w:style>
  <w:style w:type="character" w:customStyle="1" w:styleId="eop">
    <w:name w:val="eop"/>
    <w:basedOn w:val="a0"/>
    <w:qFormat/>
  </w:style>
  <w:style w:type="character" w:customStyle="1" w:styleId="Char">
    <w:name w:val="列出段落 Char"/>
    <w:uiPriority w:val="34"/>
    <w:qFormat/>
    <w:rPr>
      <w:kern w:val="2"/>
      <w:sz w:val="21"/>
      <w:szCs w:val="24"/>
    </w:rPr>
  </w:style>
  <w:style w:type="character" w:customStyle="1" w:styleId="14">
    <w:name w:val="未处理的提及1"/>
    <w:basedOn w:val="a0"/>
    <w:uiPriority w:val="99"/>
    <w:unhideWhenUsed/>
    <w:qFormat/>
    <w:rPr>
      <w:color w:val="605E5C"/>
      <w:shd w:val="clear" w:color="auto" w:fill="E1DFDD"/>
    </w:rPr>
  </w:style>
  <w:style w:type="paragraph" w:customStyle="1" w:styleId="New">
    <w:name w:val="正文 New"/>
    <w:qFormat/>
    <w:pPr>
      <w:widowControl w:val="0"/>
      <w:jc w:val="both"/>
    </w:pPr>
    <w:rPr>
      <w:kern w:val="2"/>
      <w:sz w:val="21"/>
      <w:szCs w:val="22"/>
    </w:rPr>
  </w:style>
  <w:style w:type="paragraph" w:customStyle="1" w:styleId="39">
    <w:name w:val="修订3"/>
    <w:hidden/>
    <w:uiPriority w:val="99"/>
    <w:semiHidden/>
    <w:qFormat/>
    <w:rPr>
      <w:kern w:val="2"/>
      <w:sz w:val="21"/>
      <w:szCs w:val="24"/>
    </w:rPr>
  </w:style>
  <w:style w:type="character" w:customStyle="1" w:styleId="Char0">
    <w:name w:val="文一 Char"/>
    <w:link w:val="aff8"/>
    <w:qFormat/>
    <w:locked/>
    <w:rPr>
      <w:spacing w:val="4"/>
      <w:sz w:val="24"/>
      <w:szCs w:val="24"/>
    </w:rPr>
  </w:style>
  <w:style w:type="paragraph" w:customStyle="1" w:styleId="aff8">
    <w:name w:val="文一"/>
    <w:basedOn w:val="a"/>
    <w:link w:val="Char0"/>
    <w:qFormat/>
    <w:pPr>
      <w:topLinePunct/>
      <w:adjustRightInd w:val="0"/>
      <w:snapToGrid w:val="0"/>
      <w:spacing w:line="360" w:lineRule="auto"/>
      <w:ind w:firstLineChars="200" w:firstLine="200"/>
    </w:pPr>
    <w:rPr>
      <w:spacing w:val="4"/>
      <w:kern w:val="0"/>
      <w:sz w:val="24"/>
    </w:rPr>
  </w:style>
  <w:style w:type="character" w:customStyle="1" w:styleId="27">
    <w:name w:val="未处理的提及2"/>
    <w:basedOn w:val="a0"/>
    <w:uiPriority w:val="99"/>
    <w:unhideWhenUsed/>
    <w:qFormat/>
    <w:rPr>
      <w:color w:val="605E5C"/>
      <w:shd w:val="clear" w:color="auto" w:fill="E1DFDD"/>
    </w:rPr>
  </w:style>
  <w:style w:type="character" w:customStyle="1" w:styleId="p141">
    <w:name w:val="p141"/>
    <w:qFormat/>
    <w:rPr>
      <w:sz w:val="21"/>
      <w:szCs w:val="21"/>
    </w:rPr>
  </w:style>
  <w:style w:type="paragraph" w:customStyle="1" w:styleId="15">
    <w:name w:val="列表段落1"/>
    <w:basedOn w:val="a"/>
    <w:uiPriority w:val="34"/>
    <w:unhideWhenUsed/>
    <w:qFormat/>
    <w:pPr>
      <w:ind w:firstLineChars="200" w:firstLine="420"/>
    </w:pPr>
  </w:style>
  <w:style w:type="paragraph" w:customStyle="1" w:styleId="42">
    <w:name w:val="修订4"/>
    <w:hidden/>
    <w:uiPriority w:val="99"/>
    <w:semiHidden/>
    <w:qFormat/>
    <w:rPr>
      <w:kern w:val="2"/>
      <w:sz w:val="21"/>
      <w:szCs w:val="24"/>
    </w:rPr>
  </w:style>
  <w:style w:type="paragraph" w:customStyle="1" w:styleId="aff9">
    <w:name w:val="段"/>
    <w:link w:val="Char2"/>
    <w:qFormat/>
    <w:pPr>
      <w:tabs>
        <w:tab w:val="center" w:pos="4201"/>
        <w:tab w:val="right" w:leader="dot" w:pos="9298"/>
      </w:tabs>
      <w:autoSpaceDE w:val="0"/>
      <w:autoSpaceDN w:val="0"/>
      <w:ind w:firstLineChars="200" w:firstLine="420"/>
      <w:jc w:val="both"/>
    </w:pPr>
    <w:rPr>
      <w:rFonts w:ascii="宋体"/>
      <w:sz w:val="21"/>
    </w:rPr>
  </w:style>
  <w:style w:type="character" w:customStyle="1" w:styleId="Char2">
    <w:name w:val="段 Char"/>
    <w:link w:val="aff9"/>
    <w:qFormat/>
    <w:rPr>
      <w:rFonts w:ascii="宋体"/>
      <w:sz w:val="21"/>
    </w:rPr>
  </w:style>
  <w:style w:type="paragraph" w:customStyle="1" w:styleId="28">
    <w:name w:val="列出段落2"/>
    <w:basedOn w:val="a"/>
    <w:uiPriority w:val="34"/>
    <w:unhideWhenUsed/>
    <w:qFormat/>
    <w:pPr>
      <w:ind w:firstLineChars="200" w:firstLine="420"/>
    </w:pPr>
  </w:style>
  <w:style w:type="table" w:customStyle="1" w:styleId="16">
    <w:name w:val="网格型1"/>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
    <w:name w:val="网格型2"/>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1">
    <w:name w:val="H正_1"/>
    <w:basedOn w:val="0"/>
    <w:qFormat/>
    <w:pPr>
      <w:spacing w:after="0" w:line="420" w:lineRule="auto"/>
      <w:ind w:firstLineChars="200" w:firstLine="200"/>
      <w:jc w:val="left"/>
    </w:pPr>
    <w:rPr>
      <w:bCs/>
      <w:spacing w:val="0"/>
      <w:kern w:val="2"/>
      <w:szCs w:val="24"/>
    </w:rPr>
  </w:style>
  <w:style w:type="paragraph" w:customStyle="1" w:styleId="0">
    <w:name w:val="正文_0"/>
    <w:qFormat/>
    <w:pPr>
      <w:widowControl w:val="0"/>
      <w:spacing w:after="120" w:line="360" w:lineRule="auto"/>
      <w:ind w:firstLine="425"/>
      <w:jc w:val="both"/>
    </w:pPr>
    <w:rPr>
      <w:spacing w:val="10"/>
      <w:sz w:val="24"/>
    </w:rPr>
  </w:style>
  <w:style w:type="paragraph" w:customStyle="1" w:styleId="H10">
    <w:name w:val="H标_1"/>
    <w:basedOn w:val="100"/>
    <w:qFormat/>
    <w:pPr>
      <w:keepNext/>
      <w:keepLines/>
      <w:tabs>
        <w:tab w:val="left" w:pos="1300"/>
        <w:tab w:val="left" w:pos="1440"/>
        <w:tab w:val="left" w:pos="1932"/>
        <w:tab w:val="left" w:pos="6184"/>
      </w:tabs>
    </w:pPr>
    <w:rPr>
      <w:sz w:val="32"/>
    </w:rPr>
  </w:style>
  <w:style w:type="paragraph" w:customStyle="1" w:styleId="100">
    <w:name w:val="标题 1_0"/>
    <w:basedOn w:val="0"/>
    <w:next w:val="affa"/>
    <w:qFormat/>
    <w:pPr>
      <w:pageBreakBefore/>
      <w:spacing w:before="120" w:after="60"/>
      <w:ind w:firstLine="0"/>
      <w:jc w:val="center"/>
      <w:outlineLvl w:val="0"/>
    </w:pPr>
    <w:rPr>
      <w:rFonts w:eastAsia="黑体"/>
      <w:b/>
      <w:sz w:val="36"/>
    </w:rPr>
  </w:style>
  <w:style w:type="paragraph" w:customStyle="1" w:styleId="affa">
    <w:name w:val="方案正文"/>
    <w:basedOn w:val="0"/>
    <w:qFormat/>
    <w:pPr>
      <w:ind w:firstLineChars="200" w:firstLine="200"/>
    </w:pPr>
    <w:rPr>
      <w:bCs/>
    </w:rPr>
  </w:style>
  <w:style w:type="paragraph" w:customStyle="1" w:styleId="H11">
    <w:name w:val="H表_1"/>
    <w:basedOn w:val="01"/>
    <w:qFormat/>
    <w:pPr>
      <w:widowControl/>
      <w:spacing w:line="240" w:lineRule="auto"/>
      <w:jc w:val="center"/>
    </w:pPr>
    <w:rPr>
      <w:rFonts w:ascii="宋体" w:hAnsi="宋体"/>
      <w:kern w:val="0"/>
      <w:sz w:val="20"/>
      <w:szCs w:val="20"/>
    </w:rPr>
  </w:style>
  <w:style w:type="paragraph" w:customStyle="1" w:styleId="01">
    <w:name w:val="正文_0_1"/>
    <w:qFormat/>
    <w:pPr>
      <w:widowControl w:val="0"/>
      <w:wordWrap w:val="0"/>
      <w:spacing w:line="400" w:lineRule="exact"/>
      <w:contextualSpacing/>
      <w:jc w:val="both"/>
    </w:pPr>
    <w:rPr>
      <w:kern w:val="2"/>
      <w:sz w:val="21"/>
      <w:szCs w:val="22"/>
    </w:rPr>
  </w:style>
  <w:style w:type="paragraph" w:customStyle="1" w:styleId="17">
    <w:name w:val="正文_1"/>
    <w:qFormat/>
    <w:pPr>
      <w:widowControl w:val="0"/>
      <w:wordWrap w:val="0"/>
      <w:spacing w:line="400" w:lineRule="exact"/>
      <w:contextualSpacing/>
      <w:jc w:val="both"/>
    </w:pPr>
    <w:rPr>
      <w:kern w:val="2"/>
      <w:sz w:val="21"/>
      <w:szCs w:val="22"/>
    </w:rPr>
  </w:style>
  <w:style w:type="paragraph" w:customStyle="1" w:styleId="affb">
    <w:name w:val="文本"/>
    <w:basedOn w:val="0"/>
    <w:qFormat/>
    <w:pPr>
      <w:spacing w:after="0"/>
      <w:ind w:firstLineChars="200" w:firstLine="420"/>
      <w:jc w:val="left"/>
    </w:pPr>
    <w:rPr>
      <w:rFonts w:ascii="宋体" w:hAnsi="宋体"/>
      <w:spacing w:val="0"/>
      <w:kern w:val="2"/>
      <w:sz w:val="21"/>
      <w:szCs w:val="22"/>
    </w:rPr>
  </w:style>
  <w:style w:type="paragraph" w:customStyle="1" w:styleId="TableParagraph">
    <w:name w:val="Table Paragraph"/>
    <w:basedOn w:val="17"/>
    <w:uiPriority w:val="1"/>
    <w:qFormat/>
    <w:pPr>
      <w:wordWrap/>
      <w:spacing w:line="240" w:lineRule="auto"/>
      <w:jc w:val="left"/>
    </w:pPr>
    <w:rPr>
      <w:rFonts w:ascii="等线" w:eastAsia="等线" w:hAnsi="等线"/>
      <w:kern w:val="0"/>
      <w:sz w:val="22"/>
      <w:lang w:eastAsia="en-US"/>
    </w:rPr>
  </w:style>
  <w:style w:type="paragraph" w:customStyle="1" w:styleId="010">
    <w:name w:val="正文_0_1_0"/>
    <w:qFormat/>
    <w:pPr>
      <w:widowControl w:val="0"/>
      <w:jc w:val="both"/>
    </w:pPr>
    <w:rPr>
      <w:kern w:val="2"/>
      <w:sz w:val="21"/>
      <w:szCs w:val="22"/>
    </w:rPr>
  </w:style>
  <w:style w:type="paragraph" w:customStyle="1" w:styleId="00">
    <w:name w:val="正文_0_0"/>
    <w:qFormat/>
    <w:pPr>
      <w:widowControl w:val="0"/>
      <w:jc w:val="both"/>
    </w:pPr>
    <w:rPr>
      <w:kern w:val="2"/>
      <w:sz w:val="21"/>
      <w:szCs w:val="24"/>
    </w:rPr>
  </w:style>
  <w:style w:type="paragraph" w:customStyle="1" w:styleId="H">
    <w:name w:val="H表正"/>
    <w:basedOn w:val="0"/>
    <w:qFormat/>
    <w:pPr>
      <w:widowControl/>
      <w:spacing w:after="0" w:line="240" w:lineRule="auto"/>
      <w:ind w:firstLine="0"/>
    </w:pPr>
    <w:rPr>
      <w:rFonts w:ascii="宋体" w:hAnsi="宋体"/>
      <w:color w:val="000000"/>
      <w:spacing w:val="0"/>
      <w:sz w:val="21"/>
      <w:szCs w:val="21"/>
    </w:rPr>
  </w:style>
  <w:style w:type="paragraph" w:customStyle="1" w:styleId="affc">
    <w:name w:val="图形文本一号加粗"/>
    <w:qFormat/>
    <w:pPr>
      <w:jc w:val="center"/>
    </w:pPr>
    <w:rPr>
      <w:b/>
      <w:sz w:val="52"/>
    </w:rPr>
  </w:style>
  <w:style w:type="paragraph" w:customStyle="1" w:styleId="02">
    <w:name w:val="正文缩进_0"/>
    <w:basedOn w:val="01"/>
    <w:qFormat/>
    <w:pPr>
      <w:wordWrap/>
      <w:autoSpaceDE w:val="0"/>
      <w:autoSpaceDN w:val="0"/>
      <w:spacing w:line="360" w:lineRule="auto"/>
      <w:ind w:left="181" w:firstLine="420"/>
    </w:pPr>
    <w:rPr>
      <w:kern w:val="0"/>
      <w:sz w:val="24"/>
      <w:szCs w:val="20"/>
    </w:rPr>
  </w:style>
  <w:style w:type="paragraph" w:customStyle="1" w:styleId="affd">
    <w:name w:val="a"/>
    <w:basedOn w:val="a"/>
    <w:qFormat/>
    <w:pPr>
      <w:widowControl/>
      <w:spacing w:before="100" w:beforeAutospacing="1" w:after="100" w:afterAutospacing="1"/>
      <w:jc w:val="left"/>
    </w:pPr>
    <w:rPr>
      <w:rFonts w:ascii="宋体" w:hAnsi="宋体" w:cs="宋体"/>
      <w:kern w:val="0"/>
      <w:sz w:val="24"/>
    </w:rPr>
  </w:style>
  <w:style w:type="paragraph" w:customStyle="1" w:styleId="18">
    <w:name w:val="正文缩进_1"/>
    <w:basedOn w:val="0"/>
    <w:qFormat/>
    <w:pPr>
      <w:spacing w:before="60" w:after="60"/>
      <w:ind w:firstLine="420"/>
    </w:pPr>
    <w:rPr>
      <w:rFonts w:ascii="宋体"/>
      <w:color w:val="000000"/>
      <w:spacing w:val="0"/>
      <w:kern w:val="2"/>
    </w:rPr>
  </w:style>
  <w:style w:type="paragraph" w:customStyle="1" w:styleId="19">
    <w:name w:val="正文首行缩进1"/>
    <w:basedOn w:val="03"/>
    <w:qFormat/>
    <w:pPr>
      <w:spacing w:after="60" w:line="400" w:lineRule="exact"/>
      <w:ind w:firstLine="476"/>
    </w:pPr>
    <w:rPr>
      <w:kern w:val="2"/>
    </w:rPr>
  </w:style>
  <w:style w:type="paragraph" w:customStyle="1" w:styleId="03">
    <w:name w:val="正文文本_0"/>
    <w:basedOn w:val="0"/>
    <w:uiPriority w:val="99"/>
    <w:qFormat/>
  </w:style>
  <w:style w:type="paragraph" w:customStyle="1" w:styleId="2a">
    <w:name w:val="正文_2"/>
    <w:qFormat/>
    <w:pPr>
      <w:widowControl w:val="0"/>
      <w:jc w:val="both"/>
    </w:pPr>
    <w:rPr>
      <w:rFonts w:ascii="Calibri" w:hAnsi="Calibri"/>
      <w:kern w:val="2"/>
      <w:sz w:val="21"/>
      <w:szCs w:val="24"/>
    </w:rPr>
  </w:style>
  <w:style w:type="paragraph" w:customStyle="1" w:styleId="101">
    <w:name w:val="正文_1_0"/>
    <w:qFormat/>
    <w:pPr>
      <w:widowControl w:val="0"/>
      <w:jc w:val="both"/>
    </w:pPr>
    <w:rPr>
      <w:rFonts w:ascii="Calibri" w:hAnsi="Calibri"/>
      <w:kern w:val="2"/>
      <w:sz w:val="21"/>
      <w:szCs w:val="24"/>
    </w:rPr>
  </w:style>
  <w:style w:type="paragraph" w:customStyle="1" w:styleId="111">
    <w:name w:val="正文_1_1"/>
    <w:qFormat/>
    <w:pPr>
      <w:widowControl w:val="0"/>
      <w:jc w:val="both"/>
    </w:pPr>
    <w:rPr>
      <w:rFonts w:ascii="Calibri" w:hAnsi="Calibri"/>
      <w:kern w:val="2"/>
      <w:sz w:val="21"/>
      <w:szCs w:val="24"/>
    </w:rPr>
  </w:style>
  <w:style w:type="paragraph" w:customStyle="1" w:styleId="1a">
    <w:name w:val="列出段落_1"/>
    <w:basedOn w:val="120"/>
    <w:qFormat/>
    <w:pPr>
      <w:ind w:firstLineChars="200" w:firstLine="420"/>
    </w:pPr>
    <w:rPr>
      <w:rFonts w:ascii="Times New Roman" w:hAnsi="Times New Roman"/>
      <w:sz w:val="20"/>
      <w:szCs w:val="24"/>
    </w:rPr>
  </w:style>
  <w:style w:type="paragraph" w:customStyle="1" w:styleId="120">
    <w:name w:val="正文_1_2"/>
    <w:qFormat/>
    <w:rPr>
      <w:rFonts w:ascii="Calibri" w:hAnsi="Calibri"/>
      <w:sz w:val="21"/>
    </w:rPr>
  </w:style>
  <w:style w:type="paragraph" w:customStyle="1" w:styleId="200">
    <w:name w:val="正文_2_0"/>
    <w:qFormat/>
    <w:pPr>
      <w:widowControl w:val="0"/>
      <w:jc w:val="both"/>
    </w:pPr>
    <w:rPr>
      <w:rFonts w:ascii="Calibri" w:hAnsi="Calibri"/>
      <w:kern w:val="2"/>
      <w:sz w:val="21"/>
      <w:szCs w:val="24"/>
    </w:rPr>
  </w:style>
  <w:style w:type="paragraph" w:customStyle="1" w:styleId="04">
    <w:name w:val="列出段落_0"/>
    <w:basedOn w:val="120"/>
    <w:qFormat/>
    <w:pPr>
      <w:ind w:firstLineChars="200" w:firstLine="420"/>
    </w:pPr>
    <w:rPr>
      <w:rFonts w:ascii="Times New Roman" w:hAnsi="Times New Roman"/>
      <w:sz w:val="20"/>
      <w:szCs w:val="24"/>
    </w:rPr>
  </w:style>
  <w:style w:type="paragraph" w:customStyle="1" w:styleId="000">
    <w:name w:val="正文_0_0_0"/>
    <w:qFormat/>
    <w:pPr>
      <w:widowControl w:val="0"/>
      <w:jc w:val="both"/>
    </w:pPr>
    <w:rPr>
      <w:rFonts w:ascii="Calibri" w:hAnsi="Calibri"/>
      <w:kern w:val="2"/>
      <w:sz w:val="21"/>
      <w:szCs w:val="24"/>
    </w:rPr>
  </w:style>
  <w:style w:type="paragraph" w:customStyle="1" w:styleId="1000">
    <w:name w:val="正文_1_0_0"/>
    <w:qFormat/>
    <w:pPr>
      <w:widowControl w:val="0"/>
      <w:wordWrap w:val="0"/>
      <w:spacing w:line="400" w:lineRule="exact"/>
      <w:contextualSpacing/>
      <w:jc w:val="both"/>
    </w:pPr>
    <w:rPr>
      <w:rFonts w:ascii="Calibri" w:hAnsi="Calibri"/>
      <w:kern w:val="2"/>
      <w:sz w:val="21"/>
      <w:szCs w:val="22"/>
    </w:rPr>
  </w:style>
  <w:style w:type="paragraph" w:customStyle="1" w:styleId="3a">
    <w:name w:val="正文_3"/>
    <w:qFormat/>
    <w:pPr>
      <w:widowControl w:val="0"/>
      <w:jc w:val="both"/>
    </w:pPr>
    <w:rPr>
      <w:rFonts w:ascii="Calibri" w:hAnsi="Calibri"/>
      <w:kern w:val="2"/>
      <w:sz w:val="21"/>
      <w:szCs w:val="24"/>
    </w:rPr>
  </w:style>
  <w:style w:type="paragraph" w:customStyle="1" w:styleId="52">
    <w:name w:val="修订5"/>
    <w:hidden/>
    <w:uiPriority w:val="99"/>
    <w:unhideWhenUsed/>
    <w:qFormat/>
    <w:rPr>
      <w:kern w:val="2"/>
      <w:sz w:val="21"/>
      <w:szCs w:val="24"/>
    </w:rPr>
  </w:style>
  <w:style w:type="paragraph" w:customStyle="1" w:styleId="3b">
    <w:name w:val="列出段落3"/>
    <w:basedOn w:val="a"/>
    <w:uiPriority w:val="99"/>
    <w:unhideWhenUsed/>
    <w:qFormat/>
    <w:pPr>
      <w:ind w:firstLineChars="200" w:firstLine="420"/>
    </w:pPr>
  </w:style>
  <w:style w:type="paragraph" w:customStyle="1" w:styleId="43">
    <w:name w:val="列出段落4"/>
    <w:basedOn w:val="a"/>
    <w:uiPriority w:val="99"/>
    <w:unhideWhenUsed/>
    <w:qFormat/>
    <w:pPr>
      <w:ind w:firstLineChars="200" w:firstLine="420"/>
    </w:pPr>
  </w:style>
  <w:style w:type="paragraph" w:customStyle="1" w:styleId="affe">
    <w:name w:val="符号列表"/>
    <w:basedOn w:val="a"/>
    <w:next w:val="12"/>
    <w:uiPriority w:val="34"/>
    <w:qFormat/>
    <w:pPr>
      <w:spacing w:line="500" w:lineRule="exact"/>
      <w:ind w:firstLineChars="200" w:firstLine="480"/>
    </w:pPr>
    <w:rPr>
      <w:rFonts w:eastAsia="仿宋_GB2312"/>
      <w:sz w:val="24"/>
      <w:szCs w:val="20"/>
    </w:rPr>
  </w:style>
  <w:style w:type="paragraph" w:customStyle="1" w:styleId="30">
    <w:name w:val="标题 3_0"/>
    <w:basedOn w:val="100"/>
    <w:next w:val="affa"/>
    <w:qFormat/>
    <w:pPr>
      <w:pageBreakBefore w:val="0"/>
      <w:numPr>
        <w:ilvl w:val="2"/>
        <w:numId w:val="1"/>
      </w:numPr>
      <w:spacing w:before="60" w:line="240" w:lineRule="auto"/>
      <w:jc w:val="left"/>
      <w:outlineLvl w:val="2"/>
    </w:pPr>
    <w:rPr>
      <w:rFonts w:ascii="Calibri" w:hAnsi="Calibri"/>
      <w:spacing w:val="0"/>
      <w:kern w:val="2"/>
      <w:sz w:val="28"/>
      <w:szCs w:val="24"/>
      <w:lang w:val="zh-CN"/>
    </w:rPr>
  </w:style>
  <w:style w:type="paragraph" w:customStyle="1" w:styleId="afff">
    <w:name w:val="列项●（二级）"/>
    <w:qFormat/>
    <w:pPr>
      <w:tabs>
        <w:tab w:val="left" w:pos="425"/>
        <w:tab w:val="left" w:pos="760"/>
        <w:tab w:val="left" w:pos="840"/>
      </w:tabs>
      <w:ind w:left="425" w:hanging="425"/>
      <w:jc w:val="both"/>
    </w:pPr>
    <w:rPr>
      <w:rFonts w:ascii="宋体" w:eastAsiaTheme="minorEastAsia" w:hAnsiTheme="minorHAnsi" w:cstheme="minorBidi"/>
      <w:sz w:val="21"/>
      <w:szCs w:val="22"/>
    </w:rPr>
  </w:style>
  <w:style w:type="paragraph" w:customStyle="1" w:styleId="1b">
    <w:name w:val="正文缩进1"/>
    <w:basedOn w:val="0"/>
    <w:qFormat/>
    <w:pPr>
      <w:autoSpaceDE w:val="0"/>
      <w:autoSpaceDN w:val="0"/>
      <w:spacing w:after="0" w:line="240" w:lineRule="auto"/>
      <w:ind w:left="181" w:firstLine="420"/>
    </w:pPr>
    <w:rPr>
      <w:rFonts w:ascii="Calibri" w:hAnsi="Calibri"/>
      <w:spacing w:val="0"/>
      <w:kern w:val="2"/>
      <w:sz w:val="21"/>
      <w:szCs w:val="24"/>
    </w:rPr>
  </w:style>
  <w:style w:type="paragraph" w:customStyle="1" w:styleId="112">
    <w:name w:val="正文缩进11"/>
    <w:basedOn w:val="0"/>
    <w:qFormat/>
    <w:pPr>
      <w:autoSpaceDE w:val="0"/>
      <w:autoSpaceDN w:val="0"/>
      <w:spacing w:after="0" w:line="240" w:lineRule="auto"/>
      <w:ind w:left="181" w:firstLine="420"/>
    </w:pPr>
    <w:rPr>
      <w:rFonts w:ascii="Calibri" w:hAnsi="Calibri"/>
      <w:spacing w:val="0"/>
      <w:kern w:val="2"/>
      <w:sz w:val="21"/>
      <w:szCs w:val="24"/>
    </w:rPr>
  </w:style>
  <w:style w:type="paragraph" w:customStyle="1" w:styleId="53">
    <w:name w:val="列出段落5"/>
    <w:basedOn w:val="a"/>
    <w:uiPriority w:val="99"/>
    <w:unhideWhenUsed/>
    <w:qFormat/>
    <w:pPr>
      <w:ind w:firstLineChars="200" w:firstLine="420"/>
    </w:pPr>
  </w:style>
  <w:style w:type="paragraph" w:customStyle="1" w:styleId="62">
    <w:name w:val="列出段落6"/>
    <w:basedOn w:val="a"/>
    <w:uiPriority w:val="99"/>
    <w:unhideWhenUsed/>
    <w:qFormat/>
    <w:pPr>
      <w:ind w:firstLineChars="200" w:firstLine="420"/>
    </w:pPr>
  </w:style>
  <w:style w:type="paragraph" w:customStyle="1" w:styleId="63">
    <w:name w:val="修订6"/>
    <w:hidden/>
    <w:uiPriority w:val="99"/>
    <w:unhideWhenUsed/>
    <w:qFormat/>
    <w:rPr>
      <w:kern w:val="2"/>
      <w:sz w:val="21"/>
      <w:szCs w:val="24"/>
    </w:rPr>
  </w:style>
  <w:style w:type="paragraph" w:styleId="afff0">
    <w:name w:val="List Paragraph"/>
    <w:basedOn w:val="a"/>
    <w:link w:val="afff1"/>
    <w:unhideWhenUsed/>
    <w:qFormat/>
    <w:pPr>
      <w:ind w:firstLineChars="200" w:firstLine="420"/>
    </w:pPr>
  </w:style>
  <w:style w:type="paragraph" w:customStyle="1" w:styleId="72">
    <w:name w:val="修订7"/>
    <w:hidden/>
    <w:uiPriority w:val="99"/>
    <w:semiHidden/>
    <w:qFormat/>
    <w:rPr>
      <w:kern w:val="2"/>
      <w:sz w:val="21"/>
      <w:szCs w:val="24"/>
    </w:rPr>
  </w:style>
  <w:style w:type="paragraph" w:customStyle="1" w:styleId="reader-word-layer">
    <w:name w:val="reader-word-layer"/>
    <w:basedOn w:val="a"/>
    <w:qFormat/>
    <w:pPr>
      <w:widowControl/>
      <w:spacing w:before="100" w:beforeAutospacing="1" w:after="100" w:afterAutospacing="1"/>
      <w:jc w:val="left"/>
    </w:pPr>
    <w:rPr>
      <w:rFonts w:ascii="宋体" w:hAnsi="宋体" w:cs="宋体"/>
      <w:kern w:val="0"/>
      <w:sz w:val="24"/>
    </w:rPr>
  </w:style>
  <w:style w:type="character" w:customStyle="1" w:styleId="s11">
    <w:name w:val="s11"/>
    <w:qFormat/>
    <w:rPr>
      <w:rFonts w:ascii="ˎ̥" w:hAnsi="ˎ̥" w:cs="宋体"/>
      <w:b/>
      <w:color w:val="51585D"/>
      <w:kern w:val="0"/>
      <w:sz w:val="24"/>
      <w:szCs w:val="18"/>
    </w:rPr>
  </w:style>
  <w:style w:type="character" w:customStyle="1" w:styleId="s41">
    <w:name w:val="s41"/>
    <w:basedOn w:val="a0"/>
    <w:qFormat/>
    <w:rPr>
      <w:rFonts w:ascii="ˎ̥" w:hAnsi="ˎ̥" w:cs="宋体"/>
      <w:color w:val="51585D"/>
      <w:kern w:val="0"/>
      <w:sz w:val="24"/>
      <w:szCs w:val="18"/>
    </w:rPr>
  </w:style>
  <w:style w:type="paragraph" w:customStyle="1" w:styleId="afff2">
    <w:name w:val="图"/>
    <w:basedOn w:val="a"/>
    <w:qFormat/>
    <w:pPr>
      <w:keepNext/>
      <w:adjustRightInd w:val="0"/>
      <w:spacing w:before="60" w:after="60" w:line="300" w:lineRule="auto"/>
      <w:jc w:val="center"/>
      <w:textAlignment w:val="center"/>
    </w:pPr>
    <w:rPr>
      <w:snapToGrid w:val="0"/>
      <w:spacing w:val="20"/>
      <w:kern w:val="0"/>
      <w:sz w:val="24"/>
      <w:szCs w:val="20"/>
    </w:rPr>
  </w:style>
  <w:style w:type="paragraph" w:customStyle="1" w:styleId="p7">
    <w:name w:val="p7"/>
    <w:basedOn w:val="a"/>
    <w:qFormat/>
    <w:pPr>
      <w:spacing w:before="100" w:after="100"/>
      <w:ind w:left="420" w:hanging="420"/>
      <w:jc w:val="left"/>
    </w:pPr>
    <w:rPr>
      <w:rFonts w:ascii="微软雅黑" w:eastAsia="微软雅黑" w:hAnsi="微软雅黑"/>
      <w:kern w:val="0"/>
      <w:sz w:val="32"/>
      <w:szCs w:val="32"/>
    </w:rPr>
  </w:style>
  <w:style w:type="paragraph" w:customStyle="1" w:styleId="afff3">
    <w:name w:val="缺省文本"/>
    <w:basedOn w:val="a"/>
    <w:qFormat/>
    <w:pPr>
      <w:autoSpaceDE w:val="0"/>
      <w:autoSpaceDN w:val="0"/>
      <w:adjustRightInd w:val="0"/>
      <w:jc w:val="left"/>
    </w:pPr>
    <w:rPr>
      <w:kern w:val="0"/>
      <w:sz w:val="24"/>
    </w:rPr>
  </w:style>
  <w:style w:type="character" w:customStyle="1" w:styleId="afff4">
    <w:name w:val="无"/>
    <w:qFormat/>
  </w:style>
  <w:style w:type="character" w:customStyle="1" w:styleId="31">
    <w:name w:val="标题 3 字符1"/>
    <w:link w:val="3"/>
    <w:qFormat/>
    <w:rPr>
      <w:b/>
    </w:rPr>
  </w:style>
  <w:style w:type="character" w:customStyle="1" w:styleId="font51">
    <w:name w:val="font51"/>
    <w:basedOn w:val="a0"/>
    <w:qFormat/>
    <w:rPr>
      <w:rFonts w:ascii="宋体" w:eastAsia="宋体" w:hAnsi="宋体" w:cs="宋体" w:hint="eastAsia"/>
      <w:color w:val="000000"/>
      <w:sz w:val="22"/>
      <w:szCs w:val="22"/>
      <w:u w:val="none"/>
      <w:vertAlign w:val="superscript"/>
    </w:rPr>
  </w:style>
  <w:style w:type="character" w:customStyle="1" w:styleId="p1410">
    <w:name w:val="p141_0"/>
    <w:qFormat/>
    <w:rPr>
      <w:rFonts w:ascii="Calibri" w:hAnsi="Calibri"/>
      <w:sz w:val="21"/>
      <w:szCs w:val="21"/>
    </w:rPr>
  </w:style>
  <w:style w:type="character" w:customStyle="1" w:styleId="ca-2">
    <w:name w:val="ca-2"/>
    <w:basedOn w:val="a0"/>
    <w:qFormat/>
  </w:style>
  <w:style w:type="paragraph" w:customStyle="1" w:styleId="Afff5">
    <w:name w:val="合同条款A"/>
    <w:basedOn w:val="a"/>
    <w:qFormat/>
    <w:pPr>
      <w:tabs>
        <w:tab w:val="left" w:pos="567"/>
      </w:tabs>
      <w:spacing w:after="240"/>
      <w:ind w:left="567" w:hanging="567"/>
      <w:outlineLvl w:val="0"/>
    </w:pPr>
    <w:rPr>
      <w:rFonts w:ascii="黑体" w:eastAsia="黑体"/>
      <w:b/>
      <w:szCs w:val="20"/>
    </w:rPr>
  </w:style>
  <w:style w:type="paragraph" w:customStyle="1" w:styleId="afff6">
    <w:name w:val="正文（政数局）"/>
    <w:basedOn w:val="a"/>
    <w:qFormat/>
    <w:pPr>
      <w:spacing w:line="400" w:lineRule="exact"/>
      <w:ind w:firstLineChars="200" w:firstLine="200"/>
      <w:contextualSpacing/>
    </w:pPr>
    <w:rPr>
      <w:rFonts w:ascii="仿宋_GB2312" w:eastAsia="仿宋_GB2312" w:hAnsi="仿宋_GB2312" w:cs="仿宋_GB2312"/>
      <w:sz w:val="24"/>
    </w:rPr>
  </w:style>
  <w:style w:type="paragraph" w:customStyle="1" w:styleId="Style3">
    <w:name w:val="_Style 3"/>
    <w:basedOn w:val="a"/>
    <w:qFormat/>
    <w:pPr>
      <w:ind w:firstLineChars="200" w:firstLine="420"/>
    </w:pPr>
    <w:rPr>
      <w:rFonts w:ascii="Calibri" w:hAnsi="Calibri"/>
      <w:sz w:val="20"/>
    </w:rPr>
  </w:style>
  <w:style w:type="paragraph" w:customStyle="1" w:styleId="001">
    <w:name w:val="正文00"/>
    <w:basedOn w:val="a"/>
    <w:qFormat/>
    <w:pPr>
      <w:topLinePunct/>
      <w:spacing w:line="360" w:lineRule="auto"/>
      <w:ind w:firstLineChars="200" w:firstLine="200"/>
    </w:pPr>
    <w:rPr>
      <w:sz w:val="24"/>
      <w:szCs w:val="21"/>
    </w:rPr>
  </w:style>
  <w:style w:type="character" w:customStyle="1" w:styleId="afff1">
    <w:name w:val="列出段落 字符"/>
    <w:link w:val="afff0"/>
    <w:qFormat/>
    <w:rPr>
      <w:kern w:val="2"/>
      <w:sz w:val="21"/>
      <w:szCs w:val="24"/>
    </w:rPr>
  </w:style>
  <w:style w:type="character" w:customStyle="1" w:styleId="1c">
    <w:name w:val="纯文本 字符1"/>
    <w:basedOn w:val="a0"/>
    <w:unhideWhenUsed/>
    <w:qFormat/>
    <w:rPr>
      <w:rFonts w:ascii="宋体" w:hAnsi="Courier New"/>
      <w:kern w:val="2"/>
      <w:sz w:val="21"/>
    </w:rPr>
  </w:style>
  <w:style w:type="character" w:customStyle="1" w:styleId="1d">
    <w:name w:val="批注文字 字符1"/>
    <w:uiPriority w:val="99"/>
    <w:qFormat/>
    <w:rPr>
      <w:rFonts w:ascii="Times New Roman" w:hAnsi="Times New Roman"/>
      <w:kern w:val="2"/>
      <w:sz w:val="21"/>
      <w:szCs w:val="24"/>
    </w:rPr>
  </w:style>
  <w:style w:type="paragraph" w:customStyle="1" w:styleId="NewNew">
    <w:name w:val="正文 New New"/>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hyperlink" Target="mailto:liangyr@gcbidding.com" TargetMode="External"/><Relationship Id="rId19" Type="http://schemas.openxmlformats.org/officeDocument/2006/relationships/header" Target="head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footer" Target="footer5.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FCB336-304D-4B18-8AAA-F204E7729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69</Pages>
  <Words>6025</Words>
  <Characters>34349</Characters>
  <Application>Microsoft Office Word</Application>
  <DocSecurity>0</DocSecurity>
  <Lines>286</Lines>
  <Paragraphs>80</Paragraphs>
  <ScaleCrop>false</ScaleCrop>
  <Company>Hewlett-Packard</Company>
  <LinksUpToDate>false</LinksUpToDate>
  <CharactersWithSpaces>40294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MIIT</dc:creator>
  <cp:lastModifiedBy>张淼</cp:lastModifiedBy>
  <cp:revision>235</cp:revision>
  <cp:lastPrinted>2023-01-09T06:25:00Z</cp:lastPrinted>
  <dcterms:created xsi:type="dcterms:W3CDTF">2022-12-14T02:22:00Z</dcterms:created>
  <dcterms:modified xsi:type="dcterms:W3CDTF">2023-03-28T08:57:00Z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DE603E0C1CE546F5A20748BB529AA2B6</vt:lpwstr>
  </property>
</Properties>
</file>