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highlight w:val="none"/>
        </w:rPr>
      </w:pPr>
    </w:p>
    <w:p>
      <w:pPr>
        <w:rPr>
          <w:highlight w:val="none"/>
        </w:rPr>
      </w:pPr>
    </w:p>
    <w:p>
      <w:pPr>
        <w:rPr>
          <w:highlight w:val="none"/>
        </w:rPr>
      </w:pPr>
    </w:p>
    <w:p>
      <w:pPr>
        <w:tabs>
          <w:tab w:val="left" w:pos="420"/>
          <w:tab w:val="left" w:pos="6660"/>
        </w:tabs>
        <w:adjustRightInd w:val="0"/>
        <w:snapToGrid w:val="0"/>
        <w:spacing w:line="300" w:lineRule="auto"/>
        <w:jc w:val="center"/>
        <w:rPr>
          <w:rFonts w:ascii="黑体" w:eastAsia="黑体"/>
          <w:b/>
          <w:sz w:val="68"/>
          <w:szCs w:val="68"/>
          <w:highlight w:val="none"/>
        </w:rPr>
      </w:pPr>
      <w:r>
        <w:rPr>
          <w:rFonts w:hint="eastAsia" w:ascii="黑体" w:eastAsia="黑体"/>
          <w:b/>
          <w:sz w:val="76"/>
          <w:szCs w:val="76"/>
          <w:highlight w:val="none"/>
        </w:rPr>
        <w:t>南方报业传媒集团图片管理系统建设项目</w:t>
      </w:r>
    </w:p>
    <w:p>
      <w:pPr>
        <w:tabs>
          <w:tab w:val="left" w:pos="420"/>
          <w:tab w:val="left" w:pos="6660"/>
        </w:tabs>
        <w:adjustRightInd w:val="0"/>
        <w:snapToGrid w:val="0"/>
        <w:spacing w:before="72" w:after="72" w:line="1200" w:lineRule="atLeast"/>
        <w:jc w:val="center"/>
        <w:rPr>
          <w:rFonts w:ascii="黑体" w:eastAsia="黑体"/>
          <w:b/>
          <w:sz w:val="70"/>
          <w:szCs w:val="70"/>
          <w:highlight w:val="none"/>
        </w:rPr>
      </w:pPr>
    </w:p>
    <w:p>
      <w:pPr>
        <w:tabs>
          <w:tab w:val="left" w:pos="420"/>
          <w:tab w:val="left" w:pos="6660"/>
        </w:tabs>
        <w:adjustRightInd w:val="0"/>
        <w:snapToGrid w:val="0"/>
        <w:spacing w:before="72" w:after="72" w:line="1200" w:lineRule="atLeast"/>
        <w:jc w:val="center"/>
        <w:rPr>
          <w:rFonts w:ascii="黑体" w:eastAsia="黑体"/>
          <w:b/>
          <w:sz w:val="70"/>
          <w:szCs w:val="70"/>
          <w:highlight w:val="none"/>
        </w:rPr>
      </w:pPr>
    </w:p>
    <w:p>
      <w:pPr>
        <w:pStyle w:val="70"/>
        <w:rPr>
          <w:highlight w:val="none"/>
        </w:rPr>
      </w:pPr>
    </w:p>
    <w:p>
      <w:pPr>
        <w:tabs>
          <w:tab w:val="left" w:pos="420"/>
          <w:tab w:val="left" w:pos="6660"/>
        </w:tabs>
        <w:spacing w:before="72" w:after="72" w:line="1200" w:lineRule="atLeast"/>
        <w:jc w:val="center"/>
        <w:rPr>
          <w:rFonts w:ascii="黑体" w:eastAsia="黑体"/>
          <w:b/>
          <w:sz w:val="86"/>
          <w:szCs w:val="86"/>
          <w:highlight w:val="none"/>
        </w:rPr>
      </w:pPr>
      <w:r>
        <w:rPr>
          <w:rFonts w:hint="eastAsia" w:ascii="黑体" w:eastAsia="黑体"/>
          <w:b/>
          <w:sz w:val="86"/>
          <w:szCs w:val="86"/>
          <w:highlight w:val="none"/>
        </w:rPr>
        <w:t>公开招标文件</w:t>
      </w:r>
    </w:p>
    <w:p>
      <w:pPr>
        <w:pStyle w:val="16"/>
        <w:spacing w:line="360" w:lineRule="auto"/>
        <w:ind w:left="0" w:leftChars="0" w:hanging="16"/>
        <w:jc w:val="center"/>
        <w:rPr>
          <w:rFonts w:ascii="黑体" w:hAnsi="黑体" w:eastAsia="黑体" w:cs="黑体"/>
          <w:sz w:val="44"/>
          <w:szCs w:val="44"/>
          <w:highlight w:val="none"/>
        </w:rPr>
      </w:pPr>
      <w:r>
        <w:rPr>
          <w:rFonts w:hint="eastAsia" w:ascii="黑体" w:hAnsi="黑体" w:eastAsia="黑体" w:cs="黑体"/>
          <w:sz w:val="44"/>
          <w:szCs w:val="44"/>
          <w:highlight w:val="none"/>
        </w:rPr>
        <w:t>（项目编号：1210-2340YDZB6701）</w:t>
      </w:r>
    </w:p>
    <w:p>
      <w:pPr>
        <w:jc w:val="center"/>
        <w:rPr>
          <w:rFonts w:ascii="黑体" w:hAnsi="黑体" w:eastAsia="黑体" w:cs="黑体"/>
          <w:sz w:val="36"/>
          <w:szCs w:val="36"/>
          <w:highlight w:val="none"/>
        </w:rPr>
      </w:pPr>
    </w:p>
    <w:p>
      <w:pPr>
        <w:spacing w:before="72" w:after="72"/>
        <w:jc w:val="center"/>
        <w:rPr>
          <w:highlight w:val="none"/>
        </w:rPr>
      </w:pPr>
    </w:p>
    <w:p>
      <w:pPr>
        <w:jc w:val="center"/>
        <w:rPr>
          <w:rFonts w:hAnsi="宋体"/>
          <w:bCs/>
          <w:sz w:val="32"/>
          <w:szCs w:val="32"/>
          <w:highlight w:val="none"/>
        </w:rPr>
      </w:pPr>
    </w:p>
    <w:p>
      <w:pPr>
        <w:jc w:val="center"/>
        <w:rPr>
          <w:rFonts w:hAnsi="宋体"/>
          <w:bCs/>
          <w:sz w:val="32"/>
          <w:szCs w:val="32"/>
          <w:highlight w:val="none"/>
        </w:rPr>
      </w:pPr>
    </w:p>
    <w:p>
      <w:pPr>
        <w:jc w:val="center"/>
        <w:rPr>
          <w:rFonts w:hAnsi="宋体"/>
          <w:bCs/>
          <w:sz w:val="32"/>
          <w:szCs w:val="32"/>
          <w:highlight w:val="none"/>
        </w:rPr>
      </w:pPr>
    </w:p>
    <w:p>
      <w:pPr>
        <w:spacing w:before="72" w:after="72" w:line="360" w:lineRule="auto"/>
        <w:jc w:val="center"/>
        <w:rPr>
          <w:rFonts w:ascii="黑体" w:eastAsia="黑体"/>
          <w:sz w:val="44"/>
          <w:szCs w:val="44"/>
          <w:highlight w:val="none"/>
        </w:rPr>
      </w:pPr>
      <w:r>
        <w:rPr>
          <w:rFonts w:hint="eastAsia" w:ascii="黑体" w:hAnsi="宋体" w:eastAsia="黑体"/>
          <w:sz w:val="44"/>
          <w:szCs w:val="44"/>
          <w:highlight w:val="none"/>
        </w:rPr>
        <w:t>广东有德招标采购有限公司</w:t>
      </w:r>
    </w:p>
    <w:p>
      <w:pPr>
        <w:jc w:val="center"/>
        <w:rPr>
          <w:rFonts w:eastAsia="仿宋_GB2312"/>
          <w:b/>
          <w:bCs/>
          <w:sz w:val="44"/>
          <w:szCs w:val="44"/>
          <w:highlight w:val="none"/>
        </w:rPr>
        <w:sectPr>
          <w:headerReference r:id="rId3" w:type="default"/>
          <w:pgSz w:w="11906" w:h="16838"/>
          <w:pgMar w:top="1440" w:right="1800" w:bottom="1440" w:left="1800" w:header="850" w:footer="822" w:gutter="0"/>
          <w:cols w:space="720" w:num="1"/>
          <w:docGrid w:linePitch="312" w:charSpace="0"/>
        </w:sectPr>
      </w:pPr>
      <w:r>
        <w:rPr>
          <w:rFonts w:hint="eastAsia" w:ascii="黑体" w:hAnsi="宋体" w:eastAsia="黑体"/>
          <w:sz w:val="44"/>
          <w:szCs w:val="44"/>
          <w:highlight w:val="none"/>
        </w:rPr>
        <w:t>二〇二四年三月</w:t>
      </w:r>
    </w:p>
    <w:p>
      <w:pPr>
        <w:rPr>
          <w:highlight w:val="none"/>
        </w:rPr>
      </w:pPr>
      <w:bookmarkStart w:id="0" w:name="_Toc168288363"/>
      <w:bookmarkStart w:id="1" w:name="_Toc182886646"/>
      <w:bookmarkStart w:id="2" w:name="_Toc50691018"/>
      <w:bookmarkStart w:id="3" w:name="_Toc372468299"/>
      <w:bookmarkStart w:id="4" w:name="_Toc50737317"/>
      <w:bookmarkStart w:id="5" w:name="_Toc423021938"/>
      <w:bookmarkStart w:id="6" w:name="_Toc183316708"/>
      <w:bookmarkStart w:id="7" w:name="_Toc50737285"/>
      <w:bookmarkStart w:id="8" w:name="_Toc50736465"/>
    </w:p>
    <w:p>
      <w:pPr>
        <w:pStyle w:val="2"/>
        <w:adjustRightInd w:val="0"/>
        <w:snapToGrid w:val="0"/>
        <w:spacing w:before="0" w:after="0" w:line="360" w:lineRule="auto"/>
        <w:jc w:val="center"/>
        <w:rPr>
          <w:highlight w:val="none"/>
        </w:rPr>
      </w:pPr>
      <w:bookmarkStart w:id="9" w:name="_Toc529976920"/>
      <w:bookmarkStart w:id="10" w:name="_Toc523856952"/>
      <w:bookmarkStart w:id="11" w:name="_Toc30342"/>
      <w:bookmarkStart w:id="12" w:name="_Toc25288"/>
      <w:bookmarkStart w:id="13" w:name="_Toc25172"/>
      <w:bookmarkStart w:id="14" w:name="_Toc18915"/>
      <w:bookmarkStart w:id="15" w:name="_Toc529977000"/>
      <w:bookmarkStart w:id="16" w:name="_Toc3095"/>
      <w:bookmarkStart w:id="17" w:name="_Toc28629"/>
      <w:bookmarkStart w:id="18" w:name="_Toc31776"/>
      <w:r>
        <w:rPr>
          <w:rFonts w:hint="eastAsia"/>
          <w:highlight w:val="none"/>
        </w:rPr>
        <w:t>温馨提示：投标人投标特别注意事项</w:t>
      </w:r>
      <w:bookmarkEnd w:id="9"/>
      <w:bookmarkEnd w:id="10"/>
      <w:bookmarkEnd w:id="11"/>
      <w:bookmarkEnd w:id="12"/>
      <w:bookmarkEnd w:id="13"/>
      <w:bookmarkEnd w:id="14"/>
      <w:bookmarkEnd w:id="15"/>
      <w:bookmarkEnd w:id="16"/>
      <w:bookmarkEnd w:id="17"/>
      <w:bookmarkEnd w:id="18"/>
    </w:p>
    <w:p>
      <w:pPr>
        <w:rPr>
          <w:highlight w:val="none"/>
        </w:rPr>
      </w:pPr>
    </w:p>
    <w:p>
      <w:pPr>
        <w:numPr>
          <w:ilvl w:val="0"/>
          <w:numId w:val="2"/>
        </w:numPr>
        <w:spacing w:line="360" w:lineRule="auto"/>
        <w:rPr>
          <w:sz w:val="24"/>
          <w:highlight w:val="none"/>
        </w:rPr>
      </w:pPr>
      <w:r>
        <w:rPr>
          <w:rFonts w:hint="eastAsia"/>
          <w:sz w:val="24"/>
          <w:highlight w:val="none"/>
        </w:rPr>
        <w:t>请投标人特别留意招标文件上注明的投标截止和开标时间，逾期送达或邮寄送达的投标文件本公司恕不接收。投标截止时间一到，本公司不再接收任何投标文件。因此，请投标人适当提前到达开标地点。</w:t>
      </w:r>
    </w:p>
    <w:p>
      <w:pPr>
        <w:numPr>
          <w:ilvl w:val="0"/>
          <w:numId w:val="2"/>
        </w:numPr>
        <w:spacing w:line="360" w:lineRule="auto"/>
        <w:rPr>
          <w:b/>
          <w:bCs/>
          <w:sz w:val="24"/>
          <w:highlight w:val="none"/>
        </w:rPr>
      </w:pPr>
      <w:r>
        <w:rPr>
          <w:rFonts w:hint="eastAsia"/>
          <w:b/>
          <w:bCs/>
          <w:sz w:val="24"/>
          <w:highlight w:val="none"/>
        </w:rPr>
        <w:t>领购招标文件或缴交中标服务费的账户：</w:t>
      </w:r>
    </w:p>
    <w:p>
      <w:pPr>
        <w:spacing w:line="360" w:lineRule="auto"/>
        <w:ind w:left="420" w:firstLine="480" w:firstLineChars="200"/>
        <w:rPr>
          <w:sz w:val="24"/>
          <w:highlight w:val="none"/>
        </w:rPr>
      </w:pPr>
      <w:r>
        <w:rPr>
          <w:rFonts w:hint="eastAsia"/>
          <w:sz w:val="24"/>
          <w:highlight w:val="none"/>
        </w:rPr>
        <w:t>账号：38610188000123567，开户银行：中国光大银行广州分行，收款人：广东有德招标采购有限公司</w:t>
      </w:r>
    </w:p>
    <w:p>
      <w:pPr>
        <w:numPr>
          <w:ilvl w:val="0"/>
          <w:numId w:val="2"/>
        </w:numPr>
        <w:spacing w:line="360" w:lineRule="auto"/>
        <w:rPr>
          <w:b/>
          <w:bCs/>
          <w:sz w:val="24"/>
          <w:highlight w:val="none"/>
        </w:rPr>
      </w:pPr>
      <w:r>
        <w:rPr>
          <w:rFonts w:hint="eastAsia"/>
          <w:b/>
          <w:bCs/>
          <w:sz w:val="24"/>
          <w:highlight w:val="none"/>
        </w:rPr>
        <w:t>交纳投标保证金的账户：</w:t>
      </w:r>
    </w:p>
    <w:p>
      <w:pPr>
        <w:spacing w:line="360" w:lineRule="auto"/>
        <w:ind w:left="420" w:firstLine="480" w:firstLineChars="200"/>
        <w:rPr>
          <w:sz w:val="24"/>
          <w:highlight w:val="none"/>
        </w:rPr>
      </w:pPr>
      <w:r>
        <w:rPr>
          <w:rFonts w:hint="eastAsia"/>
          <w:sz w:val="24"/>
          <w:highlight w:val="none"/>
        </w:rPr>
        <w:t>账号：120906120910101，开户银行：招商银行广州天润路支行，收款人：广东有德招标采购有限公司</w:t>
      </w:r>
    </w:p>
    <w:p>
      <w:pPr>
        <w:numPr>
          <w:ilvl w:val="0"/>
          <w:numId w:val="2"/>
        </w:numPr>
        <w:spacing w:line="360" w:lineRule="auto"/>
        <w:rPr>
          <w:sz w:val="24"/>
          <w:highlight w:val="none"/>
        </w:rPr>
      </w:pPr>
      <w:r>
        <w:rPr>
          <w:rFonts w:hint="eastAsia"/>
          <w:sz w:val="24"/>
          <w:highlight w:val="none"/>
        </w:rPr>
        <w:t>招标文件有“★”的地方为实质性的指标要求，必须一一响应。若有一项带“★”的指标要求未响应或不满足，将按投标无效处理。</w:t>
      </w:r>
    </w:p>
    <w:p>
      <w:pPr>
        <w:numPr>
          <w:ilvl w:val="0"/>
          <w:numId w:val="2"/>
        </w:numPr>
        <w:spacing w:line="360" w:lineRule="auto"/>
        <w:rPr>
          <w:sz w:val="24"/>
          <w:highlight w:val="none"/>
        </w:rPr>
      </w:pPr>
      <w:r>
        <w:rPr>
          <w:rFonts w:hint="eastAsia"/>
          <w:sz w:val="24"/>
          <w:highlight w:val="none"/>
        </w:rPr>
        <w:t>请正确填写《开标一览表》，含有包组的投标项目需分开报价，制作投标文件时可分开装订也可统一装订，但都必须密封。</w:t>
      </w:r>
    </w:p>
    <w:p>
      <w:pPr>
        <w:numPr>
          <w:ilvl w:val="0"/>
          <w:numId w:val="2"/>
        </w:numPr>
        <w:spacing w:line="360" w:lineRule="auto"/>
        <w:rPr>
          <w:sz w:val="24"/>
          <w:highlight w:val="none"/>
        </w:rPr>
      </w:pPr>
      <w:r>
        <w:rPr>
          <w:rFonts w:hint="eastAsia"/>
          <w:sz w:val="24"/>
          <w:highlight w:val="none"/>
        </w:rPr>
        <w:t>请仔细检查《投标函》《开标一览表》等重要格式文件是否有按要求盖公章或签名。</w:t>
      </w:r>
    </w:p>
    <w:p>
      <w:pPr>
        <w:numPr>
          <w:ilvl w:val="0"/>
          <w:numId w:val="2"/>
        </w:numPr>
        <w:spacing w:line="360" w:lineRule="auto"/>
        <w:rPr>
          <w:sz w:val="24"/>
          <w:highlight w:val="none"/>
        </w:rPr>
      </w:pPr>
      <w:r>
        <w:rPr>
          <w:rFonts w:hint="eastAsia"/>
          <w:sz w:val="24"/>
          <w:highlight w:val="none"/>
        </w:rPr>
        <w:t>投标文件应按顺序编制页码。</w:t>
      </w:r>
    </w:p>
    <w:p>
      <w:pPr>
        <w:numPr>
          <w:ilvl w:val="0"/>
          <w:numId w:val="2"/>
        </w:numPr>
        <w:spacing w:line="360" w:lineRule="auto"/>
        <w:rPr>
          <w:sz w:val="24"/>
          <w:highlight w:val="none"/>
        </w:rPr>
      </w:pPr>
      <w:r>
        <w:rPr>
          <w:rFonts w:hint="eastAsia"/>
          <w:sz w:val="24"/>
          <w:highlight w:val="none"/>
        </w:rPr>
        <w:t>招标文件如允许分公司投标的，需提供具有法人资格的总公司有效的营业执照副本复印件及对被授权人的授权书。</w:t>
      </w:r>
    </w:p>
    <w:p>
      <w:pPr>
        <w:numPr>
          <w:ilvl w:val="0"/>
          <w:numId w:val="2"/>
        </w:numPr>
        <w:spacing w:line="360" w:lineRule="auto"/>
        <w:rPr>
          <w:sz w:val="24"/>
          <w:highlight w:val="none"/>
        </w:rPr>
      </w:pPr>
      <w:r>
        <w:rPr>
          <w:rFonts w:hint="eastAsia"/>
          <w:sz w:val="24"/>
          <w:highlight w:val="none"/>
        </w:rPr>
        <w:t>我公司为招标代理机构，不对投标人领购招标文件时提交的相关资料的真伪作出判断，如投标人发现相关资料被盗用或复制，建议遵循法律途径解决，追究侵权者责任。对一家投标人递交两份投标文件的，评标委员会将按招标文件中有关无效投标的规定处理。</w:t>
      </w:r>
    </w:p>
    <w:p>
      <w:pPr>
        <w:spacing w:line="360" w:lineRule="auto"/>
        <w:ind w:left="420"/>
        <w:rPr>
          <w:sz w:val="24"/>
          <w:highlight w:val="none"/>
        </w:rPr>
      </w:pPr>
    </w:p>
    <w:p>
      <w:pPr>
        <w:spacing w:line="360" w:lineRule="auto"/>
        <w:jc w:val="center"/>
        <w:rPr>
          <w:b/>
          <w:bCs/>
          <w:sz w:val="18"/>
          <w:szCs w:val="18"/>
          <w:highlight w:val="none"/>
        </w:rPr>
      </w:pPr>
      <w:r>
        <w:rPr>
          <w:rFonts w:hint="eastAsia"/>
          <w:b/>
          <w:bCs/>
          <w:sz w:val="18"/>
          <w:szCs w:val="18"/>
          <w:highlight w:val="none"/>
        </w:rPr>
        <w:t>（本提示非招标文件的组成部分，仅作善意提醒。若与招标文件有不同之处，以招标文件为准。）</w:t>
      </w:r>
    </w:p>
    <w:p>
      <w:pPr>
        <w:spacing w:line="360" w:lineRule="auto"/>
        <w:jc w:val="center"/>
        <w:rPr>
          <w:b/>
          <w:bCs/>
          <w:sz w:val="18"/>
          <w:szCs w:val="18"/>
          <w:highlight w:val="none"/>
        </w:rPr>
      </w:pPr>
    </w:p>
    <w:p>
      <w:pPr>
        <w:spacing w:line="360" w:lineRule="auto"/>
        <w:jc w:val="center"/>
        <w:rPr>
          <w:b/>
          <w:bCs/>
          <w:sz w:val="18"/>
          <w:szCs w:val="18"/>
          <w:highlight w:val="none"/>
        </w:rPr>
      </w:pPr>
    </w:p>
    <w:p>
      <w:pPr>
        <w:spacing w:line="360" w:lineRule="auto"/>
        <w:jc w:val="center"/>
        <w:rPr>
          <w:b/>
          <w:bCs/>
          <w:sz w:val="18"/>
          <w:szCs w:val="18"/>
          <w:highlight w:val="none"/>
        </w:rPr>
      </w:pPr>
    </w:p>
    <w:p>
      <w:pPr>
        <w:pStyle w:val="2"/>
        <w:adjustRightInd w:val="0"/>
        <w:snapToGrid w:val="0"/>
        <w:spacing w:before="0" w:after="0" w:line="360" w:lineRule="auto"/>
        <w:jc w:val="center"/>
        <w:rPr>
          <w:highlight w:val="none"/>
        </w:rPr>
      </w:pPr>
      <w:bookmarkStart w:id="19" w:name="_Toc529976922"/>
      <w:bookmarkStart w:id="20" w:name="_Toc529977002"/>
      <w:bookmarkStart w:id="21" w:name="_Toc16476"/>
      <w:bookmarkStart w:id="22" w:name="_Toc4156"/>
      <w:bookmarkStart w:id="23" w:name="_Toc523856953"/>
      <w:bookmarkStart w:id="24" w:name="_Toc3828"/>
      <w:bookmarkStart w:id="25" w:name="_Toc529976921"/>
      <w:bookmarkStart w:id="26" w:name="_Toc15516"/>
      <w:bookmarkStart w:id="27" w:name="_Toc529977001"/>
      <w:bookmarkStart w:id="28" w:name="_Toc17968"/>
      <w:r>
        <w:rPr>
          <w:rFonts w:hint="eastAsia"/>
          <w:sz w:val="48"/>
          <w:szCs w:val="48"/>
          <w:highlight w:val="none"/>
        </w:rPr>
        <w:t>目录</w:t>
      </w:r>
      <w:r>
        <w:rPr>
          <w:sz w:val="24"/>
          <w:highlight w:val="none"/>
        </w:rPr>
        <w:fldChar w:fldCharType="begin"/>
      </w:r>
      <w:r>
        <w:rPr>
          <w:sz w:val="24"/>
          <w:highlight w:val="none"/>
        </w:rPr>
        <w:instrText xml:space="preserve"> TOC \o "1-3" \h \z \u </w:instrText>
      </w:r>
      <w:r>
        <w:rPr>
          <w:sz w:val="24"/>
          <w:highlight w:val="none"/>
        </w:rPr>
        <w:fldChar w:fldCharType="separate"/>
      </w:r>
    </w:p>
    <w:p>
      <w:pPr>
        <w:pStyle w:val="21"/>
        <w:tabs>
          <w:tab w:val="right" w:leader="dot" w:pos="8200"/>
        </w:tabs>
        <w:spacing w:line="288" w:lineRule="auto"/>
        <w:rPr>
          <w:b/>
          <w:sz w:val="24"/>
          <w:highlight w:val="none"/>
        </w:rPr>
      </w:pPr>
      <w:r>
        <w:rPr>
          <w:highlight w:val="none"/>
        </w:rPr>
        <w:fldChar w:fldCharType="begin"/>
      </w:r>
      <w:r>
        <w:rPr>
          <w:highlight w:val="none"/>
        </w:rPr>
        <w:instrText xml:space="preserve"> HYPERLINK \l "_Toc529977002" </w:instrText>
      </w:r>
      <w:r>
        <w:rPr>
          <w:highlight w:val="none"/>
        </w:rPr>
        <w:fldChar w:fldCharType="separate"/>
      </w:r>
      <w:r>
        <w:rPr>
          <w:rStyle w:val="35"/>
          <w:rFonts w:hint="eastAsia"/>
          <w:b/>
          <w:color w:val="auto"/>
          <w:sz w:val="24"/>
          <w:highlight w:val="none"/>
        </w:rPr>
        <w:t>第一章投标邀请函</w:t>
      </w:r>
      <w:r>
        <w:rPr>
          <w:b/>
          <w:sz w:val="24"/>
          <w:highlight w:val="none"/>
        </w:rPr>
        <w:tab/>
      </w:r>
      <w:r>
        <w:rPr>
          <w:b/>
          <w:sz w:val="24"/>
          <w:highlight w:val="none"/>
        </w:rPr>
        <w:fldChar w:fldCharType="begin"/>
      </w:r>
      <w:r>
        <w:rPr>
          <w:b/>
          <w:sz w:val="24"/>
          <w:highlight w:val="none"/>
        </w:rPr>
        <w:instrText xml:space="preserve"> PAGEREF _Toc529977002 \h </w:instrText>
      </w:r>
      <w:r>
        <w:rPr>
          <w:b/>
          <w:sz w:val="24"/>
          <w:highlight w:val="none"/>
        </w:rPr>
        <w:fldChar w:fldCharType="separate"/>
      </w:r>
      <w:r>
        <w:rPr>
          <w:b/>
          <w:sz w:val="24"/>
          <w:highlight w:val="none"/>
        </w:rPr>
        <w:t>3</w:t>
      </w:r>
      <w:r>
        <w:rPr>
          <w:b/>
          <w:sz w:val="24"/>
          <w:highlight w:val="none"/>
        </w:rPr>
        <w:fldChar w:fldCharType="end"/>
      </w:r>
      <w:r>
        <w:rPr>
          <w:b/>
          <w:sz w:val="24"/>
          <w:highlight w:val="none"/>
        </w:rPr>
        <w:fldChar w:fldCharType="end"/>
      </w:r>
    </w:p>
    <w:p>
      <w:pPr>
        <w:pStyle w:val="21"/>
        <w:tabs>
          <w:tab w:val="right" w:leader="dot" w:pos="8200"/>
        </w:tabs>
        <w:spacing w:line="288" w:lineRule="auto"/>
        <w:rPr>
          <w:b/>
          <w:sz w:val="24"/>
          <w:highlight w:val="none"/>
        </w:rPr>
      </w:pPr>
      <w:r>
        <w:rPr>
          <w:highlight w:val="none"/>
        </w:rPr>
        <w:fldChar w:fldCharType="begin"/>
      </w:r>
      <w:r>
        <w:rPr>
          <w:highlight w:val="none"/>
        </w:rPr>
        <w:instrText xml:space="preserve"> HYPERLINK \l "_Toc529977003" </w:instrText>
      </w:r>
      <w:r>
        <w:rPr>
          <w:highlight w:val="none"/>
        </w:rPr>
        <w:fldChar w:fldCharType="separate"/>
      </w:r>
      <w:r>
        <w:rPr>
          <w:rStyle w:val="35"/>
          <w:rFonts w:hint="eastAsia"/>
          <w:b/>
          <w:color w:val="auto"/>
          <w:sz w:val="24"/>
          <w:highlight w:val="none"/>
        </w:rPr>
        <w:t>第二章投标人须知</w:t>
      </w:r>
      <w:r>
        <w:rPr>
          <w:b/>
          <w:sz w:val="24"/>
          <w:highlight w:val="none"/>
        </w:rPr>
        <w:tab/>
      </w:r>
      <w:r>
        <w:rPr>
          <w:b/>
          <w:sz w:val="24"/>
          <w:highlight w:val="none"/>
        </w:rPr>
        <w:fldChar w:fldCharType="begin"/>
      </w:r>
      <w:r>
        <w:rPr>
          <w:b/>
          <w:sz w:val="24"/>
          <w:highlight w:val="none"/>
        </w:rPr>
        <w:instrText xml:space="preserve"> PAGEREF _Toc529977003 \h </w:instrText>
      </w:r>
      <w:r>
        <w:rPr>
          <w:b/>
          <w:sz w:val="24"/>
          <w:highlight w:val="none"/>
        </w:rPr>
        <w:fldChar w:fldCharType="separate"/>
      </w:r>
      <w:r>
        <w:rPr>
          <w:b/>
          <w:sz w:val="24"/>
          <w:highlight w:val="none"/>
        </w:rPr>
        <w:t>9</w:t>
      </w:r>
      <w:r>
        <w:rPr>
          <w:b/>
          <w:sz w:val="24"/>
          <w:highlight w:val="none"/>
        </w:rPr>
        <w:fldChar w:fldCharType="end"/>
      </w:r>
      <w:r>
        <w:rPr>
          <w:b/>
          <w:sz w:val="24"/>
          <w:highlight w:val="none"/>
        </w:rPr>
        <w:fldChar w:fldCharType="end"/>
      </w:r>
    </w:p>
    <w:p>
      <w:pPr>
        <w:pStyle w:val="26"/>
        <w:tabs>
          <w:tab w:val="right" w:leader="dot" w:pos="8200"/>
        </w:tabs>
        <w:spacing w:line="288" w:lineRule="auto"/>
        <w:rPr>
          <w:sz w:val="24"/>
          <w:highlight w:val="none"/>
        </w:rPr>
      </w:pPr>
      <w:r>
        <w:rPr>
          <w:highlight w:val="none"/>
        </w:rPr>
        <w:fldChar w:fldCharType="begin"/>
      </w:r>
      <w:r>
        <w:rPr>
          <w:highlight w:val="none"/>
        </w:rPr>
        <w:instrText xml:space="preserve"> HYPERLINK \l "_Toc529977004" </w:instrText>
      </w:r>
      <w:r>
        <w:rPr>
          <w:highlight w:val="none"/>
        </w:rPr>
        <w:fldChar w:fldCharType="separate"/>
      </w:r>
      <w:r>
        <w:rPr>
          <w:rStyle w:val="35"/>
          <w:rFonts w:hint="eastAsia"/>
          <w:color w:val="auto"/>
          <w:sz w:val="24"/>
          <w:highlight w:val="none"/>
        </w:rPr>
        <w:t>投标人须知前附表</w:t>
      </w:r>
      <w:r>
        <w:rPr>
          <w:sz w:val="24"/>
          <w:highlight w:val="none"/>
        </w:rPr>
        <w:tab/>
      </w:r>
      <w:r>
        <w:rPr>
          <w:sz w:val="24"/>
          <w:highlight w:val="none"/>
        </w:rPr>
        <w:fldChar w:fldCharType="begin"/>
      </w:r>
      <w:r>
        <w:rPr>
          <w:sz w:val="24"/>
          <w:highlight w:val="none"/>
        </w:rPr>
        <w:instrText xml:space="preserve"> PAGEREF _Toc529977004 \h </w:instrText>
      </w:r>
      <w:r>
        <w:rPr>
          <w:sz w:val="24"/>
          <w:highlight w:val="none"/>
        </w:rPr>
        <w:fldChar w:fldCharType="separate"/>
      </w:r>
      <w:r>
        <w:rPr>
          <w:sz w:val="24"/>
          <w:highlight w:val="none"/>
        </w:rPr>
        <w:t>10</w:t>
      </w:r>
      <w:r>
        <w:rPr>
          <w:sz w:val="24"/>
          <w:highlight w:val="none"/>
        </w:rPr>
        <w:fldChar w:fldCharType="end"/>
      </w:r>
      <w:r>
        <w:rPr>
          <w:sz w:val="24"/>
          <w:highlight w:val="none"/>
        </w:rPr>
        <w:fldChar w:fldCharType="end"/>
      </w:r>
    </w:p>
    <w:p>
      <w:pPr>
        <w:pStyle w:val="26"/>
        <w:tabs>
          <w:tab w:val="right" w:leader="dot" w:pos="8200"/>
        </w:tabs>
        <w:spacing w:line="288" w:lineRule="auto"/>
        <w:rPr>
          <w:sz w:val="24"/>
          <w:highlight w:val="none"/>
        </w:rPr>
      </w:pPr>
      <w:r>
        <w:rPr>
          <w:highlight w:val="none"/>
        </w:rPr>
        <w:fldChar w:fldCharType="begin"/>
      </w:r>
      <w:r>
        <w:rPr>
          <w:highlight w:val="none"/>
        </w:rPr>
        <w:instrText xml:space="preserve"> HYPERLINK \l "_Toc529977005" </w:instrText>
      </w:r>
      <w:r>
        <w:rPr>
          <w:highlight w:val="none"/>
        </w:rPr>
        <w:fldChar w:fldCharType="separate"/>
      </w:r>
      <w:r>
        <w:rPr>
          <w:rStyle w:val="35"/>
          <w:rFonts w:hint="eastAsia"/>
          <w:color w:val="auto"/>
          <w:sz w:val="24"/>
          <w:highlight w:val="none"/>
        </w:rPr>
        <w:t>（一） 总则</w:t>
      </w:r>
      <w:r>
        <w:rPr>
          <w:sz w:val="24"/>
          <w:highlight w:val="none"/>
        </w:rPr>
        <w:tab/>
      </w:r>
      <w:r>
        <w:rPr>
          <w:sz w:val="24"/>
          <w:highlight w:val="none"/>
        </w:rPr>
        <w:fldChar w:fldCharType="begin"/>
      </w:r>
      <w:r>
        <w:rPr>
          <w:sz w:val="24"/>
          <w:highlight w:val="none"/>
        </w:rPr>
        <w:instrText xml:space="preserve"> PAGEREF _Toc529977005 \h </w:instrText>
      </w:r>
      <w:r>
        <w:rPr>
          <w:sz w:val="24"/>
          <w:highlight w:val="none"/>
        </w:rPr>
        <w:fldChar w:fldCharType="separate"/>
      </w:r>
      <w:r>
        <w:rPr>
          <w:sz w:val="24"/>
          <w:highlight w:val="none"/>
        </w:rPr>
        <w:t>13</w:t>
      </w:r>
      <w:r>
        <w:rPr>
          <w:sz w:val="24"/>
          <w:highlight w:val="none"/>
        </w:rPr>
        <w:fldChar w:fldCharType="end"/>
      </w:r>
      <w:r>
        <w:rPr>
          <w:sz w:val="24"/>
          <w:highlight w:val="none"/>
        </w:rPr>
        <w:fldChar w:fldCharType="end"/>
      </w:r>
    </w:p>
    <w:p>
      <w:pPr>
        <w:pStyle w:val="14"/>
        <w:tabs>
          <w:tab w:val="left" w:pos="1260"/>
          <w:tab w:val="right" w:leader="dot" w:pos="8200"/>
        </w:tabs>
        <w:spacing w:line="288" w:lineRule="auto"/>
        <w:rPr>
          <w:sz w:val="24"/>
          <w:highlight w:val="none"/>
        </w:rPr>
      </w:pPr>
      <w:r>
        <w:rPr>
          <w:highlight w:val="none"/>
        </w:rPr>
        <w:fldChar w:fldCharType="begin"/>
      </w:r>
      <w:r>
        <w:rPr>
          <w:highlight w:val="none"/>
        </w:rPr>
        <w:instrText xml:space="preserve"> HYPERLINK \l "_Toc529977006" </w:instrText>
      </w:r>
      <w:r>
        <w:rPr>
          <w:highlight w:val="none"/>
        </w:rPr>
        <w:fldChar w:fldCharType="separate"/>
      </w:r>
      <w:r>
        <w:rPr>
          <w:rStyle w:val="35"/>
          <w:color w:val="auto"/>
          <w:sz w:val="24"/>
          <w:highlight w:val="none"/>
          <w:lang w:val="zh-CN"/>
        </w:rPr>
        <w:t>1.</w:t>
      </w:r>
      <w:r>
        <w:rPr>
          <w:sz w:val="24"/>
          <w:highlight w:val="none"/>
        </w:rPr>
        <w:tab/>
      </w:r>
      <w:r>
        <w:rPr>
          <w:rStyle w:val="35"/>
          <w:rFonts w:hint="eastAsia"/>
          <w:color w:val="auto"/>
          <w:sz w:val="24"/>
          <w:highlight w:val="none"/>
          <w:lang w:val="zh-CN"/>
        </w:rPr>
        <w:t>招标项目与招标当事人</w:t>
      </w:r>
      <w:r>
        <w:rPr>
          <w:sz w:val="24"/>
          <w:highlight w:val="none"/>
        </w:rPr>
        <w:tab/>
      </w:r>
      <w:r>
        <w:rPr>
          <w:sz w:val="24"/>
          <w:highlight w:val="none"/>
        </w:rPr>
        <w:fldChar w:fldCharType="begin"/>
      </w:r>
      <w:r>
        <w:rPr>
          <w:sz w:val="24"/>
          <w:highlight w:val="none"/>
        </w:rPr>
        <w:instrText xml:space="preserve"> PAGEREF _Toc529977006 \h </w:instrText>
      </w:r>
      <w:r>
        <w:rPr>
          <w:sz w:val="24"/>
          <w:highlight w:val="none"/>
        </w:rPr>
        <w:fldChar w:fldCharType="separate"/>
      </w:r>
      <w:r>
        <w:rPr>
          <w:sz w:val="24"/>
          <w:highlight w:val="none"/>
        </w:rPr>
        <w:t>13</w:t>
      </w:r>
      <w:r>
        <w:rPr>
          <w:sz w:val="24"/>
          <w:highlight w:val="none"/>
        </w:rPr>
        <w:fldChar w:fldCharType="end"/>
      </w:r>
      <w:r>
        <w:rPr>
          <w:sz w:val="24"/>
          <w:highlight w:val="none"/>
        </w:rPr>
        <w:fldChar w:fldCharType="end"/>
      </w:r>
    </w:p>
    <w:p>
      <w:pPr>
        <w:pStyle w:val="14"/>
        <w:tabs>
          <w:tab w:val="left" w:pos="1260"/>
          <w:tab w:val="right" w:leader="dot" w:pos="8200"/>
        </w:tabs>
        <w:spacing w:line="288" w:lineRule="auto"/>
        <w:rPr>
          <w:sz w:val="24"/>
          <w:highlight w:val="none"/>
        </w:rPr>
      </w:pPr>
      <w:r>
        <w:rPr>
          <w:highlight w:val="none"/>
        </w:rPr>
        <w:fldChar w:fldCharType="begin"/>
      </w:r>
      <w:r>
        <w:rPr>
          <w:highlight w:val="none"/>
        </w:rPr>
        <w:instrText xml:space="preserve"> HYPERLINK \l "_Toc529977007" </w:instrText>
      </w:r>
      <w:r>
        <w:rPr>
          <w:highlight w:val="none"/>
        </w:rPr>
        <w:fldChar w:fldCharType="separate"/>
      </w:r>
      <w:r>
        <w:rPr>
          <w:rStyle w:val="35"/>
          <w:color w:val="auto"/>
          <w:sz w:val="24"/>
          <w:highlight w:val="none"/>
          <w:lang w:val="zh-CN"/>
        </w:rPr>
        <w:t>2.</w:t>
      </w:r>
      <w:r>
        <w:rPr>
          <w:sz w:val="24"/>
          <w:highlight w:val="none"/>
        </w:rPr>
        <w:tab/>
      </w:r>
      <w:r>
        <w:rPr>
          <w:rStyle w:val="35"/>
          <w:rFonts w:hint="eastAsia"/>
          <w:color w:val="auto"/>
          <w:sz w:val="24"/>
          <w:highlight w:val="none"/>
          <w:lang w:val="zh-CN"/>
        </w:rPr>
        <w:t>合格的投标人</w:t>
      </w:r>
      <w:r>
        <w:rPr>
          <w:sz w:val="24"/>
          <w:highlight w:val="none"/>
        </w:rPr>
        <w:tab/>
      </w:r>
      <w:r>
        <w:rPr>
          <w:sz w:val="24"/>
          <w:highlight w:val="none"/>
        </w:rPr>
        <w:fldChar w:fldCharType="begin"/>
      </w:r>
      <w:r>
        <w:rPr>
          <w:sz w:val="24"/>
          <w:highlight w:val="none"/>
        </w:rPr>
        <w:instrText xml:space="preserve"> PAGEREF _Toc529977007 \h </w:instrText>
      </w:r>
      <w:r>
        <w:rPr>
          <w:sz w:val="24"/>
          <w:highlight w:val="none"/>
        </w:rPr>
        <w:fldChar w:fldCharType="separate"/>
      </w:r>
      <w:r>
        <w:rPr>
          <w:sz w:val="24"/>
          <w:highlight w:val="none"/>
        </w:rPr>
        <w:t>13</w:t>
      </w:r>
      <w:r>
        <w:rPr>
          <w:sz w:val="24"/>
          <w:highlight w:val="none"/>
        </w:rPr>
        <w:fldChar w:fldCharType="end"/>
      </w:r>
      <w:r>
        <w:rPr>
          <w:sz w:val="24"/>
          <w:highlight w:val="none"/>
        </w:rPr>
        <w:fldChar w:fldCharType="end"/>
      </w:r>
    </w:p>
    <w:p>
      <w:pPr>
        <w:pStyle w:val="14"/>
        <w:tabs>
          <w:tab w:val="left" w:pos="1260"/>
          <w:tab w:val="right" w:leader="dot" w:pos="8200"/>
        </w:tabs>
        <w:spacing w:line="288" w:lineRule="auto"/>
        <w:rPr>
          <w:sz w:val="24"/>
          <w:highlight w:val="none"/>
        </w:rPr>
      </w:pPr>
      <w:r>
        <w:rPr>
          <w:highlight w:val="none"/>
        </w:rPr>
        <w:fldChar w:fldCharType="begin"/>
      </w:r>
      <w:r>
        <w:rPr>
          <w:highlight w:val="none"/>
        </w:rPr>
        <w:instrText xml:space="preserve"> HYPERLINK \l "_Toc529977008" </w:instrText>
      </w:r>
      <w:r>
        <w:rPr>
          <w:highlight w:val="none"/>
        </w:rPr>
        <w:fldChar w:fldCharType="separate"/>
      </w:r>
      <w:r>
        <w:rPr>
          <w:rStyle w:val="35"/>
          <w:color w:val="auto"/>
          <w:sz w:val="24"/>
          <w:highlight w:val="none"/>
          <w:lang w:val="zh-CN"/>
        </w:rPr>
        <w:t>3.</w:t>
      </w:r>
      <w:r>
        <w:rPr>
          <w:sz w:val="24"/>
          <w:highlight w:val="none"/>
        </w:rPr>
        <w:tab/>
      </w:r>
      <w:r>
        <w:rPr>
          <w:rStyle w:val="35"/>
          <w:rFonts w:hint="eastAsia"/>
          <w:color w:val="auto"/>
          <w:sz w:val="24"/>
          <w:highlight w:val="none"/>
          <w:lang w:val="zh-CN"/>
        </w:rPr>
        <w:t>合格的服务</w:t>
      </w:r>
      <w:r>
        <w:rPr>
          <w:sz w:val="24"/>
          <w:highlight w:val="none"/>
        </w:rPr>
        <w:tab/>
      </w:r>
      <w:r>
        <w:rPr>
          <w:sz w:val="24"/>
          <w:highlight w:val="none"/>
        </w:rPr>
        <w:fldChar w:fldCharType="begin"/>
      </w:r>
      <w:r>
        <w:rPr>
          <w:sz w:val="24"/>
          <w:highlight w:val="none"/>
        </w:rPr>
        <w:instrText xml:space="preserve"> PAGEREF _Toc529977008 \h </w:instrText>
      </w:r>
      <w:r>
        <w:rPr>
          <w:sz w:val="24"/>
          <w:highlight w:val="none"/>
        </w:rPr>
        <w:fldChar w:fldCharType="separate"/>
      </w:r>
      <w:r>
        <w:rPr>
          <w:sz w:val="24"/>
          <w:highlight w:val="none"/>
        </w:rPr>
        <w:t>13</w:t>
      </w:r>
      <w:r>
        <w:rPr>
          <w:sz w:val="24"/>
          <w:highlight w:val="none"/>
        </w:rPr>
        <w:fldChar w:fldCharType="end"/>
      </w:r>
      <w:r>
        <w:rPr>
          <w:sz w:val="24"/>
          <w:highlight w:val="none"/>
        </w:rPr>
        <w:fldChar w:fldCharType="end"/>
      </w:r>
    </w:p>
    <w:p>
      <w:pPr>
        <w:pStyle w:val="26"/>
        <w:tabs>
          <w:tab w:val="right" w:leader="dot" w:pos="8200"/>
        </w:tabs>
        <w:spacing w:line="288" w:lineRule="auto"/>
        <w:rPr>
          <w:sz w:val="24"/>
          <w:highlight w:val="none"/>
        </w:rPr>
      </w:pPr>
      <w:r>
        <w:rPr>
          <w:highlight w:val="none"/>
        </w:rPr>
        <w:fldChar w:fldCharType="begin"/>
      </w:r>
      <w:r>
        <w:rPr>
          <w:highlight w:val="none"/>
        </w:rPr>
        <w:instrText xml:space="preserve"> HYPERLINK \l "_Toc529977009" </w:instrText>
      </w:r>
      <w:r>
        <w:rPr>
          <w:highlight w:val="none"/>
        </w:rPr>
        <w:fldChar w:fldCharType="separate"/>
      </w:r>
      <w:r>
        <w:rPr>
          <w:rStyle w:val="35"/>
          <w:rFonts w:hint="eastAsia"/>
          <w:color w:val="auto"/>
          <w:sz w:val="24"/>
          <w:highlight w:val="none"/>
        </w:rPr>
        <w:t>（二） 招标文件</w:t>
      </w:r>
      <w:r>
        <w:rPr>
          <w:sz w:val="24"/>
          <w:highlight w:val="none"/>
        </w:rPr>
        <w:tab/>
      </w:r>
      <w:r>
        <w:rPr>
          <w:sz w:val="24"/>
          <w:highlight w:val="none"/>
        </w:rPr>
        <w:fldChar w:fldCharType="begin"/>
      </w:r>
      <w:r>
        <w:rPr>
          <w:sz w:val="24"/>
          <w:highlight w:val="none"/>
        </w:rPr>
        <w:instrText xml:space="preserve"> PAGEREF _Toc529977009 \h </w:instrText>
      </w:r>
      <w:r>
        <w:rPr>
          <w:sz w:val="24"/>
          <w:highlight w:val="none"/>
        </w:rPr>
        <w:fldChar w:fldCharType="separate"/>
      </w:r>
      <w:r>
        <w:rPr>
          <w:sz w:val="24"/>
          <w:highlight w:val="none"/>
        </w:rPr>
        <w:t>14</w:t>
      </w:r>
      <w:r>
        <w:rPr>
          <w:sz w:val="24"/>
          <w:highlight w:val="none"/>
        </w:rPr>
        <w:fldChar w:fldCharType="end"/>
      </w:r>
      <w:r>
        <w:rPr>
          <w:sz w:val="24"/>
          <w:highlight w:val="none"/>
        </w:rPr>
        <w:fldChar w:fldCharType="end"/>
      </w:r>
    </w:p>
    <w:p>
      <w:pPr>
        <w:pStyle w:val="14"/>
        <w:tabs>
          <w:tab w:val="left" w:pos="1260"/>
          <w:tab w:val="right" w:leader="dot" w:pos="8200"/>
        </w:tabs>
        <w:spacing w:line="288" w:lineRule="auto"/>
        <w:rPr>
          <w:sz w:val="24"/>
          <w:highlight w:val="none"/>
        </w:rPr>
      </w:pPr>
      <w:r>
        <w:rPr>
          <w:highlight w:val="none"/>
        </w:rPr>
        <w:fldChar w:fldCharType="begin"/>
      </w:r>
      <w:r>
        <w:rPr>
          <w:highlight w:val="none"/>
        </w:rPr>
        <w:instrText xml:space="preserve"> HYPERLINK \l "_Toc529977010" </w:instrText>
      </w:r>
      <w:r>
        <w:rPr>
          <w:highlight w:val="none"/>
        </w:rPr>
        <w:fldChar w:fldCharType="separate"/>
      </w:r>
      <w:r>
        <w:rPr>
          <w:rStyle w:val="35"/>
          <w:color w:val="auto"/>
          <w:sz w:val="24"/>
          <w:highlight w:val="none"/>
          <w:lang w:val="zh-CN"/>
        </w:rPr>
        <w:t>4.</w:t>
      </w:r>
      <w:r>
        <w:rPr>
          <w:sz w:val="24"/>
          <w:highlight w:val="none"/>
        </w:rPr>
        <w:tab/>
      </w:r>
      <w:r>
        <w:rPr>
          <w:rStyle w:val="35"/>
          <w:rFonts w:hint="eastAsia"/>
          <w:color w:val="auto"/>
          <w:sz w:val="24"/>
          <w:highlight w:val="none"/>
          <w:lang w:val="zh-CN"/>
        </w:rPr>
        <w:t>招标文件的编制依据和组成</w:t>
      </w:r>
      <w:r>
        <w:rPr>
          <w:sz w:val="24"/>
          <w:highlight w:val="none"/>
        </w:rPr>
        <w:tab/>
      </w:r>
      <w:r>
        <w:rPr>
          <w:sz w:val="24"/>
          <w:highlight w:val="none"/>
        </w:rPr>
        <w:fldChar w:fldCharType="begin"/>
      </w:r>
      <w:r>
        <w:rPr>
          <w:sz w:val="24"/>
          <w:highlight w:val="none"/>
        </w:rPr>
        <w:instrText xml:space="preserve"> PAGEREF _Toc529977010 \h </w:instrText>
      </w:r>
      <w:r>
        <w:rPr>
          <w:sz w:val="24"/>
          <w:highlight w:val="none"/>
        </w:rPr>
        <w:fldChar w:fldCharType="separate"/>
      </w:r>
      <w:r>
        <w:rPr>
          <w:sz w:val="24"/>
          <w:highlight w:val="none"/>
        </w:rPr>
        <w:t>14</w:t>
      </w:r>
      <w:r>
        <w:rPr>
          <w:sz w:val="24"/>
          <w:highlight w:val="none"/>
        </w:rPr>
        <w:fldChar w:fldCharType="end"/>
      </w:r>
      <w:r>
        <w:rPr>
          <w:sz w:val="24"/>
          <w:highlight w:val="none"/>
        </w:rPr>
        <w:fldChar w:fldCharType="end"/>
      </w:r>
    </w:p>
    <w:p>
      <w:pPr>
        <w:pStyle w:val="14"/>
        <w:tabs>
          <w:tab w:val="left" w:pos="1470"/>
          <w:tab w:val="right" w:leader="dot" w:pos="8200"/>
        </w:tabs>
        <w:spacing w:line="288" w:lineRule="auto"/>
        <w:rPr>
          <w:sz w:val="24"/>
          <w:highlight w:val="none"/>
        </w:rPr>
      </w:pPr>
      <w:r>
        <w:rPr>
          <w:highlight w:val="none"/>
        </w:rPr>
        <w:fldChar w:fldCharType="begin"/>
      </w:r>
      <w:r>
        <w:rPr>
          <w:highlight w:val="none"/>
        </w:rPr>
        <w:instrText xml:space="preserve"> HYPERLINK \l "_Toc529977011" </w:instrText>
      </w:r>
      <w:r>
        <w:rPr>
          <w:highlight w:val="none"/>
        </w:rPr>
        <w:fldChar w:fldCharType="separate"/>
      </w:r>
      <w:r>
        <w:rPr>
          <w:rStyle w:val="35"/>
          <w:rFonts w:ascii="宋体" w:hAnsi="宋体" w:cs="宋体"/>
          <w:color w:val="auto"/>
          <w:sz w:val="24"/>
          <w:highlight w:val="none"/>
          <w:lang w:val="zh-CN"/>
        </w:rPr>
        <w:t>5.</w:t>
      </w:r>
      <w:r>
        <w:rPr>
          <w:sz w:val="24"/>
          <w:highlight w:val="none"/>
        </w:rPr>
        <w:tab/>
      </w:r>
      <w:r>
        <w:rPr>
          <w:rStyle w:val="35"/>
          <w:rFonts w:hint="eastAsia"/>
          <w:color w:val="auto"/>
          <w:sz w:val="24"/>
          <w:highlight w:val="none"/>
          <w:lang w:val="zh-CN"/>
        </w:rPr>
        <w:t>招标文件的澄清和修改</w:t>
      </w:r>
      <w:r>
        <w:rPr>
          <w:sz w:val="24"/>
          <w:highlight w:val="none"/>
        </w:rPr>
        <w:tab/>
      </w:r>
      <w:r>
        <w:rPr>
          <w:sz w:val="24"/>
          <w:highlight w:val="none"/>
        </w:rPr>
        <w:fldChar w:fldCharType="begin"/>
      </w:r>
      <w:r>
        <w:rPr>
          <w:sz w:val="24"/>
          <w:highlight w:val="none"/>
        </w:rPr>
        <w:instrText xml:space="preserve"> PAGEREF _Toc529977011 \h </w:instrText>
      </w:r>
      <w:r>
        <w:rPr>
          <w:sz w:val="24"/>
          <w:highlight w:val="none"/>
        </w:rPr>
        <w:fldChar w:fldCharType="separate"/>
      </w:r>
      <w:r>
        <w:rPr>
          <w:sz w:val="24"/>
          <w:highlight w:val="none"/>
        </w:rPr>
        <w:t>14</w:t>
      </w:r>
      <w:r>
        <w:rPr>
          <w:sz w:val="24"/>
          <w:highlight w:val="none"/>
        </w:rPr>
        <w:fldChar w:fldCharType="end"/>
      </w:r>
      <w:r>
        <w:rPr>
          <w:sz w:val="24"/>
          <w:highlight w:val="none"/>
        </w:rPr>
        <w:fldChar w:fldCharType="end"/>
      </w:r>
    </w:p>
    <w:p>
      <w:pPr>
        <w:pStyle w:val="14"/>
        <w:tabs>
          <w:tab w:val="left" w:pos="1260"/>
          <w:tab w:val="right" w:leader="dot" w:pos="8200"/>
        </w:tabs>
        <w:spacing w:line="288" w:lineRule="auto"/>
        <w:rPr>
          <w:sz w:val="24"/>
          <w:highlight w:val="none"/>
        </w:rPr>
      </w:pPr>
      <w:r>
        <w:rPr>
          <w:highlight w:val="none"/>
        </w:rPr>
        <w:fldChar w:fldCharType="begin"/>
      </w:r>
      <w:r>
        <w:rPr>
          <w:highlight w:val="none"/>
        </w:rPr>
        <w:instrText xml:space="preserve"> HYPERLINK \l "_Toc529977012" </w:instrText>
      </w:r>
      <w:r>
        <w:rPr>
          <w:highlight w:val="none"/>
        </w:rPr>
        <w:fldChar w:fldCharType="separate"/>
      </w:r>
      <w:r>
        <w:rPr>
          <w:rStyle w:val="35"/>
          <w:color w:val="auto"/>
          <w:sz w:val="24"/>
          <w:highlight w:val="none"/>
          <w:lang w:val="zh-CN"/>
        </w:rPr>
        <w:t>6.</w:t>
      </w:r>
      <w:r>
        <w:rPr>
          <w:sz w:val="24"/>
          <w:highlight w:val="none"/>
        </w:rPr>
        <w:tab/>
      </w:r>
      <w:r>
        <w:rPr>
          <w:rStyle w:val="35"/>
          <w:rFonts w:hint="eastAsia"/>
          <w:color w:val="auto"/>
          <w:sz w:val="24"/>
          <w:highlight w:val="none"/>
          <w:lang w:val="zh-CN"/>
        </w:rPr>
        <w:t>答疑会或踏勘现场</w:t>
      </w:r>
      <w:r>
        <w:rPr>
          <w:sz w:val="24"/>
          <w:highlight w:val="none"/>
        </w:rPr>
        <w:tab/>
      </w:r>
      <w:r>
        <w:rPr>
          <w:sz w:val="24"/>
          <w:highlight w:val="none"/>
        </w:rPr>
        <w:fldChar w:fldCharType="begin"/>
      </w:r>
      <w:r>
        <w:rPr>
          <w:sz w:val="24"/>
          <w:highlight w:val="none"/>
        </w:rPr>
        <w:instrText xml:space="preserve"> PAGEREF _Toc529977012 \h </w:instrText>
      </w:r>
      <w:r>
        <w:rPr>
          <w:sz w:val="24"/>
          <w:highlight w:val="none"/>
        </w:rPr>
        <w:fldChar w:fldCharType="separate"/>
      </w:r>
      <w:r>
        <w:rPr>
          <w:sz w:val="24"/>
          <w:highlight w:val="none"/>
        </w:rPr>
        <w:t>15</w:t>
      </w:r>
      <w:r>
        <w:rPr>
          <w:sz w:val="24"/>
          <w:highlight w:val="none"/>
        </w:rPr>
        <w:fldChar w:fldCharType="end"/>
      </w:r>
      <w:r>
        <w:rPr>
          <w:sz w:val="24"/>
          <w:highlight w:val="none"/>
        </w:rPr>
        <w:fldChar w:fldCharType="end"/>
      </w:r>
    </w:p>
    <w:p>
      <w:pPr>
        <w:pStyle w:val="26"/>
        <w:tabs>
          <w:tab w:val="right" w:leader="dot" w:pos="8200"/>
        </w:tabs>
        <w:spacing w:line="288" w:lineRule="auto"/>
        <w:rPr>
          <w:sz w:val="24"/>
          <w:highlight w:val="none"/>
        </w:rPr>
      </w:pPr>
      <w:r>
        <w:rPr>
          <w:highlight w:val="none"/>
        </w:rPr>
        <w:fldChar w:fldCharType="begin"/>
      </w:r>
      <w:r>
        <w:rPr>
          <w:highlight w:val="none"/>
        </w:rPr>
        <w:instrText xml:space="preserve"> HYPERLINK \l "_Toc529977013" </w:instrText>
      </w:r>
      <w:r>
        <w:rPr>
          <w:highlight w:val="none"/>
        </w:rPr>
        <w:fldChar w:fldCharType="separate"/>
      </w:r>
      <w:r>
        <w:rPr>
          <w:rStyle w:val="35"/>
          <w:rFonts w:hint="eastAsia"/>
          <w:color w:val="auto"/>
          <w:sz w:val="24"/>
          <w:highlight w:val="none"/>
        </w:rPr>
        <w:t>（三） 投标文件的编制</w:t>
      </w:r>
      <w:r>
        <w:rPr>
          <w:sz w:val="24"/>
          <w:highlight w:val="none"/>
        </w:rPr>
        <w:tab/>
      </w:r>
      <w:r>
        <w:rPr>
          <w:sz w:val="24"/>
          <w:highlight w:val="none"/>
        </w:rPr>
        <w:fldChar w:fldCharType="begin"/>
      </w:r>
      <w:r>
        <w:rPr>
          <w:sz w:val="24"/>
          <w:highlight w:val="none"/>
        </w:rPr>
        <w:instrText xml:space="preserve"> PAGEREF _Toc529977013 \h </w:instrText>
      </w:r>
      <w:r>
        <w:rPr>
          <w:sz w:val="24"/>
          <w:highlight w:val="none"/>
        </w:rPr>
        <w:fldChar w:fldCharType="separate"/>
      </w:r>
      <w:r>
        <w:rPr>
          <w:sz w:val="24"/>
          <w:highlight w:val="none"/>
        </w:rPr>
        <w:t>15</w:t>
      </w:r>
      <w:r>
        <w:rPr>
          <w:sz w:val="24"/>
          <w:highlight w:val="none"/>
        </w:rPr>
        <w:fldChar w:fldCharType="end"/>
      </w:r>
      <w:r>
        <w:rPr>
          <w:sz w:val="24"/>
          <w:highlight w:val="none"/>
        </w:rPr>
        <w:fldChar w:fldCharType="end"/>
      </w:r>
    </w:p>
    <w:p>
      <w:pPr>
        <w:pStyle w:val="14"/>
        <w:tabs>
          <w:tab w:val="left" w:pos="1260"/>
          <w:tab w:val="right" w:leader="dot" w:pos="8200"/>
        </w:tabs>
        <w:spacing w:line="288" w:lineRule="auto"/>
        <w:rPr>
          <w:sz w:val="24"/>
          <w:highlight w:val="none"/>
        </w:rPr>
      </w:pPr>
      <w:r>
        <w:rPr>
          <w:highlight w:val="none"/>
        </w:rPr>
        <w:fldChar w:fldCharType="begin"/>
      </w:r>
      <w:r>
        <w:rPr>
          <w:highlight w:val="none"/>
        </w:rPr>
        <w:instrText xml:space="preserve"> HYPERLINK \l "_Toc529977014" </w:instrText>
      </w:r>
      <w:r>
        <w:rPr>
          <w:highlight w:val="none"/>
        </w:rPr>
        <w:fldChar w:fldCharType="separate"/>
      </w:r>
      <w:r>
        <w:rPr>
          <w:rStyle w:val="35"/>
          <w:color w:val="auto"/>
          <w:sz w:val="24"/>
          <w:highlight w:val="none"/>
          <w:lang w:val="zh-CN"/>
        </w:rPr>
        <w:t>7.</w:t>
      </w:r>
      <w:r>
        <w:rPr>
          <w:sz w:val="24"/>
          <w:highlight w:val="none"/>
        </w:rPr>
        <w:tab/>
      </w:r>
      <w:r>
        <w:rPr>
          <w:rStyle w:val="35"/>
          <w:rFonts w:hint="eastAsia"/>
          <w:color w:val="auto"/>
          <w:sz w:val="24"/>
          <w:highlight w:val="none"/>
          <w:lang w:val="zh-CN"/>
        </w:rPr>
        <w:t>投标语言和计量单位</w:t>
      </w:r>
      <w:r>
        <w:rPr>
          <w:sz w:val="24"/>
          <w:highlight w:val="none"/>
        </w:rPr>
        <w:tab/>
      </w:r>
      <w:r>
        <w:rPr>
          <w:sz w:val="24"/>
          <w:highlight w:val="none"/>
        </w:rPr>
        <w:fldChar w:fldCharType="begin"/>
      </w:r>
      <w:r>
        <w:rPr>
          <w:sz w:val="24"/>
          <w:highlight w:val="none"/>
        </w:rPr>
        <w:instrText xml:space="preserve"> PAGEREF _Toc529977014 \h </w:instrText>
      </w:r>
      <w:r>
        <w:rPr>
          <w:sz w:val="24"/>
          <w:highlight w:val="none"/>
        </w:rPr>
        <w:fldChar w:fldCharType="separate"/>
      </w:r>
      <w:r>
        <w:rPr>
          <w:sz w:val="24"/>
          <w:highlight w:val="none"/>
        </w:rPr>
        <w:t>15</w:t>
      </w:r>
      <w:r>
        <w:rPr>
          <w:sz w:val="24"/>
          <w:highlight w:val="none"/>
        </w:rPr>
        <w:fldChar w:fldCharType="end"/>
      </w:r>
      <w:r>
        <w:rPr>
          <w:sz w:val="24"/>
          <w:highlight w:val="none"/>
        </w:rPr>
        <w:fldChar w:fldCharType="end"/>
      </w:r>
    </w:p>
    <w:p>
      <w:pPr>
        <w:pStyle w:val="14"/>
        <w:tabs>
          <w:tab w:val="left" w:pos="1260"/>
          <w:tab w:val="right" w:leader="dot" w:pos="8200"/>
        </w:tabs>
        <w:spacing w:line="288" w:lineRule="auto"/>
        <w:rPr>
          <w:sz w:val="24"/>
          <w:highlight w:val="none"/>
        </w:rPr>
      </w:pPr>
      <w:r>
        <w:rPr>
          <w:highlight w:val="none"/>
        </w:rPr>
        <w:fldChar w:fldCharType="begin"/>
      </w:r>
      <w:r>
        <w:rPr>
          <w:highlight w:val="none"/>
        </w:rPr>
        <w:instrText xml:space="preserve"> HYPERLINK \l "_Toc529977015" </w:instrText>
      </w:r>
      <w:r>
        <w:rPr>
          <w:highlight w:val="none"/>
        </w:rPr>
        <w:fldChar w:fldCharType="separate"/>
      </w:r>
      <w:r>
        <w:rPr>
          <w:rStyle w:val="35"/>
          <w:color w:val="auto"/>
          <w:sz w:val="24"/>
          <w:highlight w:val="none"/>
          <w:lang w:val="zh-CN"/>
        </w:rPr>
        <w:t>8.</w:t>
      </w:r>
      <w:r>
        <w:rPr>
          <w:sz w:val="24"/>
          <w:highlight w:val="none"/>
        </w:rPr>
        <w:tab/>
      </w:r>
      <w:r>
        <w:rPr>
          <w:rStyle w:val="35"/>
          <w:rFonts w:hint="eastAsia"/>
          <w:color w:val="auto"/>
          <w:sz w:val="24"/>
          <w:highlight w:val="none"/>
          <w:lang w:val="zh-CN"/>
        </w:rPr>
        <w:t>投标文件的构成</w:t>
      </w:r>
      <w:r>
        <w:rPr>
          <w:sz w:val="24"/>
          <w:highlight w:val="none"/>
        </w:rPr>
        <w:tab/>
      </w:r>
      <w:r>
        <w:rPr>
          <w:sz w:val="24"/>
          <w:highlight w:val="none"/>
        </w:rPr>
        <w:fldChar w:fldCharType="begin"/>
      </w:r>
      <w:r>
        <w:rPr>
          <w:sz w:val="24"/>
          <w:highlight w:val="none"/>
        </w:rPr>
        <w:instrText xml:space="preserve"> PAGEREF _Toc529977015 \h </w:instrText>
      </w:r>
      <w:r>
        <w:rPr>
          <w:sz w:val="24"/>
          <w:highlight w:val="none"/>
        </w:rPr>
        <w:fldChar w:fldCharType="separate"/>
      </w:r>
      <w:r>
        <w:rPr>
          <w:sz w:val="24"/>
          <w:highlight w:val="none"/>
        </w:rPr>
        <w:t>16</w:t>
      </w:r>
      <w:r>
        <w:rPr>
          <w:sz w:val="24"/>
          <w:highlight w:val="none"/>
        </w:rPr>
        <w:fldChar w:fldCharType="end"/>
      </w:r>
      <w:r>
        <w:rPr>
          <w:sz w:val="24"/>
          <w:highlight w:val="none"/>
        </w:rPr>
        <w:fldChar w:fldCharType="end"/>
      </w:r>
    </w:p>
    <w:p>
      <w:pPr>
        <w:pStyle w:val="14"/>
        <w:tabs>
          <w:tab w:val="left" w:pos="1260"/>
          <w:tab w:val="right" w:leader="dot" w:pos="8200"/>
        </w:tabs>
        <w:spacing w:line="288" w:lineRule="auto"/>
        <w:rPr>
          <w:sz w:val="24"/>
          <w:highlight w:val="none"/>
        </w:rPr>
      </w:pPr>
      <w:r>
        <w:rPr>
          <w:highlight w:val="none"/>
        </w:rPr>
        <w:fldChar w:fldCharType="begin"/>
      </w:r>
      <w:r>
        <w:rPr>
          <w:highlight w:val="none"/>
        </w:rPr>
        <w:instrText xml:space="preserve"> HYPERLINK \l "_Toc529977016" </w:instrText>
      </w:r>
      <w:r>
        <w:rPr>
          <w:highlight w:val="none"/>
        </w:rPr>
        <w:fldChar w:fldCharType="separate"/>
      </w:r>
      <w:r>
        <w:rPr>
          <w:rStyle w:val="35"/>
          <w:color w:val="auto"/>
          <w:sz w:val="24"/>
          <w:highlight w:val="none"/>
          <w:lang w:val="zh-CN"/>
        </w:rPr>
        <w:t>9.</w:t>
      </w:r>
      <w:r>
        <w:rPr>
          <w:sz w:val="24"/>
          <w:highlight w:val="none"/>
        </w:rPr>
        <w:tab/>
      </w:r>
      <w:r>
        <w:rPr>
          <w:rStyle w:val="35"/>
          <w:rFonts w:hint="eastAsia"/>
          <w:color w:val="auto"/>
          <w:sz w:val="24"/>
          <w:highlight w:val="none"/>
          <w:lang w:val="zh-CN"/>
        </w:rPr>
        <w:t>投标文件编制注意事项</w:t>
      </w:r>
      <w:r>
        <w:rPr>
          <w:sz w:val="24"/>
          <w:highlight w:val="none"/>
        </w:rPr>
        <w:tab/>
      </w:r>
      <w:r>
        <w:rPr>
          <w:sz w:val="24"/>
          <w:highlight w:val="none"/>
        </w:rPr>
        <w:fldChar w:fldCharType="begin"/>
      </w:r>
      <w:r>
        <w:rPr>
          <w:sz w:val="24"/>
          <w:highlight w:val="none"/>
        </w:rPr>
        <w:instrText xml:space="preserve"> PAGEREF _Toc529977016 \h </w:instrText>
      </w:r>
      <w:r>
        <w:rPr>
          <w:sz w:val="24"/>
          <w:highlight w:val="none"/>
        </w:rPr>
        <w:fldChar w:fldCharType="separate"/>
      </w:r>
      <w:r>
        <w:rPr>
          <w:sz w:val="24"/>
          <w:highlight w:val="none"/>
        </w:rPr>
        <w:t>16</w:t>
      </w:r>
      <w:r>
        <w:rPr>
          <w:sz w:val="24"/>
          <w:highlight w:val="none"/>
        </w:rPr>
        <w:fldChar w:fldCharType="end"/>
      </w:r>
      <w:r>
        <w:rPr>
          <w:sz w:val="24"/>
          <w:highlight w:val="none"/>
        </w:rPr>
        <w:fldChar w:fldCharType="end"/>
      </w:r>
    </w:p>
    <w:p>
      <w:pPr>
        <w:pStyle w:val="14"/>
        <w:tabs>
          <w:tab w:val="left" w:pos="1470"/>
          <w:tab w:val="right" w:leader="dot" w:pos="8200"/>
        </w:tabs>
        <w:spacing w:line="288" w:lineRule="auto"/>
        <w:rPr>
          <w:sz w:val="24"/>
          <w:highlight w:val="none"/>
        </w:rPr>
      </w:pPr>
      <w:r>
        <w:rPr>
          <w:highlight w:val="none"/>
        </w:rPr>
        <w:fldChar w:fldCharType="begin"/>
      </w:r>
      <w:r>
        <w:rPr>
          <w:highlight w:val="none"/>
        </w:rPr>
        <w:instrText xml:space="preserve"> HYPERLINK \l "_Toc529977017" </w:instrText>
      </w:r>
      <w:r>
        <w:rPr>
          <w:highlight w:val="none"/>
        </w:rPr>
        <w:fldChar w:fldCharType="separate"/>
      </w:r>
      <w:r>
        <w:rPr>
          <w:rStyle w:val="35"/>
          <w:color w:val="auto"/>
          <w:sz w:val="24"/>
          <w:highlight w:val="none"/>
          <w:lang w:val="zh-CN"/>
        </w:rPr>
        <w:t>10.</w:t>
      </w:r>
      <w:r>
        <w:rPr>
          <w:sz w:val="24"/>
          <w:highlight w:val="none"/>
        </w:rPr>
        <w:tab/>
      </w:r>
      <w:r>
        <w:rPr>
          <w:rStyle w:val="35"/>
          <w:rFonts w:hint="eastAsia"/>
          <w:color w:val="auto"/>
          <w:sz w:val="24"/>
          <w:highlight w:val="none"/>
          <w:lang w:val="zh-CN"/>
        </w:rPr>
        <w:t>投标文件的式样和签署</w:t>
      </w:r>
      <w:r>
        <w:rPr>
          <w:sz w:val="24"/>
          <w:highlight w:val="none"/>
        </w:rPr>
        <w:tab/>
      </w:r>
      <w:r>
        <w:rPr>
          <w:sz w:val="24"/>
          <w:highlight w:val="none"/>
        </w:rPr>
        <w:fldChar w:fldCharType="begin"/>
      </w:r>
      <w:r>
        <w:rPr>
          <w:sz w:val="24"/>
          <w:highlight w:val="none"/>
        </w:rPr>
        <w:instrText xml:space="preserve"> PAGEREF _Toc529977017 \h </w:instrText>
      </w:r>
      <w:r>
        <w:rPr>
          <w:sz w:val="24"/>
          <w:highlight w:val="none"/>
        </w:rPr>
        <w:fldChar w:fldCharType="separate"/>
      </w:r>
      <w:r>
        <w:rPr>
          <w:sz w:val="24"/>
          <w:highlight w:val="none"/>
        </w:rPr>
        <w:t>17</w:t>
      </w:r>
      <w:r>
        <w:rPr>
          <w:sz w:val="24"/>
          <w:highlight w:val="none"/>
        </w:rPr>
        <w:fldChar w:fldCharType="end"/>
      </w:r>
      <w:r>
        <w:rPr>
          <w:sz w:val="24"/>
          <w:highlight w:val="none"/>
        </w:rPr>
        <w:fldChar w:fldCharType="end"/>
      </w:r>
    </w:p>
    <w:p>
      <w:pPr>
        <w:pStyle w:val="14"/>
        <w:tabs>
          <w:tab w:val="left" w:pos="1470"/>
          <w:tab w:val="right" w:leader="dot" w:pos="8200"/>
        </w:tabs>
        <w:spacing w:line="288" w:lineRule="auto"/>
        <w:rPr>
          <w:sz w:val="24"/>
          <w:highlight w:val="none"/>
        </w:rPr>
      </w:pPr>
      <w:r>
        <w:rPr>
          <w:highlight w:val="none"/>
        </w:rPr>
        <w:fldChar w:fldCharType="begin"/>
      </w:r>
      <w:r>
        <w:rPr>
          <w:highlight w:val="none"/>
        </w:rPr>
        <w:instrText xml:space="preserve"> HYPERLINK \l "_Toc529977018" </w:instrText>
      </w:r>
      <w:r>
        <w:rPr>
          <w:highlight w:val="none"/>
        </w:rPr>
        <w:fldChar w:fldCharType="separate"/>
      </w:r>
      <w:r>
        <w:rPr>
          <w:rStyle w:val="35"/>
          <w:color w:val="auto"/>
          <w:sz w:val="24"/>
          <w:highlight w:val="none"/>
          <w:lang w:val="zh-CN"/>
        </w:rPr>
        <w:t>11.</w:t>
      </w:r>
      <w:r>
        <w:rPr>
          <w:sz w:val="24"/>
          <w:highlight w:val="none"/>
        </w:rPr>
        <w:tab/>
      </w:r>
      <w:r>
        <w:rPr>
          <w:rStyle w:val="35"/>
          <w:rFonts w:hint="eastAsia"/>
          <w:color w:val="auto"/>
          <w:sz w:val="24"/>
          <w:highlight w:val="none"/>
          <w:lang w:val="zh-CN"/>
        </w:rPr>
        <w:t>投标报价</w:t>
      </w:r>
      <w:r>
        <w:rPr>
          <w:sz w:val="24"/>
          <w:highlight w:val="none"/>
        </w:rPr>
        <w:tab/>
      </w:r>
      <w:r>
        <w:rPr>
          <w:sz w:val="24"/>
          <w:highlight w:val="none"/>
        </w:rPr>
        <w:fldChar w:fldCharType="begin"/>
      </w:r>
      <w:r>
        <w:rPr>
          <w:sz w:val="24"/>
          <w:highlight w:val="none"/>
        </w:rPr>
        <w:instrText xml:space="preserve"> PAGEREF _Toc529977018 \h </w:instrText>
      </w:r>
      <w:r>
        <w:rPr>
          <w:sz w:val="24"/>
          <w:highlight w:val="none"/>
        </w:rPr>
        <w:fldChar w:fldCharType="separate"/>
      </w:r>
      <w:r>
        <w:rPr>
          <w:sz w:val="24"/>
          <w:highlight w:val="none"/>
        </w:rPr>
        <w:t>17</w:t>
      </w:r>
      <w:r>
        <w:rPr>
          <w:sz w:val="24"/>
          <w:highlight w:val="none"/>
        </w:rPr>
        <w:fldChar w:fldCharType="end"/>
      </w:r>
      <w:r>
        <w:rPr>
          <w:sz w:val="24"/>
          <w:highlight w:val="none"/>
        </w:rPr>
        <w:fldChar w:fldCharType="end"/>
      </w:r>
    </w:p>
    <w:p>
      <w:pPr>
        <w:pStyle w:val="14"/>
        <w:tabs>
          <w:tab w:val="left" w:pos="1470"/>
          <w:tab w:val="right" w:leader="dot" w:pos="8200"/>
        </w:tabs>
        <w:spacing w:line="288" w:lineRule="auto"/>
        <w:rPr>
          <w:sz w:val="24"/>
          <w:highlight w:val="none"/>
        </w:rPr>
      </w:pPr>
      <w:r>
        <w:rPr>
          <w:highlight w:val="none"/>
        </w:rPr>
        <w:fldChar w:fldCharType="begin"/>
      </w:r>
      <w:r>
        <w:rPr>
          <w:highlight w:val="none"/>
        </w:rPr>
        <w:instrText xml:space="preserve"> HYPERLINK \l "_Toc529977019" </w:instrText>
      </w:r>
      <w:r>
        <w:rPr>
          <w:highlight w:val="none"/>
        </w:rPr>
        <w:fldChar w:fldCharType="separate"/>
      </w:r>
      <w:r>
        <w:rPr>
          <w:rStyle w:val="35"/>
          <w:color w:val="auto"/>
          <w:sz w:val="24"/>
          <w:highlight w:val="none"/>
          <w:lang w:val="zh-CN"/>
        </w:rPr>
        <w:t>12.</w:t>
      </w:r>
      <w:r>
        <w:rPr>
          <w:sz w:val="24"/>
          <w:highlight w:val="none"/>
        </w:rPr>
        <w:tab/>
      </w:r>
      <w:r>
        <w:rPr>
          <w:rStyle w:val="35"/>
          <w:rFonts w:hint="eastAsia"/>
          <w:color w:val="auto"/>
          <w:sz w:val="24"/>
          <w:highlight w:val="none"/>
          <w:lang w:val="zh-CN"/>
        </w:rPr>
        <w:t>投标有效期</w:t>
      </w:r>
      <w:r>
        <w:rPr>
          <w:sz w:val="24"/>
          <w:highlight w:val="none"/>
        </w:rPr>
        <w:tab/>
      </w:r>
      <w:r>
        <w:rPr>
          <w:sz w:val="24"/>
          <w:highlight w:val="none"/>
        </w:rPr>
        <w:fldChar w:fldCharType="begin"/>
      </w:r>
      <w:r>
        <w:rPr>
          <w:sz w:val="24"/>
          <w:highlight w:val="none"/>
        </w:rPr>
        <w:instrText xml:space="preserve"> PAGEREF _Toc529977019 \h </w:instrText>
      </w:r>
      <w:r>
        <w:rPr>
          <w:sz w:val="24"/>
          <w:highlight w:val="none"/>
        </w:rPr>
        <w:fldChar w:fldCharType="separate"/>
      </w:r>
      <w:r>
        <w:rPr>
          <w:sz w:val="24"/>
          <w:highlight w:val="none"/>
        </w:rPr>
        <w:t>18</w:t>
      </w:r>
      <w:r>
        <w:rPr>
          <w:sz w:val="24"/>
          <w:highlight w:val="none"/>
        </w:rPr>
        <w:fldChar w:fldCharType="end"/>
      </w:r>
      <w:r>
        <w:rPr>
          <w:sz w:val="24"/>
          <w:highlight w:val="none"/>
        </w:rPr>
        <w:fldChar w:fldCharType="end"/>
      </w:r>
    </w:p>
    <w:p>
      <w:pPr>
        <w:pStyle w:val="14"/>
        <w:tabs>
          <w:tab w:val="left" w:pos="1470"/>
          <w:tab w:val="right" w:leader="dot" w:pos="8200"/>
        </w:tabs>
        <w:spacing w:line="288" w:lineRule="auto"/>
        <w:rPr>
          <w:sz w:val="24"/>
          <w:highlight w:val="none"/>
        </w:rPr>
      </w:pPr>
      <w:r>
        <w:rPr>
          <w:highlight w:val="none"/>
        </w:rPr>
        <w:fldChar w:fldCharType="begin"/>
      </w:r>
      <w:r>
        <w:rPr>
          <w:highlight w:val="none"/>
        </w:rPr>
        <w:instrText xml:space="preserve"> HYPERLINK \l "_Toc529977020" </w:instrText>
      </w:r>
      <w:r>
        <w:rPr>
          <w:highlight w:val="none"/>
        </w:rPr>
        <w:fldChar w:fldCharType="separate"/>
      </w:r>
      <w:r>
        <w:rPr>
          <w:rStyle w:val="35"/>
          <w:color w:val="auto"/>
          <w:sz w:val="24"/>
          <w:highlight w:val="none"/>
          <w:lang w:val="zh-CN"/>
        </w:rPr>
        <w:t>13.</w:t>
      </w:r>
      <w:r>
        <w:rPr>
          <w:sz w:val="24"/>
          <w:highlight w:val="none"/>
        </w:rPr>
        <w:tab/>
      </w:r>
      <w:r>
        <w:rPr>
          <w:rStyle w:val="35"/>
          <w:rFonts w:hint="eastAsia"/>
          <w:color w:val="auto"/>
          <w:sz w:val="24"/>
          <w:highlight w:val="none"/>
          <w:lang w:val="zh-CN"/>
        </w:rPr>
        <w:t>联合体投标</w:t>
      </w:r>
      <w:r>
        <w:rPr>
          <w:sz w:val="24"/>
          <w:highlight w:val="none"/>
        </w:rPr>
        <w:tab/>
      </w:r>
      <w:r>
        <w:rPr>
          <w:sz w:val="24"/>
          <w:highlight w:val="none"/>
        </w:rPr>
        <w:fldChar w:fldCharType="begin"/>
      </w:r>
      <w:r>
        <w:rPr>
          <w:sz w:val="24"/>
          <w:highlight w:val="none"/>
        </w:rPr>
        <w:instrText xml:space="preserve"> PAGEREF _Toc529977020 \h </w:instrText>
      </w:r>
      <w:r>
        <w:rPr>
          <w:sz w:val="24"/>
          <w:highlight w:val="none"/>
        </w:rPr>
        <w:fldChar w:fldCharType="separate"/>
      </w:r>
      <w:r>
        <w:rPr>
          <w:sz w:val="24"/>
          <w:highlight w:val="none"/>
        </w:rPr>
        <w:t>18</w:t>
      </w:r>
      <w:r>
        <w:rPr>
          <w:sz w:val="24"/>
          <w:highlight w:val="none"/>
        </w:rPr>
        <w:fldChar w:fldCharType="end"/>
      </w:r>
      <w:r>
        <w:rPr>
          <w:sz w:val="24"/>
          <w:highlight w:val="none"/>
        </w:rPr>
        <w:fldChar w:fldCharType="end"/>
      </w:r>
    </w:p>
    <w:p>
      <w:pPr>
        <w:pStyle w:val="14"/>
        <w:tabs>
          <w:tab w:val="left" w:pos="1470"/>
          <w:tab w:val="right" w:leader="dot" w:pos="8200"/>
        </w:tabs>
        <w:spacing w:line="288" w:lineRule="auto"/>
        <w:rPr>
          <w:sz w:val="24"/>
          <w:highlight w:val="none"/>
        </w:rPr>
      </w:pPr>
      <w:r>
        <w:rPr>
          <w:highlight w:val="none"/>
        </w:rPr>
        <w:fldChar w:fldCharType="begin"/>
      </w:r>
      <w:r>
        <w:rPr>
          <w:highlight w:val="none"/>
        </w:rPr>
        <w:instrText xml:space="preserve"> HYPERLINK \l "_Toc529977021" </w:instrText>
      </w:r>
      <w:r>
        <w:rPr>
          <w:highlight w:val="none"/>
        </w:rPr>
        <w:fldChar w:fldCharType="separate"/>
      </w:r>
      <w:r>
        <w:rPr>
          <w:rStyle w:val="35"/>
          <w:color w:val="auto"/>
          <w:sz w:val="24"/>
          <w:highlight w:val="none"/>
          <w:lang w:val="zh-CN"/>
        </w:rPr>
        <w:t>14.</w:t>
      </w:r>
      <w:r>
        <w:rPr>
          <w:sz w:val="24"/>
          <w:highlight w:val="none"/>
        </w:rPr>
        <w:tab/>
      </w:r>
      <w:r>
        <w:rPr>
          <w:rStyle w:val="35"/>
          <w:rFonts w:hint="eastAsia"/>
          <w:color w:val="auto"/>
          <w:sz w:val="24"/>
          <w:highlight w:val="none"/>
          <w:lang w:val="zh-CN"/>
        </w:rPr>
        <w:t>证明投标人合格和资格的文件</w:t>
      </w:r>
      <w:r>
        <w:rPr>
          <w:sz w:val="24"/>
          <w:highlight w:val="none"/>
        </w:rPr>
        <w:tab/>
      </w:r>
      <w:r>
        <w:rPr>
          <w:sz w:val="24"/>
          <w:highlight w:val="none"/>
        </w:rPr>
        <w:fldChar w:fldCharType="begin"/>
      </w:r>
      <w:r>
        <w:rPr>
          <w:sz w:val="24"/>
          <w:highlight w:val="none"/>
        </w:rPr>
        <w:instrText xml:space="preserve"> PAGEREF _Toc529977021 \h </w:instrText>
      </w:r>
      <w:r>
        <w:rPr>
          <w:sz w:val="24"/>
          <w:highlight w:val="none"/>
        </w:rPr>
        <w:fldChar w:fldCharType="separate"/>
      </w:r>
      <w:r>
        <w:rPr>
          <w:sz w:val="24"/>
          <w:highlight w:val="none"/>
        </w:rPr>
        <w:t>19</w:t>
      </w:r>
      <w:r>
        <w:rPr>
          <w:sz w:val="24"/>
          <w:highlight w:val="none"/>
        </w:rPr>
        <w:fldChar w:fldCharType="end"/>
      </w:r>
      <w:r>
        <w:rPr>
          <w:sz w:val="24"/>
          <w:highlight w:val="none"/>
        </w:rPr>
        <w:fldChar w:fldCharType="end"/>
      </w:r>
    </w:p>
    <w:p>
      <w:pPr>
        <w:pStyle w:val="14"/>
        <w:tabs>
          <w:tab w:val="left" w:pos="1470"/>
          <w:tab w:val="right" w:leader="dot" w:pos="8200"/>
        </w:tabs>
        <w:spacing w:line="288" w:lineRule="auto"/>
        <w:rPr>
          <w:sz w:val="24"/>
          <w:highlight w:val="none"/>
        </w:rPr>
      </w:pPr>
      <w:r>
        <w:rPr>
          <w:highlight w:val="none"/>
        </w:rPr>
        <w:fldChar w:fldCharType="begin"/>
      </w:r>
      <w:r>
        <w:rPr>
          <w:highlight w:val="none"/>
        </w:rPr>
        <w:instrText xml:space="preserve"> HYPERLINK \l "_Toc529977022" </w:instrText>
      </w:r>
      <w:r>
        <w:rPr>
          <w:highlight w:val="none"/>
        </w:rPr>
        <w:fldChar w:fldCharType="separate"/>
      </w:r>
      <w:r>
        <w:rPr>
          <w:rStyle w:val="35"/>
          <w:color w:val="auto"/>
          <w:sz w:val="24"/>
          <w:highlight w:val="none"/>
          <w:lang w:val="zh-CN"/>
        </w:rPr>
        <w:t>15.</w:t>
      </w:r>
      <w:r>
        <w:rPr>
          <w:sz w:val="24"/>
          <w:highlight w:val="none"/>
        </w:rPr>
        <w:tab/>
      </w:r>
      <w:r>
        <w:rPr>
          <w:rStyle w:val="35"/>
          <w:rFonts w:hint="eastAsia"/>
          <w:color w:val="auto"/>
          <w:sz w:val="24"/>
          <w:highlight w:val="none"/>
          <w:lang w:val="zh-CN"/>
        </w:rPr>
        <w:t>证明投标人合格和资格的文件</w:t>
      </w:r>
      <w:r>
        <w:rPr>
          <w:sz w:val="24"/>
          <w:highlight w:val="none"/>
        </w:rPr>
        <w:tab/>
      </w:r>
      <w:r>
        <w:rPr>
          <w:sz w:val="24"/>
          <w:highlight w:val="none"/>
        </w:rPr>
        <w:fldChar w:fldCharType="begin"/>
      </w:r>
      <w:r>
        <w:rPr>
          <w:sz w:val="24"/>
          <w:highlight w:val="none"/>
        </w:rPr>
        <w:instrText xml:space="preserve"> PAGEREF _Toc529977022 \h </w:instrText>
      </w:r>
      <w:r>
        <w:rPr>
          <w:sz w:val="24"/>
          <w:highlight w:val="none"/>
        </w:rPr>
        <w:fldChar w:fldCharType="separate"/>
      </w:r>
      <w:r>
        <w:rPr>
          <w:sz w:val="24"/>
          <w:highlight w:val="none"/>
        </w:rPr>
        <w:t>19</w:t>
      </w:r>
      <w:r>
        <w:rPr>
          <w:sz w:val="24"/>
          <w:highlight w:val="none"/>
        </w:rPr>
        <w:fldChar w:fldCharType="end"/>
      </w:r>
      <w:r>
        <w:rPr>
          <w:sz w:val="24"/>
          <w:highlight w:val="none"/>
        </w:rPr>
        <w:fldChar w:fldCharType="end"/>
      </w:r>
    </w:p>
    <w:p>
      <w:pPr>
        <w:pStyle w:val="14"/>
        <w:tabs>
          <w:tab w:val="left" w:pos="1470"/>
          <w:tab w:val="right" w:leader="dot" w:pos="8200"/>
        </w:tabs>
        <w:spacing w:line="288" w:lineRule="auto"/>
        <w:rPr>
          <w:sz w:val="24"/>
          <w:highlight w:val="none"/>
        </w:rPr>
      </w:pPr>
      <w:r>
        <w:rPr>
          <w:highlight w:val="none"/>
        </w:rPr>
        <w:fldChar w:fldCharType="begin"/>
      </w:r>
      <w:r>
        <w:rPr>
          <w:highlight w:val="none"/>
        </w:rPr>
        <w:instrText xml:space="preserve"> HYPERLINK \l "_Toc529977023" </w:instrText>
      </w:r>
      <w:r>
        <w:rPr>
          <w:highlight w:val="none"/>
        </w:rPr>
        <w:fldChar w:fldCharType="separate"/>
      </w:r>
      <w:r>
        <w:rPr>
          <w:rStyle w:val="35"/>
          <w:color w:val="auto"/>
          <w:sz w:val="24"/>
          <w:highlight w:val="none"/>
          <w:lang w:val="zh-CN"/>
        </w:rPr>
        <w:t>16.</w:t>
      </w:r>
      <w:r>
        <w:rPr>
          <w:sz w:val="24"/>
          <w:highlight w:val="none"/>
        </w:rPr>
        <w:tab/>
      </w:r>
      <w:r>
        <w:rPr>
          <w:rStyle w:val="35"/>
          <w:rFonts w:hint="eastAsia"/>
          <w:color w:val="auto"/>
          <w:sz w:val="24"/>
          <w:highlight w:val="none"/>
          <w:lang w:val="zh-CN"/>
        </w:rPr>
        <w:t>投标保证金</w:t>
      </w:r>
      <w:r>
        <w:rPr>
          <w:sz w:val="24"/>
          <w:highlight w:val="none"/>
        </w:rPr>
        <w:tab/>
      </w:r>
      <w:r>
        <w:rPr>
          <w:sz w:val="24"/>
          <w:highlight w:val="none"/>
        </w:rPr>
        <w:fldChar w:fldCharType="begin"/>
      </w:r>
      <w:r>
        <w:rPr>
          <w:sz w:val="24"/>
          <w:highlight w:val="none"/>
        </w:rPr>
        <w:instrText xml:space="preserve"> PAGEREF _Toc529977023 \h </w:instrText>
      </w:r>
      <w:r>
        <w:rPr>
          <w:sz w:val="24"/>
          <w:highlight w:val="none"/>
        </w:rPr>
        <w:fldChar w:fldCharType="separate"/>
      </w:r>
      <w:r>
        <w:rPr>
          <w:sz w:val="24"/>
          <w:highlight w:val="none"/>
        </w:rPr>
        <w:t>20</w:t>
      </w:r>
      <w:r>
        <w:rPr>
          <w:sz w:val="24"/>
          <w:highlight w:val="none"/>
        </w:rPr>
        <w:fldChar w:fldCharType="end"/>
      </w:r>
      <w:r>
        <w:rPr>
          <w:sz w:val="24"/>
          <w:highlight w:val="none"/>
        </w:rPr>
        <w:fldChar w:fldCharType="end"/>
      </w:r>
    </w:p>
    <w:p>
      <w:pPr>
        <w:pStyle w:val="14"/>
        <w:tabs>
          <w:tab w:val="left" w:pos="1470"/>
          <w:tab w:val="right" w:leader="dot" w:pos="8200"/>
        </w:tabs>
        <w:spacing w:line="288" w:lineRule="auto"/>
        <w:rPr>
          <w:sz w:val="24"/>
          <w:highlight w:val="none"/>
        </w:rPr>
      </w:pPr>
      <w:r>
        <w:rPr>
          <w:highlight w:val="none"/>
        </w:rPr>
        <w:fldChar w:fldCharType="begin"/>
      </w:r>
      <w:r>
        <w:rPr>
          <w:highlight w:val="none"/>
        </w:rPr>
        <w:instrText xml:space="preserve"> HYPERLINK \l "_Toc529977024" </w:instrText>
      </w:r>
      <w:r>
        <w:rPr>
          <w:highlight w:val="none"/>
        </w:rPr>
        <w:fldChar w:fldCharType="separate"/>
      </w:r>
      <w:r>
        <w:rPr>
          <w:rStyle w:val="35"/>
          <w:color w:val="auto"/>
          <w:sz w:val="24"/>
          <w:highlight w:val="none"/>
          <w:lang w:val="zh-CN"/>
        </w:rPr>
        <w:t>17.</w:t>
      </w:r>
      <w:r>
        <w:rPr>
          <w:sz w:val="24"/>
          <w:highlight w:val="none"/>
        </w:rPr>
        <w:tab/>
      </w:r>
      <w:r>
        <w:rPr>
          <w:rStyle w:val="35"/>
          <w:rFonts w:hint="eastAsia"/>
          <w:color w:val="auto"/>
          <w:sz w:val="24"/>
          <w:highlight w:val="none"/>
          <w:lang w:val="zh-CN"/>
        </w:rPr>
        <w:t>投标保证金的退还条件</w:t>
      </w:r>
      <w:r>
        <w:rPr>
          <w:sz w:val="24"/>
          <w:highlight w:val="none"/>
        </w:rPr>
        <w:tab/>
      </w:r>
      <w:r>
        <w:rPr>
          <w:sz w:val="24"/>
          <w:highlight w:val="none"/>
        </w:rPr>
        <w:fldChar w:fldCharType="begin"/>
      </w:r>
      <w:r>
        <w:rPr>
          <w:sz w:val="24"/>
          <w:highlight w:val="none"/>
        </w:rPr>
        <w:instrText xml:space="preserve"> PAGEREF _Toc529977024 \h </w:instrText>
      </w:r>
      <w:r>
        <w:rPr>
          <w:sz w:val="24"/>
          <w:highlight w:val="none"/>
        </w:rPr>
        <w:fldChar w:fldCharType="separate"/>
      </w:r>
      <w:r>
        <w:rPr>
          <w:sz w:val="24"/>
          <w:highlight w:val="none"/>
        </w:rPr>
        <w:t>20</w:t>
      </w:r>
      <w:r>
        <w:rPr>
          <w:sz w:val="24"/>
          <w:highlight w:val="none"/>
        </w:rPr>
        <w:fldChar w:fldCharType="end"/>
      </w:r>
      <w:r>
        <w:rPr>
          <w:sz w:val="24"/>
          <w:highlight w:val="none"/>
        </w:rPr>
        <w:fldChar w:fldCharType="end"/>
      </w:r>
    </w:p>
    <w:p>
      <w:pPr>
        <w:pStyle w:val="26"/>
        <w:tabs>
          <w:tab w:val="right" w:leader="dot" w:pos="8200"/>
        </w:tabs>
        <w:spacing w:line="288" w:lineRule="auto"/>
        <w:rPr>
          <w:sz w:val="24"/>
          <w:highlight w:val="none"/>
        </w:rPr>
      </w:pPr>
      <w:r>
        <w:rPr>
          <w:highlight w:val="none"/>
        </w:rPr>
        <w:fldChar w:fldCharType="begin"/>
      </w:r>
      <w:r>
        <w:rPr>
          <w:highlight w:val="none"/>
        </w:rPr>
        <w:instrText xml:space="preserve"> HYPERLINK \l "_Toc529977025" </w:instrText>
      </w:r>
      <w:r>
        <w:rPr>
          <w:highlight w:val="none"/>
        </w:rPr>
        <w:fldChar w:fldCharType="separate"/>
      </w:r>
      <w:r>
        <w:rPr>
          <w:rStyle w:val="35"/>
          <w:rFonts w:hint="eastAsia"/>
          <w:color w:val="auto"/>
          <w:sz w:val="24"/>
          <w:highlight w:val="none"/>
        </w:rPr>
        <w:t>（四） 投标文件的递交</w:t>
      </w:r>
      <w:r>
        <w:rPr>
          <w:sz w:val="24"/>
          <w:highlight w:val="none"/>
        </w:rPr>
        <w:tab/>
      </w:r>
      <w:r>
        <w:rPr>
          <w:sz w:val="24"/>
          <w:highlight w:val="none"/>
        </w:rPr>
        <w:fldChar w:fldCharType="begin"/>
      </w:r>
      <w:r>
        <w:rPr>
          <w:sz w:val="24"/>
          <w:highlight w:val="none"/>
        </w:rPr>
        <w:instrText xml:space="preserve"> PAGEREF _Toc529977025 \h </w:instrText>
      </w:r>
      <w:r>
        <w:rPr>
          <w:sz w:val="24"/>
          <w:highlight w:val="none"/>
        </w:rPr>
        <w:fldChar w:fldCharType="separate"/>
      </w:r>
      <w:r>
        <w:rPr>
          <w:sz w:val="24"/>
          <w:highlight w:val="none"/>
        </w:rPr>
        <w:t>20</w:t>
      </w:r>
      <w:r>
        <w:rPr>
          <w:sz w:val="24"/>
          <w:highlight w:val="none"/>
        </w:rPr>
        <w:fldChar w:fldCharType="end"/>
      </w:r>
      <w:r>
        <w:rPr>
          <w:sz w:val="24"/>
          <w:highlight w:val="none"/>
        </w:rPr>
        <w:fldChar w:fldCharType="end"/>
      </w:r>
    </w:p>
    <w:p>
      <w:pPr>
        <w:pStyle w:val="14"/>
        <w:tabs>
          <w:tab w:val="left" w:pos="1470"/>
          <w:tab w:val="right" w:leader="dot" w:pos="8200"/>
        </w:tabs>
        <w:spacing w:line="288" w:lineRule="auto"/>
        <w:rPr>
          <w:sz w:val="24"/>
          <w:highlight w:val="none"/>
        </w:rPr>
      </w:pPr>
      <w:r>
        <w:rPr>
          <w:highlight w:val="none"/>
        </w:rPr>
        <w:fldChar w:fldCharType="begin"/>
      </w:r>
      <w:r>
        <w:rPr>
          <w:highlight w:val="none"/>
        </w:rPr>
        <w:instrText xml:space="preserve"> HYPERLINK \l "_Toc529977026" </w:instrText>
      </w:r>
      <w:r>
        <w:rPr>
          <w:highlight w:val="none"/>
        </w:rPr>
        <w:fldChar w:fldCharType="separate"/>
      </w:r>
      <w:r>
        <w:rPr>
          <w:rStyle w:val="35"/>
          <w:color w:val="auto"/>
          <w:sz w:val="24"/>
          <w:highlight w:val="none"/>
          <w:lang w:val="zh-CN"/>
        </w:rPr>
        <w:t>18.</w:t>
      </w:r>
      <w:r>
        <w:rPr>
          <w:sz w:val="24"/>
          <w:highlight w:val="none"/>
        </w:rPr>
        <w:tab/>
      </w:r>
      <w:r>
        <w:rPr>
          <w:rStyle w:val="35"/>
          <w:rFonts w:hint="eastAsia"/>
          <w:color w:val="auto"/>
          <w:sz w:val="24"/>
          <w:highlight w:val="none"/>
          <w:lang w:val="zh-CN"/>
        </w:rPr>
        <w:t>投标文件的密封和标记</w:t>
      </w:r>
      <w:r>
        <w:rPr>
          <w:sz w:val="24"/>
          <w:highlight w:val="none"/>
        </w:rPr>
        <w:tab/>
      </w:r>
      <w:r>
        <w:rPr>
          <w:sz w:val="24"/>
          <w:highlight w:val="none"/>
        </w:rPr>
        <w:fldChar w:fldCharType="begin"/>
      </w:r>
      <w:r>
        <w:rPr>
          <w:sz w:val="24"/>
          <w:highlight w:val="none"/>
        </w:rPr>
        <w:instrText xml:space="preserve"> PAGEREF _Toc529977026 \h </w:instrText>
      </w:r>
      <w:r>
        <w:rPr>
          <w:sz w:val="24"/>
          <w:highlight w:val="none"/>
        </w:rPr>
        <w:fldChar w:fldCharType="separate"/>
      </w:r>
      <w:r>
        <w:rPr>
          <w:sz w:val="24"/>
          <w:highlight w:val="none"/>
        </w:rPr>
        <w:t>20</w:t>
      </w:r>
      <w:r>
        <w:rPr>
          <w:sz w:val="24"/>
          <w:highlight w:val="none"/>
        </w:rPr>
        <w:fldChar w:fldCharType="end"/>
      </w:r>
      <w:r>
        <w:rPr>
          <w:sz w:val="24"/>
          <w:highlight w:val="none"/>
        </w:rPr>
        <w:fldChar w:fldCharType="end"/>
      </w:r>
    </w:p>
    <w:p>
      <w:pPr>
        <w:pStyle w:val="14"/>
        <w:tabs>
          <w:tab w:val="left" w:pos="1470"/>
          <w:tab w:val="right" w:leader="dot" w:pos="8200"/>
        </w:tabs>
        <w:spacing w:line="288" w:lineRule="auto"/>
        <w:rPr>
          <w:sz w:val="24"/>
          <w:highlight w:val="none"/>
        </w:rPr>
      </w:pPr>
      <w:r>
        <w:rPr>
          <w:highlight w:val="none"/>
        </w:rPr>
        <w:fldChar w:fldCharType="begin"/>
      </w:r>
      <w:r>
        <w:rPr>
          <w:highlight w:val="none"/>
        </w:rPr>
        <w:instrText xml:space="preserve"> HYPERLINK \l "_Toc529977027" </w:instrText>
      </w:r>
      <w:r>
        <w:rPr>
          <w:highlight w:val="none"/>
        </w:rPr>
        <w:fldChar w:fldCharType="separate"/>
      </w:r>
      <w:r>
        <w:rPr>
          <w:rStyle w:val="35"/>
          <w:color w:val="auto"/>
          <w:sz w:val="24"/>
          <w:highlight w:val="none"/>
          <w:lang w:val="zh-CN"/>
        </w:rPr>
        <w:t>19.</w:t>
      </w:r>
      <w:r>
        <w:rPr>
          <w:sz w:val="24"/>
          <w:highlight w:val="none"/>
        </w:rPr>
        <w:tab/>
      </w:r>
      <w:r>
        <w:rPr>
          <w:rStyle w:val="35"/>
          <w:rFonts w:hint="eastAsia"/>
          <w:color w:val="auto"/>
          <w:sz w:val="24"/>
          <w:highlight w:val="none"/>
          <w:lang w:val="zh-CN"/>
        </w:rPr>
        <w:t>投标文件递交要求</w:t>
      </w:r>
      <w:r>
        <w:rPr>
          <w:sz w:val="24"/>
          <w:highlight w:val="none"/>
        </w:rPr>
        <w:tab/>
      </w:r>
      <w:r>
        <w:rPr>
          <w:sz w:val="24"/>
          <w:highlight w:val="none"/>
        </w:rPr>
        <w:fldChar w:fldCharType="begin"/>
      </w:r>
      <w:r>
        <w:rPr>
          <w:sz w:val="24"/>
          <w:highlight w:val="none"/>
        </w:rPr>
        <w:instrText xml:space="preserve"> PAGEREF _Toc529977027 \h </w:instrText>
      </w:r>
      <w:r>
        <w:rPr>
          <w:sz w:val="24"/>
          <w:highlight w:val="none"/>
        </w:rPr>
        <w:fldChar w:fldCharType="separate"/>
      </w:r>
      <w:r>
        <w:rPr>
          <w:sz w:val="24"/>
          <w:highlight w:val="none"/>
        </w:rPr>
        <w:t>20</w:t>
      </w:r>
      <w:r>
        <w:rPr>
          <w:sz w:val="24"/>
          <w:highlight w:val="none"/>
        </w:rPr>
        <w:fldChar w:fldCharType="end"/>
      </w:r>
      <w:r>
        <w:rPr>
          <w:sz w:val="24"/>
          <w:highlight w:val="none"/>
        </w:rPr>
        <w:fldChar w:fldCharType="end"/>
      </w:r>
    </w:p>
    <w:p>
      <w:pPr>
        <w:pStyle w:val="14"/>
        <w:tabs>
          <w:tab w:val="left" w:pos="1470"/>
          <w:tab w:val="right" w:leader="dot" w:pos="8200"/>
        </w:tabs>
        <w:spacing w:line="288" w:lineRule="auto"/>
        <w:rPr>
          <w:sz w:val="24"/>
          <w:highlight w:val="none"/>
        </w:rPr>
      </w:pPr>
      <w:r>
        <w:rPr>
          <w:highlight w:val="none"/>
        </w:rPr>
        <w:fldChar w:fldCharType="begin"/>
      </w:r>
      <w:r>
        <w:rPr>
          <w:highlight w:val="none"/>
        </w:rPr>
        <w:instrText xml:space="preserve"> HYPERLINK \l "_Toc529977028" </w:instrText>
      </w:r>
      <w:r>
        <w:rPr>
          <w:highlight w:val="none"/>
        </w:rPr>
        <w:fldChar w:fldCharType="separate"/>
      </w:r>
      <w:r>
        <w:rPr>
          <w:rStyle w:val="35"/>
          <w:color w:val="auto"/>
          <w:sz w:val="24"/>
          <w:highlight w:val="none"/>
          <w:lang w:val="zh-CN"/>
        </w:rPr>
        <w:t>20.</w:t>
      </w:r>
      <w:r>
        <w:rPr>
          <w:sz w:val="24"/>
          <w:highlight w:val="none"/>
        </w:rPr>
        <w:tab/>
      </w:r>
      <w:r>
        <w:rPr>
          <w:rStyle w:val="35"/>
          <w:rFonts w:hint="eastAsia"/>
          <w:color w:val="auto"/>
          <w:sz w:val="24"/>
          <w:highlight w:val="none"/>
          <w:lang w:val="zh-CN"/>
        </w:rPr>
        <w:t>投标截止</w:t>
      </w:r>
      <w:r>
        <w:rPr>
          <w:sz w:val="24"/>
          <w:highlight w:val="none"/>
        </w:rPr>
        <w:tab/>
      </w:r>
      <w:r>
        <w:rPr>
          <w:sz w:val="24"/>
          <w:highlight w:val="none"/>
        </w:rPr>
        <w:fldChar w:fldCharType="begin"/>
      </w:r>
      <w:r>
        <w:rPr>
          <w:sz w:val="24"/>
          <w:highlight w:val="none"/>
        </w:rPr>
        <w:instrText xml:space="preserve"> PAGEREF _Toc529977028 \h </w:instrText>
      </w:r>
      <w:r>
        <w:rPr>
          <w:sz w:val="24"/>
          <w:highlight w:val="none"/>
        </w:rPr>
        <w:fldChar w:fldCharType="separate"/>
      </w:r>
      <w:r>
        <w:rPr>
          <w:sz w:val="24"/>
          <w:highlight w:val="none"/>
        </w:rPr>
        <w:t>21</w:t>
      </w:r>
      <w:r>
        <w:rPr>
          <w:sz w:val="24"/>
          <w:highlight w:val="none"/>
        </w:rPr>
        <w:fldChar w:fldCharType="end"/>
      </w:r>
      <w:r>
        <w:rPr>
          <w:sz w:val="24"/>
          <w:highlight w:val="none"/>
        </w:rPr>
        <w:fldChar w:fldCharType="end"/>
      </w:r>
    </w:p>
    <w:p>
      <w:pPr>
        <w:pStyle w:val="14"/>
        <w:tabs>
          <w:tab w:val="left" w:pos="1470"/>
          <w:tab w:val="right" w:leader="dot" w:pos="8200"/>
        </w:tabs>
        <w:spacing w:line="288" w:lineRule="auto"/>
        <w:rPr>
          <w:sz w:val="24"/>
          <w:highlight w:val="none"/>
        </w:rPr>
      </w:pPr>
      <w:r>
        <w:rPr>
          <w:highlight w:val="none"/>
        </w:rPr>
        <w:fldChar w:fldCharType="begin"/>
      </w:r>
      <w:r>
        <w:rPr>
          <w:highlight w:val="none"/>
        </w:rPr>
        <w:instrText xml:space="preserve"> HYPERLINK \l "_Toc529977029" </w:instrText>
      </w:r>
      <w:r>
        <w:rPr>
          <w:highlight w:val="none"/>
        </w:rPr>
        <w:fldChar w:fldCharType="separate"/>
      </w:r>
      <w:r>
        <w:rPr>
          <w:rStyle w:val="35"/>
          <w:color w:val="auto"/>
          <w:sz w:val="24"/>
          <w:highlight w:val="none"/>
          <w:lang w:val="zh-CN"/>
        </w:rPr>
        <w:t>21.</w:t>
      </w:r>
      <w:r>
        <w:rPr>
          <w:sz w:val="24"/>
          <w:highlight w:val="none"/>
        </w:rPr>
        <w:tab/>
      </w:r>
      <w:r>
        <w:rPr>
          <w:rStyle w:val="35"/>
          <w:rFonts w:hint="eastAsia"/>
          <w:color w:val="auto"/>
          <w:sz w:val="24"/>
          <w:highlight w:val="none"/>
          <w:lang w:val="zh-CN"/>
        </w:rPr>
        <w:t>投标文件的修改和撤回</w:t>
      </w:r>
      <w:r>
        <w:rPr>
          <w:sz w:val="24"/>
          <w:highlight w:val="none"/>
        </w:rPr>
        <w:tab/>
      </w:r>
      <w:r>
        <w:rPr>
          <w:sz w:val="24"/>
          <w:highlight w:val="none"/>
        </w:rPr>
        <w:fldChar w:fldCharType="begin"/>
      </w:r>
      <w:r>
        <w:rPr>
          <w:sz w:val="24"/>
          <w:highlight w:val="none"/>
        </w:rPr>
        <w:instrText xml:space="preserve"> PAGEREF _Toc529977029 \h </w:instrText>
      </w:r>
      <w:r>
        <w:rPr>
          <w:sz w:val="24"/>
          <w:highlight w:val="none"/>
        </w:rPr>
        <w:fldChar w:fldCharType="separate"/>
      </w:r>
      <w:r>
        <w:rPr>
          <w:sz w:val="24"/>
          <w:highlight w:val="none"/>
        </w:rPr>
        <w:t>21</w:t>
      </w:r>
      <w:r>
        <w:rPr>
          <w:sz w:val="24"/>
          <w:highlight w:val="none"/>
        </w:rPr>
        <w:fldChar w:fldCharType="end"/>
      </w:r>
      <w:r>
        <w:rPr>
          <w:sz w:val="24"/>
          <w:highlight w:val="none"/>
        </w:rPr>
        <w:fldChar w:fldCharType="end"/>
      </w:r>
    </w:p>
    <w:p>
      <w:pPr>
        <w:pStyle w:val="26"/>
        <w:tabs>
          <w:tab w:val="right" w:leader="dot" w:pos="8200"/>
        </w:tabs>
        <w:spacing w:line="288" w:lineRule="auto"/>
        <w:rPr>
          <w:sz w:val="24"/>
          <w:highlight w:val="none"/>
        </w:rPr>
      </w:pPr>
      <w:r>
        <w:rPr>
          <w:highlight w:val="none"/>
        </w:rPr>
        <w:fldChar w:fldCharType="begin"/>
      </w:r>
      <w:r>
        <w:rPr>
          <w:highlight w:val="none"/>
        </w:rPr>
        <w:instrText xml:space="preserve"> HYPERLINK \l "_Toc529977030" </w:instrText>
      </w:r>
      <w:r>
        <w:rPr>
          <w:highlight w:val="none"/>
        </w:rPr>
        <w:fldChar w:fldCharType="separate"/>
      </w:r>
      <w:r>
        <w:rPr>
          <w:rStyle w:val="35"/>
          <w:rFonts w:hint="eastAsia"/>
          <w:color w:val="auto"/>
          <w:sz w:val="24"/>
          <w:highlight w:val="none"/>
        </w:rPr>
        <w:t>（五） 开标与评标</w:t>
      </w:r>
      <w:r>
        <w:rPr>
          <w:sz w:val="24"/>
          <w:highlight w:val="none"/>
        </w:rPr>
        <w:tab/>
      </w:r>
      <w:r>
        <w:rPr>
          <w:sz w:val="24"/>
          <w:highlight w:val="none"/>
        </w:rPr>
        <w:fldChar w:fldCharType="begin"/>
      </w:r>
      <w:r>
        <w:rPr>
          <w:sz w:val="24"/>
          <w:highlight w:val="none"/>
        </w:rPr>
        <w:instrText xml:space="preserve"> PAGEREF _Toc529977030 \h </w:instrText>
      </w:r>
      <w:r>
        <w:rPr>
          <w:sz w:val="24"/>
          <w:highlight w:val="none"/>
        </w:rPr>
        <w:fldChar w:fldCharType="separate"/>
      </w:r>
      <w:r>
        <w:rPr>
          <w:sz w:val="24"/>
          <w:highlight w:val="none"/>
        </w:rPr>
        <w:t>22</w:t>
      </w:r>
      <w:r>
        <w:rPr>
          <w:sz w:val="24"/>
          <w:highlight w:val="none"/>
        </w:rPr>
        <w:fldChar w:fldCharType="end"/>
      </w:r>
      <w:r>
        <w:rPr>
          <w:sz w:val="24"/>
          <w:highlight w:val="none"/>
        </w:rPr>
        <w:fldChar w:fldCharType="end"/>
      </w:r>
    </w:p>
    <w:p>
      <w:pPr>
        <w:pStyle w:val="14"/>
        <w:tabs>
          <w:tab w:val="left" w:pos="1470"/>
          <w:tab w:val="right" w:leader="dot" w:pos="8200"/>
        </w:tabs>
        <w:spacing w:line="288" w:lineRule="auto"/>
        <w:rPr>
          <w:sz w:val="24"/>
          <w:highlight w:val="none"/>
        </w:rPr>
      </w:pPr>
      <w:r>
        <w:rPr>
          <w:highlight w:val="none"/>
        </w:rPr>
        <w:fldChar w:fldCharType="begin"/>
      </w:r>
      <w:r>
        <w:rPr>
          <w:highlight w:val="none"/>
        </w:rPr>
        <w:instrText xml:space="preserve"> HYPERLINK \l "_Toc529977031" </w:instrText>
      </w:r>
      <w:r>
        <w:rPr>
          <w:highlight w:val="none"/>
        </w:rPr>
        <w:fldChar w:fldCharType="separate"/>
      </w:r>
      <w:r>
        <w:rPr>
          <w:rStyle w:val="35"/>
          <w:color w:val="auto"/>
          <w:sz w:val="24"/>
          <w:highlight w:val="none"/>
          <w:lang w:val="zh-CN"/>
        </w:rPr>
        <w:t>22.</w:t>
      </w:r>
      <w:r>
        <w:rPr>
          <w:sz w:val="24"/>
          <w:highlight w:val="none"/>
        </w:rPr>
        <w:tab/>
      </w:r>
      <w:r>
        <w:rPr>
          <w:rStyle w:val="35"/>
          <w:rFonts w:hint="eastAsia"/>
          <w:color w:val="auto"/>
          <w:sz w:val="24"/>
          <w:highlight w:val="none"/>
          <w:lang w:val="zh-CN"/>
        </w:rPr>
        <w:t>开标</w:t>
      </w:r>
      <w:r>
        <w:rPr>
          <w:sz w:val="24"/>
          <w:highlight w:val="none"/>
        </w:rPr>
        <w:tab/>
      </w:r>
      <w:r>
        <w:rPr>
          <w:sz w:val="24"/>
          <w:highlight w:val="none"/>
        </w:rPr>
        <w:fldChar w:fldCharType="begin"/>
      </w:r>
      <w:r>
        <w:rPr>
          <w:sz w:val="24"/>
          <w:highlight w:val="none"/>
        </w:rPr>
        <w:instrText xml:space="preserve"> PAGEREF _Toc529977031 \h </w:instrText>
      </w:r>
      <w:r>
        <w:rPr>
          <w:sz w:val="24"/>
          <w:highlight w:val="none"/>
        </w:rPr>
        <w:fldChar w:fldCharType="separate"/>
      </w:r>
      <w:r>
        <w:rPr>
          <w:sz w:val="24"/>
          <w:highlight w:val="none"/>
        </w:rPr>
        <w:t>22</w:t>
      </w:r>
      <w:r>
        <w:rPr>
          <w:sz w:val="24"/>
          <w:highlight w:val="none"/>
        </w:rPr>
        <w:fldChar w:fldCharType="end"/>
      </w:r>
      <w:r>
        <w:rPr>
          <w:sz w:val="24"/>
          <w:highlight w:val="none"/>
        </w:rPr>
        <w:fldChar w:fldCharType="end"/>
      </w:r>
    </w:p>
    <w:p>
      <w:pPr>
        <w:pStyle w:val="14"/>
        <w:tabs>
          <w:tab w:val="left" w:pos="1470"/>
          <w:tab w:val="right" w:leader="dot" w:pos="8200"/>
        </w:tabs>
        <w:spacing w:line="288" w:lineRule="auto"/>
        <w:rPr>
          <w:sz w:val="24"/>
          <w:highlight w:val="none"/>
        </w:rPr>
      </w:pPr>
      <w:r>
        <w:rPr>
          <w:highlight w:val="none"/>
        </w:rPr>
        <w:fldChar w:fldCharType="begin"/>
      </w:r>
      <w:r>
        <w:rPr>
          <w:highlight w:val="none"/>
        </w:rPr>
        <w:instrText xml:space="preserve"> HYPERLINK \l "_Toc529977032" </w:instrText>
      </w:r>
      <w:r>
        <w:rPr>
          <w:highlight w:val="none"/>
        </w:rPr>
        <w:fldChar w:fldCharType="separate"/>
      </w:r>
      <w:r>
        <w:rPr>
          <w:rStyle w:val="35"/>
          <w:color w:val="auto"/>
          <w:sz w:val="24"/>
          <w:highlight w:val="none"/>
          <w:lang w:val="zh-CN"/>
        </w:rPr>
        <w:t>23.</w:t>
      </w:r>
      <w:r>
        <w:rPr>
          <w:sz w:val="24"/>
          <w:highlight w:val="none"/>
        </w:rPr>
        <w:tab/>
      </w:r>
      <w:r>
        <w:rPr>
          <w:rStyle w:val="35"/>
          <w:rFonts w:hint="eastAsia"/>
          <w:color w:val="auto"/>
          <w:sz w:val="24"/>
          <w:highlight w:val="none"/>
          <w:lang w:val="zh-CN"/>
        </w:rPr>
        <w:t>评标</w:t>
      </w:r>
      <w:r>
        <w:rPr>
          <w:sz w:val="24"/>
          <w:highlight w:val="none"/>
        </w:rPr>
        <w:tab/>
      </w:r>
      <w:r>
        <w:rPr>
          <w:sz w:val="24"/>
          <w:highlight w:val="none"/>
        </w:rPr>
        <w:fldChar w:fldCharType="begin"/>
      </w:r>
      <w:r>
        <w:rPr>
          <w:sz w:val="24"/>
          <w:highlight w:val="none"/>
        </w:rPr>
        <w:instrText xml:space="preserve"> PAGEREF _Toc529977032 \h </w:instrText>
      </w:r>
      <w:r>
        <w:rPr>
          <w:sz w:val="24"/>
          <w:highlight w:val="none"/>
        </w:rPr>
        <w:fldChar w:fldCharType="separate"/>
      </w:r>
      <w:r>
        <w:rPr>
          <w:sz w:val="24"/>
          <w:highlight w:val="none"/>
        </w:rPr>
        <w:t>22</w:t>
      </w:r>
      <w:r>
        <w:rPr>
          <w:sz w:val="24"/>
          <w:highlight w:val="none"/>
        </w:rPr>
        <w:fldChar w:fldCharType="end"/>
      </w:r>
      <w:r>
        <w:rPr>
          <w:sz w:val="24"/>
          <w:highlight w:val="none"/>
        </w:rPr>
        <w:fldChar w:fldCharType="end"/>
      </w:r>
    </w:p>
    <w:p>
      <w:pPr>
        <w:pStyle w:val="14"/>
        <w:tabs>
          <w:tab w:val="left" w:pos="1470"/>
          <w:tab w:val="right" w:leader="dot" w:pos="8200"/>
        </w:tabs>
        <w:spacing w:line="288" w:lineRule="auto"/>
        <w:rPr>
          <w:sz w:val="24"/>
          <w:highlight w:val="none"/>
        </w:rPr>
      </w:pPr>
      <w:r>
        <w:rPr>
          <w:highlight w:val="none"/>
        </w:rPr>
        <w:fldChar w:fldCharType="begin"/>
      </w:r>
      <w:r>
        <w:rPr>
          <w:highlight w:val="none"/>
        </w:rPr>
        <w:instrText xml:space="preserve"> HYPERLINK \l "_Toc529977033" </w:instrText>
      </w:r>
      <w:r>
        <w:rPr>
          <w:highlight w:val="none"/>
        </w:rPr>
        <w:fldChar w:fldCharType="separate"/>
      </w:r>
      <w:r>
        <w:rPr>
          <w:rStyle w:val="35"/>
          <w:color w:val="auto"/>
          <w:sz w:val="24"/>
          <w:highlight w:val="none"/>
          <w:lang w:val="zh-CN"/>
        </w:rPr>
        <w:t>24.</w:t>
      </w:r>
      <w:r>
        <w:rPr>
          <w:sz w:val="24"/>
          <w:highlight w:val="none"/>
        </w:rPr>
        <w:tab/>
      </w:r>
      <w:r>
        <w:rPr>
          <w:rStyle w:val="35"/>
          <w:rFonts w:hint="eastAsia"/>
          <w:color w:val="auto"/>
          <w:sz w:val="24"/>
          <w:highlight w:val="none"/>
          <w:lang w:val="zh-CN"/>
        </w:rPr>
        <w:t>定标原则和授标</w:t>
      </w:r>
      <w:r>
        <w:rPr>
          <w:sz w:val="24"/>
          <w:highlight w:val="none"/>
        </w:rPr>
        <w:tab/>
      </w:r>
      <w:r>
        <w:rPr>
          <w:sz w:val="24"/>
          <w:highlight w:val="none"/>
        </w:rPr>
        <w:fldChar w:fldCharType="begin"/>
      </w:r>
      <w:r>
        <w:rPr>
          <w:sz w:val="24"/>
          <w:highlight w:val="none"/>
        </w:rPr>
        <w:instrText xml:space="preserve"> PAGEREF _Toc529977033 \h </w:instrText>
      </w:r>
      <w:r>
        <w:rPr>
          <w:sz w:val="24"/>
          <w:highlight w:val="none"/>
        </w:rPr>
        <w:fldChar w:fldCharType="separate"/>
      </w:r>
      <w:r>
        <w:rPr>
          <w:sz w:val="24"/>
          <w:highlight w:val="none"/>
        </w:rPr>
        <w:t>23</w:t>
      </w:r>
      <w:r>
        <w:rPr>
          <w:sz w:val="24"/>
          <w:highlight w:val="none"/>
        </w:rPr>
        <w:fldChar w:fldCharType="end"/>
      </w:r>
      <w:r>
        <w:rPr>
          <w:sz w:val="24"/>
          <w:highlight w:val="none"/>
        </w:rPr>
        <w:fldChar w:fldCharType="end"/>
      </w:r>
    </w:p>
    <w:p>
      <w:pPr>
        <w:pStyle w:val="14"/>
        <w:tabs>
          <w:tab w:val="left" w:pos="1470"/>
          <w:tab w:val="right" w:leader="dot" w:pos="8200"/>
        </w:tabs>
        <w:spacing w:line="288" w:lineRule="auto"/>
        <w:rPr>
          <w:sz w:val="24"/>
          <w:highlight w:val="none"/>
        </w:rPr>
      </w:pPr>
      <w:r>
        <w:rPr>
          <w:highlight w:val="none"/>
        </w:rPr>
        <w:fldChar w:fldCharType="begin"/>
      </w:r>
      <w:r>
        <w:rPr>
          <w:highlight w:val="none"/>
        </w:rPr>
        <w:instrText xml:space="preserve"> HYPERLINK \l "_Toc529977034" </w:instrText>
      </w:r>
      <w:r>
        <w:rPr>
          <w:highlight w:val="none"/>
        </w:rPr>
        <w:fldChar w:fldCharType="separate"/>
      </w:r>
      <w:r>
        <w:rPr>
          <w:rStyle w:val="35"/>
          <w:color w:val="auto"/>
          <w:sz w:val="24"/>
          <w:highlight w:val="none"/>
          <w:lang w:val="zh-CN"/>
        </w:rPr>
        <w:t>25.</w:t>
      </w:r>
      <w:r>
        <w:rPr>
          <w:sz w:val="24"/>
          <w:highlight w:val="none"/>
        </w:rPr>
        <w:tab/>
      </w:r>
      <w:r>
        <w:rPr>
          <w:rStyle w:val="35"/>
          <w:rFonts w:hint="eastAsia"/>
          <w:color w:val="auto"/>
          <w:sz w:val="24"/>
          <w:highlight w:val="none"/>
          <w:lang w:val="zh-CN"/>
        </w:rPr>
        <w:t>中标通知书</w:t>
      </w:r>
      <w:r>
        <w:rPr>
          <w:sz w:val="24"/>
          <w:highlight w:val="none"/>
        </w:rPr>
        <w:tab/>
      </w:r>
      <w:r>
        <w:rPr>
          <w:sz w:val="24"/>
          <w:highlight w:val="none"/>
        </w:rPr>
        <w:fldChar w:fldCharType="begin"/>
      </w:r>
      <w:r>
        <w:rPr>
          <w:sz w:val="24"/>
          <w:highlight w:val="none"/>
        </w:rPr>
        <w:instrText xml:space="preserve"> PAGEREF _Toc529977034 \h </w:instrText>
      </w:r>
      <w:r>
        <w:rPr>
          <w:sz w:val="24"/>
          <w:highlight w:val="none"/>
        </w:rPr>
        <w:fldChar w:fldCharType="separate"/>
      </w:r>
      <w:r>
        <w:rPr>
          <w:sz w:val="24"/>
          <w:highlight w:val="none"/>
        </w:rPr>
        <w:t>24</w:t>
      </w:r>
      <w:r>
        <w:rPr>
          <w:sz w:val="24"/>
          <w:highlight w:val="none"/>
        </w:rPr>
        <w:fldChar w:fldCharType="end"/>
      </w:r>
      <w:r>
        <w:rPr>
          <w:sz w:val="24"/>
          <w:highlight w:val="none"/>
        </w:rPr>
        <w:fldChar w:fldCharType="end"/>
      </w:r>
    </w:p>
    <w:p>
      <w:pPr>
        <w:pStyle w:val="26"/>
        <w:tabs>
          <w:tab w:val="right" w:leader="dot" w:pos="8200"/>
        </w:tabs>
        <w:spacing w:line="288" w:lineRule="auto"/>
        <w:rPr>
          <w:sz w:val="24"/>
          <w:highlight w:val="none"/>
        </w:rPr>
      </w:pPr>
      <w:r>
        <w:rPr>
          <w:highlight w:val="none"/>
        </w:rPr>
        <w:fldChar w:fldCharType="begin"/>
      </w:r>
      <w:r>
        <w:rPr>
          <w:highlight w:val="none"/>
        </w:rPr>
        <w:instrText xml:space="preserve"> HYPERLINK \l "_Toc529977035" </w:instrText>
      </w:r>
      <w:r>
        <w:rPr>
          <w:highlight w:val="none"/>
        </w:rPr>
        <w:fldChar w:fldCharType="separate"/>
      </w:r>
      <w:r>
        <w:rPr>
          <w:rStyle w:val="35"/>
          <w:rFonts w:hint="eastAsia"/>
          <w:color w:val="auto"/>
          <w:sz w:val="24"/>
          <w:highlight w:val="none"/>
        </w:rPr>
        <w:t>（六） 异议及投诉</w:t>
      </w:r>
      <w:r>
        <w:rPr>
          <w:sz w:val="24"/>
          <w:highlight w:val="none"/>
        </w:rPr>
        <w:tab/>
      </w:r>
      <w:r>
        <w:rPr>
          <w:sz w:val="24"/>
          <w:highlight w:val="none"/>
        </w:rPr>
        <w:fldChar w:fldCharType="begin"/>
      </w:r>
      <w:r>
        <w:rPr>
          <w:sz w:val="24"/>
          <w:highlight w:val="none"/>
        </w:rPr>
        <w:instrText xml:space="preserve"> PAGEREF _Toc529977035 \h </w:instrText>
      </w:r>
      <w:r>
        <w:rPr>
          <w:sz w:val="24"/>
          <w:highlight w:val="none"/>
        </w:rPr>
        <w:fldChar w:fldCharType="separate"/>
      </w:r>
      <w:r>
        <w:rPr>
          <w:sz w:val="24"/>
          <w:highlight w:val="none"/>
        </w:rPr>
        <w:t>24</w:t>
      </w:r>
      <w:r>
        <w:rPr>
          <w:sz w:val="24"/>
          <w:highlight w:val="none"/>
        </w:rPr>
        <w:fldChar w:fldCharType="end"/>
      </w:r>
      <w:r>
        <w:rPr>
          <w:sz w:val="24"/>
          <w:highlight w:val="none"/>
        </w:rPr>
        <w:fldChar w:fldCharType="end"/>
      </w:r>
    </w:p>
    <w:p>
      <w:pPr>
        <w:pStyle w:val="14"/>
        <w:tabs>
          <w:tab w:val="left" w:pos="1470"/>
          <w:tab w:val="right" w:leader="dot" w:pos="8200"/>
        </w:tabs>
        <w:spacing w:line="288" w:lineRule="auto"/>
        <w:rPr>
          <w:sz w:val="24"/>
          <w:highlight w:val="none"/>
        </w:rPr>
      </w:pPr>
      <w:r>
        <w:rPr>
          <w:highlight w:val="none"/>
        </w:rPr>
        <w:fldChar w:fldCharType="begin"/>
      </w:r>
      <w:r>
        <w:rPr>
          <w:highlight w:val="none"/>
        </w:rPr>
        <w:instrText xml:space="preserve"> HYPERLINK \l "_Toc529977036" </w:instrText>
      </w:r>
      <w:r>
        <w:rPr>
          <w:highlight w:val="none"/>
        </w:rPr>
        <w:fldChar w:fldCharType="separate"/>
      </w:r>
      <w:r>
        <w:rPr>
          <w:rStyle w:val="35"/>
          <w:color w:val="auto"/>
          <w:sz w:val="24"/>
          <w:highlight w:val="none"/>
          <w:lang w:val="zh-CN"/>
        </w:rPr>
        <w:t>26.</w:t>
      </w:r>
      <w:r>
        <w:rPr>
          <w:sz w:val="24"/>
          <w:highlight w:val="none"/>
        </w:rPr>
        <w:tab/>
      </w:r>
      <w:r>
        <w:rPr>
          <w:rStyle w:val="35"/>
          <w:rFonts w:hint="eastAsia"/>
          <w:color w:val="auto"/>
          <w:sz w:val="24"/>
          <w:highlight w:val="none"/>
          <w:lang w:val="zh-CN"/>
        </w:rPr>
        <w:t>异议</w:t>
      </w:r>
      <w:r>
        <w:rPr>
          <w:sz w:val="24"/>
          <w:highlight w:val="none"/>
        </w:rPr>
        <w:tab/>
      </w:r>
      <w:r>
        <w:rPr>
          <w:sz w:val="24"/>
          <w:highlight w:val="none"/>
        </w:rPr>
        <w:fldChar w:fldCharType="begin"/>
      </w:r>
      <w:r>
        <w:rPr>
          <w:sz w:val="24"/>
          <w:highlight w:val="none"/>
        </w:rPr>
        <w:instrText xml:space="preserve"> PAGEREF _Toc529977036 \h </w:instrText>
      </w:r>
      <w:r>
        <w:rPr>
          <w:sz w:val="24"/>
          <w:highlight w:val="none"/>
        </w:rPr>
        <w:fldChar w:fldCharType="separate"/>
      </w:r>
      <w:r>
        <w:rPr>
          <w:sz w:val="24"/>
          <w:highlight w:val="none"/>
        </w:rPr>
        <w:t>24</w:t>
      </w:r>
      <w:r>
        <w:rPr>
          <w:sz w:val="24"/>
          <w:highlight w:val="none"/>
        </w:rPr>
        <w:fldChar w:fldCharType="end"/>
      </w:r>
      <w:r>
        <w:rPr>
          <w:sz w:val="24"/>
          <w:highlight w:val="none"/>
        </w:rPr>
        <w:fldChar w:fldCharType="end"/>
      </w:r>
    </w:p>
    <w:p>
      <w:pPr>
        <w:pStyle w:val="14"/>
        <w:tabs>
          <w:tab w:val="left" w:pos="1470"/>
          <w:tab w:val="right" w:leader="dot" w:pos="8200"/>
        </w:tabs>
        <w:spacing w:line="288" w:lineRule="auto"/>
        <w:rPr>
          <w:sz w:val="24"/>
          <w:highlight w:val="none"/>
        </w:rPr>
      </w:pPr>
      <w:r>
        <w:rPr>
          <w:highlight w:val="none"/>
        </w:rPr>
        <w:fldChar w:fldCharType="begin"/>
      </w:r>
      <w:r>
        <w:rPr>
          <w:highlight w:val="none"/>
        </w:rPr>
        <w:instrText xml:space="preserve"> HYPERLINK \l "_Toc529977037" </w:instrText>
      </w:r>
      <w:r>
        <w:rPr>
          <w:highlight w:val="none"/>
        </w:rPr>
        <w:fldChar w:fldCharType="separate"/>
      </w:r>
      <w:r>
        <w:rPr>
          <w:rStyle w:val="35"/>
          <w:color w:val="auto"/>
          <w:sz w:val="24"/>
          <w:highlight w:val="none"/>
          <w:lang w:val="zh-CN"/>
        </w:rPr>
        <w:t>27.</w:t>
      </w:r>
      <w:r>
        <w:rPr>
          <w:sz w:val="24"/>
          <w:highlight w:val="none"/>
        </w:rPr>
        <w:tab/>
      </w:r>
      <w:r>
        <w:rPr>
          <w:rStyle w:val="35"/>
          <w:rFonts w:hint="eastAsia"/>
          <w:color w:val="auto"/>
          <w:sz w:val="24"/>
          <w:highlight w:val="none"/>
          <w:lang w:val="zh-CN"/>
        </w:rPr>
        <w:t>投诉</w:t>
      </w:r>
      <w:r>
        <w:rPr>
          <w:sz w:val="24"/>
          <w:highlight w:val="none"/>
        </w:rPr>
        <w:tab/>
      </w:r>
      <w:r>
        <w:rPr>
          <w:sz w:val="24"/>
          <w:highlight w:val="none"/>
        </w:rPr>
        <w:fldChar w:fldCharType="begin"/>
      </w:r>
      <w:r>
        <w:rPr>
          <w:sz w:val="24"/>
          <w:highlight w:val="none"/>
        </w:rPr>
        <w:instrText xml:space="preserve"> PAGEREF _Toc529977037 \h </w:instrText>
      </w:r>
      <w:r>
        <w:rPr>
          <w:sz w:val="24"/>
          <w:highlight w:val="none"/>
        </w:rPr>
        <w:fldChar w:fldCharType="separate"/>
      </w:r>
      <w:r>
        <w:rPr>
          <w:sz w:val="24"/>
          <w:highlight w:val="none"/>
        </w:rPr>
        <w:t>25</w:t>
      </w:r>
      <w:r>
        <w:rPr>
          <w:sz w:val="24"/>
          <w:highlight w:val="none"/>
        </w:rPr>
        <w:fldChar w:fldCharType="end"/>
      </w:r>
      <w:r>
        <w:rPr>
          <w:sz w:val="24"/>
          <w:highlight w:val="none"/>
        </w:rPr>
        <w:fldChar w:fldCharType="end"/>
      </w:r>
    </w:p>
    <w:p>
      <w:pPr>
        <w:pStyle w:val="26"/>
        <w:tabs>
          <w:tab w:val="right" w:leader="dot" w:pos="8200"/>
        </w:tabs>
        <w:spacing w:line="288" w:lineRule="auto"/>
        <w:rPr>
          <w:sz w:val="24"/>
          <w:highlight w:val="none"/>
        </w:rPr>
      </w:pPr>
      <w:r>
        <w:rPr>
          <w:highlight w:val="none"/>
        </w:rPr>
        <w:fldChar w:fldCharType="begin"/>
      </w:r>
      <w:r>
        <w:rPr>
          <w:highlight w:val="none"/>
        </w:rPr>
        <w:instrText xml:space="preserve"> HYPERLINK \l "_Toc529977038" </w:instrText>
      </w:r>
      <w:r>
        <w:rPr>
          <w:highlight w:val="none"/>
        </w:rPr>
        <w:fldChar w:fldCharType="separate"/>
      </w:r>
      <w:r>
        <w:rPr>
          <w:rStyle w:val="35"/>
          <w:rFonts w:hint="eastAsia"/>
          <w:color w:val="auto"/>
          <w:sz w:val="24"/>
          <w:highlight w:val="none"/>
        </w:rPr>
        <w:t>（七） 授予合同</w:t>
      </w:r>
      <w:r>
        <w:rPr>
          <w:sz w:val="24"/>
          <w:highlight w:val="none"/>
        </w:rPr>
        <w:tab/>
      </w:r>
      <w:r>
        <w:rPr>
          <w:sz w:val="24"/>
          <w:highlight w:val="none"/>
        </w:rPr>
        <w:fldChar w:fldCharType="begin"/>
      </w:r>
      <w:r>
        <w:rPr>
          <w:sz w:val="24"/>
          <w:highlight w:val="none"/>
        </w:rPr>
        <w:instrText xml:space="preserve"> PAGEREF _Toc529977038 \h </w:instrText>
      </w:r>
      <w:r>
        <w:rPr>
          <w:sz w:val="24"/>
          <w:highlight w:val="none"/>
        </w:rPr>
        <w:fldChar w:fldCharType="separate"/>
      </w:r>
      <w:r>
        <w:rPr>
          <w:sz w:val="24"/>
          <w:highlight w:val="none"/>
        </w:rPr>
        <w:t>25</w:t>
      </w:r>
      <w:r>
        <w:rPr>
          <w:sz w:val="24"/>
          <w:highlight w:val="none"/>
        </w:rPr>
        <w:fldChar w:fldCharType="end"/>
      </w:r>
      <w:r>
        <w:rPr>
          <w:sz w:val="24"/>
          <w:highlight w:val="none"/>
        </w:rPr>
        <w:fldChar w:fldCharType="end"/>
      </w:r>
    </w:p>
    <w:p>
      <w:pPr>
        <w:pStyle w:val="14"/>
        <w:tabs>
          <w:tab w:val="left" w:pos="1470"/>
          <w:tab w:val="right" w:leader="dot" w:pos="8200"/>
        </w:tabs>
        <w:spacing w:line="288" w:lineRule="auto"/>
        <w:rPr>
          <w:sz w:val="24"/>
          <w:highlight w:val="none"/>
        </w:rPr>
      </w:pPr>
      <w:r>
        <w:rPr>
          <w:highlight w:val="none"/>
        </w:rPr>
        <w:fldChar w:fldCharType="begin"/>
      </w:r>
      <w:r>
        <w:rPr>
          <w:highlight w:val="none"/>
        </w:rPr>
        <w:instrText xml:space="preserve"> HYPERLINK \l "_Toc529977039" </w:instrText>
      </w:r>
      <w:r>
        <w:rPr>
          <w:highlight w:val="none"/>
        </w:rPr>
        <w:fldChar w:fldCharType="separate"/>
      </w:r>
      <w:r>
        <w:rPr>
          <w:rStyle w:val="35"/>
          <w:color w:val="auto"/>
          <w:sz w:val="24"/>
          <w:highlight w:val="none"/>
          <w:lang w:val="zh-CN"/>
        </w:rPr>
        <w:t>28.</w:t>
      </w:r>
      <w:r>
        <w:rPr>
          <w:sz w:val="24"/>
          <w:highlight w:val="none"/>
        </w:rPr>
        <w:tab/>
      </w:r>
      <w:r>
        <w:rPr>
          <w:rStyle w:val="35"/>
          <w:rFonts w:hint="eastAsia"/>
          <w:color w:val="auto"/>
          <w:sz w:val="24"/>
          <w:highlight w:val="none"/>
          <w:lang w:val="zh-CN"/>
        </w:rPr>
        <w:t>合同的订立</w:t>
      </w:r>
      <w:r>
        <w:rPr>
          <w:sz w:val="24"/>
          <w:highlight w:val="none"/>
        </w:rPr>
        <w:tab/>
      </w:r>
      <w:r>
        <w:rPr>
          <w:sz w:val="24"/>
          <w:highlight w:val="none"/>
        </w:rPr>
        <w:fldChar w:fldCharType="begin"/>
      </w:r>
      <w:r>
        <w:rPr>
          <w:sz w:val="24"/>
          <w:highlight w:val="none"/>
        </w:rPr>
        <w:instrText xml:space="preserve"> PAGEREF _Toc529977039 \h </w:instrText>
      </w:r>
      <w:r>
        <w:rPr>
          <w:sz w:val="24"/>
          <w:highlight w:val="none"/>
        </w:rPr>
        <w:fldChar w:fldCharType="separate"/>
      </w:r>
      <w:r>
        <w:rPr>
          <w:sz w:val="24"/>
          <w:highlight w:val="none"/>
        </w:rPr>
        <w:t>25</w:t>
      </w:r>
      <w:r>
        <w:rPr>
          <w:sz w:val="24"/>
          <w:highlight w:val="none"/>
        </w:rPr>
        <w:fldChar w:fldCharType="end"/>
      </w:r>
      <w:r>
        <w:rPr>
          <w:sz w:val="24"/>
          <w:highlight w:val="none"/>
        </w:rPr>
        <w:fldChar w:fldCharType="end"/>
      </w:r>
    </w:p>
    <w:p>
      <w:pPr>
        <w:pStyle w:val="14"/>
        <w:tabs>
          <w:tab w:val="left" w:pos="1470"/>
          <w:tab w:val="right" w:leader="dot" w:pos="8200"/>
        </w:tabs>
        <w:spacing w:line="288" w:lineRule="auto"/>
        <w:rPr>
          <w:sz w:val="24"/>
          <w:highlight w:val="none"/>
        </w:rPr>
      </w:pPr>
      <w:r>
        <w:rPr>
          <w:highlight w:val="none"/>
        </w:rPr>
        <w:fldChar w:fldCharType="begin"/>
      </w:r>
      <w:r>
        <w:rPr>
          <w:highlight w:val="none"/>
        </w:rPr>
        <w:instrText xml:space="preserve"> HYPERLINK \l "_Toc529977040" </w:instrText>
      </w:r>
      <w:r>
        <w:rPr>
          <w:highlight w:val="none"/>
        </w:rPr>
        <w:fldChar w:fldCharType="separate"/>
      </w:r>
      <w:r>
        <w:rPr>
          <w:rStyle w:val="35"/>
          <w:color w:val="auto"/>
          <w:sz w:val="24"/>
          <w:highlight w:val="none"/>
          <w:lang w:val="zh-CN"/>
        </w:rPr>
        <w:t>29.</w:t>
      </w:r>
      <w:r>
        <w:rPr>
          <w:sz w:val="24"/>
          <w:highlight w:val="none"/>
        </w:rPr>
        <w:tab/>
      </w:r>
      <w:r>
        <w:rPr>
          <w:rStyle w:val="35"/>
          <w:rFonts w:hint="eastAsia"/>
          <w:color w:val="auto"/>
          <w:sz w:val="24"/>
          <w:highlight w:val="none"/>
          <w:lang w:val="zh-CN"/>
        </w:rPr>
        <w:t>合同的履行</w:t>
      </w:r>
      <w:r>
        <w:rPr>
          <w:sz w:val="24"/>
          <w:highlight w:val="none"/>
        </w:rPr>
        <w:tab/>
      </w:r>
      <w:r>
        <w:rPr>
          <w:sz w:val="24"/>
          <w:highlight w:val="none"/>
        </w:rPr>
        <w:fldChar w:fldCharType="begin"/>
      </w:r>
      <w:r>
        <w:rPr>
          <w:sz w:val="24"/>
          <w:highlight w:val="none"/>
        </w:rPr>
        <w:instrText xml:space="preserve"> PAGEREF _Toc529977040 \h </w:instrText>
      </w:r>
      <w:r>
        <w:rPr>
          <w:sz w:val="24"/>
          <w:highlight w:val="none"/>
        </w:rPr>
        <w:fldChar w:fldCharType="separate"/>
      </w:r>
      <w:r>
        <w:rPr>
          <w:sz w:val="24"/>
          <w:highlight w:val="none"/>
        </w:rPr>
        <w:t>25</w:t>
      </w:r>
      <w:r>
        <w:rPr>
          <w:sz w:val="24"/>
          <w:highlight w:val="none"/>
        </w:rPr>
        <w:fldChar w:fldCharType="end"/>
      </w:r>
      <w:r>
        <w:rPr>
          <w:sz w:val="24"/>
          <w:highlight w:val="none"/>
        </w:rPr>
        <w:fldChar w:fldCharType="end"/>
      </w:r>
    </w:p>
    <w:p>
      <w:pPr>
        <w:pStyle w:val="14"/>
        <w:tabs>
          <w:tab w:val="left" w:pos="1470"/>
          <w:tab w:val="right" w:leader="dot" w:pos="8200"/>
        </w:tabs>
        <w:spacing w:line="288" w:lineRule="auto"/>
        <w:rPr>
          <w:sz w:val="24"/>
          <w:highlight w:val="none"/>
        </w:rPr>
      </w:pPr>
      <w:r>
        <w:rPr>
          <w:highlight w:val="none"/>
        </w:rPr>
        <w:fldChar w:fldCharType="begin"/>
      </w:r>
      <w:r>
        <w:rPr>
          <w:highlight w:val="none"/>
        </w:rPr>
        <w:instrText xml:space="preserve"> HYPERLINK \l "_Toc529977041" </w:instrText>
      </w:r>
      <w:r>
        <w:rPr>
          <w:highlight w:val="none"/>
        </w:rPr>
        <w:fldChar w:fldCharType="separate"/>
      </w:r>
      <w:r>
        <w:rPr>
          <w:rStyle w:val="35"/>
          <w:color w:val="auto"/>
          <w:sz w:val="24"/>
          <w:highlight w:val="none"/>
          <w:lang w:val="zh-CN"/>
        </w:rPr>
        <w:t>30.</w:t>
      </w:r>
      <w:r>
        <w:rPr>
          <w:sz w:val="24"/>
          <w:highlight w:val="none"/>
        </w:rPr>
        <w:tab/>
      </w:r>
      <w:r>
        <w:rPr>
          <w:rStyle w:val="35"/>
          <w:rFonts w:hint="eastAsia"/>
          <w:color w:val="auto"/>
          <w:sz w:val="24"/>
          <w:highlight w:val="none"/>
          <w:lang w:val="zh-CN"/>
        </w:rPr>
        <w:t>履约保证金</w:t>
      </w:r>
      <w:r>
        <w:rPr>
          <w:sz w:val="24"/>
          <w:highlight w:val="none"/>
        </w:rPr>
        <w:tab/>
      </w:r>
      <w:r>
        <w:rPr>
          <w:sz w:val="24"/>
          <w:highlight w:val="none"/>
        </w:rPr>
        <w:fldChar w:fldCharType="begin"/>
      </w:r>
      <w:r>
        <w:rPr>
          <w:sz w:val="24"/>
          <w:highlight w:val="none"/>
        </w:rPr>
        <w:instrText xml:space="preserve"> PAGEREF _Toc529977041 \h </w:instrText>
      </w:r>
      <w:r>
        <w:rPr>
          <w:sz w:val="24"/>
          <w:highlight w:val="none"/>
        </w:rPr>
        <w:fldChar w:fldCharType="separate"/>
      </w:r>
      <w:r>
        <w:rPr>
          <w:sz w:val="24"/>
          <w:highlight w:val="none"/>
        </w:rPr>
        <w:t>25</w:t>
      </w:r>
      <w:r>
        <w:rPr>
          <w:sz w:val="24"/>
          <w:highlight w:val="none"/>
        </w:rPr>
        <w:fldChar w:fldCharType="end"/>
      </w:r>
      <w:r>
        <w:rPr>
          <w:sz w:val="24"/>
          <w:highlight w:val="none"/>
        </w:rPr>
        <w:fldChar w:fldCharType="end"/>
      </w:r>
    </w:p>
    <w:p>
      <w:pPr>
        <w:pStyle w:val="14"/>
        <w:tabs>
          <w:tab w:val="left" w:pos="1470"/>
          <w:tab w:val="right" w:leader="dot" w:pos="8200"/>
        </w:tabs>
        <w:spacing w:line="288" w:lineRule="auto"/>
        <w:rPr>
          <w:sz w:val="24"/>
          <w:highlight w:val="none"/>
        </w:rPr>
      </w:pPr>
      <w:r>
        <w:rPr>
          <w:highlight w:val="none"/>
        </w:rPr>
        <w:fldChar w:fldCharType="begin"/>
      </w:r>
      <w:r>
        <w:rPr>
          <w:highlight w:val="none"/>
        </w:rPr>
        <w:instrText xml:space="preserve"> HYPERLINK \l "_Toc529977042" </w:instrText>
      </w:r>
      <w:r>
        <w:rPr>
          <w:highlight w:val="none"/>
        </w:rPr>
        <w:fldChar w:fldCharType="separate"/>
      </w:r>
      <w:r>
        <w:rPr>
          <w:rStyle w:val="35"/>
          <w:color w:val="auto"/>
          <w:sz w:val="24"/>
          <w:highlight w:val="none"/>
          <w:lang w:val="zh-CN"/>
        </w:rPr>
        <w:t>31.</w:t>
      </w:r>
      <w:r>
        <w:rPr>
          <w:sz w:val="24"/>
          <w:highlight w:val="none"/>
        </w:rPr>
        <w:tab/>
      </w:r>
      <w:r>
        <w:rPr>
          <w:rStyle w:val="35"/>
          <w:rFonts w:hint="eastAsia"/>
          <w:color w:val="auto"/>
          <w:sz w:val="24"/>
          <w:highlight w:val="none"/>
          <w:lang w:val="zh-CN"/>
        </w:rPr>
        <w:t>招标代理服务费</w:t>
      </w:r>
      <w:r>
        <w:rPr>
          <w:sz w:val="24"/>
          <w:highlight w:val="none"/>
        </w:rPr>
        <w:tab/>
      </w:r>
      <w:r>
        <w:rPr>
          <w:sz w:val="24"/>
          <w:highlight w:val="none"/>
        </w:rPr>
        <w:fldChar w:fldCharType="begin"/>
      </w:r>
      <w:r>
        <w:rPr>
          <w:sz w:val="24"/>
          <w:highlight w:val="none"/>
        </w:rPr>
        <w:instrText xml:space="preserve"> PAGEREF _Toc529977042 \h </w:instrText>
      </w:r>
      <w:r>
        <w:rPr>
          <w:sz w:val="24"/>
          <w:highlight w:val="none"/>
        </w:rPr>
        <w:fldChar w:fldCharType="separate"/>
      </w:r>
      <w:r>
        <w:rPr>
          <w:sz w:val="24"/>
          <w:highlight w:val="none"/>
        </w:rPr>
        <w:t>26</w:t>
      </w:r>
      <w:r>
        <w:rPr>
          <w:sz w:val="24"/>
          <w:highlight w:val="none"/>
        </w:rPr>
        <w:fldChar w:fldCharType="end"/>
      </w:r>
      <w:r>
        <w:rPr>
          <w:sz w:val="24"/>
          <w:highlight w:val="none"/>
        </w:rPr>
        <w:fldChar w:fldCharType="end"/>
      </w:r>
    </w:p>
    <w:p>
      <w:pPr>
        <w:pStyle w:val="21"/>
        <w:tabs>
          <w:tab w:val="right" w:leader="dot" w:pos="8200"/>
        </w:tabs>
        <w:spacing w:line="288" w:lineRule="auto"/>
        <w:rPr>
          <w:b/>
          <w:sz w:val="24"/>
          <w:highlight w:val="none"/>
        </w:rPr>
      </w:pPr>
      <w:r>
        <w:rPr>
          <w:highlight w:val="none"/>
        </w:rPr>
        <w:fldChar w:fldCharType="begin"/>
      </w:r>
      <w:r>
        <w:rPr>
          <w:highlight w:val="none"/>
        </w:rPr>
        <w:instrText xml:space="preserve"> HYPERLINK \l "_Toc529977043" </w:instrText>
      </w:r>
      <w:r>
        <w:rPr>
          <w:highlight w:val="none"/>
        </w:rPr>
        <w:fldChar w:fldCharType="separate"/>
      </w:r>
      <w:r>
        <w:rPr>
          <w:rStyle w:val="35"/>
          <w:rFonts w:hint="eastAsia"/>
          <w:b/>
          <w:color w:val="auto"/>
          <w:sz w:val="24"/>
          <w:highlight w:val="none"/>
        </w:rPr>
        <w:t>第三章用户需求书</w:t>
      </w:r>
      <w:r>
        <w:rPr>
          <w:b/>
          <w:sz w:val="24"/>
          <w:highlight w:val="none"/>
        </w:rPr>
        <w:tab/>
      </w:r>
      <w:r>
        <w:rPr>
          <w:b/>
          <w:sz w:val="24"/>
          <w:highlight w:val="none"/>
        </w:rPr>
        <w:fldChar w:fldCharType="begin"/>
      </w:r>
      <w:r>
        <w:rPr>
          <w:b/>
          <w:sz w:val="24"/>
          <w:highlight w:val="none"/>
        </w:rPr>
        <w:instrText xml:space="preserve"> PAGEREF _Toc529977043 \h </w:instrText>
      </w:r>
      <w:r>
        <w:rPr>
          <w:b/>
          <w:sz w:val="24"/>
          <w:highlight w:val="none"/>
        </w:rPr>
        <w:fldChar w:fldCharType="separate"/>
      </w:r>
      <w:r>
        <w:rPr>
          <w:b/>
          <w:sz w:val="24"/>
          <w:highlight w:val="none"/>
        </w:rPr>
        <w:t>27</w:t>
      </w:r>
      <w:r>
        <w:rPr>
          <w:b/>
          <w:sz w:val="24"/>
          <w:highlight w:val="none"/>
        </w:rPr>
        <w:fldChar w:fldCharType="end"/>
      </w:r>
      <w:r>
        <w:rPr>
          <w:b/>
          <w:sz w:val="24"/>
          <w:highlight w:val="none"/>
        </w:rPr>
        <w:fldChar w:fldCharType="end"/>
      </w:r>
    </w:p>
    <w:p>
      <w:pPr>
        <w:pStyle w:val="21"/>
        <w:tabs>
          <w:tab w:val="right" w:leader="dot" w:pos="8200"/>
        </w:tabs>
        <w:spacing w:line="288" w:lineRule="auto"/>
        <w:rPr>
          <w:b/>
          <w:sz w:val="24"/>
          <w:highlight w:val="none"/>
        </w:rPr>
      </w:pPr>
      <w:r>
        <w:rPr>
          <w:highlight w:val="none"/>
        </w:rPr>
        <w:fldChar w:fldCharType="begin"/>
      </w:r>
      <w:r>
        <w:rPr>
          <w:highlight w:val="none"/>
        </w:rPr>
        <w:instrText xml:space="preserve"> HYPERLINK \l "_Toc529977044" </w:instrText>
      </w:r>
      <w:r>
        <w:rPr>
          <w:highlight w:val="none"/>
        </w:rPr>
        <w:fldChar w:fldCharType="separate"/>
      </w:r>
      <w:r>
        <w:rPr>
          <w:rStyle w:val="35"/>
          <w:rFonts w:hint="eastAsia"/>
          <w:b/>
          <w:color w:val="auto"/>
          <w:sz w:val="24"/>
          <w:highlight w:val="none"/>
        </w:rPr>
        <w:t>第四章评分体系与标准</w:t>
      </w:r>
      <w:r>
        <w:rPr>
          <w:b/>
          <w:sz w:val="24"/>
          <w:highlight w:val="none"/>
        </w:rPr>
        <w:tab/>
      </w:r>
      <w:r>
        <w:rPr>
          <w:b/>
          <w:sz w:val="24"/>
          <w:highlight w:val="none"/>
        </w:rPr>
        <w:fldChar w:fldCharType="begin"/>
      </w:r>
      <w:r>
        <w:rPr>
          <w:b/>
          <w:sz w:val="24"/>
          <w:highlight w:val="none"/>
        </w:rPr>
        <w:instrText xml:space="preserve"> PAGEREF _Toc529977044 \h </w:instrText>
      </w:r>
      <w:r>
        <w:rPr>
          <w:b/>
          <w:sz w:val="24"/>
          <w:highlight w:val="none"/>
        </w:rPr>
        <w:fldChar w:fldCharType="separate"/>
      </w:r>
      <w:r>
        <w:rPr>
          <w:b/>
          <w:sz w:val="24"/>
          <w:highlight w:val="none"/>
        </w:rPr>
        <w:t>50</w:t>
      </w:r>
      <w:r>
        <w:rPr>
          <w:b/>
          <w:sz w:val="24"/>
          <w:highlight w:val="none"/>
        </w:rPr>
        <w:fldChar w:fldCharType="end"/>
      </w:r>
      <w:r>
        <w:rPr>
          <w:b/>
          <w:sz w:val="24"/>
          <w:highlight w:val="none"/>
        </w:rPr>
        <w:fldChar w:fldCharType="end"/>
      </w:r>
    </w:p>
    <w:p>
      <w:pPr>
        <w:pStyle w:val="26"/>
        <w:tabs>
          <w:tab w:val="right" w:leader="dot" w:pos="8200"/>
        </w:tabs>
        <w:spacing w:line="288" w:lineRule="auto"/>
        <w:rPr>
          <w:sz w:val="24"/>
          <w:highlight w:val="none"/>
        </w:rPr>
      </w:pPr>
      <w:r>
        <w:rPr>
          <w:highlight w:val="none"/>
        </w:rPr>
        <w:fldChar w:fldCharType="begin"/>
      </w:r>
      <w:r>
        <w:rPr>
          <w:highlight w:val="none"/>
        </w:rPr>
        <w:instrText xml:space="preserve"> HYPERLINK \l "_Toc529977045" </w:instrText>
      </w:r>
      <w:r>
        <w:rPr>
          <w:highlight w:val="none"/>
        </w:rPr>
        <w:fldChar w:fldCharType="separate"/>
      </w:r>
      <w:r>
        <w:rPr>
          <w:rStyle w:val="35"/>
          <w:rFonts w:hint="eastAsia" w:ascii="宋体" w:hAnsi="宋体" w:cs="宋体"/>
          <w:color w:val="auto"/>
          <w:sz w:val="24"/>
          <w:highlight w:val="none"/>
        </w:rPr>
        <w:t>（一） 评标方法</w:t>
      </w:r>
      <w:r>
        <w:rPr>
          <w:sz w:val="24"/>
          <w:highlight w:val="none"/>
        </w:rPr>
        <w:tab/>
      </w:r>
      <w:r>
        <w:rPr>
          <w:sz w:val="24"/>
          <w:highlight w:val="none"/>
        </w:rPr>
        <w:fldChar w:fldCharType="begin"/>
      </w:r>
      <w:r>
        <w:rPr>
          <w:sz w:val="24"/>
          <w:highlight w:val="none"/>
        </w:rPr>
        <w:instrText xml:space="preserve"> PAGEREF _Toc529977045 \h </w:instrText>
      </w:r>
      <w:r>
        <w:rPr>
          <w:sz w:val="24"/>
          <w:highlight w:val="none"/>
        </w:rPr>
        <w:fldChar w:fldCharType="separate"/>
      </w:r>
      <w:r>
        <w:rPr>
          <w:sz w:val="24"/>
          <w:highlight w:val="none"/>
        </w:rPr>
        <w:t>51</w:t>
      </w:r>
      <w:r>
        <w:rPr>
          <w:sz w:val="24"/>
          <w:highlight w:val="none"/>
        </w:rPr>
        <w:fldChar w:fldCharType="end"/>
      </w:r>
      <w:r>
        <w:rPr>
          <w:sz w:val="24"/>
          <w:highlight w:val="none"/>
        </w:rPr>
        <w:fldChar w:fldCharType="end"/>
      </w:r>
    </w:p>
    <w:p>
      <w:pPr>
        <w:pStyle w:val="26"/>
        <w:tabs>
          <w:tab w:val="right" w:leader="dot" w:pos="8200"/>
        </w:tabs>
        <w:spacing w:line="288" w:lineRule="auto"/>
        <w:rPr>
          <w:sz w:val="24"/>
          <w:highlight w:val="none"/>
        </w:rPr>
      </w:pPr>
      <w:r>
        <w:rPr>
          <w:highlight w:val="none"/>
        </w:rPr>
        <w:fldChar w:fldCharType="begin"/>
      </w:r>
      <w:r>
        <w:rPr>
          <w:highlight w:val="none"/>
        </w:rPr>
        <w:instrText xml:space="preserve"> HYPERLINK \l "_Toc529977046" </w:instrText>
      </w:r>
      <w:r>
        <w:rPr>
          <w:highlight w:val="none"/>
        </w:rPr>
        <w:fldChar w:fldCharType="separate"/>
      </w:r>
      <w:r>
        <w:rPr>
          <w:rStyle w:val="35"/>
          <w:rFonts w:hint="eastAsia" w:ascii="宋体" w:hAnsi="宋体" w:cs="宋体"/>
          <w:color w:val="auto"/>
          <w:sz w:val="24"/>
          <w:highlight w:val="none"/>
        </w:rPr>
        <w:t>（二） 评标流程</w:t>
      </w:r>
      <w:r>
        <w:rPr>
          <w:sz w:val="24"/>
          <w:highlight w:val="none"/>
        </w:rPr>
        <w:tab/>
      </w:r>
      <w:r>
        <w:rPr>
          <w:sz w:val="24"/>
          <w:highlight w:val="none"/>
        </w:rPr>
        <w:fldChar w:fldCharType="begin"/>
      </w:r>
      <w:r>
        <w:rPr>
          <w:sz w:val="24"/>
          <w:highlight w:val="none"/>
        </w:rPr>
        <w:instrText xml:space="preserve"> PAGEREF _Toc529977046 \h </w:instrText>
      </w:r>
      <w:r>
        <w:rPr>
          <w:sz w:val="24"/>
          <w:highlight w:val="none"/>
        </w:rPr>
        <w:fldChar w:fldCharType="separate"/>
      </w:r>
      <w:r>
        <w:rPr>
          <w:sz w:val="24"/>
          <w:highlight w:val="none"/>
        </w:rPr>
        <w:t>51</w:t>
      </w:r>
      <w:r>
        <w:rPr>
          <w:sz w:val="24"/>
          <w:highlight w:val="none"/>
        </w:rPr>
        <w:fldChar w:fldCharType="end"/>
      </w:r>
      <w:r>
        <w:rPr>
          <w:sz w:val="24"/>
          <w:highlight w:val="none"/>
        </w:rPr>
        <w:fldChar w:fldCharType="end"/>
      </w:r>
    </w:p>
    <w:p>
      <w:pPr>
        <w:pStyle w:val="26"/>
        <w:tabs>
          <w:tab w:val="right" w:leader="dot" w:pos="8200"/>
        </w:tabs>
        <w:spacing w:line="288" w:lineRule="auto"/>
        <w:rPr>
          <w:sz w:val="24"/>
          <w:highlight w:val="none"/>
        </w:rPr>
      </w:pPr>
      <w:r>
        <w:rPr>
          <w:highlight w:val="none"/>
        </w:rPr>
        <w:fldChar w:fldCharType="begin"/>
      </w:r>
      <w:r>
        <w:rPr>
          <w:highlight w:val="none"/>
        </w:rPr>
        <w:instrText xml:space="preserve"> HYPERLINK \l "_Toc529977047" </w:instrText>
      </w:r>
      <w:r>
        <w:rPr>
          <w:highlight w:val="none"/>
        </w:rPr>
        <w:fldChar w:fldCharType="separate"/>
      </w:r>
      <w:r>
        <w:rPr>
          <w:rStyle w:val="35"/>
          <w:rFonts w:hint="eastAsia" w:ascii="宋体" w:hAnsi="宋体" w:cs="宋体"/>
          <w:color w:val="auto"/>
          <w:sz w:val="24"/>
          <w:highlight w:val="none"/>
          <w:lang w:val="zh-CN"/>
        </w:rPr>
        <w:t>（三） 初步评审</w:t>
      </w:r>
      <w:r>
        <w:rPr>
          <w:sz w:val="24"/>
          <w:highlight w:val="none"/>
        </w:rPr>
        <w:tab/>
      </w:r>
      <w:r>
        <w:rPr>
          <w:sz w:val="24"/>
          <w:highlight w:val="none"/>
        </w:rPr>
        <w:fldChar w:fldCharType="begin"/>
      </w:r>
      <w:r>
        <w:rPr>
          <w:sz w:val="24"/>
          <w:highlight w:val="none"/>
        </w:rPr>
        <w:instrText xml:space="preserve"> PAGEREF _Toc529977047 \h </w:instrText>
      </w:r>
      <w:r>
        <w:rPr>
          <w:sz w:val="24"/>
          <w:highlight w:val="none"/>
        </w:rPr>
        <w:fldChar w:fldCharType="separate"/>
      </w:r>
      <w:r>
        <w:rPr>
          <w:sz w:val="24"/>
          <w:highlight w:val="none"/>
        </w:rPr>
        <w:t>51</w:t>
      </w:r>
      <w:r>
        <w:rPr>
          <w:sz w:val="24"/>
          <w:highlight w:val="none"/>
        </w:rPr>
        <w:fldChar w:fldCharType="end"/>
      </w:r>
      <w:r>
        <w:rPr>
          <w:sz w:val="24"/>
          <w:highlight w:val="none"/>
        </w:rPr>
        <w:fldChar w:fldCharType="end"/>
      </w:r>
    </w:p>
    <w:p>
      <w:pPr>
        <w:pStyle w:val="26"/>
        <w:tabs>
          <w:tab w:val="right" w:leader="dot" w:pos="8200"/>
        </w:tabs>
        <w:spacing w:line="288" w:lineRule="auto"/>
        <w:rPr>
          <w:sz w:val="24"/>
          <w:highlight w:val="none"/>
        </w:rPr>
      </w:pPr>
      <w:r>
        <w:rPr>
          <w:highlight w:val="none"/>
        </w:rPr>
        <w:fldChar w:fldCharType="begin"/>
      </w:r>
      <w:r>
        <w:rPr>
          <w:highlight w:val="none"/>
        </w:rPr>
        <w:instrText xml:space="preserve"> HYPERLINK \l "_Toc529977048" </w:instrText>
      </w:r>
      <w:r>
        <w:rPr>
          <w:highlight w:val="none"/>
        </w:rPr>
        <w:fldChar w:fldCharType="separate"/>
      </w:r>
      <w:r>
        <w:rPr>
          <w:rStyle w:val="35"/>
          <w:rFonts w:hint="eastAsia" w:ascii="宋体" w:hAnsi="宋体" w:cs="宋体"/>
          <w:color w:val="auto"/>
          <w:sz w:val="24"/>
          <w:highlight w:val="none"/>
          <w:lang w:val="zh-CN"/>
        </w:rPr>
        <w:t>（四） 详细评审</w:t>
      </w:r>
      <w:r>
        <w:rPr>
          <w:sz w:val="24"/>
          <w:highlight w:val="none"/>
        </w:rPr>
        <w:tab/>
      </w:r>
      <w:r>
        <w:rPr>
          <w:sz w:val="24"/>
          <w:highlight w:val="none"/>
        </w:rPr>
        <w:fldChar w:fldCharType="begin"/>
      </w:r>
      <w:r>
        <w:rPr>
          <w:sz w:val="24"/>
          <w:highlight w:val="none"/>
        </w:rPr>
        <w:instrText xml:space="preserve"> PAGEREF _Toc529977048 \h </w:instrText>
      </w:r>
      <w:r>
        <w:rPr>
          <w:sz w:val="24"/>
          <w:highlight w:val="none"/>
        </w:rPr>
        <w:fldChar w:fldCharType="separate"/>
      </w:r>
      <w:r>
        <w:rPr>
          <w:sz w:val="24"/>
          <w:highlight w:val="none"/>
        </w:rPr>
        <w:t>53</w:t>
      </w:r>
      <w:r>
        <w:rPr>
          <w:sz w:val="24"/>
          <w:highlight w:val="none"/>
        </w:rPr>
        <w:fldChar w:fldCharType="end"/>
      </w:r>
      <w:r>
        <w:rPr>
          <w:sz w:val="24"/>
          <w:highlight w:val="none"/>
        </w:rPr>
        <w:fldChar w:fldCharType="end"/>
      </w:r>
    </w:p>
    <w:p>
      <w:pPr>
        <w:pStyle w:val="26"/>
        <w:tabs>
          <w:tab w:val="right" w:leader="dot" w:pos="8200"/>
        </w:tabs>
        <w:spacing w:line="288" w:lineRule="auto"/>
        <w:rPr>
          <w:sz w:val="24"/>
          <w:highlight w:val="none"/>
        </w:rPr>
      </w:pPr>
      <w:r>
        <w:rPr>
          <w:highlight w:val="none"/>
        </w:rPr>
        <w:fldChar w:fldCharType="begin"/>
      </w:r>
      <w:r>
        <w:rPr>
          <w:highlight w:val="none"/>
        </w:rPr>
        <w:instrText xml:space="preserve"> HYPERLINK \l "_Toc529977049" </w:instrText>
      </w:r>
      <w:r>
        <w:rPr>
          <w:highlight w:val="none"/>
        </w:rPr>
        <w:fldChar w:fldCharType="separate"/>
      </w:r>
      <w:r>
        <w:rPr>
          <w:rStyle w:val="35"/>
          <w:rFonts w:hint="eastAsia" w:ascii="宋体" w:hAnsi="宋体" w:cs="宋体"/>
          <w:color w:val="auto"/>
          <w:sz w:val="24"/>
          <w:highlight w:val="none"/>
          <w:lang w:val="zh-CN"/>
        </w:rPr>
        <w:t>（五） 附表</w:t>
      </w:r>
      <w:r>
        <w:rPr>
          <w:sz w:val="24"/>
          <w:highlight w:val="none"/>
        </w:rPr>
        <w:tab/>
      </w:r>
      <w:r>
        <w:rPr>
          <w:sz w:val="24"/>
          <w:highlight w:val="none"/>
        </w:rPr>
        <w:fldChar w:fldCharType="begin"/>
      </w:r>
      <w:r>
        <w:rPr>
          <w:sz w:val="24"/>
          <w:highlight w:val="none"/>
        </w:rPr>
        <w:instrText xml:space="preserve"> PAGEREF _Toc529977049 \h </w:instrText>
      </w:r>
      <w:r>
        <w:rPr>
          <w:sz w:val="24"/>
          <w:highlight w:val="none"/>
        </w:rPr>
        <w:fldChar w:fldCharType="separate"/>
      </w:r>
      <w:r>
        <w:rPr>
          <w:sz w:val="24"/>
          <w:highlight w:val="none"/>
        </w:rPr>
        <w:t>54</w:t>
      </w:r>
      <w:r>
        <w:rPr>
          <w:sz w:val="24"/>
          <w:highlight w:val="none"/>
        </w:rPr>
        <w:fldChar w:fldCharType="end"/>
      </w:r>
      <w:r>
        <w:rPr>
          <w:sz w:val="24"/>
          <w:highlight w:val="none"/>
        </w:rPr>
        <w:fldChar w:fldCharType="end"/>
      </w:r>
    </w:p>
    <w:p>
      <w:pPr>
        <w:pStyle w:val="21"/>
        <w:tabs>
          <w:tab w:val="right" w:leader="dot" w:pos="8200"/>
        </w:tabs>
        <w:spacing w:line="288" w:lineRule="auto"/>
        <w:rPr>
          <w:b/>
          <w:sz w:val="24"/>
          <w:highlight w:val="none"/>
        </w:rPr>
      </w:pPr>
      <w:r>
        <w:rPr>
          <w:highlight w:val="none"/>
        </w:rPr>
        <w:fldChar w:fldCharType="begin"/>
      </w:r>
      <w:r>
        <w:rPr>
          <w:highlight w:val="none"/>
        </w:rPr>
        <w:instrText xml:space="preserve"> HYPERLINK \l "_Toc529977050" </w:instrText>
      </w:r>
      <w:r>
        <w:rPr>
          <w:highlight w:val="none"/>
        </w:rPr>
        <w:fldChar w:fldCharType="separate"/>
      </w:r>
      <w:r>
        <w:rPr>
          <w:rStyle w:val="35"/>
          <w:rFonts w:hint="eastAsia"/>
          <w:b/>
          <w:color w:val="auto"/>
          <w:sz w:val="24"/>
          <w:highlight w:val="none"/>
        </w:rPr>
        <w:t>第五章合同</w:t>
      </w:r>
      <w:bookmarkStart w:id="29" w:name="_Hlt530415310"/>
      <w:bookmarkStart w:id="30" w:name="_Hlt530415309"/>
      <w:r>
        <w:rPr>
          <w:rStyle w:val="35"/>
          <w:rFonts w:hint="eastAsia"/>
          <w:b/>
          <w:color w:val="auto"/>
          <w:sz w:val="24"/>
          <w:highlight w:val="none"/>
        </w:rPr>
        <w:t>格</w:t>
      </w:r>
      <w:bookmarkEnd w:id="29"/>
      <w:bookmarkEnd w:id="30"/>
      <w:r>
        <w:rPr>
          <w:rStyle w:val="35"/>
          <w:rFonts w:hint="eastAsia"/>
          <w:b/>
          <w:color w:val="auto"/>
          <w:sz w:val="24"/>
          <w:highlight w:val="none"/>
        </w:rPr>
        <w:t>式</w:t>
      </w:r>
      <w:r>
        <w:rPr>
          <w:b/>
          <w:sz w:val="24"/>
          <w:highlight w:val="none"/>
        </w:rPr>
        <w:tab/>
      </w:r>
      <w:r>
        <w:rPr>
          <w:b/>
          <w:sz w:val="24"/>
          <w:highlight w:val="none"/>
        </w:rPr>
        <w:fldChar w:fldCharType="begin"/>
      </w:r>
      <w:r>
        <w:rPr>
          <w:b/>
          <w:sz w:val="24"/>
          <w:highlight w:val="none"/>
        </w:rPr>
        <w:instrText xml:space="preserve"> PAGEREF _Toc529977050 \h </w:instrText>
      </w:r>
      <w:r>
        <w:rPr>
          <w:b/>
          <w:sz w:val="24"/>
          <w:highlight w:val="none"/>
        </w:rPr>
        <w:fldChar w:fldCharType="separate"/>
      </w:r>
      <w:r>
        <w:rPr>
          <w:b/>
          <w:sz w:val="24"/>
          <w:highlight w:val="none"/>
        </w:rPr>
        <w:t>65</w:t>
      </w:r>
      <w:r>
        <w:rPr>
          <w:b/>
          <w:sz w:val="24"/>
          <w:highlight w:val="none"/>
        </w:rPr>
        <w:fldChar w:fldCharType="end"/>
      </w:r>
      <w:r>
        <w:rPr>
          <w:b/>
          <w:sz w:val="24"/>
          <w:highlight w:val="none"/>
        </w:rPr>
        <w:fldChar w:fldCharType="end"/>
      </w:r>
    </w:p>
    <w:p>
      <w:pPr>
        <w:pStyle w:val="21"/>
        <w:tabs>
          <w:tab w:val="right" w:leader="dot" w:pos="8200"/>
        </w:tabs>
        <w:spacing w:line="288" w:lineRule="auto"/>
        <w:rPr>
          <w:b/>
          <w:sz w:val="24"/>
          <w:highlight w:val="none"/>
        </w:rPr>
      </w:pPr>
      <w:r>
        <w:rPr>
          <w:highlight w:val="none"/>
        </w:rPr>
        <w:fldChar w:fldCharType="begin"/>
      </w:r>
      <w:r>
        <w:rPr>
          <w:highlight w:val="none"/>
        </w:rPr>
        <w:instrText xml:space="preserve"> HYPERLINK \l "_Toc529977051" </w:instrText>
      </w:r>
      <w:r>
        <w:rPr>
          <w:highlight w:val="none"/>
        </w:rPr>
        <w:fldChar w:fldCharType="separate"/>
      </w:r>
      <w:r>
        <w:rPr>
          <w:rStyle w:val="35"/>
          <w:rFonts w:hint="eastAsia"/>
          <w:b/>
          <w:color w:val="auto"/>
          <w:sz w:val="24"/>
          <w:highlight w:val="none"/>
        </w:rPr>
        <w:t>第六章投标文件格式</w:t>
      </w:r>
      <w:r>
        <w:rPr>
          <w:b/>
          <w:sz w:val="24"/>
          <w:highlight w:val="none"/>
        </w:rPr>
        <w:tab/>
      </w:r>
      <w:r>
        <w:rPr>
          <w:b/>
          <w:sz w:val="24"/>
          <w:highlight w:val="none"/>
        </w:rPr>
        <w:fldChar w:fldCharType="begin"/>
      </w:r>
      <w:r>
        <w:rPr>
          <w:b/>
          <w:sz w:val="24"/>
          <w:highlight w:val="none"/>
        </w:rPr>
        <w:instrText xml:space="preserve"> PAGEREF _Toc529977051 \h </w:instrText>
      </w:r>
      <w:r>
        <w:rPr>
          <w:b/>
          <w:sz w:val="24"/>
          <w:highlight w:val="none"/>
        </w:rPr>
        <w:fldChar w:fldCharType="separate"/>
      </w:r>
      <w:r>
        <w:rPr>
          <w:b/>
          <w:sz w:val="24"/>
          <w:highlight w:val="none"/>
        </w:rPr>
        <w:t>77</w:t>
      </w:r>
      <w:r>
        <w:rPr>
          <w:b/>
          <w:sz w:val="24"/>
          <w:highlight w:val="none"/>
        </w:rPr>
        <w:fldChar w:fldCharType="end"/>
      </w:r>
      <w:r>
        <w:rPr>
          <w:b/>
          <w:sz w:val="24"/>
          <w:highlight w:val="none"/>
        </w:rPr>
        <w:fldChar w:fldCharType="end"/>
      </w:r>
    </w:p>
    <w:p>
      <w:pPr>
        <w:pStyle w:val="26"/>
        <w:tabs>
          <w:tab w:val="right" w:leader="dot" w:pos="8200"/>
        </w:tabs>
        <w:spacing w:line="288" w:lineRule="auto"/>
        <w:rPr>
          <w:sz w:val="24"/>
          <w:highlight w:val="none"/>
        </w:rPr>
      </w:pPr>
      <w:r>
        <w:rPr>
          <w:highlight w:val="none"/>
        </w:rPr>
        <w:fldChar w:fldCharType="begin"/>
      </w:r>
      <w:r>
        <w:rPr>
          <w:highlight w:val="none"/>
        </w:rPr>
        <w:instrText xml:space="preserve"> HYPERLINK \l "_Toc529977052" </w:instrText>
      </w:r>
      <w:r>
        <w:rPr>
          <w:highlight w:val="none"/>
        </w:rPr>
        <w:fldChar w:fldCharType="separate"/>
      </w:r>
      <w:r>
        <w:rPr>
          <w:rStyle w:val="35"/>
          <w:rFonts w:hint="eastAsia"/>
          <w:color w:val="auto"/>
          <w:sz w:val="24"/>
          <w:highlight w:val="none"/>
        </w:rPr>
        <w:t>第一部分自查表</w:t>
      </w:r>
      <w:r>
        <w:rPr>
          <w:sz w:val="24"/>
          <w:highlight w:val="none"/>
        </w:rPr>
        <w:tab/>
      </w:r>
      <w:r>
        <w:rPr>
          <w:sz w:val="24"/>
          <w:highlight w:val="none"/>
        </w:rPr>
        <w:fldChar w:fldCharType="begin"/>
      </w:r>
      <w:r>
        <w:rPr>
          <w:sz w:val="24"/>
          <w:highlight w:val="none"/>
        </w:rPr>
        <w:instrText xml:space="preserve"> PAGEREF _Toc529977052 \h </w:instrText>
      </w:r>
      <w:r>
        <w:rPr>
          <w:sz w:val="24"/>
          <w:highlight w:val="none"/>
        </w:rPr>
        <w:fldChar w:fldCharType="separate"/>
      </w:r>
      <w:r>
        <w:rPr>
          <w:sz w:val="24"/>
          <w:highlight w:val="none"/>
        </w:rPr>
        <w:t>79</w:t>
      </w:r>
      <w:r>
        <w:rPr>
          <w:sz w:val="24"/>
          <w:highlight w:val="none"/>
        </w:rPr>
        <w:fldChar w:fldCharType="end"/>
      </w:r>
      <w:r>
        <w:rPr>
          <w:sz w:val="24"/>
          <w:highlight w:val="none"/>
        </w:rPr>
        <w:fldChar w:fldCharType="end"/>
      </w:r>
    </w:p>
    <w:p>
      <w:pPr>
        <w:pStyle w:val="14"/>
        <w:tabs>
          <w:tab w:val="right" w:leader="dot" w:pos="8200"/>
        </w:tabs>
        <w:spacing w:line="288" w:lineRule="auto"/>
        <w:rPr>
          <w:sz w:val="24"/>
          <w:highlight w:val="none"/>
        </w:rPr>
      </w:pPr>
      <w:r>
        <w:rPr>
          <w:highlight w:val="none"/>
        </w:rPr>
        <w:fldChar w:fldCharType="begin"/>
      </w:r>
      <w:r>
        <w:rPr>
          <w:highlight w:val="none"/>
        </w:rPr>
        <w:instrText xml:space="preserve"> HYPERLINK \l "_Toc529977053" </w:instrText>
      </w:r>
      <w:r>
        <w:rPr>
          <w:highlight w:val="none"/>
        </w:rPr>
        <w:fldChar w:fldCharType="separate"/>
      </w:r>
      <w:r>
        <w:rPr>
          <w:rStyle w:val="35"/>
          <w:rFonts w:hint="eastAsia"/>
          <w:color w:val="auto"/>
          <w:sz w:val="24"/>
          <w:highlight w:val="none"/>
        </w:rPr>
        <w:t>1、 资格性审查及符合性审查自查表</w:t>
      </w:r>
      <w:r>
        <w:rPr>
          <w:sz w:val="24"/>
          <w:highlight w:val="none"/>
        </w:rPr>
        <w:tab/>
      </w:r>
      <w:r>
        <w:rPr>
          <w:sz w:val="24"/>
          <w:highlight w:val="none"/>
        </w:rPr>
        <w:fldChar w:fldCharType="begin"/>
      </w:r>
      <w:r>
        <w:rPr>
          <w:sz w:val="24"/>
          <w:highlight w:val="none"/>
        </w:rPr>
        <w:instrText xml:space="preserve"> PAGEREF _Toc529977053 \h </w:instrText>
      </w:r>
      <w:r>
        <w:rPr>
          <w:sz w:val="24"/>
          <w:highlight w:val="none"/>
        </w:rPr>
        <w:fldChar w:fldCharType="separate"/>
      </w:r>
      <w:r>
        <w:rPr>
          <w:sz w:val="24"/>
          <w:highlight w:val="none"/>
        </w:rPr>
        <w:t>80</w:t>
      </w:r>
      <w:r>
        <w:rPr>
          <w:sz w:val="24"/>
          <w:highlight w:val="none"/>
        </w:rPr>
        <w:fldChar w:fldCharType="end"/>
      </w:r>
      <w:r>
        <w:rPr>
          <w:sz w:val="24"/>
          <w:highlight w:val="none"/>
        </w:rPr>
        <w:fldChar w:fldCharType="end"/>
      </w:r>
    </w:p>
    <w:p>
      <w:pPr>
        <w:pStyle w:val="14"/>
        <w:tabs>
          <w:tab w:val="right" w:leader="dot" w:pos="8200"/>
        </w:tabs>
        <w:spacing w:line="288" w:lineRule="auto"/>
        <w:rPr>
          <w:sz w:val="24"/>
          <w:highlight w:val="none"/>
        </w:rPr>
      </w:pPr>
      <w:r>
        <w:rPr>
          <w:highlight w:val="none"/>
        </w:rPr>
        <w:fldChar w:fldCharType="begin"/>
      </w:r>
      <w:r>
        <w:rPr>
          <w:highlight w:val="none"/>
        </w:rPr>
        <w:instrText xml:space="preserve"> HYPERLINK \l "_Toc529977054" </w:instrText>
      </w:r>
      <w:r>
        <w:rPr>
          <w:highlight w:val="none"/>
        </w:rPr>
        <w:fldChar w:fldCharType="separate"/>
      </w:r>
      <w:r>
        <w:rPr>
          <w:rStyle w:val="35"/>
          <w:rFonts w:hint="eastAsia"/>
          <w:color w:val="auto"/>
          <w:sz w:val="24"/>
          <w:highlight w:val="none"/>
        </w:rPr>
        <w:t>2、 商务评审自查表</w:t>
      </w:r>
      <w:r>
        <w:rPr>
          <w:sz w:val="24"/>
          <w:highlight w:val="none"/>
        </w:rPr>
        <w:tab/>
      </w:r>
      <w:r>
        <w:rPr>
          <w:sz w:val="24"/>
          <w:highlight w:val="none"/>
        </w:rPr>
        <w:fldChar w:fldCharType="begin"/>
      </w:r>
      <w:r>
        <w:rPr>
          <w:sz w:val="24"/>
          <w:highlight w:val="none"/>
        </w:rPr>
        <w:instrText xml:space="preserve"> PAGEREF _Toc529977054 \h </w:instrText>
      </w:r>
      <w:r>
        <w:rPr>
          <w:sz w:val="24"/>
          <w:highlight w:val="none"/>
        </w:rPr>
        <w:fldChar w:fldCharType="separate"/>
      </w:r>
      <w:r>
        <w:rPr>
          <w:sz w:val="24"/>
          <w:highlight w:val="none"/>
        </w:rPr>
        <w:t>81</w:t>
      </w:r>
      <w:r>
        <w:rPr>
          <w:sz w:val="24"/>
          <w:highlight w:val="none"/>
        </w:rPr>
        <w:fldChar w:fldCharType="end"/>
      </w:r>
      <w:r>
        <w:rPr>
          <w:sz w:val="24"/>
          <w:highlight w:val="none"/>
        </w:rPr>
        <w:fldChar w:fldCharType="end"/>
      </w:r>
    </w:p>
    <w:p>
      <w:pPr>
        <w:pStyle w:val="14"/>
        <w:tabs>
          <w:tab w:val="right" w:leader="dot" w:pos="8200"/>
        </w:tabs>
        <w:spacing w:line="288" w:lineRule="auto"/>
        <w:rPr>
          <w:sz w:val="24"/>
          <w:highlight w:val="none"/>
        </w:rPr>
      </w:pPr>
      <w:r>
        <w:rPr>
          <w:highlight w:val="none"/>
        </w:rPr>
        <w:fldChar w:fldCharType="begin"/>
      </w:r>
      <w:r>
        <w:rPr>
          <w:highlight w:val="none"/>
        </w:rPr>
        <w:instrText xml:space="preserve"> HYPERLINK \l "_Toc529977055" </w:instrText>
      </w:r>
      <w:r>
        <w:rPr>
          <w:highlight w:val="none"/>
        </w:rPr>
        <w:fldChar w:fldCharType="separate"/>
      </w:r>
      <w:r>
        <w:rPr>
          <w:rStyle w:val="35"/>
          <w:rFonts w:hint="eastAsia"/>
          <w:color w:val="auto"/>
          <w:sz w:val="24"/>
          <w:highlight w:val="none"/>
        </w:rPr>
        <w:t>3、 技术评审自查表</w:t>
      </w:r>
      <w:r>
        <w:rPr>
          <w:sz w:val="24"/>
          <w:highlight w:val="none"/>
        </w:rPr>
        <w:tab/>
      </w:r>
      <w:r>
        <w:rPr>
          <w:sz w:val="24"/>
          <w:highlight w:val="none"/>
        </w:rPr>
        <w:fldChar w:fldCharType="begin"/>
      </w:r>
      <w:r>
        <w:rPr>
          <w:sz w:val="24"/>
          <w:highlight w:val="none"/>
        </w:rPr>
        <w:instrText xml:space="preserve"> PAGEREF _Toc529977055 \h </w:instrText>
      </w:r>
      <w:r>
        <w:rPr>
          <w:sz w:val="24"/>
          <w:highlight w:val="none"/>
        </w:rPr>
        <w:fldChar w:fldCharType="separate"/>
      </w:r>
      <w:r>
        <w:rPr>
          <w:sz w:val="24"/>
          <w:highlight w:val="none"/>
        </w:rPr>
        <w:t>82</w:t>
      </w:r>
      <w:r>
        <w:rPr>
          <w:sz w:val="24"/>
          <w:highlight w:val="none"/>
        </w:rPr>
        <w:fldChar w:fldCharType="end"/>
      </w:r>
      <w:r>
        <w:rPr>
          <w:sz w:val="24"/>
          <w:highlight w:val="none"/>
        </w:rPr>
        <w:fldChar w:fldCharType="end"/>
      </w:r>
    </w:p>
    <w:p>
      <w:pPr>
        <w:pStyle w:val="26"/>
        <w:tabs>
          <w:tab w:val="right" w:leader="dot" w:pos="8200"/>
        </w:tabs>
        <w:spacing w:line="288" w:lineRule="auto"/>
        <w:rPr>
          <w:sz w:val="24"/>
          <w:highlight w:val="none"/>
        </w:rPr>
      </w:pPr>
      <w:r>
        <w:rPr>
          <w:highlight w:val="none"/>
        </w:rPr>
        <w:fldChar w:fldCharType="begin"/>
      </w:r>
      <w:r>
        <w:rPr>
          <w:highlight w:val="none"/>
        </w:rPr>
        <w:instrText xml:space="preserve"> HYPERLINK \l "_Toc529977056" </w:instrText>
      </w:r>
      <w:r>
        <w:rPr>
          <w:highlight w:val="none"/>
        </w:rPr>
        <w:fldChar w:fldCharType="separate"/>
      </w:r>
      <w:r>
        <w:rPr>
          <w:rStyle w:val="35"/>
          <w:rFonts w:hint="eastAsia"/>
          <w:color w:val="auto"/>
          <w:sz w:val="24"/>
          <w:highlight w:val="none"/>
        </w:rPr>
        <w:t>第二部分初审文件</w:t>
      </w:r>
      <w:r>
        <w:rPr>
          <w:sz w:val="24"/>
          <w:highlight w:val="none"/>
        </w:rPr>
        <w:tab/>
      </w:r>
      <w:r>
        <w:rPr>
          <w:sz w:val="24"/>
          <w:highlight w:val="none"/>
        </w:rPr>
        <w:fldChar w:fldCharType="begin"/>
      </w:r>
      <w:r>
        <w:rPr>
          <w:sz w:val="24"/>
          <w:highlight w:val="none"/>
        </w:rPr>
        <w:instrText xml:space="preserve"> PAGEREF _Toc529977056 \h </w:instrText>
      </w:r>
      <w:r>
        <w:rPr>
          <w:sz w:val="24"/>
          <w:highlight w:val="none"/>
        </w:rPr>
        <w:fldChar w:fldCharType="separate"/>
      </w:r>
      <w:r>
        <w:rPr>
          <w:sz w:val="24"/>
          <w:highlight w:val="none"/>
        </w:rPr>
        <w:t>83</w:t>
      </w:r>
      <w:r>
        <w:rPr>
          <w:sz w:val="24"/>
          <w:highlight w:val="none"/>
        </w:rPr>
        <w:fldChar w:fldCharType="end"/>
      </w:r>
      <w:r>
        <w:rPr>
          <w:sz w:val="24"/>
          <w:highlight w:val="none"/>
        </w:rPr>
        <w:fldChar w:fldCharType="end"/>
      </w:r>
    </w:p>
    <w:p>
      <w:pPr>
        <w:pStyle w:val="14"/>
        <w:tabs>
          <w:tab w:val="right" w:leader="dot" w:pos="8200"/>
        </w:tabs>
        <w:spacing w:line="288" w:lineRule="auto"/>
        <w:rPr>
          <w:sz w:val="24"/>
          <w:highlight w:val="none"/>
        </w:rPr>
      </w:pPr>
      <w:r>
        <w:rPr>
          <w:highlight w:val="none"/>
        </w:rPr>
        <w:fldChar w:fldCharType="begin"/>
      </w:r>
      <w:r>
        <w:rPr>
          <w:highlight w:val="none"/>
        </w:rPr>
        <w:instrText xml:space="preserve"> HYPERLINK \l "_Toc529977057" </w:instrText>
      </w:r>
      <w:r>
        <w:rPr>
          <w:highlight w:val="none"/>
        </w:rPr>
        <w:fldChar w:fldCharType="separate"/>
      </w:r>
      <w:r>
        <w:rPr>
          <w:rStyle w:val="35"/>
          <w:rFonts w:hint="eastAsia"/>
          <w:color w:val="auto"/>
          <w:sz w:val="24"/>
          <w:highlight w:val="none"/>
        </w:rPr>
        <w:t>1、 投标函</w:t>
      </w:r>
      <w:r>
        <w:rPr>
          <w:sz w:val="24"/>
          <w:highlight w:val="none"/>
        </w:rPr>
        <w:tab/>
      </w:r>
      <w:r>
        <w:rPr>
          <w:sz w:val="24"/>
          <w:highlight w:val="none"/>
        </w:rPr>
        <w:fldChar w:fldCharType="begin"/>
      </w:r>
      <w:r>
        <w:rPr>
          <w:sz w:val="24"/>
          <w:highlight w:val="none"/>
        </w:rPr>
        <w:instrText xml:space="preserve"> PAGEREF _Toc529977057 \h </w:instrText>
      </w:r>
      <w:r>
        <w:rPr>
          <w:sz w:val="24"/>
          <w:highlight w:val="none"/>
        </w:rPr>
        <w:fldChar w:fldCharType="separate"/>
      </w:r>
      <w:r>
        <w:rPr>
          <w:sz w:val="24"/>
          <w:highlight w:val="none"/>
        </w:rPr>
        <w:t>84</w:t>
      </w:r>
      <w:r>
        <w:rPr>
          <w:sz w:val="24"/>
          <w:highlight w:val="none"/>
        </w:rPr>
        <w:fldChar w:fldCharType="end"/>
      </w:r>
      <w:r>
        <w:rPr>
          <w:sz w:val="24"/>
          <w:highlight w:val="none"/>
        </w:rPr>
        <w:fldChar w:fldCharType="end"/>
      </w:r>
    </w:p>
    <w:p>
      <w:pPr>
        <w:pStyle w:val="14"/>
        <w:tabs>
          <w:tab w:val="right" w:leader="dot" w:pos="8200"/>
        </w:tabs>
        <w:spacing w:line="288" w:lineRule="auto"/>
        <w:rPr>
          <w:sz w:val="24"/>
          <w:highlight w:val="none"/>
        </w:rPr>
      </w:pPr>
      <w:r>
        <w:rPr>
          <w:highlight w:val="none"/>
        </w:rPr>
        <w:fldChar w:fldCharType="begin"/>
      </w:r>
      <w:r>
        <w:rPr>
          <w:highlight w:val="none"/>
        </w:rPr>
        <w:instrText xml:space="preserve"> HYPERLINK \l "_Toc529977058" </w:instrText>
      </w:r>
      <w:r>
        <w:rPr>
          <w:highlight w:val="none"/>
        </w:rPr>
        <w:fldChar w:fldCharType="separate"/>
      </w:r>
      <w:r>
        <w:rPr>
          <w:rStyle w:val="35"/>
          <w:rFonts w:hint="eastAsia"/>
          <w:color w:val="auto"/>
          <w:sz w:val="24"/>
          <w:highlight w:val="none"/>
        </w:rPr>
        <w:t>2、 关于资格的声明函</w:t>
      </w:r>
      <w:r>
        <w:rPr>
          <w:sz w:val="24"/>
          <w:highlight w:val="none"/>
        </w:rPr>
        <w:tab/>
      </w:r>
      <w:r>
        <w:rPr>
          <w:sz w:val="24"/>
          <w:highlight w:val="none"/>
        </w:rPr>
        <w:fldChar w:fldCharType="begin"/>
      </w:r>
      <w:r>
        <w:rPr>
          <w:sz w:val="24"/>
          <w:highlight w:val="none"/>
        </w:rPr>
        <w:instrText xml:space="preserve"> PAGEREF _Toc529977058 \h </w:instrText>
      </w:r>
      <w:r>
        <w:rPr>
          <w:sz w:val="24"/>
          <w:highlight w:val="none"/>
        </w:rPr>
        <w:fldChar w:fldCharType="separate"/>
      </w:r>
      <w:r>
        <w:rPr>
          <w:sz w:val="24"/>
          <w:highlight w:val="none"/>
        </w:rPr>
        <w:t>86</w:t>
      </w:r>
      <w:r>
        <w:rPr>
          <w:sz w:val="24"/>
          <w:highlight w:val="none"/>
        </w:rPr>
        <w:fldChar w:fldCharType="end"/>
      </w:r>
      <w:r>
        <w:rPr>
          <w:sz w:val="24"/>
          <w:highlight w:val="none"/>
        </w:rPr>
        <w:fldChar w:fldCharType="end"/>
      </w:r>
    </w:p>
    <w:p>
      <w:pPr>
        <w:pStyle w:val="14"/>
        <w:tabs>
          <w:tab w:val="right" w:leader="dot" w:pos="8200"/>
        </w:tabs>
        <w:spacing w:line="288" w:lineRule="auto"/>
        <w:rPr>
          <w:sz w:val="24"/>
          <w:highlight w:val="none"/>
        </w:rPr>
      </w:pPr>
      <w:r>
        <w:rPr>
          <w:highlight w:val="none"/>
        </w:rPr>
        <w:fldChar w:fldCharType="begin"/>
      </w:r>
      <w:r>
        <w:rPr>
          <w:highlight w:val="none"/>
        </w:rPr>
        <w:instrText xml:space="preserve"> HYPERLINK \l "_Toc529977059" </w:instrText>
      </w:r>
      <w:r>
        <w:rPr>
          <w:highlight w:val="none"/>
        </w:rPr>
        <w:fldChar w:fldCharType="separate"/>
      </w:r>
      <w:r>
        <w:rPr>
          <w:rStyle w:val="35"/>
          <w:rFonts w:hint="eastAsia"/>
          <w:color w:val="auto"/>
          <w:sz w:val="24"/>
          <w:highlight w:val="none"/>
        </w:rPr>
        <w:t>3、 法定代表人证明书和法定代表人授权委托书</w:t>
      </w:r>
      <w:r>
        <w:rPr>
          <w:sz w:val="24"/>
          <w:highlight w:val="none"/>
        </w:rPr>
        <w:tab/>
      </w:r>
      <w:r>
        <w:rPr>
          <w:sz w:val="24"/>
          <w:highlight w:val="none"/>
        </w:rPr>
        <w:fldChar w:fldCharType="begin"/>
      </w:r>
      <w:r>
        <w:rPr>
          <w:sz w:val="24"/>
          <w:highlight w:val="none"/>
        </w:rPr>
        <w:instrText xml:space="preserve"> PAGEREF _Toc529977059 \h </w:instrText>
      </w:r>
      <w:r>
        <w:rPr>
          <w:sz w:val="24"/>
          <w:highlight w:val="none"/>
        </w:rPr>
        <w:fldChar w:fldCharType="separate"/>
      </w:r>
      <w:r>
        <w:rPr>
          <w:sz w:val="24"/>
          <w:highlight w:val="none"/>
        </w:rPr>
        <w:t>88</w:t>
      </w:r>
      <w:r>
        <w:rPr>
          <w:sz w:val="24"/>
          <w:highlight w:val="none"/>
        </w:rPr>
        <w:fldChar w:fldCharType="end"/>
      </w:r>
      <w:r>
        <w:rPr>
          <w:sz w:val="24"/>
          <w:highlight w:val="none"/>
        </w:rPr>
        <w:fldChar w:fldCharType="end"/>
      </w:r>
    </w:p>
    <w:p>
      <w:pPr>
        <w:pStyle w:val="14"/>
        <w:tabs>
          <w:tab w:val="right" w:leader="dot" w:pos="8200"/>
        </w:tabs>
        <w:spacing w:line="288" w:lineRule="auto"/>
        <w:rPr>
          <w:sz w:val="24"/>
          <w:highlight w:val="none"/>
        </w:rPr>
      </w:pPr>
      <w:r>
        <w:rPr>
          <w:highlight w:val="none"/>
        </w:rPr>
        <w:fldChar w:fldCharType="begin"/>
      </w:r>
      <w:r>
        <w:rPr>
          <w:highlight w:val="none"/>
        </w:rPr>
        <w:instrText xml:space="preserve"> HYPERLINK \l "_Toc529977060" </w:instrText>
      </w:r>
      <w:r>
        <w:rPr>
          <w:highlight w:val="none"/>
        </w:rPr>
        <w:fldChar w:fldCharType="separate"/>
      </w:r>
      <w:r>
        <w:rPr>
          <w:rStyle w:val="35"/>
          <w:rFonts w:hint="eastAsia"/>
          <w:color w:val="auto"/>
          <w:sz w:val="24"/>
          <w:highlight w:val="none"/>
        </w:rPr>
        <w:t>4、 退还投标保证金说明</w:t>
      </w:r>
      <w:r>
        <w:rPr>
          <w:sz w:val="24"/>
          <w:highlight w:val="none"/>
        </w:rPr>
        <w:tab/>
      </w:r>
      <w:r>
        <w:rPr>
          <w:sz w:val="24"/>
          <w:highlight w:val="none"/>
        </w:rPr>
        <w:fldChar w:fldCharType="begin"/>
      </w:r>
      <w:r>
        <w:rPr>
          <w:sz w:val="24"/>
          <w:highlight w:val="none"/>
        </w:rPr>
        <w:instrText xml:space="preserve"> PAGEREF _Toc529977060 \h </w:instrText>
      </w:r>
      <w:r>
        <w:rPr>
          <w:sz w:val="24"/>
          <w:highlight w:val="none"/>
        </w:rPr>
        <w:fldChar w:fldCharType="separate"/>
      </w:r>
      <w:r>
        <w:rPr>
          <w:sz w:val="24"/>
          <w:highlight w:val="none"/>
        </w:rPr>
        <w:t>90</w:t>
      </w:r>
      <w:r>
        <w:rPr>
          <w:sz w:val="24"/>
          <w:highlight w:val="none"/>
        </w:rPr>
        <w:fldChar w:fldCharType="end"/>
      </w:r>
      <w:r>
        <w:rPr>
          <w:sz w:val="24"/>
          <w:highlight w:val="none"/>
        </w:rPr>
        <w:fldChar w:fldCharType="end"/>
      </w:r>
    </w:p>
    <w:p>
      <w:pPr>
        <w:pStyle w:val="14"/>
        <w:tabs>
          <w:tab w:val="right" w:leader="dot" w:pos="8200"/>
        </w:tabs>
        <w:spacing w:line="288" w:lineRule="auto"/>
        <w:rPr>
          <w:sz w:val="24"/>
          <w:highlight w:val="none"/>
        </w:rPr>
      </w:pPr>
      <w:r>
        <w:rPr>
          <w:highlight w:val="none"/>
        </w:rPr>
        <w:fldChar w:fldCharType="begin"/>
      </w:r>
      <w:r>
        <w:rPr>
          <w:highlight w:val="none"/>
        </w:rPr>
        <w:instrText xml:space="preserve"> HYPERLINK \l "_Toc529977061" </w:instrText>
      </w:r>
      <w:r>
        <w:rPr>
          <w:highlight w:val="none"/>
        </w:rPr>
        <w:fldChar w:fldCharType="separate"/>
      </w:r>
      <w:r>
        <w:rPr>
          <w:rStyle w:val="35"/>
          <w:rFonts w:hint="eastAsia"/>
          <w:color w:val="auto"/>
          <w:sz w:val="24"/>
          <w:highlight w:val="none"/>
        </w:rPr>
        <w:t>5、 投标保证金凭证</w:t>
      </w:r>
      <w:r>
        <w:rPr>
          <w:sz w:val="24"/>
          <w:highlight w:val="none"/>
        </w:rPr>
        <w:tab/>
      </w:r>
      <w:r>
        <w:rPr>
          <w:sz w:val="24"/>
          <w:highlight w:val="none"/>
        </w:rPr>
        <w:fldChar w:fldCharType="begin"/>
      </w:r>
      <w:r>
        <w:rPr>
          <w:sz w:val="24"/>
          <w:highlight w:val="none"/>
        </w:rPr>
        <w:instrText xml:space="preserve"> PAGEREF _Toc529977061 \h </w:instrText>
      </w:r>
      <w:r>
        <w:rPr>
          <w:sz w:val="24"/>
          <w:highlight w:val="none"/>
        </w:rPr>
        <w:fldChar w:fldCharType="separate"/>
      </w:r>
      <w:r>
        <w:rPr>
          <w:sz w:val="24"/>
          <w:highlight w:val="none"/>
        </w:rPr>
        <w:t>91</w:t>
      </w:r>
      <w:r>
        <w:rPr>
          <w:sz w:val="24"/>
          <w:highlight w:val="none"/>
        </w:rPr>
        <w:fldChar w:fldCharType="end"/>
      </w:r>
      <w:r>
        <w:rPr>
          <w:sz w:val="24"/>
          <w:highlight w:val="none"/>
        </w:rPr>
        <w:fldChar w:fldCharType="end"/>
      </w:r>
    </w:p>
    <w:p>
      <w:pPr>
        <w:pStyle w:val="14"/>
        <w:tabs>
          <w:tab w:val="right" w:leader="dot" w:pos="8200"/>
        </w:tabs>
        <w:spacing w:line="288" w:lineRule="auto"/>
        <w:rPr>
          <w:sz w:val="24"/>
          <w:highlight w:val="none"/>
        </w:rPr>
      </w:pPr>
      <w:r>
        <w:rPr>
          <w:highlight w:val="none"/>
        </w:rPr>
        <w:fldChar w:fldCharType="begin"/>
      </w:r>
      <w:r>
        <w:rPr>
          <w:highlight w:val="none"/>
        </w:rPr>
        <w:instrText xml:space="preserve"> HYPERLINK \l "_Toc529977062" </w:instrText>
      </w:r>
      <w:r>
        <w:rPr>
          <w:highlight w:val="none"/>
        </w:rPr>
        <w:fldChar w:fldCharType="separate"/>
      </w:r>
      <w:r>
        <w:rPr>
          <w:rStyle w:val="35"/>
          <w:rFonts w:hint="eastAsia"/>
          <w:color w:val="auto"/>
          <w:sz w:val="24"/>
          <w:highlight w:val="none"/>
        </w:rPr>
        <w:t>6、 招标代理服务费支付承诺书</w:t>
      </w:r>
      <w:r>
        <w:rPr>
          <w:sz w:val="24"/>
          <w:highlight w:val="none"/>
        </w:rPr>
        <w:tab/>
      </w:r>
      <w:r>
        <w:rPr>
          <w:sz w:val="24"/>
          <w:highlight w:val="none"/>
        </w:rPr>
        <w:fldChar w:fldCharType="begin"/>
      </w:r>
      <w:r>
        <w:rPr>
          <w:sz w:val="24"/>
          <w:highlight w:val="none"/>
        </w:rPr>
        <w:instrText xml:space="preserve"> PAGEREF _Toc529977062 \h </w:instrText>
      </w:r>
      <w:r>
        <w:rPr>
          <w:sz w:val="24"/>
          <w:highlight w:val="none"/>
        </w:rPr>
        <w:fldChar w:fldCharType="separate"/>
      </w:r>
      <w:r>
        <w:rPr>
          <w:sz w:val="24"/>
          <w:highlight w:val="none"/>
        </w:rPr>
        <w:t>92</w:t>
      </w:r>
      <w:r>
        <w:rPr>
          <w:sz w:val="24"/>
          <w:highlight w:val="none"/>
        </w:rPr>
        <w:fldChar w:fldCharType="end"/>
      </w:r>
      <w:r>
        <w:rPr>
          <w:sz w:val="24"/>
          <w:highlight w:val="none"/>
        </w:rPr>
        <w:fldChar w:fldCharType="end"/>
      </w:r>
    </w:p>
    <w:p>
      <w:pPr>
        <w:pStyle w:val="26"/>
        <w:tabs>
          <w:tab w:val="right" w:leader="dot" w:pos="8200"/>
        </w:tabs>
        <w:spacing w:line="288" w:lineRule="auto"/>
        <w:rPr>
          <w:sz w:val="24"/>
          <w:highlight w:val="none"/>
        </w:rPr>
      </w:pPr>
      <w:r>
        <w:rPr>
          <w:highlight w:val="none"/>
        </w:rPr>
        <w:fldChar w:fldCharType="begin"/>
      </w:r>
      <w:r>
        <w:rPr>
          <w:highlight w:val="none"/>
        </w:rPr>
        <w:instrText xml:space="preserve"> HYPERLINK \l "_Toc529977063" </w:instrText>
      </w:r>
      <w:r>
        <w:rPr>
          <w:highlight w:val="none"/>
        </w:rPr>
        <w:fldChar w:fldCharType="separate"/>
      </w:r>
      <w:r>
        <w:rPr>
          <w:rStyle w:val="35"/>
          <w:rFonts w:hint="eastAsia"/>
          <w:color w:val="auto"/>
          <w:sz w:val="24"/>
          <w:highlight w:val="none"/>
        </w:rPr>
        <w:t>第三部分商务文件</w:t>
      </w:r>
      <w:r>
        <w:rPr>
          <w:sz w:val="24"/>
          <w:highlight w:val="none"/>
        </w:rPr>
        <w:tab/>
      </w:r>
      <w:r>
        <w:rPr>
          <w:sz w:val="24"/>
          <w:highlight w:val="none"/>
        </w:rPr>
        <w:fldChar w:fldCharType="begin"/>
      </w:r>
      <w:r>
        <w:rPr>
          <w:sz w:val="24"/>
          <w:highlight w:val="none"/>
        </w:rPr>
        <w:instrText xml:space="preserve"> PAGEREF _Toc529977063 \h </w:instrText>
      </w:r>
      <w:r>
        <w:rPr>
          <w:sz w:val="24"/>
          <w:highlight w:val="none"/>
        </w:rPr>
        <w:fldChar w:fldCharType="separate"/>
      </w:r>
      <w:r>
        <w:rPr>
          <w:sz w:val="24"/>
          <w:highlight w:val="none"/>
        </w:rPr>
        <w:t>96</w:t>
      </w:r>
      <w:r>
        <w:rPr>
          <w:sz w:val="24"/>
          <w:highlight w:val="none"/>
        </w:rPr>
        <w:fldChar w:fldCharType="end"/>
      </w:r>
      <w:r>
        <w:rPr>
          <w:sz w:val="24"/>
          <w:highlight w:val="none"/>
        </w:rPr>
        <w:fldChar w:fldCharType="end"/>
      </w:r>
    </w:p>
    <w:p>
      <w:pPr>
        <w:pStyle w:val="14"/>
        <w:tabs>
          <w:tab w:val="right" w:leader="dot" w:pos="8200"/>
        </w:tabs>
        <w:spacing w:line="288" w:lineRule="auto"/>
        <w:rPr>
          <w:sz w:val="24"/>
          <w:highlight w:val="none"/>
        </w:rPr>
      </w:pPr>
      <w:r>
        <w:rPr>
          <w:highlight w:val="none"/>
        </w:rPr>
        <w:fldChar w:fldCharType="begin"/>
      </w:r>
      <w:r>
        <w:rPr>
          <w:highlight w:val="none"/>
        </w:rPr>
        <w:instrText xml:space="preserve"> HYPERLINK \l "_Toc529977064" </w:instrText>
      </w:r>
      <w:r>
        <w:rPr>
          <w:highlight w:val="none"/>
        </w:rPr>
        <w:fldChar w:fldCharType="separate"/>
      </w:r>
      <w:r>
        <w:rPr>
          <w:rStyle w:val="35"/>
          <w:rFonts w:hint="eastAsia"/>
          <w:color w:val="auto"/>
          <w:sz w:val="24"/>
          <w:highlight w:val="none"/>
        </w:rPr>
        <w:t>1、 投标人概况</w:t>
      </w:r>
      <w:r>
        <w:rPr>
          <w:sz w:val="24"/>
          <w:highlight w:val="none"/>
        </w:rPr>
        <w:tab/>
      </w:r>
      <w:r>
        <w:rPr>
          <w:sz w:val="24"/>
          <w:highlight w:val="none"/>
        </w:rPr>
        <w:fldChar w:fldCharType="begin"/>
      </w:r>
      <w:r>
        <w:rPr>
          <w:sz w:val="24"/>
          <w:highlight w:val="none"/>
        </w:rPr>
        <w:instrText xml:space="preserve"> PAGEREF _Toc529977064 \h </w:instrText>
      </w:r>
      <w:r>
        <w:rPr>
          <w:sz w:val="24"/>
          <w:highlight w:val="none"/>
        </w:rPr>
        <w:fldChar w:fldCharType="separate"/>
      </w:r>
      <w:r>
        <w:rPr>
          <w:sz w:val="24"/>
          <w:highlight w:val="none"/>
        </w:rPr>
        <w:t>97</w:t>
      </w:r>
      <w:r>
        <w:rPr>
          <w:sz w:val="24"/>
          <w:highlight w:val="none"/>
        </w:rPr>
        <w:fldChar w:fldCharType="end"/>
      </w:r>
      <w:r>
        <w:rPr>
          <w:sz w:val="24"/>
          <w:highlight w:val="none"/>
        </w:rPr>
        <w:fldChar w:fldCharType="end"/>
      </w:r>
    </w:p>
    <w:p>
      <w:pPr>
        <w:pStyle w:val="14"/>
        <w:tabs>
          <w:tab w:val="right" w:leader="dot" w:pos="8200"/>
        </w:tabs>
        <w:spacing w:line="288" w:lineRule="auto"/>
        <w:rPr>
          <w:sz w:val="24"/>
          <w:highlight w:val="none"/>
        </w:rPr>
      </w:pPr>
      <w:r>
        <w:rPr>
          <w:highlight w:val="none"/>
        </w:rPr>
        <w:fldChar w:fldCharType="begin"/>
      </w:r>
      <w:r>
        <w:rPr>
          <w:highlight w:val="none"/>
        </w:rPr>
        <w:instrText xml:space="preserve"> HYPERLINK \l "_Toc529977065" </w:instrText>
      </w:r>
      <w:r>
        <w:rPr>
          <w:highlight w:val="none"/>
        </w:rPr>
        <w:fldChar w:fldCharType="separate"/>
      </w:r>
      <w:r>
        <w:rPr>
          <w:rStyle w:val="35"/>
          <w:rFonts w:hint="eastAsia"/>
          <w:color w:val="auto"/>
          <w:sz w:val="24"/>
          <w:highlight w:val="none"/>
        </w:rPr>
        <w:t>2、 商务条款响应一览表</w:t>
      </w:r>
      <w:r>
        <w:rPr>
          <w:sz w:val="24"/>
          <w:highlight w:val="none"/>
        </w:rPr>
        <w:tab/>
      </w:r>
      <w:r>
        <w:rPr>
          <w:sz w:val="24"/>
          <w:highlight w:val="none"/>
        </w:rPr>
        <w:fldChar w:fldCharType="begin"/>
      </w:r>
      <w:r>
        <w:rPr>
          <w:sz w:val="24"/>
          <w:highlight w:val="none"/>
        </w:rPr>
        <w:instrText xml:space="preserve"> PAGEREF _Toc529977065 \h </w:instrText>
      </w:r>
      <w:r>
        <w:rPr>
          <w:sz w:val="24"/>
          <w:highlight w:val="none"/>
        </w:rPr>
        <w:fldChar w:fldCharType="separate"/>
      </w:r>
      <w:r>
        <w:rPr>
          <w:sz w:val="24"/>
          <w:highlight w:val="none"/>
        </w:rPr>
        <w:t>100</w:t>
      </w:r>
      <w:r>
        <w:rPr>
          <w:sz w:val="24"/>
          <w:highlight w:val="none"/>
        </w:rPr>
        <w:fldChar w:fldCharType="end"/>
      </w:r>
      <w:r>
        <w:rPr>
          <w:sz w:val="24"/>
          <w:highlight w:val="none"/>
        </w:rPr>
        <w:fldChar w:fldCharType="end"/>
      </w:r>
    </w:p>
    <w:p>
      <w:pPr>
        <w:pStyle w:val="26"/>
        <w:tabs>
          <w:tab w:val="right" w:leader="dot" w:pos="8200"/>
        </w:tabs>
        <w:spacing w:line="288" w:lineRule="auto"/>
        <w:rPr>
          <w:sz w:val="24"/>
          <w:highlight w:val="none"/>
        </w:rPr>
      </w:pPr>
      <w:r>
        <w:rPr>
          <w:highlight w:val="none"/>
        </w:rPr>
        <w:fldChar w:fldCharType="begin"/>
      </w:r>
      <w:r>
        <w:rPr>
          <w:highlight w:val="none"/>
        </w:rPr>
        <w:instrText xml:space="preserve"> HYPERLINK \l "_Toc529977066" </w:instrText>
      </w:r>
      <w:r>
        <w:rPr>
          <w:highlight w:val="none"/>
        </w:rPr>
        <w:fldChar w:fldCharType="separate"/>
      </w:r>
      <w:r>
        <w:rPr>
          <w:rStyle w:val="35"/>
          <w:rFonts w:hint="eastAsia"/>
          <w:color w:val="auto"/>
          <w:sz w:val="24"/>
          <w:highlight w:val="none"/>
        </w:rPr>
        <w:t>第四部分</w:t>
      </w:r>
      <w:r>
        <w:rPr>
          <w:rStyle w:val="35"/>
          <w:color w:val="auto"/>
          <w:sz w:val="24"/>
          <w:highlight w:val="none"/>
        </w:rPr>
        <w:t xml:space="preserve"> </w:t>
      </w:r>
      <w:r>
        <w:rPr>
          <w:rStyle w:val="35"/>
          <w:rFonts w:hint="eastAsia"/>
          <w:color w:val="auto"/>
          <w:sz w:val="24"/>
          <w:highlight w:val="none"/>
        </w:rPr>
        <w:t>技术文件</w:t>
      </w:r>
      <w:r>
        <w:rPr>
          <w:sz w:val="24"/>
          <w:highlight w:val="none"/>
        </w:rPr>
        <w:tab/>
      </w:r>
      <w:r>
        <w:rPr>
          <w:sz w:val="24"/>
          <w:highlight w:val="none"/>
        </w:rPr>
        <w:fldChar w:fldCharType="begin"/>
      </w:r>
      <w:r>
        <w:rPr>
          <w:sz w:val="24"/>
          <w:highlight w:val="none"/>
        </w:rPr>
        <w:instrText xml:space="preserve"> PAGEREF _Toc529977066 \h </w:instrText>
      </w:r>
      <w:r>
        <w:rPr>
          <w:sz w:val="24"/>
          <w:highlight w:val="none"/>
        </w:rPr>
        <w:fldChar w:fldCharType="separate"/>
      </w:r>
      <w:r>
        <w:rPr>
          <w:sz w:val="24"/>
          <w:highlight w:val="none"/>
        </w:rPr>
        <w:t>101</w:t>
      </w:r>
      <w:r>
        <w:rPr>
          <w:sz w:val="24"/>
          <w:highlight w:val="none"/>
        </w:rPr>
        <w:fldChar w:fldCharType="end"/>
      </w:r>
      <w:r>
        <w:rPr>
          <w:sz w:val="24"/>
          <w:highlight w:val="none"/>
        </w:rPr>
        <w:fldChar w:fldCharType="end"/>
      </w:r>
    </w:p>
    <w:p>
      <w:pPr>
        <w:pStyle w:val="14"/>
        <w:tabs>
          <w:tab w:val="right" w:leader="dot" w:pos="8200"/>
        </w:tabs>
        <w:spacing w:line="288" w:lineRule="auto"/>
        <w:rPr>
          <w:sz w:val="24"/>
          <w:highlight w:val="none"/>
        </w:rPr>
      </w:pPr>
      <w:r>
        <w:rPr>
          <w:highlight w:val="none"/>
        </w:rPr>
        <w:fldChar w:fldCharType="begin"/>
      </w:r>
      <w:r>
        <w:rPr>
          <w:highlight w:val="none"/>
        </w:rPr>
        <w:instrText xml:space="preserve"> HYPERLINK \l "_Toc529977067" </w:instrText>
      </w:r>
      <w:r>
        <w:rPr>
          <w:highlight w:val="none"/>
        </w:rPr>
        <w:fldChar w:fldCharType="separate"/>
      </w:r>
      <w:r>
        <w:rPr>
          <w:rStyle w:val="35"/>
          <w:rFonts w:hint="eastAsia"/>
          <w:color w:val="auto"/>
          <w:sz w:val="24"/>
          <w:highlight w:val="none"/>
        </w:rPr>
        <w:t>1、 服务条款响应表</w:t>
      </w:r>
      <w:r>
        <w:rPr>
          <w:sz w:val="24"/>
          <w:highlight w:val="none"/>
        </w:rPr>
        <w:tab/>
      </w:r>
      <w:r>
        <w:rPr>
          <w:sz w:val="24"/>
          <w:highlight w:val="none"/>
        </w:rPr>
        <w:fldChar w:fldCharType="begin"/>
      </w:r>
      <w:r>
        <w:rPr>
          <w:sz w:val="24"/>
          <w:highlight w:val="none"/>
        </w:rPr>
        <w:instrText xml:space="preserve"> PAGEREF _Toc529977067 \h </w:instrText>
      </w:r>
      <w:r>
        <w:rPr>
          <w:sz w:val="24"/>
          <w:highlight w:val="none"/>
        </w:rPr>
        <w:fldChar w:fldCharType="separate"/>
      </w:r>
      <w:r>
        <w:rPr>
          <w:sz w:val="24"/>
          <w:highlight w:val="none"/>
        </w:rPr>
        <w:t>102</w:t>
      </w:r>
      <w:r>
        <w:rPr>
          <w:sz w:val="24"/>
          <w:highlight w:val="none"/>
        </w:rPr>
        <w:fldChar w:fldCharType="end"/>
      </w:r>
      <w:r>
        <w:rPr>
          <w:sz w:val="24"/>
          <w:highlight w:val="none"/>
        </w:rPr>
        <w:fldChar w:fldCharType="end"/>
      </w:r>
    </w:p>
    <w:p>
      <w:pPr>
        <w:pStyle w:val="14"/>
        <w:tabs>
          <w:tab w:val="right" w:leader="dot" w:pos="8200"/>
        </w:tabs>
        <w:spacing w:line="288" w:lineRule="auto"/>
        <w:rPr>
          <w:sz w:val="24"/>
          <w:highlight w:val="none"/>
        </w:rPr>
      </w:pPr>
      <w:r>
        <w:rPr>
          <w:highlight w:val="none"/>
        </w:rPr>
        <w:fldChar w:fldCharType="begin"/>
      </w:r>
      <w:r>
        <w:rPr>
          <w:highlight w:val="none"/>
        </w:rPr>
        <w:instrText xml:space="preserve"> HYPERLINK \l "_Toc529977068" </w:instrText>
      </w:r>
      <w:r>
        <w:rPr>
          <w:highlight w:val="none"/>
        </w:rPr>
        <w:fldChar w:fldCharType="separate"/>
      </w:r>
      <w:r>
        <w:rPr>
          <w:rStyle w:val="35"/>
          <w:rFonts w:hint="eastAsia"/>
          <w:color w:val="auto"/>
          <w:sz w:val="24"/>
          <w:highlight w:val="none"/>
        </w:rPr>
        <w:t>2、 拟任管理及服务人员情况</w:t>
      </w:r>
      <w:r>
        <w:rPr>
          <w:sz w:val="24"/>
          <w:highlight w:val="none"/>
        </w:rPr>
        <w:tab/>
      </w:r>
      <w:r>
        <w:rPr>
          <w:sz w:val="24"/>
          <w:highlight w:val="none"/>
        </w:rPr>
        <w:fldChar w:fldCharType="begin"/>
      </w:r>
      <w:r>
        <w:rPr>
          <w:sz w:val="24"/>
          <w:highlight w:val="none"/>
        </w:rPr>
        <w:instrText xml:space="preserve"> PAGEREF _Toc529977068 \h </w:instrText>
      </w:r>
      <w:r>
        <w:rPr>
          <w:sz w:val="24"/>
          <w:highlight w:val="none"/>
        </w:rPr>
        <w:fldChar w:fldCharType="separate"/>
      </w:r>
      <w:r>
        <w:rPr>
          <w:sz w:val="24"/>
          <w:highlight w:val="none"/>
        </w:rPr>
        <w:t>103</w:t>
      </w:r>
      <w:r>
        <w:rPr>
          <w:sz w:val="24"/>
          <w:highlight w:val="none"/>
        </w:rPr>
        <w:fldChar w:fldCharType="end"/>
      </w:r>
      <w:r>
        <w:rPr>
          <w:sz w:val="24"/>
          <w:highlight w:val="none"/>
        </w:rPr>
        <w:fldChar w:fldCharType="end"/>
      </w:r>
    </w:p>
    <w:p>
      <w:pPr>
        <w:pStyle w:val="14"/>
        <w:tabs>
          <w:tab w:val="right" w:leader="dot" w:pos="8200"/>
        </w:tabs>
        <w:spacing w:line="288" w:lineRule="auto"/>
        <w:rPr>
          <w:sz w:val="24"/>
          <w:highlight w:val="none"/>
        </w:rPr>
      </w:pPr>
      <w:r>
        <w:rPr>
          <w:highlight w:val="none"/>
        </w:rPr>
        <w:fldChar w:fldCharType="begin"/>
      </w:r>
      <w:r>
        <w:rPr>
          <w:highlight w:val="none"/>
        </w:rPr>
        <w:instrText xml:space="preserve"> HYPERLINK \l "_Toc529977069" </w:instrText>
      </w:r>
      <w:r>
        <w:rPr>
          <w:highlight w:val="none"/>
        </w:rPr>
        <w:fldChar w:fldCharType="separate"/>
      </w:r>
      <w:r>
        <w:rPr>
          <w:rStyle w:val="35"/>
          <w:rFonts w:hint="eastAsia"/>
          <w:color w:val="auto"/>
          <w:sz w:val="24"/>
          <w:highlight w:val="none"/>
        </w:rPr>
        <w:t>3、 履约进度计划表</w:t>
      </w:r>
      <w:r>
        <w:rPr>
          <w:sz w:val="24"/>
          <w:highlight w:val="none"/>
        </w:rPr>
        <w:tab/>
      </w:r>
      <w:r>
        <w:rPr>
          <w:sz w:val="24"/>
          <w:highlight w:val="none"/>
        </w:rPr>
        <w:fldChar w:fldCharType="begin"/>
      </w:r>
      <w:r>
        <w:rPr>
          <w:sz w:val="24"/>
          <w:highlight w:val="none"/>
        </w:rPr>
        <w:instrText xml:space="preserve"> PAGEREF _Toc529977069 \h </w:instrText>
      </w:r>
      <w:r>
        <w:rPr>
          <w:sz w:val="24"/>
          <w:highlight w:val="none"/>
        </w:rPr>
        <w:fldChar w:fldCharType="separate"/>
      </w:r>
      <w:r>
        <w:rPr>
          <w:sz w:val="24"/>
          <w:highlight w:val="none"/>
        </w:rPr>
        <w:t>104</w:t>
      </w:r>
      <w:r>
        <w:rPr>
          <w:sz w:val="24"/>
          <w:highlight w:val="none"/>
        </w:rPr>
        <w:fldChar w:fldCharType="end"/>
      </w:r>
      <w:r>
        <w:rPr>
          <w:sz w:val="24"/>
          <w:highlight w:val="none"/>
        </w:rPr>
        <w:fldChar w:fldCharType="end"/>
      </w:r>
    </w:p>
    <w:p>
      <w:pPr>
        <w:pStyle w:val="14"/>
        <w:tabs>
          <w:tab w:val="right" w:leader="dot" w:pos="8200"/>
        </w:tabs>
        <w:spacing w:line="288" w:lineRule="auto"/>
        <w:rPr>
          <w:sz w:val="24"/>
          <w:highlight w:val="none"/>
        </w:rPr>
      </w:pPr>
      <w:r>
        <w:rPr>
          <w:highlight w:val="none"/>
        </w:rPr>
        <w:fldChar w:fldCharType="begin"/>
      </w:r>
      <w:r>
        <w:rPr>
          <w:highlight w:val="none"/>
        </w:rPr>
        <w:instrText xml:space="preserve"> HYPERLINK \l "_Toc529977070" </w:instrText>
      </w:r>
      <w:r>
        <w:rPr>
          <w:highlight w:val="none"/>
        </w:rPr>
        <w:fldChar w:fldCharType="separate"/>
      </w:r>
      <w:r>
        <w:rPr>
          <w:rStyle w:val="35"/>
          <w:rFonts w:hint="eastAsia"/>
          <w:color w:val="auto"/>
          <w:sz w:val="24"/>
          <w:highlight w:val="none"/>
        </w:rPr>
        <w:t>4、 组织实施方案</w:t>
      </w:r>
      <w:r>
        <w:rPr>
          <w:sz w:val="24"/>
          <w:highlight w:val="none"/>
        </w:rPr>
        <w:tab/>
      </w:r>
      <w:r>
        <w:rPr>
          <w:sz w:val="24"/>
          <w:highlight w:val="none"/>
        </w:rPr>
        <w:fldChar w:fldCharType="begin"/>
      </w:r>
      <w:r>
        <w:rPr>
          <w:sz w:val="24"/>
          <w:highlight w:val="none"/>
        </w:rPr>
        <w:instrText xml:space="preserve"> PAGEREF _Toc529977070 \h </w:instrText>
      </w:r>
      <w:r>
        <w:rPr>
          <w:sz w:val="24"/>
          <w:highlight w:val="none"/>
        </w:rPr>
        <w:fldChar w:fldCharType="separate"/>
      </w:r>
      <w:r>
        <w:rPr>
          <w:sz w:val="24"/>
          <w:highlight w:val="none"/>
        </w:rPr>
        <w:t>105</w:t>
      </w:r>
      <w:r>
        <w:rPr>
          <w:sz w:val="24"/>
          <w:highlight w:val="none"/>
        </w:rPr>
        <w:fldChar w:fldCharType="end"/>
      </w:r>
      <w:r>
        <w:rPr>
          <w:sz w:val="24"/>
          <w:highlight w:val="none"/>
        </w:rPr>
        <w:fldChar w:fldCharType="end"/>
      </w:r>
    </w:p>
    <w:p>
      <w:pPr>
        <w:pStyle w:val="26"/>
        <w:tabs>
          <w:tab w:val="right" w:leader="dot" w:pos="8200"/>
        </w:tabs>
        <w:spacing w:line="288" w:lineRule="auto"/>
        <w:rPr>
          <w:sz w:val="24"/>
          <w:highlight w:val="none"/>
        </w:rPr>
      </w:pPr>
      <w:r>
        <w:rPr>
          <w:highlight w:val="none"/>
        </w:rPr>
        <w:fldChar w:fldCharType="begin"/>
      </w:r>
      <w:r>
        <w:rPr>
          <w:highlight w:val="none"/>
        </w:rPr>
        <w:instrText xml:space="preserve"> HYPERLINK \l "_Toc529977071" </w:instrText>
      </w:r>
      <w:r>
        <w:rPr>
          <w:highlight w:val="none"/>
        </w:rPr>
        <w:fldChar w:fldCharType="separate"/>
      </w:r>
      <w:r>
        <w:rPr>
          <w:rStyle w:val="35"/>
          <w:rFonts w:hint="eastAsia"/>
          <w:color w:val="auto"/>
          <w:sz w:val="24"/>
          <w:highlight w:val="none"/>
        </w:rPr>
        <w:t>第五部分</w:t>
      </w:r>
      <w:r>
        <w:rPr>
          <w:rStyle w:val="35"/>
          <w:color w:val="auto"/>
          <w:sz w:val="24"/>
          <w:highlight w:val="none"/>
        </w:rPr>
        <w:t xml:space="preserve"> </w:t>
      </w:r>
      <w:r>
        <w:rPr>
          <w:rStyle w:val="35"/>
          <w:rFonts w:hint="eastAsia"/>
          <w:color w:val="auto"/>
          <w:sz w:val="24"/>
          <w:highlight w:val="none"/>
        </w:rPr>
        <w:t>报价文件</w:t>
      </w:r>
      <w:r>
        <w:rPr>
          <w:sz w:val="24"/>
          <w:highlight w:val="none"/>
        </w:rPr>
        <w:tab/>
      </w:r>
      <w:r>
        <w:rPr>
          <w:sz w:val="24"/>
          <w:highlight w:val="none"/>
        </w:rPr>
        <w:fldChar w:fldCharType="begin"/>
      </w:r>
      <w:r>
        <w:rPr>
          <w:sz w:val="24"/>
          <w:highlight w:val="none"/>
        </w:rPr>
        <w:instrText xml:space="preserve"> PAGEREF _Toc529977071 \h </w:instrText>
      </w:r>
      <w:r>
        <w:rPr>
          <w:sz w:val="24"/>
          <w:highlight w:val="none"/>
        </w:rPr>
        <w:fldChar w:fldCharType="separate"/>
      </w:r>
      <w:r>
        <w:rPr>
          <w:sz w:val="24"/>
          <w:highlight w:val="none"/>
        </w:rPr>
        <w:t>106</w:t>
      </w:r>
      <w:r>
        <w:rPr>
          <w:sz w:val="24"/>
          <w:highlight w:val="none"/>
        </w:rPr>
        <w:fldChar w:fldCharType="end"/>
      </w:r>
      <w:r>
        <w:rPr>
          <w:sz w:val="24"/>
          <w:highlight w:val="none"/>
        </w:rPr>
        <w:fldChar w:fldCharType="end"/>
      </w:r>
    </w:p>
    <w:p>
      <w:pPr>
        <w:pStyle w:val="14"/>
        <w:tabs>
          <w:tab w:val="right" w:leader="dot" w:pos="8200"/>
        </w:tabs>
        <w:spacing w:line="288" w:lineRule="auto"/>
        <w:rPr>
          <w:sz w:val="24"/>
          <w:highlight w:val="none"/>
        </w:rPr>
      </w:pPr>
      <w:r>
        <w:rPr>
          <w:highlight w:val="none"/>
        </w:rPr>
        <w:fldChar w:fldCharType="begin"/>
      </w:r>
      <w:r>
        <w:rPr>
          <w:highlight w:val="none"/>
        </w:rPr>
        <w:instrText xml:space="preserve"> HYPERLINK \l "_Toc529977072" </w:instrText>
      </w:r>
      <w:r>
        <w:rPr>
          <w:highlight w:val="none"/>
        </w:rPr>
        <w:fldChar w:fldCharType="separate"/>
      </w:r>
      <w:r>
        <w:rPr>
          <w:rStyle w:val="35"/>
          <w:rFonts w:hint="eastAsia"/>
          <w:color w:val="auto"/>
          <w:sz w:val="24"/>
          <w:highlight w:val="none"/>
        </w:rPr>
        <w:t>1、 开标一览表</w:t>
      </w:r>
      <w:r>
        <w:rPr>
          <w:sz w:val="24"/>
          <w:highlight w:val="none"/>
        </w:rPr>
        <w:tab/>
      </w:r>
      <w:r>
        <w:rPr>
          <w:sz w:val="24"/>
          <w:highlight w:val="none"/>
        </w:rPr>
        <w:fldChar w:fldCharType="begin"/>
      </w:r>
      <w:r>
        <w:rPr>
          <w:sz w:val="24"/>
          <w:highlight w:val="none"/>
        </w:rPr>
        <w:instrText xml:space="preserve"> PAGEREF _Toc529977072 \h </w:instrText>
      </w:r>
      <w:r>
        <w:rPr>
          <w:sz w:val="24"/>
          <w:highlight w:val="none"/>
        </w:rPr>
        <w:fldChar w:fldCharType="separate"/>
      </w:r>
      <w:r>
        <w:rPr>
          <w:sz w:val="24"/>
          <w:highlight w:val="none"/>
        </w:rPr>
        <w:t>107</w:t>
      </w:r>
      <w:r>
        <w:rPr>
          <w:sz w:val="24"/>
          <w:highlight w:val="none"/>
        </w:rPr>
        <w:fldChar w:fldCharType="end"/>
      </w:r>
      <w:r>
        <w:rPr>
          <w:sz w:val="24"/>
          <w:highlight w:val="none"/>
        </w:rPr>
        <w:fldChar w:fldCharType="end"/>
      </w:r>
    </w:p>
    <w:p>
      <w:pPr>
        <w:pStyle w:val="14"/>
        <w:tabs>
          <w:tab w:val="right" w:leader="dot" w:pos="8200"/>
        </w:tabs>
        <w:spacing w:line="288" w:lineRule="auto"/>
        <w:rPr>
          <w:sz w:val="24"/>
          <w:highlight w:val="none"/>
        </w:rPr>
      </w:pPr>
      <w:r>
        <w:rPr>
          <w:highlight w:val="none"/>
        </w:rPr>
        <w:fldChar w:fldCharType="begin"/>
      </w:r>
      <w:r>
        <w:rPr>
          <w:highlight w:val="none"/>
        </w:rPr>
        <w:instrText xml:space="preserve"> HYPERLINK \l "_Toc529977073" </w:instrText>
      </w:r>
      <w:r>
        <w:rPr>
          <w:highlight w:val="none"/>
        </w:rPr>
        <w:fldChar w:fldCharType="separate"/>
      </w:r>
      <w:r>
        <w:rPr>
          <w:rStyle w:val="35"/>
          <w:rFonts w:hint="eastAsia"/>
          <w:color w:val="auto"/>
          <w:sz w:val="24"/>
          <w:highlight w:val="none"/>
        </w:rPr>
        <w:t>2、 投标明细报价表</w:t>
      </w:r>
      <w:r>
        <w:rPr>
          <w:sz w:val="24"/>
          <w:highlight w:val="none"/>
        </w:rPr>
        <w:tab/>
      </w:r>
      <w:r>
        <w:rPr>
          <w:sz w:val="24"/>
          <w:highlight w:val="none"/>
        </w:rPr>
        <w:fldChar w:fldCharType="begin"/>
      </w:r>
      <w:r>
        <w:rPr>
          <w:sz w:val="24"/>
          <w:highlight w:val="none"/>
        </w:rPr>
        <w:instrText xml:space="preserve"> PAGEREF _Toc529977073 \h </w:instrText>
      </w:r>
      <w:r>
        <w:rPr>
          <w:sz w:val="24"/>
          <w:highlight w:val="none"/>
        </w:rPr>
        <w:fldChar w:fldCharType="separate"/>
      </w:r>
      <w:r>
        <w:rPr>
          <w:sz w:val="24"/>
          <w:highlight w:val="none"/>
        </w:rPr>
        <w:t>108</w:t>
      </w:r>
      <w:r>
        <w:rPr>
          <w:sz w:val="24"/>
          <w:highlight w:val="none"/>
        </w:rPr>
        <w:fldChar w:fldCharType="end"/>
      </w:r>
      <w:r>
        <w:rPr>
          <w:sz w:val="24"/>
          <w:highlight w:val="none"/>
        </w:rPr>
        <w:fldChar w:fldCharType="end"/>
      </w:r>
    </w:p>
    <w:p>
      <w:pPr>
        <w:pStyle w:val="2"/>
        <w:adjustRightInd w:val="0"/>
        <w:snapToGrid w:val="0"/>
        <w:spacing w:before="0" w:after="0" w:line="360" w:lineRule="auto"/>
        <w:jc w:val="center"/>
        <w:rPr>
          <w:sz w:val="24"/>
          <w:highlight w:val="none"/>
        </w:rPr>
      </w:pPr>
      <w:r>
        <w:rPr>
          <w:sz w:val="24"/>
          <w:highlight w:val="none"/>
        </w:rPr>
        <w:fldChar w:fldCharType="end"/>
      </w:r>
    </w:p>
    <w:p>
      <w:pPr>
        <w:rPr>
          <w:sz w:val="24"/>
          <w:highlight w:val="none"/>
        </w:rPr>
      </w:pPr>
    </w:p>
    <w:p>
      <w:pPr>
        <w:pStyle w:val="70"/>
        <w:rPr>
          <w:highlight w:val="none"/>
        </w:rPr>
      </w:pPr>
    </w:p>
    <w:p>
      <w:pPr>
        <w:pStyle w:val="25"/>
        <w:rPr>
          <w:sz w:val="24"/>
          <w:highlight w:val="none"/>
        </w:rPr>
      </w:pPr>
    </w:p>
    <w:p>
      <w:pPr>
        <w:pStyle w:val="25"/>
        <w:rPr>
          <w:sz w:val="24"/>
          <w:highlight w:val="none"/>
        </w:rPr>
      </w:pPr>
    </w:p>
    <w:p>
      <w:pPr>
        <w:pStyle w:val="25"/>
        <w:rPr>
          <w:sz w:val="24"/>
          <w:highlight w:val="none"/>
        </w:rPr>
      </w:pPr>
    </w:p>
    <w:p>
      <w:pPr>
        <w:pStyle w:val="25"/>
        <w:rPr>
          <w:sz w:val="24"/>
          <w:highlight w:val="none"/>
        </w:rPr>
      </w:pPr>
    </w:p>
    <w:p>
      <w:pPr>
        <w:pStyle w:val="25"/>
        <w:rPr>
          <w:sz w:val="24"/>
          <w:highlight w:val="none"/>
        </w:rPr>
      </w:pPr>
      <w:bookmarkStart w:id="478" w:name="_GoBack"/>
      <w:bookmarkEnd w:id="478"/>
    </w:p>
    <w:p>
      <w:pPr>
        <w:pStyle w:val="2"/>
        <w:jc w:val="center"/>
        <w:rPr>
          <w:highlight w:val="none"/>
        </w:rPr>
      </w:pPr>
    </w:p>
    <w:p>
      <w:pPr>
        <w:pStyle w:val="2"/>
        <w:jc w:val="center"/>
        <w:rPr>
          <w:highlight w:val="none"/>
        </w:rPr>
      </w:pPr>
    </w:p>
    <w:p>
      <w:pPr>
        <w:pStyle w:val="2"/>
        <w:jc w:val="center"/>
        <w:rPr>
          <w:highlight w:val="none"/>
        </w:rPr>
      </w:pPr>
      <w:r>
        <w:rPr>
          <w:rFonts w:hint="eastAsia"/>
          <w:highlight w:val="none"/>
        </w:rPr>
        <w:t>第一章投标邀请函</w:t>
      </w:r>
      <w:bookmarkEnd w:id="19"/>
      <w:bookmarkEnd w:id="20"/>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jc w:val="center"/>
        <w:rPr>
          <w:rFonts w:ascii="黑体" w:eastAsia="黑体"/>
          <w:b/>
          <w:bCs/>
          <w:sz w:val="32"/>
          <w:szCs w:val="32"/>
          <w:highlight w:val="none"/>
        </w:rPr>
      </w:pPr>
      <w:r>
        <w:rPr>
          <w:rFonts w:hint="eastAsia" w:ascii="黑体" w:eastAsia="黑体"/>
          <w:b/>
          <w:bCs/>
          <w:sz w:val="32"/>
          <w:szCs w:val="32"/>
          <w:highlight w:val="none"/>
        </w:rPr>
        <w:t>投标邀请函</w:t>
      </w:r>
    </w:p>
    <w:p>
      <w:pPr>
        <w:jc w:val="center"/>
        <w:rPr>
          <w:rFonts w:ascii="黑体" w:eastAsia="黑体"/>
          <w:sz w:val="32"/>
          <w:szCs w:val="32"/>
          <w:highlight w:val="none"/>
        </w:rPr>
      </w:pP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广东有德招标采购有限公司受</w:t>
      </w:r>
      <w:r>
        <w:rPr>
          <w:rFonts w:hint="eastAsia" w:ascii="宋体" w:hAnsi="宋体"/>
          <w:sz w:val="24"/>
          <w:highlight w:val="none"/>
        </w:rPr>
        <w:t>广东南方报业传媒集团有限公司</w:t>
      </w:r>
      <w:r>
        <w:rPr>
          <w:rFonts w:hint="eastAsia" w:ascii="宋体" w:hAnsi="宋体" w:cs="宋体"/>
          <w:sz w:val="24"/>
          <w:highlight w:val="none"/>
        </w:rPr>
        <w:t>的委托，就南方报业传媒集团图片管理系统建设项目进行公开招标采购，欢迎符合资格条件的供应商（承包商）投标。</w:t>
      </w:r>
    </w:p>
    <w:p>
      <w:pPr>
        <w:numPr>
          <w:ilvl w:val="0"/>
          <w:numId w:val="3"/>
        </w:numPr>
        <w:adjustRightInd w:val="0"/>
        <w:snapToGrid w:val="0"/>
        <w:spacing w:line="360" w:lineRule="auto"/>
        <w:rPr>
          <w:rFonts w:ascii="宋体" w:hAnsi="宋体" w:cs="宋体"/>
          <w:sz w:val="24"/>
          <w:highlight w:val="none"/>
        </w:rPr>
      </w:pPr>
      <w:r>
        <w:rPr>
          <w:rFonts w:hint="eastAsia" w:ascii="宋体" w:hAnsi="宋体" w:cs="宋体"/>
          <w:sz w:val="24"/>
          <w:highlight w:val="none"/>
        </w:rPr>
        <w:t>招标项目编号：1210-2340YDZB6701</w:t>
      </w:r>
    </w:p>
    <w:p>
      <w:pPr>
        <w:numPr>
          <w:ilvl w:val="0"/>
          <w:numId w:val="3"/>
        </w:numPr>
        <w:adjustRightInd w:val="0"/>
        <w:snapToGrid w:val="0"/>
        <w:spacing w:line="360" w:lineRule="auto"/>
        <w:rPr>
          <w:rFonts w:ascii="宋体" w:hAnsi="宋体" w:cs="宋体"/>
          <w:sz w:val="24"/>
          <w:highlight w:val="none"/>
        </w:rPr>
      </w:pPr>
      <w:r>
        <w:rPr>
          <w:rFonts w:hint="eastAsia" w:ascii="宋体" w:hAnsi="宋体" w:cs="宋体"/>
          <w:sz w:val="24"/>
          <w:highlight w:val="none"/>
        </w:rPr>
        <w:t>招标项目名称：南方报业传媒集团图片管理系统建设项目</w:t>
      </w:r>
    </w:p>
    <w:p>
      <w:pPr>
        <w:numPr>
          <w:ilvl w:val="0"/>
          <w:numId w:val="3"/>
        </w:numPr>
        <w:adjustRightInd w:val="0"/>
        <w:snapToGrid w:val="0"/>
        <w:spacing w:line="360" w:lineRule="auto"/>
        <w:rPr>
          <w:rFonts w:ascii="宋体" w:hAnsi="宋体" w:cs="宋体"/>
          <w:sz w:val="24"/>
          <w:highlight w:val="none"/>
        </w:rPr>
      </w:pPr>
      <w:r>
        <w:rPr>
          <w:rFonts w:hint="eastAsia" w:ascii="宋体" w:hAnsi="宋体" w:cs="宋体"/>
          <w:sz w:val="24"/>
          <w:highlight w:val="none"/>
        </w:rPr>
        <w:t>招标预算：人民币250万元</w:t>
      </w:r>
    </w:p>
    <w:p>
      <w:pPr>
        <w:numPr>
          <w:ilvl w:val="0"/>
          <w:numId w:val="3"/>
        </w:numPr>
        <w:adjustRightInd w:val="0"/>
        <w:snapToGrid w:val="0"/>
        <w:spacing w:line="360" w:lineRule="auto"/>
        <w:rPr>
          <w:rFonts w:ascii="宋体" w:hAnsi="宋体" w:cs="宋体"/>
          <w:sz w:val="24"/>
          <w:highlight w:val="none"/>
        </w:rPr>
      </w:pPr>
      <w:r>
        <w:rPr>
          <w:rFonts w:hint="eastAsia" w:ascii="宋体" w:hAnsi="宋体" w:cs="宋体"/>
          <w:sz w:val="24"/>
          <w:highlight w:val="none"/>
        </w:rPr>
        <w:t>招标项目内容及需求：</w:t>
      </w:r>
    </w:p>
    <w:p>
      <w:pPr>
        <w:numPr>
          <w:ilvl w:val="0"/>
          <w:numId w:val="4"/>
        </w:numPr>
        <w:tabs>
          <w:tab w:val="left" w:pos="840"/>
          <w:tab w:val="left" w:pos="1080"/>
        </w:tabs>
        <w:adjustRightInd w:val="0"/>
        <w:snapToGrid w:val="0"/>
        <w:spacing w:line="360" w:lineRule="auto"/>
        <w:rPr>
          <w:rFonts w:ascii="宋体" w:hAnsi="宋体"/>
          <w:sz w:val="24"/>
          <w:highlight w:val="none"/>
        </w:rPr>
      </w:pPr>
      <w:r>
        <w:rPr>
          <w:rFonts w:hint="eastAsia" w:ascii="宋体" w:hAnsi="宋体"/>
          <w:sz w:val="24"/>
          <w:highlight w:val="none"/>
        </w:rPr>
        <w:t>项目内容：</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1130"/>
        <w:gridCol w:w="1871"/>
        <w:gridCol w:w="3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3" w:type="pct"/>
            <w:shd w:val="clear" w:color="auto" w:fill="EAEAEA"/>
            <w:vAlign w:val="center"/>
          </w:tcPr>
          <w:p>
            <w:pPr>
              <w:jc w:val="center"/>
              <w:rPr>
                <w:rFonts w:ascii="宋体" w:cs="宋体"/>
                <w:b/>
                <w:sz w:val="24"/>
                <w:highlight w:val="none"/>
              </w:rPr>
            </w:pPr>
            <w:r>
              <w:rPr>
                <w:rFonts w:hint="eastAsia" w:ascii="宋体" w:cs="宋体"/>
                <w:b/>
                <w:sz w:val="24"/>
                <w:highlight w:val="none"/>
              </w:rPr>
              <w:t>招标内容</w:t>
            </w:r>
          </w:p>
        </w:tc>
        <w:tc>
          <w:tcPr>
            <w:tcW w:w="663" w:type="pct"/>
            <w:shd w:val="clear" w:color="auto" w:fill="EAEAEA"/>
            <w:vAlign w:val="center"/>
          </w:tcPr>
          <w:p>
            <w:pPr>
              <w:jc w:val="center"/>
              <w:rPr>
                <w:rFonts w:ascii="宋体" w:hAnsi="宋体"/>
                <w:b/>
                <w:sz w:val="24"/>
                <w:highlight w:val="none"/>
              </w:rPr>
            </w:pPr>
            <w:r>
              <w:rPr>
                <w:rFonts w:hint="eastAsia" w:ascii="宋体" w:hAnsi="宋体"/>
                <w:b/>
                <w:sz w:val="24"/>
                <w:highlight w:val="none"/>
              </w:rPr>
              <w:t>数量</w:t>
            </w:r>
          </w:p>
        </w:tc>
        <w:tc>
          <w:tcPr>
            <w:tcW w:w="1098" w:type="pct"/>
            <w:shd w:val="clear" w:color="auto" w:fill="EAEAEA"/>
            <w:vAlign w:val="center"/>
          </w:tcPr>
          <w:p>
            <w:pPr>
              <w:jc w:val="center"/>
              <w:rPr>
                <w:rFonts w:ascii="宋体" w:hAnsi="宋体"/>
                <w:b/>
                <w:sz w:val="24"/>
                <w:highlight w:val="none"/>
              </w:rPr>
            </w:pPr>
            <w:r>
              <w:rPr>
                <w:rFonts w:hint="eastAsia" w:ascii="宋体" w:hAnsi="宋体"/>
                <w:b/>
                <w:sz w:val="24"/>
                <w:highlight w:val="none"/>
              </w:rPr>
              <w:t>最高限价</w:t>
            </w:r>
          </w:p>
          <w:p>
            <w:pPr>
              <w:jc w:val="center"/>
              <w:rPr>
                <w:rFonts w:ascii="宋体" w:hAnsi="宋体"/>
                <w:b/>
                <w:sz w:val="24"/>
                <w:highlight w:val="none"/>
              </w:rPr>
            </w:pPr>
            <w:r>
              <w:rPr>
                <w:rFonts w:hint="eastAsia" w:ascii="宋体" w:hAnsi="宋体"/>
                <w:b/>
                <w:sz w:val="24"/>
                <w:highlight w:val="none"/>
              </w:rPr>
              <w:t>（人民币）</w:t>
            </w:r>
          </w:p>
        </w:tc>
        <w:tc>
          <w:tcPr>
            <w:tcW w:w="2115" w:type="pct"/>
            <w:shd w:val="clear" w:color="auto" w:fill="EAEAEA"/>
            <w:vAlign w:val="center"/>
          </w:tcPr>
          <w:p>
            <w:pPr>
              <w:jc w:val="center"/>
              <w:rPr>
                <w:rFonts w:ascii="宋体" w:hAnsi="宋体"/>
                <w:b/>
                <w:sz w:val="24"/>
                <w:highlight w:val="none"/>
              </w:rPr>
            </w:pPr>
            <w:r>
              <w:rPr>
                <w:rFonts w:hint="eastAsia" w:ascii="宋体" w:hAnsi="宋体"/>
                <w:b/>
                <w:sz w:val="24"/>
                <w:highlight w:val="none"/>
              </w:rPr>
              <w:t>交付期限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3" w:type="pct"/>
            <w:vAlign w:val="center"/>
          </w:tcPr>
          <w:p>
            <w:pPr>
              <w:jc w:val="center"/>
              <w:rPr>
                <w:rFonts w:ascii="宋体" w:cs="宋体"/>
                <w:sz w:val="24"/>
                <w:highlight w:val="none"/>
              </w:rPr>
            </w:pPr>
            <w:r>
              <w:rPr>
                <w:rFonts w:hint="eastAsia" w:ascii="宋体" w:cs="宋体"/>
                <w:sz w:val="24"/>
                <w:highlight w:val="none"/>
              </w:rPr>
              <w:t>南方报业传媒集团图片管理系统建设</w:t>
            </w:r>
          </w:p>
        </w:tc>
        <w:tc>
          <w:tcPr>
            <w:tcW w:w="663" w:type="pct"/>
            <w:vAlign w:val="center"/>
          </w:tcPr>
          <w:p>
            <w:pPr>
              <w:jc w:val="center"/>
              <w:rPr>
                <w:rFonts w:ascii="宋体" w:cs="宋体"/>
                <w:sz w:val="24"/>
                <w:highlight w:val="none"/>
              </w:rPr>
            </w:pPr>
            <w:r>
              <w:rPr>
                <w:rFonts w:hint="eastAsia" w:ascii="宋体" w:cs="宋体"/>
                <w:sz w:val="24"/>
                <w:highlight w:val="none"/>
              </w:rPr>
              <w:t>一项</w:t>
            </w:r>
          </w:p>
        </w:tc>
        <w:tc>
          <w:tcPr>
            <w:tcW w:w="1098" w:type="pct"/>
            <w:vAlign w:val="center"/>
          </w:tcPr>
          <w:p>
            <w:pPr>
              <w:jc w:val="center"/>
              <w:rPr>
                <w:rFonts w:ascii="宋体" w:cs="宋体"/>
                <w:sz w:val="24"/>
                <w:highlight w:val="none"/>
              </w:rPr>
            </w:pPr>
            <w:r>
              <w:rPr>
                <w:rFonts w:hint="eastAsia" w:ascii="宋体" w:cs="宋体"/>
                <w:sz w:val="24"/>
                <w:highlight w:val="none"/>
              </w:rPr>
              <w:t>250万元</w:t>
            </w:r>
          </w:p>
        </w:tc>
        <w:tc>
          <w:tcPr>
            <w:tcW w:w="2115" w:type="pct"/>
            <w:vAlign w:val="center"/>
          </w:tcPr>
          <w:p>
            <w:pPr>
              <w:jc w:val="center"/>
              <w:rPr>
                <w:rFonts w:ascii="宋体"/>
                <w:sz w:val="24"/>
                <w:highlight w:val="none"/>
              </w:rPr>
            </w:pPr>
            <w:r>
              <w:rPr>
                <w:rFonts w:hint="eastAsia" w:ascii="宋体"/>
                <w:sz w:val="24"/>
                <w:highlight w:val="none"/>
              </w:rPr>
              <w:t>项目交付期限为180个自然日，150自然日内完成项目需求调研、设计、编码、测试及预上线工作，经30个自然日正常试运行后平台正式上线运行。免费售后服务期2年</w:t>
            </w:r>
          </w:p>
        </w:tc>
      </w:tr>
    </w:tbl>
    <w:p>
      <w:pPr>
        <w:numPr>
          <w:ilvl w:val="0"/>
          <w:numId w:val="4"/>
        </w:numPr>
        <w:tabs>
          <w:tab w:val="left" w:pos="1092"/>
        </w:tabs>
        <w:adjustRightInd w:val="0"/>
        <w:snapToGrid w:val="0"/>
        <w:spacing w:line="360" w:lineRule="auto"/>
        <w:rPr>
          <w:rFonts w:ascii="宋体" w:hAnsi="宋体"/>
          <w:iCs/>
          <w:sz w:val="24"/>
          <w:highlight w:val="none"/>
        </w:rPr>
      </w:pPr>
      <w:r>
        <w:rPr>
          <w:rFonts w:hint="eastAsia" w:ascii="宋体" w:hAnsi="宋体"/>
          <w:sz w:val="24"/>
          <w:highlight w:val="none"/>
        </w:rPr>
        <w:t>采购服务要求：详见本招标文件第三章《用户需求书》。</w:t>
      </w:r>
    </w:p>
    <w:p>
      <w:pPr>
        <w:numPr>
          <w:ilvl w:val="0"/>
          <w:numId w:val="4"/>
        </w:numPr>
        <w:tabs>
          <w:tab w:val="left" w:pos="1092"/>
        </w:tabs>
        <w:adjustRightInd w:val="0"/>
        <w:snapToGrid w:val="0"/>
        <w:spacing w:line="360" w:lineRule="auto"/>
        <w:rPr>
          <w:rFonts w:ascii="宋体" w:hAnsi="宋体"/>
          <w:iCs/>
          <w:sz w:val="24"/>
          <w:highlight w:val="none"/>
        </w:rPr>
      </w:pPr>
      <w:r>
        <w:rPr>
          <w:rFonts w:hint="eastAsia" w:ascii="宋体" w:hAnsi="宋体"/>
          <w:iCs/>
          <w:sz w:val="24"/>
          <w:highlight w:val="none"/>
        </w:rPr>
        <w:t>本项目为一个整体，报价供应商须对项目全部内容进行报价，不得分拆。</w:t>
      </w:r>
    </w:p>
    <w:p>
      <w:pPr>
        <w:numPr>
          <w:ilvl w:val="0"/>
          <w:numId w:val="4"/>
        </w:numPr>
        <w:tabs>
          <w:tab w:val="left" w:pos="1092"/>
        </w:tabs>
        <w:adjustRightInd w:val="0"/>
        <w:snapToGrid w:val="0"/>
        <w:spacing w:line="360" w:lineRule="auto"/>
        <w:rPr>
          <w:rFonts w:ascii="宋体" w:hAnsi="宋体"/>
          <w:iCs/>
          <w:sz w:val="24"/>
          <w:highlight w:val="none"/>
        </w:rPr>
      </w:pPr>
      <w:r>
        <w:rPr>
          <w:rFonts w:hint="eastAsia" w:ascii="宋体" w:hAnsi="宋体" w:cs="宋体"/>
          <w:sz w:val="24"/>
          <w:highlight w:val="none"/>
        </w:rPr>
        <w:t>本项目招标主体为广东南方报业传媒集团有限公司，合同签订主体为南方日报社，中标人中标后须与合同签订主体签订本项目的技术开发合同。</w:t>
      </w:r>
    </w:p>
    <w:p>
      <w:pPr>
        <w:numPr>
          <w:ilvl w:val="0"/>
          <w:numId w:val="3"/>
        </w:numPr>
        <w:adjustRightInd w:val="0"/>
        <w:snapToGrid w:val="0"/>
        <w:spacing w:line="360" w:lineRule="auto"/>
        <w:rPr>
          <w:rFonts w:ascii="宋体" w:hAnsi="宋体" w:cs="宋体"/>
          <w:sz w:val="24"/>
          <w:highlight w:val="none"/>
        </w:rPr>
      </w:pPr>
      <w:r>
        <w:rPr>
          <w:rFonts w:hint="eastAsia" w:ascii="宋体" w:hAnsi="宋体" w:cs="宋体"/>
          <w:sz w:val="24"/>
          <w:highlight w:val="none"/>
        </w:rPr>
        <w:t>供应商（承包商）资格：</w:t>
      </w:r>
    </w:p>
    <w:p>
      <w:pPr>
        <w:numPr>
          <w:ilvl w:val="0"/>
          <w:numId w:val="5"/>
        </w:numPr>
        <w:spacing w:line="360" w:lineRule="auto"/>
        <w:rPr>
          <w:rFonts w:ascii="宋体" w:hAnsi="宋体"/>
          <w:sz w:val="24"/>
          <w:highlight w:val="none"/>
        </w:rPr>
      </w:pPr>
      <w:r>
        <w:rPr>
          <w:rFonts w:hint="eastAsia" w:ascii="宋体" w:hAnsi="宋体"/>
          <w:sz w:val="24"/>
          <w:highlight w:val="none"/>
        </w:rPr>
        <w:t>具有独立承担民事责任能力的在中华人民共和国境内注册的法人或其他组织（提供企业法人或者其他组织营业执照（或事业法人登记证或身份证等相关证明）副本复印件。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numPr>
          <w:ilvl w:val="0"/>
          <w:numId w:val="5"/>
        </w:numPr>
        <w:spacing w:line="360" w:lineRule="auto"/>
        <w:rPr>
          <w:rFonts w:ascii="宋体" w:hAnsi="宋体"/>
          <w:sz w:val="24"/>
          <w:highlight w:val="none"/>
        </w:rPr>
      </w:pPr>
      <w:r>
        <w:rPr>
          <w:rFonts w:hint="eastAsia" w:ascii="宋体" w:hAnsi="宋体"/>
          <w:sz w:val="24"/>
          <w:highlight w:val="none"/>
        </w:rPr>
        <w:t>投标人具有良好的商业信誉和健全的财务会计制度（</w:t>
      </w:r>
      <w:r>
        <w:rPr>
          <w:rFonts w:hint="eastAsia" w:ascii="宋体" w:hAnsi="宋体"/>
          <w:sz w:val="24"/>
          <w:highlight w:val="none"/>
          <w:lang w:eastAsia="zh-CN"/>
        </w:rPr>
        <w:t>提供以下任一资料：①2022年或2023年财务状况报告；②基本户开户银行出具的资信证明；③书面声明</w:t>
      </w:r>
      <w:r>
        <w:rPr>
          <w:rFonts w:hint="eastAsia" w:ascii="宋体" w:hAnsi="宋体"/>
          <w:sz w:val="24"/>
          <w:highlight w:val="none"/>
        </w:rPr>
        <w:t>）；</w:t>
      </w:r>
    </w:p>
    <w:p>
      <w:pPr>
        <w:numPr>
          <w:ilvl w:val="0"/>
          <w:numId w:val="5"/>
        </w:numPr>
        <w:spacing w:line="360" w:lineRule="auto"/>
        <w:rPr>
          <w:rFonts w:ascii="宋体" w:hAnsi="宋体"/>
          <w:sz w:val="24"/>
          <w:highlight w:val="none"/>
        </w:rPr>
      </w:pPr>
      <w:r>
        <w:rPr>
          <w:rFonts w:hint="eastAsia" w:ascii="宋体" w:hAnsi="宋体"/>
          <w:sz w:val="24"/>
          <w:highlight w:val="none"/>
        </w:rPr>
        <w:t>投标人有依法缴纳税收和社会保障资金的良好记录（提供至投标截止前任意一个月依法缴纳税收和社会保障资金相关证明材料；如依法免税和依法不需要缴纳社会保障资金，则须提供相应文件证明其依法免税和不需要缴纳社会保障资金或书面声明）；</w:t>
      </w:r>
    </w:p>
    <w:p>
      <w:pPr>
        <w:numPr>
          <w:ilvl w:val="0"/>
          <w:numId w:val="5"/>
        </w:numPr>
        <w:spacing w:line="360" w:lineRule="auto"/>
        <w:rPr>
          <w:rFonts w:ascii="宋体" w:hAnsi="宋体"/>
          <w:sz w:val="24"/>
          <w:highlight w:val="none"/>
        </w:rPr>
      </w:pPr>
      <w:r>
        <w:rPr>
          <w:rFonts w:hint="eastAsia" w:ascii="宋体" w:hAnsi="宋体"/>
          <w:sz w:val="24"/>
          <w:highlight w:val="none"/>
        </w:rPr>
        <w:t>投标人具备履行合同所必需的设备和专业技术能力（提供书面声明）；</w:t>
      </w:r>
    </w:p>
    <w:p>
      <w:pPr>
        <w:numPr>
          <w:ilvl w:val="0"/>
          <w:numId w:val="5"/>
        </w:numPr>
        <w:spacing w:line="360" w:lineRule="auto"/>
        <w:rPr>
          <w:rFonts w:ascii="宋体" w:hAnsi="宋体"/>
          <w:sz w:val="24"/>
          <w:highlight w:val="none"/>
        </w:rPr>
      </w:pPr>
      <w:r>
        <w:rPr>
          <w:rFonts w:hint="eastAsia" w:ascii="宋体" w:hAnsi="宋体"/>
          <w:sz w:val="24"/>
          <w:highlight w:val="none"/>
        </w:rPr>
        <w:t>投标人参加采购活动前三年内，在经营活动中没有重大违法记录</w:t>
      </w:r>
      <w:r>
        <w:rPr>
          <w:rFonts w:hint="eastAsia" w:ascii="宋体" w:hAnsi="宋体"/>
          <w:sz w:val="24"/>
          <w:highlight w:val="none"/>
          <w:lang w:eastAsia="zh-CN"/>
        </w:rPr>
        <w:t>。</w:t>
      </w:r>
      <w:r>
        <w:rPr>
          <w:rFonts w:hint="eastAsia" w:ascii="宋体" w:hAnsi="宋体"/>
          <w:sz w:val="24"/>
          <w:highlight w:val="none"/>
        </w:rPr>
        <w:t>（重大违法记录是指投标人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提供书面声明）</w:t>
      </w:r>
    </w:p>
    <w:p>
      <w:pPr>
        <w:numPr>
          <w:ilvl w:val="0"/>
          <w:numId w:val="5"/>
        </w:numPr>
        <w:spacing w:line="360" w:lineRule="auto"/>
        <w:rPr>
          <w:rFonts w:ascii="宋体" w:hAnsi="宋体"/>
          <w:sz w:val="24"/>
          <w:highlight w:val="none"/>
        </w:rPr>
      </w:pPr>
      <w:r>
        <w:rPr>
          <w:rFonts w:hint="eastAsia" w:ascii="宋体" w:hAnsi="宋体"/>
          <w:sz w:val="24"/>
          <w:highlight w:val="none"/>
        </w:rPr>
        <w:t>投标人未被列入“信用中国”网站（www.creditchina.gov.cn）“失信被执行人或重大税收违法失信主体或政府采购严重违法失信行为”记录名单；没有处于中国政府采购网（www.ccgp.gov.cn）“政府采购严重违法失信行为信息记录”中的禁止参加政府采购活动期间。（以评标委员会于投标截止日在“信用中国”网站（www.creditchina.gov.cn）及中国政府采购网（http://www.ccgp.gov.cn/）查询结果为准，如查询结果未显示存在失信记录，视为评审时未发现不良信用记录）；</w:t>
      </w:r>
    </w:p>
    <w:p>
      <w:pPr>
        <w:numPr>
          <w:ilvl w:val="0"/>
          <w:numId w:val="5"/>
        </w:numPr>
        <w:spacing w:line="360" w:lineRule="auto"/>
        <w:rPr>
          <w:rFonts w:ascii="宋体" w:hAnsi="宋体"/>
          <w:sz w:val="24"/>
          <w:highlight w:val="none"/>
        </w:rPr>
      </w:pPr>
      <w:r>
        <w:rPr>
          <w:rFonts w:hint="eastAsia" w:ascii="宋体" w:hAnsi="宋体"/>
          <w:sz w:val="24"/>
          <w:highlight w:val="none"/>
        </w:rPr>
        <w:t>单位负责人为同一人或者存在直接控股、管理关系的不同投标人，不得同时参加本采购项目投标（提供书面声明）；</w:t>
      </w:r>
    </w:p>
    <w:p>
      <w:pPr>
        <w:numPr>
          <w:ilvl w:val="0"/>
          <w:numId w:val="5"/>
        </w:numPr>
        <w:spacing w:line="360" w:lineRule="auto"/>
        <w:rPr>
          <w:rFonts w:ascii="宋体" w:hAnsi="宋体"/>
          <w:sz w:val="24"/>
          <w:highlight w:val="none"/>
        </w:rPr>
      </w:pPr>
      <w:r>
        <w:rPr>
          <w:rFonts w:hint="eastAsia" w:ascii="宋体" w:hAnsi="宋体"/>
          <w:sz w:val="24"/>
          <w:highlight w:val="none"/>
        </w:rPr>
        <w:t>本项目不接受联合体投标。</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备注：</w:t>
      </w:r>
    </w:p>
    <w:p>
      <w:pPr>
        <w:numPr>
          <w:ilvl w:val="0"/>
          <w:numId w:val="6"/>
        </w:numPr>
        <w:adjustRightInd w:val="0"/>
        <w:snapToGrid w:val="0"/>
        <w:spacing w:line="440" w:lineRule="exact"/>
        <w:rPr>
          <w:rFonts w:ascii="宋体" w:hAnsi="宋体" w:cs="宋体"/>
          <w:sz w:val="24"/>
          <w:highlight w:val="none"/>
        </w:rPr>
      </w:pPr>
      <w:r>
        <w:rPr>
          <w:rFonts w:hint="eastAsia" w:ascii="宋体" w:hAnsi="宋体" w:cs="宋体"/>
          <w:sz w:val="24"/>
          <w:highlight w:val="none"/>
        </w:rPr>
        <w:t>现场领购招标文件者，投标人登录广东有德招标采购有限公司（http://www.youde.net）下载《投标登记表》，填写相关信息并加盖供应商公章到采购代理机构处登记，并领购招标文件。</w:t>
      </w:r>
    </w:p>
    <w:p>
      <w:pPr>
        <w:numPr>
          <w:ilvl w:val="0"/>
          <w:numId w:val="6"/>
        </w:numPr>
        <w:adjustRightInd w:val="0"/>
        <w:snapToGrid w:val="0"/>
        <w:spacing w:line="440" w:lineRule="exact"/>
        <w:rPr>
          <w:rFonts w:ascii="宋体" w:hAnsi="宋体" w:cs="宋体"/>
          <w:sz w:val="24"/>
          <w:highlight w:val="none"/>
        </w:rPr>
      </w:pPr>
      <w:r>
        <w:rPr>
          <w:rFonts w:hint="eastAsia" w:ascii="宋体" w:hAnsi="宋体" w:cs="宋体"/>
          <w:sz w:val="24"/>
          <w:highlight w:val="none"/>
        </w:rPr>
        <w:t>线上领购招标文件者，投标人登陆广东有德招标采购有限公司（http://www.youde.net）下载《投标登记表》，填写相关信息并加盖供应商公章后扫描发至采购代理机构邮箱（E－mail：youde_zb@163.com），经采购代理机构工作人员确认后办理相关手续。</w:t>
      </w:r>
    </w:p>
    <w:p>
      <w:pPr>
        <w:numPr>
          <w:ilvl w:val="0"/>
          <w:numId w:val="6"/>
        </w:numPr>
        <w:adjustRightInd w:val="0"/>
        <w:snapToGrid w:val="0"/>
        <w:spacing w:line="360" w:lineRule="auto"/>
        <w:rPr>
          <w:rFonts w:ascii="宋体" w:hAnsi="宋体" w:cs="宋体"/>
          <w:sz w:val="24"/>
          <w:highlight w:val="none"/>
        </w:rPr>
      </w:pPr>
      <w:r>
        <w:rPr>
          <w:rFonts w:hint="eastAsia" w:ascii="宋体" w:hAnsi="宋体" w:cs="宋体"/>
          <w:sz w:val="24"/>
          <w:highlight w:val="none"/>
        </w:rPr>
        <w:t>领购招标文件账户信息（招标代理机构只接受以投标人名义的汇款，不接受个人的汇款及其他款项）：</w:t>
      </w:r>
      <w:r>
        <w:rPr>
          <w:rFonts w:ascii="宋体" w:hAnsi="宋体" w:cs="宋体"/>
          <w:sz w:val="24"/>
          <w:highlight w:val="none"/>
        </w:rPr>
        <w:tab/>
      </w:r>
    </w:p>
    <w:p>
      <w:pPr>
        <w:numPr>
          <w:ilvl w:val="0"/>
          <w:numId w:val="7"/>
        </w:numPr>
        <w:adjustRightInd w:val="0"/>
        <w:snapToGrid w:val="0"/>
        <w:spacing w:line="360" w:lineRule="auto"/>
        <w:ind w:left="785" w:hanging="145"/>
        <w:rPr>
          <w:rFonts w:ascii="宋体" w:hAnsi="宋体" w:cs="宋体"/>
          <w:bCs/>
          <w:sz w:val="24"/>
          <w:highlight w:val="none"/>
        </w:rPr>
      </w:pPr>
      <w:r>
        <w:rPr>
          <w:rFonts w:hint="eastAsia" w:ascii="宋体" w:hAnsi="宋体" w:cs="宋体"/>
          <w:bCs/>
          <w:sz w:val="24"/>
          <w:highlight w:val="none"/>
        </w:rPr>
        <w:t>开户银行名称：中国光大银行广州分行</w:t>
      </w:r>
    </w:p>
    <w:p>
      <w:pPr>
        <w:numPr>
          <w:ilvl w:val="0"/>
          <w:numId w:val="7"/>
        </w:numPr>
        <w:adjustRightInd w:val="0"/>
        <w:snapToGrid w:val="0"/>
        <w:spacing w:line="360" w:lineRule="auto"/>
        <w:ind w:left="785" w:hanging="145"/>
        <w:rPr>
          <w:rFonts w:ascii="宋体" w:hAnsi="宋体" w:cs="宋体"/>
          <w:bCs/>
          <w:sz w:val="24"/>
          <w:highlight w:val="none"/>
        </w:rPr>
      </w:pPr>
      <w:r>
        <w:rPr>
          <w:rFonts w:hint="eastAsia" w:ascii="宋体" w:hAnsi="宋体" w:cs="宋体"/>
          <w:bCs/>
          <w:sz w:val="24"/>
          <w:highlight w:val="none"/>
        </w:rPr>
        <w:t>单位名称：</w:t>
      </w:r>
      <w:r>
        <w:rPr>
          <w:rFonts w:hint="eastAsia" w:ascii="宋体" w:hAnsi="宋体"/>
          <w:sz w:val="24"/>
          <w:highlight w:val="none"/>
        </w:rPr>
        <w:t>广东有德招标采购有限公司</w:t>
      </w:r>
    </w:p>
    <w:p>
      <w:pPr>
        <w:numPr>
          <w:ilvl w:val="0"/>
          <w:numId w:val="7"/>
        </w:numPr>
        <w:adjustRightInd w:val="0"/>
        <w:snapToGrid w:val="0"/>
        <w:spacing w:line="360" w:lineRule="auto"/>
        <w:ind w:left="785" w:hanging="145"/>
        <w:rPr>
          <w:rFonts w:ascii="宋体" w:hAnsi="宋体" w:cs="宋体"/>
          <w:bCs/>
          <w:sz w:val="24"/>
          <w:highlight w:val="none"/>
        </w:rPr>
      </w:pPr>
      <w:r>
        <w:rPr>
          <w:rFonts w:hint="eastAsia" w:ascii="宋体" w:hAnsi="宋体" w:cs="宋体"/>
          <w:bCs/>
          <w:sz w:val="24"/>
          <w:highlight w:val="none"/>
        </w:rPr>
        <w:t xml:space="preserve">账号：38610188000123567 </w:t>
      </w:r>
    </w:p>
    <w:p>
      <w:pPr>
        <w:numPr>
          <w:ilvl w:val="0"/>
          <w:numId w:val="3"/>
        </w:numPr>
        <w:adjustRightInd w:val="0"/>
        <w:snapToGrid w:val="0"/>
        <w:spacing w:line="360" w:lineRule="auto"/>
        <w:rPr>
          <w:rFonts w:ascii="宋体" w:hAnsi="宋体" w:cs="宋体"/>
          <w:sz w:val="24"/>
          <w:highlight w:val="none"/>
        </w:rPr>
      </w:pPr>
      <w:r>
        <w:rPr>
          <w:rFonts w:hint="eastAsia" w:ascii="宋体" w:hAnsi="宋体" w:cs="宋体"/>
          <w:sz w:val="24"/>
          <w:highlight w:val="none"/>
        </w:rPr>
        <w:t>符合资格的供应商（承包商）应当在2024年</w:t>
      </w:r>
      <w:r>
        <w:rPr>
          <w:rFonts w:hint="eastAsia" w:ascii="宋体" w:hAnsi="宋体" w:cs="宋体"/>
          <w:sz w:val="24"/>
          <w:highlight w:val="none"/>
          <w:lang w:val="en-US" w:eastAsia="zh-CN"/>
        </w:rPr>
        <w:t>3</w:t>
      </w:r>
      <w:r>
        <w:rPr>
          <w:rFonts w:hint="eastAsia" w:ascii="宋体" w:hAnsi="宋体" w:cs="宋体"/>
          <w:sz w:val="24"/>
          <w:highlight w:val="none"/>
        </w:rPr>
        <w:t>月</w:t>
      </w:r>
      <w:r>
        <w:rPr>
          <w:rFonts w:hint="eastAsia" w:ascii="宋体" w:hAnsi="宋体" w:cs="宋体"/>
          <w:sz w:val="24"/>
          <w:highlight w:val="none"/>
          <w:lang w:val="en-US" w:eastAsia="zh-CN"/>
        </w:rPr>
        <w:t>29</w:t>
      </w:r>
      <w:r>
        <w:rPr>
          <w:rFonts w:hint="eastAsia" w:ascii="宋体" w:hAnsi="宋体" w:cs="宋体"/>
          <w:sz w:val="24"/>
          <w:highlight w:val="none"/>
        </w:rPr>
        <w:t>日至2024年</w:t>
      </w:r>
      <w:r>
        <w:rPr>
          <w:rFonts w:hint="eastAsia" w:ascii="宋体" w:hAnsi="宋体" w:cs="宋体"/>
          <w:sz w:val="24"/>
          <w:highlight w:val="none"/>
          <w:lang w:val="en-US" w:eastAsia="zh-CN"/>
        </w:rPr>
        <w:t>4</w:t>
      </w:r>
      <w:r>
        <w:rPr>
          <w:rFonts w:hint="eastAsia" w:ascii="宋体" w:hAnsi="宋体" w:cs="宋体"/>
          <w:sz w:val="24"/>
          <w:highlight w:val="none"/>
        </w:rPr>
        <w:t>月</w:t>
      </w:r>
      <w:r>
        <w:rPr>
          <w:rFonts w:hint="eastAsia" w:ascii="宋体" w:hAnsi="宋体" w:cs="宋体"/>
          <w:sz w:val="24"/>
          <w:highlight w:val="none"/>
          <w:lang w:val="en-US" w:eastAsia="zh-CN"/>
        </w:rPr>
        <w:t>7</w:t>
      </w:r>
      <w:r>
        <w:rPr>
          <w:rFonts w:hint="eastAsia" w:ascii="宋体" w:hAnsi="宋体" w:cs="宋体"/>
          <w:sz w:val="24"/>
          <w:highlight w:val="none"/>
        </w:rPr>
        <w:t>日期间（上午09:00至12:00，下午14:30至17:30，法定节假日除外）到广东有德招标采购有限公司（详细地址：广州市天河北路626号保利中宇广场A座25楼）领购招标文件，招标文件每套售价300元（人民币），售后不退。</w:t>
      </w:r>
    </w:p>
    <w:p>
      <w:pPr>
        <w:numPr>
          <w:ilvl w:val="0"/>
          <w:numId w:val="3"/>
        </w:numPr>
        <w:adjustRightInd w:val="0"/>
        <w:snapToGrid w:val="0"/>
        <w:spacing w:line="360" w:lineRule="auto"/>
        <w:rPr>
          <w:rFonts w:ascii="宋体" w:hAnsi="宋体" w:cs="宋体"/>
          <w:sz w:val="24"/>
          <w:highlight w:val="none"/>
        </w:rPr>
      </w:pPr>
      <w:r>
        <w:rPr>
          <w:rFonts w:hint="eastAsia" w:ascii="宋体" w:hAnsi="宋体" w:cs="宋体"/>
          <w:sz w:val="24"/>
          <w:highlight w:val="none"/>
        </w:rPr>
        <w:t>投标截止时间：2024年</w:t>
      </w:r>
      <w:r>
        <w:rPr>
          <w:rFonts w:hint="eastAsia" w:ascii="宋体" w:hAnsi="宋体" w:cs="宋体"/>
          <w:sz w:val="24"/>
          <w:highlight w:val="none"/>
          <w:lang w:val="en-US" w:eastAsia="zh-CN"/>
        </w:rPr>
        <w:t>4</w:t>
      </w:r>
      <w:r>
        <w:rPr>
          <w:rFonts w:hint="eastAsia" w:ascii="宋体" w:hAnsi="宋体" w:cs="宋体"/>
          <w:sz w:val="24"/>
          <w:highlight w:val="none"/>
        </w:rPr>
        <w:t>月</w:t>
      </w:r>
      <w:r>
        <w:rPr>
          <w:rFonts w:hint="eastAsia" w:ascii="宋体" w:hAnsi="宋体" w:cs="宋体"/>
          <w:sz w:val="24"/>
          <w:highlight w:val="none"/>
          <w:lang w:val="en-US" w:eastAsia="zh-CN"/>
        </w:rPr>
        <w:t>18</w:t>
      </w:r>
      <w:r>
        <w:rPr>
          <w:rFonts w:hint="eastAsia" w:ascii="宋体" w:hAnsi="宋体" w:cs="宋体"/>
          <w:sz w:val="24"/>
          <w:highlight w:val="none"/>
        </w:rPr>
        <w:t>日</w:t>
      </w:r>
      <w:r>
        <w:rPr>
          <w:rFonts w:hint="eastAsia" w:ascii="宋体" w:hAnsi="宋体" w:cs="宋体"/>
          <w:sz w:val="24"/>
          <w:highlight w:val="none"/>
          <w:lang w:val="en-US" w:eastAsia="zh-CN"/>
        </w:rPr>
        <w:t>14</w:t>
      </w:r>
      <w:r>
        <w:rPr>
          <w:rFonts w:hint="eastAsia" w:ascii="宋体" w:hAnsi="宋体" w:cs="宋体"/>
          <w:sz w:val="24"/>
          <w:highlight w:val="none"/>
        </w:rPr>
        <w:t>时</w:t>
      </w:r>
      <w:r>
        <w:rPr>
          <w:rFonts w:hint="eastAsia" w:ascii="宋体" w:hAnsi="宋体" w:cs="宋体"/>
          <w:sz w:val="24"/>
          <w:highlight w:val="none"/>
          <w:lang w:val="en-US" w:eastAsia="zh-CN"/>
        </w:rPr>
        <w:t>30</w:t>
      </w:r>
      <w:r>
        <w:rPr>
          <w:rFonts w:hint="eastAsia" w:ascii="宋体" w:hAnsi="宋体" w:cs="宋体"/>
          <w:sz w:val="24"/>
          <w:highlight w:val="none"/>
        </w:rPr>
        <w:t>分（投标文件开始递交时间：2024年</w:t>
      </w:r>
      <w:r>
        <w:rPr>
          <w:rFonts w:hint="eastAsia" w:ascii="宋体" w:hAnsi="宋体" w:cs="宋体"/>
          <w:sz w:val="24"/>
          <w:highlight w:val="none"/>
          <w:lang w:val="en-US" w:eastAsia="zh-CN"/>
        </w:rPr>
        <w:t>4</w:t>
      </w:r>
      <w:r>
        <w:rPr>
          <w:rFonts w:hint="eastAsia" w:ascii="宋体" w:hAnsi="宋体" w:cs="宋体"/>
          <w:sz w:val="24"/>
          <w:highlight w:val="none"/>
        </w:rPr>
        <w:t>月</w:t>
      </w:r>
      <w:r>
        <w:rPr>
          <w:rFonts w:hint="eastAsia" w:ascii="宋体" w:hAnsi="宋体" w:cs="宋体"/>
          <w:sz w:val="24"/>
          <w:highlight w:val="none"/>
          <w:lang w:val="en-US" w:eastAsia="zh-CN"/>
        </w:rPr>
        <w:t>18</w:t>
      </w:r>
      <w:r>
        <w:rPr>
          <w:rFonts w:hint="eastAsia" w:ascii="宋体" w:hAnsi="宋体" w:cs="宋体"/>
          <w:sz w:val="24"/>
          <w:highlight w:val="none"/>
        </w:rPr>
        <w:t>日</w:t>
      </w:r>
      <w:r>
        <w:rPr>
          <w:rFonts w:hint="eastAsia" w:ascii="宋体" w:hAnsi="宋体" w:cs="宋体"/>
          <w:sz w:val="24"/>
          <w:highlight w:val="none"/>
          <w:lang w:val="en-US" w:eastAsia="zh-CN"/>
        </w:rPr>
        <w:t>14</w:t>
      </w:r>
      <w:r>
        <w:rPr>
          <w:rFonts w:hint="eastAsia" w:ascii="宋体" w:hAnsi="宋体" w:cs="宋体"/>
          <w:sz w:val="24"/>
          <w:highlight w:val="none"/>
        </w:rPr>
        <w:t>时</w:t>
      </w:r>
      <w:r>
        <w:rPr>
          <w:rFonts w:hint="eastAsia" w:ascii="宋体" w:hAnsi="宋体" w:cs="宋体"/>
          <w:sz w:val="24"/>
          <w:highlight w:val="none"/>
          <w:lang w:val="en-US" w:eastAsia="zh-CN"/>
        </w:rPr>
        <w:t>00</w:t>
      </w:r>
      <w:r>
        <w:rPr>
          <w:rFonts w:hint="eastAsia" w:ascii="宋体" w:hAnsi="宋体" w:cs="宋体"/>
          <w:sz w:val="24"/>
          <w:highlight w:val="none"/>
        </w:rPr>
        <w:t>分）</w:t>
      </w:r>
    </w:p>
    <w:p>
      <w:pPr>
        <w:numPr>
          <w:ilvl w:val="0"/>
          <w:numId w:val="3"/>
        </w:numPr>
        <w:adjustRightInd w:val="0"/>
        <w:snapToGrid w:val="0"/>
        <w:spacing w:line="360" w:lineRule="auto"/>
        <w:rPr>
          <w:rFonts w:ascii="宋体" w:hAnsi="宋体" w:cs="宋体"/>
          <w:sz w:val="24"/>
          <w:highlight w:val="none"/>
        </w:rPr>
      </w:pPr>
      <w:r>
        <w:rPr>
          <w:rFonts w:hint="eastAsia" w:ascii="宋体" w:hAnsi="宋体" w:cs="宋体"/>
          <w:sz w:val="24"/>
          <w:highlight w:val="none"/>
        </w:rPr>
        <w:t>提交投标文件地点：</w:t>
      </w:r>
      <w:r>
        <w:rPr>
          <w:rFonts w:hint="eastAsia" w:ascii="宋体" w:hAnsi="宋体"/>
          <w:sz w:val="24"/>
          <w:highlight w:val="none"/>
        </w:rPr>
        <w:t xml:space="preserve">广州市天河北路626号保利中宇广场A座25楼 </w:t>
      </w:r>
    </w:p>
    <w:p>
      <w:pPr>
        <w:numPr>
          <w:ilvl w:val="0"/>
          <w:numId w:val="3"/>
        </w:numPr>
        <w:adjustRightInd w:val="0"/>
        <w:snapToGrid w:val="0"/>
        <w:spacing w:line="360" w:lineRule="auto"/>
        <w:rPr>
          <w:rFonts w:ascii="宋体" w:hAnsi="宋体" w:cs="宋体"/>
          <w:sz w:val="24"/>
          <w:highlight w:val="none"/>
        </w:rPr>
      </w:pPr>
      <w:r>
        <w:rPr>
          <w:rFonts w:hint="eastAsia" w:ascii="宋体" w:hAnsi="宋体" w:cs="宋体"/>
          <w:sz w:val="24"/>
          <w:highlight w:val="none"/>
        </w:rPr>
        <w:t>开标时间：2024年</w:t>
      </w:r>
      <w:r>
        <w:rPr>
          <w:rFonts w:hint="eastAsia" w:ascii="宋体" w:hAnsi="宋体" w:cs="宋体"/>
          <w:sz w:val="24"/>
          <w:highlight w:val="none"/>
          <w:lang w:val="en-US" w:eastAsia="zh-CN"/>
        </w:rPr>
        <w:t>4</w:t>
      </w:r>
      <w:r>
        <w:rPr>
          <w:rFonts w:hint="eastAsia" w:ascii="宋体" w:hAnsi="宋体" w:cs="宋体"/>
          <w:sz w:val="24"/>
          <w:highlight w:val="none"/>
        </w:rPr>
        <w:t>月</w:t>
      </w:r>
      <w:r>
        <w:rPr>
          <w:rFonts w:hint="eastAsia" w:ascii="宋体" w:hAnsi="宋体" w:cs="宋体"/>
          <w:sz w:val="24"/>
          <w:highlight w:val="none"/>
          <w:lang w:val="en-US" w:eastAsia="zh-CN"/>
        </w:rPr>
        <w:t>18</w:t>
      </w:r>
      <w:r>
        <w:rPr>
          <w:rFonts w:hint="eastAsia" w:ascii="宋体" w:hAnsi="宋体" w:cs="宋体"/>
          <w:sz w:val="24"/>
          <w:highlight w:val="none"/>
        </w:rPr>
        <w:t>日</w:t>
      </w:r>
      <w:r>
        <w:rPr>
          <w:rFonts w:hint="eastAsia" w:ascii="宋体" w:hAnsi="宋体" w:cs="宋体"/>
          <w:sz w:val="24"/>
          <w:highlight w:val="none"/>
          <w:lang w:val="en-US" w:eastAsia="zh-CN"/>
        </w:rPr>
        <w:t>14</w:t>
      </w:r>
      <w:r>
        <w:rPr>
          <w:rFonts w:hint="eastAsia" w:ascii="宋体" w:hAnsi="宋体" w:cs="宋体"/>
          <w:sz w:val="24"/>
          <w:highlight w:val="none"/>
        </w:rPr>
        <w:t>时</w:t>
      </w:r>
      <w:r>
        <w:rPr>
          <w:rFonts w:hint="eastAsia" w:ascii="宋体" w:hAnsi="宋体" w:cs="宋体"/>
          <w:sz w:val="24"/>
          <w:highlight w:val="none"/>
          <w:lang w:val="en-US" w:eastAsia="zh-CN"/>
        </w:rPr>
        <w:t>30</w:t>
      </w:r>
      <w:r>
        <w:rPr>
          <w:rFonts w:hint="eastAsia" w:ascii="宋体" w:hAnsi="宋体" w:cs="宋体"/>
          <w:sz w:val="24"/>
          <w:highlight w:val="none"/>
        </w:rPr>
        <w:t>分</w:t>
      </w:r>
    </w:p>
    <w:p>
      <w:pPr>
        <w:numPr>
          <w:ilvl w:val="0"/>
          <w:numId w:val="3"/>
        </w:numPr>
        <w:adjustRightInd w:val="0"/>
        <w:snapToGrid w:val="0"/>
        <w:spacing w:line="360" w:lineRule="auto"/>
        <w:rPr>
          <w:rFonts w:ascii="宋体" w:hAnsi="宋体" w:cs="宋体"/>
          <w:sz w:val="24"/>
          <w:highlight w:val="none"/>
        </w:rPr>
      </w:pPr>
      <w:r>
        <w:rPr>
          <w:rFonts w:hint="eastAsia" w:ascii="宋体" w:hAnsi="宋体" w:cs="宋体"/>
          <w:sz w:val="24"/>
          <w:highlight w:val="none"/>
        </w:rPr>
        <w:t>开标地点：</w:t>
      </w:r>
      <w:r>
        <w:rPr>
          <w:rFonts w:hint="eastAsia" w:ascii="宋体" w:hAnsi="宋体"/>
          <w:sz w:val="24"/>
          <w:highlight w:val="none"/>
        </w:rPr>
        <w:t xml:space="preserve">广州市天河北路626号保利中宇广场A座25楼 </w:t>
      </w:r>
    </w:p>
    <w:p>
      <w:pPr>
        <w:numPr>
          <w:ilvl w:val="0"/>
          <w:numId w:val="3"/>
        </w:numPr>
        <w:adjustRightInd w:val="0"/>
        <w:snapToGrid w:val="0"/>
        <w:spacing w:line="360" w:lineRule="auto"/>
        <w:rPr>
          <w:rFonts w:ascii="宋体" w:hAnsi="宋体" w:cs="宋体"/>
          <w:sz w:val="24"/>
          <w:highlight w:val="none"/>
        </w:rPr>
      </w:pPr>
      <w:r>
        <w:rPr>
          <w:rFonts w:hint="eastAsia" w:ascii="宋体" w:hAnsi="宋体" w:cs="宋体"/>
          <w:sz w:val="24"/>
          <w:highlight w:val="none"/>
        </w:rPr>
        <w:t>联系事项</w:t>
      </w:r>
    </w:p>
    <w:p>
      <w:pPr>
        <w:adjustRightInd w:val="0"/>
        <w:snapToGrid w:val="0"/>
        <w:spacing w:line="360" w:lineRule="auto"/>
        <w:ind w:firstLine="1159" w:firstLineChars="483"/>
        <w:rPr>
          <w:rFonts w:ascii="宋体" w:hAnsi="宋体"/>
          <w:sz w:val="24"/>
          <w:highlight w:val="none"/>
        </w:rPr>
      </w:pPr>
      <w:r>
        <w:rPr>
          <w:rFonts w:hint="eastAsia" w:ascii="宋体" w:hAnsi="宋体"/>
          <w:sz w:val="24"/>
          <w:highlight w:val="none"/>
        </w:rPr>
        <w:t>招标人：广东南方报业传媒集团有限公司</w:t>
      </w:r>
    </w:p>
    <w:p>
      <w:pPr>
        <w:adjustRightInd w:val="0"/>
        <w:snapToGrid w:val="0"/>
        <w:spacing w:line="360" w:lineRule="auto"/>
        <w:ind w:firstLine="1159" w:firstLineChars="483"/>
        <w:rPr>
          <w:rFonts w:ascii="宋体" w:hAnsi="宋体"/>
          <w:sz w:val="24"/>
          <w:highlight w:val="none"/>
        </w:rPr>
      </w:pPr>
      <w:r>
        <w:rPr>
          <w:rFonts w:hint="eastAsia" w:ascii="宋体" w:hAnsi="宋体"/>
          <w:sz w:val="24"/>
          <w:highlight w:val="none"/>
        </w:rPr>
        <w:t>地址：广州大道中289号</w:t>
      </w:r>
    </w:p>
    <w:p>
      <w:pPr>
        <w:adjustRightInd w:val="0"/>
        <w:snapToGrid w:val="0"/>
        <w:spacing w:line="360" w:lineRule="auto"/>
        <w:ind w:firstLine="1159" w:firstLineChars="483"/>
        <w:rPr>
          <w:rFonts w:ascii="宋体" w:hAnsi="宋体"/>
          <w:sz w:val="24"/>
          <w:highlight w:val="none"/>
        </w:rPr>
      </w:pPr>
      <w:r>
        <w:rPr>
          <w:rFonts w:hint="eastAsia" w:ascii="宋体" w:hAnsi="宋体"/>
          <w:sz w:val="24"/>
          <w:highlight w:val="none"/>
        </w:rPr>
        <w:t>联系人：蔡小姐</w:t>
      </w:r>
    </w:p>
    <w:p>
      <w:pPr>
        <w:adjustRightInd w:val="0"/>
        <w:snapToGrid w:val="0"/>
        <w:spacing w:line="360" w:lineRule="auto"/>
        <w:ind w:firstLine="1159" w:firstLineChars="483"/>
        <w:rPr>
          <w:rFonts w:ascii="宋体" w:hAnsi="宋体"/>
          <w:sz w:val="24"/>
          <w:highlight w:val="none"/>
        </w:rPr>
      </w:pPr>
      <w:r>
        <w:rPr>
          <w:rFonts w:hint="eastAsia" w:ascii="宋体" w:hAnsi="宋体"/>
          <w:sz w:val="24"/>
          <w:highlight w:val="none"/>
        </w:rPr>
        <w:t>联系电话：020-83002023</w:t>
      </w:r>
    </w:p>
    <w:p>
      <w:pPr>
        <w:adjustRightInd w:val="0"/>
        <w:snapToGrid w:val="0"/>
        <w:spacing w:line="360" w:lineRule="auto"/>
        <w:ind w:firstLine="1308" w:firstLineChars="545"/>
        <w:rPr>
          <w:rFonts w:ascii="宋体" w:hAnsi="宋体"/>
          <w:sz w:val="24"/>
          <w:highlight w:val="none"/>
        </w:rPr>
      </w:pPr>
    </w:p>
    <w:p>
      <w:pPr>
        <w:adjustRightInd w:val="0"/>
        <w:snapToGrid w:val="0"/>
        <w:spacing w:line="360" w:lineRule="auto"/>
        <w:ind w:firstLine="1159" w:firstLineChars="483"/>
        <w:rPr>
          <w:rFonts w:ascii="宋体" w:hAnsi="宋体"/>
          <w:sz w:val="24"/>
          <w:highlight w:val="none"/>
        </w:rPr>
      </w:pPr>
      <w:r>
        <w:rPr>
          <w:rFonts w:hint="eastAsia" w:ascii="宋体" w:hAnsi="宋体"/>
          <w:sz w:val="24"/>
          <w:highlight w:val="none"/>
        </w:rPr>
        <w:t>招标代理机构：广东有德招标采购有限公司</w:t>
      </w:r>
    </w:p>
    <w:p>
      <w:pPr>
        <w:adjustRightInd w:val="0"/>
        <w:snapToGrid w:val="0"/>
        <w:spacing w:line="360" w:lineRule="auto"/>
        <w:ind w:firstLine="1159" w:firstLineChars="483"/>
        <w:rPr>
          <w:rFonts w:ascii="宋体" w:hAnsi="宋体"/>
          <w:sz w:val="24"/>
          <w:highlight w:val="none"/>
        </w:rPr>
      </w:pPr>
      <w:r>
        <w:rPr>
          <w:rFonts w:hint="eastAsia" w:ascii="宋体" w:hAnsi="宋体"/>
          <w:sz w:val="24"/>
          <w:highlight w:val="none"/>
        </w:rPr>
        <w:t>地址：广州市天河北路626号保利中宇广场A座25楼</w:t>
      </w:r>
    </w:p>
    <w:p>
      <w:pPr>
        <w:adjustRightInd w:val="0"/>
        <w:snapToGrid w:val="0"/>
        <w:spacing w:line="360" w:lineRule="auto"/>
        <w:ind w:firstLine="1159" w:firstLineChars="483"/>
        <w:rPr>
          <w:rFonts w:ascii="宋体" w:hAnsi="宋体"/>
          <w:sz w:val="24"/>
          <w:highlight w:val="none"/>
        </w:rPr>
      </w:pPr>
      <w:r>
        <w:rPr>
          <w:rFonts w:hint="eastAsia" w:ascii="宋体" w:hAnsi="宋体"/>
          <w:sz w:val="24"/>
          <w:highlight w:val="none"/>
        </w:rPr>
        <w:t>联系人：梁小姐</w:t>
      </w:r>
      <w:r>
        <w:rPr>
          <w:rFonts w:hint="eastAsia" w:ascii="宋体" w:hAnsi="宋体" w:cs="宋体"/>
          <w:sz w:val="24"/>
          <w:highlight w:val="none"/>
        </w:rPr>
        <w:t>、倪小姐</w:t>
      </w:r>
    </w:p>
    <w:p>
      <w:pPr>
        <w:adjustRightInd w:val="0"/>
        <w:snapToGrid w:val="0"/>
        <w:spacing w:line="360" w:lineRule="auto"/>
        <w:ind w:firstLine="1159" w:firstLineChars="483"/>
        <w:rPr>
          <w:rFonts w:ascii="宋体" w:hAnsi="宋体"/>
          <w:sz w:val="24"/>
          <w:highlight w:val="none"/>
        </w:rPr>
      </w:pPr>
      <w:r>
        <w:rPr>
          <w:rFonts w:hint="eastAsia" w:ascii="宋体" w:hAnsi="宋体"/>
          <w:sz w:val="24"/>
          <w:highlight w:val="none"/>
        </w:rPr>
        <w:t>联系电话：</w:t>
      </w:r>
      <w:r>
        <w:rPr>
          <w:rFonts w:hint="eastAsia" w:ascii="宋体" w:hAnsi="宋体" w:cs="宋体"/>
          <w:sz w:val="24"/>
          <w:highlight w:val="none"/>
        </w:rPr>
        <w:t>020-83629360</w:t>
      </w:r>
    </w:p>
    <w:p>
      <w:pPr>
        <w:adjustRightInd w:val="0"/>
        <w:snapToGrid w:val="0"/>
        <w:spacing w:line="360" w:lineRule="auto"/>
        <w:ind w:firstLine="1159" w:firstLineChars="483"/>
        <w:jc w:val="right"/>
        <w:rPr>
          <w:rFonts w:ascii="宋体" w:hAnsi="宋体"/>
          <w:sz w:val="24"/>
          <w:highlight w:val="none"/>
        </w:rPr>
      </w:pPr>
      <w:r>
        <w:rPr>
          <w:rFonts w:hint="eastAsia" w:ascii="宋体" w:hAnsi="宋体"/>
          <w:sz w:val="24"/>
          <w:highlight w:val="none"/>
        </w:rPr>
        <w:t>广东有德招标采购有限公司</w:t>
      </w:r>
    </w:p>
    <w:p>
      <w:pPr>
        <w:jc w:val="right"/>
        <w:rPr>
          <w:highlight w:val="none"/>
        </w:rPr>
      </w:pPr>
      <w:r>
        <w:rPr>
          <w:rFonts w:hint="eastAsia" w:ascii="宋体" w:hAnsi="宋体" w:cs="宋体"/>
          <w:sz w:val="24"/>
          <w:highlight w:val="none"/>
        </w:rPr>
        <w:t>2024 年</w:t>
      </w:r>
      <w:r>
        <w:rPr>
          <w:rFonts w:hint="eastAsia" w:ascii="宋体" w:hAnsi="宋体" w:cs="宋体"/>
          <w:sz w:val="24"/>
          <w:highlight w:val="none"/>
          <w:lang w:val="en-US" w:eastAsia="zh-CN"/>
        </w:rPr>
        <w:t>3</w:t>
      </w:r>
      <w:r>
        <w:rPr>
          <w:rFonts w:hint="eastAsia" w:ascii="宋体" w:hAnsi="宋体" w:cs="宋体"/>
          <w:sz w:val="24"/>
          <w:highlight w:val="none"/>
        </w:rPr>
        <w:t>月</w:t>
      </w:r>
      <w:r>
        <w:rPr>
          <w:rFonts w:hint="eastAsia" w:ascii="宋体" w:hAnsi="宋体" w:cs="宋体"/>
          <w:sz w:val="24"/>
          <w:highlight w:val="none"/>
          <w:lang w:val="en-US" w:eastAsia="zh-CN"/>
        </w:rPr>
        <w:t>28</w:t>
      </w:r>
      <w:r>
        <w:rPr>
          <w:rFonts w:hint="eastAsia" w:ascii="宋体" w:hAnsi="宋体" w:cs="宋体"/>
          <w:sz w:val="24"/>
          <w:highlight w:val="none"/>
        </w:rPr>
        <w:t>日</w:t>
      </w:r>
    </w:p>
    <w:p>
      <w:pPr>
        <w:rPr>
          <w:highlight w:val="none"/>
        </w:rPr>
      </w:pPr>
    </w:p>
    <w:p>
      <w:pPr>
        <w:rPr>
          <w:highlight w:val="none"/>
        </w:rPr>
      </w:pPr>
    </w:p>
    <w:p>
      <w:pPr>
        <w:rPr>
          <w:highlight w:val="none"/>
        </w:rPr>
      </w:pPr>
    </w:p>
    <w:p>
      <w:pPr>
        <w:rPr>
          <w:highlight w:val="none"/>
        </w:rPr>
      </w:pPr>
    </w:p>
    <w:p>
      <w:pPr>
        <w:rPr>
          <w:highlight w:val="none"/>
        </w:rPr>
      </w:pPr>
      <w:r>
        <w:rPr>
          <w:highlight w:val="none"/>
        </w:rPr>
        <w:br w:type="page"/>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bookmarkEnd w:id="21"/>
    <w:bookmarkEnd w:id="22"/>
    <w:bookmarkEnd w:id="23"/>
    <w:bookmarkEnd w:id="24"/>
    <w:bookmarkEnd w:id="25"/>
    <w:bookmarkEnd w:id="26"/>
    <w:bookmarkEnd w:id="27"/>
    <w:bookmarkEnd w:id="28"/>
    <w:p>
      <w:pPr>
        <w:rPr>
          <w:highlight w:val="none"/>
        </w:rPr>
      </w:pPr>
      <w:bookmarkStart w:id="31" w:name="_Toc27984"/>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bookmarkEnd w:id="0"/>
    <w:bookmarkEnd w:id="1"/>
    <w:bookmarkEnd w:id="2"/>
    <w:bookmarkEnd w:id="3"/>
    <w:bookmarkEnd w:id="4"/>
    <w:bookmarkEnd w:id="5"/>
    <w:bookmarkEnd w:id="6"/>
    <w:bookmarkEnd w:id="7"/>
    <w:bookmarkEnd w:id="8"/>
    <w:bookmarkEnd w:id="31"/>
    <w:p>
      <w:pPr>
        <w:pStyle w:val="2"/>
        <w:jc w:val="center"/>
        <w:rPr>
          <w:highlight w:val="none"/>
        </w:rPr>
      </w:pPr>
      <w:bookmarkStart w:id="32" w:name="_Toc23439"/>
      <w:bookmarkStart w:id="33" w:name="_Toc423021939"/>
      <w:bookmarkStart w:id="34" w:name="_Toc529976923"/>
      <w:bookmarkStart w:id="35" w:name="_Toc529977003"/>
      <w:r>
        <w:rPr>
          <w:rFonts w:hint="eastAsia"/>
          <w:highlight w:val="none"/>
        </w:rPr>
        <w:t>第二章投标人须知</w:t>
      </w:r>
      <w:bookmarkEnd w:id="32"/>
      <w:bookmarkEnd w:id="33"/>
      <w:bookmarkEnd w:id="34"/>
      <w:bookmarkEnd w:id="35"/>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3"/>
        <w:jc w:val="center"/>
        <w:rPr>
          <w:highlight w:val="none"/>
        </w:rPr>
      </w:pPr>
      <w:bookmarkStart w:id="36" w:name="_Toc22617"/>
      <w:bookmarkStart w:id="37" w:name="_Toc529977004"/>
      <w:bookmarkStart w:id="38" w:name="_Toc529976924"/>
      <w:r>
        <w:rPr>
          <w:rFonts w:hint="eastAsia"/>
          <w:highlight w:val="none"/>
        </w:rPr>
        <w:t>投标人须知前附表</w:t>
      </w:r>
      <w:bookmarkEnd w:id="36"/>
      <w:bookmarkEnd w:id="37"/>
      <w:bookmarkEnd w:id="38"/>
    </w:p>
    <w:p>
      <w:pPr>
        <w:spacing w:before="240" w:beforeLines="100" w:line="360" w:lineRule="auto"/>
        <w:ind w:right="-174" w:rightChars="-83" w:firstLine="480" w:firstLineChars="200"/>
        <w:rPr>
          <w:rFonts w:ascii="宋体" w:hAnsi="宋体" w:cs="宋体"/>
          <w:sz w:val="24"/>
          <w:highlight w:val="none"/>
        </w:rPr>
      </w:pPr>
      <w:r>
        <w:rPr>
          <w:rFonts w:hint="eastAsia" w:ascii="宋体" w:hAnsi="宋体" w:cs="宋体"/>
          <w:sz w:val="24"/>
          <w:highlight w:val="none"/>
        </w:rPr>
        <w:t>本表的条款项号是与本章《投标人须知》条款项号对应的，或增加的条款，是对本章的补充、修改和完善，如果有矛盾的话，应以本表为准。</w:t>
      </w:r>
    </w:p>
    <w:tbl>
      <w:tblPr>
        <w:tblStyle w:val="3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7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276" w:type="dxa"/>
            <w:shd w:val="clear" w:color="auto" w:fill="D8D8D8"/>
            <w:vAlign w:val="center"/>
          </w:tcPr>
          <w:p>
            <w:pPr>
              <w:adjustRightInd w:val="0"/>
              <w:snapToGrid w:val="0"/>
              <w:spacing w:line="440" w:lineRule="exact"/>
              <w:jc w:val="center"/>
              <w:rPr>
                <w:rFonts w:ascii="宋体" w:hAnsi="宋体" w:cs="宋体"/>
                <w:b/>
                <w:bCs/>
                <w:sz w:val="24"/>
                <w:highlight w:val="none"/>
              </w:rPr>
            </w:pPr>
            <w:r>
              <w:rPr>
                <w:rFonts w:hint="eastAsia" w:ascii="宋体" w:hAnsi="宋体" w:cs="宋体"/>
                <w:b/>
                <w:bCs/>
                <w:sz w:val="24"/>
                <w:highlight w:val="none"/>
              </w:rPr>
              <w:t>条款项号</w:t>
            </w:r>
          </w:p>
        </w:tc>
        <w:tc>
          <w:tcPr>
            <w:tcW w:w="7621" w:type="dxa"/>
            <w:shd w:val="clear" w:color="auto" w:fill="D8D8D8"/>
            <w:vAlign w:val="center"/>
          </w:tcPr>
          <w:p>
            <w:pPr>
              <w:adjustRightInd w:val="0"/>
              <w:snapToGrid w:val="0"/>
              <w:spacing w:line="440" w:lineRule="exact"/>
              <w:jc w:val="center"/>
              <w:rPr>
                <w:rFonts w:ascii="宋体" w:hAnsi="宋体" w:cs="宋体"/>
                <w:b/>
                <w:bCs/>
                <w:sz w:val="24"/>
                <w:highlight w:val="none"/>
              </w:rPr>
            </w:pPr>
            <w:r>
              <w:rPr>
                <w:rFonts w:hint="eastAsia" w:ascii="宋体" w:hAnsi="宋体" w:cs="宋体"/>
                <w:b/>
                <w:bCs/>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97" w:type="dxa"/>
            <w:gridSpan w:val="2"/>
            <w:vAlign w:val="center"/>
          </w:tcPr>
          <w:p>
            <w:pPr>
              <w:adjustRightInd w:val="0"/>
              <w:snapToGrid w:val="0"/>
              <w:spacing w:line="440" w:lineRule="exact"/>
              <w:jc w:val="center"/>
              <w:rPr>
                <w:rFonts w:ascii="宋体" w:hAnsi="宋体" w:cs="宋体"/>
                <w:b/>
                <w:sz w:val="24"/>
                <w:highlight w:val="none"/>
              </w:rPr>
            </w:pPr>
            <w:r>
              <w:rPr>
                <w:rFonts w:hint="eastAsia" w:ascii="宋体" w:hAnsi="宋体" w:cs="宋体"/>
                <w:b/>
                <w:sz w:val="24"/>
                <w:highlight w:val="none"/>
              </w:rPr>
              <w:t>（一）总则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7"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1.1</w:t>
            </w:r>
          </w:p>
        </w:tc>
        <w:tc>
          <w:tcPr>
            <w:tcW w:w="7650" w:type="dxa"/>
            <w:vAlign w:val="center"/>
          </w:tcPr>
          <w:p>
            <w:pPr>
              <w:adjustRightInd w:val="0"/>
              <w:snapToGrid w:val="0"/>
              <w:spacing w:line="440" w:lineRule="exact"/>
              <w:rPr>
                <w:rFonts w:ascii="宋体" w:hAnsi="宋体" w:cs="宋体"/>
                <w:sz w:val="24"/>
                <w:highlight w:val="none"/>
                <w:lang w:val="zh-CN"/>
              </w:rPr>
            </w:pPr>
            <w:r>
              <w:rPr>
                <w:rFonts w:hint="eastAsia" w:ascii="宋体" w:hAnsi="宋体" w:cs="宋体"/>
                <w:sz w:val="24"/>
                <w:highlight w:val="none"/>
                <w:lang w:val="zh-CN"/>
              </w:rPr>
              <w:t>资金性质：企业自筹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7"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1.2</w:t>
            </w:r>
          </w:p>
        </w:tc>
        <w:tc>
          <w:tcPr>
            <w:tcW w:w="7650" w:type="dxa"/>
            <w:vAlign w:val="center"/>
          </w:tcPr>
          <w:p>
            <w:pPr>
              <w:adjustRightInd w:val="0"/>
              <w:snapToGrid w:val="0"/>
              <w:spacing w:line="440" w:lineRule="exact"/>
              <w:rPr>
                <w:rFonts w:ascii="宋体" w:hAnsi="宋体" w:cs="宋体"/>
                <w:sz w:val="24"/>
                <w:highlight w:val="none"/>
              </w:rPr>
            </w:pPr>
            <w:r>
              <w:rPr>
                <w:rFonts w:hint="eastAsia" w:ascii="宋体" w:hAnsi="宋体" w:cs="宋体"/>
                <w:sz w:val="24"/>
                <w:highlight w:val="none"/>
              </w:rPr>
              <w:t>招标人：广东南方报业传媒集团有限公司</w:t>
            </w:r>
          </w:p>
          <w:p>
            <w:pPr>
              <w:adjustRightInd w:val="0"/>
              <w:snapToGrid w:val="0"/>
              <w:spacing w:line="440" w:lineRule="exact"/>
              <w:rPr>
                <w:rFonts w:ascii="宋体" w:hAnsi="宋体" w:cs="宋体"/>
                <w:sz w:val="24"/>
                <w:highlight w:val="none"/>
              </w:rPr>
            </w:pPr>
            <w:r>
              <w:rPr>
                <w:rFonts w:hint="eastAsia" w:ascii="宋体" w:hAnsi="宋体" w:cs="宋体"/>
                <w:sz w:val="24"/>
                <w:highlight w:val="none"/>
              </w:rPr>
              <w:t>地址：广州大道中289号</w:t>
            </w:r>
          </w:p>
          <w:p>
            <w:pPr>
              <w:adjustRightInd w:val="0"/>
              <w:snapToGrid w:val="0"/>
              <w:spacing w:line="440" w:lineRule="exact"/>
              <w:rPr>
                <w:rFonts w:ascii="宋体" w:hAnsi="宋体" w:cs="宋体"/>
                <w:sz w:val="24"/>
                <w:highlight w:val="none"/>
              </w:rPr>
            </w:pPr>
            <w:r>
              <w:rPr>
                <w:rFonts w:hint="eastAsia" w:ascii="宋体" w:hAnsi="宋体" w:cs="宋体"/>
                <w:sz w:val="24"/>
                <w:highlight w:val="none"/>
              </w:rPr>
              <w:t>联系人：蔡小姐</w:t>
            </w:r>
          </w:p>
          <w:p>
            <w:pPr>
              <w:adjustRightInd w:val="0"/>
              <w:snapToGrid w:val="0"/>
              <w:spacing w:line="440" w:lineRule="exact"/>
              <w:rPr>
                <w:rFonts w:ascii="宋体" w:hAnsi="宋体" w:cs="宋体"/>
                <w:sz w:val="24"/>
                <w:highlight w:val="none"/>
              </w:rPr>
            </w:pPr>
            <w:r>
              <w:rPr>
                <w:rFonts w:hint="eastAsia" w:ascii="宋体" w:hAnsi="宋体" w:cs="宋体"/>
                <w:sz w:val="24"/>
                <w:highlight w:val="none"/>
              </w:rPr>
              <w:t>联系电话：020-83002023</w:t>
            </w:r>
          </w:p>
          <w:p>
            <w:pPr>
              <w:adjustRightInd w:val="0"/>
              <w:snapToGrid w:val="0"/>
              <w:spacing w:before="120" w:beforeLines="50" w:line="440" w:lineRule="exact"/>
              <w:rPr>
                <w:rFonts w:ascii="宋体" w:hAnsi="宋体"/>
                <w:sz w:val="24"/>
                <w:highlight w:val="none"/>
              </w:rPr>
            </w:pPr>
            <w:r>
              <w:rPr>
                <w:rFonts w:hint="eastAsia" w:ascii="宋体" w:hAnsi="宋体"/>
                <w:sz w:val="24"/>
                <w:highlight w:val="none"/>
              </w:rPr>
              <w:t>招标代理机构：广东有德招标采购有限公司</w:t>
            </w:r>
          </w:p>
          <w:p>
            <w:pPr>
              <w:adjustRightInd w:val="0"/>
              <w:snapToGrid w:val="0"/>
              <w:spacing w:line="440" w:lineRule="exact"/>
              <w:rPr>
                <w:rFonts w:ascii="宋体" w:hAnsi="宋体"/>
                <w:sz w:val="24"/>
                <w:highlight w:val="none"/>
              </w:rPr>
            </w:pPr>
            <w:r>
              <w:rPr>
                <w:rFonts w:hint="eastAsia" w:ascii="宋体" w:hAnsi="宋体"/>
                <w:sz w:val="24"/>
                <w:highlight w:val="none"/>
              </w:rPr>
              <w:t xml:space="preserve">地址：广州市天河北路626号保利中宇广场A座25楼 </w:t>
            </w:r>
          </w:p>
          <w:p>
            <w:pPr>
              <w:adjustRightInd w:val="0"/>
              <w:snapToGrid w:val="0"/>
              <w:spacing w:line="440" w:lineRule="exact"/>
              <w:rPr>
                <w:rFonts w:ascii="宋体" w:hAnsi="宋体" w:cs="宋体"/>
                <w:sz w:val="24"/>
                <w:highlight w:val="none"/>
                <w:lang w:val="zh-CN"/>
              </w:rPr>
            </w:pPr>
            <w:r>
              <w:rPr>
                <w:rFonts w:hint="eastAsia" w:ascii="宋体" w:hAnsi="宋体" w:cs="宋体"/>
                <w:sz w:val="24"/>
                <w:highlight w:val="none"/>
                <w:lang w:val="zh-CN"/>
              </w:rPr>
              <w:t>联系人：</w:t>
            </w:r>
            <w:r>
              <w:rPr>
                <w:rFonts w:hint="eastAsia" w:ascii="宋体" w:hAnsi="宋体" w:cs="宋体"/>
                <w:sz w:val="24"/>
                <w:highlight w:val="none"/>
              </w:rPr>
              <w:t>梁小姐</w:t>
            </w:r>
            <w:r>
              <w:rPr>
                <w:rFonts w:hint="eastAsia" w:ascii="宋体" w:hAnsi="宋体" w:cs="宋体"/>
                <w:sz w:val="24"/>
                <w:highlight w:val="none"/>
                <w:lang w:val="zh-CN"/>
              </w:rPr>
              <w:t>、倪小姐</w:t>
            </w:r>
          </w:p>
          <w:p>
            <w:pPr>
              <w:adjustRightInd w:val="0"/>
              <w:snapToGrid w:val="0"/>
              <w:spacing w:line="440" w:lineRule="exact"/>
              <w:rPr>
                <w:rFonts w:ascii="宋体" w:hAnsi="宋体" w:cs="宋体"/>
                <w:sz w:val="24"/>
                <w:highlight w:val="none"/>
                <w:lang w:val="zh-CN"/>
              </w:rPr>
            </w:pPr>
            <w:r>
              <w:rPr>
                <w:rFonts w:hint="eastAsia" w:ascii="宋体" w:hAnsi="宋体" w:cs="宋体"/>
                <w:sz w:val="24"/>
                <w:highlight w:val="none"/>
                <w:lang w:val="zh-CN"/>
              </w:rPr>
              <w:t>联系电话：020-83629360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897" w:type="dxa"/>
            <w:gridSpan w:val="2"/>
            <w:vAlign w:val="center"/>
          </w:tcPr>
          <w:p>
            <w:pPr>
              <w:adjustRightInd w:val="0"/>
              <w:snapToGrid w:val="0"/>
              <w:spacing w:line="440" w:lineRule="exact"/>
              <w:jc w:val="center"/>
              <w:rPr>
                <w:rFonts w:ascii="宋体" w:hAnsi="宋体" w:cs="宋体"/>
                <w:b/>
                <w:sz w:val="24"/>
                <w:highlight w:val="none"/>
              </w:rPr>
            </w:pPr>
            <w:r>
              <w:rPr>
                <w:rFonts w:hint="eastAsia" w:ascii="宋体" w:hAnsi="宋体" w:cs="宋体"/>
                <w:b/>
                <w:sz w:val="24"/>
                <w:highlight w:val="none"/>
              </w:rPr>
              <w:t>（二）招标文件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76"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6.1</w:t>
            </w:r>
          </w:p>
        </w:tc>
        <w:tc>
          <w:tcPr>
            <w:tcW w:w="7621" w:type="dxa"/>
            <w:vAlign w:val="center"/>
          </w:tcPr>
          <w:p>
            <w:pPr>
              <w:adjustRightInd w:val="0"/>
              <w:snapToGrid w:val="0"/>
              <w:spacing w:line="440" w:lineRule="exact"/>
              <w:rPr>
                <w:rFonts w:ascii="宋体" w:hAnsi="宋体" w:cs="宋体"/>
                <w:sz w:val="24"/>
                <w:highlight w:val="none"/>
              </w:rPr>
            </w:pPr>
            <w:r>
              <w:rPr>
                <w:rFonts w:hint="eastAsia" w:ascii="宋体" w:hAnsi="宋体" w:cs="宋体"/>
                <w:sz w:val="24"/>
                <w:highlight w:val="none"/>
              </w:rPr>
              <w:t>答疑会或踏勘现场：本项目不集中举行答疑会或踏勘现场。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897" w:type="dxa"/>
            <w:gridSpan w:val="2"/>
            <w:vAlign w:val="center"/>
          </w:tcPr>
          <w:p>
            <w:pPr>
              <w:adjustRightInd w:val="0"/>
              <w:snapToGrid w:val="0"/>
              <w:spacing w:line="440" w:lineRule="exact"/>
              <w:jc w:val="center"/>
              <w:rPr>
                <w:rFonts w:ascii="宋体" w:hAnsi="宋体" w:cs="宋体"/>
                <w:b/>
                <w:sz w:val="24"/>
                <w:highlight w:val="none"/>
              </w:rPr>
            </w:pPr>
            <w:r>
              <w:rPr>
                <w:rFonts w:hint="eastAsia" w:ascii="宋体" w:hAnsi="宋体" w:cs="宋体"/>
                <w:b/>
                <w:sz w:val="24"/>
                <w:highlight w:val="none"/>
              </w:rPr>
              <w:t>（三）投标文件编制要求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10.1</w:t>
            </w:r>
          </w:p>
        </w:tc>
        <w:tc>
          <w:tcPr>
            <w:tcW w:w="7621" w:type="dxa"/>
            <w:vAlign w:val="center"/>
          </w:tcPr>
          <w:p>
            <w:pPr>
              <w:adjustRightInd w:val="0"/>
              <w:snapToGrid w:val="0"/>
              <w:spacing w:line="276" w:lineRule="auto"/>
              <w:rPr>
                <w:rFonts w:ascii="宋体" w:hAnsi="宋体" w:cs="宋体"/>
                <w:sz w:val="24"/>
                <w:highlight w:val="none"/>
              </w:rPr>
            </w:pPr>
            <w:r>
              <w:rPr>
                <w:rFonts w:hint="eastAsia" w:ascii="宋体" w:hAnsi="宋体" w:cs="宋体"/>
                <w:sz w:val="24"/>
                <w:highlight w:val="none"/>
              </w:rPr>
              <w:t>1.投标文件：正本</w:t>
            </w:r>
            <w:r>
              <w:rPr>
                <w:rFonts w:hint="eastAsia" w:ascii="宋体" w:hAnsi="宋体" w:cs="宋体"/>
                <w:b/>
                <w:bCs/>
                <w:sz w:val="24"/>
                <w:highlight w:val="none"/>
                <w:u w:val="single"/>
              </w:rPr>
              <w:t xml:space="preserve"> 1</w:t>
            </w:r>
            <w:r>
              <w:rPr>
                <w:rFonts w:hint="eastAsia" w:ascii="宋体" w:hAnsi="宋体" w:cs="宋体"/>
                <w:sz w:val="24"/>
                <w:highlight w:val="none"/>
                <w:u w:val="single"/>
              </w:rPr>
              <w:t xml:space="preserve"> </w:t>
            </w:r>
            <w:r>
              <w:rPr>
                <w:rFonts w:hint="eastAsia" w:ascii="宋体" w:hAnsi="宋体" w:cs="宋体"/>
                <w:sz w:val="24"/>
                <w:highlight w:val="none"/>
              </w:rPr>
              <w:t>套，副本</w:t>
            </w:r>
            <w:r>
              <w:rPr>
                <w:rFonts w:hint="eastAsia" w:ascii="宋体" w:hAnsi="宋体" w:cs="宋体"/>
                <w:sz w:val="24"/>
                <w:highlight w:val="none"/>
                <w:u w:val="single"/>
              </w:rPr>
              <w:t xml:space="preserve"> </w:t>
            </w:r>
            <w:r>
              <w:rPr>
                <w:rFonts w:ascii="宋体" w:hAnsi="宋体" w:cs="宋体"/>
                <w:b/>
                <w:bCs/>
                <w:sz w:val="24"/>
                <w:highlight w:val="none"/>
                <w:u w:val="single"/>
              </w:rPr>
              <w:t>7</w:t>
            </w:r>
            <w:r>
              <w:rPr>
                <w:rFonts w:hint="eastAsia" w:ascii="宋体" w:hAnsi="宋体" w:cs="宋体"/>
                <w:sz w:val="24"/>
                <w:highlight w:val="none"/>
              </w:rPr>
              <w:t>套；</w:t>
            </w:r>
          </w:p>
          <w:p>
            <w:pPr>
              <w:adjustRightInd w:val="0"/>
              <w:snapToGrid w:val="0"/>
              <w:spacing w:line="276" w:lineRule="auto"/>
              <w:rPr>
                <w:rFonts w:ascii="宋体" w:hAnsi="宋体" w:cs="宋体"/>
                <w:sz w:val="24"/>
                <w:highlight w:val="none"/>
              </w:rPr>
            </w:pPr>
            <w:r>
              <w:rPr>
                <w:rFonts w:hint="eastAsia" w:ascii="宋体" w:hAnsi="宋体" w:cs="宋体"/>
                <w:sz w:val="24"/>
                <w:highlight w:val="none"/>
              </w:rPr>
              <w:t>2.唱标信封：</w:t>
            </w:r>
            <w:r>
              <w:rPr>
                <w:rFonts w:hint="eastAsia" w:ascii="宋体" w:hAnsi="宋体" w:cs="宋体"/>
                <w:b/>
                <w:bCs/>
                <w:sz w:val="24"/>
                <w:highlight w:val="none"/>
                <w:u w:val="single"/>
              </w:rPr>
              <w:t>1</w:t>
            </w:r>
            <w:r>
              <w:rPr>
                <w:rFonts w:hint="eastAsia" w:ascii="宋体" w:hAnsi="宋体" w:cs="宋体"/>
                <w:sz w:val="24"/>
                <w:highlight w:val="none"/>
              </w:rPr>
              <w:t>份（</w:t>
            </w:r>
            <w:r>
              <w:rPr>
                <w:rFonts w:hint="eastAsia" w:ascii="宋体" w:hAnsi="宋体" w:cs="宋体"/>
                <w:sz w:val="24"/>
                <w:highlight w:val="none"/>
                <w:u w:val="single"/>
                <w:lang w:val="zh-CN"/>
              </w:rPr>
              <w:t>投标人应将</w:t>
            </w:r>
            <w:r>
              <w:rPr>
                <w:rFonts w:hint="eastAsia" w:ascii="宋体" w:hAnsi="宋体" w:cs="宋体"/>
                <w:b/>
                <w:bCs/>
                <w:sz w:val="24"/>
                <w:highlight w:val="none"/>
                <w:u w:val="single"/>
                <w:lang w:val="zh-CN"/>
              </w:rPr>
              <w:t>投标函、开标一览表、投标保证金交纳凭证、退还投标保证金说明</w:t>
            </w:r>
            <w:r>
              <w:rPr>
                <w:rFonts w:hint="eastAsia" w:ascii="宋体" w:hAnsi="宋体" w:cs="宋体"/>
                <w:sz w:val="24"/>
                <w:highlight w:val="none"/>
                <w:u w:val="single"/>
                <w:lang w:val="zh-CN"/>
              </w:rPr>
              <w:t>单独密封提交，并在封套上标明“唱标信封”字样。“唱标信封”份数及签章等要求与投标文件正本相同。</w:t>
            </w:r>
            <w:r>
              <w:rPr>
                <w:rFonts w:hint="eastAsia" w:ascii="宋体" w:hAnsi="宋体" w:cs="宋体"/>
                <w:sz w:val="24"/>
                <w:highlight w:val="none"/>
              </w:rPr>
              <w:t>）；</w:t>
            </w:r>
          </w:p>
          <w:p>
            <w:pPr>
              <w:adjustRightInd w:val="0"/>
              <w:snapToGrid w:val="0"/>
              <w:spacing w:line="276" w:lineRule="auto"/>
              <w:rPr>
                <w:rFonts w:ascii="宋体" w:hAnsi="宋体" w:cs="宋体"/>
                <w:sz w:val="24"/>
                <w:highlight w:val="none"/>
              </w:rPr>
            </w:pPr>
            <w:r>
              <w:rPr>
                <w:rFonts w:hint="eastAsia" w:ascii="宋体" w:hAnsi="宋体" w:cs="宋体"/>
                <w:sz w:val="24"/>
                <w:highlight w:val="none"/>
              </w:rPr>
              <w:t>3.电子文件：</w:t>
            </w:r>
            <w:r>
              <w:rPr>
                <w:rFonts w:hint="eastAsia" w:ascii="宋体" w:hAnsi="宋体" w:cs="宋体"/>
                <w:b/>
                <w:bCs/>
                <w:sz w:val="24"/>
                <w:highlight w:val="none"/>
                <w:u w:val="single"/>
              </w:rPr>
              <w:t>1</w:t>
            </w:r>
            <w:r>
              <w:rPr>
                <w:rFonts w:hint="eastAsia" w:ascii="宋体" w:hAnsi="宋体" w:cs="宋体"/>
                <w:sz w:val="24"/>
                <w:highlight w:val="none"/>
              </w:rPr>
              <w:t>份</w:t>
            </w:r>
            <w:r>
              <w:rPr>
                <w:rFonts w:hint="eastAsia" w:ascii="宋体" w:hAnsi="宋体" w:cs="宋体"/>
                <w:sz w:val="24"/>
                <w:highlight w:val="none"/>
                <w:lang w:val="zh-CN"/>
              </w:rPr>
              <w:t>（电子文件为U盘介质，</w:t>
            </w:r>
            <w:r>
              <w:rPr>
                <w:rFonts w:hint="eastAsia" w:ascii="宋体" w:hAnsi="宋体" w:cs="宋体"/>
                <w:b/>
                <w:bCs/>
                <w:sz w:val="24"/>
                <w:highlight w:val="none"/>
                <w:lang w:val="zh-CN"/>
              </w:rPr>
              <w:t>采用Word和PDF格式，Word内容应与投标人打印产生的纸质投标文件内容一致，PDF内容必须是纸质投标文件正本扫描件（含盖章、签署）</w:t>
            </w:r>
            <w:r>
              <w:rPr>
                <w:rFonts w:hint="eastAsia" w:ascii="宋体" w:hAnsi="宋体" w:cs="宋体"/>
                <w:sz w:val="24"/>
                <w:highlight w:val="none"/>
                <w:lang w:val="zh-CN"/>
              </w:rPr>
              <w:t>，不留密码，无病毒，不压缩。）</w:t>
            </w:r>
            <w:r>
              <w:rPr>
                <w:rFonts w:hint="eastAsia" w:ascii="宋体"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276"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11.8</w:t>
            </w:r>
          </w:p>
        </w:tc>
        <w:tc>
          <w:tcPr>
            <w:tcW w:w="7621" w:type="dxa"/>
            <w:vAlign w:val="center"/>
          </w:tcPr>
          <w:p>
            <w:pPr>
              <w:adjustRightInd w:val="0"/>
              <w:snapToGrid w:val="0"/>
              <w:spacing w:line="440" w:lineRule="exact"/>
              <w:rPr>
                <w:rFonts w:ascii="宋体" w:hAnsi="宋体" w:cs="宋体"/>
                <w:sz w:val="24"/>
                <w:highlight w:val="none"/>
              </w:rPr>
            </w:pPr>
            <w:r>
              <w:rPr>
                <w:rFonts w:hint="eastAsia" w:ascii="宋体" w:hAnsi="宋体" w:cs="宋体"/>
                <w:sz w:val="24"/>
                <w:highlight w:val="none"/>
              </w:rPr>
              <w:t>本项目不接受备选方案。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11.9</w:t>
            </w:r>
          </w:p>
        </w:tc>
        <w:tc>
          <w:tcPr>
            <w:tcW w:w="7621" w:type="dxa"/>
            <w:vAlign w:val="center"/>
          </w:tcPr>
          <w:p>
            <w:pPr>
              <w:adjustRightInd w:val="0"/>
              <w:snapToGrid w:val="0"/>
              <w:spacing w:line="440" w:lineRule="exact"/>
              <w:rPr>
                <w:rFonts w:ascii="宋体" w:hAnsi="宋体" w:cs="宋体"/>
                <w:sz w:val="24"/>
                <w:highlight w:val="none"/>
              </w:rPr>
            </w:pPr>
            <w:r>
              <w:rPr>
                <w:rFonts w:hint="eastAsia" w:ascii="宋体" w:hAnsi="宋体" w:cs="宋体"/>
                <w:sz w:val="24"/>
                <w:highlight w:val="none"/>
              </w:rPr>
              <w:t>本项目不接受具有附加条件的报价。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12.1</w:t>
            </w:r>
          </w:p>
        </w:tc>
        <w:tc>
          <w:tcPr>
            <w:tcW w:w="7621" w:type="dxa"/>
            <w:vAlign w:val="center"/>
          </w:tcPr>
          <w:p>
            <w:pPr>
              <w:adjustRightInd w:val="0"/>
              <w:snapToGrid w:val="0"/>
              <w:spacing w:line="440" w:lineRule="exact"/>
              <w:rPr>
                <w:rFonts w:ascii="宋体" w:hAnsi="宋体" w:cs="宋体"/>
                <w:sz w:val="24"/>
                <w:highlight w:val="none"/>
              </w:rPr>
            </w:pPr>
            <w:r>
              <w:rPr>
                <w:rFonts w:hint="eastAsia" w:ascii="宋体" w:hAnsi="宋体" w:cs="宋体"/>
                <w:sz w:val="24"/>
                <w:highlight w:val="none"/>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16.1</w:t>
            </w:r>
          </w:p>
        </w:tc>
        <w:tc>
          <w:tcPr>
            <w:tcW w:w="7621" w:type="dxa"/>
            <w:vAlign w:val="center"/>
          </w:tcPr>
          <w:p>
            <w:pPr>
              <w:numPr>
                <w:ilvl w:val="0"/>
                <w:numId w:val="8"/>
              </w:numPr>
              <w:adjustRightInd w:val="0"/>
              <w:snapToGrid w:val="0"/>
              <w:spacing w:line="440" w:lineRule="exact"/>
              <w:rPr>
                <w:rFonts w:ascii="宋体" w:hAnsi="宋体" w:cs="宋体"/>
                <w:sz w:val="24"/>
                <w:highlight w:val="none"/>
              </w:rPr>
            </w:pPr>
            <w:r>
              <w:rPr>
                <w:rFonts w:hint="eastAsia" w:ascii="宋体" w:hAnsi="宋体" w:cs="宋体"/>
                <w:sz w:val="24"/>
                <w:highlight w:val="none"/>
              </w:rPr>
              <w:t>本项目投标保证金金额：</w:t>
            </w:r>
            <w:r>
              <w:rPr>
                <w:rFonts w:hint="eastAsia" w:ascii="宋体" w:hAnsi="宋体" w:cs="宋体"/>
                <w:b/>
                <w:sz w:val="24"/>
                <w:highlight w:val="none"/>
                <w:u w:val="single"/>
              </w:rPr>
              <w:t>￥40,000.00（人民币肆万元整）</w:t>
            </w:r>
          </w:p>
          <w:p>
            <w:pPr>
              <w:numPr>
                <w:ilvl w:val="0"/>
                <w:numId w:val="8"/>
              </w:numPr>
              <w:adjustRightInd w:val="0"/>
              <w:snapToGrid w:val="0"/>
              <w:spacing w:line="440" w:lineRule="exact"/>
              <w:rPr>
                <w:rFonts w:ascii="宋体" w:hAnsi="宋体" w:cs="宋体"/>
                <w:sz w:val="24"/>
                <w:highlight w:val="none"/>
                <w:lang w:val="zh-CN"/>
              </w:rPr>
            </w:pPr>
            <w:r>
              <w:rPr>
                <w:rFonts w:hint="eastAsia" w:ascii="宋体" w:hAnsi="宋体" w:cs="宋体"/>
                <w:sz w:val="24"/>
                <w:highlight w:val="none"/>
                <w:lang w:val="zh-CN"/>
              </w:rPr>
              <w:t>投标保证金作为</w:t>
            </w:r>
            <w:r>
              <w:rPr>
                <w:rFonts w:hint="eastAsia" w:ascii="宋体" w:hAnsi="宋体" w:cs="宋体"/>
                <w:sz w:val="24"/>
                <w:highlight w:val="none"/>
              </w:rPr>
              <w:t>投标人</w:t>
            </w:r>
            <w:r>
              <w:rPr>
                <w:rFonts w:hint="eastAsia" w:ascii="宋体" w:hAnsi="宋体" w:cs="宋体"/>
                <w:sz w:val="24"/>
                <w:highlight w:val="none"/>
                <w:lang w:val="zh-CN"/>
              </w:rPr>
              <w:t>报价的组成部分，与</w:t>
            </w:r>
            <w:r>
              <w:rPr>
                <w:rFonts w:hint="eastAsia" w:ascii="宋体" w:hAnsi="宋体" w:cs="宋体"/>
                <w:sz w:val="24"/>
                <w:highlight w:val="none"/>
              </w:rPr>
              <w:t>投标</w:t>
            </w:r>
            <w:r>
              <w:rPr>
                <w:rFonts w:hint="eastAsia" w:ascii="宋体" w:hAnsi="宋体" w:cs="宋体"/>
                <w:sz w:val="24"/>
                <w:highlight w:val="none"/>
                <w:lang w:val="zh-CN"/>
              </w:rPr>
              <w:t>文件一同递交。</w:t>
            </w:r>
          </w:p>
          <w:p>
            <w:pPr>
              <w:numPr>
                <w:ilvl w:val="0"/>
                <w:numId w:val="8"/>
              </w:numPr>
              <w:adjustRightInd w:val="0"/>
              <w:snapToGrid w:val="0"/>
              <w:spacing w:line="440" w:lineRule="exact"/>
              <w:rPr>
                <w:rFonts w:ascii="宋体" w:hAnsi="宋体" w:cs="宋体"/>
                <w:sz w:val="24"/>
                <w:highlight w:val="none"/>
                <w:lang w:val="zh-CN"/>
              </w:rPr>
            </w:pPr>
            <w:r>
              <w:rPr>
                <w:rFonts w:hint="eastAsia" w:ascii="宋体" w:hAnsi="宋体" w:cs="宋体"/>
                <w:sz w:val="24"/>
                <w:highlight w:val="none"/>
                <w:lang w:val="zh-CN"/>
              </w:rPr>
              <w:t>投标保证金应当以支票、汇票、本票或者金融机构、担保机构出具的保函等非现金形式提交。</w:t>
            </w:r>
          </w:p>
          <w:p>
            <w:pPr>
              <w:numPr>
                <w:ilvl w:val="0"/>
                <w:numId w:val="8"/>
              </w:numPr>
              <w:adjustRightInd w:val="0"/>
              <w:snapToGrid w:val="0"/>
              <w:spacing w:line="440" w:lineRule="exact"/>
              <w:rPr>
                <w:rFonts w:ascii="宋体" w:hAnsi="宋体" w:cs="宋体"/>
                <w:sz w:val="24"/>
                <w:highlight w:val="none"/>
              </w:rPr>
            </w:pPr>
            <w:r>
              <w:rPr>
                <w:rFonts w:hint="eastAsia" w:ascii="宋体" w:hAnsi="宋体" w:cs="宋体"/>
                <w:sz w:val="24"/>
                <w:highlight w:val="none"/>
                <w:lang w:val="zh-CN"/>
              </w:rPr>
              <w:t>投标保证金以转账形式递交的，请务必按以下信息填写汇款单：</w:t>
            </w:r>
          </w:p>
          <w:p>
            <w:pPr>
              <w:adjustRightInd w:val="0"/>
              <w:snapToGrid w:val="0"/>
              <w:spacing w:line="440" w:lineRule="exact"/>
              <w:ind w:left="397" w:leftChars="189" w:firstLine="120" w:firstLineChars="50"/>
              <w:rPr>
                <w:rFonts w:ascii="宋体" w:hAnsi="宋体" w:cs="宋体"/>
                <w:sz w:val="24"/>
                <w:highlight w:val="none"/>
              </w:rPr>
            </w:pPr>
            <w:r>
              <w:rPr>
                <w:rFonts w:hint="eastAsia" w:ascii="宋体" w:hAnsi="宋体" w:cs="宋体"/>
                <w:sz w:val="24"/>
                <w:highlight w:val="none"/>
              </w:rPr>
              <w:t>收款单位名称：广东有德招标采购有限公司</w:t>
            </w:r>
          </w:p>
          <w:p>
            <w:pPr>
              <w:adjustRightInd w:val="0"/>
              <w:snapToGrid w:val="0"/>
              <w:spacing w:line="440" w:lineRule="exact"/>
              <w:ind w:left="397" w:leftChars="189" w:firstLine="120" w:firstLineChars="50"/>
              <w:rPr>
                <w:rFonts w:ascii="宋体" w:hAnsi="宋体" w:cs="宋体"/>
                <w:sz w:val="24"/>
                <w:highlight w:val="none"/>
              </w:rPr>
            </w:pPr>
            <w:r>
              <w:rPr>
                <w:rFonts w:hint="eastAsia" w:ascii="宋体" w:hAnsi="宋体" w:cs="宋体"/>
                <w:sz w:val="24"/>
                <w:highlight w:val="none"/>
              </w:rPr>
              <w:t>开户银行：招商银行广州天润路支行</w:t>
            </w:r>
          </w:p>
          <w:p>
            <w:pPr>
              <w:adjustRightInd w:val="0"/>
              <w:snapToGrid w:val="0"/>
              <w:spacing w:line="440" w:lineRule="exact"/>
              <w:ind w:left="397" w:leftChars="189" w:firstLine="120" w:firstLineChars="50"/>
              <w:rPr>
                <w:rFonts w:ascii="宋体" w:hAnsi="宋体" w:cs="宋体"/>
                <w:sz w:val="24"/>
                <w:highlight w:val="none"/>
              </w:rPr>
            </w:pPr>
            <w:r>
              <w:rPr>
                <w:rFonts w:hint="eastAsia" w:ascii="宋体" w:hAnsi="宋体" w:cs="宋体"/>
                <w:sz w:val="24"/>
                <w:highlight w:val="none"/>
              </w:rPr>
              <w:t>账号：120906120910101</w:t>
            </w:r>
          </w:p>
          <w:p>
            <w:pPr>
              <w:adjustRightInd w:val="0"/>
              <w:snapToGrid w:val="0"/>
              <w:spacing w:line="440" w:lineRule="exact"/>
              <w:ind w:left="397" w:leftChars="189" w:firstLine="120" w:firstLineChars="50"/>
              <w:rPr>
                <w:rFonts w:ascii="宋体" w:hAnsi="宋体" w:cs="宋体"/>
                <w:sz w:val="24"/>
                <w:highlight w:val="none"/>
              </w:rPr>
            </w:pPr>
            <w:r>
              <w:rPr>
                <w:rFonts w:hint="eastAsia" w:ascii="宋体" w:hAnsi="宋体" w:cs="宋体"/>
                <w:sz w:val="24"/>
                <w:highlight w:val="none"/>
              </w:rPr>
              <w:t>联系人：江小姐、余小姐</w:t>
            </w:r>
          </w:p>
          <w:p>
            <w:pPr>
              <w:adjustRightInd w:val="0"/>
              <w:snapToGrid w:val="0"/>
              <w:spacing w:line="440" w:lineRule="exact"/>
              <w:ind w:left="397" w:leftChars="189" w:firstLine="120" w:firstLineChars="50"/>
              <w:rPr>
                <w:rFonts w:ascii="宋体" w:hAnsi="宋体" w:cs="宋体"/>
                <w:sz w:val="24"/>
                <w:highlight w:val="none"/>
              </w:rPr>
            </w:pPr>
            <w:r>
              <w:rPr>
                <w:rFonts w:hint="eastAsia" w:ascii="宋体" w:hAnsi="宋体" w:cs="宋体"/>
                <w:sz w:val="24"/>
                <w:highlight w:val="none"/>
              </w:rPr>
              <w:t>联系电话：020-87595661、020-87595690</w:t>
            </w:r>
          </w:p>
          <w:p>
            <w:pPr>
              <w:adjustRightInd w:val="0"/>
              <w:snapToGrid w:val="0"/>
              <w:spacing w:line="440" w:lineRule="exact"/>
              <w:ind w:left="321" w:leftChars="153"/>
              <w:rPr>
                <w:rFonts w:ascii="宋体" w:hAnsi="宋体" w:cs="宋体"/>
                <w:b/>
                <w:sz w:val="24"/>
                <w:highlight w:val="none"/>
              </w:rPr>
            </w:pPr>
            <w:r>
              <w:rPr>
                <w:rFonts w:hint="eastAsia" w:ascii="宋体" w:hAnsi="宋体" w:cs="宋体"/>
                <w:b/>
                <w:sz w:val="24"/>
                <w:highlight w:val="none"/>
              </w:rPr>
              <w:t>注：</w:t>
            </w:r>
            <w:r>
              <w:rPr>
                <w:rFonts w:hint="eastAsia" w:ascii="宋体" w:hAnsi="宋体" w:cs="宋体"/>
                <w:b/>
                <w:sz w:val="24"/>
                <w:highlight w:val="none"/>
                <w:lang w:val="zh-CN"/>
              </w:rPr>
              <w:t>投标人请在缴款凭证备注栏写明“</w:t>
            </w:r>
            <w:r>
              <w:rPr>
                <w:rFonts w:hint="eastAsia" w:ascii="宋体" w:hAnsi="宋体" w:cs="宋体"/>
                <w:b/>
                <w:sz w:val="24"/>
                <w:highlight w:val="none"/>
                <w:u w:val="single"/>
              </w:rPr>
              <w:t>6701</w:t>
            </w:r>
            <w:r>
              <w:rPr>
                <w:rFonts w:hint="eastAsia" w:ascii="宋体" w:hAnsi="宋体" w:cs="宋体"/>
                <w:b/>
                <w:sz w:val="24"/>
                <w:highlight w:val="none"/>
                <w:lang w:val="zh-CN"/>
              </w:rPr>
              <w:t>投标保证金”，以便查询。</w:t>
            </w:r>
            <w:r>
              <w:rPr>
                <w:rFonts w:hint="eastAsia" w:ascii="宋体" w:hAnsi="宋体" w:cs="宋体"/>
                <w:b/>
                <w:sz w:val="24"/>
                <w:highlight w:val="none"/>
              </w:rPr>
              <w:t>（上述账号只接受以</w:t>
            </w:r>
            <w:r>
              <w:rPr>
                <w:rFonts w:hint="eastAsia" w:ascii="宋体" w:hAnsi="宋体" w:cs="宋体"/>
                <w:b/>
                <w:sz w:val="24"/>
                <w:highlight w:val="none"/>
                <w:lang w:val="zh-CN"/>
              </w:rPr>
              <w:t>投标人</w:t>
            </w:r>
            <w:r>
              <w:rPr>
                <w:rFonts w:hint="eastAsia" w:ascii="宋体" w:hAnsi="宋体" w:cs="宋体"/>
                <w:b/>
                <w:sz w:val="24"/>
                <w:highlight w:val="none"/>
              </w:rPr>
              <w:t>名义的转账，不接受以个人名义及其他款项的转账）</w:t>
            </w:r>
          </w:p>
          <w:p>
            <w:pPr>
              <w:numPr>
                <w:ilvl w:val="0"/>
                <w:numId w:val="8"/>
              </w:numPr>
              <w:adjustRightInd w:val="0"/>
              <w:snapToGrid w:val="0"/>
              <w:spacing w:line="440" w:lineRule="exact"/>
              <w:rPr>
                <w:rFonts w:ascii="宋体" w:hAnsi="宋体" w:cs="宋体"/>
                <w:sz w:val="24"/>
                <w:highlight w:val="none"/>
              </w:rPr>
            </w:pPr>
            <w:r>
              <w:rPr>
                <w:rFonts w:hint="eastAsia" w:ascii="宋体" w:hAnsi="宋体" w:cs="宋体"/>
                <w:sz w:val="24"/>
                <w:highlight w:val="none"/>
                <w:lang w:val="zh-CN"/>
              </w:rPr>
              <w:t>有效期：投标保证金应在投标有效期内有效。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897" w:type="dxa"/>
            <w:gridSpan w:val="2"/>
            <w:vAlign w:val="center"/>
          </w:tcPr>
          <w:p>
            <w:pPr>
              <w:adjustRightInd w:val="0"/>
              <w:snapToGrid w:val="0"/>
              <w:spacing w:line="440" w:lineRule="exact"/>
              <w:jc w:val="center"/>
              <w:rPr>
                <w:rFonts w:ascii="宋体" w:hAnsi="宋体" w:cs="宋体"/>
                <w:sz w:val="24"/>
                <w:highlight w:val="none"/>
              </w:rPr>
            </w:pPr>
            <w:r>
              <w:rPr>
                <w:rFonts w:hint="eastAsia" w:ascii="宋体" w:hAnsi="宋体" w:cs="宋体"/>
                <w:b/>
                <w:sz w:val="24"/>
                <w:highlight w:val="none"/>
              </w:rPr>
              <w:t>（五）开标与评标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1276"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24.1.1</w:t>
            </w:r>
          </w:p>
        </w:tc>
        <w:tc>
          <w:tcPr>
            <w:tcW w:w="7621" w:type="dxa"/>
            <w:vAlign w:val="center"/>
          </w:tcPr>
          <w:p>
            <w:pPr>
              <w:adjustRightInd w:val="0"/>
              <w:snapToGrid w:val="0"/>
              <w:spacing w:line="440" w:lineRule="exact"/>
              <w:rPr>
                <w:rFonts w:ascii="宋体" w:hAnsi="宋体" w:cs="宋体"/>
                <w:sz w:val="24"/>
                <w:highlight w:val="none"/>
              </w:rPr>
            </w:pPr>
            <w:r>
              <w:rPr>
                <w:rFonts w:hint="eastAsia" w:ascii="宋体" w:hAnsi="宋体" w:cs="宋体"/>
                <w:bCs/>
                <w:sz w:val="24"/>
                <w:highlight w:val="none"/>
              </w:rPr>
              <w:t>评标委员会由</w:t>
            </w:r>
            <w:r>
              <w:rPr>
                <w:rFonts w:ascii="宋体" w:hAnsi="宋体" w:cs="宋体"/>
                <w:b/>
                <w:sz w:val="24"/>
                <w:highlight w:val="none"/>
                <w:u w:val="single"/>
              </w:rPr>
              <w:t>7</w:t>
            </w:r>
            <w:r>
              <w:rPr>
                <w:rFonts w:hint="eastAsia" w:ascii="宋体" w:hAnsi="宋体" w:cs="宋体"/>
                <w:bCs/>
                <w:sz w:val="24"/>
                <w:highlight w:val="none"/>
              </w:rPr>
              <w:t>名单数组成，其中招标人代表</w:t>
            </w:r>
            <w:r>
              <w:rPr>
                <w:rFonts w:ascii="宋体" w:hAnsi="宋体" w:cs="宋体"/>
                <w:b/>
                <w:sz w:val="24"/>
                <w:highlight w:val="none"/>
                <w:u w:val="single"/>
              </w:rPr>
              <w:t>2</w:t>
            </w:r>
            <w:r>
              <w:rPr>
                <w:rFonts w:hint="eastAsia" w:ascii="宋体" w:hAnsi="宋体" w:cs="宋体"/>
                <w:bCs/>
                <w:sz w:val="24"/>
                <w:highlight w:val="none"/>
              </w:rPr>
              <w:t>名，其余</w:t>
            </w:r>
            <w:r>
              <w:rPr>
                <w:rFonts w:ascii="宋体" w:hAnsi="宋体" w:cs="宋体"/>
                <w:b/>
                <w:sz w:val="24"/>
                <w:highlight w:val="none"/>
                <w:u w:val="single"/>
              </w:rPr>
              <w:t>5</w:t>
            </w:r>
            <w:r>
              <w:rPr>
                <w:rFonts w:hint="eastAsia" w:ascii="宋体" w:hAnsi="宋体" w:cs="宋体"/>
                <w:bCs/>
                <w:sz w:val="24"/>
                <w:highlight w:val="none"/>
              </w:rPr>
              <w:t>名专家从专家库随机抽取产生。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24.1.3</w:t>
            </w:r>
          </w:p>
        </w:tc>
        <w:tc>
          <w:tcPr>
            <w:tcW w:w="7621" w:type="dxa"/>
            <w:vAlign w:val="center"/>
          </w:tcPr>
          <w:p>
            <w:pPr>
              <w:adjustRightInd w:val="0"/>
              <w:snapToGrid w:val="0"/>
              <w:spacing w:line="440" w:lineRule="exact"/>
              <w:rPr>
                <w:rFonts w:ascii="宋体" w:hAnsi="宋体" w:cs="宋体"/>
                <w:bCs/>
                <w:sz w:val="24"/>
                <w:highlight w:val="none"/>
              </w:rPr>
            </w:pPr>
            <w:r>
              <w:rPr>
                <w:rFonts w:hint="eastAsia" w:ascii="宋体" w:hAnsi="宋体" w:cs="宋体"/>
                <w:bCs/>
                <w:sz w:val="24"/>
                <w:highlight w:val="none"/>
              </w:rPr>
              <w:t>评标方法：综合评估法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25.2</w:t>
            </w:r>
          </w:p>
        </w:tc>
        <w:tc>
          <w:tcPr>
            <w:tcW w:w="7621" w:type="dxa"/>
            <w:vAlign w:val="center"/>
          </w:tcPr>
          <w:p>
            <w:pPr>
              <w:adjustRightInd w:val="0"/>
              <w:snapToGrid w:val="0"/>
              <w:spacing w:line="440" w:lineRule="exact"/>
              <w:rPr>
                <w:rFonts w:ascii="宋体" w:hAnsi="宋体" w:cs="宋体"/>
                <w:bCs/>
                <w:sz w:val="24"/>
                <w:highlight w:val="none"/>
              </w:rPr>
            </w:pPr>
            <w:r>
              <w:rPr>
                <w:rFonts w:hint="eastAsia" w:ascii="宋体" w:hAnsi="宋体" w:cs="宋体"/>
                <w:bCs/>
                <w:sz w:val="24"/>
                <w:highlight w:val="none"/>
              </w:rPr>
              <w:t>定标原则：推荐综合得分排名第一的投标人为第一中标候选人，排名第二的投标人为第二中标候选人，排名第三的投标人为第三中标候选人。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897" w:type="dxa"/>
            <w:gridSpan w:val="2"/>
            <w:vAlign w:val="center"/>
          </w:tcPr>
          <w:p>
            <w:pPr>
              <w:adjustRightInd w:val="0"/>
              <w:snapToGrid w:val="0"/>
              <w:spacing w:line="440" w:lineRule="exact"/>
              <w:jc w:val="center"/>
              <w:rPr>
                <w:rFonts w:ascii="宋体" w:hAnsi="宋体" w:cs="宋体"/>
                <w:sz w:val="24"/>
                <w:highlight w:val="none"/>
              </w:rPr>
            </w:pPr>
            <w:r>
              <w:rPr>
                <w:rFonts w:hint="eastAsia" w:ascii="宋体" w:hAnsi="宋体" w:cs="宋体"/>
                <w:b/>
                <w:sz w:val="24"/>
                <w:highlight w:val="none"/>
              </w:rPr>
              <w:t>（七）授予合同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31.1</w:t>
            </w:r>
          </w:p>
        </w:tc>
        <w:tc>
          <w:tcPr>
            <w:tcW w:w="7621" w:type="dxa"/>
            <w:vAlign w:val="center"/>
          </w:tcPr>
          <w:p>
            <w:pPr>
              <w:adjustRightInd w:val="0"/>
              <w:snapToGrid w:val="0"/>
              <w:spacing w:line="440" w:lineRule="exact"/>
              <w:rPr>
                <w:rFonts w:ascii="宋体" w:hAnsi="宋体" w:cs="宋体"/>
                <w:sz w:val="24"/>
                <w:highlight w:val="none"/>
              </w:rPr>
            </w:pPr>
            <w:r>
              <w:rPr>
                <w:rFonts w:hint="eastAsia" w:ascii="宋体" w:hAnsi="宋体" w:cs="宋体"/>
                <w:sz w:val="24"/>
                <w:highlight w:val="none"/>
              </w:rPr>
              <w:t>履约保证金：详见《用户需求书》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32.1</w:t>
            </w:r>
          </w:p>
        </w:tc>
        <w:tc>
          <w:tcPr>
            <w:tcW w:w="7621" w:type="dxa"/>
            <w:vAlign w:val="center"/>
          </w:tcPr>
          <w:p>
            <w:pPr>
              <w:numPr>
                <w:ilvl w:val="0"/>
                <w:numId w:val="9"/>
              </w:numPr>
              <w:tabs>
                <w:tab w:val="left" w:pos="420"/>
              </w:tabs>
              <w:adjustRightInd w:val="0"/>
              <w:snapToGrid w:val="0"/>
              <w:spacing w:line="440" w:lineRule="exact"/>
              <w:rPr>
                <w:rFonts w:ascii="宋体" w:hAnsi="宋体" w:cs="宋体"/>
                <w:sz w:val="24"/>
                <w:highlight w:val="none"/>
              </w:rPr>
            </w:pPr>
            <w:r>
              <w:rPr>
                <w:rFonts w:hint="eastAsia" w:ascii="宋体" w:hAnsi="宋体" w:cs="宋体"/>
                <w:sz w:val="24"/>
                <w:highlight w:val="none"/>
              </w:rPr>
              <w:t>中标人须向招标代理机构按如下标准和规定交纳招标代理服务费：</w:t>
            </w:r>
          </w:p>
          <w:p>
            <w:pPr>
              <w:numPr>
                <w:ilvl w:val="0"/>
                <w:numId w:val="10"/>
              </w:numPr>
              <w:adjustRightInd w:val="0"/>
              <w:snapToGrid w:val="0"/>
              <w:spacing w:line="440" w:lineRule="exact"/>
              <w:ind w:left="680" w:hanging="680"/>
              <w:rPr>
                <w:rFonts w:ascii="宋体" w:hAnsi="宋体" w:cs="宋体"/>
                <w:sz w:val="24"/>
                <w:highlight w:val="none"/>
              </w:rPr>
            </w:pPr>
            <w:r>
              <w:rPr>
                <w:rFonts w:hint="eastAsia" w:ascii="宋体" w:hAnsi="宋体" w:cs="宋体"/>
                <w:sz w:val="24"/>
                <w:highlight w:val="none"/>
              </w:rPr>
              <w:t>招标代理服务费以本项目中标金额作为招标代理服务费的计算基数，按原国家计委《招标代理服务收费管理暂行办法》（计价格[2002]1980号）规定的“服务类”收费标准下浮40%计算。</w:t>
            </w:r>
          </w:p>
          <w:p>
            <w:pPr>
              <w:numPr>
                <w:ilvl w:val="0"/>
                <w:numId w:val="10"/>
              </w:numPr>
              <w:adjustRightInd w:val="0"/>
              <w:snapToGrid w:val="0"/>
              <w:spacing w:line="440" w:lineRule="exact"/>
              <w:ind w:left="680" w:hanging="680"/>
              <w:rPr>
                <w:rFonts w:ascii="宋体" w:hAnsi="宋体" w:cs="宋体"/>
                <w:sz w:val="24"/>
                <w:highlight w:val="none"/>
              </w:rPr>
            </w:pPr>
            <w:r>
              <w:rPr>
                <w:rFonts w:hint="eastAsia" w:ascii="宋体" w:hAnsi="宋体" w:cs="宋体"/>
                <w:sz w:val="24"/>
                <w:highlight w:val="none"/>
              </w:rPr>
              <w:t>招标代理服务费按差额定率累进法计算。</w:t>
            </w:r>
          </w:p>
          <w:p>
            <w:pPr>
              <w:numPr>
                <w:ilvl w:val="0"/>
                <w:numId w:val="10"/>
              </w:numPr>
              <w:adjustRightInd w:val="0"/>
              <w:snapToGrid w:val="0"/>
              <w:spacing w:line="440" w:lineRule="exact"/>
              <w:ind w:left="680" w:hanging="680"/>
              <w:rPr>
                <w:rFonts w:ascii="宋体" w:hAnsi="宋体" w:cs="宋体"/>
                <w:sz w:val="24"/>
                <w:highlight w:val="none"/>
              </w:rPr>
            </w:pPr>
            <w:r>
              <w:rPr>
                <w:rFonts w:hint="eastAsia" w:ascii="宋体" w:hAnsi="宋体" w:cs="宋体"/>
                <w:sz w:val="24"/>
                <w:highlight w:val="none"/>
              </w:rPr>
              <w:t>招标代理服务费的交纳形式：采用现金或转账付款方式。</w:t>
            </w:r>
          </w:p>
          <w:p>
            <w:pPr>
              <w:numPr>
                <w:ilvl w:val="0"/>
                <w:numId w:val="10"/>
              </w:numPr>
              <w:adjustRightInd w:val="0"/>
              <w:snapToGrid w:val="0"/>
              <w:spacing w:line="440" w:lineRule="exact"/>
              <w:ind w:left="680" w:hanging="680"/>
              <w:rPr>
                <w:rFonts w:ascii="宋体" w:hAnsi="宋体" w:cs="宋体"/>
                <w:sz w:val="24"/>
                <w:highlight w:val="none"/>
              </w:rPr>
            </w:pPr>
            <w:r>
              <w:rPr>
                <w:rFonts w:hint="eastAsia" w:ascii="宋体" w:hAnsi="宋体" w:cs="宋体"/>
                <w:sz w:val="24"/>
                <w:highlight w:val="none"/>
              </w:rPr>
              <w:t>招标代理服务费付至：</w:t>
            </w:r>
          </w:p>
          <w:p>
            <w:pPr>
              <w:adjustRightInd w:val="0"/>
              <w:snapToGrid w:val="0"/>
              <w:spacing w:line="440" w:lineRule="exact"/>
              <w:ind w:firstLine="698" w:firstLineChars="291"/>
              <w:rPr>
                <w:rFonts w:ascii="宋体" w:hAnsi="宋体" w:cs="宋体"/>
                <w:sz w:val="24"/>
                <w:highlight w:val="none"/>
              </w:rPr>
            </w:pPr>
            <w:r>
              <w:rPr>
                <w:rFonts w:hint="eastAsia" w:ascii="宋体" w:hAnsi="宋体" w:cs="宋体"/>
                <w:sz w:val="24"/>
                <w:highlight w:val="none"/>
              </w:rPr>
              <w:t>收款人名称：广东有德招标采购有限公司</w:t>
            </w:r>
          </w:p>
          <w:p>
            <w:pPr>
              <w:adjustRightInd w:val="0"/>
              <w:snapToGrid w:val="0"/>
              <w:spacing w:line="440" w:lineRule="exact"/>
              <w:ind w:firstLine="698" w:firstLineChars="291"/>
              <w:rPr>
                <w:rFonts w:ascii="宋体" w:hAnsi="宋体" w:cs="宋体"/>
                <w:sz w:val="24"/>
                <w:highlight w:val="none"/>
              </w:rPr>
            </w:pPr>
            <w:r>
              <w:rPr>
                <w:rFonts w:hint="eastAsia" w:ascii="宋体" w:hAnsi="宋体" w:cs="宋体"/>
                <w:sz w:val="24"/>
                <w:highlight w:val="none"/>
              </w:rPr>
              <w:t>开户银行：中国光大银行广州分行</w:t>
            </w:r>
          </w:p>
          <w:p>
            <w:pPr>
              <w:adjustRightInd w:val="0"/>
              <w:snapToGrid w:val="0"/>
              <w:spacing w:line="440" w:lineRule="exact"/>
              <w:ind w:firstLine="698" w:firstLineChars="291"/>
              <w:rPr>
                <w:rFonts w:ascii="宋体" w:hAnsi="宋体" w:cs="宋体"/>
                <w:sz w:val="24"/>
                <w:highlight w:val="none"/>
              </w:rPr>
            </w:pPr>
            <w:r>
              <w:rPr>
                <w:rFonts w:hint="eastAsia" w:ascii="宋体" w:hAnsi="宋体" w:cs="宋体"/>
                <w:sz w:val="24"/>
                <w:highlight w:val="none"/>
              </w:rPr>
              <w:t>账    号：38610188000123567</w:t>
            </w:r>
          </w:p>
          <w:p>
            <w:pPr>
              <w:numPr>
                <w:ilvl w:val="0"/>
                <w:numId w:val="11"/>
              </w:numPr>
              <w:adjustRightInd w:val="0"/>
              <w:snapToGrid w:val="0"/>
              <w:spacing w:line="440" w:lineRule="exact"/>
              <w:rPr>
                <w:rFonts w:ascii="宋体" w:hAnsi="宋体" w:cs="宋体"/>
                <w:sz w:val="24"/>
                <w:highlight w:val="none"/>
              </w:rPr>
            </w:pPr>
            <w:r>
              <w:rPr>
                <w:rFonts w:hint="eastAsia" w:ascii="宋体" w:hAnsi="宋体" w:cs="宋体"/>
                <w:sz w:val="24"/>
                <w:highlight w:val="none"/>
              </w:rPr>
              <w:t>中标人向招标代理机构交纳招标代理服务费后，凭授权委托书和领取人身份证复印件并加盖公司公章领取《中标通知书》。如采用电汇或银行转账的，须同时递交招标代理服务费缴费凭证复印件并加盖公章。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97" w:type="dxa"/>
            <w:gridSpan w:val="2"/>
            <w:vAlign w:val="center"/>
          </w:tcPr>
          <w:p>
            <w:pPr>
              <w:adjustRightInd w:val="0"/>
              <w:snapToGrid w:val="0"/>
              <w:spacing w:line="440" w:lineRule="exact"/>
              <w:jc w:val="center"/>
              <w:rPr>
                <w:rFonts w:ascii="宋体" w:hAnsi="宋体" w:cs="宋体"/>
                <w:b/>
                <w:bCs/>
                <w:sz w:val="24"/>
                <w:highlight w:val="none"/>
              </w:rPr>
            </w:pPr>
            <w:r>
              <w:rPr>
                <w:rFonts w:hint="eastAsia" w:ascii="宋体" w:hAnsi="宋体" w:cs="宋体"/>
                <w:b/>
                <w:bCs/>
                <w:sz w:val="24"/>
                <w:highlight w:val="none"/>
              </w:rPr>
              <w:t>补充条款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bCs/>
                <w:sz w:val="24"/>
                <w:highlight w:val="none"/>
              </w:rPr>
              <w:t>信息发布媒体</w:t>
            </w:r>
          </w:p>
        </w:tc>
        <w:tc>
          <w:tcPr>
            <w:tcW w:w="7621" w:type="dxa"/>
            <w:vAlign w:val="center"/>
          </w:tcPr>
          <w:p>
            <w:pPr>
              <w:rPr>
                <w:rFonts w:ascii="宋体" w:hAnsi="宋体" w:cs="宋体"/>
                <w:bCs/>
                <w:sz w:val="24"/>
                <w:highlight w:val="none"/>
              </w:rPr>
            </w:pPr>
            <w:r>
              <w:rPr>
                <w:rFonts w:hint="eastAsia" w:ascii="宋体" w:hAnsi="宋体" w:cs="宋体"/>
                <w:bCs/>
                <w:sz w:val="24"/>
                <w:highlight w:val="none"/>
              </w:rPr>
              <w:t>中国招投标公共服务平台（www.cebpubservice.com）</w:t>
            </w:r>
          </w:p>
          <w:p>
            <w:pPr>
              <w:rPr>
                <w:rFonts w:ascii="宋体" w:hAnsi="宋体" w:cs="宋体"/>
                <w:bCs/>
                <w:sz w:val="24"/>
                <w:highlight w:val="none"/>
              </w:rPr>
            </w:pPr>
            <w:r>
              <w:rPr>
                <w:rFonts w:hint="eastAsia" w:ascii="宋体" w:hAnsi="宋体" w:cs="宋体"/>
                <w:bCs/>
                <w:sz w:val="24"/>
                <w:highlight w:val="none"/>
              </w:rPr>
              <w:t>中国采购与招标网（www.chinabidding.com.cn）</w:t>
            </w:r>
          </w:p>
          <w:p>
            <w:pPr>
              <w:rPr>
                <w:rFonts w:ascii="宋体" w:hAnsi="宋体" w:cs="宋体"/>
                <w:bCs/>
                <w:sz w:val="24"/>
                <w:highlight w:val="none"/>
              </w:rPr>
            </w:pPr>
            <w:r>
              <w:rPr>
                <w:rFonts w:hint="eastAsia" w:ascii="宋体" w:hAnsi="宋体" w:cs="宋体"/>
                <w:bCs/>
                <w:sz w:val="24"/>
                <w:highlight w:val="none"/>
              </w:rPr>
              <w:t>中国招投标网（www.infobidding.com）</w:t>
            </w:r>
          </w:p>
          <w:p>
            <w:pPr>
              <w:rPr>
                <w:rFonts w:ascii="宋体" w:hAnsi="宋体" w:cs="宋体"/>
                <w:bCs/>
                <w:sz w:val="24"/>
                <w:highlight w:val="none"/>
              </w:rPr>
            </w:pPr>
            <w:r>
              <w:rPr>
                <w:rFonts w:hint="eastAsia" w:ascii="宋体" w:hAnsi="宋体" w:cs="宋体"/>
                <w:bCs/>
                <w:sz w:val="24"/>
                <w:highlight w:val="none"/>
              </w:rPr>
              <w:t>广东有德招标采购有限公司网站（www.youde.net）</w:t>
            </w:r>
          </w:p>
          <w:p>
            <w:pPr>
              <w:adjustRightInd w:val="0"/>
              <w:snapToGrid w:val="0"/>
              <w:rPr>
                <w:rFonts w:ascii="宋体" w:hAnsi="宋体" w:cs="宋体"/>
                <w:bCs/>
                <w:sz w:val="24"/>
                <w:highlight w:val="none"/>
              </w:rPr>
            </w:pPr>
            <w:r>
              <w:rPr>
                <w:rFonts w:hint="eastAsia" w:ascii="宋体" w:hAnsi="宋体" w:cs="宋体"/>
                <w:bCs/>
                <w:sz w:val="24"/>
                <w:highlight w:val="none"/>
              </w:rPr>
              <w:t>南方网（https://zbtb.southcn.com/）</w:t>
            </w:r>
          </w:p>
          <w:p>
            <w:pPr>
              <w:adjustRightInd w:val="0"/>
              <w:snapToGrid w:val="0"/>
              <w:rPr>
                <w:rFonts w:ascii="宋体" w:hAnsi="宋体" w:cs="宋体"/>
                <w:sz w:val="24"/>
                <w:highlight w:val="none"/>
              </w:rPr>
            </w:pPr>
            <w:r>
              <w:rPr>
                <w:rFonts w:hint="eastAsia" w:ascii="宋体" w:hAnsi="宋体" w:cs="宋体"/>
                <w:bCs/>
                <w:sz w:val="24"/>
                <w:highlight w:val="none"/>
              </w:rPr>
              <w:t>《南方日报》</w:t>
            </w:r>
          </w:p>
        </w:tc>
      </w:tr>
    </w:tbl>
    <w:p>
      <w:pPr>
        <w:rPr>
          <w:highlight w:val="none"/>
        </w:rPr>
      </w:pPr>
    </w:p>
    <w:p>
      <w:pPr>
        <w:rPr>
          <w:highlight w:val="none"/>
        </w:rPr>
      </w:pPr>
    </w:p>
    <w:p>
      <w:pPr>
        <w:rPr>
          <w:highlight w:val="none"/>
        </w:rPr>
        <w:sectPr>
          <w:headerReference r:id="rId4" w:type="default"/>
          <w:footerReference r:id="rId5" w:type="default"/>
          <w:pgSz w:w="11906" w:h="16838"/>
          <w:pgMar w:top="1440" w:right="1800" w:bottom="1440" w:left="1800" w:header="850" w:footer="822" w:gutter="0"/>
          <w:cols w:space="720" w:num="1"/>
          <w:docGrid w:linePitch="312" w:charSpace="0"/>
        </w:sectPr>
      </w:pPr>
    </w:p>
    <w:p>
      <w:pPr>
        <w:pStyle w:val="3"/>
        <w:numPr>
          <w:ilvl w:val="0"/>
          <w:numId w:val="12"/>
        </w:numPr>
        <w:jc w:val="center"/>
        <w:rPr>
          <w:highlight w:val="none"/>
        </w:rPr>
      </w:pPr>
      <w:bookmarkStart w:id="39" w:name="_Toc529976925"/>
      <w:bookmarkStart w:id="40" w:name="_Toc423021940"/>
      <w:bookmarkStart w:id="41" w:name="_Toc529977005"/>
      <w:bookmarkStart w:id="42" w:name="_Toc7064"/>
      <w:r>
        <w:rPr>
          <w:highlight w:val="none"/>
        </w:rPr>
        <w:t>总则</w:t>
      </w:r>
      <w:bookmarkEnd w:id="39"/>
      <w:bookmarkEnd w:id="40"/>
      <w:bookmarkEnd w:id="41"/>
      <w:bookmarkEnd w:id="42"/>
    </w:p>
    <w:p>
      <w:pPr>
        <w:pStyle w:val="5"/>
        <w:numPr>
          <w:ilvl w:val="0"/>
          <w:numId w:val="13"/>
        </w:numPr>
        <w:ind w:hanging="5"/>
        <w:rPr>
          <w:sz w:val="28"/>
          <w:szCs w:val="28"/>
          <w:highlight w:val="none"/>
          <w:lang w:val="zh-CN"/>
        </w:rPr>
      </w:pPr>
      <w:bookmarkStart w:id="43" w:name="_Toc529977006"/>
      <w:bookmarkStart w:id="44" w:name="_Toc13429"/>
      <w:bookmarkStart w:id="45" w:name="_Toc529976926"/>
      <w:bookmarkStart w:id="46" w:name="_Toc5629"/>
      <w:bookmarkStart w:id="47" w:name="_Hlk161079176"/>
      <w:r>
        <w:rPr>
          <w:rFonts w:hint="eastAsia"/>
          <w:sz w:val="28"/>
          <w:szCs w:val="28"/>
          <w:highlight w:val="none"/>
          <w:lang w:val="zh-CN"/>
        </w:rPr>
        <w:t>招标项目与招标当事人</w:t>
      </w:r>
      <w:bookmarkEnd w:id="43"/>
      <w:bookmarkEnd w:id="44"/>
      <w:bookmarkEnd w:id="45"/>
      <w:bookmarkEnd w:id="46"/>
    </w:p>
    <w:p>
      <w:pPr>
        <w:numPr>
          <w:ilvl w:val="1"/>
          <w:numId w:val="14"/>
        </w:numPr>
        <w:tabs>
          <w:tab w:val="left" w:pos="1020"/>
          <w:tab w:val="left" w:pos="1260"/>
        </w:tabs>
        <w:spacing w:line="360" w:lineRule="auto"/>
        <w:ind w:left="1007" w:hanging="587"/>
        <w:rPr>
          <w:rFonts w:ascii="宋体" w:hAnsi="宋体" w:cs="宋体"/>
          <w:sz w:val="24"/>
          <w:highlight w:val="none"/>
          <w:lang w:val="zh-CN"/>
        </w:rPr>
      </w:pPr>
      <w:r>
        <w:rPr>
          <w:rFonts w:hint="eastAsia" w:ascii="宋体" w:hAnsi="宋体" w:cs="宋体"/>
          <w:sz w:val="24"/>
          <w:highlight w:val="none"/>
          <w:lang w:val="zh-CN"/>
        </w:rPr>
        <w:t>本招标文件</w:t>
      </w:r>
      <w:r>
        <w:rPr>
          <w:rFonts w:hint="eastAsia" w:ascii="黑体" w:hAnsi="黑体" w:eastAsia="黑体" w:cs="黑体"/>
          <w:b/>
          <w:bCs/>
          <w:sz w:val="24"/>
          <w:highlight w:val="none"/>
          <w:lang w:val="zh-CN"/>
        </w:rPr>
        <w:t>投标人须知前附表</w:t>
      </w:r>
      <w:r>
        <w:rPr>
          <w:rFonts w:hint="eastAsia" w:ascii="宋体" w:hAnsi="宋体" w:cs="宋体"/>
          <w:sz w:val="24"/>
          <w:highlight w:val="none"/>
          <w:lang w:val="zh-CN"/>
        </w:rPr>
        <w:t>中所述的招标人已经获得足以支付本次招标后所签订的合同项下的款项。</w:t>
      </w:r>
    </w:p>
    <w:p>
      <w:pPr>
        <w:numPr>
          <w:ilvl w:val="1"/>
          <w:numId w:val="14"/>
        </w:numPr>
        <w:tabs>
          <w:tab w:val="left" w:pos="1020"/>
          <w:tab w:val="left" w:pos="1260"/>
        </w:tabs>
        <w:spacing w:line="360" w:lineRule="auto"/>
        <w:ind w:left="1007" w:hanging="587"/>
        <w:rPr>
          <w:rFonts w:ascii="宋体" w:hAnsi="宋体" w:cs="宋体"/>
          <w:sz w:val="24"/>
          <w:highlight w:val="none"/>
          <w:lang w:val="zh-CN"/>
        </w:rPr>
      </w:pPr>
      <w:r>
        <w:rPr>
          <w:rFonts w:hint="eastAsia" w:ascii="宋体" w:hAnsi="宋体" w:cs="宋体"/>
          <w:sz w:val="24"/>
          <w:highlight w:val="none"/>
          <w:lang w:val="zh-CN"/>
        </w:rPr>
        <w:t>本次招标的招标人和招标代理机构（以下简称招标代理机构）的名称、地址、联系人、电话、传真和电子邮箱见</w:t>
      </w:r>
      <w:r>
        <w:rPr>
          <w:rFonts w:hint="eastAsia" w:ascii="黑体" w:hAnsi="黑体" w:eastAsia="黑体" w:cs="黑体"/>
          <w:b/>
          <w:bCs/>
          <w:sz w:val="24"/>
          <w:highlight w:val="none"/>
          <w:lang w:val="zh-CN"/>
        </w:rPr>
        <w:t>投标人须知前附表</w:t>
      </w:r>
      <w:r>
        <w:rPr>
          <w:rFonts w:hint="eastAsia" w:ascii="宋体" w:hAnsi="宋体" w:cs="宋体"/>
          <w:sz w:val="24"/>
          <w:highlight w:val="none"/>
          <w:lang w:val="zh-CN"/>
        </w:rPr>
        <w:t>。</w:t>
      </w:r>
    </w:p>
    <w:p>
      <w:pPr>
        <w:pStyle w:val="5"/>
        <w:numPr>
          <w:ilvl w:val="0"/>
          <w:numId w:val="13"/>
        </w:numPr>
        <w:ind w:hanging="5"/>
        <w:rPr>
          <w:sz w:val="28"/>
          <w:szCs w:val="28"/>
          <w:highlight w:val="none"/>
          <w:lang w:val="zh-CN"/>
        </w:rPr>
      </w:pPr>
      <w:bookmarkStart w:id="48" w:name="_Toc529976927"/>
      <w:bookmarkStart w:id="49" w:name="_Toc529977007"/>
      <w:bookmarkStart w:id="50" w:name="_Toc21444"/>
      <w:bookmarkStart w:id="51" w:name="_Toc26304"/>
      <w:r>
        <w:rPr>
          <w:rFonts w:hint="eastAsia"/>
          <w:sz w:val="28"/>
          <w:szCs w:val="28"/>
          <w:highlight w:val="none"/>
          <w:lang w:val="zh-CN"/>
        </w:rPr>
        <w:t>合格的投标人</w:t>
      </w:r>
      <w:bookmarkEnd w:id="48"/>
      <w:bookmarkEnd w:id="49"/>
      <w:bookmarkEnd w:id="50"/>
      <w:bookmarkEnd w:id="51"/>
    </w:p>
    <w:p>
      <w:pPr>
        <w:numPr>
          <w:ilvl w:val="1"/>
          <w:numId w:val="15"/>
        </w:numPr>
        <w:tabs>
          <w:tab w:val="left" w:pos="1040"/>
          <w:tab w:val="left" w:pos="1260"/>
          <w:tab w:val="clear" w:pos="907"/>
        </w:tabs>
        <w:spacing w:line="360" w:lineRule="auto"/>
        <w:ind w:left="1007" w:hanging="587"/>
        <w:rPr>
          <w:rFonts w:ascii="宋体" w:hAnsi="宋体" w:cs="宋体"/>
          <w:sz w:val="24"/>
          <w:highlight w:val="none"/>
          <w:lang w:val="zh-CN"/>
        </w:rPr>
      </w:pPr>
      <w:r>
        <w:rPr>
          <w:rFonts w:hint="eastAsia" w:ascii="宋体" w:hAnsi="宋体" w:cs="宋体"/>
          <w:sz w:val="24"/>
          <w:highlight w:val="none"/>
        </w:rPr>
        <w:t>详见第一章投标邀请函“</w:t>
      </w:r>
      <w:r>
        <w:rPr>
          <w:rFonts w:hint="eastAsia" w:ascii="宋体" w:hAnsi="宋体" w:cs="宋体"/>
          <w:sz w:val="24"/>
          <w:highlight w:val="none"/>
          <w:lang w:val="zh-CN"/>
        </w:rPr>
        <w:t>五、供应商（承包商）资格</w:t>
      </w:r>
      <w:r>
        <w:rPr>
          <w:rFonts w:hint="eastAsia" w:ascii="宋体" w:hAnsi="宋体" w:cs="宋体"/>
          <w:sz w:val="24"/>
          <w:highlight w:val="none"/>
        </w:rPr>
        <w:t>”</w:t>
      </w:r>
      <w:r>
        <w:rPr>
          <w:rFonts w:hint="eastAsia" w:ascii="宋体" w:hAnsi="宋体" w:cs="宋体"/>
          <w:sz w:val="24"/>
          <w:highlight w:val="none"/>
          <w:lang w:val="zh-CN"/>
        </w:rPr>
        <w:t>。</w:t>
      </w:r>
    </w:p>
    <w:p>
      <w:pPr>
        <w:pStyle w:val="5"/>
        <w:numPr>
          <w:ilvl w:val="0"/>
          <w:numId w:val="13"/>
        </w:numPr>
        <w:ind w:hanging="5"/>
        <w:rPr>
          <w:sz w:val="28"/>
          <w:szCs w:val="28"/>
          <w:highlight w:val="none"/>
          <w:lang w:val="zh-CN"/>
        </w:rPr>
      </w:pPr>
      <w:bookmarkStart w:id="52" w:name="_Toc529977008"/>
      <w:bookmarkStart w:id="53" w:name="_Toc9971"/>
      <w:bookmarkStart w:id="54" w:name="_Toc508643120"/>
      <w:bookmarkStart w:id="55" w:name="_Toc17172"/>
      <w:bookmarkStart w:id="56" w:name="_Toc529976928"/>
      <w:bookmarkStart w:id="57" w:name="_Toc423021941"/>
      <w:bookmarkStart w:id="58" w:name="_Toc11289"/>
      <w:r>
        <w:rPr>
          <w:rFonts w:hint="eastAsia"/>
          <w:sz w:val="28"/>
          <w:szCs w:val="28"/>
          <w:highlight w:val="none"/>
          <w:lang w:val="zh-CN"/>
        </w:rPr>
        <w:t>合格的服务</w:t>
      </w:r>
      <w:bookmarkEnd w:id="52"/>
      <w:bookmarkEnd w:id="53"/>
      <w:bookmarkEnd w:id="54"/>
      <w:bookmarkEnd w:id="55"/>
      <w:bookmarkEnd w:id="56"/>
    </w:p>
    <w:p>
      <w:pPr>
        <w:numPr>
          <w:ilvl w:val="1"/>
          <w:numId w:val="16"/>
        </w:numPr>
        <w:tabs>
          <w:tab w:val="left" w:pos="1040"/>
          <w:tab w:val="left" w:pos="1260"/>
          <w:tab w:val="clear" w:pos="907"/>
        </w:tabs>
        <w:spacing w:line="360" w:lineRule="auto"/>
        <w:ind w:left="1027" w:hanging="607"/>
        <w:rPr>
          <w:rFonts w:ascii="宋体" w:hAnsi="宋体" w:cs="宋体"/>
          <w:sz w:val="24"/>
          <w:highlight w:val="none"/>
          <w:lang w:val="zh-CN"/>
        </w:rPr>
      </w:pPr>
      <w:r>
        <w:rPr>
          <w:rFonts w:hint="eastAsia" w:ascii="宋体" w:hAnsi="宋体" w:cs="宋体"/>
          <w:sz w:val="24"/>
          <w:highlight w:val="none"/>
          <w:lang w:val="zh-CN"/>
        </w:rPr>
        <w:t>服务是指投标人按招标文件的规定完成的全部服务内容，包括完成服务所需的货物，及需承担的技术支持、培训和其他伴随服务。</w:t>
      </w:r>
    </w:p>
    <w:p>
      <w:pPr>
        <w:numPr>
          <w:ilvl w:val="1"/>
          <w:numId w:val="16"/>
        </w:numPr>
        <w:tabs>
          <w:tab w:val="left" w:pos="1040"/>
          <w:tab w:val="left" w:pos="1260"/>
          <w:tab w:val="clear" w:pos="907"/>
        </w:tabs>
        <w:spacing w:line="360" w:lineRule="auto"/>
        <w:ind w:left="1027" w:hanging="607"/>
        <w:rPr>
          <w:rFonts w:ascii="宋体" w:hAnsi="宋体" w:cs="宋体"/>
          <w:sz w:val="24"/>
          <w:highlight w:val="none"/>
          <w:lang w:val="zh-CN"/>
        </w:rPr>
      </w:pPr>
      <w:r>
        <w:rPr>
          <w:rFonts w:hint="eastAsia" w:ascii="宋体" w:hAnsi="宋体" w:cs="宋体"/>
          <w:sz w:val="24"/>
          <w:highlight w:val="none"/>
          <w:lang w:val="zh-CN"/>
        </w:rPr>
        <w:t>投标人提供的所有服务，其质量、技术等必须符合国家、行业现行法律法规的相关标准和《中华人民共和国招标投标法》的有关规定及用户需求。</w:t>
      </w:r>
    </w:p>
    <w:p>
      <w:pPr>
        <w:numPr>
          <w:ilvl w:val="1"/>
          <w:numId w:val="16"/>
        </w:numPr>
        <w:tabs>
          <w:tab w:val="left" w:pos="1040"/>
          <w:tab w:val="left" w:pos="1260"/>
          <w:tab w:val="clear" w:pos="907"/>
        </w:tabs>
        <w:spacing w:line="360" w:lineRule="auto"/>
        <w:ind w:left="1027" w:hanging="607"/>
        <w:rPr>
          <w:rFonts w:ascii="宋体" w:hAnsi="宋体" w:cs="宋体"/>
          <w:sz w:val="24"/>
          <w:highlight w:val="none"/>
          <w:lang w:val="zh-CN"/>
        </w:rPr>
      </w:pPr>
      <w:r>
        <w:rPr>
          <w:rFonts w:hint="eastAsia" w:ascii="宋体" w:hAnsi="宋体" w:cs="宋体"/>
          <w:sz w:val="24"/>
          <w:highlight w:val="none"/>
          <w:lang w:val="zh-CN"/>
        </w:rPr>
        <w:t>招标人有权拒绝接受任何不合格的服务，由此产生的费用及相关后果均由供应商（承包商）自行承担。</w:t>
      </w:r>
    </w:p>
    <w:p>
      <w:pPr>
        <w:numPr>
          <w:ilvl w:val="1"/>
          <w:numId w:val="16"/>
        </w:numPr>
        <w:tabs>
          <w:tab w:val="left" w:pos="1040"/>
          <w:tab w:val="left" w:pos="1260"/>
          <w:tab w:val="clear" w:pos="907"/>
        </w:tabs>
        <w:spacing w:line="360" w:lineRule="auto"/>
        <w:ind w:left="1027" w:hanging="607"/>
        <w:rPr>
          <w:rFonts w:ascii="宋体" w:hAnsi="宋体" w:cs="宋体"/>
          <w:sz w:val="24"/>
          <w:highlight w:val="none"/>
          <w:lang w:val="zh-CN"/>
        </w:rPr>
      </w:pPr>
      <w:r>
        <w:rPr>
          <w:rFonts w:hint="eastAsia" w:ascii="宋体" w:hAnsi="宋体" w:cs="宋体"/>
          <w:sz w:val="24"/>
          <w:highlight w:val="none"/>
          <w:lang w:val="zh-CN"/>
        </w:rPr>
        <w:t>投标人应保证本项目的技术、服务或其任何一部分不会产生因第三方提出侵犯其专利权、商标权或其他知识产权而引起的法律和经济纠纷。如果投标人不拥有相应的知识产权，则须在报价中包含合法获取该知识产权的相关费用，并在投标文件中附有相关证明文件。如因第三方提出其专利权、商标权或其他知识产权的侵权之诉，则一切法律责任由投标人承担。</w:t>
      </w:r>
    </w:p>
    <w:p>
      <w:pPr>
        <w:pStyle w:val="3"/>
        <w:numPr>
          <w:ilvl w:val="0"/>
          <w:numId w:val="12"/>
        </w:numPr>
        <w:jc w:val="center"/>
        <w:rPr>
          <w:highlight w:val="none"/>
        </w:rPr>
      </w:pPr>
      <w:bookmarkStart w:id="59" w:name="_Toc529976929"/>
      <w:bookmarkStart w:id="60" w:name="_Toc529977009"/>
      <w:r>
        <w:rPr>
          <w:highlight w:val="none"/>
        </w:rPr>
        <w:t>招标文件</w:t>
      </w:r>
      <w:bookmarkEnd w:id="57"/>
      <w:bookmarkEnd w:id="58"/>
      <w:bookmarkEnd w:id="59"/>
      <w:bookmarkEnd w:id="60"/>
    </w:p>
    <w:p>
      <w:pPr>
        <w:pStyle w:val="5"/>
        <w:numPr>
          <w:ilvl w:val="0"/>
          <w:numId w:val="13"/>
        </w:numPr>
        <w:ind w:hanging="5"/>
        <w:rPr>
          <w:sz w:val="28"/>
          <w:szCs w:val="28"/>
          <w:highlight w:val="none"/>
          <w:lang w:val="zh-CN"/>
        </w:rPr>
      </w:pPr>
      <w:bookmarkStart w:id="61" w:name="_Toc21011"/>
      <w:bookmarkStart w:id="62" w:name="_Toc529977010"/>
      <w:bookmarkStart w:id="63" w:name="_Toc529976930"/>
      <w:bookmarkStart w:id="64" w:name="_Toc4639"/>
      <w:r>
        <w:rPr>
          <w:rFonts w:hint="eastAsia"/>
          <w:sz w:val="28"/>
          <w:szCs w:val="28"/>
          <w:highlight w:val="none"/>
          <w:lang w:val="zh-CN"/>
        </w:rPr>
        <w:t>招标文件的编制依据和组成</w:t>
      </w:r>
      <w:bookmarkEnd w:id="61"/>
      <w:bookmarkEnd w:id="62"/>
      <w:bookmarkEnd w:id="63"/>
      <w:bookmarkEnd w:id="64"/>
    </w:p>
    <w:p>
      <w:pPr>
        <w:numPr>
          <w:ilvl w:val="1"/>
          <w:numId w:val="17"/>
        </w:numPr>
        <w:tabs>
          <w:tab w:val="left" w:pos="1040"/>
          <w:tab w:val="left" w:pos="1260"/>
          <w:tab w:val="clear" w:pos="907"/>
        </w:tabs>
        <w:spacing w:line="360" w:lineRule="auto"/>
        <w:ind w:left="1047" w:hanging="627"/>
        <w:rPr>
          <w:rFonts w:ascii="宋体" w:hAnsi="宋体" w:cs="宋体"/>
          <w:sz w:val="24"/>
          <w:highlight w:val="none"/>
          <w:lang w:val="zh-CN"/>
        </w:rPr>
      </w:pPr>
      <w:bookmarkStart w:id="65" w:name="_Toc413372889"/>
      <w:bookmarkStart w:id="66" w:name="_Toc413372447"/>
      <w:bookmarkStart w:id="67" w:name="_Toc413373035"/>
      <w:r>
        <w:rPr>
          <w:rFonts w:hint="eastAsia" w:ascii="宋体" w:hAnsi="宋体" w:cs="宋体"/>
          <w:sz w:val="24"/>
          <w:highlight w:val="none"/>
          <w:lang w:val="zh-CN"/>
        </w:rPr>
        <w:t>本招标文件的编制依据是参照《中华人民共和国招标投标法》《中华人民共和国招标投标法实施条例》及其配套的法规、规章、规范性文件等。</w:t>
      </w:r>
      <w:bookmarkEnd w:id="65"/>
      <w:bookmarkEnd w:id="66"/>
      <w:bookmarkEnd w:id="67"/>
    </w:p>
    <w:p>
      <w:pPr>
        <w:numPr>
          <w:ilvl w:val="1"/>
          <w:numId w:val="17"/>
        </w:numPr>
        <w:tabs>
          <w:tab w:val="left" w:pos="1040"/>
          <w:tab w:val="left" w:pos="1260"/>
          <w:tab w:val="clear" w:pos="907"/>
        </w:tabs>
        <w:spacing w:line="360" w:lineRule="auto"/>
        <w:ind w:left="1047" w:hanging="627"/>
        <w:rPr>
          <w:rFonts w:ascii="宋体" w:hAnsi="宋体" w:cs="宋体"/>
          <w:sz w:val="24"/>
          <w:highlight w:val="none"/>
          <w:lang w:val="zh-CN"/>
        </w:rPr>
      </w:pPr>
      <w:r>
        <w:rPr>
          <w:rFonts w:hint="eastAsia" w:ascii="宋体" w:hAnsi="宋体" w:cs="宋体"/>
          <w:sz w:val="24"/>
          <w:highlight w:val="none"/>
          <w:lang w:val="zh-CN"/>
        </w:rPr>
        <w:t>招标文件由下列文件以及在招标过程中发出的澄清、修改和补充文件组成，共六章：</w:t>
      </w:r>
    </w:p>
    <w:p>
      <w:pPr>
        <w:adjustRightInd w:val="0"/>
        <w:snapToGrid w:val="0"/>
        <w:spacing w:line="360" w:lineRule="auto"/>
        <w:ind w:firstLine="1260" w:firstLineChars="525"/>
        <w:rPr>
          <w:rFonts w:ascii="宋体" w:hAnsi="宋体" w:cs="宋体"/>
          <w:sz w:val="24"/>
          <w:highlight w:val="none"/>
        </w:rPr>
      </w:pPr>
      <w:r>
        <w:rPr>
          <w:rFonts w:hint="eastAsia" w:ascii="宋体" w:hAnsi="宋体" w:cs="宋体"/>
          <w:sz w:val="24"/>
          <w:highlight w:val="none"/>
        </w:rPr>
        <w:t>第一章 投标邀请函</w:t>
      </w:r>
    </w:p>
    <w:p>
      <w:pPr>
        <w:adjustRightInd w:val="0"/>
        <w:snapToGrid w:val="0"/>
        <w:spacing w:line="360" w:lineRule="auto"/>
        <w:ind w:firstLine="1260" w:firstLineChars="525"/>
        <w:rPr>
          <w:rFonts w:ascii="宋体" w:hAnsi="宋体" w:cs="宋体"/>
          <w:sz w:val="24"/>
          <w:highlight w:val="none"/>
        </w:rPr>
      </w:pPr>
      <w:r>
        <w:rPr>
          <w:rFonts w:hint="eastAsia" w:ascii="宋体" w:hAnsi="宋体" w:cs="宋体"/>
          <w:sz w:val="24"/>
          <w:highlight w:val="none"/>
        </w:rPr>
        <w:t>第二章 投标人须知</w:t>
      </w:r>
    </w:p>
    <w:p>
      <w:pPr>
        <w:adjustRightInd w:val="0"/>
        <w:snapToGrid w:val="0"/>
        <w:spacing w:line="360" w:lineRule="auto"/>
        <w:ind w:firstLine="1260" w:firstLineChars="525"/>
        <w:rPr>
          <w:rFonts w:ascii="宋体" w:hAnsi="宋体" w:cs="宋体"/>
          <w:sz w:val="24"/>
          <w:highlight w:val="none"/>
        </w:rPr>
      </w:pPr>
      <w:r>
        <w:rPr>
          <w:rFonts w:hint="eastAsia" w:ascii="宋体" w:hAnsi="宋体" w:cs="宋体"/>
          <w:sz w:val="24"/>
          <w:highlight w:val="none"/>
        </w:rPr>
        <w:t>第三章 用户需求书</w:t>
      </w:r>
    </w:p>
    <w:p>
      <w:pPr>
        <w:adjustRightInd w:val="0"/>
        <w:snapToGrid w:val="0"/>
        <w:spacing w:line="360" w:lineRule="auto"/>
        <w:ind w:firstLine="1260" w:firstLineChars="525"/>
        <w:rPr>
          <w:rFonts w:ascii="宋体" w:hAnsi="宋体" w:cs="宋体"/>
          <w:sz w:val="24"/>
          <w:highlight w:val="none"/>
        </w:rPr>
      </w:pPr>
      <w:r>
        <w:rPr>
          <w:rFonts w:hint="eastAsia" w:ascii="宋体" w:hAnsi="宋体" w:cs="宋体"/>
          <w:sz w:val="24"/>
          <w:highlight w:val="none"/>
        </w:rPr>
        <w:t>第四章 评分体系与标准</w:t>
      </w:r>
    </w:p>
    <w:p>
      <w:pPr>
        <w:adjustRightInd w:val="0"/>
        <w:snapToGrid w:val="0"/>
        <w:spacing w:line="360" w:lineRule="auto"/>
        <w:ind w:firstLine="1260" w:firstLineChars="525"/>
        <w:rPr>
          <w:rFonts w:ascii="宋体" w:hAnsi="宋体" w:cs="宋体"/>
          <w:sz w:val="24"/>
          <w:highlight w:val="none"/>
        </w:rPr>
      </w:pPr>
      <w:r>
        <w:rPr>
          <w:rFonts w:hint="eastAsia" w:ascii="宋体" w:hAnsi="宋体" w:cs="宋体"/>
          <w:sz w:val="24"/>
          <w:highlight w:val="none"/>
        </w:rPr>
        <w:t>第五章 合同格式</w:t>
      </w:r>
    </w:p>
    <w:p>
      <w:pPr>
        <w:adjustRightInd w:val="0"/>
        <w:snapToGrid w:val="0"/>
        <w:spacing w:line="360" w:lineRule="auto"/>
        <w:ind w:firstLine="1260" w:firstLineChars="525"/>
        <w:rPr>
          <w:rFonts w:ascii="宋体" w:hAnsi="宋体" w:cs="宋体"/>
          <w:sz w:val="24"/>
          <w:highlight w:val="none"/>
          <w:lang w:val="zh-CN"/>
        </w:rPr>
      </w:pPr>
      <w:r>
        <w:rPr>
          <w:rFonts w:hint="eastAsia" w:ascii="宋体" w:hAnsi="宋体" w:cs="宋体"/>
          <w:sz w:val="24"/>
          <w:highlight w:val="none"/>
        </w:rPr>
        <w:t>第六章 投标文件格式</w:t>
      </w:r>
    </w:p>
    <w:p>
      <w:pPr>
        <w:numPr>
          <w:ilvl w:val="1"/>
          <w:numId w:val="17"/>
        </w:numPr>
        <w:tabs>
          <w:tab w:val="left" w:pos="1040"/>
          <w:tab w:val="left" w:pos="1260"/>
          <w:tab w:val="clear" w:pos="907"/>
        </w:tabs>
        <w:spacing w:line="360" w:lineRule="auto"/>
        <w:ind w:left="1047" w:hanging="627"/>
        <w:rPr>
          <w:rFonts w:ascii="宋体" w:hAnsi="宋体" w:cs="宋体"/>
          <w:sz w:val="24"/>
          <w:highlight w:val="none"/>
          <w:lang w:val="zh-CN"/>
        </w:rPr>
      </w:pPr>
      <w:r>
        <w:rPr>
          <w:rFonts w:hint="eastAsia" w:ascii="宋体" w:hAnsi="宋体" w:cs="宋体"/>
          <w:sz w:val="24"/>
          <w:highlight w:val="none"/>
          <w:lang w:val="zh-CN"/>
        </w:rPr>
        <w:t>投标人应认真阅读招标文件中所有的事项、格式、条款和规范等要求。如果投标人没有按照招标文件的要求提交全部资料，或者投标文件没有对招标文件在各方面</w:t>
      </w:r>
      <w:r>
        <w:rPr>
          <w:rFonts w:hint="eastAsia" w:ascii="宋体" w:hAnsi="宋体" w:cs="宋体"/>
          <w:sz w:val="24"/>
          <w:highlight w:val="none"/>
        </w:rPr>
        <w:t>作</w:t>
      </w:r>
      <w:r>
        <w:rPr>
          <w:rFonts w:hint="eastAsia" w:ascii="宋体" w:hAnsi="宋体" w:cs="宋体"/>
          <w:sz w:val="24"/>
          <w:highlight w:val="none"/>
          <w:lang w:val="zh-CN"/>
        </w:rPr>
        <w:t>出实质性响应，可能导致其投标被拒绝，或被认定为投标无效。</w:t>
      </w:r>
    </w:p>
    <w:p>
      <w:pPr>
        <w:pStyle w:val="5"/>
        <w:numPr>
          <w:ilvl w:val="0"/>
          <w:numId w:val="13"/>
        </w:numPr>
        <w:ind w:hanging="5"/>
        <w:rPr>
          <w:rFonts w:ascii="宋体" w:hAnsi="宋体" w:cs="宋体"/>
          <w:vanish/>
          <w:sz w:val="24"/>
          <w:highlight w:val="none"/>
          <w:lang w:val="zh-CN"/>
        </w:rPr>
      </w:pPr>
      <w:bookmarkStart w:id="68" w:name="_Toc10350"/>
      <w:bookmarkStart w:id="69" w:name="_Toc529976931"/>
      <w:bookmarkStart w:id="70" w:name="_Toc15717"/>
      <w:bookmarkStart w:id="71" w:name="_Toc529977011"/>
      <w:r>
        <w:rPr>
          <w:rFonts w:hint="eastAsia"/>
          <w:sz w:val="28"/>
          <w:szCs w:val="28"/>
          <w:highlight w:val="none"/>
          <w:lang w:val="zh-CN"/>
        </w:rPr>
        <w:t>招标文件的澄清和修改</w:t>
      </w:r>
      <w:bookmarkEnd w:id="68"/>
      <w:bookmarkEnd w:id="69"/>
      <w:bookmarkEnd w:id="70"/>
      <w:bookmarkEnd w:id="71"/>
    </w:p>
    <w:p>
      <w:pPr>
        <w:pStyle w:val="4"/>
        <w:spacing w:before="120" w:after="120"/>
        <w:ind w:firstLine="480"/>
        <w:rPr>
          <w:highlight w:val="none"/>
          <w:lang w:val="zh-CN"/>
        </w:rPr>
      </w:pPr>
    </w:p>
    <w:p>
      <w:pPr>
        <w:numPr>
          <w:ilvl w:val="1"/>
          <w:numId w:val="18"/>
        </w:numPr>
        <w:spacing w:line="360" w:lineRule="auto"/>
        <w:ind w:left="902" w:hanging="482"/>
        <w:rPr>
          <w:rFonts w:ascii="宋体" w:hAnsi="宋体"/>
          <w:sz w:val="24"/>
          <w:highlight w:val="none"/>
        </w:rPr>
      </w:pPr>
      <w:r>
        <w:rPr>
          <w:rFonts w:hint="eastAsia" w:ascii="宋体" w:hAnsi="宋体"/>
          <w:sz w:val="24"/>
          <w:highlight w:val="none"/>
        </w:rPr>
        <w:t>招标人可以对已发出的招标文件进行必要的澄清或者修改。澄清或者修改的内容可能影响投标文件编制的，招标人应当在提交投标截止时间至少15日前，以书面形式通知所有获取招标文件的潜在投标人；不足15日的，招标人应当顺延提交投标文件的截止时间。</w:t>
      </w:r>
    </w:p>
    <w:p>
      <w:pPr>
        <w:numPr>
          <w:ilvl w:val="1"/>
          <w:numId w:val="18"/>
        </w:numPr>
        <w:spacing w:line="360" w:lineRule="auto"/>
        <w:ind w:left="902" w:hanging="482"/>
        <w:rPr>
          <w:rFonts w:ascii="宋体" w:hAnsi="宋体"/>
          <w:sz w:val="24"/>
          <w:highlight w:val="none"/>
        </w:rPr>
      </w:pPr>
      <w:r>
        <w:rPr>
          <w:rFonts w:hint="eastAsia" w:ascii="宋体" w:hAnsi="宋体"/>
          <w:sz w:val="24"/>
          <w:highlight w:val="none"/>
        </w:rPr>
        <w:t>潜在投标人或者其他利害关系</w:t>
      </w:r>
      <w:r>
        <w:rPr>
          <w:rFonts w:hint="eastAsia" w:ascii="宋体" w:hAnsi="宋体"/>
          <w:sz w:val="24"/>
          <w:highlight w:val="none"/>
          <w:lang w:val="en-US" w:eastAsia="zh-CN"/>
        </w:rPr>
        <w:t>人</w:t>
      </w:r>
      <w:r>
        <w:rPr>
          <w:rFonts w:hint="eastAsia" w:ascii="宋体" w:hAnsi="宋体"/>
          <w:sz w:val="24"/>
          <w:highlight w:val="none"/>
        </w:rPr>
        <w:t>对招标文件有异议的，应当在投标截止时间10日前提出。招标人应当自收到异议之日起3日内作出答复。</w:t>
      </w:r>
    </w:p>
    <w:p>
      <w:pPr>
        <w:numPr>
          <w:ilvl w:val="1"/>
          <w:numId w:val="18"/>
        </w:numPr>
        <w:spacing w:line="360" w:lineRule="auto"/>
        <w:ind w:left="902" w:hanging="482"/>
        <w:rPr>
          <w:rFonts w:ascii="宋体" w:hAnsi="宋体"/>
          <w:sz w:val="24"/>
          <w:highlight w:val="none"/>
        </w:rPr>
      </w:pPr>
      <w:r>
        <w:rPr>
          <w:rFonts w:hint="eastAsia" w:ascii="宋体" w:hAnsi="宋体"/>
          <w:sz w:val="24"/>
          <w:highlight w:val="none"/>
        </w:rPr>
        <w:t>已领购招标文件投标人在收到上述通知后，应在24小时内以书面形式向招标代理机构确认，若投标人未在24小时内书面回复确认将视为同意修改内容，并有责任履行相应的义务。</w:t>
      </w:r>
    </w:p>
    <w:p>
      <w:pPr>
        <w:numPr>
          <w:ilvl w:val="1"/>
          <w:numId w:val="18"/>
        </w:numPr>
        <w:spacing w:line="360" w:lineRule="auto"/>
        <w:ind w:left="902" w:hanging="482"/>
        <w:rPr>
          <w:rFonts w:ascii="宋体" w:hAnsi="宋体"/>
          <w:sz w:val="24"/>
          <w:highlight w:val="none"/>
        </w:rPr>
      </w:pPr>
      <w:r>
        <w:rPr>
          <w:rFonts w:hint="eastAsia" w:ascii="宋体" w:hAnsi="宋体"/>
          <w:sz w:val="24"/>
          <w:highlight w:val="none"/>
        </w:rPr>
        <w:t>招标文件的修改内容为招标文件的组成部分。</w:t>
      </w:r>
    </w:p>
    <w:p>
      <w:pPr>
        <w:numPr>
          <w:ilvl w:val="1"/>
          <w:numId w:val="18"/>
        </w:numPr>
        <w:spacing w:line="360" w:lineRule="auto"/>
        <w:ind w:left="902" w:hanging="482"/>
        <w:rPr>
          <w:rFonts w:ascii="宋体" w:hAnsi="宋体"/>
          <w:sz w:val="24"/>
          <w:highlight w:val="none"/>
        </w:rPr>
      </w:pPr>
      <w:r>
        <w:rPr>
          <w:rFonts w:hint="eastAsia" w:ascii="宋体" w:hAnsi="宋体"/>
          <w:sz w:val="24"/>
          <w:highlight w:val="none"/>
        </w:rPr>
        <w:t>招标文件的澄清或修改均以书面形式明确的内容为准。当招标文件的澄清、修改、补充等在同一内容的表述不一致时，以最后发出的书面文件为准。</w:t>
      </w:r>
    </w:p>
    <w:p>
      <w:pPr>
        <w:numPr>
          <w:ilvl w:val="1"/>
          <w:numId w:val="18"/>
        </w:numPr>
        <w:spacing w:line="360" w:lineRule="auto"/>
        <w:ind w:left="902" w:hanging="482"/>
        <w:rPr>
          <w:rFonts w:ascii="宋体" w:hAnsi="宋体"/>
          <w:sz w:val="24"/>
          <w:highlight w:val="none"/>
        </w:rPr>
      </w:pPr>
      <w:r>
        <w:rPr>
          <w:rFonts w:hint="eastAsia" w:ascii="宋体" w:hAnsi="宋体"/>
          <w:sz w:val="24"/>
          <w:highlight w:val="none"/>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pStyle w:val="5"/>
        <w:numPr>
          <w:ilvl w:val="0"/>
          <w:numId w:val="13"/>
        </w:numPr>
        <w:ind w:hanging="5"/>
        <w:rPr>
          <w:sz w:val="28"/>
          <w:szCs w:val="28"/>
          <w:highlight w:val="none"/>
          <w:lang w:val="zh-CN"/>
        </w:rPr>
      </w:pPr>
      <w:bookmarkStart w:id="72" w:name="_Toc10595"/>
      <w:bookmarkStart w:id="73" w:name="_Toc529977012"/>
      <w:bookmarkStart w:id="74" w:name="_Toc529976932"/>
      <w:r>
        <w:rPr>
          <w:rFonts w:hint="eastAsia"/>
          <w:sz w:val="28"/>
          <w:szCs w:val="28"/>
          <w:highlight w:val="none"/>
          <w:lang w:val="zh-CN"/>
        </w:rPr>
        <w:t>答疑会或踏勘现场</w:t>
      </w:r>
      <w:bookmarkEnd w:id="72"/>
      <w:bookmarkEnd w:id="73"/>
      <w:bookmarkEnd w:id="74"/>
    </w:p>
    <w:p>
      <w:pPr>
        <w:numPr>
          <w:ilvl w:val="1"/>
          <w:numId w:val="19"/>
        </w:numPr>
        <w:tabs>
          <w:tab w:val="left" w:pos="993"/>
          <w:tab w:val="left" w:pos="1260"/>
          <w:tab w:val="clear" w:pos="907"/>
        </w:tabs>
        <w:spacing w:line="360" w:lineRule="auto"/>
        <w:ind w:left="987" w:hanging="567"/>
        <w:rPr>
          <w:rFonts w:ascii="宋体" w:hAnsi="宋体" w:cs="宋体"/>
          <w:sz w:val="24"/>
          <w:highlight w:val="none"/>
          <w:lang w:val="zh-CN"/>
        </w:rPr>
      </w:pPr>
      <w:r>
        <w:rPr>
          <w:rFonts w:hint="eastAsia" w:ascii="宋体" w:hAnsi="宋体" w:cs="宋体"/>
          <w:sz w:val="24"/>
          <w:highlight w:val="none"/>
          <w:lang w:val="zh-CN"/>
        </w:rPr>
        <w:t>除非</w:t>
      </w:r>
      <w:r>
        <w:rPr>
          <w:rFonts w:hint="eastAsia" w:ascii="黑体" w:hAnsi="黑体" w:eastAsia="黑体" w:cs="黑体"/>
          <w:b/>
          <w:bCs/>
          <w:sz w:val="24"/>
          <w:highlight w:val="none"/>
          <w:lang w:val="zh-CN"/>
        </w:rPr>
        <w:t>投标人须知前附表</w:t>
      </w:r>
      <w:r>
        <w:rPr>
          <w:rFonts w:hint="eastAsia" w:ascii="宋体" w:hAnsi="宋体" w:cs="宋体"/>
          <w:sz w:val="24"/>
          <w:highlight w:val="none"/>
          <w:lang w:val="zh-CN"/>
        </w:rPr>
        <w:t xml:space="preserve">另有规定，本项目不举行集中答疑会或统一组织踏勘现场，如举行集中答疑会或踏勘现场的，则按以下规定： </w:t>
      </w:r>
    </w:p>
    <w:p>
      <w:pPr>
        <w:numPr>
          <w:ilvl w:val="2"/>
          <w:numId w:val="20"/>
        </w:numPr>
        <w:tabs>
          <w:tab w:val="clear" w:pos="907"/>
        </w:tabs>
        <w:spacing w:line="360" w:lineRule="auto"/>
        <w:ind w:left="1267" w:hanging="847"/>
        <w:rPr>
          <w:rFonts w:ascii="宋体" w:hAnsi="宋体" w:cs="宋体"/>
          <w:sz w:val="24"/>
          <w:highlight w:val="none"/>
          <w:lang w:val="zh-CN"/>
        </w:rPr>
      </w:pPr>
      <w:r>
        <w:rPr>
          <w:rFonts w:hint="eastAsia" w:ascii="宋体" w:hAnsi="宋体" w:cs="宋体"/>
          <w:sz w:val="24"/>
          <w:highlight w:val="none"/>
          <w:lang w:val="zh-CN"/>
        </w:rPr>
        <w:t>按</w:t>
      </w:r>
      <w:r>
        <w:rPr>
          <w:rFonts w:hint="eastAsia" w:ascii="黑体" w:hAnsi="黑体" w:eastAsia="黑体" w:cs="黑体"/>
          <w:b/>
          <w:bCs/>
          <w:sz w:val="24"/>
          <w:highlight w:val="none"/>
          <w:lang w:val="zh-CN"/>
        </w:rPr>
        <w:t>投标邀请函</w:t>
      </w:r>
      <w:r>
        <w:rPr>
          <w:rFonts w:hint="eastAsia" w:ascii="宋体" w:hAnsi="宋体" w:cs="宋体"/>
          <w:sz w:val="24"/>
          <w:highlight w:val="none"/>
          <w:lang w:val="zh-CN"/>
        </w:rPr>
        <w:t>中规定的日期、时间和地点组织公开答疑会或踏勘现场</w:t>
      </w:r>
      <w:r>
        <w:rPr>
          <w:rFonts w:hint="eastAsia" w:ascii="宋体" w:hAnsi="宋体" w:cs="宋体"/>
          <w:sz w:val="24"/>
          <w:highlight w:val="none"/>
        </w:rPr>
        <w:t>。</w:t>
      </w:r>
    </w:p>
    <w:p>
      <w:pPr>
        <w:numPr>
          <w:ilvl w:val="2"/>
          <w:numId w:val="20"/>
        </w:numPr>
        <w:tabs>
          <w:tab w:val="clear" w:pos="907"/>
        </w:tabs>
        <w:spacing w:line="360" w:lineRule="auto"/>
        <w:ind w:left="1267" w:hanging="847"/>
        <w:rPr>
          <w:rFonts w:ascii="宋体" w:hAnsi="宋体" w:cs="宋体"/>
          <w:sz w:val="24"/>
          <w:highlight w:val="none"/>
          <w:lang w:val="zh-CN"/>
        </w:rPr>
      </w:pPr>
      <w:r>
        <w:rPr>
          <w:rFonts w:hint="eastAsia" w:ascii="宋体" w:hAnsi="宋体" w:cs="宋体"/>
          <w:sz w:val="24"/>
          <w:highlight w:val="none"/>
          <w:lang w:val="zh-CN"/>
        </w:rPr>
        <w:t>投标人若对本项目提出疑问，需在答疑会召开或踏勘现场举行之日前至少一个工作日将问题清单以书面形式（加盖公章）提交至招标代理机构，投标人代表于规定的时间和地点出席答疑会或参加踏勘现场。</w:t>
      </w:r>
    </w:p>
    <w:p>
      <w:pPr>
        <w:numPr>
          <w:ilvl w:val="2"/>
          <w:numId w:val="20"/>
        </w:numPr>
        <w:tabs>
          <w:tab w:val="clear" w:pos="907"/>
        </w:tabs>
        <w:spacing w:line="360" w:lineRule="auto"/>
        <w:ind w:left="1267" w:hanging="847"/>
        <w:rPr>
          <w:rFonts w:ascii="宋体" w:hAnsi="宋体" w:cs="宋体"/>
          <w:sz w:val="24"/>
          <w:highlight w:val="none"/>
          <w:lang w:val="zh-CN"/>
        </w:rPr>
      </w:pPr>
      <w:r>
        <w:rPr>
          <w:rFonts w:hint="eastAsia" w:ascii="宋体" w:hAnsi="宋体" w:cs="宋体"/>
          <w:sz w:val="24"/>
          <w:highlight w:val="none"/>
          <w:lang w:val="zh-CN"/>
        </w:rPr>
        <w:t>已领购招标文件的投标人如不出席答疑会或参加踏勘现场视为对招标文件所有内容无任何异议。</w:t>
      </w:r>
    </w:p>
    <w:p>
      <w:pPr>
        <w:pStyle w:val="3"/>
        <w:numPr>
          <w:ilvl w:val="0"/>
          <w:numId w:val="12"/>
        </w:numPr>
        <w:jc w:val="center"/>
        <w:rPr>
          <w:highlight w:val="none"/>
        </w:rPr>
      </w:pPr>
      <w:bookmarkStart w:id="75" w:name="_Toc14980"/>
      <w:bookmarkStart w:id="76" w:name="_Toc529977013"/>
      <w:bookmarkStart w:id="77" w:name="_Toc423021942"/>
      <w:bookmarkStart w:id="78" w:name="_Toc529976933"/>
      <w:r>
        <w:rPr>
          <w:highlight w:val="none"/>
        </w:rPr>
        <w:t>投标文件</w:t>
      </w:r>
      <w:r>
        <w:rPr>
          <w:rFonts w:hint="eastAsia"/>
          <w:highlight w:val="none"/>
        </w:rPr>
        <w:t>的</w:t>
      </w:r>
      <w:r>
        <w:rPr>
          <w:highlight w:val="none"/>
        </w:rPr>
        <w:t>编制</w:t>
      </w:r>
      <w:bookmarkEnd w:id="75"/>
      <w:bookmarkEnd w:id="76"/>
      <w:bookmarkEnd w:id="77"/>
      <w:bookmarkEnd w:id="78"/>
    </w:p>
    <w:p>
      <w:pPr>
        <w:pStyle w:val="5"/>
        <w:numPr>
          <w:ilvl w:val="0"/>
          <w:numId w:val="13"/>
        </w:numPr>
        <w:ind w:hanging="5"/>
        <w:rPr>
          <w:sz w:val="28"/>
          <w:szCs w:val="28"/>
          <w:highlight w:val="none"/>
          <w:lang w:val="zh-CN"/>
        </w:rPr>
      </w:pPr>
      <w:bookmarkStart w:id="79" w:name="_Toc529976934"/>
      <w:bookmarkStart w:id="80" w:name="_Toc529977014"/>
      <w:bookmarkStart w:id="81" w:name="_Toc32060"/>
      <w:bookmarkStart w:id="82" w:name="_Toc22361"/>
      <w:r>
        <w:rPr>
          <w:rFonts w:hint="eastAsia"/>
          <w:sz w:val="28"/>
          <w:szCs w:val="28"/>
          <w:highlight w:val="none"/>
          <w:lang w:val="zh-CN"/>
        </w:rPr>
        <w:t>投标语言和计量单位</w:t>
      </w:r>
      <w:bookmarkEnd w:id="79"/>
      <w:bookmarkEnd w:id="80"/>
      <w:bookmarkEnd w:id="81"/>
      <w:bookmarkEnd w:id="82"/>
    </w:p>
    <w:p>
      <w:pPr>
        <w:numPr>
          <w:ilvl w:val="1"/>
          <w:numId w:val="21"/>
        </w:numPr>
        <w:tabs>
          <w:tab w:val="left" w:pos="1120"/>
          <w:tab w:val="clear" w:pos="907"/>
        </w:tabs>
        <w:spacing w:line="360" w:lineRule="auto"/>
        <w:ind w:left="1127" w:hanging="707"/>
        <w:rPr>
          <w:rFonts w:ascii="宋体" w:hAnsi="宋体" w:cs="宋体"/>
          <w:sz w:val="24"/>
          <w:highlight w:val="none"/>
          <w:lang w:val="zh-CN"/>
        </w:rPr>
      </w:pPr>
      <w:r>
        <w:rPr>
          <w:rFonts w:hint="eastAsia" w:ascii="宋体" w:hAnsi="宋体" w:cs="宋体"/>
          <w:sz w:val="24"/>
          <w:highlight w:val="none"/>
          <w:lang w:val="zh-CN"/>
        </w:rPr>
        <w:t>投标人提交的投标文件以及投标人与招标人或招标代理机构就有关投标的来往函件均应使用简体中文书写。投标人提供的支持文件、技术资料和印刷的文献可用其他语言，但相应内容应附有第三方的中文翻译本，在解释投标文件时以中文翻译本为准。</w:t>
      </w:r>
    </w:p>
    <w:p>
      <w:pPr>
        <w:numPr>
          <w:ilvl w:val="1"/>
          <w:numId w:val="21"/>
        </w:numPr>
        <w:tabs>
          <w:tab w:val="left" w:pos="1120"/>
          <w:tab w:val="clear" w:pos="907"/>
        </w:tabs>
        <w:spacing w:line="360" w:lineRule="auto"/>
        <w:ind w:left="1127" w:hanging="707"/>
        <w:rPr>
          <w:rFonts w:ascii="宋体" w:hAnsi="宋体" w:cs="宋体"/>
          <w:sz w:val="24"/>
          <w:highlight w:val="none"/>
          <w:lang w:val="zh-CN"/>
        </w:rPr>
      </w:pPr>
      <w:r>
        <w:rPr>
          <w:rFonts w:hint="eastAsia" w:ascii="宋体" w:hAnsi="宋体" w:cs="宋体"/>
          <w:sz w:val="24"/>
          <w:highlight w:val="none"/>
          <w:lang w:val="zh-CN"/>
        </w:rPr>
        <w:t>除非招标文件中有特殊要求，投标文件中的计量单位应采用中华人民共和国法定计量单位。</w:t>
      </w:r>
    </w:p>
    <w:p>
      <w:pPr>
        <w:numPr>
          <w:ilvl w:val="1"/>
          <w:numId w:val="21"/>
        </w:numPr>
        <w:tabs>
          <w:tab w:val="left" w:pos="1120"/>
          <w:tab w:val="clear" w:pos="907"/>
        </w:tabs>
        <w:spacing w:line="360" w:lineRule="auto"/>
        <w:ind w:left="1127" w:hanging="707"/>
        <w:rPr>
          <w:rFonts w:ascii="宋体" w:hAnsi="宋体" w:cs="宋体"/>
          <w:sz w:val="24"/>
          <w:highlight w:val="none"/>
          <w:lang w:val="zh-CN"/>
        </w:rPr>
      </w:pPr>
      <w:r>
        <w:rPr>
          <w:rFonts w:hint="eastAsia" w:ascii="宋体" w:hAnsi="宋体" w:cs="宋体"/>
          <w:sz w:val="24"/>
          <w:highlight w:val="none"/>
          <w:lang w:val="zh-CN"/>
        </w:rPr>
        <w:t>除非另有说明，本招标文件中所称“日”均指日历日，投标文件中需以日历日对招标文件作出响应。评审时，对投标文件中出现的“工作日”按五个工作日折合七个日历日计算，且评标委员会可能会就日期</w:t>
      </w:r>
      <w:r>
        <w:rPr>
          <w:rFonts w:hint="eastAsia" w:ascii="宋体" w:hAnsi="宋体" w:cs="宋体"/>
          <w:sz w:val="24"/>
          <w:highlight w:val="none"/>
        </w:rPr>
        <w:t>做</w:t>
      </w:r>
      <w:r>
        <w:rPr>
          <w:rFonts w:hint="eastAsia" w:ascii="宋体" w:hAnsi="宋体" w:cs="宋体"/>
          <w:sz w:val="24"/>
          <w:highlight w:val="none"/>
          <w:lang w:val="zh-CN"/>
        </w:rPr>
        <w:t>出对该投标人不利的折算和量化，投标人须自行承担此风险。</w:t>
      </w:r>
    </w:p>
    <w:p>
      <w:pPr>
        <w:pStyle w:val="5"/>
        <w:numPr>
          <w:ilvl w:val="0"/>
          <w:numId w:val="13"/>
        </w:numPr>
        <w:ind w:hanging="5"/>
        <w:rPr>
          <w:sz w:val="28"/>
          <w:szCs w:val="28"/>
          <w:highlight w:val="none"/>
          <w:lang w:val="zh-CN"/>
        </w:rPr>
      </w:pPr>
      <w:bookmarkStart w:id="83" w:name="_Toc529977015"/>
      <w:bookmarkStart w:id="84" w:name="_Toc529976935"/>
      <w:bookmarkStart w:id="85" w:name="_Toc11148"/>
      <w:bookmarkStart w:id="86" w:name="_Toc11227"/>
      <w:r>
        <w:rPr>
          <w:rFonts w:hint="eastAsia"/>
          <w:sz w:val="28"/>
          <w:szCs w:val="28"/>
          <w:highlight w:val="none"/>
          <w:lang w:val="zh-CN"/>
        </w:rPr>
        <w:t>投标文件的构成</w:t>
      </w:r>
      <w:bookmarkEnd w:id="83"/>
      <w:bookmarkEnd w:id="84"/>
      <w:bookmarkEnd w:id="85"/>
      <w:bookmarkEnd w:id="86"/>
    </w:p>
    <w:p>
      <w:pPr>
        <w:numPr>
          <w:ilvl w:val="1"/>
          <w:numId w:val="22"/>
        </w:numPr>
        <w:tabs>
          <w:tab w:val="left" w:pos="993"/>
          <w:tab w:val="clear" w:pos="907"/>
        </w:tabs>
        <w:spacing w:line="360" w:lineRule="auto"/>
        <w:ind w:left="987" w:hanging="567"/>
        <w:rPr>
          <w:rFonts w:ascii="宋体" w:hAnsi="宋体" w:cs="宋体"/>
          <w:sz w:val="24"/>
          <w:highlight w:val="none"/>
          <w:lang w:val="zh-CN"/>
        </w:rPr>
      </w:pPr>
      <w:r>
        <w:rPr>
          <w:rFonts w:hint="eastAsia" w:ascii="宋体" w:hAnsi="宋体" w:cs="宋体"/>
          <w:sz w:val="24"/>
          <w:highlight w:val="none"/>
          <w:lang w:val="zh-CN"/>
        </w:rPr>
        <w:t>投标人编写的投标文件应包括自查表、初审文件、商务文件、技术文件、投标文件，编排顺序可参见“第六章投标文件格式” ，包括但不限于其中所列表格、文件及证明资料。</w:t>
      </w:r>
    </w:p>
    <w:p>
      <w:pPr>
        <w:numPr>
          <w:ilvl w:val="1"/>
          <w:numId w:val="22"/>
        </w:numPr>
        <w:tabs>
          <w:tab w:val="left" w:pos="993"/>
          <w:tab w:val="clear" w:pos="907"/>
        </w:tabs>
        <w:spacing w:line="360" w:lineRule="auto"/>
        <w:ind w:left="987" w:hanging="567"/>
        <w:rPr>
          <w:rFonts w:ascii="宋体" w:hAnsi="宋体" w:cs="宋体"/>
          <w:sz w:val="24"/>
          <w:highlight w:val="none"/>
          <w:lang w:val="zh-CN"/>
        </w:rPr>
      </w:pPr>
      <w:r>
        <w:rPr>
          <w:rFonts w:hint="eastAsia" w:ascii="宋体" w:hAnsi="宋体" w:cs="宋体"/>
          <w:sz w:val="24"/>
          <w:highlight w:val="none"/>
          <w:lang w:val="zh-CN"/>
        </w:rPr>
        <w:t>投标文件的构成应符合法律法规及招标文件的要求。</w:t>
      </w:r>
    </w:p>
    <w:p>
      <w:pPr>
        <w:pStyle w:val="5"/>
        <w:numPr>
          <w:ilvl w:val="0"/>
          <w:numId w:val="13"/>
        </w:numPr>
        <w:ind w:hanging="5"/>
        <w:rPr>
          <w:sz w:val="28"/>
          <w:szCs w:val="28"/>
          <w:highlight w:val="none"/>
          <w:lang w:val="zh-CN"/>
        </w:rPr>
      </w:pPr>
      <w:bookmarkStart w:id="87" w:name="_Toc28774"/>
      <w:bookmarkStart w:id="88" w:name="_Toc31760"/>
      <w:bookmarkStart w:id="89" w:name="_Toc529977016"/>
      <w:bookmarkStart w:id="90" w:name="_Toc529976936"/>
      <w:r>
        <w:rPr>
          <w:rFonts w:hint="eastAsia"/>
          <w:sz w:val="28"/>
          <w:szCs w:val="28"/>
          <w:highlight w:val="none"/>
          <w:lang w:val="zh-CN"/>
        </w:rPr>
        <w:t>投标文件编制注意事项</w:t>
      </w:r>
      <w:bookmarkEnd w:id="87"/>
      <w:bookmarkEnd w:id="88"/>
      <w:bookmarkEnd w:id="89"/>
      <w:bookmarkEnd w:id="90"/>
    </w:p>
    <w:p>
      <w:pPr>
        <w:numPr>
          <w:ilvl w:val="1"/>
          <w:numId w:val="23"/>
        </w:numPr>
        <w:tabs>
          <w:tab w:val="left" w:pos="993"/>
          <w:tab w:val="clear" w:pos="907"/>
        </w:tabs>
        <w:spacing w:line="360" w:lineRule="auto"/>
        <w:ind w:left="987" w:hanging="567"/>
        <w:rPr>
          <w:rFonts w:ascii="宋体" w:hAnsi="宋体" w:cs="宋体"/>
          <w:sz w:val="24"/>
          <w:highlight w:val="none"/>
          <w:lang w:val="zh-CN"/>
        </w:rPr>
      </w:pPr>
      <w:r>
        <w:rPr>
          <w:rFonts w:hint="eastAsia" w:ascii="宋体" w:hAnsi="宋体" w:cs="宋体"/>
          <w:sz w:val="24"/>
          <w:highlight w:val="none"/>
          <w:lang w:val="zh-CN"/>
        </w:rPr>
        <w:t>投标人应完整、真实、准确地填写招标文件中提供的投标函、开标一览表、投标明细报价表以及招标文件中规定的其他所有内容。</w:t>
      </w:r>
    </w:p>
    <w:p>
      <w:pPr>
        <w:numPr>
          <w:ilvl w:val="1"/>
          <w:numId w:val="23"/>
        </w:numPr>
        <w:tabs>
          <w:tab w:val="left" w:pos="993"/>
          <w:tab w:val="clear" w:pos="907"/>
        </w:tabs>
        <w:spacing w:line="360" w:lineRule="auto"/>
        <w:ind w:left="987" w:hanging="567"/>
        <w:rPr>
          <w:rFonts w:ascii="宋体" w:hAnsi="宋体" w:cs="宋体"/>
          <w:sz w:val="24"/>
          <w:highlight w:val="none"/>
          <w:lang w:val="zh-CN"/>
        </w:rPr>
      </w:pPr>
      <w:r>
        <w:rPr>
          <w:rFonts w:hint="eastAsia" w:ascii="宋体" w:hAnsi="宋体" w:cs="宋体"/>
          <w:sz w:val="24"/>
          <w:highlight w:val="none"/>
          <w:lang w:val="zh-CN"/>
        </w:rPr>
        <w:t>如招标文件没有分包组，投标人须对招标文件中“用户需求书”中所要求的所有货物进行投标；如招标文件中有多个包组，投标人可对其中一个包组或多个包组进行投标，但不得只对一个包组中的内容拆分投标。</w:t>
      </w:r>
    </w:p>
    <w:p>
      <w:pPr>
        <w:numPr>
          <w:ilvl w:val="1"/>
          <w:numId w:val="23"/>
        </w:numPr>
        <w:tabs>
          <w:tab w:val="left" w:pos="993"/>
          <w:tab w:val="clear" w:pos="907"/>
        </w:tabs>
        <w:spacing w:line="360" w:lineRule="auto"/>
        <w:ind w:left="987" w:hanging="567"/>
        <w:rPr>
          <w:rFonts w:ascii="宋体" w:hAnsi="宋体" w:cs="宋体"/>
          <w:sz w:val="24"/>
          <w:highlight w:val="none"/>
          <w:lang w:val="zh-CN"/>
        </w:rPr>
      </w:pPr>
      <w:r>
        <w:rPr>
          <w:rFonts w:hint="eastAsia" w:ascii="宋体" w:hAnsi="宋体" w:cs="宋体"/>
          <w:sz w:val="24"/>
          <w:highlight w:val="none"/>
          <w:lang w:val="zh-CN"/>
        </w:rPr>
        <w:t xml:space="preserve">投标人对招标文件中多个包组进行投标的，其投标文件的编制须按每个包组的要求分别装订和封装。对未经装订的投标文件可能发生的文件散落或缺损，由此造成的后果和责任由投标人承担。 </w:t>
      </w:r>
    </w:p>
    <w:p>
      <w:pPr>
        <w:numPr>
          <w:ilvl w:val="1"/>
          <w:numId w:val="23"/>
        </w:numPr>
        <w:tabs>
          <w:tab w:val="left" w:pos="993"/>
          <w:tab w:val="clear" w:pos="907"/>
        </w:tabs>
        <w:spacing w:line="360" w:lineRule="auto"/>
        <w:ind w:left="987" w:hanging="567"/>
        <w:rPr>
          <w:rFonts w:ascii="宋体" w:hAnsi="宋体" w:cs="宋体"/>
          <w:sz w:val="24"/>
          <w:highlight w:val="none"/>
          <w:lang w:val="zh-CN"/>
        </w:rPr>
      </w:pPr>
      <w:r>
        <w:rPr>
          <w:rFonts w:hint="eastAsia" w:ascii="宋体" w:hAnsi="宋体" w:cs="宋体"/>
          <w:sz w:val="24"/>
          <w:highlight w:val="none"/>
          <w:lang w:val="zh-CN"/>
        </w:rPr>
        <w:t>投标人必须对投标文件所提供的全部资料的真实性承担法律责任，并无条件接受招标人或招标代理机构对其中任何资料进行核实的要求。</w:t>
      </w:r>
    </w:p>
    <w:p>
      <w:pPr>
        <w:numPr>
          <w:ilvl w:val="1"/>
          <w:numId w:val="23"/>
        </w:numPr>
        <w:tabs>
          <w:tab w:val="left" w:pos="993"/>
          <w:tab w:val="clear" w:pos="907"/>
        </w:tabs>
        <w:spacing w:line="360" w:lineRule="auto"/>
        <w:ind w:left="987" w:hanging="567"/>
        <w:rPr>
          <w:rFonts w:ascii="宋体" w:hAnsi="宋体" w:cs="宋体"/>
          <w:sz w:val="24"/>
          <w:highlight w:val="none"/>
          <w:lang w:val="zh-CN"/>
        </w:rPr>
      </w:pPr>
      <w:r>
        <w:rPr>
          <w:rFonts w:hint="eastAsia" w:ascii="宋体" w:hAnsi="宋体" w:cs="宋体"/>
          <w:sz w:val="24"/>
          <w:highlight w:val="none"/>
          <w:lang w:val="zh-CN"/>
        </w:rPr>
        <w:t>投标人的投标文件只填写和提供了本招标文件要求的部分内容和附件，或没有提供招标文件中所要求的全部资料及数据，由此造成的后果和责任由投标人承担。</w:t>
      </w:r>
    </w:p>
    <w:p>
      <w:pPr>
        <w:pStyle w:val="5"/>
        <w:numPr>
          <w:ilvl w:val="0"/>
          <w:numId w:val="13"/>
        </w:numPr>
        <w:ind w:hanging="5"/>
        <w:rPr>
          <w:sz w:val="28"/>
          <w:szCs w:val="28"/>
          <w:highlight w:val="none"/>
          <w:lang w:val="zh-CN"/>
        </w:rPr>
      </w:pPr>
      <w:bookmarkStart w:id="91" w:name="_Toc529977017"/>
      <w:bookmarkStart w:id="92" w:name="_Toc31650"/>
      <w:bookmarkStart w:id="93" w:name="_Toc529976937"/>
      <w:bookmarkStart w:id="94" w:name="_Toc7487"/>
      <w:r>
        <w:rPr>
          <w:rFonts w:hint="eastAsia"/>
          <w:sz w:val="28"/>
          <w:szCs w:val="28"/>
          <w:highlight w:val="none"/>
          <w:lang w:val="zh-CN"/>
        </w:rPr>
        <w:t>投标文件的式样和签署</w:t>
      </w:r>
      <w:bookmarkEnd w:id="91"/>
      <w:bookmarkEnd w:id="92"/>
      <w:bookmarkEnd w:id="93"/>
      <w:bookmarkEnd w:id="94"/>
    </w:p>
    <w:p>
      <w:pPr>
        <w:numPr>
          <w:ilvl w:val="1"/>
          <w:numId w:val="24"/>
        </w:numPr>
        <w:tabs>
          <w:tab w:val="left" w:pos="1080"/>
          <w:tab w:val="left" w:pos="1220"/>
          <w:tab w:val="clear" w:pos="907"/>
        </w:tabs>
        <w:spacing w:line="360" w:lineRule="auto"/>
        <w:ind w:left="1107" w:hanging="687"/>
        <w:rPr>
          <w:rFonts w:ascii="宋体" w:hAnsi="宋体" w:cs="宋体"/>
          <w:sz w:val="24"/>
          <w:highlight w:val="none"/>
          <w:lang w:val="zh-CN"/>
        </w:rPr>
      </w:pPr>
      <w:r>
        <w:rPr>
          <w:rFonts w:hint="eastAsia" w:ascii="宋体" w:hAnsi="宋体" w:cs="宋体"/>
          <w:sz w:val="24"/>
          <w:highlight w:val="none"/>
          <w:lang w:val="zh-CN"/>
        </w:rPr>
        <w:t>投标人应制作投标文件正本一本、电子文件（电子文件为光盘或者U盘介质，采用WORD或</w:t>
      </w:r>
      <w:r>
        <w:rPr>
          <w:rFonts w:hint="eastAsia" w:ascii="宋体" w:hAnsi="宋体" w:cs="宋体"/>
          <w:sz w:val="24"/>
          <w:highlight w:val="none"/>
        </w:rPr>
        <w:t>PDF</w:t>
      </w:r>
      <w:r>
        <w:rPr>
          <w:rFonts w:hint="eastAsia" w:ascii="宋体" w:hAnsi="宋体" w:cs="宋体"/>
          <w:sz w:val="24"/>
          <w:highlight w:val="none"/>
          <w:lang w:val="zh-CN"/>
        </w:rPr>
        <w:t>格式，不留密码，无病毒，不压缩。）和</w:t>
      </w:r>
      <w:r>
        <w:rPr>
          <w:rFonts w:hint="eastAsia" w:ascii="黑体" w:hAnsi="黑体" w:eastAsia="黑体" w:cs="黑体"/>
          <w:b/>
          <w:bCs/>
          <w:sz w:val="24"/>
          <w:highlight w:val="none"/>
          <w:lang w:val="zh-CN"/>
        </w:rPr>
        <w:t>投标人须知前附表</w:t>
      </w:r>
      <w:r>
        <w:rPr>
          <w:rFonts w:hint="eastAsia" w:ascii="宋体" w:hAnsi="宋体" w:cs="宋体"/>
          <w:sz w:val="24"/>
          <w:highlight w:val="none"/>
          <w:lang w:val="zh-CN"/>
        </w:rPr>
        <w:t>中规定数目的副本，投标文件副本可采用正本的复印件。每套投标文件须清楚地标明“正本”或“副本”，若副本与正本不符，以正本为准。纸质投标文件与电子介质投标文件具有同等法律效力，除另有约定外，两者出现不一致时，以纸质投标文件为准。</w:t>
      </w:r>
    </w:p>
    <w:p>
      <w:pPr>
        <w:numPr>
          <w:ilvl w:val="1"/>
          <w:numId w:val="24"/>
        </w:numPr>
        <w:tabs>
          <w:tab w:val="left" w:pos="1080"/>
          <w:tab w:val="left" w:pos="1220"/>
          <w:tab w:val="clear" w:pos="907"/>
        </w:tabs>
        <w:spacing w:line="360" w:lineRule="auto"/>
        <w:ind w:left="1107" w:hanging="687"/>
        <w:rPr>
          <w:rFonts w:ascii="宋体" w:hAnsi="宋体" w:cs="宋体"/>
          <w:sz w:val="24"/>
          <w:highlight w:val="none"/>
          <w:lang w:val="zh-CN"/>
        </w:rPr>
      </w:pPr>
      <w:r>
        <w:rPr>
          <w:rFonts w:hint="eastAsia" w:ascii="宋体" w:hAnsi="宋体" w:cs="宋体"/>
          <w:sz w:val="24"/>
          <w:highlight w:val="none"/>
          <w:lang w:val="zh-CN"/>
        </w:rPr>
        <w:t>投标文件的正本须用A4纸打印或用不褪色墨水书写，招标文件要求签名的由法定代表人或经其正式授权的代表签字，投标文件封面及要求盖章处须加盖投标人公章；投标文件的副本可采用正本的复印件，并与正本具有同等法律效力。</w:t>
      </w:r>
    </w:p>
    <w:p>
      <w:pPr>
        <w:numPr>
          <w:ilvl w:val="1"/>
          <w:numId w:val="24"/>
        </w:numPr>
        <w:tabs>
          <w:tab w:val="left" w:pos="1080"/>
          <w:tab w:val="left" w:pos="1220"/>
          <w:tab w:val="clear" w:pos="907"/>
        </w:tabs>
        <w:spacing w:line="360" w:lineRule="auto"/>
        <w:ind w:left="1107" w:hanging="687"/>
        <w:rPr>
          <w:rFonts w:ascii="宋体" w:hAnsi="宋体" w:cs="宋体"/>
          <w:sz w:val="24"/>
          <w:highlight w:val="none"/>
          <w:lang w:val="zh-CN"/>
        </w:rPr>
      </w:pPr>
      <w:r>
        <w:rPr>
          <w:rFonts w:hint="eastAsia" w:ascii="宋体" w:hAnsi="宋体" w:cs="宋体"/>
          <w:sz w:val="24"/>
          <w:highlight w:val="none"/>
          <w:lang w:val="zh-CN"/>
        </w:rPr>
        <w:t>除对差错处做必要修改外，投标文件一般不得行间插字、涂改或增删，如有上述改动，必须由法定代表人或经其授权的代表在修改处旁边签字或加盖投标人公章。</w:t>
      </w:r>
    </w:p>
    <w:p>
      <w:pPr>
        <w:pStyle w:val="5"/>
        <w:numPr>
          <w:ilvl w:val="0"/>
          <w:numId w:val="13"/>
        </w:numPr>
        <w:ind w:hanging="5"/>
        <w:rPr>
          <w:sz w:val="28"/>
          <w:szCs w:val="28"/>
          <w:highlight w:val="none"/>
          <w:lang w:val="zh-CN"/>
        </w:rPr>
      </w:pPr>
      <w:bookmarkStart w:id="95" w:name="_Toc529977018"/>
      <w:bookmarkStart w:id="96" w:name="_Toc24642"/>
      <w:bookmarkStart w:id="97" w:name="_Toc529976938"/>
      <w:bookmarkStart w:id="98" w:name="_Toc9268"/>
      <w:r>
        <w:rPr>
          <w:rFonts w:hint="eastAsia"/>
          <w:sz w:val="28"/>
          <w:szCs w:val="28"/>
          <w:highlight w:val="none"/>
          <w:lang w:val="zh-CN"/>
        </w:rPr>
        <w:t>投标报价</w:t>
      </w:r>
      <w:bookmarkEnd w:id="95"/>
      <w:bookmarkEnd w:id="96"/>
      <w:bookmarkEnd w:id="97"/>
      <w:bookmarkEnd w:id="98"/>
    </w:p>
    <w:p>
      <w:pPr>
        <w:numPr>
          <w:ilvl w:val="1"/>
          <w:numId w:val="25"/>
        </w:numPr>
        <w:tabs>
          <w:tab w:val="left" w:pos="1100"/>
          <w:tab w:val="left" w:pos="1220"/>
          <w:tab w:val="clear" w:pos="907"/>
        </w:tabs>
        <w:spacing w:line="360" w:lineRule="auto"/>
        <w:ind w:left="1087" w:hanging="667"/>
        <w:rPr>
          <w:rFonts w:ascii="宋体" w:hAnsi="宋体" w:cs="宋体"/>
          <w:sz w:val="24"/>
          <w:highlight w:val="none"/>
          <w:lang w:val="zh-CN"/>
        </w:rPr>
      </w:pPr>
      <w:r>
        <w:rPr>
          <w:rFonts w:hint="eastAsia" w:ascii="宋体" w:hAnsi="宋体" w:cs="宋体"/>
          <w:sz w:val="24"/>
          <w:highlight w:val="none"/>
          <w:lang w:val="zh-CN"/>
        </w:rPr>
        <w:t>投标人应按照“第三章　用户需求书”中规定的内容、责任范围进行报价。并按《开标一览表》及《投标明细报价表》的要求报出总价和分项价格。投标总价中不得包含招标文件要求以外的内容，否则，在评标时不予核减。投标总价中也不得缺漏招标文件所要求的内容，否则，将被视为包含在投标报价中。</w:t>
      </w:r>
    </w:p>
    <w:p>
      <w:pPr>
        <w:numPr>
          <w:ilvl w:val="1"/>
          <w:numId w:val="25"/>
        </w:numPr>
        <w:tabs>
          <w:tab w:val="left" w:pos="1100"/>
          <w:tab w:val="left" w:pos="1220"/>
          <w:tab w:val="clear" w:pos="907"/>
        </w:tabs>
        <w:spacing w:line="360" w:lineRule="auto"/>
        <w:ind w:left="1087" w:hanging="667"/>
        <w:rPr>
          <w:rFonts w:ascii="宋体" w:hAnsi="宋体" w:cs="宋体"/>
          <w:sz w:val="24"/>
          <w:highlight w:val="none"/>
          <w:lang w:val="zh-CN"/>
        </w:rPr>
      </w:pPr>
      <w:r>
        <w:rPr>
          <w:rFonts w:hint="eastAsia" w:ascii="宋体" w:hAnsi="宋体" w:cs="宋体"/>
          <w:sz w:val="24"/>
          <w:highlight w:val="none"/>
          <w:lang w:val="zh-CN"/>
        </w:rPr>
        <w:t>投标总价是在投标人可以独立完成本项目，并满足预期实施效果和符合自身合法利益的前提下，通过准确核算后所报出的全部服务所需的包干费用，包括履行合同所有相关服务所需的费用、保险费、各种税费、其他一切隐含及不可预见的费用等。</w:t>
      </w:r>
    </w:p>
    <w:p>
      <w:pPr>
        <w:numPr>
          <w:ilvl w:val="1"/>
          <w:numId w:val="25"/>
        </w:numPr>
        <w:tabs>
          <w:tab w:val="left" w:pos="1100"/>
          <w:tab w:val="left" w:pos="1220"/>
          <w:tab w:val="clear" w:pos="907"/>
        </w:tabs>
        <w:spacing w:line="360" w:lineRule="auto"/>
        <w:ind w:left="1087" w:hanging="667"/>
        <w:rPr>
          <w:rFonts w:ascii="宋体" w:hAnsi="宋体" w:cs="宋体"/>
          <w:sz w:val="24"/>
          <w:highlight w:val="none"/>
          <w:lang w:val="zh-CN"/>
        </w:rPr>
      </w:pPr>
      <w:r>
        <w:rPr>
          <w:rFonts w:hint="eastAsia" w:ascii="宋体" w:hAnsi="宋体" w:cs="宋体"/>
          <w:sz w:val="24"/>
          <w:highlight w:val="none"/>
          <w:lang w:val="zh-CN"/>
        </w:rPr>
        <w:t>投标明细报价表内容应包含：</w:t>
      </w:r>
    </w:p>
    <w:p>
      <w:pPr>
        <w:numPr>
          <w:ilvl w:val="2"/>
          <w:numId w:val="26"/>
        </w:numPr>
        <w:tabs>
          <w:tab w:val="clear" w:pos="907"/>
        </w:tabs>
        <w:spacing w:line="360" w:lineRule="auto"/>
        <w:ind w:left="1247" w:hanging="827"/>
        <w:rPr>
          <w:rFonts w:ascii="宋体" w:hAnsi="宋体" w:cs="宋体"/>
          <w:sz w:val="24"/>
          <w:highlight w:val="none"/>
          <w:lang w:val="zh-CN"/>
        </w:rPr>
      </w:pPr>
      <w:r>
        <w:rPr>
          <w:rFonts w:hint="eastAsia" w:ascii="宋体" w:hAnsi="宋体" w:cs="宋体"/>
          <w:sz w:val="24"/>
          <w:highlight w:val="none"/>
          <w:lang w:val="zh-CN"/>
        </w:rPr>
        <w:t>招标文件要求的全部服务所需的费用；</w:t>
      </w:r>
    </w:p>
    <w:p>
      <w:pPr>
        <w:numPr>
          <w:ilvl w:val="2"/>
          <w:numId w:val="26"/>
        </w:numPr>
        <w:tabs>
          <w:tab w:val="clear" w:pos="907"/>
        </w:tabs>
        <w:spacing w:line="360" w:lineRule="auto"/>
        <w:ind w:left="1247" w:hanging="827"/>
        <w:rPr>
          <w:rFonts w:ascii="宋体" w:hAnsi="宋体" w:cs="宋体"/>
          <w:sz w:val="24"/>
          <w:highlight w:val="none"/>
          <w:lang w:val="zh-CN"/>
        </w:rPr>
      </w:pPr>
      <w:r>
        <w:rPr>
          <w:rFonts w:hint="eastAsia" w:ascii="宋体" w:hAnsi="宋体" w:cs="宋体"/>
          <w:sz w:val="24"/>
          <w:highlight w:val="none"/>
          <w:lang w:val="zh-CN"/>
        </w:rPr>
        <w:t>投标报价均应包含所有的税费；</w:t>
      </w:r>
    </w:p>
    <w:p>
      <w:pPr>
        <w:numPr>
          <w:ilvl w:val="2"/>
          <w:numId w:val="26"/>
        </w:numPr>
        <w:tabs>
          <w:tab w:val="clear" w:pos="907"/>
        </w:tabs>
        <w:spacing w:line="360" w:lineRule="auto"/>
        <w:ind w:left="1247" w:hanging="827"/>
        <w:rPr>
          <w:rFonts w:ascii="宋体" w:hAnsi="宋体" w:cs="宋体"/>
          <w:sz w:val="24"/>
          <w:highlight w:val="none"/>
          <w:lang w:val="zh-CN"/>
        </w:rPr>
      </w:pPr>
      <w:r>
        <w:rPr>
          <w:rFonts w:hint="eastAsia" w:ascii="宋体" w:hAnsi="宋体" w:cs="宋体"/>
          <w:sz w:val="24"/>
          <w:highlight w:val="none"/>
          <w:lang w:val="zh-CN"/>
        </w:rPr>
        <w:t>其他一切隐含及不可预见的费用。</w:t>
      </w:r>
    </w:p>
    <w:p>
      <w:pPr>
        <w:numPr>
          <w:ilvl w:val="1"/>
          <w:numId w:val="25"/>
        </w:numPr>
        <w:tabs>
          <w:tab w:val="left" w:pos="1100"/>
          <w:tab w:val="left" w:pos="1220"/>
          <w:tab w:val="clear" w:pos="907"/>
        </w:tabs>
        <w:spacing w:line="360" w:lineRule="auto"/>
        <w:ind w:left="1087" w:hanging="667"/>
        <w:rPr>
          <w:rFonts w:ascii="宋体" w:hAnsi="宋体" w:cs="宋体"/>
          <w:sz w:val="24"/>
          <w:highlight w:val="none"/>
          <w:lang w:val="zh-CN"/>
        </w:rPr>
      </w:pPr>
      <w:r>
        <w:rPr>
          <w:rFonts w:hint="eastAsia" w:ascii="宋体" w:hAnsi="宋体" w:cs="宋体"/>
          <w:sz w:val="24"/>
          <w:highlight w:val="none"/>
          <w:lang w:val="zh-CN"/>
        </w:rPr>
        <w:t>本项目采用总价包干，投标报价即为合同价，中标人不得在中标后提出任何增加费用要求，投标人在投标时应充分考虑相关风险性因素。</w:t>
      </w:r>
    </w:p>
    <w:p>
      <w:pPr>
        <w:numPr>
          <w:ilvl w:val="1"/>
          <w:numId w:val="25"/>
        </w:numPr>
        <w:tabs>
          <w:tab w:val="left" w:pos="1100"/>
          <w:tab w:val="left" w:pos="1220"/>
          <w:tab w:val="clear" w:pos="907"/>
        </w:tabs>
        <w:spacing w:line="360" w:lineRule="auto"/>
        <w:ind w:left="1087" w:hanging="667"/>
        <w:rPr>
          <w:rFonts w:ascii="宋体" w:hAnsi="宋体" w:cs="宋体"/>
          <w:sz w:val="24"/>
          <w:highlight w:val="none"/>
          <w:lang w:val="zh-CN"/>
        </w:rPr>
      </w:pPr>
      <w:r>
        <w:rPr>
          <w:rFonts w:hint="eastAsia" w:ascii="宋体" w:hAnsi="宋体" w:cs="宋体"/>
          <w:sz w:val="24"/>
          <w:highlight w:val="none"/>
          <w:lang w:val="zh-CN"/>
        </w:rPr>
        <w:t>对于报价免费的内容须标明“免费”。</w:t>
      </w:r>
    </w:p>
    <w:p>
      <w:pPr>
        <w:numPr>
          <w:ilvl w:val="1"/>
          <w:numId w:val="25"/>
        </w:numPr>
        <w:tabs>
          <w:tab w:val="left" w:pos="1100"/>
          <w:tab w:val="left" w:pos="1220"/>
          <w:tab w:val="clear" w:pos="907"/>
        </w:tabs>
        <w:spacing w:line="360" w:lineRule="auto"/>
        <w:ind w:left="1087" w:hanging="667"/>
        <w:rPr>
          <w:rFonts w:ascii="宋体" w:hAnsi="宋体" w:cs="宋体"/>
          <w:sz w:val="24"/>
          <w:highlight w:val="none"/>
          <w:lang w:val="zh-CN"/>
        </w:rPr>
      </w:pPr>
      <w:r>
        <w:rPr>
          <w:rFonts w:hint="eastAsia" w:ascii="宋体" w:hAnsi="宋体" w:cs="宋体"/>
          <w:sz w:val="24"/>
          <w:highlight w:val="none"/>
          <w:lang w:val="zh-CN"/>
        </w:rPr>
        <w:t>投标人根据本须知第1</w:t>
      </w:r>
      <w:r>
        <w:rPr>
          <w:rFonts w:hint="eastAsia" w:ascii="宋体" w:hAnsi="宋体" w:cs="宋体"/>
          <w:sz w:val="24"/>
          <w:highlight w:val="none"/>
        </w:rPr>
        <w:t>1</w:t>
      </w:r>
      <w:r>
        <w:rPr>
          <w:rFonts w:hint="eastAsia" w:ascii="宋体" w:hAnsi="宋体" w:cs="宋体"/>
          <w:sz w:val="24"/>
          <w:highlight w:val="none"/>
          <w:lang w:val="zh-CN"/>
        </w:rPr>
        <w:t>.2条的规定将投标报价分成几部分，只是为了方便对投标文件进行比较，并不限制招标人以上述任何条件订立合同的权力。</w:t>
      </w:r>
    </w:p>
    <w:p>
      <w:pPr>
        <w:numPr>
          <w:ilvl w:val="1"/>
          <w:numId w:val="25"/>
        </w:numPr>
        <w:tabs>
          <w:tab w:val="left" w:pos="1100"/>
          <w:tab w:val="left" w:pos="1220"/>
          <w:tab w:val="clear" w:pos="907"/>
        </w:tabs>
        <w:spacing w:line="360" w:lineRule="auto"/>
        <w:ind w:left="1087" w:hanging="667"/>
        <w:rPr>
          <w:rFonts w:ascii="宋体" w:hAnsi="宋体" w:cs="宋体"/>
          <w:sz w:val="24"/>
          <w:highlight w:val="none"/>
          <w:lang w:val="zh-CN"/>
        </w:rPr>
      </w:pPr>
      <w:r>
        <w:rPr>
          <w:rFonts w:hint="eastAsia" w:ascii="宋体" w:hAnsi="宋体" w:cs="宋体"/>
          <w:sz w:val="24"/>
          <w:highlight w:val="none"/>
          <w:lang w:val="zh-CN"/>
        </w:rPr>
        <w:t>投标人所报的投标价在合同执行过程中是固定不变的，不得以任何理由予以变更。任何包含价格调整要求的投标将被认为是非实质性响应投标而被拒绝。</w:t>
      </w:r>
    </w:p>
    <w:p>
      <w:pPr>
        <w:numPr>
          <w:ilvl w:val="1"/>
          <w:numId w:val="25"/>
        </w:numPr>
        <w:tabs>
          <w:tab w:val="left" w:pos="1100"/>
          <w:tab w:val="left" w:pos="1220"/>
          <w:tab w:val="clear" w:pos="907"/>
        </w:tabs>
        <w:spacing w:line="360" w:lineRule="auto"/>
        <w:ind w:left="1087" w:hanging="667"/>
        <w:rPr>
          <w:rFonts w:ascii="宋体" w:hAnsi="宋体" w:cs="宋体"/>
          <w:sz w:val="24"/>
          <w:highlight w:val="none"/>
          <w:lang w:val="zh-CN"/>
        </w:rPr>
      </w:pPr>
      <w:r>
        <w:rPr>
          <w:rFonts w:hint="eastAsia" w:ascii="宋体" w:hAnsi="宋体" w:cs="宋体"/>
          <w:sz w:val="24"/>
          <w:highlight w:val="none"/>
          <w:lang w:val="zh-CN"/>
        </w:rPr>
        <w:t>除</w:t>
      </w:r>
      <w:r>
        <w:rPr>
          <w:rFonts w:hint="eastAsia" w:ascii="黑体" w:hAnsi="黑体" w:eastAsia="黑体" w:cs="黑体"/>
          <w:b/>
          <w:bCs/>
          <w:sz w:val="24"/>
          <w:highlight w:val="none"/>
          <w:lang w:val="zh-CN"/>
        </w:rPr>
        <w:t>投标人须知前附表</w:t>
      </w:r>
      <w:r>
        <w:rPr>
          <w:rFonts w:hint="eastAsia" w:ascii="宋体" w:hAnsi="宋体" w:cs="宋体"/>
          <w:sz w:val="24"/>
          <w:highlight w:val="none"/>
          <w:lang w:val="zh-CN"/>
        </w:rPr>
        <w:t>中另有规定外，本次招标不接受选择性报价，否则将被视为无效投标。</w:t>
      </w:r>
    </w:p>
    <w:p>
      <w:pPr>
        <w:numPr>
          <w:ilvl w:val="1"/>
          <w:numId w:val="25"/>
        </w:numPr>
        <w:tabs>
          <w:tab w:val="left" w:pos="1100"/>
          <w:tab w:val="left" w:pos="1220"/>
          <w:tab w:val="clear" w:pos="907"/>
        </w:tabs>
        <w:spacing w:line="360" w:lineRule="auto"/>
        <w:ind w:left="1087" w:hanging="667"/>
        <w:rPr>
          <w:rFonts w:ascii="宋体" w:hAnsi="宋体" w:cs="宋体"/>
          <w:sz w:val="24"/>
          <w:highlight w:val="none"/>
          <w:lang w:val="zh-CN"/>
        </w:rPr>
      </w:pPr>
      <w:r>
        <w:rPr>
          <w:rFonts w:hint="eastAsia" w:ascii="宋体" w:hAnsi="宋体" w:cs="宋体"/>
          <w:sz w:val="24"/>
          <w:highlight w:val="none"/>
          <w:lang w:val="zh-CN"/>
        </w:rPr>
        <w:t>除</w:t>
      </w:r>
      <w:r>
        <w:rPr>
          <w:rFonts w:hint="eastAsia" w:ascii="黑体" w:hAnsi="黑体" w:eastAsia="黑体" w:cs="黑体"/>
          <w:b/>
          <w:bCs/>
          <w:sz w:val="24"/>
          <w:highlight w:val="none"/>
          <w:lang w:val="zh-CN"/>
        </w:rPr>
        <w:t>投标人须知前附表</w:t>
      </w:r>
      <w:r>
        <w:rPr>
          <w:rFonts w:hint="eastAsia" w:ascii="宋体" w:hAnsi="宋体" w:cs="宋体"/>
          <w:sz w:val="24"/>
          <w:highlight w:val="none"/>
          <w:lang w:val="zh-CN"/>
        </w:rPr>
        <w:t>中另有规定外，本次招标不接受具有附加条件的报价，否则将被视为无效投标。</w:t>
      </w:r>
    </w:p>
    <w:p>
      <w:pPr>
        <w:pStyle w:val="5"/>
        <w:numPr>
          <w:ilvl w:val="0"/>
          <w:numId w:val="13"/>
        </w:numPr>
        <w:ind w:hanging="5"/>
        <w:rPr>
          <w:sz w:val="28"/>
          <w:szCs w:val="28"/>
          <w:highlight w:val="none"/>
          <w:lang w:val="zh-CN"/>
        </w:rPr>
      </w:pPr>
      <w:bookmarkStart w:id="99" w:name="_Toc529976939"/>
      <w:bookmarkStart w:id="100" w:name="_Toc529977019"/>
      <w:bookmarkStart w:id="101" w:name="_Toc9295"/>
      <w:bookmarkStart w:id="102" w:name="_Toc12293"/>
      <w:r>
        <w:rPr>
          <w:rFonts w:hint="eastAsia"/>
          <w:sz w:val="28"/>
          <w:szCs w:val="28"/>
          <w:highlight w:val="none"/>
          <w:lang w:val="zh-CN"/>
        </w:rPr>
        <w:t>投标有效期</w:t>
      </w:r>
      <w:bookmarkEnd w:id="99"/>
      <w:bookmarkEnd w:id="100"/>
      <w:bookmarkEnd w:id="101"/>
      <w:bookmarkEnd w:id="102"/>
    </w:p>
    <w:p>
      <w:pPr>
        <w:numPr>
          <w:ilvl w:val="1"/>
          <w:numId w:val="27"/>
        </w:numPr>
        <w:tabs>
          <w:tab w:val="left" w:pos="1134"/>
          <w:tab w:val="clear" w:pos="907"/>
        </w:tabs>
        <w:spacing w:line="360" w:lineRule="auto"/>
        <w:ind w:left="1157" w:hanging="737"/>
        <w:rPr>
          <w:rFonts w:ascii="宋体" w:hAnsi="宋体" w:cs="宋体"/>
          <w:sz w:val="24"/>
          <w:highlight w:val="none"/>
          <w:lang w:val="zh-CN"/>
        </w:rPr>
      </w:pPr>
      <w:r>
        <w:rPr>
          <w:rFonts w:hint="eastAsia" w:ascii="宋体" w:hAnsi="宋体" w:cs="宋体"/>
          <w:sz w:val="24"/>
          <w:highlight w:val="none"/>
          <w:lang w:val="zh-CN"/>
        </w:rPr>
        <w:t>投标有效期自招标文件规定的投标文件递交截止时间起算，并在</w:t>
      </w:r>
      <w:r>
        <w:rPr>
          <w:rFonts w:hint="eastAsia" w:ascii="黑体" w:hAnsi="黑体" w:eastAsia="黑体" w:cs="黑体"/>
          <w:b/>
          <w:bCs/>
          <w:sz w:val="24"/>
          <w:highlight w:val="none"/>
          <w:lang w:val="zh-CN"/>
        </w:rPr>
        <w:t>投标人须知前附表</w:t>
      </w:r>
      <w:r>
        <w:rPr>
          <w:rFonts w:hint="eastAsia" w:ascii="宋体" w:hAnsi="宋体" w:cs="宋体"/>
          <w:sz w:val="24"/>
          <w:highlight w:val="none"/>
          <w:lang w:val="zh-CN"/>
        </w:rPr>
        <w:t>中所述期限内有效。投标有效期比规定时间短的投标将被认定为非实质性响应，视为无效投标。</w:t>
      </w:r>
    </w:p>
    <w:p>
      <w:pPr>
        <w:numPr>
          <w:ilvl w:val="1"/>
          <w:numId w:val="27"/>
        </w:numPr>
        <w:tabs>
          <w:tab w:val="left" w:pos="1134"/>
          <w:tab w:val="clear" w:pos="907"/>
        </w:tabs>
        <w:spacing w:line="360" w:lineRule="auto"/>
        <w:ind w:left="1157" w:hanging="737"/>
        <w:rPr>
          <w:rFonts w:ascii="宋体" w:hAnsi="宋体" w:cs="宋体"/>
          <w:sz w:val="24"/>
          <w:highlight w:val="none"/>
          <w:lang w:val="zh-CN"/>
        </w:rPr>
      </w:pPr>
      <w:r>
        <w:rPr>
          <w:rFonts w:hint="eastAsia" w:ascii="宋体" w:hAnsi="宋体" w:cs="宋体"/>
          <w:sz w:val="24"/>
          <w:highlight w:val="none"/>
          <w:lang w:val="zh-CN"/>
        </w:rPr>
        <w:t>特殊情况下，在原投标有效期期满之前，招标代理机构可要求投标人延长投标有效期。这种要求与答复均应以书面形式提交。投标人可拒绝招标代理机构的这种要求，其投标保证金将予以退还，但其投标在原投标有效期期满后将不再有效。同意延长投标有效期的投标人将不会被要求和允许修正其投标，而只会被要求相应地延长其投标保证金的有效期。在这种情况下，本须知有关投标保证金的退还和不予退还的规定将在延长的有效期内继续有效。</w:t>
      </w:r>
    </w:p>
    <w:p>
      <w:pPr>
        <w:pStyle w:val="5"/>
        <w:numPr>
          <w:ilvl w:val="0"/>
          <w:numId w:val="13"/>
        </w:numPr>
        <w:ind w:hanging="5"/>
        <w:rPr>
          <w:sz w:val="28"/>
          <w:szCs w:val="28"/>
          <w:highlight w:val="none"/>
          <w:lang w:val="zh-CN"/>
        </w:rPr>
      </w:pPr>
      <w:bookmarkStart w:id="103" w:name="_Toc3829"/>
      <w:bookmarkStart w:id="104" w:name="_Toc28304"/>
      <w:bookmarkStart w:id="105" w:name="_Toc529976940"/>
      <w:bookmarkStart w:id="106" w:name="_Toc529977020"/>
      <w:r>
        <w:rPr>
          <w:rFonts w:hint="eastAsia"/>
          <w:sz w:val="28"/>
          <w:szCs w:val="28"/>
          <w:highlight w:val="none"/>
          <w:lang w:val="zh-CN"/>
        </w:rPr>
        <w:t>联合体投标</w:t>
      </w:r>
      <w:bookmarkEnd w:id="103"/>
      <w:bookmarkEnd w:id="104"/>
      <w:bookmarkEnd w:id="105"/>
      <w:bookmarkEnd w:id="106"/>
    </w:p>
    <w:p>
      <w:pPr>
        <w:numPr>
          <w:ilvl w:val="1"/>
          <w:numId w:val="28"/>
        </w:numPr>
        <w:tabs>
          <w:tab w:val="left" w:pos="1180"/>
          <w:tab w:val="clear" w:pos="907"/>
        </w:tabs>
        <w:spacing w:line="360" w:lineRule="auto"/>
        <w:ind w:left="1107" w:hanging="687"/>
        <w:rPr>
          <w:rFonts w:ascii="宋体" w:hAnsi="宋体" w:cs="宋体"/>
          <w:sz w:val="24"/>
          <w:highlight w:val="none"/>
          <w:lang w:val="zh-CN"/>
        </w:rPr>
      </w:pPr>
      <w:r>
        <w:rPr>
          <w:rFonts w:hint="eastAsia" w:ascii="宋体" w:hAnsi="宋体" w:cs="宋体"/>
          <w:sz w:val="24"/>
          <w:highlight w:val="none"/>
          <w:lang w:val="zh-CN"/>
        </w:rPr>
        <w:t>除非</w:t>
      </w:r>
      <w:r>
        <w:rPr>
          <w:rFonts w:hint="eastAsia" w:ascii="黑体" w:hAnsi="黑体" w:eastAsia="黑体" w:cs="黑体"/>
          <w:b/>
          <w:bCs/>
          <w:sz w:val="26"/>
          <w:szCs w:val="26"/>
          <w:highlight w:val="none"/>
          <w:lang w:val="zh-CN"/>
        </w:rPr>
        <w:t>投标邀请函</w:t>
      </w:r>
      <w:r>
        <w:rPr>
          <w:rFonts w:hint="eastAsia" w:ascii="宋体" w:hAnsi="宋体" w:cs="宋体"/>
          <w:sz w:val="24"/>
          <w:highlight w:val="none"/>
          <w:lang w:val="zh-CN"/>
        </w:rPr>
        <w:t>中另有规定，本项目不接受联合体投标。</w:t>
      </w:r>
    </w:p>
    <w:p>
      <w:pPr>
        <w:numPr>
          <w:ilvl w:val="1"/>
          <w:numId w:val="28"/>
        </w:numPr>
        <w:tabs>
          <w:tab w:val="left" w:pos="1180"/>
          <w:tab w:val="clear" w:pos="907"/>
        </w:tabs>
        <w:spacing w:line="360" w:lineRule="auto"/>
        <w:ind w:left="1107" w:hanging="687"/>
        <w:rPr>
          <w:rFonts w:ascii="宋体" w:hAnsi="宋体" w:cs="宋体"/>
          <w:sz w:val="24"/>
          <w:highlight w:val="none"/>
          <w:lang w:val="zh-CN"/>
        </w:rPr>
      </w:pPr>
      <w:r>
        <w:rPr>
          <w:rFonts w:hint="eastAsia" w:ascii="宋体" w:hAnsi="宋体" w:cs="宋体"/>
          <w:sz w:val="24"/>
          <w:highlight w:val="none"/>
          <w:lang w:val="zh-CN"/>
        </w:rPr>
        <w:t>若投标邀请函中允许联合体投标的，则必须满足：</w:t>
      </w:r>
    </w:p>
    <w:p>
      <w:pPr>
        <w:numPr>
          <w:ilvl w:val="2"/>
          <w:numId w:val="29"/>
        </w:numPr>
        <w:tabs>
          <w:tab w:val="clear" w:pos="907"/>
        </w:tabs>
        <w:spacing w:line="360" w:lineRule="auto"/>
        <w:ind w:left="1247" w:hanging="827"/>
        <w:rPr>
          <w:rFonts w:ascii="宋体" w:hAnsi="宋体" w:cs="宋体"/>
          <w:sz w:val="24"/>
          <w:highlight w:val="none"/>
          <w:lang w:val="zh-CN"/>
        </w:rPr>
      </w:pPr>
      <w:r>
        <w:rPr>
          <w:rFonts w:hint="eastAsia" w:ascii="宋体" w:hAnsi="宋体" w:cs="宋体"/>
          <w:sz w:val="24"/>
          <w:highlight w:val="none"/>
          <w:lang w:val="zh-CN"/>
        </w:rPr>
        <w:t>以联合体形式参加投标的，联合体各方均须符合投标邀请函“投标人资格要求”的一般规定，并至少有一方符合“投标人资格要求”的特殊条款要求。</w:t>
      </w:r>
    </w:p>
    <w:p>
      <w:pPr>
        <w:numPr>
          <w:ilvl w:val="2"/>
          <w:numId w:val="29"/>
        </w:numPr>
        <w:tabs>
          <w:tab w:val="clear" w:pos="907"/>
        </w:tabs>
        <w:spacing w:line="360" w:lineRule="auto"/>
        <w:ind w:left="1247" w:hanging="827"/>
        <w:rPr>
          <w:rFonts w:ascii="宋体" w:hAnsi="宋体" w:cs="宋体"/>
          <w:sz w:val="24"/>
          <w:highlight w:val="none"/>
          <w:lang w:val="zh-CN"/>
        </w:rPr>
      </w:pPr>
      <w:r>
        <w:rPr>
          <w:rFonts w:hint="eastAsia" w:ascii="宋体" w:hAnsi="宋体" w:cs="宋体"/>
          <w:sz w:val="24"/>
          <w:highlight w:val="none"/>
          <w:lang w:val="zh-CN"/>
        </w:rPr>
        <w:t>联合体投标的，必须提供各方签订的共同投标协议，明确约定牵头人及各方承担的工作和相应的责任。联合体各方签订共同投标协议后，不得再以自己的名义单独在同一项目（或包组）中投标，也不得组成新的联合体参加同一项目（或包组）投标。</w:t>
      </w:r>
    </w:p>
    <w:p>
      <w:pPr>
        <w:numPr>
          <w:ilvl w:val="2"/>
          <w:numId w:val="29"/>
        </w:numPr>
        <w:tabs>
          <w:tab w:val="clear" w:pos="907"/>
        </w:tabs>
        <w:spacing w:line="360" w:lineRule="auto"/>
        <w:ind w:left="1247" w:hanging="827"/>
        <w:rPr>
          <w:rFonts w:ascii="宋体" w:hAnsi="宋体" w:cs="宋体"/>
          <w:sz w:val="24"/>
          <w:highlight w:val="none"/>
          <w:lang w:val="zh-CN"/>
        </w:rPr>
      </w:pPr>
      <w:r>
        <w:rPr>
          <w:rFonts w:hint="eastAsia" w:ascii="宋体" w:hAnsi="宋体" w:cs="宋体"/>
          <w:sz w:val="24"/>
          <w:highlight w:val="none"/>
          <w:lang w:val="zh-CN"/>
        </w:rPr>
        <w:t>联合体投标的，可以由联合体的一方或者各方共同提交投标保证金，以一方名义提交投标保证金的，对联合体各方均具有约束力。</w:t>
      </w:r>
    </w:p>
    <w:p>
      <w:pPr>
        <w:numPr>
          <w:ilvl w:val="2"/>
          <w:numId w:val="29"/>
        </w:numPr>
        <w:tabs>
          <w:tab w:val="clear" w:pos="907"/>
        </w:tabs>
        <w:spacing w:line="360" w:lineRule="auto"/>
        <w:ind w:left="1247" w:hanging="827"/>
        <w:rPr>
          <w:rFonts w:ascii="宋体" w:hAnsi="宋体" w:cs="宋体"/>
          <w:sz w:val="24"/>
          <w:highlight w:val="none"/>
          <w:lang w:val="zh-CN"/>
        </w:rPr>
      </w:pPr>
      <w:r>
        <w:rPr>
          <w:rFonts w:hint="eastAsia" w:ascii="宋体" w:hAnsi="宋体" w:cs="宋体"/>
          <w:sz w:val="24"/>
          <w:highlight w:val="none"/>
          <w:lang w:val="zh-CN"/>
        </w:rPr>
        <w:t>联合体中标的，联合体各方应当共同与招标人签订合同。</w:t>
      </w:r>
    </w:p>
    <w:p>
      <w:pPr>
        <w:pStyle w:val="5"/>
        <w:numPr>
          <w:ilvl w:val="0"/>
          <w:numId w:val="13"/>
        </w:numPr>
        <w:ind w:hanging="5"/>
        <w:rPr>
          <w:sz w:val="28"/>
          <w:szCs w:val="28"/>
          <w:highlight w:val="none"/>
          <w:lang w:val="zh-CN"/>
        </w:rPr>
      </w:pPr>
      <w:bookmarkStart w:id="107" w:name="_Toc18435"/>
      <w:bookmarkStart w:id="108" w:name="_Toc529976941"/>
      <w:bookmarkStart w:id="109" w:name="_Toc529977021"/>
      <w:bookmarkStart w:id="110" w:name="_Toc32166"/>
      <w:r>
        <w:rPr>
          <w:rFonts w:hint="eastAsia"/>
          <w:sz w:val="28"/>
          <w:szCs w:val="28"/>
          <w:highlight w:val="none"/>
          <w:lang w:val="zh-CN"/>
        </w:rPr>
        <w:t>证明投标人合格和资格的文件</w:t>
      </w:r>
      <w:bookmarkEnd w:id="107"/>
      <w:bookmarkEnd w:id="108"/>
      <w:bookmarkEnd w:id="109"/>
      <w:bookmarkEnd w:id="110"/>
    </w:p>
    <w:p>
      <w:pPr>
        <w:numPr>
          <w:ilvl w:val="1"/>
          <w:numId w:val="30"/>
        </w:numPr>
        <w:tabs>
          <w:tab w:val="left" w:pos="1180"/>
          <w:tab w:val="clear" w:pos="907"/>
        </w:tabs>
        <w:spacing w:line="360" w:lineRule="auto"/>
        <w:ind w:left="1127" w:hanging="707"/>
        <w:rPr>
          <w:rFonts w:ascii="宋体" w:hAnsi="宋体" w:cs="宋体"/>
          <w:sz w:val="24"/>
          <w:highlight w:val="none"/>
          <w:lang w:val="zh-CN"/>
        </w:rPr>
      </w:pPr>
      <w:r>
        <w:rPr>
          <w:rFonts w:hint="eastAsia" w:ascii="宋体" w:hAnsi="宋体" w:cs="宋体"/>
          <w:sz w:val="24"/>
          <w:highlight w:val="none"/>
          <w:lang w:val="zh-CN"/>
        </w:rPr>
        <w:t>投标人应提交证明其有资格参加投标和中标后有能力履行合同的文件，并作为其投标文件的一部分。</w:t>
      </w:r>
    </w:p>
    <w:p>
      <w:pPr>
        <w:numPr>
          <w:ilvl w:val="1"/>
          <w:numId w:val="30"/>
        </w:numPr>
        <w:tabs>
          <w:tab w:val="left" w:pos="1180"/>
          <w:tab w:val="clear" w:pos="907"/>
        </w:tabs>
        <w:spacing w:line="360" w:lineRule="auto"/>
        <w:ind w:left="1127" w:hanging="707"/>
        <w:rPr>
          <w:rFonts w:ascii="宋体" w:hAnsi="宋体" w:cs="宋体"/>
          <w:sz w:val="24"/>
          <w:highlight w:val="none"/>
          <w:lang w:val="zh-CN"/>
        </w:rPr>
      </w:pPr>
      <w:r>
        <w:rPr>
          <w:rFonts w:hint="eastAsia" w:ascii="宋体" w:hAnsi="宋体" w:cs="宋体"/>
          <w:sz w:val="24"/>
          <w:highlight w:val="none"/>
          <w:lang w:val="zh-CN"/>
        </w:rPr>
        <w:t>投标人提交的证明其中标后能履行合同的资格证明文件应包括下列文件：</w:t>
      </w:r>
    </w:p>
    <w:p>
      <w:pPr>
        <w:numPr>
          <w:ilvl w:val="2"/>
          <w:numId w:val="31"/>
        </w:numPr>
        <w:tabs>
          <w:tab w:val="clear" w:pos="907"/>
        </w:tabs>
        <w:spacing w:line="360" w:lineRule="auto"/>
        <w:ind w:left="1267" w:hanging="847"/>
        <w:rPr>
          <w:rFonts w:ascii="宋体" w:hAnsi="宋体" w:cs="宋体"/>
          <w:sz w:val="24"/>
          <w:highlight w:val="none"/>
          <w:lang w:val="zh-CN"/>
        </w:rPr>
      </w:pPr>
      <w:r>
        <w:rPr>
          <w:rFonts w:hint="eastAsia" w:ascii="宋体" w:hAnsi="宋体" w:cs="宋体"/>
          <w:sz w:val="24"/>
          <w:highlight w:val="none"/>
          <w:lang w:val="zh-CN"/>
        </w:rPr>
        <w:t>证明投标人已具备履行合同所需的财务、技术和生产能力的文件。</w:t>
      </w:r>
    </w:p>
    <w:p>
      <w:pPr>
        <w:numPr>
          <w:ilvl w:val="2"/>
          <w:numId w:val="31"/>
        </w:numPr>
        <w:tabs>
          <w:tab w:val="clear" w:pos="907"/>
        </w:tabs>
        <w:spacing w:line="360" w:lineRule="auto"/>
        <w:ind w:left="1267" w:hanging="847"/>
        <w:rPr>
          <w:rFonts w:ascii="宋体" w:hAnsi="宋体" w:cs="宋体"/>
          <w:sz w:val="24"/>
          <w:highlight w:val="none"/>
          <w:lang w:val="zh-CN"/>
        </w:rPr>
      </w:pPr>
      <w:r>
        <w:rPr>
          <w:rFonts w:hint="eastAsia" w:ascii="宋体" w:hAnsi="宋体" w:cs="宋体"/>
          <w:sz w:val="24"/>
          <w:highlight w:val="none"/>
          <w:lang w:val="zh-CN"/>
        </w:rPr>
        <w:t>证明投标人满足招标文件业绩要求的文件。</w:t>
      </w:r>
    </w:p>
    <w:p>
      <w:pPr>
        <w:pStyle w:val="5"/>
        <w:numPr>
          <w:ilvl w:val="0"/>
          <w:numId w:val="13"/>
        </w:numPr>
        <w:ind w:hanging="5"/>
        <w:rPr>
          <w:sz w:val="28"/>
          <w:szCs w:val="28"/>
          <w:highlight w:val="none"/>
          <w:lang w:val="zh-CN"/>
        </w:rPr>
      </w:pPr>
      <w:bookmarkStart w:id="111" w:name="_Toc529976942"/>
      <w:bookmarkStart w:id="112" w:name="_Toc13791"/>
      <w:bookmarkStart w:id="113" w:name="_Toc529977022"/>
      <w:bookmarkStart w:id="114" w:name="_Toc508643134"/>
      <w:r>
        <w:rPr>
          <w:rFonts w:hint="eastAsia"/>
          <w:sz w:val="28"/>
          <w:szCs w:val="28"/>
          <w:highlight w:val="none"/>
          <w:lang w:val="zh-CN"/>
        </w:rPr>
        <w:t>证明投标人合格和资格的文件</w:t>
      </w:r>
      <w:bookmarkEnd w:id="111"/>
      <w:bookmarkEnd w:id="112"/>
      <w:bookmarkEnd w:id="113"/>
      <w:bookmarkEnd w:id="114"/>
    </w:p>
    <w:p>
      <w:pPr>
        <w:numPr>
          <w:ilvl w:val="1"/>
          <w:numId w:val="32"/>
        </w:numPr>
        <w:tabs>
          <w:tab w:val="left" w:pos="1134"/>
          <w:tab w:val="left" w:pos="1276"/>
          <w:tab w:val="clear" w:pos="907"/>
        </w:tabs>
        <w:spacing w:line="360" w:lineRule="auto"/>
        <w:ind w:left="420" w:leftChars="200"/>
        <w:rPr>
          <w:rFonts w:ascii="宋体" w:hAnsi="宋体" w:cs="宋体"/>
          <w:sz w:val="24"/>
          <w:highlight w:val="none"/>
          <w:lang w:val="zh-CN"/>
        </w:rPr>
      </w:pPr>
      <w:r>
        <w:rPr>
          <w:rFonts w:hint="eastAsia" w:ascii="宋体" w:hAnsi="宋体" w:cs="宋体"/>
          <w:sz w:val="24"/>
          <w:highlight w:val="none"/>
          <w:lang w:val="zh-CN"/>
        </w:rPr>
        <w:t>投标人应提交证明其有资格参加投标和中标后有能力履行合同的文件，并作为其投标文件的一部分。</w:t>
      </w:r>
    </w:p>
    <w:p>
      <w:pPr>
        <w:numPr>
          <w:ilvl w:val="1"/>
          <w:numId w:val="32"/>
        </w:numPr>
        <w:tabs>
          <w:tab w:val="left" w:pos="1180"/>
          <w:tab w:val="clear" w:pos="907"/>
        </w:tabs>
        <w:spacing w:line="360" w:lineRule="auto"/>
        <w:ind w:left="1127" w:hanging="707"/>
        <w:rPr>
          <w:rFonts w:ascii="宋体" w:hAnsi="宋体" w:cs="宋体"/>
          <w:sz w:val="24"/>
          <w:highlight w:val="none"/>
          <w:lang w:val="zh-CN"/>
        </w:rPr>
      </w:pPr>
      <w:r>
        <w:rPr>
          <w:rFonts w:hint="eastAsia" w:ascii="宋体" w:hAnsi="宋体" w:cs="宋体"/>
          <w:sz w:val="24"/>
          <w:highlight w:val="none"/>
          <w:lang w:val="zh-CN"/>
        </w:rPr>
        <w:t>投标人提交的证明其中标后能履行合同的资格证明文件应包括下列文件：</w:t>
      </w:r>
    </w:p>
    <w:p>
      <w:pPr>
        <w:numPr>
          <w:ilvl w:val="2"/>
          <w:numId w:val="33"/>
        </w:numPr>
        <w:spacing w:line="360" w:lineRule="auto"/>
        <w:ind w:left="420" w:leftChars="200"/>
        <w:rPr>
          <w:rFonts w:ascii="宋体" w:hAnsi="宋体" w:cs="宋体"/>
          <w:sz w:val="24"/>
          <w:highlight w:val="none"/>
          <w:lang w:val="zh-CN"/>
        </w:rPr>
      </w:pPr>
      <w:r>
        <w:rPr>
          <w:rFonts w:hint="eastAsia" w:ascii="宋体" w:hAnsi="宋体" w:cs="宋体"/>
          <w:sz w:val="24"/>
          <w:highlight w:val="none"/>
          <w:lang w:val="zh-CN"/>
        </w:rPr>
        <w:t>证明投标人已具备履行合同所需的财务、技术和生产能力的文件。</w:t>
      </w:r>
    </w:p>
    <w:p>
      <w:pPr>
        <w:numPr>
          <w:ilvl w:val="2"/>
          <w:numId w:val="33"/>
        </w:numPr>
        <w:spacing w:line="360" w:lineRule="auto"/>
        <w:ind w:left="420" w:leftChars="200"/>
        <w:rPr>
          <w:rFonts w:ascii="宋体" w:hAnsi="宋体" w:cs="宋体"/>
          <w:sz w:val="24"/>
          <w:highlight w:val="none"/>
          <w:lang w:val="zh-CN"/>
        </w:rPr>
      </w:pPr>
      <w:r>
        <w:rPr>
          <w:rFonts w:hint="eastAsia" w:ascii="宋体" w:hAnsi="宋体" w:cs="宋体"/>
          <w:sz w:val="24"/>
          <w:highlight w:val="none"/>
          <w:lang w:val="zh-CN"/>
        </w:rPr>
        <w:t>证明投标人满足招标文件业绩要求的文件。</w:t>
      </w:r>
    </w:p>
    <w:p>
      <w:pPr>
        <w:pStyle w:val="5"/>
        <w:numPr>
          <w:ilvl w:val="0"/>
          <w:numId w:val="13"/>
        </w:numPr>
        <w:ind w:hanging="5"/>
        <w:rPr>
          <w:sz w:val="28"/>
          <w:szCs w:val="28"/>
          <w:highlight w:val="none"/>
          <w:lang w:val="zh-CN"/>
        </w:rPr>
      </w:pPr>
      <w:bookmarkStart w:id="115" w:name="_Toc17119"/>
      <w:bookmarkStart w:id="116" w:name="_Toc32378"/>
      <w:bookmarkStart w:id="117" w:name="_Toc529976943"/>
      <w:bookmarkStart w:id="118" w:name="_Toc529977023"/>
      <w:r>
        <w:rPr>
          <w:rFonts w:hint="eastAsia"/>
          <w:sz w:val="28"/>
          <w:szCs w:val="28"/>
          <w:highlight w:val="none"/>
          <w:lang w:val="zh-CN"/>
        </w:rPr>
        <w:t>投标保证金</w:t>
      </w:r>
      <w:bookmarkEnd w:id="115"/>
      <w:bookmarkEnd w:id="116"/>
      <w:bookmarkEnd w:id="117"/>
      <w:bookmarkEnd w:id="118"/>
    </w:p>
    <w:p>
      <w:pPr>
        <w:numPr>
          <w:ilvl w:val="1"/>
          <w:numId w:val="34"/>
        </w:numPr>
        <w:tabs>
          <w:tab w:val="left" w:pos="1100"/>
          <w:tab w:val="clear" w:pos="907"/>
        </w:tabs>
        <w:spacing w:line="360" w:lineRule="auto"/>
        <w:ind w:left="1107" w:hanging="687"/>
        <w:rPr>
          <w:rFonts w:ascii="宋体" w:hAnsi="宋体" w:cs="宋体"/>
          <w:sz w:val="24"/>
          <w:highlight w:val="none"/>
          <w:lang w:val="zh-CN"/>
        </w:rPr>
      </w:pPr>
      <w:r>
        <w:rPr>
          <w:rFonts w:hint="eastAsia" w:ascii="宋体" w:hAnsi="宋体" w:cs="宋体"/>
          <w:sz w:val="24"/>
          <w:highlight w:val="none"/>
          <w:lang w:val="zh-CN"/>
        </w:rPr>
        <w:t>投标人须按</w:t>
      </w:r>
      <w:r>
        <w:rPr>
          <w:rFonts w:hint="eastAsia" w:ascii="黑体" w:hAnsi="黑体" w:eastAsia="黑体" w:cs="黑体"/>
          <w:b/>
          <w:bCs/>
          <w:sz w:val="24"/>
          <w:highlight w:val="none"/>
          <w:lang w:val="zh-CN"/>
        </w:rPr>
        <w:t>投标人须知前附表</w:t>
      </w:r>
      <w:r>
        <w:rPr>
          <w:rFonts w:hint="eastAsia" w:ascii="宋体" w:hAnsi="宋体" w:cs="宋体"/>
          <w:sz w:val="24"/>
          <w:highlight w:val="none"/>
          <w:lang w:val="zh-CN"/>
        </w:rPr>
        <w:t>中规定的金额和交纳期限向招标代理机构交纳投标保证金，并作为其投标文件的组成部分。</w:t>
      </w:r>
    </w:p>
    <w:p>
      <w:pPr>
        <w:pStyle w:val="5"/>
        <w:numPr>
          <w:ilvl w:val="0"/>
          <w:numId w:val="13"/>
        </w:numPr>
        <w:ind w:hanging="5"/>
        <w:rPr>
          <w:sz w:val="28"/>
          <w:szCs w:val="28"/>
          <w:highlight w:val="none"/>
          <w:lang w:val="zh-CN"/>
        </w:rPr>
      </w:pPr>
      <w:bookmarkStart w:id="119" w:name="_Toc529977024"/>
      <w:bookmarkStart w:id="120" w:name="_Toc10451"/>
      <w:bookmarkStart w:id="121" w:name="_Toc7921"/>
      <w:bookmarkStart w:id="122" w:name="_Toc529976944"/>
      <w:r>
        <w:rPr>
          <w:rFonts w:hint="eastAsia"/>
          <w:sz w:val="28"/>
          <w:szCs w:val="28"/>
          <w:highlight w:val="none"/>
          <w:lang w:val="zh-CN"/>
        </w:rPr>
        <w:t>投标保证金的退还条件</w:t>
      </w:r>
      <w:bookmarkEnd w:id="119"/>
      <w:bookmarkEnd w:id="120"/>
      <w:bookmarkEnd w:id="121"/>
      <w:bookmarkEnd w:id="122"/>
    </w:p>
    <w:p>
      <w:pPr>
        <w:numPr>
          <w:ilvl w:val="1"/>
          <w:numId w:val="35"/>
        </w:numPr>
        <w:tabs>
          <w:tab w:val="left" w:pos="1180"/>
          <w:tab w:val="clear" w:pos="907"/>
        </w:tabs>
        <w:spacing w:line="360" w:lineRule="auto"/>
        <w:ind w:left="1107" w:hanging="687"/>
        <w:rPr>
          <w:rFonts w:ascii="宋体" w:hAnsi="宋体" w:cs="宋体"/>
          <w:sz w:val="24"/>
          <w:highlight w:val="none"/>
          <w:lang w:val="zh-CN"/>
        </w:rPr>
      </w:pPr>
      <w:r>
        <w:rPr>
          <w:rFonts w:hint="eastAsia" w:ascii="宋体" w:hAnsi="宋体" w:cs="宋体"/>
          <w:sz w:val="24"/>
          <w:highlight w:val="none"/>
          <w:lang w:val="zh-CN"/>
        </w:rPr>
        <w:t>如无质疑或投诉，未中标的投标人保证金，在中标通知书发出后五个工作日内退还；如有质疑或投诉，招标人或招标代理机构将在质疑或投诉处理完毕后退还。</w:t>
      </w:r>
    </w:p>
    <w:p>
      <w:pPr>
        <w:numPr>
          <w:ilvl w:val="1"/>
          <w:numId w:val="35"/>
        </w:numPr>
        <w:tabs>
          <w:tab w:val="left" w:pos="1180"/>
          <w:tab w:val="clear" w:pos="907"/>
        </w:tabs>
        <w:spacing w:line="360" w:lineRule="auto"/>
        <w:ind w:left="1107" w:hanging="687"/>
        <w:rPr>
          <w:rFonts w:ascii="宋体" w:hAnsi="宋体" w:cs="宋体"/>
          <w:sz w:val="24"/>
          <w:highlight w:val="none"/>
          <w:lang w:val="zh-CN"/>
        </w:rPr>
      </w:pPr>
      <w:r>
        <w:rPr>
          <w:rFonts w:hint="eastAsia" w:ascii="宋体" w:hAnsi="宋体" w:cs="宋体"/>
          <w:sz w:val="24"/>
          <w:highlight w:val="none"/>
          <w:lang w:val="zh-CN"/>
        </w:rPr>
        <w:t>中标人的投标保证金，在中标人与招标人签订合同，并将合同原件或复印件（加盖公章）送招标代理机构备案后五个工作日内退还。</w:t>
      </w:r>
      <w:bookmarkStart w:id="123" w:name="_Toc11559"/>
    </w:p>
    <w:p>
      <w:pPr>
        <w:numPr>
          <w:ilvl w:val="1"/>
          <w:numId w:val="35"/>
        </w:numPr>
        <w:tabs>
          <w:tab w:val="left" w:pos="1180"/>
          <w:tab w:val="clear" w:pos="907"/>
        </w:tabs>
        <w:spacing w:line="360" w:lineRule="auto"/>
        <w:ind w:left="1107" w:hanging="687"/>
        <w:rPr>
          <w:rFonts w:ascii="宋体" w:hAnsi="宋体" w:cs="宋体"/>
          <w:sz w:val="24"/>
          <w:highlight w:val="none"/>
          <w:lang w:val="zh-CN"/>
        </w:rPr>
      </w:pPr>
      <w:r>
        <w:rPr>
          <w:rFonts w:hint="eastAsia" w:ascii="宋体" w:hAnsi="宋体" w:cs="宋体"/>
          <w:sz w:val="24"/>
          <w:highlight w:val="none"/>
          <w:lang w:val="zh-CN"/>
        </w:rPr>
        <w:t>下列任一种情况发生时，投标保证金将不予退还</w:t>
      </w:r>
      <w:bookmarkEnd w:id="123"/>
      <w:r>
        <w:rPr>
          <w:rFonts w:hint="eastAsia" w:ascii="宋体" w:hAnsi="宋体" w:cs="宋体"/>
          <w:sz w:val="24"/>
          <w:highlight w:val="none"/>
          <w:lang w:val="zh-CN"/>
        </w:rPr>
        <w:t>：</w:t>
      </w:r>
    </w:p>
    <w:p>
      <w:pPr>
        <w:numPr>
          <w:ilvl w:val="2"/>
          <w:numId w:val="36"/>
        </w:numPr>
        <w:spacing w:line="360" w:lineRule="auto"/>
        <w:ind w:hanging="487"/>
        <w:rPr>
          <w:rFonts w:ascii="宋体" w:hAnsi="宋体" w:cs="宋体"/>
          <w:sz w:val="24"/>
          <w:highlight w:val="none"/>
          <w:lang w:val="zh-CN"/>
        </w:rPr>
      </w:pPr>
      <w:r>
        <w:rPr>
          <w:rFonts w:hint="eastAsia" w:ascii="宋体" w:hAnsi="宋体" w:cs="宋体"/>
          <w:sz w:val="24"/>
          <w:highlight w:val="none"/>
          <w:lang w:val="zh-CN"/>
        </w:rPr>
        <w:t>投标人在招标文件规定的投标有效期内撤回其投标的；</w:t>
      </w:r>
    </w:p>
    <w:p>
      <w:pPr>
        <w:numPr>
          <w:ilvl w:val="2"/>
          <w:numId w:val="36"/>
        </w:numPr>
        <w:tabs>
          <w:tab w:val="clear" w:pos="907"/>
        </w:tabs>
        <w:spacing w:line="360" w:lineRule="auto"/>
        <w:ind w:left="1267" w:hanging="847"/>
        <w:rPr>
          <w:rFonts w:ascii="宋体" w:hAnsi="宋体" w:cs="宋体"/>
          <w:sz w:val="24"/>
          <w:highlight w:val="none"/>
          <w:lang w:val="zh-CN"/>
        </w:rPr>
      </w:pPr>
      <w:r>
        <w:rPr>
          <w:rFonts w:hint="eastAsia" w:ascii="宋体" w:hAnsi="宋体" w:cs="宋体"/>
          <w:sz w:val="24"/>
          <w:highlight w:val="none"/>
          <w:lang w:val="zh-CN"/>
        </w:rPr>
        <w:t>中标人中标后无正当理由放弃中标或在规定期限内未按本须知规定签订合同的；</w:t>
      </w:r>
    </w:p>
    <w:p>
      <w:pPr>
        <w:numPr>
          <w:ilvl w:val="2"/>
          <w:numId w:val="36"/>
        </w:numPr>
        <w:tabs>
          <w:tab w:val="clear" w:pos="907"/>
        </w:tabs>
        <w:spacing w:line="360" w:lineRule="auto"/>
        <w:ind w:left="1267" w:hanging="847"/>
        <w:rPr>
          <w:rFonts w:ascii="宋体" w:hAnsi="宋体" w:cs="宋体"/>
          <w:sz w:val="24"/>
          <w:highlight w:val="none"/>
          <w:lang w:val="zh-CN"/>
        </w:rPr>
      </w:pPr>
      <w:r>
        <w:rPr>
          <w:rFonts w:hint="eastAsia" w:ascii="宋体" w:hAnsi="宋体" w:cs="宋体"/>
          <w:sz w:val="24"/>
          <w:highlight w:val="none"/>
          <w:lang w:val="zh-CN"/>
        </w:rPr>
        <w:t>中标人在规定期限内未按本须知规定提供履约保证金的；</w:t>
      </w:r>
    </w:p>
    <w:p>
      <w:pPr>
        <w:numPr>
          <w:ilvl w:val="2"/>
          <w:numId w:val="36"/>
        </w:numPr>
        <w:tabs>
          <w:tab w:val="clear" w:pos="907"/>
        </w:tabs>
        <w:spacing w:line="360" w:lineRule="auto"/>
        <w:ind w:left="1267" w:hanging="847"/>
        <w:rPr>
          <w:rFonts w:ascii="宋体" w:hAnsi="宋体" w:cs="宋体"/>
          <w:sz w:val="24"/>
          <w:highlight w:val="none"/>
          <w:lang w:val="zh-CN"/>
        </w:rPr>
      </w:pPr>
      <w:r>
        <w:rPr>
          <w:rFonts w:hint="eastAsia" w:ascii="宋体" w:hAnsi="宋体" w:cs="宋体"/>
          <w:sz w:val="24"/>
          <w:highlight w:val="none"/>
          <w:lang w:val="zh-CN"/>
        </w:rPr>
        <w:t>中标人未按本须知规定缴交招标代理服务费的；</w:t>
      </w:r>
    </w:p>
    <w:p>
      <w:pPr>
        <w:numPr>
          <w:ilvl w:val="2"/>
          <w:numId w:val="36"/>
        </w:numPr>
        <w:tabs>
          <w:tab w:val="clear" w:pos="907"/>
        </w:tabs>
        <w:spacing w:line="360" w:lineRule="auto"/>
        <w:ind w:left="1267" w:hanging="847"/>
        <w:rPr>
          <w:rFonts w:ascii="宋体" w:hAnsi="宋体" w:cs="宋体"/>
          <w:sz w:val="24"/>
          <w:highlight w:val="none"/>
          <w:lang w:val="zh-CN"/>
        </w:rPr>
      </w:pPr>
      <w:r>
        <w:rPr>
          <w:rFonts w:hint="eastAsia" w:ascii="宋体" w:hAnsi="宋体" w:cs="宋体"/>
          <w:sz w:val="24"/>
          <w:highlight w:val="none"/>
          <w:lang w:val="zh-CN"/>
        </w:rPr>
        <w:t>投标人捏造事实、提供虚假材料或者以非法手段取得证明材料进行质疑投诉的。</w:t>
      </w:r>
    </w:p>
    <w:p>
      <w:pPr>
        <w:pStyle w:val="3"/>
        <w:numPr>
          <w:ilvl w:val="0"/>
          <w:numId w:val="12"/>
        </w:numPr>
        <w:jc w:val="center"/>
        <w:rPr>
          <w:highlight w:val="none"/>
        </w:rPr>
      </w:pPr>
      <w:bookmarkStart w:id="124" w:name="_Toc423021944"/>
      <w:bookmarkStart w:id="125" w:name="_Toc10947"/>
      <w:bookmarkStart w:id="126" w:name="_Toc529976945"/>
      <w:bookmarkStart w:id="127" w:name="_Toc529977025"/>
      <w:r>
        <w:rPr>
          <w:highlight w:val="none"/>
        </w:rPr>
        <w:t>投标文件的递交</w:t>
      </w:r>
      <w:bookmarkEnd w:id="124"/>
      <w:bookmarkEnd w:id="125"/>
      <w:bookmarkEnd w:id="126"/>
      <w:bookmarkEnd w:id="127"/>
    </w:p>
    <w:p>
      <w:pPr>
        <w:pStyle w:val="5"/>
        <w:numPr>
          <w:ilvl w:val="0"/>
          <w:numId w:val="13"/>
        </w:numPr>
        <w:ind w:hanging="5"/>
        <w:rPr>
          <w:sz w:val="28"/>
          <w:szCs w:val="28"/>
          <w:highlight w:val="none"/>
          <w:lang w:val="zh-CN"/>
        </w:rPr>
      </w:pPr>
      <w:bookmarkStart w:id="128" w:name="_Toc21785"/>
      <w:bookmarkStart w:id="129" w:name="_Toc529976946"/>
      <w:bookmarkStart w:id="130" w:name="_Toc5144"/>
      <w:bookmarkStart w:id="131" w:name="_Toc529977026"/>
      <w:r>
        <w:rPr>
          <w:rFonts w:hint="eastAsia"/>
          <w:sz w:val="28"/>
          <w:szCs w:val="28"/>
          <w:highlight w:val="none"/>
          <w:lang w:val="zh-CN"/>
        </w:rPr>
        <w:t>投标文件的密封和标记</w:t>
      </w:r>
      <w:bookmarkEnd w:id="128"/>
      <w:bookmarkEnd w:id="129"/>
      <w:bookmarkEnd w:id="130"/>
      <w:bookmarkEnd w:id="131"/>
    </w:p>
    <w:p>
      <w:pPr>
        <w:numPr>
          <w:ilvl w:val="1"/>
          <w:numId w:val="37"/>
        </w:numPr>
        <w:tabs>
          <w:tab w:val="left" w:pos="1134"/>
          <w:tab w:val="clear" w:pos="907"/>
        </w:tabs>
        <w:spacing w:line="360" w:lineRule="auto"/>
        <w:ind w:left="1147" w:hanging="727"/>
        <w:rPr>
          <w:rFonts w:ascii="宋体" w:hAnsi="宋体" w:cs="宋体"/>
          <w:b/>
          <w:bCs/>
          <w:sz w:val="24"/>
          <w:highlight w:val="none"/>
          <w:u w:val="single"/>
          <w:lang w:val="zh-CN"/>
        </w:rPr>
      </w:pPr>
      <w:r>
        <w:rPr>
          <w:rFonts w:hint="eastAsia" w:ascii="宋体" w:hAnsi="宋体" w:cs="宋体"/>
          <w:sz w:val="24"/>
          <w:highlight w:val="none"/>
          <w:lang w:val="zh-CN"/>
        </w:rPr>
        <w:t>投标人应将投标文件正本和所有副本分开密封，且在封套上标明“正本”“副本”字样。</w:t>
      </w:r>
    </w:p>
    <w:p>
      <w:pPr>
        <w:pStyle w:val="5"/>
        <w:numPr>
          <w:ilvl w:val="0"/>
          <w:numId w:val="13"/>
        </w:numPr>
        <w:ind w:hanging="5"/>
        <w:rPr>
          <w:sz w:val="28"/>
          <w:szCs w:val="28"/>
          <w:highlight w:val="none"/>
          <w:lang w:val="zh-CN"/>
        </w:rPr>
      </w:pPr>
      <w:bookmarkStart w:id="132" w:name="_Toc529976947"/>
      <w:bookmarkStart w:id="133" w:name="_Toc27599"/>
      <w:bookmarkStart w:id="134" w:name="_Toc9230"/>
      <w:bookmarkStart w:id="135" w:name="_Toc529977027"/>
      <w:r>
        <w:rPr>
          <w:rFonts w:hint="eastAsia"/>
          <w:sz w:val="28"/>
          <w:szCs w:val="28"/>
          <w:highlight w:val="none"/>
          <w:lang w:val="zh-CN"/>
        </w:rPr>
        <w:t>投标文件递交要求</w:t>
      </w:r>
      <w:bookmarkEnd w:id="132"/>
      <w:bookmarkEnd w:id="133"/>
      <w:bookmarkEnd w:id="134"/>
      <w:bookmarkEnd w:id="135"/>
    </w:p>
    <w:p>
      <w:pPr>
        <w:numPr>
          <w:ilvl w:val="1"/>
          <w:numId w:val="38"/>
        </w:numPr>
        <w:tabs>
          <w:tab w:val="left" w:pos="1180"/>
          <w:tab w:val="clear" w:pos="907"/>
        </w:tabs>
        <w:spacing w:line="360" w:lineRule="auto"/>
        <w:ind w:left="1214" w:hanging="794"/>
        <w:rPr>
          <w:rFonts w:ascii="宋体" w:hAnsi="宋体" w:cs="宋体"/>
          <w:sz w:val="24"/>
          <w:highlight w:val="none"/>
          <w:lang w:val="zh-CN"/>
        </w:rPr>
      </w:pPr>
      <w:r>
        <w:rPr>
          <w:rFonts w:hint="eastAsia" w:ascii="宋体" w:hAnsi="宋体" w:cs="宋体"/>
          <w:sz w:val="24"/>
          <w:highlight w:val="none"/>
          <w:lang w:val="zh-CN"/>
        </w:rPr>
        <w:t>投标文件及密封外套须清楚标明投标人名称和地址并加盖单位公章。</w:t>
      </w:r>
    </w:p>
    <w:p>
      <w:pPr>
        <w:numPr>
          <w:ilvl w:val="1"/>
          <w:numId w:val="38"/>
        </w:numPr>
        <w:tabs>
          <w:tab w:val="left" w:pos="1180"/>
          <w:tab w:val="clear" w:pos="907"/>
        </w:tabs>
        <w:spacing w:line="360" w:lineRule="auto"/>
        <w:ind w:left="1214" w:hanging="794"/>
        <w:rPr>
          <w:rFonts w:ascii="宋体" w:hAnsi="宋体" w:cs="宋体"/>
          <w:sz w:val="24"/>
          <w:highlight w:val="none"/>
          <w:lang w:val="zh-CN"/>
        </w:rPr>
      </w:pPr>
      <w:r>
        <w:rPr>
          <w:rFonts w:hint="eastAsia" w:ascii="宋体" w:hAnsi="宋体" w:cs="宋体"/>
          <w:sz w:val="24"/>
          <w:highlight w:val="none"/>
          <w:lang w:val="zh-CN"/>
        </w:rPr>
        <w:t>清楚注明投标邀请函中指明的</w:t>
      </w:r>
      <w:r>
        <w:rPr>
          <w:rFonts w:hint="eastAsia" w:ascii="宋体" w:hAnsi="宋体" w:cs="宋体"/>
          <w:b/>
          <w:bCs/>
          <w:sz w:val="24"/>
          <w:highlight w:val="none"/>
          <w:u w:val="single"/>
          <w:lang w:val="zh-CN"/>
        </w:rPr>
        <w:t>项目名称、项目编号、包组号（如有）和“在（招标文件中规定的开标日期和时间）之前不得启封”</w:t>
      </w:r>
      <w:r>
        <w:rPr>
          <w:rFonts w:hint="eastAsia" w:ascii="宋体" w:hAnsi="宋体" w:cs="宋体"/>
          <w:sz w:val="24"/>
          <w:highlight w:val="none"/>
          <w:lang w:val="zh-CN"/>
        </w:rPr>
        <w:t xml:space="preserve">的字样。 </w:t>
      </w:r>
    </w:p>
    <w:p>
      <w:pPr>
        <w:numPr>
          <w:ilvl w:val="1"/>
          <w:numId w:val="38"/>
        </w:numPr>
        <w:tabs>
          <w:tab w:val="left" w:pos="1180"/>
          <w:tab w:val="clear" w:pos="907"/>
        </w:tabs>
        <w:spacing w:line="360" w:lineRule="auto"/>
        <w:ind w:left="1214" w:hanging="794"/>
        <w:rPr>
          <w:rFonts w:ascii="宋体" w:hAnsi="宋体" w:cs="宋体"/>
          <w:b/>
          <w:bCs/>
          <w:sz w:val="24"/>
          <w:highlight w:val="none"/>
          <w:u w:val="single"/>
          <w:lang w:val="zh-CN"/>
        </w:rPr>
      </w:pPr>
      <w:r>
        <w:rPr>
          <w:rFonts w:hint="eastAsia" w:ascii="宋体" w:hAnsi="宋体" w:cs="宋体"/>
          <w:sz w:val="24"/>
          <w:highlight w:val="none"/>
          <w:lang w:val="zh-CN"/>
        </w:rPr>
        <w:t>如果投标人未按</w:t>
      </w:r>
      <w:r>
        <w:rPr>
          <w:rFonts w:hint="eastAsia" w:ascii="宋体" w:hAnsi="宋体" w:cs="宋体"/>
          <w:sz w:val="24"/>
          <w:highlight w:val="none"/>
        </w:rPr>
        <w:t>本须知18</w:t>
      </w:r>
      <w:r>
        <w:rPr>
          <w:rFonts w:hint="eastAsia" w:ascii="宋体" w:hAnsi="宋体" w:cs="宋体"/>
          <w:sz w:val="24"/>
          <w:highlight w:val="none"/>
          <w:lang w:val="zh-CN"/>
        </w:rPr>
        <w:t>款要求加写标记和密封，招标代理机构对误投或提前启封概不负责。</w:t>
      </w:r>
    </w:p>
    <w:p>
      <w:pPr>
        <w:pStyle w:val="5"/>
        <w:numPr>
          <w:ilvl w:val="0"/>
          <w:numId w:val="13"/>
        </w:numPr>
        <w:ind w:hanging="5"/>
        <w:rPr>
          <w:sz w:val="28"/>
          <w:szCs w:val="28"/>
          <w:highlight w:val="none"/>
          <w:lang w:val="zh-CN"/>
        </w:rPr>
      </w:pPr>
      <w:bookmarkStart w:id="136" w:name="_Toc22077"/>
      <w:bookmarkStart w:id="137" w:name="_Toc32361"/>
      <w:bookmarkStart w:id="138" w:name="_Toc529976948"/>
      <w:bookmarkStart w:id="139" w:name="_Toc529977028"/>
      <w:r>
        <w:rPr>
          <w:rFonts w:hint="eastAsia"/>
          <w:sz w:val="28"/>
          <w:szCs w:val="28"/>
          <w:highlight w:val="none"/>
          <w:lang w:val="zh-CN"/>
        </w:rPr>
        <w:t>投标截止</w:t>
      </w:r>
      <w:bookmarkEnd w:id="136"/>
      <w:bookmarkEnd w:id="137"/>
      <w:bookmarkEnd w:id="138"/>
      <w:bookmarkEnd w:id="139"/>
    </w:p>
    <w:p>
      <w:pPr>
        <w:numPr>
          <w:ilvl w:val="1"/>
          <w:numId w:val="39"/>
        </w:numPr>
        <w:tabs>
          <w:tab w:val="left" w:pos="1134"/>
          <w:tab w:val="clear" w:pos="907"/>
        </w:tabs>
        <w:spacing w:line="360" w:lineRule="auto"/>
        <w:ind w:left="1127" w:hanging="707"/>
        <w:rPr>
          <w:rFonts w:ascii="宋体" w:hAnsi="宋体" w:cs="宋体"/>
          <w:sz w:val="24"/>
          <w:highlight w:val="none"/>
          <w:lang w:val="zh-CN"/>
        </w:rPr>
      </w:pPr>
      <w:r>
        <w:rPr>
          <w:rFonts w:hint="eastAsia" w:ascii="宋体" w:hAnsi="宋体" w:cs="宋体"/>
          <w:sz w:val="24"/>
          <w:highlight w:val="none"/>
          <w:lang w:val="zh-CN"/>
        </w:rPr>
        <w:t>投标人应在不迟于</w:t>
      </w:r>
      <w:r>
        <w:rPr>
          <w:rFonts w:hint="eastAsia" w:ascii="黑体" w:hAnsi="黑体" w:eastAsia="黑体" w:cs="黑体"/>
          <w:b/>
          <w:bCs/>
          <w:sz w:val="24"/>
          <w:highlight w:val="none"/>
          <w:lang w:val="zh-CN"/>
        </w:rPr>
        <w:t>投标邀请函</w:t>
      </w:r>
      <w:r>
        <w:rPr>
          <w:rFonts w:hint="eastAsia" w:ascii="宋体" w:hAnsi="宋体" w:cs="宋体"/>
          <w:sz w:val="24"/>
          <w:highlight w:val="none"/>
          <w:lang w:val="zh-CN"/>
        </w:rPr>
        <w:t>中规定的截止日期和时间将投标文件递交至招标代理机构，递交地点应是</w:t>
      </w:r>
      <w:r>
        <w:rPr>
          <w:rFonts w:hint="eastAsia" w:ascii="黑体" w:hAnsi="黑体" w:eastAsia="黑体" w:cs="黑体"/>
          <w:b/>
          <w:bCs/>
          <w:sz w:val="24"/>
          <w:highlight w:val="none"/>
          <w:lang w:val="zh-CN"/>
        </w:rPr>
        <w:t>投标邀请函</w:t>
      </w:r>
      <w:r>
        <w:rPr>
          <w:rFonts w:hint="eastAsia" w:ascii="宋体" w:hAnsi="宋体" w:cs="宋体"/>
          <w:sz w:val="24"/>
          <w:highlight w:val="none"/>
          <w:lang w:val="zh-CN"/>
        </w:rPr>
        <w:t>中指明的地址。</w:t>
      </w:r>
    </w:p>
    <w:p>
      <w:pPr>
        <w:numPr>
          <w:ilvl w:val="1"/>
          <w:numId w:val="39"/>
        </w:numPr>
        <w:tabs>
          <w:tab w:val="left" w:pos="1134"/>
          <w:tab w:val="clear" w:pos="907"/>
        </w:tabs>
        <w:spacing w:line="360" w:lineRule="auto"/>
        <w:ind w:left="1127" w:hanging="707"/>
        <w:rPr>
          <w:rFonts w:ascii="宋体" w:hAnsi="宋体" w:cs="宋体"/>
          <w:sz w:val="24"/>
          <w:highlight w:val="none"/>
          <w:lang w:val="zh-CN"/>
        </w:rPr>
      </w:pPr>
      <w:r>
        <w:rPr>
          <w:rFonts w:hint="eastAsia" w:ascii="宋体" w:hAnsi="宋体" w:cs="宋体"/>
          <w:sz w:val="24"/>
          <w:highlight w:val="none"/>
          <w:lang w:val="zh-CN"/>
        </w:rPr>
        <w:t>招标人或招标代理机构因修改招标文件，可酌情延长投标截止时间，但应发布公告并书面通知所有领购招标文件的潜在投标人。在此情况下，招标人或招标代理机构和投标人受投标截止时间制约的所有权利和义务均延长至新的投标截止时间。</w:t>
      </w:r>
    </w:p>
    <w:p>
      <w:pPr>
        <w:numPr>
          <w:ilvl w:val="1"/>
          <w:numId w:val="39"/>
        </w:numPr>
        <w:tabs>
          <w:tab w:val="left" w:pos="1134"/>
          <w:tab w:val="clear" w:pos="907"/>
        </w:tabs>
        <w:spacing w:line="360" w:lineRule="auto"/>
        <w:ind w:left="1127" w:hanging="707"/>
        <w:rPr>
          <w:rFonts w:ascii="宋体" w:hAnsi="宋体" w:cs="宋体"/>
          <w:sz w:val="24"/>
          <w:highlight w:val="none"/>
          <w:lang w:val="zh-CN"/>
        </w:rPr>
      </w:pPr>
      <w:r>
        <w:rPr>
          <w:rFonts w:hint="eastAsia" w:ascii="宋体" w:hAnsi="宋体" w:cs="宋体"/>
          <w:sz w:val="24"/>
          <w:highlight w:val="none"/>
          <w:lang w:val="zh-CN"/>
        </w:rPr>
        <w:t>招标代理机构将拒绝接收在招标文件规定的投标截止时间之后收到的任何投标文件。</w:t>
      </w:r>
    </w:p>
    <w:p>
      <w:pPr>
        <w:pStyle w:val="5"/>
        <w:numPr>
          <w:ilvl w:val="0"/>
          <w:numId w:val="13"/>
        </w:numPr>
        <w:ind w:hanging="5"/>
        <w:rPr>
          <w:sz w:val="28"/>
          <w:szCs w:val="28"/>
          <w:highlight w:val="none"/>
          <w:lang w:val="zh-CN"/>
        </w:rPr>
      </w:pPr>
      <w:bookmarkStart w:id="140" w:name="_Toc529976949"/>
      <w:bookmarkStart w:id="141" w:name="_Toc529977029"/>
      <w:bookmarkStart w:id="142" w:name="_Toc1228"/>
      <w:bookmarkStart w:id="143" w:name="_Toc1816"/>
      <w:r>
        <w:rPr>
          <w:rFonts w:hint="eastAsia"/>
          <w:sz w:val="28"/>
          <w:szCs w:val="28"/>
          <w:highlight w:val="none"/>
          <w:lang w:val="zh-CN"/>
        </w:rPr>
        <w:t>投标文件的修改和撤回</w:t>
      </w:r>
      <w:bookmarkEnd w:id="140"/>
      <w:bookmarkEnd w:id="141"/>
      <w:bookmarkEnd w:id="142"/>
      <w:bookmarkEnd w:id="143"/>
    </w:p>
    <w:p>
      <w:pPr>
        <w:numPr>
          <w:ilvl w:val="1"/>
          <w:numId w:val="40"/>
        </w:numPr>
        <w:tabs>
          <w:tab w:val="left" w:pos="1134"/>
          <w:tab w:val="clear" w:pos="907"/>
        </w:tabs>
        <w:spacing w:line="360" w:lineRule="auto"/>
        <w:ind w:left="1107" w:hanging="687"/>
        <w:rPr>
          <w:rFonts w:ascii="宋体" w:hAnsi="宋体" w:cs="宋体"/>
          <w:sz w:val="24"/>
          <w:highlight w:val="none"/>
          <w:lang w:val="zh-CN"/>
        </w:rPr>
      </w:pPr>
      <w:r>
        <w:rPr>
          <w:rFonts w:hint="eastAsia" w:ascii="宋体" w:hAnsi="宋体" w:cs="宋体"/>
          <w:sz w:val="24"/>
          <w:highlight w:val="none"/>
          <w:lang w:val="zh-CN"/>
        </w:rPr>
        <w:t>投标人在投标截止时间前，可以对其递交的投标文件进行补充、修改或撤回，但应书面通知招标代理机构。补充、修改的内容应当按招标文件的要求签署、盖章，并作为投标文件的组成部分。</w:t>
      </w:r>
    </w:p>
    <w:p>
      <w:pPr>
        <w:numPr>
          <w:ilvl w:val="1"/>
          <w:numId w:val="40"/>
        </w:numPr>
        <w:tabs>
          <w:tab w:val="left" w:pos="1134"/>
          <w:tab w:val="clear" w:pos="907"/>
        </w:tabs>
        <w:spacing w:line="360" w:lineRule="auto"/>
        <w:ind w:left="1107" w:hanging="687"/>
        <w:rPr>
          <w:rFonts w:ascii="宋体" w:hAnsi="宋体" w:cs="宋体"/>
          <w:sz w:val="24"/>
          <w:highlight w:val="none"/>
          <w:lang w:val="zh-CN"/>
        </w:rPr>
      </w:pPr>
      <w:r>
        <w:rPr>
          <w:rFonts w:hint="eastAsia" w:ascii="宋体" w:hAnsi="宋体" w:cs="宋体"/>
          <w:sz w:val="24"/>
          <w:highlight w:val="none"/>
          <w:lang w:val="zh-CN"/>
        </w:rPr>
        <w:t>在投标截止时间之后，投标人不得对其投标文件做任何修改。</w:t>
      </w:r>
    </w:p>
    <w:p>
      <w:pPr>
        <w:numPr>
          <w:ilvl w:val="1"/>
          <w:numId w:val="40"/>
        </w:numPr>
        <w:tabs>
          <w:tab w:val="left" w:pos="1134"/>
          <w:tab w:val="clear" w:pos="907"/>
        </w:tabs>
        <w:spacing w:line="360" w:lineRule="auto"/>
        <w:ind w:left="1107" w:hanging="687"/>
        <w:rPr>
          <w:rFonts w:ascii="宋体" w:hAnsi="宋体" w:cs="宋体"/>
          <w:sz w:val="24"/>
          <w:highlight w:val="none"/>
          <w:lang w:val="zh-CN"/>
        </w:rPr>
      </w:pPr>
      <w:r>
        <w:rPr>
          <w:rFonts w:hint="eastAsia" w:ascii="宋体" w:hAnsi="宋体" w:cs="宋体"/>
          <w:sz w:val="24"/>
          <w:highlight w:val="none"/>
          <w:lang w:val="zh-CN"/>
        </w:rPr>
        <w:t>从投标截止期至招标文件规定的投标有效期期满的这段时间内，投标人不得撤回其投标，否则其投标保证金将按照本须知的规定不予退还。</w:t>
      </w:r>
    </w:p>
    <w:p>
      <w:pPr>
        <w:numPr>
          <w:ilvl w:val="1"/>
          <w:numId w:val="40"/>
        </w:numPr>
        <w:tabs>
          <w:tab w:val="left" w:pos="1134"/>
          <w:tab w:val="clear" w:pos="907"/>
        </w:tabs>
        <w:spacing w:line="360" w:lineRule="auto"/>
        <w:ind w:left="1107" w:hanging="687"/>
        <w:rPr>
          <w:rFonts w:ascii="宋体" w:hAnsi="宋体" w:cs="宋体"/>
          <w:sz w:val="24"/>
          <w:highlight w:val="none"/>
          <w:lang w:val="zh-CN"/>
        </w:rPr>
      </w:pPr>
      <w:r>
        <w:rPr>
          <w:rFonts w:hint="eastAsia" w:ascii="宋体" w:hAnsi="宋体" w:cs="宋体"/>
          <w:sz w:val="24"/>
          <w:highlight w:val="none"/>
          <w:lang w:val="zh-CN"/>
        </w:rPr>
        <w:t>除非招标文件另有规定或说明，投标文件一律不予退还。</w:t>
      </w:r>
    </w:p>
    <w:p>
      <w:pPr>
        <w:pStyle w:val="3"/>
        <w:numPr>
          <w:ilvl w:val="0"/>
          <w:numId w:val="12"/>
        </w:numPr>
        <w:jc w:val="center"/>
        <w:rPr>
          <w:highlight w:val="none"/>
        </w:rPr>
      </w:pPr>
      <w:bookmarkStart w:id="144" w:name="_Toc21950"/>
      <w:bookmarkStart w:id="145" w:name="_Toc529976950"/>
      <w:bookmarkStart w:id="146" w:name="_Toc529977030"/>
      <w:bookmarkStart w:id="147" w:name="_Toc423021945"/>
      <w:r>
        <w:rPr>
          <w:highlight w:val="none"/>
        </w:rPr>
        <w:t>开标</w:t>
      </w:r>
      <w:r>
        <w:rPr>
          <w:rFonts w:hint="eastAsia"/>
          <w:highlight w:val="none"/>
        </w:rPr>
        <w:t>与</w:t>
      </w:r>
      <w:r>
        <w:rPr>
          <w:highlight w:val="none"/>
        </w:rPr>
        <w:t>评标</w:t>
      </w:r>
      <w:bookmarkEnd w:id="144"/>
      <w:bookmarkEnd w:id="145"/>
      <w:bookmarkEnd w:id="146"/>
      <w:bookmarkEnd w:id="147"/>
    </w:p>
    <w:p>
      <w:pPr>
        <w:pStyle w:val="5"/>
        <w:numPr>
          <w:ilvl w:val="0"/>
          <w:numId w:val="13"/>
        </w:numPr>
        <w:ind w:hanging="5"/>
        <w:rPr>
          <w:sz w:val="28"/>
          <w:szCs w:val="28"/>
          <w:highlight w:val="none"/>
          <w:lang w:val="zh-CN"/>
        </w:rPr>
      </w:pPr>
      <w:bookmarkStart w:id="148" w:name="_Toc529976951"/>
      <w:bookmarkStart w:id="149" w:name="_Toc19097"/>
      <w:bookmarkStart w:id="150" w:name="_Toc11796"/>
      <w:bookmarkStart w:id="151" w:name="_Toc529977031"/>
      <w:r>
        <w:rPr>
          <w:rFonts w:hint="eastAsia"/>
          <w:sz w:val="28"/>
          <w:szCs w:val="28"/>
          <w:highlight w:val="none"/>
          <w:lang w:val="zh-CN"/>
        </w:rPr>
        <w:t>开标</w:t>
      </w:r>
      <w:bookmarkEnd w:id="148"/>
      <w:bookmarkEnd w:id="149"/>
      <w:bookmarkEnd w:id="150"/>
      <w:bookmarkEnd w:id="151"/>
    </w:p>
    <w:p>
      <w:pPr>
        <w:numPr>
          <w:ilvl w:val="1"/>
          <w:numId w:val="41"/>
        </w:numPr>
        <w:tabs>
          <w:tab w:val="left" w:pos="1100"/>
          <w:tab w:val="left" w:pos="1220"/>
          <w:tab w:val="clear" w:pos="907"/>
        </w:tabs>
        <w:spacing w:line="360" w:lineRule="auto"/>
        <w:ind w:left="1087" w:hanging="667"/>
        <w:rPr>
          <w:rFonts w:ascii="宋体" w:hAnsi="宋体" w:cs="宋体"/>
          <w:sz w:val="24"/>
          <w:highlight w:val="none"/>
          <w:lang w:val="zh-CN"/>
        </w:rPr>
      </w:pPr>
      <w:r>
        <w:rPr>
          <w:rFonts w:hint="eastAsia" w:ascii="宋体" w:hAnsi="宋体" w:cs="宋体"/>
          <w:sz w:val="24"/>
          <w:highlight w:val="none"/>
          <w:lang w:val="zh-CN"/>
        </w:rPr>
        <w:t>招标代理机构按</w:t>
      </w:r>
      <w:r>
        <w:rPr>
          <w:rFonts w:hint="eastAsia" w:ascii="黑体" w:hAnsi="黑体" w:eastAsia="黑体" w:cs="黑体"/>
          <w:b/>
          <w:bCs/>
          <w:sz w:val="24"/>
          <w:highlight w:val="none"/>
          <w:lang w:val="zh-CN"/>
        </w:rPr>
        <w:t>投标邀请函</w:t>
      </w:r>
      <w:r>
        <w:rPr>
          <w:rFonts w:hint="eastAsia" w:ascii="宋体" w:hAnsi="宋体" w:cs="宋体"/>
          <w:sz w:val="24"/>
          <w:highlight w:val="none"/>
          <w:lang w:val="zh-CN"/>
        </w:rPr>
        <w:t>中规定的日期、时间和地点组织公开开标。开标时邀请所有投标人代表参加。投标人法定代表人或其授权代表必须持本人身份证准时参加开标会，并签到证明其出席开标会议，否则视为该投标人自动退出投标。</w:t>
      </w:r>
    </w:p>
    <w:p>
      <w:pPr>
        <w:numPr>
          <w:ilvl w:val="1"/>
          <w:numId w:val="41"/>
        </w:numPr>
        <w:tabs>
          <w:tab w:val="left" w:pos="1100"/>
          <w:tab w:val="left" w:pos="1220"/>
          <w:tab w:val="clear" w:pos="907"/>
        </w:tabs>
        <w:spacing w:line="360" w:lineRule="auto"/>
        <w:ind w:left="1087" w:hanging="667"/>
        <w:rPr>
          <w:rFonts w:ascii="宋体" w:hAnsi="宋体" w:cs="宋体"/>
          <w:sz w:val="24"/>
          <w:highlight w:val="none"/>
          <w:lang w:val="zh-CN"/>
        </w:rPr>
      </w:pPr>
      <w:r>
        <w:rPr>
          <w:rFonts w:hint="eastAsia" w:ascii="宋体" w:hAnsi="宋体" w:cs="宋体"/>
          <w:sz w:val="24"/>
          <w:highlight w:val="none"/>
          <w:lang w:val="zh-CN"/>
        </w:rPr>
        <w:t>开标由招标代理机构主持，招标人、投标人和有关方面代表参加。评标委员会专家成员不参加开标会议。</w:t>
      </w:r>
    </w:p>
    <w:p>
      <w:pPr>
        <w:numPr>
          <w:ilvl w:val="1"/>
          <w:numId w:val="41"/>
        </w:numPr>
        <w:tabs>
          <w:tab w:val="left" w:pos="1100"/>
          <w:tab w:val="left" w:pos="1220"/>
          <w:tab w:val="clear" w:pos="907"/>
        </w:tabs>
        <w:spacing w:line="360" w:lineRule="auto"/>
        <w:ind w:left="1087" w:hanging="667"/>
        <w:rPr>
          <w:rFonts w:ascii="宋体" w:hAnsi="宋体" w:cs="宋体"/>
          <w:sz w:val="24"/>
          <w:highlight w:val="none"/>
          <w:lang w:val="zh-CN"/>
        </w:rPr>
      </w:pPr>
      <w:r>
        <w:rPr>
          <w:rFonts w:hint="eastAsia" w:ascii="宋体" w:hAnsi="宋体" w:cs="宋体"/>
          <w:sz w:val="24"/>
          <w:highlight w:val="none"/>
        </w:rPr>
        <w:t>开标前，按签到顺序递交投标文件的前三名授权代表检查所有投标文件的密封情况。</w:t>
      </w:r>
      <w:r>
        <w:rPr>
          <w:rFonts w:hint="eastAsia" w:ascii="宋体" w:hAnsi="宋体" w:cs="宋体"/>
          <w:sz w:val="24"/>
          <w:highlight w:val="none"/>
          <w:lang w:val="zh-CN"/>
        </w:rPr>
        <w:t>经确认密封完好后，由招标代理机构工作人员当众拆开唱标信封，并宣读投标人名称、投标价格、价格折扣、投标文件的其他主要内容和招标文件允许提供的备选投标方案，以及招标代理机构认为合适的其他内容。</w:t>
      </w:r>
    </w:p>
    <w:p>
      <w:pPr>
        <w:numPr>
          <w:ilvl w:val="1"/>
          <w:numId w:val="41"/>
        </w:numPr>
        <w:tabs>
          <w:tab w:val="left" w:pos="1100"/>
          <w:tab w:val="left" w:pos="1220"/>
          <w:tab w:val="clear" w:pos="907"/>
        </w:tabs>
        <w:spacing w:line="360" w:lineRule="auto"/>
        <w:ind w:left="1087" w:hanging="667"/>
        <w:rPr>
          <w:rFonts w:ascii="宋体" w:hAnsi="宋体" w:cs="宋体"/>
          <w:b/>
          <w:sz w:val="24"/>
          <w:highlight w:val="none"/>
          <w:lang w:val="zh-CN"/>
        </w:rPr>
      </w:pPr>
      <w:r>
        <w:rPr>
          <w:rFonts w:hint="eastAsia" w:ascii="宋体" w:hAnsi="宋体" w:cs="宋体"/>
          <w:sz w:val="24"/>
          <w:highlight w:val="none"/>
          <w:lang w:val="zh-CN"/>
        </w:rPr>
        <w:t>未宣读的投标价格、价格折扣和招标文件允许提供的备选投标方案等实质内容，评标时不予考虑。</w:t>
      </w:r>
    </w:p>
    <w:p>
      <w:pPr>
        <w:numPr>
          <w:ilvl w:val="1"/>
          <w:numId w:val="41"/>
        </w:numPr>
        <w:tabs>
          <w:tab w:val="left" w:pos="1100"/>
          <w:tab w:val="left" w:pos="1220"/>
          <w:tab w:val="clear" w:pos="907"/>
        </w:tabs>
        <w:spacing w:line="360" w:lineRule="auto"/>
        <w:ind w:left="1087" w:hanging="667"/>
        <w:rPr>
          <w:rFonts w:ascii="宋体" w:hAnsi="宋体" w:cs="宋体"/>
          <w:b/>
          <w:sz w:val="24"/>
          <w:highlight w:val="none"/>
          <w:lang w:val="zh-CN"/>
        </w:rPr>
      </w:pPr>
      <w:r>
        <w:rPr>
          <w:rFonts w:hint="eastAsia" w:ascii="宋体" w:hAnsi="宋体" w:cs="宋体"/>
          <w:sz w:val="24"/>
          <w:highlight w:val="none"/>
          <w:lang w:val="zh-CN"/>
        </w:rPr>
        <w:t>招标代理机构将做开标记录，并由投标人代表及有关人员签字确认。</w:t>
      </w:r>
    </w:p>
    <w:p>
      <w:pPr>
        <w:numPr>
          <w:ilvl w:val="1"/>
          <w:numId w:val="41"/>
        </w:numPr>
        <w:tabs>
          <w:tab w:val="left" w:pos="1100"/>
          <w:tab w:val="left" w:pos="1220"/>
          <w:tab w:val="clear" w:pos="907"/>
        </w:tabs>
        <w:spacing w:line="360" w:lineRule="auto"/>
        <w:ind w:left="1087" w:hanging="667"/>
        <w:rPr>
          <w:rFonts w:ascii="宋体" w:hAnsi="宋体" w:cs="宋体"/>
          <w:bCs/>
          <w:sz w:val="24"/>
          <w:highlight w:val="none"/>
          <w:lang w:val="zh-CN"/>
        </w:rPr>
      </w:pPr>
      <w:r>
        <w:rPr>
          <w:rFonts w:hint="eastAsia" w:ascii="宋体" w:hAnsi="宋体" w:cs="宋体"/>
          <w:sz w:val="24"/>
          <w:highlight w:val="none"/>
          <w:lang w:val="zh-CN"/>
        </w:rPr>
        <w:t>开标时，投标文件中</w:t>
      </w:r>
      <w:r>
        <w:rPr>
          <w:rFonts w:hint="eastAsia" w:ascii="宋体" w:hAnsi="宋体" w:cs="宋体"/>
          <w:sz w:val="24"/>
          <w:highlight w:val="none"/>
        </w:rPr>
        <w:t>开标一览表</w:t>
      </w:r>
      <w:r>
        <w:rPr>
          <w:rFonts w:hint="eastAsia" w:ascii="宋体" w:hAnsi="宋体" w:cs="宋体"/>
          <w:sz w:val="24"/>
          <w:highlight w:val="none"/>
          <w:lang w:val="zh-CN"/>
        </w:rPr>
        <w:t>内容与投标明细报价表内容不一致的，以</w:t>
      </w:r>
      <w:r>
        <w:rPr>
          <w:rFonts w:hint="eastAsia" w:ascii="宋体" w:hAnsi="宋体" w:cs="宋体"/>
          <w:sz w:val="24"/>
          <w:highlight w:val="none"/>
        </w:rPr>
        <w:t>开标一览表</w:t>
      </w:r>
      <w:r>
        <w:rPr>
          <w:rFonts w:hint="eastAsia" w:ascii="宋体" w:hAnsi="宋体" w:cs="宋体"/>
          <w:sz w:val="24"/>
          <w:highlight w:val="none"/>
          <w:lang w:val="zh-CN"/>
        </w:rPr>
        <w:t>为准。</w:t>
      </w:r>
    </w:p>
    <w:p>
      <w:pPr>
        <w:numPr>
          <w:ilvl w:val="1"/>
          <w:numId w:val="41"/>
        </w:numPr>
        <w:tabs>
          <w:tab w:val="left" w:pos="1100"/>
          <w:tab w:val="left" w:pos="1220"/>
          <w:tab w:val="clear" w:pos="907"/>
        </w:tabs>
        <w:spacing w:line="360" w:lineRule="auto"/>
        <w:ind w:left="1087" w:hanging="667"/>
        <w:rPr>
          <w:rFonts w:ascii="宋体" w:hAnsi="宋体" w:cs="宋体"/>
          <w:bCs/>
          <w:sz w:val="24"/>
          <w:highlight w:val="none"/>
          <w:lang w:val="zh-CN"/>
        </w:rPr>
      </w:pPr>
      <w:r>
        <w:rPr>
          <w:rFonts w:hint="eastAsia" w:ascii="宋体" w:hAnsi="宋体" w:cs="宋体"/>
          <w:bCs/>
          <w:sz w:val="24"/>
          <w:highlight w:val="none"/>
          <w:lang w:val="zh-CN"/>
        </w:rPr>
        <w:t>在招标文件要求提交投标文件截止时间前收到的所有投标文件不足三家时，不予以拆封、宣读，将作流标处理。投标人递交的投标文件原封退还。</w:t>
      </w:r>
    </w:p>
    <w:p>
      <w:pPr>
        <w:pStyle w:val="5"/>
        <w:numPr>
          <w:ilvl w:val="0"/>
          <w:numId w:val="13"/>
        </w:numPr>
        <w:ind w:hanging="5"/>
        <w:rPr>
          <w:sz w:val="28"/>
          <w:szCs w:val="28"/>
          <w:highlight w:val="none"/>
          <w:lang w:val="zh-CN"/>
        </w:rPr>
      </w:pPr>
      <w:bookmarkStart w:id="152" w:name="_Toc529976952"/>
      <w:bookmarkStart w:id="153" w:name="_Toc31826"/>
      <w:bookmarkStart w:id="154" w:name="_Toc529977032"/>
      <w:bookmarkStart w:id="155" w:name="_Toc24905"/>
      <w:r>
        <w:rPr>
          <w:rFonts w:hint="eastAsia"/>
          <w:sz w:val="28"/>
          <w:szCs w:val="28"/>
          <w:highlight w:val="none"/>
          <w:lang w:val="zh-CN"/>
        </w:rPr>
        <w:t>评标</w:t>
      </w:r>
      <w:bookmarkEnd w:id="152"/>
      <w:bookmarkEnd w:id="153"/>
      <w:bookmarkEnd w:id="154"/>
      <w:bookmarkEnd w:id="155"/>
    </w:p>
    <w:p>
      <w:pPr>
        <w:numPr>
          <w:ilvl w:val="1"/>
          <w:numId w:val="42"/>
        </w:numPr>
        <w:tabs>
          <w:tab w:val="left" w:pos="1100"/>
          <w:tab w:val="left" w:pos="1220"/>
          <w:tab w:val="clear" w:pos="907"/>
        </w:tabs>
        <w:spacing w:line="360" w:lineRule="auto"/>
        <w:ind w:left="1087" w:hanging="667"/>
        <w:rPr>
          <w:rFonts w:ascii="宋体" w:hAnsi="宋体" w:cs="宋体"/>
          <w:b/>
          <w:bCs/>
          <w:sz w:val="24"/>
          <w:highlight w:val="none"/>
          <w:lang w:val="zh-CN"/>
        </w:rPr>
      </w:pPr>
      <w:r>
        <w:rPr>
          <w:rFonts w:hint="eastAsia" w:ascii="宋体" w:hAnsi="宋体" w:cs="宋体"/>
          <w:b/>
          <w:bCs/>
          <w:sz w:val="24"/>
          <w:highlight w:val="none"/>
          <w:lang w:val="zh-CN"/>
        </w:rPr>
        <w:t>评标委员会</w:t>
      </w:r>
    </w:p>
    <w:p>
      <w:pPr>
        <w:numPr>
          <w:ilvl w:val="2"/>
          <w:numId w:val="43"/>
        </w:numPr>
        <w:tabs>
          <w:tab w:val="left" w:pos="1300"/>
          <w:tab w:val="clear" w:pos="907"/>
        </w:tabs>
        <w:spacing w:line="360" w:lineRule="auto"/>
        <w:ind w:left="1287" w:hanging="867"/>
        <w:rPr>
          <w:rFonts w:ascii="宋体" w:hAnsi="宋体" w:cs="宋体"/>
          <w:sz w:val="24"/>
          <w:highlight w:val="none"/>
          <w:lang w:val="zh-CN"/>
        </w:rPr>
      </w:pPr>
      <w:r>
        <w:rPr>
          <w:rFonts w:hint="eastAsia" w:ascii="宋体" w:hAnsi="宋体" w:cs="宋体"/>
          <w:sz w:val="24"/>
          <w:highlight w:val="none"/>
          <w:lang w:val="zh-CN"/>
        </w:rPr>
        <w:t>本项目评标由依照招标投标法律法规、规章、规范性文件规定组建的评标委员会负责。评标委员会成员由招标人代表和技术、经济等方面的专家组成。招标人代表人数、专家人数及专业构成按照</w:t>
      </w:r>
      <w:r>
        <w:rPr>
          <w:rFonts w:hint="eastAsia" w:ascii="黑体" w:hAnsi="黑体" w:eastAsia="黑体" w:cs="黑体"/>
          <w:b/>
          <w:bCs/>
          <w:sz w:val="24"/>
          <w:highlight w:val="none"/>
          <w:lang w:val="zh-CN"/>
        </w:rPr>
        <w:t>投标人须知前附表</w:t>
      </w:r>
      <w:r>
        <w:rPr>
          <w:rFonts w:hint="eastAsia" w:ascii="宋体" w:hAnsi="宋体" w:cs="宋体"/>
          <w:sz w:val="24"/>
          <w:highlight w:val="none"/>
          <w:lang w:val="zh-CN"/>
        </w:rPr>
        <w:t>的规定确定。</w:t>
      </w:r>
    </w:p>
    <w:p>
      <w:pPr>
        <w:numPr>
          <w:ilvl w:val="2"/>
          <w:numId w:val="43"/>
        </w:numPr>
        <w:tabs>
          <w:tab w:val="left" w:pos="1300"/>
          <w:tab w:val="clear" w:pos="907"/>
        </w:tabs>
        <w:spacing w:line="360" w:lineRule="auto"/>
        <w:ind w:left="1287" w:hanging="867"/>
        <w:rPr>
          <w:rFonts w:ascii="宋体" w:hAnsi="宋体" w:cs="宋体"/>
          <w:sz w:val="24"/>
          <w:highlight w:val="none"/>
          <w:lang w:val="zh-CN"/>
        </w:rPr>
      </w:pPr>
      <w:r>
        <w:rPr>
          <w:rFonts w:hint="eastAsia" w:ascii="宋体" w:hAnsi="宋体" w:cs="宋体"/>
          <w:sz w:val="24"/>
          <w:highlight w:val="none"/>
          <w:lang w:val="zh-CN"/>
        </w:rPr>
        <w:t>评标委员会名单在评审结果确定前严格保密。评审专家有下列情形之一的，受到邀请应主动提出回避，招标当事人也可以要求该评审专家回避：</w:t>
      </w:r>
    </w:p>
    <w:p>
      <w:pPr>
        <w:numPr>
          <w:ilvl w:val="0"/>
          <w:numId w:val="44"/>
        </w:numPr>
        <w:tabs>
          <w:tab w:val="left" w:pos="851"/>
          <w:tab w:val="left" w:pos="993"/>
          <w:tab w:val="left" w:pos="1134"/>
        </w:tabs>
        <w:spacing w:line="360" w:lineRule="auto"/>
        <w:rPr>
          <w:rFonts w:ascii="宋体" w:hAnsi="宋体" w:cs="宋体"/>
          <w:sz w:val="24"/>
          <w:highlight w:val="none"/>
        </w:rPr>
      </w:pPr>
      <w:r>
        <w:rPr>
          <w:rFonts w:hint="eastAsia" w:ascii="宋体" w:hAnsi="宋体" w:cs="宋体"/>
          <w:sz w:val="24"/>
          <w:highlight w:val="none"/>
        </w:rPr>
        <w:t>三年内曾在参加该招标项目供应商中任职或担任顾问的；</w:t>
      </w:r>
    </w:p>
    <w:p>
      <w:pPr>
        <w:numPr>
          <w:ilvl w:val="0"/>
          <w:numId w:val="44"/>
        </w:numPr>
        <w:tabs>
          <w:tab w:val="left" w:pos="851"/>
          <w:tab w:val="left" w:pos="993"/>
          <w:tab w:val="left" w:pos="1134"/>
        </w:tabs>
        <w:spacing w:line="360" w:lineRule="auto"/>
        <w:rPr>
          <w:rFonts w:ascii="宋体" w:hAnsi="宋体" w:cs="宋体"/>
          <w:sz w:val="24"/>
          <w:highlight w:val="none"/>
        </w:rPr>
      </w:pPr>
      <w:r>
        <w:rPr>
          <w:rFonts w:hint="eastAsia" w:ascii="宋体" w:hAnsi="宋体" w:cs="宋体"/>
          <w:sz w:val="24"/>
          <w:highlight w:val="none"/>
        </w:rPr>
        <w:t>配偶或直系亲属在参加该招标项目的供应商中任职或担任顾问的；</w:t>
      </w:r>
    </w:p>
    <w:p>
      <w:pPr>
        <w:numPr>
          <w:ilvl w:val="0"/>
          <w:numId w:val="44"/>
        </w:numPr>
        <w:tabs>
          <w:tab w:val="left" w:pos="851"/>
          <w:tab w:val="left" w:pos="993"/>
          <w:tab w:val="left" w:pos="1134"/>
        </w:tabs>
        <w:spacing w:line="360" w:lineRule="auto"/>
        <w:rPr>
          <w:rFonts w:ascii="宋体" w:hAnsi="宋体" w:cs="宋体"/>
          <w:sz w:val="24"/>
          <w:highlight w:val="none"/>
        </w:rPr>
      </w:pPr>
      <w:r>
        <w:rPr>
          <w:rFonts w:hint="eastAsia" w:ascii="宋体" w:hAnsi="宋体" w:cs="宋体"/>
          <w:sz w:val="24"/>
          <w:highlight w:val="none"/>
        </w:rPr>
        <w:t>与参加该招标项目供应商发生过法律纠纷的；</w:t>
      </w:r>
    </w:p>
    <w:p>
      <w:pPr>
        <w:numPr>
          <w:ilvl w:val="0"/>
          <w:numId w:val="44"/>
        </w:numPr>
        <w:tabs>
          <w:tab w:val="left" w:pos="851"/>
          <w:tab w:val="left" w:pos="993"/>
          <w:tab w:val="left" w:pos="1134"/>
        </w:tabs>
        <w:spacing w:line="360" w:lineRule="auto"/>
        <w:rPr>
          <w:rFonts w:ascii="宋体" w:hAnsi="宋体" w:cs="宋体"/>
          <w:sz w:val="24"/>
          <w:highlight w:val="none"/>
        </w:rPr>
      </w:pPr>
      <w:r>
        <w:rPr>
          <w:rFonts w:hint="eastAsia" w:ascii="宋体" w:hAnsi="宋体" w:cs="宋体"/>
          <w:sz w:val="24"/>
          <w:highlight w:val="none"/>
        </w:rPr>
        <w:t>评标委员会中，同一任职单位评审专家超过二名的；</w:t>
      </w:r>
    </w:p>
    <w:p>
      <w:pPr>
        <w:numPr>
          <w:ilvl w:val="0"/>
          <w:numId w:val="44"/>
        </w:numPr>
        <w:tabs>
          <w:tab w:val="left" w:pos="851"/>
          <w:tab w:val="left" w:pos="993"/>
          <w:tab w:val="left" w:pos="1134"/>
        </w:tabs>
        <w:spacing w:line="360" w:lineRule="auto"/>
        <w:rPr>
          <w:rFonts w:ascii="宋体" w:hAnsi="宋体" w:cs="宋体"/>
          <w:sz w:val="24"/>
          <w:highlight w:val="none"/>
        </w:rPr>
      </w:pPr>
      <w:r>
        <w:rPr>
          <w:rFonts w:hint="eastAsia" w:ascii="宋体" w:hAnsi="宋体" w:cs="宋体"/>
          <w:sz w:val="24"/>
          <w:highlight w:val="none"/>
        </w:rPr>
        <w:t>任职单位与招标人或参与该招标项目供应商存在行政隶属关系的；</w:t>
      </w:r>
    </w:p>
    <w:p>
      <w:pPr>
        <w:numPr>
          <w:ilvl w:val="0"/>
          <w:numId w:val="44"/>
        </w:numPr>
        <w:tabs>
          <w:tab w:val="left" w:pos="851"/>
          <w:tab w:val="left" w:pos="993"/>
          <w:tab w:val="left" w:pos="1134"/>
        </w:tabs>
        <w:spacing w:line="360" w:lineRule="auto"/>
        <w:rPr>
          <w:rFonts w:ascii="宋体" w:hAnsi="宋体" w:cs="宋体"/>
          <w:sz w:val="24"/>
          <w:highlight w:val="none"/>
        </w:rPr>
      </w:pPr>
      <w:r>
        <w:rPr>
          <w:rFonts w:hint="eastAsia" w:ascii="宋体" w:hAnsi="宋体" w:cs="宋体"/>
          <w:sz w:val="24"/>
          <w:highlight w:val="none"/>
        </w:rPr>
        <w:t>参与招标文件论证或进口产品论证的；</w:t>
      </w:r>
    </w:p>
    <w:p>
      <w:pPr>
        <w:numPr>
          <w:ilvl w:val="0"/>
          <w:numId w:val="44"/>
        </w:numPr>
        <w:tabs>
          <w:tab w:val="left" w:pos="851"/>
          <w:tab w:val="left" w:pos="993"/>
          <w:tab w:val="left" w:pos="1134"/>
        </w:tabs>
        <w:spacing w:line="360" w:lineRule="auto"/>
        <w:rPr>
          <w:rFonts w:ascii="宋体" w:hAnsi="宋体" w:cs="宋体"/>
          <w:sz w:val="24"/>
          <w:highlight w:val="none"/>
        </w:rPr>
      </w:pPr>
      <w:r>
        <w:rPr>
          <w:rFonts w:hint="eastAsia" w:ascii="宋体" w:hAnsi="宋体" w:cs="宋体"/>
          <w:sz w:val="24"/>
          <w:highlight w:val="none"/>
        </w:rPr>
        <w:t>法律法规、规章规定应当回避以及其他可能影响公正评审的。</w:t>
      </w:r>
    </w:p>
    <w:p>
      <w:pPr>
        <w:numPr>
          <w:ilvl w:val="2"/>
          <w:numId w:val="43"/>
        </w:numPr>
        <w:tabs>
          <w:tab w:val="left" w:pos="1300"/>
          <w:tab w:val="clear" w:pos="907"/>
        </w:tabs>
        <w:spacing w:line="360" w:lineRule="auto"/>
        <w:ind w:left="1287" w:hanging="867"/>
        <w:rPr>
          <w:rFonts w:ascii="宋体" w:hAnsi="宋体" w:cs="宋体"/>
          <w:sz w:val="24"/>
          <w:highlight w:val="none"/>
          <w:lang w:val="zh-CN"/>
        </w:rPr>
      </w:pPr>
      <w:r>
        <w:rPr>
          <w:rFonts w:hint="eastAsia" w:ascii="宋体" w:hAnsi="宋体" w:cs="宋体"/>
          <w:sz w:val="24"/>
          <w:highlight w:val="none"/>
          <w:lang w:val="zh-CN"/>
        </w:rPr>
        <w:t>评标委员会将按照</w:t>
      </w:r>
      <w:r>
        <w:rPr>
          <w:rFonts w:hint="eastAsia" w:ascii="黑体" w:hAnsi="黑体" w:eastAsia="黑体" w:cs="黑体"/>
          <w:b/>
          <w:bCs/>
          <w:sz w:val="24"/>
          <w:highlight w:val="none"/>
          <w:lang w:val="zh-CN"/>
        </w:rPr>
        <w:t>投标人须知前附表</w:t>
      </w:r>
      <w:r>
        <w:rPr>
          <w:rFonts w:hint="eastAsia" w:ascii="宋体" w:hAnsi="宋体" w:cs="宋体"/>
          <w:sz w:val="24"/>
          <w:highlight w:val="none"/>
          <w:lang w:val="zh-CN"/>
        </w:rPr>
        <w:t>中确定的评标方法和本招标文件第四章规定的评分体系与标准进行评标。</w:t>
      </w:r>
    </w:p>
    <w:p>
      <w:pPr>
        <w:numPr>
          <w:ilvl w:val="1"/>
          <w:numId w:val="42"/>
        </w:numPr>
        <w:tabs>
          <w:tab w:val="left" w:pos="1100"/>
          <w:tab w:val="left" w:pos="1220"/>
          <w:tab w:val="clear" w:pos="907"/>
        </w:tabs>
        <w:spacing w:line="360" w:lineRule="auto"/>
        <w:ind w:left="1087" w:hanging="667"/>
        <w:rPr>
          <w:rFonts w:ascii="宋体" w:hAnsi="宋体" w:cs="宋体"/>
          <w:sz w:val="24"/>
          <w:highlight w:val="none"/>
          <w:lang w:val="zh-CN"/>
        </w:rPr>
      </w:pPr>
      <w:r>
        <w:rPr>
          <w:rFonts w:hint="eastAsia" w:ascii="宋体" w:hAnsi="宋体" w:cs="宋体"/>
          <w:sz w:val="24"/>
          <w:highlight w:val="none"/>
          <w:lang w:val="zh-CN"/>
        </w:rPr>
        <w:t>评标细则：详见本招标文件“第四章评分体系与标准”。</w:t>
      </w:r>
    </w:p>
    <w:p>
      <w:pPr>
        <w:pStyle w:val="5"/>
        <w:numPr>
          <w:ilvl w:val="0"/>
          <w:numId w:val="13"/>
        </w:numPr>
        <w:ind w:hanging="5"/>
        <w:rPr>
          <w:sz w:val="28"/>
          <w:szCs w:val="28"/>
          <w:highlight w:val="none"/>
          <w:lang w:val="zh-CN"/>
        </w:rPr>
      </w:pPr>
      <w:bookmarkStart w:id="156" w:name="_Toc529976953"/>
      <w:bookmarkStart w:id="157" w:name="_Toc31201"/>
      <w:bookmarkStart w:id="158" w:name="_Toc24123"/>
      <w:bookmarkStart w:id="159" w:name="_Toc529977033"/>
      <w:r>
        <w:rPr>
          <w:rFonts w:hint="eastAsia"/>
          <w:sz w:val="28"/>
          <w:szCs w:val="28"/>
          <w:highlight w:val="none"/>
          <w:lang w:val="zh-CN"/>
        </w:rPr>
        <w:t>定标原则和授标</w:t>
      </w:r>
      <w:bookmarkEnd w:id="156"/>
      <w:bookmarkEnd w:id="157"/>
      <w:bookmarkEnd w:id="158"/>
      <w:bookmarkEnd w:id="159"/>
    </w:p>
    <w:p>
      <w:pPr>
        <w:numPr>
          <w:ilvl w:val="1"/>
          <w:numId w:val="45"/>
        </w:numPr>
        <w:tabs>
          <w:tab w:val="left" w:pos="1134"/>
          <w:tab w:val="clear" w:pos="907"/>
        </w:tabs>
        <w:spacing w:line="360" w:lineRule="auto"/>
        <w:ind w:left="1134" w:hanging="714"/>
        <w:rPr>
          <w:rFonts w:ascii="宋体" w:hAnsi="宋体"/>
          <w:sz w:val="24"/>
          <w:highlight w:val="none"/>
        </w:rPr>
      </w:pPr>
      <w:r>
        <w:rPr>
          <w:rFonts w:hint="eastAsia" w:ascii="宋体" w:hAnsi="宋体"/>
          <w:sz w:val="24"/>
          <w:highlight w:val="none"/>
        </w:rPr>
        <w:t>评标委员会按照招标文件确定的评标方法、步骤、标准，对投标文件进行评审，提出书面评标报告。</w:t>
      </w:r>
    </w:p>
    <w:p>
      <w:pPr>
        <w:numPr>
          <w:ilvl w:val="1"/>
          <w:numId w:val="45"/>
        </w:numPr>
        <w:tabs>
          <w:tab w:val="left" w:pos="1134"/>
          <w:tab w:val="clear" w:pos="907"/>
        </w:tabs>
        <w:spacing w:line="360" w:lineRule="auto"/>
        <w:ind w:left="1134" w:hanging="714"/>
        <w:rPr>
          <w:rFonts w:ascii="宋体" w:hAnsi="宋体"/>
          <w:sz w:val="24"/>
          <w:highlight w:val="none"/>
        </w:rPr>
      </w:pPr>
      <w:r>
        <w:rPr>
          <w:rFonts w:hint="eastAsia" w:ascii="宋体" w:hAnsi="宋体"/>
          <w:sz w:val="24"/>
          <w:highlight w:val="none"/>
        </w:rPr>
        <w:t>采用综合评估法的，按评审后投标人得分由高到低的顺序排列。得分相同的，按投标报价由低到高顺序排列。得分且投标报价相同的，按技术指标优劣顺序排列。综合评分相同，且评标价和技术评分均相同的，名次由评标委员会抽签决定。除投标人须知前附表另有规定，本项目推荐综合得分排名第一的投标人为第一中标候选人，排名第二的投标人为第二中标候选人，排名第三的投标人为第三中标候选人。</w:t>
      </w:r>
    </w:p>
    <w:p>
      <w:pPr>
        <w:numPr>
          <w:ilvl w:val="1"/>
          <w:numId w:val="45"/>
        </w:numPr>
        <w:tabs>
          <w:tab w:val="left" w:pos="1134"/>
          <w:tab w:val="clear" w:pos="907"/>
        </w:tabs>
        <w:spacing w:line="360" w:lineRule="auto"/>
        <w:ind w:left="1134" w:hanging="714"/>
        <w:rPr>
          <w:rFonts w:ascii="宋体" w:hAnsi="宋体"/>
          <w:sz w:val="24"/>
          <w:highlight w:val="none"/>
        </w:rPr>
      </w:pPr>
      <w:r>
        <w:rPr>
          <w:rFonts w:hint="eastAsia" w:ascii="宋体" w:hAnsi="宋体"/>
          <w:sz w:val="24"/>
          <w:highlight w:val="none"/>
        </w:rPr>
        <w:t>评标委员会提交评标报告和推荐中标意见报招标人确认，招标人在收到评标报告后的法定时间内，按照评标报告中推荐的中标候选人顺序确定中标人，也可以事先授权评标委员会直接确定中标人。</w:t>
      </w:r>
    </w:p>
    <w:p>
      <w:pPr>
        <w:numPr>
          <w:ilvl w:val="1"/>
          <w:numId w:val="45"/>
        </w:numPr>
        <w:tabs>
          <w:tab w:val="left" w:pos="1134"/>
          <w:tab w:val="clear" w:pos="907"/>
        </w:tabs>
        <w:spacing w:line="360" w:lineRule="auto"/>
        <w:ind w:left="1134" w:hanging="714"/>
        <w:rPr>
          <w:rFonts w:ascii="宋体" w:hAnsi="宋体"/>
          <w:sz w:val="24"/>
          <w:highlight w:val="none"/>
        </w:rPr>
      </w:pPr>
      <w:r>
        <w:rPr>
          <w:rFonts w:hint="eastAsia" w:ascii="宋体" w:hAnsi="宋体"/>
          <w:sz w:val="24"/>
          <w:highlight w:val="none"/>
        </w:rPr>
        <w:t>定标后，招标人将就规定的内容在信息媒体上公示三日。</w:t>
      </w:r>
    </w:p>
    <w:p>
      <w:pPr>
        <w:numPr>
          <w:ilvl w:val="1"/>
          <w:numId w:val="45"/>
        </w:numPr>
        <w:tabs>
          <w:tab w:val="left" w:pos="1134"/>
          <w:tab w:val="clear" w:pos="907"/>
        </w:tabs>
        <w:spacing w:line="360" w:lineRule="auto"/>
        <w:ind w:left="1134" w:hanging="714"/>
        <w:rPr>
          <w:rFonts w:ascii="宋体" w:hAnsi="宋体"/>
          <w:sz w:val="24"/>
          <w:highlight w:val="none"/>
        </w:rPr>
      </w:pPr>
      <w:r>
        <w:rPr>
          <w:rFonts w:hint="eastAsia" w:ascii="宋体" w:hAnsi="宋体"/>
          <w:sz w:val="24"/>
          <w:highlight w:val="none"/>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5"/>
        <w:numPr>
          <w:ilvl w:val="0"/>
          <w:numId w:val="13"/>
        </w:numPr>
        <w:ind w:hanging="5"/>
        <w:rPr>
          <w:sz w:val="28"/>
          <w:szCs w:val="28"/>
          <w:highlight w:val="none"/>
          <w:lang w:val="zh-CN"/>
        </w:rPr>
      </w:pPr>
      <w:bookmarkStart w:id="160" w:name="_Toc529977034"/>
      <w:bookmarkStart w:id="161" w:name="_Toc529976954"/>
      <w:bookmarkStart w:id="162" w:name="_Toc7028"/>
      <w:bookmarkStart w:id="163" w:name="_Toc32418"/>
      <w:r>
        <w:rPr>
          <w:rFonts w:hint="eastAsia"/>
          <w:sz w:val="28"/>
          <w:szCs w:val="28"/>
          <w:highlight w:val="none"/>
          <w:lang w:val="zh-CN"/>
        </w:rPr>
        <w:t>中标通知书</w:t>
      </w:r>
      <w:bookmarkEnd w:id="160"/>
      <w:bookmarkEnd w:id="161"/>
      <w:bookmarkEnd w:id="162"/>
      <w:bookmarkEnd w:id="163"/>
    </w:p>
    <w:p>
      <w:pPr>
        <w:numPr>
          <w:ilvl w:val="1"/>
          <w:numId w:val="46"/>
        </w:numPr>
        <w:tabs>
          <w:tab w:val="left" w:pos="1134"/>
          <w:tab w:val="clear" w:pos="1332"/>
        </w:tabs>
        <w:spacing w:line="360" w:lineRule="auto"/>
        <w:ind w:left="1129" w:hanging="709"/>
        <w:rPr>
          <w:rFonts w:ascii="宋体" w:hAnsi="宋体"/>
          <w:sz w:val="24"/>
          <w:highlight w:val="none"/>
        </w:rPr>
      </w:pPr>
      <w:r>
        <w:rPr>
          <w:rFonts w:hint="eastAsia" w:ascii="宋体" w:hAnsi="宋体"/>
          <w:sz w:val="24"/>
          <w:highlight w:val="none"/>
        </w:rPr>
        <w:t>公示期满后，在信息媒体发布中标公告，并同时向中标人发放《中标通知书》。</w:t>
      </w:r>
    </w:p>
    <w:p>
      <w:pPr>
        <w:numPr>
          <w:ilvl w:val="1"/>
          <w:numId w:val="46"/>
        </w:numPr>
        <w:tabs>
          <w:tab w:val="left" w:pos="1134"/>
          <w:tab w:val="clear" w:pos="1332"/>
        </w:tabs>
        <w:spacing w:line="360" w:lineRule="auto"/>
        <w:ind w:left="1129" w:hanging="709"/>
        <w:rPr>
          <w:rFonts w:ascii="宋体" w:hAnsi="宋体"/>
          <w:sz w:val="24"/>
          <w:highlight w:val="none"/>
        </w:rPr>
      </w:pPr>
      <w:r>
        <w:rPr>
          <w:rFonts w:hint="eastAsia" w:ascii="宋体" w:hAnsi="宋体"/>
          <w:sz w:val="24"/>
          <w:highlight w:val="none"/>
        </w:rPr>
        <w:t>《中标通知书》对中标人和招标人具有同等法律效力。</w:t>
      </w:r>
    </w:p>
    <w:p>
      <w:pPr>
        <w:numPr>
          <w:ilvl w:val="1"/>
          <w:numId w:val="46"/>
        </w:numPr>
        <w:tabs>
          <w:tab w:val="left" w:pos="1134"/>
          <w:tab w:val="clear" w:pos="1332"/>
        </w:tabs>
        <w:spacing w:line="360" w:lineRule="auto"/>
        <w:ind w:left="1129" w:hanging="709"/>
        <w:rPr>
          <w:rFonts w:ascii="宋体" w:hAnsi="宋体"/>
          <w:sz w:val="24"/>
          <w:highlight w:val="none"/>
        </w:rPr>
      </w:pPr>
      <w:r>
        <w:rPr>
          <w:rFonts w:hint="eastAsia" w:ascii="宋体" w:hAnsi="宋体"/>
          <w:sz w:val="24"/>
          <w:highlight w:val="none"/>
        </w:rPr>
        <w:t>《中标通知书》将作为授予合同资格的合法依据，是合同的一个组成部分。</w:t>
      </w:r>
    </w:p>
    <w:p>
      <w:pPr>
        <w:pStyle w:val="3"/>
        <w:numPr>
          <w:ilvl w:val="0"/>
          <w:numId w:val="12"/>
        </w:numPr>
        <w:jc w:val="center"/>
        <w:rPr>
          <w:highlight w:val="none"/>
        </w:rPr>
      </w:pPr>
      <w:bookmarkStart w:id="164" w:name="_Toc529976955"/>
      <w:bookmarkStart w:id="165" w:name="_Toc529977035"/>
      <w:r>
        <w:rPr>
          <w:rFonts w:hint="eastAsia"/>
          <w:highlight w:val="none"/>
        </w:rPr>
        <w:t>异议及投诉</w:t>
      </w:r>
      <w:bookmarkEnd w:id="164"/>
      <w:bookmarkEnd w:id="165"/>
    </w:p>
    <w:p>
      <w:pPr>
        <w:pStyle w:val="5"/>
        <w:numPr>
          <w:ilvl w:val="0"/>
          <w:numId w:val="13"/>
        </w:numPr>
        <w:ind w:hanging="5"/>
        <w:rPr>
          <w:sz w:val="28"/>
          <w:szCs w:val="28"/>
          <w:highlight w:val="none"/>
          <w:lang w:val="zh-CN"/>
        </w:rPr>
      </w:pPr>
      <w:bookmarkStart w:id="166" w:name="_Toc29111"/>
      <w:bookmarkStart w:id="167" w:name="_Toc529976956"/>
      <w:bookmarkStart w:id="168" w:name="_Toc529977036"/>
      <w:r>
        <w:rPr>
          <w:rFonts w:hint="eastAsia"/>
          <w:sz w:val="28"/>
          <w:szCs w:val="28"/>
          <w:highlight w:val="none"/>
          <w:lang w:val="zh-CN"/>
        </w:rPr>
        <w:t>异议</w:t>
      </w:r>
      <w:bookmarkEnd w:id="166"/>
      <w:bookmarkEnd w:id="167"/>
      <w:bookmarkEnd w:id="168"/>
    </w:p>
    <w:p>
      <w:pPr>
        <w:numPr>
          <w:ilvl w:val="1"/>
          <w:numId w:val="47"/>
        </w:numPr>
        <w:tabs>
          <w:tab w:val="left" w:pos="1134"/>
          <w:tab w:val="clear" w:pos="907"/>
        </w:tabs>
        <w:spacing w:line="360" w:lineRule="auto"/>
        <w:ind w:left="1127" w:hanging="707"/>
        <w:rPr>
          <w:rFonts w:ascii="宋体" w:hAnsi="宋体"/>
          <w:sz w:val="24"/>
          <w:highlight w:val="none"/>
        </w:rPr>
      </w:pPr>
      <w:r>
        <w:rPr>
          <w:rFonts w:hint="eastAsia" w:ascii="宋体" w:hAnsi="宋体"/>
          <w:sz w:val="24"/>
          <w:highlight w:val="none"/>
        </w:rPr>
        <w:t>投标人或者其他利害关系人对依法必须进行招标的项目的评标结果有异议的，应当在中标候选人公示期间，以书面形式向招标人或招标代理机构提出异议，逾期异议无效。</w:t>
      </w:r>
    </w:p>
    <w:p>
      <w:pPr>
        <w:numPr>
          <w:ilvl w:val="1"/>
          <w:numId w:val="47"/>
        </w:numPr>
        <w:tabs>
          <w:tab w:val="left" w:pos="1134"/>
          <w:tab w:val="clear" w:pos="907"/>
        </w:tabs>
        <w:spacing w:line="360" w:lineRule="auto"/>
        <w:ind w:left="1127" w:hanging="707"/>
        <w:rPr>
          <w:rFonts w:ascii="宋体" w:hAnsi="宋体"/>
          <w:sz w:val="24"/>
          <w:highlight w:val="none"/>
        </w:rPr>
      </w:pPr>
      <w:r>
        <w:rPr>
          <w:rFonts w:hint="eastAsia" w:ascii="宋体" w:hAnsi="宋体"/>
          <w:sz w:val="24"/>
          <w:highlight w:val="none"/>
        </w:rPr>
        <w:t>异议函应当署名。异议供应商为自然人的，应当由本人签字；异议供应商为法人或者其他组织的，应当由法定代表人或者主要负责人签字并加盖公章。异议内容不得含有虚伪、恶意成分。依照“谁主张、谁举证”的原则，提出异议者必须同时提交相关确凿的证据材料和注明证据的确切来源，证据来源必须合法。招标代理机构有权将异议函转发给异议事项相关关联方，请其作出解释说明，并对异议内容的真实性承担责任。</w:t>
      </w:r>
    </w:p>
    <w:p>
      <w:pPr>
        <w:numPr>
          <w:ilvl w:val="1"/>
          <w:numId w:val="47"/>
        </w:numPr>
        <w:tabs>
          <w:tab w:val="left" w:pos="1134"/>
          <w:tab w:val="clear" w:pos="907"/>
        </w:tabs>
        <w:spacing w:line="360" w:lineRule="auto"/>
        <w:ind w:left="1127" w:hanging="707"/>
        <w:rPr>
          <w:rFonts w:ascii="宋体" w:hAnsi="宋体"/>
          <w:sz w:val="24"/>
          <w:highlight w:val="none"/>
        </w:rPr>
      </w:pPr>
      <w:r>
        <w:rPr>
          <w:rFonts w:hint="eastAsia" w:ascii="宋体" w:hAnsi="宋体"/>
          <w:sz w:val="24"/>
          <w:highlight w:val="none"/>
        </w:rPr>
        <w:t>异议内容必须以书面形式向招标人或招标代理机构提出，投标人以电话、传真或电邮形式提交的异议属于无效异议。</w:t>
      </w:r>
    </w:p>
    <w:p>
      <w:pPr>
        <w:pStyle w:val="5"/>
        <w:numPr>
          <w:ilvl w:val="0"/>
          <w:numId w:val="13"/>
        </w:numPr>
        <w:ind w:hanging="5"/>
        <w:rPr>
          <w:sz w:val="28"/>
          <w:szCs w:val="28"/>
          <w:highlight w:val="none"/>
          <w:lang w:val="zh-CN"/>
        </w:rPr>
      </w:pPr>
      <w:bookmarkStart w:id="169" w:name="_Toc529977037"/>
      <w:bookmarkStart w:id="170" w:name="_Toc529976957"/>
      <w:bookmarkStart w:id="171" w:name="_Toc3963"/>
      <w:r>
        <w:rPr>
          <w:rFonts w:hint="eastAsia"/>
          <w:sz w:val="28"/>
          <w:szCs w:val="28"/>
          <w:highlight w:val="none"/>
          <w:lang w:val="zh-CN"/>
        </w:rPr>
        <w:t>投诉</w:t>
      </w:r>
      <w:bookmarkEnd w:id="169"/>
      <w:bookmarkEnd w:id="170"/>
      <w:bookmarkEnd w:id="171"/>
    </w:p>
    <w:p>
      <w:pPr>
        <w:numPr>
          <w:ilvl w:val="1"/>
          <w:numId w:val="48"/>
        </w:numPr>
        <w:tabs>
          <w:tab w:val="left" w:pos="1134"/>
          <w:tab w:val="clear" w:pos="907"/>
        </w:tabs>
        <w:spacing w:line="360" w:lineRule="auto"/>
        <w:ind w:left="1157" w:hanging="737"/>
        <w:rPr>
          <w:rFonts w:ascii="宋体" w:hAnsi="宋体"/>
          <w:sz w:val="24"/>
          <w:highlight w:val="none"/>
        </w:rPr>
      </w:pPr>
      <w:r>
        <w:rPr>
          <w:rFonts w:hint="eastAsia" w:ascii="宋体" w:hAnsi="宋体"/>
          <w:sz w:val="24"/>
          <w:highlight w:val="none"/>
        </w:rPr>
        <w:t>供应商对招标人、招标代理机构的异议答复不满意，或者招标人、招标代理机构未在规定期限内作出答复的，可以在答复期满后10日内向招标人的监督部门提起投诉。</w:t>
      </w:r>
    </w:p>
    <w:p>
      <w:pPr>
        <w:pStyle w:val="3"/>
        <w:numPr>
          <w:ilvl w:val="0"/>
          <w:numId w:val="12"/>
        </w:numPr>
        <w:jc w:val="center"/>
        <w:rPr>
          <w:highlight w:val="none"/>
        </w:rPr>
      </w:pPr>
      <w:bookmarkStart w:id="172" w:name="_Toc529976958"/>
      <w:bookmarkStart w:id="173" w:name="_Toc529977038"/>
      <w:r>
        <w:rPr>
          <w:rFonts w:hint="eastAsia"/>
          <w:highlight w:val="none"/>
        </w:rPr>
        <w:t>授予合同</w:t>
      </w:r>
      <w:bookmarkEnd w:id="172"/>
      <w:bookmarkEnd w:id="173"/>
    </w:p>
    <w:p>
      <w:pPr>
        <w:pStyle w:val="5"/>
        <w:numPr>
          <w:ilvl w:val="0"/>
          <w:numId w:val="13"/>
        </w:numPr>
        <w:ind w:hanging="5"/>
        <w:rPr>
          <w:sz w:val="28"/>
          <w:szCs w:val="28"/>
          <w:highlight w:val="none"/>
          <w:lang w:val="zh-CN"/>
        </w:rPr>
      </w:pPr>
      <w:bookmarkStart w:id="174" w:name="_Toc529977039"/>
      <w:bookmarkStart w:id="175" w:name="_Toc529976959"/>
      <w:bookmarkStart w:id="176" w:name="_Toc25201"/>
      <w:r>
        <w:rPr>
          <w:rFonts w:hint="eastAsia"/>
          <w:sz w:val="28"/>
          <w:szCs w:val="28"/>
          <w:highlight w:val="none"/>
          <w:lang w:val="zh-CN"/>
        </w:rPr>
        <w:t>合同的订立</w:t>
      </w:r>
      <w:bookmarkEnd w:id="174"/>
      <w:bookmarkEnd w:id="175"/>
      <w:bookmarkEnd w:id="176"/>
    </w:p>
    <w:p>
      <w:pPr>
        <w:numPr>
          <w:ilvl w:val="1"/>
          <w:numId w:val="49"/>
        </w:numPr>
        <w:tabs>
          <w:tab w:val="left" w:pos="993"/>
          <w:tab w:val="clear" w:pos="907"/>
        </w:tabs>
        <w:spacing w:line="360" w:lineRule="auto"/>
        <w:ind w:left="1107" w:hanging="687"/>
        <w:rPr>
          <w:rFonts w:ascii="宋体" w:hAnsi="宋体"/>
          <w:sz w:val="24"/>
          <w:highlight w:val="none"/>
        </w:rPr>
      </w:pPr>
      <w:r>
        <w:rPr>
          <w:rFonts w:hint="eastAsia" w:ascii="宋体" w:hAnsi="宋体"/>
          <w:sz w:val="24"/>
          <w:highlight w:val="none"/>
        </w:rPr>
        <w:t>招标人与中标供应商自中标通知书发出之日起三十日内，按招标文件要求和中标供应商投标文件承诺签订书面合同，但不得超出招标文件和中标供应商投标文件的范围，也不得再行订立背离合同实质性内容的其他协议。</w:t>
      </w:r>
    </w:p>
    <w:p>
      <w:pPr>
        <w:numPr>
          <w:ilvl w:val="1"/>
          <w:numId w:val="49"/>
        </w:numPr>
        <w:tabs>
          <w:tab w:val="left" w:pos="993"/>
          <w:tab w:val="clear" w:pos="907"/>
        </w:tabs>
        <w:spacing w:line="360" w:lineRule="auto"/>
        <w:ind w:left="1107" w:hanging="687"/>
        <w:rPr>
          <w:rFonts w:ascii="宋体" w:hAnsi="宋体"/>
          <w:sz w:val="24"/>
          <w:highlight w:val="none"/>
        </w:rPr>
      </w:pPr>
      <w:r>
        <w:rPr>
          <w:rFonts w:hint="eastAsia" w:ascii="宋体" w:hAnsi="宋体"/>
          <w:sz w:val="24"/>
          <w:highlight w:val="none"/>
        </w:rPr>
        <w:t>招标文件、中标人的投标文件及其澄清文件等，均为签订合同的依据。</w:t>
      </w:r>
    </w:p>
    <w:p>
      <w:pPr>
        <w:pStyle w:val="5"/>
        <w:numPr>
          <w:ilvl w:val="0"/>
          <w:numId w:val="13"/>
        </w:numPr>
        <w:ind w:hanging="5"/>
        <w:rPr>
          <w:sz w:val="28"/>
          <w:szCs w:val="28"/>
          <w:highlight w:val="none"/>
          <w:lang w:val="zh-CN"/>
        </w:rPr>
      </w:pPr>
      <w:bookmarkStart w:id="177" w:name="_Toc529977040"/>
      <w:bookmarkStart w:id="178" w:name="_Toc25496"/>
      <w:bookmarkStart w:id="179" w:name="_Toc529976960"/>
      <w:r>
        <w:rPr>
          <w:rFonts w:hint="eastAsia"/>
          <w:sz w:val="28"/>
          <w:szCs w:val="28"/>
          <w:highlight w:val="none"/>
          <w:lang w:val="zh-CN"/>
        </w:rPr>
        <w:t>合同的履行</w:t>
      </w:r>
      <w:bookmarkEnd w:id="177"/>
      <w:bookmarkEnd w:id="178"/>
      <w:bookmarkEnd w:id="179"/>
    </w:p>
    <w:p>
      <w:pPr>
        <w:numPr>
          <w:ilvl w:val="1"/>
          <w:numId w:val="50"/>
        </w:numPr>
        <w:tabs>
          <w:tab w:val="left" w:pos="1134"/>
          <w:tab w:val="clear" w:pos="907"/>
        </w:tabs>
        <w:spacing w:line="360" w:lineRule="auto"/>
        <w:ind w:left="1127" w:hanging="707"/>
        <w:rPr>
          <w:rFonts w:ascii="宋体" w:hAnsi="宋体"/>
          <w:sz w:val="24"/>
          <w:highlight w:val="none"/>
        </w:rPr>
      </w:pPr>
      <w:r>
        <w:rPr>
          <w:rFonts w:hint="eastAsia" w:ascii="宋体" w:hAnsi="宋体"/>
          <w:sz w:val="24"/>
          <w:highlight w:val="none"/>
        </w:rPr>
        <w:t>书面合同订立后，合同各方不得擅自变更、中止或者终止合同。书面合同需要变更的，招标人应将有关合同变更内容，以书面形式报招标人相关部门备案；因特殊情况需要中止或终止合同的，招标人应将中止或终止合同的理由以及采取的相应措施，以书面形式报招标人相关部门备案。</w:t>
      </w:r>
    </w:p>
    <w:p>
      <w:pPr>
        <w:pStyle w:val="5"/>
        <w:numPr>
          <w:ilvl w:val="0"/>
          <w:numId w:val="13"/>
        </w:numPr>
        <w:ind w:hanging="5"/>
        <w:rPr>
          <w:sz w:val="28"/>
          <w:szCs w:val="28"/>
          <w:highlight w:val="none"/>
          <w:lang w:val="zh-CN"/>
        </w:rPr>
      </w:pPr>
      <w:bookmarkStart w:id="180" w:name="_Toc22847"/>
      <w:bookmarkStart w:id="181" w:name="_Toc529977041"/>
      <w:bookmarkStart w:id="182" w:name="_Toc529976961"/>
      <w:r>
        <w:rPr>
          <w:rFonts w:hint="eastAsia"/>
          <w:sz w:val="28"/>
          <w:szCs w:val="28"/>
          <w:highlight w:val="none"/>
          <w:lang w:val="zh-CN"/>
        </w:rPr>
        <w:t>履约保证金</w:t>
      </w:r>
      <w:bookmarkEnd w:id="180"/>
      <w:bookmarkEnd w:id="181"/>
      <w:bookmarkEnd w:id="182"/>
    </w:p>
    <w:p>
      <w:pPr>
        <w:numPr>
          <w:ilvl w:val="1"/>
          <w:numId w:val="51"/>
        </w:numPr>
        <w:tabs>
          <w:tab w:val="left" w:pos="993"/>
          <w:tab w:val="clear" w:pos="907"/>
        </w:tabs>
        <w:spacing w:line="360" w:lineRule="auto"/>
        <w:ind w:left="987" w:hanging="567"/>
        <w:rPr>
          <w:rFonts w:ascii="宋体" w:hAnsi="宋体"/>
          <w:sz w:val="24"/>
          <w:highlight w:val="none"/>
        </w:rPr>
      </w:pPr>
      <w:r>
        <w:rPr>
          <w:rFonts w:hint="eastAsia" w:ascii="宋体" w:hAnsi="宋体"/>
          <w:sz w:val="24"/>
          <w:highlight w:val="none"/>
        </w:rPr>
        <w:t>招标文件要求中标人提交履约保证金的，中标人应按照</w:t>
      </w:r>
      <w:r>
        <w:rPr>
          <w:rFonts w:hint="eastAsia" w:ascii="黑体" w:hAnsi="黑体" w:eastAsia="黑体"/>
          <w:b/>
          <w:bCs/>
          <w:sz w:val="24"/>
          <w:highlight w:val="none"/>
        </w:rPr>
        <w:t>投标人须知前附表</w:t>
      </w:r>
      <w:r>
        <w:rPr>
          <w:rFonts w:hint="eastAsia" w:ascii="宋体" w:hAnsi="宋体"/>
          <w:sz w:val="24"/>
          <w:highlight w:val="none"/>
        </w:rPr>
        <w:t>规定的金额，以支票、汇票、本票或者金融机构、担保机构出具的保函等非现金形式向招标人提交。</w:t>
      </w:r>
    </w:p>
    <w:p>
      <w:pPr>
        <w:pStyle w:val="5"/>
        <w:numPr>
          <w:ilvl w:val="0"/>
          <w:numId w:val="13"/>
        </w:numPr>
        <w:ind w:hanging="5"/>
        <w:rPr>
          <w:sz w:val="28"/>
          <w:szCs w:val="28"/>
          <w:highlight w:val="none"/>
          <w:lang w:val="zh-CN"/>
        </w:rPr>
      </w:pPr>
      <w:bookmarkStart w:id="183" w:name="_Toc529977042"/>
      <w:bookmarkStart w:id="184" w:name="_Toc529976962"/>
      <w:bookmarkStart w:id="185" w:name="_Toc24616"/>
      <w:r>
        <w:rPr>
          <w:rFonts w:hint="eastAsia"/>
          <w:sz w:val="28"/>
          <w:szCs w:val="28"/>
          <w:highlight w:val="none"/>
          <w:lang w:val="zh-CN"/>
        </w:rPr>
        <w:t>招标代理服务费</w:t>
      </w:r>
      <w:bookmarkEnd w:id="183"/>
      <w:bookmarkEnd w:id="184"/>
      <w:bookmarkEnd w:id="185"/>
    </w:p>
    <w:p>
      <w:pPr>
        <w:numPr>
          <w:ilvl w:val="1"/>
          <w:numId w:val="52"/>
        </w:numPr>
        <w:tabs>
          <w:tab w:val="left" w:pos="993"/>
          <w:tab w:val="clear" w:pos="907"/>
        </w:tabs>
        <w:spacing w:line="360" w:lineRule="auto"/>
        <w:ind w:left="987" w:hanging="567"/>
        <w:rPr>
          <w:rFonts w:ascii="宋体" w:hAnsi="宋体"/>
          <w:sz w:val="24"/>
          <w:highlight w:val="none"/>
        </w:rPr>
      </w:pPr>
      <w:r>
        <w:rPr>
          <w:rFonts w:hint="eastAsia" w:ascii="宋体" w:hAnsi="宋体"/>
          <w:sz w:val="24"/>
          <w:highlight w:val="none"/>
        </w:rPr>
        <w:t>中标人应按照</w:t>
      </w:r>
      <w:r>
        <w:rPr>
          <w:rFonts w:hint="eastAsia" w:ascii="黑体" w:hAnsi="黑体" w:eastAsia="黑体"/>
          <w:b/>
          <w:bCs/>
          <w:sz w:val="24"/>
          <w:highlight w:val="none"/>
        </w:rPr>
        <w:t>投标人须知前附表</w:t>
      </w:r>
      <w:r>
        <w:rPr>
          <w:rFonts w:hint="eastAsia" w:ascii="宋体" w:hAnsi="宋体"/>
          <w:sz w:val="24"/>
          <w:highlight w:val="none"/>
        </w:rPr>
        <w:t>中的规定交纳招标代理服务费。否则，其投标保证金将不予退还。</w:t>
      </w:r>
    </w:p>
    <w:bookmarkEnd w:id="47"/>
    <w:p>
      <w:pPr>
        <w:ind w:left="420"/>
        <w:rPr>
          <w:highlight w:val="none"/>
        </w:rPr>
      </w:pPr>
      <w:bookmarkStart w:id="186" w:name="_Toc183316709"/>
      <w:bookmarkStart w:id="187" w:name="_Toc182886647"/>
      <w:bookmarkStart w:id="188" w:name="_Toc372468300"/>
    </w:p>
    <w:p>
      <w:pPr>
        <w:rPr>
          <w:highlight w:val="none"/>
        </w:rPr>
      </w:pPr>
      <w:bookmarkStart w:id="189" w:name="_Toc14045"/>
      <w:r>
        <w:rPr>
          <w:rFonts w:hint="eastAsia"/>
          <w:highlight w:val="none"/>
        </w:rPr>
        <w:br w:type="page"/>
      </w:r>
    </w:p>
    <w:p>
      <w:pPr>
        <w:spacing w:before="72" w:after="72" w:line="360" w:lineRule="auto"/>
        <w:ind w:firstLine="480" w:firstLineChars="200"/>
        <w:rPr>
          <w:rFonts w:ascii="宋体" w:hAnsi="宋体"/>
          <w:sz w:val="24"/>
          <w:highlight w:val="none"/>
        </w:rPr>
      </w:pPr>
    </w:p>
    <w:p>
      <w:pPr>
        <w:spacing w:before="72" w:after="72" w:line="360" w:lineRule="auto"/>
        <w:ind w:firstLine="480" w:firstLineChars="200"/>
        <w:rPr>
          <w:rFonts w:ascii="宋体" w:hAnsi="宋体"/>
          <w:sz w:val="24"/>
          <w:highlight w:val="none"/>
        </w:rPr>
      </w:pPr>
    </w:p>
    <w:p>
      <w:pPr>
        <w:spacing w:before="72" w:after="72" w:line="360" w:lineRule="auto"/>
        <w:ind w:firstLine="480" w:firstLineChars="200"/>
        <w:rPr>
          <w:rFonts w:ascii="宋体" w:hAnsi="宋体"/>
          <w:sz w:val="24"/>
          <w:highlight w:val="none"/>
        </w:rPr>
      </w:pPr>
    </w:p>
    <w:p>
      <w:pPr>
        <w:spacing w:before="72" w:after="72" w:line="360" w:lineRule="auto"/>
        <w:ind w:firstLine="480" w:firstLineChars="200"/>
        <w:rPr>
          <w:rFonts w:ascii="宋体" w:hAnsi="宋体"/>
          <w:sz w:val="24"/>
          <w:highlight w:val="none"/>
        </w:rPr>
      </w:pPr>
    </w:p>
    <w:p>
      <w:pPr>
        <w:spacing w:before="72" w:after="72" w:line="360" w:lineRule="auto"/>
        <w:ind w:firstLine="480" w:firstLineChars="200"/>
        <w:rPr>
          <w:rFonts w:ascii="宋体" w:hAnsi="宋体"/>
          <w:sz w:val="24"/>
          <w:highlight w:val="none"/>
        </w:rPr>
      </w:pPr>
    </w:p>
    <w:p>
      <w:pPr>
        <w:spacing w:before="72" w:after="72" w:line="360" w:lineRule="auto"/>
        <w:ind w:firstLine="480" w:firstLineChars="200"/>
        <w:rPr>
          <w:rFonts w:ascii="宋体" w:hAnsi="宋体"/>
          <w:sz w:val="24"/>
          <w:highlight w:val="none"/>
        </w:rPr>
      </w:pPr>
    </w:p>
    <w:p>
      <w:pPr>
        <w:spacing w:before="72" w:after="72" w:line="360" w:lineRule="auto"/>
        <w:ind w:firstLine="480" w:firstLineChars="200"/>
        <w:rPr>
          <w:rFonts w:ascii="宋体" w:hAnsi="宋体"/>
          <w:sz w:val="24"/>
          <w:highlight w:val="none"/>
        </w:rPr>
      </w:pPr>
    </w:p>
    <w:p>
      <w:pPr>
        <w:spacing w:before="72" w:after="72" w:line="360" w:lineRule="auto"/>
        <w:ind w:firstLine="480" w:firstLineChars="200"/>
        <w:rPr>
          <w:rFonts w:ascii="宋体" w:hAnsi="宋体"/>
          <w:sz w:val="24"/>
          <w:highlight w:val="none"/>
        </w:rPr>
      </w:pPr>
    </w:p>
    <w:p>
      <w:pPr>
        <w:spacing w:before="72" w:after="72" w:line="360" w:lineRule="auto"/>
        <w:ind w:firstLine="480" w:firstLineChars="200"/>
        <w:rPr>
          <w:rFonts w:ascii="宋体" w:hAnsi="宋体"/>
          <w:sz w:val="24"/>
          <w:highlight w:val="none"/>
        </w:rPr>
      </w:pPr>
    </w:p>
    <w:p>
      <w:pPr>
        <w:spacing w:before="72" w:after="72" w:line="360" w:lineRule="auto"/>
        <w:ind w:firstLine="480" w:firstLineChars="200"/>
        <w:rPr>
          <w:rFonts w:ascii="宋体" w:hAnsi="宋体"/>
          <w:sz w:val="24"/>
          <w:highlight w:val="none"/>
        </w:rPr>
      </w:pPr>
    </w:p>
    <w:p>
      <w:pPr>
        <w:spacing w:before="72" w:after="72" w:line="360" w:lineRule="auto"/>
        <w:ind w:firstLine="480" w:firstLineChars="200"/>
        <w:rPr>
          <w:rFonts w:ascii="宋体" w:hAnsi="宋体"/>
          <w:sz w:val="24"/>
          <w:highlight w:val="none"/>
        </w:rPr>
      </w:pPr>
    </w:p>
    <w:p>
      <w:pPr>
        <w:pStyle w:val="2"/>
        <w:jc w:val="center"/>
        <w:rPr>
          <w:highlight w:val="none"/>
        </w:rPr>
      </w:pPr>
      <w:bookmarkStart w:id="190" w:name="_Toc529977043"/>
      <w:bookmarkStart w:id="191" w:name="_Toc529976963"/>
      <w:bookmarkStart w:id="192" w:name="_Hlk161079238"/>
      <w:r>
        <w:rPr>
          <w:rFonts w:hint="eastAsia"/>
          <w:highlight w:val="none"/>
        </w:rPr>
        <w:t>第三章用户需求书</w:t>
      </w:r>
      <w:bookmarkEnd w:id="189"/>
      <w:bookmarkEnd w:id="190"/>
      <w:bookmarkEnd w:id="191"/>
    </w:p>
    <w:p>
      <w:pPr>
        <w:spacing w:before="72" w:after="72" w:line="360" w:lineRule="auto"/>
        <w:ind w:firstLine="480" w:firstLineChars="200"/>
        <w:rPr>
          <w:rFonts w:ascii="宋体" w:hAnsi="宋体"/>
          <w:sz w:val="24"/>
          <w:highlight w:val="none"/>
        </w:rPr>
      </w:pPr>
    </w:p>
    <w:p>
      <w:pPr>
        <w:spacing w:before="72" w:after="72" w:line="360" w:lineRule="auto"/>
        <w:ind w:firstLine="480" w:firstLineChars="200"/>
        <w:rPr>
          <w:rFonts w:ascii="宋体" w:hAnsi="宋体"/>
          <w:sz w:val="24"/>
          <w:highlight w:val="none"/>
        </w:rPr>
      </w:pPr>
    </w:p>
    <w:p>
      <w:pPr>
        <w:spacing w:before="72" w:after="72" w:line="360" w:lineRule="auto"/>
        <w:ind w:firstLine="480" w:firstLineChars="200"/>
        <w:rPr>
          <w:rFonts w:ascii="宋体" w:hAnsi="宋体"/>
          <w:sz w:val="24"/>
          <w:highlight w:val="none"/>
        </w:rPr>
      </w:pPr>
    </w:p>
    <w:p>
      <w:pPr>
        <w:spacing w:before="72" w:after="72" w:line="360" w:lineRule="auto"/>
        <w:ind w:firstLine="480" w:firstLineChars="200"/>
        <w:rPr>
          <w:rFonts w:ascii="宋体" w:hAnsi="宋体"/>
          <w:sz w:val="24"/>
          <w:highlight w:val="none"/>
        </w:rPr>
      </w:pPr>
    </w:p>
    <w:p>
      <w:pPr>
        <w:spacing w:before="72" w:after="72" w:line="360" w:lineRule="auto"/>
        <w:ind w:firstLine="480" w:firstLineChars="200"/>
        <w:rPr>
          <w:rFonts w:ascii="宋体" w:hAnsi="宋体"/>
          <w:sz w:val="24"/>
          <w:highlight w:val="none"/>
        </w:rPr>
      </w:pPr>
    </w:p>
    <w:p>
      <w:pPr>
        <w:spacing w:before="72" w:after="72" w:line="360" w:lineRule="auto"/>
        <w:jc w:val="center"/>
        <w:rPr>
          <w:rFonts w:ascii="黑体" w:eastAsia="黑体"/>
          <w:b/>
          <w:bCs/>
          <w:sz w:val="32"/>
          <w:szCs w:val="32"/>
          <w:highlight w:val="none"/>
        </w:rPr>
      </w:pPr>
      <w:r>
        <w:rPr>
          <w:rFonts w:ascii="宋体" w:hAnsi="宋体"/>
          <w:sz w:val="24"/>
          <w:highlight w:val="none"/>
        </w:rPr>
        <w:br w:type="page"/>
      </w:r>
      <w:r>
        <w:rPr>
          <w:rFonts w:hint="eastAsia" w:ascii="黑体" w:eastAsia="黑体"/>
          <w:b/>
          <w:bCs/>
          <w:sz w:val="32"/>
          <w:szCs w:val="32"/>
          <w:highlight w:val="none"/>
        </w:rPr>
        <w:t>用户需求书</w:t>
      </w:r>
    </w:p>
    <w:p>
      <w:pPr>
        <w:pStyle w:val="4"/>
        <w:spacing w:before="0" w:beforeLines="0" w:after="0" w:afterLines="0" w:line="360" w:lineRule="auto"/>
        <w:ind w:firstLine="489"/>
        <w:rPr>
          <w:b/>
          <w:bCs/>
          <w:highlight w:val="none"/>
          <w:u w:val="double"/>
        </w:rPr>
      </w:pPr>
      <w:r>
        <w:rPr>
          <w:rFonts w:hint="eastAsia"/>
          <w:b/>
          <w:bCs/>
          <w:highlight w:val="none"/>
          <w:u w:val="double"/>
        </w:rPr>
        <w:t>注：标注为“▲”的为重要技术条款，投标人应在投标文件中提供真实系统截图作为证明材料，并加盖投标人公章。招标人保留对投标人截图真实性进行核查的权利。</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一、项目概况</w:t>
      </w:r>
    </w:p>
    <w:p>
      <w:pPr>
        <w:spacing w:line="360" w:lineRule="auto"/>
        <w:ind w:firstLine="482" w:firstLineChars="200"/>
        <w:rPr>
          <w:rFonts w:ascii="宋体" w:hAnsi="宋体" w:cs="宋体"/>
          <w:b/>
          <w:bCs/>
          <w:sz w:val="24"/>
          <w:highlight w:val="none"/>
        </w:rPr>
      </w:pPr>
      <w:bookmarkStart w:id="193" w:name="_Toc1785"/>
      <w:r>
        <w:rPr>
          <w:rFonts w:hint="eastAsia" w:ascii="宋体" w:hAnsi="宋体" w:cs="宋体"/>
          <w:b/>
          <w:bCs/>
          <w:sz w:val="24"/>
          <w:highlight w:val="none"/>
        </w:rPr>
        <w:t>1.1项目背景</w:t>
      </w:r>
      <w:bookmarkEnd w:id="193"/>
    </w:p>
    <w:p>
      <w:pPr>
        <w:spacing w:line="360" w:lineRule="auto"/>
        <w:ind w:firstLine="480" w:firstLineChars="200"/>
        <w:rPr>
          <w:rFonts w:ascii="宋体" w:hAnsi="宋体" w:cs="宋体"/>
          <w:sz w:val="24"/>
          <w:highlight w:val="none"/>
        </w:rPr>
      </w:pPr>
      <w:r>
        <w:rPr>
          <w:rFonts w:hint="eastAsia" w:ascii="宋体" w:hAnsi="宋体" w:cs="宋体"/>
          <w:sz w:val="24"/>
          <w:highlight w:val="none"/>
        </w:rPr>
        <w:t>集团现有的图片库系统建设于2010年，根据当时图片资源的定位与业务管理模式进行了定制开发，已沉淀大量珍贵的原创图片资源。因系统上线时间比较早，平台架构和功能逐渐无法适配当前操作系统与浏览器技术的发展。随着视频传播时代的到来，现有图片库系统也无法兼容视频内容的存储和管理，已无法满足集团全媒体转型的需要。</w:t>
      </w:r>
    </w:p>
    <w:p>
      <w:pPr>
        <w:spacing w:line="360" w:lineRule="auto"/>
        <w:ind w:firstLine="482" w:firstLineChars="200"/>
        <w:rPr>
          <w:rFonts w:ascii="宋体" w:hAnsi="宋体" w:cs="宋体"/>
          <w:b/>
          <w:bCs/>
          <w:sz w:val="24"/>
          <w:highlight w:val="none"/>
        </w:rPr>
      </w:pPr>
      <w:bookmarkStart w:id="194" w:name="_Toc2809"/>
      <w:r>
        <w:rPr>
          <w:rFonts w:hint="eastAsia" w:ascii="宋体" w:hAnsi="宋体" w:cs="宋体"/>
          <w:b/>
          <w:bCs/>
          <w:sz w:val="24"/>
          <w:highlight w:val="none"/>
        </w:rPr>
        <w:t>1.2建设目标</w:t>
      </w:r>
      <w:bookmarkEnd w:id="194"/>
    </w:p>
    <w:p>
      <w:pPr>
        <w:spacing w:line="360" w:lineRule="auto"/>
        <w:ind w:firstLine="480" w:firstLineChars="200"/>
        <w:rPr>
          <w:rFonts w:ascii="宋体" w:hAnsi="宋体" w:cs="宋体"/>
          <w:sz w:val="24"/>
          <w:highlight w:val="none"/>
        </w:rPr>
      </w:pPr>
      <w:r>
        <w:rPr>
          <w:rFonts w:hint="eastAsia" w:ascii="宋体" w:hAnsi="宋体" w:cs="宋体"/>
          <w:sz w:val="24"/>
          <w:highlight w:val="none"/>
        </w:rPr>
        <w:t>本项目旨在建立集聚集团原创图片、原创音频和原创视频等资源为一体，与报、刊、网、端、微、屏等全媒体传播平台融会贯通的智能化资源管理平台。通过合理的权限控制和系统开放对接，满足跨渠道、跨地区、跨部门、跨系统的原创全媒体资源的使用和存储管理需求。总体目标如下：</w:t>
      </w:r>
    </w:p>
    <w:p>
      <w:pPr>
        <w:numPr>
          <w:ilvl w:val="0"/>
          <w:numId w:val="53"/>
        </w:numPr>
        <w:spacing w:line="360" w:lineRule="auto"/>
        <w:ind w:firstLine="480" w:firstLineChars="200"/>
        <w:rPr>
          <w:rFonts w:ascii="宋体" w:hAnsi="宋体" w:cs="宋体"/>
          <w:sz w:val="24"/>
          <w:highlight w:val="none"/>
        </w:rPr>
      </w:pPr>
      <w:r>
        <w:rPr>
          <w:rFonts w:hint="eastAsia" w:ascii="宋体" w:hAnsi="宋体" w:cs="宋体"/>
          <w:sz w:val="24"/>
          <w:highlight w:val="none"/>
        </w:rPr>
        <w:t>对原图片库系统进行整体技术重构。通过新技术、新架构的应用以及系统功能的迭代，建设新的图片库系统，使新系统</w:t>
      </w:r>
      <w:r>
        <w:rPr>
          <w:rFonts w:hint="eastAsia" w:ascii="宋体" w:hAnsi="宋体" w:cs="宋体"/>
          <w:sz w:val="24"/>
          <w:highlight w:val="none"/>
        </w:rPr>
        <w:t>满足集团业务发展需要，同</w:t>
      </w:r>
      <w:r>
        <w:rPr>
          <w:rFonts w:hint="eastAsia" w:ascii="宋体" w:hAnsi="宋体" w:cs="宋体"/>
          <w:sz w:val="24"/>
          <w:highlight w:val="none"/>
        </w:rPr>
        <w:t>时提</w:t>
      </w:r>
      <w:r>
        <w:rPr>
          <w:rFonts w:hint="eastAsia" w:ascii="宋体" w:hAnsi="宋体" w:cs="宋体"/>
          <w:color w:val="auto"/>
          <w:sz w:val="24"/>
          <w:highlight w:val="none"/>
        </w:rPr>
        <w:t>供良好的用</w:t>
      </w:r>
      <w:r>
        <w:rPr>
          <w:rFonts w:hint="eastAsia" w:ascii="宋体" w:hAnsi="宋体" w:cs="宋体"/>
          <w:sz w:val="24"/>
          <w:highlight w:val="none"/>
        </w:rPr>
        <w:t>户体验。</w:t>
      </w:r>
    </w:p>
    <w:p>
      <w:pPr>
        <w:numPr>
          <w:ilvl w:val="0"/>
          <w:numId w:val="53"/>
        </w:numPr>
        <w:spacing w:line="360" w:lineRule="auto"/>
        <w:ind w:firstLine="480" w:firstLineChars="200"/>
        <w:rPr>
          <w:rFonts w:ascii="宋体" w:hAnsi="宋体" w:cs="宋体"/>
          <w:sz w:val="24"/>
          <w:highlight w:val="none"/>
        </w:rPr>
      </w:pPr>
      <w:r>
        <w:rPr>
          <w:rFonts w:hint="eastAsia" w:ascii="宋体" w:hAnsi="宋体" w:cs="宋体"/>
          <w:sz w:val="24"/>
          <w:highlight w:val="none"/>
        </w:rPr>
        <w:t>采用微服务模式搭建本地化图片智能应用平台</w:t>
      </w:r>
      <w:r>
        <w:rPr>
          <w:rFonts w:hint="eastAsia" w:ascii="宋体" w:hAnsi="宋体" w:cs="宋体"/>
          <w:sz w:val="24"/>
          <w:highlight w:val="none"/>
          <w:lang w:eastAsia="zh-CN"/>
        </w:rPr>
        <w:t>。</w:t>
      </w:r>
      <w:r>
        <w:rPr>
          <w:rFonts w:hint="eastAsia" w:ascii="宋体" w:hAnsi="宋体" w:cs="宋体"/>
          <w:sz w:val="24"/>
          <w:highlight w:val="none"/>
        </w:rPr>
        <w:t>以中台化思维实现智能引擎的管理和数据的开发治理</w:t>
      </w:r>
      <w:r>
        <w:rPr>
          <w:rFonts w:hint="eastAsia" w:ascii="宋体" w:hAnsi="宋体" w:cs="宋体"/>
          <w:sz w:val="24"/>
          <w:highlight w:val="none"/>
          <w:lang w:eastAsia="zh-CN"/>
        </w:rPr>
        <w:t>，</w:t>
      </w:r>
      <w:r>
        <w:rPr>
          <w:rFonts w:hint="eastAsia" w:ascii="宋体" w:hAnsi="宋体" w:cs="宋体"/>
          <w:sz w:val="24"/>
          <w:highlight w:val="none"/>
        </w:rPr>
        <w:t>将大数据、人工智能等先进技术应用于图片库系统多模态资源的智能化标引和审核</w:t>
      </w:r>
      <w:r>
        <w:rPr>
          <w:rFonts w:hint="eastAsia" w:ascii="宋体" w:hAnsi="宋体" w:cs="宋体"/>
          <w:sz w:val="24"/>
          <w:highlight w:val="none"/>
          <w:lang w:eastAsia="zh-CN"/>
        </w:rPr>
        <w:t>。</w:t>
      </w:r>
      <w:r>
        <w:rPr>
          <w:rFonts w:hint="eastAsia" w:ascii="宋体" w:hAnsi="宋体" w:cs="宋体"/>
          <w:sz w:val="24"/>
          <w:highlight w:val="none"/>
        </w:rPr>
        <w:t>基于多租户的管理机制，形成可灵活组配</w:t>
      </w:r>
      <w:r>
        <w:rPr>
          <w:rFonts w:hint="eastAsia" w:ascii="宋体" w:hAnsi="宋体" w:cs="宋体"/>
          <w:sz w:val="24"/>
          <w:highlight w:val="none"/>
          <w:lang w:eastAsia="zh-CN"/>
        </w:rPr>
        <w:t>，</w:t>
      </w:r>
      <w:r>
        <w:rPr>
          <w:rFonts w:hint="eastAsia" w:ascii="宋体" w:hAnsi="宋体" w:cs="宋体"/>
          <w:sz w:val="24"/>
          <w:highlight w:val="none"/>
        </w:rPr>
        <w:t>服务于全集</w:t>
      </w:r>
      <w:r>
        <w:rPr>
          <w:rFonts w:hint="eastAsia" w:ascii="宋体" w:hAnsi="宋体" w:cs="宋体"/>
          <w:sz w:val="24"/>
          <w:highlight w:val="none"/>
        </w:rPr>
        <w:t>团的技术平台。平台</w:t>
      </w:r>
      <w:r>
        <w:rPr>
          <w:rFonts w:hint="eastAsia" w:ascii="宋体" w:hAnsi="宋体" w:cs="宋体"/>
          <w:sz w:val="24"/>
          <w:highlight w:val="none"/>
        </w:rPr>
        <w:t>设计</w:t>
      </w:r>
      <w:r>
        <w:rPr>
          <w:rFonts w:hint="eastAsia" w:ascii="宋体" w:hAnsi="宋体" w:cs="宋体"/>
          <w:sz w:val="24"/>
          <w:highlight w:val="none"/>
        </w:rPr>
        <w:t>应具有先进性、前瞻性和可扩展性，为软硬件升级和能力拓展预留升级空间。</w:t>
      </w:r>
    </w:p>
    <w:p>
      <w:pPr>
        <w:numPr>
          <w:ilvl w:val="0"/>
          <w:numId w:val="53"/>
        </w:numPr>
        <w:spacing w:line="360" w:lineRule="auto"/>
        <w:ind w:firstLine="480" w:firstLineChars="200"/>
        <w:rPr>
          <w:rFonts w:ascii="宋体" w:hAnsi="宋体" w:cs="宋体"/>
          <w:sz w:val="24"/>
          <w:highlight w:val="none"/>
        </w:rPr>
      </w:pPr>
      <w:r>
        <w:rPr>
          <w:rFonts w:hint="eastAsia" w:ascii="宋体" w:hAnsi="宋体" w:cs="宋体"/>
          <w:sz w:val="24"/>
          <w:highlight w:val="none"/>
        </w:rPr>
        <w:t>实现与报纸采编系统和南方+编辑系统的完全打通。通过定制化开发，报纸</w:t>
      </w:r>
      <w:r>
        <w:rPr>
          <w:rFonts w:hint="eastAsia" w:ascii="宋体" w:hAnsi="宋体" w:cs="宋体"/>
          <w:sz w:val="24"/>
          <w:highlight w:val="none"/>
          <w:lang w:val="en-US" w:eastAsia="zh-CN"/>
        </w:rPr>
        <w:t>或</w:t>
      </w:r>
      <w:r>
        <w:rPr>
          <w:rFonts w:hint="eastAsia" w:ascii="宋体" w:hAnsi="宋体" w:cs="宋体"/>
          <w:sz w:val="24"/>
          <w:highlight w:val="none"/>
        </w:rPr>
        <w:t>南方+编辑人员能够直接在系统中查找新版图片库系统的内容，一键选用后进入出版流程。同时</w:t>
      </w:r>
      <w:r>
        <w:rPr>
          <w:rFonts w:hint="eastAsia" w:ascii="宋体" w:hAnsi="宋体" w:cs="宋体"/>
          <w:sz w:val="24"/>
          <w:highlight w:val="none"/>
          <w:lang w:val="en-US" w:eastAsia="zh-CN"/>
        </w:rPr>
        <w:t>编辑人员</w:t>
      </w:r>
      <w:r>
        <w:rPr>
          <w:rFonts w:hint="eastAsia" w:ascii="宋体" w:hAnsi="宋体" w:cs="宋体"/>
          <w:sz w:val="24"/>
          <w:highlight w:val="none"/>
        </w:rPr>
        <w:t>能在新版图片库系统中选用所需资源</w:t>
      </w:r>
      <w:r>
        <w:rPr>
          <w:rFonts w:hint="eastAsia" w:ascii="宋体" w:hAnsi="宋体" w:cs="宋体"/>
          <w:sz w:val="24"/>
          <w:highlight w:val="none"/>
          <w:lang w:eastAsia="zh-CN"/>
        </w:rPr>
        <w:t>，</w:t>
      </w:r>
      <w:r>
        <w:rPr>
          <w:rFonts w:hint="eastAsia" w:ascii="宋体" w:hAnsi="宋体" w:cs="宋体"/>
          <w:sz w:val="24"/>
          <w:highlight w:val="none"/>
        </w:rPr>
        <w:t>一键签发到相关出版平台。</w:t>
      </w:r>
    </w:p>
    <w:p>
      <w:pPr>
        <w:numPr>
          <w:ilvl w:val="0"/>
          <w:numId w:val="53"/>
        </w:numPr>
        <w:spacing w:line="360" w:lineRule="auto"/>
        <w:ind w:firstLine="480" w:firstLineChars="200"/>
        <w:rPr>
          <w:rFonts w:ascii="宋体" w:hAnsi="宋体" w:cs="宋体"/>
          <w:sz w:val="24"/>
          <w:highlight w:val="none"/>
        </w:rPr>
      </w:pPr>
      <w:r>
        <w:rPr>
          <w:rFonts w:hint="eastAsia" w:ascii="宋体" w:hAnsi="宋体" w:cs="宋体"/>
          <w:sz w:val="24"/>
          <w:highlight w:val="none"/>
          <w:lang w:val="en-US" w:eastAsia="zh-CN"/>
        </w:rPr>
        <w:t>提供更</w:t>
      </w:r>
      <w:r>
        <w:rPr>
          <w:rFonts w:hint="eastAsia" w:ascii="宋体" w:hAnsi="宋体" w:cs="宋体"/>
          <w:sz w:val="24"/>
          <w:highlight w:val="none"/>
        </w:rPr>
        <w:t>便利的上传方式。新版</w:t>
      </w:r>
      <w:r>
        <w:rPr>
          <w:rFonts w:hint="eastAsia" w:ascii="宋体" w:hAnsi="宋体" w:cs="宋体"/>
          <w:sz w:val="24"/>
          <w:highlight w:val="none"/>
        </w:rPr>
        <w:t>图片库系统支持移动端、互联网</w:t>
      </w:r>
      <w:r>
        <w:rPr>
          <w:rFonts w:hint="eastAsia" w:ascii="宋体" w:hAnsi="宋体" w:cs="宋体"/>
          <w:sz w:val="24"/>
          <w:highlight w:val="none"/>
        </w:rPr>
        <w:t>等方式便捷地上传资料，</w:t>
      </w:r>
      <w:r>
        <w:rPr>
          <w:rFonts w:hint="eastAsia" w:ascii="宋体" w:hAnsi="宋体" w:cs="宋体"/>
          <w:sz w:val="24"/>
          <w:highlight w:val="none"/>
        </w:rPr>
        <w:t>满足4K/8K等分辨率上传和存储要求</w:t>
      </w:r>
      <w:r>
        <w:rPr>
          <w:rFonts w:hint="eastAsia" w:ascii="宋体" w:hAnsi="宋体" w:cs="宋体"/>
          <w:sz w:val="24"/>
          <w:highlight w:val="none"/>
          <w:lang w:eastAsia="zh-CN"/>
        </w:rPr>
        <w:t>，</w:t>
      </w:r>
      <w:r>
        <w:rPr>
          <w:rFonts w:hint="eastAsia" w:ascii="宋体" w:hAnsi="宋体" w:cs="宋体"/>
          <w:sz w:val="24"/>
          <w:highlight w:val="none"/>
        </w:rPr>
        <w:t>大幅提升平台的供图量，让好用成为新系统的一个显著标签。</w:t>
      </w:r>
    </w:p>
    <w:p>
      <w:pPr>
        <w:numPr>
          <w:ilvl w:val="0"/>
          <w:numId w:val="53"/>
        </w:numPr>
        <w:spacing w:line="360" w:lineRule="auto"/>
        <w:ind w:firstLine="480" w:firstLineChars="200"/>
        <w:rPr>
          <w:rFonts w:ascii="宋体" w:hAnsi="宋体" w:cs="宋体"/>
          <w:sz w:val="24"/>
          <w:highlight w:val="none"/>
        </w:rPr>
      </w:pPr>
      <w:r>
        <w:rPr>
          <w:rFonts w:hint="eastAsia" w:ascii="宋体" w:hAnsi="宋体" w:cs="宋体"/>
          <w:sz w:val="24"/>
          <w:highlight w:val="none"/>
        </w:rPr>
        <w:t>充分发挥数据检索的作用。新版系统不光能在自身系统中便捷检索，而且通过平台技术对接，还能作为南方数据平台的一个子库无缝集成到南方数据平台中。新版系统与融媒系统也将有机融合，为融媒系统提供权威原创资料的查询与检索。</w:t>
      </w:r>
    </w:p>
    <w:p>
      <w:pPr>
        <w:numPr>
          <w:ilvl w:val="0"/>
          <w:numId w:val="53"/>
        </w:numPr>
        <w:spacing w:line="360" w:lineRule="auto"/>
        <w:ind w:firstLine="480" w:firstLineChars="200"/>
        <w:rPr>
          <w:rFonts w:ascii="宋体" w:hAnsi="宋体" w:cs="宋体"/>
          <w:sz w:val="24"/>
          <w:highlight w:val="none"/>
        </w:rPr>
      </w:pPr>
      <w:r>
        <w:rPr>
          <w:rFonts w:hint="eastAsia" w:ascii="宋体" w:hAnsi="宋体" w:cs="宋体"/>
          <w:sz w:val="24"/>
          <w:highlight w:val="none"/>
        </w:rPr>
        <w:t>为历史原创数据的活化提供底层技术准备。南方报业有大量历史珍贵图片资料仍以底片、胶片方式保存，尚未数字化。只有数字化才能发挥老照片的作用和价值，这也是集团珍贵的资产，越晚开展数字化工作，难度将越来越高。新版系统需要为老照片的活化做好底层技术准备，</w:t>
      </w:r>
      <w:r>
        <w:rPr>
          <w:rFonts w:hint="eastAsia" w:ascii="宋体" w:hAnsi="宋体" w:cs="宋体"/>
          <w:sz w:val="24"/>
          <w:highlight w:val="none"/>
        </w:rPr>
        <w:t>为老照片的入库归档提供能力支持。</w:t>
      </w:r>
    </w:p>
    <w:p>
      <w:pPr>
        <w:spacing w:line="360" w:lineRule="auto"/>
        <w:ind w:firstLine="482" w:firstLineChars="200"/>
        <w:rPr>
          <w:rFonts w:ascii="宋体" w:hAnsi="宋体" w:cs="宋体"/>
          <w:b/>
          <w:bCs/>
          <w:sz w:val="24"/>
          <w:highlight w:val="none"/>
        </w:rPr>
      </w:pPr>
      <w:bookmarkStart w:id="195" w:name="_Toc13792"/>
      <w:r>
        <w:rPr>
          <w:rFonts w:hint="eastAsia" w:ascii="宋体" w:hAnsi="宋体" w:cs="宋体"/>
          <w:b/>
          <w:bCs/>
          <w:sz w:val="24"/>
          <w:highlight w:val="none"/>
        </w:rPr>
        <w:t>1.3建设内容</w:t>
      </w:r>
      <w:bookmarkEnd w:id="195"/>
    </w:p>
    <w:p>
      <w:pPr>
        <w:spacing w:line="360" w:lineRule="auto"/>
        <w:ind w:firstLine="480" w:firstLineChars="200"/>
        <w:rPr>
          <w:rFonts w:ascii="宋体" w:hAnsi="宋体" w:cs="宋体"/>
          <w:sz w:val="24"/>
          <w:highlight w:val="none"/>
        </w:rPr>
      </w:pPr>
      <w:r>
        <w:rPr>
          <w:rFonts w:hint="eastAsia" w:ascii="宋体" w:hAnsi="宋体" w:cs="宋体"/>
          <w:sz w:val="24"/>
          <w:highlight w:val="none"/>
        </w:rPr>
        <w:t>对原有图片库系统进行代码重构（系统重建），在保留原系统相关实用功能</w:t>
      </w:r>
      <w:r>
        <w:rPr>
          <w:rFonts w:hint="eastAsia" w:ascii="宋体" w:hAnsi="宋体" w:cs="宋体"/>
          <w:sz w:val="24"/>
          <w:highlight w:val="none"/>
        </w:rPr>
        <w:t>和修复缺陷功能的基础上，建设音视频资源管理能力和移动端能力，实现</w:t>
      </w:r>
      <w:r>
        <w:rPr>
          <w:rFonts w:hint="eastAsia" w:ascii="宋体" w:hAnsi="宋体" w:cs="宋体"/>
          <w:sz w:val="24"/>
          <w:highlight w:val="none"/>
        </w:rPr>
        <w:t>移动端资源的浏览、入库、审核和下载等功能。建设图片智能应用平台，并面向集团各应用系统提供能力共享。</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主要建设内容及说明如下：</w:t>
      </w:r>
    </w:p>
    <w:tbl>
      <w:tblPr>
        <w:tblStyle w:val="7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1399"/>
        <w:gridCol w:w="1392"/>
        <w:gridCol w:w="3850"/>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407" w:type="pct"/>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adjustRightInd w:val="0"/>
              <w:jc w:val="center"/>
              <w:rPr>
                <w:rFonts w:ascii="宋体" w:hAnsi="宋体" w:eastAsia="MS Mincho" w:cs="宋体"/>
                <w:b/>
                <w:bCs/>
                <w:snapToGrid w:val="0"/>
                <w:sz w:val="24"/>
                <w:highlight w:val="none"/>
              </w:rPr>
            </w:pPr>
            <w:r>
              <w:rPr>
                <w:rFonts w:hint="eastAsia" w:ascii="宋体" w:hAnsi="宋体" w:eastAsia="MS Mincho" w:cs="宋体"/>
                <w:b/>
                <w:bCs/>
                <w:snapToGrid w:val="0"/>
                <w:sz w:val="24"/>
                <w:highlight w:val="none"/>
              </w:rPr>
              <w:t>序号</w:t>
            </w:r>
          </w:p>
        </w:tc>
        <w:tc>
          <w:tcPr>
            <w:tcW w:w="821" w:type="pct"/>
            <w:tcBorders>
              <w:top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adjustRightInd w:val="0"/>
              <w:jc w:val="center"/>
              <w:rPr>
                <w:rFonts w:ascii="宋体" w:hAnsi="宋体" w:eastAsia="MS Mincho" w:cs="宋体"/>
                <w:b/>
                <w:bCs/>
                <w:snapToGrid w:val="0"/>
                <w:sz w:val="24"/>
                <w:highlight w:val="none"/>
              </w:rPr>
            </w:pPr>
            <w:r>
              <w:rPr>
                <w:rFonts w:hint="eastAsia" w:ascii="宋体" w:hAnsi="宋体" w:eastAsia="MS Mincho" w:cs="宋体"/>
                <w:b/>
                <w:bCs/>
                <w:snapToGrid w:val="0"/>
                <w:sz w:val="24"/>
                <w:highlight w:val="none"/>
              </w:rPr>
              <w:t>项目</w:t>
            </w:r>
          </w:p>
        </w:tc>
        <w:tc>
          <w:tcPr>
            <w:tcW w:w="817" w:type="pct"/>
            <w:tcBorders>
              <w:top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adjustRightInd w:val="0"/>
              <w:jc w:val="center"/>
              <w:rPr>
                <w:rFonts w:ascii="宋体" w:hAnsi="宋体" w:eastAsia="MS Mincho" w:cs="宋体"/>
                <w:b/>
                <w:bCs/>
                <w:snapToGrid w:val="0"/>
                <w:sz w:val="24"/>
                <w:highlight w:val="none"/>
              </w:rPr>
            </w:pPr>
            <w:r>
              <w:rPr>
                <w:rFonts w:hint="eastAsia" w:ascii="宋体" w:hAnsi="宋体" w:eastAsia="MS Mincho" w:cs="宋体"/>
                <w:b/>
                <w:bCs/>
                <w:snapToGrid w:val="0"/>
                <w:sz w:val="24"/>
                <w:highlight w:val="none"/>
              </w:rPr>
              <w:t>建设内容</w:t>
            </w:r>
          </w:p>
        </w:tc>
        <w:tc>
          <w:tcPr>
            <w:tcW w:w="2259" w:type="pct"/>
            <w:tcBorders>
              <w:top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adjustRightInd w:val="0"/>
              <w:jc w:val="center"/>
              <w:rPr>
                <w:rFonts w:ascii="宋体" w:hAnsi="宋体" w:eastAsia="MS Mincho" w:cs="宋体"/>
                <w:b/>
                <w:bCs/>
                <w:snapToGrid w:val="0"/>
                <w:sz w:val="24"/>
                <w:highlight w:val="none"/>
              </w:rPr>
            </w:pPr>
            <w:r>
              <w:rPr>
                <w:rFonts w:hint="eastAsia" w:ascii="宋体" w:hAnsi="宋体" w:eastAsia="MS Mincho" w:cs="宋体"/>
                <w:b/>
                <w:bCs/>
                <w:snapToGrid w:val="0"/>
                <w:sz w:val="24"/>
                <w:highlight w:val="none"/>
              </w:rPr>
              <w:t>说明</w:t>
            </w:r>
          </w:p>
        </w:tc>
        <w:tc>
          <w:tcPr>
            <w:tcW w:w="694" w:type="pct"/>
            <w:tcBorders>
              <w:top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adjustRightInd w:val="0"/>
              <w:jc w:val="center"/>
              <w:rPr>
                <w:rFonts w:ascii="宋体" w:hAnsi="宋体" w:eastAsia="MS Mincho" w:cs="宋体"/>
                <w:b/>
                <w:bCs/>
                <w:snapToGrid w:val="0"/>
                <w:sz w:val="24"/>
                <w:highlight w:val="none"/>
              </w:rPr>
            </w:pPr>
            <w:r>
              <w:rPr>
                <w:rFonts w:hint="eastAsia" w:ascii="宋体" w:hAnsi="宋体" w:eastAsia="MS Mincho" w:cs="宋体"/>
                <w:b/>
                <w:bCs/>
                <w:snapToGrid w:val="0"/>
                <w:sz w:val="24"/>
                <w:highlight w:val="none"/>
              </w:rPr>
              <w:t>要求/备注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7" w:type="pct"/>
            <w:tcBorders>
              <w:left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numPr>
                <w:ilvl w:val="0"/>
                <w:numId w:val="0"/>
              </w:numPr>
              <w:adjustRightInd w:val="0"/>
              <w:ind w:leftChars="0"/>
              <w:jc w:val="center"/>
              <w:rPr>
                <w:rFonts w:hint="eastAsia" w:ascii="宋体" w:hAnsi="宋体" w:eastAsia="宋体" w:cs="宋体"/>
                <w:b w:val="0"/>
                <w:bCs/>
                <w:snapToGrid w:val="0"/>
                <w:sz w:val="24"/>
                <w:highlight w:val="none"/>
                <w:lang w:val="en-US" w:eastAsia="zh-CN"/>
              </w:rPr>
            </w:pPr>
            <w:r>
              <w:rPr>
                <w:rFonts w:hint="eastAsia" w:ascii="宋体" w:hAnsi="宋体" w:cs="宋体"/>
                <w:b w:val="0"/>
                <w:bCs/>
                <w:snapToGrid w:val="0"/>
                <w:sz w:val="24"/>
                <w:highlight w:val="none"/>
                <w:lang w:val="en-US" w:eastAsia="zh-CN"/>
              </w:rPr>
              <w:t>1</w:t>
            </w:r>
          </w:p>
        </w:tc>
        <w:tc>
          <w:tcPr>
            <w:tcW w:w="821" w:type="pct"/>
            <w:vMerge w:val="restart"/>
            <w:shd w:val="clear" w:color="auto" w:fill="auto"/>
            <w:vAlign w:val="center"/>
          </w:tcPr>
          <w:p>
            <w:pPr>
              <w:adjustRightInd w:val="0"/>
              <w:jc w:val="center"/>
              <w:rPr>
                <w:rFonts w:ascii="宋体" w:hAnsi="宋体" w:cs="宋体"/>
                <w:snapToGrid w:val="0"/>
                <w:sz w:val="24"/>
                <w:highlight w:val="none"/>
              </w:rPr>
            </w:pPr>
            <w:r>
              <w:rPr>
                <w:rFonts w:hint="eastAsia" w:ascii="宋体" w:hAnsi="宋体" w:cs="宋体"/>
                <w:snapToGrid w:val="0"/>
                <w:sz w:val="24"/>
                <w:highlight w:val="none"/>
              </w:rPr>
              <w:t>图片库系统建设</w:t>
            </w:r>
          </w:p>
        </w:tc>
        <w:tc>
          <w:tcPr>
            <w:tcW w:w="817" w:type="pct"/>
            <w:shd w:val="clear" w:color="auto" w:fill="auto"/>
            <w:vAlign w:val="center"/>
          </w:tcPr>
          <w:p>
            <w:pPr>
              <w:adjustRightInd w:val="0"/>
              <w:rPr>
                <w:rFonts w:ascii="宋体" w:hAnsi="宋体" w:cs="宋体"/>
                <w:snapToGrid w:val="0"/>
                <w:sz w:val="24"/>
                <w:highlight w:val="none"/>
              </w:rPr>
            </w:pPr>
            <w:r>
              <w:rPr>
                <w:rFonts w:hint="eastAsia" w:ascii="宋体" w:hAnsi="宋体" w:cs="宋体"/>
                <w:snapToGrid w:val="0"/>
                <w:sz w:val="24"/>
                <w:highlight w:val="none"/>
              </w:rPr>
              <w:t>技术重构</w:t>
            </w:r>
          </w:p>
        </w:tc>
        <w:tc>
          <w:tcPr>
            <w:tcW w:w="2259" w:type="pct"/>
            <w:shd w:val="clear" w:color="auto" w:fill="auto"/>
            <w:vAlign w:val="center"/>
          </w:tcPr>
          <w:p>
            <w:pPr>
              <w:adjustRightInd w:val="0"/>
              <w:jc w:val="left"/>
              <w:rPr>
                <w:rFonts w:ascii="宋体" w:hAnsi="宋体" w:cs="宋体"/>
                <w:snapToGrid w:val="0"/>
                <w:sz w:val="24"/>
                <w:highlight w:val="none"/>
              </w:rPr>
            </w:pPr>
            <w:r>
              <w:rPr>
                <w:rFonts w:hint="eastAsia" w:ascii="宋体" w:hAnsi="宋体" w:cs="宋体"/>
                <w:snapToGrid w:val="0"/>
                <w:sz w:val="24"/>
                <w:highlight w:val="none"/>
              </w:rPr>
              <w:t>采用全新技术、全新架构，对原图片库系统进行底层技术重构，实现图片库系统的技术更新迭代。</w:t>
            </w:r>
          </w:p>
        </w:tc>
        <w:tc>
          <w:tcPr>
            <w:tcW w:w="694" w:type="pct"/>
            <w:shd w:val="clear" w:color="auto" w:fill="auto"/>
            <w:vAlign w:val="center"/>
          </w:tcPr>
          <w:p>
            <w:pPr>
              <w:adjustRightInd w:val="0"/>
              <w:jc w:val="center"/>
              <w:rPr>
                <w:rFonts w:ascii="宋体" w:hAnsi="宋体" w:cs="宋体"/>
                <w:snapToGrid w:val="0"/>
                <w:sz w:val="24"/>
                <w:highlight w:val="none"/>
              </w:rPr>
            </w:pPr>
            <w:r>
              <w:rPr>
                <w:rFonts w:hint="eastAsia" w:ascii="宋体" w:hAnsi="宋体" w:cs="宋体"/>
                <w:snapToGrid w:val="0"/>
                <w:sz w:val="24"/>
                <w:highlight w:val="none"/>
              </w:rPr>
              <w:t>产品+开发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7" w:type="pct"/>
            <w:tcBorders>
              <w:left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numPr>
                <w:ilvl w:val="0"/>
                <w:numId w:val="0"/>
              </w:numPr>
              <w:adjustRightInd w:val="0"/>
              <w:ind w:leftChars="0"/>
              <w:jc w:val="center"/>
              <w:rPr>
                <w:rFonts w:hint="eastAsia" w:ascii="宋体" w:hAnsi="宋体" w:eastAsia="宋体" w:cs="宋体"/>
                <w:b w:val="0"/>
                <w:bCs w:val="0"/>
                <w:snapToGrid w:val="0"/>
                <w:sz w:val="24"/>
                <w:highlight w:val="none"/>
                <w:lang w:val="en-US" w:eastAsia="zh-CN"/>
              </w:rPr>
            </w:pPr>
            <w:r>
              <w:rPr>
                <w:rFonts w:hint="eastAsia" w:ascii="宋体" w:hAnsi="宋体" w:cs="宋体"/>
                <w:b w:val="0"/>
                <w:bCs w:val="0"/>
                <w:snapToGrid w:val="0"/>
                <w:sz w:val="24"/>
                <w:highlight w:val="none"/>
                <w:lang w:val="en-US" w:eastAsia="zh-CN"/>
              </w:rPr>
              <w:t>2</w:t>
            </w:r>
          </w:p>
        </w:tc>
        <w:tc>
          <w:tcPr>
            <w:tcW w:w="821" w:type="pct"/>
            <w:vMerge w:val="continue"/>
            <w:shd w:val="clear" w:color="auto" w:fill="auto"/>
            <w:vAlign w:val="center"/>
          </w:tcPr>
          <w:p>
            <w:pPr>
              <w:adjustRightInd w:val="0"/>
              <w:rPr>
                <w:rFonts w:ascii="宋体" w:hAnsi="宋体" w:cs="宋体"/>
                <w:snapToGrid w:val="0"/>
                <w:sz w:val="24"/>
                <w:highlight w:val="none"/>
              </w:rPr>
            </w:pPr>
          </w:p>
        </w:tc>
        <w:tc>
          <w:tcPr>
            <w:tcW w:w="817" w:type="pct"/>
            <w:vMerge w:val="restart"/>
            <w:shd w:val="clear" w:color="auto" w:fill="auto"/>
            <w:vAlign w:val="center"/>
          </w:tcPr>
          <w:p>
            <w:pPr>
              <w:adjustRightInd w:val="0"/>
              <w:rPr>
                <w:rFonts w:ascii="宋体" w:hAnsi="宋体" w:cs="宋体"/>
                <w:snapToGrid w:val="0"/>
                <w:sz w:val="24"/>
                <w:highlight w:val="none"/>
              </w:rPr>
            </w:pPr>
            <w:r>
              <w:rPr>
                <w:rFonts w:hint="eastAsia" w:ascii="宋体" w:hAnsi="宋体" w:cs="宋体"/>
                <w:snapToGrid w:val="0"/>
                <w:sz w:val="24"/>
                <w:highlight w:val="none"/>
              </w:rPr>
              <w:t>功能迭代</w:t>
            </w:r>
          </w:p>
        </w:tc>
        <w:tc>
          <w:tcPr>
            <w:tcW w:w="2259" w:type="pct"/>
            <w:shd w:val="clear" w:color="auto" w:fill="auto"/>
            <w:vAlign w:val="center"/>
          </w:tcPr>
          <w:p>
            <w:pPr>
              <w:adjustRightInd w:val="0"/>
              <w:rPr>
                <w:rFonts w:ascii="宋体" w:hAnsi="宋体" w:cs="宋体"/>
                <w:snapToGrid w:val="0"/>
                <w:sz w:val="24"/>
                <w:highlight w:val="none"/>
              </w:rPr>
            </w:pPr>
            <w:r>
              <w:rPr>
                <w:rFonts w:hint="eastAsia" w:ascii="宋体" w:hAnsi="宋体" w:cs="宋体"/>
                <w:snapToGrid w:val="0"/>
                <w:sz w:val="24"/>
                <w:highlight w:val="none"/>
              </w:rPr>
              <w:t>功能重构：对原图片库系统进行功能重构。（满足第四点系统功能需求）</w:t>
            </w:r>
          </w:p>
          <w:p>
            <w:pPr>
              <w:adjustRightInd w:val="0"/>
              <w:rPr>
                <w:rFonts w:ascii="宋体" w:hAnsi="宋体" w:cs="宋体"/>
                <w:snapToGrid w:val="0"/>
                <w:sz w:val="24"/>
                <w:highlight w:val="none"/>
              </w:rPr>
            </w:pPr>
            <w:r>
              <w:rPr>
                <w:rFonts w:hint="eastAsia" w:ascii="宋体" w:hAnsi="宋体" w:cs="宋体"/>
                <w:snapToGrid w:val="0"/>
                <w:sz w:val="24"/>
                <w:highlight w:val="none"/>
              </w:rPr>
              <w:t>业务迭代：对原功能和业务流程进行迭代优化，包括权限管理、操作审计、系统设置等。（满足第四点系统功能需求）</w:t>
            </w:r>
          </w:p>
        </w:tc>
        <w:tc>
          <w:tcPr>
            <w:tcW w:w="694" w:type="pct"/>
            <w:vMerge w:val="restart"/>
            <w:shd w:val="clear" w:color="auto" w:fill="auto"/>
            <w:vAlign w:val="center"/>
          </w:tcPr>
          <w:p>
            <w:pPr>
              <w:adjustRightInd w:val="0"/>
              <w:jc w:val="center"/>
              <w:rPr>
                <w:rFonts w:ascii="宋体" w:hAnsi="宋体" w:cs="宋体"/>
                <w:snapToGrid w:val="0"/>
                <w:sz w:val="24"/>
                <w:highlight w:val="none"/>
              </w:rPr>
            </w:pPr>
            <w:r>
              <w:rPr>
                <w:rFonts w:hint="eastAsia" w:ascii="宋体" w:hAnsi="宋体" w:cs="宋体"/>
                <w:snapToGrid w:val="0"/>
                <w:sz w:val="24"/>
                <w:highlight w:val="none"/>
              </w:rPr>
              <w:t>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7" w:type="pct"/>
            <w:tcBorders>
              <w:left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numPr>
                <w:ilvl w:val="0"/>
                <w:numId w:val="0"/>
              </w:numPr>
              <w:adjustRightInd w:val="0"/>
              <w:ind w:leftChars="0"/>
              <w:jc w:val="center"/>
              <w:rPr>
                <w:rFonts w:hint="eastAsia" w:ascii="宋体" w:hAnsi="宋体" w:eastAsia="宋体" w:cs="宋体"/>
                <w:b w:val="0"/>
                <w:bCs/>
                <w:snapToGrid w:val="0"/>
                <w:sz w:val="24"/>
                <w:highlight w:val="none"/>
                <w:lang w:val="en-US" w:eastAsia="zh-CN"/>
              </w:rPr>
            </w:pPr>
            <w:r>
              <w:rPr>
                <w:rFonts w:hint="eastAsia" w:ascii="宋体" w:hAnsi="宋体" w:cs="宋体"/>
                <w:b w:val="0"/>
                <w:bCs/>
                <w:snapToGrid w:val="0"/>
                <w:sz w:val="24"/>
                <w:highlight w:val="none"/>
                <w:lang w:val="en-US" w:eastAsia="zh-CN"/>
              </w:rPr>
              <w:t>3</w:t>
            </w:r>
          </w:p>
        </w:tc>
        <w:tc>
          <w:tcPr>
            <w:tcW w:w="821" w:type="pct"/>
            <w:vMerge w:val="continue"/>
            <w:shd w:val="clear" w:color="auto" w:fill="auto"/>
            <w:vAlign w:val="center"/>
          </w:tcPr>
          <w:p>
            <w:pPr>
              <w:adjustRightInd w:val="0"/>
              <w:rPr>
                <w:rFonts w:ascii="宋体" w:hAnsi="宋体" w:cs="宋体"/>
                <w:snapToGrid w:val="0"/>
                <w:sz w:val="24"/>
                <w:highlight w:val="none"/>
              </w:rPr>
            </w:pPr>
          </w:p>
        </w:tc>
        <w:tc>
          <w:tcPr>
            <w:tcW w:w="817" w:type="pct"/>
            <w:vMerge w:val="continue"/>
            <w:shd w:val="clear" w:color="auto" w:fill="auto"/>
            <w:vAlign w:val="center"/>
          </w:tcPr>
          <w:p>
            <w:pPr>
              <w:adjustRightInd w:val="0"/>
              <w:rPr>
                <w:rFonts w:ascii="宋体" w:hAnsi="宋体" w:cs="宋体"/>
                <w:snapToGrid w:val="0"/>
                <w:sz w:val="24"/>
                <w:highlight w:val="none"/>
              </w:rPr>
            </w:pPr>
          </w:p>
        </w:tc>
        <w:tc>
          <w:tcPr>
            <w:tcW w:w="2259" w:type="pct"/>
            <w:shd w:val="clear" w:color="auto" w:fill="auto"/>
            <w:vAlign w:val="center"/>
          </w:tcPr>
          <w:p>
            <w:pPr>
              <w:adjustRightInd w:val="0"/>
              <w:rPr>
                <w:rFonts w:ascii="宋体" w:hAnsi="宋体" w:cs="宋体"/>
                <w:snapToGrid w:val="0"/>
                <w:sz w:val="24"/>
                <w:highlight w:val="none"/>
              </w:rPr>
            </w:pPr>
            <w:r>
              <w:rPr>
                <w:rFonts w:hint="eastAsia" w:ascii="宋体" w:hAnsi="宋体" w:cs="宋体"/>
                <w:snapToGrid w:val="0"/>
                <w:sz w:val="24"/>
                <w:highlight w:val="none"/>
              </w:rPr>
              <w:t>新增智能标引、智能搜索、视频管理、敏感资源管理等功能模块。</w:t>
            </w:r>
          </w:p>
        </w:tc>
        <w:tc>
          <w:tcPr>
            <w:tcW w:w="694" w:type="pct"/>
            <w:vMerge w:val="continue"/>
            <w:shd w:val="clear" w:color="auto" w:fill="auto"/>
            <w:vAlign w:val="center"/>
          </w:tcPr>
          <w:p>
            <w:pPr>
              <w:adjustRightInd w:val="0"/>
              <w:rPr>
                <w:rFonts w:ascii="宋体" w:hAnsi="宋体" w:cs="宋体"/>
                <w:snapToGrid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7" w:type="pct"/>
            <w:tcBorders>
              <w:left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numPr>
                <w:ilvl w:val="0"/>
                <w:numId w:val="0"/>
              </w:numPr>
              <w:adjustRightInd w:val="0"/>
              <w:ind w:leftChars="0"/>
              <w:jc w:val="center"/>
              <w:rPr>
                <w:rFonts w:hint="eastAsia" w:ascii="宋体" w:hAnsi="宋体" w:eastAsia="宋体" w:cs="宋体"/>
                <w:b w:val="0"/>
                <w:bCs w:val="0"/>
                <w:snapToGrid w:val="0"/>
                <w:sz w:val="24"/>
                <w:highlight w:val="none"/>
                <w:lang w:val="en-US" w:eastAsia="zh-CN"/>
              </w:rPr>
            </w:pPr>
            <w:r>
              <w:rPr>
                <w:rFonts w:hint="eastAsia" w:ascii="宋体" w:hAnsi="宋体" w:cs="宋体"/>
                <w:b w:val="0"/>
                <w:bCs w:val="0"/>
                <w:snapToGrid w:val="0"/>
                <w:sz w:val="24"/>
                <w:highlight w:val="none"/>
                <w:lang w:val="en-US" w:eastAsia="zh-CN"/>
              </w:rPr>
              <w:t>4</w:t>
            </w:r>
          </w:p>
        </w:tc>
        <w:tc>
          <w:tcPr>
            <w:tcW w:w="821" w:type="pct"/>
            <w:vMerge w:val="continue"/>
            <w:shd w:val="clear" w:color="auto" w:fill="auto"/>
            <w:vAlign w:val="center"/>
          </w:tcPr>
          <w:p>
            <w:pPr>
              <w:adjustRightInd w:val="0"/>
              <w:rPr>
                <w:rFonts w:ascii="宋体" w:hAnsi="宋体" w:cs="宋体"/>
                <w:snapToGrid w:val="0"/>
                <w:sz w:val="24"/>
                <w:highlight w:val="none"/>
              </w:rPr>
            </w:pPr>
          </w:p>
        </w:tc>
        <w:tc>
          <w:tcPr>
            <w:tcW w:w="817" w:type="pct"/>
            <w:shd w:val="clear" w:color="auto" w:fill="auto"/>
            <w:vAlign w:val="center"/>
          </w:tcPr>
          <w:p>
            <w:pPr>
              <w:adjustRightInd w:val="0"/>
              <w:jc w:val="center"/>
              <w:rPr>
                <w:rFonts w:ascii="宋体" w:hAnsi="宋体" w:cs="宋体"/>
                <w:snapToGrid w:val="0"/>
                <w:sz w:val="24"/>
                <w:highlight w:val="none"/>
              </w:rPr>
            </w:pPr>
            <w:r>
              <w:rPr>
                <w:rFonts w:hint="eastAsia" w:ascii="宋体" w:hAnsi="宋体" w:cs="宋体"/>
                <w:snapToGrid w:val="0"/>
                <w:sz w:val="24"/>
                <w:highlight w:val="none"/>
              </w:rPr>
              <w:t>移动应用开发</w:t>
            </w:r>
          </w:p>
        </w:tc>
        <w:tc>
          <w:tcPr>
            <w:tcW w:w="2259" w:type="pct"/>
            <w:shd w:val="clear" w:color="auto" w:fill="auto"/>
            <w:vAlign w:val="center"/>
          </w:tcPr>
          <w:p>
            <w:pPr>
              <w:adjustRightInd w:val="0"/>
              <w:rPr>
                <w:rFonts w:ascii="宋体" w:hAnsi="宋体" w:cs="宋体"/>
                <w:snapToGrid w:val="0"/>
                <w:sz w:val="24"/>
                <w:highlight w:val="none"/>
              </w:rPr>
            </w:pPr>
            <w:r>
              <w:rPr>
                <w:rFonts w:hint="eastAsia" w:ascii="宋体" w:hAnsi="宋体" w:cs="宋体"/>
                <w:snapToGrid w:val="0"/>
                <w:sz w:val="24"/>
                <w:highlight w:val="none"/>
              </w:rPr>
              <w:t>移动应用开发：以HTML5方式构建移动端Web小程序，并与集团内部办公APP小南集成。</w:t>
            </w:r>
          </w:p>
        </w:tc>
        <w:tc>
          <w:tcPr>
            <w:tcW w:w="694" w:type="pct"/>
            <w:vMerge w:val="continue"/>
            <w:shd w:val="clear" w:color="auto" w:fill="auto"/>
            <w:vAlign w:val="center"/>
          </w:tcPr>
          <w:p>
            <w:pPr>
              <w:adjustRightInd w:val="0"/>
              <w:rPr>
                <w:rFonts w:ascii="宋体" w:hAnsi="宋体" w:cs="宋体"/>
                <w:snapToGrid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7" w:type="pct"/>
            <w:tcBorders>
              <w:left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numPr>
                <w:ilvl w:val="0"/>
                <w:numId w:val="0"/>
              </w:numPr>
              <w:adjustRightInd w:val="0"/>
              <w:ind w:leftChars="0"/>
              <w:jc w:val="center"/>
              <w:rPr>
                <w:rFonts w:hint="eastAsia" w:ascii="宋体" w:hAnsi="宋体" w:eastAsia="宋体" w:cs="宋体"/>
                <w:b w:val="0"/>
                <w:bCs/>
                <w:snapToGrid w:val="0"/>
                <w:sz w:val="24"/>
                <w:highlight w:val="none"/>
                <w:lang w:val="en-US" w:eastAsia="zh-CN"/>
              </w:rPr>
            </w:pPr>
            <w:r>
              <w:rPr>
                <w:rFonts w:hint="eastAsia" w:ascii="宋体" w:hAnsi="宋体" w:cs="宋体"/>
                <w:b w:val="0"/>
                <w:bCs/>
                <w:snapToGrid w:val="0"/>
                <w:sz w:val="24"/>
                <w:highlight w:val="none"/>
                <w:lang w:val="en-US" w:eastAsia="zh-CN"/>
              </w:rPr>
              <w:t>5</w:t>
            </w:r>
          </w:p>
        </w:tc>
        <w:tc>
          <w:tcPr>
            <w:tcW w:w="821" w:type="pct"/>
            <w:vMerge w:val="restart"/>
            <w:shd w:val="clear" w:color="auto" w:fill="auto"/>
            <w:vAlign w:val="center"/>
          </w:tcPr>
          <w:p>
            <w:pPr>
              <w:adjustRightInd w:val="0"/>
              <w:jc w:val="center"/>
              <w:rPr>
                <w:rFonts w:ascii="宋体" w:hAnsi="宋体" w:cs="宋体"/>
                <w:snapToGrid w:val="0"/>
                <w:sz w:val="24"/>
                <w:highlight w:val="none"/>
              </w:rPr>
            </w:pPr>
            <w:r>
              <w:rPr>
                <w:rFonts w:hint="eastAsia" w:ascii="宋体" w:hAnsi="宋体" w:cs="宋体"/>
                <w:snapToGrid w:val="0"/>
                <w:sz w:val="24"/>
                <w:highlight w:val="none"/>
              </w:rPr>
              <w:t>图片智能应用平台</w:t>
            </w:r>
          </w:p>
        </w:tc>
        <w:tc>
          <w:tcPr>
            <w:tcW w:w="817" w:type="pct"/>
            <w:vMerge w:val="restart"/>
            <w:shd w:val="clear" w:color="auto" w:fill="auto"/>
            <w:vAlign w:val="center"/>
          </w:tcPr>
          <w:p>
            <w:pPr>
              <w:adjustRightInd w:val="0"/>
              <w:jc w:val="center"/>
              <w:rPr>
                <w:rFonts w:ascii="宋体" w:hAnsi="宋体" w:cs="宋体"/>
                <w:snapToGrid w:val="0"/>
                <w:sz w:val="24"/>
                <w:highlight w:val="none"/>
              </w:rPr>
            </w:pPr>
            <w:r>
              <w:rPr>
                <w:rFonts w:hint="eastAsia" w:ascii="宋体" w:hAnsi="宋体" w:cs="宋体"/>
                <w:snapToGrid w:val="0"/>
                <w:sz w:val="24"/>
                <w:highlight w:val="none"/>
              </w:rPr>
              <w:t>能力引擎子系统</w:t>
            </w:r>
          </w:p>
        </w:tc>
        <w:tc>
          <w:tcPr>
            <w:tcW w:w="2259" w:type="pct"/>
            <w:shd w:val="clear" w:color="auto" w:fill="auto"/>
            <w:vAlign w:val="center"/>
          </w:tcPr>
          <w:p>
            <w:pPr>
              <w:adjustRightInd w:val="0"/>
              <w:rPr>
                <w:rFonts w:ascii="宋体" w:hAnsi="宋体" w:cs="宋体"/>
                <w:snapToGrid w:val="0"/>
                <w:sz w:val="24"/>
                <w:highlight w:val="none"/>
              </w:rPr>
            </w:pPr>
            <w:r>
              <w:rPr>
                <w:rFonts w:hint="eastAsia" w:ascii="宋体" w:hAnsi="宋体" w:cs="宋体"/>
                <w:snapToGrid w:val="0"/>
                <w:sz w:val="24"/>
                <w:highlight w:val="none"/>
              </w:rPr>
              <w:t>能力管理：系统对图片分析处理所依赖的基础能力进行管理，包括能力的接入管理、应用管理、能力查看和申请</w:t>
            </w:r>
            <w:r>
              <w:rPr>
                <w:rFonts w:hint="eastAsia" w:ascii="宋体" w:hAnsi="宋体" w:cs="宋体"/>
                <w:snapToGrid w:val="0"/>
                <w:sz w:val="24"/>
                <w:highlight w:val="none"/>
              </w:rPr>
              <w:t>、能力管理等。</w:t>
            </w:r>
          </w:p>
        </w:tc>
        <w:tc>
          <w:tcPr>
            <w:tcW w:w="694" w:type="pct"/>
            <w:vMerge w:val="restart"/>
            <w:shd w:val="clear" w:color="auto" w:fill="auto"/>
            <w:vAlign w:val="center"/>
          </w:tcPr>
          <w:p>
            <w:pPr>
              <w:adjustRightInd w:val="0"/>
              <w:jc w:val="center"/>
              <w:rPr>
                <w:rFonts w:ascii="宋体" w:hAnsi="宋体" w:cs="宋体"/>
                <w:snapToGrid w:val="0"/>
                <w:sz w:val="24"/>
                <w:highlight w:val="none"/>
              </w:rPr>
            </w:pPr>
            <w:r>
              <w:rPr>
                <w:rFonts w:hint="eastAsia" w:ascii="宋体" w:hAnsi="宋体" w:cs="宋体"/>
                <w:snapToGrid w:val="0"/>
                <w:sz w:val="24"/>
                <w:highlight w:val="none"/>
              </w:rPr>
              <w:t>产品+本地化部署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7" w:type="pct"/>
            <w:tcBorders>
              <w:left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numPr>
                <w:ilvl w:val="0"/>
                <w:numId w:val="0"/>
              </w:numPr>
              <w:adjustRightInd w:val="0"/>
              <w:ind w:leftChars="0"/>
              <w:jc w:val="center"/>
              <w:rPr>
                <w:rFonts w:hint="eastAsia" w:ascii="宋体" w:hAnsi="宋体" w:eastAsia="宋体" w:cs="宋体"/>
                <w:b w:val="0"/>
                <w:bCs w:val="0"/>
                <w:snapToGrid w:val="0"/>
                <w:sz w:val="24"/>
                <w:highlight w:val="none"/>
                <w:lang w:val="en-US" w:eastAsia="zh-CN"/>
              </w:rPr>
            </w:pPr>
            <w:r>
              <w:rPr>
                <w:rFonts w:hint="eastAsia" w:ascii="宋体" w:hAnsi="宋体" w:cs="宋体"/>
                <w:b w:val="0"/>
                <w:bCs w:val="0"/>
                <w:snapToGrid w:val="0"/>
                <w:sz w:val="24"/>
                <w:highlight w:val="none"/>
                <w:lang w:val="en-US" w:eastAsia="zh-CN"/>
              </w:rPr>
              <w:t>6</w:t>
            </w:r>
          </w:p>
        </w:tc>
        <w:tc>
          <w:tcPr>
            <w:tcW w:w="821" w:type="pct"/>
            <w:vMerge w:val="continue"/>
            <w:shd w:val="clear" w:color="auto" w:fill="auto"/>
            <w:vAlign w:val="center"/>
          </w:tcPr>
          <w:p>
            <w:pPr>
              <w:adjustRightInd w:val="0"/>
              <w:rPr>
                <w:rFonts w:ascii="宋体" w:hAnsi="宋体" w:cs="宋体"/>
                <w:snapToGrid w:val="0"/>
                <w:sz w:val="24"/>
                <w:highlight w:val="none"/>
              </w:rPr>
            </w:pPr>
          </w:p>
        </w:tc>
        <w:tc>
          <w:tcPr>
            <w:tcW w:w="817" w:type="pct"/>
            <w:vMerge w:val="continue"/>
            <w:shd w:val="clear" w:color="auto" w:fill="auto"/>
            <w:vAlign w:val="center"/>
          </w:tcPr>
          <w:p>
            <w:pPr>
              <w:adjustRightInd w:val="0"/>
              <w:rPr>
                <w:rFonts w:ascii="宋体" w:hAnsi="宋体" w:cs="宋体"/>
                <w:snapToGrid w:val="0"/>
                <w:sz w:val="24"/>
                <w:highlight w:val="none"/>
              </w:rPr>
            </w:pPr>
          </w:p>
        </w:tc>
        <w:tc>
          <w:tcPr>
            <w:tcW w:w="2259" w:type="pct"/>
            <w:shd w:val="clear" w:color="auto" w:fill="auto"/>
            <w:vAlign w:val="center"/>
          </w:tcPr>
          <w:p>
            <w:pPr>
              <w:adjustRightInd w:val="0"/>
              <w:rPr>
                <w:rFonts w:ascii="宋体" w:hAnsi="宋体" w:cs="宋体"/>
                <w:snapToGrid w:val="0"/>
                <w:sz w:val="24"/>
                <w:highlight w:val="none"/>
              </w:rPr>
            </w:pPr>
            <w:r>
              <w:rPr>
                <w:rFonts w:hint="eastAsia" w:ascii="宋体" w:hAnsi="宋体" w:cs="宋体"/>
                <w:snapToGrid w:val="0"/>
                <w:sz w:val="24"/>
                <w:highlight w:val="none"/>
              </w:rPr>
              <w:t>能力中心：提供对图片进行加工和分析的基础能力，包括OCR图片识别、图片信息提取、图片哈希特征提取、图像违规识别、关键词提取、自动摘要、自动分类等。</w:t>
            </w:r>
          </w:p>
        </w:tc>
        <w:tc>
          <w:tcPr>
            <w:tcW w:w="694" w:type="pct"/>
            <w:vMerge w:val="continue"/>
            <w:shd w:val="clear" w:color="auto" w:fill="auto"/>
            <w:vAlign w:val="center"/>
          </w:tcPr>
          <w:p>
            <w:pPr>
              <w:adjustRightInd w:val="0"/>
              <w:rPr>
                <w:rFonts w:ascii="宋体" w:hAnsi="宋体" w:cs="宋体"/>
                <w:snapToGrid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7" w:type="pct"/>
            <w:tcBorders>
              <w:left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numPr>
                <w:ilvl w:val="0"/>
                <w:numId w:val="0"/>
              </w:numPr>
              <w:adjustRightInd w:val="0"/>
              <w:ind w:leftChars="0"/>
              <w:jc w:val="center"/>
              <w:rPr>
                <w:rFonts w:hint="eastAsia" w:ascii="宋体" w:hAnsi="宋体" w:eastAsia="宋体" w:cs="宋体"/>
                <w:b w:val="0"/>
                <w:bCs w:val="0"/>
                <w:snapToGrid w:val="0"/>
                <w:sz w:val="24"/>
                <w:highlight w:val="none"/>
                <w:lang w:val="en-US" w:eastAsia="zh-CN"/>
              </w:rPr>
            </w:pPr>
            <w:r>
              <w:rPr>
                <w:rFonts w:hint="eastAsia" w:ascii="宋体" w:hAnsi="宋体" w:cs="宋体"/>
                <w:b w:val="0"/>
                <w:bCs w:val="0"/>
                <w:snapToGrid w:val="0"/>
                <w:sz w:val="24"/>
                <w:highlight w:val="none"/>
                <w:lang w:val="en-US" w:eastAsia="zh-CN"/>
              </w:rPr>
              <w:t>7</w:t>
            </w:r>
          </w:p>
        </w:tc>
        <w:tc>
          <w:tcPr>
            <w:tcW w:w="821" w:type="pct"/>
            <w:vMerge w:val="continue"/>
            <w:shd w:val="clear" w:color="auto" w:fill="auto"/>
            <w:vAlign w:val="center"/>
          </w:tcPr>
          <w:p>
            <w:pPr>
              <w:adjustRightInd w:val="0"/>
              <w:rPr>
                <w:rFonts w:ascii="宋体" w:hAnsi="宋体" w:cs="宋体"/>
                <w:snapToGrid w:val="0"/>
                <w:sz w:val="24"/>
                <w:highlight w:val="none"/>
              </w:rPr>
            </w:pPr>
          </w:p>
        </w:tc>
        <w:tc>
          <w:tcPr>
            <w:tcW w:w="817" w:type="pct"/>
            <w:shd w:val="clear" w:color="auto" w:fill="auto"/>
            <w:vAlign w:val="center"/>
          </w:tcPr>
          <w:p>
            <w:pPr>
              <w:adjustRightInd w:val="0"/>
              <w:jc w:val="center"/>
              <w:rPr>
                <w:rFonts w:ascii="宋体" w:hAnsi="宋体" w:cs="宋体"/>
                <w:snapToGrid w:val="0"/>
                <w:sz w:val="24"/>
                <w:highlight w:val="none"/>
              </w:rPr>
            </w:pPr>
            <w:r>
              <w:rPr>
                <w:rFonts w:hint="eastAsia" w:ascii="宋体" w:hAnsi="宋体" w:cs="宋体"/>
                <w:snapToGrid w:val="0"/>
                <w:sz w:val="24"/>
                <w:highlight w:val="none"/>
              </w:rPr>
              <w:t>数据处理子系统</w:t>
            </w:r>
          </w:p>
        </w:tc>
        <w:tc>
          <w:tcPr>
            <w:tcW w:w="2259" w:type="pct"/>
            <w:shd w:val="clear" w:color="auto" w:fill="auto"/>
            <w:vAlign w:val="center"/>
          </w:tcPr>
          <w:p>
            <w:pPr>
              <w:adjustRightInd w:val="0"/>
              <w:rPr>
                <w:rFonts w:ascii="宋体" w:hAnsi="宋体" w:cs="宋体"/>
                <w:snapToGrid w:val="0"/>
                <w:sz w:val="24"/>
                <w:highlight w:val="none"/>
              </w:rPr>
            </w:pPr>
            <w:r>
              <w:rPr>
                <w:rFonts w:hint="eastAsia" w:ascii="宋体" w:hAnsi="宋体" w:cs="宋体"/>
                <w:snapToGrid w:val="0"/>
                <w:sz w:val="24"/>
                <w:highlight w:val="none"/>
              </w:rPr>
              <w:t>支持将基础能力组织成数据处理算子，通过可视化算子编排实现数据的个性化分析处理。</w:t>
            </w:r>
          </w:p>
        </w:tc>
        <w:tc>
          <w:tcPr>
            <w:tcW w:w="694" w:type="pct"/>
            <w:vMerge w:val="continue"/>
            <w:shd w:val="clear" w:color="auto" w:fill="auto"/>
            <w:vAlign w:val="center"/>
          </w:tcPr>
          <w:p>
            <w:pPr>
              <w:adjustRightInd w:val="0"/>
              <w:rPr>
                <w:rFonts w:ascii="宋体" w:hAnsi="宋体" w:cs="宋体"/>
                <w:snapToGrid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7" w:type="pct"/>
            <w:tcBorders>
              <w:left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numPr>
                <w:ilvl w:val="0"/>
                <w:numId w:val="0"/>
              </w:numPr>
              <w:adjustRightInd w:val="0"/>
              <w:ind w:leftChars="0"/>
              <w:jc w:val="center"/>
              <w:rPr>
                <w:rFonts w:hint="eastAsia" w:ascii="宋体" w:hAnsi="宋体" w:eastAsia="宋体" w:cs="宋体"/>
                <w:b w:val="0"/>
                <w:bCs w:val="0"/>
                <w:snapToGrid w:val="0"/>
                <w:sz w:val="24"/>
                <w:highlight w:val="none"/>
                <w:lang w:val="en-US" w:eastAsia="zh-CN"/>
              </w:rPr>
            </w:pPr>
            <w:r>
              <w:rPr>
                <w:rFonts w:hint="eastAsia" w:ascii="宋体" w:hAnsi="宋体" w:cs="宋体"/>
                <w:b w:val="0"/>
                <w:bCs w:val="0"/>
                <w:snapToGrid w:val="0"/>
                <w:sz w:val="24"/>
                <w:highlight w:val="none"/>
                <w:lang w:val="en-US" w:eastAsia="zh-CN"/>
              </w:rPr>
              <w:t>8</w:t>
            </w:r>
          </w:p>
        </w:tc>
        <w:tc>
          <w:tcPr>
            <w:tcW w:w="821" w:type="pct"/>
            <w:vMerge w:val="continue"/>
            <w:shd w:val="clear" w:color="auto" w:fill="auto"/>
            <w:vAlign w:val="center"/>
          </w:tcPr>
          <w:p>
            <w:pPr>
              <w:adjustRightInd w:val="0"/>
              <w:rPr>
                <w:rFonts w:ascii="宋体" w:hAnsi="宋体" w:cs="宋体"/>
                <w:snapToGrid w:val="0"/>
                <w:sz w:val="24"/>
                <w:highlight w:val="none"/>
              </w:rPr>
            </w:pPr>
          </w:p>
        </w:tc>
        <w:tc>
          <w:tcPr>
            <w:tcW w:w="817" w:type="pct"/>
            <w:shd w:val="clear" w:color="auto" w:fill="auto"/>
            <w:vAlign w:val="center"/>
          </w:tcPr>
          <w:p>
            <w:pPr>
              <w:adjustRightInd w:val="0"/>
              <w:jc w:val="center"/>
              <w:rPr>
                <w:rFonts w:ascii="宋体" w:hAnsi="宋体" w:cs="宋体"/>
                <w:snapToGrid w:val="0"/>
                <w:sz w:val="24"/>
                <w:highlight w:val="none"/>
              </w:rPr>
            </w:pPr>
            <w:r>
              <w:rPr>
                <w:rFonts w:hint="eastAsia" w:ascii="宋体" w:hAnsi="宋体" w:cs="宋体"/>
                <w:snapToGrid w:val="0"/>
                <w:sz w:val="24"/>
                <w:highlight w:val="none"/>
              </w:rPr>
              <w:t>技术管理子系统</w:t>
            </w:r>
          </w:p>
        </w:tc>
        <w:tc>
          <w:tcPr>
            <w:tcW w:w="2259" w:type="pct"/>
            <w:shd w:val="clear" w:color="auto" w:fill="auto"/>
            <w:vAlign w:val="center"/>
          </w:tcPr>
          <w:p>
            <w:pPr>
              <w:adjustRightInd w:val="0"/>
              <w:rPr>
                <w:rFonts w:ascii="宋体" w:hAnsi="宋体" w:cs="宋体"/>
                <w:snapToGrid w:val="0"/>
                <w:sz w:val="24"/>
                <w:highlight w:val="none"/>
              </w:rPr>
            </w:pPr>
            <w:r>
              <w:rPr>
                <w:rFonts w:hint="eastAsia" w:ascii="宋体" w:hAnsi="宋体" w:cs="宋体"/>
                <w:snapToGrid w:val="0"/>
                <w:sz w:val="24"/>
                <w:highlight w:val="none"/>
              </w:rPr>
              <w:t>提供容器化应用自动部署能力和DevOps一体化运维管理能力</w:t>
            </w:r>
          </w:p>
        </w:tc>
        <w:tc>
          <w:tcPr>
            <w:tcW w:w="694" w:type="pct"/>
            <w:vMerge w:val="continue"/>
            <w:shd w:val="clear" w:color="auto" w:fill="auto"/>
            <w:vAlign w:val="center"/>
          </w:tcPr>
          <w:p>
            <w:pPr>
              <w:adjustRightInd w:val="0"/>
              <w:rPr>
                <w:rFonts w:ascii="宋体" w:hAnsi="宋体" w:cs="宋体"/>
                <w:snapToGrid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7" w:type="pct"/>
            <w:tcBorders>
              <w:left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numPr>
                <w:ilvl w:val="0"/>
                <w:numId w:val="0"/>
              </w:numPr>
              <w:adjustRightInd w:val="0"/>
              <w:ind w:leftChars="0"/>
              <w:jc w:val="center"/>
              <w:rPr>
                <w:rFonts w:hint="eastAsia" w:ascii="宋体" w:hAnsi="宋体" w:eastAsia="宋体" w:cs="宋体"/>
                <w:b w:val="0"/>
                <w:bCs w:val="0"/>
                <w:snapToGrid w:val="0"/>
                <w:sz w:val="24"/>
                <w:highlight w:val="none"/>
                <w:lang w:val="en-US" w:eastAsia="zh-CN"/>
              </w:rPr>
            </w:pPr>
            <w:r>
              <w:rPr>
                <w:rFonts w:hint="eastAsia" w:ascii="宋体" w:hAnsi="宋体" w:cs="宋体"/>
                <w:b w:val="0"/>
                <w:bCs w:val="0"/>
                <w:snapToGrid w:val="0"/>
                <w:sz w:val="24"/>
                <w:highlight w:val="none"/>
                <w:lang w:val="en-US" w:eastAsia="zh-CN"/>
              </w:rPr>
              <w:t>9</w:t>
            </w:r>
          </w:p>
        </w:tc>
        <w:tc>
          <w:tcPr>
            <w:tcW w:w="1638" w:type="pct"/>
            <w:gridSpan w:val="2"/>
            <w:shd w:val="clear" w:color="auto" w:fill="auto"/>
            <w:vAlign w:val="center"/>
          </w:tcPr>
          <w:p>
            <w:pPr>
              <w:adjustRightInd w:val="0"/>
              <w:rPr>
                <w:rFonts w:ascii="宋体" w:hAnsi="宋体" w:cs="宋体"/>
                <w:snapToGrid w:val="0"/>
                <w:sz w:val="24"/>
                <w:highlight w:val="none"/>
              </w:rPr>
            </w:pPr>
            <w:r>
              <w:rPr>
                <w:rFonts w:hint="eastAsia" w:ascii="宋体" w:hAnsi="宋体" w:cs="宋体"/>
                <w:snapToGrid w:val="0"/>
                <w:sz w:val="24"/>
                <w:highlight w:val="none"/>
              </w:rPr>
              <w:t>资源整合</w:t>
            </w:r>
          </w:p>
        </w:tc>
        <w:tc>
          <w:tcPr>
            <w:tcW w:w="2259" w:type="pct"/>
            <w:shd w:val="clear" w:color="auto" w:fill="auto"/>
            <w:vAlign w:val="center"/>
          </w:tcPr>
          <w:p>
            <w:pPr>
              <w:adjustRightInd w:val="0"/>
              <w:rPr>
                <w:rFonts w:ascii="宋体" w:hAnsi="宋体" w:cs="宋体"/>
                <w:snapToGrid w:val="0"/>
                <w:sz w:val="24"/>
                <w:highlight w:val="none"/>
              </w:rPr>
            </w:pPr>
            <w:r>
              <w:rPr>
                <w:rFonts w:hint="eastAsia" w:ascii="宋体" w:hAnsi="宋体" w:cs="宋体"/>
                <w:snapToGrid w:val="0"/>
                <w:sz w:val="24"/>
                <w:highlight w:val="none"/>
              </w:rPr>
              <w:t>1.跨部门共享：全面汇聚原创图片和音视频资源，满足跨渠道、跨地区、跨部门、跨系统的原创图片、音视频资源的统一上传、管理和共享需求。在保障安全的前提下，支持办公网络、互联网和移动互联网的便捷访问。</w:t>
            </w:r>
          </w:p>
          <w:p>
            <w:pPr>
              <w:adjustRightInd w:val="0"/>
              <w:rPr>
                <w:rFonts w:ascii="宋体" w:hAnsi="宋体" w:cs="宋体"/>
                <w:snapToGrid w:val="0"/>
                <w:sz w:val="24"/>
                <w:highlight w:val="none"/>
              </w:rPr>
            </w:pPr>
            <w:r>
              <w:rPr>
                <w:rFonts w:hint="eastAsia" w:ascii="宋体" w:hAnsi="宋体" w:cs="宋体"/>
                <w:snapToGrid w:val="0"/>
                <w:sz w:val="24"/>
                <w:highlight w:val="none"/>
              </w:rPr>
              <w:t>2.系统对接：</w:t>
            </w:r>
            <w:r>
              <w:rPr>
                <w:rFonts w:hint="eastAsia" w:ascii="宋体" w:hAnsi="宋体" w:cs="宋体"/>
                <w:snapToGrid w:val="0"/>
                <w:sz w:val="24"/>
                <w:highlight w:val="none"/>
              </w:rPr>
              <w:t>对接南方+移动端出版系统和集团报纸采编出版系统，满足各出版平台调用需求。</w:t>
            </w:r>
          </w:p>
        </w:tc>
        <w:tc>
          <w:tcPr>
            <w:tcW w:w="694" w:type="pct"/>
            <w:shd w:val="clear" w:color="auto" w:fill="auto"/>
            <w:vAlign w:val="center"/>
          </w:tcPr>
          <w:p>
            <w:pPr>
              <w:adjustRightInd w:val="0"/>
              <w:rPr>
                <w:rFonts w:ascii="宋体" w:hAnsi="宋体" w:cs="宋体"/>
                <w:snapToGrid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7" w:type="pct"/>
            <w:tcBorders>
              <w:left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numPr>
                <w:ilvl w:val="0"/>
                <w:numId w:val="0"/>
              </w:numPr>
              <w:adjustRightInd w:val="0"/>
              <w:ind w:leftChars="0"/>
              <w:jc w:val="center"/>
              <w:rPr>
                <w:rFonts w:hint="default" w:ascii="宋体" w:hAnsi="宋体" w:eastAsia="宋体" w:cs="宋体"/>
                <w:b w:val="0"/>
                <w:bCs w:val="0"/>
                <w:snapToGrid w:val="0"/>
                <w:sz w:val="24"/>
                <w:highlight w:val="none"/>
                <w:lang w:val="en-US" w:eastAsia="zh-CN"/>
              </w:rPr>
            </w:pPr>
            <w:r>
              <w:rPr>
                <w:rFonts w:hint="eastAsia" w:ascii="宋体" w:hAnsi="宋体" w:cs="宋体"/>
                <w:b w:val="0"/>
                <w:bCs w:val="0"/>
                <w:snapToGrid w:val="0"/>
                <w:sz w:val="24"/>
                <w:highlight w:val="none"/>
                <w:lang w:val="en-US" w:eastAsia="zh-CN"/>
              </w:rPr>
              <w:t>10</w:t>
            </w:r>
          </w:p>
        </w:tc>
        <w:tc>
          <w:tcPr>
            <w:tcW w:w="1638" w:type="pct"/>
            <w:gridSpan w:val="2"/>
            <w:shd w:val="clear" w:color="auto" w:fill="auto"/>
            <w:vAlign w:val="center"/>
          </w:tcPr>
          <w:p>
            <w:pPr>
              <w:adjustRightInd w:val="0"/>
              <w:rPr>
                <w:rFonts w:ascii="宋体" w:hAnsi="宋体" w:cs="宋体"/>
                <w:snapToGrid w:val="0"/>
                <w:sz w:val="24"/>
                <w:highlight w:val="none"/>
              </w:rPr>
            </w:pPr>
            <w:r>
              <w:rPr>
                <w:rFonts w:hint="eastAsia" w:ascii="宋体" w:hAnsi="宋体" w:cs="宋体"/>
                <w:snapToGrid w:val="0"/>
                <w:sz w:val="24"/>
                <w:highlight w:val="none"/>
              </w:rPr>
              <w:t>数据迁移</w:t>
            </w:r>
          </w:p>
        </w:tc>
        <w:tc>
          <w:tcPr>
            <w:tcW w:w="2259" w:type="pct"/>
            <w:shd w:val="clear" w:color="auto" w:fill="auto"/>
            <w:vAlign w:val="center"/>
          </w:tcPr>
          <w:p>
            <w:pPr>
              <w:adjustRightInd w:val="0"/>
              <w:rPr>
                <w:rFonts w:ascii="宋体" w:hAnsi="宋体" w:cs="宋体"/>
                <w:snapToGrid w:val="0"/>
                <w:sz w:val="24"/>
                <w:highlight w:val="none"/>
              </w:rPr>
            </w:pPr>
            <w:r>
              <w:rPr>
                <w:rFonts w:hint="eastAsia" w:ascii="宋体" w:hAnsi="宋体" w:cs="宋体"/>
                <w:snapToGrid w:val="0"/>
                <w:sz w:val="24"/>
                <w:highlight w:val="none"/>
              </w:rPr>
              <w:t>（1）中标人应对旧图片库系统的数据字典进行全面梳理，并制定合理的数据迁移方案，将旧图片库系统的图片资源、操作日志、用户数据等迁移到新系统，要求数据无缺失、无遗漏。</w:t>
            </w:r>
          </w:p>
          <w:p>
            <w:pPr>
              <w:adjustRightInd w:val="0"/>
              <w:rPr>
                <w:rFonts w:ascii="宋体" w:hAnsi="宋体" w:cs="宋体"/>
                <w:snapToGrid w:val="0"/>
                <w:sz w:val="24"/>
                <w:highlight w:val="none"/>
              </w:rPr>
            </w:pPr>
            <w:r>
              <w:rPr>
                <w:rFonts w:hint="eastAsia" w:ascii="宋体" w:hAnsi="宋体" w:cs="宋体"/>
                <w:snapToGrid w:val="0"/>
                <w:sz w:val="24"/>
                <w:highlight w:val="none"/>
              </w:rPr>
              <w:t>（2）南方报业有大量历史珍贵图片资料仍以底片、胶片方式保存，尚未数字化。系统需提供图片的批量导入和信息编辑工具，保障完成数字化后的老照片顺利归档入库。</w:t>
            </w:r>
          </w:p>
        </w:tc>
        <w:tc>
          <w:tcPr>
            <w:tcW w:w="694" w:type="pct"/>
            <w:shd w:val="clear" w:color="auto" w:fill="auto"/>
            <w:vAlign w:val="center"/>
          </w:tcPr>
          <w:p>
            <w:pPr>
              <w:adjustRightInd w:val="0"/>
              <w:rPr>
                <w:rFonts w:ascii="宋体" w:hAnsi="宋体" w:cs="宋体"/>
                <w:snapToGrid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7" w:type="pct"/>
            <w:tcBorders>
              <w:left w:val="single" w:color="auto" w:sz="4" w:space="0"/>
              <w:bottom w:val="single" w:color="auto" w:sz="4" w:space="0"/>
              <w:right w:val="single" w:color="auto" w:sz="4" w:space="0"/>
              <w:insideH w:val="single" w:sz="4" w:space="0"/>
              <w:insideV w:val="single" w:sz="4" w:space="0"/>
              <w:tl2br w:val="nil"/>
              <w:tr2bl w:val="nil"/>
            </w:tcBorders>
            <w:shd w:val="clear" w:color="auto" w:fill="auto"/>
            <w:vAlign w:val="center"/>
          </w:tcPr>
          <w:p>
            <w:pPr>
              <w:numPr>
                <w:ilvl w:val="0"/>
                <w:numId w:val="0"/>
              </w:numPr>
              <w:adjustRightInd w:val="0"/>
              <w:ind w:leftChars="0"/>
              <w:jc w:val="center"/>
              <w:rPr>
                <w:rFonts w:hint="default" w:ascii="宋体" w:hAnsi="宋体" w:eastAsia="宋体" w:cs="宋体"/>
                <w:b w:val="0"/>
                <w:bCs w:val="0"/>
                <w:snapToGrid w:val="0"/>
                <w:sz w:val="24"/>
                <w:highlight w:val="none"/>
                <w:lang w:val="en-US" w:eastAsia="zh-CN"/>
              </w:rPr>
            </w:pPr>
            <w:r>
              <w:rPr>
                <w:rFonts w:hint="eastAsia" w:ascii="宋体" w:hAnsi="宋体" w:cs="宋体"/>
                <w:b w:val="0"/>
                <w:bCs w:val="0"/>
                <w:snapToGrid w:val="0"/>
                <w:sz w:val="24"/>
                <w:highlight w:val="none"/>
                <w:lang w:val="en-US" w:eastAsia="zh-CN"/>
              </w:rPr>
              <w:t>11</w:t>
            </w:r>
          </w:p>
        </w:tc>
        <w:tc>
          <w:tcPr>
            <w:tcW w:w="1638" w:type="pct"/>
            <w:gridSpan w:val="2"/>
            <w:shd w:val="clear" w:color="auto" w:fill="auto"/>
            <w:vAlign w:val="center"/>
          </w:tcPr>
          <w:p>
            <w:pPr>
              <w:adjustRightInd w:val="0"/>
              <w:rPr>
                <w:rFonts w:ascii="宋体" w:hAnsi="宋体" w:cs="宋体"/>
                <w:snapToGrid w:val="0"/>
                <w:sz w:val="24"/>
                <w:highlight w:val="none"/>
              </w:rPr>
            </w:pPr>
            <w:r>
              <w:rPr>
                <w:rFonts w:hint="eastAsia" w:ascii="宋体" w:hAnsi="宋体" w:cs="宋体"/>
                <w:snapToGrid w:val="0"/>
                <w:sz w:val="24"/>
                <w:highlight w:val="none"/>
              </w:rPr>
              <w:t>接口开发</w:t>
            </w:r>
          </w:p>
        </w:tc>
        <w:tc>
          <w:tcPr>
            <w:tcW w:w="2259" w:type="pct"/>
            <w:shd w:val="clear" w:color="auto" w:fill="auto"/>
            <w:vAlign w:val="center"/>
          </w:tcPr>
          <w:p>
            <w:pPr>
              <w:adjustRightInd w:val="0"/>
              <w:rPr>
                <w:rFonts w:ascii="宋体" w:hAnsi="宋体" w:cs="宋体"/>
                <w:snapToGrid w:val="0"/>
                <w:sz w:val="24"/>
                <w:highlight w:val="none"/>
              </w:rPr>
            </w:pPr>
            <w:r>
              <w:rPr>
                <w:rFonts w:hint="eastAsia" w:ascii="宋体" w:hAnsi="宋体" w:cs="宋体"/>
                <w:snapToGrid w:val="0"/>
                <w:sz w:val="24"/>
                <w:highlight w:val="none"/>
              </w:rPr>
              <w:t>提供符合 Restful API 设计规范的系统接口，实现图片库系统常用功能的接口开发。</w:t>
            </w:r>
          </w:p>
          <w:p>
            <w:pPr>
              <w:adjustRightInd w:val="0"/>
              <w:rPr>
                <w:rFonts w:ascii="宋体" w:hAnsi="宋体" w:cs="宋体"/>
                <w:snapToGrid w:val="0"/>
                <w:sz w:val="24"/>
                <w:highlight w:val="none"/>
              </w:rPr>
            </w:pPr>
            <w:r>
              <w:rPr>
                <w:rFonts w:hint="eastAsia" w:ascii="宋体" w:hAnsi="宋体" w:cs="宋体"/>
                <w:snapToGrid w:val="0"/>
                <w:sz w:val="24"/>
                <w:highlight w:val="none"/>
              </w:rPr>
              <w:t>支持通过接口实现图片</w:t>
            </w:r>
            <w:r>
              <w:rPr>
                <w:rFonts w:hint="eastAsia" w:ascii="宋体" w:hAnsi="宋体" w:cs="宋体"/>
                <w:snapToGrid w:val="0"/>
                <w:sz w:val="24"/>
                <w:highlight w:val="none"/>
              </w:rPr>
              <w:t>库系统与集团各出版平台（含报刊网端微屏）</w:t>
            </w:r>
            <w:r>
              <w:rPr>
                <w:rFonts w:hint="eastAsia" w:ascii="宋体" w:hAnsi="宋体" w:cs="宋体"/>
                <w:snapToGrid w:val="0"/>
                <w:sz w:val="24"/>
                <w:highlight w:val="none"/>
              </w:rPr>
              <w:t>的对接打通，实现图片资源的跨平台应用。</w:t>
            </w:r>
          </w:p>
        </w:tc>
        <w:tc>
          <w:tcPr>
            <w:tcW w:w="694" w:type="pct"/>
            <w:shd w:val="clear" w:color="auto" w:fill="auto"/>
            <w:vAlign w:val="center"/>
          </w:tcPr>
          <w:p>
            <w:pPr>
              <w:adjustRightInd w:val="0"/>
              <w:rPr>
                <w:rFonts w:ascii="宋体" w:hAnsi="宋体" w:cs="宋体"/>
                <w:snapToGrid w:val="0"/>
                <w:sz w:val="24"/>
                <w:highlight w:val="none"/>
              </w:rPr>
            </w:pPr>
          </w:p>
        </w:tc>
      </w:tr>
    </w:tbl>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二、总体要求</w:t>
      </w:r>
    </w:p>
    <w:p>
      <w:pPr>
        <w:spacing w:line="360" w:lineRule="auto"/>
        <w:ind w:firstLine="482" w:firstLineChars="200"/>
        <w:rPr>
          <w:rFonts w:ascii="宋体" w:hAnsi="宋体" w:cs="宋体"/>
          <w:b/>
          <w:bCs/>
          <w:sz w:val="24"/>
          <w:highlight w:val="none"/>
        </w:rPr>
      </w:pPr>
      <w:bookmarkStart w:id="196" w:name="_Toc19302"/>
      <w:r>
        <w:rPr>
          <w:rFonts w:hint="eastAsia" w:ascii="宋体" w:hAnsi="宋体" w:cs="宋体"/>
          <w:b/>
          <w:bCs/>
          <w:sz w:val="24"/>
          <w:highlight w:val="none"/>
        </w:rPr>
        <w:t>2.1总体技术要求</w:t>
      </w:r>
      <w:bookmarkEnd w:id="196"/>
    </w:p>
    <w:p>
      <w:pPr>
        <w:numPr>
          <w:ilvl w:val="0"/>
          <w:numId w:val="54"/>
        </w:numPr>
        <w:spacing w:line="360" w:lineRule="auto"/>
        <w:ind w:firstLine="480" w:firstLineChars="200"/>
        <w:rPr>
          <w:rFonts w:ascii="宋体" w:hAnsi="宋体" w:cs="宋体"/>
          <w:sz w:val="24"/>
          <w:highlight w:val="none"/>
        </w:rPr>
      </w:pPr>
      <w:r>
        <w:rPr>
          <w:rFonts w:hint="eastAsia" w:ascii="宋体" w:hAnsi="宋体" w:cs="宋体"/>
          <w:sz w:val="24"/>
          <w:highlight w:val="none"/>
        </w:rPr>
        <w:t>投标人应按用户需求书完成系统前端框架、UI重构、功能开发、用户操作体验优</w:t>
      </w:r>
      <w:r>
        <w:rPr>
          <w:rFonts w:hint="eastAsia" w:ascii="宋体" w:hAnsi="宋体" w:cs="宋体"/>
          <w:sz w:val="24"/>
          <w:highlight w:val="none"/>
        </w:rPr>
        <w:t>化和数据迁移等工作。基于</w:t>
      </w:r>
      <w:r>
        <w:rPr>
          <w:rFonts w:hint="eastAsia" w:ascii="宋体" w:hAnsi="宋体" w:cs="宋体"/>
          <w:sz w:val="24"/>
          <w:highlight w:val="none"/>
        </w:rPr>
        <w:t>招标需求进行详细的需求分析并制定符合招标要求的完整项目方案。</w:t>
      </w:r>
    </w:p>
    <w:p>
      <w:pPr>
        <w:numPr>
          <w:ilvl w:val="0"/>
          <w:numId w:val="54"/>
        </w:numPr>
        <w:spacing w:line="360" w:lineRule="auto"/>
        <w:ind w:firstLine="480" w:firstLineChars="200"/>
        <w:rPr>
          <w:rFonts w:ascii="宋体" w:hAnsi="宋体" w:cs="宋体"/>
          <w:sz w:val="24"/>
          <w:highlight w:val="none"/>
        </w:rPr>
      </w:pPr>
      <w:r>
        <w:rPr>
          <w:rFonts w:hint="eastAsia" w:ascii="宋体" w:hAnsi="宋体" w:cs="宋体"/>
          <w:sz w:val="24"/>
          <w:highlight w:val="none"/>
        </w:rPr>
        <w:t>投标人应清晰理解本项目的背景和目标，并对本项目需求的重难点及其应对方式进行详细说明。</w:t>
      </w:r>
    </w:p>
    <w:p>
      <w:pPr>
        <w:numPr>
          <w:ilvl w:val="0"/>
          <w:numId w:val="54"/>
        </w:numPr>
        <w:spacing w:line="360" w:lineRule="auto"/>
        <w:ind w:firstLine="480" w:firstLineChars="200"/>
        <w:rPr>
          <w:rFonts w:ascii="宋体" w:hAnsi="宋体" w:cs="宋体"/>
          <w:sz w:val="24"/>
          <w:highlight w:val="none"/>
        </w:rPr>
      </w:pPr>
      <w:r>
        <w:rPr>
          <w:rFonts w:hint="eastAsia" w:ascii="宋体" w:hAnsi="宋体" w:cs="宋体"/>
          <w:sz w:val="24"/>
          <w:highlight w:val="none"/>
        </w:rPr>
        <w:t>投标人应提供完善的迁移方案，运用成熟的数据迁移工具，</w:t>
      </w:r>
      <w:r>
        <w:rPr>
          <w:rFonts w:hint="eastAsia" w:ascii="宋体" w:hAnsi="宋体" w:cs="宋体"/>
          <w:sz w:val="24"/>
          <w:highlight w:val="none"/>
        </w:rPr>
        <w:t>做好原系统的数据迁移工作，确保新旧系统的平滑切换。</w:t>
      </w:r>
    </w:p>
    <w:p>
      <w:pPr>
        <w:numPr>
          <w:ilvl w:val="0"/>
          <w:numId w:val="54"/>
        </w:numPr>
        <w:spacing w:line="360" w:lineRule="auto"/>
        <w:ind w:firstLine="480" w:firstLineChars="200"/>
        <w:rPr>
          <w:rFonts w:ascii="宋体" w:hAnsi="宋体" w:cs="宋体"/>
          <w:sz w:val="24"/>
          <w:highlight w:val="none"/>
        </w:rPr>
      </w:pPr>
      <w:r>
        <w:rPr>
          <w:rFonts w:hint="eastAsia" w:ascii="宋体" w:hAnsi="宋体" w:cs="宋体"/>
          <w:sz w:val="24"/>
          <w:highlight w:val="none"/>
        </w:rPr>
        <w:t>投标人应提供详细的技术选型方案、系统架构设计</w:t>
      </w:r>
      <w:r>
        <w:rPr>
          <w:rFonts w:hint="eastAsia" w:ascii="宋体" w:hAnsi="宋体" w:cs="宋体"/>
          <w:sz w:val="24"/>
          <w:highlight w:val="none"/>
          <w:lang w:eastAsia="zh-CN"/>
        </w:rPr>
        <w:t>方案</w:t>
      </w:r>
      <w:r>
        <w:rPr>
          <w:rFonts w:hint="eastAsia" w:ascii="宋体" w:hAnsi="宋体" w:cs="宋体"/>
          <w:sz w:val="24"/>
          <w:highlight w:val="none"/>
        </w:rPr>
        <w:t>和软硬件基础平台部署方案。提供详细的系统架构图和拓扑图。</w:t>
      </w:r>
    </w:p>
    <w:p>
      <w:pPr>
        <w:numPr>
          <w:ilvl w:val="0"/>
          <w:numId w:val="54"/>
        </w:numPr>
        <w:spacing w:line="360" w:lineRule="auto"/>
        <w:ind w:firstLine="480" w:firstLineChars="200"/>
        <w:rPr>
          <w:rFonts w:ascii="宋体" w:hAnsi="宋体" w:cs="宋体"/>
          <w:sz w:val="24"/>
          <w:highlight w:val="none"/>
        </w:rPr>
      </w:pPr>
      <w:r>
        <w:rPr>
          <w:rFonts w:hint="eastAsia" w:ascii="宋体" w:hAnsi="宋体" w:cs="宋体"/>
          <w:sz w:val="24"/>
          <w:highlight w:val="none"/>
        </w:rPr>
        <w:t>投标人应保证所涉及的基础平台、通用软件无知识产权风险，如果任何第三方提出侵权指控与招标人无关，投标人须与第三方交涉并承担可能发生的责任与一切费用。如招标人因此而遭受损失的，投标人应赔偿该损失。</w:t>
      </w:r>
    </w:p>
    <w:p>
      <w:pPr>
        <w:numPr>
          <w:ilvl w:val="0"/>
          <w:numId w:val="54"/>
        </w:numPr>
        <w:spacing w:line="360" w:lineRule="auto"/>
        <w:ind w:firstLine="480" w:firstLineChars="200"/>
        <w:rPr>
          <w:rFonts w:ascii="宋体" w:hAnsi="宋体" w:cs="宋体"/>
          <w:sz w:val="24"/>
          <w:highlight w:val="none"/>
        </w:rPr>
      </w:pPr>
      <w:r>
        <w:rPr>
          <w:rFonts w:hint="eastAsia" w:ascii="宋体" w:hAnsi="宋体" w:cs="宋体"/>
          <w:sz w:val="24"/>
          <w:highlight w:val="none"/>
        </w:rPr>
        <w:t>本项目要求本地化部署，项目中的所有数据库和管理后台需开放，提供标准的数据接口。</w:t>
      </w:r>
    </w:p>
    <w:p>
      <w:pPr>
        <w:numPr>
          <w:ilvl w:val="0"/>
          <w:numId w:val="54"/>
        </w:numPr>
        <w:spacing w:line="360" w:lineRule="auto"/>
        <w:ind w:firstLine="480" w:firstLineChars="200"/>
        <w:rPr>
          <w:rFonts w:ascii="宋体" w:hAnsi="宋体" w:cs="宋体"/>
          <w:sz w:val="24"/>
          <w:highlight w:val="none"/>
        </w:rPr>
      </w:pPr>
      <w:r>
        <w:rPr>
          <w:rFonts w:hint="eastAsia" w:ascii="宋体" w:hAnsi="宋体" w:cs="宋体"/>
          <w:sz w:val="24"/>
          <w:highlight w:val="none"/>
        </w:rPr>
        <w:t>本项目建设的图片处理和语</w:t>
      </w:r>
      <w:r>
        <w:rPr>
          <w:rFonts w:hint="eastAsia" w:ascii="宋体" w:hAnsi="宋体" w:cs="宋体"/>
          <w:sz w:val="24"/>
          <w:highlight w:val="none"/>
        </w:rPr>
        <w:t>义分析能力，</w:t>
      </w:r>
      <w:r>
        <w:rPr>
          <w:rFonts w:hint="eastAsia" w:ascii="宋体" w:hAnsi="宋体" w:cs="宋体"/>
          <w:sz w:val="24"/>
          <w:highlight w:val="none"/>
        </w:rPr>
        <w:t>可供集团其他应用系统调用。</w:t>
      </w:r>
    </w:p>
    <w:p>
      <w:pPr>
        <w:spacing w:line="360" w:lineRule="auto"/>
        <w:ind w:firstLine="482" w:firstLineChars="200"/>
        <w:rPr>
          <w:rFonts w:ascii="宋体" w:hAnsi="宋体" w:cs="宋体"/>
          <w:b/>
          <w:bCs/>
          <w:sz w:val="24"/>
          <w:highlight w:val="none"/>
        </w:rPr>
      </w:pPr>
      <w:bookmarkStart w:id="197" w:name="_Toc1322"/>
      <w:r>
        <w:rPr>
          <w:rFonts w:hint="eastAsia" w:ascii="宋体" w:hAnsi="宋体" w:cs="宋体"/>
          <w:b/>
          <w:bCs/>
          <w:sz w:val="24"/>
          <w:highlight w:val="none"/>
        </w:rPr>
        <w:t>2.2软件开发规范</w:t>
      </w:r>
      <w:bookmarkEnd w:id="197"/>
    </w:p>
    <w:p>
      <w:pPr>
        <w:numPr>
          <w:ilvl w:val="0"/>
          <w:numId w:val="55"/>
        </w:numPr>
        <w:spacing w:line="360" w:lineRule="auto"/>
        <w:ind w:firstLine="480" w:firstLineChars="200"/>
        <w:rPr>
          <w:rFonts w:ascii="宋体" w:hAnsi="宋体" w:cs="宋体"/>
          <w:sz w:val="24"/>
          <w:highlight w:val="none"/>
        </w:rPr>
      </w:pPr>
      <w:r>
        <w:rPr>
          <w:rFonts w:hint="eastAsia" w:ascii="宋体" w:hAnsi="宋体" w:cs="宋体"/>
          <w:sz w:val="24"/>
          <w:highlight w:val="none"/>
        </w:rPr>
        <w:t>在代码编写过程中，</w:t>
      </w:r>
      <w:r>
        <w:rPr>
          <w:rFonts w:hint="eastAsia" w:ascii="宋体" w:hAnsi="宋体" w:cs="宋体"/>
          <w:sz w:val="24"/>
          <w:highlight w:val="none"/>
        </w:rPr>
        <w:t>交互层、业务层和持久层应解</w:t>
      </w:r>
      <w:r>
        <w:rPr>
          <w:rFonts w:hint="eastAsia" w:ascii="宋体" w:hAnsi="宋体" w:cs="宋体"/>
          <w:sz w:val="24"/>
          <w:highlight w:val="none"/>
        </w:rPr>
        <w:t>耦。注重API的使用规范和逻辑的严谨性，按规范添加注释。</w:t>
      </w:r>
    </w:p>
    <w:p>
      <w:pPr>
        <w:numPr>
          <w:ilvl w:val="0"/>
          <w:numId w:val="55"/>
        </w:numPr>
        <w:spacing w:line="360" w:lineRule="auto"/>
        <w:ind w:firstLine="480" w:firstLineChars="200"/>
        <w:rPr>
          <w:rFonts w:ascii="宋体" w:hAnsi="宋体" w:cs="宋体"/>
          <w:sz w:val="24"/>
          <w:highlight w:val="none"/>
        </w:rPr>
      </w:pPr>
      <w:r>
        <w:rPr>
          <w:rFonts w:hint="eastAsia" w:ascii="宋体" w:hAnsi="宋体" w:cs="宋体"/>
          <w:sz w:val="24"/>
          <w:highlight w:val="none"/>
        </w:rPr>
        <w:t>功</w:t>
      </w:r>
      <w:r>
        <w:rPr>
          <w:rFonts w:hint="eastAsia" w:ascii="宋体" w:hAnsi="宋体" w:cs="宋体"/>
          <w:sz w:val="24"/>
          <w:highlight w:val="none"/>
        </w:rPr>
        <w:t>能代码开发完成</w:t>
      </w:r>
      <w:r>
        <w:rPr>
          <w:rFonts w:hint="eastAsia" w:ascii="宋体" w:hAnsi="宋体" w:cs="宋体"/>
          <w:sz w:val="24"/>
          <w:highlight w:val="none"/>
        </w:rPr>
        <w:t>后，开发人员需要将主要功能进行自测，自测无误后方可转测试人员进行测试，提高测试效率，严防内存泄漏等问题。测试人员需要编写完善的测试用例，建立问题库，便于跟踪问题</w:t>
      </w:r>
      <w:r>
        <w:rPr>
          <w:rFonts w:hint="eastAsia" w:ascii="宋体" w:hAnsi="宋体" w:cs="宋体"/>
          <w:sz w:val="24"/>
          <w:highlight w:val="none"/>
        </w:rPr>
        <w:t>的源头。第一轮</w:t>
      </w:r>
      <w:r>
        <w:rPr>
          <w:rFonts w:hint="eastAsia" w:ascii="宋体" w:hAnsi="宋体" w:cs="宋体"/>
          <w:sz w:val="24"/>
          <w:highlight w:val="none"/>
        </w:rPr>
        <w:t>测试完成后，</w:t>
      </w:r>
      <w:r>
        <w:rPr>
          <w:rFonts w:hint="eastAsia" w:ascii="宋体" w:hAnsi="宋体" w:cs="宋体"/>
          <w:sz w:val="24"/>
          <w:highlight w:val="none"/>
        </w:rPr>
        <w:t>开发人员按照问题库中的问题清单逐一解决，</w:t>
      </w:r>
      <w:r>
        <w:rPr>
          <w:rFonts w:hint="eastAsia" w:ascii="宋体" w:hAnsi="宋体" w:cs="宋体"/>
          <w:sz w:val="24"/>
          <w:highlight w:val="none"/>
        </w:rPr>
        <w:t>完成后进行</w:t>
      </w:r>
      <w:r>
        <w:rPr>
          <w:rFonts w:hint="eastAsia" w:ascii="宋体" w:hAnsi="宋体" w:cs="宋体"/>
          <w:sz w:val="24"/>
          <w:highlight w:val="none"/>
        </w:rPr>
        <w:t>第</w:t>
      </w:r>
      <w:r>
        <w:rPr>
          <w:rFonts w:hint="eastAsia" w:ascii="宋体" w:hAnsi="宋体" w:cs="宋体"/>
          <w:sz w:val="24"/>
          <w:highlight w:val="none"/>
        </w:rPr>
        <w:t>二轮测试。</w:t>
      </w:r>
    </w:p>
    <w:p>
      <w:pPr>
        <w:numPr>
          <w:ilvl w:val="0"/>
          <w:numId w:val="55"/>
        </w:numPr>
        <w:spacing w:line="360" w:lineRule="auto"/>
        <w:ind w:firstLine="480" w:firstLineChars="200"/>
        <w:rPr>
          <w:rFonts w:ascii="宋体" w:hAnsi="宋体" w:cs="宋体"/>
          <w:sz w:val="24"/>
          <w:highlight w:val="none"/>
        </w:rPr>
      </w:pPr>
      <w:r>
        <w:rPr>
          <w:rFonts w:hint="eastAsia" w:ascii="宋体" w:hAnsi="宋体" w:cs="宋体"/>
          <w:sz w:val="24"/>
          <w:highlight w:val="none"/>
        </w:rPr>
        <w:t>中标人应做好内部代码审计工作，指派具备专业技能和经验的人</w:t>
      </w:r>
      <w:r>
        <w:rPr>
          <w:rFonts w:hint="eastAsia" w:ascii="宋体" w:hAnsi="宋体" w:cs="宋体"/>
          <w:sz w:val="24"/>
          <w:highlight w:val="none"/>
        </w:rPr>
        <w:t>员建立审计检查</w:t>
      </w:r>
      <w:r>
        <w:rPr>
          <w:rFonts w:hint="eastAsia" w:ascii="宋体" w:hAnsi="宋体" w:cs="宋体"/>
          <w:sz w:val="24"/>
          <w:highlight w:val="none"/>
        </w:rPr>
        <w:t>列表，并对照系统代码逐一检</w:t>
      </w:r>
      <w:r>
        <w:rPr>
          <w:rFonts w:hint="eastAsia" w:ascii="宋体" w:hAnsi="宋体" w:cs="宋体"/>
          <w:sz w:val="24"/>
          <w:highlight w:val="none"/>
        </w:rPr>
        <w:t>查，出具审</w:t>
      </w:r>
      <w:r>
        <w:rPr>
          <w:rFonts w:hint="eastAsia" w:ascii="宋体" w:hAnsi="宋体" w:cs="宋体"/>
          <w:sz w:val="24"/>
          <w:highlight w:val="none"/>
        </w:rPr>
        <w:t>计报告。</w:t>
      </w:r>
      <w:r>
        <w:rPr>
          <w:rFonts w:hint="eastAsia" w:ascii="宋体" w:hAnsi="宋体" w:cs="宋体"/>
          <w:sz w:val="24"/>
          <w:highlight w:val="none"/>
        </w:rPr>
        <w:t>审计报告列出代码中的符合性/违规性条目，对代码修订提出措施和建议，指导开发人员完成缺陷代码的修复。</w:t>
      </w:r>
    </w:p>
    <w:p>
      <w:pPr>
        <w:spacing w:line="360" w:lineRule="auto"/>
        <w:ind w:firstLine="482" w:firstLineChars="200"/>
        <w:rPr>
          <w:rFonts w:ascii="宋体" w:hAnsi="宋体" w:cs="宋体"/>
          <w:b/>
          <w:bCs/>
          <w:sz w:val="24"/>
          <w:highlight w:val="none"/>
        </w:rPr>
      </w:pPr>
      <w:bookmarkStart w:id="198" w:name="_Toc30756"/>
      <w:r>
        <w:rPr>
          <w:rFonts w:hint="eastAsia" w:ascii="宋体" w:hAnsi="宋体" w:cs="宋体"/>
          <w:b/>
          <w:bCs/>
          <w:sz w:val="24"/>
          <w:highlight w:val="none"/>
        </w:rPr>
        <w:t>2.3平台架构要求</w:t>
      </w:r>
      <w:bookmarkEnd w:id="198"/>
    </w:p>
    <w:p>
      <w:pPr>
        <w:spacing w:line="360" w:lineRule="auto"/>
        <w:ind w:firstLine="480" w:firstLineChars="200"/>
        <w:rPr>
          <w:rFonts w:ascii="宋体" w:hAnsi="宋体" w:cs="宋体"/>
          <w:sz w:val="24"/>
          <w:highlight w:val="none"/>
        </w:rPr>
      </w:pPr>
      <w:r>
        <w:rPr>
          <w:rFonts w:hint="eastAsia" w:ascii="宋体" w:hAnsi="宋体" w:cs="宋体"/>
          <w:sz w:val="24"/>
          <w:highlight w:val="none"/>
        </w:rPr>
        <w:t>投标人应提供清晰明确的系统总体架构、应用架构、技术架构和部署架构设计方案。具体要求：</w:t>
      </w:r>
    </w:p>
    <w:p>
      <w:pPr>
        <w:numPr>
          <w:ilvl w:val="0"/>
          <w:numId w:val="56"/>
        </w:numPr>
        <w:spacing w:line="360" w:lineRule="auto"/>
        <w:ind w:firstLine="480" w:firstLineChars="200"/>
        <w:rPr>
          <w:rFonts w:ascii="宋体" w:hAnsi="宋体" w:cs="宋体"/>
          <w:sz w:val="24"/>
          <w:highlight w:val="none"/>
        </w:rPr>
      </w:pPr>
      <w:r>
        <w:rPr>
          <w:rFonts w:hint="eastAsia" w:ascii="宋体" w:hAnsi="宋体" w:cs="宋体"/>
          <w:sz w:val="24"/>
          <w:highlight w:val="none"/>
        </w:rPr>
        <w:t>投标人应遵循后端服务化、前端工具化、业务场景化的设计原则，采用分层方式进行系统总体架构设计，并详细阐述层与层之间的服务关系。</w:t>
      </w:r>
    </w:p>
    <w:p>
      <w:pPr>
        <w:numPr>
          <w:ilvl w:val="0"/>
          <w:numId w:val="56"/>
        </w:numPr>
        <w:spacing w:line="360" w:lineRule="auto"/>
        <w:ind w:firstLine="480" w:firstLineChars="200"/>
        <w:rPr>
          <w:rFonts w:ascii="宋体" w:hAnsi="宋体" w:cs="宋体"/>
          <w:sz w:val="24"/>
          <w:highlight w:val="none"/>
        </w:rPr>
      </w:pPr>
      <w:r>
        <w:rPr>
          <w:rFonts w:hint="eastAsia" w:ascii="宋体" w:hAnsi="宋体" w:cs="宋体"/>
          <w:sz w:val="24"/>
          <w:highlight w:val="none"/>
        </w:rPr>
        <w:t>投标人应按</w:t>
      </w:r>
      <w:r>
        <w:rPr>
          <w:rFonts w:hint="eastAsia" w:ascii="宋体" w:hAnsi="宋体" w:cs="宋体"/>
          <w:sz w:val="24"/>
          <w:highlight w:val="none"/>
        </w:rPr>
        <w:t>照招标人相关业务流程需求</w:t>
      </w:r>
      <w:r>
        <w:rPr>
          <w:rFonts w:hint="eastAsia" w:ascii="宋体" w:hAnsi="宋体" w:cs="宋体"/>
          <w:sz w:val="24"/>
          <w:highlight w:val="none"/>
        </w:rPr>
        <w:t>，进行应用架构设计，清晰说明各流程环节之间的数据关系与服务关系。</w:t>
      </w:r>
    </w:p>
    <w:p>
      <w:pPr>
        <w:numPr>
          <w:ilvl w:val="0"/>
          <w:numId w:val="56"/>
        </w:numPr>
        <w:spacing w:line="360" w:lineRule="auto"/>
        <w:ind w:firstLine="480" w:firstLineChars="200"/>
        <w:rPr>
          <w:rFonts w:ascii="宋体" w:hAnsi="宋体" w:cs="宋体"/>
          <w:sz w:val="24"/>
          <w:highlight w:val="none"/>
        </w:rPr>
      </w:pPr>
      <w:r>
        <w:rPr>
          <w:rFonts w:hint="eastAsia" w:ascii="宋体" w:hAnsi="宋体" w:cs="宋体"/>
          <w:sz w:val="24"/>
          <w:highlight w:val="none"/>
        </w:rPr>
        <w:t>投标人应按照分层模式进行技术架构设计</w:t>
      </w:r>
      <w:r>
        <w:rPr>
          <w:rFonts w:hint="eastAsia" w:ascii="宋体" w:hAnsi="宋体" w:cs="宋体"/>
          <w:sz w:val="24"/>
          <w:highlight w:val="none"/>
        </w:rPr>
        <w:t>，重点阐述资源存储、资源检索和数据分</w:t>
      </w:r>
      <w:r>
        <w:rPr>
          <w:rFonts w:hint="eastAsia" w:ascii="宋体" w:hAnsi="宋体" w:cs="宋体"/>
          <w:sz w:val="24"/>
          <w:highlight w:val="none"/>
        </w:rPr>
        <w:t>析处理等方面所采用的自主可控核心技术与软件产品，并描述所采用技术的先进性。</w:t>
      </w:r>
    </w:p>
    <w:p>
      <w:pPr>
        <w:numPr>
          <w:ilvl w:val="0"/>
          <w:numId w:val="56"/>
        </w:numPr>
        <w:spacing w:line="360" w:lineRule="auto"/>
        <w:ind w:firstLine="480" w:firstLineChars="200"/>
        <w:rPr>
          <w:rFonts w:ascii="宋体" w:hAnsi="宋体" w:cs="宋体"/>
          <w:sz w:val="24"/>
          <w:highlight w:val="none"/>
        </w:rPr>
      </w:pPr>
      <w:r>
        <w:rPr>
          <w:rFonts w:hint="eastAsia" w:ascii="宋体" w:hAnsi="宋体" w:cs="宋体"/>
          <w:sz w:val="24"/>
          <w:highlight w:val="none"/>
        </w:rPr>
        <w:t>投标人所采用的数据存储管理系统应具备数据分区存储管理、集群扩容、数据监</w:t>
      </w:r>
      <w:r>
        <w:rPr>
          <w:rFonts w:hint="eastAsia" w:ascii="宋体" w:hAnsi="宋体" w:cs="宋体"/>
          <w:sz w:val="24"/>
          <w:highlight w:val="none"/>
        </w:rPr>
        <w:t>控和</w:t>
      </w:r>
      <w:r>
        <w:rPr>
          <w:rFonts w:hint="eastAsia" w:ascii="宋体" w:hAnsi="宋体" w:cs="宋体"/>
          <w:sz w:val="24"/>
          <w:highlight w:val="none"/>
        </w:rPr>
        <w:t>数据运维管理等能力。</w:t>
      </w:r>
    </w:p>
    <w:p>
      <w:pPr>
        <w:numPr>
          <w:ilvl w:val="0"/>
          <w:numId w:val="56"/>
        </w:numPr>
        <w:spacing w:line="360" w:lineRule="auto"/>
        <w:ind w:firstLine="480" w:firstLineChars="200"/>
        <w:rPr>
          <w:rFonts w:ascii="宋体" w:hAnsi="宋体" w:cs="宋体"/>
          <w:sz w:val="24"/>
          <w:highlight w:val="none"/>
        </w:rPr>
      </w:pPr>
      <w:r>
        <w:rPr>
          <w:rFonts w:hint="eastAsia" w:ascii="宋体" w:hAnsi="宋体" w:cs="宋体"/>
          <w:sz w:val="24"/>
          <w:highlight w:val="none"/>
        </w:rPr>
        <w:t>平台架构应具备弹性和可扩展能力。</w:t>
      </w:r>
    </w:p>
    <w:p>
      <w:pPr>
        <w:spacing w:line="360" w:lineRule="auto"/>
        <w:ind w:firstLine="482" w:firstLineChars="200"/>
        <w:rPr>
          <w:rFonts w:ascii="宋体" w:hAnsi="宋体" w:cs="宋体"/>
          <w:b/>
          <w:bCs/>
          <w:sz w:val="24"/>
          <w:highlight w:val="none"/>
        </w:rPr>
      </w:pPr>
      <w:bookmarkStart w:id="199" w:name="_Toc28119"/>
      <w:r>
        <w:rPr>
          <w:rFonts w:hint="eastAsia" w:ascii="宋体" w:hAnsi="宋体" w:cs="宋体"/>
          <w:b/>
          <w:bCs/>
          <w:sz w:val="24"/>
          <w:highlight w:val="none"/>
        </w:rPr>
        <w:t>2.4兼容适配要求</w:t>
      </w:r>
      <w:bookmarkEnd w:id="199"/>
    </w:p>
    <w:p>
      <w:pPr>
        <w:spacing w:line="360" w:lineRule="auto"/>
        <w:ind w:firstLine="480" w:firstLineChars="200"/>
        <w:rPr>
          <w:rFonts w:ascii="宋体" w:hAnsi="宋体" w:cs="宋体"/>
          <w:sz w:val="24"/>
          <w:highlight w:val="none"/>
        </w:rPr>
      </w:pPr>
      <w:r>
        <w:rPr>
          <w:rFonts w:hint="eastAsia" w:ascii="宋体" w:hAnsi="宋体" w:cs="宋体"/>
          <w:sz w:val="24"/>
          <w:highlight w:val="none"/>
        </w:rPr>
        <w:t>图片库系统应满足主流操作系统（Windows\MacOS\Android\</w:t>
      </w:r>
      <w:r>
        <w:rPr>
          <w:rFonts w:hint="eastAsia" w:ascii="宋体" w:hAnsi="宋体" w:cs="宋体"/>
          <w:sz w:val="24"/>
          <w:highlight w:val="none"/>
        </w:rPr>
        <w:t>iOS等）</w:t>
      </w:r>
      <w:r>
        <w:rPr>
          <w:rFonts w:hint="eastAsia" w:ascii="宋体" w:hAnsi="宋体" w:cs="宋体"/>
          <w:sz w:val="24"/>
          <w:highlight w:val="none"/>
        </w:rPr>
        <w:t>和主流浏览器（Edge\Chrome\Firefox\Safari\360等）环境下的正常访问，系统所有功能可正常使用并运行流畅。</w:t>
      </w:r>
    </w:p>
    <w:p>
      <w:pPr>
        <w:spacing w:line="360" w:lineRule="auto"/>
        <w:ind w:firstLine="482" w:firstLineChars="200"/>
        <w:rPr>
          <w:rFonts w:ascii="宋体" w:hAnsi="宋体" w:cs="宋体"/>
          <w:b/>
          <w:bCs/>
          <w:sz w:val="24"/>
          <w:highlight w:val="none"/>
        </w:rPr>
      </w:pPr>
      <w:bookmarkStart w:id="200" w:name="_Toc21132"/>
      <w:r>
        <w:rPr>
          <w:rFonts w:hint="eastAsia" w:ascii="宋体" w:hAnsi="宋体" w:cs="宋体"/>
          <w:b/>
          <w:bCs/>
          <w:sz w:val="24"/>
          <w:highlight w:val="none"/>
        </w:rPr>
        <w:t>2.5应用部署要求</w:t>
      </w:r>
      <w:bookmarkEnd w:id="200"/>
    </w:p>
    <w:p>
      <w:pPr>
        <w:spacing w:line="360" w:lineRule="auto"/>
        <w:ind w:firstLine="480" w:firstLineChars="200"/>
        <w:rPr>
          <w:rFonts w:ascii="宋体" w:hAnsi="宋体" w:cs="宋体"/>
          <w:sz w:val="24"/>
          <w:highlight w:val="none"/>
        </w:rPr>
      </w:pPr>
      <w:r>
        <w:rPr>
          <w:rFonts w:hint="eastAsia" w:ascii="宋体" w:hAnsi="宋体" w:cs="宋体"/>
          <w:sz w:val="24"/>
          <w:highlight w:val="none"/>
        </w:rPr>
        <w:t>系统应支持在办公环境和互联网环境下的正常访问，在不使用VPN的情况下，提供完善的安全保障措施，保障系统的安全性和可靠性。投标人在投标文件中提供详细的系统部署拓扑图和部署说明。</w:t>
      </w:r>
    </w:p>
    <w:p>
      <w:pPr>
        <w:spacing w:line="360" w:lineRule="auto"/>
        <w:ind w:firstLine="482" w:firstLineChars="200"/>
        <w:rPr>
          <w:rFonts w:ascii="宋体" w:hAnsi="宋体" w:cs="宋体"/>
          <w:b/>
          <w:bCs/>
          <w:sz w:val="24"/>
          <w:highlight w:val="none"/>
        </w:rPr>
      </w:pPr>
      <w:bookmarkStart w:id="201" w:name="_Toc32241"/>
      <w:r>
        <w:rPr>
          <w:rFonts w:hint="eastAsia" w:ascii="宋体" w:hAnsi="宋体" w:cs="宋体"/>
          <w:b/>
          <w:bCs/>
          <w:sz w:val="24"/>
          <w:highlight w:val="none"/>
        </w:rPr>
        <w:t>2.6系统安全要求</w:t>
      </w:r>
      <w:bookmarkEnd w:id="201"/>
    </w:p>
    <w:p>
      <w:pPr>
        <w:spacing w:line="360" w:lineRule="auto"/>
        <w:ind w:firstLine="480" w:firstLineChars="200"/>
        <w:rPr>
          <w:rFonts w:ascii="宋体" w:hAnsi="宋体" w:cs="宋体"/>
          <w:sz w:val="24"/>
          <w:highlight w:val="none"/>
        </w:rPr>
      </w:pPr>
      <w:r>
        <w:rPr>
          <w:rFonts w:hint="eastAsia" w:ascii="宋体" w:hAnsi="宋体" w:cs="宋体"/>
          <w:sz w:val="24"/>
          <w:highlight w:val="none"/>
        </w:rPr>
        <w:t>本系统部分功能模块将运行在连接互联网的环境中，</w:t>
      </w:r>
      <w:r>
        <w:rPr>
          <w:rFonts w:hint="eastAsia" w:ascii="宋体" w:hAnsi="宋体" w:cs="宋体"/>
          <w:sz w:val="24"/>
          <w:highlight w:val="none"/>
        </w:rPr>
        <w:t>系统安全必</w:t>
      </w:r>
      <w:r>
        <w:rPr>
          <w:rFonts w:hint="eastAsia" w:ascii="宋体" w:hAnsi="宋体" w:cs="宋体"/>
          <w:sz w:val="24"/>
          <w:highlight w:val="none"/>
        </w:rPr>
        <w:t>须满足（但不限于）以下要求：</w:t>
      </w:r>
    </w:p>
    <w:p>
      <w:pPr>
        <w:numPr>
          <w:ilvl w:val="0"/>
          <w:numId w:val="57"/>
        </w:numPr>
        <w:spacing w:line="360" w:lineRule="auto"/>
        <w:ind w:firstLine="480" w:firstLineChars="200"/>
        <w:rPr>
          <w:rFonts w:ascii="宋体" w:hAnsi="宋体" w:cs="宋体"/>
          <w:sz w:val="24"/>
          <w:highlight w:val="none"/>
        </w:rPr>
      </w:pPr>
      <w:r>
        <w:rPr>
          <w:rFonts w:hint="eastAsia" w:ascii="宋体" w:hAnsi="宋体" w:cs="宋体"/>
          <w:sz w:val="24"/>
          <w:highlight w:val="none"/>
        </w:rPr>
        <w:t>设计方案要求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有较完整的安全设计方案，包括安全防护、数据分类分级</w:t>
      </w:r>
      <w:r>
        <w:rPr>
          <w:rFonts w:hint="eastAsia" w:ascii="宋体" w:hAnsi="宋体" w:cs="宋体"/>
          <w:sz w:val="24"/>
          <w:highlight w:val="none"/>
          <w:lang w:eastAsia="zh-CN"/>
        </w:rPr>
        <w:t>、</w:t>
      </w:r>
      <w:r>
        <w:rPr>
          <w:rFonts w:hint="eastAsia" w:ascii="宋体" w:hAnsi="宋体" w:cs="宋体"/>
          <w:sz w:val="24"/>
          <w:highlight w:val="none"/>
        </w:rPr>
        <w:t>数据传输、数据存储加</w:t>
      </w:r>
      <w:r>
        <w:rPr>
          <w:rFonts w:hint="eastAsia" w:ascii="宋体" w:hAnsi="宋体" w:cs="宋体"/>
          <w:sz w:val="24"/>
          <w:highlight w:val="none"/>
        </w:rPr>
        <w:t>密等</w:t>
      </w:r>
      <w:r>
        <w:rPr>
          <w:rFonts w:hint="eastAsia" w:ascii="宋体" w:hAnsi="宋体" w:cs="宋体"/>
          <w:sz w:val="24"/>
          <w:highlight w:val="none"/>
        </w:rPr>
        <w:t>。需要考虑因网络中断、云服务无法使</w:t>
      </w:r>
      <w:r>
        <w:rPr>
          <w:rFonts w:hint="eastAsia" w:ascii="宋体" w:hAnsi="宋体" w:cs="宋体"/>
          <w:sz w:val="24"/>
          <w:highlight w:val="none"/>
        </w:rPr>
        <w:t>用等原因产</w:t>
      </w:r>
      <w:r>
        <w:rPr>
          <w:rFonts w:hint="eastAsia" w:ascii="宋体" w:hAnsi="宋体" w:cs="宋体"/>
          <w:sz w:val="24"/>
          <w:highlight w:val="none"/>
        </w:rPr>
        <w:t>生的出版安全问题，并提供应急出版保障方案。</w:t>
      </w:r>
    </w:p>
    <w:p>
      <w:pPr>
        <w:numPr>
          <w:ilvl w:val="0"/>
          <w:numId w:val="57"/>
        </w:numPr>
        <w:spacing w:line="360" w:lineRule="auto"/>
        <w:ind w:firstLine="480" w:firstLineChars="200"/>
        <w:rPr>
          <w:rFonts w:ascii="宋体" w:hAnsi="宋体" w:cs="宋体"/>
          <w:sz w:val="24"/>
          <w:highlight w:val="none"/>
        </w:rPr>
      </w:pPr>
      <w:r>
        <w:rPr>
          <w:rFonts w:hint="eastAsia" w:ascii="宋体" w:hAnsi="宋体" w:cs="宋体"/>
          <w:sz w:val="24"/>
          <w:highlight w:val="none"/>
        </w:rPr>
        <w:t>系统登录要求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系统登录时采用双因素认证的方式登录，认证模块可灵活配置</w:t>
      </w:r>
      <w:r>
        <w:rPr>
          <w:rFonts w:hint="eastAsia" w:ascii="宋体" w:hAnsi="宋体" w:cs="宋体"/>
          <w:sz w:val="24"/>
          <w:highlight w:val="none"/>
          <w:lang w:eastAsia="zh-CN"/>
        </w:rPr>
        <w:t>和</w:t>
      </w:r>
      <w:r>
        <w:rPr>
          <w:rFonts w:hint="eastAsia" w:ascii="宋体" w:hAnsi="宋体" w:cs="宋体"/>
          <w:sz w:val="24"/>
          <w:highlight w:val="none"/>
        </w:rPr>
        <w:t>开启。登录环节支持通过加密通道传输用户名、口令及其他身份识别</w:t>
      </w:r>
      <w:r>
        <w:rPr>
          <w:rFonts w:hint="eastAsia" w:ascii="宋体" w:hAnsi="宋体" w:cs="宋体"/>
          <w:sz w:val="24"/>
          <w:highlight w:val="none"/>
          <w:lang w:val="en-US" w:eastAsia="zh-CN"/>
        </w:rPr>
        <w:t>信息</w:t>
      </w:r>
      <w:r>
        <w:rPr>
          <w:rFonts w:hint="eastAsia" w:ascii="宋体" w:hAnsi="宋体" w:cs="宋体"/>
          <w:sz w:val="24"/>
          <w:highlight w:val="none"/>
        </w:rPr>
        <w:t>，认证通过后系统必须使用安全方式保存会话识别信息。</w:t>
      </w:r>
    </w:p>
    <w:p>
      <w:pPr>
        <w:numPr>
          <w:ilvl w:val="0"/>
          <w:numId w:val="57"/>
        </w:numPr>
        <w:spacing w:line="360" w:lineRule="auto"/>
        <w:ind w:firstLine="480" w:firstLineChars="200"/>
        <w:rPr>
          <w:rFonts w:ascii="宋体" w:hAnsi="宋体" w:cs="宋体"/>
          <w:sz w:val="24"/>
          <w:highlight w:val="none"/>
        </w:rPr>
      </w:pPr>
      <w:r>
        <w:rPr>
          <w:rFonts w:hint="eastAsia" w:ascii="宋体" w:hAnsi="宋体" w:cs="宋体"/>
          <w:sz w:val="24"/>
          <w:highlight w:val="none"/>
        </w:rPr>
        <w:t>接入环境要求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系统可根据用户接入环境的安全性不同，开启不同的功能集合。如：在集团办公网络中接入系统，则开启的功能可以较为丰富；若在集团外的互联网访问则开启的功能减少。</w:t>
      </w:r>
    </w:p>
    <w:p>
      <w:pPr>
        <w:numPr>
          <w:ilvl w:val="0"/>
          <w:numId w:val="57"/>
        </w:numPr>
        <w:spacing w:line="360" w:lineRule="auto"/>
        <w:ind w:firstLine="480" w:firstLineChars="200"/>
        <w:rPr>
          <w:rFonts w:ascii="宋体" w:hAnsi="宋体" w:cs="宋体"/>
          <w:sz w:val="24"/>
          <w:highlight w:val="none"/>
        </w:rPr>
      </w:pPr>
      <w:r>
        <w:rPr>
          <w:rFonts w:hint="eastAsia" w:ascii="宋体" w:hAnsi="宋体" w:cs="宋体"/>
          <w:sz w:val="24"/>
          <w:highlight w:val="none"/>
        </w:rPr>
        <w:t>权限访问要求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支持基于角色、权限组和</w:t>
      </w:r>
      <w:r>
        <w:rPr>
          <w:rFonts w:hint="eastAsia" w:ascii="宋体" w:hAnsi="宋体" w:cs="宋体"/>
          <w:sz w:val="24"/>
          <w:highlight w:val="none"/>
          <w:lang w:eastAsia="zh-CN"/>
        </w:rPr>
        <w:t>用户</w:t>
      </w:r>
      <w:r>
        <w:rPr>
          <w:rFonts w:hint="eastAsia" w:ascii="宋体" w:hAnsi="宋体" w:cs="宋体"/>
          <w:sz w:val="24"/>
          <w:highlight w:val="none"/>
        </w:rPr>
        <w:t>的访问控制管理。</w:t>
      </w:r>
    </w:p>
    <w:p>
      <w:pPr>
        <w:numPr>
          <w:ilvl w:val="0"/>
          <w:numId w:val="57"/>
        </w:numPr>
        <w:spacing w:line="360" w:lineRule="auto"/>
        <w:ind w:firstLine="480" w:firstLineChars="200"/>
        <w:rPr>
          <w:rFonts w:ascii="宋体" w:hAnsi="宋体" w:cs="宋体"/>
          <w:sz w:val="24"/>
          <w:highlight w:val="none"/>
        </w:rPr>
      </w:pPr>
      <w:r>
        <w:rPr>
          <w:rFonts w:hint="eastAsia" w:ascii="宋体" w:hAnsi="宋体" w:cs="宋体"/>
          <w:sz w:val="24"/>
          <w:highlight w:val="none"/>
        </w:rPr>
        <w:t>日志审计要求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构建完整的后台日志记录，审计用户的重要行为，需要有各种日志的格式说明文件，日志信息能导出到第三方日志管理平台，提供日志外发的方法。</w:t>
      </w:r>
    </w:p>
    <w:p>
      <w:pPr>
        <w:numPr>
          <w:ilvl w:val="0"/>
          <w:numId w:val="57"/>
        </w:numPr>
        <w:spacing w:line="360" w:lineRule="auto"/>
        <w:ind w:firstLine="480" w:firstLineChars="200"/>
        <w:rPr>
          <w:rFonts w:ascii="宋体" w:hAnsi="宋体" w:cs="宋体"/>
          <w:sz w:val="24"/>
          <w:highlight w:val="none"/>
        </w:rPr>
      </w:pPr>
      <w:r>
        <w:rPr>
          <w:rFonts w:hint="eastAsia" w:ascii="宋体" w:hAnsi="宋体" w:cs="宋体"/>
          <w:sz w:val="24"/>
          <w:highlight w:val="none"/>
        </w:rPr>
        <w:t>系统上线前测评要求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系统上线前</w:t>
      </w:r>
      <w:r>
        <w:rPr>
          <w:rFonts w:hint="eastAsia" w:ascii="宋体" w:hAnsi="宋体" w:cs="宋体"/>
          <w:sz w:val="24"/>
          <w:highlight w:val="none"/>
          <w:lang w:val="en-US" w:eastAsia="zh-CN"/>
        </w:rPr>
        <w:t>须</w:t>
      </w:r>
      <w:r>
        <w:rPr>
          <w:rFonts w:hint="eastAsia" w:ascii="宋体" w:hAnsi="宋体" w:cs="宋体"/>
          <w:sz w:val="24"/>
          <w:highlight w:val="none"/>
        </w:rPr>
        <w:t>通过南方报业安全检测、渗透测试和等级保护2.0标准二级以上安全测评。</w:t>
      </w:r>
      <w:r>
        <w:rPr>
          <w:rFonts w:hint="eastAsia" w:ascii="宋体" w:hAnsi="宋体" w:cs="宋体"/>
          <w:sz w:val="24"/>
          <w:highlight w:val="none"/>
        </w:rPr>
        <w:t>配合南方报业及时修复应用系统出现的系统安全隐患和风险。</w:t>
      </w:r>
    </w:p>
    <w:p>
      <w:pPr>
        <w:numPr>
          <w:ilvl w:val="0"/>
          <w:numId w:val="57"/>
        </w:numPr>
        <w:spacing w:line="360" w:lineRule="auto"/>
        <w:ind w:firstLine="480" w:firstLineChars="200"/>
        <w:rPr>
          <w:rFonts w:ascii="宋体" w:hAnsi="宋体" w:cs="宋体"/>
          <w:sz w:val="24"/>
          <w:highlight w:val="none"/>
        </w:rPr>
      </w:pPr>
      <w:r>
        <w:rPr>
          <w:rFonts w:hint="eastAsia" w:ascii="宋体" w:hAnsi="宋体" w:cs="宋体"/>
          <w:sz w:val="24"/>
          <w:highlight w:val="none"/>
        </w:rPr>
        <w:t>系统代码安全要求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系统敏感部分代码需考虑加密，防止反编译。代码编写需规范变量名、方法、API接</w:t>
      </w:r>
      <w:r>
        <w:rPr>
          <w:rFonts w:hint="eastAsia" w:ascii="宋体" w:hAnsi="宋体" w:cs="宋体"/>
          <w:sz w:val="24"/>
          <w:highlight w:val="none"/>
        </w:rPr>
        <w:t>口和SQL语</w:t>
      </w:r>
      <w:r>
        <w:rPr>
          <w:rFonts w:hint="eastAsia" w:ascii="宋体" w:hAnsi="宋体" w:cs="宋体"/>
          <w:sz w:val="24"/>
          <w:highlight w:val="none"/>
        </w:rPr>
        <w:t>句等，正式发布的代码应注释掉软件测试</w:t>
      </w:r>
      <w:r>
        <w:rPr>
          <w:rFonts w:hint="eastAsia" w:ascii="宋体" w:hAnsi="宋体" w:cs="宋体"/>
          <w:sz w:val="24"/>
          <w:highlight w:val="none"/>
        </w:rPr>
        <w:t>和</w:t>
      </w:r>
      <w:r>
        <w:rPr>
          <w:rFonts w:hint="eastAsia" w:ascii="宋体" w:hAnsi="宋体" w:cs="宋体"/>
          <w:sz w:val="24"/>
          <w:highlight w:val="none"/>
        </w:rPr>
        <w:t>调试等无用代码。源代码严禁上传至外部代码共享平台git等。需提供由第三方检测机构出具的源代码审计报告。</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三、系统设计需求</w:t>
      </w:r>
    </w:p>
    <w:p>
      <w:pPr>
        <w:spacing w:line="360" w:lineRule="auto"/>
        <w:ind w:firstLine="482" w:firstLineChars="200"/>
        <w:rPr>
          <w:rFonts w:ascii="宋体" w:hAnsi="宋体" w:cs="宋体"/>
          <w:b/>
          <w:bCs/>
          <w:sz w:val="24"/>
          <w:highlight w:val="none"/>
        </w:rPr>
      </w:pPr>
      <w:bookmarkStart w:id="202" w:name="_Toc1962"/>
      <w:r>
        <w:rPr>
          <w:rFonts w:hint="eastAsia" w:ascii="宋体" w:hAnsi="宋体" w:cs="宋体"/>
          <w:b/>
          <w:bCs/>
          <w:sz w:val="24"/>
          <w:highlight w:val="none"/>
        </w:rPr>
        <w:t>3.1系统UI设计需求</w:t>
      </w:r>
      <w:bookmarkEnd w:id="202"/>
    </w:p>
    <w:p>
      <w:pPr>
        <w:spacing w:line="360" w:lineRule="auto"/>
        <w:ind w:firstLine="480" w:firstLineChars="200"/>
        <w:rPr>
          <w:rFonts w:ascii="宋体" w:hAnsi="宋体" w:cs="宋体"/>
          <w:sz w:val="24"/>
          <w:highlight w:val="none"/>
        </w:rPr>
      </w:pPr>
      <w:r>
        <w:rPr>
          <w:rFonts w:hint="eastAsia" w:ascii="宋体" w:hAnsi="宋体" w:cs="宋体"/>
          <w:sz w:val="24"/>
          <w:highlight w:val="none"/>
        </w:rPr>
        <w:t>总体界面设计要求如下：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（1）设计者需按照图片库系统功能需求和业务流程整体规划系统界面布局，页面设计要布局合理、简洁紧凑，不易产生视觉疲劳。</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（2）页面制作采用标准的css+div方式编写，兼容各种主流浏览器。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（3）页面制作要严格遵循页面设计，不能有与页面设计效果不符的情况，要考虑网页访问速度。</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（4）制定规范的命名规则，避免出现不同资源重名的情况。</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（5）页面脚本要编写简洁，并兼容各种主流浏览器。</w:t>
      </w:r>
    </w:p>
    <w:p>
      <w:pPr>
        <w:spacing w:line="360" w:lineRule="auto"/>
        <w:ind w:firstLine="482" w:firstLineChars="200"/>
        <w:rPr>
          <w:rFonts w:ascii="宋体" w:hAnsi="宋体" w:cs="宋体"/>
          <w:b/>
          <w:bCs/>
          <w:sz w:val="24"/>
          <w:highlight w:val="none"/>
        </w:rPr>
      </w:pPr>
      <w:bookmarkStart w:id="203" w:name="_Toc29882"/>
      <w:r>
        <w:rPr>
          <w:rFonts w:hint="eastAsia" w:ascii="宋体" w:hAnsi="宋体" w:cs="宋体"/>
          <w:b/>
          <w:bCs/>
          <w:sz w:val="24"/>
          <w:highlight w:val="none"/>
        </w:rPr>
        <w:t>3.2数据迁移需求</w:t>
      </w:r>
      <w:bookmarkEnd w:id="203"/>
    </w:p>
    <w:p>
      <w:pPr>
        <w:numPr>
          <w:ilvl w:val="0"/>
          <w:numId w:val="58"/>
        </w:numPr>
        <w:spacing w:line="360" w:lineRule="auto"/>
        <w:ind w:firstLine="480" w:firstLineChars="200"/>
        <w:rPr>
          <w:rFonts w:ascii="宋体" w:hAnsi="宋体" w:cs="宋体"/>
          <w:sz w:val="24"/>
          <w:highlight w:val="none"/>
        </w:rPr>
      </w:pPr>
      <w:r>
        <w:rPr>
          <w:rFonts w:hint="eastAsia" w:ascii="宋体" w:hAnsi="宋体" w:cs="宋体"/>
          <w:sz w:val="24"/>
          <w:highlight w:val="none"/>
        </w:rPr>
        <w:t>中标人应对原图片库系统的数据字典进行详细梳理，制定合理的数据迁移方案，确保原系统的数据完整迁移到新系统。</w:t>
      </w:r>
    </w:p>
    <w:p>
      <w:pPr>
        <w:numPr>
          <w:ilvl w:val="0"/>
          <w:numId w:val="58"/>
        </w:numPr>
        <w:spacing w:line="360" w:lineRule="auto"/>
        <w:ind w:firstLine="480" w:firstLineChars="200"/>
        <w:rPr>
          <w:rFonts w:ascii="宋体" w:hAnsi="宋体" w:cs="宋体"/>
          <w:sz w:val="24"/>
          <w:highlight w:val="none"/>
        </w:rPr>
      </w:pPr>
      <w:r>
        <w:rPr>
          <w:rFonts w:hint="eastAsia" w:ascii="宋体" w:hAnsi="宋体" w:cs="宋体"/>
          <w:sz w:val="24"/>
          <w:highlight w:val="none"/>
        </w:rPr>
        <w:t>保证数据迁移的完整性，确保不丢失一条有效数据。中标人需严格按照新旧系统的数据分类对照表，对数据进行平移、合并或拆分。</w:t>
      </w:r>
    </w:p>
    <w:p>
      <w:pPr>
        <w:numPr>
          <w:ilvl w:val="0"/>
          <w:numId w:val="58"/>
        </w:numPr>
        <w:spacing w:line="360" w:lineRule="auto"/>
        <w:ind w:firstLine="480" w:firstLineChars="200"/>
        <w:rPr>
          <w:rFonts w:ascii="宋体" w:hAnsi="宋体" w:cs="宋体"/>
          <w:sz w:val="24"/>
          <w:highlight w:val="none"/>
        </w:rPr>
      </w:pPr>
      <w:r>
        <w:rPr>
          <w:rFonts w:hint="eastAsia" w:ascii="宋体" w:hAnsi="宋体" w:cs="宋体"/>
          <w:sz w:val="24"/>
          <w:highlight w:val="none"/>
        </w:rPr>
        <w:t>保证在新旧系统同步运行期间，数据能够同步更新，实现新旧系统的无缝切换。</w:t>
      </w:r>
    </w:p>
    <w:p>
      <w:pPr>
        <w:numPr>
          <w:ilvl w:val="0"/>
          <w:numId w:val="58"/>
        </w:numPr>
        <w:spacing w:line="360" w:lineRule="auto"/>
        <w:ind w:firstLine="480" w:firstLineChars="200"/>
        <w:rPr>
          <w:rFonts w:ascii="宋体" w:hAnsi="宋体" w:cs="宋体"/>
          <w:sz w:val="24"/>
          <w:highlight w:val="none"/>
        </w:rPr>
      </w:pPr>
      <w:r>
        <w:rPr>
          <w:rFonts w:hint="eastAsia" w:ascii="宋体" w:hAnsi="宋体" w:cs="宋体"/>
          <w:sz w:val="24"/>
          <w:highlight w:val="none"/>
        </w:rPr>
        <w:t>数据迁移内容包括原图片系统的图片、图片信息、用户数据、用户权限和操作记录等。</w:t>
      </w:r>
    </w:p>
    <w:p>
      <w:pPr>
        <w:spacing w:line="360" w:lineRule="auto"/>
        <w:ind w:firstLine="482" w:firstLineChars="200"/>
        <w:rPr>
          <w:rFonts w:ascii="宋体" w:hAnsi="宋体" w:cs="宋体"/>
          <w:b/>
          <w:bCs/>
          <w:sz w:val="24"/>
          <w:highlight w:val="none"/>
        </w:rPr>
      </w:pPr>
      <w:bookmarkStart w:id="204" w:name="_Toc22707"/>
      <w:r>
        <w:rPr>
          <w:rFonts w:hint="eastAsia" w:ascii="宋体" w:hAnsi="宋体" w:cs="宋体"/>
          <w:b/>
          <w:bCs/>
          <w:sz w:val="24"/>
          <w:highlight w:val="none"/>
        </w:rPr>
        <w:t>3.3信创适配需求</w:t>
      </w:r>
      <w:bookmarkEnd w:id="204"/>
    </w:p>
    <w:p>
      <w:pPr>
        <w:numPr>
          <w:ilvl w:val="0"/>
          <w:numId w:val="59"/>
        </w:numPr>
        <w:spacing w:line="360" w:lineRule="auto"/>
        <w:ind w:firstLine="480" w:firstLineChars="200"/>
        <w:rPr>
          <w:rFonts w:ascii="宋体" w:hAnsi="宋体" w:cs="宋体"/>
          <w:sz w:val="24"/>
          <w:highlight w:val="none"/>
        </w:rPr>
      </w:pPr>
      <w:r>
        <w:rPr>
          <w:rFonts w:hint="eastAsia" w:ascii="宋体" w:hAnsi="宋体" w:cs="宋体"/>
          <w:sz w:val="24"/>
          <w:highlight w:val="none"/>
        </w:rPr>
        <w:t>系统免费运维保障期内，如因相关政策或要求，中标人须配合进行信创化改造。</w:t>
      </w:r>
    </w:p>
    <w:p>
      <w:pPr>
        <w:numPr>
          <w:ilvl w:val="0"/>
          <w:numId w:val="59"/>
        </w:numPr>
        <w:spacing w:line="360" w:lineRule="auto"/>
        <w:ind w:firstLine="480" w:firstLineChars="200"/>
        <w:rPr>
          <w:rFonts w:ascii="宋体" w:hAnsi="宋体" w:cs="宋体"/>
          <w:sz w:val="24"/>
          <w:highlight w:val="none"/>
        </w:rPr>
      </w:pPr>
      <w:r>
        <w:rPr>
          <w:rFonts w:hint="eastAsia" w:ascii="宋体" w:hAnsi="宋体" w:cs="宋体"/>
          <w:sz w:val="24"/>
          <w:highlight w:val="none"/>
        </w:rPr>
        <w:t>投标人所投核心产品应适配主流国产操作系统、中间件和数据库等。</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四、系统功能需求</w:t>
      </w:r>
    </w:p>
    <w:p>
      <w:pPr>
        <w:pStyle w:val="4"/>
        <w:spacing w:before="0" w:beforeLines="0" w:after="0" w:afterLines="0" w:line="360" w:lineRule="auto"/>
        <w:ind w:firstLine="480"/>
        <w:rPr>
          <w:rFonts w:ascii="宋体" w:hAnsi="宋体" w:cs="宋体"/>
          <w:szCs w:val="24"/>
          <w:highlight w:val="none"/>
        </w:rPr>
      </w:pPr>
      <w:r>
        <w:rPr>
          <w:rFonts w:hint="eastAsia" w:ascii="宋体" w:hAnsi="宋体" w:cs="宋体"/>
          <w:szCs w:val="24"/>
          <w:highlight w:val="none"/>
        </w:rPr>
        <w:t>系统整体功能要求在原有系统功能和业务流程的基础上进行优化和新增，主要新增功能包括以图搜图、痕迹查看、</w:t>
      </w:r>
      <w:r>
        <w:rPr>
          <w:rFonts w:hint="eastAsia" w:ascii="宋体" w:hAnsi="宋体" w:cs="宋体"/>
          <w:szCs w:val="24"/>
          <w:highlight w:val="none"/>
        </w:rPr>
        <w:t>音</w:t>
      </w:r>
      <w:r>
        <w:rPr>
          <w:rFonts w:hint="eastAsia" w:ascii="宋体" w:hAnsi="宋体" w:cs="宋体"/>
          <w:szCs w:val="24"/>
          <w:highlight w:val="none"/>
        </w:rPr>
        <w:t>视频资源中心、移动端应</w:t>
      </w:r>
      <w:r>
        <w:rPr>
          <w:rFonts w:hint="eastAsia" w:ascii="宋体" w:hAnsi="宋体" w:cs="宋体"/>
          <w:szCs w:val="24"/>
          <w:highlight w:val="none"/>
        </w:rPr>
        <w:t>用和</w:t>
      </w:r>
      <w:r>
        <w:rPr>
          <w:rFonts w:hint="eastAsia" w:ascii="宋体" w:hAnsi="宋体" w:cs="宋体"/>
          <w:szCs w:val="24"/>
          <w:highlight w:val="none"/>
        </w:rPr>
        <w:t>智能分析应用</w:t>
      </w:r>
      <w:r>
        <w:rPr>
          <w:rFonts w:hint="eastAsia" w:ascii="宋体" w:hAnsi="宋体" w:cs="宋体"/>
          <w:szCs w:val="24"/>
          <w:highlight w:val="none"/>
        </w:rPr>
        <w:t>等</w:t>
      </w:r>
      <w:r>
        <w:rPr>
          <w:rFonts w:hint="eastAsia" w:ascii="宋体" w:hAnsi="宋体" w:cs="宋体"/>
          <w:szCs w:val="24"/>
          <w:highlight w:val="none"/>
        </w:rPr>
        <w:t>。</w:t>
      </w:r>
    </w:p>
    <w:p>
      <w:pPr>
        <w:pStyle w:val="71"/>
        <w:spacing w:before="0" w:beforeAutospacing="0" w:after="0" w:afterAutospacing="0" w:line="360" w:lineRule="auto"/>
        <w:ind w:firstLine="482" w:firstLineChars="200"/>
        <w:rPr>
          <w:rFonts w:cs="宋体"/>
          <w:b/>
          <w:bCs/>
          <w:highlight w:val="none"/>
        </w:rPr>
      </w:pPr>
      <w:bookmarkStart w:id="205" w:name="_Toc1660"/>
      <w:r>
        <w:rPr>
          <w:rFonts w:hint="eastAsia" w:cs="宋体"/>
          <w:b/>
          <w:bCs/>
          <w:highlight w:val="none"/>
        </w:rPr>
        <w:t>4.1 图片库系统PC端应用需求</w:t>
      </w:r>
      <w:bookmarkEnd w:id="205"/>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4.1.1系统登录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实现与集团现有统一身份认证服务的集成，实现应用间跨域的</w:t>
      </w:r>
      <w:r>
        <w:rPr>
          <w:rFonts w:hint="eastAsia" w:ascii="宋体" w:hAnsi="宋体" w:cs="宋体"/>
          <w:sz w:val="24"/>
          <w:highlight w:val="none"/>
          <w:lang w:eastAsia="zh-CN"/>
        </w:rPr>
        <w:t>单点登录</w:t>
      </w:r>
      <w:r>
        <w:rPr>
          <w:rFonts w:hint="eastAsia" w:ascii="宋体" w:hAnsi="宋体" w:cs="宋体"/>
          <w:sz w:val="24"/>
          <w:highlight w:val="none"/>
        </w:rPr>
        <w:t>，人员与组织机构同步和统一身份管理等。</w:t>
      </w:r>
    </w:p>
    <w:p>
      <w:pPr>
        <w:spacing w:line="360" w:lineRule="auto"/>
        <w:ind w:firstLine="482" w:firstLineChars="200"/>
        <w:rPr>
          <w:rFonts w:hint="default" w:ascii="宋体" w:hAnsi="宋体" w:eastAsia="宋体" w:cs="宋体"/>
          <w:b/>
          <w:bCs/>
          <w:sz w:val="24"/>
          <w:highlight w:val="none"/>
          <w:lang w:val="en-US" w:eastAsia="zh-CN"/>
        </w:rPr>
      </w:pPr>
      <w:r>
        <w:rPr>
          <w:rFonts w:hint="eastAsia" w:ascii="宋体" w:hAnsi="宋体" w:cs="宋体"/>
          <w:b/>
          <w:bCs/>
          <w:sz w:val="24"/>
          <w:highlight w:val="none"/>
        </w:rPr>
        <w:t>4.1.2系统首页</w:t>
      </w:r>
      <w:r>
        <w:rPr>
          <w:rFonts w:hint="eastAsia" w:ascii="宋体" w:hAnsi="宋体" w:cs="宋体"/>
          <w:b/>
          <w:bCs/>
          <w:sz w:val="24"/>
          <w:highlight w:val="none"/>
          <w:lang w:val="en-US" w:eastAsia="zh-CN"/>
        </w:rPr>
        <w:t>设计要求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系统首页提供公共的图片浏览门户，用户可以根据权限范围对集团的图片、</w:t>
      </w:r>
      <w:r>
        <w:rPr>
          <w:rFonts w:hint="eastAsia" w:ascii="宋体" w:hAnsi="宋体" w:cs="宋体"/>
          <w:sz w:val="24"/>
          <w:highlight w:val="none"/>
        </w:rPr>
        <w:t>音视</w:t>
      </w:r>
      <w:r>
        <w:rPr>
          <w:rFonts w:hint="eastAsia" w:ascii="宋体" w:hAnsi="宋体" w:cs="宋体"/>
          <w:sz w:val="24"/>
          <w:highlight w:val="none"/>
        </w:rPr>
        <w:t>频资源进行浏览。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系统首页提供导航菜单、资源检索、信息栏和内容显示区等功能。功能需求如下：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（1）导航菜单：提供系统主要功能模块的快捷连接菜单，实现图片资源中心、音视频资源中心、检索中心、个人中心和支持服务中心的操作快捷入口。</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（2）推荐图片/音视频浏览区：以幻灯片自动切换的方式展现集团最新推荐</w:t>
      </w:r>
      <w:r>
        <w:rPr>
          <w:rFonts w:hint="eastAsia" w:ascii="宋体" w:hAnsi="宋体" w:cs="宋体"/>
          <w:sz w:val="24"/>
          <w:highlight w:val="none"/>
          <w:lang w:eastAsia="zh-CN"/>
        </w:rPr>
        <w:t>的</w:t>
      </w:r>
      <w:r>
        <w:rPr>
          <w:rFonts w:hint="eastAsia" w:ascii="宋体" w:hAnsi="宋体" w:cs="宋体"/>
          <w:sz w:val="24"/>
          <w:highlight w:val="none"/>
        </w:rPr>
        <w:t>图片或音视频。</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（3）今日图片/音视频显示区：显示当天审核通过的图片和音视频资源。</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（4）信息栏：显示当前登录系统的用户信息，个人在线短消息等。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（5）资源检索：提供关键词</w:t>
      </w:r>
      <w:r>
        <w:rPr>
          <w:rFonts w:hint="eastAsia" w:ascii="宋体" w:hAnsi="宋体" w:cs="宋体"/>
          <w:sz w:val="24"/>
          <w:highlight w:val="none"/>
          <w:lang w:eastAsia="zh-CN"/>
        </w:rPr>
        <w:t>检索</w:t>
      </w:r>
      <w:r>
        <w:rPr>
          <w:rFonts w:hint="eastAsia" w:ascii="宋体" w:hAnsi="宋体" w:cs="宋体"/>
          <w:sz w:val="24"/>
          <w:highlight w:val="none"/>
        </w:rPr>
        <w:t>功能</w:t>
      </w:r>
      <w:r>
        <w:rPr>
          <w:rFonts w:hint="eastAsia" w:ascii="宋体" w:hAnsi="宋体" w:cs="宋体"/>
          <w:sz w:val="24"/>
          <w:highlight w:val="none"/>
          <w:lang w:eastAsia="zh-CN"/>
        </w:rPr>
        <w:t>和</w:t>
      </w:r>
      <w:r>
        <w:rPr>
          <w:rFonts w:hint="eastAsia" w:ascii="宋体" w:hAnsi="宋体" w:cs="宋体"/>
          <w:sz w:val="24"/>
          <w:highlight w:val="none"/>
        </w:rPr>
        <w:t>高级检索功能。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（6）内容区：显示值班总监信息、热点专题等。</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4.1.3图片资源中心</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4.1.3.1图片浏览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系统需支持多种图片资源浏览方式，包括综合浏览、分库浏览、专题浏览和归档图片浏览等。</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lang w:eastAsia="zh-CN"/>
        </w:rPr>
        <w:t>（</w:t>
      </w:r>
      <w:r>
        <w:rPr>
          <w:rFonts w:hint="eastAsia" w:ascii="宋体" w:hAnsi="宋体" w:cs="宋体"/>
          <w:b/>
          <w:bCs/>
          <w:sz w:val="24"/>
          <w:highlight w:val="none"/>
          <w:lang w:val="en-US" w:eastAsia="zh-CN"/>
        </w:rPr>
        <w:t>1</w:t>
      </w:r>
      <w:r>
        <w:rPr>
          <w:rFonts w:hint="eastAsia" w:ascii="宋体" w:hAnsi="宋体" w:cs="宋体"/>
          <w:b/>
          <w:bCs/>
          <w:sz w:val="24"/>
          <w:highlight w:val="none"/>
          <w:lang w:eastAsia="zh-CN"/>
        </w:rPr>
        <w:t>）</w:t>
      </w:r>
      <w:r>
        <w:rPr>
          <w:rFonts w:hint="eastAsia" w:ascii="宋体" w:hAnsi="宋体" w:cs="宋体"/>
          <w:b/>
          <w:bCs/>
          <w:sz w:val="24"/>
          <w:highlight w:val="none"/>
        </w:rPr>
        <w:t>综合浏览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综合浏览页面以栏目方式综合汇聚集团各出版平台的推荐图片、今日图片等图片资源，用户可点击对应的图片资源进行查看。</w:t>
      </w:r>
    </w:p>
    <w:p>
      <w:pPr>
        <w:spacing w:line="360" w:lineRule="auto"/>
        <w:ind w:firstLine="480" w:firstLineChars="200"/>
        <w:rPr>
          <w:rFonts w:ascii="宋体" w:hAnsi="宋体" w:cs="宋体"/>
          <w:color w:val="auto"/>
          <w:sz w:val="24"/>
          <w:highlight w:val="none"/>
        </w:rPr>
      </w:pPr>
      <w:r>
        <w:rPr>
          <w:rFonts w:hint="eastAsia" w:cs="宋体"/>
          <w:sz w:val="24"/>
          <w:szCs w:val="32"/>
          <w:highlight w:val="none"/>
        </w:rPr>
        <w:t>①</w:t>
      </w:r>
      <w:r>
        <w:rPr>
          <w:rFonts w:hint="eastAsia" w:cs="宋体"/>
          <w:sz w:val="24"/>
          <w:szCs w:val="32"/>
          <w:highlight w:val="none"/>
          <w:lang w:val="en-US" w:eastAsia="zh-CN"/>
        </w:rPr>
        <w:t xml:space="preserve"> </w:t>
      </w:r>
      <w:r>
        <w:rPr>
          <w:rFonts w:hint="eastAsia" w:ascii="宋体" w:hAnsi="宋体" w:cs="宋体"/>
          <w:color w:val="auto"/>
          <w:sz w:val="24"/>
          <w:highlight w:val="none"/>
        </w:rPr>
        <w:t>推荐图片：显示所有出版平台最新推荐图片。推荐图片以幻灯片方式展示图片信息，点击某张图片可查看该图片的标题及推荐意见等。</w:t>
      </w:r>
    </w:p>
    <w:p>
      <w:pPr>
        <w:spacing w:line="360" w:lineRule="auto"/>
        <w:ind w:firstLine="480" w:firstLineChars="200"/>
        <w:rPr>
          <w:rFonts w:ascii="宋体" w:hAnsi="宋体" w:cs="宋体"/>
          <w:color w:val="auto"/>
          <w:sz w:val="24"/>
          <w:highlight w:val="none"/>
        </w:rPr>
      </w:pPr>
      <w:r>
        <w:rPr>
          <w:rFonts w:hint="eastAsia" w:ascii="宋体" w:hAnsi="宋体" w:cs="宋体"/>
          <w:sz w:val="24"/>
          <w:highlight w:val="none"/>
        </w:rPr>
        <w:t>②</w:t>
      </w:r>
      <w:r>
        <w:rPr>
          <w:rFonts w:hint="eastAsia" w:ascii="宋体" w:hAnsi="宋体" w:cs="宋体"/>
          <w:sz w:val="24"/>
          <w:highlight w:val="none"/>
          <w:lang w:val="en-US" w:eastAsia="zh-CN"/>
        </w:rPr>
        <w:t xml:space="preserve"> </w:t>
      </w:r>
      <w:r>
        <w:rPr>
          <w:rFonts w:hint="eastAsia" w:ascii="宋体" w:hAnsi="宋体" w:cs="宋体"/>
          <w:color w:val="auto"/>
          <w:sz w:val="24"/>
          <w:highlight w:val="none"/>
        </w:rPr>
        <w:t>今日图片：显示当天所有出版平台审核通过的图片。</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lang w:eastAsia="zh-CN"/>
        </w:rPr>
        <w:t>（</w:t>
      </w:r>
      <w:r>
        <w:rPr>
          <w:rFonts w:hint="eastAsia" w:ascii="宋体" w:hAnsi="宋体" w:cs="宋体"/>
          <w:b/>
          <w:bCs/>
          <w:sz w:val="24"/>
          <w:highlight w:val="none"/>
          <w:lang w:val="en-US" w:eastAsia="zh-CN"/>
        </w:rPr>
        <w:t>2</w:t>
      </w:r>
      <w:r>
        <w:rPr>
          <w:rFonts w:hint="eastAsia" w:ascii="宋体" w:hAnsi="宋体" w:cs="宋体"/>
          <w:b/>
          <w:bCs/>
          <w:sz w:val="24"/>
          <w:highlight w:val="none"/>
          <w:lang w:eastAsia="zh-CN"/>
        </w:rPr>
        <w:t>）</w:t>
      </w:r>
      <w:r>
        <w:rPr>
          <w:rFonts w:hint="eastAsia" w:ascii="宋体" w:hAnsi="宋体" w:cs="宋体"/>
          <w:b/>
          <w:bCs/>
          <w:sz w:val="24"/>
          <w:highlight w:val="none"/>
        </w:rPr>
        <w:t>分库浏览</w:t>
      </w:r>
    </w:p>
    <w:p>
      <w:pPr>
        <w:spacing w:line="360" w:lineRule="auto"/>
        <w:ind w:firstLine="480" w:firstLineChars="200"/>
        <w:rPr>
          <w:rFonts w:ascii="宋体" w:hAnsi="宋体" w:cs="宋体"/>
          <w:b w:val="0"/>
          <w:bCs w:val="0"/>
          <w:sz w:val="24"/>
          <w:highlight w:val="none"/>
        </w:rPr>
      </w:pPr>
      <w:r>
        <w:rPr>
          <w:rFonts w:hint="eastAsia" w:cs="宋体"/>
          <w:b w:val="0"/>
          <w:bCs w:val="0"/>
          <w:sz w:val="24"/>
          <w:szCs w:val="32"/>
          <w:highlight w:val="none"/>
        </w:rPr>
        <w:t>①</w:t>
      </w:r>
      <w:r>
        <w:rPr>
          <w:rFonts w:hint="eastAsia" w:cs="宋体"/>
          <w:b w:val="0"/>
          <w:bCs w:val="0"/>
          <w:sz w:val="24"/>
          <w:szCs w:val="32"/>
          <w:highlight w:val="none"/>
          <w:lang w:val="en-US" w:eastAsia="zh-CN"/>
        </w:rPr>
        <w:t xml:space="preserve"> 各出版平台</w:t>
      </w:r>
      <w:r>
        <w:rPr>
          <w:rFonts w:hint="eastAsia" w:ascii="宋体" w:hAnsi="宋体" w:cs="宋体"/>
          <w:b w:val="0"/>
          <w:bCs w:val="0"/>
          <w:sz w:val="24"/>
          <w:highlight w:val="none"/>
        </w:rPr>
        <w:t>图片库浏览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栏目首页展示当天</w:t>
      </w:r>
      <w:r>
        <w:rPr>
          <w:rFonts w:hint="eastAsia" w:ascii="宋体" w:hAnsi="宋体" w:cs="宋体"/>
          <w:sz w:val="24"/>
          <w:highlight w:val="none"/>
          <w:lang w:val="en-US" w:eastAsia="zh-CN"/>
        </w:rPr>
        <w:t>各出版平台</w:t>
      </w:r>
      <w:r>
        <w:rPr>
          <w:rFonts w:hint="eastAsia" w:ascii="宋体" w:hAnsi="宋体" w:cs="宋体"/>
          <w:sz w:val="24"/>
          <w:highlight w:val="none"/>
        </w:rPr>
        <w:t>审核通过的图片。图片列表以图集第一张缩略图显示，提供两种图片列表显示形式：简约图文和详细图文。</w:t>
      </w:r>
    </w:p>
    <w:p>
      <w:pPr>
        <w:spacing w:line="360" w:lineRule="auto"/>
        <w:ind w:firstLine="480" w:firstLineChars="200"/>
        <w:rPr>
          <w:rFonts w:ascii="宋体" w:hAnsi="宋体" w:cs="宋体"/>
          <w:b/>
          <w:bCs/>
          <w:sz w:val="24"/>
          <w:highlight w:val="none"/>
        </w:rPr>
      </w:pPr>
      <w:r>
        <w:rPr>
          <w:rFonts w:hint="eastAsia" w:ascii="宋体" w:hAnsi="宋体" w:cs="宋体"/>
          <w:b w:val="0"/>
          <w:bCs w:val="0"/>
          <w:sz w:val="24"/>
          <w:highlight w:val="none"/>
        </w:rPr>
        <w:t>②</w:t>
      </w:r>
      <w:r>
        <w:rPr>
          <w:rFonts w:hint="eastAsia" w:ascii="宋体" w:hAnsi="宋体" w:cs="宋体"/>
          <w:b w:val="0"/>
          <w:bCs w:val="0"/>
          <w:sz w:val="24"/>
          <w:highlight w:val="none"/>
          <w:lang w:val="en-US" w:eastAsia="zh-CN"/>
        </w:rPr>
        <w:t xml:space="preserve"> </w:t>
      </w:r>
      <w:r>
        <w:rPr>
          <w:rFonts w:hint="eastAsia" w:ascii="宋体" w:hAnsi="宋体" w:cs="宋体"/>
          <w:b w:val="0"/>
          <w:bCs w:val="0"/>
          <w:sz w:val="24"/>
          <w:highlight w:val="none"/>
        </w:rPr>
        <w:t>新华社图片浏览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实时更新显示新华社图片。提供两种图片列表显示形式：简约图文和详细图文。来源于新华社的图片不提供删除和推荐功能，只能将图片加入专题。</w:t>
      </w:r>
    </w:p>
    <w:p>
      <w:pPr>
        <w:spacing w:line="360" w:lineRule="auto"/>
        <w:ind w:firstLine="480" w:firstLineChars="200"/>
        <w:rPr>
          <w:rFonts w:ascii="宋体" w:hAnsi="宋体" w:cs="宋体"/>
          <w:b/>
          <w:bCs/>
          <w:sz w:val="24"/>
          <w:highlight w:val="none"/>
        </w:rPr>
      </w:pPr>
      <w:r>
        <w:rPr>
          <w:rFonts w:hint="eastAsia" w:ascii="宋体" w:hAnsi="宋体" w:cs="宋体"/>
          <w:b w:val="0"/>
          <w:bCs w:val="0"/>
          <w:sz w:val="24"/>
          <w:highlight w:val="none"/>
        </w:rPr>
        <w:t>③</w:t>
      </w:r>
      <w:r>
        <w:rPr>
          <w:rFonts w:hint="eastAsia" w:ascii="宋体" w:hAnsi="宋体" w:cs="宋体"/>
          <w:b w:val="0"/>
          <w:bCs w:val="0"/>
          <w:sz w:val="24"/>
          <w:highlight w:val="none"/>
          <w:lang w:val="en-US" w:eastAsia="zh-CN"/>
        </w:rPr>
        <w:t xml:space="preserve"> </w:t>
      </w:r>
      <w:r>
        <w:rPr>
          <w:rFonts w:hint="eastAsia" w:ascii="宋体" w:hAnsi="宋体" w:cs="宋体"/>
          <w:b w:val="0"/>
          <w:bCs w:val="0"/>
          <w:sz w:val="24"/>
          <w:highlight w:val="none"/>
        </w:rPr>
        <w:t>专题</w:t>
      </w:r>
      <w:r>
        <w:rPr>
          <w:rFonts w:hint="eastAsia" w:ascii="宋体" w:hAnsi="宋体" w:cs="宋体"/>
          <w:b w:val="0"/>
          <w:bCs w:val="0"/>
          <w:sz w:val="24"/>
          <w:highlight w:val="none"/>
          <w:lang w:val="en-US" w:eastAsia="zh-CN"/>
        </w:rPr>
        <w:t>库</w:t>
      </w:r>
      <w:r>
        <w:rPr>
          <w:rFonts w:hint="eastAsia" w:ascii="宋体" w:hAnsi="宋体" w:cs="宋体"/>
          <w:b w:val="0"/>
          <w:bCs w:val="0"/>
          <w:sz w:val="24"/>
          <w:highlight w:val="none"/>
        </w:rPr>
        <w:t>浏览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支持按专题查看图片资源，支持按出版平台区分专题的归属。</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通过专题</w:t>
      </w:r>
      <w:r>
        <w:rPr>
          <w:rFonts w:hint="eastAsia" w:ascii="宋体" w:hAnsi="宋体" w:cs="宋体"/>
          <w:sz w:val="24"/>
          <w:highlight w:val="none"/>
          <w:lang w:val="en-US" w:eastAsia="zh-CN"/>
        </w:rPr>
        <w:t>库</w:t>
      </w:r>
      <w:r>
        <w:rPr>
          <w:rFonts w:hint="eastAsia" w:ascii="宋体" w:hAnsi="宋体" w:cs="宋体"/>
          <w:sz w:val="24"/>
          <w:highlight w:val="none"/>
        </w:rPr>
        <w:t>浏览可实现图片的批量操作，包括推荐、下载、收藏和取用等。</w:t>
      </w:r>
    </w:p>
    <w:p>
      <w:pPr>
        <w:spacing w:line="360" w:lineRule="auto"/>
        <w:ind w:firstLine="480" w:firstLineChars="200"/>
        <w:rPr>
          <w:rFonts w:hint="eastAsia" w:ascii="宋体" w:hAnsi="宋体" w:eastAsia="宋体" w:cs="宋体"/>
          <w:b/>
          <w:bCs/>
          <w:sz w:val="24"/>
          <w:highlight w:val="none"/>
          <w:lang w:val="en-US" w:eastAsia="zh-CN"/>
        </w:rPr>
      </w:pPr>
      <w:r>
        <w:rPr>
          <w:rFonts w:hint="eastAsia" w:ascii="宋体" w:hAnsi="宋体" w:cs="宋体"/>
          <w:sz w:val="24"/>
          <w:highlight w:val="none"/>
        </w:rPr>
        <w:t>▲</w:t>
      </w:r>
      <w:r>
        <w:rPr>
          <w:rFonts w:hint="eastAsia" w:ascii="宋体" w:hAnsi="宋体" w:cs="宋体"/>
          <w:b/>
          <w:bCs/>
          <w:sz w:val="24"/>
          <w:highlight w:val="none"/>
          <w:lang w:eastAsia="zh-CN"/>
        </w:rPr>
        <w:t>（</w:t>
      </w:r>
      <w:r>
        <w:rPr>
          <w:rFonts w:hint="eastAsia" w:ascii="宋体" w:hAnsi="宋体" w:cs="宋体"/>
          <w:b/>
          <w:bCs/>
          <w:sz w:val="24"/>
          <w:highlight w:val="none"/>
          <w:lang w:val="en-US" w:eastAsia="zh-CN"/>
        </w:rPr>
        <w:t>3</w:t>
      </w:r>
      <w:r>
        <w:rPr>
          <w:rFonts w:hint="eastAsia" w:ascii="宋体" w:hAnsi="宋体" w:cs="宋体"/>
          <w:b/>
          <w:bCs/>
          <w:sz w:val="24"/>
          <w:highlight w:val="none"/>
          <w:lang w:eastAsia="zh-CN"/>
        </w:rPr>
        <w:t>）</w:t>
      </w:r>
      <w:r>
        <w:rPr>
          <w:rFonts w:hint="eastAsia" w:ascii="宋体" w:hAnsi="宋体" w:cs="宋体"/>
          <w:b/>
          <w:bCs/>
          <w:sz w:val="24"/>
          <w:highlight w:val="none"/>
        </w:rPr>
        <w:t>归档图片</w:t>
      </w:r>
      <w:r>
        <w:rPr>
          <w:rFonts w:hint="eastAsia" w:ascii="宋体" w:hAnsi="宋体" w:cs="宋体"/>
          <w:b/>
          <w:bCs/>
          <w:sz w:val="24"/>
          <w:highlight w:val="none"/>
          <w:lang w:val="en-US" w:eastAsia="zh-CN"/>
        </w:rPr>
        <w:t>浏览</w:t>
      </w:r>
    </w:p>
    <w:p>
      <w:pPr>
        <w:spacing w:line="360" w:lineRule="auto"/>
        <w:ind w:firstLine="480" w:firstLineChars="200"/>
        <w:rPr>
          <w:rFonts w:hint="eastAsia" w:ascii="宋体" w:hAnsi="宋体" w:eastAsia="宋体" w:cs="宋体"/>
          <w:b w:val="0"/>
          <w:bCs w:val="0"/>
          <w:sz w:val="24"/>
          <w:highlight w:val="none"/>
          <w:lang w:val="en-US" w:eastAsia="zh-CN"/>
        </w:rPr>
      </w:pPr>
      <w:r>
        <w:rPr>
          <w:rFonts w:hint="eastAsia" w:cs="宋体"/>
          <w:b w:val="0"/>
          <w:bCs w:val="0"/>
          <w:sz w:val="24"/>
          <w:szCs w:val="32"/>
          <w:highlight w:val="none"/>
        </w:rPr>
        <w:t>①</w:t>
      </w:r>
      <w:r>
        <w:rPr>
          <w:rFonts w:hint="eastAsia" w:cs="宋体"/>
          <w:b w:val="0"/>
          <w:bCs w:val="0"/>
          <w:sz w:val="24"/>
          <w:szCs w:val="32"/>
          <w:highlight w:val="none"/>
          <w:lang w:val="en-US" w:eastAsia="zh-CN"/>
        </w:rPr>
        <w:t xml:space="preserve"> </w:t>
      </w:r>
      <w:r>
        <w:rPr>
          <w:rFonts w:hint="eastAsia" w:ascii="宋体" w:hAnsi="宋体" w:cs="宋体"/>
          <w:b w:val="0"/>
          <w:bCs w:val="0"/>
          <w:sz w:val="24"/>
          <w:highlight w:val="none"/>
        </w:rPr>
        <w:t>出版图片库</w:t>
      </w:r>
      <w:r>
        <w:rPr>
          <w:rFonts w:hint="eastAsia" w:ascii="宋体" w:hAnsi="宋体" w:cs="宋体"/>
          <w:b w:val="0"/>
          <w:bCs w:val="0"/>
          <w:sz w:val="24"/>
          <w:highlight w:val="none"/>
          <w:lang w:val="en-US" w:eastAsia="zh-CN"/>
        </w:rPr>
        <w:t>浏览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各出版平台已出版的图片，可通过此处查看。出版图片库列表展示所有的出版图片。支持查看每张（每组）图片出版的信息，可实现图片的批量操作，包括加入专题、取用和下载等。</w:t>
      </w:r>
    </w:p>
    <w:p>
      <w:pPr>
        <w:spacing w:line="360" w:lineRule="auto"/>
        <w:ind w:firstLine="480" w:firstLineChars="200"/>
        <w:rPr>
          <w:rFonts w:hint="eastAsia" w:ascii="宋体" w:hAnsi="宋体" w:eastAsia="宋体" w:cs="宋体"/>
          <w:b w:val="0"/>
          <w:bCs w:val="0"/>
          <w:sz w:val="24"/>
          <w:highlight w:val="none"/>
          <w:lang w:val="en-US" w:eastAsia="zh-CN"/>
        </w:rPr>
      </w:pPr>
      <w:r>
        <w:rPr>
          <w:rFonts w:hint="eastAsia" w:ascii="宋体" w:hAnsi="宋体" w:cs="宋体"/>
          <w:b w:val="0"/>
          <w:bCs w:val="0"/>
          <w:sz w:val="24"/>
          <w:highlight w:val="none"/>
        </w:rPr>
        <w:t>②</w:t>
      </w:r>
      <w:r>
        <w:rPr>
          <w:rFonts w:hint="eastAsia" w:ascii="宋体" w:hAnsi="宋体" w:cs="宋体"/>
          <w:b w:val="0"/>
          <w:bCs w:val="0"/>
          <w:sz w:val="24"/>
          <w:highlight w:val="none"/>
          <w:lang w:val="en-US" w:eastAsia="zh-CN"/>
        </w:rPr>
        <w:t xml:space="preserve"> </w:t>
      </w:r>
      <w:r>
        <w:rPr>
          <w:rFonts w:hint="eastAsia" w:ascii="宋体" w:hAnsi="宋体" w:cs="宋体"/>
          <w:b w:val="0"/>
          <w:bCs w:val="0"/>
          <w:sz w:val="24"/>
          <w:highlight w:val="none"/>
        </w:rPr>
        <w:t>备用图片库</w:t>
      </w:r>
      <w:r>
        <w:rPr>
          <w:rFonts w:hint="eastAsia" w:ascii="宋体" w:hAnsi="宋体" w:cs="宋体"/>
          <w:b w:val="0"/>
          <w:bCs w:val="0"/>
          <w:sz w:val="24"/>
          <w:highlight w:val="none"/>
          <w:lang w:val="en-US" w:eastAsia="zh-CN"/>
        </w:rPr>
        <w:t>浏览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对于所有未出版的图片，进入备用图片库。用户可通过备用库浏览所有未出版图片。可实现图片的批量操作，包括加入专题、取用和下载等。</w:t>
      </w:r>
    </w:p>
    <w:p>
      <w:pPr>
        <w:spacing w:line="360" w:lineRule="auto"/>
        <w:ind w:firstLine="482" w:firstLineChars="200"/>
        <w:rPr>
          <w:rFonts w:hint="eastAsia" w:ascii="宋体" w:hAnsi="宋体" w:eastAsia="宋体" w:cs="宋体"/>
          <w:b/>
          <w:bCs/>
          <w:sz w:val="24"/>
          <w:highlight w:val="none"/>
          <w:lang w:val="en-US" w:eastAsia="zh-CN"/>
        </w:rPr>
      </w:pPr>
      <w:r>
        <w:rPr>
          <w:rFonts w:hint="eastAsia" w:ascii="宋体" w:hAnsi="宋体" w:cs="宋体"/>
          <w:b/>
          <w:bCs/>
          <w:sz w:val="24"/>
          <w:highlight w:val="none"/>
          <w:lang w:eastAsia="zh-CN"/>
        </w:rPr>
        <w:t>（</w:t>
      </w:r>
      <w:r>
        <w:rPr>
          <w:rFonts w:hint="eastAsia" w:ascii="宋体" w:hAnsi="宋体" w:cs="宋体"/>
          <w:b/>
          <w:bCs/>
          <w:sz w:val="24"/>
          <w:highlight w:val="none"/>
          <w:lang w:val="en-US" w:eastAsia="zh-CN"/>
        </w:rPr>
        <w:t>4</w:t>
      </w:r>
      <w:r>
        <w:rPr>
          <w:rFonts w:hint="eastAsia" w:ascii="宋体" w:hAnsi="宋体" w:cs="宋体"/>
          <w:b/>
          <w:bCs/>
          <w:sz w:val="24"/>
          <w:highlight w:val="none"/>
          <w:lang w:eastAsia="zh-CN"/>
        </w:rPr>
        <w:t>）</w:t>
      </w:r>
      <w:r>
        <w:rPr>
          <w:rFonts w:hint="eastAsia" w:ascii="宋体" w:hAnsi="宋体" w:cs="宋体"/>
          <w:b/>
          <w:bCs/>
          <w:sz w:val="24"/>
          <w:highlight w:val="none"/>
        </w:rPr>
        <w:t>非公开图片库</w:t>
      </w:r>
      <w:r>
        <w:rPr>
          <w:rFonts w:hint="eastAsia" w:ascii="宋体" w:hAnsi="宋体" w:cs="宋体"/>
          <w:b/>
          <w:bCs/>
          <w:sz w:val="24"/>
          <w:highlight w:val="none"/>
          <w:lang w:val="en-US" w:eastAsia="zh-CN"/>
        </w:rPr>
        <w:t>浏览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对于不适宜日常使用的图片资源，可存放至非公开图片库。非公开图片支持按照自定义类别进行分类，如按敏感人物和敏感事件进行分类等。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采用智能方式，对</w:t>
      </w:r>
      <w:r>
        <w:rPr>
          <w:rFonts w:hint="eastAsia" w:ascii="宋体" w:hAnsi="宋体" w:cs="宋体"/>
          <w:sz w:val="24"/>
          <w:highlight w:val="none"/>
          <w:lang w:val="en-US" w:eastAsia="zh-CN"/>
        </w:rPr>
        <w:t>系统内的所有</w:t>
      </w:r>
      <w:r>
        <w:rPr>
          <w:rFonts w:hint="eastAsia" w:ascii="宋体" w:hAnsi="宋体" w:cs="宋体"/>
          <w:sz w:val="24"/>
          <w:highlight w:val="none"/>
        </w:rPr>
        <w:t>资源定期盘点，对不适合公开的图片资源定期归入非公开图片库。</w:t>
      </w:r>
      <w:r>
        <w:rPr>
          <w:rFonts w:hint="eastAsia" w:ascii="宋体" w:hAnsi="宋体" w:cs="宋体"/>
          <w:sz w:val="24"/>
          <w:highlight w:val="none"/>
        </w:rPr>
        <w:t>非公开图片库仅少数高权限用户可以查看和管理。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访问非公开图片库的访问日志和操作记录均应被详细记录，包括但不限于：访问账号、访问时间、访问IP、浏览路径、下载记录和收藏记录等。</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4.1.3.</w:t>
      </w:r>
      <w:r>
        <w:rPr>
          <w:rFonts w:hint="eastAsia" w:ascii="宋体" w:hAnsi="宋体" w:cs="宋体"/>
          <w:b/>
          <w:bCs/>
          <w:sz w:val="24"/>
          <w:highlight w:val="none"/>
          <w:lang w:val="en-US" w:eastAsia="zh-CN"/>
        </w:rPr>
        <w:t>2</w:t>
      </w:r>
      <w:r>
        <w:rPr>
          <w:rFonts w:hint="eastAsia" w:ascii="宋体" w:hAnsi="宋体" w:cs="宋体"/>
          <w:b/>
          <w:bCs/>
          <w:sz w:val="24"/>
          <w:highlight w:val="none"/>
        </w:rPr>
        <w:t>图片上传</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有图片上传权限的用户可以将图片上传到本系统，可以单张或批量上传，也可以将多张图片以压缩包的形式上传。每次上传的图片为一个图集。支持通过Web页面上传。</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能够对上传图片的大小进行限制，系统管理员可对最大上传大小进行设置。支持自动抽取上传图片的IPTC描述信息，图片上传后支持对图片属性的修改。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用户上传图片，如果上传人员有审核权限则无须再审核。无审核权的上传人员只能对自己上传的图片进行编辑或删除操作，若图片审核通过则不能再编辑或删除。</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（1）Web端上传</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支持Web端图片上传。上传文件对话框可选择</w:t>
      </w:r>
      <w:r>
        <w:rPr>
          <w:rFonts w:hint="eastAsia" w:ascii="宋体" w:hAnsi="宋体" w:cs="宋体"/>
          <w:sz w:val="24"/>
          <w:highlight w:val="none"/>
          <w:lang w:eastAsia="zh-CN"/>
        </w:rPr>
        <w:t>需要</w:t>
      </w:r>
      <w:r>
        <w:rPr>
          <w:rFonts w:hint="eastAsia" w:ascii="宋体" w:hAnsi="宋体" w:cs="宋体"/>
          <w:sz w:val="24"/>
          <w:highlight w:val="none"/>
        </w:rPr>
        <w:t>上传的图片文件，支持多选。待上传列表中可显示图片的名称、类型、大小等信息，</w:t>
      </w:r>
      <w:r>
        <w:rPr>
          <w:rFonts w:hint="eastAsia" w:ascii="宋体" w:hAnsi="宋体" w:cs="宋体"/>
          <w:sz w:val="24"/>
          <w:highlight w:val="none"/>
        </w:rPr>
        <w:t>可在列表中取消上传某张图片。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默认同一批上传的图片为一个图集，同一个新闻事件的图片应同时上传。</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图片上传后跳转到图片信息编辑页面，该页面可以填写标题、作者、地点、图片（图集）说明、出版署名、拍摄时间等，可以选择图片类别、关键词标签等。其中标题、图片类别、作者、地点、图片（图集）说明、出版署名等为必填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支持对图片标签库进行管理，支持添加、删除和检索图片标签。系统须支持</w:t>
      </w:r>
      <w:r>
        <w:rPr>
          <w:rFonts w:hint="eastAsia" w:ascii="宋体" w:hAnsi="宋体" w:cs="宋体"/>
          <w:sz w:val="24"/>
          <w:highlight w:val="none"/>
        </w:rPr>
        <w:t>三种标签设置方式：</w:t>
      </w:r>
    </w:p>
    <w:p>
      <w:pPr>
        <w:spacing w:line="360" w:lineRule="auto"/>
        <w:ind w:firstLine="480" w:firstLineChars="200"/>
        <w:rPr>
          <w:rFonts w:ascii="宋体" w:hAnsi="宋体" w:cs="宋体"/>
          <w:sz w:val="24"/>
          <w:highlight w:val="none"/>
        </w:rPr>
      </w:pPr>
      <w:r>
        <w:rPr>
          <w:rFonts w:hint="eastAsia" w:cs="宋体"/>
          <w:sz w:val="24"/>
          <w:szCs w:val="32"/>
          <w:highlight w:val="none"/>
        </w:rPr>
        <w:t>①</w:t>
      </w:r>
      <w:r>
        <w:rPr>
          <w:rFonts w:hint="eastAsia" w:cs="宋体"/>
          <w:sz w:val="24"/>
          <w:szCs w:val="32"/>
          <w:highlight w:val="none"/>
          <w:lang w:val="en-US" w:eastAsia="zh-CN"/>
        </w:rPr>
        <w:t xml:space="preserve"> </w:t>
      </w:r>
      <w:r>
        <w:rPr>
          <w:rFonts w:hint="eastAsia" w:ascii="宋体" w:hAnsi="宋体" w:cs="宋体"/>
          <w:sz w:val="24"/>
          <w:highlight w:val="none"/>
        </w:rPr>
        <w:t>从标签库中选取指定的标签作为该图片（图集）的标签。</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②</w:t>
      </w:r>
      <w:r>
        <w:rPr>
          <w:rFonts w:hint="eastAsia" w:ascii="宋体" w:hAnsi="宋体" w:cs="宋体"/>
          <w:sz w:val="24"/>
          <w:highlight w:val="none"/>
          <w:lang w:val="en-US" w:eastAsia="zh-CN"/>
        </w:rPr>
        <w:t xml:space="preserve"> </w:t>
      </w:r>
      <w:r>
        <w:rPr>
          <w:rFonts w:hint="eastAsia" w:ascii="宋体" w:hAnsi="宋体" w:cs="宋体"/>
          <w:sz w:val="24"/>
          <w:highlight w:val="none"/>
        </w:rPr>
        <w:t>支持手动输入关键词作为该图片（图集）的标签。</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③</w:t>
      </w:r>
      <w:r>
        <w:rPr>
          <w:rFonts w:hint="eastAsia" w:ascii="宋体" w:hAnsi="宋体" w:cs="宋体"/>
          <w:sz w:val="24"/>
          <w:highlight w:val="none"/>
          <w:lang w:val="en-US" w:eastAsia="zh-CN"/>
        </w:rPr>
        <w:t xml:space="preserve"> </w:t>
      </w:r>
      <w:r>
        <w:rPr>
          <w:rFonts w:hint="eastAsia" w:ascii="宋体" w:hAnsi="宋体" w:cs="宋体"/>
          <w:sz w:val="24"/>
          <w:highlight w:val="none"/>
        </w:rPr>
        <w:t>集成语义分</w:t>
      </w:r>
      <w:r>
        <w:rPr>
          <w:rFonts w:hint="eastAsia" w:ascii="宋体" w:hAnsi="宋体" w:cs="宋体"/>
          <w:sz w:val="24"/>
          <w:highlight w:val="none"/>
        </w:rPr>
        <w:t>析组件，点击“智能标签”按钮，系统可自动从图片（图集）的标题、图说等文字中抽取关键词作为该图片（图集）的标签。</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（2）内部办公应用上传</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支持通过集团内部办公APP的微应用上传图片。用户选择其移动设备中的图片后即可上传，上传完成后提供图片信息编辑页面，编辑页面参照Web端上传后的信息编辑页面。</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4.1.3.</w:t>
      </w:r>
      <w:r>
        <w:rPr>
          <w:rFonts w:hint="eastAsia" w:ascii="宋体" w:hAnsi="宋体" w:cs="宋体"/>
          <w:b/>
          <w:bCs/>
          <w:sz w:val="24"/>
          <w:highlight w:val="none"/>
          <w:lang w:val="en-US" w:eastAsia="zh-CN"/>
        </w:rPr>
        <w:t>3</w:t>
      </w:r>
      <w:r>
        <w:rPr>
          <w:rFonts w:hint="eastAsia" w:ascii="宋体" w:hAnsi="宋体" w:cs="宋体"/>
          <w:b/>
          <w:bCs/>
          <w:sz w:val="24"/>
          <w:highlight w:val="none"/>
        </w:rPr>
        <w:t>图片审核</w:t>
      </w:r>
    </w:p>
    <w:p>
      <w:pPr>
        <w:spacing w:line="360" w:lineRule="auto"/>
        <w:ind w:firstLine="480" w:firstLineChars="200"/>
        <w:rPr>
          <w:rFonts w:ascii="宋体" w:hAnsi="宋体" w:cs="宋体"/>
          <w:color w:val="auto"/>
          <w:sz w:val="24"/>
          <w:highlight w:val="none"/>
        </w:rPr>
      </w:pPr>
      <w:r>
        <w:rPr>
          <w:rFonts w:hint="eastAsia" w:ascii="宋体" w:hAnsi="宋体" w:cs="宋体"/>
          <w:sz w:val="24"/>
          <w:highlight w:val="none"/>
        </w:rPr>
        <w:t>图片上传</w:t>
      </w:r>
      <w:r>
        <w:rPr>
          <w:rFonts w:hint="eastAsia" w:ascii="宋体" w:hAnsi="宋体" w:cs="宋体"/>
          <w:sz w:val="24"/>
          <w:highlight w:val="none"/>
        </w:rPr>
        <w:t>到系统，图片进入等待审核状态。</w:t>
      </w:r>
      <w:r>
        <w:rPr>
          <w:rFonts w:hint="eastAsia" w:ascii="宋体" w:hAnsi="宋体" w:cs="宋体"/>
          <w:sz w:val="24"/>
          <w:highlight w:val="none"/>
        </w:rPr>
        <w:t>只有审核通过的图片才能发布到</w:t>
      </w:r>
      <w:r>
        <w:rPr>
          <w:rFonts w:hint="eastAsia" w:ascii="宋体" w:hAnsi="宋体" w:cs="宋体"/>
          <w:color w:val="auto"/>
          <w:sz w:val="24"/>
          <w:highlight w:val="none"/>
        </w:rPr>
        <w:t>图片库系统让用户浏览和使用。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图片审核有三种状态：发布、留资和不处理。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发布”状态的图片代表审核通过。“留资”状态的图片保存到留资库，可再次提交审核或删除。“不处理”状态的图片仍保留在待审核图片中，审核人员可再次审核，系统定期自动清理超出保留时间的待审核图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支持以“系统消息”形式向审核人员推送待审图片列表。</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4.1.3.</w:t>
      </w:r>
      <w:r>
        <w:rPr>
          <w:rFonts w:hint="eastAsia" w:ascii="宋体" w:hAnsi="宋体" w:cs="宋体"/>
          <w:b/>
          <w:bCs/>
          <w:sz w:val="24"/>
          <w:highlight w:val="none"/>
          <w:lang w:val="en-US" w:eastAsia="zh-CN"/>
        </w:rPr>
        <w:t>4</w:t>
      </w:r>
      <w:r>
        <w:rPr>
          <w:rFonts w:hint="eastAsia" w:ascii="宋体" w:hAnsi="宋体" w:cs="宋体"/>
          <w:b/>
          <w:bCs/>
          <w:sz w:val="24"/>
          <w:highlight w:val="none"/>
        </w:rPr>
        <w:t>图片出版（含签发到移动端）</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如果是本出版平台的图片或者新华社图片，可以直接出版。如果是其他出版平台的图片，则只能申请出版，需要对方出版平台的图片总监审批通过后才能使用。</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（1）南方日报图片上版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图片上版就是将图片上版到南方日报的某一个版面，一张图片不可以上版到同一出版日期的其他版面。南方日报人员可以对该报图片直接上版，上版后的图片不能删除。</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图片上版方式为两种：概览上版（图集上版）和细览上版（单张图片上版）。支持选择出版日期（默认为第二天），支持填写相关的上版说明信息。上版成功后显示该图片的上版信息。</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（2）南方日报签发到南方+客户端</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对接南方+客户端采编后台的发布接口，用户可将选定的已审图片提交到南方+采编平台的待签库，经南方+客户端人员审核之后签发至对应的客户端栏目。</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一张图片可以提交到多个栏目进行发布。提交发布后，记录该图片的操作信息。</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▲（3）跨平台图片签发</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各出版平台人员默认可以对本平台图片直接签发。</w:t>
      </w:r>
      <w:r>
        <w:rPr>
          <w:rFonts w:hint="eastAsia" w:ascii="宋体" w:hAnsi="宋体" w:cs="宋体"/>
          <w:sz w:val="24"/>
          <w:highlight w:val="none"/>
        </w:rPr>
        <w:t>对于非本出版平台的图片资源，用户可向该图片所属的出版平台提交签发申请，审核通过后可签发该图片资源。</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（4）图片撤稿</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图片签发成功后可对已签发的图片进行撤稿操作。</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4.1.3.</w:t>
      </w:r>
      <w:r>
        <w:rPr>
          <w:rFonts w:hint="eastAsia" w:ascii="宋体" w:hAnsi="宋体" w:cs="宋体"/>
          <w:b/>
          <w:bCs/>
          <w:sz w:val="24"/>
          <w:highlight w:val="none"/>
          <w:lang w:val="en-US" w:eastAsia="zh-CN"/>
        </w:rPr>
        <w:t>5</w:t>
      </w:r>
      <w:r>
        <w:rPr>
          <w:rFonts w:hint="eastAsia" w:ascii="宋体" w:hAnsi="宋体" w:cs="宋体"/>
          <w:b/>
          <w:bCs/>
          <w:sz w:val="24"/>
          <w:highlight w:val="none"/>
        </w:rPr>
        <w:t>图片推荐</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审核人员可将审核通过的部分图片设置为“推荐”，最新推荐的图片会在公共门户展示，便于使用人员快速查看推荐图片。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支持对已推荐的图片进行“撤销”操作。</w:t>
      </w:r>
    </w:p>
    <w:p>
      <w:pPr>
        <w:spacing w:line="360" w:lineRule="auto"/>
        <w:ind w:firstLine="482" w:firstLineChars="200"/>
        <w:rPr>
          <w:rFonts w:hint="eastAsia" w:ascii="宋体" w:hAnsi="宋体" w:eastAsia="宋体" w:cs="宋体"/>
          <w:b/>
          <w:bCs/>
          <w:sz w:val="24"/>
          <w:highlight w:val="none"/>
          <w:lang w:val="en-US" w:eastAsia="zh-CN"/>
        </w:rPr>
      </w:pPr>
      <w:r>
        <w:rPr>
          <w:rFonts w:hint="eastAsia" w:ascii="宋体" w:hAnsi="宋体" w:cs="宋体"/>
          <w:b/>
          <w:bCs/>
          <w:sz w:val="24"/>
          <w:highlight w:val="none"/>
        </w:rPr>
        <w:t>4.1.3.</w:t>
      </w:r>
      <w:r>
        <w:rPr>
          <w:rFonts w:hint="eastAsia" w:ascii="宋体" w:hAnsi="宋体" w:cs="宋体"/>
          <w:b/>
          <w:bCs/>
          <w:sz w:val="24"/>
          <w:highlight w:val="none"/>
          <w:lang w:val="en-US" w:eastAsia="zh-CN"/>
        </w:rPr>
        <w:t>6</w:t>
      </w:r>
      <w:r>
        <w:rPr>
          <w:rFonts w:hint="eastAsia" w:ascii="宋体" w:hAnsi="宋体" w:cs="宋体"/>
          <w:b/>
          <w:bCs/>
          <w:sz w:val="24"/>
          <w:highlight w:val="none"/>
        </w:rPr>
        <w:t>专题</w:t>
      </w:r>
      <w:r>
        <w:rPr>
          <w:rFonts w:hint="eastAsia" w:ascii="宋体" w:hAnsi="宋体" w:cs="宋体"/>
          <w:b/>
          <w:bCs/>
          <w:sz w:val="24"/>
          <w:highlight w:val="none"/>
          <w:lang w:val="en-US" w:eastAsia="zh-CN"/>
        </w:rPr>
        <w:t>管理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系统需支持专题功能。可在系统中增加或删除专题，支持将图片添加到指定专题中，使用人员可方便地查看使用专题图片。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支持在图片概览页面或细览页面</w:t>
      </w:r>
      <w:r>
        <w:rPr>
          <w:rFonts w:hint="eastAsia" w:ascii="宋体" w:hAnsi="宋体" w:cs="宋体"/>
          <w:sz w:val="24"/>
          <w:highlight w:val="none"/>
          <w:lang w:eastAsia="zh-CN"/>
        </w:rPr>
        <w:t>中</w:t>
      </w:r>
      <w:r>
        <w:rPr>
          <w:rFonts w:hint="eastAsia" w:ascii="宋体" w:hAnsi="宋体" w:cs="宋体"/>
          <w:sz w:val="24"/>
          <w:highlight w:val="none"/>
        </w:rPr>
        <w:t>选择图片（图集），添加到指定的专题中。一张图片可加入多个专题。</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专题列表过多时可通过检索快速查找专题名称。</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4.1.3.</w:t>
      </w:r>
      <w:r>
        <w:rPr>
          <w:rFonts w:hint="eastAsia" w:ascii="宋体" w:hAnsi="宋体" w:cs="宋体"/>
          <w:b/>
          <w:bCs/>
          <w:sz w:val="24"/>
          <w:highlight w:val="none"/>
          <w:lang w:val="en-US" w:eastAsia="zh-CN"/>
        </w:rPr>
        <w:t>7</w:t>
      </w:r>
      <w:r>
        <w:rPr>
          <w:rFonts w:hint="eastAsia" w:ascii="宋体" w:hAnsi="宋体" w:cs="宋体"/>
          <w:b/>
          <w:bCs/>
          <w:sz w:val="24"/>
          <w:highlight w:val="none"/>
        </w:rPr>
        <w:t>图片下载</w:t>
      </w:r>
    </w:p>
    <w:p>
      <w:pPr>
        <w:spacing w:line="360" w:lineRule="auto"/>
        <w:ind w:firstLine="480" w:firstLineChars="200"/>
        <w:rPr>
          <w:rFonts w:ascii="宋体" w:hAnsi="宋体" w:cs="宋体"/>
          <w:b w:val="0"/>
          <w:bCs w:val="0"/>
          <w:sz w:val="24"/>
          <w:highlight w:val="none"/>
        </w:rPr>
      </w:pPr>
      <w:r>
        <w:rPr>
          <w:rFonts w:hint="eastAsia" w:ascii="宋体" w:hAnsi="宋体" w:cs="宋体"/>
          <w:b w:val="0"/>
          <w:bCs w:val="0"/>
          <w:sz w:val="24"/>
          <w:highlight w:val="none"/>
        </w:rPr>
        <w:t>系统提供“原图下载”和“中图下载”两种下载模式，其中“中图下载”模式能够添加水印</w:t>
      </w:r>
      <w:r>
        <w:rPr>
          <w:rFonts w:hint="eastAsia" w:ascii="宋体" w:hAnsi="宋体" w:cs="宋体"/>
          <w:b w:val="0"/>
          <w:bCs w:val="0"/>
          <w:sz w:val="24"/>
          <w:highlight w:val="none"/>
          <w:lang w:eastAsia="zh-CN"/>
        </w:rPr>
        <w:t>到</w:t>
      </w:r>
      <w:r>
        <w:rPr>
          <w:rFonts w:hint="eastAsia" w:ascii="宋体" w:hAnsi="宋体" w:cs="宋体"/>
          <w:b w:val="0"/>
          <w:bCs w:val="0"/>
          <w:sz w:val="24"/>
          <w:highlight w:val="none"/>
        </w:rPr>
        <w:t>下载的图片。</w:t>
      </w:r>
    </w:p>
    <w:p>
      <w:pPr>
        <w:spacing w:line="360" w:lineRule="auto"/>
        <w:ind w:firstLine="480" w:firstLineChars="200"/>
        <w:rPr>
          <w:rFonts w:ascii="宋体" w:hAnsi="宋体" w:cs="宋体"/>
          <w:b w:val="0"/>
          <w:bCs w:val="0"/>
          <w:sz w:val="24"/>
          <w:highlight w:val="none"/>
        </w:rPr>
      </w:pPr>
      <w:r>
        <w:rPr>
          <w:rFonts w:hint="eastAsia" w:ascii="宋体" w:hAnsi="宋体" w:cs="宋体"/>
          <w:b w:val="0"/>
          <w:bCs w:val="0"/>
          <w:sz w:val="24"/>
          <w:highlight w:val="none"/>
        </w:rPr>
        <w:t>▲跨出版平台下载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对于非本出版平台的图片资源，用户可向该图片所属的出版平台提交下载申请，审核通过后用户可下载该图片资源。</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4.1.3.</w:t>
      </w:r>
      <w:r>
        <w:rPr>
          <w:rFonts w:hint="eastAsia" w:ascii="宋体" w:hAnsi="宋体" w:cs="宋体"/>
          <w:b/>
          <w:bCs/>
          <w:sz w:val="24"/>
          <w:highlight w:val="none"/>
          <w:lang w:val="en-US" w:eastAsia="zh-CN"/>
        </w:rPr>
        <w:t>8</w:t>
      </w:r>
      <w:r>
        <w:rPr>
          <w:rFonts w:hint="eastAsia" w:ascii="宋体" w:hAnsi="宋体" w:cs="宋体"/>
          <w:b/>
          <w:bCs/>
          <w:sz w:val="24"/>
          <w:highlight w:val="none"/>
        </w:rPr>
        <w:t>图片检索</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系统应提供多种检索模式，满足需求。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可以根据图片属性（关键词、时间、存储位置、智能标签、匹配方式等）进行高级组合检索。检索结果可以按相关性、图片创建日期等进行排序。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需提供关键词检索、自定义组合检索、专题检索、按版面（栏目）检索、高级检索和以图搜图等检索功能。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检索结果页面以缩略图列表形式显示，包括缩略图、图片名称和图片描述等信息。可以通过检索结果将图片批量加入专题或批量下载。</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4.1.3.</w:t>
      </w:r>
      <w:r>
        <w:rPr>
          <w:rFonts w:hint="eastAsia" w:ascii="宋体" w:hAnsi="宋体" w:cs="宋体"/>
          <w:b/>
          <w:bCs/>
          <w:sz w:val="24"/>
          <w:highlight w:val="none"/>
          <w:lang w:val="en-US" w:eastAsia="zh-CN"/>
        </w:rPr>
        <w:t>9</w:t>
      </w:r>
      <w:r>
        <w:rPr>
          <w:rFonts w:hint="eastAsia" w:ascii="宋体" w:hAnsi="宋体" w:cs="宋体"/>
          <w:b/>
          <w:bCs/>
          <w:sz w:val="24"/>
          <w:highlight w:val="none"/>
        </w:rPr>
        <w:t>统计服务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为便于各出版平台之间的内部结算，系统应提供相关的统计功能，能够对跨平台取图等信息进行统计。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▲自动统计跨平台取图的情况。统计信息包括：跨平台取图的数量、所取图片的详细信息</w:t>
      </w:r>
      <w:r>
        <w:rPr>
          <w:rFonts w:hint="eastAsia" w:ascii="宋体" w:hAnsi="宋体" w:cs="宋体"/>
          <w:sz w:val="24"/>
          <w:highlight w:val="none"/>
          <w:lang w:eastAsia="zh-CN"/>
        </w:rPr>
        <w:t>（</w:t>
      </w:r>
      <w:r>
        <w:rPr>
          <w:rFonts w:hint="eastAsia" w:ascii="宋体" w:hAnsi="宋体" w:cs="宋体"/>
          <w:sz w:val="24"/>
          <w:highlight w:val="none"/>
        </w:rPr>
        <w:t>包括图片ID、图片所属出版平台、上传者、上传时间、取图人所属出版平台、取图人、取图时间等</w:t>
      </w:r>
      <w:r>
        <w:rPr>
          <w:rFonts w:hint="eastAsia" w:ascii="宋体" w:hAnsi="宋体" w:cs="宋体"/>
          <w:sz w:val="24"/>
          <w:highlight w:val="none"/>
          <w:lang w:eastAsia="zh-CN"/>
        </w:rPr>
        <w:t>）</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图片被其他出版平台取用的情况。</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统计信息可以以EXCEL文件格式导出并保存。</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提供统计结算表，为各出版平台提供详细记录，包含取用和被取用等信息。</w:t>
      </w:r>
    </w:p>
    <w:p>
      <w:pPr>
        <w:spacing w:line="360" w:lineRule="auto"/>
        <w:ind w:firstLine="482" w:firstLineChars="200"/>
        <w:rPr>
          <w:rFonts w:ascii="宋体" w:hAnsi="宋体" w:cs="宋体"/>
          <w:b/>
          <w:bCs/>
          <w:sz w:val="24"/>
          <w:highlight w:val="none"/>
        </w:rPr>
      </w:pPr>
      <w:bookmarkStart w:id="206" w:name="_Toc142064415"/>
      <w:bookmarkStart w:id="207" w:name="_Toc7525773"/>
      <w:bookmarkStart w:id="208" w:name="_Toc7525957"/>
      <w:bookmarkStart w:id="209" w:name="_Toc142570876"/>
      <w:r>
        <w:rPr>
          <w:rFonts w:hint="eastAsia" w:ascii="宋体" w:hAnsi="宋体" w:cs="宋体"/>
          <w:b/>
          <w:bCs/>
          <w:sz w:val="24"/>
          <w:highlight w:val="none"/>
        </w:rPr>
        <w:t>4.1.4</w:t>
      </w:r>
      <w:r>
        <w:rPr>
          <w:rFonts w:hint="eastAsia" w:ascii="宋体" w:hAnsi="宋体" w:cs="宋体"/>
          <w:b/>
          <w:bCs/>
          <w:sz w:val="24"/>
          <w:highlight w:val="none"/>
          <w:lang w:eastAsia="zh-CN"/>
        </w:rPr>
        <w:t>音</w:t>
      </w:r>
      <w:r>
        <w:rPr>
          <w:rFonts w:hint="eastAsia" w:ascii="宋体" w:hAnsi="宋体" w:cs="宋体"/>
          <w:b/>
          <w:bCs/>
          <w:sz w:val="24"/>
          <w:highlight w:val="none"/>
        </w:rPr>
        <w:t>视频资源</w:t>
      </w:r>
      <w:bookmarkEnd w:id="206"/>
      <w:bookmarkEnd w:id="207"/>
      <w:bookmarkEnd w:id="208"/>
      <w:bookmarkEnd w:id="209"/>
      <w:r>
        <w:rPr>
          <w:rFonts w:hint="eastAsia" w:ascii="宋体" w:hAnsi="宋体" w:cs="宋体"/>
          <w:b/>
          <w:bCs/>
          <w:sz w:val="24"/>
          <w:highlight w:val="none"/>
        </w:rPr>
        <w:t>中心</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4.1.4.1</w:t>
      </w:r>
      <w:r>
        <w:rPr>
          <w:rFonts w:hint="eastAsia" w:ascii="宋体" w:hAnsi="宋体" w:cs="宋体"/>
          <w:b/>
          <w:bCs/>
          <w:sz w:val="24"/>
          <w:highlight w:val="none"/>
          <w:lang w:eastAsia="zh-CN"/>
        </w:rPr>
        <w:t>音</w:t>
      </w:r>
      <w:r>
        <w:rPr>
          <w:rFonts w:hint="eastAsia" w:ascii="宋体" w:hAnsi="宋体" w:cs="宋体"/>
          <w:b/>
          <w:bCs/>
          <w:sz w:val="24"/>
          <w:highlight w:val="none"/>
        </w:rPr>
        <w:t>视频资源管理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实现</w:t>
      </w:r>
      <w:r>
        <w:rPr>
          <w:rFonts w:hint="eastAsia" w:ascii="宋体" w:hAnsi="宋体" w:cs="宋体"/>
          <w:sz w:val="24"/>
          <w:highlight w:val="none"/>
          <w:lang w:eastAsia="zh-CN"/>
        </w:rPr>
        <w:t>音</w:t>
      </w:r>
      <w:r>
        <w:rPr>
          <w:rFonts w:hint="eastAsia" w:ascii="宋体" w:hAnsi="宋体" w:cs="宋体"/>
          <w:sz w:val="24"/>
          <w:highlight w:val="none"/>
        </w:rPr>
        <w:t>视频资料的数字化管理，满足</w:t>
      </w:r>
      <w:r>
        <w:rPr>
          <w:rFonts w:hint="eastAsia" w:ascii="宋体" w:hAnsi="宋体" w:cs="宋体"/>
          <w:sz w:val="24"/>
          <w:highlight w:val="none"/>
          <w:lang w:eastAsia="zh-CN"/>
        </w:rPr>
        <w:t>音</w:t>
      </w:r>
      <w:r>
        <w:rPr>
          <w:rFonts w:hint="eastAsia" w:ascii="宋体" w:hAnsi="宋体" w:cs="宋体"/>
          <w:sz w:val="24"/>
          <w:highlight w:val="none"/>
        </w:rPr>
        <w:t>视频资料的创建、存储、检索、管理和使用等需求。实现入库、出库、保存、管理、编目和检索等功能。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（1）支持全生命周期管理，实现生产库和资产库一体化。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（2）支持针对不同用户、角色的分权管理能力。</w:t>
      </w:r>
    </w:p>
    <w:p>
      <w:pPr>
        <w:spacing w:line="360" w:lineRule="auto"/>
        <w:ind w:firstLine="480" w:firstLineChars="200"/>
        <w:rPr>
          <w:rFonts w:ascii="宋体" w:hAnsi="宋体" w:cs="宋体"/>
          <w:sz w:val="24"/>
          <w:highlight w:val="none"/>
        </w:rPr>
      </w:pPr>
      <w:bookmarkStart w:id="210" w:name="_Toc111044073"/>
      <w:r>
        <w:rPr>
          <w:rFonts w:hint="eastAsia" w:ascii="宋体" w:hAnsi="宋体" w:cs="宋体"/>
          <w:sz w:val="24"/>
          <w:highlight w:val="none"/>
        </w:rPr>
        <w:t>提供Web上传能力，可批量上传文件，批量上传文件数不超过30个。可以查看文件的上传进度，也可取消上传中的任务。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支持的文件格式：MP4/M4V/AVI/3GP/MKV/FLV/MOV/MPG/TS/ASF</w:t>
      </w:r>
      <w:r>
        <w:rPr>
          <w:rFonts w:hint="eastAsia" w:ascii="宋体" w:hAnsi="宋体" w:cs="宋体"/>
          <w:sz w:val="24"/>
          <w:highlight w:val="none"/>
          <w:lang w:val="en-US" w:eastAsia="zh-CN"/>
        </w:rPr>
        <w:t>/MP3</w:t>
      </w:r>
      <w:r>
        <w:rPr>
          <w:rFonts w:hint="eastAsia" w:ascii="宋体" w:hAnsi="宋体" w:cs="宋体"/>
          <w:sz w:val="24"/>
          <w:highlight w:val="none"/>
        </w:rPr>
        <w:t>等。</w:t>
      </w:r>
    </w:p>
    <w:bookmarkEnd w:id="210"/>
    <w:p>
      <w:pPr>
        <w:spacing w:line="360" w:lineRule="auto"/>
        <w:ind w:firstLine="480" w:firstLineChars="200"/>
        <w:rPr>
          <w:rFonts w:ascii="宋体" w:hAnsi="宋体" w:cs="宋体"/>
          <w:sz w:val="24"/>
          <w:highlight w:val="none"/>
        </w:rPr>
      </w:pPr>
      <w:bookmarkStart w:id="211" w:name="_Toc142064422"/>
      <w:bookmarkStart w:id="212" w:name="_Toc142570881"/>
      <w:bookmarkStart w:id="213" w:name="_Toc142570879"/>
      <w:bookmarkStart w:id="214" w:name="_Toc111044074"/>
      <w:bookmarkStart w:id="215" w:name="_Toc142064418"/>
      <w:r>
        <w:rPr>
          <w:rFonts w:hint="eastAsia" w:ascii="宋体" w:hAnsi="宋体" w:cs="宋体"/>
          <w:sz w:val="24"/>
          <w:highlight w:val="none"/>
        </w:rPr>
        <w:t>支持内容分类目录管理，实现</w:t>
      </w:r>
      <w:r>
        <w:rPr>
          <w:rFonts w:hint="eastAsia" w:ascii="宋体" w:hAnsi="宋体" w:cs="宋体"/>
          <w:sz w:val="24"/>
          <w:highlight w:val="none"/>
        </w:rPr>
        <w:t>三级</w:t>
      </w:r>
      <w:r>
        <w:rPr>
          <w:rFonts w:hint="eastAsia" w:ascii="宋体" w:hAnsi="宋体" w:cs="宋体"/>
          <w:sz w:val="24"/>
          <w:highlight w:val="none"/>
        </w:rPr>
        <w:t>分类目录树的创建和维护。</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支</w:t>
      </w:r>
      <w:r>
        <w:rPr>
          <w:rFonts w:hint="eastAsia" w:ascii="宋体" w:hAnsi="宋体" w:cs="宋体"/>
          <w:sz w:val="24"/>
          <w:highlight w:val="none"/>
        </w:rPr>
        <w:t>持按类型、时间、画质、时长、来源等维度进行管理。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支持查看编解码信息，包括分辨率、码率、帧率、采样率、时长、编码格式等。</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4.1.4.2</w:t>
      </w:r>
      <w:r>
        <w:rPr>
          <w:rFonts w:hint="eastAsia" w:ascii="宋体" w:hAnsi="宋体" w:cs="宋体"/>
          <w:b/>
          <w:bCs/>
          <w:sz w:val="24"/>
          <w:highlight w:val="none"/>
          <w:lang w:eastAsia="zh-CN"/>
        </w:rPr>
        <w:t>音</w:t>
      </w:r>
      <w:r>
        <w:rPr>
          <w:rFonts w:hint="eastAsia" w:ascii="宋体" w:hAnsi="宋体" w:cs="宋体"/>
          <w:b/>
          <w:bCs/>
          <w:sz w:val="24"/>
          <w:highlight w:val="none"/>
        </w:rPr>
        <w:t>视频标签</w:t>
      </w:r>
      <w:bookmarkEnd w:id="211"/>
      <w:bookmarkEnd w:id="212"/>
      <w:r>
        <w:rPr>
          <w:rFonts w:hint="eastAsia" w:ascii="宋体" w:hAnsi="宋体" w:cs="宋体"/>
          <w:b/>
          <w:bCs/>
          <w:sz w:val="24"/>
          <w:highlight w:val="none"/>
        </w:rPr>
        <w:t>设置</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支持对</w:t>
      </w:r>
      <w:r>
        <w:rPr>
          <w:rFonts w:hint="eastAsia" w:ascii="宋体" w:hAnsi="宋体" w:cs="宋体"/>
          <w:sz w:val="24"/>
          <w:highlight w:val="none"/>
          <w:lang w:eastAsia="zh-CN"/>
        </w:rPr>
        <w:t>音</w:t>
      </w:r>
      <w:r>
        <w:rPr>
          <w:rFonts w:hint="eastAsia" w:ascii="宋体" w:hAnsi="宋体" w:cs="宋体"/>
          <w:sz w:val="24"/>
          <w:highlight w:val="none"/>
        </w:rPr>
        <w:t>视频进行打标处理，系统须支持两种标签设置方式：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（1）从标签库中选取指定的标签作为</w:t>
      </w:r>
      <w:r>
        <w:rPr>
          <w:rFonts w:hint="eastAsia" w:ascii="宋体" w:hAnsi="宋体" w:cs="宋体"/>
          <w:sz w:val="24"/>
          <w:highlight w:val="none"/>
          <w:lang w:eastAsia="zh-CN"/>
        </w:rPr>
        <w:t>音</w:t>
      </w:r>
      <w:r>
        <w:rPr>
          <w:rFonts w:hint="eastAsia" w:ascii="宋体" w:hAnsi="宋体" w:cs="宋体"/>
          <w:sz w:val="24"/>
          <w:highlight w:val="none"/>
        </w:rPr>
        <w:t>视频的标签。</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（2）用户手动输入关键词作为</w:t>
      </w:r>
      <w:r>
        <w:rPr>
          <w:rFonts w:hint="eastAsia" w:ascii="宋体" w:hAnsi="宋体" w:cs="宋体"/>
          <w:sz w:val="24"/>
          <w:highlight w:val="none"/>
          <w:lang w:eastAsia="zh-CN"/>
        </w:rPr>
        <w:t>音</w:t>
      </w:r>
      <w:r>
        <w:rPr>
          <w:rFonts w:hint="eastAsia" w:ascii="宋体" w:hAnsi="宋体" w:cs="宋体"/>
          <w:sz w:val="24"/>
          <w:highlight w:val="none"/>
        </w:rPr>
        <w:t>视频的标签。</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系统需支持标签库的管理，包括以下功能：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（1）支持按标签全局检索。</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（2）支持标签库自定义维护。</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4.1.4.3</w:t>
      </w:r>
      <w:r>
        <w:rPr>
          <w:rFonts w:hint="eastAsia" w:ascii="宋体" w:hAnsi="宋体" w:cs="宋体"/>
          <w:b/>
          <w:bCs/>
          <w:sz w:val="24"/>
          <w:highlight w:val="none"/>
          <w:lang w:eastAsia="zh-CN"/>
        </w:rPr>
        <w:t>音</w:t>
      </w:r>
      <w:r>
        <w:rPr>
          <w:rFonts w:hint="eastAsia" w:ascii="宋体" w:hAnsi="宋体" w:cs="宋体"/>
          <w:b/>
          <w:bCs/>
          <w:sz w:val="24"/>
          <w:highlight w:val="none"/>
        </w:rPr>
        <w:t>视频资源检索</w:t>
      </w:r>
      <w:bookmarkEnd w:id="213"/>
      <w:bookmarkEnd w:id="214"/>
      <w:bookmarkEnd w:id="215"/>
    </w:p>
    <w:p>
      <w:pPr>
        <w:spacing w:line="360" w:lineRule="auto"/>
        <w:ind w:firstLine="480" w:firstLineChars="200"/>
        <w:rPr>
          <w:rFonts w:ascii="宋体" w:hAnsi="宋体" w:cs="宋体"/>
          <w:sz w:val="24"/>
          <w:highlight w:val="none"/>
        </w:rPr>
      </w:pPr>
      <w:r>
        <w:rPr>
          <w:rFonts w:hint="eastAsia" w:ascii="宋体" w:hAnsi="宋体" w:cs="宋体"/>
          <w:sz w:val="24"/>
          <w:highlight w:val="none"/>
        </w:rPr>
        <w:t>构建统一</w:t>
      </w:r>
      <w:r>
        <w:rPr>
          <w:rFonts w:hint="eastAsia" w:ascii="宋体" w:hAnsi="宋体" w:cs="宋体"/>
          <w:sz w:val="24"/>
          <w:highlight w:val="none"/>
          <w:lang w:eastAsia="zh-CN"/>
        </w:rPr>
        <w:t>音</w:t>
      </w:r>
      <w:r>
        <w:rPr>
          <w:rFonts w:hint="eastAsia" w:ascii="宋体" w:hAnsi="宋体" w:cs="宋体"/>
          <w:sz w:val="24"/>
          <w:highlight w:val="none"/>
        </w:rPr>
        <w:t>视频资源检索功能，</w:t>
      </w:r>
      <w:r>
        <w:rPr>
          <w:rFonts w:hint="eastAsia" w:ascii="宋体" w:hAnsi="宋体" w:cs="宋体"/>
          <w:sz w:val="24"/>
          <w:highlight w:val="none"/>
          <w:lang w:eastAsia="zh-CN"/>
        </w:rPr>
        <w:t>支持</w:t>
      </w:r>
      <w:r>
        <w:rPr>
          <w:rFonts w:hint="eastAsia" w:ascii="宋体" w:hAnsi="宋体" w:cs="宋体"/>
          <w:sz w:val="24"/>
          <w:highlight w:val="none"/>
        </w:rPr>
        <w:t>按关键字、id、标签等搜索</w:t>
      </w:r>
      <w:r>
        <w:rPr>
          <w:rFonts w:hint="eastAsia" w:ascii="宋体" w:hAnsi="宋体" w:cs="宋体"/>
          <w:sz w:val="24"/>
          <w:highlight w:val="none"/>
          <w:lang w:eastAsia="zh-CN"/>
        </w:rPr>
        <w:t>，支持</w:t>
      </w:r>
      <w:r>
        <w:rPr>
          <w:rFonts w:hint="eastAsia" w:ascii="宋体" w:hAnsi="宋体" w:cs="宋体"/>
          <w:sz w:val="24"/>
          <w:highlight w:val="none"/>
        </w:rPr>
        <w:t>按类型、上传时间、来源、画质、时长等筛选。</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4.1.5系统设置</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系统设置包括：消息管理、专题管理、版面（栏目）管理、分类管理、水印管理、标签管理等。</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4.1.5.1消息管理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用户可以通过系统消息查看需要审核的信息。系统根据工作流自动发送消息。用户可以新建、阅读、删除、回复消息。</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用户可列出所有未读消息。点击标题，可以查看详细内容。未查看的消息系统默认显示为蓝色，已读消息默认显示为灰色。</w:t>
      </w:r>
    </w:p>
    <w:p>
      <w:pPr>
        <w:spacing w:line="360" w:lineRule="auto"/>
        <w:ind w:firstLine="480" w:firstLineChars="200"/>
        <w:rPr>
          <w:rFonts w:ascii="宋体" w:hAnsi="宋体" w:cs="宋体"/>
          <w:color w:val="2E75B6" w:themeColor="accent5" w:themeShade="BF"/>
          <w:sz w:val="24"/>
          <w:highlight w:val="none"/>
        </w:rPr>
      </w:pPr>
      <w:r>
        <w:rPr>
          <w:rFonts w:hint="eastAsia" w:ascii="宋体" w:hAnsi="宋体" w:cs="宋体"/>
          <w:sz w:val="24"/>
          <w:highlight w:val="none"/>
        </w:rPr>
        <w:t>支持消息回复处理的功能。回复消息时，系统会自动为消息添加接收者和标题，标题为“Re:”加上原来的消息标题。</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4.1.5.2专题管理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专题管理列表可以看到系统的所有专题，还可以查看专题下的图片。可以新建、修改、删除、检索专题。</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提供专题置顶功能。可以对专题进行置顶，设置专题的置顶时间，置顶时效到期的专题自动取消置顶。</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4.1.5.3版面（栏目）管理</w:t>
      </w:r>
    </w:p>
    <w:p>
      <w:pPr>
        <w:spacing w:line="360" w:lineRule="auto"/>
        <w:ind w:firstLine="480" w:firstLineChars="200"/>
        <w:rPr>
          <w:rFonts w:ascii="宋体" w:hAnsi="宋体" w:cs="宋体"/>
          <w:color w:val="2E75B6" w:themeColor="accent5" w:themeShade="BF"/>
          <w:sz w:val="24"/>
          <w:highlight w:val="none"/>
        </w:rPr>
      </w:pPr>
      <w:r>
        <w:rPr>
          <w:rFonts w:hint="eastAsia" w:ascii="宋体" w:hAnsi="宋体" w:cs="宋体"/>
          <w:sz w:val="24"/>
          <w:highlight w:val="none"/>
        </w:rPr>
        <w:t>版面（栏目）管理页面可以看到该用户所在出版平台的版面（栏目）信息，可以新建、修改、删除和检索版面（栏目）</w:t>
      </w:r>
      <w:r>
        <w:rPr>
          <w:rFonts w:hint="eastAsia" w:ascii="宋体" w:hAnsi="宋体" w:cs="宋体"/>
          <w:sz w:val="24"/>
          <w:highlight w:val="none"/>
          <w:lang w:eastAsia="zh-CN"/>
        </w:rPr>
        <w:t>。</w:t>
      </w:r>
      <w:r>
        <w:rPr>
          <w:rFonts w:hint="eastAsia" w:ascii="宋体" w:hAnsi="宋体" w:cs="宋体"/>
          <w:color w:val="auto"/>
          <w:sz w:val="24"/>
          <w:highlight w:val="none"/>
        </w:rPr>
        <w:t>可创建多级版面（栏目）。</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4.1.5.4分类管理</w:t>
      </w:r>
    </w:p>
    <w:p>
      <w:pPr>
        <w:spacing w:line="360" w:lineRule="auto"/>
        <w:ind w:firstLine="480" w:firstLineChars="200"/>
        <w:rPr>
          <w:rFonts w:ascii="宋体" w:hAnsi="宋体" w:cs="宋体"/>
          <w:color w:val="2E75B6" w:themeColor="accent5" w:themeShade="BF"/>
          <w:sz w:val="24"/>
          <w:highlight w:val="none"/>
        </w:rPr>
      </w:pPr>
      <w:r>
        <w:rPr>
          <w:rFonts w:hint="eastAsia" w:ascii="宋体" w:hAnsi="宋体" w:cs="宋体"/>
          <w:sz w:val="24"/>
          <w:highlight w:val="none"/>
        </w:rPr>
        <w:t>分类管理界面可以看到该用户所在出版平台的分类信息，并可以新建、修改、删除和检索分类</w:t>
      </w:r>
      <w:r>
        <w:rPr>
          <w:rFonts w:hint="eastAsia" w:ascii="宋体" w:hAnsi="宋体" w:cs="宋体"/>
          <w:sz w:val="24"/>
          <w:highlight w:val="none"/>
          <w:lang w:eastAsia="zh-CN"/>
        </w:rPr>
        <w:t>。</w:t>
      </w:r>
      <w:r>
        <w:rPr>
          <w:rFonts w:hint="eastAsia" w:ascii="宋体" w:hAnsi="宋体" w:cs="宋体"/>
          <w:sz w:val="24"/>
          <w:highlight w:val="none"/>
        </w:rPr>
        <w:t>可创建多级分类。</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4.1.5.5水印管理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管理人员可上传多个水印图片</w:t>
      </w:r>
      <w:r>
        <w:rPr>
          <w:rFonts w:hint="eastAsia" w:ascii="宋体" w:hAnsi="宋体" w:cs="宋体"/>
          <w:sz w:val="24"/>
          <w:highlight w:val="none"/>
        </w:rPr>
        <w:t>，并设置一个默认水印。每个出版平台只能设置一个默认水印，上传图片时自动</w:t>
      </w:r>
      <w:r>
        <w:rPr>
          <w:rFonts w:hint="eastAsia" w:ascii="宋体" w:hAnsi="宋体" w:cs="宋体"/>
          <w:sz w:val="24"/>
          <w:highlight w:val="none"/>
        </w:rPr>
        <w:t>添加默认水印图片。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水印管理界面支持对水印的新建、修改、删除和检索。</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4.1.5.6标签管理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支持对图片和</w:t>
      </w:r>
      <w:r>
        <w:rPr>
          <w:rFonts w:hint="eastAsia" w:ascii="宋体" w:hAnsi="宋体" w:cs="宋体"/>
          <w:sz w:val="24"/>
          <w:highlight w:val="none"/>
          <w:lang w:eastAsia="zh-CN"/>
        </w:rPr>
        <w:t>音</w:t>
      </w:r>
      <w:r>
        <w:rPr>
          <w:rFonts w:hint="eastAsia" w:ascii="宋体" w:hAnsi="宋体" w:cs="宋体"/>
          <w:sz w:val="24"/>
          <w:highlight w:val="none"/>
        </w:rPr>
        <w:t>视频进行打标处理，支持对标签库进行统一管理。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支持按标签进行全局检索。支持标签库自定义维护，包括标签的添加、删除、修改、排序、分类等。</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4.1.6用户管理</w:t>
      </w:r>
    </w:p>
    <w:p>
      <w:pPr>
        <w:spacing w:line="360" w:lineRule="auto"/>
        <w:ind w:firstLine="482" w:firstLineChars="200"/>
        <w:rPr>
          <w:rFonts w:ascii="宋体" w:hAnsi="宋体" w:cs="宋体"/>
          <w:b/>
          <w:bCs/>
          <w:sz w:val="24"/>
          <w:highlight w:val="none"/>
        </w:rPr>
      </w:pPr>
      <w:bookmarkStart w:id="216" w:name="_Toc483662195"/>
      <w:bookmarkStart w:id="217" w:name="_Toc142570886"/>
      <w:bookmarkStart w:id="218" w:name="_Toc489479546"/>
      <w:bookmarkStart w:id="219" w:name="_Toc142064425"/>
      <w:r>
        <w:rPr>
          <w:rFonts w:hint="eastAsia" w:ascii="宋体" w:hAnsi="宋体" w:cs="宋体"/>
          <w:b/>
          <w:bCs/>
          <w:sz w:val="24"/>
          <w:highlight w:val="none"/>
        </w:rPr>
        <w:t>4.1.6.1用户身份集成</w:t>
      </w:r>
      <w:bookmarkEnd w:id="216"/>
      <w:bookmarkEnd w:id="217"/>
      <w:bookmarkEnd w:id="218"/>
      <w:bookmarkEnd w:id="219"/>
    </w:p>
    <w:p>
      <w:pPr>
        <w:spacing w:line="360" w:lineRule="auto"/>
        <w:ind w:firstLine="480" w:firstLineChars="200"/>
        <w:rPr>
          <w:rFonts w:ascii="宋体" w:hAnsi="宋体" w:cs="宋体"/>
          <w:sz w:val="24"/>
          <w:highlight w:val="none"/>
        </w:rPr>
      </w:pPr>
      <w:r>
        <w:rPr>
          <w:rFonts w:hint="eastAsia" w:ascii="宋体" w:hAnsi="宋体" w:cs="宋体"/>
          <w:sz w:val="24"/>
          <w:highlight w:val="none"/>
        </w:rPr>
        <w:t>实现系统平台与集团现有统一身份认证服务的集成，</w:t>
      </w:r>
      <w:r>
        <w:rPr>
          <w:rFonts w:hint="eastAsia" w:ascii="宋体" w:hAnsi="宋体" w:cs="宋体"/>
          <w:sz w:val="24"/>
          <w:highlight w:val="none"/>
        </w:rPr>
        <w:t>实现应用间跨域的</w:t>
      </w:r>
      <w:r>
        <w:rPr>
          <w:rFonts w:hint="eastAsia" w:ascii="宋体" w:hAnsi="宋体" w:cs="宋体"/>
          <w:sz w:val="24"/>
          <w:highlight w:val="none"/>
          <w:lang w:eastAsia="zh-CN"/>
        </w:rPr>
        <w:t>单点登录</w:t>
      </w:r>
      <w:r>
        <w:rPr>
          <w:rFonts w:hint="eastAsia" w:ascii="宋体" w:hAnsi="宋体" w:cs="宋体"/>
          <w:sz w:val="24"/>
          <w:highlight w:val="none"/>
        </w:rPr>
        <w:t>和统一身份管理等。</w:t>
      </w:r>
    </w:p>
    <w:p>
      <w:pPr>
        <w:spacing w:line="360" w:lineRule="auto"/>
        <w:ind w:firstLine="482" w:firstLineChars="200"/>
        <w:rPr>
          <w:rFonts w:ascii="宋体" w:hAnsi="宋体" w:cs="宋体"/>
          <w:b/>
          <w:bCs/>
          <w:sz w:val="24"/>
          <w:highlight w:val="none"/>
        </w:rPr>
      </w:pPr>
      <w:bookmarkStart w:id="220" w:name="_Toc142570887"/>
      <w:r>
        <w:rPr>
          <w:rFonts w:hint="eastAsia" w:ascii="宋体" w:hAnsi="宋体" w:cs="宋体"/>
          <w:b/>
          <w:bCs/>
          <w:sz w:val="24"/>
          <w:highlight w:val="none"/>
        </w:rPr>
        <w:t>4.1.6.2用户管理</w:t>
      </w:r>
      <w:bookmarkEnd w:id="220"/>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支持对系统用户的新建、修改、删除、重置密码、用户启用、用户停用等操作。</w:t>
      </w:r>
      <w:bookmarkStart w:id="221" w:name="_Toc489479548"/>
      <w:bookmarkStart w:id="222" w:name="_Toc142064427"/>
      <w:bookmarkStart w:id="223" w:name="_Toc483662197"/>
      <w:r>
        <w:rPr>
          <w:rFonts w:hint="eastAsia" w:ascii="宋体" w:hAnsi="宋体" w:cs="宋体"/>
          <w:sz w:val="24"/>
          <w:highlight w:val="none"/>
        </w:rPr>
        <w:t>支持以特定格式文件导入用户信息。</w:t>
      </w:r>
    </w:p>
    <w:p>
      <w:pPr>
        <w:spacing w:line="360" w:lineRule="auto"/>
        <w:ind w:firstLine="482" w:firstLineChars="200"/>
        <w:rPr>
          <w:rFonts w:ascii="宋体" w:hAnsi="宋体" w:cs="宋体"/>
          <w:b/>
          <w:bCs/>
          <w:sz w:val="24"/>
          <w:highlight w:val="none"/>
        </w:rPr>
      </w:pPr>
      <w:bookmarkStart w:id="224" w:name="_Toc142570888"/>
      <w:r>
        <w:rPr>
          <w:rFonts w:hint="eastAsia" w:ascii="宋体" w:hAnsi="宋体" w:cs="宋体"/>
          <w:b/>
          <w:bCs/>
          <w:sz w:val="24"/>
          <w:highlight w:val="none"/>
        </w:rPr>
        <w:t>4.1.6.3用户分组</w:t>
      </w:r>
      <w:bookmarkEnd w:id="224"/>
    </w:p>
    <w:p>
      <w:pPr>
        <w:spacing w:line="360" w:lineRule="auto"/>
        <w:ind w:firstLine="480" w:firstLineChars="200"/>
        <w:rPr>
          <w:rFonts w:ascii="宋体" w:hAnsi="宋体" w:cs="宋体"/>
          <w:sz w:val="24"/>
          <w:highlight w:val="none"/>
        </w:rPr>
      </w:pPr>
      <w:r>
        <w:rPr>
          <w:rFonts w:hint="eastAsia" w:ascii="宋体" w:hAnsi="宋体" w:cs="宋体"/>
          <w:sz w:val="24"/>
          <w:highlight w:val="none"/>
        </w:rPr>
        <w:t>可对用户进行分组管理，一个用户可以属于一个用户组，也可以属于多个用户组。可对用户组进行新建、修改、删除等操作。</w:t>
      </w:r>
    </w:p>
    <w:p>
      <w:pPr>
        <w:spacing w:line="360" w:lineRule="auto"/>
        <w:ind w:firstLine="482" w:firstLineChars="200"/>
        <w:rPr>
          <w:rFonts w:ascii="宋体" w:hAnsi="宋体" w:cs="宋体"/>
          <w:b/>
          <w:bCs/>
          <w:sz w:val="24"/>
          <w:highlight w:val="none"/>
        </w:rPr>
      </w:pPr>
      <w:bookmarkStart w:id="225" w:name="_Toc142570889"/>
      <w:r>
        <w:rPr>
          <w:rFonts w:hint="eastAsia" w:ascii="宋体" w:hAnsi="宋体" w:cs="宋体"/>
          <w:b/>
          <w:bCs/>
          <w:sz w:val="24"/>
          <w:highlight w:val="none"/>
        </w:rPr>
        <w:t>4.1.6.4角色管理</w:t>
      </w:r>
      <w:bookmarkEnd w:id="221"/>
      <w:bookmarkEnd w:id="222"/>
      <w:bookmarkEnd w:id="223"/>
      <w:bookmarkEnd w:id="225"/>
    </w:p>
    <w:p>
      <w:pPr>
        <w:spacing w:line="360" w:lineRule="auto"/>
        <w:ind w:firstLine="480" w:firstLineChars="200"/>
        <w:rPr>
          <w:rFonts w:ascii="宋体" w:hAnsi="宋体" w:cs="宋体"/>
          <w:sz w:val="24"/>
          <w:highlight w:val="none"/>
        </w:rPr>
      </w:pPr>
      <w:r>
        <w:rPr>
          <w:rFonts w:hint="eastAsia" w:ascii="宋体" w:hAnsi="宋体" w:cs="宋体"/>
          <w:sz w:val="24"/>
          <w:highlight w:val="none"/>
        </w:rPr>
        <w:t>角色是一类具有相同权限的用户群。相同的角色，具有相同的权限</w:t>
      </w:r>
      <w:r>
        <w:rPr>
          <w:rFonts w:hint="eastAsia" w:ascii="宋体" w:hAnsi="宋体" w:cs="宋体"/>
          <w:sz w:val="24"/>
          <w:highlight w:val="none"/>
          <w:lang w:eastAsia="zh-CN"/>
        </w:rPr>
        <w:t>，</w:t>
      </w:r>
      <w:r>
        <w:rPr>
          <w:rFonts w:hint="eastAsia" w:ascii="宋体" w:hAnsi="宋体" w:cs="宋体"/>
          <w:sz w:val="24"/>
          <w:highlight w:val="none"/>
        </w:rPr>
        <w:t>一个用户可以属于多个角色。允许对角色进行新建、修改、删除等操作。</w:t>
      </w:r>
    </w:p>
    <w:p>
      <w:pPr>
        <w:spacing w:line="360" w:lineRule="auto"/>
        <w:ind w:firstLine="482" w:firstLineChars="200"/>
        <w:rPr>
          <w:rFonts w:ascii="宋体" w:hAnsi="宋体" w:cs="宋体"/>
          <w:b/>
          <w:bCs/>
          <w:sz w:val="24"/>
          <w:highlight w:val="none"/>
        </w:rPr>
      </w:pPr>
      <w:bookmarkStart w:id="226" w:name="_Toc489479550"/>
      <w:bookmarkStart w:id="227" w:name="_Toc142064429"/>
      <w:bookmarkStart w:id="228" w:name="_Toc483662199"/>
      <w:bookmarkStart w:id="229" w:name="_Toc142570890"/>
      <w:r>
        <w:rPr>
          <w:rFonts w:hint="eastAsia" w:ascii="宋体" w:hAnsi="宋体" w:cs="宋体"/>
          <w:b/>
          <w:bCs/>
          <w:sz w:val="24"/>
          <w:highlight w:val="none"/>
        </w:rPr>
        <w:t>4.1.6.5权限管理</w:t>
      </w:r>
      <w:bookmarkEnd w:id="226"/>
      <w:bookmarkEnd w:id="227"/>
      <w:bookmarkEnd w:id="228"/>
      <w:bookmarkEnd w:id="229"/>
    </w:p>
    <w:p>
      <w:pPr>
        <w:spacing w:line="360" w:lineRule="auto"/>
        <w:ind w:firstLine="480" w:firstLineChars="200"/>
        <w:rPr>
          <w:rFonts w:ascii="宋体" w:hAnsi="宋体" w:cs="宋体"/>
          <w:sz w:val="24"/>
          <w:highlight w:val="none"/>
        </w:rPr>
      </w:pPr>
      <w:r>
        <w:rPr>
          <w:rFonts w:hint="eastAsia" w:ascii="宋体" w:hAnsi="宋体" w:cs="宋体"/>
          <w:sz w:val="24"/>
          <w:highlight w:val="none"/>
        </w:rPr>
        <w:t>用户对系统对象进行操作时，必须具有该项操作权限方能执行操作。操作权限包括：新建、修改、删除、浏览等，操作权限可以单独授权。</w:t>
      </w:r>
    </w:p>
    <w:p>
      <w:pPr>
        <w:spacing w:line="360" w:lineRule="auto"/>
        <w:ind w:firstLine="482" w:firstLineChars="200"/>
        <w:rPr>
          <w:rFonts w:ascii="宋体" w:hAnsi="宋体" w:cs="宋体"/>
          <w:b/>
          <w:bCs/>
          <w:sz w:val="24"/>
          <w:highlight w:val="none"/>
        </w:rPr>
      </w:pPr>
      <w:bookmarkStart w:id="230" w:name="_Toc489479557"/>
      <w:bookmarkStart w:id="231" w:name="_Toc142064435"/>
      <w:bookmarkStart w:id="232" w:name="_Toc142570896"/>
      <w:bookmarkStart w:id="233" w:name="_Toc483662207"/>
      <w:r>
        <w:rPr>
          <w:rFonts w:hint="eastAsia" w:ascii="宋体" w:hAnsi="宋体" w:cs="宋体"/>
          <w:b/>
          <w:bCs/>
          <w:sz w:val="24"/>
          <w:highlight w:val="none"/>
        </w:rPr>
        <w:t>4.1.6.6日志记录</w:t>
      </w:r>
      <w:bookmarkEnd w:id="230"/>
      <w:bookmarkEnd w:id="231"/>
      <w:bookmarkEnd w:id="232"/>
      <w:bookmarkEnd w:id="233"/>
    </w:p>
    <w:p>
      <w:pPr>
        <w:spacing w:line="360" w:lineRule="auto"/>
        <w:ind w:firstLine="480" w:firstLineChars="200"/>
        <w:rPr>
          <w:rFonts w:ascii="宋体" w:hAnsi="宋体" w:cs="宋体"/>
          <w:sz w:val="24"/>
          <w:highlight w:val="none"/>
        </w:rPr>
      </w:pPr>
      <w:r>
        <w:rPr>
          <w:rFonts w:hint="eastAsia" w:ascii="宋体" w:hAnsi="宋体" w:cs="宋体"/>
          <w:sz w:val="24"/>
          <w:highlight w:val="none"/>
        </w:rPr>
        <w:t>对于用户的登录情况，系统详细记录登录日志。</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对于用户所进行的数据操作，详细记录操作日志。</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日志记录包括：操作用户、操作时间、操作内容、操作结果。对于敏感图片（</w:t>
      </w:r>
      <w:r>
        <w:rPr>
          <w:rFonts w:hint="eastAsia" w:ascii="宋体" w:hAnsi="宋体" w:cs="宋体"/>
          <w:sz w:val="24"/>
          <w:highlight w:val="none"/>
          <w:lang w:eastAsia="zh-CN"/>
        </w:rPr>
        <w:t>音</w:t>
      </w:r>
      <w:r>
        <w:rPr>
          <w:rFonts w:hint="eastAsia" w:ascii="宋体" w:hAnsi="宋体" w:cs="宋体"/>
          <w:sz w:val="24"/>
          <w:highlight w:val="none"/>
        </w:rPr>
        <w:t>视频）和非公开图片（</w:t>
      </w:r>
      <w:r>
        <w:rPr>
          <w:rFonts w:hint="eastAsia" w:ascii="宋体" w:hAnsi="宋体" w:cs="宋体"/>
          <w:sz w:val="24"/>
          <w:highlight w:val="none"/>
          <w:lang w:eastAsia="zh-CN"/>
        </w:rPr>
        <w:t>音</w:t>
      </w:r>
      <w:r>
        <w:rPr>
          <w:rFonts w:hint="eastAsia" w:ascii="宋体" w:hAnsi="宋体" w:cs="宋体"/>
          <w:sz w:val="24"/>
          <w:highlight w:val="none"/>
        </w:rPr>
        <w:t>视频），还应详细记录访问IP地址等关键信息。</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能够查看图片（图集）的历史使用记录，可以以时间轴</w:t>
      </w:r>
      <w:r>
        <w:rPr>
          <w:rFonts w:hint="eastAsia" w:ascii="宋体" w:hAnsi="宋体" w:cs="宋体"/>
          <w:sz w:val="24"/>
          <w:highlight w:val="none"/>
          <w:lang w:eastAsia="zh-CN"/>
        </w:rPr>
        <w:t>方式</w:t>
      </w:r>
      <w:r>
        <w:rPr>
          <w:rFonts w:hint="eastAsia" w:ascii="宋体" w:hAnsi="宋体" w:cs="宋体"/>
          <w:sz w:val="24"/>
          <w:highlight w:val="none"/>
        </w:rPr>
        <w:t>查看该图片（图集）的修改、取用和下载等信息。</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4.1.7统计分析</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统计指定时间段内各种来源的图片和</w:t>
      </w:r>
      <w:r>
        <w:rPr>
          <w:rFonts w:hint="eastAsia" w:ascii="宋体" w:hAnsi="宋体" w:cs="宋体"/>
          <w:color w:val="auto"/>
          <w:sz w:val="24"/>
          <w:highlight w:val="none"/>
          <w:lang w:eastAsia="zh-CN"/>
        </w:rPr>
        <w:t>音</w:t>
      </w:r>
      <w:r>
        <w:rPr>
          <w:rFonts w:hint="eastAsia" w:ascii="宋体" w:hAnsi="宋体" w:cs="宋体"/>
          <w:color w:val="auto"/>
          <w:sz w:val="24"/>
          <w:highlight w:val="none"/>
        </w:rPr>
        <w:t>视频的使用情况。</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查看用户上传的图片、</w:t>
      </w:r>
      <w:r>
        <w:rPr>
          <w:rFonts w:hint="eastAsia" w:ascii="宋体" w:hAnsi="宋体" w:cs="宋体"/>
          <w:color w:val="auto"/>
          <w:sz w:val="24"/>
          <w:highlight w:val="none"/>
          <w:lang w:eastAsia="zh-CN"/>
        </w:rPr>
        <w:t>音</w:t>
      </w:r>
      <w:r>
        <w:rPr>
          <w:rFonts w:hint="eastAsia" w:ascii="宋体" w:hAnsi="宋体" w:cs="宋体"/>
          <w:color w:val="auto"/>
          <w:sz w:val="24"/>
          <w:highlight w:val="none"/>
        </w:rPr>
        <w:t>视频及其数量。查看图片、</w:t>
      </w:r>
      <w:r>
        <w:rPr>
          <w:rFonts w:hint="eastAsia" w:ascii="宋体" w:hAnsi="宋体" w:cs="宋体"/>
          <w:color w:val="auto"/>
          <w:sz w:val="24"/>
          <w:highlight w:val="none"/>
          <w:lang w:eastAsia="zh-CN"/>
        </w:rPr>
        <w:t>音</w:t>
      </w:r>
      <w:r>
        <w:rPr>
          <w:rFonts w:hint="eastAsia" w:ascii="宋体" w:hAnsi="宋体" w:cs="宋体"/>
          <w:color w:val="auto"/>
          <w:sz w:val="24"/>
          <w:highlight w:val="none"/>
        </w:rPr>
        <w:t>视频被下载的情况。</w:t>
      </w:r>
    </w:p>
    <w:p>
      <w:pPr>
        <w:spacing w:line="360" w:lineRule="auto"/>
        <w:ind w:firstLine="480" w:firstLineChars="200"/>
        <w:rPr>
          <w:rFonts w:ascii="宋体" w:hAnsi="宋体" w:cs="宋体"/>
          <w:color w:val="2E75B6" w:themeColor="accent5" w:themeShade="BF"/>
          <w:sz w:val="24"/>
          <w:highlight w:val="none"/>
        </w:rPr>
      </w:pPr>
      <w:r>
        <w:rPr>
          <w:rFonts w:hint="eastAsia" w:ascii="宋体" w:hAnsi="宋体" w:cs="宋体"/>
          <w:sz w:val="24"/>
          <w:highlight w:val="none"/>
          <w:lang w:eastAsia="zh-CN"/>
        </w:rPr>
        <w:t>支持</w:t>
      </w:r>
      <w:r>
        <w:rPr>
          <w:rFonts w:hint="eastAsia" w:ascii="宋体" w:hAnsi="宋体" w:cs="宋体"/>
          <w:sz w:val="24"/>
          <w:highlight w:val="none"/>
        </w:rPr>
        <w:t>统计一段时间内没有上传过资源的用户情况。</w:t>
      </w:r>
      <w:r>
        <w:rPr>
          <w:rFonts w:hint="eastAsia" w:ascii="宋体" w:hAnsi="宋体" w:cs="宋体"/>
          <w:sz w:val="24"/>
          <w:highlight w:val="none"/>
          <w:lang w:eastAsia="zh-CN"/>
        </w:rPr>
        <w:t>支持</w:t>
      </w:r>
      <w:r>
        <w:rPr>
          <w:rFonts w:hint="eastAsia" w:ascii="宋体" w:hAnsi="宋体" w:cs="宋体"/>
          <w:sz w:val="24"/>
          <w:highlight w:val="none"/>
        </w:rPr>
        <w:t>统计一段时间内没有登录过系统的用户情况等。</w:t>
      </w:r>
    </w:p>
    <w:p>
      <w:pPr>
        <w:pStyle w:val="71"/>
        <w:spacing w:before="0" w:beforeAutospacing="0" w:after="0" w:afterAutospacing="0" w:line="360" w:lineRule="auto"/>
        <w:ind w:firstLine="482" w:firstLineChars="200"/>
        <w:rPr>
          <w:rFonts w:cs="宋体"/>
          <w:b/>
          <w:bCs/>
          <w:highlight w:val="none"/>
        </w:rPr>
      </w:pPr>
      <w:bookmarkStart w:id="234" w:name="_Toc28960"/>
      <w:r>
        <w:rPr>
          <w:rFonts w:hint="eastAsia" w:cs="宋体"/>
          <w:b/>
          <w:bCs/>
          <w:highlight w:val="none"/>
        </w:rPr>
        <w:t>4.2 图片库系统移动端应用需求</w:t>
      </w:r>
      <w:bookmarkEnd w:id="234"/>
    </w:p>
    <w:p>
      <w:pPr>
        <w:spacing w:line="360" w:lineRule="auto"/>
        <w:ind w:firstLine="480" w:firstLineChars="200"/>
        <w:rPr>
          <w:rFonts w:ascii="宋体" w:hAnsi="宋体" w:cs="宋体"/>
          <w:sz w:val="24"/>
          <w:highlight w:val="none"/>
        </w:rPr>
      </w:pPr>
      <w:r>
        <w:rPr>
          <w:rFonts w:hint="eastAsia" w:ascii="宋体" w:hAnsi="宋体" w:cs="宋体"/>
          <w:sz w:val="24"/>
          <w:highlight w:val="none"/>
        </w:rPr>
        <w:t>利用HTML5方式构建移动端Web小程序，并与集团内部办公APP集成。Web小程序界面要简洁美观，扩展性强，可提供多套移动应用模板。</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实现功能包括但不限于：图片（</w:t>
      </w:r>
      <w:r>
        <w:rPr>
          <w:rFonts w:hint="eastAsia" w:ascii="宋体" w:hAnsi="宋体" w:cs="宋体"/>
          <w:sz w:val="24"/>
          <w:highlight w:val="none"/>
          <w:lang w:eastAsia="zh-CN"/>
        </w:rPr>
        <w:t>音</w:t>
      </w:r>
      <w:r>
        <w:rPr>
          <w:rFonts w:hint="eastAsia" w:ascii="宋体" w:hAnsi="宋体" w:cs="宋体"/>
          <w:sz w:val="24"/>
          <w:highlight w:val="none"/>
        </w:rPr>
        <w:t>视频）上传、浏览、下载、审核等。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支持系统权限管控，具体要求如下：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（1）实现对PC网站发布的图片数据自动进行裁剪压缩处理，适应移动端的浏览，</w:t>
      </w:r>
      <w:r>
        <w:rPr>
          <w:rFonts w:hint="eastAsia" w:ascii="宋体" w:hAnsi="宋体" w:cs="宋体"/>
          <w:sz w:val="24"/>
          <w:highlight w:val="none"/>
          <w:lang w:eastAsia="zh-CN"/>
        </w:rPr>
        <w:t>图片</w:t>
      </w:r>
      <w:r>
        <w:rPr>
          <w:rFonts w:hint="eastAsia" w:ascii="宋体" w:hAnsi="宋体" w:cs="宋体"/>
          <w:sz w:val="24"/>
          <w:highlight w:val="none"/>
        </w:rPr>
        <w:t>可放大或缩小。支持以矩阵列表或瀑布流方式展示图片（图集）列表信息。</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（2）支持移动端对图片（</w:t>
      </w:r>
      <w:r>
        <w:rPr>
          <w:rFonts w:hint="eastAsia" w:ascii="宋体" w:hAnsi="宋体" w:cs="宋体"/>
          <w:sz w:val="24"/>
          <w:highlight w:val="none"/>
          <w:lang w:eastAsia="zh-CN"/>
        </w:rPr>
        <w:t>音</w:t>
      </w:r>
      <w:r>
        <w:rPr>
          <w:rFonts w:hint="eastAsia" w:ascii="宋体" w:hAnsi="宋体" w:cs="宋体"/>
          <w:sz w:val="24"/>
          <w:highlight w:val="none"/>
        </w:rPr>
        <w:t>视频）文件的单个或批量上传。图片（</w:t>
      </w:r>
      <w:r>
        <w:rPr>
          <w:rFonts w:hint="eastAsia" w:ascii="宋体" w:hAnsi="宋体" w:cs="宋体"/>
          <w:sz w:val="24"/>
          <w:highlight w:val="none"/>
          <w:lang w:eastAsia="zh-CN"/>
        </w:rPr>
        <w:t>音</w:t>
      </w:r>
      <w:r>
        <w:rPr>
          <w:rFonts w:hint="eastAsia" w:ascii="宋体" w:hAnsi="宋体" w:cs="宋体"/>
          <w:sz w:val="24"/>
          <w:highlight w:val="none"/>
        </w:rPr>
        <w:t>视频）上传后自动跳转到图片（</w:t>
      </w:r>
      <w:r>
        <w:rPr>
          <w:rFonts w:hint="eastAsia" w:ascii="宋体" w:hAnsi="宋体" w:cs="宋体"/>
          <w:sz w:val="24"/>
          <w:highlight w:val="none"/>
          <w:lang w:eastAsia="zh-CN"/>
        </w:rPr>
        <w:t>音</w:t>
      </w:r>
      <w:r>
        <w:rPr>
          <w:rFonts w:hint="eastAsia" w:ascii="宋体" w:hAnsi="宋体" w:cs="宋体"/>
          <w:sz w:val="24"/>
          <w:highlight w:val="none"/>
        </w:rPr>
        <w:t>视频）信息编辑页面，该页面可以填写相关文字说明、选择类别、描述信息、设置标签等。其中标题、类别、地点、作者姓名、说明、标签等属性为必填属性。</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（3）支持按关键词对图片（</w:t>
      </w:r>
      <w:r>
        <w:rPr>
          <w:rFonts w:hint="eastAsia" w:ascii="宋体" w:hAnsi="宋体" w:cs="宋体"/>
          <w:sz w:val="24"/>
          <w:highlight w:val="none"/>
          <w:lang w:eastAsia="zh-CN"/>
        </w:rPr>
        <w:t>音</w:t>
      </w:r>
      <w:r>
        <w:rPr>
          <w:rFonts w:hint="eastAsia" w:ascii="宋体" w:hAnsi="宋体" w:cs="宋体"/>
          <w:sz w:val="24"/>
          <w:highlight w:val="none"/>
        </w:rPr>
        <w:t>视频）内容进行查询，支持分类筛选，查询结果可按时间和相关度等排序。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（4）支持按专题查看图片（图集）内容。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（5）可对图片（</w:t>
      </w:r>
      <w:r>
        <w:rPr>
          <w:rFonts w:hint="eastAsia" w:ascii="宋体" w:hAnsi="宋体" w:cs="宋体"/>
          <w:sz w:val="24"/>
          <w:highlight w:val="none"/>
          <w:lang w:eastAsia="zh-CN"/>
        </w:rPr>
        <w:t>音</w:t>
      </w:r>
      <w:r>
        <w:rPr>
          <w:rFonts w:hint="eastAsia" w:ascii="宋体" w:hAnsi="宋体" w:cs="宋体"/>
          <w:sz w:val="24"/>
          <w:highlight w:val="none"/>
        </w:rPr>
        <w:t>视频）进行审核操作，包括入库审核、跨出版平台取图审核、跨出版平台下载审核等操作。</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（6）可对图片（</w:t>
      </w:r>
      <w:r>
        <w:rPr>
          <w:rFonts w:hint="eastAsia" w:ascii="宋体" w:hAnsi="宋体" w:cs="宋体"/>
          <w:sz w:val="24"/>
          <w:highlight w:val="none"/>
          <w:lang w:eastAsia="zh-CN"/>
        </w:rPr>
        <w:t>音</w:t>
      </w:r>
      <w:r>
        <w:rPr>
          <w:rFonts w:hint="eastAsia" w:ascii="宋体" w:hAnsi="宋体" w:cs="宋体"/>
          <w:sz w:val="24"/>
          <w:highlight w:val="none"/>
        </w:rPr>
        <w:t>视频）进行下载操作。支持批量操作，可选择下载是否带有水印的图片（视频），亦可下载原文件到本地。</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（7）实现消息推送。</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4.3 图片智能应用平台需求</w:t>
      </w:r>
    </w:p>
    <w:p>
      <w:pPr>
        <w:pStyle w:val="4"/>
        <w:spacing w:before="0" w:beforeLines="0" w:after="0" w:afterLines="0" w:line="360" w:lineRule="auto"/>
        <w:ind w:firstLine="480"/>
        <w:rPr>
          <w:rFonts w:ascii="宋体" w:hAnsi="宋体" w:cs="宋体"/>
          <w:szCs w:val="24"/>
          <w:highlight w:val="none"/>
        </w:rPr>
      </w:pPr>
      <w:r>
        <w:rPr>
          <w:rFonts w:hint="eastAsia" w:ascii="宋体" w:hAnsi="宋体" w:cs="宋体"/>
          <w:szCs w:val="24"/>
          <w:highlight w:val="none"/>
        </w:rPr>
        <w:t>图片智能应用平台包括技术管理子系统、能力引擎子系统和数据处理子系统，是系统实现自动化部署、一体化运维和智能化数据加工处理的支撑平台。</w:t>
      </w:r>
    </w:p>
    <w:p>
      <w:pPr>
        <w:pStyle w:val="4"/>
        <w:spacing w:before="0" w:beforeLines="0" w:after="0" w:afterLines="0" w:line="360" w:lineRule="auto"/>
        <w:ind w:firstLine="480"/>
        <w:rPr>
          <w:rFonts w:ascii="宋体" w:hAnsi="宋体" w:cs="宋体"/>
          <w:szCs w:val="24"/>
          <w:highlight w:val="none"/>
        </w:rPr>
      </w:pPr>
      <w:r>
        <w:rPr>
          <w:rFonts w:hint="eastAsia" w:ascii="宋体" w:hAnsi="宋体" w:cs="宋体"/>
          <w:szCs w:val="24"/>
          <w:highlight w:val="none"/>
        </w:rPr>
        <w:t>技术管理子系统基于云原生容器化、DevOps理念。结合主流开源工具，实现相关应用快速、稳定地迭代交付和自动化运维。</w:t>
      </w:r>
    </w:p>
    <w:p>
      <w:pPr>
        <w:pStyle w:val="4"/>
        <w:spacing w:before="0" w:beforeLines="0" w:after="0" w:afterLines="0" w:line="360" w:lineRule="auto"/>
        <w:ind w:firstLine="480"/>
        <w:rPr>
          <w:rFonts w:ascii="宋体" w:hAnsi="宋体" w:cs="宋体"/>
          <w:szCs w:val="24"/>
          <w:highlight w:val="none"/>
        </w:rPr>
      </w:pPr>
      <w:r>
        <w:rPr>
          <w:rFonts w:hint="eastAsia" w:ascii="宋体" w:hAnsi="宋体" w:cs="宋体"/>
          <w:szCs w:val="24"/>
          <w:highlight w:val="none"/>
        </w:rPr>
        <w:t>能力引擎子系统实现对图片资源智能化加工</w:t>
      </w:r>
      <w:r>
        <w:rPr>
          <w:rFonts w:hint="eastAsia" w:ascii="宋体" w:hAnsi="宋体" w:cs="宋体"/>
          <w:snapToGrid w:val="0"/>
          <w:highlight w:val="none"/>
        </w:rPr>
        <w:t>所依赖</w:t>
      </w:r>
      <w:r>
        <w:rPr>
          <w:rFonts w:hint="eastAsia" w:ascii="宋体" w:hAnsi="宋体" w:cs="宋体"/>
          <w:szCs w:val="24"/>
          <w:highlight w:val="none"/>
        </w:rPr>
        <w:t>的基础能力进行管理。</w:t>
      </w:r>
    </w:p>
    <w:p>
      <w:pPr>
        <w:pStyle w:val="4"/>
        <w:spacing w:before="0" w:beforeLines="0" w:after="0" w:afterLines="0" w:line="360" w:lineRule="auto"/>
        <w:ind w:firstLine="480"/>
        <w:rPr>
          <w:rFonts w:ascii="宋体" w:hAnsi="宋体" w:cs="宋体"/>
          <w:szCs w:val="24"/>
          <w:highlight w:val="none"/>
        </w:rPr>
      </w:pPr>
      <w:r>
        <w:rPr>
          <w:rFonts w:hint="eastAsia" w:ascii="宋体" w:hAnsi="宋体" w:cs="宋体"/>
          <w:szCs w:val="24"/>
          <w:highlight w:val="none"/>
        </w:rPr>
        <w:t>数据处理子系统为图片库系统提供高效、稳定、个性化的数据加工和分析处理能力。通过调用能力引擎的能力形成分析处理算子，算子按照需要进行编排，实现对数据的灵活处理，实现异构数据的标准化和标签化。</w:t>
      </w:r>
    </w:p>
    <w:p>
      <w:pPr>
        <w:pStyle w:val="4"/>
        <w:spacing w:before="0" w:beforeLines="0" w:after="0" w:afterLines="0" w:line="360" w:lineRule="auto"/>
        <w:ind w:firstLine="480"/>
        <w:rPr>
          <w:rFonts w:ascii="宋体" w:hAnsi="宋体" w:cs="宋体"/>
          <w:szCs w:val="24"/>
          <w:highlight w:val="none"/>
        </w:rPr>
      </w:pPr>
      <w:r>
        <w:rPr>
          <w:rFonts w:hint="eastAsia" w:ascii="宋体" w:hAnsi="宋体" w:cs="宋体"/>
          <w:szCs w:val="24"/>
          <w:highlight w:val="none"/>
        </w:rPr>
        <w:t>各项数据分析处理功能通过算子编排结合在一起，灵活搭建预处理作业，生成满足具体业务需求的规范化数据，为后续的统计分析、挖掘、检索和应用提供支撑。系统对数据处理过程进行监管，实现数据高效统计。</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4.3.1 技术管理子系统</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4.3.1.1 DevOps</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提供集中化的管理，实现从代码管理到镜像制品的自动化流程，提高开发、测试和运维的效率和质量。</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（1）运行环境管理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① 环境配置</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可以配置服务器环境，进行扩容、缩容。测试</w:t>
      </w:r>
      <w:r>
        <w:rPr>
          <w:rFonts w:hint="eastAsia" w:ascii="宋体" w:hAnsi="宋体" w:cs="宋体"/>
          <w:sz w:val="24"/>
          <w:highlight w:val="none"/>
          <w:lang w:eastAsia="zh-CN"/>
        </w:rPr>
        <w:t>环境和</w:t>
      </w:r>
      <w:r>
        <w:rPr>
          <w:rFonts w:hint="eastAsia" w:ascii="宋体" w:hAnsi="宋体" w:cs="宋体"/>
          <w:sz w:val="24"/>
          <w:highlight w:val="none"/>
        </w:rPr>
        <w:t>生产环境可以设置不同的命名空间。</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② 环境监控</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监控各个环境的状态、资源利用率和性能指标</w:t>
      </w:r>
      <w:r>
        <w:rPr>
          <w:rFonts w:hint="eastAsia" w:ascii="宋体" w:hAnsi="宋体" w:cs="宋体"/>
          <w:sz w:val="24"/>
          <w:highlight w:val="none"/>
          <w:lang w:eastAsia="zh-CN"/>
        </w:rPr>
        <w:t>等</w:t>
      </w:r>
      <w:r>
        <w:rPr>
          <w:rFonts w:hint="eastAsia" w:ascii="宋体" w:hAnsi="宋体" w:cs="宋体"/>
          <w:sz w:val="24"/>
          <w:highlight w:val="none"/>
        </w:rPr>
        <w:t>，</w:t>
      </w:r>
      <w:r>
        <w:rPr>
          <w:rFonts w:hint="eastAsia" w:ascii="宋体" w:hAnsi="宋体" w:cs="宋体"/>
          <w:sz w:val="24"/>
          <w:highlight w:val="none"/>
          <w:lang w:eastAsia="zh-CN"/>
        </w:rPr>
        <w:t>获取</w:t>
      </w:r>
      <w:r>
        <w:rPr>
          <w:rFonts w:hint="eastAsia" w:ascii="宋体" w:hAnsi="宋体" w:cs="宋体"/>
          <w:sz w:val="24"/>
          <w:highlight w:val="none"/>
        </w:rPr>
        <w:t>实时的日志和错误信息。</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（2）持续集成</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支持jenkins持续集成，可以在系统上绑定jenkins，查看任务数、执行次数、成功次数、失败次数等。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支持gitlab代码仓库集成，查看代码提交记录。</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▲（3）应用部署</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① 镜像仓库</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支持镜像管理、镜像文件导入、导出。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② CI/CD流水线</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支持新增流水线，设置代码仓库、项目地址和分支。</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代码提交时，自动打包工程，构建应用镜像，部署到测试环境。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③ 系统拓扑</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以拓扑图方式，查看应用部署整体情况，便于了解系统部署情况。</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4.3.1.2 监控中心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支持主机监控、容器状态监控、容器性能监控、告警设置、告警统计等功能。</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4.3.1.3 日志中心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支持原始日志、操作日志、终端日志等。</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4.3.2 能力引擎子系统</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图片库系统建设过程中，将形成一些基本能力，包括OCR图片识别、图</w:t>
      </w:r>
      <w:r>
        <w:rPr>
          <w:rFonts w:hint="eastAsia" w:ascii="宋体" w:hAnsi="宋体" w:cs="宋体"/>
          <w:sz w:val="24"/>
          <w:highlight w:val="none"/>
          <w:lang w:eastAsia="zh-CN"/>
        </w:rPr>
        <w:t>片</w:t>
      </w:r>
      <w:r>
        <w:rPr>
          <w:rFonts w:hint="eastAsia" w:ascii="宋体" w:hAnsi="宋体" w:cs="宋体"/>
          <w:sz w:val="24"/>
          <w:highlight w:val="none"/>
        </w:rPr>
        <w:t>违规识别、关键词提取、实体识别等能力。这些能力可以作为基础服务，为集团其他应用系统赋能，需要提供一套能力引擎子系统。</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系统应提供能力的接入、申请、审批、测试、调用、监控和统计分析等功能，促进能力生态建设，提高本项目的灵活性和可扩展性。</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4.3.2.1 能力的调用与管理</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（1）调用管理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集团内项目调用图片库系统能力时，需要申请开通平台账号，才允许调用应用能力。</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平台提供能力大厅，调用方登录系统后可以查看系统所有能力和能力接口文档。调用方提交能力调用申请，审核通过后，可以调用需要的能力并在线测试接口。调用方也可以将自有系统的能力注册到平台中，为集团其他应用系统赋能。</w:t>
      </w:r>
    </w:p>
    <w:p>
      <w:pPr>
        <w:pStyle w:val="71"/>
        <w:spacing w:before="0" w:beforeAutospacing="0" w:after="0" w:afterAutospacing="0" w:line="360" w:lineRule="auto"/>
        <w:ind w:firstLine="482" w:firstLineChars="200"/>
        <w:rPr>
          <w:rFonts w:cs="宋体"/>
          <w:b/>
          <w:bCs/>
          <w:highlight w:val="none"/>
        </w:rPr>
      </w:pPr>
      <w:r>
        <w:rPr>
          <w:rFonts w:hint="eastAsia" w:cs="宋体"/>
          <w:b/>
          <w:bCs/>
          <w:color w:val="000000" w:themeColor="text1"/>
          <w:highlight w:val="none"/>
          <w14:textFill>
            <w14:solidFill>
              <w14:schemeClr w14:val="tx1"/>
            </w14:solidFill>
          </w14:textFill>
        </w:rPr>
        <w:t>▲</w:t>
      </w:r>
      <w:r>
        <w:rPr>
          <w:rFonts w:hint="eastAsia" w:cs="宋体"/>
          <w:b/>
          <w:bCs/>
          <w:highlight w:val="none"/>
        </w:rPr>
        <w:t>（2）应用管理</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调用方提交的调用申请应填写自身系统的说明，包括应用名称、服务地址等信息。</w:t>
      </w:r>
    </w:p>
    <w:p>
      <w:pPr>
        <w:pStyle w:val="71"/>
        <w:spacing w:before="0" w:beforeAutospacing="0" w:after="0" w:afterAutospacing="0" w:line="360" w:lineRule="auto"/>
        <w:ind w:firstLine="482" w:firstLineChars="200"/>
        <w:rPr>
          <w:rFonts w:cs="宋体"/>
          <w:b/>
          <w:bCs/>
          <w:color w:val="000000" w:themeColor="text1"/>
          <w:highlight w:val="none"/>
          <w14:textFill>
            <w14:solidFill>
              <w14:schemeClr w14:val="tx1"/>
            </w14:solidFill>
          </w14:textFill>
        </w:rPr>
      </w:pPr>
      <w:r>
        <w:rPr>
          <w:rFonts w:hint="eastAsia" w:cs="宋体"/>
          <w:b/>
          <w:bCs/>
          <w:color w:val="000000" w:themeColor="text1"/>
          <w:highlight w:val="none"/>
          <w14:textFill>
            <w14:solidFill>
              <w14:schemeClr w14:val="tx1"/>
            </w14:solidFill>
          </w14:textFill>
        </w:rPr>
        <w:t>（3）能力查看和申请</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平台提供能力大厅，可以查看平台已接入的能力列表和接口详情等，支持能力搜索。可以申请能力调用，管理员审批通过后，可以在线测试能力。</w:t>
      </w:r>
    </w:p>
    <w:p>
      <w:pPr>
        <w:pStyle w:val="71"/>
        <w:spacing w:before="0" w:beforeAutospacing="0" w:after="0" w:afterAutospacing="0" w:line="360" w:lineRule="auto"/>
        <w:ind w:firstLine="482" w:firstLineChars="200"/>
        <w:rPr>
          <w:rFonts w:cs="宋体"/>
          <w:b/>
          <w:bCs/>
          <w:color w:val="000000" w:themeColor="text1"/>
          <w:highlight w:val="none"/>
          <w14:textFill>
            <w14:solidFill>
              <w14:schemeClr w14:val="tx1"/>
            </w14:solidFill>
          </w14:textFill>
        </w:rPr>
      </w:pPr>
      <w:r>
        <w:rPr>
          <w:rFonts w:hint="eastAsia" w:cs="宋体"/>
          <w:b/>
          <w:bCs/>
          <w:color w:val="000000" w:themeColor="text1"/>
          <w:highlight w:val="none"/>
          <w14:textFill>
            <w14:solidFill>
              <w14:schemeClr w14:val="tx1"/>
            </w14:solidFill>
          </w14:textFill>
        </w:rPr>
        <w:t>▲（4）能力管理</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提供能力管理。支持能力分类设置、注册、详情查看、删除等功能。</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支持对调用方提交的应用和能力调用申请进行审核。</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4.3.2.2 能力中心</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▲（1） 图片能力</w:t>
      </w:r>
    </w:p>
    <w:p>
      <w:pPr>
        <w:pStyle w:val="71"/>
        <w:spacing w:before="0" w:beforeAutospacing="0" w:after="0" w:afterAutospacing="0" w:line="360" w:lineRule="auto"/>
        <w:ind w:firstLine="480" w:firstLineChars="200"/>
        <w:rPr>
          <w:rFonts w:cs="宋体"/>
          <w:b w:val="0"/>
          <w:bCs w:val="0"/>
          <w:highlight w:val="none"/>
        </w:rPr>
      </w:pPr>
      <w:r>
        <w:rPr>
          <w:rFonts w:hint="eastAsia" w:cs="宋体"/>
          <w:b w:val="0"/>
          <w:bCs w:val="0"/>
          <w:highlight w:val="none"/>
        </w:rPr>
        <w:t>① OCR图片识别</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提供OCR图片识别能力。能够识别图片中的文本并显示文本在图片中的位置。可准确识别中文、英文、数字等文本信息。</w:t>
      </w:r>
    </w:p>
    <w:p>
      <w:pPr>
        <w:pStyle w:val="71"/>
        <w:spacing w:before="0" w:beforeAutospacing="0" w:after="0" w:afterAutospacing="0" w:line="360" w:lineRule="auto"/>
        <w:ind w:firstLine="480" w:firstLineChars="200"/>
        <w:rPr>
          <w:rFonts w:cs="宋体"/>
          <w:b w:val="0"/>
          <w:bCs w:val="0"/>
          <w:highlight w:val="none"/>
        </w:rPr>
      </w:pPr>
      <w:r>
        <w:rPr>
          <w:rFonts w:hint="eastAsia" w:cs="宋体"/>
          <w:b w:val="0"/>
          <w:bCs w:val="0"/>
          <w:highlight w:val="none"/>
        </w:rPr>
        <w:t>② 图片信息提取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准确识别和提取图片的属性信息，包括图像的格式、大小、尺寸（分辨率）、拍摄参数、EXIF元数据信息等。</w:t>
      </w:r>
    </w:p>
    <w:p>
      <w:pPr>
        <w:pStyle w:val="71"/>
        <w:spacing w:before="0" w:beforeAutospacing="0" w:after="0" w:afterAutospacing="0" w:line="360" w:lineRule="auto"/>
        <w:ind w:firstLine="480" w:firstLineChars="200"/>
        <w:rPr>
          <w:rFonts w:cs="宋体"/>
          <w:b w:val="0"/>
          <w:bCs w:val="0"/>
          <w:highlight w:val="none"/>
        </w:rPr>
      </w:pPr>
      <w:r>
        <w:rPr>
          <w:rFonts w:hint="eastAsia" w:cs="宋体"/>
          <w:b w:val="0"/>
          <w:bCs w:val="0"/>
          <w:highlight w:val="none"/>
        </w:rPr>
        <w:t>③ 图片哈希特征提取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支持提取图片的哈希特征，包括均值哈希、感知哈希、差值哈希、MD5值等，可用于图像相似检索。</w:t>
      </w:r>
    </w:p>
    <w:p>
      <w:pPr>
        <w:pStyle w:val="71"/>
        <w:spacing w:before="0" w:beforeAutospacing="0" w:after="0" w:afterAutospacing="0" w:line="360" w:lineRule="auto"/>
        <w:ind w:firstLine="480" w:firstLineChars="200"/>
        <w:rPr>
          <w:rFonts w:cs="宋体"/>
          <w:b w:val="0"/>
          <w:bCs w:val="0"/>
          <w:highlight w:val="none"/>
        </w:rPr>
      </w:pPr>
      <w:r>
        <w:rPr>
          <w:rFonts w:hint="eastAsia" w:cs="宋体"/>
          <w:b w:val="0"/>
          <w:bCs w:val="0"/>
          <w:highlight w:val="none"/>
        </w:rPr>
        <w:t>④ 图片违规识别</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支持对图片的违规内容进行识别和提示，包括涉黄、涉暴、涉恐等。</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▲（2）语义能力</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投标人应具备自主知识产权的语义智能类产品，包括以下功能：</w:t>
      </w:r>
    </w:p>
    <w:p>
      <w:pPr>
        <w:spacing w:line="360" w:lineRule="auto"/>
        <w:ind w:firstLine="480" w:firstLineChars="200"/>
        <w:rPr>
          <w:rFonts w:ascii="宋体" w:hAnsi="宋体" w:cs="宋体"/>
          <w:sz w:val="24"/>
          <w:highlight w:val="none"/>
        </w:rPr>
      </w:pPr>
      <w:r>
        <w:rPr>
          <w:rFonts w:hint="eastAsia" w:cs="宋体"/>
          <w:sz w:val="24"/>
          <w:szCs w:val="32"/>
          <w:highlight w:val="none"/>
        </w:rPr>
        <w:t>①</w:t>
      </w:r>
      <w:r>
        <w:rPr>
          <w:rFonts w:hint="eastAsia" w:ascii="宋体" w:hAnsi="宋体" w:cs="宋体"/>
          <w:sz w:val="32"/>
          <w:szCs w:val="32"/>
          <w:highlight w:val="none"/>
        </w:rPr>
        <w:t xml:space="preserve"> </w:t>
      </w:r>
      <w:r>
        <w:rPr>
          <w:rFonts w:hint="eastAsia" w:ascii="宋体" w:hAnsi="宋体" w:cs="宋体"/>
          <w:sz w:val="24"/>
          <w:highlight w:val="none"/>
        </w:rPr>
        <w:t>分词与词性标注功能：能够对文本进行自动分词和词性标注。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② 关键词提取和实体识别功能：支持对文本的关键词和实体信息（包含人名、地名、机构名等）进行提取，形成描述文本特征的结构化数据。</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③ 文本自动摘要功能：支持对长文本自动生成摘要，摘要的长度支持自定义设置。生成的摘要需连贯通顺，保留其原文的</w:t>
      </w:r>
      <w:r>
        <w:rPr>
          <w:rFonts w:hint="eastAsia" w:ascii="宋体" w:hAnsi="宋体" w:cs="宋体"/>
          <w:sz w:val="24"/>
          <w:highlight w:val="none"/>
        </w:rPr>
        <w:t>中心内容。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④ 文本分类标引功能：支持按照分类标准体系，定义和生成各种分类规则，系统按照分类规则对文本进行自动分类。通过训练样本集的不断训练，分类模型能够自我学习，提高分类的精准度。</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⑤ 文本相似度分析功能：基于文本相似度算法，可以自动在文本数据集中挖掘指定文本的相似文本，文本的相似性比较需要在语义层面进行。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⑥ 文本聚类和主题识别功能：提供文本聚类方法，把内容相近的文本归为一类，并自动为该类生成主题词。需支持百万级别规模文本的聚类。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⑦ 情感分析功能：自动分析隐含在文本中的情感倾向，可用于分类、检索、推荐等场景。</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⑧ 语义联</w:t>
      </w:r>
      <w:r>
        <w:rPr>
          <w:rFonts w:hint="eastAsia" w:ascii="宋体" w:hAnsi="宋体" w:cs="宋体"/>
          <w:sz w:val="24"/>
          <w:highlight w:val="none"/>
        </w:rPr>
        <w:t>想功能</w:t>
      </w:r>
      <w:r>
        <w:rPr>
          <w:rFonts w:hint="eastAsia" w:ascii="宋体" w:hAnsi="宋体" w:cs="宋体"/>
          <w:sz w:val="24"/>
          <w:highlight w:val="none"/>
        </w:rPr>
        <w:t>：支持对抽取的实体、关键词和标签进行关联分析，形成关联图谱。</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4.3.3 数据处理子系统</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图片库系统建设过程中，图片的数据处理过程可能包含多个能力的组合应用，为避免将处理逻辑固化在系统代码中，对后续维护调整和算法优化造成不便，需要建设一套数据处理子系统。子系统将图片库系统部分通用能力封装</w:t>
      </w:r>
      <w:r>
        <w:rPr>
          <w:rFonts w:hint="eastAsia" w:ascii="宋体" w:hAnsi="宋体" w:cs="宋体"/>
          <w:sz w:val="24"/>
          <w:highlight w:val="none"/>
          <w:lang w:eastAsia="zh-CN"/>
        </w:rPr>
        <w:t>成</w:t>
      </w:r>
      <w:r>
        <w:rPr>
          <w:rFonts w:hint="eastAsia" w:ascii="宋体" w:hAnsi="宋体" w:cs="宋体"/>
          <w:sz w:val="24"/>
          <w:highlight w:val="none"/>
        </w:rPr>
        <w:t>算子，并对算子进行编排处理，解决特定业务问题。</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4.3.3.1 数据建模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支持对数据的结构进行标准化建模，可对数据的实体属性、逻辑属性以及元数据进行定义。</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支持实体库的定义和维护。</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4.3.3.2 数据接入</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支持多种数据源接入，包括主流关系型数据库、NoSQL数据库等。数据接入功能也可以用于集团内其他业务系统的数据处理。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提供接入监控和接入统计等功能。</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4.3.3.3 数据处理</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▲（1）能力调用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系统支持能力的灵活扩展。用户可以调用本地（调用能力引擎子系统中的能力）或者远程的能力，本地能力采用SDK方式调用，远程能力通过URL调用。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对调用的能力提供统一的管理界面，支持能力的添加、检索、导入和导出功能。</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支持对调用能力的名称、调用路径、调用方法名、调用模式、输入参数和输出参数等进行配置。</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（2）算子库</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系统支持对算子的集中管理，可对算子进行添加、删除、停用、参数配置等操作。</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▲（3）算子编排</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针对不同的数据源，支持取用算子库中的算子进行服务编排，封装成一个数据分析处理服务。算子选取和执行顺序可以根据业务需求进行灵活配置。</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支持算子编排的可视化操作，支持从算子库拖拽算子添加到数据分析处理服务的执行队列中，支持对服务队列中的算子进行移除或排序等操作。</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4.3.3.4 处理监控与统计</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（1）处理监控</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支持对数据分析处理服务的执行情况进行监控。监控日志包括数据源、处理时间、处理时长等信息。</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针对异常状态的监控数据，可查看异常原因。</w:t>
      </w:r>
    </w:p>
    <w:p>
      <w:pPr>
        <w:pStyle w:val="71"/>
        <w:spacing w:before="0" w:beforeAutospacing="0" w:after="0" w:afterAutospacing="0" w:line="360" w:lineRule="auto"/>
        <w:ind w:firstLine="482" w:firstLineChars="200"/>
        <w:rPr>
          <w:rFonts w:cs="宋体"/>
          <w:b/>
          <w:bCs/>
          <w:highlight w:val="none"/>
        </w:rPr>
      </w:pPr>
      <w:r>
        <w:rPr>
          <w:rFonts w:hint="eastAsia" w:cs="宋体"/>
          <w:b/>
          <w:bCs/>
          <w:highlight w:val="none"/>
        </w:rPr>
        <w:t>（2）处理统计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支持</w:t>
      </w:r>
      <w:r>
        <w:rPr>
          <w:rFonts w:hint="eastAsia" w:ascii="宋体" w:hAnsi="宋体" w:cs="宋体"/>
          <w:sz w:val="24"/>
          <w:highlight w:val="none"/>
          <w:lang w:eastAsia="zh-CN"/>
        </w:rPr>
        <w:t>对</w:t>
      </w:r>
      <w:r>
        <w:rPr>
          <w:rFonts w:hint="eastAsia" w:ascii="宋体" w:hAnsi="宋体" w:cs="宋体"/>
          <w:sz w:val="24"/>
          <w:highlight w:val="none"/>
        </w:rPr>
        <w:t>数据分析处理服务的执行情况进行统计分析，可查看当天的数据处理总量及异常数量等信息，同时提供数据处理清单并对异常数据进行高亮展示。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用户通过服务名称、数据源和时间等选项进行筛选。</w:t>
      </w:r>
    </w:p>
    <w:p>
      <w:pPr>
        <w:spacing w:line="360" w:lineRule="auto"/>
        <w:ind w:firstLine="482" w:firstLineChars="200"/>
        <w:rPr>
          <w:rFonts w:ascii="宋体" w:hAnsi="宋体" w:cs="宋体"/>
          <w:b/>
          <w:bCs/>
          <w:sz w:val="24"/>
          <w:highlight w:val="none"/>
          <w:lang w:val="hr-HR"/>
        </w:rPr>
      </w:pPr>
      <w:r>
        <w:rPr>
          <w:rFonts w:hint="eastAsia" w:ascii="宋体" w:hAnsi="宋体" w:cs="宋体"/>
          <w:b/>
          <w:bCs/>
          <w:sz w:val="24"/>
          <w:highlight w:val="none"/>
          <w:lang w:val="hr-HR"/>
        </w:rPr>
        <w:t>五、其他需求</w:t>
      </w:r>
    </w:p>
    <w:p>
      <w:pPr>
        <w:spacing w:line="360" w:lineRule="auto"/>
        <w:ind w:firstLine="482" w:firstLineChars="200"/>
        <w:rPr>
          <w:rFonts w:ascii="宋体" w:hAnsi="宋体" w:cs="宋体"/>
          <w:b/>
          <w:bCs/>
          <w:sz w:val="24"/>
          <w:highlight w:val="none"/>
          <w:lang w:val="hr-HR"/>
        </w:rPr>
      </w:pPr>
      <w:bookmarkStart w:id="235" w:name="_Toc20367"/>
      <w:r>
        <w:rPr>
          <w:rFonts w:hint="eastAsia" w:ascii="宋体" w:hAnsi="宋体" w:cs="宋体"/>
          <w:b/>
          <w:bCs/>
          <w:sz w:val="24"/>
          <w:highlight w:val="none"/>
          <w:lang w:val="hr-HR"/>
        </w:rPr>
        <w:t>5.1</w:t>
      </w:r>
      <w:r>
        <w:rPr>
          <w:rFonts w:hint="eastAsia" w:ascii="宋体" w:hAnsi="宋体" w:cs="宋体"/>
          <w:b/>
          <w:bCs/>
          <w:sz w:val="24"/>
          <w:highlight w:val="none"/>
        </w:rPr>
        <w:t>平台性能要求</w:t>
      </w:r>
      <w:bookmarkEnd w:id="235"/>
    </w:p>
    <w:p>
      <w:pPr>
        <w:spacing w:line="360" w:lineRule="auto"/>
        <w:ind w:firstLine="480" w:firstLineChars="200"/>
        <w:rPr>
          <w:rFonts w:ascii="宋体" w:hAnsi="宋体" w:cs="宋体"/>
          <w:sz w:val="24"/>
          <w:highlight w:val="none"/>
        </w:rPr>
      </w:pPr>
      <w:r>
        <w:rPr>
          <w:rFonts w:hint="eastAsia" w:ascii="宋体" w:hAnsi="宋体" w:cs="宋体"/>
          <w:sz w:val="24"/>
          <w:highlight w:val="none"/>
        </w:rPr>
        <w:t>平台应提供良好</w:t>
      </w:r>
      <w:r>
        <w:rPr>
          <w:rFonts w:hint="eastAsia" w:ascii="宋体" w:hAnsi="宋体" w:cs="宋体"/>
          <w:sz w:val="24"/>
          <w:highlight w:val="none"/>
        </w:rPr>
        <w:t>的系统性能，能够灵</w:t>
      </w:r>
      <w:r>
        <w:rPr>
          <w:rFonts w:hint="eastAsia" w:ascii="宋体" w:hAnsi="宋体" w:cs="宋体"/>
          <w:sz w:val="24"/>
          <w:highlight w:val="none"/>
        </w:rPr>
        <w:t>活扩展。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（1）系统需支持集团用户同时在线使用。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（2）系统提供7×24 小时连续运行，平均年故障时间应小于1 天，平均系统恢复时间应小于30 分钟。</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（3）单表查询情况下，千万级数据检索响</w:t>
      </w:r>
      <w:r>
        <w:rPr>
          <w:rFonts w:hint="eastAsia" w:ascii="宋体" w:hAnsi="宋体" w:cs="宋体"/>
          <w:sz w:val="24"/>
          <w:highlight w:val="none"/>
        </w:rPr>
        <w:t>应时间应</w:t>
      </w:r>
      <w:r>
        <w:rPr>
          <w:rFonts w:hint="eastAsia" w:ascii="宋体" w:hAnsi="宋体" w:cs="宋体"/>
          <w:sz w:val="24"/>
          <w:highlight w:val="none"/>
        </w:rPr>
        <w:t>小于3秒。</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（4）网络稳定环境下，操作界面单一操作的系统响应时间应小于3秒。</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（5）网络稳定环境下，操作界面多个条件操作的系统响应时间应小于5秒。</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（6）接口响应时间应小于3秒。</w:t>
      </w:r>
    </w:p>
    <w:p>
      <w:pPr>
        <w:spacing w:line="360" w:lineRule="auto"/>
        <w:ind w:firstLine="482" w:firstLineChars="200"/>
        <w:rPr>
          <w:rFonts w:ascii="宋体" w:hAnsi="宋体" w:cs="宋体"/>
          <w:b/>
          <w:bCs/>
          <w:sz w:val="24"/>
          <w:highlight w:val="none"/>
        </w:rPr>
      </w:pPr>
      <w:bookmarkStart w:id="236" w:name="_Toc2183"/>
      <w:r>
        <w:rPr>
          <w:rFonts w:hint="eastAsia" w:ascii="宋体" w:hAnsi="宋体" w:cs="宋体"/>
          <w:b/>
          <w:bCs/>
          <w:sz w:val="24"/>
          <w:highlight w:val="none"/>
        </w:rPr>
        <w:t>5.2平台接口要求</w:t>
      </w:r>
      <w:bookmarkEnd w:id="236"/>
    </w:p>
    <w:p>
      <w:pPr>
        <w:spacing w:line="360" w:lineRule="auto"/>
        <w:ind w:firstLine="480" w:firstLineChars="200"/>
        <w:rPr>
          <w:rFonts w:ascii="宋体" w:hAnsi="宋体" w:cs="宋体"/>
          <w:sz w:val="24"/>
          <w:highlight w:val="none"/>
        </w:rPr>
      </w:pPr>
      <w:r>
        <w:rPr>
          <w:rFonts w:hint="eastAsia" w:ascii="宋体" w:hAnsi="宋体" w:cs="宋体"/>
          <w:sz w:val="24"/>
          <w:highlight w:val="none"/>
        </w:rPr>
        <w:t>提供符合 Restful API 设计规范的系统功能接口（</w:t>
      </w:r>
      <w:r>
        <w:rPr>
          <w:rFonts w:hint="eastAsia" w:ascii="宋体" w:hAnsi="宋体" w:cs="宋体"/>
          <w:sz w:val="24"/>
          <w:highlight w:val="none"/>
          <w:lang w:eastAsia="zh-CN"/>
        </w:rPr>
        <w:t>包括</w:t>
      </w:r>
      <w:r>
        <w:rPr>
          <w:rFonts w:hint="eastAsia" w:ascii="宋体" w:hAnsi="宋体" w:cs="宋体"/>
          <w:sz w:val="24"/>
          <w:highlight w:val="none"/>
        </w:rPr>
        <w:t>分库查询、分类查询、资源列表、资源查看、资源检索、资源取用、资源下载、智能化能力等）。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提供平台与集团各系统</w:t>
      </w:r>
      <w:r>
        <w:rPr>
          <w:rFonts w:hint="eastAsia" w:ascii="宋体" w:hAnsi="宋体" w:cs="宋体"/>
          <w:sz w:val="24"/>
          <w:highlight w:val="none"/>
          <w:lang w:eastAsia="zh-CN"/>
        </w:rPr>
        <w:t>（</w:t>
      </w:r>
      <w:r>
        <w:rPr>
          <w:rFonts w:hint="eastAsia" w:ascii="宋体" w:hAnsi="宋体" w:cs="宋体"/>
          <w:sz w:val="24"/>
          <w:highlight w:val="none"/>
        </w:rPr>
        <w:t>包括采编系统、南方数据、南方+移动端、网站系统等</w:t>
      </w:r>
      <w:r>
        <w:rPr>
          <w:rFonts w:hint="eastAsia" w:ascii="宋体" w:hAnsi="宋体" w:cs="宋体"/>
          <w:sz w:val="24"/>
          <w:highlight w:val="none"/>
          <w:lang w:eastAsia="zh-CN"/>
        </w:rPr>
        <w:t>）</w:t>
      </w:r>
      <w:r>
        <w:rPr>
          <w:rFonts w:hint="eastAsia" w:ascii="宋体" w:hAnsi="宋体" w:cs="宋体"/>
          <w:sz w:val="24"/>
          <w:highlight w:val="none"/>
        </w:rPr>
        <w:t>的接口。满足以下要求：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（1）实现与南方日报采编系统、南方+编辑系统的数据对接和界面整合，实现图片的便捷发布。</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（2）提供数据的查询、写入与导出接口，实现与其他应用系统的衔接。</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w:t>
      </w:r>
      <w:r>
        <w:rPr>
          <w:rFonts w:hint="eastAsia" w:ascii="宋体" w:hAnsi="宋体" w:cs="宋体"/>
          <w:sz w:val="24"/>
          <w:highlight w:val="none"/>
        </w:rPr>
        <w:t>实现与集团现</w:t>
      </w:r>
      <w:r>
        <w:rPr>
          <w:rFonts w:hint="eastAsia" w:ascii="宋体" w:hAnsi="宋体" w:cs="宋体"/>
          <w:sz w:val="24"/>
          <w:highlight w:val="none"/>
        </w:rPr>
        <w:t>有统一身份认证服务的集成，实现应用间跨域的</w:t>
      </w:r>
      <w:r>
        <w:rPr>
          <w:rFonts w:hint="eastAsia" w:ascii="宋体" w:hAnsi="宋体" w:cs="宋体"/>
          <w:sz w:val="24"/>
          <w:highlight w:val="none"/>
          <w:lang w:eastAsia="zh-CN"/>
        </w:rPr>
        <w:t>单点登录</w:t>
      </w:r>
      <w:r>
        <w:rPr>
          <w:rFonts w:hint="eastAsia" w:ascii="宋体" w:hAnsi="宋体" w:cs="宋体"/>
          <w:sz w:val="24"/>
          <w:highlight w:val="none"/>
        </w:rPr>
        <w:t>，人员与组织机构同步和统一身份管理等。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（4）提供API接口说明文档</w:t>
      </w:r>
      <w:r>
        <w:rPr>
          <w:rFonts w:hint="eastAsia" w:ascii="宋体" w:hAnsi="宋体" w:cs="宋体"/>
          <w:sz w:val="24"/>
          <w:highlight w:val="none"/>
          <w:lang w:eastAsia="zh-CN"/>
        </w:rPr>
        <w:t>和</w:t>
      </w:r>
      <w:r>
        <w:rPr>
          <w:rFonts w:hint="eastAsia" w:ascii="宋体" w:hAnsi="宋体" w:cs="宋体"/>
          <w:sz w:val="24"/>
          <w:highlight w:val="none"/>
        </w:rPr>
        <w:t>系统数据字典，便于后续功能扩展。支持对接口的管理，包括接口测试、授权、停/启等。</w:t>
      </w:r>
    </w:p>
    <w:p>
      <w:pPr>
        <w:spacing w:line="360" w:lineRule="auto"/>
        <w:ind w:firstLine="482" w:firstLineChars="200"/>
        <w:rPr>
          <w:rFonts w:ascii="宋体" w:hAnsi="宋体" w:cs="宋体"/>
          <w:b/>
          <w:bCs/>
          <w:sz w:val="24"/>
          <w:highlight w:val="none"/>
        </w:rPr>
      </w:pPr>
      <w:bookmarkStart w:id="237" w:name="_Toc30550"/>
      <w:r>
        <w:rPr>
          <w:rFonts w:hint="eastAsia" w:ascii="宋体" w:hAnsi="宋体" w:cs="宋体"/>
          <w:b/>
          <w:bCs/>
          <w:sz w:val="24"/>
          <w:highlight w:val="none"/>
        </w:rPr>
        <w:t>六、实施交付要求</w:t>
      </w:r>
      <w:bookmarkEnd w:id="237"/>
    </w:p>
    <w:p>
      <w:pPr>
        <w:spacing w:line="360" w:lineRule="auto"/>
        <w:ind w:firstLine="482" w:firstLineChars="200"/>
        <w:rPr>
          <w:rFonts w:ascii="宋体" w:hAnsi="宋体" w:cs="宋体"/>
          <w:b/>
          <w:bCs/>
          <w:sz w:val="24"/>
          <w:highlight w:val="none"/>
        </w:rPr>
      </w:pPr>
      <w:bookmarkStart w:id="238" w:name="_Toc27129"/>
      <w:r>
        <w:rPr>
          <w:rFonts w:hint="eastAsia" w:ascii="宋体" w:hAnsi="宋体" w:cs="宋体"/>
          <w:b/>
          <w:bCs/>
          <w:sz w:val="24"/>
          <w:highlight w:val="none"/>
        </w:rPr>
        <w:t>6.1项目交付要求</w:t>
      </w:r>
      <w:bookmarkEnd w:id="238"/>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（1）项目交付期限</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项目交付期限为180个自然日，150自然日内完成项目需求调研、设计、编码、测试及预上线工作，经30个自然日试运行后正式上线运行。</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（2）项目交付内容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项目交付内容需包含成熟产品安装介质和永久的使用授权、二次开发部分源代码、必要的技术文档以及过程文档。</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（3）交付质量要求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所提供的系统及产品应有完善的质量保证，系统的设计、开发、功能和性能符合采购人的要求。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中标人须保证提供的软件不侵犯任何第三方的专利、商标或版权。</w:t>
      </w:r>
      <w:r>
        <w:rPr>
          <w:rFonts w:hint="eastAsia" w:ascii="宋体" w:hAnsi="宋体" w:cs="宋体"/>
          <w:sz w:val="24"/>
          <w:highlight w:val="none"/>
          <w:lang w:val="zh-CN"/>
        </w:rPr>
        <w:t>如因第三方提出其专利权、商标权或其他知识产权的侵权之诉讼，则一切法律责任和费用由中标人承担。</w:t>
      </w:r>
    </w:p>
    <w:p>
      <w:pPr>
        <w:spacing w:line="360" w:lineRule="auto"/>
        <w:ind w:firstLine="482" w:firstLineChars="200"/>
        <w:rPr>
          <w:rFonts w:ascii="宋体" w:hAnsi="宋体" w:cs="宋体"/>
          <w:b/>
          <w:bCs/>
          <w:sz w:val="24"/>
          <w:highlight w:val="none"/>
        </w:rPr>
      </w:pPr>
      <w:bookmarkStart w:id="239" w:name="_Toc28751"/>
      <w:r>
        <w:rPr>
          <w:rFonts w:hint="eastAsia" w:ascii="宋体" w:hAnsi="宋体" w:cs="宋体"/>
          <w:b/>
          <w:bCs/>
          <w:sz w:val="24"/>
          <w:highlight w:val="none"/>
        </w:rPr>
        <w:t>6.2实施团队要求</w:t>
      </w:r>
      <w:bookmarkEnd w:id="239"/>
    </w:p>
    <w:p>
      <w:pPr>
        <w:spacing w:line="360" w:lineRule="auto"/>
        <w:ind w:firstLine="480" w:firstLineChars="200"/>
        <w:rPr>
          <w:rFonts w:ascii="宋体" w:hAnsi="宋体" w:cs="宋体"/>
          <w:sz w:val="24"/>
          <w:highlight w:val="none"/>
        </w:rPr>
      </w:pPr>
      <w:r>
        <w:rPr>
          <w:rFonts w:hint="eastAsia" w:ascii="宋体" w:hAnsi="宋体" w:cs="宋体"/>
          <w:sz w:val="24"/>
          <w:highlight w:val="none"/>
        </w:rPr>
        <w:t>供应商须为本项目成立专项交付团队。项目团队人员构成须包括项目经理、现场负责人、系统架构师、开发工程师、测试工程师、售后服务工程师</w:t>
      </w:r>
      <w:r>
        <w:rPr>
          <w:rFonts w:hint="eastAsia" w:ascii="宋体" w:hAnsi="宋体" w:cs="宋体"/>
          <w:sz w:val="24"/>
          <w:highlight w:val="none"/>
          <w:lang w:eastAsia="zh-CN"/>
        </w:rPr>
        <w:t>等</w:t>
      </w:r>
      <w:r>
        <w:rPr>
          <w:rFonts w:hint="eastAsia" w:ascii="宋体" w:hAnsi="宋体" w:cs="宋体"/>
          <w:sz w:val="24"/>
          <w:highlight w:val="none"/>
        </w:rPr>
        <w:t>。项目经理和现场负责人具备丰富的相关项目实施经</w:t>
      </w:r>
      <w:r>
        <w:rPr>
          <w:rFonts w:hint="eastAsia" w:ascii="宋体" w:hAnsi="宋体" w:cs="宋体"/>
          <w:sz w:val="24"/>
          <w:highlight w:val="none"/>
        </w:rPr>
        <w:t>验并取得信息系统项目管理师等资质认证。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本系统是集团核心业务系统，要求项目交付团队常驻项目所在城市以保障项目顺利交付和售后服务的响应效率。投标人应在项目所在地设有固定的服务机构或</w:t>
      </w:r>
      <w:r>
        <w:rPr>
          <w:rFonts w:hint="eastAsia" w:ascii="宋体" w:hAnsi="宋体" w:cs="宋体"/>
          <w:kern w:val="0"/>
          <w:sz w:val="24"/>
          <w:highlight w:val="none"/>
        </w:rPr>
        <w:t>承诺中标后一个自然月内开设固定服务机构</w:t>
      </w:r>
      <w:r>
        <w:rPr>
          <w:rFonts w:hint="eastAsia" w:ascii="宋体" w:hAnsi="宋体" w:cs="宋体"/>
          <w:sz w:val="24"/>
          <w:highlight w:val="none"/>
        </w:rPr>
        <w:t>。</w:t>
      </w:r>
    </w:p>
    <w:p>
      <w:pPr>
        <w:spacing w:line="360" w:lineRule="auto"/>
        <w:ind w:firstLine="482" w:firstLineChars="200"/>
        <w:rPr>
          <w:rFonts w:ascii="宋体" w:hAnsi="宋体" w:cs="宋体"/>
          <w:b/>
          <w:bCs/>
          <w:sz w:val="24"/>
          <w:highlight w:val="none"/>
        </w:rPr>
      </w:pPr>
      <w:bookmarkStart w:id="240" w:name="_Toc12351"/>
      <w:r>
        <w:rPr>
          <w:rFonts w:hint="eastAsia" w:ascii="宋体" w:hAnsi="宋体" w:cs="宋体"/>
          <w:b/>
          <w:bCs/>
          <w:sz w:val="24"/>
          <w:highlight w:val="none"/>
        </w:rPr>
        <w:t>七、项目服务要求</w:t>
      </w:r>
      <w:bookmarkEnd w:id="240"/>
    </w:p>
    <w:p>
      <w:pPr>
        <w:spacing w:line="360" w:lineRule="auto"/>
        <w:ind w:firstLine="482" w:firstLineChars="200"/>
        <w:rPr>
          <w:rFonts w:ascii="宋体" w:hAnsi="宋体" w:cs="宋体"/>
          <w:b/>
          <w:bCs/>
          <w:sz w:val="24"/>
          <w:highlight w:val="none"/>
        </w:rPr>
      </w:pPr>
      <w:bookmarkStart w:id="241" w:name="_Toc28300"/>
      <w:r>
        <w:rPr>
          <w:rFonts w:hint="eastAsia" w:ascii="宋体" w:hAnsi="宋体" w:cs="宋体"/>
          <w:b/>
          <w:bCs/>
          <w:sz w:val="24"/>
          <w:highlight w:val="none"/>
        </w:rPr>
        <w:t>7.1售后服务要求</w:t>
      </w:r>
      <w:bookmarkEnd w:id="241"/>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（1）项目质保周期</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质保期为系统通过终验之日起</w:t>
      </w:r>
      <w:r>
        <w:rPr>
          <w:rFonts w:ascii="宋体" w:hAnsi="宋体" w:cs="宋体"/>
          <w:sz w:val="24"/>
          <w:highlight w:val="none"/>
        </w:rPr>
        <w:t>2</w:t>
      </w:r>
      <w:r>
        <w:rPr>
          <w:rFonts w:hint="eastAsia" w:ascii="宋体" w:hAnsi="宋体" w:cs="宋体"/>
          <w:sz w:val="24"/>
          <w:highlight w:val="none"/>
        </w:rPr>
        <w:t>年。质保范围包括投标人在本项目中涉及的所有（含第三方）软件、产品及服务。质</w:t>
      </w:r>
      <w:r>
        <w:rPr>
          <w:rFonts w:hint="eastAsia" w:ascii="宋体" w:hAnsi="宋体" w:cs="宋体"/>
          <w:sz w:val="24"/>
          <w:highlight w:val="none"/>
        </w:rPr>
        <w:t>保期内，由中标人免费提供系统运维保障服务，在服务期内由此产生的一切费用均由中标人承担</w:t>
      </w:r>
      <w:r>
        <w:rPr>
          <w:rFonts w:hint="eastAsia" w:ascii="宋体" w:hAnsi="宋体" w:cs="宋体"/>
          <w:sz w:val="24"/>
          <w:highlight w:val="none"/>
        </w:rPr>
        <w:t>（在质保期内如因软件本身问题造成同一问题反复出现3次</w:t>
      </w:r>
      <w:r>
        <w:rPr>
          <w:rFonts w:hint="eastAsia" w:ascii="宋体" w:hAnsi="宋体" w:cs="宋体"/>
          <w:sz w:val="24"/>
          <w:highlight w:val="none"/>
          <w:lang w:val="en-US" w:eastAsia="zh-CN"/>
        </w:rPr>
        <w:t>及以上</w:t>
      </w:r>
      <w:r>
        <w:rPr>
          <w:rFonts w:hint="eastAsia" w:ascii="宋体" w:hAnsi="宋体" w:cs="宋体"/>
          <w:sz w:val="24"/>
          <w:highlight w:val="none"/>
        </w:rPr>
        <w:t>，质保期满后若出现相同问题，</w:t>
      </w:r>
      <w:r>
        <w:rPr>
          <w:rFonts w:hint="eastAsia" w:ascii="宋体" w:hAnsi="宋体" w:cs="宋体"/>
          <w:sz w:val="24"/>
          <w:highlight w:val="none"/>
          <w:lang w:val="en-US" w:eastAsia="zh-CN"/>
        </w:rPr>
        <w:t>中标人须负责问题的解决并承担</w:t>
      </w:r>
      <w:r>
        <w:rPr>
          <w:rFonts w:hint="eastAsia" w:ascii="宋体" w:hAnsi="宋体" w:cs="宋体"/>
          <w:sz w:val="24"/>
          <w:highlight w:val="none"/>
        </w:rPr>
        <w:t>所有费用</w:t>
      </w:r>
      <w:r>
        <w:rPr>
          <w:rFonts w:hint="eastAsia" w:ascii="宋体" w:hAnsi="宋体" w:cs="宋体"/>
          <w:sz w:val="24"/>
          <w:highlight w:val="none"/>
          <w:lang w:eastAsia="zh-CN"/>
        </w:rPr>
        <w:t>；</w:t>
      </w:r>
      <w:r>
        <w:rPr>
          <w:rFonts w:hint="eastAsia" w:ascii="宋体" w:hAnsi="宋体" w:cs="宋体"/>
          <w:sz w:val="24"/>
          <w:highlight w:val="none"/>
        </w:rPr>
        <w:t>质保期内发生的问题在质保期内未解决的，由中标人在质保期结束后负责问题的解决并承担一切费用）。</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质保期结束后，实行终身维修服务，按其同类产品的最优惠价格提供维修服务，具体报价双方另行协商。</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（2）服务资质要求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中标人负责完成售后服务保障，不得转包。</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中标人应在项目交付地具备充足的本地化交付和运维保障能力。</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（3）服务响应要求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中标人应提供详细的技术支持与售后服务：</w:t>
      </w:r>
    </w:p>
    <w:p>
      <w:pPr>
        <w:spacing w:line="360" w:lineRule="auto"/>
        <w:ind w:firstLine="480" w:firstLineChars="200"/>
        <w:rPr>
          <w:rFonts w:ascii="宋体" w:hAnsi="宋体" w:cs="宋体"/>
          <w:sz w:val="24"/>
          <w:highlight w:val="none"/>
        </w:rPr>
      </w:pPr>
      <w:r>
        <w:rPr>
          <w:rFonts w:hint="eastAsia" w:cs="宋体"/>
          <w:sz w:val="24"/>
          <w:szCs w:val="32"/>
          <w:highlight w:val="none"/>
        </w:rPr>
        <w:t>①</w:t>
      </w:r>
      <w:r>
        <w:rPr>
          <w:rFonts w:hint="eastAsia" w:cs="宋体"/>
          <w:sz w:val="24"/>
          <w:szCs w:val="32"/>
          <w:highlight w:val="none"/>
          <w:lang w:val="en-US" w:eastAsia="zh-CN"/>
        </w:rPr>
        <w:t xml:space="preserve"> </w:t>
      </w:r>
      <w:r>
        <w:rPr>
          <w:rFonts w:hint="eastAsia" w:ascii="宋体" w:hAnsi="宋体" w:cs="宋体"/>
          <w:sz w:val="24"/>
          <w:highlight w:val="none"/>
        </w:rPr>
        <w:t>中标人需提供7×24小时技术支持服务。接到招标人的维护请求后，应在30分钟内响应，如需到场解决的，应在2小时内到达现场并及时排除故障。如遇平台瘫痪或系统安全漏洞等重大故障时，投标人需提供7×24小时现场支持直至故障排除。</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②</w:t>
      </w:r>
      <w:r>
        <w:rPr>
          <w:rFonts w:hint="eastAsia" w:ascii="宋体" w:hAnsi="宋体" w:cs="宋体"/>
          <w:sz w:val="24"/>
          <w:highlight w:val="none"/>
          <w:lang w:val="en-US" w:eastAsia="zh-CN"/>
        </w:rPr>
        <w:t xml:space="preserve"> </w:t>
      </w:r>
      <w:r>
        <w:rPr>
          <w:rFonts w:hint="eastAsia" w:ascii="宋体" w:hAnsi="宋体" w:cs="宋体"/>
          <w:sz w:val="24"/>
          <w:highlight w:val="none"/>
        </w:rPr>
        <w:t>在质保期内，</w:t>
      </w:r>
      <w:r>
        <w:rPr>
          <w:rFonts w:hint="eastAsia" w:ascii="宋体" w:hAnsi="宋体" w:cs="宋体"/>
          <w:sz w:val="24"/>
          <w:highlight w:val="none"/>
        </w:rPr>
        <w:t>项目经理及至少2名核心人员须作为主要运维保障技术人员</w:t>
      </w:r>
      <w:r>
        <w:rPr>
          <w:rFonts w:hint="eastAsia" w:ascii="宋体" w:hAnsi="宋体" w:cs="宋体"/>
          <w:sz w:val="24"/>
          <w:highlight w:val="none"/>
          <w:lang w:val="en-US" w:eastAsia="zh-CN"/>
        </w:rPr>
        <w:t>负责本项目的质保服务。</w:t>
      </w:r>
      <w:r>
        <w:rPr>
          <w:rFonts w:hint="eastAsia" w:ascii="宋体" w:hAnsi="宋体" w:cs="宋体"/>
          <w:sz w:val="24"/>
          <w:highlight w:val="none"/>
        </w:rPr>
        <w:t>如</w:t>
      </w:r>
      <w:r>
        <w:rPr>
          <w:rFonts w:hint="eastAsia" w:ascii="宋体" w:hAnsi="宋体" w:cs="宋体"/>
          <w:sz w:val="24"/>
          <w:highlight w:val="none"/>
          <w:lang w:val="en-US" w:eastAsia="zh-CN"/>
        </w:rPr>
        <w:t>人员</w:t>
      </w:r>
      <w:r>
        <w:rPr>
          <w:rFonts w:hint="eastAsia" w:ascii="宋体" w:hAnsi="宋体" w:cs="宋体"/>
          <w:sz w:val="24"/>
          <w:highlight w:val="none"/>
        </w:rPr>
        <w:t>调整，需提前至少2周告知招标人。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③</w:t>
      </w:r>
      <w:r>
        <w:rPr>
          <w:rFonts w:hint="eastAsia" w:ascii="宋体" w:hAnsi="宋体" w:cs="宋体"/>
          <w:sz w:val="24"/>
          <w:highlight w:val="none"/>
          <w:lang w:val="en-US" w:eastAsia="zh-CN"/>
        </w:rPr>
        <w:t xml:space="preserve"> </w:t>
      </w:r>
      <w:r>
        <w:rPr>
          <w:rFonts w:hint="eastAsia" w:ascii="宋体" w:hAnsi="宋体" w:cs="宋体"/>
          <w:sz w:val="24"/>
          <w:highlight w:val="none"/>
        </w:rPr>
        <w:t>如遇重大报道、重要节假日、突发事件等特殊时期，中标人应按照招标人要求提供现场人员保障。</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④</w:t>
      </w:r>
      <w:r>
        <w:rPr>
          <w:rFonts w:hint="eastAsia" w:ascii="宋体" w:hAnsi="宋体" w:cs="宋体"/>
          <w:sz w:val="24"/>
          <w:highlight w:val="none"/>
          <w:lang w:val="en-US" w:eastAsia="zh-CN"/>
        </w:rPr>
        <w:t xml:space="preserve"> </w:t>
      </w:r>
      <w:r>
        <w:rPr>
          <w:rFonts w:hint="eastAsia" w:ascii="宋体" w:hAnsi="宋体" w:cs="宋体"/>
          <w:sz w:val="24"/>
          <w:highlight w:val="none"/>
        </w:rPr>
        <w:t>质保期内中标人应提供应急响应预案及演练</w:t>
      </w:r>
      <w:r>
        <w:rPr>
          <w:rFonts w:hint="eastAsia" w:ascii="宋体" w:hAnsi="宋体" w:cs="宋体"/>
          <w:sz w:val="24"/>
          <w:highlight w:val="none"/>
        </w:rPr>
        <w:t>方案，在质保期内须</w:t>
      </w:r>
      <w:r>
        <w:rPr>
          <w:rFonts w:hint="eastAsia" w:ascii="宋体" w:hAnsi="宋体" w:cs="宋体"/>
          <w:sz w:val="24"/>
          <w:highlight w:val="none"/>
        </w:rPr>
        <w:t>安排至少一次应急演练。</w:t>
      </w:r>
    </w:p>
    <w:p>
      <w:pPr>
        <w:spacing w:line="360" w:lineRule="auto"/>
        <w:ind w:firstLine="482" w:firstLineChars="200"/>
        <w:rPr>
          <w:rFonts w:ascii="宋体" w:hAnsi="宋体" w:cs="宋体"/>
          <w:b/>
          <w:bCs/>
          <w:sz w:val="24"/>
          <w:highlight w:val="none"/>
        </w:rPr>
      </w:pPr>
      <w:bookmarkStart w:id="242" w:name="_Toc5245"/>
      <w:r>
        <w:rPr>
          <w:rFonts w:hint="eastAsia" w:ascii="宋体" w:hAnsi="宋体" w:cs="宋体"/>
          <w:b/>
          <w:bCs/>
          <w:sz w:val="24"/>
          <w:highlight w:val="none"/>
        </w:rPr>
        <w:t>7.2培训要求</w:t>
      </w:r>
      <w:bookmarkEnd w:id="242"/>
    </w:p>
    <w:p>
      <w:pPr>
        <w:spacing w:line="360" w:lineRule="auto"/>
        <w:ind w:firstLine="480" w:firstLineChars="200"/>
        <w:rPr>
          <w:highlight w:val="none"/>
        </w:rPr>
      </w:pPr>
      <w:r>
        <w:rPr>
          <w:rFonts w:hint="eastAsia" w:ascii="宋体" w:hAnsi="宋体" w:cs="宋体"/>
          <w:sz w:val="24"/>
          <w:highlight w:val="none"/>
        </w:rPr>
        <w:t>中标人应对招标人的系统管理员、维护人员和操作人员进行培训。培训包括系统管理、系统日常维护、系统安全管理和业务操作等内容。</w:t>
      </w:r>
      <w:bookmarkEnd w:id="192"/>
      <w:r>
        <w:rPr>
          <w:rFonts w:hint="eastAsia"/>
          <w:highlight w:val="none"/>
        </w:rPr>
        <w:br w:type="page"/>
      </w: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pStyle w:val="2"/>
        <w:jc w:val="center"/>
        <w:rPr>
          <w:highlight w:val="none"/>
        </w:rPr>
      </w:pPr>
      <w:bookmarkStart w:id="243" w:name="_Toc423021950"/>
      <w:bookmarkStart w:id="244" w:name="_Toc30599"/>
      <w:bookmarkStart w:id="245" w:name="_Toc529977044"/>
      <w:bookmarkStart w:id="246" w:name="_Toc529976964"/>
      <w:r>
        <w:rPr>
          <w:rFonts w:hint="eastAsia"/>
          <w:highlight w:val="none"/>
        </w:rPr>
        <w:t>第四章</w:t>
      </w:r>
      <w:bookmarkEnd w:id="186"/>
      <w:bookmarkEnd w:id="187"/>
      <w:bookmarkEnd w:id="188"/>
      <w:r>
        <w:rPr>
          <w:rFonts w:hint="eastAsia"/>
          <w:highlight w:val="none"/>
        </w:rPr>
        <w:t>评分体系与</w:t>
      </w:r>
      <w:bookmarkEnd w:id="243"/>
      <w:bookmarkEnd w:id="244"/>
      <w:r>
        <w:rPr>
          <w:rFonts w:hint="eastAsia"/>
          <w:highlight w:val="none"/>
        </w:rPr>
        <w:t>标准</w:t>
      </w:r>
      <w:bookmarkEnd w:id="245"/>
      <w:bookmarkEnd w:id="246"/>
    </w:p>
    <w:p>
      <w:pPr>
        <w:jc w:val="center"/>
        <w:rPr>
          <w:rFonts w:ascii="黑体" w:eastAsia="黑体"/>
          <w:b/>
          <w:bCs/>
          <w:sz w:val="32"/>
          <w:szCs w:val="32"/>
          <w:highlight w:val="none"/>
        </w:rPr>
      </w:pPr>
      <w:r>
        <w:rPr>
          <w:rFonts w:ascii="黑体" w:eastAsia="黑体"/>
          <w:b/>
          <w:bCs/>
          <w:sz w:val="32"/>
          <w:szCs w:val="32"/>
          <w:highlight w:val="none"/>
        </w:rPr>
        <w:br w:type="page"/>
      </w:r>
    </w:p>
    <w:p>
      <w:pPr>
        <w:jc w:val="center"/>
        <w:rPr>
          <w:rFonts w:ascii="黑体" w:eastAsia="黑体"/>
          <w:b/>
          <w:bCs/>
          <w:sz w:val="32"/>
          <w:szCs w:val="32"/>
          <w:highlight w:val="none"/>
        </w:rPr>
      </w:pPr>
      <w:bookmarkStart w:id="247" w:name="_Hlk161079364"/>
      <w:r>
        <w:rPr>
          <w:rFonts w:hint="eastAsia" w:ascii="黑体" w:eastAsia="黑体"/>
          <w:b/>
          <w:bCs/>
          <w:sz w:val="32"/>
          <w:szCs w:val="32"/>
          <w:highlight w:val="none"/>
        </w:rPr>
        <w:t>评分体系与标准</w:t>
      </w:r>
    </w:p>
    <w:p>
      <w:pPr>
        <w:spacing w:before="72" w:after="72"/>
        <w:rPr>
          <w:sz w:val="24"/>
          <w:highlight w:val="none"/>
        </w:rPr>
      </w:pPr>
    </w:p>
    <w:p>
      <w:pPr>
        <w:pStyle w:val="3"/>
        <w:numPr>
          <w:ilvl w:val="0"/>
          <w:numId w:val="60"/>
        </w:numPr>
        <w:adjustRightInd w:val="0"/>
        <w:snapToGrid w:val="0"/>
        <w:spacing w:before="0" w:after="0" w:line="360" w:lineRule="auto"/>
        <w:jc w:val="left"/>
        <w:rPr>
          <w:rFonts w:ascii="宋体" w:hAnsi="宋体" w:eastAsia="宋体" w:cs="宋体"/>
          <w:sz w:val="24"/>
          <w:szCs w:val="24"/>
          <w:highlight w:val="none"/>
        </w:rPr>
      </w:pPr>
      <w:bookmarkStart w:id="248" w:name="_Toc529976965"/>
      <w:bookmarkStart w:id="249" w:name="_Toc529977045"/>
      <w:bookmarkStart w:id="250" w:name="_Toc24056"/>
      <w:bookmarkStart w:id="251" w:name="_Toc23501"/>
      <w:bookmarkStart w:id="252" w:name="_Toc5450"/>
      <w:r>
        <w:rPr>
          <w:rFonts w:hint="eastAsia" w:ascii="宋体" w:hAnsi="宋体" w:eastAsia="宋体" w:cs="宋体"/>
          <w:sz w:val="24"/>
          <w:szCs w:val="24"/>
          <w:highlight w:val="none"/>
        </w:rPr>
        <w:t>评标方法</w:t>
      </w:r>
      <w:bookmarkEnd w:id="248"/>
      <w:bookmarkEnd w:id="249"/>
      <w:bookmarkEnd w:id="250"/>
      <w:bookmarkEnd w:id="251"/>
      <w:bookmarkEnd w:id="252"/>
    </w:p>
    <w:p>
      <w:pPr>
        <w:adjustRightInd w:val="0"/>
        <w:snapToGrid w:val="0"/>
        <w:spacing w:line="360" w:lineRule="auto"/>
        <w:ind w:firstLine="638" w:firstLineChars="266"/>
        <w:rPr>
          <w:rFonts w:ascii="宋体" w:hAnsi="宋体" w:cs="宋体"/>
          <w:bCs/>
          <w:sz w:val="24"/>
          <w:highlight w:val="none"/>
        </w:rPr>
      </w:pPr>
      <w:r>
        <w:rPr>
          <w:rFonts w:hint="eastAsia" w:ascii="宋体" w:hAnsi="宋体" w:cs="宋体"/>
          <w:bCs/>
          <w:sz w:val="24"/>
          <w:highlight w:val="none"/>
        </w:rPr>
        <w:t>本次评标采用综合评估法，即在最大限度地满足招标文件实质性要求前提下，按照招标文件中规定的各项因素进行综合评审后，以评标总得分最高的投标人作为中标候选供应商或者中标供应商的评标方法。</w:t>
      </w:r>
    </w:p>
    <w:p>
      <w:pPr>
        <w:pStyle w:val="3"/>
        <w:numPr>
          <w:ilvl w:val="0"/>
          <w:numId w:val="60"/>
        </w:numPr>
        <w:adjustRightInd w:val="0"/>
        <w:snapToGrid w:val="0"/>
        <w:spacing w:before="0" w:after="0" w:line="360" w:lineRule="auto"/>
        <w:jc w:val="left"/>
        <w:rPr>
          <w:rFonts w:ascii="宋体" w:hAnsi="宋体" w:eastAsia="宋体" w:cs="宋体"/>
          <w:sz w:val="24"/>
          <w:szCs w:val="24"/>
          <w:highlight w:val="none"/>
        </w:rPr>
      </w:pPr>
      <w:bookmarkStart w:id="253" w:name="_Toc529977046"/>
      <w:bookmarkStart w:id="254" w:name="_Toc30198"/>
      <w:bookmarkStart w:id="255" w:name="_Toc529976966"/>
      <w:bookmarkStart w:id="256" w:name="_Toc3659"/>
      <w:bookmarkStart w:id="257" w:name="_Toc29992"/>
      <w:r>
        <w:rPr>
          <w:rFonts w:hint="eastAsia" w:ascii="宋体" w:hAnsi="宋体" w:eastAsia="宋体" w:cs="宋体"/>
          <w:sz w:val="24"/>
          <w:szCs w:val="24"/>
          <w:highlight w:val="none"/>
        </w:rPr>
        <w:t>评标流程</w:t>
      </w:r>
      <w:bookmarkEnd w:id="253"/>
      <w:bookmarkEnd w:id="254"/>
      <w:bookmarkEnd w:id="255"/>
      <w:bookmarkEnd w:id="256"/>
      <w:bookmarkEnd w:id="257"/>
    </w:p>
    <w:p>
      <w:pPr>
        <w:numPr>
          <w:ilvl w:val="1"/>
          <w:numId w:val="61"/>
        </w:numPr>
        <w:tabs>
          <w:tab w:val="left" w:pos="1220"/>
        </w:tabs>
        <w:adjustRightInd w:val="0"/>
        <w:snapToGrid w:val="0"/>
        <w:spacing w:line="360" w:lineRule="auto"/>
        <w:ind w:hanging="267"/>
        <w:rPr>
          <w:rFonts w:ascii="宋体" w:hAnsi="宋体" w:cs="宋体"/>
          <w:sz w:val="24"/>
          <w:highlight w:val="none"/>
          <w:lang w:val="zh-CN"/>
        </w:rPr>
      </w:pPr>
      <w:r>
        <w:rPr>
          <w:rFonts w:hint="eastAsia" w:ascii="宋体" w:hAnsi="宋体" w:cs="宋体"/>
          <w:sz w:val="24"/>
          <w:highlight w:val="none"/>
          <w:lang w:val="zh-CN"/>
        </w:rPr>
        <w:t>投标文件初步审查</w:t>
      </w:r>
    </w:p>
    <w:p>
      <w:pPr>
        <w:numPr>
          <w:ilvl w:val="1"/>
          <w:numId w:val="61"/>
        </w:numPr>
        <w:tabs>
          <w:tab w:val="left" w:pos="1220"/>
        </w:tabs>
        <w:adjustRightInd w:val="0"/>
        <w:snapToGrid w:val="0"/>
        <w:spacing w:line="360" w:lineRule="auto"/>
        <w:ind w:hanging="267"/>
        <w:rPr>
          <w:rFonts w:ascii="宋体" w:hAnsi="宋体" w:cs="宋体"/>
          <w:sz w:val="24"/>
          <w:highlight w:val="none"/>
          <w:lang w:val="zh-CN"/>
        </w:rPr>
      </w:pPr>
      <w:r>
        <w:rPr>
          <w:rFonts w:hint="eastAsia" w:ascii="宋体" w:hAnsi="宋体" w:cs="宋体"/>
          <w:sz w:val="24"/>
          <w:highlight w:val="none"/>
          <w:lang w:val="zh-CN"/>
        </w:rPr>
        <w:t>投标文件详细评审（商务评审、技术评审及价格评审）</w:t>
      </w:r>
    </w:p>
    <w:p>
      <w:pPr>
        <w:numPr>
          <w:ilvl w:val="1"/>
          <w:numId w:val="61"/>
        </w:numPr>
        <w:tabs>
          <w:tab w:val="left" w:pos="1220"/>
        </w:tabs>
        <w:adjustRightInd w:val="0"/>
        <w:snapToGrid w:val="0"/>
        <w:spacing w:line="360" w:lineRule="auto"/>
        <w:ind w:hanging="267"/>
        <w:rPr>
          <w:rFonts w:ascii="宋体" w:hAnsi="宋体" w:cs="宋体"/>
          <w:sz w:val="24"/>
          <w:highlight w:val="none"/>
          <w:lang w:val="zh-CN"/>
        </w:rPr>
      </w:pPr>
      <w:bookmarkStart w:id="258" w:name="JudgeBidwfDesc"/>
      <w:bookmarkEnd w:id="258"/>
      <w:r>
        <w:rPr>
          <w:rFonts w:hint="eastAsia" w:ascii="宋体" w:hAnsi="宋体" w:cs="宋体"/>
          <w:sz w:val="24"/>
          <w:highlight w:val="none"/>
          <w:lang w:val="zh-CN"/>
        </w:rPr>
        <w:t>综合评分汇总及中标推荐</w:t>
      </w:r>
    </w:p>
    <w:p>
      <w:pPr>
        <w:pStyle w:val="3"/>
        <w:numPr>
          <w:ilvl w:val="0"/>
          <w:numId w:val="60"/>
        </w:numPr>
        <w:adjustRightInd w:val="0"/>
        <w:snapToGrid w:val="0"/>
        <w:spacing w:before="0" w:after="0" w:line="360" w:lineRule="auto"/>
        <w:jc w:val="left"/>
        <w:rPr>
          <w:rFonts w:ascii="宋体" w:hAnsi="宋体" w:eastAsia="宋体" w:cs="宋体"/>
          <w:sz w:val="24"/>
          <w:szCs w:val="24"/>
          <w:highlight w:val="none"/>
          <w:lang w:val="zh-CN"/>
        </w:rPr>
      </w:pPr>
      <w:bookmarkStart w:id="259" w:name="_Toc529976967"/>
      <w:bookmarkStart w:id="260" w:name="_Toc30393"/>
      <w:bookmarkStart w:id="261" w:name="_Toc29918"/>
      <w:bookmarkStart w:id="262" w:name="_Toc529977047"/>
      <w:bookmarkStart w:id="263" w:name="_Toc332"/>
      <w:r>
        <w:rPr>
          <w:rFonts w:hint="eastAsia" w:ascii="宋体" w:hAnsi="宋体" w:eastAsia="宋体" w:cs="宋体"/>
          <w:sz w:val="24"/>
          <w:szCs w:val="24"/>
          <w:highlight w:val="none"/>
          <w:lang w:val="zh-CN"/>
        </w:rPr>
        <w:t>初步评审</w:t>
      </w:r>
      <w:bookmarkEnd w:id="259"/>
      <w:bookmarkEnd w:id="260"/>
      <w:bookmarkEnd w:id="261"/>
      <w:bookmarkEnd w:id="262"/>
      <w:bookmarkEnd w:id="263"/>
    </w:p>
    <w:p>
      <w:pPr>
        <w:numPr>
          <w:ilvl w:val="1"/>
          <w:numId w:val="62"/>
        </w:numPr>
        <w:tabs>
          <w:tab w:val="left" w:pos="1220"/>
          <w:tab w:val="clear" w:pos="907"/>
        </w:tabs>
        <w:adjustRightInd w:val="0"/>
        <w:snapToGrid w:val="0"/>
        <w:spacing w:line="360" w:lineRule="auto"/>
        <w:ind w:left="1187" w:hanging="547"/>
        <w:rPr>
          <w:rFonts w:ascii="宋体" w:hAnsi="宋体" w:cs="宋体"/>
          <w:sz w:val="24"/>
          <w:highlight w:val="none"/>
          <w:lang w:val="zh-CN"/>
        </w:rPr>
      </w:pPr>
      <w:r>
        <w:rPr>
          <w:rFonts w:hint="eastAsia" w:ascii="宋体" w:hAnsi="宋体" w:cs="宋体"/>
          <w:sz w:val="24"/>
          <w:highlight w:val="none"/>
          <w:lang w:val="zh-CN"/>
        </w:rPr>
        <w:t>投标文件的初审即为资格性审查及符合性审查。评标委员会根据《资格性审查及符合性审查表》（见附表</w:t>
      </w:r>
      <w:r>
        <w:rPr>
          <w:rFonts w:hint="eastAsia" w:ascii="宋体" w:hAnsi="宋体" w:cs="宋体"/>
          <w:sz w:val="24"/>
          <w:highlight w:val="none"/>
        </w:rPr>
        <w:t>1</w:t>
      </w:r>
      <w:r>
        <w:rPr>
          <w:rFonts w:hint="eastAsia" w:ascii="宋体" w:hAnsi="宋体" w:cs="宋体"/>
          <w:sz w:val="24"/>
          <w:highlight w:val="none"/>
          <w:lang w:val="zh-CN"/>
        </w:rPr>
        <w:t xml:space="preserve">）内容逐条审查每份投标文件是否实质上响应了招标文件的要求，主要审查投标文件是否完整、有关资格证明文件是否齐全有效、文件签署是否合格、是否按招标文件的规定密封和标记、投标人是否交纳了投标保证金、投标有效期是否满足要求等。 </w:t>
      </w:r>
    </w:p>
    <w:p>
      <w:pPr>
        <w:numPr>
          <w:ilvl w:val="1"/>
          <w:numId w:val="62"/>
        </w:numPr>
        <w:tabs>
          <w:tab w:val="left" w:pos="1220"/>
          <w:tab w:val="clear" w:pos="907"/>
        </w:tabs>
        <w:adjustRightInd w:val="0"/>
        <w:snapToGrid w:val="0"/>
        <w:spacing w:line="360" w:lineRule="auto"/>
        <w:ind w:left="1187" w:hanging="547"/>
        <w:rPr>
          <w:rFonts w:ascii="宋体" w:hAnsi="宋体" w:cs="宋体"/>
          <w:sz w:val="24"/>
          <w:highlight w:val="none"/>
          <w:lang w:val="zh-CN"/>
        </w:rPr>
      </w:pPr>
      <w:r>
        <w:rPr>
          <w:rFonts w:hint="eastAsia" w:ascii="宋体" w:hAnsi="宋体" w:cs="宋体"/>
          <w:sz w:val="24"/>
          <w:highlight w:val="none"/>
          <w:lang w:val="zh-CN"/>
        </w:rPr>
        <w:t>只有全部满足《资格性审查及符合性审查表》所列各项要求的投标才是有效投标，只要不满足《资格性审查及符合性审查表》所列各项要求之一的，将被认定为无效投标。对投标有效性认定意见不一致的，评标委员会将按简单多数原则表决决定。通过本阶段资格性和符合性审查的为有效投标，有资格进入详细评审；反之为无效投标，无资格进入详细评审。对初步被认定为初审不合格或无效投标者，由评标委员会组长或招标人代表将集体意见现场及时告知投标当事人。</w:t>
      </w:r>
    </w:p>
    <w:p>
      <w:pPr>
        <w:numPr>
          <w:ilvl w:val="1"/>
          <w:numId w:val="62"/>
        </w:numPr>
        <w:tabs>
          <w:tab w:val="left" w:pos="1220"/>
          <w:tab w:val="clear" w:pos="907"/>
        </w:tabs>
        <w:adjustRightInd w:val="0"/>
        <w:snapToGrid w:val="0"/>
        <w:spacing w:line="360" w:lineRule="auto"/>
        <w:ind w:left="1187" w:hanging="547"/>
        <w:rPr>
          <w:rFonts w:ascii="宋体" w:hAnsi="宋体" w:cs="宋体"/>
          <w:sz w:val="24"/>
          <w:highlight w:val="none"/>
          <w:lang w:val="zh-CN"/>
        </w:rPr>
      </w:pPr>
      <w:r>
        <w:rPr>
          <w:rFonts w:hint="eastAsia" w:ascii="宋体" w:hAnsi="宋体" w:cs="宋体"/>
          <w:sz w:val="24"/>
          <w:highlight w:val="none"/>
          <w:lang w:val="zh-CN"/>
        </w:rPr>
        <w:t>投标文件中的缺漏项将按以下方法修正：以所有投标报价中该项最高报价核算其缺漏项金额，缺漏项金额大于或等于其投标总价的1%时，视为重大投标漏项，该投标作废标处理；缺漏项金额小于其投标总价的1%时，评标委员会将视为其投标总价已包括缺漏项内容，若其中标，有关该内容的合同价格不予调整，但评标时将对该投标作不利的评标价调整或评审分数量化。如果投标人不接受对其错误的修正，其投标将被拒绝。</w:t>
      </w:r>
    </w:p>
    <w:p>
      <w:pPr>
        <w:numPr>
          <w:ilvl w:val="1"/>
          <w:numId w:val="62"/>
        </w:numPr>
        <w:tabs>
          <w:tab w:val="left" w:pos="1220"/>
          <w:tab w:val="clear" w:pos="907"/>
        </w:tabs>
        <w:adjustRightInd w:val="0"/>
        <w:snapToGrid w:val="0"/>
        <w:spacing w:line="360" w:lineRule="auto"/>
        <w:ind w:left="1187" w:hanging="547"/>
        <w:rPr>
          <w:rFonts w:ascii="宋体" w:hAnsi="宋体" w:cs="宋体"/>
          <w:sz w:val="24"/>
          <w:highlight w:val="none"/>
          <w:lang w:val="zh-CN"/>
        </w:rPr>
      </w:pPr>
      <w:r>
        <w:rPr>
          <w:rFonts w:hint="eastAsia" w:ascii="宋体" w:hAnsi="宋体" w:cs="宋体"/>
          <w:sz w:val="24"/>
          <w:highlight w:val="none"/>
          <w:lang w:val="zh-CN"/>
        </w:rPr>
        <w:t>投标人的投标报价明显低于其他投标报价，评标委员会将要求该投标人做出书面说明并提供相关证明材料。投标人不能合理说明理由或者不能提供相关证明材料的，评标委员会将认定该投标人以低于成本报价竞标，其投标作无效投标处理。</w:t>
      </w:r>
    </w:p>
    <w:p>
      <w:pPr>
        <w:numPr>
          <w:ilvl w:val="1"/>
          <w:numId w:val="62"/>
        </w:numPr>
        <w:tabs>
          <w:tab w:val="left" w:pos="1220"/>
          <w:tab w:val="clear" w:pos="907"/>
        </w:tabs>
        <w:adjustRightInd w:val="0"/>
        <w:snapToGrid w:val="0"/>
        <w:spacing w:line="360" w:lineRule="auto"/>
        <w:ind w:left="1187" w:hanging="547"/>
        <w:rPr>
          <w:rFonts w:ascii="宋体" w:hAnsi="宋体" w:cs="宋体"/>
          <w:sz w:val="24"/>
          <w:highlight w:val="none"/>
          <w:lang w:val="zh-CN"/>
        </w:rPr>
      </w:pPr>
      <w:r>
        <w:rPr>
          <w:rFonts w:hint="eastAsia" w:ascii="宋体" w:hAnsi="宋体" w:cs="宋体"/>
          <w:sz w:val="24"/>
          <w:highlight w:val="none"/>
          <w:lang w:val="zh-CN"/>
        </w:rPr>
        <w:t>对于投标文件中不构成实质性偏差的不正规、不一致或不规则，评标委员会可以接受，但这种接受不能损害或影响任何投标人的相对排序。</w:t>
      </w:r>
    </w:p>
    <w:p>
      <w:pPr>
        <w:numPr>
          <w:ilvl w:val="1"/>
          <w:numId w:val="62"/>
        </w:numPr>
        <w:tabs>
          <w:tab w:val="left" w:pos="1220"/>
          <w:tab w:val="clear" w:pos="907"/>
        </w:tabs>
        <w:adjustRightInd w:val="0"/>
        <w:snapToGrid w:val="0"/>
        <w:spacing w:line="360" w:lineRule="auto"/>
        <w:ind w:left="1187" w:hanging="547"/>
        <w:rPr>
          <w:rFonts w:ascii="宋体" w:hAnsi="宋体" w:cs="宋体"/>
          <w:sz w:val="24"/>
          <w:highlight w:val="none"/>
          <w:lang w:val="zh-CN"/>
        </w:rPr>
      </w:pPr>
      <w:r>
        <w:rPr>
          <w:rFonts w:hint="eastAsia" w:ascii="宋体" w:hAnsi="宋体" w:cs="宋体"/>
          <w:sz w:val="24"/>
          <w:highlight w:val="none"/>
          <w:lang w:val="zh-CN"/>
        </w:rPr>
        <w:t>在详细评标之前，评标委员会将审查每份投标文件是否实质上响应了招标文件的要求。实质上响应的投标文件应该是与招标文件要求的关键条款、条件和规格相符或优于，没有实质偏离的投标文件。评标委员会决定投标的响应性只根据投标文件本身的内容，而不依据外部的证据，但投标有不真实、不正确的内容时除外。</w:t>
      </w:r>
    </w:p>
    <w:p>
      <w:pPr>
        <w:numPr>
          <w:ilvl w:val="1"/>
          <w:numId w:val="62"/>
        </w:numPr>
        <w:tabs>
          <w:tab w:val="left" w:pos="1220"/>
          <w:tab w:val="clear" w:pos="907"/>
        </w:tabs>
        <w:adjustRightInd w:val="0"/>
        <w:snapToGrid w:val="0"/>
        <w:spacing w:line="360" w:lineRule="auto"/>
        <w:ind w:left="1187" w:hanging="547"/>
        <w:rPr>
          <w:rFonts w:ascii="宋体" w:hAnsi="宋体" w:cs="宋体"/>
          <w:sz w:val="24"/>
          <w:highlight w:val="none"/>
          <w:lang w:val="zh-CN"/>
        </w:rPr>
      </w:pPr>
      <w:r>
        <w:rPr>
          <w:rFonts w:hint="eastAsia" w:ascii="宋体" w:hAnsi="宋体" w:cs="宋体"/>
          <w:sz w:val="24"/>
          <w:highlight w:val="none"/>
          <w:lang w:val="zh-CN"/>
        </w:rPr>
        <w:t>评标委员会在对投标人进行资格性和符合性审查时，发现投标人有下列情形之一的，视为投标人实质上没有响应招标文件的要求，将作废标处理。投标人不得通过修正或撤销不合要求的偏离或保留从而使其投标成为实质上响应的投标。</w:t>
      </w:r>
    </w:p>
    <w:p>
      <w:pPr>
        <w:numPr>
          <w:ilvl w:val="0"/>
          <w:numId w:val="63"/>
        </w:numPr>
        <w:adjustRightInd w:val="0"/>
        <w:snapToGrid w:val="0"/>
        <w:spacing w:line="360" w:lineRule="auto"/>
        <w:ind w:left="1296" w:leftChars="303" w:hanging="660"/>
        <w:rPr>
          <w:rFonts w:ascii="宋体" w:hAnsi="宋体"/>
          <w:sz w:val="24"/>
          <w:highlight w:val="none"/>
        </w:rPr>
      </w:pPr>
      <w:r>
        <w:rPr>
          <w:rFonts w:hint="eastAsia" w:ascii="宋体" w:hAnsi="宋体"/>
          <w:sz w:val="24"/>
          <w:highlight w:val="none"/>
        </w:rPr>
        <w:t>投标文件没有投标人加盖公章、投标人法定代表人或经其正式授权的代表签名的；</w:t>
      </w:r>
    </w:p>
    <w:p>
      <w:pPr>
        <w:numPr>
          <w:ilvl w:val="0"/>
          <w:numId w:val="63"/>
        </w:numPr>
        <w:adjustRightInd w:val="0"/>
        <w:snapToGrid w:val="0"/>
        <w:spacing w:line="360" w:lineRule="auto"/>
        <w:ind w:left="1296" w:leftChars="303" w:hanging="660"/>
        <w:rPr>
          <w:rFonts w:ascii="宋体" w:hAnsi="宋体"/>
          <w:sz w:val="24"/>
          <w:highlight w:val="none"/>
        </w:rPr>
      </w:pPr>
      <w:r>
        <w:rPr>
          <w:rFonts w:hint="eastAsia" w:ascii="宋体" w:hAnsi="宋体"/>
          <w:sz w:val="24"/>
          <w:highlight w:val="none"/>
        </w:rPr>
        <w:t>投标文件提供虚假材料的；</w:t>
      </w:r>
    </w:p>
    <w:p>
      <w:pPr>
        <w:numPr>
          <w:ilvl w:val="0"/>
          <w:numId w:val="63"/>
        </w:numPr>
        <w:adjustRightInd w:val="0"/>
        <w:snapToGrid w:val="0"/>
        <w:spacing w:line="360" w:lineRule="auto"/>
        <w:ind w:left="1296" w:leftChars="303" w:hanging="660"/>
        <w:rPr>
          <w:rFonts w:ascii="宋体" w:hAnsi="宋体"/>
          <w:sz w:val="24"/>
          <w:highlight w:val="none"/>
        </w:rPr>
      </w:pPr>
      <w:r>
        <w:rPr>
          <w:rFonts w:hint="eastAsia" w:ascii="宋体" w:hAnsi="宋体"/>
          <w:sz w:val="24"/>
          <w:highlight w:val="none"/>
        </w:rPr>
        <w:t>投标文件未完全满足招标文件带“★”号的条款或指标的；</w:t>
      </w:r>
    </w:p>
    <w:p>
      <w:pPr>
        <w:numPr>
          <w:ilvl w:val="0"/>
          <w:numId w:val="63"/>
        </w:numPr>
        <w:adjustRightInd w:val="0"/>
        <w:snapToGrid w:val="0"/>
        <w:spacing w:line="360" w:lineRule="auto"/>
        <w:ind w:left="1296" w:leftChars="303" w:hanging="660"/>
        <w:rPr>
          <w:rFonts w:ascii="宋体" w:hAnsi="宋体"/>
          <w:sz w:val="24"/>
          <w:highlight w:val="none"/>
        </w:rPr>
      </w:pPr>
      <w:r>
        <w:rPr>
          <w:rFonts w:hint="eastAsia" w:ascii="宋体" w:hAnsi="宋体"/>
          <w:sz w:val="24"/>
          <w:highlight w:val="none"/>
        </w:rPr>
        <w:t>投标人没有按招标文件的要求提交相关证件、证明文件、合同和其他文件的原件、复印件或提交的原件与复印件不一致的；</w:t>
      </w:r>
    </w:p>
    <w:p>
      <w:pPr>
        <w:numPr>
          <w:ilvl w:val="0"/>
          <w:numId w:val="63"/>
        </w:numPr>
        <w:adjustRightInd w:val="0"/>
        <w:snapToGrid w:val="0"/>
        <w:spacing w:line="360" w:lineRule="auto"/>
        <w:ind w:left="1296" w:leftChars="303" w:hanging="660"/>
        <w:rPr>
          <w:rFonts w:ascii="宋体" w:hAnsi="宋体"/>
          <w:sz w:val="24"/>
          <w:highlight w:val="none"/>
        </w:rPr>
      </w:pPr>
      <w:r>
        <w:rPr>
          <w:rFonts w:hint="eastAsia" w:ascii="宋体" w:hAnsi="宋体"/>
          <w:sz w:val="24"/>
          <w:highlight w:val="none"/>
        </w:rPr>
        <w:t>投标人报价不确定或超过招标文件中列出的招标预算价（最高限价）的；</w:t>
      </w:r>
    </w:p>
    <w:p>
      <w:pPr>
        <w:numPr>
          <w:ilvl w:val="0"/>
          <w:numId w:val="63"/>
        </w:numPr>
        <w:adjustRightInd w:val="0"/>
        <w:snapToGrid w:val="0"/>
        <w:spacing w:line="360" w:lineRule="auto"/>
        <w:ind w:left="1296" w:leftChars="303" w:hanging="660"/>
        <w:rPr>
          <w:rFonts w:ascii="宋体" w:hAnsi="宋体"/>
          <w:sz w:val="24"/>
          <w:highlight w:val="none"/>
        </w:rPr>
      </w:pPr>
      <w:r>
        <w:rPr>
          <w:rFonts w:hint="eastAsia" w:ascii="宋体" w:hAnsi="宋体"/>
          <w:sz w:val="24"/>
          <w:highlight w:val="none"/>
        </w:rPr>
        <w:t>投标人未按招标文件要求缴纳投标保证金的；</w:t>
      </w:r>
    </w:p>
    <w:p>
      <w:pPr>
        <w:numPr>
          <w:ilvl w:val="0"/>
          <w:numId w:val="63"/>
        </w:numPr>
        <w:adjustRightInd w:val="0"/>
        <w:snapToGrid w:val="0"/>
        <w:spacing w:line="360" w:lineRule="auto"/>
        <w:ind w:left="1296" w:leftChars="303" w:hanging="660"/>
        <w:rPr>
          <w:rFonts w:ascii="宋体" w:hAnsi="宋体"/>
          <w:sz w:val="24"/>
          <w:highlight w:val="none"/>
        </w:rPr>
      </w:pPr>
      <w:r>
        <w:rPr>
          <w:rFonts w:hint="eastAsia" w:ascii="宋体" w:hAnsi="宋体"/>
          <w:sz w:val="24"/>
          <w:highlight w:val="none"/>
        </w:rPr>
        <w:t>联合体投标未提交联合体各方共同投标协议的；</w:t>
      </w:r>
    </w:p>
    <w:p>
      <w:pPr>
        <w:numPr>
          <w:ilvl w:val="0"/>
          <w:numId w:val="63"/>
        </w:numPr>
        <w:adjustRightInd w:val="0"/>
        <w:snapToGrid w:val="0"/>
        <w:spacing w:line="360" w:lineRule="auto"/>
        <w:ind w:left="1296" w:leftChars="303" w:hanging="660"/>
        <w:rPr>
          <w:rFonts w:ascii="宋体" w:hAnsi="宋体"/>
          <w:sz w:val="24"/>
          <w:highlight w:val="none"/>
        </w:rPr>
      </w:pPr>
      <w:r>
        <w:rPr>
          <w:rFonts w:hint="eastAsia" w:ascii="宋体" w:hAnsi="宋体"/>
          <w:sz w:val="24"/>
          <w:highlight w:val="none"/>
        </w:rPr>
        <w:t>投标人投标报价低于企业的成本价的；</w:t>
      </w:r>
    </w:p>
    <w:p>
      <w:pPr>
        <w:numPr>
          <w:ilvl w:val="0"/>
          <w:numId w:val="63"/>
        </w:numPr>
        <w:adjustRightInd w:val="0"/>
        <w:snapToGrid w:val="0"/>
        <w:spacing w:line="360" w:lineRule="auto"/>
        <w:ind w:left="1296" w:leftChars="303" w:hanging="660"/>
        <w:rPr>
          <w:rFonts w:ascii="宋体" w:hAnsi="宋体"/>
          <w:sz w:val="24"/>
          <w:highlight w:val="none"/>
        </w:rPr>
      </w:pPr>
      <w:r>
        <w:rPr>
          <w:rFonts w:hint="eastAsia" w:ascii="宋体" w:hAnsi="宋体"/>
          <w:sz w:val="24"/>
          <w:highlight w:val="none"/>
        </w:rPr>
        <w:t>评审期间，投标人没有按评标委员会的要求提交经授权代表签字的澄清、说明、补正或改变了投标文件的实质性内容的；</w:t>
      </w:r>
    </w:p>
    <w:p>
      <w:pPr>
        <w:numPr>
          <w:ilvl w:val="0"/>
          <w:numId w:val="63"/>
        </w:numPr>
        <w:adjustRightInd w:val="0"/>
        <w:snapToGrid w:val="0"/>
        <w:spacing w:line="360" w:lineRule="auto"/>
        <w:ind w:left="1296" w:leftChars="303" w:hanging="660"/>
        <w:rPr>
          <w:rFonts w:ascii="宋体" w:hAnsi="宋体"/>
          <w:sz w:val="24"/>
          <w:highlight w:val="none"/>
        </w:rPr>
      </w:pPr>
      <w:r>
        <w:rPr>
          <w:rFonts w:hint="eastAsia" w:ascii="宋体" w:hAnsi="宋体"/>
          <w:sz w:val="24"/>
          <w:highlight w:val="none"/>
        </w:rPr>
        <w:t>投标人对招标人、评标委员会、招标代理机构及其工作人员施加影响，有碍公平、公正的。</w:t>
      </w:r>
    </w:p>
    <w:p>
      <w:pPr>
        <w:numPr>
          <w:ilvl w:val="1"/>
          <w:numId w:val="62"/>
        </w:numPr>
        <w:tabs>
          <w:tab w:val="left" w:pos="1220"/>
          <w:tab w:val="clear" w:pos="907"/>
        </w:tabs>
        <w:adjustRightInd w:val="0"/>
        <w:snapToGrid w:val="0"/>
        <w:spacing w:line="360" w:lineRule="auto"/>
        <w:ind w:left="1187" w:hanging="547"/>
        <w:rPr>
          <w:rFonts w:ascii="宋体" w:hAnsi="宋体"/>
          <w:sz w:val="24"/>
          <w:highlight w:val="none"/>
        </w:rPr>
      </w:pPr>
      <w:r>
        <w:rPr>
          <w:rFonts w:hint="eastAsia" w:ascii="宋体" w:hAnsi="宋体" w:cs="宋体"/>
          <w:sz w:val="24"/>
          <w:highlight w:val="none"/>
          <w:lang w:val="zh-CN"/>
        </w:rPr>
        <w:t>如发生下列情形之一的，本项目废标：</w:t>
      </w:r>
    </w:p>
    <w:p>
      <w:pPr>
        <w:numPr>
          <w:ilvl w:val="0"/>
          <w:numId w:val="64"/>
        </w:numPr>
        <w:adjustRightInd w:val="0"/>
        <w:snapToGrid w:val="0"/>
        <w:spacing w:line="360" w:lineRule="auto"/>
        <w:ind w:left="1296" w:leftChars="303" w:hanging="660"/>
        <w:rPr>
          <w:rFonts w:ascii="宋体" w:hAnsi="宋体"/>
          <w:sz w:val="24"/>
          <w:highlight w:val="none"/>
        </w:rPr>
      </w:pPr>
      <w:r>
        <w:rPr>
          <w:rFonts w:hint="eastAsia" w:ascii="宋体" w:hAnsi="宋体"/>
          <w:sz w:val="24"/>
          <w:highlight w:val="none"/>
        </w:rPr>
        <w:t>符合专业条件的供应商（承包商）或者对招标文件作实质响应的供应商（承包商）不足三家的；</w:t>
      </w:r>
    </w:p>
    <w:p>
      <w:pPr>
        <w:numPr>
          <w:ilvl w:val="0"/>
          <w:numId w:val="64"/>
        </w:numPr>
        <w:adjustRightInd w:val="0"/>
        <w:snapToGrid w:val="0"/>
        <w:spacing w:line="360" w:lineRule="auto"/>
        <w:ind w:left="1296" w:leftChars="303" w:hanging="660"/>
        <w:rPr>
          <w:rFonts w:ascii="宋体" w:hAnsi="宋体"/>
          <w:sz w:val="24"/>
          <w:highlight w:val="none"/>
        </w:rPr>
      </w:pPr>
      <w:r>
        <w:rPr>
          <w:rFonts w:hint="eastAsia" w:ascii="宋体" w:hAnsi="宋体"/>
          <w:sz w:val="24"/>
          <w:highlight w:val="none"/>
        </w:rPr>
        <w:t>出现影响招标公正的违法、违规行为的；</w:t>
      </w:r>
    </w:p>
    <w:p>
      <w:pPr>
        <w:numPr>
          <w:ilvl w:val="0"/>
          <w:numId w:val="64"/>
        </w:numPr>
        <w:adjustRightInd w:val="0"/>
        <w:snapToGrid w:val="0"/>
        <w:spacing w:line="360" w:lineRule="auto"/>
        <w:ind w:left="1296" w:leftChars="303" w:hanging="660"/>
        <w:rPr>
          <w:rFonts w:ascii="宋体" w:hAnsi="宋体"/>
          <w:sz w:val="24"/>
          <w:highlight w:val="none"/>
        </w:rPr>
      </w:pPr>
      <w:r>
        <w:rPr>
          <w:rFonts w:hint="eastAsia" w:ascii="宋体" w:hAnsi="宋体"/>
          <w:sz w:val="24"/>
          <w:highlight w:val="none"/>
        </w:rPr>
        <w:t>投标人的报价均超过了招标限价，招标人不能支付的；</w:t>
      </w:r>
    </w:p>
    <w:p>
      <w:pPr>
        <w:numPr>
          <w:ilvl w:val="0"/>
          <w:numId w:val="64"/>
        </w:numPr>
        <w:adjustRightInd w:val="0"/>
        <w:snapToGrid w:val="0"/>
        <w:spacing w:line="360" w:lineRule="auto"/>
        <w:ind w:left="1296" w:leftChars="303" w:hanging="660"/>
        <w:rPr>
          <w:rFonts w:ascii="宋体" w:hAnsi="宋体"/>
          <w:sz w:val="24"/>
          <w:highlight w:val="none"/>
        </w:rPr>
      </w:pPr>
      <w:r>
        <w:rPr>
          <w:rFonts w:hint="eastAsia" w:ascii="宋体" w:hAnsi="宋体"/>
          <w:sz w:val="24"/>
          <w:highlight w:val="none"/>
        </w:rPr>
        <w:t>因重大变故，招标任务取消的。</w:t>
      </w:r>
    </w:p>
    <w:p>
      <w:pPr>
        <w:numPr>
          <w:ilvl w:val="1"/>
          <w:numId w:val="62"/>
        </w:numPr>
        <w:tabs>
          <w:tab w:val="left" w:pos="1220"/>
          <w:tab w:val="clear" w:pos="907"/>
        </w:tabs>
        <w:adjustRightInd w:val="0"/>
        <w:snapToGrid w:val="0"/>
        <w:spacing w:line="360" w:lineRule="auto"/>
        <w:ind w:left="1187" w:hanging="547"/>
        <w:rPr>
          <w:rFonts w:ascii="宋体" w:hAnsi="宋体" w:cs="宋体"/>
          <w:sz w:val="24"/>
          <w:highlight w:val="none"/>
          <w:lang w:val="zh-CN"/>
        </w:rPr>
      </w:pPr>
      <w:r>
        <w:rPr>
          <w:rFonts w:hint="eastAsia" w:ascii="宋体" w:hAnsi="宋体" w:cs="宋体"/>
          <w:sz w:val="24"/>
          <w:highlight w:val="none"/>
          <w:lang w:val="zh-CN"/>
        </w:rPr>
        <w:t>投标文件的澄清</w:t>
      </w:r>
    </w:p>
    <w:p>
      <w:pPr>
        <w:numPr>
          <w:ilvl w:val="0"/>
          <w:numId w:val="65"/>
        </w:numPr>
        <w:adjustRightInd w:val="0"/>
        <w:snapToGrid w:val="0"/>
        <w:spacing w:line="360" w:lineRule="auto"/>
        <w:ind w:left="1296" w:leftChars="303" w:hanging="660"/>
        <w:rPr>
          <w:rFonts w:ascii="宋体" w:hAnsi="宋体"/>
          <w:sz w:val="24"/>
          <w:highlight w:val="none"/>
        </w:rPr>
      </w:pPr>
      <w:r>
        <w:rPr>
          <w:rFonts w:hint="eastAsia" w:ascii="宋体" w:hAnsi="宋体"/>
          <w:sz w:val="24"/>
          <w:highlight w:val="none"/>
        </w:rPr>
        <w:t>评标期间，对投标文件中含义不明确、同类问题表述不一致或者有明显文字和计算错误的内容，评标委员会可以书面形式（应当由评标委员会集体签字）要求投标人作出必要的澄清、说明或者补正，但不得超出投标文件的范围或者改变投标文件的实质性内容。投标人的澄清、说明或者补正应当采用书面形式，由其法定代表人或授权代表签字或盖章，并不得超出投标文件的范围或者改变投标文件的实质性内容。</w:t>
      </w:r>
    </w:p>
    <w:p>
      <w:pPr>
        <w:numPr>
          <w:ilvl w:val="0"/>
          <w:numId w:val="65"/>
        </w:numPr>
        <w:adjustRightInd w:val="0"/>
        <w:snapToGrid w:val="0"/>
        <w:spacing w:line="360" w:lineRule="auto"/>
        <w:ind w:left="1296" w:leftChars="303" w:hanging="660"/>
        <w:rPr>
          <w:rFonts w:ascii="宋体" w:hAnsi="宋体"/>
          <w:sz w:val="24"/>
          <w:highlight w:val="none"/>
        </w:rPr>
      </w:pPr>
      <w:r>
        <w:rPr>
          <w:rFonts w:hint="eastAsia" w:ascii="宋体" w:hAnsi="宋体"/>
          <w:sz w:val="24"/>
          <w:highlight w:val="none"/>
        </w:rPr>
        <w:t>投标人的澄清文件是其投标文件的组成部分</w:t>
      </w:r>
    </w:p>
    <w:p>
      <w:pPr>
        <w:pStyle w:val="3"/>
        <w:numPr>
          <w:ilvl w:val="0"/>
          <w:numId w:val="60"/>
        </w:numPr>
        <w:adjustRightInd w:val="0"/>
        <w:snapToGrid w:val="0"/>
        <w:spacing w:before="0" w:after="0" w:line="360" w:lineRule="auto"/>
        <w:jc w:val="left"/>
        <w:rPr>
          <w:rFonts w:ascii="宋体" w:hAnsi="宋体" w:eastAsia="宋体" w:cs="宋体"/>
          <w:sz w:val="24"/>
          <w:szCs w:val="24"/>
          <w:highlight w:val="none"/>
          <w:lang w:val="zh-CN"/>
        </w:rPr>
      </w:pPr>
      <w:bookmarkStart w:id="264" w:name="_Toc8047"/>
      <w:bookmarkStart w:id="265" w:name="_Toc152"/>
      <w:bookmarkStart w:id="266" w:name="_Toc23079"/>
      <w:bookmarkStart w:id="267" w:name="_Toc529976968"/>
      <w:bookmarkStart w:id="268" w:name="_Toc529977048"/>
      <w:r>
        <w:rPr>
          <w:rFonts w:hint="eastAsia" w:ascii="宋体" w:hAnsi="宋体" w:eastAsia="宋体" w:cs="宋体"/>
          <w:sz w:val="24"/>
          <w:szCs w:val="24"/>
          <w:highlight w:val="none"/>
          <w:lang w:val="zh-CN"/>
        </w:rPr>
        <w:t>详细评审</w:t>
      </w:r>
      <w:bookmarkEnd w:id="264"/>
      <w:bookmarkEnd w:id="265"/>
      <w:bookmarkEnd w:id="266"/>
      <w:bookmarkEnd w:id="267"/>
      <w:bookmarkEnd w:id="268"/>
    </w:p>
    <w:p>
      <w:pPr>
        <w:numPr>
          <w:ilvl w:val="1"/>
          <w:numId w:val="66"/>
        </w:numPr>
        <w:tabs>
          <w:tab w:val="left" w:pos="1220"/>
          <w:tab w:val="clear" w:pos="907"/>
        </w:tabs>
        <w:adjustRightInd w:val="0"/>
        <w:snapToGrid w:val="0"/>
        <w:spacing w:line="360" w:lineRule="auto"/>
        <w:ind w:left="1207" w:hanging="567"/>
        <w:rPr>
          <w:rFonts w:ascii="宋体" w:hAnsi="宋体" w:cs="宋体"/>
          <w:sz w:val="24"/>
          <w:highlight w:val="none"/>
          <w:lang w:val="zh-CN"/>
        </w:rPr>
      </w:pPr>
      <w:r>
        <w:rPr>
          <w:rFonts w:hint="eastAsia" w:ascii="宋体" w:hAnsi="宋体" w:cs="宋体"/>
          <w:sz w:val="24"/>
          <w:highlight w:val="none"/>
          <w:lang w:val="zh-CN"/>
        </w:rPr>
        <w:t>详细评审是对通过初审的有效投标人进行技术、商务和价格方面的评分。评分总值最高为100分，各分项的分值分配见附表</w:t>
      </w:r>
      <w:r>
        <w:rPr>
          <w:rFonts w:hint="eastAsia" w:ascii="宋体" w:hAnsi="宋体" w:cs="宋体"/>
          <w:sz w:val="24"/>
          <w:highlight w:val="none"/>
        </w:rPr>
        <w:t>2</w:t>
      </w:r>
      <w:r>
        <w:rPr>
          <w:rFonts w:hint="eastAsia" w:ascii="宋体" w:hAnsi="宋体" w:cs="宋体"/>
          <w:sz w:val="24"/>
          <w:highlight w:val="none"/>
          <w:lang w:val="zh-CN"/>
        </w:rPr>
        <w:t>。</w:t>
      </w:r>
    </w:p>
    <w:p>
      <w:pPr>
        <w:numPr>
          <w:ilvl w:val="1"/>
          <w:numId w:val="66"/>
        </w:numPr>
        <w:tabs>
          <w:tab w:val="left" w:pos="1220"/>
          <w:tab w:val="clear" w:pos="907"/>
        </w:tabs>
        <w:adjustRightInd w:val="0"/>
        <w:snapToGrid w:val="0"/>
        <w:spacing w:line="360" w:lineRule="auto"/>
        <w:ind w:left="1207" w:hanging="567"/>
        <w:rPr>
          <w:rFonts w:ascii="宋体" w:hAnsi="宋体" w:cs="宋体"/>
          <w:sz w:val="24"/>
          <w:highlight w:val="none"/>
          <w:lang w:val="zh-CN"/>
        </w:rPr>
      </w:pPr>
      <w:r>
        <w:rPr>
          <w:rFonts w:hint="eastAsia" w:ascii="宋体" w:hAnsi="宋体" w:cs="宋体"/>
          <w:sz w:val="24"/>
          <w:highlight w:val="none"/>
          <w:lang w:val="zh-CN"/>
        </w:rPr>
        <w:t>技术评审：见附表3</w:t>
      </w:r>
    </w:p>
    <w:p>
      <w:pPr>
        <w:numPr>
          <w:ilvl w:val="1"/>
          <w:numId w:val="66"/>
        </w:numPr>
        <w:tabs>
          <w:tab w:val="left" w:pos="1220"/>
          <w:tab w:val="clear" w:pos="907"/>
        </w:tabs>
        <w:adjustRightInd w:val="0"/>
        <w:snapToGrid w:val="0"/>
        <w:spacing w:line="360" w:lineRule="auto"/>
        <w:ind w:left="1207" w:hanging="567"/>
        <w:rPr>
          <w:rFonts w:ascii="宋体" w:hAnsi="宋体" w:cs="宋体"/>
          <w:sz w:val="24"/>
          <w:highlight w:val="none"/>
          <w:lang w:val="zh-CN"/>
        </w:rPr>
      </w:pPr>
      <w:r>
        <w:rPr>
          <w:rFonts w:hint="eastAsia" w:ascii="宋体" w:hAnsi="宋体" w:cs="宋体"/>
          <w:sz w:val="24"/>
          <w:highlight w:val="none"/>
          <w:lang w:val="zh-CN"/>
        </w:rPr>
        <w:t>商务评审：见附表4</w:t>
      </w:r>
    </w:p>
    <w:p>
      <w:pPr>
        <w:numPr>
          <w:ilvl w:val="1"/>
          <w:numId w:val="66"/>
        </w:numPr>
        <w:tabs>
          <w:tab w:val="left" w:pos="1220"/>
          <w:tab w:val="clear" w:pos="907"/>
        </w:tabs>
        <w:adjustRightInd w:val="0"/>
        <w:snapToGrid w:val="0"/>
        <w:spacing w:line="360" w:lineRule="auto"/>
        <w:ind w:left="1207" w:hanging="567"/>
        <w:rPr>
          <w:rFonts w:ascii="宋体" w:hAnsi="宋体" w:cs="宋体"/>
          <w:sz w:val="24"/>
          <w:highlight w:val="none"/>
          <w:lang w:val="zh-CN"/>
        </w:rPr>
      </w:pPr>
      <w:r>
        <w:rPr>
          <w:rFonts w:hint="eastAsia" w:ascii="宋体" w:hAnsi="宋体" w:cs="宋体"/>
          <w:sz w:val="24"/>
          <w:highlight w:val="none"/>
          <w:lang w:val="zh-CN"/>
        </w:rPr>
        <w:t>价格评审：评标委员会对各个有效投标人的投标报价进行校核、评审或作出必要的修正，并按价格评分办法计算其价格评分。</w:t>
      </w:r>
    </w:p>
    <w:p>
      <w:pPr>
        <w:numPr>
          <w:ilvl w:val="0"/>
          <w:numId w:val="67"/>
        </w:numPr>
        <w:tabs>
          <w:tab w:val="left" w:pos="1280"/>
          <w:tab w:val="clear" w:pos="1077"/>
        </w:tabs>
        <w:adjustRightInd w:val="0"/>
        <w:snapToGrid w:val="0"/>
        <w:spacing w:line="360" w:lineRule="auto"/>
        <w:ind w:left="1277" w:hanging="637"/>
        <w:rPr>
          <w:rFonts w:ascii="宋体" w:hAnsi="宋体" w:cs="宋体"/>
          <w:sz w:val="24"/>
          <w:highlight w:val="none"/>
          <w:lang w:val="zh-CN"/>
        </w:rPr>
      </w:pPr>
      <w:r>
        <w:rPr>
          <w:rFonts w:hint="eastAsia" w:ascii="宋体" w:hAnsi="宋体" w:cs="宋体"/>
          <w:sz w:val="24"/>
          <w:highlight w:val="none"/>
          <w:lang w:val="zh-CN"/>
        </w:rPr>
        <w:t>投标报价的校核及对报价错误的处理与修正原则：评标委员会详细分析、核准供应商价格表，检查其是否存在计算上或累加上的算术错误，并按以下原则进行修正：</w:t>
      </w:r>
    </w:p>
    <w:p>
      <w:pPr>
        <w:numPr>
          <w:ilvl w:val="0"/>
          <w:numId w:val="68"/>
        </w:numPr>
        <w:tabs>
          <w:tab w:val="left" w:pos="1134"/>
        </w:tabs>
        <w:adjustRightInd w:val="0"/>
        <w:snapToGrid w:val="0"/>
        <w:spacing w:line="360" w:lineRule="auto"/>
        <w:rPr>
          <w:rFonts w:ascii="宋体" w:hAnsi="宋体" w:cs="宋体"/>
          <w:sz w:val="24"/>
          <w:highlight w:val="none"/>
        </w:rPr>
      </w:pPr>
      <w:r>
        <w:rPr>
          <w:rFonts w:hint="eastAsia" w:ascii="宋体" w:hAnsi="宋体" w:cs="宋体"/>
          <w:sz w:val="24"/>
          <w:highlight w:val="none"/>
        </w:rPr>
        <w:t>投标文件的大写金额与小写金额不一致的，以大写金额为准。</w:t>
      </w:r>
    </w:p>
    <w:p>
      <w:pPr>
        <w:numPr>
          <w:ilvl w:val="0"/>
          <w:numId w:val="68"/>
        </w:numPr>
        <w:tabs>
          <w:tab w:val="left" w:pos="1134"/>
        </w:tabs>
        <w:adjustRightInd w:val="0"/>
        <w:snapToGrid w:val="0"/>
        <w:spacing w:line="360" w:lineRule="auto"/>
        <w:rPr>
          <w:rFonts w:ascii="宋体" w:hAnsi="宋体" w:cs="宋体"/>
          <w:sz w:val="24"/>
          <w:highlight w:val="none"/>
        </w:rPr>
      </w:pPr>
      <w:r>
        <w:rPr>
          <w:rFonts w:hint="eastAsia" w:ascii="宋体" w:hAnsi="宋体" w:cs="宋体"/>
          <w:sz w:val="24"/>
          <w:highlight w:val="none"/>
        </w:rPr>
        <w:t>总价金额与按单价汇总金额不一致的，以单价金额计算结果为准。</w:t>
      </w:r>
    </w:p>
    <w:p>
      <w:pPr>
        <w:numPr>
          <w:ilvl w:val="0"/>
          <w:numId w:val="68"/>
        </w:numPr>
        <w:tabs>
          <w:tab w:val="left" w:pos="1134"/>
        </w:tabs>
        <w:adjustRightInd w:val="0"/>
        <w:snapToGrid w:val="0"/>
        <w:spacing w:line="360" w:lineRule="auto"/>
        <w:rPr>
          <w:rFonts w:ascii="宋体" w:hAnsi="宋体" w:cs="宋体"/>
          <w:sz w:val="24"/>
          <w:highlight w:val="none"/>
        </w:rPr>
      </w:pPr>
      <w:r>
        <w:rPr>
          <w:rFonts w:hint="eastAsia" w:ascii="宋体" w:hAnsi="宋体" w:cs="宋体"/>
          <w:sz w:val="24"/>
          <w:highlight w:val="none"/>
        </w:rPr>
        <w:t>单价金额小数点有明显错位的，以总价为准，并修改单价。</w:t>
      </w:r>
    </w:p>
    <w:p>
      <w:pPr>
        <w:numPr>
          <w:ilvl w:val="0"/>
          <w:numId w:val="67"/>
        </w:numPr>
        <w:tabs>
          <w:tab w:val="left" w:pos="1280"/>
          <w:tab w:val="clear" w:pos="1077"/>
        </w:tabs>
        <w:adjustRightInd w:val="0"/>
        <w:snapToGrid w:val="0"/>
        <w:spacing w:line="360" w:lineRule="auto"/>
        <w:ind w:left="1277" w:hanging="637"/>
        <w:rPr>
          <w:rFonts w:ascii="宋体" w:hAnsi="宋体" w:cs="宋体"/>
          <w:sz w:val="24"/>
          <w:highlight w:val="none"/>
          <w:lang w:val="zh-CN"/>
        </w:rPr>
      </w:pPr>
      <w:r>
        <w:rPr>
          <w:rFonts w:hint="eastAsia" w:ascii="宋体" w:hAnsi="宋体" w:cs="宋体"/>
          <w:sz w:val="24"/>
          <w:highlight w:val="none"/>
          <w:lang w:val="zh-CN"/>
        </w:rPr>
        <w:t>投标报价缺漏项的处理：对投标货物投标报价缺漏项的，评标委员会将以其他投标人对应项的最高投标报价补充计入其评标总价；若其中标，有关该内容的合同价格不予调整。</w:t>
      </w:r>
    </w:p>
    <w:p>
      <w:pPr>
        <w:numPr>
          <w:ilvl w:val="0"/>
          <w:numId w:val="67"/>
        </w:numPr>
        <w:tabs>
          <w:tab w:val="left" w:pos="1280"/>
          <w:tab w:val="clear" w:pos="1077"/>
        </w:tabs>
        <w:adjustRightInd w:val="0"/>
        <w:snapToGrid w:val="0"/>
        <w:spacing w:line="360" w:lineRule="auto"/>
        <w:ind w:left="1277" w:hanging="637"/>
        <w:rPr>
          <w:rFonts w:ascii="宋体" w:hAnsi="宋体" w:cs="宋体"/>
          <w:sz w:val="24"/>
          <w:highlight w:val="none"/>
          <w:lang w:val="zh-CN"/>
        </w:rPr>
      </w:pPr>
      <w:r>
        <w:rPr>
          <w:rFonts w:hint="eastAsia" w:ascii="宋体" w:hAnsi="宋体" w:cs="宋体"/>
          <w:sz w:val="24"/>
          <w:highlight w:val="none"/>
          <w:lang w:val="zh-CN"/>
        </w:rPr>
        <w:t>评标价的确定：按上述条款校核修正后的价格为评标价。</w:t>
      </w:r>
    </w:p>
    <w:p>
      <w:pPr>
        <w:numPr>
          <w:ilvl w:val="0"/>
          <w:numId w:val="67"/>
        </w:numPr>
        <w:tabs>
          <w:tab w:val="left" w:pos="1280"/>
          <w:tab w:val="clear" w:pos="1077"/>
        </w:tabs>
        <w:adjustRightInd w:val="0"/>
        <w:snapToGrid w:val="0"/>
        <w:spacing w:line="360" w:lineRule="auto"/>
        <w:ind w:left="1277" w:hanging="637"/>
        <w:rPr>
          <w:rFonts w:ascii="宋体" w:hAnsi="宋体" w:cs="宋体"/>
          <w:sz w:val="24"/>
          <w:highlight w:val="none"/>
          <w:lang w:val="zh-CN"/>
        </w:rPr>
      </w:pPr>
      <w:r>
        <w:rPr>
          <w:rFonts w:hint="eastAsia" w:ascii="宋体" w:hAnsi="宋体" w:cs="宋体"/>
          <w:sz w:val="24"/>
          <w:highlight w:val="none"/>
          <w:lang w:val="zh-CN"/>
        </w:rPr>
        <w:t>中标价的确定：中标价将根据投标人的报价及招标文件评标办法按照下述原则修正，但无论如何修正，中标价不能大于投标人的报价。</w:t>
      </w:r>
    </w:p>
    <w:p>
      <w:pPr>
        <w:numPr>
          <w:ilvl w:val="0"/>
          <w:numId w:val="69"/>
        </w:numPr>
        <w:tabs>
          <w:tab w:val="left" w:pos="1134"/>
        </w:tabs>
        <w:adjustRightInd w:val="0"/>
        <w:snapToGrid w:val="0"/>
        <w:spacing w:line="360" w:lineRule="auto"/>
        <w:rPr>
          <w:rFonts w:ascii="宋体" w:hAnsi="宋体" w:cs="宋体"/>
          <w:sz w:val="24"/>
          <w:highlight w:val="none"/>
        </w:rPr>
      </w:pPr>
      <w:r>
        <w:rPr>
          <w:rFonts w:hint="eastAsia" w:ascii="宋体" w:hAnsi="宋体" w:cs="宋体"/>
          <w:sz w:val="24"/>
          <w:highlight w:val="none"/>
        </w:rPr>
        <w:t>以投标报价总表中的投标总价大写表述为准；</w:t>
      </w:r>
    </w:p>
    <w:p>
      <w:pPr>
        <w:numPr>
          <w:ilvl w:val="0"/>
          <w:numId w:val="69"/>
        </w:numPr>
        <w:tabs>
          <w:tab w:val="left" w:pos="1134"/>
        </w:tabs>
        <w:adjustRightInd w:val="0"/>
        <w:snapToGrid w:val="0"/>
        <w:spacing w:line="360" w:lineRule="auto"/>
        <w:rPr>
          <w:rFonts w:ascii="宋体" w:hAnsi="宋体" w:cs="宋体"/>
          <w:sz w:val="24"/>
          <w:highlight w:val="none"/>
        </w:rPr>
      </w:pPr>
      <w:r>
        <w:rPr>
          <w:rFonts w:hint="eastAsia" w:ascii="宋体" w:hAnsi="宋体" w:cs="宋体"/>
          <w:sz w:val="24"/>
          <w:highlight w:val="none"/>
        </w:rPr>
        <w:t>单价与数量之积与合价不一致时以小者为准；</w:t>
      </w:r>
    </w:p>
    <w:p>
      <w:pPr>
        <w:numPr>
          <w:ilvl w:val="0"/>
          <w:numId w:val="69"/>
        </w:numPr>
        <w:tabs>
          <w:tab w:val="left" w:pos="1134"/>
        </w:tabs>
        <w:adjustRightInd w:val="0"/>
        <w:snapToGrid w:val="0"/>
        <w:spacing w:line="360" w:lineRule="auto"/>
        <w:rPr>
          <w:rFonts w:ascii="宋体" w:hAnsi="宋体" w:cs="宋体"/>
          <w:sz w:val="24"/>
          <w:highlight w:val="none"/>
        </w:rPr>
      </w:pPr>
      <w:r>
        <w:rPr>
          <w:rFonts w:hint="eastAsia" w:ascii="宋体" w:hAnsi="宋体" w:cs="宋体"/>
          <w:sz w:val="24"/>
          <w:highlight w:val="none"/>
        </w:rPr>
        <w:t>缺项、漏项时视为包含在其他项目中；</w:t>
      </w:r>
    </w:p>
    <w:p>
      <w:pPr>
        <w:numPr>
          <w:ilvl w:val="0"/>
          <w:numId w:val="69"/>
        </w:numPr>
        <w:tabs>
          <w:tab w:val="left" w:pos="1134"/>
        </w:tabs>
        <w:adjustRightInd w:val="0"/>
        <w:snapToGrid w:val="0"/>
        <w:spacing w:line="360" w:lineRule="auto"/>
        <w:rPr>
          <w:rFonts w:ascii="宋体" w:hAnsi="宋体" w:cs="宋体"/>
          <w:sz w:val="24"/>
          <w:highlight w:val="none"/>
        </w:rPr>
      </w:pPr>
      <w:r>
        <w:rPr>
          <w:rFonts w:hint="eastAsia" w:ascii="宋体" w:hAnsi="宋体" w:cs="宋体"/>
          <w:sz w:val="24"/>
          <w:highlight w:val="none"/>
        </w:rPr>
        <w:t>其他情况按照靠小不靠大的原则予以修正调整。</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按照上述原则修正后的总价如果超出投标人的报价，则将中标价调整至投标人的报价；如果总价小于投标人的报价，则修正后的总价为中标价。</w:t>
      </w:r>
    </w:p>
    <w:p>
      <w:pPr>
        <w:numPr>
          <w:ilvl w:val="0"/>
          <w:numId w:val="67"/>
        </w:numPr>
        <w:tabs>
          <w:tab w:val="left" w:pos="1280"/>
          <w:tab w:val="clear" w:pos="1077"/>
        </w:tabs>
        <w:adjustRightInd w:val="0"/>
        <w:snapToGrid w:val="0"/>
        <w:spacing w:line="360" w:lineRule="auto"/>
        <w:ind w:left="1277" w:hanging="637"/>
        <w:rPr>
          <w:rFonts w:ascii="宋体" w:hAnsi="宋体" w:cs="宋体"/>
          <w:sz w:val="24"/>
          <w:highlight w:val="none"/>
          <w:lang w:val="zh-CN"/>
        </w:rPr>
      </w:pPr>
      <w:r>
        <w:rPr>
          <w:rFonts w:hint="eastAsia" w:ascii="宋体" w:hAnsi="宋体" w:cs="宋体"/>
          <w:sz w:val="24"/>
          <w:highlight w:val="none"/>
          <w:lang w:val="zh-CN"/>
        </w:rPr>
        <w:t>计算价格评分：</w:t>
      </w:r>
      <w:r>
        <w:rPr>
          <w:rFonts w:hint="eastAsia" w:ascii="宋体" w:hAnsi="宋体" w:cs="宋体"/>
          <w:sz w:val="24"/>
          <w:highlight w:val="none"/>
        </w:rPr>
        <w:t>详见附表5：《价格评审表》</w:t>
      </w:r>
    </w:p>
    <w:p>
      <w:pPr>
        <w:numPr>
          <w:ilvl w:val="1"/>
          <w:numId w:val="66"/>
        </w:numPr>
        <w:tabs>
          <w:tab w:val="left" w:pos="1220"/>
          <w:tab w:val="clear" w:pos="907"/>
        </w:tabs>
        <w:adjustRightInd w:val="0"/>
        <w:snapToGrid w:val="0"/>
        <w:spacing w:line="360" w:lineRule="auto"/>
        <w:ind w:left="1207" w:hanging="567"/>
        <w:rPr>
          <w:rFonts w:ascii="宋体" w:hAnsi="宋体" w:cs="宋体"/>
          <w:sz w:val="24"/>
          <w:highlight w:val="none"/>
          <w:lang w:val="zh-CN"/>
        </w:rPr>
      </w:pPr>
      <w:r>
        <w:rPr>
          <w:rFonts w:hint="eastAsia" w:ascii="宋体" w:hAnsi="宋体" w:cs="宋体"/>
          <w:sz w:val="24"/>
          <w:highlight w:val="none"/>
          <w:lang w:val="zh-CN"/>
        </w:rPr>
        <w:t>评标总得分及其统计</w:t>
      </w:r>
    </w:p>
    <w:p>
      <w:pPr>
        <w:numPr>
          <w:ilvl w:val="0"/>
          <w:numId w:val="70"/>
        </w:numPr>
        <w:tabs>
          <w:tab w:val="left" w:pos="1280"/>
          <w:tab w:val="clear" w:pos="1077"/>
        </w:tabs>
        <w:adjustRightInd w:val="0"/>
        <w:snapToGrid w:val="0"/>
        <w:spacing w:line="360" w:lineRule="auto"/>
        <w:ind w:left="1297" w:hanging="657"/>
        <w:rPr>
          <w:rFonts w:ascii="宋体" w:hAnsi="宋体" w:cs="宋体"/>
          <w:sz w:val="24"/>
          <w:highlight w:val="none"/>
          <w:lang w:val="zh-CN"/>
        </w:rPr>
      </w:pPr>
      <w:r>
        <w:rPr>
          <w:rFonts w:hint="eastAsia" w:ascii="宋体" w:hAnsi="宋体" w:cs="宋体"/>
          <w:sz w:val="24"/>
          <w:highlight w:val="none"/>
          <w:lang w:val="zh-CN"/>
        </w:rPr>
        <w:t>按照评标程序、评分标准及权重分配的规定，评标委员会各成员分别就各个有效投标人的商务状况、技术状况及其对招标文件要求的响应情况进行评分，将各评委评分的算术平均值作为该投标人的商务评分或技术评分。然后，根据比价原则评出价格评分。将商务评分、技术评分和价格评分相加得出评标总得分（评标总得分分值按四舍五入原则精确到小数点后两位数）。</w:t>
      </w:r>
    </w:p>
    <w:p>
      <w:pPr>
        <w:numPr>
          <w:ilvl w:val="1"/>
          <w:numId w:val="66"/>
        </w:numPr>
        <w:tabs>
          <w:tab w:val="left" w:pos="1220"/>
          <w:tab w:val="clear" w:pos="907"/>
        </w:tabs>
        <w:adjustRightInd w:val="0"/>
        <w:snapToGrid w:val="0"/>
        <w:spacing w:line="360" w:lineRule="auto"/>
        <w:ind w:left="1207" w:hanging="567"/>
        <w:rPr>
          <w:rFonts w:ascii="宋体" w:hAnsi="宋体" w:cs="宋体"/>
          <w:sz w:val="24"/>
          <w:highlight w:val="none"/>
          <w:lang w:val="zh-CN"/>
        </w:rPr>
      </w:pPr>
      <w:r>
        <w:rPr>
          <w:rFonts w:hint="eastAsia" w:ascii="宋体" w:hAnsi="宋体" w:cs="宋体"/>
          <w:sz w:val="24"/>
          <w:highlight w:val="none"/>
          <w:lang w:val="zh-CN"/>
        </w:rPr>
        <w:t>推荐意见</w:t>
      </w:r>
    </w:p>
    <w:p>
      <w:pPr>
        <w:tabs>
          <w:tab w:val="left" w:pos="1220"/>
        </w:tabs>
        <w:adjustRightInd w:val="0"/>
        <w:snapToGrid w:val="0"/>
        <w:spacing w:line="360" w:lineRule="auto"/>
        <w:ind w:firstLine="960" w:firstLineChars="400"/>
        <w:rPr>
          <w:rFonts w:ascii="宋体" w:hAnsi="宋体" w:cs="宋体"/>
          <w:sz w:val="24"/>
          <w:highlight w:val="none"/>
          <w:lang w:val="zh-CN"/>
        </w:rPr>
      </w:pPr>
      <w:r>
        <w:rPr>
          <w:rFonts w:hint="eastAsia" w:ascii="宋体" w:hAnsi="宋体" w:cs="宋体"/>
          <w:sz w:val="24"/>
          <w:highlight w:val="none"/>
          <w:lang w:val="zh-CN"/>
        </w:rPr>
        <w:t>详见本招标文件第二章投标人须知第</w:t>
      </w:r>
      <w:r>
        <w:rPr>
          <w:rFonts w:hint="eastAsia" w:ascii="宋体" w:hAnsi="宋体" w:cs="宋体"/>
          <w:sz w:val="24"/>
          <w:highlight w:val="none"/>
        </w:rPr>
        <w:t>26款相关内容。</w:t>
      </w:r>
    </w:p>
    <w:p>
      <w:pPr>
        <w:pStyle w:val="3"/>
        <w:numPr>
          <w:ilvl w:val="0"/>
          <w:numId w:val="60"/>
        </w:numPr>
        <w:adjustRightInd w:val="0"/>
        <w:snapToGrid w:val="0"/>
        <w:spacing w:before="0" w:after="0" w:line="360" w:lineRule="auto"/>
        <w:jc w:val="left"/>
        <w:rPr>
          <w:rFonts w:ascii="宋体" w:hAnsi="宋体" w:eastAsia="宋体" w:cs="宋体"/>
          <w:sz w:val="24"/>
          <w:szCs w:val="24"/>
          <w:highlight w:val="none"/>
          <w:lang w:val="zh-CN"/>
        </w:rPr>
      </w:pPr>
      <w:bookmarkStart w:id="269" w:name="_Toc529976969"/>
      <w:bookmarkStart w:id="270" w:name="_Toc529977049"/>
      <w:bookmarkStart w:id="271" w:name="_Toc25275"/>
      <w:bookmarkStart w:id="272" w:name="_Toc30220"/>
      <w:bookmarkStart w:id="273" w:name="_Toc17517"/>
      <w:r>
        <w:rPr>
          <w:rFonts w:hint="eastAsia" w:ascii="宋体" w:hAnsi="宋体" w:eastAsia="宋体" w:cs="宋体"/>
          <w:sz w:val="24"/>
          <w:szCs w:val="24"/>
          <w:highlight w:val="none"/>
          <w:lang w:val="zh-CN"/>
        </w:rPr>
        <w:t>附表</w:t>
      </w:r>
      <w:bookmarkEnd w:id="269"/>
      <w:bookmarkEnd w:id="270"/>
      <w:bookmarkEnd w:id="271"/>
      <w:bookmarkEnd w:id="272"/>
      <w:bookmarkEnd w:id="273"/>
    </w:p>
    <w:p>
      <w:pPr>
        <w:numPr>
          <w:ilvl w:val="1"/>
          <w:numId w:val="71"/>
        </w:numPr>
        <w:tabs>
          <w:tab w:val="left" w:pos="1220"/>
        </w:tabs>
        <w:adjustRightInd w:val="0"/>
        <w:snapToGrid w:val="0"/>
        <w:spacing w:line="360" w:lineRule="auto"/>
        <w:ind w:hanging="267"/>
        <w:rPr>
          <w:rFonts w:ascii="宋体" w:hAnsi="宋体" w:cs="宋体"/>
          <w:sz w:val="24"/>
          <w:highlight w:val="none"/>
          <w:lang w:val="zh-CN"/>
        </w:rPr>
      </w:pPr>
      <w:r>
        <w:rPr>
          <w:rFonts w:hint="eastAsia" w:ascii="宋体" w:hAnsi="宋体" w:cs="宋体"/>
          <w:sz w:val="24"/>
          <w:highlight w:val="none"/>
          <w:lang w:val="zh-CN"/>
        </w:rPr>
        <w:t>附表</w:t>
      </w:r>
      <w:r>
        <w:rPr>
          <w:rFonts w:hint="eastAsia" w:ascii="宋体" w:hAnsi="宋体" w:cs="宋体"/>
          <w:sz w:val="24"/>
          <w:highlight w:val="none"/>
        </w:rPr>
        <w:t>1：</w:t>
      </w:r>
      <w:r>
        <w:rPr>
          <w:rFonts w:hint="eastAsia" w:ascii="宋体" w:hAnsi="宋体" w:cs="宋体"/>
          <w:sz w:val="24"/>
          <w:highlight w:val="none"/>
          <w:lang w:val="zh-CN"/>
        </w:rPr>
        <w:t>资格性审查及符合性审查表</w:t>
      </w:r>
    </w:p>
    <w:p>
      <w:pPr>
        <w:numPr>
          <w:ilvl w:val="1"/>
          <w:numId w:val="71"/>
        </w:numPr>
        <w:tabs>
          <w:tab w:val="left" w:pos="1220"/>
        </w:tabs>
        <w:adjustRightInd w:val="0"/>
        <w:snapToGrid w:val="0"/>
        <w:spacing w:line="360" w:lineRule="auto"/>
        <w:ind w:hanging="267"/>
        <w:rPr>
          <w:rFonts w:ascii="宋体" w:hAnsi="宋体" w:cs="宋体"/>
          <w:sz w:val="24"/>
          <w:highlight w:val="none"/>
          <w:lang w:val="zh-CN"/>
        </w:rPr>
      </w:pPr>
      <w:r>
        <w:rPr>
          <w:rFonts w:hint="eastAsia" w:ascii="宋体" w:hAnsi="宋体" w:cs="宋体"/>
          <w:sz w:val="24"/>
          <w:highlight w:val="none"/>
          <w:lang w:val="zh-CN"/>
        </w:rPr>
        <w:t>附表</w:t>
      </w:r>
      <w:r>
        <w:rPr>
          <w:rFonts w:hint="eastAsia" w:ascii="宋体" w:hAnsi="宋体" w:cs="宋体"/>
          <w:sz w:val="24"/>
          <w:highlight w:val="none"/>
        </w:rPr>
        <w:t>2：</w:t>
      </w:r>
      <w:r>
        <w:rPr>
          <w:rFonts w:hint="eastAsia" w:ascii="宋体" w:hAnsi="宋体" w:cs="宋体"/>
          <w:sz w:val="24"/>
          <w:highlight w:val="none"/>
          <w:lang w:val="zh-CN"/>
        </w:rPr>
        <w:t>技术、商务及价格</w:t>
      </w:r>
      <w:r>
        <w:rPr>
          <w:rFonts w:hint="eastAsia" w:ascii="宋体" w:hAnsi="宋体" w:cs="宋体"/>
          <w:sz w:val="24"/>
          <w:highlight w:val="none"/>
        </w:rPr>
        <w:t>分值</w:t>
      </w:r>
      <w:r>
        <w:rPr>
          <w:rFonts w:hint="eastAsia" w:ascii="宋体" w:hAnsi="宋体" w:cs="宋体"/>
          <w:sz w:val="24"/>
          <w:highlight w:val="none"/>
          <w:lang w:val="zh-CN"/>
        </w:rPr>
        <w:t>分配</w:t>
      </w:r>
    </w:p>
    <w:p>
      <w:pPr>
        <w:numPr>
          <w:ilvl w:val="1"/>
          <w:numId w:val="71"/>
        </w:numPr>
        <w:tabs>
          <w:tab w:val="left" w:pos="1220"/>
        </w:tabs>
        <w:adjustRightInd w:val="0"/>
        <w:snapToGrid w:val="0"/>
        <w:spacing w:line="360" w:lineRule="auto"/>
        <w:ind w:hanging="267"/>
        <w:rPr>
          <w:rFonts w:ascii="宋体" w:hAnsi="宋体" w:cs="宋体"/>
          <w:sz w:val="24"/>
          <w:highlight w:val="none"/>
          <w:lang w:val="zh-CN"/>
        </w:rPr>
      </w:pPr>
      <w:r>
        <w:rPr>
          <w:rFonts w:hint="eastAsia" w:ascii="宋体" w:hAnsi="宋体" w:cs="宋体"/>
          <w:sz w:val="24"/>
          <w:highlight w:val="none"/>
          <w:lang w:val="zh-CN"/>
        </w:rPr>
        <w:t>附表</w:t>
      </w:r>
      <w:r>
        <w:rPr>
          <w:rFonts w:hint="eastAsia" w:ascii="宋体" w:hAnsi="宋体" w:cs="宋体"/>
          <w:sz w:val="24"/>
          <w:highlight w:val="none"/>
        </w:rPr>
        <w:t>3：</w:t>
      </w:r>
      <w:r>
        <w:rPr>
          <w:rFonts w:hint="eastAsia" w:ascii="宋体" w:hAnsi="宋体" w:cs="宋体"/>
          <w:sz w:val="24"/>
          <w:highlight w:val="none"/>
          <w:lang w:val="zh-CN"/>
        </w:rPr>
        <w:t>技术评审表</w:t>
      </w:r>
    </w:p>
    <w:p>
      <w:pPr>
        <w:numPr>
          <w:ilvl w:val="1"/>
          <w:numId w:val="71"/>
        </w:numPr>
        <w:tabs>
          <w:tab w:val="left" w:pos="1220"/>
        </w:tabs>
        <w:adjustRightInd w:val="0"/>
        <w:snapToGrid w:val="0"/>
        <w:spacing w:line="360" w:lineRule="auto"/>
        <w:ind w:hanging="267"/>
        <w:rPr>
          <w:rFonts w:ascii="宋体" w:hAnsi="宋体" w:cs="宋体"/>
          <w:sz w:val="24"/>
          <w:highlight w:val="none"/>
          <w:lang w:val="zh-CN"/>
        </w:rPr>
      </w:pPr>
      <w:r>
        <w:rPr>
          <w:rFonts w:hint="eastAsia" w:ascii="宋体" w:hAnsi="宋体" w:cs="宋体"/>
          <w:sz w:val="24"/>
          <w:highlight w:val="none"/>
          <w:lang w:val="zh-CN"/>
        </w:rPr>
        <w:t>附表</w:t>
      </w:r>
      <w:r>
        <w:rPr>
          <w:rFonts w:hint="eastAsia" w:ascii="宋体" w:hAnsi="宋体" w:cs="宋体"/>
          <w:sz w:val="24"/>
          <w:highlight w:val="none"/>
        </w:rPr>
        <w:t>4：</w:t>
      </w:r>
      <w:r>
        <w:rPr>
          <w:rFonts w:hint="eastAsia" w:ascii="宋体" w:hAnsi="宋体" w:cs="宋体"/>
          <w:sz w:val="24"/>
          <w:highlight w:val="none"/>
          <w:lang w:val="zh-CN"/>
        </w:rPr>
        <w:t>商务评审表</w:t>
      </w:r>
    </w:p>
    <w:p>
      <w:pPr>
        <w:numPr>
          <w:ilvl w:val="1"/>
          <w:numId w:val="71"/>
        </w:numPr>
        <w:tabs>
          <w:tab w:val="left" w:pos="1220"/>
        </w:tabs>
        <w:adjustRightInd w:val="0"/>
        <w:snapToGrid w:val="0"/>
        <w:spacing w:line="360" w:lineRule="auto"/>
        <w:ind w:hanging="267"/>
        <w:rPr>
          <w:rFonts w:ascii="宋体" w:hAnsi="宋体" w:cs="宋体"/>
          <w:sz w:val="24"/>
          <w:highlight w:val="none"/>
          <w:lang w:val="zh-CN"/>
        </w:rPr>
      </w:pPr>
      <w:r>
        <w:rPr>
          <w:rFonts w:hint="eastAsia" w:ascii="宋体" w:hAnsi="宋体" w:cs="宋体"/>
          <w:sz w:val="24"/>
          <w:highlight w:val="none"/>
          <w:lang w:val="zh-CN"/>
        </w:rPr>
        <w:t>附表</w:t>
      </w:r>
      <w:r>
        <w:rPr>
          <w:rFonts w:hint="eastAsia" w:ascii="宋体" w:hAnsi="宋体" w:cs="宋体"/>
          <w:sz w:val="24"/>
          <w:highlight w:val="none"/>
        </w:rPr>
        <w:t>5：</w:t>
      </w:r>
      <w:r>
        <w:rPr>
          <w:rFonts w:hint="eastAsia" w:ascii="宋体" w:hAnsi="宋体" w:cs="宋体"/>
          <w:sz w:val="24"/>
          <w:highlight w:val="none"/>
          <w:lang w:val="zh-CN"/>
        </w:rPr>
        <w:t>价格评审表</w:t>
      </w:r>
    </w:p>
    <w:p>
      <w:pPr>
        <w:tabs>
          <w:tab w:val="left" w:pos="1220"/>
        </w:tabs>
        <w:spacing w:line="360" w:lineRule="auto"/>
        <w:rPr>
          <w:rFonts w:ascii="宋体" w:hAnsi="宋体" w:cs="宋体"/>
          <w:sz w:val="24"/>
          <w:highlight w:val="none"/>
          <w:lang w:val="zh-CN"/>
        </w:rPr>
        <w:sectPr>
          <w:pgSz w:w="11906" w:h="16838"/>
          <w:pgMar w:top="1440" w:right="1800" w:bottom="1440" w:left="1800" w:header="850" w:footer="822" w:gutter="0"/>
          <w:cols w:space="720" w:num="1"/>
          <w:docGrid w:linePitch="312" w:charSpace="0"/>
        </w:sectPr>
      </w:pPr>
    </w:p>
    <w:p>
      <w:pPr>
        <w:tabs>
          <w:tab w:val="left" w:pos="360"/>
          <w:tab w:val="left" w:pos="1030"/>
        </w:tabs>
        <w:spacing w:before="120" w:line="360" w:lineRule="auto"/>
        <w:outlineLvl w:val="2"/>
        <w:rPr>
          <w:rFonts w:ascii="宋体" w:hAnsi="宋体" w:cs="宋体"/>
          <w:b/>
          <w:sz w:val="24"/>
          <w:highlight w:val="none"/>
        </w:rPr>
      </w:pPr>
      <w:r>
        <w:rPr>
          <w:rFonts w:hint="eastAsia" w:ascii="宋体" w:hAnsi="宋体" w:cs="宋体"/>
          <w:b/>
          <w:sz w:val="24"/>
          <w:highlight w:val="none"/>
        </w:rPr>
        <w:t>附表1：资格性审查及符合性审查表</w:t>
      </w:r>
    </w:p>
    <w:tbl>
      <w:tblPr>
        <w:tblStyle w:val="31"/>
        <w:tblW w:w="87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2595"/>
        <w:gridCol w:w="4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8" w:type="dxa"/>
            <w:shd w:val="clear" w:color="auto" w:fill="EAEAEA"/>
            <w:vAlign w:val="center"/>
          </w:tcPr>
          <w:p>
            <w:pPr>
              <w:adjustRightInd w:val="0"/>
              <w:snapToGrid w:val="0"/>
              <w:jc w:val="center"/>
              <w:rPr>
                <w:rFonts w:ascii="宋体" w:hAnsi="宋体"/>
                <w:b/>
                <w:sz w:val="24"/>
                <w:highlight w:val="none"/>
              </w:rPr>
            </w:pPr>
            <w:r>
              <w:rPr>
                <w:rFonts w:hint="eastAsia" w:ascii="宋体" w:hAnsi="宋体"/>
                <w:b/>
                <w:sz w:val="24"/>
                <w:highlight w:val="none"/>
              </w:rPr>
              <w:t>序号</w:t>
            </w:r>
          </w:p>
        </w:tc>
        <w:tc>
          <w:tcPr>
            <w:tcW w:w="1080" w:type="dxa"/>
            <w:shd w:val="clear" w:color="auto" w:fill="EAEAEA"/>
            <w:vAlign w:val="center"/>
          </w:tcPr>
          <w:p>
            <w:pPr>
              <w:adjustRightInd w:val="0"/>
              <w:snapToGrid w:val="0"/>
              <w:jc w:val="center"/>
              <w:rPr>
                <w:rFonts w:ascii="宋体" w:hAnsi="宋体"/>
                <w:b/>
                <w:sz w:val="24"/>
                <w:highlight w:val="none"/>
              </w:rPr>
            </w:pPr>
            <w:r>
              <w:rPr>
                <w:rFonts w:hint="eastAsia" w:ascii="宋体" w:hAnsi="宋体"/>
                <w:b/>
                <w:sz w:val="24"/>
                <w:highlight w:val="none"/>
              </w:rPr>
              <w:t>审查</w:t>
            </w:r>
          </w:p>
          <w:p>
            <w:pPr>
              <w:adjustRightInd w:val="0"/>
              <w:snapToGrid w:val="0"/>
              <w:jc w:val="center"/>
              <w:rPr>
                <w:rFonts w:ascii="宋体" w:hAnsi="宋体"/>
                <w:b/>
                <w:sz w:val="24"/>
                <w:highlight w:val="none"/>
              </w:rPr>
            </w:pPr>
            <w:r>
              <w:rPr>
                <w:rFonts w:hint="eastAsia" w:ascii="宋体" w:hAnsi="宋体"/>
                <w:b/>
                <w:sz w:val="24"/>
                <w:highlight w:val="none"/>
              </w:rPr>
              <w:t>项目</w:t>
            </w:r>
          </w:p>
        </w:tc>
        <w:tc>
          <w:tcPr>
            <w:tcW w:w="2595" w:type="dxa"/>
            <w:shd w:val="clear" w:color="auto" w:fill="EAEAEA"/>
            <w:vAlign w:val="center"/>
          </w:tcPr>
          <w:p>
            <w:pPr>
              <w:adjustRightInd w:val="0"/>
              <w:snapToGrid w:val="0"/>
              <w:jc w:val="center"/>
              <w:rPr>
                <w:rFonts w:ascii="宋体" w:hAnsi="宋体"/>
                <w:b/>
                <w:sz w:val="24"/>
                <w:highlight w:val="none"/>
              </w:rPr>
            </w:pPr>
            <w:r>
              <w:rPr>
                <w:rFonts w:hint="eastAsia" w:ascii="宋体" w:hAnsi="宋体"/>
                <w:b/>
                <w:sz w:val="24"/>
                <w:highlight w:val="none"/>
              </w:rPr>
              <w:t>审查内容</w:t>
            </w:r>
          </w:p>
        </w:tc>
        <w:tc>
          <w:tcPr>
            <w:tcW w:w="4222" w:type="dxa"/>
            <w:shd w:val="clear" w:color="auto" w:fill="EAEAEA"/>
            <w:vAlign w:val="center"/>
          </w:tcPr>
          <w:p>
            <w:pPr>
              <w:adjustRightInd w:val="0"/>
              <w:snapToGrid w:val="0"/>
              <w:jc w:val="center"/>
              <w:rPr>
                <w:rFonts w:ascii="宋体" w:hAnsi="宋体"/>
                <w:b/>
                <w:sz w:val="24"/>
                <w:highlight w:val="none"/>
              </w:rPr>
            </w:pPr>
            <w:r>
              <w:rPr>
                <w:rFonts w:hint="eastAsia" w:ascii="宋体" w:hAnsi="宋体"/>
                <w:b/>
                <w:sz w:val="24"/>
                <w:highlight w:val="none"/>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restart"/>
            <w:vAlign w:val="center"/>
          </w:tcPr>
          <w:p>
            <w:pPr>
              <w:adjustRightInd w:val="0"/>
              <w:snapToGrid w:val="0"/>
              <w:jc w:val="center"/>
              <w:rPr>
                <w:rFonts w:ascii="宋体" w:hAnsi="宋体"/>
                <w:sz w:val="24"/>
                <w:highlight w:val="none"/>
              </w:rPr>
            </w:pPr>
            <w:r>
              <w:rPr>
                <w:rFonts w:hint="eastAsia" w:ascii="宋体" w:hAnsi="宋体"/>
                <w:sz w:val="24"/>
                <w:highlight w:val="none"/>
              </w:rPr>
              <w:t>1</w:t>
            </w:r>
          </w:p>
        </w:tc>
        <w:tc>
          <w:tcPr>
            <w:tcW w:w="1080" w:type="dxa"/>
            <w:vMerge w:val="restart"/>
            <w:vAlign w:val="center"/>
          </w:tcPr>
          <w:p>
            <w:pPr>
              <w:adjustRightInd w:val="0"/>
              <w:snapToGrid w:val="0"/>
              <w:jc w:val="center"/>
              <w:rPr>
                <w:rFonts w:ascii="宋体" w:hAnsi="宋体"/>
                <w:sz w:val="24"/>
                <w:highlight w:val="none"/>
              </w:rPr>
            </w:pPr>
            <w:r>
              <w:rPr>
                <w:rFonts w:hint="eastAsia" w:ascii="宋体" w:hAnsi="宋体"/>
                <w:sz w:val="24"/>
                <w:highlight w:val="none"/>
              </w:rPr>
              <w:t>资格性审查</w:t>
            </w:r>
          </w:p>
        </w:tc>
        <w:tc>
          <w:tcPr>
            <w:tcW w:w="2595" w:type="dxa"/>
            <w:vAlign w:val="center"/>
          </w:tcPr>
          <w:p>
            <w:pPr>
              <w:adjustRightInd w:val="0"/>
              <w:snapToGrid w:val="0"/>
              <w:jc w:val="center"/>
              <w:rPr>
                <w:rFonts w:ascii="宋体" w:hAnsi="宋体"/>
                <w:sz w:val="24"/>
                <w:highlight w:val="none"/>
              </w:rPr>
            </w:pPr>
            <w:r>
              <w:rPr>
                <w:rFonts w:hint="eastAsia" w:ascii="宋体" w:hAnsi="宋体"/>
                <w:sz w:val="24"/>
                <w:highlight w:val="none"/>
              </w:rPr>
              <w:t>合格投标人</w:t>
            </w:r>
          </w:p>
        </w:tc>
        <w:tc>
          <w:tcPr>
            <w:tcW w:w="4222" w:type="dxa"/>
            <w:vAlign w:val="center"/>
          </w:tcPr>
          <w:p>
            <w:pPr>
              <w:adjustRightInd w:val="0"/>
              <w:snapToGrid w:val="0"/>
              <w:jc w:val="left"/>
              <w:rPr>
                <w:rFonts w:ascii="宋体" w:hAnsi="宋体" w:cs="Tahoma"/>
                <w:sz w:val="24"/>
                <w:highlight w:val="none"/>
              </w:rPr>
            </w:pPr>
            <w:r>
              <w:rPr>
                <w:rFonts w:hint="eastAsia" w:ascii="宋体" w:hAnsi="宋体" w:cs="Tahoma"/>
                <w:sz w:val="24"/>
                <w:highlight w:val="none"/>
              </w:rPr>
              <w:t>详见投标邀请函中“供应商资格”相应条款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vAlign w:val="center"/>
          </w:tcPr>
          <w:p>
            <w:pPr>
              <w:adjustRightInd w:val="0"/>
              <w:snapToGrid w:val="0"/>
              <w:jc w:val="center"/>
              <w:rPr>
                <w:rFonts w:ascii="宋体" w:hAnsi="宋体"/>
                <w:sz w:val="24"/>
                <w:highlight w:val="none"/>
              </w:rPr>
            </w:pPr>
          </w:p>
        </w:tc>
        <w:tc>
          <w:tcPr>
            <w:tcW w:w="1080" w:type="dxa"/>
            <w:vMerge w:val="continue"/>
            <w:vAlign w:val="center"/>
          </w:tcPr>
          <w:p>
            <w:pPr>
              <w:adjustRightInd w:val="0"/>
              <w:snapToGrid w:val="0"/>
              <w:jc w:val="center"/>
              <w:rPr>
                <w:rFonts w:ascii="宋体" w:hAnsi="宋体"/>
                <w:sz w:val="24"/>
                <w:highlight w:val="none"/>
              </w:rPr>
            </w:pPr>
          </w:p>
        </w:tc>
        <w:tc>
          <w:tcPr>
            <w:tcW w:w="2595" w:type="dxa"/>
            <w:vAlign w:val="center"/>
          </w:tcPr>
          <w:p>
            <w:pPr>
              <w:adjustRightInd w:val="0"/>
              <w:snapToGrid w:val="0"/>
              <w:jc w:val="center"/>
              <w:rPr>
                <w:rFonts w:ascii="宋体" w:hAnsi="宋体" w:cs="Tahoma"/>
                <w:sz w:val="24"/>
                <w:highlight w:val="none"/>
              </w:rPr>
            </w:pPr>
            <w:r>
              <w:rPr>
                <w:rFonts w:hint="eastAsia" w:ascii="宋体" w:hAnsi="宋体" w:cs="Tahoma"/>
                <w:sz w:val="24"/>
                <w:highlight w:val="none"/>
              </w:rPr>
              <w:t>投标保证金</w:t>
            </w:r>
          </w:p>
        </w:tc>
        <w:tc>
          <w:tcPr>
            <w:tcW w:w="4222" w:type="dxa"/>
            <w:vAlign w:val="center"/>
          </w:tcPr>
          <w:p>
            <w:pPr>
              <w:adjustRightInd w:val="0"/>
              <w:snapToGrid w:val="0"/>
              <w:jc w:val="left"/>
              <w:rPr>
                <w:rFonts w:ascii="宋体" w:hAnsi="宋体" w:cs="Tahoma"/>
                <w:sz w:val="24"/>
                <w:highlight w:val="none"/>
              </w:rPr>
            </w:pPr>
            <w:r>
              <w:rPr>
                <w:rFonts w:hint="eastAsia" w:ascii="宋体" w:hAnsi="宋体"/>
                <w:sz w:val="24"/>
                <w:highlight w:val="none"/>
              </w:rPr>
              <w:t>已按招标文件要求提交足额投标保证金或投标担保函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25" w:type="dxa"/>
            <w:gridSpan w:val="4"/>
            <w:vAlign w:val="center"/>
          </w:tcPr>
          <w:p>
            <w:pPr>
              <w:adjustRightInd w:val="0"/>
              <w:snapToGrid w:val="0"/>
              <w:jc w:val="center"/>
              <w:rPr>
                <w:rFonts w:ascii="宋体" w:hAnsi="宋体"/>
                <w:b/>
                <w:sz w:val="24"/>
                <w:highlight w:val="none"/>
              </w:rPr>
            </w:pPr>
            <w:r>
              <w:rPr>
                <w:rFonts w:hint="eastAsia" w:ascii="宋体" w:hAnsi="宋体"/>
                <w:b/>
                <w:sz w:val="24"/>
                <w:highlight w:val="none"/>
              </w:rPr>
              <w:t>不能通过资格性审查的投标人，无需进行以下内容的审查。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restart"/>
            <w:vAlign w:val="center"/>
          </w:tcPr>
          <w:p>
            <w:pPr>
              <w:adjustRightInd w:val="0"/>
              <w:snapToGrid w:val="0"/>
              <w:jc w:val="center"/>
              <w:rPr>
                <w:rFonts w:ascii="宋体" w:hAnsi="宋体"/>
                <w:sz w:val="24"/>
                <w:highlight w:val="none"/>
              </w:rPr>
            </w:pPr>
            <w:r>
              <w:rPr>
                <w:rFonts w:hint="eastAsia" w:ascii="宋体" w:hAnsi="宋体"/>
                <w:sz w:val="24"/>
                <w:highlight w:val="none"/>
              </w:rPr>
              <w:t>2</w:t>
            </w:r>
          </w:p>
        </w:tc>
        <w:tc>
          <w:tcPr>
            <w:tcW w:w="1080" w:type="dxa"/>
            <w:vMerge w:val="restart"/>
            <w:vAlign w:val="center"/>
          </w:tcPr>
          <w:p>
            <w:pPr>
              <w:adjustRightInd w:val="0"/>
              <w:snapToGrid w:val="0"/>
              <w:jc w:val="center"/>
              <w:rPr>
                <w:rFonts w:ascii="宋体" w:hAnsi="宋体"/>
                <w:sz w:val="24"/>
                <w:highlight w:val="none"/>
              </w:rPr>
            </w:pPr>
            <w:r>
              <w:rPr>
                <w:rFonts w:hint="eastAsia" w:ascii="宋体" w:hAnsi="宋体"/>
                <w:sz w:val="24"/>
                <w:highlight w:val="none"/>
              </w:rPr>
              <w:t>符合性审查</w:t>
            </w:r>
          </w:p>
        </w:tc>
        <w:tc>
          <w:tcPr>
            <w:tcW w:w="2595" w:type="dxa"/>
            <w:vAlign w:val="center"/>
          </w:tcPr>
          <w:p>
            <w:pPr>
              <w:adjustRightInd w:val="0"/>
              <w:snapToGrid w:val="0"/>
              <w:jc w:val="center"/>
              <w:rPr>
                <w:rFonts w:ascii="宋体" w:hAnsi="宋体"/>
                <w:sz w:val="24"/>
                <w:highlight w:val="none"/>
              </w:rPr>
            </w:pPr>
            <w:r>
              <w:rPr>
                <w:rFonts w:hint="eastAsia" w:ascii="宋体" w:hAnsi="宋体"/>
                <w:sz w:val="24"/>
                <w:highlight w:val="none"/>
              </w:rPr>
              <w:t>投标函（原件）</w:t>
            </w:r>
          </w:p>
        </w:tc>
        <w:tc>
          <w:tcPr>
            <w:tcW w:w="4222" w:type="dxa"/>
            <w:vAlign w:val="center"/>
          </w:tcPr>
          <w:p>
            <w:pPr>
              <w:adjustRightInd w:val="0"/>
              <w:snapToGrid w:val="0"/>
              <w:ind w:left="40" w:leftChars="19"/>
              <w:jc w:val="left"/>
              <w:rPr>
                <w:rFonts w:ascii="宋体" w:hAnsi="宋体"/>
                <w:sz w:val="24"/>
                <w:highlight w:val="none"/>
              </w:rPr>
            </w:pPr>
            <w:r>
              <w:rPr>
                <w:rFonts w:hint="eastAsia" w:ascii="宋体" w:hAnsi="宋体"/>
                <w:sz w:val="24"/>
                <w:highlight w:val="none"/>
              </w:rPr>
              <w:t>按对应格式文件填写、签署、盖章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vAlign w:val="center"/>
          </w:tcPr>
          <w:p>
            <w:pPr>
              <w:adjustRightInd w:val="0"/>
              <w:snapToGrid w:val="0"/>
              <w:jc w:val="center"/>
              <w:rPr>
                <w:rFonts w:ascii="宋体" w:hAnsi="宋体"/>
                <w:sz w:val="24"/>
                <w:highlight w:val="none"/>
              </w:rPr>
            </w:pPr>
          </w:p>
        </w:tc>
        <w:tc>
          <w:tcPr>
            <w:tcW w:w="1080" w:type="dxa"/>
            <w:vMerge w:val="continue"/>
            <w:vAlign w:val="center"/>
          </w:tcPr>
          <w:p>
            <w:pPr>
              <w:adjustRightInd w:val="0"/>
              <w:snapToGrid w:val="0"/>
              <w:jc w:val="center"/>
              <w:rPr>
                <w:rFonts w:ascii="宋体" w:hAnsi="宋体"/>
                <w:sz w:val="24"/>
                <w:highlight w:val="none"/>
              </w:rPr>
            </w:pPr>
          </w:p>
        </w:tc>
        <w:tc>
          <w:tcPr>
            <w:tcW w:w="2595" w:type="dxa"/>
            <w:vAlign w:val="center"/>
          </w:tcPr>
          <w:p>
            <w:pPr>
              <w:adjustRightInd w:val="0"/>
              <w:snapToGrid w:val="0"/>
              <w:jc w:val="center"/>
              <w:rPr>
                <w:rFonts w:ascii="宋体" w:hAnsi="宋体"/>
                <w:sz w:val="24"/>
                <w:highlight w:val="none"/>
              </w:rPr>
            </w:pPr>
            <w:r>
              <w:rPr>
                <w:rFonts w:hint="eastAsia" w:ascii="宋体" w:hAnsi="宋体"/>
                <w:sz w:val="24"/>
                <w:highlight w:val="none"/>
              </w:rPr>
              <w:t>法定代表人证明书及授权委托书（原件）</w:t>
            </w:r>
          </w:p>
          <w:p>
            <w:pPr>
              <w:adjustRightInd w:val="0"/>
              <w:snapToGrid w:val="0"/>
              <w:jc w:val="center"/>
              <w:rPr>
                <w:rFonts w:ascii="宋体" w:hAnsi="宋体"/>
                <w:sz w:val="24"/>
                <w:highlight w:val="none"/>
              </w:rPr>
            </w:pPr>
            <w:r>
              <w:rPr>
                <w:rFonts w:hint="eastAsia" w:ascii="宋体" w:hAnsi="宋体"/>
                <w:sz w:val="24"/>
                <w:highlight w:val="none"/>
              </w:rPr>
              <w:t>注：法定代表人投标只须提供法定代表人证明书</w:t>
            </w:r>
          </w:p>
        </w:tc>
        <w:tc>
          <w:tcPr>
            <w:tcW w:w="4222" w:type="dxa"/>
            <w:vAlign w:val="center"/>
          </w:tcPr>
          <w:p>
            <w:pPr>
              <w:adjustRightInd w:val="0"/>
              <w:snapToGrid w:val="0"/>
              <w:ind w:left="40" w:leftChars="19"/>
              <w:jc w:val="left"/>
              <w:rPr>
                <w:rFonts w:ascii="宋体" w:hAnsi="宋体"/>
                <w:sz w:val="24"/>
                <w:highlight w:val="none"/>
              </w:rPr>
            </w:pPr>
            <w:r>
              <w:rPr>
                <w:rFonts w:hint="eastAsia" w:ascii="宋体" w:hAnsi="宋体"/>
                <w:sz w:val="24"/>
                <w:highlight w:val="none"/>
              </w:rPr>
              <w:t>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vAlign w:val="center"/>
          </w:tcPr>
          <w:p>
            <w:pPr>
              <w:adjustRightInd w:val="0"/>
              <w:snapToGrid w:val="0"/>
              <w:jc w:val="center"/>
              <w:rPr>
                <w:rFonts w:ascii="宋体" w:hAnsi="宋体"/>
                <w:sz w:val="24"/>
                <w:highlight w:val="none"/>
              </w:rPr>
            </w:pPr>
          </w:p>
        </w:tc>
        <w:tc>
          <w:tcPr>
            <w:tcW w:w="1080" w:type="dxa"/>
            <w:vMerge w:val="continue"/>
            <w:vAlign w:val="center"/>
          </w:tcPr>
          <w:p>
            <w:pPr>
              <w:adjustRightInd w:val="0"/>
              <w:snapToGrid w:val="0"/>
              <w:jc w:val="center"/>
              <w:rPr>
                <w:rFonts w:ascii="宋体" w:hAnsi="宋体"/>
                <w:sz w:val="24"/>
                <w:highlight w:val="none"/>
              </w:rPr>
            </w:pPr>
          </w:p>
        </w:tc>
        <w:tc>
          <w:tcPr>
            <w:tcW w:w="2595" w:type="dxa"/>
            <w:vMerge w:val="restart"/>
            <w:vAlign w:val="center"/>
          </w:tcPr>
          <w:p>
            <w:pPr>
              <w:adjustRightInd w:val="0"/>
              <w:snapToGrid w:val="0"/>
              <w:jc w:val="center"/>
              <w:rPr>
                <w:rFonts w:ascii="宋体" w:hAnsi="宋体"/>
                <w:sz w:val="24"/>
                <w:highlight w:val="none"/>
              </w:rPr>
            </w:pPr>
            <w:r>
              <w:rPr>
                <w:rFonts w:hint="eastAsia" w:ascii="宋体" w:hAnsi="宋体"/>
                <w:sz w:val="24"/>
                <w:highlight w:val="none"/>
              </w:rPr>
              <w:t>报价要求</w:t>
            </w:r>
          </w:p>
        </w:tc>
        <w:tc>
          <w:tcPr>
            <w:tcW w:w="4222" w:type="dxa"/>
            <w:vAlign w:val="center"/>
          </w:tcPr>
          <w:p>
            <w:pPr>
              <w:tabs>
                <w:tab w:val="left" w:pos="2880"/>
              </w:tabs>
              <w:adjustRightInd w:val="0"/>
              <w:snapToGrid w:val="0"/>
              <w:ind w:left="40" w:leftChars="19"/>
              <w:jc w:val="left"/>
              <w:rPr>
                <w:rFonts w:ascii="宋体" w:hAnsi="宋体"/>
                <w:sz w:val="24"/>
                <w:highlight w:val="none"/>
              </w:rPr>
            </w:pPr>
            <w:r>
              <w:rPr>
                <w:rFonts w:hint="eastAsia" w:ascii="宋体" w:hAnsi="宋体" w:cs="Tahoma"/>
                <w:kern w:val="28"/>
                <w:sz w:val="24"/>
                <w:highlight w:val="none"/>
              </w:rPr>
              <w:t>投标报价是固定价且是唯一的，投标总价未超出最高限价。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vAlign w:val="center"/>
          </w:tcPr>
          <w:p>
            <w:pPr>
              <w:adjustRightInd w:val="0"/>
              <w:snapToGrid w:val="0"/>
              <w:jc w:val="center"/>
              <w:rPr>
                <w:rFonts w:ascii="宋体" w:hAnsi="宋体"/>
                <w:sz w:val="24"/>
                <w:highlight w:val="none"/>
              </w:rPr>
            </w:pPr>
          </w:p>
        </w:tc>
        <w:tc>
          <w:tcPr>
            <w:tcW w:w="1080" w:type="dxa"/>
            <w:vMerge w:val="continue"/>
            <w:vAlign w:val="center"/>
          </w:tcPr>
          <w:p>
            <w:pPr>
              <w:adjustRightInd w:val="0"/>
              <w:snapToGrid w:val="0"/>
              <w:jc w:val="center"/>
              <w:rPr>
                <w:rFonts w:ascii="宋体" w:hAnsi="宋体"/>
                <w:sz w:val="24"/>
                <w:highlight w:val="none"/>
              </w:rPr>
            </w:pPr>
          </w:p>
        </w:tc>
        <w:tc>
          <w:tcPr>
            <w:tcW w:w="2595" w:type="dxa"/>
            <w:vMerge w:val="continue"/>
            <w:vAlign w:val="center"/>
          </w:tcPr>
          <w:p>
            <w:pPr>
              <w:adjustRightInd w:val="0"/>
              <w:snapToGrid w:val="0"/>
              <w:jc w:val="center"/>
              <w:rPr>
                <w:rFonts w:ascii="宋体" w:hAnsi="宋体"/>
                <w:sz w:val="24"/>
                <w:highlight w:val="none"/>
              </w:rPr>
            </w:pPr>
          </w:p>
        </w:tc>
        <w:tc>
          <w:tcPr>
            <w:tcW w:w="4222" w:type="dxa"/>
            <w:vAlign w:val="center"/>
          </w:tcPr>
          <w:p>
            <w:pPr>
              <w:tabs>
                <w:tab w:val="left" w:pos="2880"/>
              </w:tabs>
              <w:adjustRightInd w:val="0"/>
              <w:snapToGrid w:val="0"/>
              <w:ind w:left="40" w:leftChars="19"/>
              <w:jc w:val="left"/>
              <w:rPr>
                <w:rFonts w:ascii="宋体" w:hAnsi="宋体" w:cs="Tahoma"/>
                <w:kern w:val="28"/>
                <w:sz w:val="24"/>
                <w:highlight w:val="none"/>
              </w:rPr>
            </w:pPr>
            <w:r>
              <w:rPr>
                <w:rFonts w:hint="eastAsia" w:ascii="宋体" w:hAnsi="宋体" w:cs="Tahoma"/>
                <w:kern w:val="28"/>
                <w:sz w:val="24"/>
                <w:highlight w:val="none"/>
              </w:rPr>
              <w:t>若投标报价明显低于投标人个别成本，投标人须提供详细的成本说明。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vAlign w:val="center"/>
          </w:tcPr>
          <w:p>
            <w:pPr>
              <w:adjustRightInd w:val="0"/>
              <w:snapToGrid w:val="0"/>
              <w:jc w:val="center"/>
              <w:rPr>
                <w:rFonts w:ascii="宋体" w:hAnsi="宋体"/>
                <w:sz w:val="24"/>
                <w:highlight w:val="none"/>
              </w:rPr>
            </w:pPr>
          </w:p>
        </w:tc>
        <w:tc>
          <w:tcPr>
            <w:tcW w:w="1080" w:type="dxa"/>
            <w:vMerge w:val="continue"/>
            <w:vAlign w:val="center"/>
          </w:tcPr>
          <w:p>
            <w:pPr>
              <w:adjustRightInd w:val="0"/>
              <w:snapToGrid w:val="0"/>
              <w:jc w:val="center"/>
              <w:rPr>
                <w:rFonts w:ascii="宋体" w:hAnsi="宋体"/>
                <w:sz w:val="24"/>
                <w:highlight w:val="none"/>
              </w:rPr>
            </w:pPr>
          </w:p>
        </w:tc>
        <w:tc>
          <w:tcPr>
            <w:tcW w:w="2595" w:type="dxa"/>
            <w:vMerge w:val="continue"/>
            <w:vAlign w:val="center"/>
          </w:tcPr>
          <w:p>
            <w:pPr>
              <w:adjustRightInd w:val="0"/>
              <w:snapToGrid w:val="0"/>
              <w:jc w:val="center"/>
              <w:rPr>
                <w:rFonts w:ascii="宋体" w:hAnsi="宋体"/>
                <w:sz w:val="24"/>
                <w:highlight w:val="none"/>
              </w:rPr>
            </w:pPr>
          </w:p>
        </w:tc>
        <w:tc>
          <w:tcPr>
            <w:tcW w:w="4222" w:type="dxa"/>
            <w:vAlign w:val="center"/>
          </w:tcPr>
          <w:p>
            <w:pPr>
              <w:tabs>
                <w:tab w:val="left" w:pos="2880"/>
              </w:tabs>
              <w:adjustRightInd w:val="0"/>
              <w:snapToGrid w:val="0"/>
              <w:ind w:left="40" w:leftChars="19"/>
              <w:jc w:val="left"/>
              <w:rPr>
                <w:rFonts w:ascii="宋体" w:hAnsi="宋体" w:cs="Tahoma"/>
                <w:kern w:val="28"/>
                <w:sz w:val="24"/>
                <w:highlight w:val="none"/>
              </w:rPr>
            </w:pPr>
            <w:r>
              <w:rPr>
                <w:rFonts w:hint="eastAsia" w:ascii="宋体" w:hAnsi="宋体" w:cs="Tahoma"/>
                <w:kern w:val="28"/>
                <w:sz w:val="24"/>
                <w:highlight w:val="none"/>
              </w:rPr>
              <w:t>招标文件不接受提交备选方案。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vAlign w:val="center"/>
          </w:tcPr>
          <w:p>
            <w:pPr>
              <w:adjustRightInd w:val="0"/>
              <w:snapToGrid w:val="0"/>
              <w:jc w:val="center"/>
              <w:rPr>
                <w:rFonts w:ascii="宋体" w:hAnsi="宋体"/>
                <w:sz w:val="24"/>
                <w:highlight w:val="none"/>
              </w:rPr>
            </w:pPr>
          </w:p>
        </w:tc>
        <w:tc>
          <w:tcPr>
            <w:tcW w:w="1080" w:type="dxa"/>
            <w:vMerge w:val="continue"/>
            <w:vAlign w:val="center"/>
          </w:tcPr>
          <w:p>
            <w:pPr>
              <w:adjustRightInd w:val="0"/>
              <w:snapToGrid w:val="0"/>
              <w:jc w:val="center"/>
              <w:rPr>
                <w:rFonts w:ascii="宋体" w:hAnsi="宋体"/>
                <w:sz w:val="24"/>
                <w:highlight w:val="none"/>
              </w:rPr>
            </w:pPr>
          </w:p>
        </w:tc>
        <w:tc>
          <w:tcPr>
            <w:tcW w:w="2595" w:type="dxa"/>
            <w:vAlign w:val="center"/>
          </w:tcPr>
          <w:p>
            <w:pPr>
              <w:adjustRightInd w:val="0"/>
              <w:snapToGrid w:val="0"/>
              <w:jc w:val="center"/>
              <w:rPr>
                <w:rFonts w:ascii="宋体" w:hAnsi="宋体"/>
                <w:sz w:val="24"/>
                <w:highlight w:val="none"/>
              </w:rPr>
            </w:pPr>
            <w:r>
              <w:rPr>
                <w:rFonts w:hint="eastAsia" w:ascii="宋体" w:hAnsi="宋体"/>
                <w:sz w:val="24"/>
                <w:highlight w:val="none"/>
              </w:rPr>
              <w:t>投标文件的完整性</w:t>
            </w:r>
          </w:p>
        </w:tc>
        <w:tc>
          <w:tcPr>
            <w:tcW w:w="4222" w:type="dxa"/>
            <w:vAlign w:val="center"/>
          </w:tcPr>
          <w:p>
            <w:pPr>
              <w:adjustRightInd w:val="0"/>
              <w:snapToGrid w:val="0"/>
              <w:jc w:val="left"/>
              <w:rPr>
                <w:rFonts w:ascii="宋体" w:hAnsi="宋体" w:cs="Tahoma"/>
                <w:kern w:val="28"/>
                <w:sz w:val="24"/>
                <w:highlight w:val="none"/>
              </w:rPr>
            </w:pPr>
            <w:r>
              <w:rPr>
                <w:rFonts w:hint="eastAsia" w:ascii="宋体" w:hAnsi="宋体" w:cs="Tahoma"/>
                <w:kern w:val="28"/>
                <w:sz w:val="24"/>
                <w:highlight w:val="none"/>
              </w:rPr>
              <w:t>投标文件完整且编排有序，投标内容基本完整，无重大错漏，并按要求密封、签署、盖章。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vAlign w:val="center"/>
          </w:tcPr>
          <w:p>
            <w:pPr>
              <w:adjustRightInd w:val="0"/>
              <w:snapToGrid w:val="0"/>
              <w:jc w:val="center"/>
              <w:rPr>
                <w:rFonts w:ascii="宋体" w:hAnsi="宋体"/>
                <w:sz w:val="24"/>
                <w:highlight w:val="none"/>
              </w:rPr>
            </w:pPr>
          </w:p>
        </w:tc>
        <w:tc>
          <w:tcPr>
            <w:tcW w:w="1080" w:type="dxa"/>
            <w:vMerge w:val="continue"/>
            <w:vAlign w:val="center"/>
          </w:tcPr>
          <w:p>
            <w:pPr>
              <w:adjustRightInd w:val="0"/>
              <w:snapToGrid w:val="0"/>
              <w:jc w:val="center"/>
              <w:rPr>
                <w:rFonts w:ascii="宋体" w:hAnsi="宋体"/>
                <w:sz w:val="24"/>
                <w:highlight w:val="none"/>
              </w:rPr>
            </w:pPr>
          </w:p>
        </w:tc>
        <w:tc>
          <w:tcPr>
            <w:tcW w:w="2595" w:type="dxa"/>
            <w:vAlign w:val="center"/>
          </w:tcPr>
          <w:p>
            <w:pPr>
              <w:adjustRightInd w:val="0"/>
              <w:snapToGrid w:val="0"/>
              <w:jc w:val="center"/>
              <w:rPr>
                <w:rFonts w:ascii="宋体" w:hAnsi="宋体"/>
                <w:sz w:val="24"/>
                <w:highlight w:val="none"/>
              </w:rPr>
            </w:pPr>
            <w:r>
              <w:rPr>
                <w:rFonts w:hint="eastAsia" w:ascii="宋体" w:hAnsi="宋体"/>
                <w:sz w:val="24"/>
                <w:highlight w:val="none"/>
              </w:rPr>
              <w:t>交付期限</w:t>
            </w:r>
          </w:p>
        </w:tc>
        <w:tc>
          <w:tcPr>
            <w:tcW w:w="4222" w:type="dxa"/>
            <w:vAlign w:val="center"/>
          </w:tcPr>
          <w:p>
            <w:pPr>
              <w:adjustRightInd w:val="0"/>
              <w:snapToGrid w:val="0"/>
              <w:jc w:val="left"/>
              <w:rPr>
                <w:kern w:val="0"/>
                <w:sz w:val="24"/>
                <w:highlight w:val="none"/>
              </w:rPr>
            </w:pPr>
            <w:r>
              <w:rPr>
                <w:rFonts w:hint="eastAsia" w:ascii="宋体" w:hAnsi="宋体"/>
                <w:sz w:val="24"/>
                <w:highlight w:val="none"/>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vAlign w:val="center"/>
          </w:tcPr>
          <w:p>
            <w:pPr>
              <w:adjustRightInd w:val="0"/>
              <w:snapToGrid w:val="0"/>
              <w:jc w:val="center"/>
              <w:rPr>
                <w:rFonts w:ascii="宋体" w:hAnsi="宋体"/>
                <w:sz w:val="24"/>
                <w:highlight w:val="none"/>
              </w:rPr>
            </w:pPr>
          </w:p>
        </w:tc>
        <w:tc>
          <w:tcPr>
            <w:tcW w:w="1080" w:type="dxa"/>
            <w:vMerge w:val="continue"/>
            <w:vAlign w:val="center"/>
          </w:tcPr>
          <w:p>
            <w:pPr>
              <w:adjustRightInd w:val="0"/>
              <w:snapToGrid w:val="0"/>
              <w:jc w:val="center"/>
              <w:rPr>
                <w:rFonts w:ascii="宋体" w:hAnsi="宋体"/>
                <w:sz w:val="24"/>
                <w:highlight w:val="none"/>
              </w:rPr>
            </w:pPr>
          </w:p>
        </w:tc>
        <w:tc>
          <w:tcPr>
            <w:tcW w:w="2595" w:type="dxa"/>
            <w:vAlign w:val="center"/>
          </w:tcPr>
          <w:p>
            <w:pPr>
              <w:adjustRightInd w:val="0"/>
              <w:snapToGrid w:val="0"/>
              <w:jc w:val="center"/>
              <w:rPr>
                <w:rFonts w:ascii="宋体" w:hAnsi="宋体"/>
                <w:sz w:val="24"/>
                <w:highlight w:val="none"/>
              </w:rPr>
            </w:pPr>
            <w:r>
              <w:rPr>
                <w:rFonts w:hint="eastAsia" w:ascii="宋体" w:hAnsi="宋体"/>
                <w:sz w:val="24"/>
                <w:highlight w:val="none"/>
              </w:rPr>
              <w:t>投标有效期</w:t>
            </w:r>
          </w:p>
        </w:tc>
        <w:tc>
          <w:tcPr>
            <w:tcW w:w="4222" w:type="dxa"/>
            <w:vAlign w:val="center"/>
          </w:tcPr>
          <w:p>
            <w:pPr>
              <w:adjustRightInd w:val="0"/>
              <w:snapToGrid w:val="0"/>
              <w:jc w:val="left"/>
              <w:rPr>
                <w:rFonts w:ascii="宋体" w:hAnsi="宋体"/>
                <w:sz w:val="24"/>
                <w:highlight w:val="none"/>
              </w:rPr>
            </w:pPr>
            <w:r>
              <w:rPr>
                <w:rFonts w:hint="eastAsia" w:ascii="宋体" w:hAnsi="宋体"/>
                <w:sz w:val="24"/>
                <w:highlight w:val="none"/>
              </w:rPr>
              <w:t>投标截止日起90天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vAlign w:val="center"/>
          </w:tcPr>
          <w:p>
            <w:pPr>
              <w:adjustRightInd w:val="0"/>
              <w:snapToGrid w:val="0"/>
              <w:jc w:val="center"/>
              <w:rPr>
                <w:rFonts w:ascii="宋体" w:hAnsi="宋体"/>
                <w:sz w:val="24"/>
                <w:highlight w:val="none"/>
              </w:rPr>
            </w:pPr>
          </w:p>
        </w:tc>
        <w:tc>
          <w:tcPr>
            <w:tcW w:w="1080" w:type="dxa"/>
            <w:vMerge w:val="continue"/>
            <w:vAlign w:val="center"/>
          </w:tcPr>
          <w:p>
            <w:pPr>
              <w:adjustRightInd w:val="0"/>
              <w:snapToGrid w:val="0"/>
              <w:jc w:val="center"/>
              <w:rPr>
                <w:rFonts w:ascii="宋体" w:hAnsi="宋体"/>
                <w:sz w:val="24"/>
                <w:highlight w:val="none"/>
              </w:rPr>
            </w:pPr>
          </w:p>
        </w:tc>
        <w:tc>
          <w:tcPr>
            <w:tcW w:w="2595" w:type="dxa"/>
            <w:vAlign w:val="center"/>
          </w:tcPr>
          <w:p>
            <w:pPr>
              <w:adjustRightInd w:val="0"/>
              <w:snapToGrid w:val="0"/>
              <w:jc w:val="center"/>
              <w:rPr>
                <w:rFonts w:ascii="宋体" w:hAnsi="宋体"/>
                <w:sz w:val="24"/>
                <w:highlight w:val="none"/>
              </w:rPr>
            </w:pPr>
            <w:r>
              <w:rPr>
                <w:rFonts w:hint="eastAsia" w:ascii="宋体" w:hAnsi="宋体"/>
                <w:sz w:val="24"/>
                <w:highlight w:val="none"/>
              </w:rPr>
              <w:t>招标代理服务费支付承诺书</w:t>
            </w:r>
          </w:p>
        </w:tc>
        <w:tc>
          <w:tcPr>
            <w:tcW w:w="4222" w:type="dxa"/>
            <w:vAlign w:val="center"/>
          </w:tcPr>
          <w:p>
            <w:pPr>
              <w:adjustRightInd w:val="0"/>
              <w:snapToGrid w:val="0"/>
              <w:jc w:val="left"/>
              <w:rPr>
                <w:rFonts w:ascii="宋体" w:hAnsi="宋体"/>
                <w:sz w:val="24"/>
                <w:highlight w:val="none"/>
              </w:rPr>
            </w:pPr>
            <w:r>
              <w:rPr>
                <w:rFonts w:hint="eastAsia" w:ascii="宋体" w:hAnsi="宋体"/>
                <w:sz w:val="24"/>
                <w:highlight w:val="none"/>
              </w:rPr>
              <w:t>已按招标文件要求提交招标代理服务费支付承诺书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8" w:type="dxa"/>
            <w:vMerge w:val="continue"/>
            <w:vAlign w:val="center"/>
          </w:tcPr>
          <w:p>
            <w:pPr>
              <w:adjustRightInd w:val="0"/>
              <w:snapToGrid w:val="0"/>
              <w:jc w:val="center"/>
              <w:rPr>
                <w:rFonts w:ascii="宋体" w:hAnsi="宋体"/>
                <w:sz w:val="24"/>
                <w:highlight w:val="none"/>
              </w:rPr>
            </w:pPr>
          </w:p>
        </w:tc>
        <w:tc>
          <w:tcPr>
            <w:tcW w:w="1080" w:type="dxa"/>
            <w:vMerge w:val="continue"/>
            <w:vAlign w:val="center"/>
          </w:tcPr>
          <w:p>
            <w:pPr>
              <w:adjustRightInd w:val="0"/>
              <w:snapToGrid w:val="0"/>
              <w:jc w:val="center"/>
              <w:rPr>
                <w:rFonts w:ascii="宋体" w:hAnsi="宋体"/>
                <w:sz w:val="24"/>
                <w:highlight w:val="none"/>
              </w:rPr>
            </w:pPr>
          </w:p>
        </w:tc>
        <w:tc>
          <w:tcPr>
            <w:tcW w:w="2595" w:type="dxa"/>
            <w:vAlign w:val="center"/>
          </w:tcPr>
          <w:p>
            <w:pPr>
              <w:adjustRightInd w:val="0"/>
              <w:snapToGrid w:val="0"/>
              <w:jc w:val="center"/>
              <w:rPr>
                <w:rFonts w:ascii="宋体" w:hAnsi="宋体"/>
                <w:sz w:val="24"/>
                <w:highlight w:val="none"/>
              </w:rPr>
            </w:pPr>
            <w:r>
              <w:rPr>
                <w:rFonts w:hint="eastAsia" w:ascii="宋体" w:hAnsi="宋体"/>
                <w:sz w:val="24"/>
                <w:highlight w:val="none"/>
              </w:rPr>
              <w:t>其他要求</w:t>
            </w:r>
          </w:p>
        </w:tc>
        <w:tc>
          <w:tcPr>
            <w:tcW w:w="4222" w:type="dxa"/>
            <w:vAlign w:val="center"/>
          </w:tcPr>
          <w:p>
            <w:pPr>
              <w:adjustRightInd w:val="0"/>
              <w:snapToGrid w:val="0"/>
              <w:rPr>
                <w:rFonts w:ascii="宋体" w:hAnsi="宋体"/>
                <w:sz w:val="24"/>
                <w:highlight w:val="none"/>
              </w:rPr>
            </w:pPr>
            <w:r>
              <w:rPr>
                <w:rFonts w:hint="eastAsia" w:ascii="宋体" w:hAnsi="宋体"/>
                <w:sz w:val="24"/>
                <w:highlight w:val="none"/>
              </w:rPr>
              <w:t>没有出现招标文件中规定的投标无效情况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8" w:type="dxa"/>
            <w:gridSpan w:val="2"/>
            <w:vAlign w:val="center"/>
          </w:tcPr>
          <w:p>
            <w:pPr>
              <w:adjustRightInd w:val="0"/>
              <w:snapToGrid w:val="0"/>
              <w:jc w:val="center"/>
              <w:rPr>
                <w:rFonts w:ascii="宋体" w:hAnsi="宋体"/>
                <w:b/>
                <w:sz w:val="24"/>
                <w:highlight w:val="none"/>
              </w:rPr>
            </w:pPr>
            <w:r>
              <w:rPr>
                <w:rFonts w:hint="eastAsia" w:ascii="宋体" w:hAnsi="宋体"/>
                <w:b/>
                <w:sz w:val="24"/>
                <w:highlight w:val="none"/>
              </w:rPr>
              <w:t>结　　论</w:t>
            </w:r>
          </w:p>
        </w:tc>
        <w:tc>
          <w:tcPr>
            <w:tcW w:w="6817" w:type="dxa"/>
            <w:gridSpan w:val="2"/>
            <w:vAlign w:val="center"/>
          </w:tcPr>
          <w:p>
            <w:pPr>
              <w:adjustRightInd w:val="0"/>
              <w:snapToGrid w:val="0"/>
              <w:jc w:val="center"/>
              <w:rPr>
                <w:rFonts w:ascii="宋体" w:hAnsi="宋体"/>
                <w:sz w:val="24"/>
                <w:highlight w:val="none"/>
              </w:rPr>
            </w:pPr>
          </w:p>
        </w:tc>
      </w:tr>
    </w:tbl>
    <w:p>
      <w:pPr>
        <w:spacing w:line="360" w:lineRule="auto"/>
        <w:rPr>
          <w:rFonts w:ascii="宋体" w:hAnsi="宋体" w:cs="宋体"/>
          <w:sz w:val="24"/>
          <w:highlight w:val="none"/>
        </w:rPr>
      </w:pPr>
      <w:r>
        <w:rPr>
          <w:rFonts w:hint="eastAsia" w:ascii="宋体" w:hAnsi="宋体" w:cs="宋体"/>
          <w:sz w:val="24"/>
          <w:highlight w:val="none"/>
        </w:rPr>
        <w:t>备注：</w:t>
      </w:r>
    </w:p>
    <w:p>
      <w:pPr>
        <w:numPr>
          <w:ilvl w:val="0"/>
          <w:numId w:val="72"/>
        </w:numPr>
        <w:spacing w:line="360" w:lineRule="auto"/>
        <w:rPr>
          <w:rFonts w:ascii="宋体" w:hAnsi="宋体" w:cs="宋体"/>
          <w:sz w:val="24"/>
          <w:highlight w:val="none"/>
        </w:rPr>
      </w:pPr>
      <w:r>
        <w:rPr>
          <w:rFonts w:hint="eastAsia" w:ascii="宋体" w:hAnsi="宋体" w:cs="宋体"/>
          <w:sz w:val="24"/>
          <w:highlight w:val="none"/>
        </w:rPr>
        <w:t>每一项符合的打“○”，不符合的打“×”。</w:t>
      </w:r>
    </w:p>
    <w:p>
      <w:pPr>
        <w:numPr>
          <w:ilvl w:val="0"/>
          <w:numId w:val="72"/>
        </w:numPr>
        <w:spacing w:line="360" w:lineRule="auto"/>
        <w:rPr>
          <w:rFonts w:ascii="宋体" w:hAnsi="宋体" w:cs="宋体"/>
          <w:sz w:val="24"/>
          <w:highlight w:val="none"/>
        </w:rPr>
      </w:pPr>
      <w:r>
        <w:rPr>
          <w:rFonts w:hint="eastAsia" w:ascii="宋体" w:hAnsi="宋体" w:cs="宋体"/>
          <w:sz w:val="24"/>
          <w:highlight w:val="none"/>
        </w:rPr>
        <w:t>“结论”一栏填写“通过”或“不通过”；任何一项出现“×”的，结论为不通过。不通过的投标为无效投标。</w:t>
      </w:r>
    </w:p>
    <w:p>
      <w:pPr>
        <w:numPr>
          <w:ilvl w:val="0"/>
          <w:numId w:val="72"/>
        </w:numPr>
        <w:spacing w:line="360" w:lineRule="auto"/>
        <w:rPr>
          <w:rFonts w:ascii="宋体" w:hAnsi="宋体" w:cs="宋体"/>
          <w:sz w:val="24"/>
          <w:highlight w:val="none"/>
        </w:rPr>
      </w:pPr>
      <w:r>
        <w:rPr>
          <w:rFonts w:hint="eastAsia" w:ascii="宋体" w:hAnsi="宋体" w:cs="宋体"/>
          <w:sz w:val="24"/>
          <w:highlight w:val="none"/>
        </w:rPr>
        <w:t>汇总时出现不同意见的，评标委员会按简单多数原则表决决定。</w:t>
      </w:r>
    </w:p>
    <w:p>
      <w:pPr>
        <w:tabs>
          <w:tab w:val="left" w:pos="360"/>
          <w:tab w:val="left" w:pos="1030"/>
        </w:tabs>
        <w:spacing w:before="120" w:line="360" w:lineRule="auto"/>
        <w:outlineLvl w:val="2"/>
        <w:rPr>
          <w:rFonts w:ascii="宋体" w:hAnsi="宋体" w:cs="宋体"/>
          <w:b/>
          <w:sz w:val="24"/>
          <w:highlight w:val="none"/>
        </w:rPr>
      </w:pPr>
      <w:r>
        <w:rPr>
          <w:rFonts w:hint="eastAsia" w:ascii="宋体" w:hAnsi="宋体" w:cs="宋体"/>
          <w:b/>
          <w:sz w:val="24"/>
          <w:highlight w:val="none"/>
        </w:rPr>
        <w:br w:type="page"/>
      </w:r>
      <w:r>
        <w:rPr>
          <w:rFonts w:hint="eastAsia" w:ascii="宋体" w:hAnsi="宋体" w:cs="宋体"/>
          <w:b/>
          <w:sz w:val="24"/>
          <w:highlight w:val="none"/>
        </w:rPr>
        <w:t>附表</w:t>
      </w:r>
      <w:r>
        <w:rPr>
          <w:rFonts w:ascii="宋体" w:hAnsi="宋体" w:cs="宋体"/>
          <w:b/>
          <w:sz w:val="24"/>
          <w:highlight w:val="none"/>
        </w:rPr>
        <w:t>2：技术、商务及价格分值分配</w:t>
      </w:r>
    </w:p>
    <w:tbl>
      <w:tblPr>
        <w:tblStyle w:val="31"/>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129"/>
        <w:gridCol w:w="2130"/>
        <w:gridCol w:w="2130"/>
        <w:gridCol w:w="21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50" w:type="pct"/>
            <w:tcBorders>
              <w:left w:val="single" w:color="auto" w:sz="4" w:space="0"/>
            </w:tcBorders>
            <w:shd w:val="clear" w:color="auto" w:fill="EAEAEA"/>
            <w:vAlign w:val="center"/>
          </w:tcPr>
          <w:p>
            <w:pPr>
              <w:spacing w:before="72" w:after="72"/>
              <w:jc w:val="center"/>
              <w:rPr>
                <w:rFonts w:ascii="宋体" w:hAnsi="宋体" w:cs="宋体"/>
                <w:b/>
                <w:bCs/>
                <w:sz w:val="24"/>
                <w:highlight w:val="none"/>
              </w:rPr>
            </w:pPr>
            <w:r>
              <w:rPr>
                <w:rFonts w:hint="eastAsia" w:ascii="宋体" w:hAnsi="宋体" w:cs="宋体"/>
                <w:b/>
                <w:bCs/>
                <w:sz w:val="24"/>
                <w:highlight w:val="none"/>
              </w:rPr>
              <w:t>评分项目</w:t>
            </w:r>
          </w:p>
        </w:tc>
        <w:tc>
          <w:tcPr>
            <w:tcW w:w="1250" w:type="pct"/>
            <w:tcBorders>
              <w:right w:val="single" w:color="auto" w:sz="4" w:space="0"/>
            </w:tcBorders>
            <w:shd w:val="clear" w:color="auto" w:fill="EAEAEA"/>
            <w:vAlign w:val="center"/>
          </w:tcPr>
          <w:p>
            <w:pPr>
              <w:spacing w:before="72" w:after="72"/>
              <w:jc w:val="center"/>
              <w:rPr>
                <w:rFonts w:ascii="宋体" w:hAnsi="宋体" w:cs="宋体"/>
                <w:b/>
                <w:bCs/>
                <w:sz w:val="24"/>
                <w:highlight w:val="none"/>
              </w:rPr>
            </w:pPr>
            <w:r>
              <w:rPr>
                <w:rFonts w:hint="eastAsia" w:ascii="宋体" w:hAnsi="宋体" w:cs="宋体"/>
                <w:b/>
                <w:bCs/>
                <w:sz w:val="24"/>
                <w:highlight w:val="none"/>
              </w:rPr>
              <w:t>技术</w:t>
            </w:r>
          </w:p>
        </w:tc>
        <w:tc>
          <w:tcPr>
            <w:tcW w:w="1250" w:type="pct"/>
            <w:tcBorders>
              <w:left w:val="single" w:color="auto" w:sz="4" w:space="0"/>
            </w:tcBorders>
            <w:shd w:val="clear" w:color="auto" w:fill="EAEAEA"/>
            <w:vAlign w:val="center"/>
          </w:tcPr>
          <w:p>
            <w:pPr>
              <w:spacing w:before="72" w:after="72"/>
              <w:jc w:val="center"/>
              <w:rPr>
                <w:rFonts w:ascii="宋体" w:hAnsi="宋体" w:cs="宋体"/>
                <w:b/>
                <w:bCs/>
                <w:sz w:val="24"/>
                <w:highlight w:val="none"/>
              </w:rPr>
            </w:pPr>
            <w:r>
              <w:rPr>
                <w:rFonts w:hint="eastAsia" w:ascii="宋体" w:hAnsi="宋体" w:cs="宋体"/>
                <w:b/>
                <w:bCs/>
                <w:sz w:val="24"/>
                <w:highlight w:val="none"/>
              </w:rPr>
              <w:t>商务</w:t>
            </w:r>
          </w:p>
        </w:tc>
        <w:tc>
          <w:tcPr>
            <w:tcW w:w="1250" w:type="pct"/>
            <w:shd w:val="clear" w:color="auto" w:fill="EAEAEA"/>
            <w:vAlign w:val="center"/>
          </w:tcPr>
          <w:p>
            <w:pPr>
              <w:spacing w:before="72" w:after="72"/>
              <w:jc w:val="center"/>
              <w:rPr>
                <w:rFonts w:ascii="宋体" w:hAnsi="宋体" w:cs="宋体"/>
                <w:b/>
                <w:bCs/>
                <w:sz w:val="24"/>
                <w:highlight w:val="none"/>
              </w:rPr>
            </w:pPr>
            <w:r>
              <w:rPr>
                <w:rFonts w:hint="eastAsia" w:ascii="宋体" w:hAnsi="宋体" w:cs="宋体"/>
                <w:b/>
                <w:bCs/>
                <w:sz w:val="24"/>
                <w:highlight w:val="none"/>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50" w:type="pct"/>
            <w:tcBorders>
              <w:left w:val="single" w:color="auto" w:sz="4" w:space="0"/>
            </w:tcBorders>
            <w:vAlign w:val="center"/>
          </w:tcPr>
          <w:p>
            <w:pPr>
              <w:jc w:val="center"/>
              <w:rPr>
                <w:rFonts w:ascii="宋体" w:hAnsi="宋体" w:cs="宋体"/>
                <w:sz w:val="24"/>
                <w:highlight w:val="none"/>
              </w:rPr>
            </w:pPr>
            <w:r>
              <w:rPr>
                <w:rFonts w:hint="eastAsia" w:ascii="宋体" w:hAnsi="宋体" w:cs="宋体"/>
                <w:sz w:val="24"/>
                <w:highlight w:val="none"/>
              </w:rPr>
              <w:t>分值</w:t>
            </w:r>
          </w:p>
        </w:tc>
        <w:tc>
          <w:tcPr>
            <w:tcW w:w="1250" w:type="pct"/>
            <w:tcBorders>
              <w:right w:val="single" w:color="auto" w:sz="4" w:space="0"/>
            </w:tcBorders>
            <w:vAlign w:val="center"/>
          </w:tcPr>
          <w:p>
            <w:pPr>
              <w:jc w:val="center"/>
              <w:rPr>
                <w:rFonts w:ascii="宋体" w:hAnsi="宋体"/>
                <w:sz w:val="24"/>
                <w:highlight w:val="none"/>
              </w:rPr>
            </w:pPr>
            <w:r>
              <w:rPr>
                <w:rFonts w:ascii="宋体" w:hAnsi="宋体" w:cs="宋体"/>
                <w:sz w:val="24"/>
                <w:highlight w:val="none"/>
              </w:rPr>
              <w:t>60</w:t>
            </w:r>
            <w:r>
              <w:rPr>
                <w:rFonts w:hint="eastAsia" w:ascii="宋体" w:hAnsi="宋体" w:cs="宋体"/>
                <w:sz w:val="24"/>
                <w:highlight w:val="none"/>
              </w:rPr>
              <w:t>分</w:t>
            </w:r>
          </w:p>
        </w:tc>
        <w:tc>
          <w:tcPr>
            <w:tcW w:w="1250" w:type="pct"/>
            <w:tcBorders>
              <w:left w:val="single" w:color="auto" w:sz="4" w:space="0"/>
            </w:tcBorders>
            <w:vAlign w:val="center"/>
          </w:tcPr>
          <w:p>
            <w:pPr>
              <w:jc w:val="center"/>
              <w:rPr>
                <w:rFonts w:ascii="宋体" w:hAnsi="宋体"/>
                <w:sz w:val="24"/>
                <w:highlight w:val="none"/>
              </w:rPr>
            </w:pPr>
            <w:r>
              <w:rPr>
                <w:rFonts w:ascii="宋体" w:hAnsi="宋体" w:cs="宋体"/>
                <w:sz w:val="24"/>
                <w:highlight w:val="none"/>
              </w:rPr>
              <w:t>30</w:t>
            </w:r>
            <w:r>
              <w:rPr>
                <w:rFonts w:hint="eastAsia" w:ascii="宋体" w:hAnsi="宋体" w:cs="宋体"/>
                <w:sz w:val="24"/>
                <w:highlight w:val="none"/>
              </w:rPr>
              <w:t>分</w:t>
            </w:r>
          </w:p>
        </w:tc>
        <w:tc>
          <w:tcPr>
            <w:tcW w:w="1250" w:type="pct"/>
            <w:vAlign w:val="center"/>
          </w:tcPr>
          <w:p>
            <w:pPr>
              <w:jc w:val="center"/>
              <w:rPr>
                <w:rFonts w:ascii="宋体" w:hAnsi="宋体"/>
                <w:sz w:val="24"/>
                <w:highlight w:val="none"/>
              </w:rPr>
            </w:pPr>
            <w:r>
              <w:rPr>
                <w:rFonts w:hint="eastAsia" w:ascii="宋体" w:hAnsi="宋体" w:cs="宋体"/>
                <w:sz w:val="24"/>
                <w:highlight w:val="none"/>
              </w:rPr>
              <w:t>10分</w:t>
            </w:r>
          </w:p>
        </w:tc>
      </w:tr>
    </w:tbl>
    <w:p>
      <w:pPr>
        <w:tabs>
          <w:tab w:val="left" w:pos="360"/>
          <w:tab w:val="left" w:pos="1030"/>
        </w:tabs>
        <w:spacing w:before="120" w:line="360" w:lineRule="auto"/>
        <w:rPr>
          <w:rFonts w:ascii="宋体" w:hAnsi="宋体" w:cs="宋体"/>
          <w:b/>
          <w:sz w:val="24"/>
          <w:highlight w:val="none"/>
        </w:rPr>
      </w:pPr>
    </w:p>
    <w:p>
      <w:pPr>
        <w:tabs>
          <w:tab w:val="left" w:pos="360"/>
          <w:tab w:val="left" w:pos="1030"/>
        </w:tabs>
        <w:spacing w:before="120" w:line="360" w:lineRule="auto"/>
        <w:outlineLvl w:val="2"/>
        <w:rPr>
          <w:rFonts w:ascii="宋体" w:hAnsi="宋体" w:cs="宋体"/>
          <w:b/>
          <w:sz w:val="24"/>
          <w:highlight w:val="none"/>
        </w:rPr>
      </w:pPr>
      <w:r>
        <w:rPr>
          <w:rFonts w:hint="eastAsia" w:ascii="宋体" w:hAnsi="宋体" w:cs="宋体"/>
          <w:b/>
          <w:sz w:val="24"/>
          <w:highlight w:val="none"/>
        </w:rPr>
        <w:t>附表</w:t>
      </w:r>
      <w:r>
        <w:rPr>
          <w:rFonts w:ascii="宋体" w:hAnsi="宋体" w:cs="宋体"/>
          <w:b/>
          <w:sz w:val="24"/>
          <w:highlight w:val="none"/>
        </w:rPr>
        <w:t>3：技术评审表</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268"/>
        <w:gridCol w:w="5735"/>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9" w:type="pct"/>
            <w:shd w:val="clear" w:color="auto" w:fill="EAEAEA"/>
            <w:vAlign w:val="center"/>
          </w:tcPr>
          <w:p>
            <w:pPr>
              <w:adjustRightInd w:val="0"/>
              <w:snapToGrid w:val="0"/>
              <w:jc w:val="center"/>
              <w:rPr>
                <w:rFonts w:ascii="宋体" w:hAnsi="宋体" w:cs="宋体"/>
                <w:b/>
                <w:kern w:val="0"/>
                <w:sz w:val="24"/>
                <w:highlight w:val="none"/>
              </w:rPr>
            </w:pPr>
            <w:r>
              <w:rPr>
                <w:rFonts w:hint="eastAsia" w:ascii="宋体" w:hAnsi="宋体" w:cs="宋体"/>
                <w:b/>
                <w:kern w:val="0"/>
                <w:sz w:val="24"/>
                <w:highlight w:val="none"/>
              </w:rPr>
              <w:t>序号</w:t>
            </w:r>
          </w:p>
        </w:tc>
        <w:tc>
          <w:tcPr>
            <w:tcW w:w="744" w:type="pct"/>
            <w:shd w:val="clear" w:color="auto" w:fill="EAEAEA"/>
            <w:vAlign w:val="center"/>
          </w:tcPr>
          <w:p>
            <w:pPr>
              <w:adjustRightInd w:val="0"/>
              <w:snapToGrid w:val="0"/>
              <w:jc w:val="center"/>
              <w:rPr>
                <w:rFonts w:ascii="宋体" w:hAnsi="宋体" w:cs="宋体"/>
                <w:b/>
                <w:kern w:val="0"/>
                <w:sz w:val="24"/>
                <w:highlight w:val="none"/>
              </w:rPr>
            </w:pPr>
            <w:r>
              <w:rPr>
                <w:rFonts w:hint="eastAsia" w:ascii="宋体" w:hAnsi="宋体" w:cs="宋体"/>
                <w:b/>
                <w:kern w:val="0"/>
                <w:sz w:val="24"/>
                <w:highlight w:val="none"/>
              </w:rPr>
              <w:t>评审内容</w:t>
            </w:r>
          </w:p>
        </w:tc>
        <w:tc>
          <w:tcPr>
            <w:tcW w:w="3364" w:type="pct"/>
            <w:shd w:val="clear" w:color="auto" w:fill="EAEAEA"/>
            <w:vAlign w:val="center"/>
          </w:tcPr>
          <w:p>
            <w:pPr>
              <w:adjustRightInd w:val="0"/>
              <w:snapToGrid w:val="0"/>
              <w:jc w:val="center"/>
              <w:rPr>
                <w:rFonts w:ascii="宋体" w:hAnsi="宋体" w:cs="宋体"/>
                <w:b/>
                <w:kern w:val="0"/>
                <w:sz w:val="24"/>
                <w:highlight w:val="none"/>
              </w:rPr>
            </w:pPr>
            <w:r>
              <w:rPr>
                <w:rFonts w:hint="eastAsia" w:ascii="宋体" w:hAnsi="宋体" w:cs="宋体"/>
                <w:b/>
                <w:kern w:val="0"/>
                <w:sz w:val="24"/>
                <w:highlight w:val="none"/>
              </w:rPr>
              <w:t>评分细则</w:t>
            </w:r>
          </w:p>
        </w:tc>
        <w:tc>
          <w:tcPr>
            <w:tcW w:w="481" w:type="pct"/>
            <w:shd w:val="clear" w:color="auto" w:fill="EAEAEA"/>
            <w:vAlign w:val="center"/>
          </w:tcPr>
          <w:p>
            <w:pPr>
              <w:adjustRightInd w:val="0"/>
              <w:snapToGrid w:val="0"/>
              <w:jc w:val="center"/>
              <w:rPr>
                <w:rFonts w:ascii="宋体" w:hAnsi="宋体" w:cs="宋体"/>
                <w:b/>
                <w:kern w:val="0"/>
                <w:sz w:val="24"/>
                <w:highlight w:val="none"/>
              </w:rPr>
            </w:pPr>
            <w:r>
              <w:rPr>
                <w:rFonts w:hint="eastAsia" w:ascii="宋体" w:hAnsi="宋体" w:cs="宋体"/>
                <w:b/>
                <w:kern w:val="0"/>
                <w:sz w:val="24"/>
                <w:highlight w:val="none"/>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9" w:type="pct"/>
            <w:vAlign w:val="center"/>
          </w:tcPr>
          <w:p>
            <w:pPr>
              <w:adjustRightInd w:val="0"/>
              <w:snapToGrid w:val="0"/>
              <w:jc w:val="center"/>
              <w:rPr>
                <w:rFonts w:ascii="宋体" w:hAnsi="宋体" w:cs="宋体"/>
                <w:kern w:val="0"/>
                <w:sz w:val="24"/>
                <w:highlight w:val="none"/>
              </w:rPr>
            </w:pPr>
            <w:r>
              <w:rPr>
                <w:rFonts w:hint="eastAsia" w:ascii="宋体" w:hAnsi="宋体" w:cs="宋体"/>
                <w:kern w:val="0"/>
                <w:sz w:val="24"/>
                <w:highlight w:val="none"/>
              </w:rPr>
              <w:t>1</w:t>
            </w:r>
          </w:p>
        </w:tc>
        <w:tc>
          <w:tcPr>
            <w:tcW w:w="744" w:type="pct"/>
            <w:vAlign w:val="center"/>
          </w:tcPr>
          <w:p>
            <w:pPr>
              <w:adjustRightInd w:val="0"/>
              <w:snapToGrid w:val="0"/>
              <w:jc w:val="center"/>
              <w:rPr>
                <w:rFonts w:ascii="宋体" w:hAnsi="宋体" w:cs="宋体"/>
                <w:kern w:val="0"/>
                <w:sz w:val="24"/>
                <w:highlight w:val="none"/>
              </w:rPr>
            </w:pPr>
            <w:r>
              <w:rPr>
                <w:rFonts w:hint="eastAsia" w:ascii="宋体" w:hAnsi="宋体" w:cs="宋体"/>
                <w:kern w:val="0"/>
                <w:sz w:val="24"/>
                <w:highlight w:val="none"/>
              </w:rPr>
              <w:t>需求理解</w:t>
            </w:r>
          </w:p>
        </w:tc>
        <w:tc>
          <w:tcPr>
            <w:tcW w:w="3364" w:type="pct"/>
            <w:tcMar>
              <w:top w:w="57" w:type="dxa"/>
            </w:tcMar>
            <w:vAlign w:val="center"/>
          </w:tcPr>
          <w:p>
            <w:pPr>
              <w:pStyle w:val="12"/>
              <w:numPr>
                <w:ilvl w:val="255"/>
                <w:numId w:val="0"/>
              </w:numPr>
              <w:rPr>
                <w:rFonts w:ascii="宋体" w:hAnsi="宋体" w:eastAsia="宋体" w:cs="宋体"/>
                <w:sz w:val="24"/>
                <w:szCs w:val="24"/>
                <w:highlight w:val="none"/>
              </w:rPr>
            </w:pPr>
            <w:r>
              <w:rPr>
                <w:rFonts w:hint="eastAsia" w:ascii="宋体" w:hAnsi="宋体" w:eastAsia="宋体" w:cs="宋体"/>
                <w:sz w:val="24"/>
                <w:szCs w:val="24"/>
                <w:highlight w:val="none"/>
              </w:rPr>
              <w:t>考察投标人对本标段需求的理解能力：能准确理解项目建设背景、目标、内容、核心需求。</w:t>
            </w:r>
          </w:p>
          <w:p>
            <w:pPr>
              <w:pStyle w:val="12"/>
              <w:numPr>
                <w:ilvl w:val="255"/>
                <w:numId w:val="0"/>
              </w:numPr>
              <w:rPr>
                <w:rFonts w:ascii="宋体" w:hAnsi="宋体" w:eastAsia="宋体" w:cs="宋体"/>
                <w:sz w:val="24"/>
                <w:szCs w:val="24"/>
                <w:highlight w:val="none"/>
              </w:rPr>
            </w:pPr>
            <w:r>
              <w:rPr>
                <w:rFonts w:hint="eastAsia" w:ascii="宋体" w:hAnsi="宋体" w:eastAsia="宋体" w:cs="宋体"/>
                <w:sz w:val="24"/>
                <w:szCs w:val="24"/>
                <w:highlight w:val="none"/>
              </w:rPr>
              <w:t>（1）能够分析本标段重难点并提出合理应对方案的，得</w:t>
            </w:r>
            <w:r>
              <w:rPr>
                <w:rFonts w:ascii="宋体" w:hAnsi="宋体" w:eastAsia="宋体" w:cs="宋体"/>
                <w:sz w:val="24"/>
                <w:szCs w:val="24"/>
                <w:highlight w:val="none"/>
              </w:rPr>
              <w:t>5</w:t>
            </w:r>
            <w:r>
              <w:rPr>
                <w:rFonts w:hint="eastAsia" w:ascii="宋体" w:hAnsi="宋体" w:eastAsia="宋体" w:cs="宋体"/>
                <w:sz w:val="24"/>
                <w:szCs w:val="24"/>
                <w:highlight w:val="none"/>
              </w:rPr>
              <w:t>分；</w:t>
            </w:r>
          </w:p>
          <w:p>
            <w:pPr>
              <w:pStyle w:val="12"/>
              <w:numPr>
                <w:ilvl w:val="255"/>
                <w:numId w:val="0"/>
              </w:numPr>
              <w:rPr>
                <w:rFonts w:ascii="宋体" w:hAnsi="宋体" w:eastAsia="宋体" w:cs="宋体"/>
                <w:sz w:val="24"/>
                <w:szCs w:val="24"/>
                <w:highlight w:val="none"/>
              </w:rPr>
            </w:pPr>
            <w:r>
              <w:rPr>
                <w:rFonts w:hint="eastAsia" w:ascii="宋体" w:hAnsi="宋体" w:eastAsia="宋体" w:cs="宋体"/>
                <w:sz w:val="24"/>
                <w:szCs w:val="24"/>
                <w:highlight w:val="none"/>
              </w:rPr>
              <w:t>（2）分析本标段重点难点较准确、提供应对方案合理性一般的，得</w:t>
            </w:r>
            <w:r>
              <w:rPr>
                <w:rFonts w:ascii="宋体" w:hAnsi="宋体" w:eastAsia="宋体" w:cs="宋体"/>
                <w:sz w:val="24"/>
                <w:szCs w:val="24"/>
                <w:highlight w:val="none"/>
              </w:rPr>
              <w:t>3</w:t>
            </w:r>
            <w:r>
              <w:rPr>
                <w:rFonts w:hint="eastAsia" w:ascii="宋体" w:hAnsi="宋体" w:eastAsia="宋体" w:cs="宋体"/>
                <w:sz w:val="24"/>
                <w:szCs w:val="24"/>
                <w:highlight w:val="none"/>
              </w:rPr>
              <w:t>分；</w:t>
            </w:r>
          </w:p>
          <w:p>
            <w:pPr>
              <w:pStyle w:val="12"/>
              <w:numPr>
                <w:ilvl w:val="255"/>
                <w:numId w:val="0"/>
              </w:numPr>
              <w:rPr>
                <w:rFonts w:ascii="宋体" w:hAnsi="宋体" w:eastAsia="宋体" w:cs="宋体"/>
                <w:sz w:val="24"/>
                <w:szCs w:val="24"/>
                <w:highlight w:val="none"/>
              </w:rPr>
            </w:pPr>
            <w:r>
              <w:rPr>
                <w:rFonts w:hint="eastAsia" w:ascii="宋体" w:hAnsi="宋体" w:eastAsia="宋体" w:cs="宋体"/>
                <w:sz w:val="24"/>
                <w:szCs w:val="24"/>
                <w:highlight w:val="none"/>
              </w:rPr>
              <w:t>（3）未提供需求分析、项目重难点分析或需求理解不清晰、不准确的本项得0分。</w:t>
            </w:r>
          </w:p>
        </w:tc>
        <w:tc>
          <w:tcPr>
            <w:tcW w:w="481" w:type="pct"/>
            <w:vAlign w:val="center"/>
          </w:tcPr>
          <w:p>
            <w:pPr>
              <w:jc w:val="center"/>
              <w:rPr>
                <w:rFonts w:ascii="宋体" w:hAnsi="宋体" w:cs="宋体"/>
                <w:bCs/>
                <w:sz w:val="24"/>
                <w:highlight w:val="none"/>
              </w:rPr>
            </w:pPr>
            <w:r>
              <w:rPr>
                <w:rFonts w:ascii="宋体" w:hAnsi="宋体" w:cs="宋体"/>
                <w:bCs/>
                <w:sz w:val="24"/>
                <w:highlight w:val="none"/>
              </w:rPr>
              <w:t>5</w:t>
            </w:r>
            <w:r>
              <w:rPr>
                <w:rFonts w:hint="eastAsia" w:ascii="宋体" w:hAnsi="宋体" w:cs="宋体"/>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9" w:type="pct"/>
            <w:vAlign w:val="center"/>
          </w:tcPr>
          <w:p>
            <w:pPr>
              <w:adjustRightInd w:val="0"/>
              <w:snapToGrid w:val="0"/>
              <w:jc w:val="center"/>
              <w:rPr>
                <w:rFonts w:ascii="宋体" w:hAnsi="宋体" w:cs="宋体"/>
                <w:kern w:val="0"/>
                <w:sz w:val="24"/>
                <w:highlight w:val="none"/>
              </w:rPr>
            </w:pPr>
            <w:r>
              <w:rPr>
                <w:rFonts w:hint="eastAsia" w:ascii="宋体" w:hAnsi="宋体" w:cs="宋体"/>
                <w:kern w:val="0"/>
                <w:sz w:val="24"/>
                <w:highlight w:val="none"/>
              </w:rPr>
              <w:t>2</w:t>
            </w:r>
          </w:p>
        </w:tc>
        <w:tc>
          <w:tcPr>
            <w:tcW w:w="744" w:type="pct"/>
            <w:vAlign w:val="center"/>
          </w:tcPr>
          <w:p>
            <w:pPr>
              <w:adjustRightInd w:val="0"/>
              <w:snapToGrid w:val="0"/>
              <w:jc w:val="center"/>
              <w:rPr>
                <w:rFonts w:ascii="宋体" w:hAnsi="宋体" w:cs="宋体"/>
                <w:kern w:val="0"/>
                <w:sz w:val="24"/>
                <w:highlight w:val="none"/>
              </w:rPr>
            </w:pPr>
            <w:r>
              <w:rPr>
                <w:rFonts w:hint="eastAsia" w:ascii="宋体" w:hAnsi="宋体" w:cs="宋体"/>
                <w:kern w:val="0"/>
                <w:sz w:val="24"/>
                <w:highlight w:val="none"/>
              </w:rPr>
              <w:t>总体技术方案设计</w:t>
            </w:r>
          </w:p>
        </w:tc>
        <w:tc>
          <w:tcPr>
            <w:tcW w:w="3364" w:type="pct"/>
            <w:tcMar>
              <w:top w:w="57" w:type="dxa"/>
            </w:tcMar>
            <w:vAlign w:val="center"/>
          </w:tcPr>
          <w:p>
            <w:pPr>
              <w:pStyle w:val="12"/>
              <w:rPr>
                <w:rFonts w:ascii="宋体" w:hAnsi="宋体" w:eastAsia="宋体" w:cs="宋体"/>
                <w:sz w:val="24"/>
                <w:szCs w:val="24"/>
                <w:highlight w:val="none"/>
              </w:rPr>
            </w:pPr>
            <w:r>
              <w:rPr>
                <w:rFonts w:hint="eastAsia" w:ascii="宋体" w:hAnsi="宋体" w:eastAsia="宋体" w:cs="宋体"/>
                <w:sz w:val="24"/>
                <w:szCs w:val="24"/>
                <w:highlight w:val="none"/>
              </w:rPr>
              <w:t>考察根据项目需求的理解，结合投标人自身技术特点提出的总体技术方案，包括总体架构、技术架构、功能架构和部署架构的设计，要求架构设计合理，技术路线先进可行，能清晰说明各模块之间的相互关系。</w:t>
            </w:r>
          </w:p>
          <w:p>
            <w:pPr>
              <w:pStyle w:val="12"/>
              <w:rPr>
                <w:rFonts w:ascii="宋体" w:hAnsi="宋体" w:eastAsia="宋体" w:cs="宋体"/>
                <w:sz w:val="24"/>
                <w:szCs w:val="24"/>
                <w:highlight w:val="none"/>
              </w:rPr>
            </w:pPr>
            <w:r>
              <w:rPr>
                <w:rFonts w:hint="eastAsia" w:ascii="宋体" w:hAnsi="宋体" w:eastAsia="宋体" w:cs="宋体"/>
                <w:sz w:val="24"/>
                <w:szCs w:val="24"/>
                <w:highlight w:val="none"/>
              </w:rPr>
              <w:t>（1）方案架构清晰，合理可行的，得</w:t>
            </w:r>
            <w:r>
              <w:rPr>
                <w:rFonts w:ascii="宋体" w:hAnsi="宋体" w:eastAsia="宋体" w:cs="宋体"/>
                <w:sz w:val="24"/>
                <w:szCs w:val="24"/>
                <w:highlight w:val="none"/>
              </w:rPr>
              <w:t>12</w:t>
            </w:r>
            <w:r>
              <w:rPr>
                <w:rFonts w:hint="eastAsia" w:ascii="宋体" w:hAnsi="宋体" w:eastAsia="宋体" w:cs="宋体"/>
                <w:sz w:val="24"/>
                <w:szCs w:val="24"/>
                <w:highlight w:val="none"/>
              </w:rPr>
              <w:t>分；</w:t>
            </w:r>
          </w:p>
          <w:p>
            <w:pPr>
              <w:pStyle w:val="12"/>
              <w:rPr>
                <w:rFonts w:ascii="宋体" w:hAnsi="宋体" w:eastAsia="宋体" w:cs="宋体"/>
                <w:sz w:val="24"/>
                <w:szCs w:val="24"/>
                <w:highlight w:val="none"/>
              </w:rPr>
            </w:pPr>
            <w:r>
              <w:rPr>
                <w:rFonts w:hint="eastAsia" w:ascii="宋体" w:hAnsi="宋体" w:eastAsia="宋体" w:cs="宋体"/>
                <w:sz w:val="24"/>
                <w:szCs w:val="24"/>
                <w:highlight w:val="none"/>
              </w:rPr>
              <w:t>（2）方案架构较清晰，合理可行性一般的，得</w:t>
            </w:r>
            <w:r>
              <w:rPr>
                <w:rFonts w:ascii="宋体" w:hAnsi="宋体" w:eastAsia="宋体" w:cs="宋体"/>
                <w:sz w:val="24"/>
                <w:szCs w:val="24"/>
                <w:highlight w:val="none"/>
              </w:rPr>
              <w:t>6</w:t>
            </w:r>
            <w:r>
              <w:rPr>
                <w:rFonts w:hint="eastAsia" w:ascii="宋体" w:hAnsi="宋体" w:eastAsia="宋体" w:cs="宋体"/>
                <w:sz w:val="24"/>
                <w:szCs w:val="24"/>
                <w:highlight w:val="none"/>
              </w:rPr>
              <w:t>分；</w:t>
            </w:r>
          </w:p>
          <w:p>
            <w:pPr>
              <w:pStyle w:val="12"/>
              <w:rPr>
                <w:rFonts w:ascii="宋体" w:hAnsi="宋体" w:eastAsia="宋体" w:cs="宋体"/>
                <w:sz w:val="24"/>
                <w:szCs w:val="24"/>
                <w:highlight w:val="none"/>
              </w:rPr>
            </w:pPr>
            <w:r>
              <w:rPr>
                <w:rFonts w:hint="eastAsia" w:ascii="宋体" w:hAnsi="宋体" w:eastAsia="宋体" w:cs="宋体"/>
                <w:sz w:val="24"/>
                <w:szCs w:val="24"/>
                <w:highlight w:val="none"/>
              </w:rPr>
              <w:t>（3）方案不合理或无提供的，得0分。</w:t>
            </w:r>
          </w:p>
        </w:tc>
        <w:tc>
          <w:tcPr>
            <w:tcW w:w="481" w:type="pct"/>
            <w:vAlign w:val="center"/>
          </w:tcPr>
          <w:p>
            <w:pPr>
              <w:jc w:val="center"/>
              <w:rPr>
                <w:rFonts w:ascii="宋体" w:hAnsi="宋体" w:cs="宋体"/>
                <w:bCs/>
                <w:sz w:val="24"/>
                <w:highlight w:val="none"/>
              </w:rPr>
            </w:pPr>
            <w:r>
              <w:rPr>
                <w:rFonts w:ascii="宋体" w:hAnsi="宋体" w:cs="宋体"/>
                <w:bCs/>
                <w:sz w:val="24"/>
                <w:highlight w:val="none"/>
              </w:rPr>
              <w:t>12</w:t>
            </w:r>
            <w:r>
              <w:rPr>
                <w:rFonts w:hint="eastAsia" w:ascii="宋体" w:hAnsi="宋体" w:cs="宋体"/>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9" w:type="pct"/>
            <w:vAlign w:val="center"/>
          </w:tcPr>
          <w:p>
            <w:pPr>
              <w:adjustRightInd w:val="0"/>
              <w:snapToGrid w:val="0"/>
              <w:jc w:val="center"/>
              <w:rPr>
                <w:rFonts w:ascii="宋体" w:hAnsi="宋体" w:cs="宋体"/>
                <w:kern w:val="0"/>
                <w:sz w:val="24"/>
                <w:highlight w:val="none"/>
              </w:rPr>
            </w:pPr>
            <w:r>
              <w:rPr>
                <w:rFonts w:hint="eastAsia" w:ascii="宋体" w:hAnsi="宋体" w:cs="宋体"/>
                <w:kern w:val="0"/>
                <w:sz w:val="24"/>
                <w:highlight w:val="none"/>
              </w:rPr>
              <w:t>3</w:t>
            </w:r>
          </w:p>
        </w:tc>
        <w:tc>
          <w:tcPr>
            <w:tcW w:w="744" w:type="pct"/>
            <w:vAlign w:val="center"/>
          </w:tcPr>
          <w:p>
            <w:pPr>
              <w:adjustRightInd w:val="0"/>
              <w:snapToGrid w:val="0"/>
              <w:jc w:val="center"/>
              <w:rPr>
                <w:rFonts w:ascii="宋体" w:hAnsi="宋体" w:cs="宋体"/>
                <w:kern w:val="0"/>
                <w:sz w:val="24"/>
                <w:highlight w:val="none"/>
              </w:rPr>
            </w:pPr>
            <w:r>
              <w:rPr>
                <w:rFonts w:hint="eastAsia" w:ascii="宋体" w:hAnsi="宋体" w:cs="宋体"/>
                <w:kern w:val="0"/>
                <w:sz w:val="24"/>
                <w:highlight w:val="none"/>
              </w:rPr>
              <w:t>关键技术条款响应情况</w:t>
            </w:r>
          </w:p>
        </w:tc>
        <w:tc>
          <w:tcPr>
            <w:tcW w:w="3364" w:type="pct"/>
            <w:tcMar>
              <w:top w:w="57" w:type="dxa"/>
            </w:tcMar>
            <w:vAlign w:val="center"/>
          </w:tcPr>
          <w:p>
            <w:pPr>
              <w:adjustRightInd w:val="0"/>
              <w:snapToGrid w:val="0"/>
              <w:rPr>
                <w:rFonts w:ascii="宋体" w:hAnsi="宋体" w:cs="宋体"/>
                <w:kern w:val="0"/>
                <w:sz w:val="24"/>
                <w:highlight w:val="none"/>
              </w:rPr>
            </w:pPr>
            <w:r>
              <w:rPr>
                <w:rFonts w:hint="eastAsia" w:ascii="宋体" w:hAnsi="宋体" w:cs="宋体"/>
                <w:kern w:val="0"/>
                <w:sz w:val="24"/>
                <w:highlight w:val="none"/>
              </w:rPr>
              <w:t>所投产品满足招标文件技术需求中“▲”关键技术指标要求，进行实质性响应。</w:t>
            </w:r>
          </w:p>
          <w:p>
            <w:pPr>
              <w:adjustRightInd w:val="0"/>
              <w:snapToGrid w:val="0"/>
              <w:rPr>
                <w:rFonts w:ascii="宋体" w:hAnsi="宋体" w:cs="宋体"/>
                <w:kern w:val="0"/>
                <w:sz w:val="24"/>
                <w:highlight w:val="none"/>
              </w:rPr>
            </w:pPr>
            <w:r>
              <w:rPr>
                <w:rFonts w:hint="eastAsia" w:ascii="宋体" w:hAnsi="宋体" w:cs="宋体"/>
                <w:kern w:val="0"/>
                <w:sz w:val="24"/>
                <w:highlight w:val="none"/>
              </w:rPr>
              <w:t>“▲”项共12项，全部满足得</w:t>
            </w:r>
            <w:r>
              <w:rPr>
                <w:rFonts w:ascii="宋体" w:hAnsi="宋体" w:cs="宋体"/>
                <w:kern w:val="0"/>
                <w:sz w:val="24"/>
                <w:highlight w:val="none"/>
              </w:rPr>
              <w:t>12</w:t>
            </w:r>
            <w:r>
              <w:rPr>
                <w:rFonts w:hint="eastAsia" w:ascii="宋体" w:hAnsi="宋体" w:cs="宋体"/>
                <w:kern w:val="0"/>
                <w:sz w:val="24"/>
                <w:highlight w:val="none"/>
              </w:rPr>
              <w:t>分；每不满足一项扣1分，扣完为止。</w:t>
            </w:r>
          </w:p>
        </w:tc>
        <w:tc>
          <w:tcPr>
            <w:tcW w:w="481" w:type="pct"/>
            <w:vAlign w:val="center"/>
          </w:tcPr>
          <w:p>
            <w:pPr>
              <w:jc w:val="center"/>
              <w:rPr>
                <w:rFonts w:ascii="宋体" w:hAnsi="宋体" w:cs="宋体"/>
                <w:kern w:val="0"/>
                <w:sz w:val="24"/>
                <w:highlight w:val="none"/>
              </w:rPr>
            </w:pPr>
            <w:r>
              <w:rPr>
                <w:rFonts w:ascii="宋体" w:hAnsi="宋体" w:cs="宋体"/>
                <w:sz w:val="24"/>
                <w:highlight w:val="none"/>
              </w:rPr>
              <w:t>12</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9" w:type="pct"/>
            <w:vAlign w:val="center"/>
          </w:tcPr>
          <w:p>
            <w:pPr>
              <w:adjustRightInd w:val="0"/>
              <w:snapToGrid w:val="0"/>
              <w:jc w:val="center"/>
              <w:rPr>
                <w:rFonts w:ascii="宋体" w:hAnsi="宋体" w:cs="宋体"/>
                <w:kern w:val="0"/>
                <w:sz w:val="24"/>
                <w:highlight w:val="none"/>
              </w:rPr>
            </w:pPr>
            <w:r>
              <w:rPr>
                <w:rFonts w:hint="eastAsia" w:ascii="宋体" w:hAnsi="宋体" w:cs="宋体"/>
                <w:kern w:val="0"/>
                <w:sz w:val="24"/>
                <w:highlight w:val="none"/>
              </w:rPr>
              <w:t>4</w:t>
            </w:r>
          </w:p>
        </w:tc>
        <w:tc>
          <w:tcPr>
            <w:tcW w:w="744" w:type="pct"/>
            <w:vAlign w:val="center"/>
          </w:tcPr>
          <w:p>
            <w:pPr>
              <w:widowControl/>
              <w:snapToGrid w:val="0"/>
              <w:jc w:val="center"/>
              <w:rPr>
                <w:rFonts w:ascii="宋体" w:hAnsi="宋体" w:cs="宋体"/>
                <w:kern w:val="0"/>
                <w:sz w:val="24"/>
                <w:highlight w:val="none"/>
              </w:rPr>
            </w:pPr>
            <w:r>
              <w:rPr>
                <w:rFonts w:hint="eastAsia" w:ascii="宋体" w:hAnsi="宋体" w:cs="宋体"/>
                <w:kern w:val="0"/>
                <w:sz w:val="24"/>
                <w:highlight w:val="none"/>
              </w:rPr>
              <w:t>数据迁移方案</w:t>
            </w:r>
          </w:p>
        </w:tc>
        <w:tc>
          <w:tcPr>
            <w:tcW w:w="3364" w:type="pct"/>
            <w:tcMar>
              <w:top w:w="57" w:type="dxa"/>
            </w:tcMar>
            <w:vAlign w:val="center"/>
          </w:tcPr>
          <w:p>
            <w:pPr>
              <w:adjustRightInd w:val="0"/>
              <w:snapToGrid w:val="0"/>
              <w:rPr>
                <w:rFonts w:ascii="宋体" w:hAnsi="宋体" w:cs="宋体"/>
                <w:kern w:val="0"/>
                <w:sz w:val="24"/>
                <w:highlight w:val="none"/>
              </w:rPr>
            </w:pPr>
            <w:r>
              <w:rPr>
                <w:rFonts w:hint="eastAsia" w:ascii="宋体" w:hAnsi="宋体" w:cs="宋体"/>
                <w:kern w:val="0"/>
                <w:sz w:val="24"/>
                <w:highlight w:val="none"/>
              </w:rPr>
              <w:t>对投标人提交的数据迁移方案进行评估，要求流程设计合理、步骤完善。</w:t>
            </w:r>
          </w:p>
          <w:p>
            <w:pPr>
              <w:adjustRightInd w:val="0"/>
              <w:snapToGrid w:val="0"/>
              <w:rPr>
                <w:rFonts w:ascii="宋体" w:hAnsi="宋体" w:cs="宋体"/>
                <w:kern w:val="0"/>
                <w:sz w:val="24"/>
                <w:highlight w:val="none"/>
              </w:rPr>
            </w:pPr>
            <w:r>
              <w:rPr>
                <w:rFonts w:hint="eastAsia" w:ascii="宋体" w:hAnsi="宋体" w:cs="宋体"/>
                <w:kern w:val="0"/>
                <w:sz w:val="24"/>
                <w:highlight w:val="none"/>
              </w:rPr>
              <w:t>（1）数据迁移方案完善，设计合理可行的，得</w:t>
            </w:r>
            <w:r>
              <w:rPr>
                <w:rFonts w:ascii="宋体" w:hAnsi="宋体" w:cs="宋体"/>
                <w:kern w:val="0"/>
                <w:sz w:val="24"/>
                <w:highlight w:val="none"/>
              </w:rPr>
              <w:t>4</w:t>
            </w:r>
            <w:r>
              <w:rPr>
                <w:rFonts w:hint="eastAsia" w:ascii="宋体" w:hAnsi="宋体" w:cs="宋体"/>
                <w:kern w:val="0"/>
                <w:sz w:val="24"/>
                <w:highlight w:val="none"/>
              </w:rPr>
              <w:t>分；（2）数据迁移方案较完善，设计一般的，得</w:t>
            </w:r>
            <w:r>
              <w:rPr>
                <w:rFonts w:ascii="宋体" w:hAnsi="宋体" w:cs="宋体"/>
                <w:kern w:val="0"/>
                <w:sz w:val="24"/>
                <w:highlight w:val="none"/>
              </w:rPr>
              <w:t>2</w:t>
            </w:r>
            <w:r>
              <w:rPr>
                <w:rFonts w:hint="eastAsia" w:ascii="宋体" w:hAnsi="宋体" w:cs="宋体"/>
                <w:kern w:val="0"/>
                <w:sz w:val="24"/>
                <w:highlight w:val="none"/>
              </w:rPr>
              <w:t>分；（3）数据迁移方案不合理或无提供的，得0分。</w:t>
            </w:r>
          </w:p>
        </w:tc>
        <w:tc>
          <w:tcPr>
            <w:tcW w:w="481" w:type="pct"/>
            <w:vAlign w:val="center"/>
          </w:tcPr>
          <w:p>
            <w:pPr>
              <w:jc w:val="center"/>
              <w:rPr>
                <w:rFonts w:ascii="宋体" w:hAnsi="宋体" w:cs="宋体"/>
                <w:kern w:val="0"/>
                <w:sz w:val="24"/>
                <w:highlight w:val="none"/>
              </w:rPr>
            </w:pPr>
            <w:r>
              <w:rPr>
                <w:rFonts w:ascii="宋体" w:hAnsi="宋体" w:cs="宋体"/>
                <w:kern w:val="0"/>
                <w:sz w:val="24"/>
                <w:highlight w:val="none"/>
              </w:rPr>
              <w:t>4</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09" w:type="pct"/>
            <w:vAlign w:val="center"/>
          </w:tcPr>
          <w:p>
            <w:pPr>
              <w:adjustRightInd w:val="0"/>
              <w:snapToGrid w:val="0"/>
              <w:jc w:val="center"/>
              <w:rPr>
                <w:rFonts w:ascii="宋体" w:hAnsi="宋体" w:cs="宋体"/>
                <w:kern w:val="0"/>
                <w:sz w:val="24"/>
                <w:highlight w:val="none"/>
              </w:rPr>
            </w:pPr>
            <w:r>
              <w:rPr>
                <w:rFonts w:hint="eastAsia" w:ascii="宋体" w:hAnsi="宋体" w:cs="宋体"/>
                <w:kern w:val="0"/>
                <w:sz w:val="24"/>
                <w:highlight w:val="none"/>
              </w:rPr>
              <w:t>5</w:t>
            </w:r>
          </w:p>
        </w:tc>
        <w:tc>
          <w:tcPr>
            <w:tcW w:w="744" w:type="pct"/>
            <w:vAlign w:val="center"/>
          </w:tcPr>
          <w:p>
            <w:pPr>
              <w:widowControl/>
              <w:snapToGrid w:val="0"/>
              <w:jc w:val="center"/>
              <w:rPr>
                <w:rFonts w:ascii="宋体" w:hAnsi="宋体" w:cs="宋体"/>
                <w:kern w:val="0"/>
                <w:sz w:val="24"/>
                <w:highlight w:val="none"/>
              </w:rPr>
            </w:pPr>
            <w:r>
              <w:rPr>
                <w:rFonts w:hint="eastAsia" w:ascii="宋体" w:hAnsi="宋体" w:cs="宋体"/>
                <w:kern w:val="0"/>
                <w:sz w:val="24"/>
                <w:highlight w:val="none"/>
              </w:rPr>
              <w:t>售后保障方案</w:t>
            </w:r>
          </w:p>
        </w:tc>
        <w:tc>
          <w:tcPr>
            <w:tcW w:w="3364" w:type="pct"/>
            <w:tcMar>
              <w:top w:w="57" w:type="dxa"/>
            </w:tcMar>
            <w:vAlign w:val="center"/>
          </w:tcPr>
          <w:p>
            <w:pPr>
              <w:adjustRightInd w:val="0"/>
              <w:snapToGrid w:val="0"/>
              <w:rPr>
                <w:rFonts w:ascii="宋体" w:hAnsi="宋体" w:cs="宋体"/>
                <w:kern w:val="0"/>
                <w:sz w:val="24"/>
                <w:highlight w:val="none"/>
              </w:rPr>
            </w:pPr>
            <w:r>
              <w:rPr>
                <w:rFonts w:hint="eastAsia" w:ascii="宋体" w:hAnsi="宋体" w:cs="宋体"/>
                <w:kern w:val="0"/>
                <w:sz w:val="24"/>
                <w:highlight w:val="none"/>
              </w:rPr>
              <w:t>对投标人提出的售后及培训服务方案，包括服务响应时间、响应程度、解决问题的能力、紧急故障处理预案、培训、技术指导等综合评价：</w:t>
            </w:r>
          </w:p>
          <w:p>
            <w:pPr>
              <w:adjustRightInd w:val="0"/>
              <w:snapToGrid w:val="0"/>
              <w:rPr>
                <w:rFonts w:ascii="宋体" w:hAnsi="宋体" w:cs="宋体"/>
                <w:kern w:val="0"/>
                <w:sz w:val="24"/>
                <w:highlight w:val="none"/>
              </w:rPr>
            </w:pPr>
            <w:r>
              <w:rPr>
                <w:rFonts w:hint="eastAsia" w:ascii="宋体" w:hAnsi="宋体" w:cs="宋体"/>
                <w:kern w:val="0"/>
                <w:sz w:val="24"/>
                <w:highlight w:val="none"/>
              </w:rPr>
              <w:t>（1）培训方案安排合理，质保和售后服务内容清晰明确，响应程度较高，得</w:t>
            </w:r>
            <w:r>
              <w:rPr>
                <w:rFonts w:ascii="宋体" w:hAnsi="宋体" w:cs="宋体"/>
                <w:kern w:val="0"/>
                <w:sz w:val="24"/>
                <w:highlight w:val="none"/>
              </w:rPr>
              <w:t>4</w:t>
            </w:r>
            <w:r>
              <w:rPr>
                <w:rFonts w:hint="eastAsia" w:ascii="宋体" w:hAnsi="宋体" w:cs="宋体"/>
                <w:kern w:val="0"/>
                <w:sz w:val="24"/>
                <w:highlight w:val="none"/>
              </w:rPr>
              <w:t>分；</w:t>
            </w:r>
          </w:p>
          <w:p>
            <w:pPr>
              <w:adjustRightInd w:val="0"/>
              <w:snapToGrid w:val="0"/>
              <w:rPr>
                <w:rFonts w:ascii="宋体" w:hAnsi="宋体" w:cs="宋体"/>
                <w:kern w:val="0"/>
                <w:sz w:val="24"/>
                <w:highlight w:val="none"/>
              </w:rPr>
            </w:pPr>
            <w:r>
              <w:rPr>
                <w:rFonts w:hint="eastAsia" w:ascii="宋体" w:hAnsi="宋体" w:cs="宋体"/>
                <w:kern w:val="0"/>
                <w:sz w:val="24"/>
                <w:highlight w:val="none"/>
              </w:rPr>
              <w:t>（2）培训方案安排合理性一般，质保和售后服务内容明确，响应程度一般，得</w:t>
            </w:r>
            <w:r>
              <w:rPr>
                <w:rFonts w:ascii="宋体" w:hAnsi="宋体" w:cs="宋体"/>
                <w:kern w:val="0"/>
                <w:sz w:val="24"/>
                <w:highlight w:val="none"/>
              </w:rPr>
              <w:t>2</w:t>
            </w:r>
            <w:r>
              <w:rPr>
                <w:rFonts w:hint="eastAsia" w:ascii="宋体" w:hAnsi="宋体" w:cs="宋体"/>
                <w:kern w:val="0"/>
                <w:sz w:val="24"/>
                <w:highlight w:val="none"/>
              </w:rPr>
              <w:t>分；</w:t>
            </w:r>
          </w:p>
          <w:p>
            <w:pPr>
              <w:adjustRightInd w:val="0"/>
              <w:snapToGrid w:val="0"/>
              <w:rPr>
                <w:highlight w:val="none"/>
              </w:rPr>
            </w:pPr>
            <w:r>
              <w:rPr>
                <w:rFonts w:hint="eastAsia" w:ascii="宋体" w:hAnsi="宋体" w:cs="宋体"/>
                <w:kern w:val="0"/>
                <w:sz w:val="24"/>
                <w:highlight w:val="none"/>
              </w:rPr>
              <w:t>（3）培训及售后服务方案不合理或无提供的，得0分。</w:t>
            </w:r>
          </w:p>
        </w:tc>
        <w:tc>
          <w:tcPr>
            <w:tcW w:w="481" w:type="pct"/>
            <w:vAlign w:val="center"/>
          </w:tcPr>
          <w:p>
            <w:pPr>
              <w:jc w:val="center"/>
              <w:rPr>
                <w:rFonts w:ascii="宋体" w:hAnsi="宋体" w:cs="宋体"/>
                <w:kern w:val="0"/>
                <w:sz w:val="24"/>
                <w:highlight w:val="none"/>
              </w:rPr>
            </w:pPr>
            <w:r>
              <w:rPr>
                <w:rFonts w:ascii="宋体" w:hAnsi="宋体" w:cs="宋体"/>
                <w:kern w:val="0"/>
                <w:sz w:val="24"/>
                <w:highlight w:val="none"/>
              </w:rPr>
              <w:t>4</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9" w:type="pct"/>
            <w:vAlign w:val="center"/>
          </w:tcPr>
          <w:p>
            <w:pPr>
              <w:adjustRightInd w:val="0"/>
              <w:snapToGrid w:val="0"/>
              <w:jc w:val="center"/>
              <w:rPr>
                <w:rFonts w:ascii="宋体" w:hAnsi="宋体" w:cs="宋体"/>
                <w:kern w:val="0"/>
                <w:sz w:val="24"/>
                <w:highlight w:val="none"/>
              </w:rPr>
            </w:pPr>
            <w:r>
              <w:rPr>
                <w:rFonts w:hint="eastAsia" w:ascii="宋体" w:hAnsi="宋体" w:cs="宋体"/>
                <w:kern w:val="0"/>
                <w:sz w:val="24"/>
                <w:highlight w:val="none"/>
              </w:rPr>
              <w:t>6</w:t>
            </w:r>
          </w:p>
        </w:tc>
        <w:tc>
          <w:tcPr>
            <w:tcW w:w="744" w:type="pct"/>
            <w:vAlign w:val="center"/>
          </w:tcPr>
          <w:p>
            <w:pPr>
              <w:widowControl/>
              <w:snapToGrid w:val="0"/>
              <w:jc w:val="center"/>
              <w:rPr>
                <w:rFonts w:ascii="宋体" w:hAnsi="宋体" w:cs="宋体"/>
                <w:kern w:val="0"/>
                <w:sz w:val="24"/>
                <w:highlight w:val="none"/>
              </w:rPr>
            </w:pPr>
            <w:r>
              <w:rPr>
                <w:rFonts w:hint="eastAsia" w:ascii="宋体" w:hAnsi="宋体" w:cs="宋体"/>
                <w:kern w:val="0"/>
                <w:sz w:val="24"/>
                <w:highlight w:val="none"/>
              </w:rPr>
              <w:t>本地化保障能力</w:t>
            </w:r>
          </w:p>
        </w:tc>
        <w:tc>
          <w:tcPr>
            <w:tcW w:w="3364" w:type="pct"/>
            <w:tcMar>
              <w:top w:w="57" w:type="dxa"/>
            </w:tcMar>
            <w:vAlign w:val="center"/>
          </w:tcPr>
          <w:p>
            <w:pPr>
              <w:adjustRightInd w:val="0"/>
              <w:snapToGrid w:val="0"/>
              <w:rPr>
                <w:highlight w:val="none"/>
              </w:rPr>
            </w:pPr>
            <w:r>
              <w:rPr>
                <w:rFonts w:hint="eastAsia" w:ascii="宋体" w:hAnsi="宋体" w:cs="宋体"/>
                <w:kern w:val="0"/>
                <w:sz w:val="24"/>
                <w:highlight w:val="none"/>
              </w:rPr>
              <w:t>投标人于项目所在城市已有固定服务机构或承诺中标后一个自然月内开设固定服务机构的，得</w:t>
            </w:r>
            <w:r>
              <w:rPr>
                <w:rFonts w:ascii="宋体" w:hAnsi="宋体" w:cs="宋体"/>
                <w:kern w:val="0"/>
                <w:sz w:val="24"/>
                <w:highlight w:val="none"/>
              </w:rPr>
              <w:t>3</w:t>
            </w:r>
            <w:r>
              <w:rPr>
                <w:rFonts w:hint="eastAsia" w:ascii="宋体" w:hAnsi="宋体" w:cs="宋体"/>
                <w:kern w:val="0"/>
                <w:sz w:val="24"/>
                <w:highlight w:val="none"/>
              </w:rPr>
              <w:t>分。</w:t>
            </w:r>
          </w:p>
          <w:p>
            <w:pPr>
              <w:adjustRightInd w:val="0"/>
              <w:snapToGrid w:val="0"/>
              <w:rPr>
                <w:rFonts w:ascii="宋体" w:hAnsi="宋体" w:cs="宋体"/>
                <w:sz w:val="24"/>
                <w:highlight w:val="none"/>
              </w:rPr>
            </w:pPr>
            <w:r>
              <w:rPr>
                <w:rFonts w:hint="eastAsia" w:ascii="宋体" w:hAnsi="宋体" w:cs="宋体"/>
                <w:kern w:val="0"/>
                <w:sz w:val="24"/>
                <w:highlight w:val="none"/>
              </w:rPr>
              <w:t>注：需提供本地服务机构办公场所的</w:t>
            </w:r>
            <w:r>
              <w:rPr>
                <w:rFonts w:hint="eastAsia" w:ascii="宋体" w:hAnsi="宋体" w:cs="宋体"/>
                <w:color w:val="auto"/>
                <w:kern w:val="0"/>
                <w:sz w:val="24"/>
                <w:highlight w:val="none"/>
                <w:lang w:val="en-US" w:eastAsia="zh-CN"/>
              </w:rPr>
              <w:t>产权证明或</w:t>
            </w:r>
            <w:r>
              <w:rPr>
                <w:rFonts w:hint="eastAsia" w:ascii="宋体" w:hAnsi="宋体" w:cs="宋体"/>
                <w:kern w:val="0"/>
                <w:sz w:val="24"/>
                <w:highlight w:val="none"/>
              </w:rPr>
              <w:t>有效租赁合同扫描件或提供相关承诺函，不满足本项要求或未提供相关材料的，本项不得分。</w:t>
            </w:r>
          </w:p>
        </w:tc>
        <w:tc>
          <w:tcPr>
            <w:tcW w:w="481" w:type="pct"/>
            <w:vAlign w:val="center"/>
          </w:tcPr>
          <w:p>
            <w:pPr>
              <w:jc w:val="center"/>
              <w:rPr>
                <w:rFonts w:ascii="宋体" w:hAnsi="宋体" w:cs="宋体"/>
                <w:kern w:val="0"/>
                <w:sz w:val="24"/>
                <w:highlight w:val="none"/>
              </w:rPr>
            </w:pPr>
            <w:r>
              <w:rPr>
                <w:rFonts w:ascii="宋体" w:hAnsi="宋体" w:cs="宋体"/>
                <w:kern w:val="0"/>
                <w:sz w:val="24"/>
                <w:highlight w:val="none"/>
              </w:rPr>
              <w:t>3</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3" w:hRule="atLeast"/>
          <w:jc w:val="center"/>
        </w:trPr>
        <w:tc>
          <w:tcPr>
            <w:tcW w:w="409" w:type="pct"/>
            <w:vMerge w:val="restart"/>
            <w:vAlign w:val="center"/>
          </w:tcPr>
          <w:p>
            <w:pPr>
              <w:adjustRightInd w:val="0"/>
              <w:snapToGrid w:val="0"/>
              <w:jc w:val="center"/>
              <w:rPr>
                <w:rFonts w:ascii="宋体" w:hAnsi="宋体" w:cs="宋体"/>
                <w:kern w:val="0"/>
                <w:sz w:val="24"/>
                <w:highlight w:val="none"/>
              </w:rPr>
            </w:pPr>
            <w:r>
              <w:rPr>
                <w:rFonts w:hint="eastAsia" w:ascii="宋体" w:hAnsi="宋体" w:cs="宋体"/>
                <w:kern w:val="0"/>
                <w:sz w:val="24"/>
                <w:highlight w:val="none"/>
              </w:rPr>
              <w:t>7</w:t>
            </w:r>
          </w:p>
        </w:tc>
        <w:tc>
          <w:tcPr>
            <w:tcW w:w="744" w:type="pct"/>
            <w:vMerge w:val="restart"/>
            <w:vAlign w:val="center"/>
          </w:tcPr>
          <w:p>
            <w:pPr>
              <w:adjustRightInd w:val="0"/>
              <w:snapToGrid w:val="0"/>
              <w:jc w:val="center"/>
              <w:rPr>
                <w:rFonts w:ascii="宋体" w:hAnsi="宋体" w:cs="宋体"/>
                <w:kern w:val="0"/>
                <w:sz w:val="24"/>
                <w:highlight w:val="none"/>
              </w:rPr>
            </w:pPr>
            <w:r>
              <w:rPr>
                <w:rFonts w:hint="eastAsia" w:ascii="宋体" w:hAnsi="宋体" w:cs="宋体"/>
                <w:kern w:val="0"/>
                <w:sz w:val="24"/>
                <w:highlight w:val="none"/>
              </w:rPr>
              <w:t>投标陈述及系统演示</w:t>
            </w:r>
          </w:p>
        </w:tc>
        <w:tc>
          <w:tcPr>
            <w:tcW w:w="3364" w:type="pct"/>
            <w:tcMar>
              <w:top w:w="57" w:type="dxa"/>
            </w:tcMar>
            <w:vAlign w:val="center"/>
          </w:tcPr>
          <w:p>
            <w:pPr>
              <w:adjustRightInd w:val="0"/>
              <w:snapToGrid w:val="0"/>
              <w:rPr>
                <w:rFonts w:ascii="宋体" w:hAnsi="宋体" w:cs="宋体"/>
                <w:kern w:val="0"/>
                <w:sz w:val="24"/>
                <w:highlight w:val="none"/>
              </w:rPr>
            </w:pPr>
            <w:r>
              <w:rPr>
                <w:rFonts w:hint="eastAsia" w:ascii="宋体" w:hAnsi="宋体" w:cs="宋体"/>
                <w:kern w:val="0"/>
                <w:sz w:val="24"/>
                <w:highlight w:val="none"/>
              </w:rPr>
              <w:t>陈述及演示总时长应不超过20分钟。</w:t>
            </w:r>
          </w:p>
          <w:p>
            <w:pPr>
              <w:adjustRightInd w:val="0"/>
              <w:snapToGrid w:val="0"/>
              <w:rPr>
                <w:rFonts w:ascii="宋体" w:hAnsi="宋体" w:cs="宋体"/>
                <w:kern w:val="0"/>
                <w:sz w:val="24"/>
                <w:highlight w:val="none"/>
              </w:rPr>
            </w:pPr>
            <w:r>
              <w:rPr>
                <w:rFonts w:hint="eastAsia" w:ascii="宋体" w:hAnsi="宋体" w:cs="宋体"/>
                <w:kern w:val="0"/>
                <w:sz w:val="24"/>
                <w:highlight w:val="none"/>
              </w:rPr>
              <w:t>投标人应自行准备现场陈述和演示的相关设备及网络环境（投影设备除外）。</w:t>
            </w:r>
          </w:p>
          <w:p>
            <w:pPr>
              <w:adjustRightInd w:val="0"/>
              <w:snapToGrid w:val="0"/>
              <w:rPr>
                <w:rFonts w:ascii="宋体" w:hAnsi="宋体" w:cs="宋体"/>
                <w:kern w:val="0"/>
                <w:sz w:val="24"/>
                <w:highlight w:val="none"/>
              </w:rPr>
            </w:pPr>
            <w:r>
              <w:rPr>
                <w:rFonts w:hint="eastAsia" w:ascii="宋体" w:hAnsi="宋体" w:cs="宋体"/>
                <w:kern w:val="0"/>
                <w:sz w:val="24"/>
                <w:highlight w:val="none"/>
              </w:rPr>
              <w:t>现场参加人数不超过3人。</w:t>
            </w:r>
          </w:p>
          <w:p>
            <w:pPr>
              <w:adjustRightInd w:val="0"/>
              <w:snapToGrid w:val="0"/>
              <w:rPr>
                <w:rFonts w:ascii="宋体" w:hAnsi="宋体" w:cs="宋体"/>
                <w:b/>
                <w:bCs/>
                <w:kern w:val="0"/>
                <w:sz w:val="24"/>
                <w:highlight w:val="none"/>
              </w:rPr>
            </w:pPr>
            <w:r>
              <w:rPr>
                <w:rFonts w:hint="eastAsia" w:ascii="宋体" w:hAnsi="宋体" w:cs="宋体"/>
                <w:b/>
                <w:bCs/>
                <w:kern w:val="0"/>
                <w:sz w:val="24"/>
                <w:highlight w:val="none"/>
              </w:rPr>
              <w:t>一、投标陈述（时长不超过5分钟）</w:t>
            </w:r>
          </w:p>
          <w:p>
            <w:pPr>
              <w:adjustRightInd w:val="0"/>
              <w:snapToGrid w:val="0"/>
              <w:rPr>
                <w:rFonts w:ascii="宋体" w:hAnsi="宋体" w:cs="宋体"/>
                <w:kern w:val="0"/>
                <w:sz w:val="24"/>
                <w:highlight w:val="none"/>
              </w:rPr>
            </w:pPr>
            <w:r>
              <w:rPr>
                <w:rFonts w:hint="eastAsia" w:ascii="宋体" w:hAnsi="宋体" w:cs="宋体"/>
                <w:kern w:val="0"/>
                <w:sz w:val="24"/>
                <w:highlight w:val="none"/>
              </w:rPr>
              <w:t>陈述以PPT方案作为主要展现形式。</w:t>
            </w:r>
          </w:p>
          <w:p>
            <w:pPr>
              <w:adjustRightInd w:val="0"/>
              <w:snapToGrid w:val="0"/>
              <w:rPr>
                <w:rFonts w:hint="eastAsia" w:ascii="宋体" w:hAnsi="宋体" w:eastAsia="宋体" w:cs="宋体"/>
                <w:kern w:val="0"/>
                <w:sz w:val="24"/>
                <w:highlight w:val="none"/>
                <w:lang w:eastAsia="zh-CN"/>
              </w:rPr>
            </w:pPr>
            <w:r>
              <w:rPr>
                <w:rFonts w:hint="eastAsia" w:ascii="宋体" w:hAnsi="宋体" w:cs="宋体"/>
                <w:kern w:val="0"/>
                <w:sz w:val="24"/>
                <w:highlight w:val="none"/>
              </w:rPr>
              <w:t>陈述方案包</w:t>
            </w:r>
            <w:r>
              <w:rPr>
                <w:rFonts w:hint="eastAsia" w:ascii="宋体" w:hAnsi="宋体" w:cs="宋体"/>
                <w:kern w:val="0"/>
                <w:sz w:val="24"/>
                <w:highlight w:val="none"/>
              </w:rPr>
              <w:t>括但不限于：项目需</w:t>
            </w:r>
            <w:r>
              <w:rPr>
                <w:rFonts w:hint="eastAsia" w:ascii="宋体" w:hAnsi="宋体" w:cs="宋体"/>
                <w:kern w:val="0"/>
                <w:sz w:val="24"/>
                <w:highlight w:val="none"/>
              </w:rPr>
              <w:t>求理解和重难点分析、公司实力特色、人员架构、同类案例、交付计划、承接本项目的优势等。</w:t>
            </w:r>
          </w:p>
          <w:p>
            <w:pPr>
              <w:adjustRightInd w:val="0"/>
              <w:snapToGrid w:val="0"/>
              <w:rPr>
                <w:rFonts w:ascii="宋体" w:hAnsi="宋体" w:cs="宋体"/>
                <w:kern w:val="0"/>
                <w:sz w:val="24"/>
                <w:highlight w:val="none"/>
              </w:rPr>
            </w:pPr>
            <w:r>
              <w:rPr>
                <w:rFonts w:hint="eastAsia" w:ascii="宋体" w:hAnsi="宋体" w:cs="宋体"/>
                <w:b/>
                <w:bCs/>
                <w:kern w:val="0"/>
                <w:sz w:val="24"/>
                <w:highlight w:val="none"/>
              </w:rPr>
              <w:t>根据投标人现场陈述内容综合评分</w:t>
            </w:r>
            <w:r>
              <w:rPr>
                <w:rFonts w:hint="eastAsia" w:ascii="宋体" w:hAnsi="宋体" w:cs="宋体"/>
                <w:kern w:val="0"/>
                <w:sz w:val="24"/>
                <w:highlight w:val="none"/>
              </w:rPr>
              <w:t>：</w:t>
            </w:r>
          </w:p>
          <w:p>
            <w:pPr>
              <w:pStyle w:val="12"/>
              <w:rPr>
                <w:rFonts w:ascii="宋体" w:hAnsi="宋体" w:eastAsia="宋体" w:cs="宋体"/>
                <w:kern w:val="0"/>
                <w:sz w:val="24"/>
                <w:szCs w:val="24"/>
                <w:highlight w:val="none"/>
              </w:rPr>
            </w:pPr>
            <w:r>
              <w:rPr>
                <w:rFonts w:hint="eastAsia" w:ascii="宋体" w:hAnsi="宋体" w:eastAsia="宋体" w:cs="宋体"/>
                <w:kern w:val="0"/>
                <w:sz w:val="24"/>
                <w:szCs w:val="24"/>
                <w:highlight w:val="none"/>
              </w:rPr>
              <w:t>（1）投标人综合实力突出、优势明显、项目理解清晰、实施交付计划合理的，本项得5分；</w:t>
            </w:r>
          </w:p>
          <w:p>
            <w:pPr>
              <w:pStyle w:val="12"/>
              <w:rPr>
                <w:rFonts w:ascii="宋体" w:hAnsi="宋体" w:eastAsia="宋体" w:cs="宋体"/>
                <w:kern w:val="0"/>
                <w:sz w:val="24"/>
                <w:szCs w:val="24"/>
                <w:highlight w:val="none"/>
              </w:rPr>
            </w:pPr>
            <w:r>
              <w:rPr>
                <w:rFonts w:hint="eastAsia" w:ascii="宋体" w:hAnsi="宋体" w:eastAsia="宋体" w:cs="宋体"/>
                <w:kern w:val="0"/>
                <w:sz w:val="24"/>
                <w:szCs w:val="24"/>
                <w:highlight w:val="none"/>
              </w:rPr>
              <w:t>（2）投标人综合实力一般或项目理解不到位或实施交付计划存在部分不合理的，本项得2分；</w:t>
            </w:r>
          </w:p>
          <w:p>
            <w:pPr>
              <w:pStyle w:val="12"/>
              <w:rPr>
                <w:rFonts w:ascii="宋体" w:hAnsi="宋体" w:eastAsia="宋体" w:cs="宋体"/>
                <w:sz w:val="24"/>
                <w:szCs w:val="24"/>
                <w:highlight w:val="none"/>
              </w:rPr>
            </w:pPr>
            <w:r>
              <w:rPr>
                <w:rFonts w:hint="eastAsia" w:ascii="宋体" w:hAnsi="宋体" w:eastAsia="宋体" w:cs="宋体"/>
                <w:kern w:val="0"/>
                <w:sz w:val="24"/>
                <w:szCs w:val="24"/>
                <w:highlight w:val="none"/>
              </w:rPr>
              <w:t>（3）其余不得分。</w:t>
            </w:r>
          </w:p>
        </w:tc>
        <w:tc>
          <w:tcPr>
            <w:tcW w:w="481" w:type="pct"/>
            <w:vAlign w:val="center"/>
          </w:tcPr>
          <w:p>
            <w:pPr>
              <w:jc w:val="center"/>
              <w:rPr>
                <w:rFonts w:ascii="宋体" w:hAnsi="宋体" w:cs="宋体"/>
                <w:kern w:val="0"/>
                <w:sz w:val="24"/>
                <w:highlight w:val="none"/>
              </w:rPr>
            </w:pPr>
            <w:r>
              <w:rPr>
                <w:rFonts w:hint="eastAsia" w:ascii="宋体" w:hAnsi="宋体" w:cs="宋体"/>
                <w:kern w:val="0"/>
                <w:sz w:val="24"/>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9" w:type="pct"/>
            <w:vMerge w:val="continue"/>
            <w:vAlign w:val="center"/>
          </w:tcPr>
          <w:p>
            <w:pPr>
              <w:adjustRightInd w:val="0"/>
              <w:snapToGrid w:val="0"/>
              <w:jc w:val="center"/>
              <w:rPr>
                <w:rFonts w:ascii="宋体" w:hAnsi="宋体" w:cs="宋体"/>
                <w:kern w:val="0"/>
                <w:sz w:val="24"/>
                <w:highlight w:val="none"/>
              </w:rPr>
            </w:pPr>
          </w:p>
        </w:tc>
        <w:tc>
          <w:tcPr>
            <w:tcW w:w="744" w:type="pct"/>
            <w:vMerge w:val="continue"/>
            <w:vAlign w:val="center"/>
          </w:tcPr>
          <w:p>
            <w:pPr>
              <w:adjustRightInd w:val="0"/>
              <w:snapToGrid w:val="0"/>
              <w:jc w:val="center"/>
              <w:rPr>
                <w:rFonts w:ascii="宋体" w:hAnsi="宋体" w:cs="宋体"/>
                <w:kern w:val="0"/>
                <w:sz w:val="24"/>
                <w:highlight w:val="none"/>
              </w:rPr>
            </w:pPr>
          </w:p>
        </w:tc>
        <w:tc>
          <w:tcPr>
            <w:tcW w:w="3364" w:type="pct"/>
            <w:tcMar>
              <w:top w:w="57" w:type="dxa"/>
            </w:tcMar>
            <w:vAlign w:val="center"/>
          </w:tcPr>
          <w:p>
            <w:pPr>
              <w:numPr>
                <w:ilvl w:val="0"/>
                <w:numId w:val="73"/>
              </w:numPr>
              <w:adjustRightInd w:val="0"/>
              <w:snapToGrid w:val="0"/>
              <w:rPr>
                <w:rFonts w:ascii="宋体" w:hAnsi="宋体" w:cs="宋体"/>
                <w:b/>
                <w:bCs/>
                <w:kern w:val="0"/>
                <w:sz w:val="24"/>
                <w:highlight w:val="none"/>
              </w:rPr>
            </w:pPr>
            <w:r>
              <w:rPr>
                <w:rFonts w:hint="eastAsia" w:ascii="宋体" w:hAnsi="宋体" w:cs="宋体"/>
                <w:b/>
                <w:bCs/>
                <w:kern w:val="0"/>
                <w:sz w:val="24"/>
                <w:highlight w:val="none"/>
              </w:rPr>
              <w:t>系统演示（时长不超过15分钟）</w:t>
            </w:r>
          </w:p>
          <w:p>
            <w:pPr>
              <w:pStyle w:val="12"/>
              <w:rPr>
                <w:rFonts w:ascii="宋体" w:hAnsi="宋体" w:eastAsia="宋体" w:cs="宋体"/>
                <w:kern w:val="0"/>
                <w:sz w:val="24"/>
                <w:szCs w:val="24"/>
                <w:highlight w:val="none"/>
              </w:rPr>
            </w:pPr>
            <w:r>
              <w:rPr>
                <w:rFonts w:hint="eastAsia" w:ascii="宋体" w:hAnsi="宋体" w:eastAsia="宋体" w:cs="宋体"/>
                <w:kern w:val="0"/>
                <w:sz w:val="24"/>
                <w:szCs w:val="24"/>
                <w:highlight w:val="none"/>
              </w:rPr>
              <w:t>投标人应遵守演示要求的条目顺序进行演示。</w:t>
            </w:r>
          </w:p>
          <w:p>
            <w:pPr>
              <w:pStyle w:val="12"/>
              <w:rPr>
                <w:rFonts w:ascii="宋体" w:hAnsi="宋体" w:eastAsia="宋体" w:cs="宋体"/>
                <w:kern w:val="0"/>
                <w:sz w:val="24"/>
                <w:szCs w:val="24"/>
                <w:highlight w:val="none"/>
              </w:rPr>
            </w:pPr>
            <w:r>
              <w:rPr>
                <w:rFonts w:hint="eastAsia" w:ascii="宋体" w:hAnsi="宋体" w:eastAsia="宋体" w:cs="宋体"/>
                <w:kern w:val="0"/>
                <w:sz w:val="24"/>
                <w:szCs w:val="24"/>
                <w:highlight w:val="none"/>
              </w:rPr>
              <w:t>投标人应基于自主开发的真实系统进行演示，使用原型设计、视频录制或PPT演示的不得分。</w:t>
            </w:r>
          </w:p>
          <w:p>
            <w:pPr>
              <w:adjustRightInd w:val="0"/>
              <w:snapToGrid w:val="0"/>
              <w:rPr>
                <w:rFonts w:ascii="宋体" w:hAnsi="宋体" w:cs="宋体"/>
                <w:b/>
                <w:bCs/>
                <w:kern w:val="0"/>
                <w:sz w:val="24"/>
                <w:highlight w:val="none"/>
              </w:rPr>
            </w:pPr>
            <w:r>
              <w:rPr>
                <w:rFonts w:hint="eastAsia" w:ascii="宋体" w:hAnsi="宋体" w:cs="宋体"/>
                <w:b/>
                <w:bCs/>
                <w:kern w:val="0"/>
                <w:sz w:val="24"/>
                <w:highlight w:val="none"/>
              </w:rPr>
              <w:t>1.图片资源管理（共3分）</w:t>
            </w:r>
          </w:p>
          <w:p>
            <w:pPr>
              <w:adjustRightInd w:val="0"/>
              <w:snapToGrid w:val="0"/>
              <w:rPr>
                <w:rFonts w:ascii="宋体" w:hAnsi="宋体" w:cs="宋体"/>
                <w:kern w:val="0"/>
                <w:sz w:val="24"/>
                <w:highlight w:val="none"/>
              </w:rPr>
            </w:pPr>
            <w:r>
              <w:rPr>
                <w:rFonts w:hint="eastAsia" w:ascii="宋体" w:hAnsi="宋体" w:cs="宋体"/>
                <w:kern w:val="0"/>
                <w:sz w:val="24"/>
                <w:highlight w:val="none"/>
              </w:rPr>
              <w:t>完全满足得3分，否则不得分。</w:t>
            </w:r>
          </w:p>
          <w:p>
            <w:pPr>
              <w:adjustRightInd w:val="0"/>
              <w:snapToGrid w:val="0"/>
              <w:rPr>
                <w:rFonts w:ascii="宋体" w:hAnsi="宋体" w:cs="宋体"/>
                <w:kern w:val="0"/>
                <w:sz w:val="24"/>
                <w:highlight w:val="none"/>
              </w:rPr>
            </w:pPr>
            <w:r>
              <w:rPr>
                <w:rFonts w:hint="eastAsia" w:ascii="宋体" w:hAnsi="宋体" w:cs="宋体"/>
                <w:kern w:val="0"/>
                <w:sz w:val="24"/>
                <w:highlight w:val="none"/>
              </w:rPr>
              <w:t>（1）演示以图集形式对入库的图片进行管理，支持图集的移动、合并和拆分，可选定一张图片设置为图集封面。</w:t>
            </w:r>
          </w:p>
          <w:p>
            <w:pPr>
              <w:adjustRightInd w:val="0"/>
              <w:snapToGrid w:val="0"/>
              <w:rPr>
                <w:rFonts w:ascii="宋体" w:hAnsi="宋体" w:cs="宋体"/>
                <w:kern w:val="0"/>
                <w:sz w:val="24"/>
                <w:highlight w:val="none"/>
              </w:rPr>
            </w:pPr>
            <w:r>
              <w:rPr>
                <w:rFonts w:hint="eastAsia" w:ascii="宋体" w:hAnsi="宋体" w:cs="宋体"/>
                <w:kern w:val="0"/>
                <w:sz w:val="24"/>
                <w:highlight w:val="none"/>
              </w:rPr>
              <w:t>（2）演示查看图集的详情，查看内容包括但不限于图集内图片内容、图片的基本信息、图集标题、图集说明、操作日志、下载/取用次数统计等信息。</w:t>
            </w:r>
          </w:p>
          <w:p>
            <w:pPr>
              <w:adjustRightInd w:val="0"/>
              <w:snapToGrid w:val="0"/>
              <w:rPr>
                <w:rFonts w:ascii="宋体" w:hAnsi="宋体" w:cs="宋体"/>
                <w:kern w:val="0"/>
                <w:sz w:val="24"/>
                <w:highlight w:val="none"/>
              </w:rPr>
            </w:pPr>
            <w:r>
              <w:rPr>
                <w:rFonts w:hint="eastAsia" w:ascii="宋体" w:hAnsi="宋体" w:cs="宋体"/>
                <w:kern w:val="0"/>
                <w:sz w:val="24"/>
                <w:highlight w:val="none"/>
              </w:rPr>
              <w:t>（3）演示对图片的信息进行在线编辑，包括图片标题、作者、标签、拍摄时间、图片说明等信息。支持一键快速设置图片的标签。</w:t>
            </w:r>
          </w:p>
          <w:p>
            <w:pPr>
              <w:adjustRightInd w:val="0"/>
              <w:snapToGrid w:val="0"/>
              <w:rPr>
                <w:rFonts w:ascii="宋体" w:hAnsi="宋体" w:cs="宋体"/>
                <w:b/>
                <w:bCs/>
                <w:kern w:val="0"/>
                <w:sz w:val="24"/>
                <w:highlight w:val="none"/>
              </w:rPr>
            </w:pPr>
            <w:r>
              <w:rPr>
                <w:rFonts w:hint="eastAsia" w:ascii="宋体" w:hAnsi="宋体" w:cs="宋体"/>
                <w:b/>
                <w:bCs/>
                <w:kern w:val="0"/>
                <w:sz w:val="24"/>
                <w:highlight w:val="none"/>
              </w:rPr>
              <w:t>2.视频资源管理（共2分）</w:t>
            </w:r>
          </w:p>
          <w:p>
            <w:pPr>
              <w:adjustRightInd w:val="0"/>
              <w:snapToGrid w:val="0"/>
              <w:rPr>
                <w:rFonts w:ascii="宋体" w:hAnsi="宋体" w:cs="宋体"/>
                <w:kern w:val="0"/>
                <w:sz w:val="24"/>
                <w:highlight w:val="none"/>
              </w:rPr>
            </w:pPr>
            <w:r>
              <w:rPr>
                <w:rFonts w:hint="eastAsia" w:ascii="宋体" w:hAnsi="宋体" w:cs="宋体"/>
                <w:kern w:val="0"/>
                <w:sz w:val="24"/>
                <w:highlight w:val="none"/>
              </w:rPr>
              <w:t>完全满足得2分，否则不得分。</w:t>
            </w:r>
          </w:p>
          <w:p>
            <w:pPr>
              <w:adjustRightInd w:val="0"/>
              <w:snapToGrid w:val="0"/>
              <w:rPr>
                <w:rFonts w:ascii="宋体" w:hAnsi="宋体" w:cs="宋体"/>
                <w:kern w:val="0"/>
                <w:sz w:val="24"/>
                <w:highlight w:val="none"/>
              </w:rPr>
            </w:pPr>
            <w:r>
              <w:rPr>
                <w:rFonts w:hint="eastAsia" w:ascii="宋体" w:hAnsi="宋体" w:cs="宋体"/>
                <w:kern w:val="0"/>
                <w:sz w:val="24"/>
                <w:highlight w:val="none"/>
              </w:rPr>
              <w:t>（1）演示按多级目录形式进行视频文件的管理，每个一级根目录均可设置添加具备权限的用户，每个用户均支持设置独立的操作权限，权限类型包括不限于查看、上传、下载、删除、编辑等类别。</w:t>
            </w:r>
          </w:p>
          <w:p>
            <w:pPr>
              <w:adjustRightInd w:val="0"/>
              <w:snapToGrid w:val="0"/>
              <w:rPr>
                <w:rFonts w:ascii="宋体" w:hAnsi="宋体" w:cs="宋体"/>
                <w:kern w:val="0"/>
                <w:sz w:val="24"/>
                <w:highlight w:val="none"/>
              </w:rPr>
            </w:pPr>
            <w:r>
              <w:rPr>
                <w:rFonts w:hint="eastAsia" w:ascii="宋体" w:hAnsi="宋体" w:cs="宋体"/>
                <w:kern w:val="0"/>
                <w:sz w:val="24"/>
                <w:highlight w:val="none"/>
              </w:rPr>
              <w:t>（2）演示按照矩阵和列表方式进行视频概览展示，列表显示视频信息的缩略图、文件名、创建人、属性、收录时间、存放目录等信息。</w:t>
            </w:r>
          </w:p>
          <w:p>
            <w:pPr>
              <w:adjustRightInd w:val="0"/>
              <w:snapToGrid w:val="0"/>
              <w:rPr>
                <w:rFonts w:ascii="宋体" w:hAnsi="宋体" w:cs="宋体"/>
                <w:b/>
                <w:bCs/>
                <w:kern w:val="0"/>
                <w:sz w:val="24"/>
                <w:highlight w:val="none"/>
              </w:rPr>
            </w:pPr>
            <w:r>
              <w:rPr>
                <w:rFonts w:hint="eastAsia" w:ascii="宋体" w:hAnsi="宋体" w:cs="宋体"/>
                <w:b/>
                <w:bCs/>
                <w:kern w:val="0"/>
                <w:sz w:val="24"/>
                <w:highlight w:val="none"/>
              </w:rPr>
              <w:t>3.采编系统集成（共2分）</w:t>
            </w:r>
          </w:p>
          <w:p>
            <w:pPr>
              <w:adjustRightInd w:val="0"/>
              <w:snapToGrid w:val="0"/>
              <w:rPr>
                <w:rFonts w:ascii="宋体" w:hAnsi="宋体" w:cs="宋体"/>
                <w:kern w:val="0"/>
                <w:sz w:val="24"/>
                <w:highlight w:val="none"/>
              </w:rPr>
            </w:pPr>
            <w:r>
              <w:rPr>
                <w:rFonts w:hint="eastAsia" w:ascii="宋体" w:hAnsi="宋体" w:cs="宋体"/>
                <w:kern w:val="0"/>
                <w:sz w:val="24"/>
                <w:highlight w:val="none"/>
              </w:rPr>
              <w:t>完全满足得2分，否则不得分。</w:t>
            </w:r>
          </w:p>
          <w:p>
            <w:pPr>
              <w:adjustRightInd w:val="0"/>
              <w:snapToGrid w:val="0"/>
              <w:rPr>
                <w:rFonts w:ascii="宋体" w:hAnsi="宋体" w:cs="宋体"/>
                <w:kern w:val="0"/>
                <w:sz w:val="24"/>
                <w:highlight w:val="none"/>
              </w:rPr>
            </w:pPr>
            <w:r>
              <w:rPr>
                <w:rFonts w:hint="eastAsia" w:ascii="宋体" w:hAnsi="宋体" w:cs="宋体"/>
                <w:kern w:val="0"/>
                <w:sz w:val="24"/>
                <w:highlight w:val="none"/>
              </w:rPr>
              <w:t>（1）演示将图片资源取稿到采编平台的个人已收稿库。</w:t>
            </w:r>
          </w:p>
          <w:p>
            <w:pPr>
              <w:adjustRightInd w:val="0"/>
              <w:snapToGrid w:val="0"/>
              <w:rPr>
                <w:rFonts w:ascii="宋体" w:hAnsi="宋体" w:cs="宋体"/>
                <w:kern w:val="0"/>
                <w:sz w:val="24"/>
                <w:highlight w:val="none"/>
              </w:rPr>
            </w:pPr>
            <w:r>
              <w:rPr>
                <w:rFonts w:hint="eastAsia" w:ascii="宋体" w:hAnsi="宋体" w:cs="宋体"/>
                <w:kern w:val="0"/>
                <w:sz w:val="24"/>
                <w:highlight w:val="none"/>
              </w:rPr>
              <w:t>（2）演示从采编平台的编辑器中调用图片库及视频库中的图片或视频资源，将图片/视频插入编辑器中。</w:t>
            </w:r>
          </w:p>
          <w:p>
            <w:pPr>
              <w:adjustRightInd w:val="0"/>
              <w:snapToGrid w:val="0"/>
              <w:rPr>
                <w:rFonts w:ascii="宋体" w:hAnsi="宋体" w:cs="宋体"/>
                <w:b/>
                <w:bCs/>
                <w:kern w:val="0"/>
                <w:sz w:val="24"/>
                <w:highlight w:val="none"/>
              </w:rPr>
            </w:pPr>
            <w:r>
              <w:rPr>
                <w:rFonts w:hint="eastAsia" w:ascii="宋体" w:hAnsi="宋体" w:cs="宋体"/>
                <w:b/>
                <w:bCs/>
                <w:kern w:val="0"/>
                <w:sz w:val="24"/>
                <w:highlight w:val="none"/>
              </w:rPr>
              <w:t>4.数据存储管理能力（共5分）</w:t>
            </w:r>
          </w:p>
          <w:p>
            <w:pPr>
              <w:adjustRightInd w:val="0"/>
              <w:snapToGrid w:val="0"/>
              <w:rPr>
                <w:rFonts w:ascii="宋体" w:hAnsi="宋体" w:cs="宋体"/>
                <w:kern w:val="0"/>
                <w:sz w:val="24"/>
                <w:highlight w:val="none"/>
              </w:rPr>
            </w:pPr>
            <w:r>
              <w:rPr>
                <w:rFonts w:hint="eastAsia" w:ascii="宋体" w:hAnsi="宋体" w:cs="宋体"/>
                <w:kern w:val="0"/>
                <w:sz w:val="24"/>
                <w:highlight w:val="none"/>
              </w:rPr>
              <w:t>完全满足得5分，否则不得分。</w:t>
            </w:r>
          </w:p>
          <w:p>
            <w:pPr>
              <w:adjustRightInd w:val="0"/>
              <w:snapToGrid w:val="0"/>
              <w:rPr>
                <w:rFonts w:ascii="宋体" w:hAnsi="宋体" w:cs="宋体"/>
                <w:kern w:val="0"/>
                <w:sz w:val="24"/>
                <w:highlight w:val="none"/>
              </w:rPr>
            </w:pPr>
            <w:r>
              <w:rPr>
                <w:rFonts w:hint="eastAsia" w:ascii="宋体" w:hAnsi="宋体" w:cs="宋体"/>
                <w:kern w:val="0"/>
                <w:sz w:val="24"/>
                <w:highlight w:val="none"/>
              </w:rPr>
              <w:t>（1）数据分区存储能力：演示数据库新建过程，在配置页可按指定字段分区设置。</w:t>
            </w:r>
          </w:p>
          <w:p>
            <w:pPr>
              <w:adjustRightInd w:val="0"/>
              <w:snapToGrid w:val="0"/>
              <w:rPr>
                <w:rFonts w:ascii="宋体" w:hAnsi="宋体" w:cs="宋体"/>
                <w:kern w:val="0"/>
                <w:sz w:val="24"/>
                <w:highlight w:val="none"/>
              </w:rPr>
            </w:pPr>
            <w:r>
              <w:rPr>
                <w:rFonts w:hint="eastAsia" w:ascii="宋体" w:hAnsi="宋体" w:cs="宋体"/>
                <w:kern w:val="0"/>
                <w:sz w:val="24"/>
                <w:highlight w:val="none"/>
              </w:rPr>
              <w:t>（2）集群扩容能力：支持查看当前集群节点列表，支持在线集群扩容，可以设置扩容的节点列表IP、主节点IP、服务安装路径、使用内存等。</w:t>
            </w:r>
          </w:p>
          <w:p>
            <w:pPr>
              <w:adjustRightInd w:val="0"/>
              <w:snapToGrid w:val="0"/>
              <w:rPr>
                <w:rFonts w:ascii="宋体" w:hAnsi="宋体" w:cs="宋体"/>
                <w:kern w:val="0"/>
                <w:sz w:val="24"/>
                <w:highlight w:val="none"/>
              </w:rPr>
            </w:pPr>
            <w:r>
              <w:rPr>
                <w:rFonts w:hint="eastAsia" w:ascii="宋体" w:hAnsi="宋体" w:cs="宋体"/>
                <w:kern w:val="0"/>
                <w:sz w:val="24"/>
                <w:highlight w:val="none"/>
              </w:rPr>
              <w:t>（3）数据监控能力：演示平台对集群和每个节点运行情况的秒级监控能力，监控维度至少包括：系统状态情况、IO情况、CPU情况、装库/检索情况、NET网络情况、内存使用情况、存储空间使用情况、记录数。</w:t>
            </w:r>
          </w:p>
          <w:p>
            <w:pPr>
              <w:adjustRightInd w:val="0"/>
              <w:snapToGrid w:val="0"/>
              <w:rPr>
                <w:rFonts w:ascii="宋体" w:hAnsi="宋体" w:cs="宋体"/>
                <w:kern w:val="0"/>
                <w:sz w:val="24"/>
                <w:highlight w:val="none"/>
              </w:rPr>
            </w:pPr>
            <w:r>
              <w:rPr>
                <w:rFonts w:hint="eastAsia" w:ascii="宋体" w:hAnsi="宋体" w:cs="宋体"/>
                <w:kern w:val="0"/>
                <w:sz w:val="24"/>
                <w:highlight w:val="none"/>
              </w:rPr>
              <w:t>（4）记录拷贝：从源数据库中将记录拷贝到目标数据库中，支持按自定义检索条件进行拷贝，源库和目标库字段支持根据名字自动映射和拖拽式手动映射。</w:t>
            </w:r>
          </w:p>
          <w:p>
            <w:pPr>
              <w:adjustRightInd w:val="0"/>
              <w:snapToGrid w:val="0"/>
              <w:rPr>
                <w:rFonts w:ascii="宋体" w:hAnsi="宋体" w:cs="宋体"/>
                <w:kern w:val="0"/>
                <w:sz w:val="24"/>
                <w:highlight w:val="none"/>
              </w:rPr>
            </w:pPr>
            <w:r>
              <w:rPr>
                <w:rFonts w:hint="eastAsia" w:ascii="宋体" w:hAnsi="宋体" w:cs="宋体"/>
                <w:kern w:val="0"/>
                <w:sz w:val="24"/>
                <w:highlight w:val="none"/>
              </w:rPr>
              <w:t>（5）配置信息管理：演示包括但不限于可视化修改数据库优化最大线程数及磁盘间允许迁移阈值、磁盘保留空间百分比配置等。</w:t>
            </w:r>
          </w:p>
          <w:p>
            <w:pPr>
              <w:adjustRightInd w:val="0"/>
              <w:snapToGrid w:val="0"/>
              <w:rPr>
                <w:rFonts w:ascii="宋体" w:hAnsi="宋体" w:cs="宋体"/>
                <w:b/>
                <w:bCs/>
                <w:kern w:val="0"/>
                <w:sz w:val="24"/>
                <w:highlight w:val="none"/>
              </w:rPr>
            </w:pPr>
            <w:r>
              <w:rPr>
                <w:rFonts w:hint="eastAsia" w:ascii="宋体" w:hAnsi="宋体" w:cs="宋体"/>
                <w:b/>
                <w:bCs/>
                <w:kern w:val="0"/>
                <w:sz w:val="24"/>
                <w:highlight w:val="none"/>
              </w:rPr>
              <w:t>5.数据分析处理能力（共3分）</w:t>
            </w:r>
          </w:p>
          <w:p>
            <w:pPr>
              <w:adjustRightInd w:val="0"/>
              <w:snapToGrid w:val="0"/>
              <w:rPr>
                <w:rFonts w:ascii="宋体" w:hAnsi="宋体" w:cs="宋体"/>
                <w:kern w:val="0"/>
                <w:sz w:val="24"/>
                <w:highlight w:val="none"/>
              </w:rPr>
            </w:pPr>
            <w:r>
              <w:rPr>
                <w:rFonts w:hint="eastAsia" w:ascii="宋体" w:hAnsi="宋体" w:cs="宋体"/>
                <w:kern w:val="0"/>
                <w:sz w:val="24"/>
                <w:highlight w:val="none"/>
              </w:rPr>
              <w:t>完全满足得3分，否则不得分。</w:t>
            </w:r>
          </w:p>
          <w:p>
            <w:pPr>
              <w:adjustRightInd w:val="0"/>
              <w:snapToGrid w:val="0"/>
              <w:rPr>
                <w:rFonts w:ascii="宋体" w:hAnsi="宋体" w:cs="宋体"/>
                <w:kern w:val="0"/>
                <w:sz w:val="24"/>
                <w:highlight w:val="none"/>
              </w:rPr>
            </w:pPr>
            <w:r>
              <w:rPr>
                <w:rFonts w:hint="eastAsia" w:ascii="宋体" w:hAnsi="宋体" w:cs="宋体"/>
                <w:kern w:val="0"/>
                <w:sz w:val="24"/>
                <w:highlight w:val="none"/>
              </w:rPr>
              <w:t>（1）演示图片的OCR处理能力，支持上传图片并识别图片中的中英文本。演示文本分类功能，分类类别包括但不限于时政、财经、法制、国际、军事、科技等类别；文本实体信息的抽取能力，可抽取的实体类别包括但不限于：人名、地名、组织名、职务、时间、电话号码、网址等；对文本内容进行主题分析，生成文本的关键词；对抽取的实体、关键词和标签进行关联分析，并形成关联图谱。</w:t>
            </w:r>
          </w:p>
          <w:p>
            <w:pPr>
              <w:adjustRightInd w:val="0"/>
              <w:snapToGrid w:val="0"/>
              <w:rPr>
                <w:rFonts w:ascii="宋体" w:hAnsi="宋体" w:cs="宋体"/>
                <w:kern w:val="0"/>
                <w:sz w:val="24"/>
                <w:highlight w:val="none"/>
              </w:rPr>
            </w:pPr>
            <w:r>
              <w:rPr>
                <w:rFonts w:hint="eastAsia" w:ascii="宋体" w:hAnsi="宋体" w:cs="宋体"/>
                <w:kern w:val="0"/>
                <w:sz w:val="24"/>
                <w:highlight w:val="none"/>
              </w:rPr>
              <w:t>（2）可视化算子编排：演示将数据分析处理能力进行算子化管理，并支持可视化算子编排完成数据分析处理任务的创建和管理。</w:t>
            </w:r>
          </w:p>
          <w:p>
            <w:pPr>
              <w:adjustRightInd w:val="0"/>
              <w:snapToGrid w:val="0"/>
              <w:rPr>
                <w:rFonts w:ascii="宋体" w:hAnsi="宋体" w:cs="宋体"/>
                <w:b/>
                <w:bCs/>
                <w:kern w:val="0"/>
                <w:sz w:val="24"/>
                <w:highlight w:val="none"/>
              </w:rPr>
            </w:pPr>
            <w:r>
              <w:rPr>
                <w:rFonts w:hint="eastAsia" w:ascii="宋体" w:hAnsi="宋体" w:cs="宋体"/>
                <w:kern w:val="0"/>
                <w:sz w:val="24"/>
                <w:highlight w:val="none"/>
              </w:rPr>
              <w:t>（3）数据处理监控：演示数据分析处理任务的监控功能，支持查看数据处理任务的每个算子的执行情况，包括但不限于执行时间、执行时长、处理前数据、处理后数据等。</w:t>
            </w:r>
          </w:p>
        </w:tc>
        <w:tc>
          <w:tcPr>
            <w:tcW w:w="481" w:type="pct"/>
            <w:vAlign w:val="center"/>
          </w:tcPr>
          <w:p>
            <w:pPr>
              <w:jc w:val="center"/>
              <w:rPr>
                <w:rFonts w:ascii="宋体" w:hAnsi="宋体" w:cs="宋体"/>
                <w:kern w:val="0"/>
                <w:sz w:val="24"/>
                <w:highlight w:val="none"/>
              </w:rPr>
            </w:pPr>
            <w:r>
              <w:rPr>
                <w:rFonts w:hint="eastAsia" w:ascii="宋体" w:hAnsi="宋体" w:cs="宋体"/>
                <w:kern w:val="0"/>
                <w:sz w:val="24"/>
                <w:highlight w:val="none"/>
              </w:rPr>
              <w:t>15分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518" w:type="pct"/>
            <w:gridSpan w:val="3"/>
            <w:shd w:val="clear" w:color="auto" w:fill="EAEAEA"/>
            <w:vAlign w:val="center"/>
          </w:tcPr>
          <w:p>
            <w:pPr>
              <w:jc w:val="center"/>
              <w:rPr>
                <w:rFonts w:ascii="宋体" w:hAnsi="宋体" w:cs="宋体"/>
                <w:b/>
                <w:sz w:val="24"/>
                <w:highlight w:val="none"/>
              </w:rPr>
            </w:pPr>
            <w:r>
              <w:rPr>
                <w:rFonts w:hint="eastAsia" w:ascii="宋体" w:hAnsi="宋体" w:cs="宋体"/>
                <w:b/>
                <w:bCs/>
                <w:sz w:val="24"/>
                <w:highlight w:val="none"/>
              </w:rPr>
              <w:t>合计</w:t>
            </w:r>
          </w:p>
        </w:tc>
        <w:tc>
          <w:tcPr>
            <w:tcW w:w="481" w:type="pct"/>
            <w:shd w:val="clear" w:color="auto" w:fill="EAEAEA"/>
            <w:vAlign w:val="center"/>
          </w:tcPr>
          <w:p>
            <w:pPr>
              <w:jc w:val="center"/>
              <w:rPr>
                <w:rFonts w:ascii="宋体" w:hAnsi="宋体" w:cs="宋体"/>
                <w:b/>
                <w:sz w:val="24"/>
                <w:highlight w:val="none"/>
              </w:rPr>
            </w:pPr>
            <w:r>
              <w:rPr>
                <w:rFonts w:hint="eastAsia" w:ascii="宋体" w:hAnsi="宋体" w:cs="宋体"/>
                <w:b/>
                <w:bCs/>
                <w:sz w:val="24"/>
                <w:highlight w:val="none"/>
              </w:rPr>
              <w:t>60分</w:t>
            </w:r>
          </w:p>
        </w:tc>
      </w:tr>
    </w:tbl>
    <w:p>
      <w:pPr>
        <w:adjustRightInd w:val="0"/>
        <w:snapToGrid w:val="0"/>
        <w:spacing w:before="120" w:beforeLines="50" w:line="360" w:lineRule="auto"/>
        <w:rPr>
          <w:rFonts w:ascii="宋体" w:hAnsi="宋体" w:cs="宋体"/>
          <w:sz w:val="24"/>
          <w:highlight w:val="none"/>
        </w:rPr>
      </w:pPr>
      <w:r>
        <w:rPr>
          <w:rFonts w:hint="eastAsia" w:ascii="宋体" w:hAnsi="宋体" w:cs="宋体"/>
          <w:sz w:val="24"/>
          <w:highlight w:val="none"/>
        </w:rPr>
        <w:t>备注：上表中要求提供佐证材料的，投标人必须提供，否则计</w:t>
      </w:r>
      <w:r>
        <w:rPr>
          <w:rFonts w:ascii="宋体" w:hAnsi="宋体" w:cs="宋体"/>
          <w:sz w:val="24"/>
          <w:highlight w:val="none"/>
        </w:rPr>
        <w:t>0分。</w:t>
      </w:r>
    </w:p>
    <w:p>
      <w:pPr>
        <w:tabs>
          <w:tab w:val="left" w:pos="360"/>
          <w:tab w:val="left" w:pos="1030"/>
        </w:tabs>
        <w:spacing w:before="120" w:line="360" w:lineRule="auto"/>
        <w:rPr>
          <w:rFonts w:ascii="宋体" w:hAnsi="宋体" w:cs="宋体"/>
          <w:b/>
          <w:sz w:val="24"/>
          <w:highlight w:val="none"/>
        </w:rPr>
        <w:sectPr>
          <w:pgSz w:w="11906" w:h="16838"/>
          <w:pgMar w:top="1440" w:right="1800" w:bottom="1440" w:left="1800" w:header="850" w:footer="822" w:gutter="0"/>
          <w:cols w:space="720" w:num="1"/>
          <w:docGrid w:linePitch="312" w:charSpace="0"/>
        </w:sectPr>
      </w:pPr>
    </w:p>
    <w:p>
      <w:pPr>
        <w:tabs>
          <w:tab w:val="left" w:pos="360"/>
          <w:tab w:val="left" w:pos="1030"/>
        </w:tabs>
        <w:spacing w:before="120" w:line="360" w:lineRule="auto"/>
        <w:outlineLvl w:val="2"/>
        <w:rPr>
          <w:rFonts w:ascii="宋体" w:hAnsi="宋体" w:cs="宋体"/>
          <w:b/>
          <w:sz w:val="24"/>
          <w:highlight w:val="none"/>
        </w:rPr>
      </w:pPr>
      <w:r>
        <w:rPr>
          <w:rFonts w:hint="eastAsia" w:ascii="宋体" w:hAnsi="宋体" w:cs="宋体"/>
          <w:b/>
          <w:sz w:val="24"/>
          <w:highlight w:val="none"/>
        </w:rPr>
        <w:t>附表</w:t>
      </w:r>
      <w:r>
        <w:rPr>
          <w:rFonts w:ascii="宋体" w:hAnsi="宋体" w:cs="宋体"/>
          <w:b/>
          <w:sz w:val="24"/>
          <w:highlight w:val="none"/>
        </w:rPr>
        <w:t>4：商务评审表</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60"/>
        <w:gridCol w:w="1578"/>
        <w:gridCol w:w="5375"/>
        <w:gridCol w:w="80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46" w:type="pct"/>
            <w:shd w:val="clear" w:color="auto" w:fill="EAEAEA"/>
            <w:vAlign w:val="center"/>
          </w:tcPr>
          <w:p>
            <w:pPr>
              <w:jc w:val="center"/>
              <w:rPr>
                <w:rFonts w:ascii="宋体" w:hAnsi="宋体" w:cs="宋体"/>
                <w:b/>
                <w:bCs/>
                <w:sz w:val="24"/>
                <w:highlight w:val="none"/>
              </w:rPr>
            </w:pPr>
            <w:r>
              <w:rPr>
                <w:rFonts w:hint="eastAsia" w:ascii="宋体" w:hAnsi="宋体" w:cs="宋体"/>
                <w:b/>
                <w:bCs/>
                <w:sz w:val="24"/>
                <w:highlight w:val="none"/>
              </w:rPr>
              <w:t>序号</w:t>
            </w:r>
          </w:p>
        </w:tc>
        <w:tc>
          <w:tcPr>
            <w:tcW w:w="926" w:type="pct"/>
            <w:shd w:val="clear" w:color="auto" w:fill="EAEAEA"/>
            <w:vAlign w:val="center"/>
          </w:tcPr>
          <w:p>
            <w:pPr>
              <w:jc w:val="center"/>
              <w:rPr>
                <w:rFonts w:ascii="宋体" w:hAnsi="宋体" w:cs="宋体"/>
                <w:b/>
                <w:bCs/>
                <w:sz w:val="24"/>
                <w:highlight w:val="none"/>
              </w:rPr>
            </w:pPr>
            <w:r>
              <w:rPr>
                <w:rFonts w:hint="eastAsia" w:ascii="宋体" w:hAnsi="宋体" w:cs="宋体"/>
                <w:b/>
                <w:bCs/>
                <w:sz w:val="24"/>
                <w:highlight w:val="none"/>
              </w:rPr>
              <w:t>评审项目</w:t>
            </w:r>
          </w:p>
        </w:tc>
        <w:tc>
          <w:tcPr>
            <w:tcW w:w="3154" w:type="pct"/>
            <w:shd w:val="clear" w:color="auto" w:fill="EAEAEA"/>
            <w:vAlign w:val="center"/>
          </w:tcPr>
          <w:p>
            <w:pPr>
              <w:jc w:val="center"/>
              <w:rPr>
                <w:rFonts w:ascii="宋体" w:hAnsi="宋体" w:cs="宋体"/>
                <w:b/>
                <w:bCs/>
                <w:sz w:val="24"/>
                <w:highlight w:val="none"/>
              </w:rPr>
            </w:pPr>
            <w:r>
              <w:rPr>
                <w:rFonts w:hint="eastAsia" w:ascii="宋体" w:hAnsi="宋体" w:cs="宋体"/>
                <w:b/>
                <w:bCs/>
                <w:sz w:val="24"/>
                <w:highlight w:val="none"/>
              </w:rPr>
              <w:t>评审标准</w:t>
            </w:r>
          </w:p>
        </w:tc>
        <w:tc>
          <w:tcPr>
            <w:tcW w:w="473" w:type="pct"/>
            <w:shd w:val="clear" w:color="auto" w:fill="EAEAEA"/>
            <w:vAlign w:val="center"/>
          </w:tcPr>
          <w:p>
            <w:pPr>
              <w:jc w:val="center"/>
              <w:rPr>
                <w:rFonts w:ascii="宋体" w:hAnsi="宋体" w:cs="宋体"/>
                <w:b/>
                <w:bCs/>
                <w:sz w:val="24"/>
                <w:highlight w:val="none"/>
              </w:rPr>
            </w:pPr>
            <w:r>
              <w:rPr>
                <w:rFonts w:hint="eastAsia" w:ascii="宋体" w:hAnsi="宋体" w:cs="宋体"/>
                <w:b/>
                <w:bCs/>
                <w:sz w:val="24"/>
                <w:highlight w:val="none"/>
              </w:rPr>
              <w:t>最高分值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80" w:hRule="atLeast"/>
          <w:jc w:val="center"/>
        </w:trPr>
        <w:tc>
          <w:tcPr>
            <w:tcW w:w="446" w:type="pct"/>
            <w:vMerge w:val="restart"/>
            <w:vAlign w:val="center"/>
          </w:tcPr>
          <w:p>
            <w:pPr>
              <w:tabs>
                <w:tab w:val="left" w:pos="142"/>
              </w:tabs>
              <w:jc w:val="center"/>
              <w:rPr>
                <w:rFonts w:ascii="宋体" w:hAnsi="宋体" w:cs="宋体"/>
                <w:sz w:val="24"/>
                <w:highlight w:val="none"/>
              </w:rPr>
            </w:pPr>
            <w:r>
              <w:rPr>
                <w:rFonts w:hint="eastAsia" w:ascii="宋体" w:hAnsi="宋体" w:cs="宋体"/>
                <w:sz w:val="24"/>
                <w:highlight w:val="none"/>
              </w:rPr>
              <w:t>1</w:t>
            </w:r>
          </w:p>
        </w:tc>
        <w:tc>
          <w:tcPr>
            <w:tcW w:w="926" w:type="pct"/>
            <w:vMerge w:val="restart"/>
            <w:vAlign w:val="center"/>
          </w:tcPr>
          <w:p>
            <w:pPr>
              <w:tabs>
                <w:tab w:val="left" w:pos="142"/>
              </w:tabs>
              <w:jc w:val="center"/>
              <w:rPr>
                <w:rFonts w:ascii="宋体" w:hAnsi="宋体" w:cs="宋体"/>
                <w:sz w:val="24"/>
                <w:highlight w:val="none"/>
              </w:rPr>
            </w:pPr>
            <w:r>
              <w:rPr>
                <w:rFonts w:hint="eastAsia" w:ascii="宋体" w:hAnsi="宋体" w:cs="宋体"/>
                <w:sz w:val="24"/>
                <w:highlight w:val="none"/>
              </w:rPr>
              <w:t>同类项目业绩</w:t>
            </w:r>
          </w:p>
        </w:tc>
        <w:tc>
          <w:tcPr>
            <w:tcW w:w="3154" w:type="pct"/>
            <w:vAlign w:val="center"/>
          </w:tcPr>
          <w:p>
            <w:pPr>
              <w:pStyle w:val="6"/>
              <w:spacing w:line="240" w:lineRule="auto"/>
              <w:rPr>
                <w:rFonts w:ascii="宋体" w:hAnsi="宋体" w:eastAsia="宋体"/>
                <w:b w:val="0"/>
                <w:bCs w:val="0"/>
                <w:sz w:val="24"/>
                <w:szCs w:val="24"/>
                <w:highlight w:val="none"/>
              </w:rPr>
            </w:pPr>
            <w:r>
              <w:rPr>
                <w:rFonts w:hint="eastAsia" w:ascii="宋体" w:hAnsi="宋体" w:eastAsia="宋体"/>
                <w:b w:val="0"/>
                <w:bCs w:val="0"/>
                <w:sz w:val="24"/>
                <w:szCs w:val="24"/>
                <w:highlight w:val="none"/>
              </w:rPr>
              <w:t>（1）自2019年1月1日起，投标人承担过图片管理类</w:t>
            </w:r>
            <w:r>
              <w:rPr>
                <w:rFonts w:hint="eastAsia" w:ascii="宋体" w:hAnsi="宋体" w:eastAsia="宋体"/>
                <w:b w:val="0"/>
                <w:bCs w:val="0"/>
                <w:sz w:val="24"/>
                <w:szCs w:val="24"/>
                <w:highlight w:val="none"/>
                <w:lang w:eastAsia="zh-CN"/>
              </w:rPr>
              <w:t>或</w:t>
            </w:r>
            <w:r>
              <w:rPr>
                <w:rFonts w:hint="eastAsia" w:ascii="宋体" w:hAnsi="宋体" w:eastAsia="宋体"/>
                <w:b w:val="0"/>
                <w:bCs w:val="0"/>
                <w:sz w:val="24"/>
                <w:szCs w:val="24"/>
                <w:highlight w:val="none"/>
              </w:rPr>
              <w:t>资源管理类的纯软件项目，每提供1个得0.5分，本小项最高得2分。</w:t>
            </w:r>
          </w:p>
          <w:p>
            <w:pPr>
              <w:pStyle w:val="6"/>
              <w:spacing w:line="240" w:lineRule="auto"/>
              <w:rPr>
                <w:rFonts w:ascii="宋体" w:hAnsi="宋体" w:eastAsia="宋体"/>
                <w:b w:val="0"/>
                <w:bCs w:val="0"/>
                <w:sz w:val="24"/>
                <w:szCs w:val="24"/>
                <w:highlight w:val="none"/>
              </w:rPr>
            </w:pPr>
            <w:r>
              <w:rPr>
                <w:rFonts w:hint="eastAsia" w:ascii="宋体" w:hAnsi="宋体" w:eastAsia="宋体"/>
                <w:b w:val="0"/>
                <w:bCs w:val="0"/>
                <w:sz w:val="24"/>
                <w:szCs w:val="24"/>
                <w:highlight w:val="none"/>
              </w:rPr>
              <w:t>注：提供合同名称或合同建设内容中明确包含“图片管理”“图片库”“图片资源”“数据资源库”“媒体资源库”“音视频库”“媒资管理平台”</w:t>
            </w:r>
            <w:r>
              <w:rPr>
                <w:rFonts w:hint="eastAsia" w:ascii="宋体" w:hAnsi="宋体" w:eastAsia="宋体"/>
                <w:b w:val="0"/>
                <w:bCs w:val="0"/>
                <w:sz w:val="24"/>
                <w:szCs w:val="24"/>
                <w:highlight w:val="none"/>
                <w:lang w:eastAsia="zh-CN"/>
              </w:rPr>
              <w:t>等任一</w:t>
            </w:r>
            <w:r>
              <w:rPr>
                <w:rFonts w:hint="eastAsia" w:ascii="宋体" w:hAnsi="宋体" w:eastAsia="宋体"/>
                <w:b w:val="0"/>
                <w:bCs w:val="0"/>
                <w:sz w:val="24"/>
                <w:szCs w:val="24"/>
                <w:highlight w:val="none"/>
              </w:rPr>
              <w:t>字样的合同件复印件（提供案例至少合同首页、金额页、显示项目名称页、显示项目内容页和签署页复印件）并加盖公章。</w:t>
            </w:r>
          </w:p>
          <w:p>
            <w:pPr>
              <w:pStyle w:val="6"/>
              <w:spacing w:line="240" w:lineRule="auto"/>
              <w:rPr>
                <w:rFonts w:ascii="宋体" w:hAnsi="宋体" w:eastAsia="宋体"/>
                <w:b w:val="0"/>
                <w:bCs w:val="0"/>
                <w:sz w:val="24"/>
                <w:szCs w:val="24"/>
                <w:highlight w:val="none"/>
              </w:rPr>
            </w:pPr>
            <w:r>
              <w:rPr>
                <w:rFonts w:hint="eastAsia" w:ascii="宋体" w:hAnsi="宋体" w:eastAsia="宋体"/>
                <w:b w:val="0"/>
                <w:bCs w:val="0"/>
                <w:sz w:val="24"/>
                <w:szCs w:val="24"/>
                <w:highlight w:val="none"/>
              </w:rPr>
              <w:t>未提供或合同文件无效的不得分。</w:t>
            </w:r>
          </w:p>
          <w:p>
            <w:pPr>
              <w:pStyle w:val="6"/>
              <w:spacing w:line="240" w:lineRule="auto"/>
              <w:rPr>
                <w:rFonts w:ascii="宋体" w:hAnsi="宋体" w:eastAsia="宋体"/>
                <w:b w:val="0"/>
                <w:bCs w:val="0"/>
                <w:sz w:val="24"/>
                <w:szCs w:val="24"/>
                <w:highlight w:val="none"/>
              </w:rPr>
            </w:pPr>
            <w:r>
              <w:rPr>
                <w:rFonts w:hint="eastAsia" w:ascii="宋体" w:hAnsi="宋体" w:eastAsia="宋体"/>
                <w:b w:val="0"/>
                <w:bCs w:val="0"/>
                <w:sz w:val="24"/>
                <w:szCs w:val="24"/>
                <w:highlight w:val="none"/>
              </w:rPr>
              <w:t>（2）自2019年1月1日起，投标人承担</w:t>
            </w:r>
            <w:r>
              <w:rPr>
                <w:rFonts w:hint="eastAsia" w:ascii="宋体" w:hAnsi="宋体" w:eastAsia="宋体"/>
                <w:b w:val="0"/>
                <w:bCs w:val="0"/>
                <w:sz w:val="24"/>
                <w:szCs w:val="24"/>
                <w:highlight w:val="none"/>
                <w:lang w:eastAsia="zh-CN"/>
              </w:rPr>
              <w:t>过以下项目业绩：①</w:t>
            </w:r>
            <w:r>
              <w:rPr>
                <w:rFonts w:hint="eastAsia" w:ascii="宋体" w:hAnsi="宋体" w:eastAsia="宋体"/>
                <w:b w:val="0"/>
                <w:bCs w:val="0"/>
                <w:sz w:val="24"/>
                <w:szCs w:val="24"/>
                <w:highlight w:val="none"/>
              </w:rPr>
              <w:t>数据智能分析处理或应用类的纯软件项目</w:t>
            </w:r>
            <w:r>
              <w:rPr>
                <w:rFonts w:hint="eastAsia" w:ascii="宋体" w:hAnsi="宋体" w:eastAsia="宋体"/>
                <w:b w:val="0"/>
                <w:bCs w:val="0"/>
                <w:sz w:val="24"/>
                <w:szCs w:val="24"/>
                <w:highlight w:val="none"/>
                <w:lang w:eastAsia="zh-CN"/>
              </w:rPr>
              <w:t>；②</w:t>
            </w:r>
            <w:r>
              <w:rPr>
                <w:rFonts w:hint="eastAsia" w:ascii="宋体" w:hAnsi="宋体" w:eastAsia="宋体"/>
                <w:b w:val="0"/>
                <w:bCs w:val="0"/>
                <w:sz w:val="24"/>
                <w:szCs w:val="24"/>
                <w:highlight w:val="none"/>
              </w:rPr>
              <w:t>图像智能分析处理或应用类的纯软件项目，每提供1个得0.5分，本小项最高得1分。</w:t>
            </w:r>
          </w:p>
          <w:p>
            <w:pPr>
              <w:pStyle w:val="6"/>
              <w:spacing w:line="240" w:lineRule="auto"/>
              <w:rPr>
                <w:rFonts w:ascii="宋体" w:hAnsi="宋体" w:eastAsia="宋体"/>
                <w:b w:val="0"/>
                <w:bCs w:val="0"/>
                <w:sz w:val="24"/>
                <w:szCs w:val="24"/>
                <w:highlight w:val="none"/>
              </w:rPr>
            </w:pPr>
            <w:r>
              <w:rPr>
                <w:rFonts w:hint="eastAsia" w:ascii="宋体" w:hAnsi="宋体" w:eastAsia="宋体"/>
                <w:b w:val="0"/>
                <w:bCs w:val="0"/>
                <w:sz w:val="24"/>
                <w:szCs w:val="24"/>
                <w:highlight w:val="none"/>
              </w:rPr>
              <w:t>注：提供合同名称或合同建设内容中明确包含“智能分析”“语义分析”“语义检索”“图像分析”“图像检索”</w:t>
            </w:r>
            <w:r>
              <w:rPr>
                <w:rFonts w:hint="eastAsia" w:ascii="宋体" w:hAnsi="宋体" w:eastAsia="宋体"/>
                <w:b w:val="0"/>
                <w:bCs w:val="0"/>
                <w:sz w:val="24"/>
                <w:szCs w:val="24"/>
                <w:highlight w:val="none"/>
                <w:lang w:eastAsia="zh-CN"/>
              </w:rPr>
              <w:t>等任一</w:t>
            </w:r>
            <w:r>
              <w:rPr>
                <w:rFonts w:hint="eastAsia" w:ascii="宋体" w:hAnsi="宋体" w:eastAsia="宋体"/>
                <w:b w:val="0"/>
                <w:bCs w:val="0"/>
                <w:sz w:val="24"/>
                <w:szCs w:val="24"/>
                <w:highlight w:val="none"/>
              </w:rPr>
              <w:t>字样的合同件复印件（提供案例至少合同首页、金额页、显示项目名称页、显示项目内容页和签署页复印件）并加盖公章。</w:t>
            </w:r>
          </w:p>
          <w:p>
            <w:pPr>
              <w:pStyle w:val="6"/>
              <w:spacing w:line="240" w:lineRule="auto"/>
              <w:rPr>
                <w:rFonts w:ascii="宋体" w:hAnsi="宋体" w:eastAsia="宋体" w:cs="宋体"/>
                <w:sz w:val="24"/>
                <w:szCs w:val="24"/>
                <w:highlight w:val="none"/>
              </w:rPr>
            </w:pPr>
            <w:r>
              <w:rPr>
                <w:rFonts w:hint="eastAsia" w:ascii="宋体" w:hAnsi="宋体" w:eastAsia="宋体"/>
                <w:b w:val="0"/>
                <w:bCs w:val="0"/>
                <w:sz w:val="24"/>
                <w:szCs w:val="24"/>
                <w:highlight w:val="none"/>
              </w:rPr>
              <w:t>未提供或合同文件无效的不得分。</w:t>
            </w:r>
          </w:p>
        </w:tc>
        <w:tc>
          <w:tcPr>
            <w:tcW w:w="473" w:type="pct"/>
            <w:vAlign w:val="center"/>
          </w:tcPr>
          <w:p>
            <w:pPr>
              <w:jc w:val="center"/>
              <w:rPr>
                <w:rFonts w:ascii="宋体" w:hAnsi="宋体" w:cs="宋体"/>
                <w:sz w:val="24"/>
                <w:highlight w:val="none"/>
              </w:rPr>
            </w:pPr>
            <w:r>
              <w:rPr>
                <w:rFonts w:hint="eastAsia" w:ascii="宋体" w:hAnsi="宋体" w:cs="宋体"/>
                <w:sz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02" w:hRule="atLeast"/>
          <w:jc w:val="center"/>
        </w:trPr>
        <w:tc>
          <w:tcPr>
            <w:tcW w:w="446" w:type="pct"/>
            <w:vMerge w:val="restart"/>
            <w:vAlign w:val="center"/>
          </w:tcPr>
          <w:p>
            <w:pPr>
              <w:tabs>
                <w:tab w:val="left" w:pos="142"/>
              </w:tabs>
              <w:jc w:val="center"/>
              <w:rPr>
                <w:rFonts w:ascii="宋体" w:hAnsi="宋体" w:cs="宋体"/>
                <w:sz w:val="24"/>
                <w:highlight w:val="none"/>
              </w:rPr>
            </w:pPr>
            <w:r>
              <w:rPr>
                <w:rFonts w:hint="eastAsia" w:ascii="宋体" w:hAnsi="宋体" w:cs="宋体"/>
                <w:sz w:val="24"/>
                <w:highlight w:val="none"/>
              </w:rPr>
              <w:t>2</w:t>
            </w:r>
          </w:p>
        </w:tc>
        <w:tc>
          <w:tcPr>
            <w:tcW w:w="926" w:type="pct"/>
            <w:vMerge w:val="restart"/>
            <w:vAlign w:val="center"/>
          </w:tcPr>
          <w:p>
            <w:pPr>
              <w:tabs>
                <w:tab w:val="left" w:pos="142"/>
              </w:tabs>
              <w:jc w:val="center"/>
              <w:rPr>
                <w:rFonts w:ascii="宋体" w:hAnsi="宋体" w:cs="宋体"/>
                <w:sz w:val="24"/>
                <w:highlight w:val="none"/>
              </w:rPr>
            </w:pPr>
            <w:r>
              <w:rPr>
                <w:rFonts w:hint="eastAsia" w:ascii="宋体" w:hAnsi="宋体" w:cs="宋体"/>
                <w:sz w:val="24"/>
                <w:highlight w:val="none"/>
              </w:rPr>
              <w:t>产品成熟度</w:t>
            </w:r>
          </w:p>
        </w:tc>
        <w:tc>
          <w:tcPr>
            <w:tcW w:w="3154" w:type="pct"/>
            <w:vAlign w:val="center"/>
          </w:tcPr>
          <w:p>
            <w:pPr>
              <w:pStyle w:val="12"/>
              <w:numPr>
                <w:ilvl w:val="255"/>
                <w:numId w:val="0"/>
              </w:numPr>
              <w:rPr>
                <w:rFonts w:ascii="宋体" w:hAnsi="宋体" w:eastAsia="宋体" w:cs="宋体"/>
                <w:sz w:val="24"/>
                <w:szCs w:val="24"/>
                <w:highlight w:val="none"/>
              </w:rPr>
            </w:pPr>
            <w:r>
              <w:rPr>
                <w:rFonts w:hint="eastAsia" w:ascii="宋体" w:hAnsi="宋体" w:eastAsia="宋体" w:cs="宋体"/>
                <w:sz w:val="24"/>
                <w:szCs w:val="24"/>
                <w:highlight w:val="none"/>
              </w:rPr>
              <w:t>投标人具有</w:t>
            </w:r>
            <w:r>
              <w:rPr>
                <w:rFonts w:hint="eastAsia" w:ascii="宋体" w:hAnsi="宋体" w:eastAsia="宋体" w:cs="宋体"/>
                <w:sz w:val="24"/>
                <w:szCs w:val="24"/>
                <w:highlight w:val="none"/>
                <w:lang w:eastAsia="zh-CN"/>
              </w:rPr>
              <w:t>以下任一类型</w:t>
            </w:r>
            <w:r>
              <w:rPr>
                <w:rFonts w:hint="eastAsia" w:ascii="宋体" w:hAnsi="宋体" w:eastAsia="宋体" w:cs="宋体"/>
                <w:sz w:val="24"/>
                <w:szCs w:val="24"/>
                <w:highlight w:val="none"/>
              </w:rPr>
              <w:t>与本项目相关技术领域的软件著作权</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类型</w:t>
            </w:r>
            <w:r>
              <w:rPr>
                <w:rFonts w:hint="eastAsia" w:ascii="宋体" w:hAnsi="宋体" w:eastAsia="宋体" w:cs="宋体"/>
                <w:sz w:val="24"/>
                <w:szCs w:val="24"/>
                <w:highlight w:val="none"/>
                <w:lang w:eastAsia="zh-CN"/>
              </w:rPr>
              <w:t>包括</w:t>
            </w:r>
            <w:r>
              <w:rPr>
                <w:rFonts w:hint="eastAsia" w:ascii="宋体" w:hAnsi="宋体" w:eastAsia="宋体" w:cs="宋体"/>
                <w:sz w:val="24"/>
                <w:szCs w:val="24"/>
                <w:highlight w:val="none"/>
              </w:rPr>
              <w:t>：资源中心、语义智能、人工智能、自然语言处理、图片管理、视频管理、媒资管理、大数据管理等软件产品著作权。</w:t>
            </w:r>
          </w:p>
          <w:p>
            <w:pPr>
              <w:pStyle w:val="12"/>
              <w:rPr>
                <w:rFonts w:ascii="宋体" w:hAnsi="宋体" w:eastAsia="宋体" w:cs="宋体"/>
                <w:sz w:val="24"/>
                <w:szCs w:val="24"/>
                <w:highlight w:val="none"/>
              </w:rPr>
            </w:pPr>
            <w:r>
              <w:rPr>
                <w:rFonts w:hint="eastAsia" w:ascii="宋体" w:hAnsi="宋体" w:eastAsia="宋体" w:cs="宋体"/>
                <w:sz w:val="24"/>
                <w:szCs w:val="24"/>
                <w:highlight w:val="none"/>
              </w:rPr>
              <w:t>以上要求每满足一项得</w:t>
            </w:r>
            <w:r>
              <w:rPr>
                <w:rFonts w:ascii="宋体" w:hAnsi="宋体" w:eastAsia="宋体" w:cs="宋体"/>
                <w:sz w:val="24"/>
                <w:szCs w:val="24"/>
                <w:highlight w:val="none"/>
              </w:rPr>
              <w:t>0.5分，最</w:t>
            </w:r>
            <w:r>
              <w:rPr>
                <w:rFonts w:hint="eastAsia" w:ascii="宋体" w:hAnsi="宋体" w:eastAsia="宋体" w:cs="宋体"/>
                <w:sz w:val="24"/>
                <w:szCs w:val="24"/>
                <w:highlight w:val="none"/>
              </w:rPr>
              <w:t>高</w:t>
            </w:r>
            <w:r>
              <w:rPr>
                <w:rFonts w:ascii="宋体" w:hAnsi="宋体" w:eastAsia="宋体" w:cs="宋体"/>
                <w:sz w:val="24"/>
                <w:szCs w:val="24"/>
                <w:highlight w:val="none"/>
              </w:rPr>
              <w:t>得3分。</w:t>
            </w:r>
          </w:p>
          <w:p>
            <w:pPr>
              <w:pStyle w:val="12"/>
              <w:rPr>
                <w:rFonts w:ascii="宋体" w:hAnsi="宋体" w:eastAsia="宋体"/>
                <w:sz w:val="24"/>
                <w:szCs w:val="24"/>
                <w:highlight w:val="none"/>
              </w:rPr>
            </w:pPr>
            <w:r>
              <w:rPr>
                <w:rFonts w:hint="eastAsia" w:ascii="宋体" w:hAnsi="宋体" w:eastAsia="宋体" w:cs="宋体"/>
                <w:sz w:val="24"/>
                <w:szCs w:val="24"/>
                <w:highlight w:val="none"/>
              </w:rPr>
              <w:t>注：投标人须提供有效证书复印件并加盖公章。未提供或证书无效的不得分。</w:t>
            </w:r>
          </w:p>
        </w:tc>
        <w:tc>
          <w:tcPr>
            <w:tcW w:w="473" w:type="pct"/>
            <w:vAlign w:val="center"/>
          </w:tcPr>
          <w:p>
            <w:pPr>
              <w:jc w:val="center"/>
              <w:rPr>
                <w:rFonts w:ascii="宋体" w:hAnsi="宋体" w:cs="宋体"/>
                <w:sz w:val="24"/>
                <w:highlight w:val="none"/>
              </w:rPr>
            </w:pPr>
            <w:r>
              <w:rPr>
                <w:rFonts w:hint="eastAsia" w:ascii="宋体" w:hAnsi="宋体" w:cs="宋体"/>
                <w:sz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93" w:hRule="atLeast"/>
          <w:jc w:val="center"/>
        </w:trPr>
        <w:tc>
          <w:tcPr>
            <w:tcW w:w="446" w:type="pct"/>
            <w:vMerge w:val="continue"/>
            <w:vAlign w:val="center"/>
          </w:tcPr>
          <w:p>
            <w:pPr>
              <w:tabs>
                <w:tab w:val="left" w:pos="142"/>
              </w:tabs>
              <w:jc w:val="center"/>
              <w:rPr>
                <w:rFonts w:ascii="宋体" w:hAnsi="宋体" w:cs="宋体"/>
                <w:sz w:val="24"/>
                <w:highlight w:val="none"/>
              </w:rPr>
            </w:pPr>
          </w:p>
        </w:tc>
        <w:tc>
          <w:tcPr>
            <w:tcW w:w="926" w:type="pct"/>
            <w:vMerge w:val="continue"/>
            <w:vAlign w:val="center"/>
          </w:tcPr>
          <w:p>
            <w:pPr>
              <w:tabs>
                <w:tab w:val="left" w:pos="142"/>
              </w:tabs>
              <w:jc w:val="center"/>
              <w:rPr>
                <w:rFonts w:ascii="宋体" w:hAnsi="宋体" w:cs="宋体"/>
                <w:sz w:val="24"/>
                <w:highlight w:val="none"/>
              </w:rPr>
            </w:pPr>
          </w:p>
        </w:tc>
        <w:tc>
          <w:tcPr>
            <w:tcW w:w="3154" w:type="pct"/>
            <w:vAlign w:val="center"/>
          </w:tcPr>
          <w:p>
            <w:pPr>
              <w:pStyle w:val="12"/>
              <w:numPr>
                <w:ilvl w:val="255"/>
                <w:numId w:val="0"/>
              </w:numPr>
              <w:rPr>
                <w:rFonts w:ascii="宋体" w:hAnsi="宋体" w:eastAsia="宋体" w:cs="宋体"/>
                <w:sz w:val="24"/>
                <w:szCs w:val="24"/>
                <w:highlight w:val="none"/>
              </w:rPr>
            </w:pPr>
            <w:r>
              <w:rPr>
                <w:rFonts w:hint="eastAsia" w:ascii="宋体" w:hAnsi="宋体" w:eastAsia="宋体" w:cs="宋体"/>
                <w:sz w:val="24"/>
                <w:szCs w:val="24"/>
                <w:highlight w:val="none"/>
              </w:rPr>
              <w:t>投标人需具有</w:t>
            </w:r>
            <w:r>
              <w:rPr>
                <w:rFonts w:hint="eastAsia" w:ascii="宋体" w:hAnsi="宋体" w:eastAsia="宋体" w:cs="宋体"/>
                <w:sz w:val="24"/>
                <w:szCs w:val="24"/>
                <w:highlight w:val="none"/>
                <w:lang w:eastAsia="zh-CN"/>
              </w:rPr>
              <w:t>以下任一类型</w:t>
            </w:r>
            <w:r>
              <w:rPr>
                <w:rFonts w:hint="eastAsia" w:ascii="宋体" w:hAnsi="宋体" w:eastAsia="宋体" w:cs="宋体"/>
                <w:sz w:val="24"/>
                <w:szCs w:val="24"/>
                <w:highlight w:val="none"/>
              </w:rPr>
              <w:t>数据资源管理相关技术领域的已授权发明专利。</w:t>
            </w:r>
          </w:p>
          <w:p>
            <w:pPr>
              <w:pStyle w:val="12"/>
              <w:rPr>
                <w:rFonts w:ascii="宋体" w:hAnsi="宋体" w:eastAsia="宋体" w:cs="宋体"/>
                <w:sz w:val="24"/>
                <w:szCs w:val="24"/>
                <w:highlight w:val="none"/>
              </w:rPr>
            </w:pPr>
            <w:r>
              <w:rPr>
                <w:rFonts w:hint="eastAsia" w:ascii="宋体" w:hAnsi="宋体" w:eastAsia="宋体" w:cs="宋体"/>
                <w:sz w:val="24"/>
                <w:szCs w:val="24"/>
                <w:highlight w:val="none"/>
                <w:lang w:eastAsia="zh-CN"/>
              </w:rPr>
              <w:t>类型包括：</w:t>
            </w:r>
            <w:r>
              <w:rPr>
                <w:rFonts w:hint="eastAsia" w:ascii="宋体" w:hAnsi="宋体" w:eastAsia="宋体" w:cs="宋体"/>
                <w:sz w:val="24"/>
                <w:szCs w:val="24"/>
                <w:highlight w:val="none"/>
              </w:rPr>
              <w:t>数据检索、数据处理、数据存储、图像识别、图像实时检索、图像处理等相关主题的发明专利。</w:t>
            </w:r>
          </w:p>
          <w:p>
            <w:pPr>
              <w:pStyle w:val="12"/>
              <w:rPr>
                <w:rFonts w:ascii="宋体" w:hAnsi="宋体" w:eastAsia="宋体" w:cs="宋体"/>
                <w:sz w:val="24"/>
                <w:szCs w:val="24"/>
                <w:highlight w:val="none"/>
              </w:rPr>
            </w:pPr>
            <w:r>
              <w:rPr>
                <w:rFonts w:hint="eastAsia" w:ascii="宋体" w:hAnsi="宋体" w:eastAsia="宋体" w:cs="宋体"/>
                <w:sz w:val="24"/>
                <w:szCs w:val="24"/>
                <w:highlight w:val="none"/>
              </w:rPr>
              <w:t>需提供以上发明专利的已授权证书复印件，每提供一类得</w:t>
            </w:r>
            <w:r>
              <w:rPr>
                <w:rFonts w:ascii="宋体" w:hAnsi="宋体" w:eastAsia="宋体" w:cs="宋体"/>
                <w:sz w:val="24"/>
                <w:szCs w:val="24"/>
                <w:highlight w:val="none"/>
              </w:rPr>
              <w:t>0.5分，最多得2分。</w:t>
            </w:r>
          </w:p>
        </w:tc>
        <w:tc>
          <w:tcPr>
            <w:tcW w:w="473" w:type="pct"/>
            <w:vAlign w:val="center"/>
          </w:tcPr>
          <w:p>
            <w:pPr>
              <w:jc w:val="center"/>
              <w:rPr>
                <w:rFonts w:ascii="宋体" w:hAnsi="宋体" w:cs="宋体"/>
                <w:sz w:val="24"/>
                <w:highlight w:val="none"/>
              </w:rPr>
            </w:pPr>
            <w:r>
              <w:rPr>
                <w:rFonts w:hint="eastAsia" w:ascii="宋体" w:hAnsi="宋体" w:cs="宋体"/>
                <w:sz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46" w:type="pct"/>
            <w:vMerge w:val="continue"/>
            <w:vAlign w:val="center"/>
          </w:tcPr>
          <w:p>
            <w:pPr>
              <w:tabs>
                <w:tab w:val="left" w:pos="142"/>
              </w:tabs>
              <w:jc w:val="center"/>
              <w:rPr>
                <w:rFonts w:ascii="宋体" w:hAnsi="宋体" w:cs="宋体"/>
                <w:sz w:val="24"/>
                <w:highlight w:val="none"/>
              </w:rPr>
            </w:pPr>
          </w:p>
        </w:tc>
        <w:tc>
          <w:tcPr>
            <w:tcW w:w="926" w:type="pct"/>
            <w:vMerge w:val="continue"/>
            <w:vAlign w:val="center"/>
          </w:tcPr>
          <w:p>
            <w:pPr>
              <w:tabs>
                <w:tab w:val="left" w:pos="142"/>
              </w:tabs>
              <w:jc w:val="center"/>
              <w:rPr>
                <w:rFonts w:ascii="宋体" w:hAnsi="宋体" w:cs="宋体"/>
                <w:sz w:val="24"/>
                <w:highlight w:val="none"/>
              </w:rPr>
            </w:pPr>
          </w:p>
        </w:tc>
        <w:tc>
          <w:tcPr>
            <w:tcW w:w="3154" w:type="pct"/>
            <w:vAlign w:val="center"/>
          </w:tcPr>
          <w:p>
            <w:pPr>
              <w:pStyle w:val="12"/>
              <w:numPr>
                <w:ilvl w:val="255"/>
                <w:numId w:val="0"/>
              </w:numPr>
              <w:rPr>
                <w:rFonts w:ascii="宋体" w:hAnsi="宋体" w:eastAsia="宋体" w:cs="宋体"/>
                <w:sz w:val="24"/>
                <w:szCs w:val="24"/>
                <w:highlight w:val="none"/>
              </w:rPr>
            </w:pPr>
            <w:r>
              <w:rPr>
                <w:rFonts w:hint="eastAsia" w:ascii="宋体" w:hAnsi="宋体" w:eastAsia="宋体" w:cs="宋体"/>
                <w:sz w:val="24"/>
                <w:szCs w:val="24"/>
                <w:highlight w:val="none"/>
              </w:rPr>
              <w:t>自主认证：</w:t>
            </w:r>
          </w:p>
          <w:p>
            <w:pPr>
              <w:pStyle w:val="12"/>
              <w:rPr>
                <w:rFonts w:ascii="宋体" w:hAnsi="宋体" w:eastAsia="宋体" w:cs="宋体"/>
                <w:sz w:val="24"/>
                <w:szCs w:val="24"/>
                <w:highlight w:val="none"/>
              </w:rPr>
            </w:pPr>
            <w:r>
              <w:rPr>
                <w:rFonts w:hint="eastAsia" w:ascii="宋体" w:hAnsi="宋体" w:eastAsia="宋体" w:cs="宋体"/>
                <w:sz w:val="24"/>
                <w:szCs w:val="24"/>
                <w:highlight w:val="none"/>
              </w:rPr>
              <w:t>（1）投标人所投核心产品（产品著作权名称包含：“图片管理”或“媒资管理”）兼容芯片（龙芯、飞腾、兆芯、海光、华为、申威），以上国产化芯片厂商每提供1个产品兼容证明材料得0.2分，本小项最高得</w:t>
            </w:r>
            <w:r>
              <w:rPr>
                <w:rFonts w:ascii="宋体" w:hAnsi="宋体" w:eastAsia="宋体" w:cs="宋体"/>
                <w:sz w:val="24"/>
                <w:szCs w:val="24"/>
                <w:highlight w:val="none"/>
              </w:rPr>
              <w:t>0.8</w:t>
            </w:r>
            <w:r>
              <w:rPr>
                <w:rFonts w:hint="eastAsia" w:ascii="宋体" w:hAnsi="宋体" w:eastAsia="宋体" w:cs="宋体"/>
                <w:sz w:val="24"/>
                <w:szCs w:val="24"/>
                <w:highlight w:val="none"/>
              </w:rPr>
              <w:t>分；</w:t>
            </w:r>
          </w:p>
          <w:p>
            <w:pPr>
              <w:pStyle w:val="12"/>
              <w:rPr>
                <w:rFonts w:ascii="宋体" w:hAnsi="宋体" w:eastAsia="宋体" w:cs="宋体"/>
                <w:sz w:val="24"/>
                <w:szCs w:val="24"/>
                <w:highlight w:val="none"/>
              </w:rPr>
            </w:pPr>
            <w:r>
              <w:rPr>
                <w:rFonts w:hint="eastAsia" w:ascii="宋体" w:hAnsi="宋体" w:eastAsia="宋体" w:cs="宋体"/>
                <w:sz w:val="24"/>
                <w:szCs w:val="24"/>
                <w:highlight w:val="none"/>
              </w:rPr>
              <w:t>（2）兼容操作系统（中科方德、银河麒麟、武汉深度、统信软件）以上国产操作系统厂商每提供1个产品兼容证明材料的得0.</w:t>
            </w:r>
            <w:r>
              <w:rPr>
                <w:rFonts w:ascii="宋体" w:hAnsi="宋体" w:eastAsia="宋体" w:cs="宋体"/>
                <w:sz w:val="24"/>
                <w:szCs w:val="24"/>
                <w:highlight w:val="none"/>
              </w:rPr>
              <w:t>5</w:t>
            </w:r>
            <w:r>
              <w:rPr>
                <w:rFonts w:hint="eastAsia" w:ascii="宋体" w:hAnsi="宋体" w:eastAsia="宋体" w:cs="宋体"/>
                <w:sz w:val="24"/>
                <w:szCs w:val="24"/>
                <w:highlight w:val="none"/>
              </w:rPr>
              <w:t>分，本小项最高得</w:t>
            </w:r>
            <w:r>
              <w:rPr>
                <w:rFonts w:ascii="宋体" w:hAnsi="宋体" w:eastAsia="宋体" w:cs="宋体"/>
                <w:sz w:val="24"/>
                <w:szCs w:val="24"/>
                <w:highlight w:val="none"/>
              </w:rPr>
              <w:t>1</w:t>
            </w:r>
            <w:r>
              <w:rPr>
                <w:rFonts w:hint="eastAsia" w:ascii="宋体" w:hAnsi="宋体" w:eastAsia="宋体" w:cs="宋体"/>
                <w:sz w:val="24"/>
                <w:szCs w:val="24"/>
                <w:highlight w:val="none"/>
              </w:rPr>
              <w:t>分；</w:t>
            </w:r>
          </w:p>
          <w:p>
            <w:pPr>
              <w:pStyle w:val="12"/>
              <w:rPr>
                <w:rFonts w:ascii="宋体" w:hAnsi="宋体" w:eastAsia="宋体" w:cs="宋体"/>
                <w:sz w:val="24"/>
                <w:szCs w:val="24"/>
                <w:highlight w:val="none"/>
              </w:rPr>
            </w:pPr>
            <w:r>
              <w:rPr>
                <w:rFonts w:hint="eastAsia" w:ascii="宋体" w:hAnsi="宋体" w:eastAsia="宋体" w:cs="宋体"/>
                <w:sz w:val="24"/>
                <w:szCs w:val="24"/>
                <w:highlight w:val="none"/>
              </w:rPr>
              <w:t>（3）兼容数据库（达梦、金仓、神舟通用、瀚高、南大通用）以上国产数据库厂商每提供1个产品兼容证明材料的得0.</w:t>
            </w:r>
            <w:r>
              <w:rPr>
                <w:rFonts w:ascii="宋体" w:hAnsi="宋体" w:eastAsia="宋体" w:cs="宋体"/>
                <w:sz w:val="24"/>
                <w:szCs w:val="24"/>
                <w:highlight w:val="none"/>
              </w:rPr>
              <w:t>4</w:t>
            </w:r>
            <w:r>
              <w:rPr>
                <w:rFonts w:hint="eastAsia" w:ascii="宋体" w:hAnsi="宋体" w:eastAsia="宋体" w:cs="宋体"/>
                <w:sz w:val="24"/>
                <w:szCs w:val="24"/>
                <w:highlight w:val="none"/>
              </w:rPr>
              <w:t>分，本小项最高得1</w:t>
            </w:r>
            <w:r>
              <w:rPr>
                <w:rFonts w:ascii="宋体" w:hAnsi="宋体" w:eastAsia="宋体" w:cs="宋体"/>
                <w:sz w:val="24"/>
                <w:szCs w:val="24"/>
                <w:highlight w:val="none"/>
              </w:rPr>
              <w:t>.2</w:t>
            </w:r>
            <w:r>
              <w:rPr>
                <w:rFonts w:hint="eastAsia" w:ascii="宋体" w:hAnsi="宋体" w:eastAsia="宋体" w:cs="宋体"/>
                <w:sz w:val="24"/>
                <w:szCs w:val="24"/>
                <w:highlight w:val="none"/>
              </w:rPr>
              <w:t>分；</w:t>
            </w:r>
          </w:p>
          <w:p>
            <w:pPr>
              <w:pStyle w:val="12"/>
              <w:rPr>
                <w:rFonts w:ascii="宋体" w:hAnsi="宋体" w:eastAsia="宋体" w:cs="宋体"/>
                <w:sz w:val="24"/>
                <w:szCs w:val="24"/>
                <w:highlight w:val="none"/>
              </w:rPr>
            </w:pPr>
            <w:r>
              <w:rPr>
                <w:rFonts w:hint="eastAsia" w:ascii="宋体" w:hAnsi="宋体" w:eastAsia="宋体" w:cs="宋体"/>
                <w:sz w:val="24"/>
                <w:szCs w:val="24"/>
                <w:highlight w:val="none"/>
              </w:rPr>
              <w:t>（4）兼容中间件（宝兰德、东方通、金蝶、中创）以上国产中间件厂商每提供1个产品兼容证明材料的得0.</w:t>
            </w:r>
            <w:r>
              <w:rPr>
                <w:rFonts w:ascii="宋体" w:hAnsi="宋体" w:eastAsia="宋体" w:cs="宋体"/>
                <w:sz w:val="24"/>
                <w:szCs w:val="24"/>
                <w:highlight w:val="none"/>
              </w:rPr>
              <w:t>5</w:t>
            </w:r>
            <w:r>
              <w:rPr>
                <w:rFonts w:hint="eastAsia" w:ascii="宋体" w:hAnsi="宋体" w:eastAsia="宋体" w:cs="宋体"/>
                <w:sz w:val="24"/>
                <w:szCs w:val="24"/>
                <w:highlight w:val="none"/>
              </w:rPr>
              <w:t>分，本小项最高得</w:t>
            </w:r>
            <w:r>
              <w:rPr>
                <w:rFonts w:ascii="宋体" w:hAnsi="宋体" w:eastAsia="宋体" w:cs="宋体"/>
                <w:sz w:val="24"/>
                <w:szCs w:val="24"/>
                <w:highlight w:val="none"/>
              </w:rPr>
              <w:t>1</w:t>
            </w:r>
            <w:r>
              <w:rPr>
                <w:rFonts w:hint="eastAsia" w:ascii="宋体" w:hAnsi="宋体" w:eastAsia="宋体" w:cs="宋体"/>
                <w:sz w:val="24"/>
                <w:szCs w:val="24"/>
                <w:highlight w:val="none"/>
              </w:rPr>
              <w:t>分；</w:t>
            </w:r>
          </w:p>
          <w:p>
            <w:pPr>
              <w:pStyle w:val="12"/>
              <w:rPr>
                <w:rFonts w:ascii="宋体" w:hAnsi="宋体" w:eastAsia="宋体" w:cs="宋体"/>
                <w:sz w:val="24"/>
                <w:szCs w:val="24"/>
                <w:highlight w:val="none"/>
              </w:rPr>
            </w:pPr>
            <w:r>
              <w:rPr>
                <w:rFonts w:hint="eastAsia" w:ascii="宋体" w:hAnsi="宋体" w:eastAsia="宋体" w:cs="宋体"/>
                <w:sz w:val="24"/>
                <w:szCs w:val="24"/>
                <w:highlight w:val="none"/>
              </w:rPr>
              <w:t>评审依据：提供兼容证明材料复印件加盖投标人公章（注：所提供的证明材料要与所提供的软件著作权登记证书名称一致才有效。）</w:t>
            </w:r>
          </w:p>
        </w:tc>
        <w:tc>
          <w:tcPr>
            <w:tcW w:w="473" w:type="pct"/>
            <w:vAlign w:val="center"/>
          </w:tcPr>
          <w:p>
            <w:pPr>
              <w:jc w:val="center"/>
              <w:rPr>
                <w:rFonts w:ascii="宋体" w:hAnsi="宋体" w:cs="宋体"/>
                <w:sz w:val="24"/>
                <w:highlight w:val="none"/>
              </w:rPr>
            </w:pPr>
            <w:r>
              <w:rPr>
                <w:rFonts w:hint="eastAsia" w:ascii="宋体" w:hAnsi="宋体" w:cs="宋体"/>
                <w:sz w:val="24"/>
                <w:highlight w:val="none"/>
              </w:rPr>
              <w:t>4分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46" w:type="pct"/>
            <w:vAlign w:val="center"/>
          </w:tcPr>
          <w:p>
            <w:pPr>
              <w:tabs>
                <w:tab w:val="left" w:pos="142"/>
              </w:tabs>
              <w:jc w:val="center"/>
              <w:rPr>
                <w:rFonts w:ascii="宋体" w:hAnsi="宋体" w:cs="宋体"/>
                <w:sz w:val="24"/>
                <w:highlight w:val="none"/>
              </w:rPr>
            </w:pPr>
            <w:r>
              <w:rPr>
                <w:rFonts w:hint="eastAsia" w:ascii="宋体" w:hAnsi="宋体" w:cs="宋体"/>
                <w:sz w:val="24"/>
                <w:highlight w:val="none"/>
              </w:rPr>
              <w:t>3</w:t>
            </w:r>
          </w:p>
        </w:tc>
        <w:tc>
          <w:tcPr>
            <w:tcW w:w="926" w:type="pct"/>
            <w:vAlign w:val="center"/>
          </w:tcPr>
          <w:p>
            <w:pPr>
              <w:tabs>
                <w:tab w:val="left" w:pos="142"/>
              </w:tabs>
              <w:jc w:val="center"/>
              <w:rPr>
                <w:rFonts w:ascii="宋体" w:hAnsi="宋体" w:cs="宋体"/>
                <w:sz w:val="24"/>
                <w:highlight w:val="none"/>
              </w:rPr>
            </w:pPr>
            <w:r>
              <w:rPr>
                <w:rFonts w:hint="eastAsia" w:ascii="宋体" w:hAnsi="宋体" w:cs="宋体"/>
                <w:sz w:val="24"/>
                <w:highlight w:val="none"/>
              </w:rPr>
              <w:t>管理体系认证</w:t>
            </w:r>
          </w:p>
        </w:tc>
        <w:tc>
          <w:tcPr>
            <w:tcW w:w="3154" w:type="pct"/>
            <w:vAlign w:val="center"/>
          </w:tcPr>
          <w:p>
            <w:pPr>
              <w:tabs>
                <w:tab w:val="left" w:pos="142"/>
              </w:tabs>
              <w:rPr>
                <w:rFonts w:ascii="宋体" w:hAnsi="宋体" w:cs="宋体"/>
                <w:sz w:val="24"/>
                <w:highlight w:val="none"/>
              </w:rPr>
            </w:pPr>
            <w:r>
              <w:rPr>
                <w:rFonts w:hint="eastAsia" w:ascii="宋体" w:hAnsi="宋体" w:cs="宋体"/>
                <w:sz w:val="24"/>
                <w:highlight w:val="none"/>
              </w:rPr>
              <w:t>投标人通过以下认证：</w:t>
            </w:r>
          </w:p>
          <w:p>
            <w:pPr>
              <w:tabs>
                <w:tab w:val="left" w:pos="142"/>
              </w:tabs>
              <w:rPr>
                <w:rFonts w:ascii="宋体" w:hAnsi="宋体" w:cs="宋体"/>
                <w:sz w:val="24"/>
                <w:highlight w:val="none"/>
              </w:rPr>
            </w:pPr>
            <w:r>
              <w:rPr>
                <w:rFonts w:hint="eastAsia" w:ascii="宋体" w:hAnsi="宋体" w:cs="宋体"/>
                <w:sz w:val="24"/>
                <w:highlight w:val="none"/>
              </w:rPr>
              <w:t>1、ISO9001质量管理体系认证（认证范围需包含管理性软件产品的开发、集成和技术服务）；</w:t>
            </w:r>
          </w:p>
          <w:p>
            <w:pPr>
              <w:tabs>
                <w:tab w:val="left" w:pos="142"/>
              </w:tabs>
              <w:rPr>
                <w:rFonts w:ascii="宋体" w:hAnsi="宋体" w:cs="宋体"/>
                <w:sz w:val="24"/>
                <w:highlight w:val="none"/>
              </w:rPr>
            </w:pPr>
            <w:r>
              <w:rPr>
                <w:rFonts w:hint="eastAsia" w:ascii="宋体" w:hAnsi="宋体" w:cs="宋体"/>
                <w:sz w:val="24"/>
                <w:highlight w:val="none"/>
              </w:rPr>
              <w:t>2、ISO27001信息安全管理体系认证（认证范围需包含应用软件的研发、集成的信息安全管理活动）；</w:t>
            </w:r>
          </w:p>
          <w:p>
            <w:pPr>
              <w:tabs>
                <w:tab w:val="left" w:pos="142"/>
              </w:tabs>
              <w:rPr>
                <w:rFonts w:ascii="宋体" w:hAnsi="宋体" w:cs="宋体"/>
                <w:sz w:val="24"/>
                <w:highlight w:val="none"/>
              </w:rPr>
            </w:pPr>
            <w:r>
              <w:rPr>
                <w:rFonts w:hint="eastAsia" w:ascii="宋体" w:hAnsi="宋体" w:cs="宋体"/>
                <w:sz w:val="24"/>
                <w:highlight w:val="none"/>
              </w:rPr>
              <w:t>3、ISO20000信息技术服务管理体系认证（认证范围需包含系统运维服务及计算机软件的开发服务）；</w:t>
            </w:r>
          </w:p>
          <w:p>
            <w:pPr>
              <w:tabs>
                <w:tab w:val="left" w:pos="142"/>
              </w:tabs>
              <w:rPr>
                <w:rFonts w:ascii="宋体" w:hAnsi="宋体" w:cs="宋体"/>
                <w:sz w:val="24"/>
                <w:highlight w:val="none"/>
              </w:rPr>
            </w:pPr>
            <w:r>
              <w:rPr>
                <w:rFonts w:hint="eastAsia" w:ascii="宋体" w:hAnsi="宋体" w:cs="宋体"/>
                <w:sz w:val="24"/>
                <w:highlight w:val="none"/>
              </w:rPr>
              <w:t>4、ISO14001环境管理体系认证证书（认证范围需包含管理性软件产品的开发、集成及其技术服务）；</w:t>
            </w:r>
          </w:p>
          <w:p>
            <w:pPr>
              <w:tabs>
                <w:tab w:val="left" w:pos="142"/>
              </w:tabs>
              <w:rPr>
                <w:rFonts w:ascii="宋体" w:hAnsi="宋体" w:cs="宋体"/>
                <w:sz w:val="24"/>
                <w:highlight w:val="none"/>
              </w:rPr>
            </w:pPr>
            <w:r>
              <w:rPr>
                <w:rFonts w:hint="eastAsia" w:ascii="宋体" w:hAnsi="宋体" w:cs="宋体"/>
                <w:sz w:val="24"/>
                <w:highlight w:val="none"/>
              </w:rPr>
              <w:t>以上证书每具备一项得0.5分，最高得2分。</w:t>
            </w:r>
          </w:p>
          <w:p>
            <w:pPr>
              <w:tabs>
                <w:tab w:val="left" w:pos="142"/>
              </w:tabs>
              <w:rPr>
                <w:rFonts w:ascii="宋体" w:hAnsi="宋体" w:cs="宋体"/>
                <w:sz w:val="24"/>
                <w:highlight w:val="none"/>
              </w:rPr>
            </w:pPr>
            <w:r>
              <w:rPr>
                <w:rFonts w:hint="eastAsia" w:ascii="宋体" w:hAnsi="宋体" w:cs="宋体"/>
                <w:sz w:val="24"/>
                <w:highlight w:val="none"/>
              </w:rPr>
              <w:t>注：需提供认证证书复印件以及在全国认证认可信息公共服务平台上http://cx.cnca.cn查询结果的截图，证书状态必须为“有效”，不提供不得分，加盖公章。</w:t>
            </w:r>
          </w:p>
        </w:tc>
        <w:tc>
          <w:tcPr>
            <w:tcW w:w="473" w:type="pct"/>
            <w:vAlign w:val="center"/>
          </w:tcPr>
          <w:p>
            <w:pPr>
              <w:jc w:val="center"/>
              <w:rPr>
                <w:rFonts w:ascii="宋体" w:hAnsi="宋体" w:cs="宋体"/>
                <w:sz w:val="24"/>
                <w:highlight w:val="none"/>
              </w:rPr>
            </w:pPr>
            <w:r>
              <w:rPr>
                <w:rFonts w:hint="eastAsia" w:ascii="宋体" w:hAnsi="宋体" w:cs="宋体"/>
                <w:sz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46" w:type="pct"/>
            <w:vAlign w:val="center"/>
          </w:tcPr>
          <w:p>
            <w:pPr>
              <w:tabs>
                <w:tab w:val="left" w:pos="142"/>
              </w:tabs>
              <w:jc w:val="center"/>
              <w:rPr>
                <w:rFonts w:ascii="宋体" w:hAnsi="宋体" w:cs="宋体"/>
                <w:sz w:val="24"/>
                <w:highlight w:val="none"/>
              </w:rPr>
            </w:pPr>
            <w:r>
              <w:rPr>
                <w:rFonts w:hint="eastAsia" w:ascii="宋体" w:hAnsi="宋体" w:cs="宋体"/>
                <w:sz w:val="24"/>
                <w:highlight w:val="none"/>
              </w:rPr>
              <w:t>4</w:t>
            </w:r>
          </w:p>
        </w:tc>
        <w:tc>
          <w:tcPr>
            <w:tcW w:w="926" w:type="pct"/>
            <w:vAlign w:val="center"/>
          </w:tcPr>
          <w:p>
            <w:pPr>
              <w:tabs>
                <w:tab w:val="left" w:pos="142"/>
              </w:tabs>
              <w:jc w:val="center"/>
              <w:rPr>
                <w:rFonts w:ascii="宋体" w:hAnsi="宋体" w:cs="宋体"/>
                <w:sz w:val="24"/>
                <w:highlight w:val="none"/>
              </w:rPr>
            </w:pPr>
            <w:r>
              <w:rPr>
                <w:rFonts w:hint="eastAsia" w:ascii="宋体" w:hAnsi="宋体" w:cs="宋体"/>
                <w:sz w:val="24"/>
                <w:highlight w:val="none"/>
              </w:rPr>
              <w:t>投标人综合实力</w:t>
            </w:r>
          </w:p>
        </w:tc>
        <w:tc>
          <w:tcPr>
            <w:tcW w:w="3154" w:type="pct"/>
            <w:vAlign w:val="center"/>
          </w:tcPr>
          <w:p>
            <w:pPr>
              <w:pStyle w:val="60"/>
              <w:tabs>
                <w:tab w:val="left" w:pos="142"/>
              </w:tabs>
              <w:ind w:firstLine="0" w:firstLineChars="0"/>
              <w:rPr>
                <w:rFonts w:ascii="宋体" w:hAnsi="宋体" w:cs="宋体"/>
                <w:sz w:val="24"/>
                <w:highlight w:val="none"/>
              </w:rPr>
            </w:pPr>
            <w:r>
              <w:rPr>
                <w:rFonts w:hint="eastAsia" w:ascii="宋体" w:hAnsi="宋体" w:cs="宋体"/>
                <w:sz w:val="24"/>
                <w:highlight w:val="none"/>
              </w:rPr>
              <w:t>1、投标人具有CMMI5认证证书得2分，CMMI4认证证书得1分，其他不得分。</w:t>
            </w:r>
          </w:p>
          <w:p>
            <w:pPr>
              <w:pStyle w:val="60"/>
              <w:tabs>
                <w:tab w:val="left" w:pos="142"/>
              </w:tabs>
              <w:ind w:firstLine="0" w:firstLineChars="0"/>
              <w:rPr>
                <w:rFonts w:ascii="宋体" w:hAnsi="宋体" w:cs="宋体"/>
                <w:sz w:val="24"/>
                <w:highlight w:val="none"/>
              </w:rPr>
            </w:pPr>
            <w:r>
              <w:rPr>
                <w:rFonts w:hint="eastAsia" w:ascii="宋体" w:hAnsi="宋体" w:cs="宋体"/>
                <w:sz w:val="24"/>
                <w:highlight w:val="none"/>
              </w:rPr>
              <w:t>2、投标人具有ITSS信息技术服务运行维护标准符合性证书，二级及以上得1分，其他不得分。</w:t>
            </w:r>
          </w:p>
          <w:p>
            <w:pPr>
              <w:tabs>
                <w:tab w:val="left" w:pos="142"/>
              </w:tabs>
              <w:rPr>
                <w:rFonts w:ascii="宋体" w:hAnsi="宋体" w:cs="宋体"/>
                <w:sz w:val="24"/>
                <w:highlight w:val="none"/>
              </w:rPr>
            </w:pPr>
            <w:r>
              <w:rPr>
                <w:rFonts w:hint="eastAsia" w:ascii="宋体" w:hAnsi="宋体" w:cs="宋体"/>
                <w:sz w:val="24"/>
                <w:highlight w:val="none"/>
              </w:rPr>
              <w:t>3、CCRC信息安全服务资质认证三级证书（软件安全开发）、CCRC信息安全服务资质认证三级证书（信息系统安全集成）、CCID信息系统服务交付能力证书、DCMM数据管理能力成熟度等级三级或以上的证书。以上证书每具备一项得0.5分，最多得2分。</w:t>
            </w:r>
          </w:p>
          <w:p>
            <w:pPr>
              <w:tabs>
                <w:tab w:val="left" w:pos="142"/>
              </w:tabs>
              <w:rPr>
                <w:rFonts w:ascii="宋体" w:hAnsi="宋体" w:cs="宋体"/>
                <w:sz w:val="24"/>
                <w:highlight w:val="none"/>
              </w:rPr>
            </w:pPr>
            <w:r>
              <w:rPr>
                <w:rFonts w:hint="eastAsia" w:ascii="宋体" w:hAnsi="宋体" w:cs="宋体"/>
                <w:sz w:val="24"/>
                <w:highlight w:val="none"/>
              </w:rPr>
              <w:t>注：需提供有效的证书复印件加盖公章，不提供不得分。</w:t>
            </w:r>
          </w:p>
        </w:tc>
        <w:tc>
          <w:tcPr>
            <w:tcW w:w="473" w:type="pct"/>
            <w:vAlign w:val="center"/>
          </w:tcPr>
          <w:p>
            <w:pPr>
              <w:jc w:val="center"/>
              <w:rPr>
                <w:rFonts w:ascii="宋体" w:hAnsi="宋体" w:cs="宋体"/>
                <w:sz w:val="24"/>
                <w:highlight w:val="none"/>
              </w:rPr>
            </w:pPr>
            <w:r>
              <w:rPr>
                <w:rFonts w:hint="eastAsia" w:ascii="宋体" w:hAnsi="宋体" w:cs="宋体"/>
                <w:sz w:val="24"/>
                <w:highlight w:val="none"/>
              </w:rPr>
              <w:t>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46" w:type="pct"/>
            <w:vMerge w:val="restart"/>
            <w:vAlign w:val="center"/>
          </w:tcPr>
          <w:p>
            <w:pPr>
              <w:tabs>
                <w:tab w:val="left" w:pos="142"/>
              </w:tabs>
              <w:jc w:val="center"/>
              <w:rPr>
                <w:rFonts w:ascii="宋体" w:hAnsi="宋体" w:cs="宋体"/>
                <w:sz w:val="24"/>
                <w:highlight w:val="none"/>
              </w:rPr>
            </w:pPr>
            <w:r>
              <w:rPr>
                <w:rFonts w:hint="eastAsia" w:ascii="宋体" w:hAnsi="宋体" w:cs="宋体"/>
                <w:sz w:val="24"/>
                <w:highlight w:val="none"/>
              </w:rPr>
              <w:t>5</w:t>
            </w:r>
          </w:p>
        </w:tc>
        <w:tc>
          <w:tcPr>
            <w:tcW w:w="926" w:type="pct"/>
            <w:vMerge w:val="restart"/>
            <w:vAlign w:val="center"/>
          </w:tcPr>
          <w:p>
            <w:pPr>
              <w:tabs>
                <w:tab w:val="left" w:pos="142"/>
              </w:tabs>
              <w:jc w:val="center"/>
              <w:rPr>
                <w:rFonts w:ascii="宋体" w:hAnsi="宋体" w:cs="宋体"/>
                <w:sz w:val="24"/>
                <w:highlight w:val="none"/>
              </w:rPr>
            </w:pPr>
            <w:r>
              <w:rPr>
                <w:rFonts w:hint="eastAsia" w:ascii="宋体" w:hAnsi="宋体" w:cs="宋体"/>
                <w:sz w:val="24"/>
                <w:highlight w:val="none"/>
              </w:rPr>
              <w:t>团队人员情况</w:t>
            </w:r>
          </w:p>
        </w:tc>
        <w:tc>
          <w:tcPr>
            <w:tcW w:w="3154" w:type="pct"/>
            <w:vAlign w:val="center"/>
          </w:tcPr>
          <w:p>
            <w:pPr>
              <w:tabs>
                <w:tab w:val="left" w:pos="142"/>
              </w:tabs>
              <w:rPr>
                <w:rFonts w:ascii="宋体" w:hAnsi="宋体" w:cs="宋体"/>
                <w:sz w:val="24"/>
                <w:highlight w:val="none"/>
              </w:rPr>
            </w:pPr>
            <w:r>
              <w:rPr>
                <w:rFonts w:hint="eastAsia" w:ascii="宋体" w:hAnsi="宋体" w:cs="宋体"/>
                <w:sz w:val="24"/>
                <w:highlight w:val="none"/>
              </w:rPr>
              <w:t>1、项目经理一名：</w:t>
            </w:r>
          </w:p>
          <w:p>
            <w:pPr>
              <w:tabs>
                <w:tab w:val="left" w:pos="142"/>
              </w:tabs>
              <w:rPr>
                <w:rFonts w:ascii="宋体" w:hAnsi="宋体" w:cs="宋体"/>
                <w:sz w:val="24"/>
                <w:highlight w:val="none"/>
              </w:rPr>
            </w:pPr>
            <w:r>
              <w:rPr>
                <w:rFonts w:hint="eastAsia" w:ascii="宋体" w:hAnsi="宋体" w:cs="宋体"/>
                <w:sz w:val="24"/>
                <w:highlight w:val="none"/>
              </w:rPr>
              <w:t>（1）5年以上工作经验，得1分；</w:t>
            </w:r>
          </w:p>
          <w:p>
            <w:pPr>
              <w:tabs>
                <w:tab w:val="left" w:pos="142"/>
              </w:tabs>
              <w:rPr>
                <w:rFonts w:ascii="宋体" w:hAnsi="宋体" w:cs="宋体"/>
                <w:sz w:val="24"/>
                <w:highlight w:val="none"/>
              </w:rPr>
            </w:pPr>
            <w:r>
              <w:rPr>
                <w:rFonts w:hint="eastAsia" w:ascii="宋体" w:hAnsi="宋体" w:cs="宋体"/>
                <w:sz w:val="24"/>
                <w:highlight w:val="none"/>
              </w:rPr>
              <w:t>注：需提</w:t>
            </w:r>
            <w:r>
              <w:rPr>
                <w:rFonts w:hint="eastAsia" w:ascii="宋体" w:hAnsi="宋体" w:cs="宋体"/>
                <w:sz w:val="24"/>
                <w:highlight w:val="none"/>
              </w:rPr>
              <w:t>供工作经验证明资料、劳动合同及近三个月</w:t>
            </w:r>
            <w:r>
              <w:rPr>
                <w:rFonts w:hint="eastAsia" w:ascii="宋体" w:hAnsi="宋体" w:cs="宋体"/>
                <w:sz w:val="24"/>
                <w:highlight w:val="none"/>
                <w:lang w:eastAsia="zh-CN"/>
              </w:rPr>
              <w:t>内任意一个月</w:t>
            </w:r>
            <w:r>
              <w:rPr>
                <w:rFonts w:hint="eastAsia" w:ascii="宋体" w:hAnsi="宋体" w:cs="宋体"/>
                <w:sz w:val="24"/>
                <w:highlight w:val="none"/>
              </w:rPr>
              <w:t>在投标人单位社保参保证明，</w:t>
            </w:r>
            <w:r>
              <w:rPr>
                <w:rFonts w:hint="eastAsia" w:ascii="宋体" w:hAnsi="宋体" w:cs="宋体"/>
                <w:sz w:val="24"/>
                <w:highlight w:val="none"/>
              </w:rPr>
              <w:t>未提供或相关证明材料无效的不得分。</w:t>
            </w:r>
          </w:p>
          <w:p>
            <w:pPr>
              <w:tabs>
                <w:tab w:val="left" w:pos="142"/>
              </w:tabs>
              <w:rPr>
                <w:rFonts w:ascii="宋体" w:hAnsi="宋体" w:cs="宋体"/>
                <w:sz w:val="24"/>
                <w:highlight w:val="none"/>
              </w:rPr>
            </w:pPr>
            <w:r>
              <w:rPr>
                <w:rFonts w:hint="eastAsia" w:ascii="宋体" w:hAnsi="宋体" w:cs="宋体"/>
                <w:sz w:val="24"/>
                <w:highlight w:val="none"/>
              </w:rPr>
              <w:t>（2）2020年1月1日起承担过软件技术开发类项目的项目经理或执行经理一职，且单个项目合同金额不少于200万元，得</w:t>
            </w:r>
            <w:r>
              <w:rPr>
                <w:rFonts w:ascii="宋体" w:hAnsi="宋体" w:cs="宋体"/>
                <w:sz w:val="24"/>
                <w:highlight w:val="none"/>
              </w:rPr>
              <w:t>1分</w:t>
            </w:r>
            <w:r>
              <w:rPr>
                <w:rFonts w:hint="eastAsia" w:ascii="宋体" w:hAnsi="宋体" w:cs="宋体"/>
                <w:sz w:val="24"/>
                <w:highlight w:val="none"/>
              </w:rPr>
              <w:t>。</w:t>
            </w:r>
          </w:p>
          <w:p>
            <w:pPr>
              <w:tabs>
                <w:tab w:val="left" w:pos="142"/>
              </w:tabs>
              <w:rPr>
                <w:rFonts w:ascii="宋体" w:hAnsi="宋体" w:cs="宋体"/>
                <w:sz w:val="24"/>
                <w:highlight w:val="none"/>
              </w:rPr>
            </w:pPr>
            <w:r>
              <w:rPr>
                <w:rFonts w:hint="eastAsia" w:ascii="宋体" w:hAnsi="宋体" w:cs="宋体"/>
                <w:sz w:val="24"/>
                <w:highlight w:val="none"/>
              </w:rPr>
              <w:t>注：需提供该人员任职项目经理或执行经理的证明材料加盖投标人公章；未提供或相关证明材料无效的不得分。</w:t>
            </w:r>
          </w:p>
          <w:p>
            <w:pPr>
              <w:tabs>
                <w:tab w:val="left" w:pos="142"/>
              </w:tabs>
              <w:rPr>
                <w:rFonts w:ascii="宋体" w:hAnsi="宋体" w:cs="宋体"/>
                <w:sz w:val="24"/>
                <w:highlight w:val="none"/>
              </w:rPr>
            </w:pPr>
            <w:r>
              <w:rPr>
                <w:rFonts w:hint="eastAsia" w:ascii="宋体" w:hAnsi="宋体" w:cs="宋体"/>
                <w:sz w:val="24"/>
                <w:highlight w:val="none"/>
              </w:rPr>
              <w:t>（3）同时具备工业和信息化部、人力资源和社会保障部颁发的信息系统项目管理师证书和系统架构设计师证书，得1分；</w:t>
            </w:r>
          </w:p>
          <w:p>
            <w:pPr>
              <w:tabs>
                <w:tab w:val="left" w:pos="142"/>
              </w:tabs>
              <w:rPr>
                <w:rFonts w:ascii="宋体" w:hAnsi="宋体" w:cs="宋体"/>
                <w:sz w:val="24"/>
                <w:highlight w:val="none"/>
              </w:rPr>
            </w:pPr>
            <w:r>
              <w:rPr>
                <w:rFonts w:hint="eastAsia" w:ascii="宋体" w:hAnsi="宋体" w:cs="宋体"/>
                <w:sz w:val="24"/>
                <w:highlight w:val="none"/>
              </w:rPr>
              <w:t>注：要求提供加盖公章的证书复印件，未提供或相关证明材料无效的不得分。</w:t>
            </w:r>
          </w:p>
        </w:tc>
        <w:tc>
          <w:tcPr>
            <w:tcW w:w="473" w:type="pct"/>
            <w:vAlign w:val="center"/>
          </w:tcPr>
          <w:p>
            <w:pPr>
              <w:jc w:val="center"/>
              <w:rPr>
                <w:rFonts w:ascii="宋体" w:hAnsi="宋体" w:cs="宋体"/>
                <w:sz w:val="24"/>
                <w:highlight w:val="none"/>
              </w:rPr>
            </w:pPr>
            <w:r>
              <w:rPr>
                <w:rFonts w:ascii="宋体" w:hAnsi="宋体" w:cs="宋体"/>
                <w:sz w:val="24"/>
                <w:highlight w:val="none"/>
              </w:rPr>
              <w:t>3</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46" w:type="pct"/>
            <w:vMerge w:val="continue"/>
            <w:vAlign w:val="center"/>
          </w:tcPr>
          <w:p>
            <w:pPr>
              <w:pStyle w:val="12"/>
              <w:rPr>
                <w:rFonts w:ascii="宋体" w:hAnsi="宋体" w:eastAsia="宋体" w:cs="宋体"/>
                <w:sz w:val="24"/>
                <w:szCs w:val="24"/>
                <w:highlight w:val="none"/>
              </w:rPr>
            </w:pPr>
          </w:p>
        </w:tc>
        <w:tc>
          <w:tcPr>
            <w:tcW w:w="926" w:type="pct"/>
            <w:vMerge w:val="continue"/>
            <w:vAlign w:val="center"/>
          </w:tcPr>
          <w:p>
            <w:pPr>
              <w:tabs>
                <w:tab w:val="left" w:pos="142"/>
              </w:tabs>
              <w:jc w:val="center"/>
              <w:rPr>
                <w:rFonts w:ascii="宋体" w:hAnsi="宋体" w:cs="宋体"/>
                <w:sz w:val="24"/>
                <w:highlight w:val="none"/>
              </w:rPr>
            </w:pPr>
          </w:p>
        </w:tc>
        <w:tc>
          <w:tcPr>
            <w:tcW w:w="3154" w:type="pct"/>
            <w:vAlign w:val="center"/>
          </w:tcPr>
          <w:p>
            <w:pPr>
              <w:tabs>
                <w:tab w:val="left" w:pos="142"/>
              </w:tabs>
              <w:rPr>
                <w:rFonts w:ascii="宋体" w:hAnsi="宋体" w:cs="宋体"/>
                <w:sz w:val="24"/>
                <w:highlight w:val="none"/>
              </w:rPr>
            </w:pPr>
            <w:r>
              <w:rPr>
                <w:rFonts w:hint="eastAsia" w:ascii="宋体" w:hAnsi="宋体" w:cs="宋体"/>
                <w:sz w:val="24"/>
                <w:highlight w:val="none"/>
              </w:rPr>
              <w:t>2、现场负责人一名：</w:t>
            </w:r>
          </w:p>
          <w:p>
            <w:pPr>
              <w:tabs>
                <w:tab w:val="left" w:pos="142"/>
              </w:tabs>
              <w:rPr>
                <w:rFonts w:ascii="宋体" w:hAnsi="宋体" w:cs="宋体"/>
                <w:sz w:val="24"/>
                <w:highlight w:val="none"/>
              </w:rPr>
            </w:pPr>
            <w:r>
              <w:rPr>
                <w:rFonts w:hint="eastAsia" w:ascii="宋体" w:hAnsi="宋体" w:cs="宋体"/>
                <w:sz w:val="24"/>
                <w:highlight w:val="none"/>
              </w:rPr>
              <w:t>（1）具有5年以上工作经验，得</w:t>
            </w:r>
            <w:r>
              <w:rPr>
                <w:rFonts w:ascii="宋体" w:hAnsi="宋体" w:cs="宋体"/>
                <w:sz w:val="24"/>
                <w:highlight w:val="none"/>
              </w:rPr>
              <w:t>1分。</w:t>
            </w:r>
          </w:p>
          <w:p>
            <w:pPr>
              <w:tabs>
                <w:tab w:val="left" w:pos="142"/>
              </w:tabs>
              <w:jc w:val="left"/>
              <w:rPr>
                <w:rFonts w:ascii="宋体" w:hAnsi="宋体" w:cs="宋体"/>
                <w:sz w:val="24"/>
                <w:highlight w:val="none"/>
              </w:rPr>
            </w:pPr>
            <w:r>
              <w:rPr>
                <w:rFonts w:hint="eastAsia" w:ascii="宋体" w:hAnsi="宋体" w:cs="宋体"/>
                <w:sz w:val="24"/>
                <w:highlight w:val="none"/>
              </w:rPr>
              <w:t>注：需提供工作经验证</w:t>
            </w:r>
            <w:r>
              <w:rPr>
                <w:rFonts w:hint="eastAsia" w:ascii="宋体" w:hAnsi="宋体" w:cs="宋体"/>
                <w:sz w:val="24"/>
                <w:highlight w:val="none"/>
              </w:rPr>
              <w:t>明资料、劳动合同及近三个月</w:t>
            </w:r>
            <w:r>
              <w:rPr>
                <w:rFonts w:hint="eastAsia" w:ascii="宋体" w:hAnsi="宋体" w:cs="宋体"/>
                <w:sz w:val="24"/>
                <w:highlight w:val="none"/>
                <w:lang w:eastAsia="zh-CN"/>
              </w:rPr>
              <w:t>内任意一个月</w:t>
            </w:r>
            <w:r>
              <w:rPr>
                <w:rFonts w:hint="eastAsia" w:ascii="宋体" w:hAnsi="宋体" w:cs="宋体"/>
                <w:sz w:val="24"/>
                <w:highlight w:val="none"/>
              </w:rPr>
              <w:t>在投标人单位社保参保证明</w:t>
            </w:r>
            <w:r>
              <w:rPr>
                <w:rFonts w:hint="eastAsia" w:ascii="宋体" w:hAnsi="宋体" w:cs="宋体"/>
                <w:sz w:val="24"/>
                <w:highlight w:val="none"/>
                <w:lang w:eastAsia="zh-CN"/>
              </w:rPr>
              <w:t>，</w:t>
            </w:r>
            <w:r>
              <w:rPr>
                <w:rFonts w:hint="eastAsia" w:ascii="宋体" w:hAnsi="宋体" w:cs="宋体"/>
                <w:sz w:val="24"/>
                <w:highlight w:val="none"/>
              </w:rPr>
              <w:t>未提供或相关证明材料无效的不得分。</w:t>
            </w:r>
          </w:p>
          <w:p>
            <w:pPr>
              <w:tabs>
                <w:tab w:val="left" w:pos="142"/>
              </w:tabs>
              <w:jc w:val="left"/>
              <w:rPr>
                <w:rFonts w:ascii="宋体" w:hAnsi="宋体" w:cs="宋体"/>
                <w:sz w:val="24"/>
                <w:highlight w:val="none"/>
              </w:rPr>
            </w:pPr>
            <w:r>
              <w:rPr>
                <w:rFonts w:hint="eastAsia" w:ascii="宋体" w:hAnsi="宋体" w:cs="宋体"/>
                <w:sz w:val="24"/>
                <w:highlight w:val="none"/>
              </w:rPr>
              <w:t>（2）具备工业和信息化部、人力资源和社会保障部颁发的信息系统项目管理师证书，且具有5年（含）以上项目管理经验（即获得至少满5年），得</w:t>
            </w:r>
            <w:r>
              <w:rPr>
                <w:rFonts w:ascii="宋体" w:hAnsi="宋体" w:cs="宋体"/>
                <w:sz w:val="24"/>
                <w:highlight w:val="none"/>
              </w:rPr>
              <w:t>1分</w:t>
            </w:r>
            <w:r>
              <w:rPr>
                <w:rFonts w:hint="eastAsia" w:ascii="宋体" w:hAnsi="宋体" w:cs="宋体"/>
                <w:sz w:val="24"/>
                <w:highlight w:val="none"/>
              </w:rPr>
              <w:t>。</w:t>
            </w:r>
          </w:p>
          <w:p>
            <w:pPr>
              <w:tabs>
                <w:tab w:val="left" w:pos="142"/>
              </w:tabs>
              <w:jc w:val="left"/>
              <w:rPr>
                <w:rFonts w:ascii="宋体" w:hAnsi="宋体" w:cs="宋体"/>
                <w:sz w:val="24"/>
                <w:highlight w:val="none"/>
              </w:rPr>
            </w:pPr>
            <w:r>
              <w:rPr>
                <w:rFonts w:hint="eastAsia" w:ascii="宋体" w:hAnsi="宋体" w:cs="宋体"/>
                <w:sz w:val="24"/>
                <w:highlight w:val="none"/>
              </w:rPr>
              <w:t>注：要求提供加盖公章的证书复印件；未提供或相关证明材料无效的不得分。</w:t>
            </w:r>
          </w:p>
          <w:p>
            <w:pPr>
              <w:pStyle w:val="12"/>
              <w:jc w:val="left"/>
              <w:rPr>
                <w:rFonts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sz w:val="24"/>
                <w:szCs w:val="24"/>
                <w:highlight w:val="none"/>
              </w:rPr>
              <w:t>2020年1月1日</w:t>
            </w:r>
            <w:r>
              <w:rPr>
                <w:rFonts w:hint="eastAsia" w:ascii="宋体" w:hAnsi="宋体" w:eastAsia="宋体" w:cs="宋体"/>
                <w:sz w:val="24"/>
                <w:szCs w:val="24"/>
                <w:highlight w:val="none"/>
              </w:rPr>
              <w:t>起承担过媒体类软件技术开发类项目的项目经理或执行经理一职，且单个项目合同金额不少于200万元，得</w:t>
            </w:r>
            <w:r>
              <w:rPr>
                <w:rFonts w:ascii="宋体" w:hAnsi="宋体" w:eastAsia="宋体" w:cs="宋体"/>
                <w:sz w:val="24"/>
                <w:szCs w:val="24"/>
                <w:highlight w:val="none"/>
              </w:rPr>
              <w:t>1分</w:t>
            </w:r>
            <w:r>
              <w:rPr>
                <w:rFonts w:hint="eastAsia" w:ascii="宋体" w:hAnsi="宋体" w:eastAsia="宋体" w:cs="宋体"/>
                <w:sz w:val="24"/>
                <w:szCs w:val="24"/>
                <w:highlight w:val="none"/>
              </w:rPr>
              <w:t>。</w:t>
            </w:r>
          </w:p>
          <w:p>
            <w:pPr>
              <w:pStyle w:val="12"/>
              <w:rPr>
                <w:rFonts w:ascii="宋体" w:hAnsi="宋体" w:eastAsia="宋体" w:cs="宋体"/>
                <w:sz w:val="24"/>
                <w:szCs w:val="24"/>
                <w:highlight w:val="none"/>
              </w:rPr>
            </w:pPr>
            <w:r>
              <w:rPr>
                <w:rFonts w:hint="eastAsia" w:ascii="宋体" w:hAnsi="宋体" w:eastAsia="宋体" w:cs="宋体"/>
                <w:sz w:val="24"/>
                <w:szCs w:val="24"/>
                <w:highlight w:val="none"/>
              </w:rPr>
              <w:t>注：需提供该人员任职项目经理或执行经理的证明材料加盖投标人公章；未提供或相关证明材料无效的不得分。</w:t>
            </w:r>
          </w:p>
        </w:tc>
        <w:tc>
          <w:tcPr>
            <w:tcW w:w="473" w:type="pct"/>
            <w:vAlign w:val="center"/>
          </w:tcPr>
          <w:p>
            <w:pPr>
              <w:jc w:val="center"/>
              <w:rPr>
                <w:rFonts w:ascii="宋体" w:hAnsi="宋体" w:cs="宋体"/>
                <w:sz w:val="24"/>
                <w:highlight w:val="none"/>
              </w:rPr>
            </w:pPr>
            <w:r>
              <w:rPr>
                <w:rFonts w:hint="eastAsia" w:ascii="宋体" w:hAnsi="宋体" w:cs="宋体"/>
                <w:sz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85" w:hRule="atLeast"/>
          <w:jc w:val="center"/>
        </w:trPr>
        <w:tc>
          <w:tcPr>
            <w:tcW w:w="446" w:type="pct"/>
            <w:vMerge w:val="continue"/>
            <w:vAlign w:val="center"/>
          </w:tcPr>
          <w:p>
            <w:pPr>
              <w:tabs>
                <w:tab w:val="left" w:pos="142"/>
              </w:tabs>
              <w:jc w:val="center"/>
              <w:rPr>
                <w:rFonts w:ascii="宋体" w:hAnsi="宋体" w:cs="宋体"/>
                <w:sz w:val="24"/>
                <w:highlight w:val="none"/>
              </w:rPr>
            </w:pPr>
          </w:p>
        </w:tc>
        <w:tc>
          <w:tcPr>
            <w:tcW w:w="926" w:type="pct"/>
            <w:vMerge w:val="continue"/>
            <w:vAlign w:val="center"/>
          </w:tcPr>
          <w:p>
            <w:pPr>
              <w:tabs>
                <w:tab w:val="left" w:pos="142"/>
              </w:tabs>
              <w:jc w:val="center"/>
              <w:rPr>
                <w:rFonts w:ascii="宋体" w:hAnsi="宋体" w:cs="宋体"/>
                <w:sz w:val="24"/>
                <w:highlight w:val="none"/>
              </w:rPr>
            </w:pPr>
          </w:p>
        </w:tc>
        <w:tc>
          <w:tcPr>
            <w:tcW w:w="3154" w:type="pct"/>
            <w:vAlign w:val="center"/>
          </w:tcPr>
          <w:p>
            <w:pPr>
              <w:tabs>
                <w:tab w:val="left" w:pos="142"/>
              </w:tabs>
              <w:rPr>
                <w:rFonts w:ascii="宋体" w:hAnsi="宋体" w:cs="宋体"/>
                <w:sz w:val="24"/>
                <w:highlight w:val="none"/>
              </w:rPr>
            </w:pPr>
            <w:r>
              <w:rPr>
                <w:rFonts w:hint="eastAsia" w:ascii="宋体" w:hAnsi="宋体" w:cs="宋体"/>
                <w:sz w:val="24"/>
                <w:highlight w:val="none"/>
              </w:rPr>
              <w:t>3、项目实施团队：</w:t>
            </w:r>
          </w:p>
          <w:p>
            <w:pPr>
              <w:tabs>
                <w:tab w:val="left" w:pos="142"/>
              </w:tabs>
              <w:rPr>
                <w:rFonts w:ascii="宋体" w:hAnsi="宋体" w:cs="宋体"/>
                <w:sz w:val="24"/>
                <w:highlight w:val="none"/>
              </w:rPr>
            </w:pPr>
            <w:r>
              <w:rPr>
                <w:rFonts w:hint="eastAsia" w:ascii="宋体" w:hAnsi="宋体" w:cs="宋体"/>
                <w:sz w:val="24"/>
                <w:highlight w:val="none"/>
              </w:rPr>
              <w:t>投标人需提供项目组织架构齐全、成员安排合理的项目实施团</w:t>
            </w:r>
            <w:r>
              <w:rPr>
                <w:rFonts w:hint="eastAsia" w:ascii="宋体" w:hAnsi="宋体" w:cs="宋体"/>
                <w:sz w:val="24"/>
                <w:highlight w:val="none"/>
              </w:rPr>
              <w:t>队，实施团队人员中本科（含）及以上学历人员占比80%以上。</w:t>
            </w:r>
          </w:p>
          <w:p>
            <w:pPr>
              <w:tabs>
                <w:tab w:val="left" w:pos="142"/>
              </w:tabs>
              <w:rPr>
                <w:rFonts w:ascii="宋体" w:hAnsi="宋体" w:cs="宋体"/>
                <w:sz w:val="24"/>
                <w:highlight w:val="none"/>
              </w:rPr>
            </w:pPr>
            <w:r>
              <w:rPr>
                <w:rFonts w:hint="eastAsia" w:ascii="宋体" w:hAnsi="宋体" w:cs="宋体"/>
                <w:sz w:val="24"/>
                <w:highlight w:val="none"/>
              </w:rPr>
              <w:t>（1）每提供一个项目团队成员得0</w:t>
            </w:r>
            <w:r>
              <w:rPr>
                <w:rFonts w:ascii="宋体" w:hAnsi="宋体" w:cs="宋体"/>
                <w:sz w:val="24"/>
                <w:highlight w:val="none"/>
              </w:rPr>
              <w:t>.2</w:t>
            </w:r>
            <w:r>
              <w:rPr>
                <w:rFonts w:hint="eastAsia" w:ascii="宋体" w:hAnsi="宋体" w:cs="宋体"/>
                <w:sz w:val="24"/>
                <w:highlight w:val="none"/>
              </w:rPr>
              <w:t>分，本小项最多得2分。</w:t>
            </w:r>
          </w:p>
          <w:p>
            <w:pPr>
              <w:tabs>
                <w:tab w:val="left" w:pos="142"/>
              </w:tabs>
              <w:rPr>
                <w:rFonts w:ascii="宋体" w:hAnsi="宋体" w:cs="宋体"/>
                <w:sz w:val="24"/>
                <w:highlight w:val="none"/>
              </w:rPr>
            </w:pPr>
            <w:r>
              <w:rPr>
                <w:rFonts w:hint="eastAsia" w:ascii="宋体" w:hAnsi="宋体" w:cs="宋体"/>
                <w:sz w:val="24"/>
                <w:highlight w:val="none"/>
              </w:rPr>
              <w:t>（2）提供的项目团队成员中，每有一个具备P</w:t>
            </w:r>
            <w:r>
              <w:rPr>
                <w:rFonts w:ascii="宋体" w:hAnsi="宋体" w:cs="宋体"/>
                <w:sz w:val="24"/>
                <w:highlight w:val="none"/>
              </w:rPr>
              <w:t>MP</w:t>
            </w:r>
            <w:r>
              <w:rPr>
                <w:rFonts w:hint="eastAsia" w:ascii="宋体" w:hAnsi="宋体" w:cs="宋体"/>
                <w:sz w:val="24"/>
                <w:highlight w:val="none"/>
              </w:rPr>
              <w:t>认证的，得</w:t>
            </w:r>
            <w:r>
              <w:rPr>
                <w:rFonts w:ascii="宋体" w:hAnsi="宋体" w:cs="宋体"/>
                <w:sz w:val="24"/>
                <w:highlight w:val="none"/>
              </w:rPr>
              <w:t>0.5</w:t>
            </w:r>
            <w:r>
              <w:rPr>
                <w:rFonts w:hint="eastAsia" w:ascii="宋体" w:hAnsi="宋体" w:cs="宋体"/>
                <w:sz w:val="24"/>
                <w:highlight w:val="none"/>
              </w:rPr>
              <w:t>分，本小项最多得</w:t>
            </w:r>
            <w:r>
              <w:rPr>
                <w:rFonts w:ascii="宋体" w:hAnsi="宋体" w:cs="宋体"/>
                <w:sz w:val="24"/>
                <w:highlight w:val="none"/>
              </w:rPr>
              <w:t>3</w:t>
            </w:r>
            <w:r>
              <w:rPr>
                <w:rFonts w:hint="eastAsia" w:ascii="宋体" w:hAnsi="宋体" w:cs="宋体"/>
                <w:sz w:val="24"/>
                <w:highlight w:val="none"/>
              </w:rPr>
              <w:t>分。</w:t>
            </w:r>
          </w:p>
          <w:p>
            <w:pPr>
              <w:tabs>
                <w:tab w:val="left" w:pos="142"/>
              </w:tabs>
              <w:rPr>
                <w:rFonts w:ascii="宋体" w:hAnsi="宋体" w:cs="宋体"/>
                <w:sz w:val="24"/>
                <w:highlight w:val="none"/>
              </w:rPr>
            </w:pPr>
            <w:r>
              <w:rPr>
                <w:rFonts w:hint="eastAsia" w:ascii="宋体" w:hAnsi="宋体" w:cs="宋体"/>
                <w:sz w:val="24"/>
                <w:highlight w:val="none"/>
              </w:rPr>
              <w:t>注：投标人需在投标文件中列明项目实施团队名单及分工安排</w:t>
            </w:r>
            <w:r>
              <w:rPr>
                <w:rFonts w:hint="eastAsia" w:ascii="宋体" w:hAnsi="宋体" w:cs="宋体"/>
                <w:sz w:val="24"/>
                <w:highlight w:val="none"/>
              </w:rPr>
              <w:t>；同时相关学历证书复印件</w:t>
            </w:r>
            <w:r>
              <w:rPr>
                <w:rFonts w:hint="eastAsia" w:ascii="宋体" w:hAnsi="宋体" w:cs="宋体"/>
                <w:sz w:val="24"/>
                <w:highlight w:val="none"/>
                <w:lang w:eastAsia="zh-CN"/>
              </w:rPr>
              <w:t>、</w:t>
            </w:r>
            <w:r>
              <w:rPr>
                <w:rFonts w:hint="eastAsia" w:ascii="宋体" w:hAnsi="宋体" w:cs="宋体"/>
                <w:sz w:val="24"/>
                <w:highlight w:val="none"/>
              </w:rPr>
              <w:t>劳动合同及近三个月</w:t>
            </w:r>
            <w:r>
              <w:rPr>
                <w:rFonts w:hint="eastAsia" w:ascii="宋体" w:hAnsi="宋体" w:cs="宋体"/>
                <w:sz w:val="24"/>
                <w:highlight w:val="none"/>
                <w:lang w:eastAsia="zh-CN"/>
              </w:rPr>
              <w:t>内任意一个月</w:t>
            </w:r>
            <w:r>
              <w:rPr>
                <w:rFonts w:hint="eastAsia" w:ascii="宋体" w:hAnsi="宋体" w:cs="宋体"/>
                <w:sz w:val="24"/>
                <w:highlight w:val="none"/>
              </w:rPr>
              <w:t>在投标人单位社保参保证明。</w:t>
            </w:r>
          </w:p>
        </w:tc>
        <w:tc>
          <w:tcPr>
            <w:tcW w:w="473" w:type="pct"/>
            <w:vAlign w:val="center"/>
          </w:tcPr>
          <w:p>
            <w:pPr>
              <w:jc w:val="center"/>
              <w:rPr>
                <w:rFonts w:ascii="宋体" w:hAnsi="宋体" w:cs="宋体"/>
                <w:sz w:val="24"/>
                <w:highlight w:val="none"/>
              </w:rPr>
            </w:pPr>
            <w:r>
              <w:rPr>
                <w:rFonts w:ascii="宋体" w:hAnsi="宋体" w:cs="宋体"/>
                <w:sz w:val="24"/>
                <w:highlight w:val="none"/>
              </w:rPr>
              <w:t>5</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526" w:type="pct"/>
            <w:gridSpan w:val="3"/>
            <w:shd w:val="clear" w:color="auto" w:fill="EAEAEA"/>
            <w:vAlign w:val="center"/>
          </w:tcPr>
          <w:p>
            <w:pPr>
              <w:jc w:val="center"/>
              <w:rPr>
                <w:rFonts w:ascii="宋体" w:hAnsi="宋体" w:cs="宋体"/>
                <w:b/>
                <w:sz w:val="24"/>
                <w:highlight w:val="none"/>
              </w:rPr>
            </w:pPr>
            <w:r>
              <w:rPr>
                <w:rFonts w:hint="eastAsia" w:ascii="宋体" w:hAnsi="宋体" w:cs="宋体"/>
                <w:b/>
                <w:bCs/>
                <w:sz w:val="24"/>
                <w:highlight w:val="none"/>
              </w:rPr>
              <w:t>合计</w:t>
            </w:r>
          </w:p>
        </w:tc>
        <w:tc>
          <w:tcPr>
            <w:tcW w:w="473" w:type="pct"/>
            <w:shd w:val="clear" w:color="auto" w:fill="EAEAEA"/>
            <w:vAlign w:val="center"/>
          </w:tcPr>
          <w:p>
            <w:pPr>
              <w:jc w:val="center"/>
              <w:rPr>
                <w:rFonts w:ascii="宋体" w:hAnsi="宋体" w:cs="宋体"/>
                <w:b/>
                <w:sz w:val="24"/>
                <w:highlight w:val="none"/>
              </w:rPr>
            </w:pPr>
            <w:r>
              <w:rPr>
                <w:rFonts w:hint="eastAsia" w:ascii="宋体" w:hAnsi="宋体" w:cs="宋体"/>
                <w:b/>
                <w:bCs/>
                <w:sz w:val="24"/>
                <w:highlight w:val="none"/>
              </w:rPr>
              <w:t>30分</w:t>
            </w:r>
          </w:p>
        </w:tc>
      </w:tr>
    </w:tbl>
    <w:p>
      <w:pPr>
        <w:spacing w:before="120" w:beforeLines="50" w:line="360" w:lineRule="auto"/>
        <w:rPr>
          <w:rFonts w:ascii="宋体" w:hAnsi="宋体" w:cs="宋体"/>
          <w:sz w:val="24"/>
          <w:highlight w:val="none"/>
        </w:rPr>
      </w:pPr>
      <w:r>
        <w:rPr>
          <w:rFonts w:hint="eastAsia" w:ascii="宋体" w:hAnsi="宋体" w:cs="宋体"/>
          <w:sz w:val="24"/>
          <w:highlight w:val="none"/>
        </w:rPr>
        <w:t>备注：上表中要求提供佐证材料的，投标人必须提供，否则计</w:t>
      </w:r>
      <w:r>
        <w:rPr>
          <w:rFonts w:ascii="宋体" w:hAnsi="宋体" w:cs="宋体"/>
          <w:sz w:val="24"/>
          <w:highlight w:val="none"/>
        </w:rPr>
        <w:t>0分。</w:t>
      </w:r>
    </w:p>
    <w:p>
      <w:pPr>
        <w:tabs>
          <w:tab w:val="left" w:pos="360"/>
          <w:tab w:val="left" w:pos="1030"/>
        </w:tabs>
        <w:spacing w:before="120" w:line="360" w:lineRule="auto"/>
        <w:rPr>
          <w:rFonts w:ascii="宋体" w:hAnsi="宋体" w:cs="宋体"/>
          <w:b/>
          <w:sz w:val="24"/>
          <w:highlight w:val="none"/>
        </w:rPr>
      </w:pPr>
    </w:p>
    <w:p>
      <w:pPr>
        <w:tabs>
          <w:tab w:val="left" w:pos="360"/>
          <w:tab w:val="left" w:pos="1030"/>
        </w:tabs>
        <w:spacing w:before="120" w:line="360" w:lineRule="auto"/>
        <w:outlineLvl w:val="2"/>
        <w:rPr>
          <w:rFonts w:ascii="宋体" w:hAnsi="宋体" w:cs="宋体"/>
          <w:sz w:val="24"/>
          <w:highlight w:val="none"/>
        </w:rPr>
      </w:pPr>
      <w:r>
        <w:rPr>
          <w:rFonts w:hint="eastAsia" w:ascii="宋体" w:hAnsi="宋体" w:cs="宋体"/>
          <w:b/>
          <w:sz w:val="24"/>
          <w:highlight w:val="none"/>
        </w:rPr>
        <w:br w:type="page"/>
      </w:r>
      <w:r>
        <w:rPr>
          <w:rFonts w:hint="eastAsia" w:ascii="宋体" w:hAnsi="宋体" w:cs="宋体"/>
          <w:b/>
          <w:sz w:val="24"/>
          <w:highlight w:val="none"/>
        </w:rPr>
        <w:t>附表</w:t>
      </w:r>
      <w:r>
        <w:rPr>
          <w:rFonts w:ascii="宋体" w:hAnsi="宋体" w:cs="宋体"/>
          <w:b/>
          <w:sz w:val="24"/>
          <w:highlight w:val="none"/>
        </w:rPr>
        <w:t>5：价格评审表</w:t>
      </w:r>
    </w:p>
    <w:tbl>
      <w:tblPr>
        <w:tblStyle w:val="3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75"/>
        <w:gridCol w:w="63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2175" w:type="dxa"/>
            <w:shd w:val="clear" w:color="auto" w:fill="EAEAEA"/>
            <w:vAlign w:val="center"/>
          </w:tcPr>
          <w:p>
            <w:pPr>
              <w:jc w:val="center"/>
              <w:rPr>
                <w:rFonts w:ascii="宋体" w:hAnsi="宋体" w:cs="宋体"/>
                <w:b/>
                <w:bCs/>
                <w:sz w:val="24"/>
                <w:highlight w:val="none"/>
              </w:rPr>
            </w:pPr>
            <w:bookmarkStart w:id="274" w:name="_Toc423021951"/>
            <w:r>
              <w:rPr>
                <w:rFonts w:hint="eastAsia" w:ascii="宋体" w:hAnsi="宋体" w:cs="宋体"/>
                <w:b/>
                <w:bCs/>
                <w:sz w:val="24"/>
                <w:highlight w:val="none"/>
              </w:rPr>
              <w:t>评分项目</w:t>
            </w:r>
          </w:p>
        </w:tc>
        <w:tc>
          <w:tcPr>
            <w:tcW w:w="6368" w:type="dxa"/>
            <w:shd w:val="clear" w:color="auto" w:fill="EAEAEA"/>
            <w:vAlign w:val="center"/>
          </w:tcPr>
          <w:p>
            <w:pPr>
              <w:jc w:val="center"/>
              <w:rPr>
                <w:rFonts w:ascii="宋体" w:hAnsi="宋体" w:cs="宋体"/>
                <w:b/>
                <w:bCs/>
                <w:sz w:val="24"/>
                <w:highlight w:val="none"/>
              </w:rPr>
            </w:pPr>
            <w:r>
              <w:rPr>
                <w:rFonts w:hint="eastAsia" w:ascii="宋体" w:hAnsi="宋体" w:cs="宋体"/>
                <w:b/>
                <w:bCs/>
                <w:sz w:val="24"/>
                <w:highlight w:val="none"/>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84" w:hRule="atLeast"/>
          <w:tblHeader/>
          <w:jc w:val="center"/>
        </w:trPr>
        <w:tc>
          <w:tcPr>
            <w:tcW w:w="2175" w:type="dxa"/>
            <w:vAlign w:val="center"/>
          </w:tcPr>
          <w:p>
            <w:pPr>
              <w:jc w:val="center"/>
              <w:rPr>
                <w:rFonts w:ascii="宋体" w:hAnsi="宋体" w:cs="宋体"/>
                <w:sz w:val="24"/>
                <w:highlight w:val="none"/>
              </w:rPr>
            </w:pPr>
            <w:r>
              <w:rPr>
                <w:rFonts w:hint="eastAsia" w:ascii="宋体" w:hAnsi="宋体" w:cs="宋体"/>
                <w:sz w:val="24"/>
                <w:highlight w:val="none"/>
              </w:rPr>
              <w:t>投标总价</w:t>
            </w:r>
          </w:p>
        </w:tc>
        <w:tc>
          <w:tcPr>
            <w:tcW w:w="6368" w:type="dxa"/>
            <w:vAlign w:val="center"/>
          </w:tcPr>
          <w:p>
            <w:pPr>
              <w:pStyle w:val="12"/>
              <w:rPr>
                <w:rFonts w:ascii="宋体" w:hAnsi="宋体" w:eastAsia="宋体" w:cs="Arial"/>
                <w:sz w:val="24"/>
                <w:szCs w:val="24"/>
                <w:highlight w:val="none"/>
              </w:rPr>
            </w:pPr>
            <w:r>
              <w:rPr>
                <w:rFonts w:hint="eastAsia" w:ascii="宋体" w:hAnsi="宋体" w:eastAsia="宋体" w:cs="Arial"/>
                <w:sz w:val="24"/>
                <w:szCs w:val="24"/>
                <w:highlight w:val="none"/>
              </w:rPr>
              <w:t>1. 以通过投标文件资格性及符合性审查并经算术校核的投标人的总报价的平均值为基准价。</w:t>
            </w:r>
          </w:p>
          <w:p>
            <w:pPr>
              <w:pStyle w:val="12"/>
              <w:rPr>
                <w:highlight w:val="none"/>
              </w:rPr>
            </w:pPr>
            <w:r>
              <w:rPr>
                <w:rFonts w:hint="eastAsia" w:ascii="宋体" w:hAnsi="宋体" w:eastAsia="宋体" w:cs="Arial"/>
                <w:sz w:val="24"/>
                <w:szCs w:val="24"/>
                <w:highlight w:val="none"/>
              </w:rPr>
              <w:t>2. 等于基准价的投标报价为满分，高于基准价的投标报价则按每高于/低于1%减</w:t>
            </w:r>
            <w:r>
              <w:rPr>
                <w:rFonts w:ascii="宋体" w:hAnsi="宋体" w:eastAsia="宋体" w:cs="Arial"/>
                <w:sz w:val="24"/>
                <w:szCs w:val="24"/>
                <w:highlight w:val="none"/>
              </w:rPr>
              <w:t>0.1</w:t>
            </w:r>
            <w:r>
              <w:rPr>
                <w:rFonts w:hint="eastAsia" w:ascii="宋体" w:hAnsi="宋体" w:eastAsia="宋体" w:cs="Arial"/>
                <w:sz w:val="24"/>
                <w:szCs w:val="24"/>
                <w:highlight w:val="none"/>
              </w:rPr>
              <w:t>分（精确到0.01），不足1%按1%算。如此类推，算出所有投标人价格评分。</w:t>
            </w:r>
          </w:p>
        </w:tc>
      </w:tr>
      <w:bookmarkEnd w:id="247"/>
    </w:tbl>
    <w:p>
      <w:pPr>
        <w:ind w:left="420"/>
        <w:rPr>
          <w:b/>
          <w:highlight w:val="none"/>
        </w:rPr>
      </w:pPr>
    </w:p>
    <w:bookmarkEnd w:id="274"/>
    <w:p>
      <w:pPr>
        <w:ind w:left="420"/>
        <w:rPr>
          <w:highlight w:val="none"/>
        </w:rPr>
      </w:pPr>
      <w:bookmarkStart w:id="275" w:name="_Toc50736470"/>
      <w:bookmarkStart w:id="276" w:name="_Toc50691023"/>
      <w:bookmarkStart w:id="277" w:name="_Toc50737290"/>
      <w:bookmarkStart w:id="278" w:name="_Toc168288368"/>
      <w:bookmarkStart w:id="279" w:name="_Toc50737322"/>
      <w:bookmarkStart w:id="280" w:name="_Toc182886660"/>
      <w:bookmarkStart w:id="281" w:name="_Toc423021952"/>
      <w:bookmarkStart w:id="282" w:name="_Toc183316721"/>
      <w:bookmarkStart w:id="283" w:name="_Toc372468320"/>
    </w:p>
    <w:p>
      <w:pPr>
        <w:ind w:left="420"/>
        <w:rPr>
          <w:highlight w:val="none"/>
        </w:rPr>
      </w:pPr>
    </w:p>
    <w:p>
      <w:pPr>
        <w:ind w:left="420"/>
        <w:rPr>
          <w:highlight w:val="none"/>
        </w:rPr>
      </w:pPr>
    </w:p>
    <w:p>
      <w:pPr>
        <w:ind w:left="420"/>
        <w:rPr>
          <w:highlight w:val="none"/>
        </w:rPr>
      </w:pPr>
      <w:bookmarkStart w:id="284" w:name="_Toc16117"/>
    </w:p>
    <w:p>
      <w:pPr>
        <w:ind w:left="420"/>
        <w:rPr>
          <w:highlight w:val="none"/>
        </w:rPr>
      </w:pPr>
    </w:p>
    <w:p>
      <w:pPr>
        <w:ind w:left="420"/>
        <w:rPr>
          <w:highlight w:val="none"/>
        </w:rPr>
      </w:pPr>
    </w:p>
    <w:p>
      <w:pPr>
        <w:ind w:left="420"/>
        <w:rPr>
          <w:highlight w:val="none"/>
        </w:rPr>
      </w:pPr>
      <w:r>
        <w:rPr>
          <w:highlight w:val="none"/>
        </w:rPr>
        <w:br w:type="page"/>
      </w: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ind w:left="420"/>
        <w:rPr>
          <w:highlight w:val="none"/>
        </w:rPr>
      </w:pPr>
    </w:p>
    <w:p>
      <w:pPr>
        <w:pStyle w:val="2"/>
        <w:jc w:val="center"/>
        <w:rPr>
          <w:highlight w:val="none"/>
        </w:rPr>
      </w:pPr>
      <w:bookmarkStart w:id="285" w:name="_Toc529976970"/>
      <w:bookmarkStart w:id="286" w:name="_Toc529977050"/>
      <w:bookmarkStart w:id="287" w:name="_Hlk161079405"/>
      <w:r>
        <w:rPr>
          <w:rFonts w:hint="eastAsia"/>
          <w:highlight w:val="none"/>
        </w:rPr>
        <w:t>第五章</w:t>
      </w:r>
      <w:bookmarkEnd w:id="275"/>
      <w:bookmarkEnd w:id="276"/>
      <w:bookmarkEnd w:id="277"/>
      <w:bookmarkEnd w:id="278"/>
      <w:bookmarkEnd w:id="279"/>
      <w:r>
        <w:rPr>
          <w:rFonts w:hint="eastAsia"/>
          <w:highlight w:val="none"/>
        </w:rPr>
        <w:t>合同格式</w:t>
      </w:r>
      <w:bookmarkEnd w:id="280"/>
      <w:bookmarkEnd w:id="281"/>
      <w:bookmarkEnd w:id="282"/>
      <w:bookmarkEnd w:id="283"/>
      <w:bookmarkEnd w:id="284"/>
      <w:bookmarkEnd w:id="285"/>
      <w:bookmarkEnd w:id="286"/>
    </w:p>
    <w:p>
      <w:pPr>
        <w:rPr>
          <w:highlight w:val="none"/>
        </w:rPr>
      </w:pPr>
      <w:bookmarkStart w:id="288" w:name="_Toc417738405"/>
      <w:bookmarkStart w:id="289" w:name="_Toc413372910"/>
      <w:bookmarkStart w:id="290" w:name="_Toc417740583"/>
      <w:bookmarkStart w:id="291" w:name="_Toc413404707"/>
      <w:bookmarkStart w:id="292" w:name="_Toc418782465"/>
      <w:bookmarkStart w:id="293" w:name="_Toc413373057"/>
      <w:bookmarkStart w:id="294" w:name="_Toc414383236"/>
      <w:bookmarkStart w:id="295" w:name="_Toc415496500"/>
      <w:bookmarkStart w:id="296" w:name="_Toc415494938"/>
      <w:bookmarkStart w:id="297" w:name="_Toc417739812"/>
      <w:bookmarkStart w:id="298" w:name="_Toc414383021"/>
      <w:bookmarkStart w:id="299" w:name="_Toc418782304"/>
    </w:p>
    <w:bookmarkEnd w:id="288"/>
    <w:bookmarkEnd w:id="289"/>
    <w:bookmarkEnd w:id="290"/>
    <w:bookmarkEnd w:id="291"/>
    <w:bookmarkEnd w:id="292"/>
    <w:bookmarkEnd w:id="293"/>
    <w:bookmarkEnd w:id="294"/>
    <w:bookmarkEnd w:id="295"/>
    <w:bookmarkEnd w:id="296"/>
    <w:bookmarkEnd w:id="297"/>
    <w:bookmarkEnd w:id="298"/>
    <w:bookmarkEnd w:id="299"/>
    <w:p>
      <w:pPr>
        <w:spacing w:before="72" w:after="72"/>
        <w:jc w:val="center"/>
        <w:rPr>
          <w:rFonts w:eastAsia="仿宋_GB2312"/>
          <w:b/>
          <w:sz w:val="40"/>
          <w:szCs w:val="40"/>
          <w:highlight w:val="none"/>
        </w:rPr>
      </w:pPr>
    </w:p>
    <w:p>
      <w:pPr>
        <w:spacing w:before="72" w:after="72"/>
        <w:jc w:val="center"/>
        <w:rPr>
          <w:rFonts w:eastAsia="仿宋_GB2312"/>
          <w:b/>
          <w:sz w:val="40"/>
          <w:szCs w:val="40"/>
          <w:highlight w:val="none"/>
        </w:rPr>
      </w:pPr>
    </w:p>
    <w:p>
      <w:pPr>
        <w:spacing w:before="72" w:after="72"/>
        <w:jc w:val="center"/>
        <w:rPr>
          <w:rFonts w:eastAsia="仿宋_GB2312"/>
          <w:b/>
          <w:sz w:val="40"/>
          <w:szCs w:val="40"/>
          <w:highlight w:val="none"/>
        </w:rPr>
      </w:pPr>
    </w:p>
    <w:p>
      <w:pPr>
        <w:spacing w:before="72" w:after="72"/>
        <w:jc w:val="center"/>
        <w:rPr>
          <w:rFonts w:eastAsia="仿宋_GB2312"/>
          <w:b/>
          <w:sz w:val="40"/>
          <w:szCs w:val="40"/>
          <w:highlight w:val="none"/>
        </w:rPr>
      </w:pPr>
    </w:p>
    <w:p>
      <w:pPr>
        <w:spacing w:before="72" w:after="72"/>
        <w:jc w:val="center"/>
        <w:rPr>
          <w:rFonts w:eastAsia="仿宋_GB2312"/>
          <w:b/>
          <w:sz w:val="40"/>
          <w:szCs w:val="40"/>
          <w:highlight w:val="none"/>
        </w:rPr>
      </w:pPr>
    </w:p>
    <w:p>
      <w:pPr>
        <w:spacing w:before="72" w:after="72"/>
        <w:jc w:val="center"/>
        <w:rPr>
          <w:rFonts w:eastAsia="仿宋_GB2312"/>
          <w:b/>
          <w:sz w:val="40"/>
          <w:szCs w:val="40"/>
          <w:highlight w:val="none"/>
        </w:rPr>
      </w:pPr>
    </w:p>
    <w:p>
      <w:pPr>
        <w:spacing w:line="360" w:lineRule="auto"/>
        <w:ind w:firstLine="803" w:firstLineChars="200"/>
        <w:rPr>
          <w:b/>
          <w:sz w:val="52"/>
          <w:szCs w:val="52"/>
          <w:highlight w:val="none"/>
        </w:rPr>
      </w:pPr>
      <w:r>
        <w:rPr>
          <w:rFonts w:eastAsia="仿宋_GB2312"/>
          <w:b/>
          <w:sz w:val="40"/>
          <w:szCs w:val="40"/>
          <w:highlight w:val="none"/>
        </w:rPr>
        <w:br w:type="page"/>
      </w:r>
      <w:bookmarkStart w:id="300" w:name="_Toc50736471"/>
      <w:bookmarkStart w:id="301" w:name="_Toc87417453"/>
      <w:bookmarkStart w:id="302" w:name="_Toc50737291"/>
      <w:bookmarkStart w:id="303" w:name="_Toc50737323"/>
      <w:bookmarkStart w:id="304" w:name="_Toc50691025"/>
      <w:bookmarkStart w:id="305" w:name="_Toc182886662"/>
      <w:bookmarkStart w:id="306" w:name="_Toc183316722"/>
      <w:bookmarkStart w:id="307" w:name="_Toc168288374"/>
    </w:p>
    <w:p>
      <w:pPr>
        <w:pStyle w:val="3"/>
        <w:rPr>
          <w:highlight w:val="none"/>
        </w:rPr>
      </w:pPr>
    </w:p>
    <w:p>
      <w:pPr>
        <w:jc w:val="center"/>
        <w:rPr>
          <w:b/>
          <w:sz w:val="52"/>
          <w:szCs w:val="52"/>
          <w:highlight w:val="none"/>
        </w:rPr>
      </w:pPr>
    </w:p>
    <w:p>
      <w:pPr>
        <w:jc w:val="center"/>
        <w:rPr>
          <w:b/>
          <w:sz w:val="56"/>
          <w:szCs w:val="56"/>
          <w:highlight w:val="none"/>
        </w:rPr>
      </w:pPr>
      <w:r>
        <w:rPr>
          <w:rFonts w:hint="eastAsia"/>
          <w:b/>
          <w:sz w:val="72"/>
          <w:szCs w:val="72"/>
          <w:highlight w:val="none"/>
        </w:rPr>
        <w:t>南方报业传媒集团图片管理系统建设项目</w:t>
      </w:r>
    </w:p>
    <w:p>
      <w:pPr>
        <w:jc w:val="center"/>
        <w:rPr>
          <w:b/>
          <w:sz w:val="48"/>
          <w:szCs w:val="48"/>
          <w:highlight w:val="none"/>
        </w:rPr>
      </w:pPr>
    </w:p>
    <w:p>
      <w:pPr>
        <w:jc w:val="center"/>
        <w:rPr>
          <w:b/>
          <w:sz w:val="48"/>
          <w:szCs w:val="48"/>
          <w:highlight w:val="none"/>
        </w:rPr>
      </w:pPr>
    </w:p>
    <w:p>
      <w:pPr>
        <w:jc w:val="center"/>
        <w:rPr>
          <w:b/>
          <w:sz w:val="84"/>
          <w:szCs w:val="84"/>
          <w:highlight w:val="none"/>
        </w:rPr>
      </w:pPr>
      <w:r>
        <w:rPr>
          <w:rFonts w:hint="eastAsia"/>
          <w:b/>
          <w:sz w:val="84"/>
          <w:szCs w:val="84"/>
          <w:highlight w:val="none"/>
        </w:rPr>
        <w:t>技术开发合同</w:t>
      </w:r>
    </w:p>
    <w:p>
      <w:pPr>
        <w:jc w:val="center"/>
        <w:rPr>
          <w:b/>
          <w:sz w:val="84"/>
          <w:szCs w:val="84"/>
          <w:highlight w:val="none"/>
        </w:rPr>
      </w:pPr>
    </w:p>
    <w:p>
      <w:pPr>
        <w:jc w:val="center"/>
        <w:rPr>
          <w:b/>
          <w:sz w:val="84"/>
          <w:szCs w:val="84"/>
          <w:highlight w:val="none"/>
        </w:rPr>
      </w:pPr>
    </w:p>
    <w:p>
      <w:pPr>
        <w:pStyle w:val="71"/>
        <w:spacing w:before="0" w:beforeAutospacing="0" w:after="0" w:afterAutospacing="0" w:line="360" w:lineRule="auto"/>
        <w:jc w:val="center"/>
        <w:rPr>
          <w:rStyle w:val="48"/>
          <w:b/>
          <w:sz w:val="44"/>
          <w:szCs w:val="44"/>
          <w:highlight w:val="none"/>
        </w:rPr>
      </w:pPr>
    </w:p>
    <w:p>
      <w:pPr>
        <w:pStyle w:val="71"/>
        <w:spacing w:before="0" w:beforeAutospacing="0" w:after="0" w:afterAutospacing="0" w:line="360" w:lineRule="auto"/>
        <w:jc w:val="center"/>
        <w:rPr>
          <w:rStyle w:val="48"/>
          <w:b/>
          <w:sz w:val="44"/>
          <w:szCs w:val="44"/>
          <w:highlight w:val="none"/>
        </w:rPr>
      </w:pP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br w:type="page"/>
      </w:r>
      <w:r>
        <w:rPr>
          <w:rFonts w:hint="eastAsia" w:ascii="宋体" w:hAnsi="宋体" w:cs="宋体"/>
          <w:sz w:val="24"/>
          <w:highlight w:val="none"/>
        </w:rPr>
        <w:t>甲方：</w:t>
      </w:r>
      <w:r>
        <w:rPr>
          <w:rFonts w:hint="eastAsia" w:ascii="宋体" w:hAnsi="宋体" w:cs="宋体"/>
          <w:b/>
          <w:bCs/>
          <w:sz w:val="24"/>
          <w:highlight w:val="none"/>
          <w:u w:val="single"/>
        </w:rPr>
        <w:t xml:space="preserve">南方日报社 </w:t>
      </w:r>
      <w:r>
        <w:rPr>
          <w:rFonts w:hint="eastAsia" w:ascii="宋体" w:hAnsi="宋体" w:cs="宋体"/>
          <w:sz w:val="24"/>
          <w:highlight w:val="none"/>
          <w:u w:val="single"/>
        </w:rPr>
        <w:t xml:space="preserve">                            </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地址：</w:t>
      </w:r>
      <w:r>
        <w:rPr>
          <w:rFonts w:hint="eastAsia" w:ascii="宋体" w:hAnsi="宋体" w:cs="宋体"/>
          <w:sz w:val="24"/>
          <w:highlight w:val="none"/>
          <w:u w:val="single"/>
        </w:rPr>
        <w:t xml:space="preserve">                                       </w:t>
      </w:r>
    </w:p>
    <w:p>
      <w:pPr>
        <w:autoSpaceDE w:val="0"/>
        <w:autoSpaceDN w:val="0"/>
        <w:spacing w:line="360" w:lineRule="auto"/>
        <w:ind w:firstLine="480" w:firstLineChars="200"/>
        <w:textAlignment w:val="bottom"/>
        <w:rPr>
          <w:rFonts w:ascii="宋体" w:hAnsi="宋体" w:cs="宋体"/>
          <w:sz w:val="24"/>
          <w:highlight w:val="none"/>
        </w:rPr>
      </w:pP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乙方：</w:t>
      </w:r>
      <w:r>
        <w:rPr>
          <w:rFonts w:hint="eastAsia" w:ascii="宋体" w:hAnsi="宋体" w:cs="宋体"/>
          <w:sz w:val="24"/>
          <w:highlight w:val="none"/>
          <w:u w:val="single"/>
        </w:rPr>
        <w:t xml:space="preserve">                                       </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地址：</w:t>
      </w:r>
      <w:r>
        <w:rPr>
          <w:rFonts w:hint="eastAsia" w:ascii="宋体" w:hAnsi="宋体" w:cs="宋体"/>
          <w:kern w:val="0"/>
          <w:sz w:val="24"/>
          <w:highlight w:val="none"/>
          <w:u w:val="single"/>
        </w:rPr>
        <w:t xml:space="preserve">                                       </w:t>
      </w:r>
      <w:r>
        <w:rPr>
          <w:rFonts w:hint="eastAsia" w:ascii="宋体" w:hAnsi="宋体" w:cs="宋体"/>
          <w:sz w:val="24"/>
          <w:highlight w:val="none"/>
        </w:rPr>
        <w:t xml:space="preserve"> </w:t>
      </w:r>
    </w:p>
    <w:p>
      <w:pPr>
        <w:autoSpaceDE w:val="0"/>
        <w:autoSpaceDN w:val="0"/>
        <w:spacing w:line="360" w:lineRule="auto"/>
        <w:ind w:firstLine="480" w:firstLineChars="200"/>
        <w:textAlignment w:val="bottom"/>
        <w:rPr>
          <w:rFonts w:ascii="宋体" w:hAnsi="宋体" w:cs="宋体"/>
          <w:sz w:val="24"/>
          <w:highlight w:val="none"/>
        </w:rPr>
      </w:pP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甲乙双方本着平等互利、友好协商的原则，根据《中华人民共和国民法典》有关规定及其他相关法律法规的规定，达成以下合同条款，共同信守执行。</w:t>
      </w:r>
    </w:p>
    <w:p>
      <w:pPr>
        <w:autoSpaceDE w:val="0"/>
        <w:autoSpaceDN w:val="0"/>
        <w:spacing w:line="360" w:lineRule="auto"/>
        <w:ind w:firstLine="480" w:firstLineChars="200"/>
        <w:textAlignment w:val="bottom"/>
        <w:rPr>
          <w:rFonts w:ascii="宋体" w:hAnsi="宋体" w:cs="宋体"/>
          <w:sz w:val="24"/>
          <w:highlight w:val="none"/>
        </w:rPr>
      </w:pPr>
    </w:p>
    <w:p>
      <w:pPr>
        <w:autoSpaceDE w:val="0"/>
        <w:autoSpaceDN w:val="0"/>
        <w:spacing w:line="360" w:lineRule="auto"/>
        <w:ind w:firstLine="482" w:firstLineChars="200"/>
        <w:textAlignment w:val="bottom"/>
        <w:outlineLvl w:val="1"/>
        <w:rPr>
          <w:rFonts w:ascii="宋体" w:hAnsi="宋体" w:cs="宋体"/>
          <w:b/>
          <w:sz w:val="24"/>
          <w:highlight w:val="none"/>
        </w:rPr>
      </w:pPr>
      <w:bookmarkStart w:id="308" w:name="_Toc29601"/>
      <w:r>
        <w:rPr>
          <w:rFonts w:hint="eastAsia" w:ascii="宋体" w:hAnsi="宋体" w:cs="宋体"/>
          <w:b/>
          <w:sz w:val="24"/>
          <w:highlight w:val="none"/>
        </w:rPr>
        <w:t>第一条 定义</w:t>
      </w:r>
      <w:bookmarkEnd w:id="308"/>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1.1“本工程”或“本项目”：指[</w:t>
      </w:r>
      <w:r>
        <w:rPr>
          <w:rFonts w:hint="eastAsia" w:ascii="宋体" w:hAnsi="宋体" w:cs="宋体"/>
          <w:sz w:val="24"/>
          <w:highlight w:val="none"/>
          <w:u w:val="single"/>
        </w:rPr>
        <w:t>南方报业传媒集团图片管理系统建设项目</w:t>
      </w:r>
      <w:r>
        <w:rPr>
          <w:rFonts w:hint="eastAsia" w:ascii="宋体" w:hAnsi="宋体" w:cs="宋体"/>
          <w:sz w:val="24"/>
          <w:highlight w:val="none"/>
        </w:rPr>
        <w:t>]</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1.2“技术开发测试”：指对此项目的应用软件进行开发或测试服务。</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1.3“初步验收”或“初验”：指安装、调测、割接。甲方能够正常使用各项功能后，甲方在乙方的协助下对项目所开发的系统进行测试和验证，若达到《南方报业传媒集团图片管理系统建设项目建设需求说明书》技术要求，则双方共同签署《初验合格证书》，系统进入试运行，试运行期为初验后[180天]。</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1.4“最终验收”或“终验”： 指通过试运行期后，甲方在乙方的协助下对项目所开发的系统进行全面的、最后的检验，以证明其满足技术规范书所有要求。若系统通过最终验收，则双方将签署《最终验收合格证书》。</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1.5 “保修期内技术支持与服务”：指乙方为甲方提供的，自终验合格之日起为期[24]个月的技术支持和服务。</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1.6 “响应时间”：乙方就甲方提出的问题予以答复并提供可行性解决方案的时间。</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1.7“甲方”：指</w:t>
      </w:r>
      <w:r>
        <w:rPr>
          <w:rFonts w:hint="eastAsia" w:ascii="宋体" w:hAnsi="宋体" w:cs="宋体"/>
          <w:sz w:val="24"/>
          <w:highlight w:val="none"/>
          <w:u w:val="single"/>
        </w:rPr>
        <w:t xml:space="preserve">                             </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1.8“乙方”：指</w:t>
      </w:r>
      <w:r>
        <w:rPr>
          <w:rFonts w:hint="eastAsia" w:ascii="宋体" w:hAnsi="宋体" w:cs="宋体"/>
          <w:sz w:val="24"/>
          <w:highlight w:val="none"/>
          <w:u w:val="single"/>
        </w:rPr>
        <w:t xml:space="preserve">                             </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1.9“一方”：甲方或乙方。</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1.10“双方”：甲方和乙方。</w:t>
      </w:r>
    </w:p>
    <w:p>
      <w:pPr>
        <w:autoSpaceDE w:val="0"/>
        <w:autoSpaceDN w:val="0"/>
        <w:spacing w:line="360" w:lineRule="auto"/>
        <w:ind w:firstLine="482" w:firstLineChars="200"/>
        <w:textAlignment w:val="bottom"/>
        <w:rPr>
          <w:rFonts w:ascii="宋体" w:hAnsi="宋体" w:cs="宋体"/>
          <w:b/>
          <w:sz w:val="24"/>
          <w:highlight w:val="none"/>
        </w:rPr>
      </w:pPr>
    </w:p>
    <w:p>
      <w:pPr>
        <w:autoSpaceDE w:val="0"/>
        <w:autoSpaceDN w:val="0"/>
        <w:spacing w:line="360" w:lineRule="auto"/>
        <w:ind w:firstLine="482" w:firstLineChars="200"/>
        <w:textAlignment w:val="bottom"/>
        <w:outlineLvl w:val="1"/>
        <w:rPr>
          <w:rFonts w:ascii="宋体" w:hAnsi="宋体" w:cs="宋体"/>
          <w:b/>
          <w:sz w:val="24"/>
          <w:highlight w:val="none"/>
        </w:rPr>
      </w:pPr>
      <w:bookmarkStart w:id="309" w:name="_Toc15817"/>
      <w:r>
        <w:rPr>
          <w:rFonts w:hint="eastAsia" w:ascii="宋体" w:hAnsi="宋体" w:cs="宋体"/>
          <w:b/>
          <w:sz w:val="24"/>
          <w:highlight w:val="none"/>
        </w:rPr>
        <w:t xml:space="preserve">第二条 </w:t>
      </w:r>
      <w:bookmarkStart w:id="310" w:name="_Toc33253829"/>
      <w:r>
        <w:rPr>
          <w:rFonts w:hint="eastAsia" w:ascii="宋体" w:hAnsi="宋体" w:cs="宋体"/>
          <w:b/>
          <w:sz w:val="24"/>
          <w:highlight w:val="none"/>
        </w:rPr>
        <w:t>合同标的</w:t>
      </w:r>
      <w:bookmarkEnd w:id="309"/>
      <w:bookmarkEnd w:id="310"/>
    </w:p>
    <w:p>
      <w:pPr>
        <w:autoSpaceDE w:val="0"/>
        <w:autoSpaceDN w:val="0"/>
        <w:spacing w:line="360" w:lineRule="auto"/>
        <w:ind w:firstLine="480" w:firstLineChars="200"/>
        <w:textAlignment w:val="bottom"/>
        <w:rPr>
          <w:rFonts w:ascii="宋体" w:hAnsi="宋体" w:cs="宋体"/>
          <w:sz w:val="24"/>
          <w:highlight w:val="none"/>
        </w:rPr>
      </w:pPr>
      <w:bookmarkStart w:id="311" w:name="_Toc33253830"/>
      <w:r>
        <w:rPr>
          <w:rFonts w:hint="eastAsia" w:ascii="宋体" w:hAnsi="宋体" w:cs="宋体"/>
          <w:sz w:val="24"/>
          <w:highlight w:val="none"/>
        </w:rPr>
        <w:t>2.1本合同的委托开发项目名称为：</w:t>
      </w:r>
      <w:r>
        <w:rPr>
          <w:rFonts w:hint="eastAsia" w:ascii="宋体" w:hAnsi="宋体" w:cs="宋体"/>
          <w:sz w:val="24"/>
          <w:highlight w:val="none"/>
          <w:u w:val="single"/>
        </w:rPr>
        <w:t>南方报业传媒集团图片管理系统建设项目技术开发</w:t>
      </w:r>
      <w:r>
        <w:rPr>
          <w:rFonts w:hint="eastAsia" w:ascii="宋体" w:hAnsi="宋体" w:cs="宋体"/>
          <w:sz w:val="24"/>
          <w:highlight w:val="none"/>
        </w:rPr>
        <w:t>。</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2.2开发依据：本招标文件第三章：《用户需求书》作为合同文件的重要组成部分，同时也是本项目的开发依据。甲方保留对上述需求书进行细化描述的权利，乙方应根据上述项目需求书及需求调研的结果，拟定《南方报业传媒集团图片管理系统建设项目建设需求说明书》及《项目实施方案》，并提交甲方确认；经甲方确认后，上述说明书双方签字盖章后作为本合同附件。如双方无法协商一致，且说明书及项目实施方案内容未超出招标文件第三章用户需求书的，则以甲方意见为准，乙方应在收到甲方书面确认的需求书后无条件执行。</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2.3乙方应按照甲乙双方确认的开发计划，按期完成委托开发技术成果，</w:t>
      </w:r>
      <w:r>
        <w:rPr>
          <w:rFonts w:hint="eastAsia" w:ascii="宋体" w:hAnsi="宋体" w:cs="宋体"/>
          <w:kern w:val="0"/>
          <w:sz w:val="24"/>
          <w:highlight w:val="none"/>
        </w:rPr>
        <w:t>初验、试运行和终验要求见本合同第四条</w:t>
      </w:r>
      <w:r>
        <w:rPr>
          <w:rFonts w:hint="eastAsia" w:ascii="宋体" w:hAnsi="宋体" w:cs="宋体"/>
          <w:sz w:val="24"/>
          <w:highlight w:val="none"/>
        </w:rPr>
        <w:t>。</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2.4甲方应以书面形式详细列出未按研究开发计划或者未按照开发依据文档要求完成项目的具体内容，向乙方下达书面督促通知，乙方应按甲方要求的期限进行修改。</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2.5甲方有需求变更或责任追加，需与乙方协商制定。需求变更过大或责任追加过重的情况下，甲方应按双方协商结果向乙方追加项目开发费用。</w:t>
      </w:r>
    </w:p>
    <w:p>
      <w:pPr>
        <w:autoSpaceDE w:val="0"/>
        <w:autoSpaceDN w:val="0"/>
        <w:spacing w:line="360" w:lineRule="auto"/>
        <w:ind w:firstLine="480" w:firstLineChars="200"/>
        <w:textAlignment w:val="bottom"/>
        <w:rPr>
          <w:rFonts w:ascii="宋体" w:hAnsi="宋体" w:cs="宋体"/>
          <w:sz w:val="24"/>
          <w:highlight w:val="none"/>
        </w:rPr>
      </w:pPr>
    </w:p>
    <w:p>
      <w:pPr>
        <w:autoSpaceDE w:val="0"/>
        <w:autoSpaceDN w:val="0"/>
        <w:spacing w:line="360" w:lineRule="auto"/>
        <w:ind w:firstLine="482" w:firstLineChars="200"/>
        <w:textAlignment w:val="bottom"/>
        <w:outlineLvl w:val="1"/>
        <w:rPr>
          <w:rFonts w:ascii="宋体" w:hAnsi="宋体" w:cs="宋体"/>
          <w:b/>
          <w:sz w:val="24"/>
          <w:highlight w:val="none"/>
        </w:rPr>
      </w:pPr>
      <w:bookmarkStart w:id="312" w:name="_Toc25986"/>
      <w:r>
        <w:rPr>
          <w:rFonts w:hint="eastAsia" w:ascii="宋体" w:hAnsi="宋体" w:cs="宋体"/>
          <w:b/>
          <w:sz w:val="24"/>
          <w:highlight w:val="none"/>
        </w:rPr>
        <w:t>第三条 合同价格</w:t>
      </w:r>
      <w:bookmarkEnd w:id="311"/>
      <w:r>
        <w:rPr>
          <w:rFonts w:hint="eastAsia" w:ascii="宋体" w:hAnsi="宋体" w:cs="宋体"/>
          <w:b/>
          <w:sz w:val="24"/>
          <w:highlight w:val="none"/>
        </w:rPr>
        <w:t>及支付方式</w:t>
      </w:r>
      <w:bookmarkEnd w:id="312"/>
    </w:p>
    <w:p>
      <w:pPr>
        <w:autoSpaceDE w:val="0"/>
        <w:autoSpaceDN w:val="0"/>
        <w:spacing w:line="360" w:lineRule="auto"/>
        <w:ind w:firstLine="480" w:firstLineChars="200"/>
        <w:textAlignment w:val="bottom"/>
        <w:rPr>
          <w:rFonts w:ascii="宋体" w:hAnsi="宋体" w:cs="宋体"/>
          <w:sz w:val="24"/>
          <w:highlight w:val="none"/>
        </w:rPr>
      </w:pPr>
      <w:bookmarkStart w:id="313" w:name="_Toc33253831"/>
      <w:r>
        <w:rPr>
          <w:rFonts w:hint="eastAsia" w:ascii="宋体" w:hAnsi="宋体" w:cs="宋体"/>
          <w:sz w:val="24"/>
          <w:highlight w:val="none"/>
        </w:rPr>
        <w:t>3.1本合同的总价格（“合同总价”）（含税价）：人民币大写</w:t>
      </w:r>
      <w:r>
        <w:rPr>
          <w:rFonts w:hint="eastAsia" w:ascii="宋体" w:hAnsi="宋体" w:cs="宋体"/>
          <w:sz w:val="24"/>
          <w:highlight w:val="none"/>
          <w:u w:val="single"/>
        </w:rPr>
        <w:t xml:space="preserve">               元</w:t>
      </w:r>
      <w:r>
        <w:rPr>
          <w:rFonts w:hint="eastAsia" w:ascii="宋体" w:hAnsi="宋体" w:cs="宋体"/>
          <w:sz w:val="24"/>
          <w:highlight w:val="none"/>
        </w:rPr>
        <w:t xml:space="preserve">整，小写 </w:t>
      </w:r>
      <w:r>
        <w:rPr>
          <w:rFonts w:hint="eastAsia" w:ascii="宋体" w:hAnsi="宋体" w:cs="宋体"/>
          <w:sz w:val="24"/>
          <w:highlight w:val="none"/>
          <w:u w:val="single"/>
        </w:rPr>
        <w:t xml:space="preserve">¥            </w:t>
      </w:r>
      <w:r>
        <w:rPr>
          <w:rFonts w:hint="eastAsia" w:ascii="宋体" w:hAnsi="宋体" w:cs="宋体"/>
          <w:sz w:val="24"/>
          <w:highlight w:val="none"/>
        </w:rPr>
        <w:t>元。</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3.2 结算方式：甲方与乙方之间通过转账方式进行结算。</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3.3支付方式：</w:t>
      </w:r>
    </w:p>
    <w:p>
      <w:pPr>
        <w:autoSpaceDE w:val="0"/>
        <w:autoSpaceDN w:val="0"/>
        <w:spacing w:line="360" w:lineRule="auto"/>
        <w:ind w:firstLine="480" w:firstLineChars="200"/>
        <w:jc w:val="left"/>
        <w:textAlignment w:val="bottom"/>
        <w:rPr>
          <w:rFonts w:ascii="宋体" w:hAnsi="宋体" w:cs="宋体"/>
          <w:sz w:val="24"/>
          <w:highlight w:val="none"/>
        </w:rPr>
      </w:pPr>
      <w:r>
        <w:rPr>
          <w:rFonts w:hint="eastAsia" w:ascii="宋体" w:hAnsi="宋体" w:cs="宋体"/>
          <w:sz w:val="24"/>
          <w:highlight w:val="none"/>
        </w:rPr>
        <w:t>3.3.1首付款：合同签订后三日内乙方向甲方支付合同总金额10%的履约保证金，甲方收到履约保证金和等值的增值税发票后</w:t>
      </w:r>
      <w:r>
        <w:rPr>
          <w:rFonts w:hint="eastAsia" w:ascii="宋体" w:hAnsi="宋体" w:cs="宋体"/>
          <w:sz w:val="24"/>
          <w:highlight w:val="none"/>
          <w:u w:val="single"/>
        </w:rPr>
        <w:t xml:space="preserve">    </w:t>
      </w:r>
      <w:r>
        <w:rPr>
          <w:rFonts w:hint="eastAsia" w:ascii="宋体" w:hAnsi="宋体" w:cs="宋体"/>
          <w:sz w:val="24"/>
          <w:highlight w:val="none"/>
        </w:rPr>
        <w:t>个工作日内，向乙方支付合同总金额的百分之四十（40%）。即</w:t>
      </w:r>
      <w:r>
        <w:rPr>
          <w:rFonts w:hint="eastAsia" w:ascii="宋体" w:hAnsi="宋体" w:cs="宋体"/>
          <w:sz w:val="24"/>
          <w:highlight w:val="none"/>
          <w:u w:val="single"/>
        </w:rPr>
        <w:t xml:space="preserve">¥              </w:t>
      </w:r>
      <w:r>
        <w:rPr>
          <w:rFonts w:hint="eastAsia" w:ascii="宋体" w:hAnsi="宋体" w:cs="宋体"/>
          <w:sz w:val="24"/>
          <w:highlight w:val="none"/>
        </w:rPr>
        <w:t>元（人民币大写：</w:t>
      </w:r>
      <w:r>
        <w:rPr>
          <w:rFonts w:hint="eastAsia" w:ascii="宋体" w:hAnsi="宋体" w:cs="宋体"/>
          <w:sz w:val="24"/>
          <w:highlight w:val="none"/>
          <w:u w:val="single"/>
        </w:rPr>
        <w:t xml:space="preserve">                 </w:t>
      </w:r>
      <w:r>
        <w:rPr>
          <w:rFonts w:hint="eastAsia" w:ascii="宋体" w:hAnsi="宋体" w:cs="宋体"/>
          <w:sz w:val="24"/>
          <w:highlight w:val="none"/>
        </w:rPr>
        <w:t>元整）。</w:t>
      </w:r>
    </w:p>
    <w:p>
      <w:pPr>
        <w:autoSpaceDE w:val="0"/>
        <w:autoSpaceDN w:val="0"/>
        <w:spacing w:line="360" w:lineRule="auto"/>
        <w:ind w:firstLine="480" w:firstLineChars="200"/>
        <w:jc w:val="left"/>
        <w:textAlignment w:val="bottom"/>
        <w:rPr>
          <w:rFonts w:ascii="宋体" w:hAnsi="宋体" w:cs="宋体"/>
          <w:sz w:val="24"/>
          <w:highlight w:val="none"/>
        </w:rPr>
      </w:pPr>
      <w:r>
        <w:rPr>
          <w:rFonts w:hint="eastAsia" w:ascii="宋体" w:hAnsi="宋体" w:cs="宋体"/>
          <w:sz w:val="24"/>
          <w:highlight w:val="none"/>
        </w:rPr>
        <w:t>3.3.2初验付款：本项目初验合格之后，由甲方收到乙方提供等值的增值税发票后______个工作日内，向乙方支付合同总金额的百分之三十（30%）。即</w:t>
      </w:r>
      <w:r>
        <w:rPr>
          <w:rFonts w:hint="eastAsia" w:ascii="宋体" w:hAnsi="宋体" w:cs="宋体"/>
          <w:sz w:val="24"/>
          <w:highlight w:val="none"/>
          <w:u w:val="single"/>
        </w:rPr>
        <w:t xml:space="preserve">¥             </w:t>
      </w:r>
      <w:r>
        <w:rPr>
          <w:rFonts w:hint="eastAsia" w:ascii="宋体" w:hAnsi="宋体" w:cs="宋体"/>
          <w:sz w:val="24"/>
          <w:highlight w:val="none"/>
        </w:rPr>
        <w:t>元（人民币大写：</w:t>
      </w:r>
      <w:r>
        <w:rPr>
          <w:rFonts w:hint="eastAsia" w:ascii="宋体" w:hAnsi="宋体" w:cs="宋体"/>
          <w:sz w:val="24"/>
          <w:highlight w:val="none"/>
          <w:u w:val="single"/>
        </w:rPr>
        <w:t xml:space="preserve">                 </w:t>
      </w:r>
      <w:r>
        <w:rPr>
          <w:rFonts w:hint="eastAsia" w:ascii="宋体" w:hAnsi="宋体" w:cs="宋体"/>
          <w:sz w:val="24"/>
          <w:highlight w:val="none"/>
        </w:rPr>
        <w:t>元整）。</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3.3.3最终验收付款：本项目最终验收合格之后，由甲方收到乙方提供等值的增值税发票后______个工作日内，向乙方支付合同总金额的百分之三十（30%）。即</w:t>
      </w:r>
      <w:r>
        <w:rPr>
          <w:rFonts w:hint="eastAsia" w:ascii="宋体" w:hAnsi="宋体" w:cs="宋体"/>
          <w:sz w:val="24"/>
          <w:highlight w:val="none"/>
          <w:u w:val="single"/>
        </w:rPr>
        <w:t xml:space="preserve">¥        </w:t>
      </w:r>
      <w:r>
        <w:rPr>
          <w:rFonts w:hint="eastAsia" w:ascii="宋体" w:hAnsi="宋体" w:cs="宋体"/>
          <w:sz w:val="24"/>
          <w:highlight w:val="none"/>
        </w:rPr>
        <w:t>元（人民币大写：</w:t>
      </w:r>
      <w:r>
        <w:rPr>
          <w:rFonts w:hint="eastAsia" w:ascii="宋体" w:hAnsi="宋体" w:cs="宋体"/>
          <w:sz w:val="24"/>
          <w:highlight w:val="none"/>
          <w:u w:val="single"/>
        </w:rPr>
        <w:t xml:space="preserve">                 </w:t>
      </w:r>
      <w:r>
        <w:rPr>
          <w:rFonts w:hint="eastAsia" w:ascii="宋体" w:hAnsi="宋体" w:cs="宋体"/>
          <w:sz w:val="24"/>
          <w:highlight w:val="none"/>
        </w:rPr>
        <w:t>元整）。</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3.3.4履约保证金：质保期满</w:t>
      </w:r>
      <w:r>
        <w:rPr>
          <w:rFonts w:hint="eastAsia" w:ascii="宋体" w:hAnsi="宋体" w:cs="宋体"/>
          <w:sz w:val="24"/>
          <w:highlight w:val="none"/>
          <w:u w:val="single"/>
        </w:rPr>
        <w:t xml:space="preserve">    </w:t>
      </w:r>
      <w:r>
        <w:rPr>
          <w:rFonts w:hint="eastAsia" w:ascii="宋体" w:hAnsi="宋体" w:cs="宋体"/>
          <w:sz w:val="24"/>
          <w:highlight w:val="none"/>
        </w:rPr>
        <w:t>天内无息退还。合同有效期内及质保期内，乙方未按约履行合同、承担违约或赔偿责任或因其他行为致使甲方遭受损失或产生额外费用的，甲方有权直接在履约保证金中予以扣除。</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3.4甲乙双方银行账户信息和纳税人信息：</w:t>
      </w:r>
    </w:p>
    <w:p>
      <w:pPr>
        <w:pStyle w:val="25"/>
        <w:spacing w:after="0" w:line="360" w:lineRule="auto"/>
        <w:ind w:left="0" w:leftChars="0" w:firstLine="480" w:firstLineChars="200"/>
        <w:rPr>
          <w:rFonts w:ascii="宋体" w:hAnsi="宋体" w:cs="宋体"/>
          <w:sz w:val="24"/>
          <w:szCs w:val="24"/>
          <w:highlight w:val="none"/>
        </w:rPr>
      </w:pPr>
      <w:r>
        <w:rPr>
          <w:rFonts w:hint="eastAsia" w:ascii="宋体" w:hAnsi="宋体" w:cs="宋体"/>
          <w:sz w:val="24"/>
          <w:szCs w:val="24"/>
          <w:highlight w:val="none"/>
        </w:rPr>
        <w:t>甲方信息如下：</w:t>
      </w:r>
    </w:p>
    <w:p>
      <w:pPr>
        <w:pStyle w:val="25"/>
        <w:spacing w:after="0" w:line="360" w:lineRule="auto"/>
        <w:ind w:left="0" w:leftChars="0" w:firstLine="480" w:firstLineChars="200"/>
        <w:rPr>
          <w:rFonts w:ascii="宋体" w:hAnsi="宋体" w:cs="宋体"/>
          <w:sz w:val="24"/>
          <w:szCs w:val="24"/>
          <w:highlight w:val="none"/>
        </w:rPr>
      </w:pPr>
      <w:r>
        <w:rPr>
          <w:rFonts w:hint="eastAsia" w:ascii="宋体" w:hAnsi="宋体" w:cs="宋体"/>
          <w:sz w:val="24"/>
          <w:szCs w:val="24"/>
          <w:highlight w:val="none"/>
        </w:rPr>
        <w:t>开户行：[                   ]</w:t>
      </w:r>
    </w:p>
    <w:p>
      <w:pPr>
        <w:pStyle w:val="25"/>
        <w:spacing w:after="0" w:line="360" w:lineRule="auto"/>
        <w:ind w:left="0" w:leftChars="0" w:firstLine="480" w:firstLineChars="200"/>
        <w:rPr>
          <w:rFonts w:ascii="宋体" w:hAnsi="宋体" w:cs="宋体"/>
          <w:sz w:val="24"/>
          <w:szCs w:val="24"/>
          <w:highlight w:val="none"/>
        </w:rPr>
      </w:pPr>
      <w:r>
        <w:rPr>
          <w:rFonts w:hint="eastAsia" w:ascii="宋体" w:hAnsi="宋体" w:cs="宋体"/>
          <w:sz w:val="24"/>
          <w:szCs w:val="24"/>
          <w:highlight w:val="none"/>
        </w:rPr>
        <w:t>户名：</w:t>
      </w:r>
    </w:p>
    <w:p>
      <w:pPr>
        <w:pStyle w:val="25"/>
        <w:spacing w:after="0" w:line="360" w:lineRule="auto"/>
        <w:ind w:left="0" w:leftChars="0" w:firstLine="480" w:firstLineChars="200"/>
        <w:rPr>
          <w:rFonts w:ascii="宋体" w:hAnsi="宋体" w:cs="宋体"/>
          <w:sz w:val="24"/>
          <w:szCs w:val="24"/>
          <w:highlight w:val="none"/>
        </w:rPr>
      </w:pPr>
      <w:r>
        <w:rPr>
          <w:rFonts w:hint="eastAsia" w:ascii="宋体" w:hAnsi="宋体" w:cs="宋体"/>
          <w:sz w:val="24"/>
          <w:szCs w:val="24"/>
          <w:highlight w:val="none"/>
        </w:rPr>
        <w:t>账号：[                   ]</w:t>
      </w:r>
    </w:p>
    <w:p>
      <w:pPr>
        <w:pStyle w:val="25"/>
        <w:spacing w:after="0" w:line="360" w:lineRule="auto"/>
        <w:ind w:left="0" w:leftChars="0" w:firstLine="480" w:firstLineChars="200"/>
        <w:rPr>
          <w:rFonts w:ascii="宋体" w:hAnsi="宋体" w:cs="宋体"/>
          <w:sz w:val="24"/>
          <w:szCs w:val="24"/>
          <w:highlight w:val="none"/>
        </w:rPr>
      </w:pPr>
      <w:r>
        <w:rPr>
          <w:rFonts w:hint="eastAsia" w:ascii="宋体" w:hAnsi="宋体" w:cs="宋体"/>
          <w:sz w:val="24"/>
          <w:szCs w:val="24"/>
          <w:highlight w:val="none"/>
        </w:rPr>
        <w:t>纳税人识别号：[               ]</w:t>
      </w:r>
    </w:p>
    <w:p>
      <w:pPr>
        <w:pStyle w:val="25"/>
        <w:spacing w:after="0" w:line="360" w:lineRule="auto"/>
        <w:ind w:left="0" w:leftChars="0" w:firstLine="480" w:firstLineChars="200"/>
        <w:rPr>
          <w:rFonts w:ascii="宋体" w:hAnsi="宋体" w:cs="宋体"/>
          <w:sz w:val="24"/>
          <w:szCs w:val="24"/>
          <w:highlight w:val="none"/>
        </w:rPr>
      </w:pPr>
      <w:r>
        <w:rPr>
          <w:rFonts w:hint="eastAsia" w:ascii="宋体" w:hAnsi="宋体" w:cs="宋体"/>
          <w:sz w:val="24"/>
          <w:szCs w:val="24"/>
          <w:highlight w:val="none"/>
        </w:rPr>
        <w:t xml:space="preserve">地址： </w:t>
      </w:r>
    </w:p>
    <w:p>
      <w:pPr>
        <w:pStyle w:val="25"/>
        <w:spacing w:after="0" w:line="360" w:lineRule="auto"/>
        <w:ind w:left="0" w:leftChars="0" w:firstLine="480" w:firstLineChars="200"/>
        <w:rPr>
          <w:rFonts w:ascii="宋体" w:hAnsi="宋体" w:cs="宋体"/>
          <w:sz w:val="24"/>
          <w:szCs w:val="24"/>
          <w:highlight w:val="none"/>
        </w:rPr>
      </w:pPr>
      <w:r>
        <w:rPr>
          <w:rFonts w:hint="eastAsia" w:ascii="宋体" w:hAnsi="宋体" w:cs="宋体"/>
          <w:sz w:val="24"/>
          <w:szCs w:val="24"/>
          <w:highlight w:val="none"/>
        </w:rPr>
        <w:t>电话：[           ]</w:t>
      </w:r>
    </w:p>
    <w:p>
      <w:pPr>
        <w:pStyle w:val="25"/>
        <w:spacing w:after="0" w:line="360" w:lineRule="auto"/>
        <w:ind w:left="0" w:leftChars="0" w:firstLine="480" w:firstLineChars="200"/>
        <w:rPr>
          <w:rFonts w:ascii="宋体" w:hAnsi="宋体" w:cs="宋体"/>
          <w:sz w:val="24"/>
          <w:szCs w:val="24"/>
          <w:highlight w:val="none"/>
        </w:rPr>
      </w:pPr>
      <w:r>
        <w:rPr>
          <w:rFonts w:hint="eastAsia" w:ascii="宋体" w:hAnsi="宋体" w:cs="宋体"/>
          <w:sz w:val="24"/>
          <w:szCs w:val="24"/>
          <w:highlight w:val="none"/>
        </w:rPr>
        <w:t>乙方信息如下：</w:t>
      </w:r>
    </w:p>
    <w:p>
      <w:pPr>
        <w:pStyle w:val="25"/>
        <w:spacing w:after="0" w:line="360" w:lineRule="auto"/>
        <w:ind w:left="0" w:leftChars="0" w:firstLine="480" w:firstLineChars="200"/>
        <w:rPr>
          <w:rFonts w:ascii="宋体" w:hAnsi="宋体" w:cs="宋体"/>
          <w:sz w:val="24"/>
          <w:szCs w:val="24"/>
          <w:highlight w:val="none"/>
        </w:rPr>
      </w:pPr>
      <w:r>
        <w:rPr>
          <w:rFonts w:hint="eastAsia" w:ascii="宋体" w:hAnsi="宋体" w:cs="宋体"/>
          <w:sz w:val="24"/>
          <w:szCs w:val="24"/>
          <w:highlight w:val="none"/>
        </w:rPr>
        <w:t>开户行：</w:t>
      </w:r>
    </w:p>
    <w:p>
      <w:pPr>
        <w:pStyle w:val="25"/>
        <w:spacing w:after="0" w:line="360" w:lineRule="auto"/>
        <w:ind w:left="0" w:leftChars="0" w:firstLine="480" w:firstLineChars="200"/>
        <w:rPr>
          <w:rFonts w:ascii="宋体" w:hAnsi="宋体" w:cs="宋体"/>
          <w:sz w:val="24"/>
          <w:szCs w:val="24"/>
          <w:highlight w:val="none"/>
        </w:rPr>
      </w:pPr>
      <w:r>
        <w:rPr>
          <w:rFonts w:hint="eastAsia" w:ascii="宋体" w:hAnsi="宋体" w:cs="宋体"/>
          <w:sz w:val="24"/>
          <w:szCs w:val="24"/>
          <w:highlight w:val="none"/>
        </w:rPr>
        <w:t>户名：</w:t>
      </w:r>
    </w:p>
    <w:p>
      <w:pPr>
        <w:pStyle w:val="25"/>
        <w:spacing w:after="0" w:line="360" w:lineRule="auto"/>
        <w:ind w:left="0" w:leftChars="0" w:firstLine="480" w:firstLineChars="200"/>
        <w:rPr>
          <w:rFonts w:ascii="宋体" w:hAnsi="宋体" w:cs="宋体"/>
          <w:sz w:val="24"/>
          <w:szCs w:val="24"/>
          <w:highlight w:val="none"/>
        </w:rPr>
      </w:pPr>
      <w:r>
        <w:rPr>
          <w:rFonts w:hint="eastAsia" w:ascii="宋体" w:hAnsi="宋体" w:cs="宋体"/>
          <w:sz w:val="24"/>
          <w:szCs w:val="24"/>
          <w:highlight w:val="none"/>
        </w:rPr>
        <w:t>账号：[                   ]</w:t>
      </w:r>
    </w:p>
    <w:p>
      <w:pPr>
        <w:pStyle w:val="25"/>
        <w:spacing w:after="0" w:line="360" w:lineRule="auto"/>
        <w:ind w:left="0" w:leftChars="0" w:firstLine="480" w:firstLineChars="200"/>
        <w:rPr>
          <w:rFonts w:ascii="宋体" w:hAnsi="宋体" w:cs="宋体"/>
          <w:sz w:val="24"/>
          <w:szCs w:val="24"/>
          <w:highlight w:val="none"/>
        </w:rPr>
      </w:pPr>
      <w:r>
        <w:rPr>
          <w:rFonts w:hint="eastAsia" w:ascii="宋体" w:hAnsi="宋体" w:cs="宋体"/>
          <w:sz w:val="24"/>
          <w:szCs w:val="24"/>
          <w:highlight w:val="none"/>
        </w:rPr>
        <w:t>纳税人识别号：[               ]</w:t>
      </w:r>
    </w:p>
    <w:p>
      <w:pPr>
        <w:pStyle w:val="25"/>
        <w:spacing w:after="0" w:line="360" w:lineRule="auto"/>
        <w:ind w:left="0" w:leftChars="0" w:firstLine="480" w:firstLineChars="200"/>
        <w:rPr>
          <w:rFonts w:ascii="宋体" w:hAnsi="宋体" w:cs="宋体"/>
          <w:sz w:val="24"/>
          <w:szCs w:val="24"/>
          <w:highlight w:val="none"/>
        </w:rPr>
      </w:pPr>
      <w:r>
        <w:rPr>
          <w:rFonts w:hint="eastAsia" w:ascii="宋体" w:hAnsi="宋体" w:cs="宋体"/>
          <w:sz w:val="24"/>
          <w:szCs w:val="24"/>
          <w:highlight w:val="none"/>
        </w:rPr>
        <w:t xml:space="preserve">地址： </w:t>
      </w:r>
    </w:p>
    <w:p>
      <w:pPr>
        <w:pStyle w:val="25"/>
        <w:spacing w:after="0" w:line="360" w:lineRule="auto"/>
        <w:ind w:left="0" w:leftChars="0" w:firstLine="480" w:firstLineChars="200"/>
        <w:rPr>
          <w:rFonts w:ascii="宋体" w:hAnsi="宋体" w:cs="宋体"/>
          <w:sz w:val="24"/>
          <w:szCs w:val="24"/>
          <w:highlight w:val="none"/>
        </w:rPr>
      </w:pPr>
      <w:r>
        <w:rPr>
          <w:rFonts w:hint="eastAsia" w:ascii="宋体" w:hAnsi="宋体" w:cs="宋体"/>
          <w:sz w:val="24"/>
          <w:szCs w:val="24"/>
          <w:highlight w:val="none"/>
        </w:rPr>
        <w:t>电话：</w:t>
      </w:r>
    </w:p>
    <w:p>
      <w:pPr>
        <w:pStyle w:val="25"/>
        <w:spacing w:after="0" w:line="360" w:lineRule="auto"/>
        <w:ind w:left="0" w:leftChars="0" w:firstLine="480" w:firstLineChars="200"/>
        <w:rPr>
          <w:rFonts w:ascii="宋体" w:hAnsi="宋体" w:cs="宋体"/>
          <w:sz w:val="24"/>
          <w:szCs w:val="24"/>
          <w:highlight w:val="none"/>
        </w:rPr>
      </w:pPr>
      <w:r>
        <w:rPr>
          <w:rFonts w:hint="eastAsia" w:ascii="宋体" w:hAnsi="宋体" w:cs="宋体"/>
          <w:sz w:val="24"/>
          <w:szCs w:val="24"/>
          <w:highlight w:val="none"/>
        </w:rPr>
        <w:t>3.5若根据本合同规定，乙方应当支付违约金或承担赔偿责任，则甲方有权从上述任何一笔付款中直接扣除相应金额。</w:t>
      </w:r>
    </w:p>
    <w:p>
      <w:pPr>
        <w:pStyle w:val="25"/>
        <w:spacing w:after="0" w:line="360" w:lineRule="auto"/>
        <w:ind w:left="0" w:leftChars="0" w:firstLine="480" w:firstLineChars="200"/>
        <w:rPr>
          <w:rFonts w:ascii="宋体" w:hAnsi="宋体" w:cs="宋体"/>
          <w:sz w:val="24"/>
          <w:szCs w:val="24"/>
          <w:highlight w:val="none"/>
        </w:rPr>
      </w:pPr>
      <w:r>
        <w:rPr>
          <w:rFonts w:hint="eastAsia" w:ascii="宋体" w:hAnsi="宋体" w:cs="宋体"/>
          <w:sz w:val="24"/>
          <w:szCs w:val="24"/>
          <w:highlight w:val="none"/>
        </w:rPr>
        <w:t>3.6在甲方银行所发生的银行费用由甲方负担，甲方银行以外的一切银行费用由乙方负担。</w:t>
      </w:r>
      <w:bookmarkEnd w:id="313"/>
    </w:p>
    <w:p>
      <w:pPr>
        <w:pStyle w:val="25"/>
        <w:spacing w:after="0" w:line="360" w:lineRule="auto"/>
        <w:ind w:left="0" w:leftChars="0" w:firstLine="480" w:firstLineChars="200"/>
        <w:rPr>
          <w:rFonts w:ascii="宋体" w:hAnsi="宋体" w:cs="宋体"/>
          <w:sz w:val="24"/>
          <w:szCs w:val="24"/>
          <w:highlight w:val="none"/>
        </w:rPr>
      </w:pPr>
    </w:p>
    <w:p>
      <w:pPr>
        <w:autoSpaceDE w:val="0"/>
        <w:autoSpaceDN w:val="0"/>
        <w:spacing w:line="360" w:lineRule="auto"/>
        <w:ind w:firstLine="482" w:firstLineChars="200"/>
        <w:textAlignment w:val="bottom"/>
        <w:outlineLvl w:val="1"/>
        <w:rPr>
          <w:rFonts w:ascii="宋体" w:hAnsi="宋体" w:cs="宋体"/>
          <w:b/>
          <w:sz w:val="24"/>
          <w:highlight w:val="none"/>
        </w:rPr>
      </w:pPr>
      <w:bookmarkStart w:id="314" w:name="_Toc7798"/>
      <w:r>
        <w:rPr>
          <w:rFonts w:hint="eastAsia" w:ascii="宋体" w:hAnsi="宋体" w:cs="宋体"/>
          <w:b/>
          <w:sz w:val="24"/>
          <w:highlight w:val="none"/>
        </w:rPr>
        <w:t>第四条 初验、试运行和终验</w:t>
      </w:r>
      <w:bookmarkEnd w:id="314"/>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4.1乙方保证其向甲方提供的应用软件为全新、完整的软件，并且保证其应用软件的性能、质量及运行与要求相符。双方按本条规定的程序和标准对乙方完成的应用软件进行初验、移交、试运行和终验。</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4.2初验</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乙方按照本合同规定在签订合同且系统开发需求说明书经甲方确认通过后的[  ]个自然日内完成应用软件开发并上线运行后，向甲方提交书面初验申请，甲方在收到申请后[   ]个工作日内，对应用软件进行初验，乙方须提供必要的配合。如果测试结果符合甲方规定的验收标准，双方将签署《初验合格证书》。初验证书应由双方代表签字，一式二份，双方各执一份。</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如果系统中的任何部分不能按照甲方规定的验收标准通过初验，且不能通过验收的责任非因甲方原因造成，乙方应采取一切补救措施以使初步验收测试能够在甲方要求的期限内尽快再次进行，再次初步验收测试由乙方负担费用。</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4.3试运行</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试运行期限为[    ]天。试运行应表明应用软件的功能和性能符合乙方在本合同中的承诺。如果在试运行期间发现任何因乙方原因造成的与本合同规定的不符，乙方有责任对其进行修改和更正直到达到本合同中的要求，同时，试运行期做相应顺延。</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4.4终验</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终验在试运行期届满后[    ]个工作日内由甲方指派代表进行。如果终验测试应用软件的所有功能和性能指标均与甲方规定的验收标准相符，甲方与乙方将共同签署两份《最终验收合格证书》，双方各执一份。如果系统中的任何部分不能通过最终验收，且不能通过验收的责任非因甲方原因造成，乙方应采取一切补救措施以使最终验收测试能够在甲方要求的期限内尽快再次进行，再次最终验收测试由乙方负担费用。</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4.5终验合格并不免除乙方根据本合同规定的保修责任。</w:t>
      </w:r>
    </w:p>
    <w:p>
      <w:pPr>
        <w:pStyle w:val="8"/>
        <w:spacing w:line="360" w:lineRule="auto"/>
        <w:ind w:firstLine="480" w:firstLineChars="200"/>
        <w:rPr>
          <w:rFonts w:ascii="宋体" w:hAnsi="宋体" w:cs="宋体"/>
          <w:sz w:val="24"/>
          <w:szCs w:val="24"/>
          <w:highlight w:val="none"/>
        </w:rPr>
      </w:pPr>
    </w:p>
    <w:p>
      <w:pPr>
        <w:autoSpaceDE w:val="0"/>
        <w:autoSpaceDN w:val="0"/>
        <w:spacing w:line="360" w:lineRule="auto"/>
        <w:ind w:firstLine="482" w:firstLineChars="200"/>
        <w:textAlignment w:val="bottom"/>
        <w:outlineLvl w:val="1"/>
        <w:rPr>
          <w:rFonts w:ascii="宋体" w:hAnsi="宋体" w:cs="宋体"/>
          <w:b/>
          <w:sz w:val="24"/>
          <w:highlight w:val="none"/>
        </w:rPr>
      </w:pPr>
      <w:bookmarkStart w:id="315" w:name="_Toc23347"/>
      <w:r>
        <w:rPr>
          <w:rFonts w:hint="eastAsia" w:ascii="宋体" w:hAnsi="宋体" w:cs="宋体"/>
          <w:b/>
          <w:sz w:val="24"/>
          <w:highlight w:val="none"/>
        </w:rPr>
        <w:t>第五条 技术支持与服务、保修</w:t>
      </w:r>
      <w:bookmarkEnd w:id="315"/>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5.1乙方应向甲方提供与使用应用软件相关的技术服务。乙方提供的技术支持和服务的内容包括电话支持、现场服务、软件维护支持、电子邮件支持、因特网支持和提供系统应急策略等内容。</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5.2乙方自终验证书签署之日起，就所提供的应用软件乙方为甲方提供为期[12]个月的免费技术支持和服务（“保修期”）。</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5.3在保修期内，如果乙方所提供的应用软件的性能和质量与合同规定不符，乙方负责尽快排除缺陷，所有费用由乙方承担。</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5.4保修期内应用软件出现一般问题时，乙方响应时间不得超过[  ]小时，故障修复时间不得超过[  ]小时。对于无法解决产品问题或重大故障，要求[  ]小时内进行现场介入或查看、定位、诊断并提供解决方案，提供预防措施和应用建议。如软件出现故障造成甲方损失的，由乙方承担。乙方应具备相应的通信手段，以保证能够提供 “7×24小时在线响应服务”。</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5.5在保修期内，如果乙方进行了技术改进，且这项改进对甲方有重要意义并对软件运行维护有实用价值，乙方应免费向甲方提供与这些改进有关的详细技术资料和软件升级。</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5.6保修期届满后的升级、改造费用及继续提供服务的价格和方式，由甲、乙双方另行协商。</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5.7保修期届满后甲方在系统运行或维护过程中，乙方所提供的应用软件出现问题或故障时，应派有经验的技术人员，一般情况应在[   ]小时内赶到现场进行更换和维修。</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5.8保修期届满后，如发现应用软件自身存在瑕疵或缺陷，乙方应予以免费更换或修理。</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5.9如甲方变更本合同系统使用人、所有人和硬件所有人、持有人，书面通知乙方即可。</w:t>
      </w:r>
    </w:p>
    <w:p>
      <w:pPr>
        <w:pStyle w:val="8"/>
        <w:spacing w:line="360" w:lineRule="auto"/>
        <w:ind w:firstLine="480" w:firstLineChars="200"/>
        <w:rPr>
          <w:rFonts w:ascii="宋体" w:hAnsi="宋体" w:cs="宋体"/>
          <w:sz w:val="24"/>
          <w:szCs w:val="24"/>
          <w:highlight w:val="none"/>
        </w:rPr>
      </w:pPr>
      <w:bookmarkStart w:id="316" w:name="_Toc18018"/>
    </w:p>
    <w:p>
      <w:pPr>
        <w:autoSpaceDE w:val="0"/>
        <w:autoSpaceDN w:val="0"/>
        <w:spacing w:line="360" w:lineRule="auto"/>
        <w:ind w:firstLine="482" w:firstLineChars="200"/>
        <w:textAlignment w:val="bottom"/>
        <w:outlineLvl w:val="1"/>
        <w:rPr>
          <w:rFonts w:ascii="宋体" w:hAnsi="宋体" w:cs="宋体"/>
          <w:b/>
          <w:sz w:val="24"/>
          <w:highlight w:val="none"/>
        </w:rPr>
      </w:pPr>
      <w:r>
        <w:rPr>
          <w:rFonts w:hint="eastAsia" w:ascii="宋体" w:hAnsi="宋体" w:cs="宋体"/>
          <w:b/>
          <w:sz w:val="24"/>
          <w:highlight w:val="none"/>
        </w:rPr>
        <w:t>第六条 培训</w:t>
      </w:r>
      <w:bookmarkEnd w:id="316"/>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6.1双方确定，乙方应在向甲方移交应用软件后，系统试运行阶段，根据甲方的要求，为甲方指定的人员提供技术指导和培训，使参加培训的人员理解并掌握软件的操作和维护。</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6.2培训目的</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6.2.1确保甲方技术人员能够熟练地对应用软件进行运行、诊断、维护和管理。</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6.2.2确保甲方相关业务人员对其使用的应用软件能熟练地操作和使用。</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6.3培训内容：由甲乙双方协商确定。</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 xml:space="preserve">6.4培训时间与地点 </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乙方为甲方提供的培训方式为集中培训与视频培训，乙方应在集中培训的基础上将培训内容制作成视频课件的形式以供此项目在今后的运营及人员变动中进行自我学习与培训。提供普通用户培训和管理员培训等两个维度，具体培训时间由双方协商决定。甲方应在培训日前[  ]日内向乙方提供参加培训的人员名单。</w:t>
      </w:r>
    </w:p>
    <w:p>
      <w:pPr>
        <w:pStyle w:val="8"/>
        <w:spacing w:line="360" w:lineRule="auto"/>
        <w:ind w:firstLine="480" w:firstLineChars="200"/>
        <w:rPr>
          <w:rFonts w:ascii="宋体" w:hAnsi="宋体" w:cs="宋体"/>
          <w:sz w:val="24"/>
          <w:szCs w:val="24"/>
          <w:highlight w:val="none"/>
        </w:rPr>
      </w:pPr>
    </w:p>
    <w:p>
      <w:pPr>
        <w:autoSpaceDE w:val="0"/>
        <w:autoSpaceDN w:val="0"/>
        <w:spacing w:line="360" w:lineRule="auto"/>
        <w:ind w:firstLine="482" w:firstLineChars="200"/>
        <w:textAlignment w:val="bottom"/>
        <w:outlineLvl w:val="1"/>
        <w:rPr>
          <w:rFonts w:ascii="宋体" w:hAnsi="宋体" w:cs="宋体"/>
          <w:b/>
          <w:sz w:val="24"/>
          <w:highlight w:val="none"/>
        </w:rPr>
      </w:pPr>
      <w:bookmarkStart w:id="317" w:name="_Toc33253832"/>
      <w:bookmarkStart w:id="318" w:name="_Toc22545"/>
      <w:r>
        <w:rPr>
          <w:rFonts w:hint="eastAsia" w:ascii="宋体" w:hAnsi="宋体" w:cs="宋体"/>
          <w:b/>
          <w:sz w:val="24"/>
          <w:highlight w:val="none"/>
        </w:rPr>
        <w:t>第七条 违约责任</w:t>
      </w:r>
      <w:bookmarkEnd w:id="317"/>
      <w:bookmarkEnd w:id="318"/>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7.1如乙方提供的系统软件许可使用权限、数量、范围、期限等与本合同不符，或软件介质存在瑕疵，除非甲方书面同意按照双方协商的方式由乙方采取措施并承担责任，否则甲方有权解除本合同，乙方应在解除之日起[  ]个工作日内返还甲方已支付的合同款项并承担合同总价[  ]%的违约金。</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7.2由于乙方原因使得初验、试运行（含顺延和重新计算的试运行期）、终验（含再次终验）、保修期等任一阶段工作延误，每延迟1日，乙方向甲方支付违约金为合同总价的[  ]%，如违约金不足以弥补甲方损失的，乙方还应就损失部分向甲方赔偿。因任一阶段工作迟延而使甲方额外增加的各项费用（包括但不限于运输及保险费用、测试费用）由乙方承担。</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7.3由于甲方不能按合同规定时间付款，每延迟[  ]个工作日，甲方向乙方支付违约金为应付未付金额的[   ]%。</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7.4完全由于甲方原因使软件开发工作无法正常进行，或甲方无正当理由单方面终止协议，甲方应向乙方支付相应的违约金[    ]元，并赔偿由此引起的乙方的直接经济损失。</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7.5对于乙方依据本合同约定应当承担的各项违约金及损失赔偿，甲方均有权从应支付乙方的款项中扣除。如乙方对前述扣款事项有异议，应在接到甲方通知后五日内提出。本合同所指的损失包括但不限于利益损失、赔偿金、诉讼费、律师费、公证费、鉴定费、行政罚款等。</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7.6除非甲方解除合同，否则，乙方承担违约责任并不免除其继续履行合同的责任。</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7.7如果因为甲方原因使得合同时间未能得到履行，则在得到甲方书面确认后时间将相应顺延。</w:t>
      </w:r>
    </w:p>
    <w:p>
      <w:pPr>
        <w:pStyle w:val="8"/>
        <w:spacing w:line="360" w:lineRule="auto"/>
        <w:ind w:firstLine="480" w:firstLineChars="200"/>
        <w:rPr>
          <w:rFonts w:ascii="宋体" w:hAnsi="宋体" w:cs="宋体"/>
          <w:sz w:val="24"/>
          <w:szCs w:val="24"/>
          <w:highlight w:val="none"/>
        </w:rPr>
      </w:pPr>
    </w:p>
    <w:p>
      <w:pPr>
        <w:autoSpaceDE w:val="0"/>
        <w:autoSpaceDN w:val="0"/>
        <w:spacing w:line="360" w:lineRule="auto"/>
        <w:ind w:firstLine="482" w:firstLineChars="200"/>
        <w:textAlignment w:val="bottom"/>
        <w:outlineLvl w:val="1"/>
        <w:rPr>
          <w:rFonts w:ascii="宋体" w:hAnsi="宋体" w:cs="宋体"/>
          <w:b/>
          <w:sz w:val="24"/>
          <w:highlight w:val="none"/>
        </w:rPr>
      </w:pPr>
      <w:bookmarkStart w:id="319" w:name="_Toc17154"/>
      <w:r>
        <w:rPr>
          <w:rFonts w:hint="eastAsia" w:ascii="宋体" w:hAnsi="宋体" w:cs="宋体"/>
          <w:b/>
          <w:sz w:val="24"/>
          <w:highlight w:val="none"/>
        </w:rPr>
        <w:t>第八条 不可抗力</w:t>
      </w:r>
      <w:bookmarkEnd w:id="319"/>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8.1本合同所称不可抗力，是指地震、台风、水灾、火灾、战争以及其他本合同各方不能预见，并且对其发生和后果不能防止或不能避免且不可克服的客观情况。</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8.2本合同任何一方因不可抗力不能履行或不能完全履行本合同的义务时，应在不可抗力发生之日起[  ]日内书面通知本合同另一方，并在不可抗力发生之日起[    ]日内向另一方提供由有关部门出具的不可抗力证明。</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8.3因不可抗力不能履行合同的，根据不可抗力的影响，受影响方部分或全部免除责任，但法律另有规定的除外。迟延履行合同后发生不可抗力的，不能免除责任。</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8.4如果因不可抗力的影响致使本合同中止履行[    ]日或以上时，甲、乙双方应根据不可抗力对合同履行的影响程度，协商确定是否终止合同，或继续履行本合同。</w:t>
      </w:r>
    </w:p>
    <w:p>
      <w:pPr>
        <w:pStyle w:val="8"/>
        <w:spacing w:line="360" w:lineRule="auto"/>
        <w:ind w:firstLine="480" w:firstLineChars="200"/>
        <w:rPr>
          <w:rFonts w:ascii="宋体" w:hAnsi="宋体" w:cs="宋体"/>
          <w:sz w:val="24"/>
          <w:szCs w:val="24"/>
          <w:highlight w:val="none"/>
        </w:rPr>
      </w:pPr>
    </w:p>
    <w:p>
      <w:pPr>
        <w:autoSpaceDE w:val="0"/>
        <w:autoSpaceDN w:val="0"/>
        <w:spacing w:line="360" w:lineRule="auto"/>
        <w:ind w:firstLine="482" w:firstLineChars="200"/>
        <w:textAlignment w:val="bottom"/>
        <w:outlineLvl w:val="1"/>
        <w:rPr>
          <w:rFonts w:ascii="宋体" w:hAnsi="宋体" w:cs="宋体"/>
          <w:b/>
          <w:sz w:val="24"/>
          <w:highlight w:val="none"/>
        </w:rPr>
      </w:pPr>
      <w:bookmarkStart w:id="320" w:name="_Toc5407"/>
      <w:r>
        <w:rPr>
          <w:rFonts w:hint="eastAsia" w:ascii="宋体" w:hAnsi="宋体" w:cs="宋体"/>
          <w:b/>
          <w:sz w:val="24"/>
          <w:highlight w:val="none"/>
        </w:rPr>
        <w:t>第九条 税收</w:t>
      </w:r>
      <w:bookmarkEnd w:id="320"/>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9.1双方将各自承担中国有关机构根据中国税法向其征收的所有与合同执行有关的税费。</w:t>
      </w:r>
    </w:p>
    <w:p>
      <w:pPr>
        <w:pStyle w:val="8"/>
        <w:spacing w:line="360" w:lineRule="auto"/>
        <w:ind w:firstLine="480" w:firstLineChars="200"/>
        <w:rPr>
          <w:rFonts w:ascii="宋体" w:hAnsi="宋体" w:cs="宋体"/>
          <w:sz w:val="24"/>
          <w:szCs w:val="24"/>
          <w:highlight w:val="none"/>
        </w:rPr>
      </w:pPr>
    </w:p>
    <w:p>
      <w:pPr>
        <w:autoSpaceDE w:val="0"/>
        <w:autoSpaceDN w:val="0"/>
        <w:spacing w:line="360" w:lineRule="auto"/>
        <w:ind w:firstLine="482" w:firstLineChars="200"/>
        <w:textAlignment w:val="bottom"/>
        <w:outlineLvl w:val="1"/>
        <w:rPr>
          <w:rFonts w:ascii="宋体" w:hAnsi="宋体" w:cs="宋体"/>
          <w:b/>
          <w:sz w:val="24"/>
          <w:highlight w:val="none"/>
        </w:rPr>
      </w:pPr>
      <w:bookmarkStart w:id="321" w:name="_Toc19752"/>
      <w:r>
        <w:rPr>
          <w:rFonts w:hint="eastAsia" w:ascii="宋体" w:hAnsi="宋体" w:cs="宋体"/>
          <w:b/>
          <w:sz w:val="24"/>
          <w:highlight w:val="none"/>
        </w:rPr>
        <w:t>第十条 法律适用及争议解决</w:t>
      </w:r>
      <w:bookmarkEnd w:id="321"/>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10.1本合同适用中华人民共和国法律。</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10.2所有因本合同引起的或与本合同有关的任何争议将通过双方友好协商解决。如果双方不能通过友好协商解决争议，则任何一方均可采取下述第[ 2 ]种争议解决方式：</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（1）将该争议提交甲方所在行政区域仲裁委员会，按照申请仲裁时该会的仲裁规则进行仲裁。仲裁在[合同签订地]进行。仲裁语言为中文。仲裁裁决是终局的，对双方均有约束力。仲裁费用由败诉方承担。</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（2）向[甲方所在地]有管辖权的人民法院起诉。</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10.3仲裁或诉讼进行过程中，双方将继续履行本合同未涉仲裁或诉讼的其他部分。</w:t>
      </w:r>
    </w:p>
    <w:p>
      <w:pPr>
        <w:autoSpaceDE w:val="0"/>
        <w:autoSpaceDN w:val="0"/>
        <w:spacing w:line="360" w:lineRule="auto"/>
        <w:ind w:firstLine="482" w:firstLineChars="200"/>
        <w:textAlignment w:val="bottom"/>
        <w:outlineLvl w:val="1"/>
        <w:rPr>
          <w:rFonts w:ascii="宋体" w:hAnsi="宋体" w:cs="宋体"/>
          <w:b/>
          <w:sz w:val="24"/>
          <w:highlight w:val="none"/>
        </w:rPr>
      </w:pPr>
      <w:bookmarkStart w:id="322" w:name="_Toc9310"/>
      <w:r>
        <w:rPr>
          <w:rFonts w:hint="eastAsia" w:ascii="宋体" w:hAnsi="宋体" w:cs="宋体"/>
          <w:b/>
          <w:sz w:val="24"/>
          <w:highlight w:val="none"/>
        </w:rPr>
        <w:t>第十一条 保密</w:t>
      </w:r>
      <w:bookmarkEnd w:id="322"/>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11.1甲、乙双方共同恪守对技术及对项目工程的保密责任。所有项目相关人员不得以任何形式向第三方泄露项目合作计划和内容。所有项目相关人员，不得以任何方式向第三方泄露有关技术资料。</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11.2乙方对甲方所提供的所有资料以及在本合同签订过程中所接触到的甲方及其关联公司的商业秘密、技术资料、客户信息等资料和信息（统称“保密资料”），负有保密义务。未经甲方书面许可，乙方不得向任何第三方披露，不得将保密资料的部分或全部用于本合同约定事项以外的其他用途。乙方有义务对保密资料采取不低于对其本身商业秘密所采取的保护手段予以保护。乙方可仅为本合同之目的向其确有知悉必要的雇员披露保密资料，但同时须指示其雇员遵守本条规定的保密及不披露义务。</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11.3乙方仅可为履行本合同之目的对保密资料进行复制。乙方不得以任何方式（如软硬盘、图纸、彩样、照片、菲林、光盘等）留存保密资料（包括但不限于素材、半成品、成品）。乙方应当在完成委托事项或本合同终止或解除时将保密资料原件全部返还甲方，并销毁所有复制件。乙方应当妥善保管保密资料，并对保密资料在乙方期间发生的被盗、泄露或其他有损保密资料保密性的事件承担全部责任，因此造成甲方损失的，乙方应负责赔偿。</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11.4当出现下述情况时，本条对保密资料的限制不适用。</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（1）并非乙方的过错而已经进入公有领域的。</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（2）通过有关记录证明是由乙方独立开发的。</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（3）由乙方从没有违反对甲方的保密义务的人合法取得的。</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（4）法律要求乙方披露的，但乙方应在合理的时间提前通知甲方，使其得以采取其认为必要的保护措施。</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11.5本保密条款自保密资料提供或披露之日起，不论本合同以何种方式解除或终止，本保密条款仍然有效。</w:t>
      </w:r>
    </w:p>
    <w:p>
      <w:pPr>
        <w:pStyle w:val="8"/>
        <w:spacing w:line="360" w:lineRule="auto"/>
        <w:ind w:firstLine="480" w:firstLineChars="200"/>
        <w:rPr>
          <w:rFonts w:ascii="宋体" w:hAnsi="宋体" w:cs="宋体"/>
          <w:sz w:val="24"/>
          <w:szCs w:val="24"/>
          <w:highlight w:val="none"/>
        </w:rPr>
      </w:pPr>
    </w:p>
    <w:p>
      <w:pPr>
        <w:autoSpaceDE w:val="0"/>
        <w:autoSpaceDN w:val="0"/>
        <w:spacing w:line="360" w:lineRule="auto"/>
        <w:ind w:firstLine="482" w:firstLineChars="200"/>
        <w:textAlignment w:val="bottom"/>
        <w:outlineLvl w:val="1"/>
        <w:rPr>
          <w:rFonts w:ascii="宋体" w:hAnsi="宋体" w:cs="宋体"/>
          <w:b/>
          <w:sz w:val="24"/>
          <w:highlight w:val="none"/>
        </w:rPr>
      </w:pPr>
      <w:bookmarkStart w:id="323" w:name="_Toc16763"/>
      <w:r>
        <w:rPr>
          <w:rFonts w:hint="eastAsia" w:ascii="宋体" w:hAnsi="宋体" w:cs="宋体"/>
          <w:b/>
          <w:sz w:val="24"/>
          <w:highlight w:val="none"/>
        </w:rPr>
        <w:t>第十二条 权利归属及侵权处理</w:t>
      </w:r>
      <w:bookmarkEnd w:id="323"/>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12.1在本项目实施前，双方已经拥有的知识产权仍归各自所有，但甲方对乙方（涉及本合同的）知识产权拥有永久的免费使用权。乙方为履行本合同为甲方定制个性化开发的软件、代码、方案、技术文档等全部资料信息的知识产权归甲方所有。未经甲方许可，乙方不得以任何方式使用，如造成甲方遭受损失的，甲方有权追偿。</w:t>
      </w:r>
    </w:p>
    <w:p>
      <w:pPr>
        <w:autoSpaceDE w:val="0"/>
        <w:autoSpaceDN w:val="0"/>
        <w:spacing w:line="360" w:lineRule="auto"/>
        <w:ind w:firstLine="480" w:firstLineChars="200"/>
        <w:textAlignment w:val="bottom"/>
        <w:rPr>
          <w:rFonts w:ascii="宋体" w:hAnsi="宋体" w:cs="宋体"/>
          <w:kern w:val="0"/>
          <w:sz w:val="24"/>
          <w:highlight w:val="none"/>
        </w:rPr>
      </w:pPr>
      <w:r>
        <w:rPr>
          <w:rFonts w:hint="eastAsia" w:ascii="宋体" w:hAnsi="宋体" w:cs="宋体"/>
          <w:sz w:val="24"/>
          <w:highlight w:val="none"/>
        </w:rPr>
        <w:t>12.2</w:t>
      </w:r>
      <w:r>
        <w:rPr>
          <w:rFonts w:hint="eastAsia" w:ascii="宋体" w:hAnsi="宋体" w:cs="宋体"/>
          <w:kern w:val="0"/>
          <w:sz w:val="24"/>
          <w:highlight w:val="none"/>
        </w:rPr>
        <w:t>乙方承诺，如涉及第三方软件使用的，为完成本合同约定事项，乙方已从系统软件权利人处取得系统软件的许可使用权（或乙方为系统软件的著作权人），并有权许可甲方使用并用于应用软件，且该授权永久合法有效并能够满足本项目需要。否则，由于权利瑕疵而发生纠纷的，乙方应负责解决纠纷并承担相应的法律责任，因此而给甲方造成损失的，乙方应赔偿甲方的所有损失。由甲方指定乙方采购的第三方产品或者服务发生上述纠纷而导致甲方损失的，乙方不承担责任。</w:t>
      </w:r>
    </w:p>
    <w:p>
      <w:pPr>
        <w:pStyle w:val="8"/>
        <w:spacing w:line="360" w:lineRule="auto"/>
        <w:ind w:firstLine="480" w:firstLineChars="200"/>
        <w:rPr>
          <w:rFonts w:ascii="宋体" w:hAnsi="宋体" w:cs="宋体"/>
          <w:sz w:val="24"/>
          <w:szCs w:val="24"/>
          <w:highlight w:val="none"/>
        </w:rPr>
      </w:pPr>
    </w:p>
    <w:p>
      <w:pPr>
        <w:autoSpaceDE w:val="0"/>
        <w:autoSpaceDN w:val="0"/>
        <w:spacing w:line="360" w:lineRule="auto"/>
        <w:ind w:firstLine="482" w:firstLineChars="200"/>
        <w:textAlignment w:val="bottom"/>
        <w:outlineLvl w:val="1"/>
        <w:rPr>
          <w:rFonts w:ascii="宋体" w:hAnsi="宋体" w:cs="宋体"/>
          <w:b/>
          <w:sz w:val="24"/>
          <w:highlight w:val="none"/>
        </w:rPr>
      </w:pPr>
      <w:bookmarkStart w:id="324" w:name="_Toc24535"/>
      <w:bookmarkStart w:id="325" w:name="_Toc33253833"/>
      <w:r>
        <w:rPr>
          <w:rFonts w:hint="eastAsia" w:ascii="宋体" w:hAnsi="宋体" w:cs="宋体"/>
          <w:b/>
          <w:sz w:val="24"/>
          <w:highlight w:val="none"/>
        </w:rPr>
        <w:t>第十三条 合同变更</w:t>
      </w:r>
      <w:bookmarkEnd w:id="324"/>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对本合同的任何变更或补充，</w:t>
      </w:r>
      <w:r>
        <w:rPr>
          <w:rFonts w:hint="eastAsia" w:ascii="宋体" w:hAnsi="宋体" w:cs="宋体"/>
          <w:sz w:val="24"/>
          <w:highlight w:val="none"/>
          <w:lang w:val="en-US" w:eastAsia="zh-CN"/>
        </w:rPr>
        <w:t>必须</w:t>
      </w:r>
      <w:r>
        <w:rPr>
          <w:rFonts w:hint="eastAsia" w:ascii="宋体" w:hAnsi="宋体" w:cs="宋体"/>
          <w:sz w:val="24"/>
          <w:highlight w:val="none"/>
        </w:rPr>
        <w:t>经甲乙双方协商一致，并另行签订书面补充协议。</w:t>
      </w:r>
    </w:p>
    <w:p>
      <w:pPr>
        <w:pStyle w:val="8"/>
        <w:spacing w:line="360" w:lineRule="auto"/>
        <w:ind w:firstLine="480" w:firstLineChars="200"/>
        <w:rPr>
          <w:rFonts w:ascii="宋体" w:hAnsi="宋体" w:cs="宋体"/>
          <w:sz w:val="24"/>
          <w:szCs w:val="24"/>
          <w:highlight w:val="none"/>
        </w:rPr>
      </w:pPr>
    </w:p>
    <w:p>
      <w:pPr>
        <w:autoSpaceDE w:val="0"/>
        <w:autoSpaceDN w:val="0"/>
        <w:spacing w:line="360" w:lineRule="auto"/>
        <w:ind w:firstLine="482" w:firstLineChars="200"/>
        <w:textAlignment w:val="bottom"/>
        <w:outlineLvl w:val="1"/>
        <w:rPr>
          <w:rFonts w:ascii="宋体" w:hAnsi="宋体" w:cs="宋体"/>
          <w:b/>
          <w:sz w:val="24"/>
          <w:highlight w:val="none"/>
        </w:rPr>
      </w:pPr>
      <w:bookmarkStart w:id="326" w:name="_Toc18905"/>
      <w:r>
        <w:rPr>
          <w:rFonts w:hint="eastAsia" w:ascii="宋体" w:hAnsi="宋体" w:cs="宋体"/>
          <w:b/>
          <w:sz w:val="24"/>
          <w:highlight w:val="none"/>
        </w:rPr>
        <w:t xml:space="preserve">第十四条 </w:t>
      </w:r>
      <w:bookmarkEnd w:id="325"/>
      <w:bookmarkStart w:id="327" w:name="_Toc33253835"/>
      <w:r>
        <w:rPr>
          <w:rFonts w:hint="eastAsia" w:ascii="宋体" w:hAnsi="宋体" w:cs="宋体"/>
          <w:b/>
          <w:sz w:val="24"/>
          <w:highlight w:val="none"/>
        </w:rPr>
        <w:t>合同生效及其他</w:t>
      </w:r>
      <w:bookmarkEnd w:id="326"/>
      <w:bookmarkEnd w:id="327"/>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14.1本合同自双方签字盖章之日起生效。</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14.2本合同将保持其有效直至双方已完全履行合同项下的所有义务且双方之间的所有付款和索赔已结清。</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14.3本合同一式[ 肆 ]份，双方各持[ 贰 ]份，具有同等法律效力。</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14.4任何一方未经另一方同意不得向任何第三方透露本合同的签订及其内容。任何一方向其关联公司透露的，不受此限。</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14.5对合同内容作出的任何修改和补充应为书面形式，由双方签字盖章后成为合同不可分割的部分。</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14.6甲方与乙方因履行本合同或与本合同有关的一切通知都必须按照本合同中的地址，以书面信函形式或双方确认的传真或类似的通讯方式进行。采用信函方式的应使用挂号信或者具有良好信誉的特快专递送达。如使用传真或类似的通讯方式，通知日期即为通讯发出日期，如使用挂号信件或特快专递，通知日期即为邮件寄出日期并以邮戳为准。</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14.7未得到对方的书面许可，任何一方均不得以广告或在公共场合使用对方的商业名称、商标、图案、服务标志、符号、代码、型号或缩写，任何一方均不得声称对对方的商业名称、商标、图案、服务标志、符号、代码、型号或缩写拥有所有权。</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14.8本合同各条标题仅为提示之用，应以条文内容确定各方的权利义务。</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14.9如果本合同的任何条款在任何时候变成不合法、无效或不可强制执行而不从根本上影响本合同的效力时，本合同的其他条款不受影响。</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14.10本合同的任何内容不应被视为或解释为双方之间具有合资、合伙、代理关系。</w:t>
      </w:r>
    </w:p>
    <w:p>
      <w:pPr>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14.11甲乙双方共同确认的《南方报业传媒集团图片管理系统建设项目开发需求说明书》是本合同附件，是本合同不可分割的部分，若附件与合同正文冲突，以本合同正文为准。</w:t>
      </w:r>
    </w:p>
    <w:p>
      <w:pPr>
        <w:pStyle w:val="29"/>
        <w:framePr w:wrap="around"/>
        <w:spacing w:line="360" w:lineRule="auto"/>
        <w:ind w:firstLine="210"/>
        <w:rPr>
          <w:rFonts w:ascii="宋体" w:hAnsi="宋体" w:eastAsia="宋体" w:cs="宋体"/>
          <w:color w:val="auto"/>
          <w:sz w:val="24"/>
          <w:szCs w:val="24"/>
          <w:highlight w:val="none"/>
        </w:rPr>
      </w:pPr>
    </w:p>
    <w:p>
      <w:pPr>
        <w:snapToGrid w:val="0"/>
        <w:spacing w:line="360" w:lineRule="auto"/>
        <w:ind w:firstLine="480" w:firstLineChars="200"/>
        <w:rPr>
          <w:rFonts w:ascii="宋体" w:hAnsi="宋体" w:cs="宋体"/>
          <w:sz w:val="24"/>
          <w:highlight w:val="none"/>
        </w:rPr>
      </w:pP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甲方（盖章）：                         乙方（盖章）：</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授权代表（签字）： </w:t>
      </w:r>
      <w:r>
        <w:rPr>
          <w:rFonts w:ascii="宋体" w:hAnsi="宋体" w:cs="宋体"/>
          <w:sz w:val="24"/>
          <w:highlight w:val="none"/>
        </w:rPr>
        <w:t xml:space="preserve">                    </w:t>
      </w:r>
      <w:r>
        <w:rPr>
          <w:rFonts w:hint="eastAsia" w:ascii="宋体" w:hAnsi="宋体" w:cs="宋体"/>
          <w:sz w:val="24"/>
          <w:highlight w:val="none"/>
        </w:rPr>
        <w:t>授权代表（签字）：</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签署日期：                             签署日期：</w:t>
      </w:r>
    </w:p>
    <w:bookmarkEnd w:id="287"/>
    <w:p>
      <w:pPr>
        <w:snapToGrid w:val="0"/>
        <w:spacing w:line="360" w:lineRule="auto"/>
        <w:rPr>
          <w:rFonts w:ascii="宋体" w:hAnsi="宋体" w:cs="宋体"/>
          <w:sz w:val="24"/>
          <w:highlight w:val="none"/>
        </w:rPr>
      </w:pPr>
    </w:p>
    <w:p>
      <w:pPr>
        <w:rPr>
          <w:szCs w:val="21"/>
          <w:highlight w:val="none"/>
        </w:rPr>
      </w:pPr>
    </w:p>
    <w:p>
      <w:pPr>
        <w:widowControl/>
        <w:adjustRightInd w:val="0"/>
        <w:snapToGrid w:val="0"/>
        <w:spacing w:after="120" w:afterLines="50" w:line="360" w:lineRule="auto"/>
        <w:ind w:firstLine="480" w:firstLineChars="200"/>
        <w:rPr>
          <w:rFonts w:ascii="宋体" w:hAnsi="宋体"/>
          <w:kern w:val="0"/>
          <w:sz w:val="24"/>
          <w:szCs w:val="20"/>
          <w:highlight w:val="none"/>
        </w:rPr>
        <w:sectPr>
          <w:pgSz w:w="11906" w:h="16838"/>
          <w:pgMar w:top="1440" w:right="1800" w:bottom="1440" w:left="1800" w:header="720" w:footer="850" w:gutter="0"/>
          <w:cols w:space="720" w:num="1"/>
          <w:docGrid w:linePitch="326" w:charSpace="0"/>
        </w:sectPr>
      </w:pPr>
    </w:p>
    <w:p>
      <w:pPr>
        <w:rPr>
          <w:highlight w:val="none"/>
        </w:rPr>
      </w:pPr>
      <w:bookmarkStart w:id="328" w:name="_Toc372468321"/>
      <w:bookmarkStart w:id="329" w:name="_Toc423021953"/>
      <w:bookmarkStart w:id="330" w:name="_Toc28392"/>
    </w:p>
    <w:p>
      <w:pPr>
        <w:rPr>
          <w:highlight w:val="none"/>
        </w:rPr>
      </w:pPr>
    </w:p>
    <w:p>
      <w:pPr>
        <w:jc w:val="left"/>
        <w:rPr>
          <w:rFonts w:ascii="宋体" w:hAnsi="宋体" w:cs="宋体"/>
          <w:highlight w:val="none"/>
        </w:rPr>
      </w:pPr>
    </w:p>
    <w:p>
      <w:pPr>
        <w:jc w:val="left"/>
        <w:rPr>
          <w:rFonts w:ascii="宋体" w:hAnsi="宋体" w:cs="宋体"/>
          <w:highlight w:val="none"/>
        </w:rPr>
      </w:pPr>
    </w:p>
    <w:p>
      <w:pPr>
        <w:jc w:val="left"/>
        <w:rPr>
          <w:rFonts w:ascii="宋体" w:hAnsi="宋体" w:cs="宋体"/>
          <w:highlight w:val="none"/>
        </w:rPr>
      </w:pPr>
    </w:p>
    <w:p>
      <w:pPr>
        <w:jc w:val="left"/>
        <w:rPr>
          <w:rFonts w:ascii="宋体" w:hAnsi="宋体" w:cs="宋体"/>
          <w:highlight w:val="none"/>
        </w:rPr>
      </w:pPr>
    </w:p>
    <w:p>
      <w:pPr>
        <w:rPr>
          <w:rFonts w:ascii="宋体" w:hAnsi="宋体" w:cs="宋体"/>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2"/>
        <w:jc w:val="center"/>
        <w:rPr>
          <w:highlight w:val="none"/>
        </w:rPr>
      </w:pPr>
      <w:bookmarkStart w:id="331" w:name="_Toc529976971"/>
      <w:bookmarkStart w:id="332" w:name="_Toc529977051"/>
      <w:bookmarkStart w:id="333" w:name="_Hlk161079456"/>
      <w:r>
        <w:rPr>
          <w:rFonts w:hint="eastAsia"/>
          <w:highlight w:val="none"/>
        </w:rPr>
        <w:t>第六章投标文件</w:t>
      </w:r>
      <w:bookmarkEnd w:id="300"/>
      <w:bookmarkEnd w:id="301"/>
      <w:bookmarkEnd w:id="302"/>
      <w:bookmarkEnd w:id="303"/>
      <w:bookmarkEnd w:id="304"/>
      <w:r>
        <w:rPr>
          <w:rFonts w:hint="eastAsia"/>
          <w:highlight w:val="none"/>
        </w:rPr>
        <w:t>格式</w:t>
      </w:r>
      <w:bookmarkEnd w:id="305"/>
      <w:bookmarkEnd w:id="306"/>
      <w:bookmarkEnd w:id="307"/>
      <w:bookmarkEnd w:id="328"/>
      <w:bookmarkEnd w:id="329"/>
      <w:bookmarkEnd w:id="330"/>
      <w:bookmarkEnd w:id="331"/>
      <w:bookmarkEnd w:id="332"/>
    </w:p>
    <w:p>
      <w:pPr>
        <w:jc w:val="center"/>
        <w:rPr>
          <w:rFonts w:eastAsia="仿宋_GB2312"/>
          <w:highlight w:val="none"/>
        </w:rPr>
      </w:pPr>
      <w:r>
        <w:rPr>
          <w:rFonts w:eastAsia="仿宋_GB2312"/>
          <w:highlight w:val="none"/>
        </w:rPr>
        <w:br w:type="page"/>
      </w:r>
      <w:bookmarkStart w:id="334" w:name="_Toc196294633"/>
      <w:bookmarkStart w:id="335" w:name="_Toc183316723"/>
      <w:bookmarkStart w:id="336" w:name="_Toc182886663"/>
    </w:p>
    <w:p>
      <w:pPr>
        <w:jc w:val="center"/>
        <w:rPr>
          <w:rFonts w:ascii="黑体" w:eastAsia="黑体"/>
          <w:sz w:val="52"/>
          <w:szCs w:val="52"/>
          <w:highlight w:val="none"/>
        </w:rPr>
      </w:pPr>
    </w:p>
    <w:p>
      <w:pPr>
        <w:jc w:val="center"/>
        <w:rPr>
          <w:rFonts w:ascii="黑体" w:eastAsia="黑体"/>
          <w:sz w:val="57"/>
          <w:highlight w:val="none"/>
        </w:rPr>
      </w:pPr>
      <w:r>
        <w:rPr>
          <w:rFonts w:hint="eastAsia" w:ascii="黑体" w:eastAsia="黑体"/>
          <w:sz w:val="60"/>
          <w:szCs w:val="60"/>
          <w:highlight w:val="none"/>
        </w:rPr>
        <w:t>南方报业传媒集团图片管理系统建设项目</w:t>
      </w:r>
    </w:p>
    <w:p>
      <w:pPr>
        <w:jc w:val="center"/>
        <w:rPr>
          <w:rFonts w:ascii="黑体" w:eastAsia="黑体"/>
          <w:sz w:val="57"/>
          <w:highlight w:val="none"/>
        </w:rPr>
      </w:pPr>
    </w:p>
    <w:p>
      <w:pPr>
        <w:jc w:val="center"/>
        <w:rPr>
          <w:rFonts w:ascii="黑体" w:eastAsia="黑体"/>
          <w:sz w:val="57"/>
          <w:highlight w:val="none"/>
        </w:rPr>
      </w:pPr>
    </w:p>
    <w:p>
      <w:pPr>
        <w:jc w:val="center"/>
        <w:rPr>
          <w:rFonts w:ascii="黑体" w:eastAsia="黑体"/>
          <w:sz w:val="57"/>
          <w:highlight w:val="none"/>
        </w:rPr>
      </w:pPr>
    </w:p>
    <w:p>
      <w:pPr>
        <w:jc w:val="center"/>
        <w:rPr>
          <w:rFonts w:ascii="黑体" w:eastAsia="黑体"/>
          <w:sz w:val="57"/>
          <w:highlight w:val="none"/>
        </w:rPr>
      </w:pPr>
      <w:r>
        <w:rPr>
          <w:rFonts w:hint="eastAsia" w:ascii="黑体" w:eastAsia="黑体"/>
          <w:sz w:val="57"/>
          <w:highlight w:val="none"/>
        </w:rPr>
        <w:t>投标文件</w:t>
      </w:r>
    </w:p>
    <w:p>
      <w:pPr>
        <w:jc w:val="center"/>
        <w:rPr>
          <w:rFonts w:ascii="黑体" w:eastAsia="黑体"/>
          <w:sz w:val="57"/>
          <w:highlight w:val="none"/>
        </w:rPr>
      </w:pPr>
    </w:p>
    <w:p>
      <w:pPr>
        <w:jc w:val="center"/>
        <w:rPr>
          <w:sz w:val="47"/>
          <w:highlight w:val="none"/>
        </w:rPr>
      </w:pPr>
      <w:r>
        <w:rPr>
          <w:rFonts w:hint="eastAsia"/>
          <w:sz w:val="47"/>
          <w:highlight w:val="none"/>
        </w:rPr>
        <w:t>（正本/副本）</w:t>
      </w:r>
    </w:p>
    <w:p>
      <w:pPr>
        <w:rPr>
          <w:highlight w:val="none"/>
        </w:rPr>
      </w:pPr>
    </w:p>
    <w:p>
      <w:pPr>
        <w:rPr>
          <w:highlight w:val="none"/>
        </w:rPr>
      </w:pPr>
    </w:p>
    <w:p>
      <w:pPr>
        <w:rPr>
          <w:highlight w:val="none"/>
        </w:rPr>
      </w:pPr>
    </w:p>
    <w:p>
      <w:pPr>
        <w:rPr>
          <w:highlight w:val="none"/>
        </w:rPr>
      </w:pPr>
    </w:p>
    <w:p>
      <w:pPr>
        <w:adjustRightInd w:val="0"/>
        <w:snapToGrid w:val="0"/>
        <w:spacing w:line="360" w:lineRule="auto"/>
        <w:rPr>
          <w:sz w:val="28"/>
          <w:szCs w:val="28"/>
          <w:highlight w:val="none"/>
        </w:rPr>
      </w:pPr>
      <w:r>
        <w:rPr>
          <w:rFonts w:hint="eastAsia"/>
          <w:sz w:val="28"/>
          <w:szCs w:val="28"/>
          <w:highlight w:val="none"/>
        </w:rPr>
        <w:t>项目名称：</w:t>
      </w:r>
    </w:p>
    <w:p>
      <w:pPr>
        <w:adjustRightInd w:val="0"/>
        <w:snapToGrid w:val="0"/>
        <w:spacing w:line="360" w:lineRule="auto"/>
        <w:rPr>
          <w:sz w:val="28"/>
          <w:szCs w:val="28"/>
          <w:highlight w:val="none"/>
        </w:rPr>
      </w:pPr>
      <w:r>
        <w:rPr>
          <w:rFonts w:hint="eastAsia"/>
          <w:sz w:val="28"/>
          <w:szCs w:val="28"/>
          <w:highlight w:val="none"/>
        </w:rPr>
        <w:t>项目编号：</w:t>
      </w:r>
    </w:p>
    <w:p>
      <w:pPr>
        <w:adjustRightInd w:val="0"/>
        <w:snapToGrid w:val="0"/>
        <w:spacing w:line="360" w:lineRule="auto"/>
        <w:rPr>
          <w:sz w:val="28"/>
          <w:szCs w:val="28"/>
          <w:highlight w:val="none"/>
        </w:rPr>
      </w:pPr>
    </w:p>
    <w:p>
      <w:pPr>
        <w:adjustRightInd w:val="0"/>
        <w:snapToGrid w:val="0"/>
        <w:spacing w:line="360" w:lineRule="auto"/>
        <w:rPr>
          <w:sz w:val="28"/>
          <w:szCs w:val="28"/>
          <w:highlight w:val="none"/>
        </w:rPr>
      </w:pPr>
    </w:p>
    <w:p>
      <w:pPr>
        <w:adjustRightInd w:val="0"/>
        <w:snapToGrid w:val="0"/>
        <w:spacing w:line="360" w:lineRule="auto"/>
        <w:rPr>
          <w:sz w:val="28"/>
          <w:szCs w:val="28"/>
          <w:highlight w:val="none"/>
        </w:rPr>
      </w:pPr>
      <w:r>
        <w:rPr>
          <w:rFonts w:hint="eastAsia"/>
          <w:sz w:val="28"/>
          <w:szCs w:val="28"/>
          <w:highlight w:val="none"/>
        </w:rPr>
        <w:t>投标供应商名称：</w:t>
      </w:r>
    </w:p>
    <w:p>
      <w:pPr>
        <w:adjustRightInd w:val="0"/>
        <w:snapToGrid w:val="0"/>
        <w:spacing w:line="360" w:lineRule="auto"/>
        <w:rPr>
          <w:sz w:val="28"/>
          <w:szCs w:val="28"/>
          <w:highlight w:val="none"/>
        </w:rPr>
      </w:pPr>
      <w:r>
        <w:rPr>
          <w:rFonts w:hint="eastAsia"/>
          <w:sz w:val="28"/>
          <w:szCs w:val="28"/>
          <w:highlight w:val="none"/>
        </w:rPr>
        <w:t>日期：   年   月   日</w:t>
      </w:r>
    </w:p>
    <w:bookmarkEnd w:id="334"/>
    <w:bookmarkEnd w:id="335"/>
    <w:bookmarkEnd w:id="336"/>
    <w:p>
      <w:pPr>
        <w:spacing w:before="72" w:after="72" w:line="400" w:lineRule="exact"/>
        <w:rPr>
          <w:rFonts w:eastAsia="仿宋_GB2312"/>
          <w:b/>
          <w:sz w:val="24"/>
          <w:highlight w:val="none"/>
        </w:rPr>
      </w:pPr>
      <w:bookmarkStart w:id="337" w:name="_Toc26694"/>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pStyle w:val="70"/>
        <w:rPr>
          <w:rFonts w:eastAsia="仿宋_GB2312"/>
          <w:b/>
          <w:highlight w:val="none"/>
        </w:rPr>
      </w:pPr>
    </w:p>
    <w:p>
      <w:pPr>
        <w:pStyle w:val="25"/>
        <w:rPr>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rPr>
          <w:highlight w:val="none"/>
        </w:rPr>
      </w:pPr>
    </w:p>
    <w:p>
      <w:pPr>
        <w:rPr>
          <w:highlight w:val="none"/>
        </w:rPr>
      </w:pPr>
    </w:p>
    <w:p>
      <w:pPr>
        <w:pStyle w:val="3"/>
        <w:jc w:val="center"/>
        <w:rPr>
          <w:sz w:val="44"/>
          <w:szCs w:val="44"/>
          <w:highlight w:val="none"/>
        </w:rPr>
      </w:pPr>
      <w:bookmarkStart w:id="338" w:name="_Toc529977052"/>
      <w:bookmarkStart w:id="339" w:name="_Toc529976972"/>
      <w:r>
        <w:rPr>
          <w:sz w:val="44"/>
          <w:szCs w:val="44"/>
          <w:highlight w:val="none"/>
        </w:rPr>
        <w:t>第一部分</w:t>
      </w:r>
      <w:r>
        <w:rPr>
          <w:rFonts w:hint="eastAsia"/>
          <w:sz w:val="44"/>
          <w:szCs w:val="44"/>
          <w:highlight w:val="none"/>
        </w:rPr>
        <w:t>自查表</w:t>
      </w:r>
      <w:bookmarkEnd w:id="338"/>
      <w:bookmarkEnd w:id="339"/>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r>
        <w:rPr>
          <w:highlight w:val="none"/>
        </w:rPr>
        <w:br w:type="page"/>
      </w:r>
    </w:p>
    <w:p>
      <w:pPr>
        <w:pStyle w:val="5"/>
        <w:numPr>
          <w:ilvl w:val="0"/>
          <w:numId w:val="74"/>
        </w:numPr>
        <w:spacing w:line="360" w:lineRule="auto"/>
        <w:jc w:val="center"/>
        <w:rPr>
          <w:highlight w:val="none"/>
        </w:rPr>
      </w:pPr>
      <w:bookmarkStart w:id="340" w:name="_Toc529977053"/>
      <w:bookmarkStart w:id="341" w:name="_Toc529976973"/>
      <w:r>
        <w:rPr>
          <w:rFonts w:hint="eastAsia"/>
          <w:highlight w:val="none"/>
        </w:rPr>
        <w:t>资格性审查及符合性审查自查表</w:t>
      </w:r>
      <w:bookmarkEnd w:id="337"/>
      <w:bookmarkEnd w:id="340"/>
      <w:bookmarkEnd w:id="341"/>
    </w:p>
    <w:tbl>
      <w:tblPr>
        <w:tblStyle w:val="31"/>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2561"/>
        <w:gridCol w:w="3472"/>
        <w:gridCol w:w="1230"/>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567" w:type="dxa"/>
            <w:gridSpan w:val="2"/>
            <w:shd w:val="clear" w:color="auto" w:fill="D8D8D8"/>
            <w:vAlign w:val="center"/>
          </w:tcPr>
          <w:p>
            <w:pPr>
              <w:ind w:left="40" w:leftChars="19"/>
              <w:jc w:val="center"/>
              <w:rPr>
                <w:b/>
                <w:bCs/>
                <w:sz w:val="24"/>
                <w:highlight w:val="none"/>
              </w:rPr>
            </w:pPr>
            <w:r>
              <w:rPr>
                <w:rFonts w:hint="eastAsia"/>
                <w:b/>
                <w:bCs/>
                <w:sz w:val="24"/>
                <w:highlight w:val="none"/>
              </w:rPr>
              <w:t>评审内容</w:t>
            </w:r>
          </w:p>
        </w:tc>
        <w:tc>
          <w:tcPr>
            <w:tcW w:w="3472" w:type="dxa"/>
            <w:shd w:val="clear" w:color="auto" w:fill="D8D8D8"/>
            <w:vAlign w:val="center"/>
          </w:tcPr>
          <w:p>
            <w:pPr>
              <w:ind w:left="40" w:leftChars="19"/>
              <w:jc w:val="center"/>
              <w:rPr>
                <w:b/>
                <w:bCs/>
                <w:sz w:val="24"/>
                <w:highlight w:val="none"/>
              </w:rPr>
            </w:pPr>
            <w:r>
              <w:rPr>
                <w:rFonts w:hint="eastAsia"/>
                <w:b/>
                <w:bCs/>
                <w:sz w:val="24"/>
                <w:highlight w:val="none"/>
              </w:rPr>
              <w:t>招标文件要求</w:t>
            </w:r>
          </w:p>
        </w:tc>
        <w:tc>
          <w:tcPr>
            <w:tcW w:w="1230" w:type="dxa"/>
            <w:shd w:val="clear" w:color="auto" w:fill="D8D8D8"/>
            <w:vAlign w:val="center"/>
          </w:tcPr>
          <w:p>
            <w:pPr>
              <w:ind w:left="-171"/>
              <w:jc w:val="center"/>
              <w:rPr>
                <w:b/>
                <w:bCs/>
                <w:sz w:val="24"/>
                <w:highlight w:val="none"/>
              </w:rPr>
            </w:pPr>
            <w:r>
              <w:rPr>
                <w:rFonts w:hint="eastAsia"/>
                <w:b/>
                <w:bCs/>
                <w:sz w:val="24"/>
                <w:highlight w:val="none"/>
              </w:rPr>
              <w:t>自查结论</w:t>
            </w:r>
          </w:p>
        </w:tc>
        <w:tc>
          <w:tcPr>
            <w:tcW w:w="1478" w:type="dxa"/>
            <w:shd w:val="clear" w:color="auto" w:fill="D8D8D8"/>
            <w:vAlign w:val="center"/>
          </w:tcPr>
          <w:p>
            <w:pPr>
              <w:ind w:left="-171"/>
              <w:jc w:val="center"/>
              <w:rPr>
                <w:b/>
                <w:bCs/>
                <w:sz w:val="24"/>
                <w:highlight w:val="none"/>
              </w:rPr>
            </w:pPr>
            <w:r>
              <w:rPr>
                <w:rFonts w:hint="eastAsia"/>
                <w:b/>
                <w:bCs/>
                <w:sz w:val="24"/>
                <w:highlight w:val="none"/>
              </w:rPr>
              <w:t>证明材料</w:t>
            </w:r>
          </w:p>
          <w:p>
            <w:pPr>
              <w:ind w:left="-171"/>
              <w:jc w:val="center"/>
              <w:rPr>
                <w:b/>
                <w:bCs/>
                <w:sz w:val="24"/>
                <w:highlight w:val="none"/>
              </w:rPr>
            </w:pPr>
            <w:r>
              <w:rPr>
                <w:rFonts w:hint="eastAsia"/>
                <w:b/>
                <w:bCs/>
                <w:sz w:val="24"/>
                <w:highlight w:val="none"/>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6" w:type="dxa"/>
            <w:vMerge w:val="restart"/>
            <w:vAlign w:val="center"/>
          </w:tcPr>
          <w:p>
            <w:pPr>
              <w:jc w:val="center"/>
              <w:rPr>
                <w:rFonts w:ascii="宋体" w:hAnsi="宋体"/>
                <w:sz w:val="24"/>
                <w:highlight w:val="none"/>
              </w:rPr>
            </w:pPr>
            <w:r>
              <w:rPr>
                <w:rFonts w:hint="eastAsia" w:ascii="宋体" w:hAnsi="宋体"/>
                <w:sz w:val="24"/>
                <w:highlight w:val="none"/>
              </w:rPr>
              <w:t>资格性审查</w:t>
            </w:r>
          </w:p>
        </w:tc>
        <w:tc>
          <w:tcPr>
            <w:tcW w:w="2561" w:type="dxa"/>
            <w:vAlign w:val="center"/>
          </w:tcPr>
          <w:p>
            <w:pPr>
              <w:adjustRightInd w:val="0"/>
              <w:snapToGrid w:val="0"/>
              <w:jc w:val="center"/>
              <w:rPr>
                <w:rFonts w:ascii="宋体" w:hAnsi="宋体"/>
                <w:sz w:val="24"/>
                <w:highlight w:val="none"/>
              </w:rPr>
            </w:pPr>
            <w:r>
              <w:rPr>
                <w:rFonts w:hint="eastAsia" w:ascii="宋体" w:hAnsi="宋体"/>
                <w:sz w:val="24"/>
                <w:highlight w:val="none"/>
              </w:rPr>
              <w:t>合格投标人</w:t>
            </w:r>
          </w:p>
        </w:tc>
        <w:tc>
          <w:tcPr>
            <w:tcW w:w="3472" w:type="dxa"/>
          </w:tcPr>
          <w:p>
            <w:pPr>
              <w:adjustRightInd w:val="0"/>
              <w:snapToGrid w:val="0"/>
              <w:rPr>
                <w:rFonts w:ascii="宋体" w:hAnsi="宋体"/>
                <w:sz w:val="24"/>
                <w:highlight w:val="none"/>
              </w:rPr>
            </w:pPr>
            <w:r>
              <w:rPr>
                <w:rFonts w:hint="eastAsia" w:ascii="宋体" w:hAnsi="宋体" w:cs="Tahoma"/>
                <w:sz w:val="24"/>
                <w:highlight w:val="none"/>
              </w:rPr>
              <w:t>详见投标邀请函中“供应商资格”相应条款</w:t>
            </w:r>
          </w:p>
        </w:tc>
        <w:tc>
          <w:tcPr>
            <w:tcW w:w="1230" w:type="dxa"/>
            <w:vAlign w:val="center"/>
          </w:tcPr>
          <w:p>
            <w:pPr>
              <w:ind w:left="-171" w:firstLine="208" w:firstLineChars="87"/>
              <w:jc w:val="left"/>
              <w:rPr>
                <w:rFonts w:ascii="宋体" w:hAnsi="宋体"/>
                <w:sz w:val="24"/>
                <w:highlight w:val="none"/>
              </w:rPr>
            </w:pPr>
            <w:r>
              <w:rPr>
                <w:rFonts w:hint="eastAsia" w:ascii="宋体" w:hAnsi="宋体"/>
                <w:sz w:val="24"/>
                <w:highlight w:val="none"/>
              </w:rPr>
              <w:t>□通过</w:t>
            </w:r>
          </w:p>
          <w:p>
            <w:pPr>
              <w:ind w:left="-171" w:firstLine="208" w:firstLineChars="87"/>
              <w:jc w:val="left"/>
              <w:rPr>
                <w:rFonts w:ascii="宋体" w:hAnsi="宋体"/>
                <w:sz w:val="24"/>
                <w:highlight w:val="none"/>
              </w:rPr>
            </w:pPr>
            <w:r>
              <w:rPr>
                <w:rFonts w:hint="eastAsia" w:ascii="宋体" w:hAnsi="宋体"/>
                <w:sz w:val="24"/>
                <w:highlight w:val="none"/>
              </w:rPr>
              <w:t>□不通过</w:t>
            </w:r>
          </w:p>
        </w:tc>
        <w:tc>
          <w:tcPr>
            <w:tcW w:w="1478" w:type="dxa"/>
            <w:vAlign w:val="center"/>
          </w:tcPr>
          <w:p>
            <w:pPr>
              <w:ind w:left="-171"/>
              <w:jc w:val="center"/>
              <w:rPr>
                <w:rFonts w:ascii="宋体" w:hAnsi="宋体"/>
                <w:sz w:val="24"/>
                <w:highlight w:val="none"/>
              </w:rPr>
            </w:pPr>
            <w:r>
              <w:rPr>
                <w:rFonts w:hint="eastAsia" w:ascii="宋体" w:hAnsi="宋体"/>
                <w:sz w:val="24"/>
                <w:highlight w:val="none"/>
              </w:rPr>
              <w:t>见投标文件</w:t>
            </w:r>
          </w:p>
          <w:p>
            <w:pPr>
              <w:ind w:left="-171"/>
              <w:jc w:val="center"/>
              <w:rPr>
                <w:rFonts w:ascii="宋体" w:hAnsi="宋体"/>
                <w:sz w:val="24"/>
                <w:highlight w:val="none"/>
              </w:rPr>
            </w:pPr>
            <w:r>
              <w:rPr>
                <w:rFonts w:hint="eastAsia" w:ascii="宋体" w:hAnsi="宋体"/>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6" w:type="dxa"/>
            <w:vMerge w:val="continue"/>
            <w:vAlign w:val="center"/>
          </w:tcPr>
          <w:p>
            <w:pPr>
              <w:jc w:val="center"/>
              <w:rPr>
                <w:highlight w:val="none"/>
              </w:rPr>
            </w:pPr>
          </w:p>
        </w:tc>
        <w:tc>
          <w:tcPr>
            <w:tcW w:w="2561" w:type="dxa"/>
            <w:vAlign w:val="center"/>
          </w:tcPr>
          <w:p>
            <w:pPr>
              <w:adjustRightInd w:val="0"/>
              <w:snapToGrid w:val="0"/>
              <w:jc w:val="center"/>
              <w:rPr>
                <w:highlight w:val="none"/>
              </w:rPr>
            </w:pPr>
            <w:r>
              <w:rPr>
                <w:rFonts w:hint="eastAsia" w:ascii="宋体" w:hAnsi="宋体" w:cs="Tahoma"/>
                <w:sz w:val="24"/>
                <w:highlight w:val="none"/>
              </w:rPr>
              <w:t>投标保证金</w:t>
            </w:r>
          </w:p>
        </w:tc>
        <w:tc>
          <w:tcPr>
            <w:tcW w:w="3472" w:type="dxa"/>
          </w:tcPr>
          <w:p>
            <w:pPr>
              <w:adjustRightInd w:val="0"/>
              <w:snapToGrid w:val="0"/>
              <w:rPr>
                <w:highlight w:val="none"/>
              </w:rPr>
            </w:pPr>
            <w:r>
              <w:rPr>
                <w:rFonts w:hint="eastAsia" w:ascii="宋体" w:hAnsi="宋体"/>
                <w:sz w:val="24"/>
                <w:highlight w:val="none"/>
              </w:rPr>
              <w:t>已按招标文件要求提交足额投标保证金或投标担保函</w:t>
            </w:r>
          </w:p>
        </w:tc>
        <w:tc>
          <w:tcPr>
            <w:tcW w:w="1230" w:type="dxa"/>
            <w:vAlign w:val="center"/>
          </w:tcPr>
          <w:p>
            <w:pPr>
              <w:ind w:left="-171" w:firstLine="208" w:firstLineChars="87"/>
              <w:jc w:val="left"/>
              <w:rPr>
                <w:rFonts w:ascii="宋体" w:hAnsi="宋体"/>
                <w:sz w:val="24"/>
                <w:highlight w:val="none"/>
              </w:rPr>
            </w:pPr>
            <w:r>
              <w:rPr>
                <w:rFonts w:hint="eastAsia" w:ascii="宋体" w:hAnsi="宋体"/>
                <w:sz w:val="24"/>
                <w:highlight w:val="none"/>
              </w:rPr>
              <w:t>□通过</w:t>
            </w:r>
          </w:p>
          <w:p>
            <w:pPr>
              <w:ind w:left="-171" w:firstLine="208" w:firstLineChars="87"/>
              <w:jc w:val="left"/>
              <w:rPr>
                <w:highlight w:val="none"/>
              </w:rPr>
            </w:pPr>
            <w:r>
              <w:rPr>
                <w:rFonts w:hint="eastAsia" w:ascii="宋体" w:hAnsi="宋体"/>
                <w:sz w:val="24"/>
                <w:highlight w:val="none"/>
              </w:rPr>
              <w:t>□不通过</w:t>
            </w:r>
          </w:p>
        </w:tc>
        <w:tc>
          <w:tcPr>
            <w:tcW w:w="1478" w:type="dxa"/>
            <w:vAlign w:val="center"/>
          </w:tcPr>
          <w:p>
            <w:pPr>
              <w:ind w:left="-171"/>
              <w:jc w:val="center"/>
              <w:rPr>
                <w:rFonts w:ascii="宋体" w:hAnsi="宋体"/>
                <w:sz w:val="24"/>
                <w:highlight w:val="none"/>
              </w:rPr>
            </w:pPr>
            <w:r>
              <w:rPr>
                <w:rFonts w:hint="eastAsia" w:ascii="宋体" w:hAnsi="宋体"/>
                <w:sz w:val="24"/>
                <w:highlight w:val="none"/>
              </w:rPr>
              <w:t>见投标文件</w:t>
            </w:r>
          </w:p>
          <w:p>
            <w:pPr>
              <w:ind w:left="-171"/>
              <w:jc w:val="center"/>
              <w:rPr>
                <w:highlight w:val="none"/>
              </w:rPr>
            </w:pPr>
            <w:r>
              <w:rPr>
                <w:rFonts w:hint="eastAsia" w:ascii="宋体" w:hAnsi="宋体"/>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6" w:type="dxa"/>
            <w:vMerge w:val="restart"/>
            <w:vAlign w:val="center"/>
          </w:tcPr>
          <w:p>
            <w:pPr>
              <w:jc w:val="center"/>
              <w:rPr>
                <w:highlight w:val="none"/>
              </w:rPr>
            </w:pPr>
            <w:r>
              <w:rPr>
                <w:rFonts w:hint="eastAsia" w:ascii="宋体" w:hAnsi="宋体"/>
                <w:sz w:val="24"/>
                <w:highlight w:val="none"/>
              </w:rPr>
              <w:t>符合性审查</w:t>
            </w:r>
          </w:p>
        </w:tc>
        <w:tc>
          <w:tcPr>
            <w:tcW w:w="2561" w:type="dxa"/>
            <w:vAlign w:val="center"/>
          </w:tcPr>
          <w:p>
            <w:pPr>
              <w:adjustRightInd w:val="0"/>
              <w:snapToGrid w:val="0"/>
              <w:jc w:val="center"/>
              <w:rPr>
                <w:highlight w:val="none"/>
              </w:rPr>
            </w:pPr>
            <w:r>
              <w:rPr>
                <w:rFonts w:hint="eastAsia" w:ascii="宋体" w:hAnsi="宋体"/>
                <w:sz w:val="24"/>
                <w:highlight w:val="none"/>
              </w:rPr>
              <w:t>投标函（原件）</w:t>
            </w:r>
          </w:p>
        </w:tc>
        <w:tc>
          <w:tcPr>
            <w:tcW w:w="3472" w:type="dxa"/>
            <w:vAlign w:val="center"/>
          </w:tcPr>
          <w:p>
            <w:pPr>
              <w:adjustRightInd w:val="0"/>
              <w:snapToGrid w:val="0"/>
              <w:rPr>
                <w:highlight w:val="none"/>
              </w:rPr>
            </w:pPr>
            <w:r>
              <w:rPr>
                <w:rFonts w:hint="eastAsia" w:ascii="宋体" w:hAnsi="宋体"/>
                <w:sz w:val="24"/>
                <w:highlight w:val="none"/>
              </w:rPr>
              <w:t>按对应格式文件填写、签署、盖章</w:t>
            </w:r>
          </w:p>
        </w:tc>
        <w:tc>
          <w:tcPr>
            <w:tcW w:w="1230" w:type="dxa"/>
            <w:vAlign w:val="center"/>
          </w:tcPr>
          <w:p>
            <w:pPr>
              <w:ind w:left="-171" w:firstLine="208" w:firstLineChars="87"/>
              <w:jc w:val="left"/>
              <w:rPr>
                <w:rFonts w:ascii="宋体" w:hAnsi="宋体"/>
                <w:sz w:val="24"/>
                <w:highlight w:val="none"/>
              </w:rPr>
            </w:pPr>
            <w:r>
              <w:rPr>
                <w:rFonts w:hint="eastAsia" w:ascii="宋体" w:hAnsi="宋体"/>
                <w:sz w:val="24"/>
                <w:highlight w:val="none"/>
              </w:rPr>
              <w:t>□通过</w:t>
            </w:r>
          </w:p>
          <w:p>
            <w:pPr>
              <w:ind w:left="-171" w:firstLine="208" w:firstLineChars="87"/>
              <w:jc w:val="left"/>
              <w:rPr>
                <w:highlight w:val="none"/>
              </w:rPr>
            </w:pPr>
            <w:r>
              <w:rPr>
                <w:rFonts w:hint="eastAsia" w:ascii="宋体" w:hAnsi="宋体"/>
                <w:sz w:val="24"/>
                <w:highlight w:val="none"/>
              </w:rPr>
              <w:t>□不通过</w:t>
            </w:r>
          </w:p>
        </w:tc>
        <w:tc>
          <w:tcPr>
            <w:tcW w:w="1478" w:type="dxa"/>
            <w:vAlign w:val="center"/>
          </w:tcPr>
          <w:p>
            <w:pPr>
              <w:ind w:left="-171"/>
              <w:jc w:val="center"/>
              <w:rPr>
                <w:rFonts w:ascii="宋体" w:hAnsi="宋体"/>
                <w:sz w:val="24"/>
                <w:highlight w:val="none"/>
              </w:rPr>
            </w:pPr>
            <w:r>
              <w:rPr>
                <w:rFonts w:hint="eastAsia" w:ascii="宋体" w:hAnsi="宋体"/>
                <w:sz w:val="24"/>
                <w:highlight w:val="none"/>
              </w:rPr>
              <w:t>见投标文件</w:t>
            </w:r>
          </w:p>
          <w:p>
            <w:pPr>
              <w:ind w:left="-171"/>
              <w:jc w:val="center"/>
              <w:rPr>
                <w:highlight w:val="none"/>
              </w:rPr>
            </w:pPr>
            <w:r>
              <w:rPr>
                <w:rFonts w:hint="eastAsia" w:ascii="宋体" w:hAnsi="宋体"/>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6" w:type="dxa"/>
            <w:vMerge w:val="continue"/>
            <w:vAlign w:val="center"/>
          </w:tcPr>
          <w:p>
            <w:pPr>
              <w:jc w:val="center"/>
              <w:rPr>
                <w:highlight w:val="none"/>
              </w:rPr>
            </w:pPr>
          </w:p>
        </w:tc>
        <w:tc>
          <w:tcPr>
            <w:tcW w:w="2561" w:type="dxa"/>
            <w:vAlign w:val="center"/>
          </w:tcPr>
          <w:p>
            <w:pPr>
              <w:adjustRightInd w:val="0"/>
              <w:snapToGrid w:val="0"/>
              <w:jc w:val="center"/>
              <w:rPr>
                <w:rFonts w:ascii="宋体" w:hAnsi="宋体"/>
                <w:sz w:val="24"/>
                <w:highlight w:val="none"/>
              </w:rPr>
            </w:pPr>
            <w:r>
              <w:rPr>
                <w:rFonts w:hint="eastAsia" w:ascii="宋体" w:hAnsi="宋体"/>
                <w:sz w:val="24"/>
                <w:highlight w:val="none"/>
              </w:rPr>
              <w:t>法定代表人证明书及授权委托书（原件）</w:t>
            </w:r>
          </w:p>
          <w:p>
            <w:pPr>
              <w:adjustRightInd w:val="0"/>
              <w:snapToGrid w:val="0"/>
              <w:jc w:val="center"/>
              <w:rPr>
                <w:highlight w:val="none"/>
              </w:rPr>
            </w:pPr>
            <w:r>
              <w:rPr>
                <w:rFonts w:hint="eastAsia" w:ascii="宋体" w:hAnsi="宋体"/>
                <w:sz w:val="24"/>
                <w:highlight w:val="none"/>
              </w:rPr>
              <w:t>注：法定代表人投标须提供法定代表人证明书</w:t>
            </w:r>
          </w:p>
        </w:tc>
        <w:tc>
          <w:tcPr>
            <w:tcW w:w="3472" w:type="dxa"/>
            <w:vAlign w:val="center"/>
          </w:tcPr>
          <w:p>
            <w:pPr>
              <w:adjustRightInd w:val="0"/>
              <w:snapToGrid w:val="0"/>
              <w:rPr>
                <w:highlight w:val="none"/>
              </w:rPr>
            </w:pPr>
            <w:r>
              <w:rPr>
                <w:rFonts w:hint="eastAsia" w:ascii="宋体" w:hAnsi="宋体"/>
                <w:sz w:val="24"/>
                <w:highlight w:val="none"/>
              </w:rPr>
              <w:t>按对应格式文件签署、盖章</w:t>
            </w:r>
          </w:p>
        </w:tc>
        <w:tc>
          <w:tcPr>
            <w:tcW w:w="1230" w:type="dxa"/>
            <w:vAlign w:val="center"/>
          </w:tcPr>
          <w:p>
            <w:pPr>
              <w:ind w:left="-171" w:firstLine="208" w:firstLineChars="87"/>
              <w:jc w:val="left"/>
              <w:rPr>
                <w:rFonts w:ascii="宋体" w:hAnsi="宋体"/>
                <w:sz w:val="24"/>
                <w:highlight w:val="none"/>
              </w:rPr>
            </w:pPr>
            <w:r>
              <w:rPr>
                <w:rFonts w:hint="eastAsia" w:ascii="宋体" w:hAnsi="宋体"/>
                <w:sz w:val="24"/>
                <w:highlight w:val="none"/>
              </w:rPr>
              <w:t>□通过</w:t>
            </w:r>
          </w:p>
          <w:p>
            <w:pPr>
              <w:ind w:left="-171" w:firstLine="208" w:firstLineChars="87"/>
              <w:jc w:val="left"/>
              <w:rPr>
                <w:highlight w:val="none"/>
              </w:rPr>
            </w:pPr>
            <w:r>
              <w:rPr>
                <w:rFonts w:hint="eastAsia" w:ascii="宋体" w:hAnsi="宋体"/>
                <w:sz w:val="24"/>
                <w:highlight w:val="none"/>
              </w:rPr>
              <w:t>□不通过</w:t>
            </w:r>
          </w:p>
        </w:tc>
        <w:tc>
          <w:tcPr>
            <w:tcW w:w="1478" w:type="dxa"/>
            <w:vAlign w:val="center"/>
          </w:tcPr>
          <w:p>
            <w:pPr>
              <w:ind w:left="-171"/>
              <w:jc w:val="center"/>
              <w:rPr>
                <w:rFonts w:ascii="宋体" w:hAnsi="宋体"/>
                <w:sz w:val="24"/>
                <w:highlight w:val="none"/>
              </w:rPr>
            </w:pPr>
            <w:r>
              <w:rPr>
                <w:rFonts w:hint="eastAsia" w:ascii="宋体" w:hAnsi="宋体"/>
                <w:sz w:val="24"/>
                <w:highlight w:val="none"/>
              </w:rPr>
              <w:t>见投标文件</w:t>
            </w:r>
          </w:p>
          <w:p>
            <w:pPr>
              <w:ind w:left="-171"/>
              <w:jc w:val="center"/>
              <w:rPr>
                <w:highlight w:val="none"/>
              </w:rPr>
            </w:pPr>
            <w:r>
              <w:rPr>
                <w:rFonts w:hint="eastAsia" w:ascii="宋体" w:hAnsi="宋体"/>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6" w:type="dxa"/>
            <w:vMerge w:val="continue"/>
            <w:vAlign w:val="center"/>
          </w:tcPr>
          <w:p>
            <w:pPr>
              <w:jc w:val="center"/>
              <w:rPr>
                <w:highlight w:val="none"/>
              </w:rPr>
            </w:pPr>
          </w:p>
        </w:tc>
        <w:tc>
          <w:tcPr>
            <w:tcW w:w="2561" w:type="dxa"/>
            <w:vMerge w:val="restart"/>
            <w:vAlign w:val="center"/>
          </w:tcPr>
          <w:p>
            <w:pPr>
              <w:adjustRightInd w:val="0"/>
              <w:snapToGrid w:val="0"/>
              <w:jc w:val="center"/>
              <w:rPr>
                <w:highlight w:val="none"/>
              </w:rPr>
            </w:pPr>
            <w:r>
              <w:rPr>
                <w:rFonts w:hint="eastAsia" w:ascii="宋体" w:hAnsi="宋体"/>
                <w:sz w:val="24"/>
                <w:highlight w:val="none"/>
              </w:rPr>
              <w:t>报价要求</w:t>
            </w:r>
          </w:p>
        </w:tc>
        <w:tc>
          <w:tcPr>
            <w:tcW w:w="3472" w:type="dxa"/>
            <w:vAlign w:val="center"/>
          </w:tcPr>
          <w:p>
            <w:pPr>
              <w:tabs>
                <w:tab w:val="left" w:pos="2880"/>
              </w:tabs>
              <w:adjustRightInd w:val="0"/>
              <w:snapToGrid w:val="0"/>
              <w:rPr>
                <w:highlight w:val="none"/>
              </w:rPr>
            </w:pPr>
            <w:r>
              <w:rPr>
                <w:rFonts w:hint="eastAsia" w:ascii="宋体" w:hAnsi="宋体" w:cs="Tahoma"/>
                <w:kern w:val="28"/>
                <w:sz w:val="24"/>
                <w:highlight w:val="none"/>
              </w:rPr>
              <w:t>投标报价是固定价且是唯一的，投标总价未超出最高限价。</w:t>
            </w:r>
          </w:p>
        </w:tc>
        <w:tc>
          <w:tcPr>
            <w:tcW w:w="1230" w:type="dxa"/>
            <w:vAlign w:val="center"/>
          </w:tcPr>
          <w:p>
            <w:pPr>
              <w:ind w:left="-171" w:firstLine="208" w:firstLineChars="87"/>
              <w:jc w:val="left"/>
              <w:rPr>
                <w:rFonts w:ascii="宋体" w:hAnsi="宋体"/>
                <w:sz w:val="24"/>
                <w:highlight w:val="none"/>
              </w:rPr>
            </w:pPr>
            <w:r>
              <w:rPr>
                <w:rFonts w:hint="eastAsia" w:ascii="宋体" w:hAnsi="宋体"/>
                <w:sz w:val="24"/>
                <w:highlight w:val="none"/>
              </w:rPr>
              <w:t>□通过</w:t>
            </w:r>
          </w:p>
          <w:p>
            <w:pPr>
              <w:ind w:left="-171" w:firstLine="208" w:firstLineChars="87"/>
              <w:jc w:val="left"/>
              <w:rPr>
                <w:highlight w:val="none"/>
              </w:rPr>
            </w:pPr>
            <w:r>
              <w:rPr>
                <w:rFonts w:hint="eastAsia" w:ascii="宋体" w:hAnsi="宋体"/>
                <w:sz w:val="24"/>
                <w:highlight w:val="none"/>
              </w:rPr>
              <w:t>□不通过</w:t>
            </w:r>
          </w:p>
        </w:tc>
        <w:tc>
          <w:tcPr>
            <w:tcW w:w="1478" w:type="dxa"/>
            <w:vAlign w:val="center"/>
          </w:tcPr>
          <w:p>
            <w:pPr>
              <w:ind w:left="-171"/>
              <w:jc w:val="center"/>
              <w:rPr>
                <w:rFonts w:ascii="宋体" w:hAnsi="宋体"/>
                <w:sz w:val="24"/>
                <w:highlight w:val="none"/>
              </w:rPr>
            </w:pPr>
            <w:r>
              <w:rPr>
                <w:rFonts w:hint="eastAsia" w:ascii="宋体" w:hAnsi="宋体"/>
                <w:sz w:val="24"/>
                <w:highlight w:val="none"/>
              </w:rPr>
              <w:t>见投标文件</w:t>
            </w:r>
          </w:p>
          <w:p>
            <w:pPr>
              <w:ind w:left="-171"/>
              <w:jc w:val="center"/>
              <w:rPr>
                <w:highlight w:val="none"/>
              </w:rPr>
            </w:pPr>
            <w:r>
              <w:rPr>
                <w:rFonts w:hint="eastAsia" w:ascii="宋体" w:hAnsi="宋体"/>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6" w:type="dxa"/>
            <w:vMerge w:val="continue"/>
            <w:vAlign w:val="center"/>
          </w:tcPr>
          <w:p>
            <w:pPr>
              <w:jc w:val="center"/>
              <w:rPr>
                <w:highlight w:val="none"/>
              </w:rPr>
            </w:pPr>
          </w:p>
        </w:tc>
        <w:tc>
          <w:tcPr>
            <w:tcW w:w="2561" w:type="dxa"/>
            <w:vMerge w:val="continue"/>
            <w:vAlign w:val="center"/>
          </w:tcPr>
          <w:p>
            <w:pPr>
              <w:adjustRightInd w:val="0"/>
              <w:snapToGrid w:val="0"/>
              <w:jc w:val="center"/>
              <w:rPr>
                <w:highlight w:val="none"/>
              </w:rPr>
            </w:pPr>
          </w:p>
        </w:tc>
        <w:tc>
          <w:tcPr>
            <w:tcW w:w="3472" w:type="dxa"/>
            <w:vAlign w:val="center"/>
          </w:tcPr>
          <w:p>
            <w:pPr>
              <w:tabs>
                <w:tab w:val="left" w:pos="2880"/>
              </w:tabs>
              <w:adjustRightInd w:val="0"/>
              <w:snapToGrid w:val="0"/>
              <w:rPr>
                <w:highlight w:val="none"/>
              </w:rPr>
            </w:pPr>
            <w:r>
              <w:rPr>
                <w:rFonts w:hint="eastAsia" w:ascii="宋体" w:hAnsi="宋体" w:cs="Tahoma"/>
                <w:kern w:val="28"/>
                <w:sz w:val="24"/>
                <w:highlight w:val="none"/>
              </w:rPr>
              <w:t>若投标报价明显低于投标人个别成本，投标人应能作出合理说明。</w:t>
            </w:r>
          </w:p>
        </w:tc>
        <w:tc>
          <w:tcPr>
            <w:tcW w:w="1230" w:type="dxa"/>
            <w:vAlign w:val="center"/>
          </w:tcPr>
          <w:p>
            <w:pPr>
              <w:ind w:left="-171" w:firstLine="208" w:firstLineChars="87"/>
              <w:jc w:val="left"/>
              <w:rPr>
                <w:rFonts w:ascii="宋体" w:hAnsi="宋体"/>
                <w:sz w:val="24"/>
                <w:highlight w:val="none"/>
              </w:rPr>
            </w:pPr>
            <w:r>
              <w:rPr>
                <w:rFonts w:hint="eastAsia" w:ascii="宋体" w:hAnsi="宋体"/>
                <w:sz w:val="24"/>
                <w:highlight w:val="none"/>
              </w:rPr>
              <w:t>□通过</w:t>
            </w:r>
          </w:p>
          <w:p>
            <w:pPr>
              <w:ind w:left="-171" w:firstLine="208" w:firstLineChars="87"/>
              <w:jc w:val="left"/>
              <w:rPr>
                <w:highlight w:val="none"/>
              </w:rPr>
            </w:pPr>
            <w:r>
              <w:rPr>
                <w:rFonts w:hint="eastAsia" w:ascii="宋体" w:hAnsi="宋体"/>
                <w:sz w:val="24"/>
                <w:highlight w:val="none"/>
              </w:rPr>
              <w:t>□不通过</w:t>
            </w:r>
          </w:p>
        </w:tc>
        <w:tc>
          <w:tcPr>
            <w:tcW w:w="1478" w:type="dxa"/>
            <w:vAlign w:val="center"/>
          </w:tcPr>
          <w:p>
            <w:pPr>
              <w:ind w:left="-171"/>
              <w:jc w:val="center"/>
              <w:rPr>
                <w:rFonts w:ascii="宋体" w:hAnsi="宋体"/>
                <w:sz w:val="24"/>
                <w:highlight w:val="none"/>
              </w:rPr>
            </w:pPr>
            <w:r>
              <w:rPr>
                <w:rFonts w:hint="eastAsia" w:ascii="宋体" w:hAnsi="宋体"/>
                <w:sz w:val="24"/>
                <w:highlight w:val="none"/>
              </w:rPr>
              <w:t>见投标文件</w:t>
            </w:r>
          </w:p>
          <w:p>
            <w:pPr>
              <w:ind w:left="-171"/>
              <w:jc w:val="center"/>
              <w:rPr>
                <w:highlight w:val="none"/>
              </w:rPr>
            </w:pPr>
            <w:r>
              <w:rPr>
                <w:rFonts w:hint="eastAsia" w:ascii="宋体" w:hAnsi="宋体"/>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6" w:type="dxa"/>
            <w:vMerge w:val="continue"/>
            <w:vAlign w:val="center"/>
          </w:tcPr>
          <w:p>
            <w:pPr>
              <w:jc w:val="center"/>
              <w:rPr>
                <w:highlight w:val="none"/>
              </w:rPr>
            </w:pPr>
          </w:p>
        </w:tc>
        <w:tc>
          <w:tcPr>
            <w:tcW w:w="2561" w:type="dxa"/>
            <w:vMerge w:val="continue"/>
            <w:vAlign w:val="center"/>
          </w:tcPr>
          <w:p>
            <w:pPr>
              <w:adjustRightInd w:val="0"/>
              <w:snapToGrid w:val="0"/>
              <w:jc w:val="center"/>
              <w:rPr>
                <w:highlight w:val="none"/>
              </w:rPr>
            </w:pPr>
          </w:p>
        </w:tc>
        <w:tc>
          <w:tcPr>
            <w:tcW w:w="3472" w:type="dxa"/>
            <w:vAlign w:val="center"/>
          </w:tcPr>
          <w:p>
            <w:pPr>
              <w:tabs>
                <w:tab w:val="left" w:pos="2880"/>
              </w:tabs>
              <w:adjustRightInd w:val="0"/>
              <w:snapToGrid w:val="0"/>
              <w:rPr>
                <w:highlight w:val="none"/>
              </w:rPr>
            </w:pPr>
            <w:r>
              <w:rPr>
                <w:rFonts w:hint="eastAsia" w:ascii="宋体" w:hAnsi="宋体" w:cs="Tahoma"/>
                <w:kern w:val="28"/>
                <w:sz w:val="24"/>
                <w:highlight w:val="none"/>
              </w:rPr>
              <w:t>招标文件不接受提交备选方案。</w:t>
            </w:r>
          </w:p>
        </w:tc>
        <w:tc>
          <w:tcPr>
            <w:tcW w:w="1230" w:type="dxa"/>
            <w:vAlign w:val="center"/>
          </w:tcPr>
          <w:p>
            <w:pPr>
              <w:ind w:left="-171" w:firstLine="208" w:firstLineChars="87"/>
              <w:jc w:val="left"/>
              <w:rPr>
                <w:rFonts w:ascii="宋体" w:hAnsi="宋体"/>
                <w:sz w:val="24"/>
                <w:highlight w:val="none"/>
              </w:rPr>
            </w:pPr>
            <w:r>
              <w:rPr>
                <w:rFonts w:hint="eastAsia" w:ascii="宋体" w:hAnsi="宋体"/>
                <w:sz w:val="24"/>
                <w:highlight w:val="none"/>
              </w:rPr>
              <w:t>□通过</w:t>
            </w:r>
          </w:p>
          <w:p>
            <w:pPr>
              <w:ind w:left="-171" w:firstLine="208" w:firstLineChars="87"/>
              <w:jc w:val="left"/>
              <w:rPr>
                <w:highlight w:val="none"/>
              </w:rPr>
            </w:pPr>
            <w:r>
              <w:rPr>
                <w:rFonts w:hint="eastAsia" w:ascii="宋体" w:hAnsi="宋体"/>
                <w:sz w:val="24"/>
                <w:highlight w:val="none"/>
              </w:rPr>
              <w:t>□不通过</w:t>
            </w:r>
          </w:p>
        </w:tc>
        <w:tc>
          <w:tcPr>
            <w:tcW w:w="1478" w:type="dxa"/>
            <w:vAlign w:val="center"/>
          </w:tcPr>
          <w:p>
            <w:pPr>
              <w:ind w:left="-171"/>
              <w:jc w:val="center"/>
              <w:rPr>
                <w:rFonts w:ascii="宋体" w:hAnsi="宋体"/>
                <w:sz w:val="24"/>
                <w:highlight w:val="none"/>
              </w:rPr>
            </w:pPr>
            <w:r>
              <w:rPr>
                <w:rFonts w:hint="eastAsia" w:ascii="宋体" w:hAnsi="宋体"/>
                <w:sz w:val="24"/>
                <w:highlight w:val="none"/>
              </w:rPr>
              <w:t>见投标文件</w:t>
            </w:r>
          </w:p>
          <w:p>
            <w:pPr>
              <w:ind w:left="-171"/>
              <w:jc w:val="center"/>
              <w:rPr>
                <w:highlight w:val="none"/>
              </w:rPr>
            </w:pPr>
            <w:r>
              <w:rPr>
                <w:rFonts w:hint="eastAsia" w:ascii="宋体" w:hAnsi="宋体"/>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6" w:type="dxa"/>
            <w:vMerge w:val="continue"/>
            <w:vAlign w:val="center"/>
          </w:tcPr>
          <w:p>
            <w:pPr>
              <w:jc w:val="center"/>
              <w:rPr>
                <w:highlight w:val="none"/>
              </w:rPr>
            </w:pPr>
          </w:p>
        </w:tc>
        <w:tc>
          <w:tcPr>
            <w:tcW w:w="2561" w:type="dxa"/>
            <w:vAlign w:val="center"/>
          </w:tcPr>
          <w:p>
            <w:pPr>
              <w:adjustRightInd w:val="0"/>
              <w:snapToGrid w:val="0"/>
              <w:jc w:val="center"/>
              <w:rPr>
                <w:highlight w:val="none"/>
              </w:rPr>
            </w:pPr>
            <w:r>
              <w:rPr>
                <w:rFonts w:hint="eastAsia" w:ascii="宋体" w:hAnsi="宋体"/>
                <w:sz w:val="24"/>
                <w:highlight w:val="none"/>
              </w:rPr>
              <w:t>投标文件的完整性</w:t>
            </w:r>
          </w:p>
        </w:tc>
        <w:tc>
          <w:tcPr>
            <w:tcW w:w="3472" w:type="dxa"/>
            <w:vAlign w:val="center"/>
          </w:tcPr>
          <w:p>
            <w:pPr>
              <w:adjustRightInd w:val="0"/>
              <w:snapToGrid w:val="0"/>
              <w:rPr>
                <w:highlight w:val="none"/>
              </w:rPr>
            </w:pPr>
            <w:r>
              <w:rPr>
                <w:rFonts w:hint="eastAsia" w:ascii="宋体" w:hAnsi="宋体" w:cs="Tahoma"/>
                <w:kern w:val="28"/>
                <w:sz w:val="24"/>
                <w:highlight w:val="none"/>
              </w:rPr>
              <w:t>投标文件完整且编排有序，投标内容基本完整，无重大错漏，并按要求密封、签署、盖章。</w:t>
            </w:r>
          </w:p>
        </w:tc>
        <w:tc>
          <w:tcPr>
            <w:tcW w:w="1230" w:type="dxa"/>
            <w:vAlign w:val="center"/>
          </w:tcPr>
          <w:p>
            <w:pPr>
              <w:ind w:left="-171" w:firstLine="208" w:firstLineChars="87"/>
              <w:jc w:val="left"/>
              <w:rPr>
                <w:rFonts w:ascii="宋体" w:hAnsi="宋体"/>
                <w:sz w:val="24"/>
                <w:highlight w:val="none"/>
              </w:rPr>
            </w:pPr>
            <w:r>
              <w:rPr>
                <w:rFonts w:hint="eastAsia" w:ascii="宋体" w:hAnsi="宋体"/>
                <w:sz w:val="24"/>
                <w:highlight w:val="none"/>
              </w:rPr>
              <w:t>□通过</w:t>
            </w:r>
          </w:p>
          <w:p>
            <w:pPr>
              <w:ind w:left="-171" w:firstLine="208" w:firstLineChars="87"/>
              <w:jc w:val="left"/>
              <w:rPr>
                <w:highlight w:val="none"/>
              </w:rPr>
            </w:pPr>
            <w:r>
              <w:rPr>
                <w:rFonts w:hint="eastAsia" w:ascii="宋体" w:hAnsi="宋体"/>
                <w:sz w:val="24"/>
                <w:highlight w:val="none"/>
              </w:rPr>
              <w:t>□不通过</w:t>
            </w:r>
          </w:p>
        </w:tc>
        <w:tc>
          <w:tcPr>
            <w:tcW w:w="1478" w:type="dxa"/>
            <w:vAlign w:val="center"/>
          </w:tcPr>
          <w:p>
            <w:pPr>
              <w:ind w:left="-171"/>
              <w:jc w:val="center"/>
              <w:rPr>
                <w:rFonts w:ascii="宋体" w:hAnsi="宋体"/>
                <w:sz w:val="24"/>
                <w:highlight w:val="none"/>
              </w:rPr>
            </w:pPr>
            <w:r>
              <w:rPr>
                <w:rFonts w:hint="eastAsia" w:ascii="宋体" w:hAnsi="宋体"/>
                <w:sz w:val="24"/>
                <w:highlight w:val="none"/>
              </w:rPr>
              <w:t>见投标文件</w:t>
            </w:r>
          </w:p>
          <w:p>
            <w:pPr>
              <w:ind w:left="-171"/>
              <w:jc w:val="center"/>
              <w:rPr>
                <w:highlight w:val="none"/>
              </w:rPr>
            </w:pPr>
            <w:r>
              <w:rPr>
                <w:rFonts w:hint="eastAsia" w:ascii="宋体" w:hAnsi="宋体"/>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6" w:type="dxa"/>
            <w:vMerge w:val="continue"/>
            <w:vAlign w:val="center"/>
          </w:tcPr>
          <w:p>
            <w:pPr>
              <w:jc w:val="center"/>
              <w:rPr>
                <w:highlight w:val="none"/>
              </w:rPr>
            </w:pPr>
          </w:p>
        </w:tc>
        <w:tc>
          <w:tcPr>
            <w:tcW w:w="2561" w:type="dxa"/>
            <w:vAlign w:val="center"/>
          </w:tcPr>
          <w:p>
            <w:pPr>
              <w:adjustRightInd w:val="0"/>
              <w:snapToGrid w:val="0"/>
              <w:jc w:val="center"/>
              <w:rPr>
                <w:highlight w:val="none"/>
              </w:rPr>
            </w:pPr>
            <w:r>
              <w:rPr>
                <w:rFonts w:hint="eastAsia" w:ascii="宋体" w:hAnsi="宋体"/>
                <w:sz w:val="24"/>
                <w:highlight w:val="none"/>
              </w:rPr>
              <w:t>交付期限</w:t>
            </w:r>
          </w:p>
        </w:tc>
        <w:tc>
          <w:tcPr>
            <w:tcW w:w="3472" w:type="dxa"/>
            <w:vAlign w:val="center"/>
          </w:tcPr>
          <w:p>
            <w:pPr>
              <w:adjustRightInd w:val="0"/>
              <w:snapToGrid w:val="0"/>
              <w:rPr>
                <w:highlight w:val="none"/>
              </w:rPr>
            </w:pPr>
            <w:r>
              <w:rPr>
                <w:rFonts w:hint="eastAsia" w:ascii="宋体" w:hAnsi="宋体"/>
                <w:sz w:val="24"/>
                <w:highlight w:val="none"/>
              </w:rPr>
              <w:t>未超出招标文件要求</w:t>
            </w:r>
          </w:p>
        </w:tc>
        <w:tc>
          <w:tcPr>
            <w:tcW w:w="1230" w:type="dxa"/>
            <w:vAlign w:val="center"/>
          </w:tcPr>
          <w:p>
            <w:pPr>
              <w:ind w:left="-171" w:firstLine="208" w:firstLineChars="87"/>
              <w:jc w:val="left"/>
              <w:rPr>
                <w:rFonts w:ascii="宋体" w:hAnsi="宋体"/>
                <w:sz w:val="24"/>
                <w:highlight w:val="none"/>
              </w:rPr>
            </w:pPr>
            <w:r>
              <w:rPr>
                <w:rFonts w:hint="eastAsia" w:ascii="宋体" w:hAnsi="宋体"/>
                <w:sz w:val="24"/>
                <w:highlight w:val="none"/>
              </w:rPr>
              <w:t>□通过</w:t>
            </w:r>
          </w:p>
          <w:p>
            <w:pPr>
              <w:ind w:left="-171" w:firstLine="208" w:firstLineChars="87"/>
              <w:jc w:val="left"/>
              <w:rPr>
                <w:highlight w:val="none"/>
              </w:rPr>
            </w:pPr>
            <w:r>
              <w:rPr>
                <w:rFonts w:hint="eastAsia" w:ascii="宋体" w:hAnsi="宋体"/>
                <w:sz w:val="24"/>
                <w:highlight w:val="none"/>
              </w:rPr>
              <w:t>□不通过</w:t>
            </w:r>
          </w:p>
        </w:tc>
        <w:tc>
          <w:tcPr>
            <w:tcW w:w="1478" w:type="dxa"/>
            <w:vAlign w:val="center"/>
          </w:tcPr>
          <w:p>
            <w:pPr>
              <w:ind w:left="-171"/>
              <w:jc w:val="center"/>
              <w:rPr>
                <w:rFonts w:ascii="宋体" w:hAnsi="宋体"/>
                <w:sz w:val="24"/>
                <w:highlight w:val="none"/>
              </w:rPr>
            </w:pPr>
            <w:r>
              <w:rPr>
                <w:rFonts w:hint="eastAsia" w:ascii="宋体" w:hAnsi="宋体"/>
                <w:sz w:val="24"/>
                <w:highlight w:val="none"/>
              </w:rPr>
              <w:t>见投标文件</w:t>
            </w:r>
          </w:p>
          <w:p>
            <w:pPr>
              <w:ind w:left="-171"/>
              <w:jc w:val="center"/>
              <w:rPr>
                <w:highlight w:val="none"/>
              </w:rPr>
            </w:pPr>
            <w:r>
              <w:rPr>
                <w:rFonts w:hint="eastAsia" w:ascii="宋体" w:hAnsi="宋体"/>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6" w:type="dxa"/>
            <w:vMerge w:val="continue"/>
            <w:vAlign w:val="center"/>
          </w:tcPr>
          <w:p>
            <w:pPr>
              <w:ind w:left="-171"/>
              <w:jc w:val="center"/>
              <w:rPr>
                <w:highlight w:val="none"/>
              </w:rPr>
            </w:pPr>
          </w:p>
        </w:tc>
        <w:tc>
          <w:tcPr>
            <w:tcW w:w="2561" w:type="dxa"/>
            <w:vAlign w:val="center"/>
          </w:tcPr>
          <w:p>
            <w:pPr>
              <w:adjustRightInd w:val="0"/>
              <w:snapToGrid w:val="0"/>
              <w:jc w:val="center"/>
              <w:rPr>
                <w:highlight w:val="none"/>
              </w:rPr>
            </w:pPr>
            <w:r>
              <w:rPr>
                <w:rFonts w:hint="eastAsia" w:ascii="宋体" w:hAnsi="宋体"/>
                <w:sz w:val="24"/>
                <w:highlight w:val="none"/>
              </w:rPr>
              <w:t>投标有效期</w:t>
            </w:r>
          </w:p>
        </w:tc>
        <w:tc>
          <w:tcPr>
            <w:tcW w:w="3472" w:type="dxa"/>
            <w:vAlign w:val="center"/>
          </w:tcPr>
          <w:p>
            <w:pPr>
              <w:adjustRightInd w:val="0"/>
              <w:snapToGrid w:val="0"/>
              <w:rPr>
                <w:highlight w:val="none"/>
              </w:rPr>
            </w:pPr>
            <w:r>
              <w:rPr>
                <w:rFonts w:hint="eastAsia" w:ascii="宋体" w:hAnsi="宋体"/>
                <w:sz w:val="24"/>
                <w:highlight w:val="none"/>
              </w:rPr>
              <w:t>投标截止日起90天</w:t>
            </w:r>
          </w:p>
        </w:tc>
        <w:tc>
          <w:tcPr>
            <w:tcW w:w="1230" w:type="dxa"/>
            <w:vAlign w:val="center"/>
          </w:tcPr>
          <w:p>
            <w:pPr>
              <w:ind w:left="-171" w:firstLine="208" w:firstLineChars="87"/>
              <w:jc w:val="left"/>
              <w:rPr>
                <w:rFonts w:ascii="宋体" w:hAnsi="宋体"/>
                <w:sz w:val="24"/>
                <w:highlight w:val="none"/>
              </w:rPr>
            </w:pPr>
            <w:r>
              <w:rPr>
                <w:rFonts w:hint="eastAsia" w:ascii="宋体" w:hAnsi="宋体"/>
                <w:sz w:val="24"/>
                <w:highlight w:val="none"/>
              </w:rPr>
              <w:t>□通过</w:t>
            </w:r>
          </w:p>
          <w:p>
            <w:pPr>
              <w:ind w:left="-171" w:firstLine="208" w:firstLineChars="87"/>
              <w:jc w:val="left"/>
              <w:rPr>
                <w:highlight w:val="none"/>
              </w:rPr>
            </w:pPr>
            <w:r>
              <w:rPr>
                <w:rFonts w:hint="eastAsia" w:ascii="宋体" w:hAnsi="宋体"/>
                <w:sz w:val="24"/>
                <w:highlight w:val="none"/>
              </w:rPr>
              <w:t>□不通过</w:t>
            </w:r>
          </w:p>
        </w:tc>
        <w:tc>
          <w:tcPr>
            <w:tcW w:w="1478" w:type="dxa"/>
            <w:vAlign w:val="center"/>
          </w:tcPr>
          <w:p>
            <w:pPr>
              <w:ind w:left="-171"/>
              <w:jc w:val="center"/>
              <w:rPr>
                <w:rFonts w:ascii="宋体" w:hAnsi="宋体"/>
                <w:sz w:val="24"/>
                <w:highlight w:val="none"/>
              </w:rPr>
            </w:pPr>
            <w:r>
              <w:rPr>
                <w:rFonts w:hint="eastAsia" w:ascii="宋体" w:hAnsi="宋体"/>
                <w:sz w:val="24"/>
                <w:highlight w:val="none"/>
              </w:rPr>
              <w:t>见投标文件</w:t>
            </w:r>
          </w:p>
          <w:p>
            <w:pPr>
              <w:ind w:left="-171"/>
              <w:jc w:val="center"/>
              <w:rPr>
                <w:highlight w:val="none"/>
              </w:rPr>
            </w:pPr>
            <w:r>
              <w:rPr>
                <w:rFonts w:hint="eastAsia" w:ascii="宋体" w:hAnsi="宋体"/>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6" w:type="dxa"/>
            <w:vMerge w:val="continue"/>
            <w:vAlign w:val="center"/>
          </w:tcPr>
          <w:p>
            <w:pPr>
              <w:ind w:left="-171"/>
              <w:jc w:val="center"/>
              <w:rPr>
                <w:highlight w:val="none"/>
              </w:rPr>
            </w:pPr>
          </w:p>
        </w:tc>
        <w:tc>
          <w:tcPr>
            <w:tcW w:w="2561" w:type="dxa"/>
            <w:vAlign w:val="center"/>
          </w:tcPr>
          <w:p>
            <w:pPr>
              <w:adjustRightInd w:val="0"/>
              <w:snapToGrid w:val="0"/>
              <w:jc w:val="center"/>
              <w:rPr>
                <w:highlight w:val="none"/>
              </w:rPr>
            </w:pPr>
            <w:r>
              <w:rPr>
                <w:rFonts w:hint="eastAsia" w:ascii="宋体" w:hAnsi="宋体"/>
                <w:sz w:val="24"/>
                <w:highlight w:val="none"/>
              </w:rPr>
              <w:t>招标代理服务费支付承诺书</w:t>
            </w:r>
          </w:p>
        </w:tc>
        <w:tc>
          <w:tcPr>
            <w:tcW w:w="3472" w:type="dxa"/>
            <w:vAlign w:val="center"/>
          </w:tcPr>
          <w:p>
            <w:pPr>
              <w:adjustRightInd w:val="0"/>
              <w:snapToGrid w:val="0"/>
              <w:rPr>
                <w:highlight w:val="none"/>
              </w:rPr>
            </w:pPr>
            <w:r>
              <w:rPr>
                <w:rFonts w:hint="eastAsia" w:ascii="宋体" w:hAnsi="宋体"/>
                <w:sz w:val="24"/>
                <w:highlight w:val="none"/>
              </w:rPr>
              <w:t>已按招标文件要求提交招标代理服务费支付承诺书</w:t>
            </w:r>
          </w:p>
        </w:tc>
        <w:tc>
          <w:tcPr>
            <w:tcW w:w="1230" w:type="dxa"/>
            <w:vAlign w:val="center"/>
          </w:tcPr>
          <w:p>
            <w:pPr>
              <w:ind w:left="-171" w:firstLine="208" w:firstLineChars="87"/>
              <w:jc w:val="left"/>
              <w:rPr>
                <w:rFonts w:ascii="宋体" w:hAnsi="宋体"/>
                <w:sz w:val="24"/>
                <w:highlight w:val="none"/>
              </w:rPr>
            </w:pPr>
            <w:r>
              <w:rPr>
                <w:rFonts w:hint="eastAsia" w:ascii="宋体" w:hAnsi="宋体"/>
                <w:sz w:val="24"/>
                <w:highlight w:val="none"/>
              </w:rPr>
              <w:t>□通过</w:t>
            </w:r>
          </w:p>
          <w:p>
            <w:pPr>
              <w:ind w:left="-171" w:firstLine="208" w:firstLineChars="87"/>
              <w:jc w:val="left"/>
              <w:rPr>
                <w:highlight w:val="none"/>
              </w:rPr>
            </w:pPr>
            <w:r>
              <w:rPr>
                <w:rFonts w:hint="eastAsia" w:ascii="宋体" w:hAnsi="宋体"/>
                <w:sz w:val="24"/>
                <w:highlight w:val="none"/>
              </w:rPr>
              <w:t>□不通过</w:t>
            </w:r>
          </w:p>
        </w:tc>
        <w:tc>
          <w:tcPr>
            <w:tcW w:w="1478" w:type="dxa"/>
            <w:vAlign w:val="center"/>
          </w:tcPr>
          <w:p>
            <w:pPr>
              <w:ind w:left="-171"/>
              <w:jc w:val="center"/>
              <w:rPr>
                <w:rFonts w:ascii="宋体" w:hAnsi="宋体"/>
                <w:sz w:val="24"/>
                <w:highlight w:val="none"/>
              </w:rPr>
            </w:pPr>
            <w:r>
              <w:rPr>
                <w:rFonts w:hint="eastAsia" w:ascii="宋体" w:hAnsi="宋体"/>
                <w:sz w:val="24"/>
                <w:highlight w:val="none"/>
              </w:rPr>
              <w:t>见投标文件</w:t>
            </w:r>
          </w:p>
          <w:p>
            <w:pPr>
              <w:ind w:left="-171"/>
              <w:jc w:val="center"/>
              <w:rPr>
                <w:highlight w:val="none"/>
              </w:rPr>
            </w:pPr>
            <w:r>
              <w:rPr>
                <w:rFonts w:hint="eastAsia" w:ascii="宋体" w:hAnsi="宋体"/>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6" w:type="dxa"/>
            <w:vMerge w:val="continue"/>
            <w:vAlign w:val="center"/>
          </w:tcPr>
          <w:p>
            <w:pPr>
              <w:ind w:left="-171"/>
              <w:jc w:val="center"/>
              <w:rPr>
                <w:highlight w:val="none"/>
              </w:rPr>
            </w:pPr>
          </w:p>
        </w:tc>
        <w:tc>
          <w:tcPr>
            <w:tcW w:w="2561" w:type="dxa"/>
            <w:vAlign w:val="center"/>
          </w:tcPr>
          <w:p>
            <w:pPr>
              <w:adjustRightInd w:val="0"/>
              <w:snapToGrid w:val="0"/>
              <w:jc w:val="center"/>
              <w:rPr>
                <w:rFonts w:ascii="宋体" w:hAnsi="宋体"/>
                <w:sz w:val="24"/>
                <w:highlight w:val="none"/>
              </w:rPr>
            </w:pPr>
            <w:r>
              <w:rPr>
                <w:rFonts w:hint="eastAsia" w:ascii="宋体" w:hAnsi="宋体"/>
                <w:sz w:val="24"/>
                <w:highlight w:val="none"/>
              </w:rPr>
              <w:t>其他要求</w:t>
            </w:r>
          </w:p>
        </w:tc>
        <w:tc>
          <w:tcPr>
            <w:tcW w:w="3472" w:type="dxa"/>
            <w:vAlign w:val="center"/>
          </w:tcPr>
          <w:p>
            <w:pPr>
              <w:adjustRightInd w:val="0"/>
              <w:snapToGrid w:val="0"/>
              <w:rPr>
                <w:rFonts w:ascii="宋体" w:hAnsi="宋体"/>
                <w:sz w:val="24"/>
                <w:highlight w:val="none"/>
              </w:rPr>
            </w:pPr>
            <w:r>
              <w:rPr>
                <w:rFonts w:hint="eastAsia" w:ascii="宋体" w:hAnsi="宋体"/>
                <w:sz w:val="24"/>
                <w:highlight w:val="none"/>
              </w:rPr>
              <w:t>没有出现招标文件中规定的投标无效情况</w:t>
            </w:r>
          </w:p>
        </w:tc>
        <w:tc>
          <w:tcPr>
            <w:tcW w:w="1230" w:type="dxa"/>
            <w:vAlign w:val="center"/>
          </w:tcPr>
          <w:p>
            <w:pPr>
              <w:ind w:left="-171" w:firstLine="208" w:firstLineChars="87"/>
              <w:jc w:val="left"/>
              <w:rPr>
                <w:rFonts w:ascii="宋体" w:hAnsi="宋体"/>
                <w:sz w:val="24"/>
                <w:highlight w:val="none"/>
              </w:rPr>
            </w:pPr>
            <w:r>
              <w:rPr>
                <w:rFonts w:hint="eastAsia" w:ascii="宋体" w:hAnsi="宋体"/>
                <w:sz w:val="24"/>
                <w:highlight w:val="none"/>
              </w:rPr>
              <w:t>□通过</w:t>
            </w:r>
          </w:p>
          <w:p>
            <w:pPr>
              <w:ind w:left="-171" w:firstLine="208" w:firstLineChars="87"/>
              <w:jc w:val="left"/>
              <w:rPr>
                <w:rFonts w:ascii="宋体" w:hAnsi="宋体"/>
                <w:sz w:val="24"/>
                <w:highlight w:val="none"/>
              </w:rPr>
            </w:pPr>
            <w:r>
              <w:rPr>
                <w:rFonts w:hint="eastAsia" w:ascii="宋体" w:hAnsi="宋体"/>
                <w:sz w:val="24"/>
                <w:highlight w:val="none"/>
              </w:rPr>
              <w:t>□不通过</w:t>
            </w:r>
          </w:p>
        </w:tc>
        <w:tc>
          <w:tcPr>
            <w:tcW w:w="1478" w:type="dxa"/>
            <w:vAlign w:val="center"/>
          </w:tcPr>
          <w:p>
            <w:pPr>
              <w:ind w:left="-171"/>
              <w:jc w:val="center"/>
              <w:rPr>
                <w:rFonts w:ascii="宋体" w:hAnsi="宋体"/>
                <w:sz w:val="24"/>
                <w:highlight w:val="none"/>
              </w:rPr>
            </w:pPr>
            <w:r>
              <w:rPr>
                <w:rFonts w:hint="eastAsia" w:ascii="宋体" w:hAnsi="宋体"/>
                <w:sz w:val="24"/>
                <w:highlight w:val="none"/>
              </w:rPr>
              <w:t>见投标文件</w:t>
            </w:r>
          </w:p>
          <w:p>
            <w:pPr>
              <w:ind w:left="-171"/>
              <w:jc w:val="center"/>
              <w:rPr>
                <w:rFonts w:ascii="宋体" w:hAnsi="宋体"/>
                <w:sz w:val="24"/>
                <w:highlight w:val="none"/>
              </w:rPr>
            </w:pPr>
            <w:r>
              <w:rPr>
                <w:rFonts w:hint="eastAsia" w:ascii="宋体" w:hAnsi="宋体"/>
                <w:sz w:val="24"/>
                <w:highlight w:val="none"/>
              </w:rPr>
              <w:t>第（）页</w:t>
            </w:r>
          </w:p>
        </w:tc>
      </w:tr>
    </w:tbl>
    <w:p>
      <w:pPr>
        <w:spacing w:line="360" w:lineRule="auto"/>
        <w:ind w:left="1" w:leftChars="-171" w:hanging="360" w:hangingChars="150"/>
        <w:rPr>
          <w:sz w:val="24"/>
          <w:highlight w:val="none"/>
        </w:rPr>
      </w:pPr>
      <w:r>
        <w:rPr>
          <w:rFonts w:hint="eastAsia"/>
          <w:sz w:val="24"/>
          <w:highlight w:val="none"/>
        </w:rPr>
        <w:t>注：1、上表内容将作为投标人有效性审核的重要内容之一，投标人必须严格按照上表所列要求在投标文件中对应如实提供，对资格及符合性证明文件的任何缺漏和不符合项将会直接导致投标无效。2、投标人根据自查结论在对应的□打“√”。</w:t>
      </w:r>
    </w:p>
    <w:p>
      <w:pPr>
        <w:adjustRightInd w:val="0"/>
        <w:snapToGrid w:val="0"/>
        <w:spacing w:line="440" w:lineRule="exact"/>
        <w:ind w:firstLine="3578" w:firstLineChars="1491"/>
        <w:rPr>
          <w:rFonts w:ascii="宋体" w:hAnsi="宋体" w:cs="宋体"/>
          <w:sz w:val="24"/>
          <w:highlight w:val="none"/>
          <w:u w:val="single"/>
        </w:rPr>
      </w:pPr>
      <w:r>
        <w:rPr>
          <w:rFonts w:hint="eastAsia" w:ascii="宋体" w:hAnsi="宋体" w:cs="宋体"/>
          <w:sz w:val="24"/>
          <w:highlight w:val="none"/>
        </w:rPr>
        <w:t>投标人名称（加盖公章）：</w:t>
      </w:r>
    </w:p>
    <w:p>
      <w:pPr>
        <w:spacing w:line="440" w:lineRule="exact"/>
        <w:ind w:firstLine="3578" w:firstLineChars="1491"/>
        <w:rPr>
          <w:rFonts w:eastAsia="仿宋_GB2312"/>
          <w:b/>
          <w:sz w:val="24"/>
          <w:highlight w:val="none"/>
        </w:rPr>
      </w:pPr>
      <w:r>
        <w:rPr>
          <w:rFonts w:hint="eastAsia" w:ascii="宋体" w:hAnsi="宋体" w:cs="宋体"/>
          <w:sz w:val="24"/>
          <w:highlight w:val="none"/>
        </w:rPr>
        <w:t>日期：   年   月   日</w:t>
      </w:r>
    </w:p>
    <w:p>
      <w:pPr>
        <w:pStyle w:val="5"/>
        <w:numPr>
          <w:ilvl w:val="0"/>
          <w:numId w:val="74"/>
        </w:numPr>
        <w:jc w:val="center"/>
        <w:rPr>
          <w:highlight w:val="none"/>
        </w:rPr>
      </w:pPr>
      <w:bookmarkStart w:id="342" w:name="_Toc529976974"/>
      <w:bookmarkStart w:id="343" w:name="_Toc529977054"/>
      <w:bookmarkStart w:id="344" w:name="_Toc29972"/>
      <w:r>
        <w:rPr>
          <w:rFonts w:hint="eastAsia"/>
          <w:highlight w:val="none"/>
        </w:rPr>
        <w:t>商务评审自查表</w:t>
      </w:r>
      <w:bookmarkEnd w:id="342"/>
      <w:bookmarkEnd w:id="343"/>
      <w:bookmarkEnd w:id="344"/>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4560"/>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031" w:type="dxa"/>
            <w:shd w:val="clear" w:color="auto" w:fill="CCCCCC"/>
            <w:vAlign w:val="center"/>
          </w:tcPr>
          <w:p>
            <w:pPr>
              <w:jc w:val="center"/>
              <w:rPr>
                <w:b/>
                <w:bCs/>
                <w:sz w:val="24"/>
                <w:highlight w:val="none"/>
              </w:rPr>
            </w:pPr>
            <w:r>
              <w:rPr>
                <w:rFonts w:hint="eastAsia"/>
                <w:b/>
                <w:bCs/>
                <w:sz w:val="24"/>
                <w:highlight w:val="none"/>
              </w:rPr>
              <w:t>序号</w:t>
            </w:r>
          </w:p>
        </w:tc>
        <w:tc>
          <w:tcPr>
            <w:tcW w:w="4560" w:type="dxa"/>
            <w:shd w:val="clear" w:color="auto" w:fill="CCCCCC"/>
            <w:vAlign w:val="center"/>
          </w:tcPr>
          <w:p>
            <w:pPr>
              <w:jc w:val="center"/>
              <w:rPr>
                <w:b/>
                <w:bCs/>
                <w:sz w:val="24"/>
                <w:highlight w:val="none"/>
              </w:rPr>
            </w:pPr>
            <w:r>
              <w:rPr>
                <w:rFonts w:hint="eastAsia"/>
                <w:b/>
                <w:bCs/>
                <w:sz w:val="24"/>
                <w:highlight w:val="none"/>
              </w:rPr>
              <w:t>评审分项</w:t>
            </w:r>
          </w:p>
        </w:tc>
        <w:tc>
          <w:tcPr>
            <w:tcW w:w="3180" w:type="dxa"/>
            <w:shd w:val="clear" w:color="auto" w:fill="CCCCCC"/>
            <w:vAlign w:val="center"/>
          </w:tcPr>
          <w:p>
            <w:pPr>
              <w:jc w:val="center"/>
              <w:rPr>
                <w:b/>
                <w:bCs/>
                <w:sz w:val="24"/>
                <w:highlight w:val="none"/>
              </w:rPr>
            </w:pPr>
            <w:r>
              <w:rPr>
                <w:rFonts w:hint="eastAsia"/>
                <w:b/>
                <w:bCs/>
                <w:sz w:val="24"/>
                <w:highlight w:val="none"/>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031" w:type="dxa"/>
            <w:vAlign w:val="center"/>
          </w:tcPr>
          <w:p>
            <w:pPr>
              <w:jc w:val="center"/>
              <w:rPr>
                <w:rFonts w:ascii="宋体" w:hAnsi="宋体" w:cs="宋体"/>
                <w:sz w:val="24"/>
                <w:highlight w:val="none"/>
              </w:rPr>
            </w:pPr>
            <w:r>
              <w:rPr>
                <w:rFonts w:hint="eastAsia" w:ascii="宋体" w:hAnsi="宋体" w:cs="宋体"/>
                <w:sz w:val="24"/>
                <w:highlight w:val="none"/>
              </w:rPr>
              <w:t>1</w:t>
            </w:r>
          </w:p>
        </w:tc>
        <w:tc>
          <w:tcPr>
            <w:tcW w:w="4560" w:type="dxa"/>
            <w:vAlign w:val="center"/>
          </w:tcPr>
          <w:p>
            <w:pPr>
              <w:rPr>
                <w:sz w:val="24"/>
                <w:highlight w:val="none"/>
              </w:rPr>
            </w:pPr>
          </w:p>
        </w:tc>
        <w:tc>
          <w:tcPr>
            <w:tcW w:w="3180" w:type="dxa"/>
            <w:vAlign w:val="center"/>
          </w:tcPr>
          <w:p>
            <w:pPr>
              <w:rPr>
                <w:sz w:val="24"/>
                <w:highlight w:val="none"/>
              </w:rPr>
            </w:pPr>
            <w:r>
              <w:rPr>
                <w:rFonts w:hint="eastAsia"/>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31" w:type="dxa"/>
            <w:vAlign w:val="center"/>
          </w:tcPr>
          <w:p>
            <w:pPr>
              <w:jc w:val="center"/>
              <w:rPr>
                <w:rFonts w:ascii="宋体" w:hAnsi="宋体" w:cs="宋体"/>
                <w:sz w:val="24"/>
                <w:highlight w:val="none"/>
              </w:rPr>
            </w:pPr>
            <w:r>
              <w:rPr>
                <w:rFonts w:hint="eastAsia" w:ascii="宋体" w:hAnsi="宋体" w:cs="宋体"/>
                <w:sz w:val="24"/>
                <w:highlight w:val="none"/>
              </w:rPr>
              <w:t>2</w:t>
            </w:r>
          </w:p>
        </w:tc>
        <w:tc>
          <w:tcPr>
            <w:tcW w:w="4560" w:type="dxa"/>
            <w:vAlign w:val="center"/>
          </w:tcPr>
          <w:p>
            <w:pPr>
              <w:rPr>
                <w:sz w:val="24"/>
                <w:highlight w:val="none"/>
              </w:rPr>
            </w:pPr>
          </w:p>
        </w:tc>
        <w:tc>
          <w:tcPr>
            <w:tcW w:w="3180" w:type="dxa"/>
            <w:vAlign w:val="center"/>
          </w:tcPr>
          <w:p>
            <w:pPr>
              <w:rPr>
                <w:sz w:val="24"/>
                <w:highlight w:val="none"/>
              </w:rPr>
            </w:pPr>
            <w:r>
              <w:rPr>
                <w:rFonts w:hint="eastAsia"/>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031" w:type="dxa"/>
            <w:vAlign w:val="center"/>
          </w:tcPr>
          <w:p>
            <w:pPr>
              <w:jc w:val="center"/>
              <w:rPr>
                <w:rFonts w:ascii="宋体" w:hAnsi="宋体" w:cs="宋体"/>
                <w:sz w:val="24"/>
                <w:highlight w:val="none"/>
              </w:rPr>
            </w:pPr>
            <w:r>
              <w:rPr>
                <w:rFonts w:hint="eastAsia" w:ascii="宋体" w:hAnsi="宋体" w:cs="宋体"/>
                <w:sz w:val="24"/>
                <w:highlight w:val="none"/>
              </w:rPr>
              <w:t>3</w:t>
            </w:r>
          </w:p>
        </w:tc>
        <w:tc>
          <w:tcPr>
            <w:tcW w:w="4560" w:type="dxa"/>
            <w:vAlign w:val="center"/>
          </w:tcPr>
          <w:p>
            <w:pPr>
              <w:rPr>
                <w:sz w:val="24"/>
                <w:highlight w:val="none"/>
              </w:rPr>
            </w:pPr>
          </w:p>
        </w:tc>
        <w:tc>
          <w:tcPr>
            <w:tcW w:w="3180" w:type="dxa"/>
            <w:vAlign w:val="center"/>
          </w:tcPr>
          <w:p>
            <w:pPr>
              <w:rPr>
                <w:sz w:val="24"/>
                <w:highlight w:val="none"/>
              </w:rPr>
            </w:pPr>
            <w:r>
              <w:rPr>
                <w:rFonts w:hint="eastAsia"/>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31" w:type="dxa"/>
            <w:vAlign w:val="center"/>
          </w:tcPr>
          <w:p>
            <w:pPr>
              <w:jc w:val="center"/>
              <w:rPr>
                <w:rFonts w:ascii="宋体" w:hAnsi="宋体" w:cs="宋体"/>
                <w:sz w:val="24"/>
                <w:highlight w:val="none"/>
              </w:rPr>
            </w:pPr>
            <w:r>
              <w:rPr>
                <w:rFonts w:hint="eastAsia" w:ascii="宋体" w:hAnsi="宋体" w:cs="宋体"/>
                <w:sz w:val="24"/>
                <w:highlight w:val="none"/>
              </w:rPr>
              <w:t>4</w:t>
            </w:r>
          </w:p>
        </w:tc>
        <w:tc>
          <w:tcPr>
            <w:tcW w:w="4560" w:type="dxa"/>
            <w:vAlign w:val="center"/>
          </w:tcPr>
          <w:p>
            <w:pPr>
              <w:rPr>
                <w:sz w:val="24"/>
                <w:highlight w:val="none"/>
              </w:rPr>
            </w:pPr>
          </w:p>
        </w:tc>
        <w:tc>
          <w:tcPr>
            <w:tcW w:w="3180" w:type="dxa"/>
            <w:vAlign w:val="center"/>
          </w:tcPr>
          <w:p>
            <w:pPr>
              <w:rPr>
                <w:sz w:val="24"/>
                <w:highlight w:val="none"/>
              </w:rPr>
            </w:pPr>
            <w:r>
              <w:rPr>
                <w:rFonts w:hint="eastAsia"/>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31" w:type="dxa"/>
            <w:vAlign w:val="center"/>
          </w:tcPr>
          <w:p>
            <w:pPr>
              <w:jc w:val="center"/>
              <w:rPr>
                <w:rFonts w:ascii="宋体" w:hAnsi="宋体" w:cs="宋体"/>
                <w:sz w:val="24"/>
                <w:highlight w:val="none"/>
              </w:rPr>
            </w:pPr>
            <w:r>
              <w:rPr>
                <w:rFonts w:hint="eastAsia" w:ascii="宋体" w:hAnsi="宋体" w:cs="宋体"/>
                <w:sz w:val="24"/>
                <w:highlight w:val="none"/>
              </w:rPr>
              <w:t>5</w:t>
            </w:r>
          </w:p>
        </w:tc>
        <w:tc>
          <w:tcPr>
            <w:tcW w:w="4560" w:type="dxa"/>
            <w:vAlign w:val="center"/>
          </w:tcPr>
          <w:p>
            <w:pPr>
              <w:rPr>
                <w:sz w:val="24"/>
                <w:highlight w:val="none"/>
              </w:rPr>
            </w:pPr>
          </w:p>
        </w:tc>
        <w:tc>
          <w:tcPr>
            <w:tcW w:w="3180" w:type="dxa"/>
            <w:vAlign w:val="center"/>
          </w:tcPr>
          <w:p>
            <w:pPr>
              <w:rPr>
                <w:sz w:val="24"/>
                <w:highlight w:val="none"/>
              </w:rPr>
            </w:pPr>
            <w:r>
              <w:rPr>
                <w:rFonts w:hint="eastAsia"/>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31" w:type="dxa"/>
            <w:vAlign w:val="center"/>
          </w:tcPr>
          <w:p>
            <w:pPr>
              <w:jc w:val="center"/>
              <w:rPr>
                <w:rFonts w:ascii="宋体" w:hAnsi="宋体" w:cs="宋体"/>
                <w:sz w:val="24"/>
                <w:highlight w:val="none"/>
              </w:rPr>
            </w:pPr>
            <w:r>
              <w:rPr>
                <w:rFonts w:hint="eastAsia" w:ascii="宋体" w:hAnsi="宋体" w:cs="宋体"/>
                <w:sz w:val="24"/>
                <w:highlight w:val="none"/>
              </w:rPr>
              <w:t>6</w:t>
            </w:r>
          </w:p>
        </w:tc>
        <w:tc>
          <w:tcPr>
            <w:tcW w:w="4560" w:type="dxa"/>
            <w:vAlign w:val="center"/>
          </w:tcPr>
          <w:p>
            <w:pPr>
              <w:rPr>
                <w:sz w:val="24"/>
                <w:highlight w:val="none"/>
              </w:rPr>
            </w:pPr>
          </w:p>
        </w:tc>
        <w:tc>
          <w:tcPr>
            <w:tcW w:w="3180" w:type="dxa"/>
            <w:vAlign w:val="center"/>
          </w:tcPr>
          <w:p>
            <w:pPr>
              <w:rPr>
                <w:sz w:val="24"/>
                <w:highlight w:val="none"/>
              </w:rPr>
            </w:pPr>
            <w:r>
              <w:rPr>
                <w:rFonts w:hint="eastAsia"/>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31" w:type="dxa"/>
            <w:vAlign w:val="center"/>
          </w:tcPr>
          <w:p>
            <w:pPr>
              <w:jc w:val="center"/>
              <w:rPr>
                <w:rFonts w:ascii="宋体" w:hAnsi="宋体" w:cs="宋体"/>
                <w:sz w:val="24"/>
                <w:highlight w:val="none"/>
              </w:rPr>
            </w:pPr>
            <w:r>
              <w:rPr>
                <w:rFonts w:hint="eastAsia" w:ascii="宋体" w:hAnsi="宋体" w:cs="宋体"/>
                <w:sz w:val="24"/>
                <w:highlight w:val="none"/>
              </w:rPr>
              <w:t>7</w:t>
            </w:r>
          </w:p>
        </w:tc>
        <w:tc>
          <w:tcPr>
            <w:tcW w:w="4560" w:type="dxa"/>
            <w:vAlign w:val="center"/>
          </w:tcPr>
          <w:p>
            <w:pPr>
              <w:rPr>
                <w:sz w:val="24"/>
                <w:highlight w:val="none"/>
              </w:rPr>
            </w:pPr>
          </w:p>
        </w:tc>
        <w:tc>
          <w:tcPr>
            <w:tcW w:w="3180" w:type="dxa"/>
            <w:vAlign w:val="center"/>
          </w:tcPr>
          <w:p>
            <w:pPr>
              <w:rPr>
                <w:sz w:val="24"/>
                <w:highlight w:val="none"/>
              </w:rPr>
            </w:pPr>
            <w:r>
              <w:rPr>
                <w:rFonts w:hint="eastAsia"/>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31" w:type="dxa"/>
            <w:vAlign w:val="center"/>
          </w:tcPr>
          <w:p>
            <w:pPr>
              <w:jc w:val="center"/>
              <w:rPr>
                <w:rFonts w:ascii="宋体" w:hAnsi="宋体" w:cs="宋体"/>
                <w:sz w:val="24"/>
                <w:highlight w:val="none"/>
              </w:rPr>
            </w:pPr>
            <w:r>
              <w:rPr>
                <w:rFonts w:hint="eastAsia" w:ascii="宋体" w:hAnsi="宋体" w:cs="宋体"/>
                <w:sz w:val="24"/>
                <w:highlight w:val="none"/>
              </w:rPr>
              <w:t>8</w:t>
            </w:r>
          </w:p>
        </w:tc>
        <w:tc>
          <w:tcPr>
            <w:tcW w:w="4560" w:type="dxa"/>
            <w:vAlign w:val="center"/>
          </w:tcPr>
          <w:p>
            <w:pPr>
              <w:rPr>
                <w:sz w:val="24"/>
                <w:highlight w:val="none"/>
              </w:rPr>
            </w:pPr>
          </w:p>
        </w:tc>
        <w:tc>
          <w:tcPr>
            <w:tcW w:w="3180" w:type="dxa"/>
            <w:vAlign w:val="center"/>
          </w:tcPr>
          <w:p>
            <w:pPr>
              <w:rPr>
                <w:sz w:val="24"/>
                <w:highlight w:val="none"/>
              </w:rPr>
            </w:pPr>
            <w:r>
              <w:rPr>
                <w:rFonts w:hint="eastAsia"/>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031" w:type="dxa"/>
            <w:vAlign w:val="center"/>
          </w:tcPr>
          <w:p>
            <w:pPr>
              <w:jc w:val="center"/>
              <w:rPr>
                <w:rFonts w:ascii="宋体" w:hAnsi="宋体" w:cs="宋体"/>
                <w:sz w:val="24"/>
                <w:highlight w:val="none"/>
              </w:rPr>
            </w:pPr>
            <w:r>
              <w:rPr>
                <w:rFonts w:hint="eastAsia" w:ascii="宋体" w:hAnsi="宋体" w:cs="宋体"/>
                <w:sz w:val="24"/>
                <w:highlight w:val="none"/>
              </w:rPr>
              <w:t>9</w:t>
            </w:r>
          </w:p>
        </w:tc>
        <w:tc>
          <w:tcPr>
            <w:tcW w:w="4560" w:type="dxa"/>
            <w:vAlign w:val="center"/>
          </w:tcPr>
          <w:p>
            <w:pPr>
              <w:rPr>
                <w:sz w:val="24"/>
                <w:highlight w:val="none"/>
              </w:rPr>
            </w:pPr>
          </w:p>
        </w:tc>
        <w:tc>
          <w:tcPr>
            <w:tcW w:w="3180" w:type="dxa"/>
            <w:vAlign w:val="center"/>
          </w:tcPr>
          <w:p>
            <w:pPr>
              <w:rPr>
                <w:sz w:val="24"/>
                <w:highlight w:val="none"/>
              </w:rPr>
            </w:pPr>
            <w:r>
              <w:rPr>
                <w:rFonts w:hint="eastAsia"/>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31" w:type="dxa"/>
            <w:vAlign w:val="center"/>
          </w:tcPr>
          <w:p>
            <w:pPr>
              <w:jc w:val="center"/>
              <w:rPr>
                <w:rFonts w:ascii="宋体" w:hAnsi="宋体" w:cs="宋体"/>
                <w:sz w:val="24"/>
                <w:highlight w:val="none"/>
              </w:rPr>
            </w:pPr>
            <w:r>
              <w:rPr>
                <w:rFonts w:hint="eastAsia" w:ascii="宋体" w:hAnsi="宋体" w:cs="宋体"/>
                <w:sz w:val="24"/>
                <w:highlight w:val="none"/>
              </w:rPr>
              <w:t>…</w:t>
            </w:r>
          </w:p>
        </w:tc>
        <w:tc>
          <w:tcPr>
            <w:tcW w:w="4560" w:type="dxa"/>
            <w:vAlign w:val="center"/>
          </w:tcPr>
          <w:p>
            <w:pPr>
              <w:rPr>
                <w:sz w:val="24"/>
                <w:highlight w:val="none"/>
              </w:rPr>
            </w:pPr>
          </w:p>
        </w:tc>
        <w:tc>
          <w:tcPr>
            <w:tcW w:w="3180" w:type="dxa"/>
            <w:vAlign w:val="center"/>
          </w:tcPr>
          <w:p>
            <w:pPr>
              <w:rPr>
                <w:sz w:val="24"/>
                <w:highlight w:val="none"/>
              </w:rPr>
            </w:pPr>
          </w:p>
        </w:tc>
      </w:tr>
    </w:tbl>
    <w:p>
      <w:pPr>
        <w:spacing w:before="120" w:beforeLines="50" w:line="360" w:lineRule="auto"/>
        <w:rPr>
          <w:sz w:val="24"/>
          <w:highlight w:val="none"/>
        </w:rPr>
      </w:pPr>
      <w:r>
        <w:rPr>
          <w:rFonts w:hint="eastAsia"/>
          <w:sz w:val="24"/>
          <w:highlight w:val="none"/>
        </w:rPr>
        <w:t>注：投标人应根据《商务评审表》的各项内容填写此表。</w:t>
      </w:r>
    </w:p>
    <w:p>
      <w:pPr>
        <w:rPr>
          <w:highlight w:val="none"/>
        </w:rPr>
      </w:pPr>
    </w:p>
    <w:p>
      <w:pPr>
        <w:rPr>
          <w:highlight w:val="none"/>
        </w:rPr>
      </w:pPr>
    </w:p>
    <w:p>
      <w:pPr>
        <w:rPr>
          <w:highlight w:val="none"/>
        </w:rPr>
      </w:pPr>
    </w:p>
    <w:p>
      <w:pPr>
        <w:rPr>
          <w:highlight w:val="none"/>
        </w:rPr>
      </w:pPr>
    </w:p>
    <w:p>
      <w:pPr>
        <w:rPr>
          <w:highlight w:val="none"/>
        </w:rPr>
      </w:pPr>
    </w:p>
    <w:p>
      <w:pPr>
        <w:adjustRightInd w:val="0"/>
        <w:snapToGrid w:val="0"/>
        <w:spacing w:before="72" w:after="72" w:line="480" w:lineRule="auto"/>
        <w:ind w:firstLine="3578" w:firstLineChars="1491"/>
        <w:rPr>
          <w:rFonts w:ascii="宋体" w:hAnsi="宋体" w:cs="宋体"/>
          <w:sz w:val="24"/>
          <w:highlight w:val="none"/>
          <w:u w:val="single"/>
        </w:rPr>
      </w:pPr>
      <w:r>
        <w:rPr>
          <w:rFonts w:hint="eastAsia" w:ascii="宋体" w:hAnsi="宋体" w:cs="宋体"/>
          <w:sz w:val="24"/>
          <w:highlight w:val="none"/>
        </w:rPr>
        <w:t>投标人名称（加盖公章）：</w:t>
      </w:r>
    </w:p>
    <w:p>
      <w:pPr>
        <w:spacing w:before="72" w:after="72" w:line="400" w:lineRule="exact"/>
        <w:ind w:firstLine="3578" w:firstLineChars="1491"/>
        <w:rPr>
          <w:rFonts w:eastAsia="仿宋_GB2312"/>
          <w:b/>
          <w:sz w:val="24"/>
          <w:highlight w:val="none"/>
        </w:rPr>
      </w:pPr>
      <w:r>
        <w:rPr>
          <w:rFonts w:hint="eastAsia" w:ascii="宋体" w:hAnsi="宋体" w:cs="宋体"/>
          <w:sz w:val="24"/>
          <w:highlight w:val="none"/>
        </w:rPr>
        <w:t>日期：   年   月   日</w:t>
      </w: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pStyle w:val="5"/>
        <w:numPr>
          <w:ilvl w:val="0"/>
          <w:numId w:val="74"/>
        </w:numPr>
        <w:jc w:val="center"/>
        <w:rPr>
          <w:highlight w:val="none"/>
        </w:rPr>
      </w:pPr>
      <w:bookmarkStart w:id="345" w:name="_Toc19576"/>
      <w:bookmarkStart w:id="346" w:name="_Toc529977055"/>
      <w:bookmarkStart w:id="347" w:name="_Toc529976975"/>
      <w:r>
        <w:rPr>
          <w:rFonts w:hint="eastAsia"/>
          <w:highlight w:val="none"/>
        </w:rPr>
        <w:t>技术评审自查表</w:t>
      </w:r>
      <w:bookmarkEnd w:id="345"/>
      <w:bookmarkEnd w:id="346"/>
      <w:bookmarkEnd w:id="347"/>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4560"/>
        <w:gridCol w:w="3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031" w:type="dxa"/>
            <w:shd w:val="clear" w:color="auto" w:fill="CCCCCC"/>
            <w:vAlign w:val="center"/>
          </w:tcPr>
          <w:p>
            <w:pPr>
              <w:jc w:val="center"/>
              <w:rPr>
                <w:b/>
                <w:bCs/>
                <w:sz w:val="24"/>
                <w:highlight w:val="none"/>
              </w:rPr>
            </w:pPr>
            <w:r>
              <w:rPr>
                <w:rFonts w:hint="eastAsia"/>
                <w:b/>
                <w:bCs/>
                <w:sz w:val="24"/>
                <w:highlight w:val="none"/>
              </w:rPr>
              <w:t>序号</w:t>
            </w:r>
          </w:p>
        </w:tc>
        <w:tc>
          <w:tcPr>
            <w:tcW w:w="4560" w:type="dxa"/>
            <w:shd w:val="clear" w:color="auto" w:fill="CCCCCC"/>
            <w:vAlign w:val="center"/>
          </w:tcPr>
          <w:p>
            <w:pPr>
              <w:jc w:val="center"/>
              <w:rPr>
                <w:b/>
                <w:bCs/>
                <w:sz w:val="24"/>
                <w:highlight w:val="none"/>
              </w:rPr>
            </w:pPr>
            <w:r>
              <w:rPr>
                <w:rFonts w:hint="eastAsia"/>
                <w:b/>
                <w:bCs/>
                <w:sz w:val="24"/>
                <w:highlight w:val="none"/>
              </w:rPr>
              <w:t>评审分项</w:t>
            </w:r>
          </w:p>
        </w:tc>
        <w:tc>
          <w:tcPr>
            <w:tcW w:w="3129" w:type="dxa"/>
            <w:shd w:val="clear" w:color="auto" w:fill="CCCCCC"/>
            <w:vAlign w:val="center"/>
          </w:tcPr>
          <w:p>
            <w:pPr>
              <w:jc w:val="center"/>
              <w:rPr>
                <w:b/>
                <w:bCs/>
                <w:sz w:val="24"/>
                <w:highlight w:val="none"/>
              </w:rPr>
            </w:pPr>
            <w:r>
              <w:rPr>
                <w:rFonts w:hint="eastAsia"/>
                <w:b/>
                <w:bCs/>
                <w:sz w:val="24"/>
                <w:highlight w:val="none"/>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031" w:type="dxa"/>
            <w:vAlign w:val="center"/>
          </w:tcPr>
          <w:p>
            <w:pPr>
              <w:jc w:val="center"/>
              <w:rPr>
                <w:rFonts w:ascii="宋体" w:hAnsi="宋体" w:cs="宋体"/>
                <w:sz w:val="24"/>
                <w:highlight w:val="none"/>
              </w:rPr>
            </w:pPr>
            <w:r>
              <w:rPr>
                <w:rFonts w:hint="eastAsia" w:ascii="宋体" w:hAnsi="宋体" w:cs="宋体"/>
                <w:sz w:val="24"/>
                <w:highlight w:val="none"/>
              </w:rPr>
              <w:t>1</w:t>
            </w:r>
          </w:p>
        </w:tc>
        <w:tc>
          <w:tcPr>
            <w:tcW w:w="4560" w:type="dxa"/>
            <w:vAlign w:val="center"/>
          </w:tcPr>
          <w:p>
            <w:pPr>
              <w:rPr>
                <w:sz w:val="24"/>
                <w:highlight w:val="none"/>
              </w:rPr>
            </w:pPr>
          </w:p>
        </w:tc>
        <w:tc>
          <w:tcPr>
            <w:tcW w:w="3129" w:type="dxa"/>
            <w:vAlign w:val="center"/>
          </w:tcPr>
          <w:p>
            <w:pPr>
              <w:rPr>
                <w:sz w:val="24"/>
                <w:highlight w:val="none"/>
              </w:rPr>
            </w:pPr>
            <w:r>
              <w:rPr>
                <w:rFonts w:hint="eastAsia"/>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31" w:type="dxa"/>
            <w:vAlign w:val="center"/>
          </w:tcPr>
          <w:p>
            <w:pPr>
              <w:jc w:val="center"/>
              <w:rPr>
                <w:rFonts w:ascii="宋体" w:hAnsi="宋体" w:cs="宋体"/>
                <w:sz w:val="24"/>
                <w:highlight w:val="none"/>
              </w:rPr>
            </w:pPr>
            <w:r>
              <w:rPr>
                <w:rFonts w:hint="eastAsia" w:ascii="宋体" w:hAnsi="宋体" w:cs="宋体"/>
                <w:sz w:val="24"/>
                <w:highlight w:val="none"/>
              </w:rPr>
              <w:t>2</w:t>
            </w:r>
          </w:p>
        </w:tc>
        <w:tc>
          <w:tcPr>
            <w:tcW w:w="4560" w:type="dxa"/>
            <w:vAlign w:val="center"/>
          </w:tcPr>
          <w:p>
            <w:pPr>
              <w:rPr>
                <w:sz w:val="24"/>
                <w:highlight w:val="none"/>
              </w:rPr>
            </w:pPr>
          </w:p>
        </w:tc>
        <w:tc>
          <w:tcPr>
            <w:tcW w:w="3129" w:type="dxa"/>
            <w:vAlign w:val="center"/>
          </w:tcPr>
          <w:p>
            <w:pPr>
              <w:rPr>
                <w:sz w:val="24"/>
                <w:highlight w:val="none"/>
              </w:rPr>
            </w:pPr>
            <w:r>
              <w:rPr>
                <w:rFonts w:hint="eastAsia"/>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031" w:type="dxa"/>
            <w:vAlign w:val="center"/>
          </w:tcPr>
          <w:p>
            <w:pPr>
              <w:jc w:val="center"/>
              <w:rPr>
                <w:rFonts w:ascii="宋体" w:hAnsi="宋体" w:cs="宋体"/>
                <w:sz w:val="24"/>
                <w:highlight w:val="none"/>
              </w:rPr>
            </w:pPr>
            <w:r>
              <w:rPr>
                <w:rFonts w:hint="eastAsia" w:ascii="宋体" w:hAnsi="宋体" w:cs="宋体"/>
                <w:sz w:val="24"/>
                <w:highlight w:val="none"/>
              </w:rPr>
              <w:t>3</w:t>
            </w:r>
          </w:p>
        </w:tc>
        <w:tc>
          <w:tcPr>
            <w:tcW w:w="4560" w:type="dxa"/>
            <w:vAlign w:val="center"/>
          </w:tcPr>
          <w:p>
            <w:pPr>
              <w:rPr>
                <w:sz w:val="24"/>
                <w:highlight w:val="none"/>
              </w:rPr>
            </w:pPr>
          </w:p>
        </w:tc>
        <w:tc>
          <w:tcPr>
            <w:tcW w:w="3129" w:type="dxa"/>
            <w:vAlign w:val="center"/>
          </w:tcPr>
          <w:p>
            <w:pPr>
              <w:rPr>
                <w:sz w:val="24"/>
                <w:highlight w:val="none"/>
              </w:rPr>
            </w:pPr>
            <w:r>
              <w:rPr>
                <w:rFonts w:hint="eastAsia"/>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31" w:type="dxa"/>
            <w:vAlign w:val="center"/>
          </w:tcPr>
          <w:p>
            <w:pPr>
              <w:jc w:val="center"/>
              <w:rPr>
                <w:rFonts w:ascii="宋体" w:hAnsi="宋体" w:cs="宋体"/>
                <w:sz w:val="24"/>
                <w:highlight w:val="none"/>
              </w:rPr>
            </w:pPr>
            <w:r>
              <w:rPr>
                <w:rFonts w:hint="eastAsia" w:ascii="宋体" w:hAnsi="宋体" w:cs="宋体"/>
                <w:sz w:val="24"/>
                <w:highlight w:val="none"/>
              </w:rPr>
              <w:t>4</w:t>
            </w:r>
          </w:p>
        </w:tc>
        <w:tc>
          <w:tcPr>
            <w:tcW w:w="4560" w:type="dxa"/>
            <w:vAlign w:val="center"/>
          </w:tcPr>
          <w:p>
            <w:pPr>
              <w:rPr>
                <w:sz w:val="24"/>
                <w:highlight w:val="none"/>
              </w:rPr>
            </w:pPr>
          </w:p>
        </w:tc>
        <w:tc>
          <w:tcPr>
            <w:tcW w:w="3129" w:type="dxa"/>
            <w:vAlign w:val="center"/>
          </w:tcPr>
          <w:p>
            <w:pPr>
              <w:rPr>
                <w:sz w:val="24"/>
                <w:highlight w:val="none"/>
              </w:rPr>
            </w:pPr>
            <w:r>
              <w:rPr>
                <w:rFonts w:hint="eastAsia"/>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31" w:type="dxa"/>
            <w:vAlign w:val="center"/>
          </w:tcPr>
          <w:p>
            <w:pPr>
              <w:jc w:val="center"/>
              <w:rPr>
                <w:rFonts w:ascii="宋体" w:hAnsi="宋体" w:cs="宋体"/>
                <w:sz w:val="24"/>
                <w:highlight w:val="none"/>
              </w:rPr>
            </w:pPr>
            <w:r>
              <w:rPr>
                <w:rFonts w:hint="eastAsia" w:ascii="宋体" w:hAnsi="宋体" w:cs="宋体"/>
                <w:sz w:val="24"/>
                <w:highlight w:val="none"/>
              </w:rPr>
              <w:t>5</w:t>
            </w:r>
          </w:p>
        </w:tc>
        <w:tc>
          <w:tcPr>
            <w:tcW w:w="4560" w:type="dxa"/>
            <w:vAlign w:val="center"/>
          </w:tcPr>
          <w:p>
            <w:pPr>
              <w:rPr>
                <w:sz w:val="24"/>
                <w:highlight w:val="none"/>
              </w:rPr>
            </w:pPr>
          </w:p>
        </w:tc>
        <w:tc>
          <w:tcPr>
            <w:tcW w:w="3129" w:type="dxa"/>
            <w:vAlign w:val="center"/>
          </w:tcPr>
          <w:p>
            <w:pPr>
              <w:rPr>
                <w:sz w:val="24"/>
                <w:highlight w:val="none"/>
              </w:rPr>
            </w:pPr>
            <w:r>
              <w:rPr>
                <w:rFonts w:hint="eastAsia"/>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31" w:type="dxa"/>
            <w:vAlign w:val="center"/>
          </w:tcPr>
          <w:p>
            <w:pPr>
              <w:jc w:val="center"/>
              <w:rPr>
                <w:rFonts w:ascii="宋体" w:hAnsi="宋体" w:cs="宋体"/>
                <w:sz w:val="24"/>
                <w:highlight w:val="none"/>
              </w:rPr>
            </w:pPr>
            <w:r>
              <w:rPr>
                <w:rFonts w:hint="eastAsia" w:ascii="宋体" w:hAnsi="宋体" w:cs="宋体"/>
                <w:sz w:val="24"/>
                <w:highlight w:val="none"/>
              </w:rPr>
              <w:t>6</w:t>
            </w:r>
          </w:p>
        </w:tc>
        <w:tc>
          <w:tcPr>
            <w:tcW w:w="4560" w:type="dxa"/>
            <w:vAlign w:val="center"/>
          </w:tcPr>
          <w:p>
            <w:pPr>
              <w:rPr>
                <w:sz w:val="24"/>
                <w:highlight w:val="none"/>
              </w:rPr>
            </w:pPr>
          </w:p>
        </w:tc>
        <w:tc>
          <w:tcPr>
            <w:tcW w:w="3129" w:type="dxa"/>
            <w:vAlign w:val="center"/>
          </w:tcPr>
          <w:p>
            <w:pPr>
              <w:rPr>
                <w:sz w:val="24"/>
                <w:highlight w:val="none"/>
              </w:rPr>
            </w:pPr>
            <w:r>
              <w:rPr>
                <w:rFonts w:hint="eastAsia"/>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31" w:type="dxa"/>
            <w:vAlign w:val="center"/>
          </w:tcPr>
          <w:p>
            <w:pPr>
              <w:jc w:val="center"/>
              <w:rPr>
                <w:rFonts w:ascii="宋体" w:hAnsi="宋体" w:cs="宋体"/>
                <w:sz w:val="24"/>
                <w:highlight w:val="none"/>
              </w:rPr>
            </w:pPr>
            <w:r>
              <w:rPr>
                <w:rFonts w:hint="eastAsia" w:ascii="宋体" w:hAnsi="宋体" w:cs="宋体"/>
                <w:sz w:val="24"/>
                <w:highlight w:val="none"/>
              </w:rPr>
              <w:t>7</w:t>
            </w:r>
          </w:p>
        </w:tc>
        <w:tc>
          <w:tcPr>
            <w:tcW w:w="4560" w:type="dxa"/>
            <w:vAlign w:val="center"/>
          </w:tcPr>
          <w:p>
            <w:pPr>
              <w:rPr>
                <w:sz w:val="24"/>
                <w:highlight w:val="none"/>
              </w:rPr>
            </w:pPr>
          </w:p>
        </w:tc>
        <w:tc>
          <w:tcPr>
            <w:tcW w:w="3129" w:type="dxa"/>
            <w:vAlign w:val="center"/>
          </w:tcPr>
          <w:p>
            <w:pPr>
              <w:rPr>
                <w:sz w:val="24"/>
                <w:highlight w:val="none"/>
              </w:rPr>
            </w:pPr>
            <w:r>
              <w:rPr>
                <w:rFonts w:hint="eastAsia"/>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31" w:type="dxa"/>
            <w:vAlign w:val="center"/>
          </w:tcPr>
          <w:p>
            <w:pPr>
              <w:jc w:val="center"/>
              <w:rPr>
                <w:rFonts w:ascii="宋体" w:hAnsi="宋体" w:cs="宋体"/>
                <w:sz w:val="24"/>
                <w:highlight w:val="none"/>
              </w:rPr>
            </w:pPr>
            <w:r>
              <w:rPr>
                <w:rFonts w:hint="eastAsia" w:ascii="宋体" w:hAnsi="宋体" w:cs="宋体"/>
                <w:sz w:val="24"/>
                <w:highlight w:val="none"/>
              </w:rPr>
              <w:t>8</w:t>
            </w:r>
          </w:p>
        </w:tc>
        <w:tc>
          <w:tcPr>
            <w:tcW w:w="4560" w:type="dxa"/>
            <w:vAlign w:val="center"/>
          </w:tcPr>
          <w:p>
            <w:pPr>
              <w:rPr>
                <w:sz w:val="24"/>
                <w:highlight w:val="none"/>
              </w:rPr>
            </w:pPr>
          </w:p>
        </w:tc>
        <w:tc>
          <w:tcPr>
            <w:tcW w:w="3129" w:type="dxa"/>
            <w:vAlign w:val="center"/>
          </w:tcPr>
          <w:p>
            <w:pPr>
              <w:rPr>
                <w:sz w:val="24"/>
                <w:highlight w:val="none"/>
              </w:rPr>
            </w:pPr>
            <w:r>
              <w:rPr>
                <w:rFonts w:hint="eastAsia"/>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031" w:type="dxa"/>
            <w:vAlign w:val="center"/>
          </w:tcPr>
          <w:p>
            <w:pPr>
              <w:jc w:val="center"/>
              <w:rPr>
                <w:rFonts w:ascii="宋体" w:hAnsi="宋体" w:cs="宋体"/>
                <w:sz w:val="24"/>
                <w:highlight w:val="none"/>
              </w:rPr>
            </w:pPr>
            <w:r>
              <w:rPr>
                <w:rFonts w:hint="eastAsia" w:ascii="宋体" w:hAnsi="宋体" w:cs="宋体"/>
                <w:sz w:val="24"/>
                <w:highlight w:val="none"/>
              </w:rPr>
              <w:t>9</w:t>
            </w:r>
          </w:p>
        </w:tc>
        <w:tc>
          <w:tcPr>
            <w:tcW w:w="4560" w:type="dxa"/>
            <w:vAlign w:val="center"/>
          </w:tcPr>
          <w:p>
            <w:pPr>
              <w:rPr>
                <w:sz w:val="24"/>
                <w:highlight w:val="none"/>
              </w:rPr>
            </w:pPr>
          </w:p>
        </w:tc>
        <w:tc>
          <w:tcPr>
            <w:tcW w:w="3129" w:type="dxa"/>
            <w:vAlign w:val="center"/>
          </w:tcPr>
          <w:p>
            <w:pPr>
              <w:rPr>
                <w:sz w:val="24"/>
                <w:highlight w:val="none"/>
              </w:rPr>
            </w:pPr>
            <w:r>
              <w:rPr>
                <w:rFonts w:hint="eastAsia"/>
                <w:sz w:val="24"/>
                <w:highlight w:val="none"/>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31" w:type="dxa"/>
            <w:vAlign w:val="center"/>
          </w:tcPr>
          <w:p>
            <w:pPr>
              <w:jc w:val="center"/>
              <w:rPr>
                <w:rFonts w:ascii="宋体" w:hAnsi="宋体" w:cs="宋体"/>
                <w:sz w:val="24"/>
                <w:highlight w:val="none"/>
              </w:rPr>
            </w:pPr>
            <w:r>
              <w:rPr>
                <w:rFonts w:hint="eastAsia" w:ascii="宋体" w:hAnsi="宋体" w:cs="宋体"/>
                <w:sz w:val="24"/>
                <w:highlight w:val="none"/>
              </w:rPr>
              <w:t>…</w:t>
            </w:r>
          </w:p>
        </w:tc>
        <w:tc>
          <w:tcPr>
            <w:tcW w:w="4560" w:type="dxa"/>
            <w:vAlign w:val="center"/>
          </w:tcPr>
          <w:p>
            <w:pPr>
              <w:rPr>
                <w:sz w:val="24"/>
                <w:highlight w:val="none"/>
              </w:rPr>
            </w:pPr>
          </w:p>
        </w:tc>
        <w:tc>
          <w:tcPr>
            <w:tcW w:w="3129" w:type="dxa"/>
            <w:vAlign w:val="center"/>
          </w:tcPr>
          <w:p>
            <w:pPr>
              <w:rPr>
                <w:sz w:val="24"/>
                <w:highlight w:val="none"/>
              </w:rPr>
            </w:pPr>
          </w:p>
        </w:tc>
      </w:tr>
    </w:tbl>
    <w:p>
      <w:pPr>
        <w:spacing w:before="120" w:beforeLines="50" w:line="360" w:lineRule="auto"/>
        <w:rPr>
          <w:sz w:val="24"/>
          <w:highlight w:val="none"/>
        </w:rPr>
      </w:pPr>
      <w:r>
        <w:rPr>
          <w:rFonts w:hint="eastAsia"/>
          <w:sz w:val="24"/>
          <w:highlight w:val="none"/>
        </w:rPr>
        <w:t>注：投标人应根据《技术评审表》的各项内容填写此表。</w:t>
      </w:r>
    </w:p>
    <w:p>
      <w:pPr>
        <w:rPr>
          <w:highlight w:val="none"/>
        </w:rPr>
      </w:pPr>
    </w:p>
    <w:p>
      <w:pPr>
        <w:rPr>
          <w:highlight w:val="none"/>
        </w:rPr>
      </w:pPr>
    </w:p>
    <w:p>
      <w:pPr>
        <w:rPr>
          <w:highlight w:val="none"/>
        </w:rPr>
      </w:pPr>
    </w:p>
    <w:p>
      <w:pPr>
        <w:rPr>
          <w:highlight w:val="none"/>
        </w:rPr>
      </w:pPr>
    </w:p>
    <w:p>
      <w:pPr>
        <w:rPr>
          <w:highlight w:val="none"/>
        </w:rPr>
      </w:pPr>
    </w:p>
    <w:p>
      <w:pPr>
        <w:adjustRightInd w:val="0"/>
        <w:snapToGrid w:val="0"/>
        <w:spacing w:before="72" w:after="72" w:line="480" w:lineRule="auto"/>
        <w:ind w:firstLine="3578" w:firstLineChars="1491"/>
        <w:rPr>
          <w:rFonts w:ascii="宋体" w:hAnsi="宋体" w:cs="宋体"/>
          <w:sz w:val="24"/>
          <w:highlight w:val="none"/>
          <w:u w:val="single"/>
        </w:rPr>
      </w:pPr>
      <w:r>
        <w:rPr>
          <w:rFonts w:hint="eastAsia" w:ascii="宋体" w:hAnsi="宋体" w:cs="宋体"/>
          <w:sz w:val="24"/>
          <w:highlight w:val="none"/>
        </w:rPr>
        <w:t>投标人名称（加盖公章）：</w:t>
      </w:r>
    </w:p>
    <w:p>
      <w:pPr>
        <w:spacing w:before="72" w:after="72" w:line="400" w:lineRule="exact"/>
        <w:ind w:firstLine="3578" w:firstLineChars="1491"/>
        <w:rPr>
          <w:rFonts w:eastAsia="仿宋_GB2312"/>
          <w:b/>
          <w:sz w:val="24"/>
          <w:highlight w:val="none"/>
        </w:rPr>
      </w:pPr>
      <w:r>
        <w:rPr>
          <w:rFonts w:hint="eastAsia" w:ascii="宋体" w:hAnsi="宋体" w:cs="宋体"/>
          <w:sz w:val="24"/>
          <w:highlight w:val="none"/>
        </w:rPr>
        <w:t>日期：   年   月   日</w:t>
      </w:r>
    </w:p>
    <w:p>
      <w:pPr>
        <w:rPr>
          <w:highlight w:val="none"/>
        </w:rPr>
      </w:pPr>
    </w:p>
    <w:p>
      <w:pPr>
        <w:rPr>
          <w:highlight w:val="none"/>
        </w:rPr>
      </w:pPr>
    </w:p>
    <w:p>
      <w:pPr>
        <w:rPr>
          <w:highlight w:val="none"/>
        </w:rPr>
      </w:pPr>
    </w:p>
    <w:p>
      <w:pPr>
        <w:rPr>
          <w:highlight w:val="none"/>
        </w:rPr>
        <w:sectPr>
          <w:pgSz w:w="11906" w:h="16838"/>
          <w:pgMar w:top="1440" w:right="1800" w:bottom="1440" w:left="1800" w:header="850" w:footer="822" w:gutter="0"/>
          <w:cols w:space="720" w:num="1"/>
          <w:docGrid w:linePitch="312" w:charSpace="0"/>
        </w:sect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spacing w:before="72" w:after="72" w:line="400" w:lineRule="exact"/>
        <w:rPr>
          <w:rFonts w:eastAsia="仿宋_GB2312"/>
          <w:b/>
          <w:sz w:val="24"/>
          <w:highlight w:val="none"/>
        </w:rPr>
      </w:pPr>
    </w:p>
    <w:p>
      <w:pPr>
        <w:rPr>
          <w:highlight w:val="none"/>
        </w:rPr>
      </w:pPr>
    </w:p>
    <w:p>
      <w:pPr>
        <w:rPr>
          <w:highlight w:val="none"/>
        </w:rPr>
      </w:pPr>
    </w:p>
    <w:p>
      <w:pPr>
        <w:pStyle w:val="3"/>
        <w:jc w:val="center"/>
        <w:rPr>
          <w:sz w:val="44"/>
          <w:szCs w:val="44"/>
          <w:highlight w:val="none"/>
        </w:rPr>
      </w:pPr>
      <w:bookmarkStart w:id="348" w:name="_Toc423021954"/>
      <w:bookmarkStart w:id="349" w:name="_Toc381489424"/>
      <w:bookmarkStart w:id="350" w:name="_Toc9365"/>
      <w:bookmarkStart w:id="351" w:name="_Toc529976976"/>
      <w:bookmarkStart w:id="352" w:name="_Toc529977056"/>
      <w:r>
        <w:rPr>
          <w:sz w:val="44"/>
          <w:szCs w:val="44"/>
          <w:highlight w:val="none"/>
        </w:rPr>
        <w:t>第</w:t>
      </w:r>
      <w:r>
        <w:rPr>
          <w:rFonts w:hint="eastAsia"/>
          <w:sz w:val="44"/>
          <w:szCs w:val="44"/>
          <w:highlight w:val="none"/>
        </w:rPr>
        <w:t>二</w:t>
      </w:r>
      <w:r>
        <w:rPr>
          <w:sz w:val="44"/>
          <w:szCs w:val="44"/>
          <w:highlight w:val="none"/>
        </w:rPr>
        <w:t>部分</w:t>
      </w:r>
      <w:r>
        <w:rPr>
          <w:rFonts w:hint="eastAsia"/>
          <w:sz w:val="44"/>
          <w:szCs w:val="44"/>
          <w:highlight w:val="none"/>
        </w:rPr>
        <w:t>初审文件</w:t>
      </w:r>
      <w:bookmarkEnd w:id="348"/>
      <w:bookmarkEnd w:id="349"/>
      <w:bookmarkEnd w:id="350"/>
      <w:bookmarkEnd w:id="351"/>
      <w:bookmarkEnd w:id="352"/>
    </w:p>
    <w:p>
      <w:pPr>
        <w:rPr>
          <w:highlight w:val="none"/>
        </w:rPr>
      </w:pPr>
      <w:bookmarkStart w:id="353" w:name="_Toc183316725"/>
      <w:bookmarkStart w:id="354" w:name="_Toc196294644"/>
      <w:bookmarkStart w:id="355" w:name="_Toc169318447"/>
      <w:bookmarkStart w:id="356" w:name="_Toc182886665"/>
      <w:bookmarkStart w:id="357" w:name="_Toc168730817"/>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before="72" w:after="72" w:line="360" w:lineRule="auto"/>
        <w:rPr>
          <w:rFonts w:ascii="宋体" w:hAnsi="宋体" w:cs="宋体"/>
          <w:sz w:val="24"/>
          <w:highlight w:val="none"/>
        </w:rPr>
      </w:pPr>
      <w:bookmarkStart w:id="358" w:name="_Toc423021955"/>
      <w:bookmarkStart w:id="359" w:name="_Toc381489425"/>
    </w:p>
    <w:p>
      <w:pPr>
        <w:pStyle w:val="5"/>
        <w:numPr>
          <w:ilvl w:val="0"/>
          <w:numId w:val="75"/>
        </w:numPr>
        <w:ind w:left="0" w:firstLine="0"/>
        <w:jc w:val="center"/>
        <w:rPr>
          <w:highlight w:val="none"/>
        </w:rPr>
      </w:pPr>
      <w:bookmarkStart w:id="360" w:name="_Toc529976977"/>
      <w:bookmarkStart w:id="361" w:name="_Toc7618"/>
      <w:bookmarkStart w:id="362" w:name="_Toc529977057"/>
      <w:r>
        <w:rPr>
          <w:rFonts w:hint="eastAsia"/>
          <w:highlight w:val="none"/>
        </w:rPr>
        <w:t>投标函</w:t>
      </w:r>
      <w:bookmarkEnd w:id="353"/>
      <w:bookmarkEnd w:id="354"/>
      <w:bookmarkEnd w:id="355"/>
      <w:bookmarkEnd w:id="356"/>
      <w:bookmarkEnd w:id="357"/>
      <w:bookmarkEnd w:id="358"/>
      <w:bookmarkEnd w:id="359"/>
      <w:bookmarkEnd w:id="360"/>
      <w:bookmarkEnd w:id="361"/>
      <w:bookmarkEnd w:id="362"/>
    </w:p>
    <w:p>
      <w:pPr>
        <w:adjustRightInd w:val="0"/>
        <w:snapToGrid w:val="0"/>
        <w:spacing w:before="120" w:beforeLines="50" w:after="120" w:afterLines="50" w:line="360" w:lineRule="auto"/>
        <w:rPr>
          <w:rFonts w:ascii="宋体" w:hAnsi="宋体" w:cs="宋体"/>
          <w:b/>
          <w:sz w:val="24"/>
          <w:highlight w:val="none"/>
        </w:rPr>
      </w:pPr>
      <w:r>
        <w:rPr>
          <w:rFonts w:hint="eastAsia" w:ascii="宋体" w:hAnsi="宋体" w:cs="宋体"/>
          <w:b/>
          <w:sz w:val="24"/>
          <w:highlight w:val="none"/>
        </w:rPr>
        <w:t>致：广东有德招标采购有限公司</w:t>
      </w:r>
    </w:p>
    <w:p>
      <w:pPr>
        <w:tabs>
          <w:tab w:val="left" w:pos="7740"/>
        </w:tabs>
        <w:autoSpaceDE w:val="0"/>
        <w:autoSpaceDN w:val="0"/>
        <w:adjustRightInd w:val="0"/>
        <w:snapToGrid w:val="0"/>
        <w:spacing w:line="360" w:lineRule="auto"/>
        <w:ind w:right="26" w:firstLine="480" w:firstLineChars="200"/>
        <w:rPr>
          <w:rFonts w:ascii="宋体" w:hAnsi="宋体" w:cs="宋体"/>
          <w:kern w:val="0"/>
          <w:sz w:val="24"/>
          <w:highlight w:val="none"/>
        </w:rPr>
      </w:pPr>
      <w:bookmarkStart w:id="363" w:name="_Toc182886666"/>
      <w:bookmarkStart w:id="364" w:name="_Toc183316726"/>
      <w:bookmarkStart w:id="365" w:name="_Toc196294645"/>
      <w:bookmarkStart w:id="366" w:name="_Toc124256789"/>
      <w:bookmarkStart w:id="367" w:name="_Toc159221038"/>
      <w:r>
        <w:rPr>
          <w:rFonts w:hint="eastAsia" w:ascii="宋体" w:hAnsi="宋体" w:cs="宋体"/>
          <w:kern w:val="0"/>
          <w:sz w:val="24"/>
          <w:highlight w:val="none"/>
        </w:rPr>
        <w:t>依据贵方</w:t>
      </w:r>
      <w:r>
        <w:rPr>
          <w:rFonts w:hint="eastAsia" w:ascii="宋体" w:hAnsi="宋体" w:cs="宋体"/>
          <w:sz w:val="24"/>
          <w:highlight w:val="none"/>
        </w:rPr>
        <w:t>招标项目</w:t>
      </w:r>
      <w:r>
        <w:rPr>
          <w:rFonts w:hint="eastAsia" w:ascii="宋体" w:hAnsi="宋体" w:cs="宋体"/>
          <w:sz w:val="24"/>
          <w:highlight w:val="none"/>
          <w:u w:val="single"/>
        </w:rPr>
        <w:t xml:space="preserve">名称（项目编号：） </w:t>
      </w:r>
      <w:r>
        <w:rPr>
          <w:rFonts w:hint="eastAsia" w:ascii="宋体" w:hAnsi="宋体" w:cs="宋体"/>
          <w:kern w:val="0"/>
          <w:sz w:val="24"/>
          <w:highlight w:val="none"/>
        </w:rPr>
        <w:t>的投标邀请，我方代表</w:t>
      </w:r>
      <w:r>
        <w:rPr>
          <w:rFonts w:hint="eastAsia" w:ascii="宋体" w:hAnsi="宋体" w:cs="宋体"/>
          <w:sz w:val="24"/>
          <w:highlight w:val="none"/>
          <w:u w:val="single"/>
        </w:rPr>
        <w:t>（姓名、职务）</w:t>
      </w:r>
      <w:r>
        <w:rPr>
          <w:rFonts w:hint="eastAsia" w:ascii="宋体" w:hAnsi="宋体" w:cs="宋体"/>
          <w:kern w:val="0"/>
          <w:sz w:val="24"/>
          <w:highlight w:val="none"/>
        </w:rPr>
        <w:t>经正式授权并代表</w:t>
      </w:r>
      <w:r>
        <w:rPr>
          <w:rFonts w:hint="eastAsia" w:ascii="宋体" w:hAnsi="宋体" w:cs="宋体"/>
          <w:sz w:val="24"/>
          <w:highlight w:val="none"/>
          <w:u w:val="single"/>
        </w:rPr>
        <w:t>（投标人名称、地址）</w:t>
      </w:r>
      <w:r>
        <w:rPr>
          <w:rFonts w:hint="eastAsia" w:ascii="宋体" w:hAnsi="宋体" w:cs="宋体"/>
          <w:kern w:val="0"/>
          <w:sz w:val="24"/>
          <w:highlight w:val="none"/>
        </w:rPr>
        <w:t>提交下述文件正本___份，副本___份。</w:t>
      </w:r>
    </w:p>
    <w:p>
      <w:pPr>
        <w:numPr>
          <w:ilvl w:val="0"/>
          <w:numId w:val="76"/>
        </w:numPr>
        <w:tabs>
          <w:tab w:val="left" w:pos="7740"/>
        </w:tabs>
        <w:autoSpaceDE w:val="0"/>
        <w:autoSpaceDN w:val="0"/>
        <w:adjustRightInd w:val="0"/>
        <w:snapToGrid w:val="0"/>
        <w:spacing w:line="360" w:lineRule="auto"/>
        <w:ind w:right="246"/>
        <w:rPr>
          <w:rFonts w:ascii="宋体" w:hAnsi="宋体" w:cs="宋体"/>
          <w:kern w:val="0"/>
          <w:sz w:val="24"/>
          <w:highlight w:val="none"/>
        </w:rPr>
      </w:pPr>
      <w:r>
        <w:rPr>
          <w:rFonts w:hint="eastAsia" w:ascii="宋体" w:hAnsi="宋体" w:cs="宋体"/>
          <w:sz w:val="24"/>
          <w:highlight w:val="none"/>
        </w:rPr>
        <w:t>自查表</w:t>
      </w:r>
    </w:p>
    <w:p>
      <w:pPr>
        <w:numPr>
          <w:ilvl w:val="0"/>
          <w:numId w:val="76"/>
        </w:numPr>
        <w:tabs>
          <w:tab w:val="left" w:pos="7740"/>
        </w:tabs>
        <w:autoSpaceDE w:val="0"/>
        <w:autoSpaceDN w:val="0"/>
        <w:adjustRightInd w:val="0"/>
        <w:snapToGrid w:val="0"/>
        <w:spacing w:line="360" w:lineRule="auto"/>
        <w:ind w:right="246"/>
        <w:rPr>
          <w:rFonts w:ascii="宋体" w:hAnsi="宋体" w:cs="宋体"/>
          <w:kern w:val="0"/>
          <w:sz w:val="24"/>
          <w:highlight w:val="none"/>
        </w:rPr>
      </w:pPr>
      <w:r>
        <w:rPr>
          <w:rFonts w:hint="eastAsia" w:ascii="宋体" w:hAnsi="宋体" w:cs="宋体"/>
          <w:sz w:val="24"/>
          <w:highlight w:val="none"/>
        </w:rPr>
        <w:t>初审文件</w:t>
      </w:r>
    </w:p>
    <w:p>
      <w:pPr>
        <w:numPr>
          <w:ilvl w:val="0"/>
          <w:numId w:val="76"/>
        </w:numPr>
        <w:tabs>
          <w:tab w:val="left" w:pos="7740"/>
        </w:tabs>
        <w:autoSpaceDE w:val="0"/>
        <w:autoSpaceDN w:val="0"/>
        <w:adjustRightInd w:val="0"/>
        <w:snapToGrid w:val="0"/>
        <w:spacing w:line="360" w:lineRule="auto"/>
        <w:ind w:right="246"/>
        <w:rPr>
          <w:rFonts w:ascii="宋体" w:hAnsi="宋体" w:cs="宋体"/>
          <w:kern w:val="0"/>
          <w:sz w:val="24"/>
          <w:highlight w:val="none"/>
        </w:rPr>
      </w:pPr>
      <w:r>
        <w:rPr>
          <w:rFonts w:hint="eastAsia" w:ascii="宋体" w:hAnsi="宋体" w:cs="宋体"/>
          <w:sz w:val="24"/>
          <w:highlight w:val="none"/>
        </w:rPr>
        <w:t>商务文件</w:t>
      </w:r>
    </w:p>
    <w:p>
      <w:pPr>
        <w:numPr>
          <w:ilvl w:val="0"/>
          <w:numId w:val="76"/>
        </w:numPr>
        <w:tabs>
          <w:tab w:val="left" w:pos="7740"/>
        </w:tabs>
        <w:autoSpaceDE w:val="0"/>
        <w:autoSpaceDN w:val="0"/>
        <w:adjustRightInd w:val="0"/>
        <w:snapToGrid w:val="0"/>
        <w:spacing w:line="360" w:lineRule="auto"/>
        <w:ind w:right="246"/>
        <w:rPr>
          <w:rFonts w:ascii="宋体" w:hAnsi="宋体" w:cs="宋体"/>
          <w:kern w:val="0"/>
          <w:sz w:val="24"/>
          <w:highlight w:val="none"/>
        </w:rPr>
      </w:pPr>
      <w:r>
        <w:rPr>
          <w:rFonts w:hint="eastAsia" w:ascii="宋体" w:hAnsi="宋体" w:cs="宋体"/>
          <w:kern w:val="0"/>
          <w:sz w:val="24"/>
          <w:highlight w:val="none"/>
        </w:rPr>
        <w:t>技术</w:t>
      </w:r>
      <w:r>
        <w:rPr>
          <w:rFonts w:hint="eastAsia" w:ascii="宋体" w:hAnsi="宋体" w:cs="宋体"/>
          <w:sz w:val="24"/>
          <w:highlight w:val="none"/>
        </w:rPr>
        <w:t>文件</w:t>
      </w:r>
    </w:p>
    <w:p>
      <w:pPr>
        <w:numPr>
          <w:ilvl w:val="0"/>
          <w:numId w:val="76"/>
        </w:numPr>
        <w:tabs>
          <w:tab w:val="left" w:pos="7740"/>
        </w:tabs>
        <w:autoSpaceDE w:val="0"/>
        <w:autoSpaceDN w:val="0"/>
        <w:adjustRightInd w:val="0"/>
        <w:snapToGrid w:val="0"/>
        <w:spacing w:line="360" w:lineRule="auto"/>
        <w:ind w:right="32"/>
        <w:rPr>
          <w:rFonts w:ascii="宋体" w:hAnsi="宋体" w:cs="宋体"/>
          <w:kern w:val="0"/>
          <w:sz w:val="24"/>
          <w:highlight w:val="none"/>
        </w:rPr>
      </w:pPr>
      <w:r>
        <w:rPr>
          <w:rFonts w:hint="eastAsia" w:ascii="宋体" w:hAnsi="宋体" w:cs="宋体"/>
          <w:sz w:val="24"/>
          <w:highlight w:val="none"/>
        </w:rPr>
        <w:t>投标文件</w:t>
      </w:r>
    </w:p>
    <w:p>
      <w:pPr>
        <w:tabs>
          <w:tab w:val="left" w:pos="7740"/>
        </w:tabs>
        <w:autoSpaceDE w:val="0"/>
        <w:autoSpaceDN w:val="0"/>
        <w:adjustRightInd w:val="0"/>
        <w:snapToGrid w:val="0"/>
        <w:spacing w:line="360" w:lineRule="auto"/>
        <w:ind w:right="26" w:firstLine="480" w:firstLineChars="200"/>
        <w:rPr>
          <w:rFonts w:ascii="宋体" w:hAnsi="宋体" w:cs="宋体"/>
          <w:kern w:val="0"/>
          <w:sz w:val="24"/>
          <w:highlight w:val="none"/>
        </w:rPr>
      </w:pPr>
      <w:r>
        <w:rPr>
          <w:rFonts w:hint="eastAsia" w:ascii="宋体" w:hAnsi="宋体" w:cs="宋体"/>
          <w:kern w:val="0"/>
          <w:sz w:val="24"/>
          <w:highlight w:val="none"/>
        </w:rPr>
        <w:t>在此，我方声明如下：</w:t>
      </w:r>
    </w:p>
    <w:p>
      <w:pPr>
        <w:numPr>
          <w:ilvl w:val="0"/>
          <w:numId w:val="77"/>
        </w:numPr>
        <w:tabs>
          <w:tab w:val="left" w:pos="7740"/>
        </w:tabs>
        <w:adjustRightInd w:val="0"/>
        <w:snapToGrid w:val="0"/>
        <w:spacing w:line="360" w:lineRule="auto"/>
        <w:rPr>
          <w:rFonts w:ascii="宋体" w:hAnsi="宋体" w:cs="宋体"/>
          <w:sz w:val="24"/>
          <w:highlight w:val="none"/>
        </w:rPr>
      </w:pPr>
      <w:r>
        <w:rPr>
          <w:rFonts w:hint="eastAsia" w:ascii="宋体" w:hAnsi="宋体" w:cs="宋体"/>
          <w:sz w:val="24"/>
          <w:highlight w:val="none"/>
        </w:rPr>
        <w:t>同意并接受招标文件的各项要求，遵守招标文件中的各项规定，按招标文件的要求提供报价。</w:t>
      </w:r>
    </w:p>
    <w:p>
      <w:pPr>
        <w:numPr>
          <w:ilvl w:val="0"/>
          <w:numId w:val="77"/>
        </w:numPr>
        <w:tabs>
          <w:tab w:val="left" w:pos="7740"/>
        </w:tabs>
        <w:adjustRightInd w:val="0"/>
        <w:snapToGrid w:val="0"/>
        <w:spacing w:line="360" w:lineRule="auto"/>
        <w:rPr>
          <w:rFonts w:ascii="宋体" w:hAnsi="宋体" w:cs="宋体"/>
          <w:sz w:val="24"/>
          <w:highlight w:val="none"/>
        </w:rPr>
      </w:pPr>
      <w:r>
        <w:rPr>
          <w:rFonts w:hint="eastAsia" w:ascii="宋体" w:hAnsi="宋体" w:cs="宋体"/>
          <w:sz w:val="24"/>
          <w:highlight w:val="none"/>
        </w:rPr>
        <w:t>投标有效期为递交投标文件之日起</w:t>
      </w:r>
      <w:r>
        <w:rPr>
          <w:rFonts w:hint="eastAsia" w:ascii="宋体" w:hAnsi="宋体" w:cs="宋体"/>
          <w:sz w:val="24"/>
          <w:highlight w:val="none"/>
          <w:u w:val="single"/>
        </w:rPr>
        <w:t>90</w:t>
      </w:r>
      <w:r>
        <w:rPr>
          <w:rFonts w:hint="eastAsia" w:ascii="宋体" w:hAnsi="宋体" w:cs="宋体"/>
          <w:sz w:val="24"/>
          <w:highlight w:val="none"/>
        </w:rPr>
        <w:t>天，中标人投标有效期延至合同验收之日。</w:t>
      </w:r>
    </w:p>
    <w:p>
      <w:pPr>
        <w:numPr>
          <w:ilvl w:val="0"/>
          <w:numId w:val="77"/>
        </w:numPr>
        <w:tabs>
          <w:tab w:val="left" w:pos="7740"/>
        </w:tabs>
        <w:adjustRightInd w:val="0"/>
        <w:snapToGrid w:val="0"/>
        <w:spacing w:line="360" w:lineRule="auto"/>
        <w:rPr>
          <w:rFonts w:ascii="宋体" w:hAnsi="宋体" w:cs="宋体"/>
          <w:sz w:val="24"/>
          <w:highlight w:val="none"/>
        </w:rPr>
      </w:pPr>
      <w:r>
        <w:rPr>
          <w:rFonts w:hint="eastAsia" w:ascii="宋体" w:hAnsi="宋体" w:cs="宋体"/>
          <w:sz w:val="24"/>
          <w:highlight w:val="none"/>
        </w:rPr>
        <w:t>我方已经详细地阅读了全部招标文件及其附件，包括澄清及参考文件（如果有的话）。我方已完全清晰理解招标文件的要求，不存在任何含糊不清和误解之处，同意放弃对这些文件所提出的异议和质疑的权利。</w:t>
      </w:r>
    </w:p>
    <w:p>
      <w:pPr>
        <w:numPr>
          <w:ilvl w:val="0"/>
          <w:numId w:val="77"/>
        </w:numPr>
        <w:tabs>
          <w:tab w:val="left" w:pos="7740"/>
        </w:tabs>
        <w:adjustRightInd w:val="0"/>
        <w:snapToGrid w:val="0"/>
        <w:spacing w:line="360" w:lineRule="auto"/>
        <w:rPr>
          <w:rFonts w:ascii="宋体" w:hAnsi="宋体" w:cs="宋体"/>
          <w:sz w:val="24"/>
          <w:highlight w:val="none"/>
        </w:rPr>
      </w:pPr>
      <w:r>
        <w:rPr>
          <w:rFonts w:hint="eastAsia" w:ascii="宋体" w:hAnsi="宋体" w:cs="宋体"/>
          <w:sz w:val="24"/>
          <w:highlight w:val="none"/>
        </w:rPr>
        <w:t>我方是依法注册的法人，在法律、财务及运作上完全独立于招标人或招标代理机构。</w:t>
      </w:r>
    </w:p>
    <w:p>
      <w:pPr>
        <w:numPr>
          <w:ilvl w:val="0"/>
          <w:numId w:val="77"/>
        </w:numPr>
        <w:tabs>
          <w:tab w:val="left" w:pos="7740"/>
        </w:tabs>
        <w:adjustRightInd w:val="0"/>
        <w:snapToGrid w:val="0"/>
        <w:spacing w:line="360" w:lineRule="auto"/>
        <w:rPr>
          <w:rFonts w:ascii="宋体" w:hAnsi="宋体" w:cs="宋体"/>
          <w:sz w:val="24"/>
          <w:highlight w:val="none"/>
        </w:rPr>
      </w:pPr>
      <w:r>
        <w:rPr>
          <w:rFonts w:hint="eastAsia" w:ascii="宋体" w:hAnsi="宋体" w:cs="宋体"/>
          <w:sz w:val="24"/>
          <w:highlight w:val="none"/>
        </w:rPr>
        <w:t>我方已毫无保留地向贵方提供一切所需的证明材料。</w:t>
      </w:r>
    </w:p>
    <w:p>
      <w:pPr>
        <w:numPr>
          <w:ilvl w:val="0"/>
          <w:numId w:val="77"/>
        </w:numPr>
        <w:tabs>
          <w:tab w:val="left" w:pos="7740"/>
        </w:tabs>
        <w:adjustRightInd w:val="0"/>
        <w:snapToGrid w:val="0"/>
        <w:spacing w:line="360" w:lineRule="auto"/>
        <w:rPr>
          <w:rFonts w:ascii="宋体" w:hAnsi="宋体" w:cs="宋体"/>
          <w:sz w:val="24"/>
          <w:highlight w:val="none"/>
        </w:rPr>
      </w:pPr>
      <w:r>
        <w:rPr>
          <w:rFonts w:hint="eastAsia" w:ascii="宋体" w:hAnsi="宋体" w:cs="宋体"/>
          <w:sz w:val="24"/>
          <w:highlight w:val="none"/>
        </w:rPr>
        <w:t>我方承诺在本次投标中提供的一切文件，无论是原件还是复印件均为真实和准确的，绝无任何虚假、伪造和夸大的成分，否则，愿承担相应的后果和法律责任。</w:t>
      </w:r>
    </w:p>
    <w:p>
      <w:pPr>
        <w:numPr>
          <w:ilvl w:val="0"/>
          <w:numId w:val="77"/>
        </w:numPr>
        <w:tabs>
          <w:tab w:val="left" w:pos="7740"/>
        </w:tabs>
        <w:adjustRightInd w:val="0"/>
        <w:snapToGrid w:val="0"/>
        <w:spacing w:line="360" w:lineRule="auto"/>
        <w:rPr>
          <w:rFonts w:ascii="宋体" w:hAnsi="宋体" w:cs="宋体"/>
          <w:sz w:val="24"/>
          <w:highlight w:val="none"/>
        </w:rPr>
      </w:pPr>
      <w:r>
        <w:rPr>
          <w:rFonts w:hint="eastAsia" w:ascii="宋体" w:hAnsi="宋体" w:cs="宋体"/>
          <w:sz w:val="24"/>
          <w:highlight w:val="none"/>
        </w:rPr>
        <w:t>我方完全服从和尊重评标委员会所作的评定结果，同时清楚理解到报价最低并非意味着必定获得中标资格。</w:t>
      </w:r>
    </w:p>
    <w:p>
      <w:pPr>
        <w:numPr>
          <w:ilvl w:val="0"/>
          <w:numId w:val="77"/>
        </w:numPr>
        <w:tabs>
          <w:tab w:val="left" w:pos="7740"/>
        </w:tabs>
        <w:adjustRightInd w:val="0"/>
        <w:snapToGrid w:val="0"/>
        <w:spacing w:line="360" w:lineRule="auto"/>
        <w:rPr>
          <w:rFonts w:ascii="宋体" w:hAnsi="宋体" w:cs="宋体"/>
          <w:sz w:val="24"/>
          <w:highlight w:val="none"/>
        </w:rPr>
      </w:pPr>
      <w:r>
        <w:rPr>
          <w:rFonts w:hint="eastAsia" w:ascii="宋体" w:hAnsi="宋体" w:cs="宋体"/>
          <w:sz w:val="24"/>
          <w:highlight w:val="none"/>
        </w:rPr>
        <w:t>我方同意按招标文件规定向招标代理机构缴纳</w:t>
      </w:r>
      <w:r>
        <w:rPr>
          <w:rFonts w:hint="eastAsia" w:ascii="宋体" w:hAnsi="宋体" w:cs="宋体"/>
          <w:sz w:val="24"/>
          <w:highlight w:val="none"/>
          <w:lang w:val="en-GB"/>
        </w:rPr>
        <w:t>招标代理</w:t>
      </w:r>
      <w:r>
        <w:rPr>
          <w:rFonts w:hint="eastAsia" w:ascii="宋体" w:hAnsi="宋体" w:cs="宋体"/>
          <w:sz w:val="24"/>
          <w:highlight w:val="none"/>
        </w:rPr>
        <w:t>服务费。</w:t>
      </w:r>
    </w:p>
    <w:p>
      <w:pPr>
        <w:tabs>
          <w:tab w:val="left" w:pos="7740"/>
        </w:tabs>
        <w:adjustRightInd w:val="0"/>
        <w:snapToGrid w:val="0"/>
        <w:spacing w:line="360" w:lineRule="auto"/>
        <w:ind w:left="420"/>
        <w:rPr>
          <w:rFonts w:ascii="宋体" w:hAnsi="宋体" w:cs="宋体"/>
          <w:sz w:val="24"/>
          <w:highlight w:val="none"/>
        </w:rPr>
      </w:pPr>
    </w:p>
    <w:p>
      <w:pPr>
        <w:adjustRightInd w:val="0"/>
        <w:snapToGrid w:val="0"/>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备注：本投标函内容不得擅自删改，否则视为无效投标。</w:t>
      </w:r>
    </w:p>
    <w:p>
      <w:pPr>
        <w:tabs>
          <w:tab w:val="left" w:pos="7740"/>
        </w:tabs>
        <w:adjustRightInd w:val="0"/>
        <w:snapToGrid w:val="0"/>
        <w:spacing w:line="360" w:lineRule="auto"/>
        <w:ind w:left="420"/>
        <w:rPr>
          <w:rFonts w:ascii="宋体" w:hAnsi="宋体" w:cs="宋体"/>
          <w:sz w:val="24"/>
          <w:highlight w:val="none"/>
        </w:rPr>
      </w:pPr>
    </w:p>
    <w:p>
      <w:pPr>
        <w:tabs>
          <w:tab w:val="left" w:pos="7740"/>
        </w:tabs>
        <w:autoSpaceDE w:val="0"/>
        <w:autoSpaceDN w:val="0"/>
        <w:adjustRightInd w:val="0"/>
        <w:snapToGrid w:val="0"/>
        <w:spacing w:line="360" w:lineRule="auto"/>
        <w:ind w:right="246" w:firstLine="480" w:firstLineChars="200"/>
        <w:rPr>
          <w:rFonts w:ascii="宋体" w:hAnsi="宋体" w:cs="宋体"/>
          <w:kern w:val="0"/>
          <w:sz w:val="24"/>
          <w:highlight w:val="none"/>
        </w:rPr>
      </w:pPr>
      <w:r>
        <w:rPr>
          <w:rFonts w:hint="eastAsia" w:ascii="宋体" w:hAnsi="宋体" w:cs="宋体"/>
          <w:kern w:val="0"/>
          <w:sz w:val="24"/>
          <w:highlight w:val="none"/>
        </w:rPr>
        <w:t xml:space="preserve">地址：  电话：     </w:t>
      </w:r>
    </w:p>
    <w:p>
      <w:pPr>
        <w:tabs>
          <w:tab w:val="left" w:pos="7740"/>
        </w:tabs>
        <w:autoSpaceDE w:val="0"/>
        <w:autoSpaceDN w:val="0"/>
        <w:adjustRightInd w:val="0"/>
        <w:snapToGrid w:val="0"/>
        <w:spacing w:line="360" w:lineRule="auto"/>
        <w:ind w:right="246" w:firstLine="480" w:firstLineChars="200"/>
        <w:rPr>
          <w:rFonts w:ascii="宋体" w:hAnsi="宋体" w:cs="宋体"/>
          <w:kern w:val="0"/>
          <w:sz w:val="24"/>
          <w:highlight w:val="none"/>
        </w:rPr>
      </w:pPr>
      <w:r>
        <w:rPr>
          <w:rFonts w:hint="eastAsia" w:ascii="宋体" w:hAnsi="宋体" w:cs="宋体"/>
          <w:kern w:val="0"/>
          <w:sz w:val="24"/>
          <w:highlight w:val="none"/>
        </w:rPr>
        <w:t>传真：                       电子邮箱：</w:t>
      </w:r>
    </w:p>
    <w:p>
      <w:pPr>
        <w:tabs>
          <w:tab w:val="left" w:pos="7740"/>
        </w:tabs>
        <w:autoSpaceDE w:val="0"/>
        <w:autoSpaceDN w:val="0"/>
        <w:adjustRightInd w:val="0"/>
        <w:snapToGrid w:val="0"/>
        <w:spacing w:line="360" w:lineRule="auto"/>
        <w:ind w:right="246" w:firstLine="480" w:firstLineChars="200"/>
        <w:rPr>
          <w:rFonts w:ascii="宋体" w:hAnsi="宋体" w:cs="宋体"/>
          <w:kern w:val="0"/>
          <w:sz w:val="24"/>
          <w:highlight w:val="none"/>
        </w:rPr>
      </w:pPr>
      <w:r>
        <w:rPr>
          <w:rFonts w:hint="eastAsia" w:ascii="宋体" w:hAnsi="宋体" w:cs="宋体"/>
          <w:kern w:val="0"/>
          <w:sz w:val="24"/>
          <w:highlight w:val="none"/>
        </w:rPr>
        <w:t xml:space="preserve">开户银行：                           </w:t>
      </w:r>
    </w:p>
    <w:p>
      <w:pPr>
        <w:tabs>
          <w:tab w:val="left" w:pos="7740"/>
        </w:tabs>
        <w:autoSpaceDE w:val="0"/>
        <w:autoSpaceDN w:val="0"/>
        <w:adjustRightInd w:val="0"/>
        <w:snapToGrid w:val="0"/>
        <w:spacing w:line="360" w:lineRule="auto"/>
        <w:ind w:right="246" w:firstLine="480" w:firstLineChars="200"/>
        <w:rPr>
          <w:rFonts w:ascii="宋体" w:hAnsi="宋体" w:cs="宋体"/>
          <w:kern w:val="0"/>
          <w:sz w:val="24"/>
          <w:highlight w:val="none"/>
        </w:rPr>
      </w:pPr>
      <w:r>
        <w:rPr>
          <w:rFonts w:hint="eastAsia" w:ascii="宋体" w:hAnsi="宋体" w:cs="宋体"/>
          <w:kern w:val="0"/>
          <w:sz w:val="24"/>
          <w:highlight w:val="none"/>
        </w:rPr>
        <w:t xml:space="preserve">账号：                                    </w:t>
      </w:r>
    </w:p>
    <w:p>
      <w:pPr>
        <w:tabs>
          <w:tab w:val="left" w:pos="7740"/>
        </w:tabs>
        <w:autoSpaceDE w:val="0"/>
        <w:autoSpaceDN w:val="0"/>
        <w:adjustRightInd w:val="0"/>
        <w:snapToGrid w:val="0"/>
        <w:spacing w:line="360" w:lineRule="auto"/>
        <w:ind w:right="246" w:firstLine="480" w:firstLineChars="200"/>
        <w:rPr>
          <w:rFonts w:ascii="宋体" w:hAnsi="宋体" w:cs="宋体"/>
          <w:kern w:val="0"/>
          <w:sz w:val="24"/>
          <w:highlight w:val="none"/>
        </w:rPr>
      </w:pPr>
    </w:p>
    <w:p>
      <w:pPr>
        <w:tabs>
          <w:tab w:val="left" w:pos="7740"/>
        </w:tabs>
        <w:autoSpaceDE w:val="0"/>
        <w:autoSpaceDN w:val="0"/>
        <w:adjustRightInd w:val="0"/>
        <w:snapToGrid w:val="0"/>
        <w:spacing w:line="360" w:lineRule="auto"/>
        <w:ind w:right="246" w:firstLine="480" w:firstLineChars="200"/>
        <w:rPr>
          <w:rFonts w:ascii="宋体" w:hAnsi="宋体" w:cs="宋体"/>
          <w:kern w:val="0"/>
          <w:sz w:val="24"/>
          <w:highlight w:val="none"/>
        </w:rPr>
      </w:pPr>
      <w:r>
        <w:rPr>
          <w:rFonts w:hint="eastAsia" w:ascii="宋体" w:hAnsi="宋体" w:cs="宋体"/>
          <w:kern w:val="0"/>
          <w:sz w:val="24"/>
          <w:highlight w:val="none"/>
        </w:rPr>
        <w:t>投标人名称（加盖公章）：</w:t>
      </w:r>
    </w:p>
    <w:p>
      <w:pPr>
        <w:tabs>
          <w:tab w:val="left" w:pos="7740"/>
        </w:tabs>
        <w:autoSpaceDE w:val="0"/>
        <w:autoSpaceDN w:val="0"/>
        <w:adjustRightInd w:val="0"/>
        <w:snapToGrid w:val="0"/>
        <w:spacing w:line="360" w:lineRule="auto"/>
        <w:ind w:right="246" w:firstLine="480" w:firstLineChars="200"/>
        <w:rPr>
          <w:rFonts w:ascii="宋体" w:hAnsi="宋体" w:cs="宋体"/>
          <w:kern w:val="0"/>
          <w:sz w:val="24"/>
          <w:highlight w:val="none"/>
        </w:rPr>
      </w:pPr>
      <w:r>
        <w:rPr>
          <w:rFonts w:hint="eastAsia" w:ascii="宋体" w:hAnsi="宋体" w:cs="宋体"/>
          <w:kern w:val="0"/>
          <w:sz w:val="24"/>
          <w:highlight w:val="none"/>
        </w:rPr>
        <w:t xml:space="preserve">投标人法定代表人或其授权代表（签字或签章）：                                </w:t>
      </w:r>
    </w:p>
    <w:p>
      <w:pPr>
        <w:tabs>
          <w:tab w:val="left" w:pos="7740"/>
        </w:tabs>
        <w:autoSpaceDE w:val="0"/>
        <w:autoSpaceDN w:val="0"/>
        <w:adjustRightInd w:val="0"/>
        <w:snapToGrid w:val="0"/>
        <w:spacing w:line="360" w:lineRule="auto"/>
        <w:ind w:right="246" w:firstLine="480" w:firstLineChars="200"/>
        <w:rPr>
          <w:rFonts w:ascii="宋体" w:hAnsi="宋体" w:cs="宋体"/>
          <w:kern w:val="0"/>
          <w:sz w:val="24"/>
          <w:highlight w:val="none"/>
        </w:rPr>
      </w:pPr>
      <w:r>
        <w:rPr>
          <w:rFonts w:hint="eastAsia" w:ascii="宋体" w:hAnsi="宋体" w:cs="宋体"/>
          <w:sz w:val="24"/>
          <w:highlight w:val="none"/>
        </w:rPr>
        <w:t>日期：   年   月   日</w:t>
      </w:r>
    </w:p>
    <w:p>
      <w:pPr>
        <w:adjustRightInd w:val="0"/>
        <w:snapToGrid w:val="0"/>
        <w:spacing w:line="360" w:lineRule="auto"/>
        <w:ind w:firstLine="480" w:firstLineChars="200"/>
        <w:rPr>
          <w:rFonts w:ascii="宋体" w:hAnsi="宋体" w:cs="宋体"/>
          <w:sz w:val="24"/>
          <w:highlight w:val="none"/>
        </w:rPr>
      </w:pPr>
    </w:p>
    <w:p>
      <w:pPr>
        <w:adjustRightInd w:val="0"/>
        <w:snapToGrid w:val="0"/>
        <w:spacing w:line="360" w:lineRule="auto"/>
        <w:ind w:firstLine="480" w:firstLineChars="200"/>
        <w:rPr>
          <w:rFonts w:ascii="宋体" w:hAnsi="宋体" w:cs="宋体"/>
          <w:sz w:val="24"/>
          <w:highlight w:val="none"/>
        </w:rPr>
      </w:pPr>
    </w:p>
    <w:p>
      <w:pPr>
        <w:adjustRightInd w:val="0"/>
        <w:snapToGrid w:val="0"/>
        <w:spacing w:line="360" w:lineRule="auto"/>
        <w:ind w:firstLine="480" w:firstLineChars="200"/>
        <w:rPr>
          <w:rFonts w:ascii="宋体" w:hAnsi="宋体" w:cs="宋体"/>
          <w:sz w:val="24"/>
          <w:highlight w:val="none"/>
        </w:rPr>
      </w:pPr>
    </w:p>
    <w:p>
      <w:pPr>
        <w:adjustRightInd w:val="0"/>
        <w:snapToGrid w:val="0"/>
        <w:spacing w:line="360" w:lineRule="auto"/>
        <w:ind w:firstLine="480" w:firstLineChars="200"/>
        <w:rPr>
          <w:rFonts w:ascii="宋体" w:hAnsi="宋体" w:cs="宋体"/>
          <w:sz w:val="24"/>
          <w:highlight w:val="none"/>
        </w:rPr>
      </w:pPr>
    </w:p>
    <w:p>
      <w:pPr>
        <w:rPr>
          <w:sz w:val="24"/>
          <w:highlight w:val="none"/>
        </w:rPr>
      </w:pPr>
      <w:bookmarkStart w:id="368" w:name="_Toc417739816"/>
      <w:bookmarkEnd w:id="368"/>
    </w:p>
    <w:bookmarkEnd w:id="363"/>
    <w:bookmarkEnd w:id="364"/>
    <w:bookmarkEnd w:id="365"/>
    <w:bookmarkEnd w:id="366"/>
    <w:bookmarkEnd w:id="367"/>
    <w:p>
      <w:pPr>
        <w:pStyle w:val="5"/>
        <w:jc w:val="center"/>
        <w:rPr>
          <w:highlight w:val="none"/>
        </w:rPr>
        <w:sectPr>
          <w:pgSz w:w="11906" w:h="16838"/>
          <w:pgMar w:top="1440" w:right="1800" w:bottom="1440" w:left="1800" w:header="850" w:footer="822" w:gutter="0"/>
          <w:cols w:space="720" w:num="1"/>
          <w:docGrid w:linePitch="312" w:charSpace="0"/>
        </w:sectPr>
      </w:pPr>
      <w:bookmarkStart w:id="369" w:name="_Toc381489426"/>
      <w:bookmarkStart w:id="370" w:name="_Toc423021956"/>
    </w:p>
    <w:p>
      <w:pPr>
        <w:pStyle w:val="5"/>
        <w:numPr>
          <w:ilvl w:val="0"/>
          <w:numId w:val="75"/>
        </w:numPr>
        <w:ind w:left="0" w:firstLine="0"/>
        <w:jc w:val="center"/>
        <w:rPr>
          <w:highlight w:val="none"/>
        </w:rPr>
      </w:pPr>
      <w:bookmarkStart w:id="371" w:name="_Toc529976978"/>
      <w:bookmarkStart w:id="372" w:name="_Toc32599"/>
      <w:bookmarkStart w:id="373" w:name="_Toc529977058"/>
      <w:r>
        <w:rPr>
          <w:rFonts w:hint="eastAsia"/>
          <w:highlight w:val="none"/>
        </w:rPr>
        <w:t>关于资格的声明函</w:t>
      </w:r>
      <w:bookmarkEnd w:id="369"/>
      <w:bookmarkEnd w:id="370"/>
      <w:bookmarkEnd w:id="371"/>
      <w:bookmarkEnd w:id="372"/>
      <w:bookmarkEnd w:id="373"/>
    </w:p>
    <w:p>
      <w:pPr>
        <w:spacing w:before="120" w:beforeLines="50" w:after="120" w:afterLines="50" w:line="360" w:lineRule="auto"/>
        <w:rPr>
          <w:rFonts w:ascii="宋体" w:hAnsi="宋体" w:cs="宋体"/>
          <w:b/>
          <w:sz w:val="24"/>
          <w:highlight w:val="none"/>
        </w:rPr>
      </w:pPr>
      <w:r>
        <w:rPr>
          <w:rFonts w:hint="eastAsia" w:ascii="宋体" w:hAnsi="宋体" w:cs="宋体"/>
          <w:b/>
          <w:sz w:val="24"/>
          <w:highlight w:val="none"/>
        </w:rPr>
        <w:t>致：广东有德招标采购有限公司</w:t>
      </w:r>
    </w:p>
    <w:p>
      <w:pPr>
        <w:spacing w:before="72" w:after="72" w:line="360" w:lineRule="auto"/>
        <w:ind w:firstLine="480" w:firstLineChars="200"/>
        <w:rPr>
          <w:rFonts w:ascii="宋体" w:hAnsi="宋体"/>
          <w:sz w:val="24"/>
          <w:highlight w:val="none"/>
        </w:rPr>
      </w:pPr>
      <w:r>
        <w:rPr>
          <w:rFonts w:hint="eastAsia" w:ascii="宋体" w:hAnsi="宋体"/>
          <w:sz w:val="24"/>
          <w:highlight w:val="none"/>
        </w:rPr>
        <w:t>关于贵方招标</w:t>
      </w:r>
      <w:r>
        <w:rPr>
          <w:rFonts w:hint="eastAsia" w:ascii="宋体" w:hAnsi="宋体"/>
          <w:sz w:val="24"/>
          <w:highlight w:val="none"/>
          <w:u w:val="single"/>
        </w:rPr>
        <w:t>（项目名称）（项目编号：      ）</w:t>
      </w:r>
      <w:r>
        <w:rPr>
          <w:rFonts w:hint="eastAsia" w:ascii="宋体" w:hAnsi="宋体"/>
          <w:sz w:val="24"/>
          <w:highlight w:val="none"/>
        </w:rPr>
        <w:t>，本单位愿意提交投标文件，并证明提交的下列文件和说明是准确的和真实的。</w:t>
      </w:r>
    </w:p>
    <w:p>
      <w:pPr>
        <w:numPr>
          <w:ilvl w:val="0"/>
          <w:numId w:val="78"/>
        </w:numPr>
        <w:spacing w:line="360" w:lineRule="auto"/>
        <w:rPr>
          <w:rFonts w:ascii="宋体" w:hAnsi="宋体"/>
          <w:sz w:val="24"/>
          <w:highlight w:val="none"/>
        </w:rPr>
      </w:pPr>
      <w:r>
        <w:rPr>
          <w:rFonts w:hint="eastAsia" w:ascii="宋体" w:hAnsi="宋体"/>
          <w:sz w:val="24"/>
          <w:highlight w:val="none"/>
        </w:rPr>
        <w:t>具有独立承担民事责任能力的在中华人民共和国境内注册的法人或其他组</w:t>
      </w:r>
      <w:r>
        <w:rPr>
          <w:rFonts w:hint="eastAsia" w:ascii="宋体" w:hAnsi="宋体"/>
          <w:sz w:val="24"/>
          <w:highlight w:val="none"/>
        </w:rPr>
        <w:t>织（提供企业法人或者其他组织营业执照（或事业法人登记证或身份证等相关证明）副本复印件，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numPr>
          <w:ilvl w:val="0"/>
          <w:numId w:val="78"/>
        </w:numPr>
        <w:spacing w:line="360" w:lineRule="auto"/>
        <w:rPr>
          <w:rFonts w:ascii="宋体" w:hAnsi="宋体"/>
          <w:sz w:val="24"/>
          <w:highlight w:val="none"/>
        </w:rPr>
      </w:pPr>
      <w:r>
        <w:rPr>
          <w:rFonts w:hint="eastAsia" w:ascii="宋体" w:hAnsi="宋体"/>
          <w:sz w:val="24"/>
          <w:highlight w:val="none"/>
        </w:rPr>
        <w:t>投标人具有良好的商业信誉和健全的财务会计制度（</w:t>
      </w:r>
      <w:r>
        <w:rPr>
          <w:rFonts w:hint="eastAsia" w:ascii="宋体" w:hAnsi="宋体"/>
          <w:sz w:val="24"/>
          <w:highlight w:val="none"/>
          <w:lang w:eastAsia="zh-CN"/>
        </w:rPr>
        <w:t>提供以下任一资料：①2022年或2023年财务状况报告；②基本户开户银行出具的资信证明；③书面声明</w:t>
      </w:r>
      <w:r>
        <w:rPr>
          <w:rFonts w:hint="eastAsia" w:ascii="宋体" w:hAnsi="宋体"/>
          <w:sz w:val="24"/>
          <w:highlight w:val="none"/>
        </w:rPr>
        <w:t>）；</w:t>
      </w:r>
    </w:p>
    <w:p>
      <w:pPr>
        <w:numPr>
          <w:ilvl w:val="0"/>
          <w:numId w:val="78"/>
        </w:numPr>
        <w:spacing w:line="360" w:lineRule="auto"/>
        <w:rPr>
          <w:rFonts w:ascii="宋体" w:hAnsi="宋体"/>
          <w:sz w:val="24"/>
          <w:highlight w:val="none"/>
        </w:rPr>
      </w:pPr>
      <w:r>
        <w:rPr>
          <w:rFonts w:hint="eastAsia" w:ascii="宋体" w:hAnsi="宋体"/>
          <w:sz w:val="24"/>
          <w:highlight w:val="none"/>
        </w:rPr>
        <w:t>投标人有依法缴纳税收和社会保障资金</w:t>
      </w:r>
      <w:r>
        <w:rPr>
          <w:rFonts w:hint="eastAsia" w:ascii="宋体" w:hAnsi="宋体"/>
          <w:sz w:val="24"/>
          <w:highlight w:val="none"/>
        </w:rPr>
        <w:t>的良好记录（提供至投标截止前任意一个月依法缴纳税收和社会保障资金相关证明材料；如依法免税和依法不需要缴纳社会保障资金，则须提供相应文件证明其依法免税和不需要缴纳社会保障资金或书面声明）；</w:t>
      </w:r>
    </w:p>
    <w:p>
      <w:pPr>
        <w:numPr>
          <w:ilvl w:val="0"/>
          <w:numId w:val="78"/>
        </w:numPr>
        <w:spacing w:line="360" w:lineRule="auto"/>
        <w:rPr>
          <w:rFonts w:ascii="宋体" w:hAnsi="宋体"/>
          <w:sz w:val="24"/>
          <w:highlight w:val="none"/>
        </w:rPr>
      </w:pPr>
      <w:r>
        <w:rPr>
          <w:rFonts w:hint="eastAsia" w:ascii="宋体" w:hAnsi="宋体"/>
          <w:sz w:val="24"/>
          <w:highlight w:val="none"/>
        </w:rPr>
        <w:t>投标人具备履行合同所必需的设备和专业技术能力（提供书面声明）；</w:t>
      </w:r>
    </w:p>
    <w:p>
      <w:pPr>
        <w:numPr>
          <w:ilvl w:val="0"/>
          <w:numId w:val="78"/>
        </w:numPr>
        <w:spacing w:line="360" w:lineRule="auto"/>
        <w:rPr>
          <w:rFonts w:ascii="宋体" w:hAnsi="宋体"/>
          <w:sz w:val="24"/>
          <w:highlight w:val="none"/>
        </w:rPr>
      </w:pPr>
      <w:r>
        <w:rPr>
          <w:rFonts w:hint="eastAsia" w:ascii="宋体" w:hAnsi="宋体"/>
          <w:sz w:val="24"/>
          <w:highlight w:val="none"/>
        </w:rPr>
        <w:t>投标人参加采购活动前三年内，在经营活动中没有重大违法记录</w:t>
      </w:r>
      <w:r>
        <w:rPr>
          <w:rFonts w:hint="eastAsia" w:ascii="宋体" w:hAnsi="宋体"/>
          <w:sz w:val="24"/>
          <w:highlight w:val="none"/>
          <w:lang w:eastAsia="zh-CN"/>
        </w:rPr>
        <w:t>。</w:t>
      </w:r>
      <w:r>
        <w:rPr>
          <w:rFonts w:hint="eastAsia" w:ascii="宋体" w:hAnsi="宋体"/>
          <w:sz w:val="24"/>
          <w:highlight w:val="none"/>
        </w:rPr>
        <w:t>（重大违法记录是指投标人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提供书面声明）；</w:t>
      </w:r>
    </w:p>
    <w:p>
      <w:pPr>
        <w:numPr>
          <w:ilvl w:val="0"/>
          <w:numId w:val="78"/>
        </w:numPr>
        <w:spacing w:line="360" w:lineRule="auto"/>
        <w:rPr>
          <w:rFonts w:ascii="宋体" w:hAnsi="宋体"/>
          <w:sz w:val="24"/>
          <w:highlight w:val="none"/>
        </w:rPr>
      </w:pPr>
      <w:r>
        <w:rPr>
          <w:rFonts w:hint="eastAsia" w:ascii="宋体" w:hAnsi="宋体"/>
          <w:sz w:val="24"/>
          <w:highlight w:val="none"/>
        </w:rPr>
        <w:t>投标人未被列入“信用中国”网站（www.creditchina.gov.cn）“失信被执行人或重大税收违法失信主体或政府采购严重违法失信行为”记录名单；没有处于中国政府采购网（www.ccgp.gov.cn）“政府采购严重违法失信行为信息记录”中的禁止参加政府采购活动期间。（以评标委员会于投标截止日在“信用中国”网站（www.creditchina.gov.cn）及中国政府采购网（http://www.ccgp.gov.cn/）查询结果为准，如查询结果未显示存在失信记录，视为评审时未发现不良信用记录）；</w:t>
      </w:r>
    </w:p>
    <w:p>
      <w:pPr>
        <w:numPr>
          <w:ilvl w:val="0"/>
          <w:numId w:val="78"/>
        </w:numPr>
        <w:spacing w:line="360" w:lineRule="auto"/>
        <w:rPr>
          <w:rFonts w:ascii="宋体" w:hAnsi="宋体"/>
          <w:sz w:val="24"/>
          <w:highlight w:val="none"/>
        </w:rPr>
      </w:pPr>
      <w:r>
        <w:rPr>
          <w:rFonts w:hint="eastAsia" w:ascii="宋体" w:hAnsi="宋体"/>
          <w:sz w:val="24"/>
          <w:highlight w:val="none"/>
        </w:rPr>
        <w:t>单位负责人为同一人或者存在直接控股、管理关系的不同投标人，不得同时参加本采购项目投标（提供书面声明）；</w:t>
      </w:r>
    </w:p>
    <w:p>
      <w:pPr>
        <w:numPr>
          <w:ilvl w:val="0"/>
          <w:numId w:val="78"/>
        </w:numPr>
        <w:spacing w:line="360" w:lineRule="auto"/>
        <w:rPr>
          <w:rFonts w:ascii="宋体" w:hAnsi="宋体"/>
          <w:sz w:val="24"/>
          <w:highlight w:val="none"/>
        </w:rPr>
      </w:pPr>
      <w:r>
        <w:rPr>
          <w:rFonts w:hint="eastAsia" w:ascii="宋体" w:hAnsi="宋体"/>
          <w:sz w:val="24"/>
          <w:highlight w:val="none"/>
        </w:rPr>
        <w:t>本项目不接受联合体投标。</w:t>
      </w:r>
    </w:p>
    <w:p>
      <w:pPr>
        <w:spacing w:before="72" w:after="72" w:line="360" w:lineRule="auto"/>
        <w:ind w:firstLine="480" w:firstLineChars="200"/>
        <w:rPr>
          <w:rFonts w:ascii="宋体" w:hAnsi="宋体"/>
          <w:sz w:val="24"/>
          <w:highlight w:val="none"/>
        </w:rPr>
      </w:pPr>
      <w:r>
        <w:rPr>
          <w:rFonts w:hint="eastAsia" w:ascii="宋体" w:hAnsi="宋体"/>
          <w:sz w:val="24"/>
          <w:highlight w:val="none"/>
        </w:rPr>
        <w:t>本单位保证全部投标文件和问题的回答是真实和有效的，并对所提供资料的真实性负责。</w:t>
      </w:r>
    </w:p>
    <w:p>
      <w:pPr>
        <w:spacing w:before="72" w:after="72" w:line="360" w:lineRule="auto"/>
        <w:ind w:firstLine="480" w:firstLineChars="200"/>
        <w:rPr>
          <w:rFonts w:ascii="宋体" w:hAnsi="宋体" w:cs="宋体"/>
          <w:sz w:val="24"/>
          <w:highlight w:val="none"/>
        </w:rPr>
      </w:pPr>
    </w:p>
    <w:p>
      <w:pPr>
        <w:spacing w:before="72" w:after="72" w:line="360" w:lineRule="auto"/>
        <w:ind w:firstLine="480"/>
        <w:rPr>
          <w:rFonts w:ascii="宋体" w:hAnsi="宋体" w:cs="宋体"/>
          <w:sz w:val="24"/>
          <w:highlight w:val="none"/>
        </w:rPr>
      </w:pPr>
    </w:p>
    <w:p>
      <w:pPr>
        <w:spacing w:before="72" w:after="72" w:line="360" w:lineRule="auto"/>
        <w:rPr>
          <w:rFonts w:ascii="宋体" w:hAnsi="宋体" w:cs="宋体"/>
          <w:sz w:val="24"/>
          <w:highlight w:val="none"/>
        </w:rPr>
      </w:pPr>
    </w:p>
    <w:p>
      <w:pPr>
        <w:adjustRightInd w:val="0"/>
        <w:snapToGrid w:val="0"/>
        <w:spacing w:before="72" w:after="72" w:line="480" w:lineRule="auto"/>
        <w:rPr>
          <w:rFonts w:ascii="宋体" w:hAnsi="宋体" w:cs="宋体"/>
          <w:sz w:val="24"/>
          <w:highlight w:val="none"/>
          <w:u w:val="single"/>
        </w:rPr>
      </w:pPr>
      <w:r>
        <w:rPr>
          <w:rFonts w:hint="eastAsia" w:ascii="宋体" w:hAnsi="宋体" w:cs="宋体"/>
          <w:sz w:val="24"/>
          <w:highlight w:val="none"/>
        </w:rPr>
        <w:t>投标人名称（加盖公章）：</w:t>
      </w:r>
    </w:p>
    <w:p>
      <w:pPr>
        <w:adjustRightInd w:val="0"/>
        <w:snapToGrid w:val="0"/>
        <w:spacing w:before="72" w:after="72" w:line="480" w:lineRule="auto"/>
        <w:rPr>
          <w:rFonts w:ascii="宋体" w:hAnsi="宋体" w:cs="宋体"/>
          <w:sz w:val="24"/>
          <w:highlight w:val="none"/>
          <w:u w:val="single"/>
        </w:rPr>
      </w:pPr>
      <w:r>
        <w:rPr>
          <w:rFonts w:hint="eastAsia" w:ascii="宋体" w:hAnsi="宋体" w:cs="宋体"/>
          <w:sz w:val="24"/>
          <w:highlight w:val="none"/>
        </w:rPr>
        <w:t>投标人法定代表人或其授权代表（签字或签章）：</w:t>
      </w:r>
    </w:p>
    <w:p>
      <w:pPr>
        <w:spacing w:before="72" w:after="72" w:line="400" w:lineRule="exact"/>
        <w:rPr>
          <w:rFonts w:ascii="宋体" w:hAnsi="宋体" w:cs="宋体"/>
          <w:sz w:val="24"/>
          <w:highlight w:val="none"/>
        </w:rPr>
        <w:sectPr>
          <w:pgSz w:w="11906" w:h="16838"/>
          <w:pgMar w:top="1440" w:right="1800" w:bottom="1440" w:left="1800" w:header="850" w:footer="822" w:gutter="0"/>
          <w:cols w:space="720" w:num="1"/>
          <w:docGrid w:linePitch="312" w:charSpace="0"/>
        </w:sectPr>
      </w:pPr>
      <w:r>
        <w:rPr>
          <w:rFonts w:hint="eastAsia" w:ascii="宋体" w:hAnsi="宋体" w:cs="宋体"/>
          <w:sz w:val="24"/>
          <w:highlight w:val="none"/>
        </w:rPr>
        <w:t>日期：   年   月   日</w:t>
      </w:r>
    </w:p>
    <w:p>
      <w:pPr>
        <w:pStyle w:val="5"/>
        <w:numPr>
          <w:ilvl w:val="0"/>
          <w:numId w:val="75"/>
        </w:numPr>
        <w:ind w:left="0" w:firstLine="0"/>
        <w:jc w:val="center"/>
        <w:rPr>
          <w:highlight w:val="none"/>
        </w:rPr>
      </w:pPr>
      <w:bookmarkStart w:id="374" w:name="_Toc423021960"/>
      <w:bookmarkStart w:id="375" w:name="_Toc529976979"/>
      <w:bookmarkStart w:id="376" w:name="_Toc529977059"/>
      <w:bookmarkStart w:id="377" w:name="_Toc22784"/>
      <w:bookmarkStart w:id="378" w:name="_Toc381489429"/>
      <w:bookmarkStart w:id="379" w:name="_Toc196294648"/>
      <w:bookmarkStart w:id="380" w:name="_Toc197799988"/>
      <w:r>
        <w:rPr>
          <w:rFonts w:hint="eastAsia"/>
          <w:highlight w:val="none"/>
        </w:rPr>
        <w:t>法定代表人证明书和法定代表人授权委托书</w:t>
      </w:r>
      <w:bookmarkEnd w:id="374"/>
      <w:bookmarkEnd w:id="375"/>
      <w:bookmarkEnd w:id="376"/>
      <w:bookmarkEnd w:id="377"/>
    </w:p>
    <w:p>
      <w:pPr>
        <w:numPr>
          <w:ilvl w:val="0"/>
          <w:numId w:val="79"/>
        </w:numPr>
        <w:spacing w:before="72" w:after="72" w:line="360" w:lineRule="auto"/>
        <w:jc w:val="center"/>
        <w:rPr>
          <w:rFonts w:ascii="宋体" w:hAnsi="宋体" w:cs="宋体"/>
          <w:sz w:val="30"/>
          <w:szCs w:val="30"/>
          <w:highlight w:val="none"/>
        </w:rPr>
      </w:pPr>
      <w:r>
        <w:rPr>
          <w:rFonts w:hint="eastAsia" w:ascii="宋体" w:hAnsi="宋体" w:cs="宋体"/>
          <w:b/>
          <w:kern w:val="44"/>
          <w:sz w:val="30"/>
          <w:szCs w:val="30"/>
          <w:highlight w:val="none"/>
        </w:rPr>
        <w:t>法定代表人证明书</w:t>
      </w:r>
    </w:p>
    <w:p>
      <w:pPr>
        <w:adjustRightInd w:val="0"/>
        <w:snapToGrid w:val="0"/>
        <w:spacing w:before="120" w:beforeLines="50" w:after="120" w:afterLines="50" w:line="360" w:lineRule="auto"/>
        <w:rPr>
          <w:rFonts w:ascii="宋体" w:hAnsi="宋体" w:cs="宋体"/>
          <w:b/>
          <w:sz w:val="24"/>
          <w:highlight w:val="none"/>
        </w:rPr>
      </w:pPr>
      <w:r>
        <w:rPr>
          <w:rFonts w:hint="eastAsia" w:ascii="宋体" w:hAnsi="宋体" w:cs="宋体"/>
          <w:b/>
          <w:sz w:val="24"/>
          <w:highlight w:val="none"/>
        </w:rPr>
        <w:t>致：广东有德招标采购有限公司</w:t>
      </w:r>
    </w:p>
    <w:p>
      <w:pPr>
        <w:spacing w:before="72" w:after="72" w:line="360" w:lineRule="auto"/>
        <w:ind w:firstLine="480" w:firstLineChars="200"/>
        <w:rPr>
          <w:rFonts w:ascii="宋体" w:hAnsi="宋体" w:cs="宋体"/>
          <w:sz w:val="24"/>
          <w:highlight w:val="none"/>
        </w:rPr>
      </w:pPr>
      <w:r>
        <w:rPr>
          <w:rFonts w:hint="eastAsia" w:ascii="宋体" w:hAnsi="宋体" w:cs="宋体"/>
          <w:sz w:val="24"/>
          <w:highlight w:val="none"/>
        </w:rPr>
        <w:t>同志，现任我单位</w:t>
      </w:r>
      <w:r>
        <w:rPr>
          <w:rFonts w:hint="eastAsia" w:ascii="宋体" w:hAnsi="宋体" w:cs="宋体"/>
          <w:sz w:val="24"/>
          <w:highlight w:val="none"/>
          <w:u w:val="single"/>
        </w:rPr>
        <w:t>　　　　　　　</w:t>
      </w:r>
      <w:r>
        <w:rPr>
          <w:rFonts w:hint="eastAsia" w:ascii="宋体" w:hAnsi="宋体" w:cs="宋体"/>
          <w:sz w:val="24"/>
          <w:highlight w:val="none"/>
        </w:rPr>
        <w:t>职务，为法定代表人，特此证明。</w:t>
      </w:r>
    </w:p>
    <w:p>
      <w:pPr>
        <w:spacing w:before="72" w:after="72" w:line="360" w:lineRule="auto"/>
        <w:ind w:firstLine="480" w:firstLineChars="200"/>
        <w:rPr>
          <w:rFonts w:ascii="宋体" w:hAnsi="宋体" w:cs="宋体"/>
          <w:sz w:val="24"/>
          <w:highlight w:val="none"/>
        </w:rPr>
      </w:pPr>
      <w:r>
        <w:rPr>
          <w:rFonts w:hint="eastAsia" w:ascii="宋体" w:hAnsi="宋体" w:cs="宋体"/>
          <w:sz w:val="24"/>
          <w:highlight w:val="none"/>
        </w:rPr>
        <w:t>本证明书有效期与本公司投标文件中标注的投标有效期相同。</w:t>
      </w:r>
    </w:p>
    <w:p>
      <w:pPr>
        <w:spacing w:before="72" w:after="72" w:line="360" w:lineRule="auto"/>
        <w:ind w:firstLine="482" w:firstLineChars="200"/>
        <w:rPr>
          <w:rFonts w:ascii="宋体" w:hAnsi="宋体" w:cs="宋体"/>
          <w:b/>
          <w:sz w:val="24"/>
          <w:highlight w:val="none"/>
        </w:rPr>
      </w:pPr>
    </w:p>
    <w:p>
      <w:pPr>
        <w:spacing w:before="72" w:after="72" w:line="360" w:lineRule="auto"/>
        <w:ind w:firstLine="420" w:firstLineChars="200"/>
        <w:rPr>
          <w:rFonts w:ascii="宋体" w:hAnsi="宋体" w:cs="宋体"/>
          <w:szCs w:val="21"/>
          <w:highlight w:val="none"/>
        </w:rPr>
      </w:pPr>
    </w:p>
    <w:p>
      <w:pPr>
        <w:spacing w:before="72" w:after="72" w:line="360" w:lineRule="auto"/>
        <w:rPr>
          <w:rFonts w:ascii="宋体" w:hAnsi="宋体" w:cs="宋体"/>
          <w:sz w:val="24"/>
          <w:highlight w:val="none"/>
        </w:rPr>
      </w:pPr>
      <w:r>
        <w:rPr>
          <w:rFonts w:hint="eastAsia" w:ascii="宋体" w:hAnsi="宋体" w:cs="宋体"/>
          <w:sz w:val="24"/>
          <w:highlight w:val="none"/>
        </w:rPr>
        <w:t>投标人名称（加盖公章）：</w:t>
      </w:r>
    </w:p>
    <w:p>
      <w:pPr>
        <w:spacing w:before="240" w:beforeLines="100"/>
        <w:rPr>
          <w:rFonts w:ascii="宋体" w:hAnsi="宋体" w:cs="宋体"/>
          <w:b/>
          <w:bCs/>
          <w:sz w:val="28"/>
          <w:szCs w:val="28"/>
          <w:highlight w:val="none"/>
        </w:rPr>
      </w:pPr>
      <w:r>
        <w:rPr>
          <w:rFonts w:hint="eastAsia" w:ascii="宋体" w:hAnsi="宋体" w:cs="宋体"/>
          <w:sz w:val="24"/>
          <w:highlight w:val="none"/>
        </w:rPr>
        <w:t>日期：</w:t>
      </w:r>
      <w:r>
        <w:rPr>
          <w:rFonts w:hint="eastAsia" w:ascii="宋体" w:hAnsi="宋体" w:cs="宋体"/>
          <w:bCs/>
          <w:sz w:val="24"/>
          <w:highlight w:val="none"/>
        </w:rPr>
        <w:t xml:space="preserve">    年    月    日</w:t>
      </w:r>
    </w:p>
    <w:p>
      <w:pPr>
        <w:spacing w:before="72" w:after="72" w:line="360" w:lineRule="auto"/>
        <w:ind w:firstLine="480" w:firstLineChars="200"/>
        <w:rPr>
          <w:rFonts w:ascii="宋体" w:hAnsi="宋体" w:cs="宋体"/>
          <w:sz w:val="24"/>
          <w:highlight w:val="none"/>
        </w:rPr>
      </w:pPr>
    </w:p>
    <w:p>
      <w:pPr>
        <w:spacing w:before="72" w:after="72" w:line="360" w:lineRule="auto"/>
        <w:ind w:firstLine="480" w:firstLineChars="200"/>
        <w:rPr>
          <w:rFonts w:ascii="宋体" w:hAnsi="宋体" w:cs="宋体"/>
          <w:sz w:val="24"/>
          <w:highlight w:val="none"/>
        </w:rPr>
      </w:pPr>
    </w:p>
    <w:p>
      <w:pPr>
        <w:pStyle w:val="15"/>
        <w:spacing w:before="72" w:after="72" w:line="360" w:lineRule="auto"/>
        <w:rPr>
          <w:rFonts w:hAnsi="宋体" w:cs="宋体"/>
          <w:b/>
          <w:sz w:val="24"/>
          <w:highlight w:val="none"/>
        </w:rPr>
      </w:pPr>
      <w:r>
        <w:rPr>
          <w:rFonts w:hint="eastAsia" w:hAnsi="宋体" w:cs="宋体"/>
          <w:b/>
          <w:sz w:val="24"/>
          <w:highlight w:val="none"/>
        </w:rPr>
        <w:t>附法人身份证粘贴处（正反面）</w:t>
      </w:r>
    </w:p>
    <w:p>
      <w:pPr>
        <w:spacing w:before="72" w:after="72" w:line="360" w:lineRule="auto"/>
        <w:rPr>
          <w:rFonts w:ascii="宋体" w:hAnsi="宋体" w:cs="宋体"/>
          <w:b/>
          <w:bCs/>
          <w:sz w:val="24"/>
          <w:highlight w:val="none"/>
        </w:rPr>
      </w:pPr>
      <w:r>
        <w:rPr>
          <w:highlight w:val="none"/>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39370</wp:posOffset>
                </wp:positionV>
                <wp:extent cx="2628900" cy="1755140"/>
                <wp:effectExtent l="0" t="0" r="0" b="0"/>
                <wp:wrapNone/>
                <wp:docPr id="1240753132" name="矩形 5"/>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wps:txbx>
                      <wps:bodyPr upright="1"/>
                    </wps:wsp>
                  </a:graphicData>
                </a:graphic>
              </wp:anchor>
            </w:drawing>
          </mc:Choice>
          <mc:Fallback>
            <w:pict>
              <v:rect id="矩形 5" o:spid="_x0000_s1026" o:spt="1" style="position:absolute;left:0pt;margin-left:9pt;margin-top:3.1pt;height:138.2pt;width:207pt;z-index:251662336;mso-width-relative:page;mso-height-relative:page;" fillcolor="#FFFFFF" filled="t" stroked="t" coordsize="21600,21600" o:gfxdata="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gANA/1QAAAAgBAAAPAAAAAAAAAAEA&#10;IAAAACIAAABkcnMvZG93bnJldi54bWxQSwECFAAUAAAACACHTuJAsMBYBRICAABBBAAADgAAAAAA&#10;AAABACAAAAAkAQAAZHJzL2Uyb0RvYy54bWxQSwUGAAAAAAYABgBZAQAAqAUAAAAA&#10;">
                <v:fill on="t" focussize="0,0"/>
                <v:stroke color="#000000" joinstyle="miter"/>
                <v:imagedata o:title=""/>
                <o:lock v:ext="edit" aspectratio="f"/>
                <v:textbox>
                  <w:txbxContent>
                    <w:p>
                      <w:pPr>
                        <w:spacing w:before="72" w:after="72"/>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v:textbox>
              </v:rect>
            </w:pict>
          </mc:Fallback>
        </mc:AlternateContent>
      </w:r>
      <w:r>
        <w:rPr>
          <w:highlight w:val="none"/>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5715</wp:posOffset>
                </wp:positionV>
                <wp:extent cx="2628900" cy="1755140"/>
                <wp:effectExtent l="0" t="0" r="0" b="0"/>
                <wp:wrapNone/>
                <wp:docPr id="1489306413" name="矩形 4"/>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wps:txbx>
                      <wps:bodyPr upright="1"/>
                    </wps:wsp>
                  </a:graphicData>
                </a:graphic>
              </wp:anchor>
            </w:drawing>
          </mc:Choice>
          <mc:Fallback>
            <w:pict>
              <v:rect id="矩形 4" o:spid="_x0000_s1026" o:spt="1" style="position:absolute;left:0pt;margin-left:252pt;margin-top:0.45pt;height:138.2pt;width:207pt;z-index:251661312;mso-width-relative:page;mso-height-relative:page;" fillcolor="#FFFFFF" filled="t" stroked="t" coordsize="21600,21600" o:gfxdata="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f5qJdcAAAAIAQAADwAAAAAAAAAB&#10;ACAAAAAiAAAAZHJzL2Rvd25yZXYueG1sUEsBAhQAFAAAAAgAh07iQO9Uw50RAgAAQQQAAA4AAAAA&#10;AAAAAQAgAAAAJgEAAGRycy9lMm9Eb2MueG1sUEsFBgAAAAAGAAYAWQEAAKkFAAAAAA==&#10;">
                <v:fill on="t" focussize="0,0"/>
                <v:stroke color="#000000" joinstyle="miter"/>
                <v:imagedata o:title=""/>
                <o:lock v:ext="edit" aspectratio="f"/>
                <v:textbox>
                  <w:txbxContent>
                    <w:p>
                      <w:pPr>
                        <w:spacing w:before="72" w:after="72"/>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法定代表人</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v:textbox>
              </v:rect>
            </w:pict>
          </mc:Fallback>
        </mc:AlternateContent>
      </w:r>
    </w:p>
    <w:p>
      <w:pPr>
        <w:spacing w:before="72" w:after="72" w:line="360" w:lineRule="auto"/>
        <w:rPr>
          <w:rFonts w:ascii="宋体" w:hAnsi="宋体" w:cs="宋体"/>
          <w:b/>
          <w:bCs/>
          <w:sz w:val="24"/>
          <w:highlight w:val="none"/>
        </w:rPr>
      </w:pPr>
    </w:p>
    <w:p>
      <w:pPr>
        <w:spacing w:before="72" w:after="72" w:line="360" w:lineRule="auto"/>
        <w:rPr>
          <w:rFonts w:ascii="宋体" w:hAnsi="宋体" w:cs="宋体"/>
          <w:b/>
          <w:bCs/>
          <w:sz w:val="24"/>
          <w:highlight w:val="none"/>
        </w:rPr>
      </w:pPr>
    </w:p>
    <w:p>
      <w:pPr>
        <w:spacing w:before="72" w:after="72" w:line="360" w:lineRule="auto"/>
        <w:rPr>
          <w:rFonts w:ascii="宋体" w:hAnsi="宋体" w:cs="宋体"/>
          <w:b/>
          <w:bCs/>
          <w:sz w:val="24"/>
          <w:highlight w:val="none"/>
        </w:rPr>
      </w:pPr>
    </w:p>
    <w:p>
      <w:pPr>
        <w:spacing w:before="72" w:after="72" w:line="360" w:lineRule="auto"/>
        <w:rPr>
          <w:rFonts w:ascii="宋体" w:hAnsi="宋体" w:cs="宋体"/>
          <w:b/>
          <w:bCs/>
          <w:sz w:val="24"/>
          <w:highlight w:val="none"/>
        </w:rPr>
      </w:pPr>
    </w:p>
    <w:p>
      <w:pPr>
        <w:spacing w:before="72" w:after="72" w:line="360" w:lineRule="auto"/>
        <w:rPr>
          <w:rFonts w:ascii="宋体" w:hAnsi="宋体" w:cs="宋体"/>
          <w:b/>
          <w:bCs/>
          <w:sz w:val="24"/>
          <w:highlight w:val="none"/>
        </w:rPr>
        <w:sectPr>
          <w:pgSz w:w="11906" w:h="16838"/>
          <w:pgMar w:top="1440" w:right="1800" w:bottom="1440" w:left="1800" w:header="850" w:footer="822" w:gutter="0"/>
          <w:cols w:space="720" w:num="1"/>
          <w:docGrid w:linePitch="312" w:charSpace="0"/>
        </w:sectPr>
      </w:pPr>
    </w:p>
    <w:p>
      <w:pPr>
        <w:numPr>
          <w:ilvl w:val="0"/>
          <w:numId w:val="79"/>
        </w:numPr>
        <w:spacing w:before="72" w:after="72" w:line="360" w:lineRule="auto"/>
        <w:jc w:val="center"/>
        <w:rPr>
          <w:rFonts w:ascii="宋体" w:hAnsi="宋体" w:cs="宋体"/>
          <w:b/>
          <w:kern w:val="44"/>
          <w:sz w:val="30"/>
          <w:szCs w:val="30"/>
          <w:highlight w:val="none"/>
        </w:rPr>
      </w:pPr>
      <w:bookmarkStart w:id="381" w:name="_Toc414383247"/>
      <w:bookmarkStart w:id="382" w:name="_Toc417738414"/>
      <w:bookmarkStart w:id="383" w:name="_Toc414383032"/>
      <w:bookmarkStart w:id="384" w:name="_Toc381489428"/>
      <w:bookmarkStart w:id="385" w:name="_Toc413372470"/>
      <w:bookmarkStart w:id="386" w:name="_Toc413404716"/>
      <w:bookmarkStart w:id="387" w:name="_Toc415494949"/>
      <w:bookmarkStart w:id="388" w:name="_Toc415496511"/>
      <w:bookmarkStart w:id="389" w:name="_Toc413373063"/>
      <w:r>
        <w:rPr>
          <w:rFonts w:hint="eastAsia" w:ascii="宋体" w:hAnsi="宋体" w:cs="宋体"/>
          <w:b/>
          <w:kern w:val="44"/>
          <w:sz w:val="30"/>
          <w:szCs w:val="30"/>
          <w:highlight w:val="none"/>
        </w:rPr>
        <w:t>法定代表人授权委托书</w:t>
      </w:r>
      <w:bookmarkEnd w:id="381"/>
      <w:bookmarkEnd w:id="382"/>
      <w:bookmarkEnd w:id="383"/>
      <w:bookmarkEnd w:id="384"/>
      <w:bookmarkEnd w:id="385"/>
      <w:bookmarkEnd w:id="386"/>
      <w:bookmarkEnd w:id="387"/>
      <w:bookmarkEnd w:id="388"/>
      <w:bookmarkEnd w:id="389"/>
    </w:p>
    <w:p>
      <w:pPr>
        <w:spacing w:before="120" w:beforeLines="50" w:after="120" w:afterLines="50" w:line="360" w:lineRule="auto"/>
        <w:rPr>
          <w:rFonts w:ascii="宋体" w:hAnsi="宋体" w:cs="宋体"/>
          <w:b/>
          <w:sz w:val="24"/>
          <w:highlight w:val="none"/>
        </w:rPr>
      </w:pPr>
      <w:r>
        <w:rPr>
          <w:rFonts w:hint="eastAsia" w:ascii="宋体" w:hAnsi="宋体" w:cs="宋体"/>
          <w:b/>
          <w:sz w:val="24"/>
          <w:highlight w:val="none"/>
        </w:rPr>
        <w:t>致：广东有德招标采购有限公司</w:t>
      </w:r>
    </w:p>
    <w:p>
      <w:pPr>
        <w:pStyle w:val="15"/>
        <w:spacing w:before="72" w:after="72" w:line="360" w:lineRule="auto"/>
        <w:ind w:firstLine="420"/>
        <w:rPr>
          <w:rFonts w:hAnsi="宋体" w:cs="宋体"/>
          <w:sz w:val="24"/>
          <w:highlight w:val="none"/>
        </w:rPr>
      </w:pPr>
      <w:r>
        <w:rPr>
          <w:rFonts w:hint="eastAsia" w:hAnsi="宋体" w:cs="宋体"/>
          <w:sz w:val="24"/>
          <w:highlight w:val="none"/>
        </w:rPr>
        <w:t>我</w:t>
      </w:r>
      <w:r>
        <w:rPr>
          <w:rFonts w:hint="eastAsia" w:hAnsi="宋体" w:cs="宋体"/>
          <w:sz w:val="24"/>
          <w:highlight w:val="none"/>
          <w:u w:val="single"/>
        </w:rPr>
        <w:t>　　   　　</w:t>
      </w:r>
      <w:r>
        <w:rPr>
          <w:rFonts w:hint="eastAsia" w:hAnsi="宋体" w:cs="宋体"/>
          <w:sz w:val="24"/>
          <w:highlight w:val="none"/>
        </w:rPr>
        <w:t>（姓名）系</w:t>
      </w:r>
      <w:r>
        <w:rPr>
          <w:rFonts w:hint="eastAsia" w:hAnsi="宋体" w:cs="宋体"/>
          <w:sz w:val="24"/>
          <w:highlight w:val="none"/>
          <w:u w:val="single"/>
        </w:rPr>
        <w:t>　　  　　　　</w:t>
      </w:r>
      <w:r>
        <w:rPr>
          <w:rFonts w:hint="eastAsia" w:hAnsi="宋体" w:cs="宋体"/>
          <w:sz w:val="24"/>
          <w:highlight w:val="none"/>
        </w:rPr>
        <w:t>（投标人名称）的法定代表人，现授权委托</w:t>
      </w:r>
      <w:r>
        <w:rPr>
          <w:rFonts w:hint="eastAsia" w:hAnsi="宋体" w:cs="宋体"/>
          <w:sz w:val="24"/>
          <w:highlight w:val="none"/>
          <w:u w:val="single"/>
        </w:rPr>
        <w:t>　　　　　　　　   　　　</w:t>
      </w:r>
      <w:r>
        <w:rPr>
          <w:rFonts w:hint="eastAsia" w:hAnsi="宋体" w:cs="宋体"/>
          <w:sz w:val="24"/>
          <w:highlight w:val="none"/>
        </w:rPr>
        <w:t>（被授权人姓名、职务）为我公司授权代表，以本公司的名义参加</w:t>
      </w:r>
      <w:r>
        <w:rPr>
          <w:rFonts w:hint="eastAsia" w:hAnsi="宋体" w:cs="宋体"/>
          <w:sz w:val="24"/>
          <w:highlight w:val="none"/>
          <w:u w:val="single"/>
          <w:lang w:val="zh-CN"/>
        </w:rPr>
        <w:t>（项目名称、项目编号）</w:t>
      </w:r>
      <w:r>
        <w:rPr>
          <w:rFonts w:hint="eastAsia" w:hAnsi="宋体" w:cs="宋体"/>
          <w:sz w:val="24"/>
          <w:highlight w:val="none"/>
        </w:rPr>
        <w:t>的投标活动以及处理与之有关的一切事务。</w:t>
      </w:r>
    </w:p>
    <w:p>
      <w:pPr>
        <w:pStyle w:val="15"/>
        <w:spacing w:before="72" w:after="72" w:line="360" w:lineRule="auto"/>
        <w:ind w:firstLine="420"/>
        <w:rPr>
          <w:rFonts w:hAnsi="宋体" w:cs="宋体"/>
          <w:sz w:val="24"/>
          <w:highlight w:val="none"/>
        </w:rPr>
      </w:pPr>
      <w:r>
        <w:rPr>
          <w:rFonts w:hint="eastAsia" w:hAnsi="宋体" w:cs="宋体"/>
          <w:sz w:val="24"/>
          <w:highlight w:val="none"/>
        </w:rPr>
        <w:t>本授权委托书自法定代表人签字之日起生效，被授权人</w:t>
      </w:r>
      <w:r>
        <w:rPr>
          <w:rFonts w:hint="eastAsia" w:hAnsi="宋体" w:cs="宋体"/>
          <w:sz w:val="24"/>
          <w:highlight w:val="none"/>
          <w:u w:val="single"/>
        </w:rPr>
        <w:t>（投标人授权代表）</w:t>
      </w:r>
      <w:r>
        <w:rPr>
          <w:rFonts w:hint="eastAsia" w:hAnsi="宋体" w:cs="宋体"/>
          <w:sz w:val="24"/>
          <w:highlight w:val="none"/>
        </w:rPr>
        <w:t>无转委托权限。</w:t>
      </w:r>
    </w:p>
    <w:p>
      <w:pPr>
        <w:pStyle w:val="15"/>
        <w:spacing w:before="72" w:after="72" w:line="360" w:lineRule="auto"/>
        <w:ind w:firstLine="420"/>
        <w:rPr>
          <w:rFonts w:hAnsi="宋体" w:cs="宋体"/>
          <w:sz w:val="24"/>
          <w:highlight w:val="none"/>
        </w:rPr>
      </w:pPr>
    </w:p>
    <w:p>
      <w:pPr>
        <w:pStyle w:val="15"/>
        <w:spacing w:before="72" w:after="72" w:line="360" w:lineRule="auto"/>
        <w:rPr>
          <w:rFonts w:hAnsi="宋体" w:cs="宋体"/>
          <w:sz w:val="24"/>
          <w:highlight w:val="none"/>
        </w:rPr>
      </w:pPr>
    </w:p>
    <w:p>
      <w:pPr>
        <w:adjustRightInd w:val="0"/>
        <w:snapToGrid w:val="0"/>
        <w:spacing w:before="72" w:after="72" w:line="480" w:lineRule="auto"/>
        <w:rPr>
          <w:rFonts w:ascii="宋体" w:hAnsi="宋体" w:cs="宋体"/>
          <w:sz w:val="24"/>
          <w:highlight w:val="none"/>
          <w:u w:val="single"/>
        </w:rPr>
      </w:pPr>
      <w:r>
        <w:rPr>
          <w:rFonts w:hint="eastAsia" w:ascii="宋体" w:hAnsi="宋体" w:cs="宋体"/>
          <w:sz w:val="24"/>
          <w:highlight w:val="none"/>
        </w:rPr>
        <w:t>投标人名称（加盖公章）：</w:t>
      </w:r>
    </w:p>
    <w:p>
      <w:pPr>
        <w:adjustRightInd w:val="0"/>
        <w:snapToGrid w:val="0"/>
        <w:spacing w:before="72" w:after="72" w:line="480" w:lineRule="auto"/>
        <w:rPr>
          <w:rFonts w:ascii="宋体" w:hAnsi="宋体" w:cs="宋体"/>
          <w:sz w:val="24"/>
          <w:highlight w:val="none"/>
          <w:u w:val="single"/>
        </w:rPr>
      </w:pPr>
      <w:r>
        <w:rPr>
          <w:rFonts w:hint="eastAsia" w:ascii="宋体" w:hAnsi="宋体" w:cs="宋体"/>
          <w:sz w:val="24"/>
          <w:highlight w:val="none"/>
        </w:rPr>
        <w:t>投标人法定代表人（签字或签章）：</w:t>
      </w:r>
    </w:p>
    <w:p>
      <w:pPr>
        <w:pStyle w:val="15"/>
        <w:spacing w:before="72" w:after="72" w:line="360" w:lineRule="auto"/>
        <w:rPr>
          <w:rFonts w:hAnsi="宋体" w:cs="宋体"/>
          <w:sz w:val="24"/>
          <w:highlight w:val="none"/>
        </w:rPr>
      </w:pPr>
      <w:r>
        <w:rPr>
          <w:rFonts w:hint="eastAsia" w:hAnsi="宋体" w:cs="宋体"/>
          <w:sz w:val="24"/>
          <w:highlight w:val="none"/>
        </w:rPr>
        <w:t>签发日期：   年   月   日</w:t>
      </w:r>
    </w:p>
    <w:p>
      <w:pPr>
        <w:pStyle w:val="15"/>
        <w:spacing w:before="72" w:after="72" w:line="360" w:lineRule="auto"/>
        <w:rPr>
          <w:rFonts w:hAnsi="宋体" w:cs="宋体"/>
          <w:sz w:val="24"/>
          <w:highlight w:val="none"/>
        </w:rPr>
      </w:pPr>
    </w:p>
    <w:p>
      <w:pPr>
        <w:spacing w:before="72" w:after="72" w:line="360" w:lineRule="auto"/>
        <w:rPr>
          <w:rFonts w:ascii="宋体" w:hAnsi="宋体" w:cs="宋体"/>
          <w:b/>
          <w:bCs/>
          <w:sz w:val="24"/>
          <w:highlight w:val="none"/>
        </w:rPr>
      </w:pPr>
      <w:r>
        <w:rPr>
          <w:highlight w:val="none"/>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39370</wp:posOffset>
                </wp:positionV>
                <wp:extent cx="2628900" cy="1755140"/>
                <wp:effectExtent l="0" t="0" r="0" b="0"/>
                <wp:wrapNone/>
                <wp:docPr id="1800131208" name="矩形 3"/>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wps:txbx>
                      <wps:bodyPr upright="1"/>
                    </wps:wsp>
                  </a:graphicData>
                </a:graphic>
              </wp:anchor>
            </w:drawing>
          </mc:Choice>
          <mc:Fallback>
            <w:pict>
              <v:rect id="矩形 3" o:spid="_x0000_s1026" o:spt="1" style="position:absolute;left:0pt;margin-left:9pt;margin-top:3.1pt;height:138.2pt;width:207pt;z-index:251660288;mso-width-relative:page;mso-height-relative:page;" fillcolor="#FFFFFF" filled="t" stroked="t" coordsize="21600,21600" o:gfxdata="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AA0D/VAAAACAEAAA8AAAAAAAAAAQAg&#10;AAAAIgAAAGRycy9kb3ducmV2LnhtbFBLAQIUABQAAAAIAIdO4kCYQ/EzEQIAAEEEAAAOAAAAAAAA&#10;AAEAIAAAACQBAABkcnMvZTJvRG9jLnhtbFBLBQYAAAAABgAGAFkBAACnBQAAAAA=&#10;">
                <v:fill on="t" focussize="0,0"/>
                <v:stroke color="#000000" joinstyle="miter"/>
                <v:imagedata o:title=""/>
                <o:lock v:ext="edit" aspectratio="f"/>
                <v:textbox>
                  <w:txbxContent>
                    <w:p>
                      <w:pPr>
                        <w:spacing w:before="72" w:after="72"/>
                        <w:rPr>
                          <w:rFonts w:eastAsia="黑体"/>
                          <w:b/>
                          <w:sz w:val="30"/>
                        </w:rPr>
                      </w:pPr>
                    </w:p>
                    <w:p>
                      <w:pPr>
                        <w:spacing w:before="72" w:after="72"/>
                        <w:rPr>
                          <w:rFonts w:eastAsia="黑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（正面）</w:t>
                      </w:r>
                    </w:p>
                  </w:txbxContent>
                </v:textbox>
              </v:rect>
            </w:pict>
          </mc:Fallback>
        </mc:AlternateContent>
      </w:r>
      <w:r>
        <w:rPr>
          <w:highlight w:val="none"/>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5715</wp:posOffset>
                </wp:positionV>
                <wp:extent cx="2628900" cy="1755140"/>
                <wp:effectExtent l="0" t="0" r="0" b="0"/>
                <wp:wrapNone/>
                <wp:docPr id="802492034" name="矩形 2"/>
                <wp:cNvGraphicFramePr/>
                <a:graphic xmlns:a="http://schemas.openxmlformats.org/drawingml/2006/main">
                  <a:graphicData uri="http://schemas.microsoft.com/office/word/2010/wordprocessingShape">
                    <wps:wsp>
                      <wps:cNvSpPr/>
                      <wps:spPr>
                        <a:xfrm>
                          <a:off x="0" y="0"/>
                          <a:ext cx="2628900" cy="1755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before="72" w:after="72"/>
                              <w:rPr>
                                <w:rFonts w:eastAsia="黑体"/>
                                <w:b/>
                                <w:sz w:val="30"/>
                              </w:rPr>
                            </w:pPr>
                          </w:p>
                          <w:p>
                            <w:pPr>
                              <w:spacing w:before="72" w:after="72"/>
                              <w:rPr>
                                <w:rFonts w:ascii="宋体" w:hAnsi="宋体" w:cs="宋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wps:txbx>
                      <wps:bodyPr upright="1"/>
                    </wps:wsp>
                  </a:graphicData>
                </a:graphic>
              </wp:anchor>
            </w:drawing>
          </mc:Choice>
          <mc:Fallback>
            <w:pict>
              <v:rect id="矩形 2" o:spid="_x0000_s1026" o:spt="1" style="position:absolute;left:0pt;margin-left:252pt;margin-top:0.45pt;height:138.2pt;width:207pt;z-index:251659264;mso-width-relative:page;mso-height-relative:page;" fillcolor="#FFFFFF" filled="t" stroked="t" coordsize="21600,21600" o:gfxdata="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1/mol1wAAAAgBAAAPAAAAAAAAAAEA&#10;IAAAACIAAABkcnMvZG93bnJldi54bWxQSwECFAAUAAAACACHTuJA4N0OLxACAABABAAADgAAAAAA&#10;AAABACAAAAAmAQAAZHJzL2Uyb0RvYy54bWxQSwUGAAAAAAYABgBZAQAAqAUAAAAA&#10;">
                <v:fill on="t" focussize="0,0"/>
                <v:stroke color="#000000" joinstyle="miter"/>
                <v:imagedata o:title=""/>
                <o:lock v:ext="edit" aspectratio="f"/>
                <v:textbox>
                  <w:txbxContent>
                    <w:p>
                      <w:pPr>
                        <w:spacing w:before="72" w:after="72"/>
                        <w:rPr>
                          <w:rFonts w:eastAsia="黑体"/>
                          <w:b/>
                          <w:sz w:val="30"/>
                        </w:rPr>
                      </w:pPr>
                    </w:p>
                    <w:p>
                      <w:pPr>
                        <w:spacing w:before="72" w:after="72"/>
                        <w:rPr>
                          <w:rFonts w:ascii="宋体" w:hAnsi="宋体" w:cs="宋体"/>
                          <w:b/>
                          <w:sz w:val="30"/>
                        </w:rPr>
                      </w:pPr>
                    </w:p>
                    <w:p>
                      <w:pPr>
                        <w:spacing w:before="72" w:after="72"/>
                        <w:jc w:val="center"/>
                        <w:rPr>
                          <w:rFonts w:ascii="宋体" w:hAnsi="宋体" w:cs="宋体"/>
                          <w:sz w:val="24"/>
                        </w:rPr>
                      </w:pPr>
                      <w:r>
                        <w:rPr>
                          <w:rFonts w:hint="eastAsia" w:ascii="宋体" w:hAnsi="宋体" w:cs="宋体"/>
                          <w:sz w:val="24"/>
                        </w:rPr>
                        <w:t>被授权人（授权代表）</w:t>
                      </w:r>
                    </w:p>
                    <w:p>
                      <w:pPr>
                        <w:spacing w:before="72" w:after="72"/>
                        <w:jc w:val="center"/>
                        <w:rPr>
                          <w:rFonts w:ascii="宋体" w:hAnsi="宋体" w:cs="宋体"/>
                          <w:sz w:val="24"/>
                        </w:rPr>
                      </w:pPr>
                      <w:r>
                        <w:rPr>
                          <w:rFonts w:hint="eastAsia" w:ascii="宋体" w:hAnsi="宋体" w:cs="宋体"/>
                          <w:sz w:val="24"/>
                        </w:rPr>
                        <w:t>居民身份证复印件粘贴处</w:t>
                      </w:r>
                    </w:p>
                    <w:p>
                      <w:pPr>
                        <w:spacing w:before="72" w:after="72"/>
                        <w:jc w:val="center"/>
                        <w:rPr>
                          <w:rFonts w:ascii="宋体" w:hAnsi="宋体" w:cs="宋体"/>
                          <w:sz w:val="24"/>
                        </w:rPr>
                      </w:pPr>
                      <w:r>
                        <w:rPr>
                          <w:rFonts w:hint="eastAsia" w:ascii="宋体" w:hAnsi="宋体" w:cs="宋体"/>
                          <w:sz w:val="24"/>
                        </w:rPr>
                        <w:t>（反面）</w:t>
                      </w:r>
                    </w:p>
                  </w:txbxContent>
                </v:textbox>
              </v:rect>
            </w:pict>
          </mc:Fallback>
        </mc:AlternateContent>
      </w:r>
    </w:p>
    <w:p>
      <w:pPr>
        <w:spacing w:before="72" w:after="72" w:line="360" w:lineRule="auto"/>
        <w:rPr>
          <w:rFonts w:ascii="宋体" w:hAnsi="宋体" w:cs="宋体"/>
          <w:b/>
          <w:bCs/>
          <w:sz w:val="24"/>
          <w:highlight w:val="none"/>
        </w:rPr>
      </w:pPr>
    </w:p>
    <w:p>
      <w:pPr>
        <w:spacing w:before="72" w:after="72" w:line="360" w:lineRule="auto"/>
        <w:rPr>
          <w:rFonts w:ascii="宋体" w:hAnsi="宋体" w:cs="宋体"/>
          <w:b/>
          <w:bCs/>
          <w:sz w:val="24"/>
          <w:highlight w:val="none"/>
        </w:rPr>
      </w:pPr>
    </w:p>
    <w:p>
      <w:pPr>
        <w:spacing w:before="72" w:after="72" w:line="360" w:lineRule="auto"/>
        <w:rPr>
          <w:rFonts w:ascii="宋体" w:hAnsi="宋体" w:cs="宋体"/>
          <w:b/>
          <w:bCs/>
          <w:sz w:val="24"/>
          <w:highlight w:val="none"/>
        </w:rPr>
      </w:pPr>
    </w:p>
    <w:p>
      <w:pPr>
        <w:spacing w:before="72" w:after="72" w:line="360" w:lineRule="auto"/>
        <w:rPr>
          <w:rFonts w:ascii="宋体" w:hAnsi="宋体" w:cs="宋体"/>
          <w:b/>
          <w:bCs/>
          <w:sz w:val="24"/>
          <w:highlight w:val="none"/>
        </w:rPr>
      </w:pPr>
    </w:p>
    <w:p>
      <w:pPr>
        <w:spacing w:before="72" w:after="72" w:line="360" w:lineRule="auto"/>
        <w:rPr>
          <w:rFonts w:ascii="宋体" w:hAnsi="宋体" w:cs="宋体"/>
          <w:b/>
          <w:bCs/>
          <w:sz w:val="24"/>
          <w:highlight w:val="none"/>
        </w:rPr>
      </w:pPr>
    </w:p>
    <w:p>
      <w:pPr>
        <w:spacing w:before="72" w:after="72" w:line="360" w:lineRule="auto"/>
        <w:jc w:val="center"/>
        <w:rPr>
          <w:rFonts w:ascii="宋体" w:hAnsi="宋体" w:cs="宋体"/>
          <w:b/>
          <w:bCs/>
          <w:sz w:val="24"/>
          <w:highlight w:val="none"/>
        </w:rPr>
      </w:pPr>
    </w:p>
    <w:p>
      <w:pPr>
        <w:rPr>
          <w:highlight w:val="none"/>
        </w:rPr>
      </w:pPr>
      <w:bookmarkStart w:id="390" w:name="_Toc196294647"/>
      <w:bookmarkStart w:id="391" w:name="_Toc182886668"/>
      <w:bookmarkStart w:id="392" w:name="_Toc183316728"/>
      <w:r>
        <w:rPr>
          <w:rFonts w:hint="eastAsia" w:ascii="宋体" w:hAnsi="宋体" w:cs="宋体"/>
          <w:b/>
          <w:kern w:val="44"/>
          <w:szCs w:val="36"/>
          <w:highlight w:val="none"/>
        </w:rPr>
        <w:br w:type="page"/>
      </w:r>
      <w:bookmarkEnd w:id="378"/>
      <w:bookmarkEnd w:id="379"/>
      <w:bookmarkEnd w:id="380"/>
      <w:bookmarkEnd w:id="390"/>
      <w:bookmarkEnd w:id="391"/>
      <w:bookmarkEnd w:id="392"/>
      <w:bookmarkStart w:id="393" w:name="_Toc182886678"/>
      <w:bookmarkStart w:id="394" w:name="_Toc183316737"/>
      <w:bookmarkStart w:id="395" w:name="_Toc196294649"/>
    </w:p>
    <w:bookmarkEnd w:id="393"/>
    <w:bookmarkEnd w:id="394"/>
    <w:bookmarkEnd w:id="395"/>
    <w:p>
      <w:pPr>
        <w:pStyle w:val="5"/>
        <w:numPr>
          <w:ilvl w:val="0"/>
          <w:numId w:val="75"/>
        </w:numPr>
        <w:ind w:left="0" w:firstLine="0"/>
        <w:jc w:val="center"/>
        <w:rPr>
          <w:highlight w:val="none"/>
        </w:rPr>
      </w:pPr>
      <w:bookmarkStart w:id="396" w:name="_Toc529977060"/>
      <w:bookmarkStart w:id="397" w:name="_Toc16612"/>
      <w:bookmarkStart w:id="398" w:name="_Toc381489432"/>
      <w:bookmarkStart w:id="399" w:name="_Toc423021968"/>
      <w:bookmarkStart w:id="400" w:name="_Toc529976980"/>
      <w:bookmarkStart w:id="401" w:name="_Toc196294634"/>
      <w:r>
        <w:rPr>
          <w:rFonts w:hint="eastAsia"/>
          <w:highlight w:val="none"/>
        </w:rPr>
        <w:t>退还投标保证金说明</w:t>
      </w:r>
      <w:bookmarkEnd w:id="396"/>
      <w:bookmarkEnd w:id="397"/>
      <w:bookmarkEnd w:id="398"/>
      <w:bookmarkEnd w:id="399"/>
      <w:bookmarkEnd w:id="400"/>
    </w:p>
    <w:p>
      <w:pPr>
        <w:adjustRightInd w:val="0"/>
        <w:snapToGrid w:val="0"/>
        <w:spacing w:before="120" w:beforeLines="50" w:after="120" w:afterLines="50" w:line="360" w:lineRule="auto"/>
        <w:rPr>
          <w:rFonts w:ascii="宋体" w:hAnsi="宋体" w:cs="宋体"/>
          <w:b/>
          <w:sz w:val="24"/>
          <w:highlight w:val="none"/>
        </w:rPr>
      </w:pPr>
      <w:r>
        <w:rPr>
          <w:rFonts w:hint="eastAsia" w:ascii="宋体" w:hAnsi="宋体" w:cs="宋体"/>
          <w:b/>
          <w:sz w:val="24"/>
          <w:highlight w:val="none"/>
        </w:rPr>
        <w:t>致：广东有德招标采购有限公司</w:t>
      </w:r>
    </w:p>
    <w:p>
      <w:pPr>
        <w:spacing w:line="360" w:lineRule="auto"/>
        <w:ind w:firstLine="420"/>
        <w:rPr>
          <w:rFonts w:ascii="宋体" w:hAnsi="宋体" w:cs="宋体"/>
          <w:sz w:val="24"/>
          <w:highlight w:val="none"/>
        </w:rPr>
      </w:pPr>
      <w:r>
        <w:rPr>
          <w:rFonts w:hint="eastAsia" w:ascii="宋体" w:hAnsi="宋体" w:cs="宋体"/>
          <w:sz w:val="24"/>
          <w:highlight w:val="none"/>
          <w:u w:val="single"/>
        </w:rPr>
        <w:t xml:space="preserve">（投标人全称） </w:t>
      </w:r>
      <w:r>
        <w:rPr>
          <w:rFonts w:hint="eastAsia" w:ascii="宋体" w:hAnsi="宋体" w:cs="宋体"/>
          <w:sz w:val="24"/>
          <w:highlight w:val="none"/>
        </w:rPr>
        <w:t>参加贵方组织的</w:t>
      </w:r>
      <w:r>
        <w:rPr>
          <w:rFonts w:hint="eastAsia" w:ascii="宋体" w:hAnsi="宋体" w:cs="宋体"/>
          <w:sz w:val="24"/>
          <w:highlight w:val="none"/>
          <w:u w:val="single"/>
        </w:rPr>
        <w:t>（项目名称）（项目编号为： ）</w:t>
      </w:r>
      <w:r>
        <w:rPr>
          <w:rFonts w:hint="eastAsia" w:ascii="宋体" w:hAnsi="宋体" w:cs="宋体"/>
          <w:sz w:val="24"/>
          <w:highlight w:val="none"/>
        </w:rPr>
        <w:t>的招标活动。按招标文件的规定，已通过（银行转账、银行汇款、银行保函）形式交纳</w:t>
      </w:r>
      <w:r>
        <w:rPr>
          <w:rFonts w:hint="eastAsia" w:ascii="宋体" w:hAnsi="宋体" w:cs="宋体"/>
          <w:sz w:val="24"/>
          <w:highlight w:val="none"/>
          <w:u w:val="single"/>
        </w:rPr>
        <w:t>（大写）人民币  　　  元</w:t>
      </w:r>
      <w:r>
        <w:rPr>
          <w:rFonts w:hint="eastAsia" w:ascii="宋体" w:hAnsi="宋体" w:cs="宋体"/>
          <w:sz w:val="24"/>
          <w:highlight w:val="none"/>
        </w:rPr>
        <w:t>的投标保证金。请贵公司退还时划到以下账户：</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43"/>
        <w:gridCol w:w="663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1" w:hRule="atLeast"/>
          <w:jc w:val="center"/>
        </w:trPr>
        <w:tc>
          <w:tcPr>
            <w:tcW w:w="2143" w:type="dxa"/>
            <w:vAlign w:val="center"/>
          </w:tcPr>
          <w:p>
            <w:pPr>
              <w:rPr>
                <w:rFonts w:ascii="宋体" w:hAnsi="宋体" w:cs="宋体"/>
                <w:sz w:val="24"/>
                <w:highlight w:val="none"/>
              </w:rPr>
            </w:pPr>
            <w:r>
              <w:rPr>
                <w:rFonts w:hint="eastAsia" w:ascii="宋体" w:hAnsi="宋体" w:cs="宋体"/>
                <w:sz w:val="24"/>
                <w:highlight w:val="none"/>
              </w:rPr>
              <w:t xml:space="preserve">收款单位（全称） </w:t>
            </w:r>
          </w:p>
        </w:tc>
        <w:tc>
          <w:tcPr>
            <w:tcW w:w="6638" w:type="dxa"/>
            <w:vAlign w:val="center"/>
          </w:tcPr>
          <w:p>
            <w:pP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2143" w:type="dxa"/>
            <w:vAlign w:val="center"/>
          </w:tcPr>
          <w:p>
            <w:pPr>
              <w:rPr>
                <w:rFonts w:ascii="宋体" w:hAnsi="宋体" w:cs="宋体"/>
                <w:sz w:val="24"/>
                <w:highlight w:val="none"/>
              </w:rPr>
            </w:pPr>
            <w:r>
              <w:rPr>
                <w:rFonts w:hint="eastAsia" w:ascii="宋体" w:hAnsi="宋体" w:cs="宋体"/>
                <w:sz w:val="24"/>
                <w:highlight w:val="none"/>
              </w:rPr>
              <w:t>开户银行（全称）</w:t>
            </w:r>
          </w:p>
        </w:tc>
        <w:tc>
          <w:tcPr>
            <w:tcW w:w="6638" w:type="dxa"/>
            <w:vAlign w:val="center"/>
          </w:tcPr>
          <w:p>
            <w:pP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6" w:hRule="atLeast"/>
          <w:jc w:val="center"/>
        </w:trPr>
        <w:tc>
          <w:tcPr>
            <w:tcW w:w="2143" w:type="dxa"/>
            <w:vAlign w:val="center"/>
          </w:tcPr>
          <w:p>
            <w:pPr>
              <w:rPr>
                <w:rFonts w:ascii="宋体" w:hAnsi="宋体" w:cs="宋体"/>
                <w:sz w:val="24"/>
                <w:highlight w:val="none"/>
              </w:rPr>
            </w:pPr>
            <w:r>
              <w:rPr>
                <w:rFonts w:hint="eastAsia" w:ascii="宋体" w:hAnsi="宋体" w:cs="宋体"/>
                <w:sz w:val="24"/>
                <w:highlight w:val="none"/>
              </w:rPr>
              <w:t>开户银行账号</w:t>
            </w:r>
          </w:p>
        </w:tc>
        <w:tc>
          <w:tcPr>
            <w:tcW w:w="6638" w:type="dxa"/>
            <w:vAlign w:val="center"/>
          </w:tcPr>
          <w:p>
            <w:pP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6" w:hRule="atLeast"/>
          <w:jc w:val="center"/>
        </w:trPr>
        <w:tc>
          <w:tcPr>
            <w:tcW w:w="2143" w:type="dxa"/>
            <w:vAlign w:val="center"/>
          </w:tcPr>
          <w:p>
            <w:pPr>
              <w:rPr>
                <w:rFonts w:ascii="宋体" w:hAnsi="宋体" w:cs="宋体"/>
                <w:sz w:val="24"/>
                <w:highlight w:val="none"/>
              </w:rPr>
            </w:pPr>
            <w:r>
              <w:rPr>
                <w:rFonts w:hint="eastAsia" w:ascii="宋体" w:hAnsi="宋体" w:cs="宋体"/>
                <w:sz w:val="24"/>
                <w:highlight w:val="none"/>
              </w:rPr>
              <w:t>联系人</w:t>
            </w:r>
          </w:p>
        </w:tc>
        <w:tc>
          <w:tcPr>
            <w:tcW w:w="6638" w:type="dxa"/>
            <w:vAlign w:val="center"/>
          </w:tcPr>
          <w:p>
            <w:pP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6" w:hRule="atLeast"/>
          <w:jc w:val="center"/>
        </w:trPr>
        <w:tc>
          <w:tcPr>
            <w:tcW w:w="2143" w:type="dxa"/>
            <w:vAlign w:val="center"/>
          </w:tcPr>
          <w:p>
            <w:pPr>
              <w:rPr>
                <w:rFonts w:ascii="宋体" w:hAnsi="宋体" w:cs="宋体"/>
                <w:sz w:val="24"/>
                <w:highlight w:val="none"/>
              </w:rPr>
            </w:pPr>
            <w:r>
              <w:rPr>
                <w:rFonts w:hint="eastAsia" w:ascii="宋体" w:hAnsi="宋体" w:cs="宋体"/>
                <w:sz w:val="24"/>
                <w:highlight w:val="none"/>
              </w:rPr>
              <w:t>联系电话（手机）</w:t>
            </w:r>
          </w:p>
        </w:tc>
        <w:tc>
          <w:tcPr>
            <w:tcW w:w="6638" w:type="dxa"/>
            <w:vAlign w:val="center"/>
          </w:tcPr>
          <w:p>
            <w:pPr>
              <w:rPr>
                <w:rFonts w:ascii="宋体" w:hAnsi="宋体" w:cs="宋体"/>
                <w:sz w:val="24"/>
                <w:highlight w:val="none"/>
              </w:rPr>
            </w:pPr>
          </w:p>
        </w:tc>
      </w:tr>
    </w:tbl>
    <w:p>
      <w:pPr>
        <w:snapToGrid w:val="0"/>
        <w:spacing w:line="360" w:lineRule="auto"/>
        <w:ind w:firstLine="470" w:firstLineChars="196"/>
        <w:rPr>
          <w:rFonts w:ascii="宋体" w:hAnsi="宋体" w:cs="宋体"/>
          <w:sz w:val="24"/>
          <w:highlight w:val="none"/>
        </w:rPr>
      </w:pPr>
    </w:p>
    <w:p>
      <w:pPr>
        <w:adjustRightInd w:val="0"/>
        <w:snapToGrid w:val="0"/>
        <w:spacing w:before="72" w:after="72" w:line="480" w:lineRule="auto"/>
        <w:ind w:firstLine="3578" w:firstLineChars="1491"/>
        <w:rPr>
          <w:rFonts w:ascii="宋体" w:hAnsi="宋体" w:cs="宋体"/>
          <w:sz w:val="24"/>
          <w:highlight w:val="none"/>
        </w:rPr>
      </w:pPr>
    </w:p>
    <w:p>
      <w:pPr>
        <w:adjustRightInd w:val="0"/>
        <w:snapToGrid w:val="0"/>
        <w:spacing w:before="72" w:after="72" w:line="480" w:lineRule="auto"/>
        <w:ind w:firstLine="3578" w:firstLineChars="1491"/>
        <w:rPr>
          <w:rFonts w:ascii="宋体" w:hAnsi="宋体" w:cs="宋体"/>
          <w:sz w:val="24"/>
          <w:highlight w:val="none"/>
          <w:u w:val="single"/>
        </w:rPr>
      </w:pPr>
      <w:r>
        <w:rPr>
          <w:rFonts w:hint="eastAsia" w:ascii="宋体" w:hAnsi="宋体" w:cs="宋体"/>
          <w:sz w:val="24"/>
          <w:highlight w:val="none"/>
        </w:rPr>
        <w:t>投标人名称（加盖公章）：</w:t>
      </w:r>
    </w:p>
    <w:p>
      <w:pPr>
        <w:spacing w:before="72" w:after="72" w:line="400" w:lineRule="exact"/>
        <w:ind w:firstLine="3578" w:firstLineChars="1491"/>
        <w:rPr>
          <w:rFonts w:ascii="宋体" w:hAnsi="宋体" w:cs="宋体"/>
          <w:sz w:val="24"/>
          <w:highlight w:val="none"/>
        </w:rPr>
        <w:sectPr>
          <w:pgSz w:w="11906" w:h="16838"/>
          <w:pgMar w:top="1440" w:right="1800" w:bottom="1440" w:left="1800" w:header="850" w:footer="822" w:gutter="0"/>
          <w:cols w:space="720" w:num="1"/>
          <w:docGrid w:linePitch="312" w:charSpace="0"/>
        </w:sectPr>
      </w:pPr>
      <w:r>
        <w:rPr>
          <w:rFonts w:hint="eastAsia" w:ascii="宋体" w:hAnsi="宋体" w:cs="宋体"/>
          <w:sz w:val="24"/>
          <w:highlight w:val="none"/>
        </w:rPr>
        <w:t>日期：   年   月   日</w:t>
      </w:r>
    </w:p>
    <w:p>
      <w:pPr>
        <w:pStyle w:val="5"/>
        <w:numPr>
          <w:ilvl w:val="0"/>
          <w:numId w:val="75"/>
        </w:numPr>
        <w:ind w:left="0" w:firstLine="0"/>
        <w:jc w:val="center"/>
        <w:rPr>
          <w:highlight w:val="none"/>
        </w:rPr>
      </w:pPr>
      <w:bookmarkStart w:id="402" w:name="_Toc529976981"/>
      <w:bookmarkStart w:id="403" w:name="_Toc529977061"/>
      <w:r>
        <w:rPr>
          <w:rFonts w:hint="eastAsia"/>
          <w:highlight w:val="none"/>
        </w:rPr>
        <w:t>投标保证金凭证</w:t>
      </w:r>
      <w:bookmarkEnd w:id="402"/>
      <w:bookmarkEnd w:id="403"/>
    </w:p>
    <w:p>
      <w:pPr>
        <w:snapToGrid w:val="0"/>
        <w:spacing w:line="360" w:lineRule="auto"/>
        <w:ind w:firstLine="470" w:firstLineChars="196"/>
        <w:rPr>
          <w:rFonts w:ascii="宋体" w:hAnsi="宋体" w:cs="宋体"/>
          <w:sz w:val="24"/>
          <w:highlight w:val="none"/>
        </w:rPr>
      </w:pPr>
      <w:r>
        <w:rPr>
          <w:rFonts w:hint="eastAsia" w:ascii="宋体" w:hAnsi="宋体" w:cs="宋体"/>
          <w:sz w:val="24"/>
          <w:highlight w:val="none"/>
        </w:rPr>
        <w:t>说明：附投标保证金缴纳凭证。</w:t>
      </w:r>
    </w:p>
    <w:p>
      <w:pPr>
        <w:snapToGrid w:val="0"/>
        <w:spacing w:line="360" w:lineRule="auto"/>
        <w:ind w:firstLine="470" w:firstLineChars="196"/>
        <w:rPr>
          <w:rFonts w:ascii="宋体" w:hAnsi="宋体" w:cs="宋体"/>
          <w:sz w:val="24"/>
          <w:highlight w:val="none"/>
        </w:rPr>
      </w:pPr>
    </w:p>
    <w:p>
      <w:pPr>
        <w:snapToGrid w:val="0"/>
        <w:spacing w:line="360" w:lineRule="auto"/>
        <w:ind w:firstLine="470" w:firstLineChars="196"/>
        <w:rPr>
          <w:rFonts w:ascii="宋体" w:hAnsi="宋体" w:cs="宋体"/>
          <w:sz w:val="24"/>
          <w:highlight w:val="none"/>
        </w:rPr>
        <w:sectPr>
          <w:pgSz w:w="11906" w:h="16838"/>
          <w:pgMar w:top="1440" w:right="1800" w:bottom="1440" w:left="1800" w:header="850" w:footer="822" w:gutter="0"/>
          <w:cols w:space="720" w:num="1"/>
          <w:docGrid w:linePitch="312" w:charSpace="0"/>
        </w:sectPr>
      </w:pPr>
    </w:p>
    <w:p>
      <w:pPr>
        <w:pStyle w:val="5"/>
        <w:numPr>
          <w:ilvl w:val="0"/>
          <w:numId w:val="75"/>
        </w:numPr>
        <w:ind w:left="0" w:firstLine="0"/>
        <w:jc w:val="center"/>
        <w:rPr>
          <w:highlight w:val="none"/>
        </w:rPr>
      </w:pPr>
      <w:bookmarkStart w:id="404" w:name="_Toc583"/>
      <w:bookmarkStart w:id="405" w:name="_Toc423021970"/>
      <w:bookmarkStart w:id="406" w:name="_Toc529977062"/>
      <w:bookmarkStart w:id="407" w:name="_Toc529976982"/>
      <w:r>
        <w:rPr>
          <w:rFonts w:hint="eastAsia"/>
          <w:highlight w:val="none"/>
        </w:rPr>
        <w:t>招标代理服务费支付承诺书</w:t>
      </w:r>
      <w:bookmarkEnd w:id="404"/>
      <w:bookmarkEnd w:id="405"/>
      <w:bookmarkEnd w:id="406"/>
      <w:bookmarkEnd w:id="407"/>
    </w:p>
    <w:p>
      <w:pPr>
        <w:spacing w:before="120" w:beforeLines="50" w:after="120" w:afterLines="50" w:line="360" w:lineRule="auto"/>
        <w:rPr>
          <w:rFonts w:ascii="宋体" w:hAnsi="宋体" w:cs="宋体"/>
          <w:b/>
          <w:bCs/>
          <w:sz w:val="24"/>
          <w:highlight w:val="none"/>
        </w:rPr>
      </w:pPr>
      <w:r>
        <w:rPr>
          <w:rFonts w:hint="eastAsia" w:ascii="宋体" w:hAnsi="宋体" w:cs="宋体"/>
          <w:b/>
          <w:bCs/>
          <w:sz w:val="24"/>
          <w:highlight w:val="none"/>
        </w:rPr>
        <w:t>致：广东有德招标采购有限公司</w:t>
      </w:r>
    </w:p>
    <w:p>
      <w:pPr>
        <w:spacing w:before="72" w:after="72" w:line="360" w:lineRule="auto"/>
        <w:ind w:firstLine="480" w:firstLineChars="200"/>
        <w:rPr>
          <w:rFonts w:ascii="宋体" w:hAnsi="宋体" w:cs="宋体"/>
          <w:sz w:val="24"/>
          <w:highlight w:val="none"/>
        </w:rPr>
      </w:pPr>
      <w:r>
        <w:rPr>
          <w:rFonts w:hint="eastAsia" w:ascii="宋体" w:hAnsi="宋体" w:cs="宋体"/>
          <w:sz w:val="24"/>
          <w:highlight w:val="none"/>
        </w:rPr>
        <w:t>本公司</w:t>
      </w:r>
      <w:r>
        <w:rPr>
          <w:rFonts w:hint="eastAsia" w:ascii="宋体" w:hAnsi="宋体" w:cs="宋体"/>
          <w:sz w:val="24"/>
          <w:highlight w:val="none"/>
          <w:u w:val="single"/>
        </w:rPr>
        <w:t xml:space="preserve">     （投标人全称）   </w:t>
      </w:r>
      <w:r>
        <w:rPr>
          <w:rFonts w:hint="eastAsia" w:ascii="宋体" w:hAnsi="宋体" w:cs="宋体"/>
          <w:sz w:val="24"/>
          <w:highlight w:val="none"/>
        </w:rPr>
        <w:t>在参加贵公司举行的</w:t>
      </w:r>
      <w:r>
        <w:rPr>
          <w:rFonts w:hint="eastAsia" w:ascii="宋体" w:hAnsi="宋体" w:cs="宋体"/>
          <w:sz w:val="24"/>
          <w:highlight w:val="none"/>
          <w:u w:val="single"/>
        </w:rPr>
        <w:t>（项目名称）（项目编号： ）</w:t>
      </w:r>
      <w:r>
        <w:rPr>
          <w:rFonts w:hint="eastAsia" w:ascii="宋体" w:hAnsi="宋体" w:cs="宋体"/>
          <w:sz w:val="24"/>
          <w:highlight w:val="none"/>
        </w:rPr>
        <w:t>招标中如获中标，保证在收到贵公司发出的中标通知书的同时，向贵公司交纳招标代理服务费。</w:t>
      </w:r>
    </w:p>
    <w:p>
      <w:pPr>
        <w:spacing w:before="72" w:after="72" w:line="360" w:lineRule="auto"/>
        <w:ind w:firstLine="480" w:firstLineChars="200"/>
        <w:rPr>
          <w:rFonts w:ascii="宋体" w:hAnsi="宋体" w:cs="宋体"/>
          <w:sz w:val="24"/>
          <w:highlight w:val="none"/>
        </w:rPr>
      </w:pPr>
      <w:r>
        <w:rPr>
          <w:rFonts w:hint="eastAsia" w:ascii="宋体" w:hAnsi="宋体" w:cs="宋体"/>
          <w:sz w:val="24"/>
          <w:highlight w:val="none"/>
        </w:rPr>
        <w:t>如我公司违反上述承诺，愿意承担由此引起的全部法律责任。</w:t>
      </w:r>
    </w:p>
    <w:p>
      <w:pPr>
        <w:spacing w:before="72" w:after="72" w:line="360" w:lineRule="auto"/>
        <w:ind w:firstLine="544" w:firstLineChars="227"/>
        <w:rPr>
          <w:rFonts w:ascii="宋体" w:hAnsi="宋体" w:cs="宋体"/>
          <w:sz w:val="24"/>
          <w:highlight w:val="none"/>
        </w:rPr>
      </w:pPr>
      <w:r>
        <w:rPr>
          <w:rFonts w:hint="eastAsia" w:ascii="宋体" w:hAnsi="宋体" w:cs="宋体"/>
          <w:sz w:val="24"/>
          <w:highlight w:val="none"/>
        </w:rPr>
        <w:t>特此承诺。</w:t>
      </w:r>
    </w:p>
    <w:p>
      <w:pPr>
        <w:spacing w:before="72" w:after="72" w:line="360" w:lineRule="auto"/>
        <w:ind w:left="315"/>
        <w:rPr>
          <w:rFonts w:ascii="宋体" w:hAnsi="宋体" w:cs="宋体"/>
          <w:sz w:val="24"/>
          <w:highlight w:val="none"/>
        </w:rPr>
      </w:pPr>
    </w:p>
    <w:p>
      <w:pPr>
        <w:spacing w:before="72" w:after="72" w:line="360" w:lineRule="auto"/>
        <w:ind w:left="315"/>
        <w:rPr>
          <w:rFonts w:ascii="宋体" w:hAnsi="宋体" w:cs="宋体"/>
          <w:sz w:val="24"/>
          <w:highlight w:val="none"/>
        </w:rPr>
      </w:pPr>
    </w:p>
    <w:p>
      <w:pPr>
        <w:spacing w:before="72" w:after="72" w:line="360" w:lineRule="auto"/>
        <w:ind w:left="315"/>
        <w:rPr>
          <w:rFonts w:ascii="宋体" w:hAnsi="宋体" w:cs="宋体"/>
          <w:sz w:val="24"/>
          <w:highlight w:val="none"/>
        </w:rPr>
      </w:pPr>
    </w:p>
    <w:p>
      <w:pPr>
        <w:adjustRightInd w:val="0"/>
        <w:snapToGrid w:val="0"/>
        <w:spacing w:before="72" w:after="72" w:line="480" w:lineRule="auto"/>
        <w:ind w:firstLine="3578" w:firstLineChars="1491"/>
        <w:rPr>
          <w:rFonts w:ascii="宋体" w:hAnsi="宋体" w:cs="宋体"/>
          <w:sz w:val="24"/>
          <w:highlight w:val="none"/>
          <w:u w:val="single"/>
        </w:rPr>
      </w:pPr>
      <w:r>
        <w:rPr>
          <w:rFonts w:hint="eastAsia" w:ascii="宋体" w:hAnsi="宋体" w:cs="宋体"/>
          <w:sz w:val="24"/>
          <w:highlight w:val="none"/>
        </w:rPr>
        <w:t>投标人名称（加盖公章）：</w:t>
      </w:r>
    </w:p>
    <w:p>
      <w:pPr>
        <w:spacing w:before="72" w:after="72" w:line="400" w:lineRule="exact"/>
        <w:ind w:firstLine="3578" w:firstLineChars="1491"/>
        <w:rPr>
          <w:rFonts w:ascii="宋体" w:hAnsi="宋体" w:cs="宋体"/>
          <w:sz w:val="24"/>
          <w:highlight w:val="none"/>
        </w:rPr>
        <w:sectPr>
          <w:pgSz w:w="11906" w:h="16838"/>
          <w:pgMar w:top="1440" w:right="1800" w:bottom="1440" w:left="1800" w:header="850" w:footer="822" w:gutter="0"/>
          <w:cols w:space="720" w:num="1"/>
          <w:docGrid w:linePitch="312" w:charSpace="0"/>
        </w:sectPr>
      </w:pPr>
      <w:r>
        <w:rPr>
          <w:rFonts w:hint="eastAsia" w:ascii="宋体" w:hAnsi="宋体" w:cs="宋体"/>
          <w:sz w:val="24"/>
          <w:highlight w:val="none"/>
        </w:rPr>
        <w:t>日期：   年   月   日</w:t>
      </w:r>
    </w:p>
    <w:p>
      <w:pPr>
        <w:pStyle w:val="5"/>
        <w:numPr>
          <w:ilvl w:val="0"/>
          <w:numId w:val="75"/>
        </w:numPr>
        <w:ind w:left="0" w:firstLine="0"/>
        <w:jc w:val="center"/>
        <w:rPr>
          <w:highlight w:val="none"/>
        </w:rPr>
      </w:pPr>
      <w:r>
        <w:rPr>
          <w:rFonts w:hint="eastAsia"/>
          <w:highlight w:val="none"/>
        </w:rPr>
        <w:t>资格声明函</w:t>
      </w:r>
    </w:p>
    <w:p>
      <w:pPr>
        <w:spacing w:line="360" w:lineRule="auto"/>
        <w:rPr>
          <w:rFonts w:ascii="宋体" w:hAnsi="宋体"/>
          <w:b/>
          <w:bCs/>
          <w:sz w:val="24"/>
          <w:highlight w:val="none"/>
        </w:rPr>
      </w:pPr>
      <w:r>
        <w:rPr>
          <w:rFonts w:hint="eastAsia" w:ascii="宋体" w:hAnsi="宋体"/>
          <w:b/>
          <w:bCs/>
          <w:sz w:val="24"/>
          <w:highlight w:val="none"/>
        </w:rPr>
        <w:t>致：广东南方报业传媒集团有限公司</w:t>
      </w:r>
    </w:p>
    <w:p>
      <w:pPr>
        <w:spacing w:line="360" w:lineRule="auto"/>
        <w:ind w:firstLine="480" w:firstLineChars="200"/>
        <w:rPr>
          <w:rFonts w:ascii="宋体" w:hAnsi="宋体"/>
          <w:bCs/>
          <w:sz w:val="24"/>
          <w:highlight w:val="none"/>
        </w:rPr>
      </w:pPr>
      <w:r>
        <w:rPr>
          <w:rFonts w:hint="eastAsia" w:ascii="宋体" w:hAnsi="宋体"/>
          <w:bCs/>
          <w:sz w:val="24"/>
          <w:highlight w:val="none"/>
        </w:rPr>
        <w:t>我公司声明：</w:t>
      </w:r>
    </w:p>
    <w:p>
      <w:pPr>
        <w:spacing w:line="360" w:lineRule="auto"/>
        <w:ind w:firstLine="480" w:firstLineChars="200"/>
        <w:rPr>
          <w:rFonts w:ascii="宋体" w:hAnsi="宋体"/>
          <w:bCs/>
          <w:sz w:val="24"/>
          <w:highlight w:val="none"/>
        </w:rPr>
      </w:pPr>
      <w:r>
        <w:rPr>
          <w:rFonts w:hint="eastAsia" w:ascii="宋体" w:hAnsi="宋体"/>
          <w:bCs/>
          <w:sz w:val="24"/>
          <w:highlight w:val="none"/>
        </w:rPr>
        <w:t>1、我公司</w:t>
      </w:r>
      <w:r>
        <w:rPr>
          <w:rFonts w:hint="eastAsia" w:ascii="宋体" w:hAnsi="宋体" w:cs="宋体"/>
          <w:sz w:val="24"/>
          <w:highlight w:val="none"/>
        </w:rPr>
        <w:t>具有良好的商业信誉和健全的财务会计制度。</w:t>
      </w:r>
    </w:p>
    <w:p>
      <w:pPr>
        <w:spacing w:line="360" w:lineRule="auto"/>
        <w:ind w:firstLine="480" w:firstLineChars="200"/>
        <w:rPr>
          <w:rFonts w:ascii="宋体" w:hAnsi="宋体" w:cs="宋体"/>
          <w:sz w:val="24"/>
          <w:highlight w:val="none"/>
        </w:rPr>
      </w:pPr>
      <w:r>
        <w:rPr>
          <w:rFonts w:hint="eastAsia" w:ascii="宋体" w:hAnsi="宋体"/>
          <w:bCs/>
          <w:sz w:val="24"/>
          <w:highlight w:val="none"/>
        </w:rPr>
        <w:t>2、我公司</w:t>
      </w:r>
      <w:r>
        <w:rPr>
          <w:rFonts w:hint="eastAsia" w:ascii="宋体" w:hAnsi="宋体" w:cs="宋体"/>
          <w:sz w:val="24"/>
          <w:highlight w:val="none"/>
        </w:rPr>
        <w:t>有依法缴纳税收和社会保障资金的良好记录。</w:t>
      </w:r>
    </w:p>
    <w:p>
      <w:pPr>
        <w:spacing w:line="360" w:lineRule="auto"/>
        <w:ind w:firstLine="480" w:firstLineChars="200"/>
        <w:rPr>
          <w:rFonts w:ascii="宋体" w:hAnsi="宋体" w:cs="宋体"/>
          <w:sz w:val="24"/>
          <w:highlight w:val="none"/>
        </w:rPr>
      </w:pPr>
      <w:r>
        <w:rPr>
          <w:rFonts w:hint="eastAsia" w:ascii="宋体" w:hAnsi="宋体"/>
          <w:bCs/>
          <w:sz w:val="24"/>
          <w:highlight w:val="none"/>
        </w:rPr>
        <w:t>3、我公司具备</w:t>
      </w:r>
      <w:r>
        <w:rPr>
          <w:rFonts w:hint="eastAsia" w:ascii="宋体" w:hAnsi="宋体" w:cs="宋体"/>
          <w:sz w:val="24"/>
          <w:highlight w:val="none"/>
        </w:rPr>
        <w:t>履行合同所必需的设备和专业技术能力。</w:t>
      </w:r>
    </w:p>
    <w:p>
      <w:pPr>
        <w:spacing w:line="360" w:lineRule="auto"/>
        <w:ind w:firstLine="480" w:firstLineChars="200"/>
        <w:rPr>
          <w:rFonts w:ascii="宋体" w:hAnsi="宋体" w:cs="宋体"/>
          <w:bCs/>
          <w:sz w:val="24"/>
          <w:highlight w:val="none"/>
        </w:rPr>
      </w:pPr>
      <w:r>
        <w:rPr>
          <w:rFonts w:hint="eastAsia" w:ascii="宋体" w:hAnsi="宋体"/>
          <w:bCs/>
          <w:sz w:val="24"/>
          <w:highlight w:val="none"/>
        </w:rPr>
        <w:t>4、我公司</w:t>
      </w:r>
      <w:r>
        <w:rPr>
          <w:rFonts w:hint="eastAsia" w:ascii="宋体" w:hAnsi="宋体" w:cs="宋体"/>
          <w:bCs/>
          <w:sz w:val="24"/>
          <w:highlight w:val="none"/>
        </w:rPr>
        <w:t>参加政府采购活动前三年内，在经营活动中没有重大违法记录。</w:t>
      </w:r>
    </w:p>
    <w:p>
      <w:pPr>
        <w:spacing w:line="360" w:lineRule="auto"/>
        <w:ind w:firstLine="480" w:firstLineChars="200"/>
        <w:rPr>
          <w:rFonts w:ascii="宋体" w:hAnsi="宋体"/>
          <w:sz w:val="24"/>
          <w:highlight w:val="none"/>
        </w:rPr>
      </w:pPr>
      <w:r>
        <w:rPr>
          <w:rFonts w:hint="eastAsia" w:ascii="宋体" w:hAnsi="宋体"/>
          <w:sz w:val="24"/>
          <w:highlight w:val="none"/>
        </w:rPr>
        <w:t>若在本次招标投标的全过程中，被查实我司提供的资料及上述承诺不属实，或提供的相关资料不属实或不满足资格审查文件的要求，则招标人有权取消我司的投标及中标资格，且我司将无条件承担由此给本次招标带来的一切后果（包括经济损失）。</w:t>
      </w:r>
    </w:p>
    <w:p>
      <w:pPr>
        <w:spacing w:line="360" w:lineRule="auto"/>
        <w:ind w:firstLine="480" w:firstLineChars="200"/>
        <w:rPr>
          <w:rFonts w:ascii="宋体" w:hAnsi="宋体"/>
          <w:sz w:val="24"/>
          <w:highlight w:val="none"/>
        </w:rPr>
      </w:pPr>
      <w:r>
        <w:rPr>
          <w:rFonts w:hint="eastAsia" w:ascii="宋体" w:hAnsi="宋体"/>
          <w:sz w:val="24"/>
          <w:highlight w:val="none"/>
        </w:rPr>
        <w:t>特此声明。</w:t>
      </w: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p>
    <w:p>
      <w:pPr>
        <w:spacing w:line="360" w:lineRule="auto"/>
        <w:rPr>
          <w:rFonts w:ascii="宋体" w:hAnsi="宋体"/>
          <w:sz w:val="24"/>
          <w:highlight w:val="none"/>
        </w:rPr>
      </w:pPr>
      <w:r>
        <w:rPr>
          <w:rFonts w:hint="eastAsia" w:ascii="宋体" w:hAnsi="宋体"/>
          <w:sz w:val="24"/>
          <w:highlight w:val="none"/>
        </w:rPr>
        <w:t>投标人名称（加盖公章）：</w:t>
      </w:r>
    </w:p>
    <w:p>
      <w:pPr>
        <w:spacing w:line="360" w:lineRule="auto"/>
        <w:rPr>
          <w:rFonts w:ascii="宋体" w:hAnsi="宋体"/>
          <w:sz w:val="24"/>
          <w:highlight w:val="none"/>
        </w:rPr>
      </w:pPr>
      <w:r>
        <w:rPr>
          <w:rFonts w:hint="eastAsia" w:ascii="宋体" w:hAnsi="宋体"/>
          <w:sz w:val="24"/>
          <w:highlight w:val="none"/>
        </w:rPr>
        <w:t>日期：   年   月   日</w:t>
      </w:r>
    </w:p>
    <w:p>
      <w:pPr>
        <w:pStyle w:val="2"/>
        <w:rPr>
          <w:highlight w:val="none"/>
        </w:rPr>
        <w:sectPr>
          <w:pgSz w:w="11906" w:h="16838"/>
          <w:pgMar w:top="1440" w:right="1800" w:bottom="1440" w:left="1800" w:header="850" w:footer="822" w:gutter="0"/>
          <w:cols w:space="720" w:num="1"/>
          <w:docGrid w:linePitch="312" w:charSpace="0"/>
        </w:sectPr>
      </w:pPr>
    </w:p>
    <w:p>
      <w:pPr>
        <w:pStyle w:val="5"/>
        <w:numPr>
          <w:ilvl w:val="0"/>
          <w:numId w:val="75"/>
        </w:numPr>
        <w:ind w:left="0" w:firstLine="0"/>
        <w:jc w:val="center"/>
        <w:rPr>
          <w:highlight w:val="none"/>
        </w:rPr>
      </w:pPr>
      <w:r>
        <w:rPr>
          <w:rFonts w:hint="eastAsia"/>
          <w:highlight w:val="none"/>
        </w:rPr>
        <w:t>信用查询声明函</w:t>
      </w:r>
    </w:p>
    <w:p>
      <w:pPr>
        <w:adjustRightInd w:val="0"/>
        <w:snapToGrid w:val="0"/>
        <w:spacing w:before="240" w:beforeLines="100" w:after="120" w:afterLines="50" w:line="360" w:lineRule="auto"/>
        <w:jc w:val="left"/>
        <w:rPr>
          <w:rFonts w:ascii="宋体" w:hAnsi="宋体" w:cs="宋体"/>
          <w:b/>
          <w:bCs/>
          <w:sz w:val="24"/>
          <w:highlight w:val="none"/>
          <w:lang w:val="en-GB"/>
        </w:rPr>
      </w:pPr>
      <w:r>
        <w:rPr>
          <w:rFonts w:hint="eastAsia" w:ascii="宋体" w:hAnsi="宋体" w:cs="宋体"/>
          <w:b/>
          <w:bCs/>
          <w:sz w:val="24"/>
          <w:highlight w:val="none"/>
        </w:rPr>
        <w:t>致：广东南方报业传媒集团有限公司</w:t>
      </w:r>
    </w:p>
    <w:p>
      <w:pPr>
        <w:adjustRightInd w:val="0"/>
        <w:snapToGrid w:val="0"/>
        <w:spacing w:line="360" w:lineRule="auto"/>
        <w:ind w:firstLine="480" w:firstLineChars="200"/>
        <w:rPr>
          <w:rFonts w:ascii="宋体" w:hAnsi="宋体"/>
          <w:bCs/>
          <w:sz w:val="24"/>
          <w:highlight w:val="none"/>
        </w:rPr>
      </w:pPr>
      <w:r>
        <w:rPr>
          <w:rFonts w:hint="eastAsia" w:ascii="宋体" w:hAnsi="宋体"/>
          <w:bCs/>
          <w:sz w:val="24"/>
          <w:highlight w:val="none"/>
        </w:rPr>
        <w:t>我公司声明未被列入“信用中国”网站（www.creditchina.gov.cn）“失信被执行人或重大税收违法失信主体或政府采购严重违法失信行为”记录名单；没有处于中国政府采购网（www.ccgp.gov.cn）“政府采购严重违法失信行为信息记录”中的禁止参加政府采购活动期间。</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特此声明。</w:t>
      </w:r>
    </w:p>
    <w:p>
      <w:pPr>
        <w:adjustRightInd w:val="0"/>
        <w:snapToGrid w:val="0"/>
        <w:spacing w:line="360" w:lineRule="auto"/>
        <w:ind w:firstLine="480" w:firstLineChars="200"/>
        <w:rPr>
          <w:rFonts w:ascii="宋体" w:hAnsi="宋体" w:cs="宋体"/>
          <w:sz w:val="24"/>
          <w:highlight w:val="none"/>
        </w:rPr>
      </w:pPr>
    </w:p>
    <w:p>
      <w:pPr>
        <w:adjustRightInd w:val="0"/>
        <w:snapToGrid w:val="0"/>
        <w:spacing w:line="360" w:lineRule="auto"/>
        <w:ind w:firstLine="480" w:firstLineChars="200"/>
        <w:rPr>
          <w:rFonts w:ascii="宋体" w:hAnsi="宋体" w:cs="宋体"/>
          <w:sz w:val="24"/>
          <w:highlight w:val="none"/>
        </w:rPr>
      </w:pPr>
    </w:p>
    <w:p>
      <w:pPr>
        <w:spacing w:line="360" w:lineRule="auto"/>
        <w:rPr>
          <w:rFonts w:ascii="宋体" w:hAnsi="宋体" w:cs="宋体"/>
          <w:sz w:val="24"/>
          <w:highlight w:val="none"/>
        </w:rPr>
      </w:pPr>
      <w:r>
        <w:rPr>
          <w:rFonts w:hint="eastAsia" w:ascii="宋体" w:hAnsi="宋体" w:cs="宋体"/>
          <w:sz w:val="24"/>
          <w:highlight w:val="none"/>
        </w:rPr>
        <w:t>投标人名称（加盖公章）：</w:t>
      </w:r>
    </w:p>
    <w:p>
      <w:pPr>
        <w:adjustRightInd w:val="0"/>
        <w:snapToGrid w:val="0"/>
        <w:spacing w:line="360" w:lineRule="auto"/>
        <w:rPr>
          <w:rFonts w:ascii="宋体" w:hAnsi="宋体" w:cs="宋体"/>
          <w:sz w:val="24"/>
          <w:highlight w:val="none"/>
        </w:rPr>
      </w:pPr>
      <w:r>
        <w:rPr>
          <w:rFonts w:hint="eastAsia" w:ascii="宋体" w:hAnsi="宋体" w:cs="宋体"/>
          <w:sz w:val="24"/>
          <w:highlight w:val="none"/>
        </w:rPr>
        <w:t>日期：   年   月   日</w:t>
      </w:r>
    </w:p>
    <w:p>
      <w:pPr>
        <w:rPr>
          <w:rFonts w:ascii="宋体" w:hAnsi="宋体" w:cs="宋体"/>
          <w:sz w:val="28"/>
          <w:szCs w:val="28"/>
          <w:highlight w:val="none"/>
          <w:lang w:val="en-GB"/>
        </w:rPr>
      </w:pPr>
      <w:r>
        <w:rPr>
          <w:rFonts w:hint="eastAsia" w:ascii="宋体" w:hAnsi="宋体" w:cs="宋体"/>
          <w:sz w:val="24"/>
          <w:highlight w:val="none"/>
        </w:rPr>
        <w:br w:type="page"/>
      </w:r>
    </w:p>
    <w:p>
      <w:pPr>
        <w:pStyle w:val="5"/>
        <w:numPr>
          <w:ilvl w:val="0"/>
          <w:numId w:val="75"/>
        </w:numPr>
        <w:ind w:left="0" w:firstLine="0"/>
        <w:jc w:val="center"/>
        <w:rPr>
          <w:highlight w:val="none"/>
        </w:rPr>
      </w:pPr>
      <w:r>
        <w:rPr>
          <w:rFonts w:hint="eastAsia"/>
          <w:highlight w:val="none"/>
        </w:rPr>
        <w:t>投标人声明函</w:t>
      </w:r>
    </w:p>
    <w:p>
      <w:pPr>
        <w:spacing w:line="480" w:lineRule="auto"/>
        <w:rPr>
          <w:rFonts w:ascii="宋体" w:hAnsi="宋体" w:cs="宋体"/>
          <w:sz w:val="24"/>
          <w:highlight w:val="none"/>
          <w:u w:val="single"/>
        </w:rPr>
      </w:pPr>
      <w:r>
        <w:rPr>
          <w:rFonts w:hint="eastAsia" w:ascii="宋体" w:hAnsi="宋体" w:cs="宋体"/>
          <w:b/>
          <w:bCs/>
          <w:sz w:val="24"/>
          <w:highlight w:val="none"/>
        </w:rPr>
        <w:t>致：广东南方报业传媒集团有限公司</w:t>
      </w:r>
    </w:p>
    <w:p>
      <w:pPr>
        <w:spacing w:line="480" w:lineRule="auto"/>
        <w:ind w:firstLine="537" w:firstLineChars="224"/>
        <w:rPr>
          <w:rFonts w:ascii="宋体" w:hAnsi="宋体" w:cs="宋体"/>
          <w:sz w:val="24"/>
          <w:highlight w:val="none"/>
        </w:rPr>
      </w:pPr>
      <w:r>
        <w:rPr>
          <w:rFonts w:hint="eastAsia" w:ascii="宋体" w:hAnsi="宋体" w:cs="宋体"/>
          <w:sz w:val="24"/>
          <w:highlight w:val="none"/>
        </w:rPr>
        <w:t>我公司声明：</w:t>
      </w:r>
    </w:p>
    <w:p>
      <w:pPr>
        <w:spacing w:line="480" w:lineRule="auto"/>
        <w:ind w:firstLine="537" w:firstLineChars="224"/>
        <w:rPr>
          <w:rFonts w:ascii="宋体" w:hAnsi="宋体" w:cs="宋体"/>
          <w:sz w:val="24"/>
          <w:highlight w:val="none"/>
        </w:rPr>
      </w:pPr>
      <w:r>
        <w:rPr>
          <w:rFonts w:hint="eastAsia" w:ascii="宋体" w:hAnsi="宋体" w:cs="宋体"/>
          <w:sz w:val="24"/>
          <w:highlight w:val="none"/>
        </w:rPr>
        <w:t>参与</w:t>
      </w:r>
      <w:r>
        <w:rPr>
          <w:rFonts w:hint="eastAsia" w:ascii="宋体" w:hAnsi="宋体" w:cs="宋体"/>
          <w:sz w:val="24"/>
          <w:highlight w:val="none"/>
          <w:u w:val="single"/>
        </w:rPr>
        <w:t>南方报业传媒集团图片管理系统建设项目</w:t>
      </w:r>
      <w:r>
        <w:rPr>
          <w:rFonts w:hint="eastAsia" w:ascii="宋体" w:hAnsi="宋体" w:cs="宋体"/>
          <w:sz w:val="24"/>
          <w:highlight w:val="none"/>
        </w:rPr>
        <w:t>投标中，与本公司单位负责人为同一人或者与本公司存在控股、管理关系的其他单位包括：</w:t>
      </w:r>
      <w:r>
        <w:rPr>
          <w:rFonts w:hint="eastAsia" w:ascii="宋体" w:hAnsi="宋体" w:cs="宋体"/>
          <w:sz w:val="24"/>
          <w:highlight w:val="none"/>
          <w:u w:val="single"/>
        </w:rPr>
        <w:t xml:space="preserve">         </w:t>
      </w:r>
      <w:r>
        <w:rPr>
          <w:rFonts w:hint="eastAsia" w:ascii="宋体" w:hAnsi="宋体" w:cs="宋体"/>
          <w:sz w:val="24"/>
          <w:highlight w:val="none"/>
        </w:rPr>
        <w:t>。（注：本条由投标人如实填写，如有，应列出全部满足招标公告资质要求的相关单位的名称；如无，则填写“无”）。我公司不存在单位负责人为同一人或者存在直接控股、管理关系的不同投标人同时参加本采购项目投标的情况。</w:t>
      </w:r>
    </w:p>
    <w:p>
      <w:pPr>
        <w:spacing w:line="480" w:lineRule="auto"/>
        <w:ind w:firstLine="537" w:firstLineChars="224"/>
        <w:rPr>
          <w:rFonts w:ascii="宋体" w:hAnsi="宋体" w:cs="宋体"/>
          <w:sz w:val="24"/>
          <w:highlight w:val="none"/>
        </w:rPr>
      </w:pPr>
      <w:r>
        <w:rPr>
          <w:rFonts w:hint="eastAsia" w:ascii="宋体" w:hAnsi="宋体" w:cs="宋体"/>
          <w:sz w:val="24"/>
          <w:highlight w:val="none"/>
        </w:rPr>
        <w:t>本声明陈述与事实不符，经查实，本公司愿意接受公开通报，并承担由此带来的法律后果。</w:t>
      </w:r>
    </w:p>
    <w:p>
      <w:pPr>
        <w:spacing w:line="480" w:lineRule="auto"/>
        <w:ind w:firstLine="537" w:firstLineChars="224"/>
        <w:rPr>
          <w:rFonts w:ascii="宋体" w:hAnsi="宋体" w:cs="宋体"/>
          <w:sz w:val="24"/>
          <w:highlight w:val="none"/>
        </w:rPr>
      </w:pPr>
      <w:r>
        <w:rPr>
          <w:rFonts w:hint="eastAsia" w:ascii="宋体" w:hAnsi="宋体" w:cs="宋体"/>
          <w:bCs/>
          <w:sz w:val="24"/>
          <w:highlight w:val="none"/>
        </w:rPr>
        <w:t>特此声明。</w:t>
      </w:r>
    </w:p>
    <w:p>
      <w:pPr>
        <w:spacing w:line="480" w:lineRule="auto"/>
        <w:rPr>
          <w:rFonts w:ascii="宋体" w:hAnsi="宋体" w:cs="宋体"/>
          <w:sz w:val="24"/>
          <w:highlight w:val="none"/>
        </w:rPr>
      </w:pPr>
    </w:p>
    <w:p>
      <w:pPr>
        <w:spacing w:line="360" w:lineRule="auto"/>
        <w:rPr>
          <w:rFonts w:ascii="宋体" w:hAnsi="宋体" w:cs="宋体"/>
          <w:sz w:val="24"/>
          <w:highlight w:val="none"/>
        </w:rPr>
      </w:pPr>
      <w:r>
        <w:rPr>
          <w:rFonts w:hint="eastAsia" w:ascii="宋体" w:hAnsi="宋体" w:cs="宋体"/>
          <w:sz w:val="24"/>
          <w:highlight w:val="none"/>
        </w:rPr>
        <w:t>投标人名称（加盖公章）：</w:t>
      </w:r>
    </w:p>
    <w:p>
      <w:pPr>
        <w:spacing w:line="360" w:lineRule="auto"/>
        <w:rPr>
          <w:rFonts w:ascii="宋体" w:hAnsi="宋体" w:cs="宋体"/>
          <w:sz w:val="24"/>
          <w:highlight w:val="none"/>
        </w:rPr>
      </w:pPr>
      <w:r>
        <w:rPr>
          <w:rFonts w:hint="eastAsia" w:ascii="宋体" w:hAnsi="宋体" w:cs="宋体"/>
          <w:sz w:val="24"/>
          <w:highlight w:val="none"/>
        </w:rPr>
        <w:t xml:space="preserve">日期：   年   月   日 </w:t>
      </w:r>
    </w:p>
    <w:p>
      <w:pPr>
        <w:rPr>
          <w:highlight w:val="none"/>
        </w:rPr>
      </w:pPr>
    </w:p>
    <w:p>
      <w:pPr>
        <w:autoSpaceDE w:val="0"/>
        <w:autoSpaceDN w:val="0"/>
        <w:spacing w:line="360" w:lineRule="auto"/>
        <w:jc w:val="center"/>
        <w:rPr>
          <w:rFonts w:ascii="仿宋_GB2312" w:hAnsi="仿宋" w:eastAsia="仿宋_GB2312"/>
          <w:b/>
          <w:sz w:val="28"/>
          <w:szCs w:val="28"/>
          <w:highlight w:val="none"/>
        </w:rPr>
        <w:sectPr>
          <w:pgSz w:w="11906" w:h="16838"/>
          <w:pgMar w:top="1440" w:right="1800" w:bottom="1440" w:left="1800" w:header="850" w:footer="822" w:gutter="0"/>
          <w:cols w:space="720" w:num="1"/>
          <w:docGrid w:linePitch="312" w:charSpace="0"/>
        </w:sect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bookmarkStart w:id="408" w:name="_Toc423021961"/>
      <w:bookmarkStart w:id="409" w:name="_Toc20635"/>
      <w:bookmarkStart w:id="410" w:name="_Toc381489435"/>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3"/>
        <w:jc w:val="center"/>
        <w:rPr>
          <w:sz w:val="44"/>
          <w:szCs w:val="44"/>
          <w:highlight w:val="none"/>
        </w:rPr>
      </w:pPr>
      <w:bookmarkStart w:id="411" w:name="_Toc529976983"/>
      <w:bookmarkStart w:id="412" w:name="_Toc529977063"/>
      <w:r>
        <w:rPr>
          <w:sz w:val="44"/>
          <w:szCs w:val="44"/>
          <w:highlight w:val="none"/>
        </w:rPr>
        <w:t>第</w:t>
      </w:r>
      <w:r>
        <w:rPr>
          <w:rFonts w:hint="eastAsia"/>
          <w:sz w:val="44"/>
          <w:szCs w:val="44"/>
          <w:highlight w:val="none"/>
        </w:rPr>
        <w:t>三</w:t>
      </w:r>
      <w:r>
        <w:rPr>
          <w:sz w:val="44"/>
          <w:szCs w:val="44"/>
          <w:highlight w:val="none"/>
        </w:rPr>
        <w:t>部分</w:t>
      </w:r>
      <w:r>
        <w:rPr>
          <w:rFonts w:hint="eastAsia"/>
          <w:sz w:val="44"/>
          <w:szCs w:val="44"/>
          <w:highlight w:val="none"/>
        </w:rPr>
        <w:t>商务</w:t>
      </w:r>
      <w:r>
        <w:rPr>
          <w:sz w:val="44"/>
          <w:szCs w:val="44"/>
          <w:highlight w:val="none"/>
        </w:rPr>
        <w:t>文件</w:t>
      </w:r>
      <w:bookmarkEnd w:id="401"/>
      <w:bookmarkEnd w:id="408"/>
      <w:bookmarkEnd w:id="409"/>
      <w:bookmarkEnd w:id="410"/>
      <w:bookmarkEnd w:id="411"/>
      <w:bookmarkEnd w:id="412"/>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sectPr>
          <w:pgSz w:w="11906" w:h="16838"/>
          <w:pgMar w:top="1440" w:right="1800" w:bottom="1440" w:left="1800" w:header="850" w:footer="822" w:gutter="0"/>
          <w:cols w:space="720" w:num="1"/>
          <w:docGrid w:linePitch="312" w:charSpace="0"/>
        </w:sectPr>
      </w:pPr>
    </w:p>
    <w:p>
      <w:pPr>
        <w:rPr>
          <w:highlight w:val="none"/>
        </w:rPr>
      </w:pPr>
    </w:p>
    <w:p>
      <w:pPr>
        <w:pStyle w:val="5"/>
        <w:numPr>
          <w:ilvl w:val="0"/>
          <w:numId w:val="80"/>
        </w:numPr>
        <w:adjustRightInd w:val="0"/>
        <w:snapToGrid w:val="0"/>
        <w:spacing w:before="0" w:after="0"/>
        <w:jc w:val="center"/>
        <w:rPr>
          <w:highlight w:val="none"/>
        </w:rPr>
      </w:pPr>
      <w:bookmarkStart w:id="413" w:name="_Toc9533"/>
      <w:bookmarkStart w:id="414" w:name="_Toc423021962"/>
      <w:bookmarkStart w:id="415" w:name="_Toc381489436"/>
      <w:bookmarkStart w:id="416" w:name="_Toc529976984"/>
      <w:bookmarkStart w:id="417" w:name="_Toc18358"/>
      <w:bookmarkStart w:id="418" w:name="_Toc529977064"/>
      <w:r>
        <w:rPr>
          <w:rFonts w:hint="eastAsia"/>
          <w:highlight w:val="none"/>
        </w:rPr>
        <w:t>投标人</w:t>
      </w:r>
      <w:bookmarkEnd w:id="413"/>
      <w:bookmarkEnd w:id="414"/>
      <w:bookmarkEnd w:id="415"/>
      <w:r>
        <w:rPr>
          <w:rFonts w:hint="eastAsia"/>
          <w:highlight w:val="none"/>
        </w:rPr>
        <w:t>概况</w:t>
      </w:r>
      <w:bookmarkEnd w:id="416"/>
      <w:bookmarkEnd w:id="417"/>
      <w:bookmarkEnd w:id="418"/>
    </w:p>
    <w:p>
      <w:pPr>
        <w:numPr>
          <w:ilvl w:val="0"/>
          <w:numId w:val="81"/>
        </w:numPr>
        <w:adjustRightInd w:val="0"/>
        <w:snapToGrid w:val="0"/>
        <w:spacing w:line="360" w:lineRule="auto"/>
        <w:jc w:val="center"/>
        <w:rPr>
          <w:rFonts w:ascii="宋体" w:hAnsi="宋体" w:cs="宋体"/>
          <w:b/>
          <w:kern w:val="44"/>
          <w:sz w:val="30"/>
          <w:szCs w:val="30"/>
          <w:highlight w:val="none"/>
        </w:rPr>
      </w:pPr>
      <w:r>
        <w:rPr>
          <w:rFonts w:hint="eastAsia" w:ascii="宋体" w:hAnsi="宋体" w:cs="宋体"/>
          <w:b/>
          <w:kern w:val="44"/>
          <w:sz w:val="30"/>
          <w:szCs w:val="30"/>
          <w:highlight w:val="none"/>
        </w:rPr>
        <w:t>投标人情况介绍表</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230"/>
        <w:gridCol w:w="510"/>
        <w:gridCol w:w="945"/>
        <w:gridCol w:w="270"/>
        <w:gridCol w:w="975"/>
        <w:gridCol w:w="1623"/>
        <w:gridCol w:w="777"/>
        <w:gridCol w:w="16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单位名称</w:t>
            </w:r>
          </w:p>
        </w:tc>
        <w:tc>
          <w:tcPr>
            <w:tcW w:w="7710" w:type="dxa"/>
            <w:gridSpan w:val="9"/>
            <w:vAlign w:val="center"/>
          </w:tcPr>
          <w:p>
            <w:pPr>
              <w:tabs>
                <w:tab w:val="left" w:pos="540"/>
              </w:tabs>
              <w:spacing w:line="440" w:lineRule="exact"/>
              <w:ind w:left="-130" w:leftChars="-63" w:right="-105" w:rightChars="-50" w:hanging="2"/>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地址</w:t>
            </w:r>
          </w:p>
        </w:tc>
        <w:tc>
          <w:tcPr>
            <w:tcW w:w="7710" w:type="dxa"/>
            <w:gridSpan w:val="9"/>
            <w:vAlign w:val="center"/>
          </w:tcPr>
          <w:p>
            <w:pPr>
              <w:tabs>
                <w:tab w:val="left" w:pos="540"/>
              </w:tabs>
              <w:spacing w:line="440" w:lineRule="exact"/>
              <w:ind w:left="-130" w:leftChars="-63" w:right="-105" w:rightChars="-50" w:hanging="2"/>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主管部门</w:t>
            </w:r>
          </w:p>
        </w:tc>
        <w:tc>
          <w:tcPr>
            <w:tcW w:w="1740" w:type="dxa"/>
            <w:gridSpan w:val="2"/>
            <w:vAlign w:val="center"/>
          </w:tcPr>
          <w:p>
            <w:pPr>
              <w:tabs>
                <w:tab w:val="left" w:pos="540"/>
              </w:tabs>
              <w:spacing w:line="440" w:lineRule="exact"/>
              <w:ind w:left="-130" w:leftChars="-63" w:right="-105" w:rightChars="-50" w:hanging="2"/>
              <w:jc w:val="center"/>
              <w:rPr>
                <w:rFonts w:ascii="宋体" w:hAnsi="宋体" w:cs="宋体"/>
                <w:sz w:val="24"/>
                <w:highlight w:val="none"/>
              </w:rPr>
            </w:pPr>
          </w:p>
        </w:tc>
        <w:tc>
          <w:tcPr>
            <w:tcW w:w="1215" w:type="dxa"/>
            <w:gridSpan w:val="2"/>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法人代表</w:t>
            </w:r>
          </w:p>
        </w:tc>
        <w:tc>
          <w:tcPr>
            <w:tcW w:w="2598" w:type="dxa"/>
            <w:gridSpan w:val="2"/>
            <w:vAlign w:val="center"/>
          </w:tcPr>
          <w:p>
            <w:pPr>
              <w:tabs>
                <w:tab w:val="left" w:pos="540"/>
              </w:tabs>
              <w:spacing w:line="440" w:lineRule="exact"/>
              <w:ind w:left="-130" w:leftChars="-63" w:right="-105" w:rightChars="-50" w:hanging="2"/>
              <w:jc w:val="center"/>
              <w:rPr>
                <w:rFonts w:ascii="宋体" w:hAnsi="宋体" w:cs="宋体"/>
                <w:sz w:val="24"/>
                <w:highlight w:val="none"/>
              </w:rPr>
            </w:pPr>
          </w:p>
        </w:tc>
        <w:tc>
          <w:tcPr>
            <w:tcW w:w="777" w:type="dxa"/>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职务</w:t>
            </w:r>
          </w:p>
        </w:tc>
        <w:tc>
          <w:tcPr>
            <w:tcW w:w="1380" w:type="dxa"/>
            <w:gridSpan w:val="2"/>
          </w:tcPr>
          <w:p>
            <w:pPr>
              <w:tabs>
                <w:tab w:val="left" w:pos="540"/>
              </w:tabs>
              <w:spacing w:line="440" w:lineRule="exact"/>
              <w:ind w:left="-130" w:leftChars="-63" w:right="-105" w:rightChars="-50" w:hanging="2"/>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1" w:type="dxa"/>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经济类型</w:t>
            </w:r>
          </w:p>
        </w:tc>
        <w:tc>
          <w:tcPr>
            <w:tcW w:w="1740" w:type="dxa"/>
            <w:gridSpan w:val="2"/>
            <w:vAlign w:val="center"/>
          </w:tcPr>
          <w:p>
            <w:pPr>
              <w:tabs>
                <w:tab w:val="left" w:pos="540"/>
              </w:tabs>
              <w:spacing w:line="440" w:lineRule="exact"/>
              <w:ind w:left="-130" w:leftChars="-63" w:right="-105" w:rightChars="-50" w:hanging="2"/>
              <w:jc w:val="center"/>
              <w:rPr>
                <w:rFonts w:ascii="宋体" w:hAnsi="宋体" w:cs="宋体"/>
                <w:sz w:val="24"/>
                <w:highlight w:val="none"/>
              </w:rPr>
            </w:pPr>
          </w:p>
        </w:tc>
        <w:tc>
          <w:tcPr>
            <w:tcW w:w="1215" w:type="dxa"/>
            <w:gridSpan w:val="2"/>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授权代表</w:t>
            </w:r>
          </w:p>
        </w:tc>
        <w:tc>
          <w:tcPr>
            <w:tcW w:w="2598" w:type="dxa"/>
            <w:gridSpan w:val="2"/>
            <w:vAlign w:val="center"/>
          </w:tcPr>
          <w:p>
            <w:pPr>
              <w:tabs>
                <w:tab w:val="left" w:pos="540"/>
              </w:tabs>
              <w:spacing w:line="440" w:lineRule="exact"/>
              <w:ind w:left="-130" w:leftChars="-63" w:right="-105" w:rightChars="-50" w:hanging="2"/>
              <w:jc w:val="center"/>
              <w:rPr>
                <w:rFonts w:ascii="宋体" w:hAnsi="宋体" w:cs="宋体"/>
                <w:sz w:val="24"/>
                <w:highlight w:val="none"/>
              </w:rPr>
            </w:pPr>
          </w:p>
        </w:tc>
        <w:tc>
          <w:tcPr>
            <w:tcW w:w="777" w:type="dxa"/>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职务</w:t>
            </w:r>
          </w:p>
        </w:tc>
        <w:tc>
          <w:tcPr>
            <w:tcW w:w="1380" w:type="dxa"/>
            <w:gridSpan w:val="2"/>
          </w:tcPr>
          <w:p>
            <w:pPr>
              <w:tabs>
                <w:tab w:val="left" w:pos="540"/>
              </w:tabs>
              <w:spacing w:line="440" w:lineRule="exact"/>
              <w:ind w:left="-130" w:leftChars="-63" w:right="-105" w:rightChars="-50" w:hanging="2"/>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邮编</w:t>
            </w:r>
          </w:p>
        </w:tc>
        <w:tc>
          <w:tcPr>
            <w:tcW w:w="1740" w:type="dxa"/>
            <w:gridSpan w:val="2"/>
            <w:vAlign w:val="center"/>
          </w:tcPr>
          <w:p>
            <w:pPr>
              <w:tabs>
                <w:tab w:val="left" w:pos="540"/>
              </w:tabs>
              <w:spacing w:line="440" w:lineRule="exact"/>
              <w:ind w:left="-130" w:leftChars="-63" w:right="-105" w:rightChars="-50" w:hanging="2"/>
              <w:jc w:val="center"/>
              <w:rPr>
                <w:rFonts w:ascii="宋体" w:hAnsi="宋体" w:cs="宋体"/>
                <w:sz w:val="24"/>
                <w:highlight w:val="none"/>
              </w:rPr>
            </w:pPr>
          </w:p>
        </w:tc>
        <w:tc>
          <w:tcPr>
            <w:tcW w:w="1215" w:type="dxa"/>
            <w:gridSpan w:val="2"/>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电话</w:t>
            </w:r>
          </w:p>
        </w:tc>
        <w:tc>
          <w:tcPr>
            <w:tcW w:w="2598" w:type="dxa"/>
            <w:gridSpan w:val="2"/>
            <w:vAlign w:val="center"/>
          </w:tcPr>
          <w:p>
            <w:pPr>
              <w:tabs>
                <w:tab w:val="left" w:pos="540"/>
              </w:tabs>
              <w:spacing w:line="440" w:lineRule="exact"/>
              <w:ind w:left="-130" w:leftChars="-63" w:right="-105" w:rightChars="-50" w:hanging="2"/>
              <w:jc w:val="center"/>
              <w:rPr>
                <w:rFonts w:ascii="宋体" w:hAnsi="宋体" w:cs="宋体"/>
                <w:sz w:val="24"/>
                <w:highlight w:val="none"/>
              </w:rPr>
            </w:pPr>
          </w:p>
        </w:tc>
        <w:tc>
          <w:tcPr>
            <w:tcW w:w="777" w:type="dxa"/>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传真</w:t>
            </w:r>
          </w:p>
        </w:tc>
        <w:tc>
          <w:tcPr>
            <w:tcW w:w="1380" w:type="dxa"/>
            <w:gridSpan w:val="2"/>
          </w:tcPr>
          <w:p>
            <w:pPr>
              <w:tabs>
                <w:tab w:val="left" w:pos="540"/>
              </w:tabs>
              <w:spacing w:line="440" w:lineRule="exact"/>
              <w:ind w:left="-130" w:leftChars="-63" w:right="-105" w:rightChars="-50" w:hanging="2"/>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Align w:val="center"/>
          </w:tcPr>
          <w:p>
            <w:pPr>
              <w:tabs>
                <w:tab w:val="left" w:pos="540"/>
              </w:tabs>
              <w:ind w:left="-128" w:leftChars="-62" w:right="-105" w:rightChars="-50" w:hanging="2"/>
              <w:jc w:val="center"/>
              <w:rPr>
                <w:rFonts w:ascii="宋体" w:hAnsi="宋体" w:cs="宋体"/>
                <w:sz w:val="24"/>
                <w:highlight w:val="none"/>
              </w:rPr>
            </w:pPr>
            <w:r>
              <w:rPr>
                <w:rFonts w:hint="eastAsia" w:ascii="宋体" w:hAnsi="宋体" w:cs="宋体"/>
                <w:sz w:val="24"/>
                <w:highlight w:val="none"/>
              </w:rPr>
              <w:t>单位简介及机构设置</w:t>
            </w:r>
          </w:p>
        </w:tc>
        <w:tc>
          <w:tcPr>
            <w:tcW w:w="7710" w:type="dxa"/>
            <w:gridSpan w:val="9"/>
          </w:tcPr>
          <w:p>
            <w:pPr>
              <w:tabs>
                <w:tab w:val="left" w:pos="540"/>
              </w:tabs>
              <w:spacing w:line="440" w:lineRule="exact"/>
              <w:ind w:left="-130" w:leftChars="-63" w:right="-105" w:rightChars="-50" w:hanging="2"/>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111" w:type="dxa"/>
            <w:vAlign w:val="center"/>
          </w:tcPr>
          <w:p>
            <w:pPr>
              <w:tabs>
                <w:tab w:val="left" w:pos="540"/>
              </w:tabs>
              <w:ind w:left="-128" w:leftChars="-62" w:right="-105" w:rightChars="-50" w:hanging="2"/>
              <w:jc w:val="center"/>
              <w:rPr>
                <w:rFonts w:ascii="宋体" w:hAnsi="宋体" w:cs="宋体"/>
                <w:sz w:val="24"/>
                <w:highlight w:val="none"/>
              </w:rPr>
            </w:pPr>
            <w:r>
              <w:rPr>
                <w:rFonts w:hint="eastAsia" w:ascii="宋体" w:hAnsi="宋体" w:cs="宋体"/>
                <w:sz w:val="24"/>
                <w:highlight w:val="none"/>
              </w:rPr>
              <w:t>单位优势及特长</w:t>
            </w:r>
          </w:p>
        </w:tc>
        <w:tc>
          <w:tcPr>
            <w:tcW w:w="7710" w:type="dxa"/>
            <w:gridSpan w:val="9"/>
          </w:tcPr>
          <w:p>
            <w:pPr>
              <w:tabs>
                <w:tab w:val="left" w:pos="540"/>
              </w:tabs>
              <w:spacing w:line="440" w:lineRule="exact"/>
              <w:ind w:left="-130" w:leftChars="-63" w:right="-105" w:rightChars="-50" w:hanging="2"/>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restart"/>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单位概况</w:t>
            </w:r>
          </w:p>
        </w:tc>
        <w:tc>
          <w:tcPr>
            <w:tcW w:w="1230" w:type="dxa"/>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注册资本</w:t>
            </w:r>
          </w:p>
        </w:tc>
        <w:tc>
          <w:tcPr>
            <w:tcW w:w="1455" w:type="dxa"/>
            <w:gridSpan w:val="2"/>
          </w:tcPr>
          <w:p>
            <w:pPr>
              <w:tabs>
                <w:tab w:val="left" w:pos="540"/>
              </w:tabs>
              <w:spacing w:line="440" w:lineRule="exact"/>
              <w:ind w:left="-130" w:leftChars="-63" w:right="-105" w:rightChars="-50" w:hanging="2"/>
              <w:jc w:val="right"/>
              <w:rPr>
                <w:rFonts w:ascii="宋体" w:hAnsi="宋体" w:cs="宋体"/>
                <w:sz w:val="24"/>
                <w:highlight w:val="none"/>
              </w:rPr>
            </w:pPr>
          </w:p>
        </w:tc>
        <w:tc>
          <w:tcPr>
            <w:tcW w:w="1245" w:type="dxa"/>
            <w:gridSpan w:val="2"/>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占地面积</w:t>
            </w:r>
          </w:p>
        </w:tc>
        <w:tc>
          <w:tcPr>
            <w:tcW w:w="3780" w:type="dxa"/>
            <w:gridSpan w:val="4"/>
          </w:tcPr>
          <w:p>
            <w:pPr>
              <w:tabs>
                <w:tab w:val="left" w:pos="540"/>
              </w:tabs>
              <w:spacing w:line="440" w:lineRule="exact"/>
              <w:ind w:left="-132" w:leftChars="-63" w:right="-105" w:rightChars="-50" w:firstLine="3480" w:firstLineChars="1450"/>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continue"/>
          </w:tcPr>
          <w:p>
            <w:pPr>
              <w:tabs>
                <w:tab w:val="left" w:pos="540"/>
              </w:tabs>
              <w:spacing w:line="440" w:lineRule="exact"/>
              <w:ind w:left="-130" w:leftChars="-63" w:right="-105" w:rightChars="-50" w:hanging="2"/>
              <w:jc w:val="center"/>
              <w:rPr>
                <w:rFonts w:ascii="宋体" w:hAnsi="宋体" w:cs="宋体"/>
                <w:sz w:val="24"/>
                <w:highlight w:val="none"/>
              </w:rPr>
            </w:pPr>
          </w:p>
        </w:tc>
        <w:tc>
          <w:tcPr>
            <w:tcW w:w="1230" w:type="dxa"/>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职工总数</w:t>
            </w:r>
          </w:p>
        </w:tc>
        <w:tc>
          <w:tcPr>
            <w:tcW w:w="1455" w:type="dxa"/>
            <w:gridSpan w:val="2"/>
          </w:tcPr>
          <w:p>
            <w:pPr>
              <w:tabs>
                <w:tab w:val="left" w:pos="540"/>
              </w:tabs>
              <w:spacing w:line="440" w:lineRule="exact"/>
              <w:ind w:left="-130" w:leftChars="-63" w:right="-105" w:rightChars="-50" w:hanging="2"/>
              <w:jc w:val="right"/>
              <w:rPr>
                <w:rFonts w:ascii="宋体" w:hAnsi="宋体" w:cs="宋体"/>
                <w:sz w:val="24"/>
                <w:highlight w:val="none"/>
              </w:rPr>
            </w:pPr>
          </w:p>
        </w:tc>
        <w:tc>
          <w:tcPr>
            <w:tcW w:w="1245" w:type="dxa"/>
            <w:gridSpan w:val="2"/>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建筑面积</w:t>
            </w:r>
          </w:p>
        </w:tc>
        <w:tc>
          <w:tcPr>
            <w:tcW w:w="3780" w:type="dxa"/>
            <w:gridSpan w:val="4"/>
          </w:tcPr>
          <w:p>
            <w:pPr>
              <w:tabs>
                <w:tab w:val="left" w:pos="540"/>
              </w:tabs>
              <w:spacing w:line="440" w:lineRule="exact"/>
              <w:ind w:left="-132" w:leftChars="-63" w:right="-105" w:rightChars="-50" w:firstLine="3480" w:firstLineChars="1450"/>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continue"/>
          </w:tcPr>
          <w:p>
            <w:pPr>
              <w:tabs>
                <w:tab w:val="left" w:pos="540"/>
              </w:tabs>
              <w:spacing w:line="440" w:lineRule="exact"/>
              <w:ind w:left="-130" w:leftChars="-63" w:right="-105" w:rightChars="-50" w:hanging="2"/>
              <w:jc w:val="center"/>
              <w:rPr>
                <w:rFonts w:ascii="宋体" w:hAnsi="宋体" w:cs="宋体"/>
                <w:sz w:val="24"/>
                <w:highlight w:val="none"/>
              </w:rPr>
            </w:pPr>
          </w:p>
        </w:tc>
        <w:tc>
          <w:tcPr>
            <w:tcW w:w="1230" w:type="dxa"/>
            <w:vMerge w:val="restart"/>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资产情况</w:t>
            </w:r>
          </w:p>
        </w:tc>
        <w:tc>
          <w:tcPr>
            <w:tcW w:w="1455" w:type="dxa"/>
            <w:gridSpan w:val="2"/>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净资产</w:t>
            </w:r>
          </w:p>
        </w:tc>
        <w:tc>
          <w:tcPr>
            <w:tcW w:w="1245" w:type="dxa"/>
            <w:gridSpan w:val="2"/>
            <w:vAlign w:val="center"/>
          </w:tcPr>
          <w:p>
            <w:pPr>
              <w:tabs>
                <w:tab w:val="left" w:pos="540"/>
              </w:tabs>
              <w:spacing w:line="440" w:lineRule="exact"/>
              <w:ind w:left="-130" w:leftChars="-63" w:right="-105" w:rightChars="-50" w:hanging="2"/>
              <w:jc w:val="center"/>
              <w:rPr>
                <w:rFonts w:ascii="宋体" w:hAnsi="宋体" w:cs="宋体"/>
                <w:sz w:val="24"/>
                <w:highlight w:val="none"/>
              </w:rPr>
            </w:pPr>
          </w:p>
        </w:tc>
        <w:tc>
          <w:tcPr>
            <w:tcW w:w="1623" w:type="dxa"/>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固定资产原值</w:t>
            </w:r>
          </w:p>
        </w:tc>
        <w:tc>
          <w:tcPr>
            <w:tcW w:w="2157" w:type="dxa"/>
            <w:gridSpan w:val="3"/>
            <w:vAlign w:val="center"/>
          </w:tcPr>
          <w:p>
            <w:pPr>
              <w:tabs>
                <w:tab w:val="left" w:pos="540"/>
              </w:tabs>
              <w:spacing w:line="440" w:lineRule="exact"/>
              <w:ind w:left="-130" w:leftChars="-63" w:right="-105" w:rightChars="-50" w:hanging="2"/>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continue"/>
          </w:tcPr>
          <w:p>
            <w:pPr>
              <w:tabs>
                <w:tab w:val="left" w:pos="540"/>
              </w:tabs>
              <w:spacing w:line="440" w:lineRule="exact"/>
              <w:ind w:left="-130" w:leftChars="-63" w:right="-105" w:rightChars="-50" w:hanging="2"/>
              <w:jc w:val="center"/>
              <w:rPr>
                <w:rFonts w:ascii="宋体" w:hAnsi="宋体" w:cs="宋体"/>
                <w:sz w:val="24"/>
                <w:highlight w:val="none"/>
              </w:rPr>
            </w:pPr>
          </w:p>
        </w:tc>
        <w:tc>
          <w:tcPr>
            <w:tcW w:w="1230" w:type="dxa"/>
            <w:vMerge w:val="continue"/>
            <w:vAlign w:val="center"/>
          </w:tcPr>
          <w:p>
            <w:pPr>
              <w:tabs>
                <w:tab w:val="left" w:pos="540"/>
              </w:tabs>
              <w:spacing w:line="440" w:lineRule="exact"/>
              <w:ind w:left="-130" w:leftChars="-63" w:right="-105" w:rightChars="-50" w:hanging="2"/>
              <w:jc w:val="center"/>
              <w:rPr>
                <w:rFonts w:ascii="宋体" w:hAnsi="宋体" w:cs="宋体"/>
                <w:sz w:val="24"/>
                <w:highlight w:val="none"/>
              </w:rPr>
            </w:pPr>
          </w:p>
        </w:tc>
        <w:tc>
          <w:tcPr>
            <w:tcW w:w="1455" w:type="dxa"/>
            <w:gridSpan w:val="2"/>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负债</w:t>
            </w:r>
          </w:p>
        </w:tc>
        <w:tc>
          <w:tcPr>
            <w:tcW w:w="1245" w:type="dxa"/>
            <w:gridSpan w:val="2"/>
            <w:vAlign w:val="center"/>
          </w:tcPr>
          <w:p>
            <w:pPr>
              <w:tabs>
                <w:tab w:val="left" w:pos="540"/>
              </w:tabs>
              <w:spacing w:line="440" w:lineRule="exact"/>
              <w:ind w:left="-130" w:leftChars="-63" w:right="-105" w:rightChars="-50" w:hanging="2"/>
              <w:jc w:val="center"/>
              <w:rPr>
                <w:rFonts w:ascii="宋体" w:hAnsi="宋体" w:cs="宋体"/>
                <w:sz w:val="24"/>
                <w:highlight w:val="none"/>
              </w:rPr>
            </w:pPr>
          </w:p>
        </w:tc>
        <w:tc>
          <w:tcPr>
            <w:tcW w:w="1623" w:type="dxa"/>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固定资产净值</w:t>
            </w:r>
          </w:p>
        </w:tc>
        <w:tc>
          <w:tcPr>
            <w:tcW w:w="2157" w:type="dxa"/>
            <w:gridSpan w:val="3"/>
            <w:vAlign w:val="center"/>
          </w:tcPr>
          <w:p>
            <w:pPr>
              <w:tabs>
                <w:tab w:val="left" w:pos="540"/>
              </w:tabs>
              <w:spacing w:line="440" w:lineRule="exact"/>
              <w:ind w:left="-130" w:leftChars="-63" w:right="-105" w:rightChars="-50" w:hanging="2"/>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1" w:type="dxa"/>
            <w:vMerge w:val="restart"/>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财务状况</w:t>
            </w:r>
          </w:p>
        </w:tc>
        <w:tc>
          <w:tcPr>
            <w:tcW w:w="1230" w:type="dxa"/>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年度</w:t>
            </w:r>
          </w:p>
        </w:tc>
        <w:tc>
          <w:tcPr>
            <w:tcW w:w="1455" w:type="dxa"/>
            <w:gridSpan w:val="2"/>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主营收入</w:t>
            </w:r>
          </w:p>
        </w:tc>
        <w:tc>
          <w:tcPr>
            <w:tcW w:w="1245" w:type="dxa"/>
            <w:gridSpan w:val="2"/>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收入总额</w:t>
            </w:r>
          </w:p>
        </w:tc>
        <w:tc>
          <w:tcPr>
            <w:tcW w:w="1623" w:type="dxa"/>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利润总额</w:t>
            </w:r>
          </w:p>
        </w:tc>
        <w:tc>
          <w:tcPr>
            <w:tcW w:w="942" w:type="dxa"/>
            <w:gridSpan w:val="2"/>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净利润</w:t>
            </w:r>
          </w:p>
        </w:tc>
        <w:tc>
          <w:tcPr>
            <w:tcW w:w="1215" w:type="dxa"/>
            <w:vAlign w:val="center"/>
          </w:tcPr>
          <w:p>
            <w:pPr>
              <w:tabs>
                <w:tab w:val="left" w:pos="540"/>
              </w:tabs>
              <w:spacing w:line="440" w:lineRule="exact"/>
              <w:ind w:left="-130" w:leftChars="-63" w:right="-105" w:rightChars="-50" w:hanging="2"/>
              <w:jc w:val="center"/>
              <w:rPr>
                <w:rFonts w:ascii="宋体" w:hAnsi="宋体" w:cs="宋体"/>
                <w:sz w:val="24"/>
                <w:highlight w:val="none"/>
              </w:rPr>
            </w:pPr>
            <w:r>
              <w:rPr>
                <w:rFonts w:hint="eastAsia" w:ascii="宋体" w:hAnsi="宋体" w:cs="宋体"/>
                <w:sz w:val="24"/>
                <w:highlight w:val="none"/>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continue"/>
          </w:tcPr>
          <w:p>
            <w:pPr>
              <w:tabs>
                <w:tab w:val="left" w:pos="540"/>
              </w:tabs>
              <w:spacing w:line="440" w:lineRule="exact"/>
              <w:ind w:left="-130" w:leftChars="-63" w:right="-105" w:rightChars="-50" w:hanging="2"/>
              <w:jc w:val="center"/>
              <w:rPr>
                <w:rFonts w:ascii="宋体" w:hAnsi="宋体" w:cs="宋体"/>
                <w:sz w:val="24"/>
                <w:highlight w:val="none"/>
              </w:rPr>
            </w:pPr>
          </w:p>
        </w:tc>
        <w:tc>
          <w:tcPr>
            <w:tcW w:w="1230" w:type="dxa"/>
          </w:tcPr>
          <w:p>
            <w:pPr>
              <w:tabs>
                <w:tab w:val="left" w:pos="540"/>
              </w:tabs>
              <w:spacing w:line="440" w:lineRule="exact"/>
              <w:ind w:left="-130" w:leftChars="-63" w:right="-105" w:rightChars="-50" w:hanging="2"/>
              <w:jc w:val="center"/>
              <w:rPr>
                <w:rFonts w:ascii="宋体" w:hAnsi="宋体" w:cs="宋体"/>
                <w:sz w:val="24"/>
                <w:highlight w:val="none"/>
              </w:rPr>
            </w:pPr>
          </w:p>
        </w:tc>
        <w:tc>
          <w:tcPr>
            <w:tcW w:w="1455" w:type="dxa"/>
            <w:gridSpan w:val="2"/>
          </w:tcPr>
          <w:p>
            <w:pPr>
              <w:tabs>
                <w:tab w:val="left" w:pos="540"/>
              </w:tabs>
              <w:spacing w:line="440" w:lineRule="exact"/>
              <w:ind w:left="-130" w:leftChars="-63" w:right="-105" w:rightChars="-50" w:hanging="2"/>
              <w:jc w:val="center"/>
              <w:rPr>
                <w:rFonts w:ascii="宋体" w:hAnsi="宋体" w:cs="宋体"/>
                <w:sz w:val="24"/>
                <w:highlight w:val="none"/>
              </w:rPr>
            </w:pPr>
          </w:p>
        </w:tc>
        <w:tc>
          <w:tcPr>
            <w:tcW w:w="1245" w:type="dxa"/>
            <w:gridSpan w:val="2"/>
          </w:tcPr>
          <w:p>
            <w:pPr>
              <w:tabs>
                <w:tab w:val="left" w:pos="540"/>
              </w:tabs>
              <w:spacing w:line="440" w:lineRule="exact"/>
              <w:ind w:left="-130" w:leftChars="-63" w:right="-105" w:rightChars="-50" w:hanging="2"/>
              <w:jc w:val="center"/>
              <w:rPr>
                <w:rFonts w:ascii="宋体" w:hAnsi="宋体" w:cs="宋体"/>
                <w:sz w:val="24"/>
                <w:highlight w:val="none"/>
              </w:rPr>
            </w:pPr>
          </w:p>
        </w:tc>
        <w:tc>
          <w:tcPr>
            <w:tcW w:w="1623" w:type="dxa"/>
          </w:tcPr>
          <w:p>
            <w:pPr>
              <w:tabs>
                <w:tab w:val="left" w:pos="540"/>
              </w:tabs>
              <w:spacing w:line="440" w:lineRule="exact"/>
              <w:ind w:left="-130" w:leftChars="-63" w:right="-105" w:rightChars="-50" w:hanging="2"/>
              <w:jc w:val="center"/>
              <w:rPr>
                <w:rFonts w:ascii="宋体" w:hAnsi="宋体" w:cs="宋体"/>
                <w:sz w:val="24"/>
                <w:highlight w:val="none"/>
              </w:rPr>
            </w:pPr>
          </w:p>
        </w:tc>
        <w:tc>
          <w:tcPr>
            <w:tcW w:w="942" w:type="dxa"/>
            <w:gridSpan w:val="2"/>
          </w:tcPr>
          <w:p>
            <w:pPr>
              <w:tabs>
                <w:tab w:val="left" w:pos="540"/>
              </w:tabs>
              <w:spacing w:line="440" w:lineRule="exact"/>
              <w:ind w:left="-130" w:leftChars="-63" w:right="-105" w:rightChars="-50" w:hanging="2"/>
              <w:jc w:val="center"/>
              <w:rPr>
                <w:rFonts w:ascii="宋体" w:hAnsi="宋体" w:cs="宋体"/>
                <w:sz w:val="24"/>
                <w:highlight w:val="none"/>
              </w:rPr>
            </w:pPr>
          </w:p>
        </w:tc>
        <w:tc>
          <w:tcPr>
            <w:tcW w:w="1215" w:type="dxa"/>
          </w:tcPr>
          <w:p>
            <w:pPr>
              <w:tabs>
                <w:tab w:val="left" w:pos="540"/>
              </w:tabs>
              <w:spacing w:line="440" w:lineRule="exact"/>
              <w:ind w:left="-130" w:leftChars="-63" w:right="-105" w:rightChars="-50" w:hanging="2"/>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continue"/>
          </w:tcPr>
          <w:p>
            <w:pPr>
              <w:tabs>
                <w:tab w:val="left" w:pos="540"/>
              </w:tabs>
              <w:spacing w:line="440" w:lineRule="exact"/>
              <w:ind w:left="-130" w:leftChars="-63" w:right="-105" w:rightChars="-50" w:hanging="2"/>
              <w:jc w:val="center"/>
              <w:rPr>
                <w:rFonts w:ascii="宋体" w:hAnsi="宋体" w:cs="宋体"/>
                <w:sz w:val="24"/>
                <w:highlight w:val="none"/>
              </w:rPr>
            </w:pPr>
          </w:p>
        </w:tc>
        <w:tc>
          <w:tcPr>
            <w:tcW w:w="1230" w:type="dxa"/>
          </w:tcPr>
          <w:p>
            <w:pPr>
              <w:tabs>
                <w:tab w:val="left" w:pos="540"/>
              </w:tabs>
              <w:spacing w:line="440" w:lineRule="exact"/>
              <w:ind w:left="-130" w:leftChars="-63" w:right="-105" w:rightChars="-50" w:hanging="2"/>
              <w:jc w:val="center"/>
              <w:rPr>
                <w:rFonts w:ascii="宋体" w:hAnsi="宋体" w:cs="宋体"/>
                <w:sz w:val="24"/>
                <w:highlight w:val="none"/>
              </w:rPr>
            </w:pPr>
          </w:p>
        </w:tc>
        <w:tc>
          <w:tcPr>
            <w:tcW w:w="1455" w:type="dxa"/>
            <w:gridSpan w:val="2"/>
          </w:tcPr>
          <w:p>
            <w:pPr>
              <w:tabs>
                <w:tab w:val="left" w:pos="540"/>
              </w:tabs>
              <w:spacing w:line="440" w:lineRule="exact"/>
              <w:ind w:left="-130" w:leftChars="-63" w:right="-105" w:rightChars="-50" w:hanging="2"/>
              <w:jc w:val="center"/>
              <w:rPr>
                <w:rFonts w:ascii="宋体" w:hAnsi="宋体" w:cs="宋体"/>
                <w:sz w:val="24"/>
                <w:highlight w:val="none"/>
              </w:rPr>
            </w:pPr>
          </w:p>
        </w:tc>
        <w:tc>
          <w:tcPr>
            <w:tcW w:w="1245" w:type="dxa"/>
            <w:gridSpan w:val="2"/>
          </w:tcPr>
          <w:p>
            <w:pPr>
              <w:tabs>
                <w:tab w:val="left" w:pos="540"/>
              </w:tabs>
              <w:spacing w:line="440" w:lineRule="exact"/>
              <w:ind w:left="-130" w:leftChars="-63" w:right="-105" w:rightChars="-50" w:hanging="2"/>
              <w:jc w:val="center"/>
              <w:rPr>
                <w:rFonts w:ascii="宋体" w:hAnsi="宋体" w:cs="宋体"/>
                <w:sz w:val="24"/>
                <w:highlight w:val="none"/>
              </w:rPr>
            </w:pPr>
          </w:p>
        </w:tc>
        <w:tc>
          <w:tcPr>
            <w:tcW w:w="1623" w:type="dxa"/>
          </w:tcPr>
          <w:p>
            <w:pPr>
              <w:tabs>
                <w:tab w:val="left" w:pos="540"/>
              </w:tabs>
              <w:spacing w:line="440" w:lineRule="exact"/>
              <w:ind w:left="-130" w:leftChars="-63" w:right="-105" w:rightChars="-50" w:hanging="2"/>
              <w:jc w:val="center"/>
              <w:rPr>
                <w:rFonts w:ascii="宋体" w:hAnsi="宋体" w:cs="宋体"/>
                <w:sz w:val="24"/>
                <w:highlight w:val="none"/>
              </w:rPr>
            </w:pPr>
          </w:p>
        </w:tc>
        <w:tc>
          <w:tcPr>
            <w:tcW w:w="942" w:type="dxa"/>
            <w:gridSpan w:val="2"/>
          </w:tcPr>
          <w:p>
            <w:pPr>
              <w:tabs>
                <w:tab w:val="left" w:pos="540"/>
              </w:tabs>
              <w:spacing w:line="440" w:lineRule="exact"/>
              <w:ind w:left="-130" w:leftChars="-63" w:right="-105" w:rightChars="-50" w:hanging="2"/>
              <w:jc w:val="center"/>
              <w:rPr>
                <w:rFonts w:ascii="宋体" w:hAnsi="宋体" w:cs="宋体"/>
                <w:sz w:val="24"/>
                <w:highlight w:val="none"/>
              </w:rPr>
            </w:pPr>
          </w:p>
        </w:tc>
        <w:tc>
          <w:tcPr>
            <w:tcW w:w="1215" w:type="dxa"/>
          </w:tcPr>
          <w:p>
            <w:pPr>
              <w:tabs>
                <w:tab w:val="left" w:pos="540"/>
              </w:tabs>
              <w:spacing w:line="440" w:lineRule="exact"/>
              <w:ind w:left="-130" w:leftChars="-63" w:right="-105" w:rightChars="-50" w:hanging="2"/>
              <w:jc w:val="center"/>
              <w:rPr>
                <w:rFonts w:ascii="宋体" w:hAnsi="宋体" w:cs="宋体"/>
                <w:sz w:val="24"/>
                <w:highlight w:val="none"/>
              </w:rPr>
            </w:pPr>
          </w:p>
        </w:tc>
      </w:tr>
    </w:tbl>
    <w:p>
      <w:pPr>
        <w:pStyle w:val="66"/>
        <w:spacing w:line="360" w:lineRule="auto"/>
        <w:ind w:left="960" w:hanging="960" w:hangingChars="400"/>
        <w:rPr>
          <w:rFonts w:ascii="宋体" w:hAnsi="宋体" w:cs="宋体"/>
          <w:bCs w:val="0"/>
          <w:spacing w:val="0"/>
          <w:kern w:val="2"/>
          <w:szCs w:val="24"/>
          <w:highlight w:val="none"/>
          <w:lang w:val="en-GB"/>
        </w:rPr>
      </w:pPr>
      <w:r>
        <w:rPr>
          <w:rFonts w:hint="eastAsia" w:ascii="宋体" w:hAnsi="宋体" w:cs="宋体"/>
          <w:bCs w:val="0"/>
          <w:spacing w:val="0"/>
          <w:kern w:val="2"/>
          <w:szCs w:val="24"/>
          <w:highlight w:val="none"/>
          <w:lang w:val="en-GB"/>
        </w:rPr>
        <w:t>注：</w:t>
      </w:r>
    </w:p>
    <w:p>
      <w:pPr>
        <w:pStyle w:val="66"/>
        <w:numPr>
          <w:ilvl w:val="0"/>
          <w:numId w:val="82"/>
        </w:numPr>
        <w:spacing w:line="360" w:lineRule="auto"/>
        <w:rPr>
          <w:rFonts w:ascii="宋体" w:hAnsi="宋体" w:cs="宋体"/>
          <w:bCs w:val="0"/>
          <w:spacing w:val="0"/>
          <w:kern w:val="2"/>
          <w:szCs w:val="24"/>
          <w:highlight w:val="none"/>
          <w:lang w:val="en-GB"/>
        </w:rPr>
      </w:pPr>
      <w:r>
        <w:rPr>
          <w:rFonts w:hint="eastAsia" w:ascii="宋体" w:hAnsi="宋体" w:cs="宋体"/>
          <w:bCs w:val="0"/>
          <w:spacing w:val="0"/>
          <w:kern w:val="2"/>
          <w:szCs w:val="24"/>
          <w:highlight w:val="none"/>
          <w:lang w:val="en-GB"/>
        </w:rPr>
        <w:t>上表内容可以采用文字描述（企业性质、发展历程、经营规模及服务理念、主营产品、技术力量等）或图片描述（经营场所、主要经营项目等）。</w:t>
      </w:r>
    </w:p>
    <w:p>
      <w:pPr>
        <w:pStyle w:val="66"/>
        <w:numPr>
          <w:ilvl w:val="0"/>
          <w:numId w:val="82"/>
        </w:numPr>
        <w:spacing w:line="360" w:lineRule="auto"/>
        <w:rPr>
          <w:rFonts w:ascii="宋体" w:hAnsi="宋体" w:cs="宋体"/>
          <w:bCs w:val="0"/>
          <w:spacing w:val="0"/>
          <w:kern w:val="2"/>
          <w:szCs w:val="24"/>
          <w:highlight w:val="none"/>
          <w:lang w:val="en-GB"/>
        </w:rPr>
      </w:pPr>
      <w:r>
        <w:rPr>
          <w:rFonts w:hint="eastAsia" w:ascii="宋体" w:hAnsi="宋体" w:cs="宋体"/>
          <w:bCs w:val="0"/>
          <w:spacing w:val="0"/>
          <w:kern w:val="2"/>
          <w:szCs w:val="24"/>
          <w:highlight w:val="none"/>
          <w:lang w:val="en-GB"/>
        </w:rPr>
        <w:t>投标人必须提供</w:t>
      </w:r>
      <w:r>
        <w:rPr>
          <w:rFonts w:hint="eastAsia" w:ascii="宋体" w:hAnsi="宋体" w:cs="宋体"/>
          <w:bCs w:val="0"/>
          <w:spacing w:val="0"/>
          <w:kern w:val="2"/>
          <w:szCs w:val="24"/>
          <w:highlight w:val="none"/>
          <w:u w:val="single"/>
        </w:rPr>
        <w:t xml:space="preserve">     </w:t>
      </w:r>
      <w:r>
        <w:rPr>
          <w:rFonts w:hint="eastAsia" w:ascii="宋体" w:hAnsi="宋体" w:cs="宋体"/>
          <w:bCs w:val="0"/>
          <w:spacing w:val="0"/>
          <w:kern w:val="2"/>
          <w:szCs w:val="24"/>
          <w:highlight w:val="none"/>
          <w:lang w:val="en-GB"/>
        </w:rPr>
        <w:t>年经会计事务所审计的财务报告复印件（加盖公章）。</w:t>
      </w:r>
    </w:p>
    <w:p>
      <w:pPr>
        <w:pStyle w:val="66"/>
        <w:numPr>
          <w:ilvl w:val="0"/>
          <w:numId w:val="82"/>
        </w:numPr>
        <w:rPr>
          <w:rFonts w:ascii="宋体" w:hAnsi="宋体" w:cs="宋体"/>
          <w:bCs w:val="0"/>
          <w:spacing w:val="0"/>
          <w:kern w:val="2"/>
          <w:szCs w:val="24"/>
          <w:highlight w:val="none"/>
          <w:lang w:val="en-GB"/>
        </w:rPr>
      </w:pPr>
      <w:r>
        <w:rPr>
          <w:rFonts w:hint="eastAsia" w:ascii="宋体" w:hAnsi="宋体" w:cs="宋体"/>
          <w:bCs w:val="0"/>
          <w:spacing w:val="0"/>
          <w:kern w:val="2"/>
          <w:szCs w:val="24"/>
          <w:highlight w:val="none"/>
          <w:lang w:val="en-GB"/>
        </w:rPr>
        <w:t>如投标人此表数据有虚假，一经查实，自行承担相关责任。</w:t>
      </w:r>
    </w:p>
    <w:p>
      <w:pPr>
        <w:pStyle w:val="66"/>
        <w:ind w:firstLine="420" w:firstLineChars="200"/>
        <w:rPr>
          <w:rFonts w:ascii="仿宋_GB2312" w:hAnsi="仿宋" w:eastAsia="仿宋_GB2312"/>
          <w:bCs w:val="0"/>
          <w:spacing w:val="0"/>
          <w:kern w:val="2"/>
          <w:sz w:val="21"/>
          <w:szCs w:val="21"/>
          <w:highlight w:val="none"/>
          <w:lang w:val="en-GB"/>
        </w:rPr>
      </w:pPr>
    </w:p>
    <w:p>
      <w:pPr>
        <w:adjustRightInd w:val="0"/>
        <w:snapToGrid w:val="0"/>
        <w:spacing w:before="72" w:after="72" w:line="480" w:lineRule="auto"/>
        <w:ind w:firstLine="3578" w:firstLineChars="1491"/>
        <w:rPr>
          <w:rFonts w:ascii="宋体" w:hAnsi="宋体" w:cs="宋体"/>
          <w:sz w:val="24"/>
          <w:highlight w:val="none"/>
          <w:u w:val="single"/>
        </w:rPr>
      </w:pPr>
      <w:r>
        <w:rPr>
          <w:rFonts w:hint="eastAsia" w:ascii="宋体" w:hAnsi="宋体" w:cs="宋体"/>
          <w:sz w:val="24"/>
          <w:highlight w:val="none"/>
        </w:rPr>
        <w:t>投标人名称（加盖公章）：</w:t>
      </w:r>
    </w:p>
    <w:p>
      <w:pPr>
        <w:spacing w:before="72" w:after="72" w:line="400" w:lineRule="exact"/>
        <w:ind w:firstLine="3578" w:firstLineChars="1491"/>
        <w:rPr>
          <w:rFonts w:ascii="宋体" w:hAnsi="宋体" w:cs="宋体"/>
          <w:sz w:val="24"/>
          <w:highlight w:val="none"/>
        </w:rPr>
        <w:sectPr>
          <w:pgSz w:w="11906" w:h="16838"/>
          <w:pgMar w:top="1440" w:right="1800" w:bottom="1440" w:left="1800" w:header="851" w:footer="992" w:gutter="0"/>
          <w:cols w:space="720" w:num="1"/>
          <w:docGrid w:type="lines" w:linePitch="312" w:charSpace="0"/>
        </w:sectPr>
      </w:pPr>
      <w:r>
        <w:rPr>
          <w:rFonts w:hint="eastAsia" w:ascii="宋体" w:hAnsi="宋体" w:cs="宋体"/>
          <w:sz w:val="24"/>
          <w:highlight w:val="none"/>
        </w:rPr>
        <w:t>日期：   年   月   日</w:t>
      </w:r>
    </w:p>
    <w:p>
      <w:pPr>
        <w:numPr>
          <w:ilvl w:val="0"/>
          <w:numId w:val="81"/>
        </w:numPr>
        <w:spacing w:before="72" w:after="72" w:line="360" w:lineRule="auto"/>
        <w:jc w:val="center"/>
        <w:rPr>
          <w:rFonts w:ascii="宋体" w:hAnsi="宋体" w:cs="宋体"/>
          <w:b/>
          <w:kern w:val="44"/>
          <w:sz w:val="30"/>
          <w:szCs w:val="30"/>
          <w:highlight w:val="none"/>
        </w:rPr>
      </w:pPr>
      <w:r>
        <w:rPr>
          <w:rFonts w:hint="eastAsia" w:ascii="宋体" w:hAnsi="宋体" w:cs="宋体"/>
          <w:b/>
          <w:kern w:val="44"/>
          <w:sz w:val="30"/>
          <w:szCs w:val="30"/>
          <w:highlight w:val="none"/>
        </w:rPr>
        <w:t>同类项目业绩介绍</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872"/>
        <w:gridCol w:w="2819"/>
        <w:gridCol w:w="1236"/>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93" w:type="dxa"/>
            <w:shd w:val="clear" w:color="auto" w:fill="D8D8D8"/>
            <w:vAlign w:val="center"/>
          </w:tcPr>
          <w:p>
            <w:pPr>
              <w:jc w:val="center"/>
              <w:rPr>
                <w:rFonts w:ascii="宋体" w:hAnsi="宋体" w:cs="宋体"/>
                <w:b/>
                <w:bCs/>
                <w:sz w:val="24"/>
                <w:highlight w:val="none"/>
              </w:rPr>
            </w:pPr>
            <w:r>
              <w:rPr>
                <w:rFonts w:hint="eastAsia" w:ascii="宋体" w:hAnsi="宋体" w:cs="宋体"/>
                <w:b/>
                <w:bCs/>
                <w:sz w:val="24"/>
                <w:highlight w:val="none"/>
              </w:rPr>
              <w:t>序号</w:t>
            </w:r>
          </w:p>
        </w:tc>
        <w:tc>
          <w:tcPr>
            <w:tcW w:w="1872" w:type="dxa"/>
            <w:shd w:val="clear" w:color="auto" w:fill="D8D8D8"/>
            <w:vAlign w:val="center"/>
          </w:tcPr>
          <w:p>
            <w:pPr>
              <w:jc w:val="center"/>
              <w:rPr>
                <w:rFonts w:ascii="宋体" w:hAnsi="宋体" w:cs="宋体"/>
                <w:b/>
                <w:bCs/>
                <w:sz w:val="24"/>
                <w:highlight w:val="none"/>
              </w:rPr>
            </w:pPr>
            <w:r>
              <w:rPr>
                <w:rFonts w:hint="eastAsia" w:ascii="宋体" w:hAnsi="宋体" w:cs="宋体"/>
                <w:b/>
                <w:bCs/>
                <w:sz w:val="24"/>
                <w:highlight w:val="none"/>
              </w:rPr>
              <w:t>客户名称</w:t>
            </w:r>
          </w:p>
        </w:tc>
        <w:tc>
          <w:tcPr>
            <w:tcW w:w="2819" w:type="dxa"/>
            <w:shd w:val="clear" w:color="auto" w:fill="D8D8D8"/>
            <w:vAlign w:val="center"/>
          </w:tcPr>
          <w:p>
            <w:pPr>
              <w:rPr>
                <w:rFonts w:ascii="宋体" w:hAnsi="宋体" w:cs="宋体"/>
                <w:b/>
                <w:bCs/>
                <w:sz w:val="24"/>
                <w:highlight w:val="none"/>
              </w:rPr>
            </w:pPr>
            <w:r>
              <w:rPr>
                <w:rFonts w:hint="eastAsia" w:ascii="宋体" w:hAnsi="宋体" w:cs="宋体"/>
                <w:b/>
                <w:bCs/>
                <w:sz w:val="24"/>
                <w:highlight w:val="none"/>
              </w:rPr>
              <w:t>项目名称及合同金额</w:t>
            </w:r>
          </w:p>
        </w:tc>
        <w:tc>
          <w:tcPr>
            <w:tcW w:w="1236" w:type="dxa"/>
            <w:shd w:val="clear" w:color="auto" w:fill="D8D8D8"/>
            <w:vAlign w:val="center"/>
          </w:tcPr>
          <w:p>
            <w:pPr>
              <w:rPr>
                <w:rFonts w:ascii="宋体" w:hAnsi="宋体" w:cs="宋体"/>
                <w:b/>
                <w:bCs/>
                <w:sz w:val="24"/>
                <w:highlight w:val="none"/>
              </w:rPr>
            </w:pPr>
            <w:r>
              <w:rPr>
                <w:rFonts w:hint="eastAsia" w:ascii="宋体" w:hAnsi="宋体" w:cs="宋体"/>
                <w:b/>
                <w:bCs/>
                <w:sz w:val="24"/>
                <w:highlight w:val="none"/>
              </w:rPr>
              <w:t>完成时间</w:t>
            </w:r>
          </w:p>
        </w:tc>
        <w:tc>
          <w:tcPr>
            <w:tcW w:w="2237" w:type="dxa"/>
            <w:shd w:val="clear" w:color="auto" w:fill="D8D8D8"/>
            <w:vAlign w:val="center"/>
          </w:tcPr>
          <w:p>
            <w:pPr>
              <w:jc w:val="center"/>
              <w:rPr>
                <w:rFonts w:ascii="宋体" w:hAnsi="宋体" w:cs="宋体"/>
                <w:b/>
                <w:bCs/>
                <w:sz w:val="24"/>
                <w:highlight w:val="none"/>
              </w:rPr>
            </w:pPr>
            <w:r>
              <w:rPr>
                <w:rFonts w:hint="eastAsia" w:ascii="宋体" w:hAnsi="宋体" w:cs="宋体"/>
                <w:b/>
                <w:bCs/>
                <w:sz w:val="24"/>
                <w:highlight w:val="none"/>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3" w:type="dxa"/>
            <w:vAlign w:val="center"/>
          </w:tcPr>
          <w:p>
            <w:pPr>
              <w:jc w:val="center"/>
              <w:rPr>
                <w:rFonts w:ascii="宋体" w:hAnsi="宋体" w:cs="宋体"/>
                <w:sz w:val="24"/>
                <w:highlight w:val="none"/>
              </w:rPr>
            </w:pPr>
            <w:r>
              <w:rPr>
                <w:rFonts w:hint="eastAsia" w:ascii="宋体" w:hAnsi="宋体" w:cs="宋体"/>
                <w:sz w:val="24"/>
                <w:highlight w:val="none"/>
              </w:rPr>
              <w:t>1</w:t>
            </w:r>
          </w:p>
        </w:tc>
        <w:tc>
          <w:tcPr>
            <w:tcW w:w="1872" w:type="dxa"/>
            <w:vAlign w:val="center"/>
          </w:tcPr>
          <w:p>
            <w:pPr>
              <w:jc w:val="center"/>
              <w:rPr>
                <w:rFonts w:ascii="宋体" w:hAnsi="宋体" w:cs="宋体"/>
                <w:sz w:val="24"/>
                <w:highlight w:val="none"/>
              </w:rPr>
            </w:pPr>
          </w:p>
        </w:tc>
        <w:tc>
          <w:tcPr>
            <w:tcW w:w="2819" w:type="dxa"/>
            <w:vAlign w:val="center"/>
          </w:tcPr>
          <w:p>
            <w:pPr>
              <w:jc w:val="center"/>
              <w:rPr>
                <w:rFonts w:ascii="宋体" w:hAnsi="宋体" w:cs="宋体"/>
                <w:sz w:val="24"/>
                <w:highlight w:val="none"/>
              </w:rPr>
            </w:pPr>
          </w:p>
        </w:tc>
        <w:tc>
          <w:tcPr>
            <w:tcW w:w="1236" w:type="dxa"/>
            <w:vAlign w:val="center"/>
          </w:tcPr>
          <w:p>
            <w:pPr>
              <w:jc w:val="center"/>
              <w:rPr>
                <w:rFonts w:ascii="宋体" w:hAnsi="宋体" w:cs="宋体"/>
                <w:sz w:val="24"/>
                <w:highlight w:val="none"/>
              </w:rPr>
            </w:pPr>
          </w:p>
        </w:tc>
        <w:tc>
          <w:tcPr>
            <w:tcW w:w="2237" w:type="dxa"/>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3" w:type="dxa"/>
            <w:vAlign w:val="center"/>
          </w:tcPr>
          <w:p>
            <w:pPr>
              <w:jc w:val="center"/>
              <w:rPr>
                <w:rFonts w:ascii="宋体" w:hAnsi="宋体" w:cs="宋体"/>
                <w:sz w:val="24"/>
                <w:highlight w:val="none"/>
              </w:rPr>
            </w:pPr>
            <w:r>
              <w:rPr>
                <w:rFonts w:hint="eastAsia" w:ascii="宋体" w:hAnsi="宋体" w:cs="宋体"/>
                <w:sz w:val="24"/>
                <w:highlight w:val="none"/>
              </w:rPr>
              <w:t>2</w:t>
            </w:r>
          </w:p>
        </w:tc>
        <w:tc>
          <w:tcPr>
            <w:tcW w:w="1872" w:type="dxa"/>
            <w:vAlign w:val="center"/>
          </w:tcPr>
          <w:p>
            <w:pPr>
              <w:jc w:val="center"/>
              <w:rPr>
                <w:rFonts w:ascii="宋体" w:hAnsi="宋体" w:cs="宋体"/>
                <w:sz w:val="24"/>
                <w:highlight w:val="none"/>
              </w:rPr>
            </w:pPr>
          </w:p>
        </w:tc>
        <w:tc>
          <w:tcPr>
            <w:tcW w:w="2819" w:type="dxa"/>
            <w:vAlign w:val="center"/>
          </w:tcPr>
          <w:p>
            <w:pPr>
              <w:jc w:val="center"/>
              <w:rPr>
                <w:rFonts w:ascii="宋体" w:hAnsi="宋体" w:cs="宋体"/>
                <w:sz w:val="24"/>
                <w:highlight w:val="none"/>
              </w:rPr>
            </w:pPr>
          </w:p>
        </w:tc>
        <w:tc>
          <w:tcPr>
            <w:tcW w:w="1236" w:type="dxa"/>
            <w:vAlign w:val="center"/>
          </w:tcPr>
          <w:p>
            <w:pPr>
              <w:pStyle w:val="53"/>
              <w:rPr>
                <w:rFonts w:ascii="宋体" w:hAnsi="宋体" w:cs="宋体"/>
                <w:color w:val="auto"/>
                <w:sz w:val="24"/>
                <w:szCs w:val="24"/>
                <w:highlight w:val="none"/>
              </w:rPr>
            </w:pPr>
          </w:p>
        </w:tc>
        <w:tc>
          <w:tcPr>
            <w:tcW w:w="2237" w:type="dxa"/>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3" w:type="dxa"/>
            <w:vAlign w:val="center"/>
          </w:tcPr>
          <w:p>
            <w:pPr>
              <w:jc w:val="center"/>
              <w:rPr>
                <w:rFonts w:ascii="宋体" w:hAnsi="宋体" w:cs="宋体"/>
                <w:sz w:val="24"/>
                <w:highlight w:val="none"/>
              </w:rPr>
            </w:pPr>
            <w:r>
              <w:rPr>
                <w:rFonts w:hint="eastAsia" w:ascii="宋体" w:hAnsi="宋体" w:cs="宋体"/>
                <w:sz w:val="24"/>
                <w:highlight w:val="none"/>
              </w:rPr>
              <w:t>3</w:t>
            </w:r>
          </w:p>
        </w:tc>
        <w:tc>
          <w:tcPr>
            <w:tcW w:w="1872" w:type="dxa"/>
            <w:vAlign w:val="center"/>
          </w:tcPr>
          <w:p>
            <w:pPr>
              <w:jc w:val="center"/>
              <w:rPr>
                <w:rFonts w:ascii="宋体" w:hAnsi="宋体" w:cs="宋体"/>
                <w:sz w:val="24"/>
                <w:highlight w:val="none"/>
              </w:rPr>
            </w:pPr>
          </w:p>
        </w:tc>
        <w:tc>
          <w:tcPr>
            <w:tcW w:w="2819" w:type="dxa"/>
            <w:vAlign w:val="center"/>
          </w:tcPr>
          <w:p>
            <w:pPr>
              <w:jc w:val="center"/>
              <w:rPr>
                <w:rFonts w:ascii="宋体" w:hAnsi="宋体" w:cs="宋体"/>
                <w:sz w:val="24"/>
                <w:highlight w:val="none"/>
              </w:rPr>
            </w:pPr>
          </w:p>
        </w:tc>
        <w:tc>
          <w:tcPr>
            <w:tcW w:w="1236" w:type="dxa"/>
            <w:vAlign w:val="center"/>
          </w:tcPr>
          <w:p>
            <w:pPr>
              <w:jc w:val="center"/>
              <w:rPr>
                <w:rFonts w:ascii="宋体" w:hAnsi="宋体" w:cs="宋体"/>
                <w:sz w:val="24"/>
                <w:highlight w:val="none"/>
              </w:rPr>
            </w:pPr>
          </w:p>
        </w:tc>
        <w:tc>
          <w:tcPr>
            <w:tcW w:w="2237" w:type="dxa"/>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3" w:type="dxa"/>
            <w:vAlign w:val="center"/>
          </w:tcPr>
          <w:p>
            <w:pPr>
              <w:jc w:val="center"/>
              <w:rPr>
                <w:rFonts w:ascii="宋体" w:hAnsi="宋体" w:cs="宋体"/>
                <w:sz w:val="24"/>
                <w:highlight w:val="none"/>
              </w:rPr>
            </w:pPr>
            <w:r>
              <w:rPr>
                <w:rFonts w:hint="eastAsia" w:ascii="宋体" w:hAnsi="宋体" w:cs="宋体"/>
                <w:sz w:val="24"/>
                <w:highlight w:val="none"/>
              </w:rPr>
              <w:t>…</w:t>
            </w:r>
          </w:p>
        </w:tc>
        <w:tc>
          <w:tcPr>
            <w:tcW w:w="1872" w:type="dxa"/>
            <w:vAlign w:val="center"/>
          </w:tcPr>
          <w:p>
            <w:pPr>
              <w:jc w:val="center"/>
              <w:rPr>
                <w:rFonts w:ascii="宋体" w:hAnsi="宋体" w:cs="宋体"/>
                <w:sz w:val="24"/>
                <w:highlight w:val="none"/>
              </w:rPr>
            </w:pPr>
          </w:p>
        </w:tc>
        <w:tc>
          <w:tcPr>
            <w:tcW w:w="2819" w:type="dxa"/>
            <w:vAlign w:val="center"/>
          </w:tcPr>
          <w:p>
            <w:pPr>
              <w:jc w:val="center"/>
              <w:rPr>
                <w:rFonts w:ascii="宋体" w:hAnsi="宋体" w:cs="宋体"/>
                <w:sz w:val="24"/>
                <w:highlight w:val="none"/>
              </w:rPr>
            </w:pPr>
          </w:p>
        </w:tc>
        <w:tc>
          <w:tcPr>
            <w:tcW w:w="1236" w:type="dxa"/>
            <w:vAlign w:val="center"/>
          </w:tcPr>
          <w:p>
            <w:pPr>
              <w:jc w:val="center"/>
              <w:rPr>
                <w:rFonts w:ascii="宋体" w:hAnsi="宋体" w:cs="宋体"/>
                <w:sz w:val="24"/>
                <w:highlight w:val="none"/>
              </w:rPr>
            </w:pPr>
          </w:p>
        </w:tc>
        <w:tc>
          <w:tcPr>
            <w:tcW w:w="2237" w:type="dxa"/>
            <w:vAlign w:val="center"/>
          </w:tcPr>
          <w:p>
            <w:pPr>
              <w:jc w:val="center"/>
              <w:rPr>
                <w:rFonts w:ascii="宋体" w:hAnsi="宋体" w:cs="宋体"/>
                <w:sz w:val="24"/>
                <w:highlight w:val="none"/>
              </w:rPr>
            </w:pPr>
          </w:p>
        </w:tc>
      </w:tr>
    </w:tbl>
    <w:p>
      <w:pPr>
        <w:adjustRightInd w:val="0"/>
        <w:snapToGrid w:val="0"/>
        <w:spacing w:line="360" w:lineRule="auto"/>
        <w:ind w:left="-420" w:leftChars="-200" w:firstLine="420" w:firstLineChars="175"/>
        <w:rPr>
          <w:rFonts w:ascii="宋体" w:hAnsi="宋体" w:cs="宋体"/>
          <w:sz w:val="24"/>
          <w:highlight w:val="none"/>
        </w:rPr>
      </w:pPr>
      <w:r>
        <w:rPr>
          <w:rFonts w:hint="eastAsia" w:ascii="宋体" w:hAnsi="宋体" w:cs="宋体"/>
          <w:sz w:val="24"/>
          <w:highlight w:val="none"/>
        </w:rPr>
        <w:t>注：</w:t>
      </w:r>
    </w:p>
    <w:p>
      <w:pPr>
        <w:numPr>
          <w:ilvl w:val="0"/>
          <w:numId w:val="83"/>
        </w:numPr>
        <w:adjustRightInd w:val="0"/>
        <w:snapToGrid w:val="0"/>
        <w:spacing w:line="360" w:lineRule="auto"/>
        <w:rPr>
          <w:rFonts w:ascii="宋体" w:hAnsi="宋体" w:cs="宋体"/>
          <w:sz w:val="24"/>
          <w:highlight w:val="none"/>
          <w:lang w:val="en-GB"/>
        </w:rPr>
      </w:pPr>
      <w:r>
        <w:rPr>
          <w:rFonts w:hint="eastAsia" w:ascii="宋体" w:hAnsi="宋体" w:cs="宋体"/>
          <w:sz w:val="24"/>
          <w:highlight w:val="none"/>
          <w:lang w:val="en-GB"/>
        </w:rPr>
        <w:t>业绩是必须以投标人名义完成并已验收的项目。</w:t>
      </w:r>
    </w:p>
    <w:p>
      <w:pPr>
        <w:numPr>
          <w:ilvl w:val="0"/>
          <w:numId w:val="83"/>
        </w:numPr>
        <w:adjustRightInd w:val="0"/>
        <w:snapToGrid w:val="0"/>
        <w:spacing w:line="360" w:lineRule="auto"/>
        <w:rPr>
          <w:rFonts w:ascii="宋体" w:hAnsi="宋体" w:cs="宋体"/>
          <w:sz w:val="24"/>
          <w:highlight w:val="none"/>
          <w:lang w:val="en-GB"/>
        </w:rPr>
      </w:pPr>
      <w:r>
        <w:rPr>
          <w:rFonts w:hint="eastAsia" w:ascii="宋体" w:hAnsi="宋体" w:cs="宋体"/>
          <w:sz w:val="24"/>
          <w:highlight w:val="none"/>
          <w:lang w:val="en-GB"/>
        </w:rPr>
        <w:t>投标人必须按照《商务评审表》的要求提供证明材料，否则不得分。</w:t>
      </w:r>
    </w:p>
    <w:p>
      <w:pPr>
        <w:rPr>
          <w:rFonts w:ascii="仿宋_GB2312" w:hAnsi="仿宋" w:eastAsia="仿宋_GB2312"/>
          <w:highlight w:val="none"/>
        </w:rPr>
      </w:pPr>
    </w:p>
    <w:p>
      <w:pPr>
        <w:rPr>
          <w:rFonts w:ascii="仿宋_GB2312" w:hAnsi="仿宋" w:eastAsia="仿宋_GB2312"/>
          <w:highlight w:val="none"/>
        </w:rPr>
      </w:pPr>
    </w:p>
    <w:p>
      <w:pPr>
        <w:rPr>
          <w:rFonts w:ascii="仿宋_GB2312" w:hAnsi="仿宋" w:eastAsia="仿宋_GB2312"/>
          <w:highlight w:val="none"/>
        </w:rPr>
      </w:pPr>
    </w:p>
    <w:p>
      <w:pPr>
        <w:pStyle w:val="66"/>
        <w:rPr>
          <w:rFonts w:ascii="仿宋_GB2312" w:hAnsi="仿宋" w:eastAsia="仿宋_GB2312"/>
          <w:highlight w:val="none"/>
        </w:rPr>
      </w:pPr>
    </w:p>
    <w:p>
      <w:pPr>
        <w:adjustRightInd w:val="0"/>
        <w:snapToGrid w:val="0"/>
        <w:spacing w:before="72" w:after="72" w:line="480" w:lineRule="auto"/>
        <w:ind w:firstLine="3578" w:firstLineChars="1491"/>
        <w:rPr>
          <w:rFonts w:ascii="宋体" w:hAnsi="宋体" w:cs="宋体"/>
          <w:sz w:val="24"/>
          <w:highlight w:val="none"/>
          <w:u w:val="single"/>
        </w:rPr>
      </w:pPr>
      <w:r>
        <w:rPr>
          <w:rFonts w:hint="eastAsia" w:ascii="宋体" w:hAnsi="宋体" w:cs="宋体"/>
          <w:sz w:val="24"/>
          <w:highlight w:val="none"/>
        </w:rPr>
        <w:t>投标人名称（加盖公章）：</w:t>
      </w:r>
    </w:p>
    <w:p>
      <w:pPr>
        <w:spacing w:before="72" w:after="72" w:line="400" w:lineRule="exact"/>
        <w:ind w:firstLine="3578" w:firstLineChars="1491"/>
        <w:rPr>
          <w:rFonts w:ascii="宋体" w:hAnsi="宋体" w:cs="宋体"/>
          <w:sz w:val="24"/>
          <w:highlight w:val="none"/>
        </w:rPr>
        <w:sectPr>
          <w:pgSz w:w="11906" w:h="16838"/>
          <w:pgMar w:top="1440" w:right="1800" w:bottom="1440" w:left="1800" w:header="851" w:footer="992" w:gutter="0"/>
          <w:cols w:space="720" w:num="1"/>
          <w:docGrid w:type="lines" w:linePitch="312" w:charSpace="0"/>
        </w:sectPr>
      </w:pPr>
      <w:r>
        <w:rPr>
          <w:rFonts w:hint="eastAsia" w:ascii="宋体" w:hAnsi="宋体" w:cs="宋体"/>
          <w:sz w:val="24"/>
          <w:highlight w:val="none"/>
        </w:rPr>
        <w:t>日期：   年   月   日</w:t>
      </w:r>
    </w:p>
    <w:p>
      <w:pPr>
        <w:numPr>
          <w:ilvl w:val="0"/>
          <w:numId w:val="81"/>
        </w:numPr>
        <w:spacing w:before="72" w:after="72" w:line="360" w:lineRule="auto"/>
        <w:jc w:val="center"/>
        <w:rPr>
          <w:rFonts w:ascii="宋体" w:hAnsi="宋体" w:cs="宋体"/>
          <w:b/>
          <w:kern w:val="44"/>
          <w:sz w:val="30"/>
          <w:szCs w:val="30"/>
          <w:highlight w:val="none"/>
          <w:lang w:val="en-GB"/>
        </w:rPr>
      </w:pPr>
      <w:r>
        <w:rPr>
          <w:rFonts w:hint="eastAsia" w:ascii="宋体" w:hAnsi="宋体" w:cs="宋体"/>
          <w:b/>
          <w:kern w:val="44"/>
          <w:sz w:val="30"/>
          <w:szCs w:val="30"/>
          <w:highlight w:val="none"/>
          <w:lang w:val="en-GB"/>
        </w:rPr>
        <w:t>其他重要事项说明及承诺</w:t>
      </w:r>
    </w:p>
    <w:p>
      <w:pPr>
        <w:pStyle w:val="66"/>
        <w:adjustRightInd w:val="0"/>
        <w:snapToGrid w:val="0"/>
        <w:spacing w:before="0" w:after="0" w:line="360" w:lineRule="auto"/>
        <w:ind w:firstLine="520" w:firstLineChars="200"/>
        <w:rPr>
          <w:rFonts w:ascii="宋体" w:hAnsi="宋体" w:cs="宋体"/>
          <w:szCs w:val="24"/>
          <w:highlight w:val="none"/>
        </w:rPr>
      </w:pPr>
      <w:r>
        <w:rPr>
          <w:rFonts w:hint="eastAsia" w:ascii="宋体" w:hAnsi="宋体" w:cs="宋体"/>
          <w:szCs w:val="24"/>
          <w:highlight w:val="none"/>
        </w:rPr>
        <w:t>说明：《商务评审表》中要求提供的其他材料。</w:t>
      </w:r>
    </w:p>
    <w:p>
      <w:pPr>
        <w:pStyle w:val="66"/>
        <w:adjustRightInd w:val="0"/>
        <w:snapToGrid w:val="0"/>
        <w:spacing w:before="0" w:after="0" w:line="360" w:lineRule="auto"/>
        <w:ind w:firstLine="520" w:firstLineChars="200"/>
        <w:rPr>
          <w:rFonts w:ascii="宋体" w:hAnsi="宋体" w:cs="宋体"/>
          <w:szCs w:val="24"/>
          <w:highlight w:val="none"/>
        </w:rPr>
      </w:pPr>
    </w:p>
    <w:p>
      <w:pPr>
        <w:adjustRightInd w:val="0"/>
        <w:snapToGrid w:val="0"/>
        <w:spacing w:before="72" w:after="72" w:line="480" w:lineRule="auto"/>
        <w:ind w:firstLine="3578" w:firstLineChars="1491"/>
        <w:rPr>
          <w:rFonts w:ascii="宋体" w:hAnsi="宋体" w:cs="宋体"/>
          <w:sz w:val="24"/>
          <w:highlight w:val="none"/>
          <w:u w:val="single"/>
        </w:rPr>
      </w:pPr>
      <w:r>
        <w:rPr>
          <w:rFonts w:hint="eastAsia" w:ascii="宋体" w:hAnsi="宋体" w:cs="宋体"/>
          <w:sz w:val="24"/>
          <w:highlight w:val="none"/>
        </w:rPr>
        <w:t>投标人名称（加盖公章）：</w:t>
      </w:r>
    </w:p>
    <w:p>
      <w:pPr>
        <w:spacing w:before="72" w:after="72" w:line="400" w:lineRule="exact"/>
        <w:ind w:firstLine="3578" w:firstLineChars="1491"/>
        <w:rPr>
          <w:rFonts w:ascii="宋体" w:hAnsi="宋体" w:cs="宋体"/>
          <w:sz w:val="24"/>
          <w:highlight w:val="none"/>
        </w:rPr>
        <w:sectPr>
          <w:pgSz w:w="11906" w:h="16838"/>
          <w:pgMar w:top="1440" w:right="1800" w:bottom="1440" w:left="1800" w:header="851" w:footer="992" w:gutter="0"/>
          <w:cols w:space="720" w:num="1"/>
          <w:docGrid w:type="lines" w:linePitch="312" w:charSpace="0"/>
        </w:sectPr>
      </w:pPr>
      <w:r>
        <w:rPr>
          <w:rFonts w:hint="eastAsia" w:ascii="宋体" w:hAnsi="宋体" w:cs="宋体"/>
          <w:sz w:val="24"/>
          <w:highlight w:val="none"/>
        </w:rPr>
        <w:t>日期：   年   月   日</w:t>
      </w:r>
    </w:p>
    <w:p>
      <w:pPr>
        <w:pStyle w:val="5"/>
        <w:numPr>
          <w:ilvl w:val="0"/>
          <w:numId w:val="80"/>
        </w:numPr>
        <w:jc w:val="center"/>
        <w:rPr>
          <w:highlight w:val="none"/>
        </w:rPr>
      </w:pPr>
      <w:bookmarkStart w:id="419" w:name="_Toc529976985"/>
      <w:bookmarkStart w:id="420" w:name="_Toc529977065"/>
      <w:bookmarkStart w:id="421" w:name="_Toc20374"/>
      <w:bookmarkStart w:id="422" w:name="_Toc423021966"/>
      <w:bookmarkStart w:id="423" w:name="_Toc381489439"/>
      <w:bookmarkStart w:id="424" w:name="_Toc27468"/>
      <w:r>
        <w:rPr>
          <w:rFonts w:hint="eastAsia"/>
          <w:highlight w:val="none"/>
        </w:rPr>
        <w:t>商务条款响应一览表</w:t>
      </w:r>
      <w:bookmarkEnd w:id="419"/>
      <w:bookmarkEnd w:id="420"/>
      <w:bookmarkEnd w:id="421"/>
      <w:bookmarkEnd w:id="422"/>
      <w:bookmarkEnd w:id="423"/>
      <w:bookmarkEnd w:id="424"/>
    </w:p>
    <w:p>
      <w:pPr>
        <w:numPr>
          <w:ilvl w:val="0"/>
          <w:numId w:val="84"/>
        </w:numPr>
        <w:spacing w:before="72" w:after="72" w:line="360" w:lineRule="auto"/>
        <w:jc w:val="center"/>
        <w:rPr>
          <w:rFonts w:ascii="宋体" w:hAnsi="宋体" w:cs="宋体"/>
          <w:b/>
          <w:kern w:val="44"/>
          <w:sz w:val="30"/>
          <w:szCs w:val="30"/>
          <w:highlight w:val="none"/>
          <w:lang w:val="en-GB"/>
        </w:rPr>
      </w:pPr>
      <w:r>
        <w:rPr>
          <w:rFonts w:hint="eastAsia" w:ascii="宋体" w:hAnsi="宋体" w:cs="宋体"/>
          <w:b/>
          <w:kern w:val="44"/>
          <w:sz w:val="30"/>
          <w:szCs w:val="30"/>
          <w:highlight w:val="none"/>
          <w:lang w:val="en-GB"/>
        </w:rPr>
        <w:t>一般</w:t>
      </w:r>
      <w:r>
        <w:rPr>
          <w:rFonts w:hint="eastAsia" w:ascii="宋体" w:hAnsi="宋体" w:cs="宋体"/>
          <w:b/>
          <w:kern w:val="44"/>
          <w:sz w:val="30"/>
          <w:szCs w:val="30"/>
          <w:highlight w:val="none"/>
          <w:lang w:val="en-GB"/>
        </w:rPr>
        <w:fldChar w:fldCharType="begin"/>
      </w:r>
      <w:r>
        <w:rPr>
          <w:rFonts w:hint="eastAsia" w:ascii="宋体" w:hAnsi="宋体" w:cs="宋体"/>
          <w:b/>
          <w:kern w:val="44"/>
          <w:sz w:val="30"/>
          <w:szCs w:val="30"/>
          <w:highlight w:val="none"/>
          <w:lang w:val="en-GB"/>
        </w:rPr>
        <w:instrText xml:space="preserve"> DOCVARIABLE  商务条款响应表开始  \* MERGEFORMAT </w:instrText>
      </w:r>
      <w:r>
        <w:rPr>
          <w:rFonts w:hint="eastAsia" w:ascii="宋体" w:hAnsi="宋体" w:cs="宋体"/>
          <w:b/>
          <w:kern w:val="44"/>
          <w:sz w:val="30"/>
          <w:szCs w:val="30"/>
          <w:highlight w:val="none"/>
          <w:lang w:val="en-GB"/>
        </w:rPr>
        <w:fldChar w:fldCharType="end"/>
      </w:r>
      <w:r>
        <w:rPr>
          <w:rFonts w:hint="eastAsia" w:ascii="宋体" w:hAnsi="宋体" w:cs="宋体"/>
          <w:b/>
          <w:kern w:val="44"/>
          <w:sz w:val="30"/>
          <w:szCs w:val="30"/>
          <w:highlight w:val="none"/>
          <w:lang w:val="en-GB"/>
        </w:rPr>
        <w:fldChar w:fldCharType="begin"/>
      </w:r>
      <w:r>
        <w:rPr>
          <w:rFonts w:hint="eastAsia" w:ascii="宋体" w:hAnsi="宋体" w:cs="宋体"/>
          <w:b/>
          <w:kern w:val="44"/>
          <w:sz w:val="30"/>
          <w:szCs w:val="30"/>
          <w:highlight w:val="none"/>
          <w:lang w:val="en-GB"/>
        </w:rPr>
        <w:instrText xml:space="preserve"> DOCVARIABLE  商务条款响应表开始  \* MERGEFORMAT </w:instrText>
      </w:r>
      <w:r>
        <w:rPr>
          <w:rFonts w:hint="eastAsia" w:ascii="宋体" w:hAnsi="宋体" w:cs="宋体"/>
          <w:b/>
          <w:kern w:val="44"/>
          <w:sz w:val="30"/>
          <w:szCs w:val="30"/>
          <w:highlight w:val="none"/>
          <w:lang w:val="en-GB"/>
        </w:rPr>
        <w:fldChar w:fldCharType="end"/>
      </w:r>
      <w:r>
        <w:rPr>
          <w:rFonts w:hint="eastAsia" w:ascii="宋体" w:hAnsi="宋体" w:cs="宋体"/>
          <w:b/>
          <w:kern w:val="44"/>
          <w:sz w:val="30"/>
          <w:szCs w:val="30"/>
          <w:highlight w:val="none"/>
          <w:lang w:val="en-GB"/>
        </w:rPr>
        <w:t>商务条款响应表</w:t>
      </w:r>
    </w:p>
    <w:tbl>
      <w:tblPr>
        <w:tblStyle w:val="31"/>
        <w:tblpPr w:leftFromText="180" w:rightFromText="180" w:vertAnchor="text" w:horzAnchor="page" w:tblpX="1672" w:tblpY="29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6378"/>
        <w:gridCol w:w="761"/>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718" w:type="dxa"/>
            <w:shd w:val="clear" w:color="auto" w:fill="D8D8D8"/>
            <w:vAlign w:val="center"/>
          </w:tcPr>
          <w:p>
            <w:pPr>
              <w:adjustRightInd w:val="0"/>
              <w:snapToGrid w:val="0"/>
              <w:spacing w:before="72" w:after="72"/>
              <w:jc w:val="center"/>
              <w:rPr>
                <w:rFonts w:ascii="宋体" w:hAnsi="宋体" w:cs="宋体"/>
                <w:b/>
                <w:bCs/>
                <w:sz w:val="24"/>
                <w:highlight w:val="none"/>
              </w:rPr>
            </w:pPr>
            <w:r>
              <w:rPr>
                <w:rFonts w:hint="eastAsia" w:ascii="宋体" w:hAnsi="宋体" w:cs="宋体"/>
                <w:b/>
                <w:bCs/>
                <w:sz w:val="24"/>
                <w:highlight w:val="none"/>
              </w:rPr>
              <w:t>序号</w:t>
            </w:r>
          </w:p>
        </w:tc>
        <w:tc>
          <w:tcPr>
            <w:tcW w:w="6378" w:type="dxa"/>
            <w:shd w:val="clear" w:color="auto" w:fill="D8D8D8"/>
            <w:vAlign w:val="center"/>
          </w:tcPr>
          <w:p>
            <w:pPr>
              <w:adjustRightInd w:val="0"/>
              <w:snapToGrid w:val="0"/>
              <w:spacing w:before="72" w:after="72"/>
              <w:jc w:val="center"/>
              <w:rPr>
                <w:rFonts w:ascii="宋体" w:hAnsi="宋体" w:cs="宋体"/>
                <w:b/>
                <w:bCs/>
                <w:sz w:val="24"/>
                <w:highlight w:val="none"/>
              </w:rPr>
            </w:pPr>
            <w:r>
              <w:rPr>
                <w:rFonts w:hint="eastAsia" w:ascii="宋体" w:hAnsi="宋体" w:cs="宋体"/>
                <w:b/>
                <w:bCs/>
                <w:sz w:val="24"/>
                <w:highlight w:val="none"/>
              </w:rPr>
              <w:t>一般商务条款要求</w:t>
            </w:r>
          </w:p>
        </w:tc>
        <w:tc>
          <w:tcPr>
            <w:tcW w:w="761" w:type="dxa"/>
            <w:shd w:val="clear" w:color="auto" w:fill="D8D8D8"/>
            <w:vAlign w:val="center"/>
          </w:tcPr>
          <w:p>
            <w:pPr>
              <w:adjustRightInd w:val="0"/>
              <w:snapToGrid w:val="0"/>
              <w:spacing w:before="72" w:after="72"/>
              <w:jc w:val="center"/>
              <w:rPr>
                <w:rFonts w:ascii="宋体" w:hAnsi="宋体" w:cs="宋体"/>
                <w:b/>
                <w:bCs/>
                <w:sz w:val="24"/>
                <w:highlight w:val="none"/>
              </w:rPr>
            </w:pPr>
            <w:r>
              <w:rPr>
                <w:rFonts w:hint="eastAsia" w:ascii="宋体" w:hAnsi="宋体" w:cs="宋体"/>
                <w:b/>
                <w:bCs/>
                <w:sz w:val="24"/>
                <w:highlight w:val="none"/>
              </w:rPr>
              <w:t>是否响应</w:t>
            </w:r>
          </w:p>
        </w:tc>
        <w:tc>
          <w:tcPr>
            <w:tcW w:w="927" w:type="dxa"/>
            <w:shd w:val="clear" w:color="auto" w:fill="D8D8D8"/>
            <w:vAlign w:val="center"/>
          </w:tcPr>
          <w:p>
            <w:pPr>
              <w:adjustRightInd w:val="0"/>
              <w:snapToGrid w:val="0"/>
              <w:spacing w:before="72" w:after="72"/>
              <w:jc w:val="center"/>
              <w:rPr>
                <w:rFonts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8"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1</w:t>
            </w:r>
          </w:p>
        </w:tc>
        <w:tc>
          <w:tcPr>
            <w:tcW w:w="6378" w:type="dxa"/>
            <w:vAlign w:val="center"/>
          </w:tcPr>
          <w:p>
            <w:pPr>
              <w:rPr>
                <w:rFonts w:ascii="宋体" w:hAnsi="宋体" w:cs="宋体"/>
                <w:sz w:val="24"/>
                <w:highlight w:val="none"/>
              </w:rPr>
            </w:pPr>
            <w:r>
              <w:rPr>
                <w:rFonts w:hint="eastAsia" w:ascii="宋体" w:hAnsi="宋体" w:cs="宋体"/>
                <w:sz w:val="24"/>
                <w:highlight w:val="none"/>
              </w:rPr>
              <w:t>完全理解并接受合同条款要求。</w:t>
            </w:r>
          </w:p>
        </w:tc>
        <w:tc>
          <w:tcPr>
            <w:tcW w:w="761" w:type="dxa"/>
            <w:vAlign w:val="center"/>
          </w:tcPr>
          <w:p>
            <w:pPr>
              <w:pStyle w:val="55"/>
              <w:keepNext w:val="0"/>
              <w:snapToGrid w:val="0"/>
              <w:spacing w:line="440" w:lineRule="exact"/>
              <w:textAlignment w:val="auto"/>
              <w:rPr>
                <w:rFonts w:ascii="宋体" w:hAnsi="宋体" w:cs="宋体"/>
                <w:snapToGrid/>
                <w:spacing w:val="0"/>
                <w:kern w:val="2"/>
                <w:szCs w:val="24"/>
                <w:highlight w:val="none"/>
              </w:rPr>
            </w:pPr>
          </w:p>
        </w:tc>
        <w:tc>
          <w:tcPr>
            <w:tcW w:w="927" w:type="dxa"/>
            <w:vAlign w:val="center"/>
          </w:tcPr>
          <w:p>
            <w:pPr>
              <w:adjustRightInd w:val="0"/>
              <w:snapToGrid w:val="0"/>
              <w:spacing w:line="44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8"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2</w:t>
            </w:r>
          </w:p>
        </w:tc>
        <w:tc>
          <w:tcPr>
            <w:tcW w:w="6378" w:type="dxa"/>
            <w:vAlign w:val="center"/>
          </w:tcPr>
          <w:p>
            <w:pPr>
              <w:rPr>
                <w:rFonts w:ascii="宋体" w:hAnsi="宋体" w:cs="宋体"/>
                <w:sz w:val="24"/>
                <w:highlight w:val="none"/>
              </w:rPr>
            </w:pPr>
            <w:r>
              <w:rPr>
                <w:rFonts w:hint="eastAsia" w:ascii="宋体" w:hAnsi="宋体" w:cs="宋体"/>
                <w:sz w:val="24"/>
                <w:highlight w:val="none"/>
              </w:rPr>
              <w:t>完全理解并接受对合格投标人、合格的服务要求。</w:t>
            </w:r>
          </w:p>
        </w:tc>
        <w:tc>
          <w:tcPr>
            <w:tcW w:w="761" w:type="dxa"/>
            <w:vAlign w:val="center"/>
          </w:tcPr>
          <w:p>
            <w:pPr>
              <w:adjustRightInd w:val="0"/>
              <w:snapToGrid w:val="0"/>
              <w:spacing w:line="440" w:lineRule="exact"/>
              <w:jc w:val="center"/>
              <w:rPr>
                <w:rFonts w:ascii="宋体" w:hAnsi="宋体" w:cs="宋体"/>
                <w:sz w:val="24"/>
                <w:highlight w:val="none"/>
              </w:rPr>
            </w:pPr>
          </w:p>
        </w:tc>
        <w:tc>
          <w:tcPr>
            <w:tcW w:w="927" w:type="dxa"/>
            <w:vAlign w:val="center"/>
          </w:tcPr>
          <w:p>
            <w:pPr>
              <w:adjustRightInd w:val="0"/>
              <w:snapToGrid w:val="0"/>
              <w:spacing w:line="440" w:lineRule="exact"/>
              <w:ind w:right="-35"/>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8"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3</w:t>
            </w:r>
          </w:p>
        </w:tc>
        <w:tc>
          <w:tcPr>
            <w:tcW w:w="6378" w:type="dxa"/>
            <w:vAlign w:val="center"/>
          </w:tcPr>
          <w:p>
            <w:pPr>
              <w:rPr>
                <w:rFonts w:ascii="宋体" w:hAnsi="宋体" w:cs="宋体"/>
                <w:sz w:val="24"/>
                <w:highlight w:val="none"/>
              </w:rPr>
            </w:pPr>
            <w:r>
              <w:rPr>
                <w:rFonts w:hint="eastAsia" w:ascii="宋体" w:hAnsi="宋体" w:cs="宋体"/>
                <w:sz w:val="24"/>
                <w:highlight w:val="none"/>
              </w:rPr>
              <w:t>完全理解并接受对投标人的各项须知、规约要求和责任义务。</w:t>
            </w:r>
          </w:p>
        </w:tc>
        <w:tc>
          <w:tcPr>
            <w:tcW w:w="761" w:type="dxa"/>
            <w:vAlign w:val="center"/>
          </w:tcPr>
          <w:p>
            <w:pPr>
              <w:adjustRightInd w:val="0"/>
              <w:snapToGrid w:val="0"/>
              <w:spacing w:line="440" w:lineRule="exact"/>
              <w:jc w:val="center"/>
              <w:rPr>
                <w:rFonts w:ascii="宋体" w:hAnsi="宋体" w:cs="宋体"/>
                <w:sz w:val="24"/>
                <w:highlight w:val="none"/>
              </w:rPr>
            </w:pPr>
          </w:p>
        </w:tc>
        <w:tc>
          <w:tcPr>
            <w:tcW w:w="927" w:type="dxa"/>
            <w:vAlign w:val="center"/>
          </w:tcPr>
          <w:p>
            <w:pPr>
              <w:adjustRightInd w:val="0"/>
              <w:snapToGrid w:val="0"/>
              <w:spacing w:line="440" w:lineRule="exact"/>
              <w:ind w:right="-35"/>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8"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4</w:t>
            </w:r>
          </w:p>
        </w:tc>
        <w:tc>
          <w:tcPr>
            <w:tcW w:w="6378" w:type="dxa"/>
            <w:vAlign w:val="center"/>
          </w:tcPr>
          <w:p>
            <w:pPr>
              <w:rPr>
                <w:rFonts w:ascii="宋体" w:hAnsi="宋体" w:cs="宋体"/>
                <w:sz w:val="24"/>
                <w:highlight w:val="none"/>
              </w:rPr>
            </w:pPr>
            <w:r>
              <w:rPr>
                <w:rFonts w:hint="eastAsia" w:ascii="宋体" w:hAnsi="宋体" w:cs="宋体"/>
                <w:sz w:val="24"/>
                <w:highlight w:val="none"/>
              </w:rPr>
              <w:t>投标有效期：投标有效期为自递交投标文件起至确定正式中标人止不少于</w:t>
            </w:r>
            <w:r>
              <w:rPr>
                <w:rFonts w:hint="eastAsia" w:ascii="宋体" w:hAnsi="宋体" w:cs="宋体"/>
                <w:sz w:val="24"/>
                <w:highlight w:val="none"/>
                <w:u w:val="single"/>
              </w:rPr>
              <w:t xml:space="preserve"> 90 </w:t>
            </w:r>
            <w:r>
              <w:rPr>
                <w:rFonts w:hint="eastAsia" w:ascii="宋体" w:hAnsi="宋体" w:cs="宋体"/>
                <w:sz w:val="24"/>
                <w:highlight w:val="none"/>
              </w:rPr>
              <w:t>天，中标单位有效期至项目验收之日。</w:t>
            </w:r>
          </w:p>
        </w:tc>
        <w:tc>
          <w:tcPr>
            <w:tcW w:w="761" w:type="dxa"/>
            <w:vAlign w:val="center"/>
          </w:tcPr>
          <w:p>
            <w:pPr>
              <w:adjustRightInd w:val="0"/>
              <w:snapToGrid w:val="0"/>
              <w:spacing w:line="440" w:lineRule="exact"/>
              <w:jc w:val="center"/>
              <w:rPr>
                <w:rFonts w:ascii="宋体" w:hAnsi="宋体" w:cs="宋体"/>
                <w:sz w:val="24"/>
                <w:highlight w:val="none"/>
              </w:rPr>
            </w:pPr>
          </w:p>
        </w:tc>
        <w:tc>
          <w:tcPr>
            <w:tcW w:w="927" w:type="dxa"/>
            <w:vAlign w:val="center"/>
          </w:tcPr>
          <w:p>
            <w:pPr>
              <w:adjustRightInd w:val="0"/>
              <w:snapToGrid w:val="0"/>
              <w:spacing w:line="440" w:lineRule="exact"/>
              <w:ind w:right="-35"/>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8"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5</w:t>
            </w:r>
          </w:p>
        </w:tc>
        <w:tc>
          <w:tcPr>
            <w:tcW w:w="6378" w:type="dxa"/>
            <w:vAlign w:val="center"/>
          </w:tcPr>
          <w:p>
            <w:pPr>
              <w:rPr>
                <w:rFonts w:ascii="宋体" w:hAnsi="宋体" w:cs="宋体"/>
                <w:sz w:val="24"/>
                <w:highlight w:val="none"/>
              </w:rPr>
            </w:pPr>
            <w:r>
              <w:rPr>
                <w:rFonts w:hint="eastAsia" w:ascii="宋体" w:hAnsi="宋体" w:cs="宋体"/>
                <w:sz w:val="24"/>
                <w:highlight w:val="none"/>
              </w:rPr>
              <w:t>报价内容均涵盖报价要求之一切费用和伴随服务。</w:t>
            </w:r>
          </w:p>
        </w:tc>
        <w:tc>
          <w:tcPr>
            <w:tcW w:w="761" w:type="dxa"/>
            <w:vAlign w:val="center"/>
          </w:tcPr>
          <w:p>
            <w:pPr>
              <w:adjustRightInd w:val="0"/>
              <w:snapToGrid w:val="0"/>
              <w:spacing w:line="440" w:lineRule="exact"/>
              <w:jc w:val="center"/>
              <w:rPr>
                <w:rFonts w:ascii="宋体" w:hAnsi="宋体" w:cs="宋体"/>
                <w:sz w:val="24"/>
                <w:highlight w:val="none"/>
              </w:rPr>
            </w:pPr>
          </w:p>
        </w:tc>
        <w:tc>
          <w:tcPr>
            <w:tcW w:w="927" w:type="dxa"/>
            <w:vAlign w:val="center"/>
          </w:tcPr>
          <w:p>
            <w:pPr>
              <w:adjustRightInd w:val="0"/>
              <w:snapToGrid w:val="0"/>
              <w:spacing w:line="440" w:lineRule="exact"/>
              <w:ind w:right="-35"/>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8"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6</w:t>
            </w:r>
          </w:p>
        </w:tc>
        <w:tc>
          <w:tcPr>
            <w:tcW w:w="6378" w:type="dxa"/>
            <w:vAlign w:val="center"/>
          </w:tcPr>
          <w:p>
            <w:pPr>
              <w:rPr>
                <w:rFonts w:ascii="宋体" w:hAnsi="宋体" w:cs="宋体"/>
                <w:sz w:val="24"/>
                <w:highlight w:val="none"/>
              </w:rPr>
            </w:pPr>
            <w:r>
              <w:rPr>
                <w:rFonts w:hint="eastAsia" w:ascii="宋体" w:hAnsi="宋体" w:cs="宋体"/>
                <w:sz w:val="24"/>
                <w:highlight w:val="none"/>
              </w:rPr>
              <w:t>所提供的报价不高于本公司目前的报价水平。</w:t>
            </w:r>
          </w:p>
        </w:tc>
        <w:tc>
          <w:tcPr>
            <w:tcW w:w="761" w:type="dxa"/>
            <w:vAlign w:val="center"/>
          </w:tcPr>
          <w:p>
            <w:pPr>
              <w:adjustRightInd w:val="0"/>
              <w:snapToGrid w:val="0"/>
              <w:spacing w:line="440" w:lineRule="exact"/>
              <w:jc w:val="center"/>
              <w:rPr>
                <w:rFonts w:ascii="宋体" w:hAnsi="宋体" w:cs="宋体"/>
                <w:sz w:val="24"/>
                <w:highlight w:val="none"/>
              </w:rPr>
            </w:pPr>
          </w:p>
        </w:tc>
        <w:tc>
          <w:tcPr>
            <w:tcW w:w="927" w:type="dxa"/>
            <w:vAlign w:val="center"/>
          </w:tcPr>
          <w:p>
            <w:pPr>
              <w:adjustRightInd w:val="0"/>
              <w:snapToGrid w:val="0"/>
              <w:spacing w:line="44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8"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7</w:t>
            </w:r>
          </w:p>
        </w:tc>
        <w:tc>
          <w:tcPr>
            <w:tcW w:w="6378" w:type="dxa"/>
            <w:vAlign w:val="center"/>
          </w:tcPr>
          <w:p>
            <w:pPr>
              <w:rPr>
                <w:rFonts w:ascii="宋体" w:hAnsi="宋体" w:cs="宋体"/>
                <w:sz w:val="24"/>
                <w:highlight w:val="none"/>
              </w:rPr>
            </w:pPr>
            <w:r>
              <w:rPr>
                <w:rFonts w:hint="eastAsia" w:ascii="宋体" w:hAnsi="宋体" w:cs="宋体"/>
                <w:sz w:val="24"/>
                <w:highlight w:val="none"/>
              </w:rPr>
              <w:t>交付期限：</w:t>
            </w:r>
            <w:r>
              <w:rPr>
                <w:rFonts w:hint="eastAsia" w:ascii="宋体"/>
                <w:sz w:val="24"/>
                <w:highlight w:val="none"/>
                <w:u w:val="single"/>
              </w:rPr>
              <w:t xml:space="preserve">                            </w:t>
            </w:r>
          </w:p>
        </w:tc>
        <w:tc>
          <w:tcPr>
            <w:tcW w:w="761" w:type="dxa"/>
            <w:vAlign w:val="center"/>
          </w:tcPr>
          <w:p>
            <w:pPr>
              <w:adjustRightInd w:val="0"/>
              <w:snapToGrid w:val="0"/>
              <w:spacing w:line="440" w:lineRule="exact"/>
              <w:jc w:val="center"/>
              <w:rPr>
                <w:rFonts w:ascii="宋体" w:hAnsi="宋体" w:cs="宋体"/>
                <w:sz w:val="24"/>
                <w:highlight w:val="none"/>
              </w:rPr>
            </w:pPr>
          </w:p>
        </w:tc>
        <w:tc>
          <w:tcPr>
            <w:tcW w:w="927" w:type="dxa"/>
            <w:vAlign w:val="center"/>
          </w:tcPr>
          <w:p>
            <w:pPr>
              <w:adjustRightInd w:val="0"/>
              <w:snapToGrid w:val="0"/>
              <w:spacing w:line="44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8"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8</w:t>
            </w:r>
          </w:p>
        </w:tc>
        <w:tc>
          <w:tcPr>
            <w:tcW w:w="6378" w:type="dxa"/>
            <w:vAlign w:val="center"/>
          </w:tcPr>
          <w:p>
            <w:pPr>
              <w:rPr>
                <w:rFonts w:ascii="宋体" w:hAnsi="宋体" w:cs="宋体"/>
                <w:sz w:val="24"/>
                <w:highlight w:val="none"/>
              </w:rPr>
            </w:pPr>
            <w:r>
              <w:rPr>
                <w:rFonts w:hint="eastAsia" w:ascii="宋体" w:hAnsi="宋体" w:cs="宋体"/>
                <w:sz w:val="24"/>
                <w:highlight w:val="none"/>
              </w:rPr>
              <w:t>满足对售后服务的各项要求，在</w:t>
            </w:r>
            <w:r>
              <w:rPr>
                <w:rFonts w:hint="eastAsia" w:ascii="宋体" w:hAnsi="宋体" w:cs="宋体"/>
                <w:sz w:val="24"/>
                <w:highlight w:val="none"/>
                <w:u w:val="single"/>
              </w:rPr>
              <w:t xml:space="preserve">     </w:t>
            </w:r>
            <w:r>
              <w:rPr>
                <w:rFonts w:hint="eastAsia" w:ascii="宋体" w:hAnsi="宋体" w:cs="宋体"/>
                <w:sz w:val="24"/>
                <w:highlight w:val="none"/>
              </w:rPr>
              <w:t>设有已注册（或合作代理）的售后服务营业性机构。</w:t>
            </w:r>
          </w:p>
        </w:tc>
        <w:tc>
          <w:tcPr>
            <w:tcW w:w="761" w:type="dxa"/>
            <w:vAlign w:val="center"/>
          </w:tcPr>
          <w:p>
            <w:pPr>
              <w:adjustRightInd w:val="0"/>
              <w:snapToGrid w:val="0"/>
              <w:spacing w:line="440" w:lineRule="exact"/>
              <w:jc w:val="center"/>
              <w:rPr>
                <w:rFonts w:ascii="宋体" w:hAnsi="宋体" w:cs="宋体"/>
                <w:sz w:val="24"/>
                <w:highlight w:val="none"/>
              </w:rPr>
            </w:pPr>
          </w:p>
        </w:tc>
        <w:tc>
          <w:tcPr>
            <w:tcW w:w="927" w:type="dxa"/>
            <w:vAlign w:val="center"/>
          </w:tcPr>
          <w:p>
            <w:pPr>
              <w:adjustRightInd w:val="0"/>
              <w:snapToGrid w:val="0"/>
              <w:spacing w:line="44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8"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9</w:t>
            </w:r>
          </w:p>
        </w:tc>
        <w:tc>
          <w:tcPr>
            <w:tcW w:w="6378" w:type="dxa"/>
            <w:vAlign w:val="center"/>
          </w:tcPr>
          <w:p>
            <w:pPr>
              <w:rPr>
                <w:rFonts w:ascii="宋体" w:hAnsi="宋体" w:cs="宋体"/>
                <w:sz w:val="24"/>
                <w:highlight w:val="none"/>
              </w:rPr>
            </w:pPr>
            <w:r>
              <w:rPr>
                <w:rFonts w:hint="eastAsia" w:ascii="宋体" w:hAnsi="宋体" w:cs="宋体"/>
                <w:sz w:val="24"/>
                <w:highlight w:val="none"/>
                <w:lang w:val="en-GB"/>
              </w:rPr>
              <w:t>同意接受合同范本所列述的各项条款。</w:t>
            </w:r>
          </w:p>
        </w:tc>
        <w:tc>
          <w:tcPr>
            <w:tcW w:w="761" w:type="dxa"/>
            <w:vAlign w:val="center"/>
          </w:tcPr>
          <w:p>
            <w:pPr>
              <w:adjustRightInd w:val="0"/>
              <w:snapToGrid w:val="0"/>
              <w:spacing w:line="440" w:lineRule="exact"/>
              <w:jc w:val="center"/>
              <w:rPr>
                <w:rFonts w:ascii="宋体" w:hAnsi="宋体" w:cs="宋体"/>
                <w:sz w:val="24"/>
                <w:highlight w:val="none"/>
                <w:lang w:val="en-GB"/>
              </w:rPr>
            </w:pPr>
          </w:p>
        </w:tc>
        <w:tc>
          <w:tcPr>
            <w:tcW w:w="927" w:type="dxa"/>
            <w:vAlign w:val="center"/>
          </w:tcPr>
          <w:p>
            <w:pPr>
              <w:adjustRightInd w:val="0"/>
              <w:snapToGrid w:val="0"/>
              <w:spacing w:line="44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8"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10</w:t>
            </w:r>
          </w:p>
        </w:tc>
        <w:tc>
          <w:tcPr>
            <w:tcW w:w="6378" w:type="dxa"/>
            <w:vAlign w:val="center"/>
          </w:tcPr>
          <w:p>
            <w:pPr>
              <w:rPr>
                <w:rFonts w:ascii="宋体" w:hAnsi="宋体" w:cs="宋体"/>
                <w:sz w:val="24"/>
                <w:highlight w:val="none"/>
              </w:rPr>
            </w:pPr>
            <w:r>
              <w:rPr>
                <w:rFonts w:hint="eastAsia" w:ascii="宋体" w:hAnsi="宋体" w:cs="宋体"/>
                <w:sz w:val="24"/>
                <w:highlight w:val="none"/>
              </w:rPr>
              <w:t>同意按本项目要求缴付相关款项。</w:t>
            </w:r>
          </w:p>
        </w:tc>
        <w:tc>
          <w:tcPr>
            <w:tcW w:w="761" w:type="dxa"/>
            <w:vAlign w:val="center"/>
          </w:tcPr>
          <w:p>
            <w:pPr>
              <w:adjustRightInd w:val="0"/>
              <w:snapToGrid w:val="0"/>
              <w:spacing w:line="440" w:lineRule="exact"/>
              <w:jc w:val="center"/>
              <w:rPr>
                <w:rFonts w:ascii="宋体" w:hAnsi="宋体" w:cs="宋体"/>
                <w:sz w:val="24"/>
                <w:highlight w:val="none"/>
              </w:rPr>
            </w:pPr>
          </w:p>
        </w:tc>
        <w:tc>
          <w:tcPr>
            <w:tcW w:w="927" w:type="dxa"/>
            <w:vAlign w:val="center"/>
          </w:tcPr>
          <w:p>
            <w:pPr>
              <w:pStyle w:val="55"/>
              <w:keepNext w:val="0"/>
              <w:snapToGrid w:val="0"/>
              <w:spacing w:line="440" w:lineRule="exact"/>
              <w:textAlignment w:val="auto"/>
              <w:rPr>
                <w:rFonts w:ascii="宋体" w:hAnsi="宋体" w:cs="宋体"/>
                <w:snapToGrid/>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8"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11</w:t>
            </w:r>
          </w:p>
        </w:tc>
        <w:tc>
          <w:tcPr>
            <w:tcW w:w="6378" w:type="dxa"/>
            <w:vAlign w:val="center"/>
          </w:tcPr>
          <w:p>
            <w:pPr>
              <w:rPr>
                <w:rFonts w:ascii="宋体" w:hAnsi="宋体" w:cs="宋体"/>
                <w:sz w:val="24"/>
                <w:highlight w:val="none"/>
              </w:rPr>
            </w:pPr>
            <w:r>
              <w:rPr>
                <w:rFonts w:hint="eastAsia" w:ascii="宋体" w:hAnsi="宋体" w:cs="宋体"/>
                <w:sz w:val="24"/>
                <w:highlight w:val="none"/>
              </w:rPr>
              <w:t>同意招标人以任何形式对我方投标文件内容的真实性和有效性进行审查、验证。</w:t>
            </w:r>
          </w:p>
        </w:tc>
        <w:tc>
          <w:tcPr>
            <w:tcW w:w="761" w:type="dxa"/>
            <w:vAlign w:val="center"/>
          </w:tcPr>
          <w:p>
            <w:pPr>
              <w:adjustRightInd w:val="0"/>
              <w:snapToGrid w:val="0"/>
              <w:spacing w:line="440" w:lineRule="exact"/>
              <w:jc w:val="center"/>
              <w:rPr>
                <w:rFonts w:ascii="宋体" w:hAnsi="宋体" w:cs="宋体"/>
                <w:sz w:val="24"/>
                <w:highlight w:val="none"/>
              </w:rPr>
            </w:pPr>
          </w:p>
        </w:tc>
        <w:tc>
          <w:tcPr>
            <w:tcW w:w="927" w:type="dxa"/>
            <w:vAlign w:val="center"/>
          </w:tcPr>
          <w:p>
            <w:pPr>
              <w:pStyle w:val="55"/>
              <w:keepNext w:val="0"/>
              <w:snapToGrid w:val="0"/>
              <w:spacing w:line="440" w:lineRule="exact"/>
              <w:textAlignment w:val="auto"/>
              <w:rPr>
                <w:rFonts w:ascii="宋体" w:hAnsi="宋体" w:cs="宋体"/>
                <w:snapToGrid/>
                <w:spacing w:val="0"/>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18" w:type="dxa"/>
            <w:vAlign w:val="center"/>
          </w:tcPr>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12</w:t>
            </w:r>
          </w:p>
        </w:tc>
        <w:tc>
          <w:tcPr>
            <w:tcW w:w="6378" w:type="dxa"/>
            <w:vAlign w:val="center"/>
          </w:tcPr>
          <w:p>
            <w:pPr>
              <w:rPr>
                <w:rFonts w:ascii="宋体" w:hAnsi="宋体" w:cs="宋体"/>
                <w:sz w:val="24"/>
                <w:highlight w:val="none"/>
              </w:rPr>
            </w:pPr>
            <w:r>
              <w:rPr>
                <w:rFonts w:hint="eastAsia" w:ascii="宋体" w:hAnsi="宋体" w:cs="宋体"/>
                <w:sz w:val="24"/>
                <w:highlight w:val="none"/>
              </w:rPr>
              <w:t>其他商务条款偏离说明：</w:t>
            </w:r>
          </w:p>
        </w:tc>
        <w:tc>
          <w:tcPr>
            <w:tcW w:w="761" w:type="dxa"/>
            <w:vAlign w:val="center"/>
          </w:tcPr>
          <w:p>
            <w:pPr>
              <w:pStyle w:val="52"/>
              <w:adjustRightInd w:val="0"/>
              <w:snapToGrid w:val="0"/>
              <w:spacing w:line="440" w:lineRule="exact"/>
              <w:rPr>
                <w:rFonts w:ascii="宋体" w:hAnsi="宋体" w:cs="宋体"/>
                <w:color w:val="auto"/>
                <w:szCs w:val="24"/>
                <w:highlight w:val="none"/>
              </w:rPr>
            </w:pPr>
          </w:p>
        </w:tc>
        <w:tc>
          <w:tcPr>
            <w:tcW w:w="927" w:type="dxa"/>
            <w:vAlign w:val="center"/>
          </w:tcPr>
          <w:p>
            <w:pPr>
              <w:pStyle w:val="55"/>
              <w:keepNext w:val="0"/>
              <w:snapToGrid w:val="0"/>
              <w:spacing w:line="440" w:lineRule="exact"/>
              <w:jc w:val="both"/>
              <w:textAlignment w:val="auto"/>
              <w:rPr>
                <w:rFonts w:ascii="宋体" w:hAnsi="宋体" w:cs="宋体"/>
                <w:snapToGrid/>
                <w:spacing w:val="0"/>
                <w:kern w:val="2"/>
                <w:szCs w:val="24"/>
                <w:highlight w:val="none"/>
              </w:rPr>
            </w:pPr>
          </w:p>
        </w:tc>
      </w:tr>
    </w:tbl>
    <w:p>
      <w:pPr>
        <w:spacing w:line="360" w:lineRule="auto"/>
        <w:ind w:left="840" w:hanging="840" w:hangingChars="350"/>
        <w:rPr>
          <w:rFonts w:ascii="宋体" w:hAnsi="宋体" w:cs="宋体"/>
          <w:sz w:val="24"/>
          <w:highlight w:val="none"/>
          <w:lang w:val="en-GB"/>
        </w:rPr>
      </w:pPr>
      <w:r>
        <w:rPr>
          <w:rFonts w:hint="eastAsia" w:ascii="宋体" w:hAnsi="宋体" w:cs="宋体"/>
          <w:sz w:val="24"/>
          <w:highlight w:val="none"/>
          <w:lang w:val="en-GB"/>
        </w:rPr>
        <w:t xml:space="preserve">注： </w:t>
      </w:r>
    </w:p>
    <w:p>
      <w:pPr>
        <w:numPr>
          <w:ilvl w:val="0"/>
          <w:numId w:val="85"/>
        </w:numPr>
        <w:spacing w:line="360" w:lineRule="auto"/>
        <w:rPr>
          <w:rFonts w:ascii="宋体" w:hAnsi="宋体" w:cs="宋体"/>
          <w:sz w:val="24"/>
          <w:highlight w:val="none"/>
          <w:lang w:val="en-GB"/>
        </w:rPr>
      </w:pPr>
      <w:r>
        <w:rPr>
          <w:rFonts w:hint="eastAsia" w:ascii="宋体" w:hAnsi="宋体" w:cs="宋体"/>
          <w:sz w:val="24"/>
          <w:highlight w:val="none"/>
        </w:rPr>
        <w:t>对</w:t>
      </w:r>
      <w:r>
        <w:rPr>
          <w:rFonts w:hint="eastAsia" w:ascii="宋体" w:hAnsi="宋体" w:cs="宋体"/>
          <w:sz w:val="24"/>
          <w:highlight w:val="none"/>
          <w:lang w:val="en-GB"/>
        </w:rPr>
        <w:t>于上述要求，如投标人完全响应，则在“是否响应”栏内打“√”；对空白或打“×”视为偏离，请在“偏离说明”栏内扼要说明偏离情况。</w:t>
      </w:r>
    </w:p>
    <w:p>
      <w:pPr>
        <w:numPr>
          <w:ilvl w:val="0"/>
          <w:numId w:val="85"/>
        </w:numPr>
        <w:spacing w:line="360" w:lineRule="auto"/>
        <w:rPr>
          <w:rFonts w:ascii="宋体" w:hAnsi="宋体" w:cs="宋体"/>
          <w:sz w:val="24"/>
          <w:highlight w:val="none"/>
          <w:lang w:val="en-GB"/>
        </w:rPr>
      </w:pPr>
      <w:r>
        <w:rPr>
          <w:rFonts w:hint="eastAsia" w:ascii="宋体" w:hAnsi="宋体" w:cs="宋体"/>
          <w:sz w:val="24"/>
          <w:highlight w:val="none"/>
          <w:lang w:val="en-GB"/>
        </w:rPr>
        <w:t>本表内容不得擅自修改。</w:t>
      </w:r>
    </w:p>
    <w:p>
      <w:pPr>
        <w:adjustRightInd w:val="0"/>
        <w:snapToGrid w:val="0"/>
        <w:spacing w:before="72" w:after="72" w:line="480" w:lineRule="auto"/>
        <w:ind w:firstLine="3578" w:firstLineChars="1491"/>
        <w:rPr>
          <w:rFonts w:ascii="宋体" w:hAnsi="宋体" w:cs="宋体"/>
          <w:sz w:val="24"/>
          <w:highlight w:val="none"/>
        </w:rPr>
      </w:pPr>
    </w:p>
    <w:p>
      <w:pPr>
        <w:adjustRightInd w:val="0"/>
        <w:snapToGrid w:val="0"/>
        <w:spacing w:before="72" w:after="72" w:line="480" w:lineRule="auto"/>
        <w:ind w:firstLine="3578" w:firstLineChars="1491"/>
        <w:rPr>
          <w:rFonts w:ascii="宋体" w:hAnsi="宋体" w:cs="宋体"/>
          <w:sz w:val="24"/>
          <w:highlight w:val="none"/>
          <w:u w:val="single"/>
        </w:rPr>
      </w:pPr>
      <w:r>
        <w:rPr>
          <w:rFonts w:hint="eastAsia" w:ascii="宋体" w:hAnsi="宋体" w:cs="宋体"/>
          <w:sz w:val="24"/>
          <w:highlight w:val="none"/>
        </w:rPr>
        <w:t>投标人名称（加盖公章）：</w:t>
      </w:r>
    </w:p>
    <w:p>
      <w:pPr>
        <w:spacing w:before="72" w:after="72" w:line="400" w:lineRule="exact"/>
        <w:ind w:firstLine="3578" w:firstLineChars="1491"/>
        <w:rPr>
          <w:rFonts w:ascii="宋体" w:hAnsi="宋体" w:cs="宋体"/>
          <w:sz w:val="24"/>
          <w:highlight w:val="none"/>
        </w:rPr>
      </w:pPr>
      <w:r>
        <w:rPr>
          <w:rFonts w:hint="eastAsia" w:ascii="宋体" w:hAnsi="宋体" w:cs="宋体"/>
          <w:sz w:val="24"/>
          <w:highlight w:val="none"/>
        </w:rPr>
        <w:t>日期：   年   月   日</w:t>
      </w:r>
    </w:p>
    <w:p>
      <w:pPr>
        <w:adjustRightInd w:val="0"/>
        <w:snapToGrid w:val="0"/>
        <w:spacing w:before="72" w:after="72" w:line="480" w:lineRule="auto"/>
        <w:ind w:firstLine="3578" w:firstLineChars="1491"/>
        <w:rPr>
          <w:rFonts w:ascii="宋体" w:hAnsi="宋体" w:cs="宋体"/>
          <w:sz w:val="24"/>
          <w:highlight w:val="none"/>
        </w:rPr>
      </w:pPr>
    </w:p>
    <w:p>
      <w:pPr>
        <w:adjustRightInd w:val="0"/>
        <w:snapToGrid w:val="0"/>
        <w:spacing w:before="72" w:after="72" w:line="480" w:lineRule="auto"/>
        <w:ind w:firstLine="3578" w:firstLineChars="1491"/>
        <w:rPr>
          <w:rFonts w:ascii="宋体" w:hAnsi="宋体" w:cs="宋体"/>
          <w:sz w:val="24"/>
          <w:highlight w:val="none"/>
        </w:rPr>
        <w:sectPr>
          <w:pgSz w:w="11906" w:h="16838"/>
          <w:pgMar w:top="1440" w:right="1800" w:bottom="1440" w:left="1800" w:header="851" w:footer="992" w:gutter="0"/>
          <w:cols w:space="720" w:num="1"/>
          <w:docGrid w:type="lines" w:linePitch="312" w:charSpace="0"/>
        </w:sect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bookmarkStart w:id="425" w:name="_Toc381489443"/>
    </w:p>
    <w:p>
      <w:pPr>
        <w:pStyle w:val="3"/>
        <w:jc w:val="center"/>
        <w:rPr>
          <w:sz w:val="44"/>
          <w:szCs w:val="44"/>
          <w:highlight w:val="none"/>
        </w:rPr>
      </w:pPr>
      <w:bookmarkStart w:id="426" w:name="_Toc529976986"/>
      <w:bookmarkStart w:id="427" w:name="_Toc423021973"/>
      <w:bookmarkStart w:id="428" w:name="_Toc10285"/>
      <w:bookmarkStart w:id="429" w:name="_Toc529977066"/>
      <w:bookmarkStart w:id="430" w:name="_Toc30925"/>
      <w:r>
        <w:rPr>
          <w:sz w:val="44"/>
          <w:szCs w:val="44"/>
          <w:highlight w:val="none"/>
        </w:rPr>
        <w:t>第</w:t>
      </w:r>
      <w:r>
        <w:rPr>
          <w:rFonts w:hint="eastAsia"/>
          <w:sz w:val="44"/>
          <w:szCs w:val="44"/>
          <w:highlight w:val="none"/>
        </w:rPr>
        <w:t>四</w:t>
      </w:r>
      <w:r>
        <w:rPr>
          <w:sz w:val="44"/>
          <w:szCs w:val="44"/>
          <w:highlight w:val="none"/>
        </w:rPr>
        <w:t xml:space="preserve">部分 </w:t>
      </w:r>
      <w:r>
        <w:rPr>
          <w:rFonts w:hint="eastAsia"/>
          <w:sz w:val="44"/>
          <w:szCs w:val="44"/>
          <w:highlight w:val="none"/>
        </w:rPr>
        <w:t>技术</w:t>
      </w:r>
      <w:r>
        <w:rPr>
          <w:sz w:val="44"/>
          <w:szCs w:val="44"/>
          <w:highlight w:val="none"/>
        </w:rPr>
        <w:t>文件</w:t>
      </w:r>
      <w:bookmarkEnd w:id="425"/>
      <w:bookmarkEnd w:id="426"/>
      <w:bookmarkEnd w:id="427"/>
      <w:bookmarkEnd w:id="428"/>
      <w:bookmarkEnd w:id="429"/>
      <w:bookmarkEnd w:id="430"/>
    </w:p>
    <w:p>
      <w:pPr>
        <w:rPr>
          <w:highlight w:val="none"/>
        </w:rPr>
      </w:pPr>
    </w:p>
    <w:p>
      <w:pPr>
        <w:pStyle w:val="5"/>
        <w:jc w:val="center"/>
        <w:rPr>
          <w:highlight w:val="none"/>
        </w:rPr>
        <w:sectPr>
          <w:pgSz w:w="11906" w:h="16838"/>
          <w:pgMar w:top="1440" w:right="1800" w:bottom="1440" w:left="1800" w:header="851" w:footer="822" w:gutter="0"/>
          <w:cols w:space="720" w:num="1"/>
          <w:docGrid w:linePitch="312" w:charSpace="0"/>
        </w:sectPr>
      </w:pPr>
      <w:bookmarkStart w:id="431" w:name="_Toc423021974"/>
      <w:bookmarkStart w:id="432" w:name="_Toc381489444"/>
    </w:p>
    <w:bookmarkEnd w:id="431"/>
    <w:bookmarkEnd w:id="432"/>
    <w:p>
      <w:pPr>
        <w:pStyle w:val="5"/>
        <w:numPr>
          <w:ilvl w:val="0"/>
          <w:numId w:val="86"/>
        </w:numPr>
        <w:jc w:val="center"/>
        <w:rPr>
          <w:highlight w:val="none"/>
        </w:rPr>
      </w:pPr>
      <w:bookmarkStart w:id="433" w:name="_Toc529977067"/>
      <w:bookmarkStart w:id="434" w:name="_Toc21014"/>
      <w:bookmarkStart w:id="435" w:name="_Toc529976987"/>
      <w:bookmarkStart w:id="436" w:name="_Toc196294636"/>
      <w:r>
        <w:rPr>
          <w:rFonts w:hint="eastAsia"/>
          <w:highlight w:val="none"/>
        </w:rPr>
        <w:t>服务条款响应表</w:t>
      </w:r>
      <w:bookmarkEnd w:id="433"/>
      <w:bookmarkEnd w:id="434"/>
      <w:bookmarkEnd w:id="435"/>
    </w:p>
    <w:p>
      <w:pPr>
        <w:numPr>
          <w:ilvl w:val="0"/>
          <w:numId w:val="87"/>
        </w:numPr>
        <w:spacing w:before="72" w:after="72"/>
        <w:jc w:val="center"/>
        <w:rPr>
          <w:rFonts w:ascii="宋体" w:hAnsi="宋体" w:cs="宋体"/>
          <w:b/>
          <w:sz w:val="28"/>
          <w:szCs w:val="28"/>
          <w:highlight w:val="none"/>
        </w:rPr>
      </w:pPr>
      <w:r>
        <w:rPr>
          <w:rFonts w:hint="eastAsia" w:ascii="宋体" w:hAnsi="宋体" w:cs="宋体"/>
          <w:b/>
          <w:sz w:val="28"/>
          <w:szCs w:val="28"/>
          <w:highlight w:val="none"/>
        </w:rPr>
        <w:t>一般性服务条款响应表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753"/>
        <w:gridCol w:w="2714"/>
        <w:gridCol w:w="2415"/>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627" w:type="dxa"/>
            <w:shd w:val="clear" w:color="auto" w:fill="D8D8D8"/>
            <w:vAlign w:val="center"/>
          </w:tcPr>
          <w:p>
            <w:pPr>
              <w:spacing w:before="72" w:after="72"/>
              <w:jc w:val="center"/>
              <w:rPr>
                <w:rFonts w:ascii="宋体" w:hAnsi="宋体" w:cs="宋体"/>
                <w:b/>
                <w:sz w:val="24"/>
                <w:highlight w:val="none"/>
              </w:rPr>
            </w:pPr>
            <w:r>
              <w:rPr>
                <w:rFonts w:hint="eastAsia" w:ascii="宋体" w:hAnsi="宋体" w:cs="宋体"/>
                <w:b/>
                <w:sz w:val="24"/>
                <w:highlight w:val="none"/>
              </w:rPr>
              <w:t>序号</w:t>
            </w:r>
          </w:p>
        </w:tc>
        <w:tc>
          <w:tcPr>
            <w:tcW w:w="1753" w:type="dxa"/>
            <w:shd w:val="clear" w:color="auto" w:fill="D8D8D8"/>
            <w:vAlign w:val="center"/>
          </w:tcPr>
          <w:p>
            <w:pPr>
              <w:spacing w:before="72" w:after="72"/>
              <w:jc w:val="center"/>
              <w:rPr>
                <w:rFonts w:ascii="宋体" w:hAnsi="宋体" w:cs="宋体"/>
                <w:b/>
                <w:sz w:val="24"/>
                <w:highlight w:val="none"/>
              </w:rPr>
            </w:pPr>
            <w:r>
              <w:rPr>
                <w:rFonts w:hint="eastAsia" w:ascii="宋体" w:hAnsi="宋体" w:cs="宋体"/>
                <w:b/>
                <w:sz w:val="24"/>
                <w:highlight w:val="none"/>
              </w:rPr>
              <w:t>招标文件要求</w:t>
            </w:r>
          </w:p>
        </w:tc>
        <w:tc>
          <w:tcPr>
            <w:tcW w:w="2714" w:type="dxa"/>
            <w:shd w:val="clear" w:color="auto" w:fill="D8D8D8"/>
            <w:vAlign w:val="center"/>
          </w:tcPr>
          <w:p>
            <w:pPr>
              <w:spacing w:before="72" w:after="72"/>
              <w:jc w:val="center"/>
              <w:rPr>
                <w:rFonts w:ascii="宋体" w:hAnsi="宋体" w:cs="宋体"/>
                <w:b/>
                <w:sz w:val="24"/>
                <w:highlight w:val="none"/>
              </w:rPr>
            </w:pPr>
            <w:r>
              <w:rPr>
                <w:rFonts w:hint="eastAsia" w:ascii="宋体" w:hAnsi="宋体" w:cs="宋体"/>
                <w:b/>
                <w:sz w:val="24"/>
                <w:highlight w:val="none"/>
              </w:rPr>
              <w:t>投标人响应描述</w:t>
            </w:r>
          </w:p>
          <w:p>
            <w:pPr>
              <w:spacing w:before="72" w:after="72"/>
              <w:jc w:val="center"/>
              <w:rPr>
                <w:rFonts w:ascii="宋体" w:hAnsi="宋体" w:cs="宋体"/>
                <w:b/>
                <w:sz w:val="24"/>
                <w:highlight w:val="none"/>
              </w:rPr>
            </w:pPr>
            <w:r>
              <w:rPr>
                <w:rFonts w:hint="eastAsia" w:ascii="宋体" w:hAnsi="宋体" w:cs="宋体"/>
                <w:b/>
                <w:bCs/>
                <w:sz w:val="24"/>
                <w:highlight w:val="none"/>
              </w:rPr>
              <w:t>（投标人应按投标服务实际数据填写，不能照抄招标文件要求)</w:t>
            </w:r>
          </w:p>
        </w:tc>
        <w:tc>
          <w:tcPr>
            <w:tcW w:w="2415" w:type="dxa"/>
            <w:shd w:val="clear" w:color="auto" w:fill="D8D8D8"/>
            <w:vAlign w:val="center"/>
          </w:tcPr>
          <w:p>
            <w:pPr>
              <w:spacing w:before="72" w:after="72"/>
              <w:jc w:val="center"/>
              <w:rPr>
                <w:rFonts w:ascii="宋体" w:hAnsi="宋体" w:cs="宋体"/>
                <w:b/>
                <w:sz w:val="24"/>
                <w:highlight w:val="none"/>
              </w:rPr>
            </w:pPr>
            <w:r>
              <w:rPr>
                <w:rFonts w:hint="eastAsia" w:ascii="宋体" w:hAnsi="宋体" w:cs="宋体"/>
                <w:b/>
                <w:sz w:val="24"/>
                <w:highlight w:val="none"/>
              </w:rPr>
              <w:t>偏离情况说明（无偏离/正偏离/负偏离）</w:t>
            </w:r>
          </w:p>
        </w:tc>
        <w:tc>
          <w:tcPr>
            <w:tcW w:w="1012" w:type="dxa"/>
            <w:shd w:val="clear" w:color="auto" w:fill="D8D8D8"/>
            <w:vAlign w:val="center"/>
          </w:tcPr>
          <w:p>
            <w:pPr>
              <w:spacing w:before="72" w:after="72"/>
              <w:jc w:val="center"/>
              <w:rPr>
                <w:rFonts w:ascii="宋体" w:hAnsi="宋体" w:cs="宋体"/>
                <w:b/>
                <w:sz w:val="24"/>
                <w:highlight w:val="none"/>
              </w:rPr>
            </w:pPr>
            <w:r>
              <w:rPr>
                <w:rFonts w:hint="eastAsia" w:ascii="宋体" w:hAnsi="宋体" w:cs="宋体"/>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27" w:type="dxa"/>
          </w:tcPr>
          <w:p>
            <w:pPr>
              <w:spacing w:before="72" w:after="72"/>
              <w:jc w:val="center"/>
              <w:rPr>
                <w:rFonts w:ascii="宋体" w:hAnsi="宋体" w:cs="宋体"/>
                <w:sz w:val="24"/>
                <w:highlight w:val="none"/>
              </w:rPr>
            </w:pPr>
            <w:r>
              <w:rPr>
                <w:rFonts w:hint="eastAsia" w:ascii="宋体" w:hAnsi="宋体" w:cs="宋体"/>
                <w:sz w:val="24"/>
                <w:highlight w:val="none"/>
              </w:rPr>
              <w:t>1</w:t>
            </w:r>
          </w:p>
        </w:tc>
        <w:tc>
          <w:tcPr>
            <w:tcW w:w="1753" w:type="dxa"/>
          </w:tcPr>
          <w:p>
            <w:pPr>
              <w:spacing w:before="72" w:after="72"/>
              <w:jc w:val="center"/>
              <w:rPr>
                <w:rFonts w:ascii="宋体" w:hAnsi="宋体" w:cs="宋体"/>
                <w:sz w:val="24"/>
                <w:highlight w:val="none"/>
              </w:rPr>
            </w:pPr>
          </w:p>
        </w:tc>
        <w:tc>
          <w:tcPr>
            <w:tcW w:w="2714" w:type="dxa"/>
          </w:tcPr>
          <w:p>
            <w:pPr>
              <w:spacing w:before="72" w:after="72"/>
              <w:rPr>
                <w:rFonts w:ascii="宋体" w:hAnsi="宋体" w:cs="宋体"/>
                <w:sz w:val="24"/>
                <w:highlight w:val="none"/>
              </w:rPr>
            </w:pPr>
          </w:p>
        </w:tc>
        <w:tc>
          <w:tcPr>
            <w:tcW w:w="2415" w:type="dxa"/>
          </w:tcPr>
          <w:p>
            <w:pPr>
              <w:spacing w:before="72" w:after="72"/>
              <w:rPr>
                <w:rFonts w:ascii="宋体" w:hAnsi="宋体" w:cs="宋体"/>
                <w:sz w:val="24"/>
                <w:highlight w:val="none"/>
              </w:rPr>
            </w:pPr>
          </w:p>
        </w:tc>
        <w:tc>
          <w:tcPr>
            <w:tcW w:w="1012" w:type="dxa"/>
          </w:tcPr>
          <w:p>
            <w:pPr>
              <w:spacing w:before="72" w:after="72"/>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27" w:type="dxa"/>
          </w:tcPr>
          <w:p>
            <w:pPr>
              <w:spacing w:before="72" w:after="72"/>
              <w:jc w:val="center"/>
              <w:rPr>
                <w:rFonts w:ascii="宋体" w:hAnsi="宋体" w:cs="宋体"/>
                <w:sz w:val="24"/>
                <w:highlight w:val="none"/>
              </w:rPr>
            </w:pPr>
            <w:r>
              <w:rPr>
                <w:rFonts w:hint="eastAsia" w:ascii="宋体" w:hAnsi="宋体" w:cs="宋体"/>
                <w:sz w:val="24"/>
                <w:highlight w:val="none"/>
              </w:rPr>
              <w:t>2</w:t>
            </w:r>
          </w:p>
        </w:tc>
        <w:tc>
          <w:tcPr>
            <w:tcW w:w="1753" w:type="dxa"/>
          </w:tcPr>
          <w:p>
            <w:pPr>
              <w:spacing w:before="72" w:after="72"/>
              <w:jc w:val="center"/>
              <w:rPr>
                <w:rFonts w:ascii="宋体" w:hAnsi="宋体" w:cs="宋体"/>
                <w:sz w:val="24"/>
                <w:highlight w:val="none"/>
              </w:rPr>
            </w:pPr>
          </w:p>
        </w:tc>
        <w:tc>
          <w:tcPr>
            <w:tcW w:w="2714" w:type="dxa"/>
          </w:tcPr>
          <w:p>
            <w:pPr>
              <w:spacing w:before="72" w:after="72"/>
              <w:rPr>
                <w:rFonts w:ascii="宋体" w:hAnsi="宋体" w:cs="宋体"/>
                <w:sz w:val="24"/>
                <w:highlight w:val="none"/>
              </w:rPr>
            </w:pPr>
          </w:p>
        </w:tc>
        <w:tc>
          <w:tcPr>
            <w:tcW w:w="2415" w:type="dxa"/>
          </w:tcPr>
          <w:p>
            <w:pPr>
              <w:spacing w:before="72" w:after="72"/>
              <w:rPr>
                <w:rFonts w:ascii="宋体" w:hAnsi="宋体" w:cs="宋体"/>
                <w:sz w:val="24"/>
                <w:highlight w:val="none"/>
              </w:rPr>
            </w:pPr>
          </w:p>
        </w:tc>
        <w:tc>
          <w:tcPr>
            <w:tcW w:w="1012" w:type="dxa"/>
          </w:tcPr>
          <w:p>
            <w:pPr>
              <w:spacing w:before="72" w:after="72"/>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27" w:type="dxa"/>
          </w:tcPr>
          <w:p>
            <w:pPr>
              <w:spacing w:before="72" w:after="72"/>
              <w:jc w:val="center"/>
              <w:rPr>
                <w:rFonts w:ascii="宋体" w:hAnsi="宋体" w:cs="宋体"/>
                <w:sz w:val="24"/>
                <w:highlight w:val="none"/>
              </w:rPr>
            </w:pPr>
            <w:r>
              <w:rPr>
                <w:rFonts w:hint="eastAsia" w:ascii="宋体" w:hAnsi="宋体" w:cs="宋体"/>
                <w:sz w:val="24"/>
                <w:highlight w:val="none"/>
              </w:rPr>
              <w:t>3</w:t>
            </w:r>
          </w:p>
        </w:tc>
        <w:tc>
          <w:tcPr>
            <w:tcW w:w="1753" w:type="dxa"/>
          </w:tcPr>
          <w:p>
            <w:pPr>
              <w:spacing w:before="72" w:after="72"/>
              <w:jc w:val="center"/>
              <w:rPr>
                <w:rFonts w:ascii="宋体" w:hAnsi="宋体" w:cs="宋体"/>
                <w:sz w:val="24"/>
                <w:highlight w:val="none"/>
              </w:rPr>
            </w:pPr>
          </w:p>
        </w:tc>
        <w:tc>
          <w:tcPr>
            <w:tcW w:w="2714" w:type="dxa"/>
          </w:tcPr>
          <w:p>
            <w:pPr>
              <w:spacing w:before="72" w:after="72"/>
              <w:rPr>
                <w:rFonts w:ascii="宋体" w:hAnsi="宋体" w:cs="宋体"/>
                <w:sz w:val="24"/>
                <w:highlight w:val="none"/>
              </w:rPr>
            </w:pPr>
          </w:p>
        </w:tc>
        <w:tc>
          <w:tcPr>
            <w:tcW w:w="2415" w:type="dxa"/>
          </w:tcPr>
          <w:p>
            <w:pPr>
              <w:spacing w:before="72" w:after="72"/>
              <w:rPr>
                <w:rFonts w:ascii="宋体" w:hAnsi="宋体" w:cs="宋体"/>
                <w:sz w:val="24"/>
                <w:highlight w:val="none"/>
              </w:rPr>
            </w:pPr>
          </w:p>
        </w:tc>
        <w:tc>
          <w:tcPr>
            <w:tcW w:w="1012" w:type="dxa"/>
          </w:tcPr>
          <w:p>
            <w:pPr>
              <w:spacing w:before="72" w:after="72"/>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27" w:type="dxa"/>
          </w:tcPr>
          <w:p>
            <w:pPr>
              <w:spacing w:before="72" w:after="72"/>
              <w:jc w:val="center"/>
              <w:rPr>
                <w:rFonts w:ascii="宋体" w:hAnsi="宋体" w:cs="宋体"/>
                <w:sz w:val="24"/>
                <w:highlight w:val="none"/>
              </w:rPr>
            </w:pPr>
            <w:r>
              <w:rPr>
                <w:rFonts w:hint="eastAsia" w:ascii="宋体" w:hAnsi="宋体" w:cs="宋体"/>
                <w:sz w:val="24"/>
                <w:highlight w:val="none"/>
              </w:rPr>
              <w:t>4</w:t>
            </w:r>
          </w:p>
        </w:tc>
        <w:tc>
          <w:tcPr>
            <w:tcW w:w="1753" w:type="dxa"/>
          </w:tcPr>
          <w:p>
            <w:pPr>
              <w:spacing w:before="72" w:after="72"/>
              <w:jc w:val="center"/>
              <w:rPr>
                <w:rFonts w:ascii="宋体" w:hAnsi="宋体" w:cs="宋体"/>
                <w:sz w:val="24"/>
                <w:highlight w:val="none"/>
              </w:rPr>
            </w:pPr>
          </w:p>
        </w:tc>
        <w:tc>
          <w:tcPr>
            <w:tcW w:w="2714" w:type="dxa"/>
          </w:tcPr>
          <w:p>
            <w:pPr>
              <w:spacing w:before="72" w:after="72"/>
              <w:rPr>
                <w:rFonts w:ascii="宋体" w:hAnsi="宋体" w:cs="宋体"/>
                <w:sz w:val="24"/>
                <w:highlight w:val="none"/>
              </w:rPr>
            </w:pPr>
          </w:p>
        </w:tc>
        <w:tc>
          <w:tcPr>
            <w:tcW w:w="2415" w:type="dxa"/>
          </w:tcPr>
          <w:p>
            <w:pPr>
              <w:spacing w:before="72" w:after="72"/>
              <w:rPr>
                <w:rFonts w:ascii="宋体" w:hAnsi="宋体" w:cs="宋体"/>
                <w:sz w:val="24"/>
                <w:highlight w:val="none"/>
              </w:rPr>
            </w:pPr>
          </w:p>
        </w:tc>
        <w:tc>
          <w:tcPr>
            <w:tcW w:w="1012" w:type="dxa"/>
          </w:tcPr>
          <w:p>
            <w:pPr>
              <w:spacing w:before="72" w:after="72"/>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27" w:type="dxa"/>
          </w:tcPr>
          <w:p>
            <w:pPr>
              <w:spacing w:before="72" w:after="72"/>
              <w:jc w:val="center"/>
              <w:rPr>
                <w:rFonts w:ascii="宋体" w:hAnsi="宋体" w:cs="宋体"/>
                <w:sz w:val="24"/>
                <w:highlight w:val="none"/>
              </w:rPr>
            </w:pPr>
            <w:r>
              <w:rPr>
                <w:rFonts w:hint="eastAsia" w:ascii="宋体" w:hAnsi="宋体" w:cs="宋体"/>
                <w:sz w:val="24"/>
                <w:highlight w:val="none"/>
              </w:rPr>
              <w:t>5</w:t>
            </w:r>
          </w:p>
        </w:tc>
        <w:tc>
          <w:tcPr>
            <w:tcW w:w="1753" w:type="dxa"/>
          </w:tcPr>
          <w:p>
            <w:pPr>
              <w:spacing w:before="72" w:after="72"/>
              <w:jc w:val="center"/>
              <w:rPr>
                <w:rFonts w:ascii="宋体" w:hAnsi="宋体" w:cs="宋体"/>
                <w:sz w:val="24"/>
                <w:highlight w:val="none"/>
              </w:rPr>
            </w:pPr>
          </w:p>
        </w:tc>
        <w:tc>
          <w:tcPr>
            <w:tcW w:w="2714" w:type="dxa"/>
          </w:tcPr>
          <w:p>
            <w:pPr>
              <w:spacing w:before="72" w:after="72"/>
              <w:rPr>
                <w:rFonts w:ascii="宋体" w:hAnsi="宋体" w:cs="宋体"/>
                <w:sz w:val="24"/>
                <w:highlight w:val="none"/>
              </w:rPr>
            </w:pPr>
          </w:p>
        </w:tc>
        <w:tc>
          <w:tcPr>
            <w:tcW w:w="2415" w:type="dxa"/>
          </w:tcPr>
          <w:p>
            <w:pPr>
              <w:spacing w:before="72" w:after="72"/>
              <w:rPr>
                <w:rFonts w:ascii="宋体" w:hAnsi="宋体" w:cs="宋体"/>
                <w:sz w:val="24"/>
                <w:highlight w:val="none"/>
              </w:rPr>
            </w:pPr>
          </w:p>
        </w:tc>
        <w:tc>
          <w:tcPr>
            <w:tcW w:w="1012" w:type="dxa"/>
          </w:tcPr>
          <w:p>
            <w:pPr>
              <w:spacing w:before="72" w:after="72"/>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27" w:type="dxa"/>
          </w:tcPr>
          <w:p>
            <w:pPr>
              <w:spacing w:before="72" w:after="72"/>
              <w:jc w:val="center"/>
              <w:rPr>
                <w:rFonts w:ascii="宋体" w:hAnsi="宋体" w:cs="宋体"/>
                <w:sz w:val="24"/>
                <w:highlight w:val="none"/>
              </w:rPr>
            </w:pPr>
            <w:r>
              <w:rPr>
                <w:rFonts w:hint="eastAsia" w:ascii="宋体" w:hAnsi="宋体" w:cs="宋体"/>
                <w:sz w:val="24"/>
                <w:highlight w:val="none"/>
              </w:rPr>
              <w:t>6</w:t>
            </w:r>
          </w:p>
        </w:tc>
        <w:tc>
          <w:tcPr>
            <w:tcW w:w="1753" w:type="dxa"/>
          </w:tcPr>
          <w:p>
            <w:pPr>
              <w:spacing w:before="72" w:after="72"/>
              <w:jc w:val="center"/>
              <w:rPr>
                <w:rFonts w:ascii="宋体" w:hAnsi="宋体" w:cs="宋体"/>
                <w:sz w:val="24"/>
                <w:highlight w:val="none"/>
              </w:rPr>
            </w:pPr>
          </w:p>
        </w:tc>
        <w:tc>
          <w:tcPr>
            <w:tcW w:w="2714" w:type="dxa"/>
          </w:tcPr>
          <w:p>
            <w:pPr>
              <w:spacing w:before="72" w:after="72"/>
              <w:rPr>
                <w:rFonts w:ascii="宋体" w:hAnsi="宋体" w:cs="宋体"/>
                <w:sz w:val="24"/>
                <w:highlight w:val="none"/>
              </w:rPr>
            </w:pPr>
          </w:p>
        </w:tc>
        <w:tc>
          <w:tcPr>
            <w:tcW w:w="2415" w:type="dxa"/>
          </w:tcPr>
          <w:p>
            <w:pPr>
              <w:spacing w:before="72" w:after="72"/>
              <w:rPr>
                <w:rFonts w:ascii="宋体" w:hAnsi="宋体" w:cs="宋体"/>
                <w:sz w:val="24"/>
                <w:highlight w:val="none"/>
              </w:rPr>
            </w:pPr>
          </w:p>
        </w:tc>
        <w:tc>
          <w:tcPr>
            <w:tcW w:w="1012" w:type="dxa"/>
          </w:tcPr>
          <w:p>
            <w:pPr>
              <w:spacing w:before="72" w:after="72"/>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27" w:type="dxa"/>
          </w:tcPr>
          <w:p>
            <w:pPr>
              <w:spacing w:before="72" w:after="72"/>
              <w:jc w:val="center"/>
              <w:rPr>
                <w:rFonts w:ascii="宋体" w:hAnsi="宋体" w:cs="宋体"/>
                <w:sz w:val="24"/>
                <w:highlight w:val="none"/>
              </w:rPr>
            </w:pPr>
            <w:r>
              <w:rPr>
                <w:rFonts w:hint="eastAsia" w:ascii="宋体" w:hAnsi="宋体" w:cs="宋体"/>
                <w:sz w:val="24"/>
                <w:highlight w:val="none"/>
              </w:rPr>
              <w:t>7</w:t>
            </w:r>
          </w:p>
        </w:tc>
        <w:tc>
          <w:tcPr>
            <w:tcW w:w="1753" w:type="dxa"/>
          </w:tcPr>
          <w:p>
            <w:pPr>
              <w:spacing w:before="72" w:after="72"/>
              <w:jc w:val="center"/>
              <w:rPr>
                <w:rFonts w:ascii="宋体" w:hAnsi="宋体" w:cs="宋体"/>
                <w:sz w:val="24"/>
                <w:highlight w:val="none"/>
              </w:rPr>
            </w:pPr>
          </w:p>
        </w:tc>
        <w:tc>
          <w:tcPr>
            <w:tcW w:w="2714" w:type="dxa"/>
          </w:tcPr>
          <w:p>
            <w:pPr>
              <w:spacing w:before="72" w:after="72"/>
              <w:rPr>
                <w:rFonts w:ascii="宋体" w:hAnsi="宋体" w:cs="宋体"/>
                <w:sz w:val="24"/>
                <w:highlight w:val="none"/>
              </w:rPr>
            </w:pPr>
          </w:p>
        </w:tc>
        <w:tc>
          <w:tcPr>
            <w:tcW w:w="2415" w:type="dxa"/>
          </w:tcPr>
          <w:p>
            <w:pPr>
              <w:spacing w:before="72" w:after="72"/>
              <w:rPr>
                <w:rFonts w:ascii="宋体" w:hAnsi="宋体" w:cs="宋体"/>
                <w:sz w:val="24"/>
                <w:highlight w:val="none"/>
              </w:rPr>
            </w:pPr>
          </w:p>
        </w:tc>
        <w:tc>
          <w:tcPr>
            <w:tcW w:w="1012" w:type="dxa"/>
          </w:tcPr>
          <w:p>
            <w:pPr>
              <w:spacing w:before="72" w:after="72"/>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27" w:type="dxa"/>
          </w:tcPr>
          <w:p>
            <w:pPr>
              <w:spacing w:before="72" w:after="72"/>
              <w:jc w:val="center"/>
              <w:rPr>
                <w:rFonts w:ascii="宋体" w:hAnsi="宋体" w:cs="宋体"/>
                <w:sz w:val="24"/>
                <w:highlight w:val="none"/>
              </w:rPr>
            </w:pPr>
            <w:r>
              <w:rPr>
                <w:rFonts w:hint="eastAsia" w:ascii="宋体" w:hAnsi="宋体" w:cs="宋体"/>
                <w:sz w:val="24"/>
                <w:highlight w:val="none"/>
              </w:rPr>
              <w:t>8</w:t>
            </w:r>
          </w:p>
        </w:tc>
        <w:tc>
          <w:tcPr>
            <w:tcW w:w="1753" w:type="dxa"/>
          </w:tcPr>
          <w:p>
            <w:pPr>
              <w:spacing w:before="72" w:after="72"/>
              <w:jc w:val="center"/>
              <w:rPr>
                <w:rFonts w:ascii="宋体" w:hAnsi="宋体" w:cs="宋体"/>
                <w:sz w:val="24"/>
                <w:highlight w:val="none"/>
              </w:rPr>
            </w:pPr>
          </w:p>
        </w:tc>
        <w:tc>
          <w:tcPr>
            <w:tcW w:w="2714" w:type="dxa"/>
          </w:tcPr>
          <w:p>
            <w:pPr>
              <w:spacing w:before="72" w:after="72"/>
              <w:rPr>
                <w:rFonts w:ascii="宋体" w:hAnsi="宋体" w:cs="宋体"/>
                <w:sz w:val="24"/>
                <w:highlight w:val="none"/>
              </w:rPr>
            </w:pPr>
          </w:p>
        </w:tc>
        <w:tc>
          <w:tcPr>
            <w:tcW w:w="2415" w:type="dxa"/>
          </w:tcPr>
          <w:p>
            <w:pPr>
              <w:spacing w:before="72" w:after="72"/>
              <w:rPr>
                <w:rFonts w:ascii="宋体" w:hAnsi="宋体" w:cs="宋体"/>
                <w:sz w:val="24"/>
                <w:highlight w:val="none"/>
              </w:rPr>
            </w:pPr>
          </w:p>
        </w:tc>
        <w:tc>
          <w:tcPr>
            <w:tcW w:w="1012" w:type="dxa"/>
          </w:tcPr>
          <w:p>
            <w:pPr>
              <w:spacing w:before="72" w:after="72"/>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27" w:type="dxa"/>
          </w:tcPr>
          <w:p>
            <w:pPr>
              <w:spacing w:before="72" w:after="72"/>
              <w:jc w:val="center"/>
              <w:rPr>
                <w:rFonts w:ascii="宋体" w:hAnsi="宋体" w:cs="宋体"/>
                <w:sz w:val="24"/>
                <w:highlight w:val="none"/>
              </w:rPr>
            </w:pPr>
            <w:r>
              <w:rPr>
                <w:rFonts w:hint="eastAsia" w:ascii="宋体" w:hAnsi="宋体" w:cs="宋体"/>
                <w:sz w:val="24"/>
                <w:highlight w:val="none"/>
              </w:rPr>
              <w:t>…</w:t>
            </w:r>
          </w:p>
        </w:tc>
        <w:tc>
          <w:tcPr>
            <w:tcW w:w="1753" w:type="dxa"/>
          </w:tcPr>
          <w:p>
            <w:pPr>
              <w:spacing w:before="72" w:after="72"/>
              <w:jc w:val="center"/>
              <w:rPr>
                <w:rFonts w:ascii="宋体" w:hAnsi="宋体" w:cs="宋体"/>
                <w:sz w:val="24"/>
                <w:highlight w:val="none"/>
              </w:rPr>
            </w:pPr>
          </w:p>
        </w:tc>
        <w:tc>
          <w:tcPr>
            <w:tcW w:w="2714" w:type="dxa"/>
          </w:tcPr>
          <w:p>
            <w:pPr>
              <w:spacing w:before="72" w:after="72"/>
              <w:rPr>
                <w:rFonts w:ascii="宋体" w:hAnsi="宋体" w:cs="宋体"/>
                <w:sz w:val="24"/>
                <w:highlight w:val="none"/>
              </w:rPr>
            </w:pPr>
          </w:p>
        </w:tc>
        <w:tc>
          <w:tcPr>
            <w:tcW w:w="2415" w:type="dxa"/>
          </w:tcPr>
          <w:p>
            <w:pPr>
              <w:spacing w:before="72" w:after="72"/>
              <w:rPr>
                <w:rFonts w:ascii="宋体" w:hAnsi="宋体" w:cs="宋体"/>
                <w:sz w:val="24"/>
                <w:highlight w:val="none"/>
              </w:rPr>
            </w:pPr>
          </w:p>
        </w:tc>
        <w:tc>
          <w:tcPr>
            <w:tcW w:w="1012" w:type="dxa"/>
          </w:tcPr>
          <w:p>
            <w:pPr>
              <w:spacing w:before="72" w:after="72"/>
              <w:rPr>
                <w:rFonts w:ascii="宋体" w:hAnsi="宋体" w:cs="宋体"/>
                <w:sz w:val="24"/>
                <w:highlight w:val="none"/>
              </w:rPr>
            </w:pPr>
          </w:p>
        </w:tc>
      </w:tr>
    </w:tbl>
    <w:p>
      <w:pPr>
        <w:spacing w:line="400" w:lineRule="exact"/>
        <w:rPr>
          <w:rFonts w:ascii="宋体" w:hAnsi="宋体" w:cs="宋体"/>
          <w:sz w:val="24"/>
          <w:highlight w:val="none"/>
        </w:rPr>
      </w:pPr>
      <w:r>
        <w:rPr>
          <w:rFonts w:hint="eastAsia" w:ascii="宋体" w:hAnsi="宋体" w:cs="宋体"/>
          <w:sz w:val="24"/>
          <w:highlight w:val="none"/>
        </w:rPr>
        <w:t>注：</w:t>
      </w:r>
    </w:p>
    <w:p>
      <w:pPr>
        <w:numPr>
          <w:ilvl w:val="0"/>
          <w:numId w:val="88"/>
        </w:numPr>
        <w:adjustRightInd w:val="0"/>
        <w:snapToGrid w:val="0"/>
        <w:spacing w:line="360" w:lineRule="auto"/>
        <w:rPr>
          <w:rFonts w:ascii="宋体" w:hAnsi="宋体" w:cs="宋体"/>
          <w:sz w:val="24"/>
          <w:highlight w:val="none"/>
          <w:lang w:val="en-GB"/>
        </w:rPr>
      </w:pPr>
      <w:r>
        <w:rPr>
          <w:rFonts w:hint="eastAsia" w:ascii="宋体" w:hAnsi="宋体" w:cs="宋体"/>
          <w:sz w:val="24"/>
          <w:highlight w:val="none"/>
        </w:rPr>
        <w:t>投标人必须对应招标文件“用户需求书”中服务条款的各条目号内容逐条响应。如有缺漏，缺漏项视同不符合招标要求。</w:t>
      </w:r>
    </w:p>
    <w:p>
      <w:pPr>
        <w:numPr>
          <w:ilvl w:val="0"/>
          <w:numId w:val="88"/>
        </w:numPr>
        <w:adjustRightInd w:val="0"/>
        <w:snapToGrid w:val="0"/>
        <w:spacing w:line="360" w:lineRule="auto"/>
        <w:rPr>
          <w:rFonts w:ascii="宋体" w:hAnsi="宋体" w:cs="宋体"/>
          <w:sz w:val="24"/>
          <w:highlight w:val="none"/>
        </w:rPr>
      </w:pPr>
      <w:r>
        <w:rPr>
          <w:rFonts w:hint="eastAsia" w:ascii="宋体" w:hAnsi="宋体" w:cs="宋体"/>
          <w:sz w:val="24"/>
          <w:highlight w:val="none"/>
        </w:rPr>
        <w:t>投标人响应采购需求应具体、明确，含糊不清、不确切或伪造、变造证明材料的，按照不完全响应或者完全不响应处理。构成提供虚假材料的，移送监管部门查处。</w:t>
      </w:r>
    </w:p>
    <w:p>
      <w:pPr>
        <w:numPr>
          <w:ilvl w:val="0"/>
          <w:numId w:val="88"/>
        </w:numPr>
        <w:adjustRightInd w:val="0"/>
        <w:snapToGrid w:val="0"/>
        <w:spacing w:line="360" w:lineRule="auto"/>
        <w:rPr>
          <w:rFonts w:ascii="宋体" w:hAnsi="宋体" w:cs="宋体"/>
          <w:sz w:val="24"/>
          <w:highlight w:val="none"/>
        </w:rPr>
      </w:pPr>
      <w:r>
        <w:rPr>
          <w:rFonts w:hint="eastAsia" w:ascii="宋体" w:hAnsi="宋体" w:cs="宋体"/>
          <w:sz w:val="24"/>
          <w:highlight w:val="none"/>
          <w:lang w:val="en-GB"/>
        </w:rPr>
        <w:t>本表内容不得擅自修改。</w:t>
      </w:r>
    </w:p>
    <w:p>
      <w:pPr>
        <w:adjustRightInd w:val="0"/>
        <w:snapToGrid w:val="0"/>
        <w:spacing w:before="72" w:after="72" w:line="300" w:lineRule="auto"/>
        <w:rPr>
          <w:rFonts w:ascii="宋体" w:hAnsi="宋体" w:cs="宋体"/>
          <w:sz w:val="24"/>
          <w:highlight w:val="none"/>
        </w:rPr>
      </w:pPr>
    </w:p>
    <w:p>
      <w:pPr>
        <w:adjustRightInd w:val="0"/>
        <w:snapToGrid w:val="0"/>
        <w:spacing w:before="72" w:after="72" w:line="480" w:lineRule="auto"/>
        <w:ind w:firstLine="3578" w:firstLineChars="1491"/>
        <w:rPr>
          <w:rFonts w:ascii="宋体" w:hAnsi="宋体" w:cs="宋体"/>
          <w:sz w:val="24"/>
          <w:highlight w:val="none"/>
          <w:u w:val="single"/>
        </w:rPr>
      </w:pPr>
      <w:bookmarkStart w:id="437" w:name="_Toc381489446"/>
      <w:r>
        <w:rPr>
          <w:rFonts w:hint="eastAsia" w:ascii="宋体" w:hAnsi="宋体" w:cs="宋体"/>
          <w:sz w:val="24"/>
          <w:highlight w:val="none"/>
        </w:rPr>
        <w:t>投标人名称（加盖公章）：</w:t>
      </w:r>
    </w:p>
    <w:p>
      <w:pPr>
        <w:spacing w:before="72" w:after="72" w:line="400" w:lineRule="exact"/>
        <w:ind w:firstLine="3578" w:firstLineChars="1491"/>
        <w:rPr>
          <w:rFonts w:ascii="宋体" w:hAnsi="宋体" w:cs="宋体"/>
          <w:sz w:val="24"/>
          <w:highlight w:val="none"/>
        </w:rPr>
        <w:sectPr>
          <w:pgSz w:w="11906" w:h="16838"/>
          <w:pgMar w:top="1440" w:right="1800" w:bottom="1440" w:left="1800" w:header="851" w:footer="992" w:gutter="0"/>
          <w:cols w:space="720" w:num="1"/>
          <w:docGrid w:type="lines" w:linePitch="312" w:charSpace="0"/>
        </w:sectPr>
      </w:pPr>
      <w:r>
        <w:rPr>
          <w:rFonts w:hint="eastAsia" w:ascii="宋体" w:hAnsi="宋体" w:cs="宋体"/>
          <w:sz w:val="24"/>
          <w:highlight w:val="none"/>
        </w:rPr>
        <w:t>日期：   年   月   日</w:t>
      </w:r>
    </w:p>
    <w:p>
      <w:pPr>
        <w:pStyle w:val="5"/>
        <w:numPr>
          <w:ilvl w:val="0"/>
          <w:numId w:val="86"/>
        </w:numPr>
        <w:jc w:val="center"/>
        <w:rPr>
          <w:highlight w:val="none"/>
        </w:rPr>
      </w:pPr>
      <w:bookmarkStart w:id="438" w:name="_Toc529976988"/>
      <w:bookmarkStart w:id="439" w:name="_Toc27870"/>
      <w:bookmarkStart w:id="440" w:name="_Toc529977068"/>
      <w:r>
        <w:rPr>
          <w:rFonts w:hint="eastAsia"/>
          <w:highlight w:val="none"/>
        </w:rPr>
        <w:t>拟任管理及服务人员情况</w:t>
      </w:r>
      <w:bookmarkEnd w:id="438"/>
      <w:bookmarkEnd w:id="439"/>
      <w:bookmarkEnd w:id="440"/>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780"/>
        <w:gridCol w:w="1035"/>
        <w:gridCol w:w="1995"/>
        <w:gridCol w:w="795"/>
        <w:gridCol w:w="1440"/>
        <w:gridCol w:w="90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exact"/>
          <w:jc w:val="center"/>
        </w:trPr>
        <w:tc>
          <w:tcPr>
            <w:tcW w:w="885" w:type="dxa"/>
            <w:tcBorders>
              <w:top w:val="single" w:color="auto" w:sz="4" w:space="0"/>
              <w:left w:val="single" w:color="auto" w:sz="4" w:space="0"/>
              <w:bottom w:val="nil"/>
              <w:right w:val="single" w:color="auto" w:sz="4" w:space="0"/>
            </w:tcBorders>
            <w:shd w:val="clear" w:color="auto" w:fill="D8D8D8"/>
            <w:vAlign w:val="center"/>
          </w:tcPr>
          <w:p>
            <w:pPr>
              <w:spacing w:before="72" w:after="72"/>
              <w:jc w:val="center"/>
              <w:rPr>
                <w:rFonts w:ascii="宋体" w:hAnsi="宋体" w:cs="宋体"/>
                <w:b/>
                <w:sz w:val="24"/>
                <w:highlight w:val="none"/>
              </w:rPr>
            </w:pPr>
            <w:r>
              <w:rPr>
                <w:rFonts w:hint="eastAsia" w:ascii="宋体" w:hAnsi="宋体" w:cs="宋体"/>
                <w:b/>
                <w:sz w:val="24"/>
                <w:highlight w:val="none"/>
              </w:rPr>
              <w:t>职责</w:t>
            </w:r>
          </w:p>
          <w:p>
            <w:pPr>
              <w:spacing w:before="72" w:after="72"/>
              <w:jc w:val="center"/>
              <w:rPr>
                <w:rFonts w:ascii="宋体" w:hAnsi="宋体" w:cs="宋体"/>
                <w:b/>
                <w:sz w:val="24"/>
                <w:highlight w:val="none"/>
              </w:rPr>
            </w:pPr>
            <w:r>
              <w:rPr>
                <w:rFonts w:hint="eastAsia" w:ascii="宋体" w:hAnsi="宋体" w:cs="宋体"/>
                <w:b/>
                <w:sz w:val="24"/>
                <w:highlight w:val="none"/>
              </w:rPr>
              <w:t>分工</w:t>
            </w:r>
          </w:p>
        </w:tc>
        <w:tc>
          <w:tcPr>
            <w:tcW w:w="780" w:type="dxa"/>
            <w:tcBorders>
              <w:top w:val="single" w:color="auto" w:sz="4" w:space="0"/>
              <w:left w:val="single" w:color="auto" w:sz="4" w:space="0"/>
              <w:bottom w:val="nil"/>
              <w:right w:val="single" w:color="auto" w:sz="4" w:space="0"/>
            </w:tcBorders>
            <w:shd w:val="clear" w:color="auto" w:fill="D8D8D8"/>
            <w:vAlign w:val="center"/>
          </w:tcPr>
          <w:p>
            <w:pPr>
              <w:spacing w:before="72" w:after="72"/>
              <w:jc w:val="center"/>
              <w:rPr>
                <w:rFonts w:ascii="宋体" w:hAnsi="宋体" w:cs="宋体"/>
                <w:b/>
                <w:sz w:val="24"/>
                <w:highlight w:val="none"/>
              </w:rPr>
            </w:pPr>
            <w:r>
              <w:rPr>
                <w:rFonts w:hint="eastAsia" w:ascii="宋体" w:hAnsi="宋体" w:cs="宋体"/>
                <w:b/>
                <w:sz w:val="24"/>
                <w:highlight w:val="none"/>
              </w:rPr>
              <w:t>姓名</w:t>
            </w:r>
          </w:p>
        </w:tc>
        <w:tc>
          <w:tcPr>
            <w:tcW w:w="1035" w:type="dxa"/>
            <w:tcBorders>
              <w:top w:val="single" w:color="auto" w:sz="4" w:space="0"/>
              <w:left w:val="single" w:color="auto" w:sz="4" w:space="0"/>
              <w:bottom w:val="nil"/>
            </w:tcBorders>
            <w:shd w:val="clear" w:color="auto" w:fill="D8D8D8"/>
            <w:vAlign w:val="center"/>
          </w:tcPr>
          <w:p>
            <w:pPr>
              <w:spacing w:before="72" w:after="72"/>
              <w:jc w:val="center"/>
              <w:rPr>
                <w:rFonts w:ascii="宋体" w:hAnsi="宋体" w:cs="宋体"/>
                <w:b/>
                <w:sz w:val="24"/>
                <w:highlight w:val="none"/>
              </w:rPr>
            </w:pPr>
            <w:r>
              <w:rPr>
                <w:rFonts w:hint="eastAsia" w:ascii="宋体" w:hAnsi="宋体" w:cs="宋体"/>
                <w:b/>
                <w:sz w:val="24"/>
                <w:highlight w:val="none"/>
              </w:rPr>
              <w:t>现职务</w:t>
            </w:r>
          </w:p>
        </w:tc>
        <w:tc>
          <w:tcPr>
            <w:tcW w:w="1995" w:type="dxa"/>
            <w:tcBorders>
              <w:top w:val="single" w:color="auto" w:sz="4" w:space="0"/>
              <w:bottom w:val="nil"/>
            </w:tcBorders>
            <w:shd w:val="clear" w:color="auto" w:fill="D8D8D8"/>
            <w:vAlign w:val="center"/>
          </w:tcPr>
          <w:p>
            <w:pPr>
              <w:spacing w:before="72" w:after="72"/>
              <w:jc w:val="center"/>
              <w:rPr>
                <w:rFonts w:ascii="宋体" w:hAnsi="宋体" w:cs="宋体"/>
                <w:b/>
                <w:sz w:val="24"/>
                <w:highlight w:val="none"/>
              </w:rPr>
            </w:pPr>
            <w:r>
              <w:rPr>
                <w:rFonts w:hint="eastAsia" w:ascii="宋体" w:hAnsi="宋体" w:cs="宋体"/>
                <w:b/>
                <w:sz w:val="24"/>
                <w:highlight w:val="none"/>
              </w:rPr>
              <w:t>持何种资格证书</w:t>
            </w:r>
          </w:p>
        </w:tc>
        <w:tc>
          <w:tcPr>
            <w:tcW w:w="795" w:type="dxa"/>
            <w:tcBorders>
              <w:top w:val="single" w:color="auto" w:sz="4" w:space="0"/>
              <w:bottom w:val="nil"/>
            </w:tcBorders>
            <w:shd w:val="clear" w:color="auto" w:fill="D8D8D8"/>
            <w:vAlign w:val="center"/>
          </w:tcPr>
          <w:p>
            <w:pPr>
              <w:spacing w:before="72" w:after="72"/>
              <w:jc w:val="center"/>
              <w:rPr>
                <w:rFonts w:ascii="宋体" w:hAnsi="宋体" w:cs="宋体"/>
                <w:b/>
                <w:sz w:val="24"/>
                <w:highlight w:val="none"/>
              </w:rPr>
            </w:pPr>
            <w:r>
              <w:rPr>
                <w:rFonts w:hint="eastAsia" w:ascii="宋体" w:hAnsi="宋体" w:cs="宋体"/>
                <w:b/>
                <w:sz w:val="24"/>
                <w:highlight w:val="none"/>
              </w:rPr>
              <w:t>发证时间</w:t>
            </w:r>
          </w:p>
        </w:tc>
        <w:tc>
          <w:tcPr>
            <w:tcW w:w="1440" w:type="dxa"/>
            <w:tcBorders>
              <w:top w:val="single" w:color="auto" w:sz="4" w:space="0"/>
              <w:bottom w:val="nil"/>
              <w:right w:val="single" w:color="auto" w:sz="4" w:space="0"/>
            </w:tcBorders>
            <w:shd w:val="clear" w:color="auto" w:fill="D8D8D8"/>
            <w:vAlign w:val="center"/>
          </w:tcPr>
          <w:p>
            <w:pPr>
              <w:spacing w:before="72" w:after="72"/>
              <w:jc w:val="center"/>
              <w:rPr>
                <w:rFonts w:ascii="宋体" w:hAnsi="宋体" w:cs="宋体"/>
                <w:b/>
                <w:sz w:val="24"/>
                <w:highlight w:val="none"/>
              </w:rPr>
            </w:pPr>
            <w:r>
              <w:rPr>
                <w:rFonts w:hint="eastAsia" w:ascii="宋体" w:hAnsi="宋体" w:cs="宋体"/>
                <w:b/>
                <w:sz w:val="24"/>
                <w:highlight w:val="none"/>
              </w:rPr>
              <w:t>曾主持/参与的同类项目经历</w:t>
            </w:r>
          </w:p>
        </w:tc>
        <w:tc>
          <w:tcPr>
            <w:tcW w:w="900" w:type="dxa"/>
            <w:tcBorders>
              <w:top w:val="single" w:color="auto" w:sz="4" w:space="0"/>
              <w:bottom w:val="nil"/>
              <w:right w:val="single" w:color="auto" w:sz="4" w:space="0"/>
            </w:tcBorders>
            <w:shd w:val="clear" w:color="auto" w:fill="D8D8D8"/>
            <w:vAlign w:val="center"/>
          </w:tcPr>
          <w:p>
            <w:pPr>
              <w:spacing w:before="72" w:after="72"/>
              <w:jc w:val="center"/>
              <w:rPr>
                <w:rFonts w:ascii="宋体" w:hAnsi="宋体" w:cs="宋体"/>
                <w:b/>
                <w:sz w:val="24"/>
                <w:highlight w:val="none"/>
              </w:rPr>
            </w:pPr>
            <w:r>
              <w:rPr>
                <w:rFonts w:hint="eastAsia" w:ascii="宋体" w:hAnsi="宋体" w:cs="宋体"/>
                <w:b/>
                <w:sz w:val="24"/>
                <w:highlight w:val="none"/>
              </w:rPr>
              <w:t>职称</w:t>
            </w:r>
          </w:p>
        </w:tc>
        <w:tc>
          <w:tcPr>
            <w:tcW w:w="990" w:type="dxa"/>
            <w:tcBorders>
              <w:top w:val="single" w:color="auto" w:sz="4" w:space="0"/>
              <w:bottom w:val="nil"/>
              <w:right w:val="single" w:color="auto" w:sz="4" w:space="0"/>
            </w:tcBorders>
            <w:shd w:val="clear" w:color="auto" w:fill="D8D8D8"/>
            <w:vAlign w:val="center"/>
          </w:tcPr>
          <w:p>
            <w:pPr>
              <w:spacing w:before="72" w:after="72"/>
              <w:jc w:val="center"/>
              <w:rPr>
                <w:rFonts w:ascii="宋体" w:hAnsi="宋体" w:cs="宋体"/>
                <w:b/>
                <w:sz w:val="24"/>
                <w:highlight w:val="none"/>
              </w:rPr>
            </w:pPr>
            <w:r>
              <w:rPr>
                <w:rFonts w:hint="eastAsia" w:ascii="宋体" w:hAnsi="宋体" w:cs="宋体"/>
                <w:b/>
                <w:sz w:val="24"/>
                <w:highlight w:val="none"/>
              </w:rPr>
              <w:t>专业</w:t>
            </w:r>
          </w:p>
          <w:p>
            <w:pPr>
              <w:spacing w:before="72" w:after="72"/>
              <w:jc w:val="center"/>
              <w:rPr>
                <w:rFonts w:ascii="宋体" w:hAnsi="宋体" w:cs="宋体"/>
                <w:b/>
                <w:sz w:val="24"/>
                <w:highlight w:val="none"/>
              </w:rPr>
            </w:pPr>
            <w:r>
              <w:rPr>
                <w:rFonts w:hint="eastAsia" w:ascii="宋体" w:hAnsi="宋体" w:cs="宋体"/>
                <w:b/>
                <w:sz w:val="24"/>
                <w:highlight w:val="none"/>
              </w:rPr>
              <w:t>工龄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exact"/>
          <w:jc w:val="center"/>
        </w:trPr>
        <w:tc>
          <w:tcPr>
            <w:tcW w:w="885" w:type="dxa"/>
            <w:tcBorders>
              <w:top w:val="single" w:color="auto" w:sz="4" w:space="0"/>
              <w:left w:val="single" w:color="auto" w:sz="4" w:space="0"/>
              <w:bottom w:val="nil"/>
              <w:right w:val="single" w:color="auto" w:sz="4" w:space="0"/>
            </w:tcBorders>
            <w:vAlign w:val="center"/>
          </w:tcPr>
          <w:p>
            <w:pPr>
              <w:jc w:val="center"/>
              <w:rPr>
                <w:rFonts w:ascii="宋体" w:hAnsi="宋体" w:cs="宋体"/>
                <w:bCs/>
                <w:sz w:val="24"/>
                <w:highlight w:val="none"/>
              </w:rPr>
            </w:pPr>
            <w:r>
              <w:rPr>
                <w:rFonts w:hint="eastAsia" w:ascii="宋体" w:hAnsi="宋体" w:cs="宋体"/>
                <w:bCs/>
                <w:sz w:val="24"/>
                <w:highlight w:val="none"/>
              </w:rPr>
              <w:t>总负责人</w:t>
            </w:r>
          </w:p>
        </w:tc>
        <w:tc>
          <w:tcPr>
            <w:tcW w:w="780" w:type="dxa"/>
            <w:tcBorders>
              <w:top w:val="single" w:color="auto" w:sz="4" w:space="0"/>
              <w:left w:val="single" w:color="auto" w:sz="4" w:space="0"/>
              <w:bottom w:val="nil"/>
              <w:right w:val="single" w:color="auto" w:sz="4" w:space="0"/>
            </w:tcBorders>
            <w:vAlign w:val="center"/>
          </w:tcPr>
          <w:p>
            <w:pPr>
              <w:jc w:val="center"/>
              <w:rPr>
                <w:rFonts w:ascii="宋体" w:hAnsi="宋体" w:cs="宋体"/>
                <w:sz w:val="24"/>
                <w:highlight w:val="none"/>
              </w:rPr>
            </w:pPr>
          </w:p>
        </w:tc>
        <w:tc>
          <w:tcPr>
            <w:tcW w:w="1035" w:type="dxa"/>
            <w:tcBorders>
              <w:top w:val="single" w:color="auto" w:sz="4" w:space="0"/>
              <w:left w:val="single" w:color="auto" w:sz="4" w:space="0"/>
              <w:bottom w:val="nil"/>
            </w:tcBorders>
            <w:vAlign w:val="center"/>
          </w:tcPr>
          <w:p>
            <w:pPr>
              <w:jc w:val="center"/>
              <w:rPr>
                <w:rFonts w:ascii="宋体" w:hAnsi="宋体" w:cs="宋体"/>
                <w:sz w:val="24"/>
                <w:highlight w:val="none"/>
              </w:rPr>
            </w:pPr>
          </w:p>
        </w:tc>
        <w:tc>
          <w:tcPr>
            <w:tcW w:w="1995" w:type="dxa"/>
            <w:tcBorders>
              <w:top w:val="single" w:color="auto" w:sz="4" w:space="0"/>
              <w:bottom w:val="nil"/>
            </w:tcBorders>
            <w:vAlign w:val="center"/>
          </w:tcPr>
          <w:p>
            <w:pPr>
              <w:pStyle w:val="55"/>
              <w:keepNext w:val="0"/>
              <w:adjustRightInd/>
              <w:spacing w:line="240" w:lineRule="auto"/>
              <w:textAlignment w:val="auto"/>
              <w:rPr>
                <w:rFonts w:ascii="宋体" w:hAnsi="宋体" w:cs="宋体"/>
                <w:snapToGrid/>
                <w:spacing w:val="0"/>
                <w:kern w:val="2"/>
                <w:szCs w:val="24"/>
                <w:highlight w:val="none"/>
              </w:rPr>
            </w:pPr>
          </w:p>
        </w:tc>
        <w:tc>
          <w:tcPr>
            <w:tcW w:w="795" w:type="dxa"/>
            <w:tcBorders>
              <w:top w:val="single" w:color="auto" w:sz="4" w:space="0"/>
              <w:bottom w:val="nil"/>
            </w:tcBorders>
            <w:vAlign w:val="center"/>
          </w:tcPr>
          <w:p>
            <w:pPr>
              <w:jc w:val="center"/>
              <w:rPr>
                <w:rFonts w:ascii="宋体" w:hAnsi="宋体" w:cs="宋体"/>
                <w:sz w:val="24"/>
                <w:highlight w:val="none"/>
              </w:rPr>
            </w:pPr>
          </w:p>
        </w:tc>
        <w:tc>
          <w:tcPr>
            <w:tcW w:w="1440" w:type="dxa"/>
            <w:tcBorders>
              <w:top w:val="single" w:color="auto" w:sz="4" w:space="0"/>
              <w:bottom w:val="nil"/>
              <w:right w:val="single" w:color="auto" w:sz="4" w:space="0"/>
            </w:tcBorders>
            <w:vAlign w:val="center"/>
          </w:tcPr>
          <w:p>
            <w:pPr>
              <w:ind w:firstLine="12"/>
              <w:jc w:val="center"/>
              <w:rPr>
                <w:rFonts w:ascii="宋体" w:hAnsi="宋体" w:cs="宋体"/>
                <w:sz w:val="24"/>
                <w:highlight w:val="none"/>
              </w:rPr>
            </w:pPr>
          </w:p>
        </w:tc>
        <w:tc>
          <w:tcPr>
            <w:tcW w:w="900" w:type="dxa"/>
            <w:tcBorders>
              <w:top w:val="single" w:color="auto" w:sz="4" w:space="0"/>
              <w:bottom w:val="nil"/>
              <w:right w:val="single" w:color="auto" w:sz="4" w:space="0"/>
            </w:tcBorders>
            <w:vAlign w:val="center"/>
          </w:tcPr>
          <w:p>
            <w:pPr>
              <w:ind w:firstLine="12"/>
              <w:jc w:val="center"/>
              <w:rPr>
                <w:rFonts w:ascii="宋体" w:hAnsi="宋体" w:cs="宋体"/>
                <w:sz w:val="24"/>
                <w:highlight w:val="none"/>
              </w:rPr>
            </w:pPr>
          </w:p>
        </w:tc>
        <w:tc>
          <w:tcPr>
            <w:tcW w:w="990" w:type="dxa"/>
            <w:tcBorders>
              <w:top w:val="single" w:color="auto" w:sz="4" w:space="0"/>
              <w:bottom w:val="nil"/>
              <w:right w:val="single" w:color="auto" w:sz="4" w:space="0"/>
            </w:tcBorders>
            <w:vAlign w:val="center"/>
          </w:tcPr>
          <w:p>
            <w:pPr>
              <w:ind w:firstLine="12"/>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85" w:type="dxa"/>
            <w:vMerge w:val="restart"/>
            <w:tcBorders>
              <w:left w:val="single" w:color="auto" w:sz="4" w:space="0"/>
              <w:right w:val="single" w:color="auto" w:sz="4" w:space="0"/>
            </w:tcBorders>
            <w:vAlign w:val="center"/>
          </w:tcPr>
          <w:p>
            <w:pPr>
              <w:jc w:val="center"/>
              <w:rPr>
                <w:rFonts w:ascii="宋体" w:hAnsi="宋体" w:cs="宋体"/>
                <w:bCs/>
                <w:sz w:val="24"/>
                <w:highlight w:val="none"/>
              </w:rPr>
            </w:pPr>
            <w:r>
              <w:rPr>
                <w:rFonts w:hint="eastAsia" w:ascii="宋体" w:hAnsi="宋体" w:cs="宋体"/>
                <w:bCs/>
                <w:sz w:val="24"/>
                <w:highlight w:val="none"/>
              </w:rPr>
              <w:t>其他主要服务人员</w:t>
            </w:r>
          </w:p>
        </w:tc>
        <w:tc>
          <w:tcPr>
            <w:tcW w:w="780" w:type="dxa"/>
            <w:tcBorders>
              <w:left w:val="single" w:color="auto" w:sz="4" w:space="0"/>
              <w:right w:val="single" w:color="auto" w:sz="4" w:space="0"/>
            </w:tcBorders>
            <w:vAlign w:val="center"/>
          </w:tcPr>
          <w:p>
            <w:pPr>
              <w:jc w:val="center"/>
              <w:rPr>
                <w:rFonts w:ascii="宋体" w:hAnsi="宋体" w:cs="宋体"/>
                <w:sz w:val="24"/>
                <w:highlight w:val="none"/>
              </w:rPr>
            </w:pPr>
          </w:p>
        </w:tc>
        <w:tc>
          <w:tcPr>
            <w:tcW w:w="1035" w:type="dxa"/>
            <w:tcBorders>
              <w:left w:val="single" w:color="auto" w:sz="4" w:space="0"/>
            </w:tcBorders>
            <w:vAlign w:val="center"/>
          </w:tcPr>
          <w:p>
            <w:pPr>
              <w:jc w:val="center"/>
              <w:rPr>
                <w:rFonts w:ascii="宋体" w:hAnsi="宋体" w:cs="宋体"/>
                <w:sz w:val="24"/>
                <w:highlight w:val="none"/>
              </w:rPr>
            </w:pPr>
          </w:p>
        </w:tc>
        <w:tc>
          <w:tcPr>
            <w:tcW w:w="1995" w:type="dxa"/>
            <w:vAlign w:val="center"/>
          </w:tcPr>
          <w:p>
            <w:pPr>
              <w:jc w:val="center"/>
              <w:rPr>
                <w:rFonts w:ascii="宋体" w:hAnsi="宋体" w:cs="宋体"/>
                <w:sz w:val="24"/>
                <w:highlight w:val="none"/>
              </w:rPr>
            </w:pPr>
          </w:p>
        </w:tc>
        <w:tc>
          <w:tcPr>
            <w:tcW w:w="795" w:type="dxa"/>
            <w:vAlign w:val="center"/>
          </w:tcPr>
          <w:p>
            <w:pPr>
              <w:jc w:val="center"/>
              <w:rPr>
                <w:rFonts w:ascii="宋体" w:hAnsi="宋体" w:cs="宋体"/>
                <w:sz w:val="24"/>
                <w:highlight w:val="none"/>
              </w:rPr>
            </w:pPr>
          </w:p>
        </w:tc>
        <w:tc>
          <w:tcPr>
            <w:tcW w:w="1440" w:type="dxa"/>
            <w:tcBorders>
              <w:right w:val="single" w:color="auto" w:sz="4" w:space="0"/>
            </w:tcBorders>
            <w:vAlign w:val="center"/>
          </w:tcPr>
          <w:p>
            <w:pPr>
              <w:jc w:val="center"/>
              <w:rPr>
                <w:rFonts w:ascii="宋体" w:hAnsi="宋体" w:cs="宋体"/>
                <w:sz w:val="24"/>
                <w:highlight w:val="none"/>
              </w:rPr>
            </w:pPr>
          </w:p>
        </w:tc>
        <w:tc>
          <w:tcPr>
            <w:tcW w:w="900" w:type="dxa"/>
            <w:tcBorders>
              <w:right w:val="single" w:color="auto" w:sz="4" w:space="0"/>
            </w:tcBorders>
            <w:vAlign w:val="center"/>
          </w:tcPr>
          <w:p>
            <w:pPr>
              <w:jc w:val="center"/>
              <w:rPr>
                <w:rFonts w:ascii="宋体" w:hAnsi="宋体" w:cs="宋体"/>
                <w:sz w:val="24"/>
                <w:highlight w:val="none"/>
              </w:rPr>
            </w:pPr>
          </w:p>
        </w:tc>
        <w:tc>
          <w:tcPr>
            <w:tcW w:w="990" w:type="dxa"/>
            <w:tcBorders>
              <w:right w:val="single" w:color="auto" w:sz="4" w:space="0"/>
            </w:tcBorders>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85" w:type="dxa"/>
            <w:vMerge w:val="continue"/>
            <w:tcBorders>
              <w:left w:val="single" w:color="auto" w:sz="4" w:space="0"/>
              <w:right w:val="single" w:color="auto" w:sz="4" w:space="0"/>
            </w:tcBorders>
            <w:vAlign w:val="center"/>
          </w:tcPr>
          <w:p>
            <w:pPr>
              <w:rPr>
                <w:rFonts w:ascii="宋体" w:hAnsi="宋体" w:cs="宋体"/>
                <w:sz w:val="24"/>
                <w:highlight w:val="none"/>
              </w:rPr>
            </w:pPr>
          </w:p>
        </w:tc>
        <w:tc>
          <w:tcPr>
            <w:tcW w:w="780" w:type="dxa"/>
            <w:tcBorders>
              <w:left w:val="single" w:color="auto" w:sz="4" w:space="0"/>
              <w:right w:val="single" w:color="auto" w:sz="4" w:space="0"/>
            </w:tcBorders>
            <w:vAlign w:val="center"/>
          </w:tcPr>
          <w:p>
            <w:pPr>
              <w:jc w:val="center"/>
              <w:rPr>
                <w:rFonts w:ascii="宋体" w:hAnsi="宋体" w:cs="宋体"/>
                <w:sz w:val="24"/>
                <w:highlight w:val="none"/>
              </w:rPr>
            </w:pPr>
          </w:p>
        </w:tc>
        <w:tc>
          <w:tcPr>
            <w:tcW w:w="1035" w:type="dxa"/>
            <w:tcBorders>
              <w:left w:val="single" w:color="auto" w:sz="4" w:space="0"/>
            </w:tcBorders>
            <w:vAlign w:val="center"/>
          </w:tcPr>
          <w:p>
            <w:pPr>
              <w:jc w:val="center"/>
              <w:rPr>
                <w:rFonts w:ascii="宋体" w:hAnsi="宋体" w:cs="宋体"/>
                <w:sz w:val="24"/>
                <w:highlight w:val="none"/>
              </w:rPr>
            </w:pPr>
          </w:p>
        </w:tc>
        <w:tc>
          <w:tcPr>
            <w:tcW w:w="1995" w:type="dxa"/>
            <w:vAlign w:val="center"/>
          </w:tcPr>
          <w:p>
            <w:pPr>
              <w:jc w:val="center"/>
              <w:rPr>
                <w:rFonts w:ascii="宋体" w:hAnsi="宋体" w:cs="宋体"/>
                <w:sz w:val="24"/>
                <w:highlight w:val="none"/>
              </w:rPr>
            </w:pPr>
          </w:p>
        </w:tc>
        <w:tc>
          <w:tcPr>
            <w:tcW w:w="795" w:type="dxa"/>
            <w:vAlign w:val="center"/>
          </w:tcPr>
          <w:p>
            <w:pPr>
              <w:jc w:val="center"/>
              <w:rPr>
                <w:rFonts w:ascii="宋体" w:hAnsi="宋体" w:cs="宋体"/>
                <w:sz w:val="24"/>
                <w:highlight w:val="none"/>
              </w:rPr>
            </w:pPr>
          </w:p>
        </w:tc>
        <w:tc>
          <w:tcPr>
            <w:tcW w:w="1440" w:type="dxa"/>
            <w:tcBorders>
              <w:right w:val="single" w:color="auto" w:sz="4" w:space="0"/>
            </w:tcBorders>
            <w:vAlign w:val="center"/>
          </w:tcPr>
          <w:p>
            <w:pPr>
              <w:jc w:val="center"/>
              <w:rPr>
                <w:rFonts w:ascii="宋体" w:hAnsi="宋体" w:cs="宋体"/>
                <w:sz w:val="24"/>
                <w:highlight w:val="none"/>
              </w:rPr>
            </w:pPr>
          </w:p>
        </w:tc>
        <w:tc>
          <w:tcPr>
            <w:tcW w:w="900" w:type="dxa"/>
            <w:tcBorders>
              <w:right w:val="single" w:color="auto" w:sz="4" w:space="0"/>
            </w:tcBorders>
            <w:vAlign w:val="center"/>
          </w:tcPr>
          <w:p>
            <w:pPr>
              <w:jc w:val="center"/>
              <w:rPr>
                <w:rFonts w:ascii="宋体" w:hAnsi="宋体" w:cs="宋体"/>
                <w:sz w:val="24"/>
                <w:highlight w:val="none"/>
              </w:rPr>
            </w:pPr>
          </w:p>
        </w:tc>
        <w:tc>
          <w:tcPr>
            <w:tcW w:w="990" w:type="dxa"/>
            <w:tcBorders>
              <w:right w:val="single" w:color="auto" w:sz="4" w:space="0"/>
            </w:tcBorders>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85" w:type="dxa"/>
            <w:vMerge w:val="continue"/>
            <w:tcBorders>
              <w:left w:val="single" w:color="auto" w:sz="4" w:space="0"/>
              <w:right w:val="single" w:color="auto" w:sz="4" w:space="0"/>
            </w:tcBorders>
            <w:vAlign w:val="center"/>
          </w:tcPr>
          <w:p>
            <w:pPr>
              <w:rPr>
                <w:rFonts w:ascii="宋体" w:hAnsi="宋体" w:cs="宋体"/>
                <w:sz w:val="24"/>
                <w:highlight w:val="none"/>
              </w:rPr>
            </w:pPr>
          </w:p>
        </w:tc>
        <w:tc>
          <w:tcPr>
            <w:tcW w:w="780" w:type="dxa"/>
            <w:tcBorders>
              <w:left w:val="single" w:color="auto" w:sz="4" w:space="0"/>
              <w:right w:val="single" w:color="auto" w:sz="4" w:space="0"/>
            </w:tcBorders>
            <w:vAlign w:val="center"/>
          </w:tcPr>
          <w:p>
            <w:pPr>
              <w:jc w:val="center"/>
              <w:rPr>
                <w:rFonts w:ascii="宋体" w:hAnsi="宋体" w:cs="宋体"/>
                <w:sz w:val="24"/>
                <w:highlight w:val="none"/>
              </w:rPr>
            </w:pPr>
          </w:p>
        </w:tc>
        <w:tc>
          <w:tcPr>
            <w:tcW w:w="1035" w:type="dxa"/>
            <w:tcBorders>
              <w:left w:val="single" w:color="auto" w:sz="4" w:space="0"/>
            </w:tcBorders>
            <w:vAlign w:val="center"/>
          </w:tcPr>
          <w:p>
            <w:pPr>
              <w:jc w:val="center"/>
              <w:rPr>
                <w:rFonts w:ascii="宋体" w:hAnsi="宋体" w:cs="宋体"/>
                <w:sz w:val="24"/>
                <w:highlight w:val="none"/>
              </w:rPr>
            </w:pPr>
          </w:p>
        </w:tc>
        <w:tc>
          <w:tcPr>
            <w:tcW w:w="1995" w:type="dxa"/>
            <w:vAlign w:val="center"/>
          </w:tcPr>
          <w:p>
            <w:pPr>
              <w:jc w:val="center"/>
              <w:rPr>
                <w:rFonts w:ascii="宋体" w:hAnsi="宋体" w:cs="宋体"/>
                <w:sz w:val="24"/>
                <w:highlight w:val="none"/>
              </w:rPr>
            </w:pPr>
          </w:p>
        </w:tc>
        <w:tc>
          <w:tcPr>
            <w:tcW w:w="795" w:type="dxa"/>
            <w:vAlign w:val="center"/>
          </w:tcPr>
          <w:p>
            <w:pPr>
              <w:jc w:val="center"/>
              <w:rPr>
                <w:rFonts w:ascii="宋体" w:hAnsi="宋体" w:cs="宋体"/>
                <w:sz w:val="24"/>
                <w:highlight w:val="none"/>
              </w:rPr>
            </w:pPr>
          </w:p>
        </w:tc>
        <w:tc>
          <w:tcPr>
            <w:tcW w:w="1440" w:type="dxa"/>
            <w:tcBorders>
              <w:right w:val="single" w:color="auto" w:sz="4" w:space="0"/>
            </w:tcBorders>
            <w:vAlign w:val="center"/>
          </w:tcPr>
          <w:p>
            <w:pPr>
              <w:jc w:val="center"/>
              <w:rPr>
                <w:rFonts w:ascii="宋体" w:hAnsi="宋体" w:cs="宋体"/>
                <w:sz w:val="24"/>
                <w:highlight w:val="none"/>
              </w:rPr>
            </w:pPr>
          </w:p>
        </w:tc>
        <w:tc>
          <w:tcPr>
            <w:tcW w:w="900" w:type="dxa"/>
            <w:tcBorders>
              <w:right w:val="single" w:color="auto" w:sz="4" w:space="0"/>
            </w:tcBorders>
            <w:vAlign w:val="center"/>
          </w:tcPr>
          <w:p>
            <w:pPr>
              <w:jc w:val="center"/>
              <w:rPr>
                <w:rFonts w:ascii="宋体" w:hAnsi="宋体" w:cs="宋体"/>
                <w:sz w:val="24"/>
                <w:highlight w:val="none"/>
              </w:rPr>
            </w:pPr>
          </w:p>
        </w:tc>
        <w:tc>
          <w:tcPr>
            <w:tcW w:w="990" w:type="dxa"/>
            <w:tcBorders>
              <w:right w:val="single" w:color="auto" w:sz="4" w:space="0"/>
            </w:tcBorders>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85" w:type="dxa"/>
            <w:vMerge w:val="continue"/>
            <w:tcBorders>
              <w:left w:val="single" w:color="auto" w:sz="4" w:space="0"/>
              <w:right w:val="single" w:color="auto" w:sz="4" w:space="0"/>
            </w:tcBorders>
            <w:vAlign w:val="center"/>
          </w:tcPr>
          <w:p>
            <w:pPr>
              <w:jc w:val="center"/>
              <w:rPr>
                <w:rFonts w:ascii="宋体" w:hAnsi="宋体" w:cs="宋体"/>
                <w:sz w:val="24"/>
                <w:highlight w:val="none"/>
              </w:rPr>
            </w:pPr>
          </w:p>
        </w:tc>
        <w:tc>
          <w:tcPr>
            <w:tcW w:w="780" w:type="dxa"/>
            <w:tcBorders>
              <w:left w:val="single" w:color="auto" w:sz="4" w:space="0"/>
              <w:right w:val="single" w:color="auto" w:sz="4" w:space="0"/>
            </w:tcBorders>
            <w:vAlign w:val="center"/>
          </w:tcPr>
          <w:p>
            <w:pPr>
              <w:jc w:val="center"/>
              <w:rPr>
                <w:rFonts w:ascii="宋体" w:hAnsi="宋体" w:cs="宋体"/>
                <w:sz w:val="24"/>
                <w:highlight w:val="none"/>
              </w:rPr>
            </w:pPr>
          </w:p>
        </w:tc>
        <w:tc>
          <w:tcPr>
            <w:tcW w:w="1035" w:type="dxa"/>
            <w:tcBorders>
              <w:left w:val="single" w:color="auto" w:sz="4" w:space="0"/>
            </w:tcBorders>
            <w:vAlign w:val="center"/>
          </w:tcPr>
          <w:p>
            <w:pPr>
              <w:jc w:val="center"/>
              <w:rPr>
                <w:rFonts w:ascii="宋体" w:hAnsi="宋体" w:cs="宋体"/>
                <w:sz w:val="24"/>
                <w:highlight w:val="none"/>
              </w:rPr>
            </w:pPr>
          </w:p>
        </w:tc>
        <w:tc>
          <w:tcPr>
            <w:tcW w:w="1995" w:type="dxa"/>
            <w:vAlign w:val="center"/>
          </w:tcPr>
          <w:p>
            <w:pPr>
              <w:jc w:val="center"/>
              <w:rPr>
                <w:rFonts w:ascii="宋体" w:hAnsi="宋体" w:cs="宋体"/>
                <w:sz w:val="24"/>
                <w:highlight w:val="none"/>
              </w:rPr>
            </w:pPr>
          </w:p>
        </w:tc>
        <w:tc>
          <w:tcPr>
            <w:tcW w:w="795" w:type="dxa"/>
            <w:vAlign w:val="center"/>
          </w:tcPr>
          <w:p>
            <w:pPr>
              <w:jc w:val="center"/>
              <w:rPr>
                <w:rFonts w:ascii="宋体" w:hAnsi="宋体" w:cs="宋体"/>
                <w:sz w:val="24"/>
                <w:highlight w:val="none"/>
              </w:rPr>
            </w:pPr>
          </w:p>
        </w:tc>
        <w:tc>
          <w:tcPr>
            <w:tcW w:w="1440" w:type="dxa"/>
            <w:tcBorders>
              <w:right w:val="single" w:color="auto" w:sz="4" w:space="0"/>
            </w:tcBorders>
            <w:vAlign w:val="center"/>
          </w:tcPr>
          <w:p>
            <w:pPr>
              <w:jc w:val="center"/>
              <w:rPr>
                <w:rFonts w:ascii="宋体" w:hAnsi="宋体" w:cs="宋体"/>
                <w:sz w:val="24"/>
                <w:highlight w:val="none"/>
              </w:rPr>
            </w:pPr>
          </w:p>
        </w:tc>
        <w:tc>
          <w:tcPr>
            <w:tcW w:w="900" w:type="dxa"/>
            <w:tcBorders>
              <w:right w:val="single" w:color="auto" w:sz="4" w:space="0"/>
            </w:tcBorders>
            <w:vAlign w:val="center"/>
          </w:tcPr>
          <w:p>
            <w:pPr>
              <w:jc w:val="center"/>
              <w:rPr>
                <w:rFonts w:ascii="宋体" w:hAnsi="宋体" w:cs="宋体"/>
                <w:sz w:val="24"/>
                <w:highlight w:val="none"/>
              </w:rPr>
            </w:pPr>
          </w:p>
        </w:tc>
        <w:tc>
          <w:tcPr>
            <w:tcW w:w="990" w:type="dxa"/>
            <w:tcBorders>
              <w:right w:val="single" w:color="auto" w:sz="4" w:space="0"/>
            </w:tcBorders>
            <w:vAlign w:val="center"/>
          </w:tcPr>
          <w:p>
            <w:pPr>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85" w:type="dxa"/>
            <w:vMerge w:val="continue"/>
            <w:tcBorders>
              <w:left w:val="single" w:color="auto" w:sz="4" w:space="0"/>
              <w:right w:val="single" w:color="auto" w:sz="4" w:space="0"/>
            </w:tcBorders>
            <w:vAlign w:val="center"/>
          </w:tcPr>
          <w:p>
            <w:pPr>
              <w:jc w:val="center"/>
              <w:rPr>
                <w:rFonts w:ascii="宋体" w:hAnsi="宋体" w:cs="宋体"/>
                <w:sz w:val="24"/>
                <w:highlight w:val="none"/>
              </w:rPr>
            </w:pPr>
          </w:p>
        </w:tc>
        <w:tc>
          <w:tcPr>
            <w:tcW w:w="780" w:type="dxa"/>
            <w:tcBorders>
              <w:left w:val="single" w:color="auto" w:sz="4" w:space="0"/>
              <w:right w:val="single" w:color="auto" w:sz="4" w:space="0"/>
            </w:tcBorders>
            <w:vAlign w:val="center"/>
          </w:tcPr>
          <w:p>
            <w:pPr>
              <w:jc w:val="center"/>
              <w:rPr>
                <w:rFonts w:ascii="宋体" w:hAnsi="宋体" w:cs="宋体"/>
                <w:sz w:val="24"/>
                <w:highlight w:val="none"/>
              </w:rPr>
            </w:pPr>
          </w:p>
        </w:tc>
        <w:tc>
          <w:tcPr>
            <w:tcW w:w="1035" w:type="dxa"/>
            <w:tcBorders>
              <w:left w:val="single" w:color="auto" w:sz="4" w:space="0"/>
            </w:tcBorders>
            <w:vAlign w:val="center"/>
          </w:tcPr>
          <w:p>
            <w:pPr>
              <w:jc w:val="center"/>
              <w:rPr>
                <w:rFonts w:ascii="宋体" w:hAnsi="宋体" w:cs="宋体"/>
                <w:sz w:val="24"/>
                <w:highlight w:val="none"/>
              </w:rPr>
            </w:pPr>
          </w:p>
        </w:tc>
        <w:tc>
          <w:tcPr>
            <w:tcW w:w="1995" w:type="dxa"/>
            <w:vAlign w:val="center"/>
          </w:tcPr>
          <w:p>
            <w:pPr>
              <w:jc w:val="center"/>
              <w:rPr>
                <w:rFonts w:ascii="宋体" w:hAnsi="宋体" w:cs="宋体"/>
                <w:sz w:val="24"/>
                <w:highlight w:val="none"/>
              </w:rPr>
            </w:pPr>
          </w:p>
        </w:tc>
        <w:tc>
          <w:tcPr>
            <w:tcW w:w="795" w:type="dxa"/>
            <w:vAlign w:val="center"/>
          </w:tcPr>
          <w:p>
            <w:pPr>
              <w:jc w:val="center"/>
              <w:rPr>
                <w:rFonts w:ascii="宋体" w:hAnsi="宋体" w:cs="宋体"/>
                <w:sz w:val="24"/>
                <w:highlight w:val="none"/>
              </w:rPr>
            </w:pPr>
          </w:p>
        </w:tc>
        <w:tc>
          <w:tcPr>
            <w:tcW w:w="1440" w:type="dxa"/>
            <w:tcBorders>
              <w:right w:val="single" w:color="auto" w:sz="4" w:space="0"/>
            </w:tcBorders>
            <w:vAlign w:val="center"/>
          </w:tcPr>
          <w:p>
            <w:pPr>
              <w:jc w:val="center"/>
              <w:rPr>
                <w:rFonts w:ascii="宋体" w:hAnsi="宋体" w:cs="宋体"/>
                <w:sz w:val="24"/>
                <w:highlight w:val="none"/>
              </w:rPr>
            </w:pPr>
          </w:p>
        </w:tc>
        <w:tc>
          <w:tcPr>
            <w:tcW w:w="900" w:type="dxa"/>
            <w:tcBorders>
              <w:right w:val="single" w:color="auto" w:sz="4" w:space="0"/>
            </w:tcBorders>
            <w:vAlign w:val="center"/>
          </w:tcPr>
          <w:p>
            <w:pPr>
              <w:jc w:val="center"/>
              <w:rPr>
                <w:rFonts w:ascii="宋体" w:hAnsi="宋体" w:cs="宋体"/>
                <w:sz w:val="24"/>
                <w:highlight w:val="none"/>
              </w:rPr>
            </w:pPr>
          </w:p>
        </w:tc>
        <w:tc>
          <w:tcPr>
            <w:tcW w:w="990" w:type="dxa"/>
            <w:tcBorders>
              <w:right w:val="single" w:color="auto" w:sz="4" w:space="0"/>
            </w:tcBorders>
            <w:vAlign w:val="center"/>
          </w:tcPr>
          <w:p>
            <w:pPr>
              <w:jc w:val="center"/>
              <w:rPr>
                <w:rFonts w:ascii="宋体" w:hAnsi="宋体" w:cs="宋体"/>
                <w:sz w:val="24"/>
                <w:highlight w:val="none"/>
              </w:rPr>
            </w:pPr>
          </w:p>
        </w:tc>
      </w:tr>
    </w:tbl>
    <w:p>
      <w:pPr>
        <w:spacing w:line="360" w:lineRule="auto"/>
        <w:rPr>
          <w:rFonts w:ascii="宋体" w:hAnsi="宋体" w:cs="宋体"/>
          <w:sz w:val="24"/>
          <w:highlight w:val="none"/>
          <w:lang w:val="en-GB"/>
        </w:rPr>
      </w:pPr>
      <w:r>
        <w:rPr>
          <w:rFonts w:hint="eastAsia" w:ascii="宋体" w:hAnsi="宋体" w:cs="宋体"/>
          <w:sz w:val="24"/>
          <w:highlight w:val="none"/>
          <w:lang w:val="en-GB"/>
        </w:rPr>
        <w:t>注：必须提供上述人员在投标人购买社保的证明文件。</w:t>
      </w:r>
    </w:p>
    <w:p>
      <w:pPr>
        <w:rPr>
          <w:rFonts w:ascii="宋体" w:hAnsi="宋体" w:cs="宋体"/>
          <w:sz w:val="24"/>
          <w:highlight w:val="none"/>
          <w:lang w:val="en-GB"/>
        </w:rPr>
      </w:pPr>
    </w:p>
    <w:p>
      <w:pPr>
        <w:rPr>
          <w:rFonts w:ascii="宋体" w:hAnsi="宋体" w:cs="宋体"/>
          <w:sz w:val="24"/>
          <w:highlight w:val="none"/>
          <w:lang w:val="en-GB"/>
        </w:rPr>
      </w:pPr>
    </w:p>
    <w:p>
      <w:pPr>
        <w:rPr>
          <w:rFonts w:ascii="宋体" w:hAnsi="宋体" w:cs="宋体"/>
          <w:sz w:val="24"/>
          <w:highlight w:val="none"/>
          <w:lang w:val="en-GB"/>
        </w:rPr>
      </w:pPr>
    </w:p>
    <w:p>
      <w:pPr>
        <w:rPr>
          <w:rFonts w:ascii="宋体" w:hAnsi="宋体" w:cs="宋体"/>
          <w:sz w:val="24"/>
          <w:highlight w:val="none"/>
          <w:lang w:val="en-GB"/>
        </w:rPr>
      </w:pPr>
    </w:p>
    <w:p>
      <w:pPr>
        <w:rPr>
          <w:rFonts w:ascii="宋体" w:hAnsi="宋体" w:cs="宋体"/>
          <w:sz w:val="24"/>
          <w:highlight w:val="none"/>
          <w:lang w:val="en-GB"/>
        </w:rPr>
      </w:pPr>
    </w:p>
    <w:p>
      <w:pPr>
        <w:rPr>
          <w:rFonts w:ascii="宋体" w:hAnsi="宋体" w:cs="宋体"/>
          <w:sz w:val="24"/>
          <w:highlight w:val="none"/>
          <w:lang w:val="en-GB"/>
        </w:rPr>
      </w:pPr>
    </w:p>
    <w:p>
      <w:pPr>
        <w:adjustRightInd w:val="0"/>
        <w:snapToGrid w:val="0"/>
        <w:spacing w:before="72" w:after="72" w:line="480" w:lineRule="auto"/>
        <w:ind w:firstLine="3578" w:firstLineChars="1491"/>
        <w:rPr>
          <w:rFonts w:ascii="宋体" w:hAnsi="宋体" w:cs="宋体"/>
          <w:sz w:val="24"/>
          <w:highlight w:val="none"/>
          <w:u w:val="single"/>
        </w:rPr>
      </w:pPr>
      <w:r>
        <w:rPr>
          <w:rFonts w:hint="eastAsia" w:ascii="宋体" w:hAnsi="宋体" w:cs="宋体"/>
          <w:sz w:val="24"/>
          <w:highlight w:val="none"/>
        </w:rPr>
        <w:t>投标人名称（加盖公章）：</w:t>
      </w:r>
    </w:p>
    <w:p>
      <w:pPr>
        <w:spacing w:before="72" w:after="72" w:line="400" w:lineRule="exact"/>
        <w:ind w:firstLine="3578" w:firstLineChars="1491"/>
        <w:rPr>
          <w:rFonts w:ascii="宋体" w:hAnsi="宋体" w:cs="宋体"/>
          <w:sz w:val="24"/>
          <w:highlight w:val="none"/>
        </w:rPr>
      </w:pPr>
      <w:r>
        <w:rPr>
          <w:rFonts w:hint="eastAsia" w:ascii="宋体" w:hAnsi="宋体" w:cs="宋体"/>
          <w:sz w:val="24"/>
          <w:highlight w:val="none"/>
        </w:rPr>
        <w:t>日期：   年   月   日</w:t>
      </w:r>
    </w:p>
    <w:p>
      <w:pPr>
        <w:spacing w:before="72" w:after="72" w:line="400" w:lineRule="exact"/>
        <w:ind w:firstLine="3578" w:firstLineChars="1491"/>
        <w:rPr>
          <w:rFonts w:ascii="宋体" w:hAnsi="宋体" w:cs="宋体"/>
          <w:sz w:val="24"/>
          <w:highlight w:val="none"/>
        </w:rPr>
        <w:sectPr>
          <w:pgSz w:w="11906" w:h="16838"/>
          <w:pgMar w:top="1440" w:right="1800" w:bottom="1440" w:left="1800" w:header="851" w:footer="992" w:gutter="0"/>
          <w:cols w:space="720" w:num="1"/>
          <w:docGrid w:type="lines" w:linePitch="312" w:charSpace="0"/>
        </w:sectPr>
      </w:pPr>
    </w:p>
    <w:bookmarkEnd w:id="436"/>
    <w:bookmarkEnd w:id="437"/>
    <w:p>
      <w:pPr>
        <w:pStyle w:val="5"/>
        <w:numPr>
          <w:ilvl w:val="0"/>
          <w:numId w:val="86"/>
        </w:numPr>
        <w:jc w:val="center"/>
        <w:rPr>
          <w:highlight w:val="none"/>
        </w:rPr>
      </w:pPr>
      <w:bookmarkStart w:id="441" w:name="_Toc26771"/>
      <w:bookmarkStart w:id="442" w:name="_Toc529976989"/>
      <w:bookmarkStart w:id="443" w:name="_Toc529977069"/>
      <w:r>
        <w:rPr>
          <w:rFonts w:hint="eastAsia"/>
          <w:highlight w:val="none"/>
        </w:rPr>
        <w:t>履约进度计划表</w:t>
      </w:r>
      <w:bookmarkEnd w:id="441"/>
      <w:bookmarkEnd w:id="442"/>
      <w:bookmarkEnd w:id="443"/>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899"/>
        <w:gridCol w:w="2838"/>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37" w:type="dxa"/>
            <w:shd w:val="clear" w:color="auto" w:fill="D8D8D8"/>
            <w:vAlign w:val="center"/>
          </w:tcPr>
          <w:p>
            <w:pPr>
              <w:tabs>
                <w:tab w:val="left" w:pos="540"/>
              </w:tabs>
              <w:adjustRightInd w:val="0"/>
              <w:snapToGrid w:val="0"/>
              <w:spacing w:line="440" w:lineRule="exact"/>
              <w:jc w:val="center"/>
              <w:rPr>
                <w:rFonts w:ascii="宋体" w:hAnsi="宋体" w:cs="宋体"/>
                <w:b/>
                <w:sz w:val="24"/>
                <w:highlight w:val="none"/>
              </w:rPr>
            </w:pPr>
            <w:r>
              <w:rPr>
                <w:rFonts w:hint="eastAsia" w:ascii="宋体" w:hAnsi="宋体" w:cs="宋体"/>
                <w:b/>
                <w:sz w:val="24"/>
                <w:highlight w:val="none"/>
              </w:rPr>
              <w:t>序号</w:t>
            </w:r>
          </w:p>
        </w:tc>
        <w:tc>
          <w:tcPr>
            <w:tcW w:w="2899" w:type="dxa"/>
            <w:shd w:val="clear" w:color="auto" w:fill="D8D8D8"/>
            <w:vAlign w:val="center"/>
          </w:tcPr>
          <w:p>
            <w:pPr>
              <w:tabs>
                <w:tab w:val="left" w:pos="540"/>
              </w:tabs>
              <w:adjustRightInd w:val="0"/>
              <w:snapToGrid w:val="0"/>
              <w:spacing w:line="440" w:lineRule="exact"/>
              <w:jc w:val="center"/>
              <w:rPr>
                <w:rFonts w:ascii="宋体" w:hAnsi="宋体" w:cs="宋体"/>
                <w:b/>
                <w:sz w:val="24"/>
                <w:highlight w:val="none"/>
              </w:rPr>
            </w:pPr>
            <w:r>
              <w:rPr>
                <w:rFonts w:hint="eastAsia" w:ascii="宋体" w:hAnsi="宋体" w:cs="宋体"/>
                <w:b/>
                <w:sz w:val="24"/>
                <w:highlight w:val="none"/>
              </w:rPr>
              <w:t>拟定时间安排</w:t>
            </w:r>
          </w:p>
        </w:tc>
        <w:tc>
          <w:tcPr>
            <w:tcW w:w="2838" w:type="dxa"/>
            <w:shd w:val="clear" w:color="auto" w:fill="D8D8D8"/>
            <w:vAlign w:val="center"/>
          </w:tcPr>
          <w:p>
            <w:pPr>
              <w:tabs>
                <w:tab w:val="left" w:pos="540"/>
              </w:tabs>
              <w:adjustRightInd w:val="0"/>
              <w:snapToGrid w:val="0"/>
              <w:spacing w:line="440" w:lineRule="exact"/>
              <w:jc w:val="center"/>
              <w:rPr>
                <w:rFonts w:ascii="宋体" w:hAnsi="宋体" w:cs="宋体"/>
                <w:b/>
                <w:sz w:val="24"/>
                <w:highlight w:val="none"/>
              </w:rPr>
            </w:pPr>
            <w:r>
              <w:rPr>
                <w:rFonts w:hint="eastAsia" w:ascii="宋体" w:hAnsi="宋体" w:cs="宋体"/>
                <w:b/>
                <w:sz w:val="24"/>
                <w:highlight w:val="none"/>
              </w:rPr>
              <w:t>计划完成的工作内容</w:t>
            </w:r>
          </w:p>
        </w:tc>
        <w:tc>
          <w:tcPr>
            <w:tcW w:w="2284" w:type="dxa"/>
            <w:shd w:val="clear" w:color="auto" w:fill="D8D8D8"/>
            <w:vAlign w:val="center"/>
          </w:tcPr>
          <w:p>
            <w:pPr>
              <w:tabs>
                <w:tab w:val="left" w:pos="540"/>
              </w:tabs>
              <w:adjustRightInd w:val="0"/>
              <w:snapToGrid w:val="0"/>
              <w:spacing w:line="440" w:lineRule="exact"/>
              <w:jc w:val="center"/>
              <w:rPr>
                <w:rFonts w:ascii="宋体" w:hAnsi="宋体" w:cs="宋体"/>
                <w:b/>
                <w:sz w:val="24"/>
                <w:highlight w:val="none"/>
              </w:rPr>
            </w:pPr>
            <w:r>
              <w:rPr>
                <w:rFonts w:hint="eastAsia" w:ascii="宋体" w:hAnsi="宋体" w:cs="宋体"/>
                <w:b/>
                <w:sz w:val="24"/>
                <w:highlight w:val="none"/>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numPr>
                <w:ilvl w:val="0"/>
                <w:numId w:val="89"/>
              </w:numPr>
              <w:adjustRightInd w:val="0"/>
              <w:snapToGrid w:val="0"/>
              <w:spacing w:line="440" w:lineRule="exact"/>
              <w:jc w:val="center"/>
              <w:rPr>
                <w:rFonts w:ascii="宋体" w:hAnsi="宋体" w:cs="宋体"/>
                <w:sz w:val="24"/>
                <w:highlight w:val="none"/>
              </w:rPr>
            </w:pPr>
          </w:p>
        </w:tc>
        <w:tc>
          <w:tcPr>
            <w:tcW w:w="2899" w:type="dxa"/>
            <w:vAlign w:val="center"/>
          </w:tcPr>
          <w:p>
            <w:pPr>
              <w:tabs>
                <w:tab w:val="left" w:pos="540"/>
              </w:tabs>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拟定  年  月   日</w:t>
            </w:r>
          </w:p>
        </w:tc>
        <w:tc>
          <w:tcPr>
            <w:tcW w:w="2838" w:type="dxa"/>
            <w:vAlign w:val="center"/>
          </w:tcPr>
          <w:p>
            <w:pPr>
              <w:tabs>
                <w:tab w:val="left" w:pos="540"/>
              </w:tabs>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签订合同并生效</w:t>
            </w:r>
          </w:p>
        </w:tc>
        <w:tc>
          <w:tcPr>
            <w:tcW w:w="2284" w:type="dxa"/>
            <w:vAlign w:val="center"/>
          </w:tcPr>
          <w:p>
            <w:pPr>
              <w:tabs>
                <w:tab w:val="left" w:pos="540"/>
              </w:tabs>
              <w:adjustRightInd w:val="0"/>
              <w:snapToGrid w:val="0"/>
              <w:spacing w:line="44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numPr>
                <w:ilvl w:val="0"/>
                <w:numId w:val="89"/>
              </w:numPr>
              <w:adjustRightInd w:val="0"/>
              <w:snapToGrid w:val="0"/>
              <w:spacing w:line="440" w:lineRule="exact"/>
              <w:jc w:val="center"/>
              <w:rPr>
                <w:rFonts w:ascii="宋体" w:hAnsi="宋体" w:cs="宋体"/>
                <w:sz w:val="24"/>
                <w:highlight w:val="none"/>
              </w:rPr>
            </w:pPr>
          </w:p>
        </w:tc>
        <w:tc>
          <w:tcPr>
            <w:tcW w:w="2899" w:type="dxa"/>
            <w:vAlign w:val="center"/>
          </w:tcPr>
          <w:p>
            <w:pPr>
              <w:tabs>
                <w:tab w:val="left" w:pos="540"/>
              </w:tabs>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月   日—   月   日</w:t>
            </w:r>
          </w:p>
        </w:tc>
        <w:tc>
          <w:tcPr>
            <w:tcW w:w="2838" w:type="dxa"/>
            <w:vAlign w:val="center"/>
          </w:tcPr>
          <w:p>
            <w:pPr>
              <w:tabs>
                <w:tab w:val="left" w:pos="540"/>
              </w:tabs>
              <w:adjustRightInd w:val="0"/>
              <w:snapToGrid w:val="0"/>
              <w:spacing w:line="440" w:lineRule="exact"/>
              <w:jc w:val="center"/>
              <w:rPr>
                <w:rFonts w:ascii="宋体" w:hAnsi="宋体" w:cs="宋体"/>
                <w:sz w:val="24"/>
                <w:highlight w:val="none"/>
              </w:rPr>
            </w:pPr>
          </w:p>
        </w:tc>
        <w:tc>
          <w:tcPr>
            <w:tcW w:w="2284" w:type="dxa"/>
            <w:vAlign w:val="center"/>
          </w:tcPr>
          <w:p>
            <w:pPr>
              <w:tabs>
                <w:tab w:val="left" w:pos="540"/>
              </w:tabs>
              <w:adjustRightInd w:val="0"/>
              <w:snapToGrid w:val="0"/>
              <w:spacing w:line="44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numPr>
                <w:ilvl w:val="0"/>
                <w:numId w:val="89"/>
              </w:numPr>
              <w:adjustRightInd w:val="0"/>
              <w:snapToGrid w:val="0"/>
              <w:spacing w:line="440" w:lineRule="exact"/>
              <w:jc w:val="center"/>
              <w:rPr>
                <w:rFonts w:ascii="宋体" w:hAnsi="宋体" w:cs="宋体"/>
                <w:sz w:val="24"/>
                <w:highlight w:val="none"/>
              </w:rPr>
            </w:pPr>
          </w:p>
        </w:tc>
        <w:tc>
          <w:tcPr>
            <w:tcW w:w="2899" w:type="dxa"/>
            <w:vAlign w:val="center"/>
          </w:tcPr>
          <w:p>
            <w:pPr>
              <w:tabs>
                <w:tab w:val="left" w:pos="540"/>
              </w:tabs>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月   日—   月   日</w:t>
            </w:r>
          </w:p>
        </w:tc>
        <w:tc>
          <w:tcPr>
            <w:tcW w:w="2838" w:type="dxa"/>
            <w:vAlign w:val="center"/>
          </w:tcPr>
          <w:p>
            <w:pPr>
              <w:tabs>
                <w:tab w:val="left" w:pos="540"/>
              </w:tabs>
              <w:adjustRightInd w:val="0"/>
              <w:snapToGrid w:val="0"/>
              <w:spacing w:line="440" w:lineRule="exact"/>
              <w:jc w:val="center"/>
              <w:rPr>
                <w:rFonts w:ascii="宋体" w:hAnsi="宋体" w:cs="宋体"/>
                <w:sz w:val="24"/>
                <w:highlight w:val="none"/>
              </w:rPr>
            </w:pPr>
          </w:p>
        </w:tc>
        <w:tc>
          <w:tcPr>
            <w:tcW w:w="2284" w:type="dxa"/>
            <w:vAlign w:val="center"/>
          </w:tcPr>
          <w:p>
            <w:pPr>
              <w:tabs>
                <w:tab w:val="left" w:pos="540"/>
              </w:tabs>
              <w:adjustRightInd w:val="0"/>
              <w:snapToGrid w:val="0"/>
              <w:spacing w:line="44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7" w:type="dxa"/>
            <w:vAlign w:val="center"/>
          </w:tcPr>
          <w:p>
            <w:pPr>
              <w:numPr>
                <w:ilvl w:val="0"/>
                <w:numId w:val="89"/>
              </w:numPr>
              <w:adjustRightInd w:val="0"/>
              <w:snapToGrid w:val="0"/>
              <w:spacing w:line="440" w:lineRule="exact"/>
              <w:jc w:val="center"/>
              <w:rPr>
                <w:rFonts w:ascii="宋体" w:hAnsi="宋体" w:cs="宋体"/>
                <w:sz w:val="24"/>
                <w:highlight w:val="none"/>
              </w:rPr>
            </w:pPr>
          </w:p>
        </w:tc>
        <w:tc>
          <w:tcPr>
            <w:tcW w:w="2899" w:type="dxa"/>
            <w:vAlign w:val="center"/>
          </w:tcPr>
          <w:p>
            <w:pPr>
              <w:tabs>
                <w:tab w:val="left" w:pos="540"/>
              </w:tabs>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月   日—   月   日</w:t>
            </w:r>
          </w:p>
        </w:tc>
        <w:tc>
          <w:tcPr>
            <w:tcW w:w="2838" w:type="dxa"/>
            <w:vAlign w:val="center"/>
          </w:tcPr>
          <w:p>
            <w:pPr>
              <w:tabs>
                <w:tab w:val="left" w:pos="540"/>
              </w:tabs>
              <w:adjustRightInd w:val="0"/>
              <w:snapToGrid w:val="0"/>
              <w:spacing w:line="440" w:lineRule="exact"/>
              <w:jc w:val="center"/>
              <w:rPr>
                <w:rFonts w:ascii="宋体" w:hAnsi="宋体" w:cs="宋体"/>
                <w:sz w:val="24"/>
                <w:highlight w:val="none"/>
              </w:rPr>
            </w:pPr>
          </w:p>
        </w:tc>
        <w:tc>
          <w:tcPr>
            <w:tcW w:w="2284" w:type="dxa"/>
            <w:vAlign w:val="center"/>
          </w:tcPr>
          <w:p>
            <w:pPr>
              <w:tabs>
                <w:tab w:val="left" w:pos="540"/>
              </w:tabs>
              <w:adjustRightInd w:val="0"/>
              <w:snapToGrid w:val="0"/>
              <w:spacing w:line="440" w:lineRule="exact"/>
              <w:jc w:val="center"/>
              <w:rPr>
                <w:rFonts w:ascii="宋体" w:hAnsi="宋体" w:cs="宋体"/>
                <w:sz w:val="24"/>
                <w:highlight w:val="none"/>
              </w:rPr>
            </w:pPr>
          </w:p>
        </w:tc>
      </w:tr>
    </w:tbl>
    <w:p>
      <w:pPr>
        <w:spacing w:line="360" w:lineRule="auto"/>
        <w:rPr>
          <w:rFonts w:ascii="宋体" w:hAnsi="宋体" w:cs="宋体"/>
          <w:sz w:val="24"/>
          <w:highlight w:val="none"/>
          <w:lang w:val="en-GB"/>
        </w:rPr>
      </w:pPr>
      <w:r>
        <w:rPr>
          <w:rFonts w:hint="eastAsia" w:ascii="宋体" w:hAnsi="宋体" w:cs="宋体"/>
          <w:sz w:val="24"/>
          <w:highlight w:val="none"/>
          <w:lang w:val="en-GB"/>
        </w:rPr>
        <w:t>注：可根据项目实际情况</w:t>
      </w:r>
      <w:r>
        <w:rPr>
          <w:rFonts w:hint="eastAsia" w:ascii="宋体" w:hAnsi="宋体" w:cs="宋体"/>
          <w:bCs/>
          <w:sz w:val="24"/>
          <w:highlight w:val="none"/>
        </w:rPr>
        <w:t>增加表格栏。</w:t>
      </w:r>
    </w:p>
    <w:p>
      <w:pPr>
        <w:adjustRightInd w:val="0"/>
        <w:snapToGrid w:val="0"/>
        <w:spacing w:before="72" w:after="72" w:line="480" w:lineRule="auto"/>
        <w:rPr>
          <w:rFonts w:ascii="宋体" w:hAnsi="宋体" w:cs="宋体"/>
          <w:sz w:val="24"/>
          <w:highlight w:val="none"/>
        </w:rPr>
      </w:pPr>
    </w:p>
    <w:p>
      <w:pPr>
        <w:adjustRightInd w:val="0"/>
        <w:snapToGrid w:val="0"/>
        <w:spacing w:before="72" w:after="72" w:line="480" w:lineRule="auto"/>
        <w:ind w:firstLine="3578" w:firstLineChars="1491"/>
        <w:rPr>
          <w:rFonts w:ascii="宋体" w:hAnsi="宋体" w:cs="宋体"/>
          <w:sz w:val="24"/>
          <w:highlight w:val="none"/>
        </w:rPr>
      </w:pPr>
    </w:p>
    <w:p>
      <w:pPr>
        <w:adjustRightInd w:val="0"/>
        <w:snapToGrid w:val="0"/>
        <w:spacing w:before="72" w:after="72" w:line="480" w:lineRule="auto"/>
        <w:ind w:firstLine="3578" w:firstLineChars="1491"/>
        <w:rPr>
          <w:rFonts w:ascii="宋体" w:hAnsi="宋体" w:cs="宋体"/>
          <w:sz w:val="24"/>
          <w:highlight w:val="none"/>
          <w:u w:val="single"/>
        </w:rPr>
      </w:pPr>
      <w:r>
        <w:rPr>
          <w:rFonts w:hint="eastAsia" w:ascii="宋体" w:hAnsi="宋体" w:cs="宋体"/>
          <w:sz w:val="24"/>
          <w:highlight w:val="none"/>
        </w:rPr>
        <w:t>投标人名称（加盖公章）：</w:t>
      </w:r>
    </w:p>
    <w:p>
      <w:pPr>
        <w:spacing w:before="72" w:after="72" w:line="400" w:lineRule="exact"/>
        <w:ind w:firstLine="3578" w:firstLineChars="1491"/>
        <w:rPr>
          <w:rFonts w:ascii="宋体" w:hAnsi="宋体" w:cs="宋体"/>
          <w:sz w:val="24"/>
          <w:highlight w:val="none"/>
        </w:rPr>
      </w:pPr>
      <w:r>
        <w:rPr>
          <w:rFonts w:hint="eastAsia" w:ascii="宋体" w:hAnsi="宋体" w:cs="宋体"/>
          <w:sz w:val="24"/>
          <w:highlight w:val="none"/>
        </w:rPr>
        <w:t>日期：   年   月   日</w:t>
      </w:r>
    </w:p>
    <w:p>
      <w:pPr>
        <w:spacing w:before="72" w:after="72" w:line="400" w:lineRule="exact"/>
        <w:ind w:firstLine="3578" w:firstLineChars="1491"/>
        <w:rPr>
          <w:rFonts w:ascii="宋体" w:hAnsi="宋体" w:cs="宋体"/>
          <w:sz w:val="24"/>
          <w:highlight w:val="none"/>
        </w:rPr>
        <w:sectPr>
          <w:pgSz w:w="11906" w:h="16838"/>
          <w:pgMar w:top="1440" w:right="1800" w:bottom="1440" w:left="1800" w:header="851" w:footer="992" w:gutter="0"/>
          <w:cols w:space="720" w:num="1"/>
          <w:docGrid w:type="lines" w:linePitch="312" w:charSpace="0"/>
        </w:sectPr>
      </w:pPr>
    </w:p>
    <w:p>
      <w:pPr>
        <w:pStyle w:val="5"/>
        <w:numPr>
          <w:ilvl w:val="0"/>
          <w:numId w:val="86"/>
        </w:numPr>
        <w:jc w:val="center"/>
        <w:rPr>
          <w:highlight w:val="none"/>
        </w:rPr>
      </w:pPr>
      <w:bookmarkStart w:id="444" w:name="_Toc529976990"/>
      <w:bookmarkStart w:id="445" w:name="_Toc529977070"/>
      <w:bookmarkStart w:id="446" w:name="_Toc1711"/>
      <w:r>
        <w:rPr>
          <w:rFonts w:hint="eastAsia"/>
          <w:highlight w:val="none"/>
        </w:rPr>
        <w:t>组织实施方案</w:t>
      </w:r>
      <w:bookmarkEnd w:id="444"/>
      <w:bookmarkEnd w:id="445"/>
      <w:bookmarkEnd w:id="446"/>
    </w:p>
    <w:p>
      <w:pPr>
        <w:rPr>
          <w:rFonts w:ascii="宋体" w:hAnsi="宋体" w:cs="宋体"/>
          <w:sz w:val="24"/>
          <w:highlight w:val="none"/>
        </w:rPr>
      </w:pP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投标人应按招标文件要求的内容和顺序，对完成整个项目提出相应的实施方案。组织实施方案的内容应包括：</w:t>
      </w:r>
    </w:p>
    <w:p>
      <w:pPr>
        <w:numPr>
          <w:ilvl w:val="0"/>
          <w:numId w:val="90"/>
        </w:numPr>
        <w:tabs>
          <w:tab w:val="left" w:pos="1680"/>
        </w:tabs>
        <w:adjustRightInd w:val="0"/>
        <w:snapToGrid w:val="0"/>
        <w:spacing w:line="360" w:lineRule="auto"/>
        <w:rPr>
          <w:rFonts w:ascii="宋体" w:cs="宋体"/>
          <w:sz w:val="24"/>
          <w:highlight w:val="none"/>
        </w:rPr>
      </w:pPr>
      <w:r>
        <w:rPr>
          <w:rFonts w:hint="eastAsia" w:ascii="宋体" w:cs="宋体"/>
          <w:sz w:val="24"/>
          <w:highlight w:val="none"/>
        </w:rPr>
        <w:t>《技术评审表》要求提供</w:t>
      </w:r>
      <w:r>
        <w:rPr>
          <w:rFonts w:hint="eastAsia" w:ascii="宋体" w:cs="宋体"/>
          <w:sz w:val="24"/>
          <w:highlight w:val="none"/>
          <w:lang w:val="en-US" w:eastAsia="zh-CN"/>
        </w:rPr>
        <w:t>的</w:t>
      </w:r>
      <w:r>
        <w:rPr>
          <w:rFonts w:hint="eastAsia" w:ascii="宋体" w:cs="宋体"/>
          <w:sz w:val="24"/>
          <w:highlight w:val="none"/>
        </w:rPr>
        <w:t>相关内容。</w:t>
      </w:r>
    </w:p>
    <w:p>
      <w:pPr>
        <w:numPr>
          <w:ilvl w:val="0"/>
          <w:numId w:val="90"/>
        </w:numPr>
        <w:tabs>
          <w:tab w:val="left" w:pos="1680"/>
        </w:tabs>
        <w:adjustRightInd w:val="0"/>
        <w:snapToGrid w:val="0"/>
        <w:spacing w:line="360" w:lineRule="auto"/>
        <w:rPr>
          <w:rFonts w:ascii="宋体" w:cs="宋体"/>
          <w:kern w:val="0"/>
          <w:sz w:val="24"/>
          <w:highlight w:val="none"/>
        </w:rPr>
      </w:pPr>
      <w:r>
        <w:rPr>
          <w:rFonts w:hint="eastAsia" w:ascii="宋体" w:cs="宋体"/>
          <w:kern w:val="0"/>
          <w:sz w:val="24"/>
          <w:highlight w:val="none"/>
        </w:rPr>
        <w:t>投标人认为必要的其他内容。</w:t>
      </w:r>
    </w:p>
    <w:p>
      <w:pPr>
        <w:adjustRightInd w:val="0"/>
        <w:snapToGrid w:val="0"/>
        <w:spacing w:before="72" w:after="72" w:line="480" w:lineRule="auto"/>
        <w:ind w:firstLine="3578" w:firstLineChars="1491"/>
        <w:rPr>
          <w:rFonts w:ascii="宋体" w:hAnsi="宋体" w:cs="宋体"/>
          <w:sz w:val="24"/>
          <w:highlight w:val="none"/>
        </w:rPr>
      </w:pPr>
    </w:p>
    <w:p>
      <w:pPr>
        <w:adjustRightInd w:val="0"/>
        <w:snapToGrid w:val="0"/>
        <w:spacing w:before="72" w:after="72" w:line="480" w:lineRule="auto"/>
        <w:ind w:firstLine="3578" w:firstLineChars="1491"/>
        <w:rPr>
          <w:rFonts w:ascii="宋体" w:hAnsi="宋体" w:cs="宋体"/>
          <w:sz w:val="24"/>
          <w:highlight w:val="none"/>
          <w:u w:val="single"/>
        </w:rPr>
      </w:pPr>
      <w:r>
        <w:rPr>
          <w:rFonts w:hint="eastAsia" w:ascii="宋体" w:hAnsi="宋体" w:cs="宋体"/>
          <w:sz w:val="24"/>
          <w:highlight w:val="none"/>
        </w:rPr>
        <w:t>投标人名称（加盖公章）：</w:t>
      </w:r>
    </w:p>
    <w:p>
      <w:pPr>
        <w:spacing w:before="72" w:after="72" w:line="400" w:lineRule="exact"/>
        <w:ind w:firstLine="3578" w:firstLineChars="1491"/>
        <w:rPr>
          <w:rFonts w:ascii="宋体" w:hAnsi="宋体" w:cs="宋体"/>
          <w:sz w:val="24"/>
          <w:highlight w:val="none"/>
        </w:rPr>
      </w:pPr>
      <w:r>
        <w:rPr>
          <w:rFonts w:hint="eastAsia" w:ascii="宋体" w:hAnsi="宋体" w:cs="宋体"/>
          <w:sz w:val="24"/>
          <w:highlight w:val="none"/>
        </w:rPr>
        <w:t>日期：   年   月   日</w:t>
      </w:r>
    </w:p>
    <w:p>
      <w:pPr>
        <w:rPr>
          <w:rFonts w:ascii="宋体" w:hAnsi="宋体" w:cs="宋体"/>
          <w:sz w:val="24"/>
          <w:highlight w:val="none"/>
        </w:rPr>
        <w:sectPr>
          <w:pgSz w:w="11906" w:h="16838"/>
          <w:pgMar w:top="1440" w:right="1800" w:bottom="1440" w:left="1800" w:header="851" w:footer="992" w:gutter="0"/>
          <w:cols w:space="720" w:num="1"/>
          <w:docGrid w:type="lines" w:linePitch="312" w:charSpace="0"/>
        </w:sectPr>
      </w:pPr>
    </w:p>
    <w:p>
      <w:pPr>
        <w:spacing w:before="72" w:after="72" w:line="400" w:lineRule="exact"/>
        <w:rPr>
          <w:rFonts w:eastAsia="仿宋_GB2312"/>
          <w:highlight w:val="none"/>
        </w:rPr>
      </w:pPr>
      <w:bookmarkStart w:id="447" w:name="_Toc182886670"/>
      <w:bookmarkStart w:id="448" w:name="_Toc50736474"/>
      <w:bookmarkStart w:id="449" w:name="_Toc168730818"/>
      <w:bookmarkStart w:id="450" w:name="_Toc169318448"/>
      <w:bookmarkStart w:id="451" w:name="_Toc50737294"/>
      <w:bookmarkStart w:id="452" w:name="_Toc52165078"/>
      <w:bookmarkStart w:id="453" w:name="_Toc50691030"/>
      <w:bookmarkStart w:id="454" w:name="_Toc183316730"/>
      <w:bookmarkStart w:id="455" w:name="_Toc50737326"/>
      <w:bookmarkStart w:id="456" w:name="_Toc168288376"/>
    </w:p>
    <w:p>
      <w:pPr>
        <w:spacing w:before="72" w:after="72" w:line="400" w:lineRule="exact"/>
        <w:rPr>
          <w:rFonts w:eastAsia="仿宋_GB2312"/>
          <w:highlight w:val="none"/>
        </w:rPr>
      </w:pPr>
    </w:p>
    <w:p>
      <w:pPr>
        <w:spacing w:before="72" w:after="72" w:line="400" w:lineRule="exact"/>
        <w:rPr>
          <w:rFonts w:eastAsia="仿宋_GB2312"/>
          <w:highlight w:val="none"/>
        </w:rPr>
      </w:pPr>
    </w:p>
    <w:p>
      <w:pPr>
        <w:spacing w:before="72" w:after="72" w:line="400" w:lineRule="exact"/>
        <w:rPr>
          <w:rFonts w:eastAsia="仿宋_GB2312"/>
          <w:highlight w:val="none"/>
        </w:rPr>
      </w:pPr>
    </w:p>
    <w:p>
      <w:pPr>
        <w:spacing w:before="72" w:after="72" w:line="400" w:lineRule="exact"/>
        <w:rPr>
          <w:rFonts w:eastAsia="仿宋_GB2312"/>
          <w:highlight w:val="none"/>
        </w:rPr>
      </w:pPr>
    </w:p>
    <w:p>
      <w:pPr>
        <w:spacing w:before="72" w:after="72" w:line="400" w:lineRule="exact"/>
        <w:rPr>
          <w:rFonts w:eastAsia="仿宋_GB2312"/>
          <w:highlight w:val="none"/>
        </w:rPr>
      </w:pPr>
    </w:p>
    <w:p>
      <w:pPr>
        <w:spacing w:before="72" w:after="72" w:line="400" w:lineRule="exact"/>
        <w:rPr>
          <w:rFonts w:eastAsia="仿宋_GB2312"/>
          <w:highlight w:val="none"/>
        </w:rPr>
      </w:pPr>
    </w:p>
    <w:p>
      <w:pPr>
        <w:spacing w:before="72" w:after="72" w:line="400" w:lineRule="exact"/>
        <w:rPr>
          <w:rFonts w:eastAsia="仿宋_GB2312"/>
          <w:highlight w:val="none"/>
        </w:rPr>
      </w:pPr>
    </w:p>
    <w:p>
      <w:pPr>
        <w:spacing w:before="72" w:after="72" w:line="400" w:lineRule="exact"/>
        <w:rPr>
          <w:rFonts w:eastAsia="仿宋_GB2312"/>
          <w:highlight w:val="none"/>
        </w:rPr>
      </w:pPr>
    </w:p>
    <w:p>
      <w:pPr>
        <w:spacing w:before="72" w:after="72" w:line="400" w:lineRule="exact"/>
        <w:rPr>
          <w:rFonts w:eastAsia="仿宋_GB2312"/>
          <w:highlight w:val="none"/>
        </w:rPr>
      </w:pPr>
    </w:p>
    <w:p>
      <w:pPr>
        <w:spacing w:before="72" w:after="72" w:line="400" w:lineRule="exact"/>
        <w:rPr>
          <w:rFonts w:eastAsia="仿宋_GB2312"/>
          <w:highlight w:val="none"/>
        </w:rPr>
      </w:pPr>
    </w:p>
    <w:p>
      <w:pPr>
        <w:spacing w:before="72" w:after="72" w:line="400" w:lineRule="exact"/>
        <w:rPr>
          <w:rFonts w:eastAsia="仿宋_GB2312"/>
          <w:highlight w:val="none"/>
        </w:rPr>
      </w:pPr>
    </w:p>
    <w:p>
      <w:pPr>
        <w:spacing w:before="72" w:after="72" w:line="400" w:lineRule="exact"/>
        <w:rPr>
          <w:rFonts w:eastAsia="仿宋_GB2312"/>
          <w:highlight w:val="none"/>
        </w:rPr>
      </w:pPr>
    </w:p>
    <w:p>
      <w:pPr>
        <w:pStyle w:val="3"/>
        <w:jc w:val="center"/>
        <w:rPr>
          <w:sz w:val="44"/>
          <w:szCs w:val="44"/>
          <w:highlight w:val="none"/>
        </w:rPr>
      </w:pPr>
      <w:bookmarkStart w:id="457" w:name="_Toc14946"/>
      <w:bookmarkStart w:id="458" w:name="_Toc529977071"/>
      <w:bookmarkStart w:id="459" w:name="_Toc423021980"/>
      <w:bookmarkStart w:id="460" w:name="_Toc381489454"/>
      <w:bookmarkStart w:id="461" w:name="_Toc529976991"/>
      <w:bookmarkStart w:id="462" w:name="_Toc11275"/>
      <w:r>
        <w:rPr>
          <w:rFonts w:hint="eastAsia"/>
          <w:sz w:val="44"/>
          <w:szCs w:val="44"/>
          <w:highlight w:val="none"/>
        </w:rPr>
        <w:t xml:space="preserve">第五部分 </w:t>
      </w:r>
      <w:r>
        <w:rPr>
          <w:sz w:val="44"/>
          <w:szCs w:val="44"/>
          <w:highlight w:val="none"/>
        </w:rPr>
        <w:t>报价文件</w:t>
      </w:r>
      <w:bookmarkEnd w:id="457"/>
      <w:bookmarkEnd w:id="458"/>
      <w:bookmarkEnd w:id="459"/>
      <w:bookmarkEnd w:id="460"/>
      <w:bookmarkEnd w:id="461"/>
      <w:bookmarkEnd w:id="462"/>
    </w:p>
    <w:p>
      <w:pPr>
        <w:rPr>
          <w:highlight w:val="none"/>
        </w:rPr>
      </w:pPr>
      <w:bookmarkStart w:id="463" w:name="_Toc196294653"/>
      <w:bookmarkStart w:id="464" w:name="_Toc196109464"/>
    </w:p>
    <w:p>
      <w:pPr>
        <w:rPr>
          <w:highlight w:val="none"/>
        </w:rPr>
      </w:pPr>
    </w:p>
    <w:p>
      <w:pPr>
        <w:pStyle w:val="68"/>
        <w:spacing w:before="240" w:beforeLines="100" w:after="240" w:afterLines="100" w:line="360" w:lineRule="auto"/>
        <w:rPr>
          <w:rFonts w:ascii="Times New Roman" w:hAnsi="Times New Roman" w:eastAsia="宋体"/>
          <w:b/>
          <w:kern w:val="2"/>
          <w:szCs w:val="32"/>
          <w:highlight w:val="none"/>
        </w:rPr>
        <w:sectPr>
          <w:pgSz w:w="11906" w:h="16838"/>
          <w:pgMar w:top="1440" w:right="1800" w:bottom="1440" w:left="1800" w:header="851" w:footer="822" w:gutter="0"/>
          <w:cols w:space="720" w:num="1"/>
          <w:docGrid w:linePitch="312" w:charSpace="0"/>
        </w:sectPr>
      </w:pPr>
      <w:bookmarkStart w:id="465" w:name="_Toc196294652"/>
      <w:bookmarkStart w:id="466" w:name="_Toc423021981"/>
      <w:bookmarkStart w:id="467" w:name="_Toc381489455"/>
      <w:bookmarkStart w:id="468" w:name="_Toc196109463"/>
    </w:p>
    <w:bookmarkEnd w:id="465"/>
    <w:bookmarkEnd w:id="466"/>
    <w:bookmarkEnd w:id="467"/>
    <w:bookmarkEnd w:id="468"/>
    <w:p>
      <w:pPr>
        <w:pStyle w:val="5"/>
        <w:numPr>
          <w:ilvl w:val="0"/>
          <w:numId w:val="91"/>
        </w:numPr>
        <w:jc w:val="center"/>
        <w:rPr>
          <w:highlight w:val="none"/>
        </w:rPr>
      </w:pPr>
      <w:bookmarkStart w:id="469" w:name="_Toc7397"/>
      <w:bookmarkStart w:id="470" w:name="_Toc529976992"/>
      <w:bookmarkStart w:id="471" w:name="_Toc529977072"/>
      <w:r>
        <w:rPr>
          <w:rFonts w:hint="eastAsia"/>
          <w:highlight w:val="none"/>
        </w:rPr>
        <w:t>开标一览表</w:t>
      </w:r>
      <w:bookmarkEnd w:id="469"/>
      <w:bookmarkEnd w:id="470"/>
      <w:bookmarkEnd w:id="471"/>
    </w:p>
    <w:p>
      <w:pPr>
        <w:spacing w:before="72" w:after="72" w:line="360" w:lineRule="auto"/>
        <w:rPr>
          <w:rFonts w:ascii="宋体" w:hAnsi="宋体" w:cs="宋体"/>
          <w:sz w:val="24"/>
          <w:highlight w:val="none"/>
        </w:rPr>
      </w:pPr>
      <w:r>
        <w:rPr>
          <w:rFonts w:hint="eastAsia" w:ascii="宋体" w:hAnsi="宋体" w:cs="宋体"/>
          <w:sz w:val="24"/>
          <w:highlight w:val="none"/>
        </w:rPr>
        <w:t xml:space="preserve">项目名称：           </w:t>
      </w:r>
    </w:p>
    <w:p>
      <w:pPr>
        <w:spacing w:before="72" w:after="72" w:line="360" w:lineRule="auto"/>
        <w:rPr>
          <w:rFonts w:ascii="宋体" w:hAnsi="宋体" w:cs="宋体"/>
          <w:sz w:val="24"/>
          <w:highlight w:val="none"/>
        </w:rPr>
      </w:pPr>
      <w:r>
        <w:rPr>
          <w:rFonts w:hint="eastAsia" w:ascii="宋体" w:hAnsi="宋体" w:cs="宋体"/>
          <w:sz w:val="24"/>
          <w:highlight w:val="none"/>
        </w:rPr>
        <w:t>项目编号：</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1"/>
        <w:gridCol w:w="6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2341" w:type="dxa"/>
            <w:tcBorders>
              <w:bottom w:val="single" w:color="auto" w:sz="4" w:space="0"/>
            </w:tcBorders>
            <w:shd w:val="clear" w:color="auto" w:fill="EAEAEA"/>
            <w:vAlign w:val="center"/>
          </w:tcPr>
          <w:p>
            <w:pPr>
              <w:jc w:val="center"/>
              <w:rPr>
                <w:rFonts w:ascii="宋体" w:hAnsi="宋体" w:cs="宋体"/>
                <w:b/>
                <w:sz w:val="24"/>
                <w:highlight w:val="none"/>
              </w:rPr>
            </w:pPr>
            <w:r>
              <w:rPr>
                <w:rFonts w:hint="eastAsia" w:ascii="宋体" w:hAnsi="宋体" w:cs="宋体"/>
                <w:b/>
                <w:sz w:val="24"/>
                <w:highlight w:val="none"/>
              </w:rPr>
              <w:t>分项</w:t>
            </w:r>
          </w:p>
        </w:tc>
        <w:tc>
          <w:tcPr>
            <w:tcW w:w="6180" w:type="dxa"/>
            <w:tcBorders>
              <w:bottom w:val="single" w:color="auto" w:sz="4" w:space="0"/>
            </w:tcBorders>
            <w:shd w:val="clear" w:color="auto" w:fill="EAEAEA"/>
            <w:vAlign w:val="center"/>
          </w:tcPr>
          <w:p>
            <w:pPr>
              <w:jc w:val="center"/>
              <w:rPr>
                <w:rFonts w:ascii="宋体" w:hAnsi="宋体" w:cs="宋体"/>
                <w:b/>
                <w:sz w:val="24"/>
                <w:highlight w:val="none"/>
              </w:rPr>
            </w:pPr>
            <w:r>
              <w:rPr>
                <w:rFonts w:hint="eastAsia" w:ascii="宋体" w:hAnsi="宋体" w:cs="宋体"/>
                <w:b/>
                <w:sz w:val="24"/>
                <w:highlight w:val="none"/>
              </w:rPr>
              <w:t>报价金额（元）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2" w:hRule="atLeast"/>
        </w:trPr>
        <w:tc>
          <w:tcPr>
            <w:tcW w:w="2341" w:type="dxa"/>
            <w:tcBorders>
              <w:bottom w:val="single" w:color="auto" w:sz="4" w:space="0"/>
            </w:tcBorders>
            <w:vAlign w:val="center"/>
          </w:tcPr>
          <w:p>
            <w:pPr>
              <w:pStyle w:val="72"/>
              <w:widowControl w:val="0"/>
              <w:pBdr>
                <w:bottom w:val="none" w:color="auto" w:sz="0" w:space="0"/>
                <w:right w:val="none" w:color="auto" w:sz="0" w:space="0"/>
              </w:pBdr>
              <w:spacing w:beforeAutospacing="0" w:afterAutospacing="0" w:line="360" w:lineRule="auto"/>
              <w:rPr>
                <w:rFonts w:cs="宋体"/>
                <w:bCs/>
                <w:kern w:val="2"/>
                <w:sz w:val="24"/>
                <w:szCs w:val="24"/>
                <w:highlight w:val="none"/>
              </w:rPr>
            </w:pPr>
            <w:r>
              <w:rPr>
                <w:rFonts w:hint="eastAsia" w:cs="宋体"/>
                <w:bCs/>
                <w:kern w:val="2"/>
                <w:sz w:val="24"/>
                <w:szCs w:val="24"/>
                <w:highlight w:val="none"/>
              </w:rPr>
              <w:t>总报价</w:t>
            </w:r>
          </w:p>
        </w:tc>
        <w:tc>
          <w:tcPr>
            <w:tcW w:w="6180" w:type="dxa"/>
            <w:tcBorders>
              <w:bottom w:val="single" w:color="auto" w:sz="4" w:space="0"/>
            </w:tcBorders>
            <w:vAlign w:val="center"/>
          </w:tcPr>
          <w:p>
            <w:pPr>
              <w:rPr>
                <w:rFonts w:ascii="宋体" w:hAnsi="宋体" w:cs="宋体"/>
                <w:sz w:val="24"/>
                <w:highlight w:val="none"/>
              </w:rPr>
            </w:pPr>
            <w:r>
              <w:rPr>
                <w:rFonts w:hint="eastAsia" w:ascii="宋体" w:hAnsi="宋体" w:cs="宋体"/>
                <w:sz w:val="24"/>
                <w:highlight w:val="none"/>
              </w:rPr>
              <w:t>小写：</w:t>
            </w:r>
            <w:r>
              <w:rPr>
                <w:rFonts w:hint="eastAsia" w:ascii="宋体" w:hAnsi="宋体" w:cs="宋体"/>
                <w:b/>
                <w:sz w:val="24"/>
                <w:highlight w:val="none"/>
              </w:rPr>
              <w:t>￥</w:t>
            </w:r>
          </w:p>
          <w:p>
            <w:pPr>
              <w:rPr>
                <w:rFonts w:ascii="宋体" w:hAnsi="宋体" w:cs="宋体"/>
                <w:sz w:val="24"/>
                <w:highlight w:val="none"/>
              </w:rPr>
            </w:pPr>
            <w:r>
              <w:rPr>
                <w:rFonts w:hint="eastAsia" w:ascii="宋体" w:hAnsi="宋体" w:cs="宋体"/>
                <w:sz w:val="24"/>
                <w:highlight w:val="none"/>
              </w:rPr>
              <w:t>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2341" w:type="dxa"/>
            <w:vAlign w:val="center"/>
          </w:tcPr>
          <w:p>
            <w:pPr>
              <w:jc w:val="center"/>
              <w:rPr>
                <w:rFonts w:ascii="宋体" w:hAnsi="宋体" w:cs="宋体"/>
                <w:sz w:val="24"/>
                <w:highlight w:val="none"/>
              </w:rPr>
            </w:pPr>
            <w:r>
              <w:rPr>
                <w:rFonts w:hint="eastAsia" w:ascii="宋体" w:hAnsi="宋体" w:cs="宋体"/>
                <w:sz w:val="24"/>
                <w:highlight w:val="none"/>
              </w:rPr>
              <w:t>交付期限</w:t>
            </w:r>
          </w:p>
        </w:tc>
        <w:tc>
          <w:tcPr>
            <w:tcW w:w="6180" w:type="dxa"/>
            <w:vAlign w:val="center"/>
          </w:tcPr>
          <w:p>
            <w:pPr>
              <w:jc w:val="lef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2341" w:type="dxa"/>
            <w:shd w:val="clear" w:color="auto" w:fill="EAEAEA"/>
            <w:vAlign w:val="center"/>
          </w:tcPr>
          <w:p>
            <w:pPr>
              <w:jc w:val="center"/>
              <w:rPr>
                <w:rFonts w:ascii="宋体" w:hAnsi="宋体" w:cs="宋体"/>
                <w:b/>
                <w:bCs/>
                <w:sz w:val="24"/>
                <w:highlight w:val="none"/>
              </w:rPr>
            </w:pPr>
            <w:r>
              <w:rPr>
                <w:rFonts w:hint="eastAsia" w:ascii="宋体" w:hAnsi="宋体" w:cs="宋体"/>
                <w:b/>
                <w:bCs/>
                <w:sz w:val="24"/>
                <w:highlight w:val="none"/>
              </w:rPr>
              <w:t>备注</w:t>
            </w:r>
          </w:p>
        </w:tc>
        <w:tc>
          <w:tcPr>
            <w:tcW w:w="6180" w:type="dxa"/>
            <w:shd w:val="clear" w:color="auto" w:fill="EAEAEA"/>
            <w:vAlign w:val="center"/>
          </w:tcPr>
          <w:p>
            <w:pPr>
              <w:jc w:val="left"/>
              <w:rPr>
                <w:rFonts w:ascii="宋体" w:hAnsi="宋体" w:cs="宋体"/>
                <w:b/>
                <w:bCs/>
                <w:sz w:val="24"/>
                <w:highlight w:val="none"/>
              </w:rPr>
            </w:pPr>
          </w:p>
        </w:tc>
      </w:tr>
    </w:tbl>
    <w:p>
      <w:pPr>
        <w:spacing w:before="72" w:after="72" w:line="360" w:lineRule="auto"/>
        <w:ind w:left="720" w:hanging="720"/>
        <w:rPr>
          <w:rFonts w:ascii="宋体" w:hAnsi="宋体" w:cs="宋体"/>
          <w:bCs/>
          <w:sz w:val="24"/>
          <w:highlight w:val="none"/>
        </w:rPr>
      </w:pPr>
      <w:r>
        <w:rPr>
          <w:rFonts w:hint="eastAsia" w:ascii="宋体" w:hAnsi="宋体" w:cs="宋体"/>
          <w:bCs/>
          <w:sz w:val="24"/>
          <w:highlight w:val="none"/>
        </w:rPr>
        <w:t>注：</w:t>
      </w:r>
    </w:p>
    <w:p>
      <w:pPr>
        <w:numPr>
          <w:ilvl w:val="0"/>
          <w:numId w:val="92"/>
        </w:numPr>
        <w:adjustRightInd w:val="0"/>
        <w:snapToGrid w:val="0"/>
        <w:spacing w:line="360" w:lineRule="auto"/>
        <w:ind w:left="0"/>
        <w:rPr>
          <w:rFonts w:ascii="宋体" w:hAnsi="宋体" w:cs="宋体"/>
          <w:sz w:val="24"/>
          <w:highlight w:val="none"/>
        </w:rPr>
      </w:pPr>
      <w:r>
        <w:rPr>
          <w:rFonts w:hint="eastAsia" w:ascii="宋体" w:hAnsi="宋体" w:cs="宋体"/>
          <w:sz w:val="24"/>
          <w:highlight w:val="none"/>
        </w:rPr>
        <w:t>投标人须按要求填写所有信息，不得随意更改本表格式。</w:t>
      </w:r>
    </w:p>
    <w:p>
      <w:pPr>
        <w:numPr>
          <w:ilvl w:val="0"/>
          <w:numId w:val="92"/>
        </w:numPr>
        <w:adjustRightInd w:val="0"/>
        <w:snapToGrid w:val="0"/>
        <w:spacing w:line="360" w:lineRule="auto"/>
        <w:ind w:left="0"/>
        <w:rPr>
          <w:rFonts w:ascii="宋体" w:hAnsi="宋体" w:cs="宋体"/>
          <w:sz w:val="24"/>
          <w:highlight w:val="none"/>
        </w:rPr>
      </w:pPr>
      <w:r>
        <w:rPr>
          <w:rFonts w:hint="eastAsia" w:ascii="宋体" w:hAnsi="宋体" w:cs="宋体"/>
          <w:sz w:val="24"/>
          <w:highlight w:val="none"/>
        </w:rPr>
        <w:t>此表是投标文件的必要文件，是投标文件的组成部分，还应另附一份并与优惠声明（若有）封装在唱标信封中，作为唱标之用。</w:t>
      </w:r>
    </w:p>
    <w:p>
      <w:pPr>
        <w:spacing w:before="72" w:after="72" w:line="360" w:lineRule="auto"/>
        <w:rPr>
          <w:rFonts w:ascii="宋体" w:hAnsi="宋体" w:cs="宋体"/>
          <w:sz w:val="24"/>
          <w:highlight w:val="none"/>
        </w:rPr>
      </w:pPr>
    </w:p>
    <w:p>
      <w:pPr>
        <w:adjustRightInd w:val="0"/>
        <w:snapToGrid w:val="0"/>
        <w:spacing w:before="72" w:after="72" w:line="480" w:lineRule="auto"/>
        <w:rPr>
          <w:rFonts w:ascii="宋体" w:hAnsi="宋体" w:cs="宋体"/>
          <w:sz w:val="24"/>
          <w:highlight w:val="none"/>
          <w:u w:val="single"/>
        </w:rPr>
      </w:pPr>
      <w:bookmarkStart w:id="472" w:name="_Toc381489457"/>
      <w:r>
        <w:rPr>
          <w:rFonts w:hint="eastAsia" w:ascii="宋体" w:hAnsi="宋体" w:cs="宋体"/>
          <w:sz w:val="24"/>
          <w:highlight w:val="none"/>
        </w:rPr>
        <w:t>投标人名称（加盖公章）：</w:t>
      </w:r>
    </w:p>
    <w:p>
      <w:pPr>
        <w:adjustRightInd w:val="0"/>
        <w:snapToGrid w:val="0"/>
        <w:spacing w:before="72" w:after="72" w:line="480" w:lineRule="auto"/>
        <w:rPr>
          <w:rFonts w:ascii="宋体" w:hAnsi="宋体" w:cs="宋体"/>
          <w:sz w:val="24"/>
          <w:highlight w:val="none"/>
          <w:u w:val="single"/>
        </w:rPr>
      </w:pPr>
      <w:r>
        <w:rPr>
          <w:rFonts w:hint="eastAsia" w:ascii="宋体" w:hAnsi="宋体" w:cs="宋体"/>
          <w:sz w:val="24"/>
          <w:highlight w:val="none"/>
        </w:rPr>
        <w:t>投标人法定代表人或其授权代表（签字或签章）：</w:t>
      </w:r>
    </w:p>
    <w:p>
      <w:pPr>
        <w:spacing w:before="72" w:after="72" w:line="400" w:lineRule="exact"/>
        <w:rPr>
          <w:rFonts w:ascii="宋体" w:hAnsi="宋体" w:cs="宋体"/>
          <w:sz w:val="24"/>
          <w:highlight w:val="none"/>
        </w:rPr>
        <w:sectPr>
          <w:pgSz w:w="11906" w:h="16838"/>
          <w:pgMar w:top="1440" w:right="1800" w:bottom="1440" w:left="1800" w:header="851" w:footer="992" w:gutter="0"/>
          <w:cols w:space="720" w:num="1"/>
          <w:docGrid w:type="lines" w:linePitch="312" w:charSpace="0"/>
        </w:sectPr>
      </w:pPr>
      <w:r>
        <w:rPr>
          <w:rFonts w:hint="eastAsia" w:ascii="宋体" w:hAnsi="宋体" w:cs="宋体"/>
          <w:sz w:val="24"/>
          <w:highlight w:val="none"/>
        </w:rPr>
        <w:t>日期：   年   月   日</w:t>
      </w:r>
    </w:p>
    <w:bookmarkEnd w:id="463"/>
    <w:bookmarkEnd w:id="464"/>
    <w:bookmarkEnd w:id="472"/>
    <w:p>
      <w:pPr>
        <w:pStyle w:val="5"/>
        <w:numPr>
          <w:ilvl w:val="0"/>
          <w:numId w:val="91"/>
        </w:numPr>
        <w:jc w:val="center"/>
        <w:rPr>
          <w:highlight w:val="none"/>
        </w:rPr>
      </w:pPr>
      <w:bookmarkStart w:id="473" w:name="_Toc17779"/>
      <w:bookmarkStart w:id="474" w:name="_Toc529976993"/>
      <w:bookmarkStart w:id="475" w:name="_Toc529977073"/>
      <w:r>
        <w:rPr>
          <w:rFonts w:hint="eastAsia"/>
          <w:highlight w:val="none"/>
        </w:rPr>
        <w:t>投标明细报价表</w:t>
      </w:r>
      <w:bookmarkEnd w:id="473"/>
      <w:bookmarkEnd w:id="474"/>
      <w:bookmarkEnd w:id="475"/>
    </w:p>
    <w:p>
      <w:pPr>
        <w:spacing w:before="72" w:after="72" w:line="360" w:lineRule="auto"/>
        <w:jc w:val="left"/>
        <w:rPr>
          <w:rFonts w:ascii="宋体" w:hAnsi="宋体" w:cs="宋体"/>
          <w:sz w:val="24"/>
          <w:highlight w:val="none"/>
        </w:rPr>
      </w:pPr>
      <w:r>
        <w:rPr>
          <w:rFonts w:hint="eastAsia" w:ascii="宋体" w:hAnsi="宋体" w:cs="宋体"/>
          <w:sz w:val="24"/>
          <w:highlight w:val="none"/>
        </w:rPr>
        <w:t xml:space="preserve">项目名称： </w:t>
      </w:r>
    </w:p>
    <w:p>
      <w:pPr>
        <w:spacing w:before="72" w:after="72" w:line="360" w:lineRule="auto"/>
        <w:rPr>
          <w:rFonts w:ascii="宋体" w:hAnsi="宋体" w:cs="宋体"/>
          <w:sz w:val="24"/>
          <w:highlight w:val="none"/>
        </w:rPr>
      </w:pPr>
      <w:r>
        <w:rPr>
          <w:rFonts w:hint="eastAsia" w:ascii="宋体" w:hAnsi="宋体" w:cs="宋体"/>
          <w:sz w:val="24"/>
          <w:highlight w:val="none"/>
        </w:rPr>
        <w:t>项目编号：</w:t>
      </w:r>
    </w:p>
    <w:p>
      <w:pPr>
        <w:spacing w:before="72" w:after="72" w:line="360" w:lineRule="auto"/>
        <w:ind w:left="960" w:hanging="960"/>
        <w:rPr>
          <w:rFonts w:ascii="宋体" w:hAnsi="宋体" w:cs="宋体"/>
          <w:bCs/>
          <w:sz w:val="24"/>
          <w:highlight w:val="none"/>
        </w:rPr>
      </w:pPr>
    </w:p>
    <w:p>
      <w:pPr>
        <w:spacing w:before="72" w:after="72" w:line="360" w:lineRule="auto"/>
        <w:ind w:left="960" w:hanging="960"/>
        <w:rPr>
          <w:rFonts w:ascii="宋体" w:hAnsi="宋体" w:cs="宋体"/>
          <w:bCs/>
          <w:sz w:val="24"/>
          <w:highlight w:val="none"/>
        </w:rPr>
      </w:pPr>
      <w:r>
        <w:rPr>
          <w:rFonts w:hint="eastAsia" w:ascii="宋体" w:hAnsi="宋体" w:cs="宋体"/>
          <w:bCs/>
          <w:sz w:val="24"/>
          <w:highlight w:val="none"/>
        </w:rPr>
        <w:t>格式自拟</w:t>
      </w:r>
    </w:p>
    <w:bookmarkEnd w:id="447"/>
    <w:bookmarkEnd w:id="448"/>
    <w:bookmarkEnd w:id="449"/>
    <w:bookmarkEnd w:id="450"/>
    <w:bookmarkEnd w:id="451"/>
    <w:bookmarkEnd w:id="452"/>
    <w:bookmarkEnd w:id="453"/>
    <w:bookmarkEnd w:id="454"/>
    <w:bookmarkEnd w:id="455"/>
    <w:bookmarkEnd w:id="456"/>
    <w:p>
      <w:pPr>
        <w:adjustRightInd w:val="0"/>
        <w:snapToGrid w:val="0"/>
        <w:spacing w:before="72" w:after="72" w:line="480" w:lineRule="auto"/>
        <w:rPr>
          <w:rFonts w:ascii="宋体" w:hAnsi="宋体" w:cs="宋体"/>
          <w:sz w:val="24"/>
          <w:highlight w:val="none"/>
        </w:rPr>
      </w:pPr>
      <w:bookmarkStart w:id="476" w:name="_Toc18207"/>
      <w:bookmarkStart w:id="477" w:name="_Toc423021983"/>
    </w:p>
    <w:p>
      <w:pPr>
        <w:adjustRightInd w:val="0"/>
        <w:snapToGrid w:val="0"/>
        <w:spacing w:before="72" w:after="72" w:line="480" w:lineRule="auto"/>
        <w:rPr>
          <w:rFonts w:ascii="宋体" w:hAnsi="宋体" w:cs="宋体"/>
          <w:sz w:val="24"/>
          <w:highlight w:val="none"/>
          <w:u w:val="single"/>
        </w:rPr>
      </w:pPr>
      <w:r>
        <w:rPr>
          <w:rFonts w:hint="eastAsia" w:ascii="宋体" w:hAnsi="宋体" w:cs="宋体"/>
          <w:sz w:val="24"/>
          <w:highlight w:val="none"/>
        </w:rPr>
        <w:t>投标人名称（加盖公章）：</w:t>
      </w:r>
    </w:p>
    <w:p>
      <w:pPr>
        <w:spacing w:before="72" w:after="72" w:line="400" w:lineRule="exact"/>
        <w:rPr>
          <w:highlight w:val="none"/>
        </w:rPr>
      </w:pPr>
      <w:r>
        <w:rPr>
          <w:rFonts w:hint="eastAsia" w:ascii="宋体" w:hAnsi="宋体" w:cs="宋体"/>
          <w:sz w:val="24"/>
          <w:highlight w:val="none"/>
        </w:rPr>
        <w:t>日期：   年   月   日</w:t>
      </w:r>
      <w:bookmarkEnd w:id="333"/>
      <w:bookmarkEnd w:id="476"/>
      <w:bookmarkEnd w:id="477"/>
    </w:p>
    <w:sectPr>
      <w:pgSz w:w="11906" w:h="16838"/>
      <w:pgMar w:top="1440" w:right="1800" w:bottom="1440" w:left="1800" w:header="850" w:footer="82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Arial"/>
    <w:panose1 w:val="020B0604020202020204"/>
    <w:charset w:val="80"/>
    <w:family w:val="swiss"/>
    <w:pitch w:val="default"/>
    <w:sig w:usb0="00000000" w:usb1="00000000" w:usb2="0000003F" w:usb3="00000000" w:csb0="603F01FF" w:csb1="FFFF0000"/>
  </w:font>
  <w:font w:name="Arial">
    <w:panose1 w:val="020B0604020202020204"/>
    <w:charset w:val="00"/>
    <w:family w:val="auto"/>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jc w:val="left"/>
      <w:rPr>
        <w:szCs w:val="21"/>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70485" cy="160655"/>
              <wp:effectExtent l="0" t="0" r="0" b="0"/>
              <wp:wrapNone/>
              <wp:docPr id="403801630" name="文本框 1"/>
              <wp:cNvGraphicFramePr/>
              <a:graphic xmlns:a="http://schemas.openxmlformats.org/drawingml/2006/main">
                <a:graphicData uri="http://schemas.microsoft.com/office/word/2010/wordprocessingShape">
                  <wps:wsp>
                    <wps:cNvSpPr txBox="1"/>
                    <wps:spPr>
                      <a:xfrm>
                        <a:off x="0" y="0"/>
                        <a:ext cx="70485" cy="160655"/>
                      </a:xfrm>
                      <a:prstGeom prst="rect">
                        <a:avLst/>
                      </a:prstGeom>
                      <a:noFill/>
                      <a:ln w="6350">
                        <a:noFill/>
                      </a:ln>
                      <a:effectLst/>
                    </wps:spPr>
                    <wps:txbx>
                      <w:txbxContent>
                        <w:p>
                          <w:pPr>
                            <w:snapToGrid w:val="0"/>
                            <w:rPr>
                              <w:sz w:val="22"/>
                              <w:szCs w:val="22"/>
                            </w:rPr>
                          </w:pPr>
                          <w:r>
                            <w:rPr>
                              <w:rFonts w:hint="eastAsia"/>
                              <w:sz w:val="22"/>
                              <w:szCs w:val="22"/>
                            </w:rPr>
                            <w:fldChar w:fldCharType="begin"/>
                          </w:r>
                          <w:r>
                            <w:rPr>
                              <w:rFonts w:hint="eastAsia"/>
                              <w:sz w:val="22"/>
                              <w:szCs w:val="22"/>
                            </w:rPr>
                            <w:instrText xml:space="preserve"> PAGE  \* MERGEFORMAT </w:instrText>
                          </w:r>
                          <w:r>
                            <w:rPr>
                              <w:rFonts w:hint="eastAsia"/>
                              <w:sz w:val="22"/>
                              <w:szCs w:val="22"/>
                            </w:rPr>
                            <w:fldChar w:fldCharType="separate"/>
                          </w:r>
                          <w:r>
                            <w:rPr>
                              <w:sz w:val="22"/>
                              <w:szCs w:val="22"/>
                            </w:rPr>
                            <w:t>31</w:t>
                          </w:r>
                          <w:r>
                            <w:rPr>
                              <w:rFonts w:hint="eastAsia"/>
                              <w:sz w:val="22"/>
                              <w:szCs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2.65pt;width:5.55pt;mso-position-horizontal:center;mso-position-horizontal-relative:margin;mso-wrap-style:none;z-index:251661312;mso-width-relative:page;mso-height-relative:page;" filled="f" stroked="f" coordsize="21600,21600" o:gfxdata="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rRSZu9IAAAADAQAADwAAAAAAAAABACAAAAAiAAAAZHJzL2Rvd25y&#10;ZXYueG1sUEsBAhQAFAAAAAgAh07iQLd/pGc9AgAAaAQAAA4AAAAAAAAAAQAgAAAAIQEAAGRycy9l&#10;Mm9Eb2MueG1sUEsFBgAAAAAGAAYAWQEAANAFAAAAAA==&#10;">
              <v:fill on="f" focussize="0,0"/>
              <v:stroke on="f" weight="0.5pt"/>
              <v:imagedata o:title=""/>
              <o:lock v:ext="edit" aspectratio="f"/>
              <v:textbox inset="0mm,0mm,0mm,0mm" style="mso-fit-shape-to-text:t;">
                <w:txbxContent>
                  <w:p>
                    <w:pPr>
                      <w:snapToGrid w:val="0"/>
                      <w:rPr>
                        <w:sz w:val="22"/>
                        <w:szCs w:val="22"/>
                      </w:rPr>
                    </w:pPr>
                    <w:r>
                      <w:rPr>
                        <w:rFonts w:hint="eastAsia"/>
                        <w:sz w:val="22"/>
                        <w:szCs w:val="22"/>
                      </w:rPr>
                      <w:fldChar w:fldCharType="begin"/>
                    </w:r>
                    <w:r>
                      <w:rPr>
                        <w:rFonts w:hint="eastAsia"/>
                        <w:sz w:val="22"/>
                        <w:szCs w:val="22"/>
                      </w:rPr>
                      <w:instrText xml:space="preserve"> PAGE  \* MERGEFORMAT </w:instrText>
                    </w:r>
                    <w:r>
                      <w:rPr>
                        <w:rFonts w:hint="eastAsia"/>
                        <w:sz w:val="22"/>
                        <w:szCs w:val="22"/>
                      </w:rPr>
                      <w:fldChar w:fldCharType="separate"/>
                    </w:r>
                    <w:r>
                      <w:rPr>
                        <w:sz w:val="22"/>
                        <w:szCs w:val="22"/>
                      </w:rPr>
                      <w:t>31</w:t>
                    </w:r>
                    <w:r>
                      <w:rPr>
                        <w:rFonts w:hint="eastAsia"/>
                        <w:sz w:val="22"/>
                        <w:szCs w:val="22"/>
                      </w:rPr>
                      <w:fldChar w:fldCharType="end"/>
                    </w:r>
                  </w:p>
                </w:txbxContent>
              </v:textbox>
            </v:shape>
          </w:pict>
        </mc:Fallback>
      </mc:AlternateContent>
    </w:r>
    <w:r>
      <w:rPr>
        <w:rFonts w:hint="eastAsia" w:ascii="宋体" w:hAnsi="宋体" w:cs="宋体"/>
        <w:szCs w:val="21"/>
      </w:rPr>
      <w:t xml:space="preserve">1210-2340YDZB6701                                   </w:t>
    </w:r>
    <w:r>
      <w:rPr>
        <w:rFonts w:hint="eastAsia"/>
        <w:szCs w:val="21"/>
      </w:rPr>
      <w:t>广东有德招标采购有限公司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仿宋_GB2312"/>
      </w:rPr>
    </w:pPr>
    <w:r>
      <w:rPr>
        <w:szCs w:val="13"/>
      </w:rPr>
      <w:drawing>
        <wp:inline distT="0" distB="0" distL="0" distR="0">
          <wp:extent cx="805180" cy="238760"/>
          <wp:effectExtent l="0" t="0" r="0" b="0"/>
          <wp:docPr id="1" name="图片 1" descr="有德招标logo横式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有德招标logo横式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05180" cy="238760"/>
                  </a:xfrm>
                  <a:prstGeom prst="rect">
                    <a:avLst/>
                  </a:prstGeom>
                  <a:noFill/>
                  <a:ln>
                    <a:noFill/>
                  </a:ln>
                </pic:spPr>
              </pic:pic>
            </a:graphicData>
          </a:graphic>
        </wp:inline>
      </w:drawing>
    </w:r>
    <w:r>
      <w:rPr>
        <w:rFonts w:hint="eastAsia"/>
        <w:szCs w:val="13"/>
      </w:rPr>
      <w:t>南方报业传媒集团图片管理系统建设项目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A86FAF"/>
    <w:multiLevelType w:val="singleLevel"/>
    <w:tmpl w:val="9BA86FAF"/>
    <w:lvl w:ilvl="0" w:tentative="0">
      <w:start w:val="1"/>
      <w:numFmt w:val="decimal"/>
      <w:suff w:val="nothing"/>
      <w:lvlText w:val="（%1）"/>
      <w:lvlJc w:val="left"/>
      <w:pPr>
        <w:ind w:left="0" w:firstLine="420"/>
      </w:pPr>
      <w:rPr>
        <w:rFonts w:hint="default"/>
      </w:rPr>
    </w:lvl>
  </w:abstractNum>
  <w:abstractNum w:abstractNumId="1">
    <w:nsid w:val="B7D0F7C2"/>
    <w:multiLevelType w:val="singleLevel"/>
    <w:tmpl w:val="B7D0F7C2"/>
    <w:lvl w:ilvl="0" w:tentative="0">
      <w:start w:val="1"/>
      <w:numFmt w:val="decimal"/>
      <w:suff w:val="nothing"/>
      <w:lvlText w:val="（%1）"/>
      <w:lvlJc w:val="left"/>
    </w:lvl>
  </w:abstractNum>
  <w:abstractNum w:abstractNumId="2">
    <w:nsid w:val="BB8312E0"/>
    <w:multiLevelType w:val="singleLevel"/>
    <w:tmpl w:val="BB8312E0"/>
    <w:lvl w:ilvl="0" w:tentative="0">
      <w:start w:val="2"/>
      <w:numFmt w:val="chineseCounting"/>
      <w:suff w:val="nothing"/>
      <w:lvlText w:val="%1、"/>
      <w:lvlJc w:val="left"/>
      <w:rPr>
        <w:rFonts w:hint="eastAsia"/>
      </w:rPr>
    </w:lvl>
  </w:abstractNum>
  <w:abstractNum w:abstractNumId="3">
    <w:nsid w:val="E42F0630"/>
    <w:multiLevelType w:val="singleLevel"/>
    <w:tmpl w:val="E42F0630"/>
    <w:lvl w:ilvl="0" w:tentative="0">
      <w:start w:val="1"/>
      <w:numFmt w:val="decimal"/>
      <w:suff w:val="nothing"/>
      <w:lvlText w:val="（%1）"/>
      <w:lvlJc w:val="left"/>
    </w:lvl>
  </w:abstractNum>
  <w:abstractNum w:abstractNumId="4">
    <w:nsid w:val="E9516671"/>
    <w:multiLevelType w:val="singleLevel"/>
    <w:tmpl w:val="E9516671"/>
    <w:lvl w:ilvl="0" w:tentative="0">
      <w:start w:val="1"/>
      <w:numFmt w:val="decimal"/>
      <w:suff w:val="nothing"/>
      <w:lvlText w:val="（%1）"/>
      <w:lvlJc w:val="left"/>
      <w:pPr>
        <w:ind w:left="0" w:firstLine="420"/>
      </w:pPr>
      <w:rPr>
        <w:rFonts w:hint="default"/>
      </w:rPr>
    </w:lvl>
  </w:abstractNum>
  <w:abstractNum w:abstractNumId="5">
    <w:nsid w:val="0000002A"/>
    <w:multiLevelType w:val="multilevel"/>
    <w:tmpl w:val="0000002A"/>
    <w:lvl w:ilvl="0" w:tentative="0">
      <w:start w:val="1"/>
      <w:numFmt w:val="decimal"/>
      <w:lvlText w:val="%1"/>
      <w:lvlJc w:val="left"/>
      <w:pPr>
        <w:tabs>
          <w:tab w:val="left" w:pos="360"/>
        </w:tabs>
        <w:ind w:left="0" w:firstLine="0"/>
      </w:pPr>
      <w:rPr>
        <w:rFonts w:hint="default" w:ascii="Times New Roman" w:hAnsi="Times New Roman"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2DF4558"/>
    <w:multiLevelType w:val="multilevel"/>
    <w:tmpl w:val="02DF4558"/>
    <w:lvl w:ilvl="0" w:tentative="0">
      <w:start w:val="1"/>
      <w:numFmt w:val="decimal"/>
      <w:lvlText w:val="%1."/>
      <w:lvlJc w:val="left"/>
      <w:pPr>
        <w:tabs>
          <w:tab w:val="left" w:pos="907"/>
        </w:tabs>
        <w:ind w:left="907" w:hanging="907"/>
      </w:pPr>
      <w:rPr>
        <w:rFonts w:hint="eastAsia" w:ascii="宋体" w:hAnsi="宋体" w:eastAsia="宋体"/>
        <w:b/>
        <w:bCs/>
      </w:rPr>
    </w:lvl>
    <w:lvl w:ilvl="1" w:tentative="0">
      <w:start w:val="1"/>
      <w:numFmt w:val="decimal"/>
      <w:lvlText w:val="24.%2"/>
      <w:lvlJc w:val="left"/>
      <w:pPr>
        <w:tabs>
          <w:tab w:val="left" w:pos="907"/>
        </w:tabs>
        <w:ind w:left="907" w:hanging="907"/>
      </w:pPr>
      <w:rPr>
        <w:rFonts w:hint="eastAsia" w:ascii="宋体" w:hAnsi="宋体" w:eastAsia="宋体"/>
        <w:b w:val="0"/>
        <w:bCs w:val="0"/>
      </w:rPr>
    </w:lvl>
    <w:lvl w:ilvl="2" w:tentative="0">
      <w:start w:val="1"/>
      <w:numFmt w:val="decimal"/>
      <w:lvlText w:val="%1.%2.%3."/>
      <w:lvlJc w:val="left"/>
      <w:pPr>
        <w:tabs>
          <w:tab w:val="left" w:pos="907"/>
        </w:tabs>
        <w:ind w:left="907" w:hanging="907"/>
      </w:pPr>
      <w:rPr>
        <w:rFonts w:hint="eastAsia" w:ascii="宋体" w:hAnsi="宋体" w:eastAsia="宋体"/>
      </w:rPr>
    </w:lvl>
    <w:lvl w:ilvl="3" w:tentative="0">
      <w:start w:val="1"/>
      <w:numFmt w:val="decimal"/>
      <w:lvlText w:val="%1.%2.%3.%4."/>
      <w:lvlJc w:val="left"/>
      <w:pPr>
        <w:tabs>
          <w:tab w:val="left" w:pos="907"/>
        </w:tabs>
        <w:ind w:left="907" w:hanging="907"/>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7">
    <w:nsid w:val="04AC5FA8"/>
    <w:multiLevelType w:val="multilevel"/>
    <w:tmpl w:val="04AC5FA8"/>
    <w:lvl w:ilvl="0" w:tentative="0">
      <w:start w:val="1"/>
      <w:numFmt w:val="decimal"/>
      <w:lvlText w:val="%1."/>
      <w:lvlJc w:val="left"/>
      <w:pPr>
        <w:tabs>
          <w:tab w:val="left" w:pos="907"/>
        </w:tabs>
        <w:ind w:left="907" w:hanging="907"/>
      </w:pPr>
      <w:rPr>
        <w:rFonts w:hint="eastAsia" w:ascii="宋体" w:hAnsi="宋体" w:eastAsia="宋体"/>
        <w:b/>
        <w:bCs/>
      </w:rPr>
    </w:lvl>
    <w:lvl w:ilvl="1" w:tentative="0">
      <w:start w:val="1"/>
      <w:numFmt w:val="decimal"/>
      <w:isLgl/>
      <w:lvlText w:val="30.%2"/>
      <w:lvlJc w:val="left"/>
      <w:pPr>
        <w:tabs>
          <w:tab w:val="left" w:pos="907"/>
        </w:tabs>
        <w:ind w:left="907" w:hanging="907"/>
      </w:pPr>
      <w:rPr>
        <w:rFonts w:hint="eastAsia" w:ascii="宋体" w:hAnsi="宋体" w:eastAsia="宋体"/>
        <w:b w:val="0"/>
        <w:bCs w:val="0"/>
      </w:rPr>
    </w:lvl>
    <w:lvl w:ilvl="2" w:tentative="0">
      <w:start w:val="1"/>
      <w:numFmt w:val="decimal"/>
      <w:lvlText w:val="28.%2.%3."/>
      <w:lvlJc w:val="left"/>
      <w:pPr>
        <w:tabs>
          <w:tab w:val="left" w:pos="907"/>
        </w:tabs>
        <w:ind w:left="907" w:hanging="907"/>
      </w:pPr>
      <w:rPr>
        <w:rFonts w:hint="eastAsia" w:ascii="宋体" w:hAnsi="宋体" w:eastAsia="宋体"/>
      </w:rPr>
    </w:lvl>
    <w:lvl w:ilvl="3" w:tentative="0">
      <w:start w:val="1"/>
      <w:numFmt w:val="decimal"/>
      <w:lvlText w:val="%1.%2.%3.%4."/>
      <w:lvlJc w:val="left"/>
      <w:pPr>
        <w:tabs>
          <w:tab w:val="left" w:pos="907"/>
        </w:tabs>
        <w:ind w:left="907" w:hanging="907"/>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8">
    <w:nsid w:val="05F9E8A6"/>
    <w:multiLevelType w:val="singleLevel"/>
    <w:tmpl w:val="05F9E8A6"/>
    <w:lvl w:ilvl="0" w:tentative="0">
      <w:start w:val="1"/>
      <w:numFmt w:val="decimal"/>
      <w:suff w:val="nothing"/>
      <w:lvlText w:val="（%1）"/>
      <w:lvlJc w:val="left"/>
    </w:lvl>
  </w:abstractNum>
  <w:abstractNum w:abstractNumId="9">
    <w:nsid w:val="091FABE4"/>
    <w:multiLevelType w:val="singleLevel"/>
    <w:tmpl w:val="091FABE4"/>
    <w:lvl w:ilvl="0" w:tentative="0">
      <w:start w:val="1"/>
      <w:numFmt w:val="decimal"/>
      <w:suff w:val="nothing"/>
      <w:lvlText w:val="（%1）"/>
      <w:lvlJc w:val="left"/>
    </w:lvl>
  </w:abstractNum>
  <w:abstractNum w:abstractNumId="10">
    <w:nsid w:val="0DB45F45"/>
    <w:multiLevelType w:val="multilevel"/>
    <w:tmpl w:val="0DB45F45"/>
    <w:lvl w:ilvl="0" w:tentative="0">
      <w:start w:val="1"/>
      <w:numFmt w:val="decimal"/>
      <w:lvlText w:val="（%1）"/>
      <w:lvlJc w:val="left"/>
      <w:pPr>
        <w:ind w:left="817" w:hanging="420"/>
      </w:pPr>
      <w:rPr>
        <w:rFonts w:hint="eastAsia"/>
      </w:rPr>
    </w:lvl>
    <w:lvl w:ilvl="1" w:tentative="0">
      <w:start w:val="1"/>
      <w:numFmt w:val="lowerLetter"/>
      <w:lvlText w:val="%2)"/>
      <w:lvlJc w:val="left"/>
      <w:pPr>
        <w:ind w:left="1237" w:hanging="420"/>
      </w:pPr>
    </w:lvl>
    <w:lvl w:ilvl="2" w:tentative="0">
      <w:start w:val="1"/>
      <w:numFmt w:val="lowerRoman"/>
      <w:lvlText w:val="%3."/>
      <w:lvlJc w:val="right"/>
      <w:pPr>
        <w:ind w:left="1657" w:hanging="420"/>
      </w:pPr>
    </w:lvl>
    <w:lvl w:ilvl="3" w:tentative="0">
      <w:start w:val="1"/>
      <w:numFmt w:val="decimal"/>
      <w:lvlText w:val="%4."/>
      <w:lvlJc w:val="left"/>
      <w:pPr>
        <w:ind w:left="2077" w:hanging="420"/>
      </w:pPr>
    </w:lvl>
    <w:lvl w:ilvl="4" w:tentative="0">
      <w:start w:val="1"/>
      <w:numFmt w:val="lowerLetter"/>
      <w:lvlText w:val="%5)"/>
      <w:lvlJc w:val="left"/>
      <w:pPr>
        <w:ind w:left="2497" w:hanging="420"/>
      </w:pPr>
    </w:lvl>
    <w:lvl w:ilvl="5" w:tentative="0">
      <w:start w:val="1"/>
      <w:numFmt w:val="lowerRoman"/>
      <w:lvlText w:val="%6."/>
      <w:lvlJc w:val="right"/>
      <w:pPr>
        <w:ind w:left="2917" w:hanging="420"/>
      </w:pPr>
    </w:lvl>
    <w:lvl w:ilvl="6" w:tentative="0">
      <w:start w:val="1"/>
      <w:numFmt w:val="decimal"/>
      <w:lvlText w:val="%7."/>
      <w:lvlJc w:val="left"/>
      <w:pPr>
        <w:ind w:left="3337" w:hanging="420"/>
      </w:pPr>
    </w:lvl>
    <w:lvl w:ilvl="7" w:tentative="0">
      <w:start w:val="1"/>
      <w:numFmt w:val="lowerLetter"/>
      <w:lvlText w:val="%8)"/>
      <w:lvlJc w:val="left"/>
      <w:pPr>
        <w:ind w:left="3757" w:hanging="420"/>
      </w:pPr>
    </w:lvl>
    <w:lvl w:ilvl="8" w:tentative="0">
      <w:start w:val="1"/>
      <w:numFmt w:val="lowerRoman"/>
      <w:lvlText w:val="%9."/>
      <w:lvlJc w:val="right"/>
      <w:pPr>
        <w:ind w:left="4177" w:hanging="420"/>
      </w:pPr>
    </w:lvl>
  </w:abstractNum>
  <w:abstractNum w:abstractNumId="11">
    <w:nsid w:val="17042FBF"/>
    <w:multiLevelType w:val="multilevel"/>
    <w:tmpl w:val="17042FBF"/>
    <w:lvl w:ilvl="0" w:tentative="0">
      <w:start w:val="1"/>
      <w:numFmt w:val="decimal"/>
      <w:lvlText w:val="%1."/>
      <w:lvlJc w:val="left"/>
      <w:pPr>
        <w:tabs>
          <w:tab w:val="left" w:pos="907"/>
        </w:tabs>
        <w:ind w:left="907" w:hanging="907"/>
      </w:pPr>
      <w:rPr>
        <w:rFonts w:hint="eastAsia"/>
        <w:b/>
      </w:rPr>
    </w:lvl>
    <w:lvl w:ilvl="1" w:tentative="0">
      <w:start w:val="1"/>
      <w:numFmt w:val="decimal"/>
      <w:lvlText w:val="15.%2"/>
      <w:lvlJc w:val="left"/>
      <w:pPr>
        <w:tabs>
          <w:tab w:val="left" w:pos="907"/>
        </w:tabs>
        <w:ind w:left="907" w:hanging="907"/>
      </w:pPr>
      <w:rPr>
        <w:rFonts w:hint="default" w:ascii="宋体" w:hAnsi="宋体" w:eastAsia="宋体" w:cs="宋体"/>
        <w:b w:val="0"/>
      </w:rPr>
    </w:lvl>
    <w:lvl w:ilvl="2" w:tentative="0">
      <w:start w:val="1"/>
      <w:numFmt w:val="decimal"/>
      <w:lvlText w:val="%1.%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1EB52C76"/>
    <w:multiLevelType w:val="multilevel"/>
    <w:tmpl w:val="1EB52C76"/>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273A0C2B"/>
    <w:multiLevelType w:val="multilevel"/>
    <w:tmpl w:val="273A0C2B"/>
    <w:lvl w:ilvl="0" w:tentative="0">
      <w:start w:val="1"/>
      <w:numFmt w:val="decimal"/>
      <w:suff w:val="nothing"/>
      <w:lvlText w:val="（%1）"/>
      <w:lvlJc w:val="left"/>
      <w:pPr>
        <w:ind w:left="431" w:firstLine="420"/>
      </w:pPr>
      <w:rPr>
        <w:rFonts w:hint="default" w:ascii="宋体" w:hAnsi="宋体" w:eastAsia="宋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29A01489"/>
    <w:multiLevelType w:val="multilevel"/>
    <w:tmpl w:val="29A01489"/>
    <w:lvl w:ilvl="0" w:tentative="0">
      <w:start w:val="1"/>
      <w:numFmt w:val="chineseCountingThousand"/>
      <w:suff w:val="nothing"/>
      <w:lvlText w:val="%1、"/>
      <w:lvlJc w:val="left"/>
      <w:pPr>
        <w:ind w:left="432" w:hanging="432"/>
      </w:pPr>
      <w:rPr>
        <w:rFonts w:hint="default" w:ascii="Arial" w:hAnsi="Arial" w:eastAsia="黑体"/>
        <w:b/>
        <w:i w:val="0"/>
        <w:vanish w:val="0"/>
        <w:sz w:val="32"/>
      </w:rPr>
    </w:lvl>
    <w:lvl w:ilvl="1" w:tentative="0">
      <w:start w:val="1"/>
      <w:numFmt w:val="decimal"/>
      <w:isLgl/>
      <w:suff w:val="space"/>
      <w:lvlText w:val="%1.%2"/>
      <w:lvlJc w:val="left"/>
      <w:pPr>
        <w:ind w:left="576" w:hanging="576"/>
      </w:pPr>
      <w:rPr>
        <w:rFonts w:hint="default" w:ascii="Arial" w:hAnsi="Arial" w:eastAsia="黑体"/>
        <w:b/>
        <w:i w:val="0"/>
        <w:sz w:val="30"/>
      </w:rPr>
    </w:lvl>
    <w:lvl w:ilvl="2" w:tentative="0">
      <w:start w:val="1"/>
      <w:numFmt w:val="decimal"/>
      <w:isLgl/>
      <w:suff w:val="space"/>
      <w:lvlText w:val="%1.%2.%3"/>
      <w:lvlJc w:val="left"/>
      <w:pPr>
        <w:ind w:left="720" w:hanging="720"/>
      </w:pPr>
      <w:rPr>
        <w:rFonts w:hint="default" w:ascii="Arial" w:hAnsi="Arial" w:eastAsia="黑体"/>
        <w:b/>
        <w:i w:val="0"/>
        <w:sz w:val="30"/>
      </w:rPr>
    </w:lvl>
    <w:lvl w:ilvl="3" w:tentative="0">
      <w:start w:val="1"/>
      <w:numFmt w:val="decimal"/>
      <w:isLgl/>
      <w:suff w:val="space"/>
      <w:lvlText w:val="%1.%2.%3.%4"/>
      <w:lvlJc w:val="left"/>
      <w:pPr>
        <w:ind w:left="864" w:hanging="864"/>
      </w:pPr>
      <w:rPr>
        <w:rFonts w:hint="default" w:ascii="Arial" w:hAnsi="Arial" w:eastAsia="黑体"/>
        <w:b/>
        <w:i w:val="0"/>
        <w:sz w:val="30"/>
      </w:rPr>
    </w:lvl>
    <w:lvl w:ilvl="4" w:tentative="0">
      <w:start w:val="1"/>
      <w:numFmt w:val="decimal"/>
      <w:pStyle w:val="7"/>
      <w:isLgl/>
      <w:suff w:val="space"/>
      <w:lvlText w:val="%1.%2.%3.%4.%5"/>
      <w:lvlJc w:val="left"/>
      <w:pPr>
        <w:ind w:left="1008" w:hanging="1008"/>
      </w:pPr>
      <w:rPr>
        <w:rFonts w:hint="default" w:ascii="Arial" w:hAnsi="Arial" w:eastAsia="黑体"/>
        <w:b/>
        <w:i w:val="0"/>
        <w:sz w:val="30"/>
      </w:rPr>
    </w:lvl>
    <w:lvl w:ilvl="5" w:tentative="0">
      <w:start w:val="1"/>
      <w:numFmt w:val="decimal"/>
      <w:isLgl/>
      <w:suff w:val="space"/>
      <w:lvlText w:val="%1.%2.%3.%4.%5.%6"/>
      <w:lvlJc w:val="left"/>
      <w:pPr>
        <w:ind w:left="1152" w:hanging="1152"/>
      </w:pPr>
      <w:rPr>
        <w:rFonts w:hint="default" w:ascii="Arial" w:hAnsi="Arial" w:eastAsia="黑体"/>
        <w:b/>
        <w:i w:val="0"/>
        <w:sz w:val="30"/>
      </w:rPr>
    </w:lvl>
    <w:lvl w:ilvl="6" w:tentative="0">
      <w:start w:val="1"/>
      <w:numFmt w:val="decimal"/>
      <w:isLgl/>
      <w:suff w:val="space"/>
      <w:lvlText w:val="%1.%2.%3.%4.%5.%6.%7"/>
      <w:lvlJc w:val="left"/>
      <w:pPr>
        <w:ind w:left="1296" w:hanging="1296"/>
      </w:pPr>
      <w:rPr>
        <w:rFonts w:hint="default" w:ascii="Arial" w:hAnsi="Arial" w:eastAsia="黑体"/>
        <w:b/>
        <w:i w:val="0"/>
        <w:sz w:val="30"/>
      </w:rPr>
    </w:lvl>
    <w:lvl w:ilvl="7" w:tentative="0">
      <w:start w:val="1"/>
      <w:numFmt w:val="decimal"/>
      <w:isLgl/>
      <w:suff w:val="space"/>
      <w:lvlText w:val="%1.%2.%3.%4.%5.%6.%7.%8"/>
      <w:lvlJc w:val="left"/>
      <w:pPr>
        <w:ind w:left="1440" w:hanging="1440"/>
      </w:pPr>
      <w:rPr>
        <w:rFonts w:hint="default" w:ascii="Arial" w:hAnsi="Arial" w:eastAsia="黑体"/>
        <w:b/>
        <w:i w:val="0"/>
        <w:sz w:val="30"/>
      </w:rPr>
    </w:lvl>
    <w:lvl w:ilvl="8" w:tentative="0">
      <w:start w:val="1"/>
      <w:numFmt w:val="decimal"/>
      <w:isLgl/>
      <w:suff w:val="space"/>
      <w:lvlText w:val="%1.%2.%3.%4.%5.%6.%7.%8.%9"/>
      <w:lvlJc w:val="left"/>
      <w:pPr>
        <w:ind w:left="1584" w:hanging="1584"/>
      </w:pPr>
      <w:rPr>
        <w:rFonts w:hint="default" w:ascii="Arial" w:hAnsi="Arial" w:eastAsia="黑体"/>
        <w:b/>
        <w:i w:val="0"/>
        <w:sz w:val="30"/>
      </w:rPr>
    </w:lvl>
  </w:abstractNum>
  <w:abstractNum w:abstractNumId="15">
    <w:nsid w:val="2A540260"/>
    <w:multiLevelType w:val="multilevel"/>
    <w:tmpl w:val="2A540260"/>
    <w:lvl w:ilvl="0" w:tentative="0">
      <w:start w:val="1"/>
      <w:numFmt w:val="decimal"/>
      <w:lvlText w:val="%1."/>
      <w:lvlJc w:val="left"/>
      <w:pPr>
        <w:tabs>
          <w:tab w:val="left" w:pos="907"/>
        </w:tabs>
        <w:ind w:left="907" w:hanging="907"/>
      </w:pPr>
      <w:rPr>
        <w:rFonts w:hint="eastAsia" w:ascii="宋体" w:hAnsi="宋体" w:eastAsia="宋体"/>
        <w:b/>
        <w:bCs/>
      </w:rPr>
    </w:lvl>
    <w:lvl w:ilvl="1" w:tentative="0">
      <w:start w:val="1"/>
      <w:numFmt w:val="decimal"/>
      <w:lvlText w:val="25.%2"/>
      <w:lvlJc w:val="left"/>
      <w:pPr>
        <w:tabs>
          <w:tab w:val="left" w:pos="1332"/>
        </w:tabs>
        <w:ind w:left="1332" w:hanging="907"/>
      </w:pPr>
      <w:rPr>
        <w:rFonts w:hint="eastAsia" w:ascii="宋体" w:hAnsi="宋体" w:eastAsia="宋体"/>
        <w:b w:val="0"/>
        <w:bCs w:val="0"/>
      </w:rPr>
    </w:lvl>
    <w:lvl w:ilvl="2" w:tentative="0">
      <w:start w:val="1"/>
      <w:numFmt w:val="decimal"/>
      <w:lvlText w:val="%1.%2.%3."/>
      <w:lvlJc w:val="left"/>
      <w:pPr>
        <w:tabs>
          <w:tab w:val="left" w:pos="907"/>
        </w:tabs>
        <w:ind w:left="907" w:hanging="907"/>
      </w:pPr>
      <w:rPr>
        <w:rFonts w:hint="eastAsia" w:ascii="宋体" w:hAnsi="宋体" w:eastAsia="宋体"/>
      </w:rPr>
    </w:lvl>
    <w:lvl w:ilvl="3" w:tentative="0">
      <w:start w:val="1"/>
      <w:numFmt w:val="decimal"/>
      <w:lvlText w:val="%1.%2.%3.%4."/>
      <w:lvlJc w:val="left"/>
      <w:pPr>
        <w:tabs>
          <w:tab w:val="left" w:pos="907"/>
        </w:tabs>
        <w:ind w:left="907" w:hanging="907"/>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16">
    <w:nsid w:val="2FAC1DD1"/>
    <w:multiLevelType w:val="multilevel"/>
    <w:tmpl w:val="2FAC1DD1"/>
    <w:lvl w:ilvl="0" w:tentative="0">
      <w:start w:val="1"/>
      <w:numFmt w:val="decimal"/>
      <w:lvlText w:val="%1."/>
      <w:lvlJc w:val="left"/>
      <w:pPr>
        <w:tabs>
          <w:tab w:val="left" w:pos="907"/>
        </w:tabs>
        <w:ind w:left="907" w:hanging="907"/>
      </w:pPr>
      <w:rPr>
        <w:rFonts w:hint="eastAsia"/>
        <w:b/>
      </w:rPr>
    </w:lvl>
    <w:lvl w:ilvl="1" w:tentative="0">
      <w:start w:val="1"/>
      <w:numFmt w:val="decimal"/>
      <w:isLgl/>
      <w:lvlText w:val="14.%2."/>
      <w:lvlJc w:val="left"/>
      <w:pPr>
        <w:tabs>
          <w:tab w:val="left" w:pos="907"/>
        </w:tabs>
        <w:ind w:left="907" w:hanging="907"/>
      </w:pPr>
      <w:rPr>
        <w:rFonts w:hint="eastAsia" w:eastAsia="宋体"/>
        <w:b w:val="0"/>
      </w:rPr>
    </w:lvl>
    <w:lvl w:ilvl="2" w:tentative="0">
      <w:start w:val="1"/>
      <w:numFmt w:val="decimal"/>
      <w:lvlText w:val="15.2.%3"/>
      <w:lvlJc w:val="left"/>
      <w:pPr>
        <w:tabs>
          <w:tab w:val="left" w:pos="907"/>
        </w:tabs>
        <w:ind w:left="907" w:hanging="907"/>
      </w:pPr>
      <w:rPr>
        <w:rFonts w:hint="default" w:ascii="宋体" w:hAnsi="宋体" w:eastAsia="宋体" w:cs="宋体"/>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7">
    <w:nsid w:val="44344DEE"/>
    <w:multiLevelType w:val="multilevel"/>
    <w:tmpl w:val="44344DEE"/>
    <w:lvl w:ilvl="0" w:tentative="0">
      <w:start w:val="1"/>
      <w:numFmt w:val="decimal"/>
      <w:lvlText w:val="%1."/>
      <w:lvlJc w:val="left"/>
      <w:pPr>
        <w:tabs>
          <w:tab w:val="left" w:pos="907"/>
        </w:tabs>
        <w:ind w:left="907" w:hanging="907"/>
      </w:pPr>
      <w:rPr>
        <w:rFonts w:hint="eastAsia" w:ascii="宋体" w:hAnsi="宋体" w:eastAsia="宋体"/>
        <w:b/>
        <w:bCs/>
      </w:rPr>
    </w:lvl>
    <w:lvl w:ilvl="1" w:tentative="0">
      <w:start w:val="1"/>
      <w:numFmt w:val="decimal"/>
      <w:isLgl/>
      <w:lvlText w:val="26.%2"/>
      <w:lvlJc w:val="left"/>
      <w:pPr>
        <w:tabs>
          <w:tab w:val="left" w:pos="907"/>
        </w:tabs>
        <w:ind w:left="907" w:hanging="907"/>
      </w:pPr>
      <w:rPr>
        <w:rFonts w:hint="eastAsia" w:ascii="宋体" w:hAnsi="宋体" w:eastAsia="宋体"/>
        <w:b w:val="0"/>
        <w:bCs w:val="0"/>
      </w:rPr>
    </w:lvl>
    <w:lvl w:ilvl="2" w:tentative="0">
      <w:start w:val="1"/>
      <w:numFmt w:val="decimal"/>
      <w:lvlText w:val="28.%2.%3."/>
      <w:lvlJc w:val="left"/>
      <w:pPr>
        <w:tabs>
          <w:tab w:val="left" w:pos="907"/>
        </w:tabs>
        <w:ind w:left="907" w:hanging="907"/>
      </w:pPr>
      <w:rPr>
        <w:rFonts w:hint="eastAsia" w:ascii="宋体" w:hAnsi="宋体" w:eastAsia="宋体"/>
      </w:rPr>
    </w:lvl>
    <w:lvl w:ilvl="3" w:tentative="0">
      <w:start w:val="1"/>
      <w:numFmt w:val="decimal"/>
      <w:lvlText w:val="%1.%2.%3.%4."/>
      <w:lvlJc w:val="left"/>
      <w:pPr>
        <w:tabs>
          <w:tab w:val="left" w:pos="907"/>
        </w:tabs>
        <w:ind w:left="907" w:hanging="907"/>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18">
    <w:nsid w:val="4CA10C75"/>
    <w:multiLevelType w:val="multilevel"/>
    <w:tmpl w:val="4CA10C75"/>
    <w:lvl w:ilvl="0" w:tentative="0">
      <w:start w:val="1"/>
      <w:numFmt w:val="decimal"/>
      <w:lvlText w:val="%1."/>
      <w:lvlJc w:val="left"/>
      <w:pPr>
        <w:tabs>
          <w:tab w:val="left" w:pos="907"/>
        </w:tabs>
        <w:ind w:left="907" w:hanging="907"/>
      </w:pPr>
      <w:rPr>
        <w:rFonts w:hint="eastAsia" w:ascii="宋体" w:hAnsi="宋体" w:eastAsia="宋体"/>
        <w:b/>
        <w:bCs/>
      </w:rPr>
    </w:lvl>
    <w:lvl w:ilvl="1" w:tentative="0">
      <w:start w:val="1"/>
      <w:numFmt w:val="decimal"/>
      <w:isLgl/>
      <w:lvlText w:val="27.%2"/>
      <w:lvlJc w:val="left"/>
      <w:pPr>
        <w:tabs>
          <w:tab w:val="left" w:pos="907"/>
        </w:tabs>
        <w:ind w:left="907" w:hanging="907"/>
      </w:pPr>
      <w:rPr>
        <w:rFonts w:hint="eastAsia" w:ascii="宋体" w:hAnsi="宋体" w:eastAsia="宋体"/>
        <w:b w:val="0"/>
        <w:bCs w:val="0"/>
      </w:rPr>
    </w:lvl>
    <w:lvl w:ilvl="2" w:tentative="0">
      <w:start w:val="1"/>
      <w:numFmt w:val="decimal"/>
      <w:lvlText w:val="28.%2.%3."/>
      <w:lvlJc w:val="left"/>
      <w:pPr>
        <w:tabs>
          <w:tab w:val="left" w:pos="907"/>
        </w:tabs>
        <w:ind w:left="907" w:hanging="907"/>
      </w:pPr>
      <w:rPr>
        <w:rFonts w:hint="eastAsia" w:ascii="宋体" w:hAnsi="宋体" w:eastAsia="宋体"/>
      </w:rPr>
    </w:lvl>
    <w:lvl w:ilvl="3" w:tentative="0">
      <w:start w:val="1"/>
      <w:numFmt w:val="decimal"/>
      <w:lvlText w:val="%1.%2.%3.%4."/>
      <w:lvlJc w:val="left"/>
      <w:pPr>
        <w:tabs>
          <w:tab w:val="left" w:pos="907"/>
        </w:tabs>
        <w:ind w:left="907" w:hanging="907"/>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19">
    <w:nsid w:val="5617398D"/>
    <w:multiLevelType w:val="singleLevel"/>
    <w:tmpl w:val="5617398D"/>
    <w:lvl w:ilvl="0" w:tentative="0">
      <w:start w:val="1"/>
      <w:numFmt w:val="decimal"/>
      <w:lvlText w:val="（%1）"/>
      <w:lvlJc w:val="left"/>
      <w:pPr>
        <w:tabs>
          <w:tab w:val="left" w:pos="425"/>
        </w:tabs>
        <w:ind w:left="425" w:hanging="425"/>
      </w:pPr>
      <w:rPr>
        <w:rFonts w:hint="default"/>
      </w:rPr>
    </w:lvl>
  </w:abstractNum>
  <w:abstractNum w:abstractNumId="20">
    <w:nsid w:val="5752288A"/>
    <w:multiLevelType w:val="singleLevel"/>
    <w:tmpl w:val="5752288A"/>
    <w:lvl w:ilvl="0" w:tentative="0">
      <w:start w:val="1"/>
      <w:numFmt w:val="decimal"/>
      <w:suff w:val="nothing"/>
      <w:lvlText w:val="（%1）"/>
      <w:lvlJc w:val="left"/>
    </w:lvl>
  </w:abstractNum>
  <w:abstractNum w:abstractNumId="21">
    <w:nsid w:val="58B64150"/>
    <w:multiLevelType w:val="singleLevel"/>
    <w:tmpl w:val="58B64150"/>
    <w:lvl w:ilvl="0" w:tentative="0">
      <w:start w:val="1"/>
      <w:numFmt w:val="chineseCounting"/>
      <w:suff w:val="nothing"/>
      <w:lvlText w:val="（%1）"/>
      <w:lvlJc w:val="left"/>
      <w:pPr>
        <w:ind w:left="0" w:firstLine="420"/>
      </w:pPr>
      <w:rPr>
        <w:rFonts w:hint="eastAsia"/>
      </w:rPr>
    </w:lvl>
  </w:abstractNum>
  <w:abstractNum w:abstractNumId="22">
    <w:nsid w:val="58B67566"/>
    <w:multiLevelType w:val="singleLevel"/>
    <w:tmpl w:val="58B67566"/>
    <w:lvl w:ilvl="0" w:tentative="0">
      <w:start w:val="1"/>
      <w:numFmt w:val="chineseCounting"/>
      <w:suff w:val="nothing"/>
      <w:lvlText w:val="（%1）"/>
      <w:lvlJc w:val="left"/>
      <w:pPr>
        <w:ind w:left="0" w:firstLine="420"/>
      </w:pPr>
      <w:rPr>
        <w:rFonts w:hint="eastAsia"/>
      </w:rPr>
    </w:lvl>
  </w:abstractNum>
  <w:abstractNum w:abstractNumId="23">
    <w:nsid w:val="58B6808D"/>
    <w:multiLevelType w:val="multilevel"/>
    <w:tmpl w:val="58B6808D"/>
    <w:lvl w:ilvl="0" w:tentative="0">
      <w:start w:val="1"/>
      <w:numFmt w:val="decimal"/>
      <w:lvlText w:val="4.4.%1"/>
      <w:lvlJc w:val="left"/>
      <w:pPr>
        <w:tabs>
          <w:tab w:val="left" w:pos="1077"/>
        </w:tabs>
        <w:ind w:left="1077" w:hanging="680"/>
      </w:pPr>
      <w:rPr>
        <w:rFonts w:hint="default" w:ascii="宋体" w:hAnsi="宋体" w:eastAsia="宋体" w:cs="宋体"/>
      </w:rPr>
    </w:lvl>
    <w:lvl w:ilvl="1" w:tentative="0">
      <w:start w:val="1"/>
      <w:numFmt w:val="decimal"/>
      <w:lvlText w:val="2.%2"/>
      <w:lvlJc w:val="left"/>
      <w:pPr>
        <w:tabs>
          <w:tab w:val="left" w:pos="629"/>
        </w:tabs>
        <w:ind w:left="629" w:hanging="419"/>
      </w:pPr>
      <w:rPr>
        <w:rFonts w:hint="default"/>
      </w:rPr>
    </w:lvl>
    <w:lvl w:ilvl="2" w:tentative="0">
      <w:start w:val="1"/>
      <w:numFmt w:val="decimal"/>
      <w:lvlRestart w:val="0"/>
      <w:lvlText w:val="1.%3"/>
      <w:lvlJc w:val="left"/>
      <w:pPr>
        <w:tabs>
          <w:tab w:val="left" w:pos="629"/>
        </w:tabs>
        <w:ind w:left="629" w:hanging="419"/>
      </w:pPr>
      <w:rPr>
        <w:rFonts w:hint="eastAsia"/>
      </w:rPr>
    </w:lvl>
    <w:lvl w:ilvl="3" w:tentative="0">
      <w:start w:val="1"/>
      <w:numFmt w:val="decimal"/>
      <w:lvlText w:val="%4."/>
      <w:lvlJc w:val="left"/>
      <w:pPr>
        <w:tabs>
          <w:tab w:val="left" w:pos="420"/>
        </w:tabs>
        <w:ind w:left="420" w:hanging="420"/>
      </w:pPr>
      <w:rPr>
        <w:rFonts w:hint="default"/>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4">
    <w:nsid w:val="58B681A8"/>
    <w:multiLevelType w:val="multilevel"/>
    <w:tmpl w:val="58B681A8"/>
    <w:lvl w:ilvl="0" w:tentative="0">
      <w:start w:val="1"/>
      <w:numFmt w:val="decimal"/>
      <w:lvlText w:val="4.5.%1"/>
      <w:lvlJc w:val="left"/>
      <w:pPr>
        <w:tabs>
          <w:tab w:val="left" w:pos="1077"/>
        </w:tabs>
        <w:ind w:left="1077" w:hanging="680"/>
      </w:pPr>
      <w:rPr>
        <w:rFonts w:hint="default" w:ascii="宋体" w:hAnsi="宋体" w:eastAsia="宋体" w:cs="宋体"/>
      </w:rPr>
    </w:lvl>
    <w:lvl w:ilvl="1" w:tentative="0">
      <w:start w:val="1"/>
      <w:numFmt w:val="decimal"/>
      <w:lvlText w:val="2.%2"/>
      <w:lvlJc w:val="left"/>
      <w:pPr>
        <w:tabs>
          <w:tab w:val="left" w:pos="629"/>
        </w:tabs>
        <w:ind w:left="629" w:hanging="419"/>
      </w:pPr>
      <w:rPr>
        <w:rFonts w:hint="default"/>
      </w:rPr>
    </w:lvl>
    <w:lvl w:ilvl="2" w:tentative="0">
      <w:start w:val="1"/>
      <w:numFmt w:val="decimal"/>
      <w:lvlRestart w:val="0"/>
      <w:lvlText w:val="1.%3"/>
      <w:lvlJc w:val="left"/>
      <w:pPr>
        <w:tabs>
          <w:tab w:val="left" w:pos="629"/>
        </w:tabs>
        <w:ind w:left="629" w:hanging="419"/>
      </w:pPr>
      <w:rPr>
        <w:rFonts w:hint="eastAsia"/>
      </w:rPr>
    </w:lvl>
    <w:lvl w:ilvl="3" w:tentative="0">
      <w:start w:val="1"/>
      <w:numFmt w:val="decimal"/>
      <w:lvlText w:val="%4."/>
      <w:lvlJc w:val="left"/>
      <w:pPr>
        <w:tabs>
          <w:tab w:val="left" w:pos="420"/>
        </w:tabs>
        <w:ind w:left="420" w:hanging="420"/>
      </w:pPr>
      <w:rPr>
        <w:rFonts w:hint="default"/>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5">
    <w:nsid w:val="58B6B67C"/>
    <w:multiLevelType w:val="singleLevel"/>
    <w:tmpl w:val="58B6B67C"/>
    <w:lvl w:ilvl="0" w:tentative="0">
      <w:start w:val="1"/>
      <w:numFmt w:val="decimal"/>
      <w:suff w:val="nothing"/>
      <w:lvlText w:val="%1、"/>
      <w:lvlJc w:val="left"/>
      <w:pPr>
        <w:ind w:left="0" w:firstLine="420"/>
      </w:pPr>
      <w:rPr>
        <w:rFonts w:hint="default"/>
      </w:rPr>
    </w:lvl>
  </w:abstractNum>
  <w:abstractNum w:abstractNumId="26">
    <w:nsid w:val="58B6B721"/>
    <w:multiLevelType w:val="singleLevel"/>
    <w:tmpl w:val="58B6B721"/>
    <w:lvl w:ilvl="0" w:tentative="0">
      <w:start w:val="1"/>
      <w:numFmt w:val="decimal"/>
      <w:suff w:val="nothing"/>
      <w:lvlText w:val="%1、"/>
      <w:lvlJc w:val="left"/>
      <w:pPr>
        <w:ind w:left="6" w:firstLine="420"/>
      </w:pPr>
      <w:rPr>
        <w:rFonts w:hint="default"/>
      </w:rPr>
    </w:lvl>
  </w:abstractNum>
  <w:abstractNum w:abstractNumId="27">
    <w:nsid w:val="58B6BE4C"/>
    <w:multiLevelType w:val="singleLevel"/>
    <w:tmpl w:val="58B6BE4C"/>
    <w:lvl w:ilvl="0" w:tentative="0">
      <w:start w:val="1"/>
      <w:numFmt w:val="chineseCounting"/>
      <w:suff w:val="nothing"/>
      <w:lvlText w:val="%1、"/>
      <w:lvlJc w:val="left"/>
      <w:pPr>
        <w:ind w:left="0" w:firstLine="420"/>
      </w:pPr>
      <w:rPr>
        <w:rFonts w:hint="eastAsia"/>
      </w:rPr>
    </w:lvl>
  </w:abstractNum>
  <w:abstractNum w:abstractNumId="28">
    <w:nsid w:val="58B6C0F6"/>
    <w:multiLevelType w:val="singleLevel"/>
    <w:tmpl w:val="58B6C0F6"/>
    <w:lvl w:ilvl="0" w:tentative="0">
      <w:start w:val="1"/>
      <w:numFmt w:val="decimal"/>
      <w:suff w:val="nothing"/>
      <w:lvlText w:val="%1、"/>
      <w:lvlJc w:val="left"/>
      <w:pPr>
        <w:ind w:left="0" w:firstLine="420"/>
      </w:pPr>
      <w:rPr>
        <w:rFonts w:hint="default"/>
      </w:rPr>
    </w:lvl>
  </w:abstractNum>
  <w:abstractNum w:abstractNumId="29">
    <w:nsid w:val="58B6C459"/>
    <w:multiLevelType w:val="singleLevel"/>
    <w:tmpl w:val="58B6C459"/>
    <w:lvl w:ilvl="0" w:tentative="0">
      <w:start w:val="1"/>
      <w:numFmt w:val="decimal"/>
      <w:suff w:val="nothing"/>
      <w:lvlText w:val="%1、"/>
      <w:lvlJc w:val="left"/>
      <w:pPr>
        <w:ind w:left="0" w:firstLine="420"/>
      </w:pPr>
      <w:rPr>
        <w:rFonts w:hint="default"/>
      </w:rPr>
    </w:lvl>
  </w:abstractNum>
  <w:abstractNum w:abstractNumId="30">
    <w:nsid w:val="58BAC2E9"/>
    <w:multiLevelType w:val="singleLevel"/>
    <w:tmpl w:val="58BAC2E9"/>
    <w:lvl w:ilvl="0" w:tentative="0">
      <w:start w:val="1"/>
      <w:numFmt w:val="decimal"/>
      <w:lvlText w:val="%1."/>
      <w:lvlJc w:val="left"/>
      <w:pPr>
        <w:ind w:left="425" w:hanging="425"/>
      </w:pPr>
      <w:rPr>
        <w:rFonts w:hint="default"/>
      </w:rPr>
    </w:lvl>
  </w:abstractNum>
  <w:abstractNum w:abstractNumId="31">
    <w:nsid w:val="58BAC30E"/>
    <w:multiLevelType w:val="singleLevel"/>
    <w:tmpl w:val="58BAC30E"/>
    <w:lvl w:ilvl="0" w:tentative="0">
      <w:start w:val="1"/>
      <w:numFmt w:val="decimal"/>
      <w:lvlText w:val="%1."/>
      <w:lvlJc w:val="left"/>
      <w:pPr>
        <w:ind w:left="425" w:hanging="425"/>
      </w:pPr>
      <w:rPr>
        <w:rFonts w:hint="default"/>
      </w:rPr>
    </w:lvl>
  </w:abstractNum>
  <w:abstractNum w:abstractNumId="32">
    <w:nsid w:val="58BAC327"/>
    <w:multiLevelType w:val="multilevel"/>
    <w:tmpl w:val="58BAC327"/>
    <w:lvl w:ilvl="0" w:tentative="0">
      <w:start w:val="2"/>
      <w:numFmt w:val="decimal"/>
      <w:lvlText w:val="%1."/>
      <w:lvlJc w:val="left"/>
      <w:pPr>
        <w:tabs>
          <w:tab w:val="left" w:pos="425"/>
        </w:tabs>
        <w:ind w:left="425" w:hanging="425"/>
      </w:pPr>
      <w:rPr>
        <w:rFonts w:hint="default"/>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3">
    <w:nsid w:val="58BAC34E"/>
    <w:multiLevelType w:val="multilevel"/>
    <w:tmpl w:val="58BAC34E"/>
    <w:lvl w:ilvl="0" w:tentative="0">
      <w:start w:val="1"/>
      <w:numFmt w:val="decimal"/>
      <w:lvlText w:val="（%1）"/>
      <w:lvlJc w:val="left"/>
      <w:pPr>
        <w:tabs>
          <w:tab w:val="left" w:pos="420"/>
        </w:tabs>
        <w:ind w:left="425" w:hanging="425"/>
      </w:pPr>
      <w:rPr>
        <w:rFonts w:hint="default"/>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58BACF60"/>
    <w:multiLevelType w:val="singleLevel"/>
    <w:tmpl w:val="58BACF60"/>
    <w:lvl w:ilvl="0" w:tentative="0">
      <w:start w:val="1"/>
      <w:numFmt w:val="chineseCounting"/>
      <w:suff w:val="nothing"/>
      <w:lvlText w:val="%1、"/>
      <w:lvlJc w:val="left"/>
      <w:pPr>
        <w:ind w:left="0" w:firstLine="420"/>
      </w:pPr>
      <w:rPr>
        <w:rFonts w:hint="eastAsia"/>
        <w:b/>
      </w:rPr>
    </w:lvl>
  </w:abstractNum>
  <w:abstractNum w:abstractNumId="35">
    <w:nsid w:val="58BADF6B"/>
    <w:multiLevelType w:val="singleLevel"/>
    <w:tmpl w:val="58BADF6B"/>
    <w:lvl w:ilvl="0" w:tentative="0">
      <w:start w:val="1"/>
      <w:numFmt w:val="decimal"/>
      <w:suff w:val="nothing"/>
      <w:lvlText w:val="%1、"/>
      <w:lvlJc w:val="left"/>
      <w:pPr>
        <w:ind w:left="0" w:firstLine="420"/>
      </w:pPr>
      <w:rPr>
        <w:rFonts w:hint="default"/>
      </w:rPr>
    </w:lvl>
  </w:abstractNum>
  <w:abstractNum w:abstractNumId="36">
    <w:nsid w:val="58BADF9B"/>
    <w:multiLevelType w:val="singleLevel"/>
    <w:tmpl w:val="58BADF9B"/>
    <w:lvl w:ilvl="0" w:tentative="0">
      <w:start w:val="1"/>
      <w:numFmt w:val="decimal"/>
      <w:suff w:val="nothing"/>
      <w:lvlText w:val="%1、"/>
      <w:lvlJc w:val="left"/>
      <w:pPr>
        <w:ind w:left="1282" w:firstLine="420"/>
      </w:pPr>
      <w:rPr>
        <w:rFonts w:hint="default"/>
      </w:rPr>
    </w:lvl>
  </w:abstractNum>
  <w:abstractNum w:abstractNumId="37">
    <w:nsid w:val="58BADFDF"/>
    <w:multiLevelType w:val="singleLevel"/>
    <w:tmpl w:val="58BADFDF"/>
    <w:lvl w:ilvl="0" w:tentative="0">
      <w:start w:val="1"/>
      <w:numFmt w:val="decimal"/>
      <w:suff w:val="nothing"/>
      <w:lvlText w:val="（%1）"/>
      <w:lvlJc w:val="left"/>
      <w:pPr>
        <w:tabs>
          <w:tab w:val="left" w:pos="0"/>
        </w:tabs>
        <w:ind w:left="0" w:firstLine="420"/>
      </w:pPr>
      <w:rPr>
        <w:rFonts w:hint="default"/>
        <w:b/>
      </w:rPr>
    </w:lvl>
  </w:abstractNum>
  <w:abstractNum w:abstractNumId="38">
    <w:nsid w:val="58BAE00C"/>
    <w:multiLevelType w:val="singleLevel"/>
    <w:tmpl w:val="58BAE00C"/>
    <w:lvl w:ilvl="0" w:tentative="0">
      <w:start w:val="1"/>
      <w:numFmt w:val="decimal"/>
      <w:suff w:val="nothing"/>
      <w:lvlText w:val="%1、"/>
      <w:lvlJc w:val="left"/>
      <w:pPr>
        <w:ind w:left="0" w:firstLine="420"/>
      </w:pPr>
      <w:rPr>
        <w:rFonts w:hint="default"/>
      </w:rPr>
    </w:lvl>
  </w:abstractNum>
  <w:abstractNum w:abstractNumId="39">
    <w:nsid w:val="58BAE056"/>
    <w:multiLevelType w:val="singleLevel"/>
    <w:tmpl w:val="58BAE056"/>
    <w:lvl w:ilvl="0" w:tentative="0">
      <w:start w:val="1"/>
      <w:numFmt w:val="decimal"/>
      <w:suff w:val="nothing"/>
      <w:lvlText w:val="%1、"/>
      <w:lvlJc w:val="left"/>
      <w:pPr>
        <w:ind w:left="0" w:firstLine="420"/>
      </w:pPr>
      <w:rPr>
        <w:rFonts w:hint="default"/>
      </w:rPr>
    </w:lvl>
  </w:abstractNum>
  <w:abstractNum w:abstractNumId="40">
    <w:nsid w:val="58BAE083"/>
    <w:multiLevelType w:val="singleLevel"/>
    <w:tmpl w:val="58BAE083"/>
    <w:lvl w:ilvl="0" w:tentative="0">
      <w:start w:val="1"/>
      <w:numFmt w:val="decimal"/>
      <w:suff w:val="nothing"/>
      <w:lvlText w:val="%1、"/>
      <w:lvlJc w:val="left"/>
      <w:pPr>
        <w:ind w:left="0" w:firstLine="420"/>
      </w:pPr>
      <w:rPr>
        <w:rFonts w:hint="default"/>
      </w:rPr>
    </w:lvl>
  </w:abstractNum>
  <w:abstractNum w:abstractNumId="41">
    <w:nsid w:val="58BAE0E9"/>
    <w:multiLevelType w:val="singleLevel"/>
    <w:tmpl w:val="58BAE0E9"/>
    <w:lvl w:ilvl="0" w:tentative="0">
      <w:start w:val="1"/>
      <w:numFmt w:val="decimal"/>
      <w:suff w:val="nothing"/>
      <w:lvlText w:val="（%1）"/>
      <w:lvlJc w:val="left"/>
      <w:pPr>
        <w:ind w:left="0" w:firstLine="420"/>
      </w:pPr>
      <w:rPr>
        <w:rFonts w:hint="default"/>
      </w:rPr>
    </w:lvl>
  </w:abstractNum>
  <w:abstractNum w:abstractNumId="42">
    <w:nsid w:val="58C77C53"/>
    <w:multiLevelType w:val="multilevel"/>
    <w:tmpl w:val="58C77C53"/>
    <w:lvl w:ilvl="0" w:tentative="0">
      <w:start w:val="1"/>
      <w:numFmt w:val="decimal"/>
      <w:lvlText w:val="%1."/>
      <w:lvlJc w:val="left"/>
      <w:pPr>
        <w:tabs>
          <w:tab w:val="left" w:pos="3748"/>
        </w:tabs>
        <w:ind w:left="3748" w:hanging="907"/>
      </w:pPr>
      <w:rPr>
        <w:rFonts w:hint="eastAsia"/>
        <w:b/>
      </w:rPr>
    </w:lvl>
    <w:lvl w:ilvl="1" w:tentative="0">
      <w:start w:val="1"/>
      <w:numFmt w:val="decimal"/>
      <w:lvlText w:val="%1.%2"/>
      <w:lvlJc w:val="left"/>
      <w:pPr>
        <w:tabs>
          <w:tab w:val="left" w:pos="3748"/>
        </w:tabs>
        <w:ind w:left="3748" w:hanging="907"/>
      </w:pPr>
      <w:rPr>
        <w:rFonts w:hint="default" w:ascii="宋体" w:hAnsi="宋体" w:eastAsia="宋体" w:cs="宋体"/>
        <w:b w:val="0"/>
      </w:rPr>
    </w:lvl>
    <w:lvl w:ilvl="2" w:tentative="0">
      <w:start w:val="1"/>
      <w:numFmt w:val="decimal"/>
      <w:lvlText w:val="%1.%2.%3."/>
      <w:lvlJc w:val="left"/>
      <w:pPr>
        <w:tabs>
          <w:tab w:val="left" w:pos="3748"/>
        </w:tabs>
        <w:ind w:left="3748" w:hanging="907"/>
      </w:pPr>
      <w:rPr>
        <w:rFonts w:hint="eastAsia"/>
      </w:rPr>
    </w:lvl>
    <w:lvl w:ilvl="3" w:tentative="0">
      <w:start w:val="1"/>
      <w:numFmt w:val="decimal"/>
      <w:lvlText w:val="%1.%2.%3.%4."/>
      <w:lvlJc w:val="left"/>
      <w:pPr>
        <w:tabs>
          <w:tab w:val="left" w:pos="3748"/>
        </w:tabs>
        <w:ind w:left="3748" w:hanging="907"/>
      </w:pPr>
      <w:rPr>
        <w:rFonts w:hint="eastAsia"/>
      </w:rPr>
    </w:lvl>
    <w:lvl w:ilvl="4" w:tentative="0">
      <w:start w:val="1"/>
      <w:numFmt w:val="decimal"/>
      <w:lvlText w:val="%1.%2.%3.%4.%5."/>
      <w:lvlJc w:val="left"/>
      <w:pPr>
        <w:tabs>
          <w:tab w:val="left" w:pos="3833"/>
        </w:tabs>
        <w:ind w:left="3833" w:hanging="992"/>
      </w:pPr>
      <w:rPr>
        <w:rFonts w:hint="eastAsia"/>
      </w:rPr>
    </w:lvl>
    <w:lvl w:ilvl="5" w:tentative="0">
      <w:start w:val="1"/>
      <w:numFmt w:val="decimal"/>
      <w:lvlText w:val="%1.%2.%3.%4.%5.%6."/>
      <w:lvlJc w:val="left"/>
      <w:pPr>
        <w:tabs>
          <w:tab w:val="left" w:pos="3975"/>
        </w:tabs>
        <w:ind w:left="3975" w:hanging="1134"/>
      </w:pPr>
      <w:rPr>
        <w:rFonts w:hint="eastAsia"/>
      </w:rPr>
    </w:lvl>
    <w:lvl w:ilvl="6" w:tentative="0">
      <w:start w:val="1"/>
      <w:numFmt w:val="decimal"/>
      <w:lvlText w:val="%1.%2.%3.%4.%5.%6.%7."/>
      <w:lvlJc w:val="left"/>
      <w:pPr>
        <w:tabs>
          <w:tab w:val="left" w:pos="4117"/>
        </w:tabs>
        <w:ind w:left="4117" w:hanging="1276"/>
      </w:pPr>
      <w:rPr>
        <w:rFonts w:hint="eastAsia"/>
      </w:rPr>
    </w:lvl>
    <w:lvl w:ilvl="7" w:tentative="0">
      <w:start w:val="1"/>
      <w:numFmt w:val="decimal"/>
      <w:lvlText w:val="%1.%2.%3.%4.%5.%6.%7.%8."/>
      <w:lvlJc w:val="left"/>
      <w:pPr>
        <w:tabs>
          <w:tab w:val="left" w:pos="4259"/>
        </w:tabs>
        <w:ind w:left="4259" w:hanging="1418"/>
      </w:pPr>
      <w:rPr>
        <w:rFonts w:hint="eastAsia"/>
      </w:rPr>
    </w:lvl>
    <w:lvl w:ilvl="8" w:tentative="0">
      <w:start w:val="1"/>
      <w:numFmt w:val="decimal"/>
      <w:lvlText w:val="%1.%2.%3.%4.%5.%6.%7.%8.%9."/>
      <w:lvlJc w:val="left"/>
      <w:pPr>
        <w:tabs>
          <w:tab w:val="left" w:pos="4400"/>
        </w:tabs>
        <w:ind w:left="4400" w:hanging="1559"/>
      </w:pPr>
      <w:rPr>
        <w:rFonts w:hint="eastAsia"/>
      </w:rPr>
    </w:lvl>
  </w:abstractNum>
  <w:abstractNum w:abstractNumId="43">
    <w:nsid w:val="58C77C88"/>
    <w:multiLevelType w:val="singleLevel"/>
    <w:tmpl w:val="58C77C88"/>
    <w:lvl w:ilvl="0" w:tentative="0">
      <w:start w:val="1"/>
      <w:numFmt w:val="decimal"/>
      <w:lvlText w:val="%1."/>
      <w:lvlJc w:val="left"/>
      <w:pPr>
        <w:ind w:left="425" w:hanging="425"/>
      </w:pPr>
      <w:rPr>
        <w:rFonts w:hint="default"/>
      </w:rPr>
    </w:lvl>
  </w:abstractNum>
  <w:abstractNum w:abstractNumId="44">
    <w:nsid w:val="58C77CA7"/>
    <w:multiLevelType w:val="multilevel"/>
    <w:tmpl w:val="58C77CA7"/>
    <w:lvl w:ilvl="0" w:tentative="0">
      <w:start w:val="1"/>
      <w:numFmt w:val="decimal"/>
      <w:lvlText w:val="%1."/>
      <w:lvlJc w:val="left"/>
      <w:pPr>
        <w:tabs>
          <w:tab w:val="left" w:pos="907"/>
        </w:tabs>
        <w:ind w:left="907" w:hanging="907"/>
      </w:pPr>
      <w:rPr>
        <w:rFonts w:hint="eastAsia"/>
        <w:b/>
      </w:rPr>
    </w:lvl>
    <w:lvl w:ilvl="1" w:tentative="0">
      <w:start w:val="1"/>
      <w:numFmt w:val="decimal"/>
      <w:lvlText w:val="2.%2"/>
      <w:lvlJc w:val="left"/>
      <w:pPr>
        <w:tabs>
          <w:tab w:val="left" w:pos="907"/>
        </w:tabs>
        <w:ind w:left="907" w:hanging="907"/>
      </w:pPr>
      <w:rPr>
        <w:rFonts w:hint="default" w:ascii="宋体" w:hAnsi="宋体" w:eastAsia="宋体" w:cs="宋体"/>
        <w:b w:val="0"/>
      </w:rPr>
    </w:lvl>
    <w:lvl w:ilvl="2" w:tentative="0">
      <w:start w:val="1"/>
      <w:numFmt w:val="decimal"/>
      <w:lvlText w:val="%1.%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5">
    <w:nsid w:val="58C77E10"/>
    <w:multiLevelType w:val="multilevel"/>
    <w:tmpl w:val="58C77E10"/>
    <w:lvl w:ilvl="0" w:tentative="0">
      <w:start w:val="1"/>
      <w:numFmt w:val="decimal"/>
      <w:lvlText w:val="%1."/>
      <w:lvlJc w:val="left"/>
      <w:pPr>
        <w:tabs>
          <w:tab w:val="left" w:pos="907"/>
        </w:tabs>
        <w:ind w:left="907" w:hanging="907"/>
      </w:pPr>
      <w:rPr>
        <w:rFonts w:hint="eastAsia"/>
        <w:b/>
      </w:rPr>
    </w:lvl>
    <w:lvl w:ilvl="1" w:tentative="0">
      <w:start w:val="1"/>
      <w:numFmt w:val="decimal"/>
      <w:lvlText w:val="3.%2"/>
      <w:lvlJc w:val="left"/>
      <w:pPr>
        <w:tabs>
          <w:tab w:val="left" w:pos="907"/>
        </w:tabs>
        <w:ind w:left="907" w:hanging="907"/>
      </w:pPr>
      <w:rPr>
        <w:rFonts w:hint="default" w:ascii="宋体" w:hAnsi="宋体" w:eastAsia="宋体" w:cs="宋体"/>
        <w:b w:val="0"/>
      </w:rPr>
    </w:lvl>
    <w:lvl w:ilvl="2" w:tentative="0">
      <w:start w:val="1"/>
      <w:numFmt w:val="decimal"/>
      <w:lvlText w:val="%1.%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6">
    <w:nsid w:val="58C77F14"/>
    <w:multiLevelType w:val="multilevel"/>
    <w:tmpl w:val="58C77F14"/>
    <w:lvl w:ilvl="0" w:tentative="0">
      <w:start w:val="1"/>
      <w:numFmt w:val="decimal"/>
      <w:lvlText w:val="%1."/>
      <w:lvlJc w:val="left"/>
      <w:pPr>
        <w:tabs>
          <w:tab w:val="left" w:pos="907"/>
        </w:tabs>
        <w:ind w:left="907" w:hanging="907"/>
      </w:pPr>
      <w:rPr>
        <w:rFonts w:hint="eastAsia"/>
        <w:b/>
      </w:rPr>
    </w:lvl>
    <w:lvl w:ilvl="1" w:tentative="0">
      <w:start w:val="1"/>
      <w:numFmt w:val="decimal"/>
      <w:lvlText w:val="4.%2"/>
      <w:lvlJc w:val="left"/>
      <w:pPr>
        <w:tabs>
          <w:tab w:val="left" w:pos="907"/>
        </w:tabs>
        <w:ind w:left="907" w:hanging="907"/>
      </w:pPr>
      <w:rPr>
        <w:rFonts w:hint="default" w:ascii="宋体" w:hAnsi="宋体" w:eastAsia="宋体" w:cs="宋体"/>
        <w:b w:val="0"/>
      </w:rPr>
    </w:lvl>
    <w:lvl w:ilvl="2" w:tentative="0">
      <w:start w:val="1"/>
      <w:numFmt w:val="decimal"/>
      <w:lvlText w:val="%1.%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7">
    <w:nsid w:val="58C78075"/>
    <w:multiLevelType w:val="multilevel"/>
    <w:tmpl w:val="58C78075"/>
    <w:lvl w:ilvl="0" w:tentative="0">
      <w:start w:val="1"/>
      <w:numFmt w:val="decimal"/>
      <w:lvlText w:val="%1."/>
      <w:lvlJc w:val="left"/>
      <w:pPr>
        <w:tabs>
          <w:tab w:val="left" w:pos="907"/>
        </w:tabs>
        <w:ind w:left="907" w:hanging="907"/>
      </w:pPr>
      <w:rPr>
        <w:rFonts w:hint="eastAsia"/>
        <w:b/>
      </w:rPr>
    </w:lvl>
    <w:lvl w:ilvl="1" w:tentative="0">
      <w:start w:val="1"/>
      <w:numFmt w:val="decimal"/>
      <w:lvlText w:val="6.%2"/>
      <w:lvlJc w:val="left"/>
      <w:pPr>
        <w:tabs>
          <w:tab w:val="left" w:pos="907"/>
        </w:tabs>
        <w:ind w:left="907" w:hanging="907"/>
      </w:pPr>
      <w:rPr>
        <w:rFonts w:hint="default" w:ascii="宋体" w:hAnsi="宋体" w:eastAsia="宋体" w:cs="宋体"/>
        <w:b w:val="0"/>
      </w:rPr>
    </w:lvl>
    <w:lvl w:ilvl="2" w:tentative="0">
      <w:start w:val="1"/>
      <w:numFmt w:val="decimal"/>
      <w:lvlText w:val="%1.%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8">
    <w:nsid w:val="58C7809C"/>
    <w:multiLevelType w:val="multilevel"/>
    <w:tmpl w:val="58C7809C"/>
    <w:lvl w:ilvl="0" w:tentative="0">
      <w:start w:val="1"/>
      <w:numFmt w:val="decimal"/>
      <w:lvlText w:val="%1."/>
      <w:lvlJc w:val="left"/>
      <w:pPr>
        <w:tabs>
          <w:tab w:val="left" w:pos="907"/>
        </w:tabs>
        <w:ind w:left="907" w:hanging="907"/>
      </w:pPr>
      <w:rPr>
        <w:rFonts w:hint="eastAsia"/>
        <w:b/>
      </w:rPr>
    </w:lvl>
    <w:lvl w:ilvl="1" w:tentative="0">
      <w:start w:val="1"/>
      <w:numFmt w:val="decimal"/>
      <w:isLgl/>
      <w:lvlText w:val="14.%2."/>
      <w:lvlJc w:val="left"/>
      <w:pPr>
        <w:tabs>
          <w:tab w:val="left" w:pos="907"/>
        </w:tabs>
        <w:ind w:left="907" w:hanging="907"/>
      </w:pPr>
      <w:rPr>
        <w:rFonts w:hint="eastAsia" w:eastAsia="宋体"/>
        <w:b w:val="0"/>
      </w:rPr>
    </w:lvl>
    <w:lvl w:ilvl="2" w:tentative="0">
      <w:start w:val="1"/>
      <w:numFmt w:val="decimal"/>
      <w:lvlText w:val="6.1.%3"/>
      <w:lvlJc w:val="left"/>
      <w:pPr>
        <w:tabs>
          <w:tab w:val="left" w:pos="907"/>
        </w:tabs>
        <w:ind w:left="907" w:hanging="907"/>
      </w:pPr>
      <w:rPr>
        <w:rFonts w:hint="default" w:ascii="宋体" w:hAnsi="宋体" w:eastAsia="宋体" w:cs="宋体"/>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9">
    <w:nsid w:val="58C780ED"/>
    <w:multiLevelType w:val="multilevel"/>
    <w:tmpl w:val="58C780ED"/>
    <w:lvl w:ilvl="0" w:tentative="0">
      <w:start w:val="1"/>
      <w:numFmt w:val="decimal"/>
      <w:lvlText w:val="%1."/>
      <w:lvlJc w:val="left"/>
      <w:pPr>
        <w:tabs>
          <w:tab w:val="left" w:pos="907"/>
        </w:tabs>
        <w:ind w:left="907" w:hanging="907"/>
      </w:pPr>
      <w:rPr>
        <w:rFonts w:hint="eastAsia"/>
        <w:b/>
      </w:rPr>
    </w:lvl>
    <w:lvl w:ilvl="1" w:tentative="0">
      <w:start w:val="1"/>
      <w:numFmt w:val="decimal"/>
      <w:lvlText w:val="7.%2"/>
      <w:lvlJc w:val="left"/>
      <w:pPr>
        <w:tabs>
          <w:tab w:val="left" w:pos="907"/>
        </w:tabs>
        <w:ind w:left="907" w:hanging="907"/>
      </w:pPr>
      <w:rPr>
        <w:rFonts w:hint="default" w:ascii="宋体" w:hAnsi="宋体" w:eastAsia="宋体" w:cs="宋体"/>
        <w:b w:val="0"/>
      </w:rPr>
    </w:lvl>
    <w:lvl w:ilvl="2" w:tentative="0">
      <w:start w:val="1"/>
      <w:numFmt w:val="decimal"/>
      <w:lvlText w:val="%1.%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0">
    <w:nsid w:val="58C78143"/>
    <w:multiLevelType w:val="multilevel"/>
    <w:tmpl w:val="58C78143"/>
    <w:lvl w:ilvl="0" w:tentative="0">
      <w:start w:val="1"/>
      <w:numFmt w:val="decimal"/>
      <w:lvlText w:val="%1."/>
      <w:lvlJc w:val="left"/>
      <w:pPr>
        <w:tabs>
          <w:tab w:val="left" w:pos="907"/>
        </w:tabs>
        <w:ind w:left="907" w:hanging="907"/>
      </w:pPr>
      <w:rPr>
        <w:rFonts w:hint="eastAsia"/>
        <w:b/>
      </w:rPr>
    </w:lvl>
    <w:lvl w:ilvl="1" w:tentative="0">
      <w:start w:val="1"/>
      <w:numFmt w:val="decimal"/>
      <w:lvlText w:val="8.%2"/>
      <w:lvlJc w:val="left"/>
      <w:pPr>
        <w:tabs>
          <w:tab w:val="left" w:pos="907"/>
        </w:tabs>
        <w:ind w:left="907" w:hanging="907"/>
      </w:pPr>
      <w:rPr>
        <w:rFonts w:hint="default" w:ascii="宋体" w:hAnsi="宋体" w:eastAsia="宋体" w:cs="宋体"/>
        <w:b w:val="0"/>
      </w:rPr>
    </w:lvl>
    <w:lvl w:ilvl="2" w:tentative="0">
      <w:start w:val="1"/>
      <w:numFmt w:val="decimal"/>
      <w:lvlText w:val="%1.%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1">
    <w:nsid w:val="58C781A1"/>
    <w:multiLevelType w:val="multilevel"/>
    <w:tmpl w:val="58C781A1"/>
    <w:lvl w:ilvl="0" w:tentative="0">
      <w:start w:val="1"/>
      <w:numFmt w:val="decimal"/>
      <w:lvlText w:val="%1."/>
      <w:lvlJc w:val="left"/>
      <w:pPr>
        <w:tabs>
          <w:tab w:val="left" w:pos="907"/>
        </w:tabs>
        <w:ind w:left="907" w:hanging="907"/>
      </w:pPr>
      <w:rPr>
        <w:rFonts w:hint="eastAsia"/>
        <w:b/>
      </w:rPr>
    </w:lvl>
    <w:lvl w:ilvl="1" w:tentative="0">
      <w:start w:val="1"/>
      <w:numFmt w:val="decimal"/>
      <w:lvlText w:val="9.%2"/>
      <w:lvlJc w:val="left"/>
      <w:pPr>
        <w:tabs>
          <w:tab w:val="left" w:pos="907"/>
        </w:tabs>
        <w:ind w:left="907" w:hanging="907"/>
      </w:pPr>
      <w:rPr>
        <w:rFonts w:hint="default" w:ascii="宋体" w:hAnsi="宋体" w:eastAsia="宋体" w:cs="宋体"/>
        <w:b w:val="0"/>
      </w:rPr>
    </w:lvl>
    <w:lvl w:ilvl="2" w:tentative="0">
      <w:start w:val="1"/>
      <w:numFmt w:val="decimal"/>
      <w:lvlText w:val="%1.%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2">
    <w:nsid w:val="58C7825F"/>
    <w:multiLevelType w:val="multilevel"/>
    <w:tmpl w:val="58C7825F"/>
    <w:lvl w:ilvl="0" w:tentative="0">
      <w:start w:val="1"/>
      <w:numFmt w:val="decimal"/>
      <w:lvlText w:val="%1."/>
      <w:lvlJc w:val="left"/>
      <w:pPr>
        <w:tabs>
          <w:tab w:val="left" w:pos="907"/>
        </w:tabs>
        <w:ind w:left="907" w:hanging="907"/>
      </w:pPr>
      <w:rPr>
        <w:rFonts w:hint="eastAsia"/>
        <w:b/>
      </w:rPr>
    </w:lvl>
    <w:lvl w:ilvl="1" w:tentative="0">
      <w:start w:val="1"/>
      <w:numFmt w:val="decimal"/>
      <w:lvlText w:val="10.%2"/>
      <w:lvlJc w:val="left"/>
      <w:pPr>
        <w:tabs>
          <w:tab w:val="left" w:pos="907"/>
        </w:tabs>
        <w:ind w:left="907" w:hanging="907"/>
      </w:pPr>
      <w:rPr>
        <w:rFonts w:hint="default" w:ascii="宋体" w:hAnsi="宋体" w:eastAsia="宋体" w:cs="宋体"/>
        <w:b w:val="0"/>
      </w:rPr>
    </w:lvl>
    <w:lvl w:ilvl="2" w:tentative="0">
      <w:start w:val="1"/>
      <w:numFmt w:val="decimal"/>
      <w:lvlText w:val="%1.%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3">
    <w:nsid w:val="58C782A0"/>
    <w:multiLevelType w:val="multilevel"/>
    <w:tmpl w:val="58C782A0"/>
    <w:lvl w:ilvl="0" w:tentative="0">
      <w:start w:val="1"/>
      <w:numFmt w:val="decimal"/>
      <w:lvlText w:val="%1."/>
      <w:lvlJc w:val="left"/>
      <w:pPr>
        <w:tabs>
          <w:tab w:val="left" w:pos="907"/>
        </w:tabs>
        <w:ind w:left="907" w:hanging="907"/>
      </w:pPr>
      <w:rPr>
        <w:rFonts w:hint="eastAsia"/>
        <w:b/>
      </w:rPr>
    </w:lvl>
    <w:lvl w:ilvl="1" w:tentative="0">
      <w:start w:val="1"/>
      <w:numFmt w:val="decimal"/>
      <w:lvlText w:val="11.%2"/>
      <w:lvlJc w:val="left"/>
      <w:pPr>
        <w:tabs>
          <w:tab w:val="left" w:pos="907"/>
        </w:tabs>
        <w:ind w:left="907" w:hanging="907"/>
      </w:pPr>
      <w:rPr>
        <w:rFonts w:hint="default" w:ascii="宋体" w:hAnsi="宋体" w:eastAsia="宋体" w:cs="宋体"/>
        <w:b w:val="0"/>
      </w:rPr>
    </w:lvl>
    <w:lvl w:ilvl="2" w:tentative="0">
      <w:start w:val="1"/>
      <w:numFmt w:val="decimal"/>
      <w:lvlText w:val="%1.%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4">
    <w:nsid w:val="58C782FA"/>
    <w:multiLevelType w:val="multilevel"/>
    <w:tmpl w:val="58C782FA"/>
    <w:lvl w:ilvl="0" w:tentative="0">
      <w:start w:val="1"/>
      <w:numFmt w:val="decimal"/>
      <w:lvlText w:val="%1."/>
      <w:lvlJc w:val="left"/>
      <w:pPr>
        <w:tabs>
          <w:tab w:val="left" w:pos="907"/>
        </w:tabs>
        <w:ind w:left="907" w:hanging="907"/>
      </w:pPr>
      <w:rPr>
        <w:rFonts w:hint="eastAsia"/>
        <w:b/>
      </w:rPr>
    </w:lvl>
    <w:lvl w:ilvl="1" w:tentative="0">
      <w:start w:val="1"/>
      <w:numFmt w:val="decimal"/>
      <w:isLgl/>
      <w:lvlText w:val="14.%2."/>
      <w:lvlJc w:val="left"/>
      <w:pPr>
        <w:tabs>
          <w:tab w:val="left" w:pos="907"/>
        </w:tabs>
        <w:ind w:left="907" w:hanging="907"/>
      </w:pPr>
      <w:rPr>
        <w:rFonts w:hint="eastAsia" w:eastAsia="宋体"/>
        <w:b w:val="0"/>
      </w:rPr>
    </w:lvl>
    <w:lvl w:ilvl="2" w:tentative="0">
      <w:start w:val="1"/>
      <w:numFmt w:val="decimal"/>
      <w:lvlText w:val="11.3.%3"/>
      <w:lvlJc w:val="left"/>
      <w:pPr>
        <w:tabs>
          <w:tab w:val="left" w:pos="907"/>
        </w:tabs>
        <w:ind w:left="907" w:hanging="907"/>
      </w:pPr>
      <w:rPr>
        <w:rFonts w:hint="default" w:ascii="宋体" w:hAnsi="宋体" w:eastAsia="宋体" w:cs="宋体"/>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5">
    <w:nsid w:val="58C78482"/>
    <w:multiLevelType w:val="multilevel"/>
    <w:tmpl w:val="58C78482"/>
    <w:lvl w:ilvl="0" w:tentative="0">
      <w:start w:val="1"/>
      <w:numFmt w:val="decimal"/>
      <w:lvlText w:val="%1."/>
      <w:lvlJc w:val="left"/>
      <w:pPr>
        <w:tabs>
          <w:tab w:val="left" w:pos="907"/>
        </w:tabs>
        <w:ind w:left="907" w:hanging="907"/>
      </w:pPr>
      <w:rPr>
        <w:rFonts w:hint="eastAsia"/>
        <w:b/>
      </w:rPr>
    </w:lvl>
    <w:lvl w:ilvl="1" w:tentative="0">
      <w:start w:val="1"/>
      <w:numFmt w:val="decimal"/>
      <w:lvlText w:val="12.%2"/>
      <w:lvlJc w:val="left"/>
      <w:pPr>
        <w:tabs>
          <w:tab w:val="left" w:pos="907"/>
        </w:tabs>
        <w:ind w:left="907" w:hanging="907"/>
      </w:pPr>
      <w:rPr>
        <w:rFonts w:hint="default" w:ascii="宋体" w:hAnsi="宋体" w:eastAsia="宋体" w:cs="宋体"/>
        <w:b w:val="0"/>
      </w:rPr>
    </w:lvl>
    <w:lvl w:ilvl="2" w:tentative="0">
      <w:start w:val="1"/>
      <w:numFmt w:val="decimal"/>
      <w:lvlText w:val="%1.%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6">
    <w:nsid w:val="58C784B3"/>
    <w:multiLevelType w:val="multilevel"/>
    <w:tmpl w:val="58C784B3"/>
    <w:lvl w:ilvl="0" w:tentative="0">
      <w:start w:val="1"/>
      <w:numFmt w:val="decimal"/>
      <w:lvlText w:val="%1."/>
      <w:lvlJc w:val="left"/>
      <w:pPr>
        <w:tabs>
          <w:tab w:val="left" w:pos="907"/>
        </w:tabs>
        <w:ind w:left="907" w:hanging="907"/>
      </w:pPr>
      <w:rPr>
        <w:rFonts w:hint="eastAsia"/>
        <w:b/>
      </w:rPr>
    </w:lvl>
    <w:lvl w:ilvl="1" w:tentative="0">
      <w:start w:val="1"/>
      <w:numFmt w:val="decimal"/>
      <w:lvlText w:val="13.%2"/>
      <w:lvlJc w:val="left"/>
      <w:pPr>
        <w:tabs>
          <w:tab w:val="left" w:pos="907"/>
        </w:tabs>
        <w:ind w:left="907" w:hanging="907"/>
      </w:pPr>
      <w:rPr>
        <w:rFonts w:hint="default" w:ascii="宋体" w:hAnsi="宋体" w:eastAsia="宋体" w:cs="宋体"/>
        <w:b w:val="0"/>
      </w:rPr>
    </w:lvl>
    <w:lvl w:ilvl="2" w:tentative="0">
      <w:start w:val="1"/>
      <w:numFmt w:val="decimal"/>
      <w:lvlText w:val="%1.%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7">
    <w:nsid w:val="58C784E7"/>
    <w:multiLevelType w:val="multilevel"/>
    <w:tmpl w:val="58C784E7"/>
    <w:lvl w:ilvl="0" w:tentative="0">
      <w:start w:val="1"/>
      <w:numFmt w:val="decimal"/>
      <w:lvlText w:val="%1."/>
      <w:lvlJc w:val="left"/>
      <w:pPr>
        <w:tabs>
          <w:tab w:val="left" w:pos="907"/>
        </w:tabs>
        <w:ind w:left="907" w:hanging="907"/>
      </w:pPr>
      <w:rPr>
        <w:rFonts w:hint="eastAsia"/>
        <w:b/>
      </w:rPr>
    </w:lvl>
    <w:lvl w:ilvl="1" w:tentative="0">
      <w:start w:val="1"/>
      <w:numFmt w:val="decimal"/>
      <w:isLgl/>
      <w:lvlText w:val="14.%2."/>
      <w:lvlJc w:val="left"/>
      <w:pPr>
        <w:tabs>
          <w:tab w:val="left" w:pos="907"/>
        </w:tabs>
        <w:ind w:left="907" w:hanging="907"/>
      </w:pPr>
      <w:rPr>
        <w:rFonts w:hint="eastAsia" w:eastAsia="宋体"/>
        <w:b w:val="0"/>
      </w:rPr>
    </w:lvl>
    <w:lvl w:ilvl="2" w:tentative="0">
      <w:start w:val="1"/>
      <w:numFmt w:val="decimal"/>
      <w:lvlText w:val="13.2.%3"/>
      <w:lvlJc w:val="left"/>
      <w:pPr>
        <w:tabs>
          <w:tab w:val="left" w:pos="907"/>
        </w:tabs>
        <w:ind w:left="907" w:hanging="907"/>
      </w:pPr>
      <w:rPr>
        <w:rFonts w:hint="default" w:ascii="宋体" w:hAnsi="宋体" w:eastAsia="宋体" w:cs="宋体"/>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8">
    <w:nsid w:val="58C78525"/>
    <w:multiLevelType w:val="multilevel"/>
    <w:tmpl w:val="58C78525"/>
    <w:lvl w:ilvl="0" w:tentative="0">
      <w:start w:val="1"/>
      <w:numFmt w:val="decimal"/>
      <w:lvlText w:val="%1."/>
      <w:lvlJc w:val="left"/>
      <w:pPr>
        <w:tabs>
          <w:tab w:val="left" w:pos="907"/>
        </w:tabs>
        <w:ind w:left="907" w:hanging="907"/>
      </w:pPr>
      <w:rPr>
        <w:rFonts w:hint="eastAsia"/>
        <w:b/>
      </w:rPr>
    </w:lvl>
    <w:lvl w:ilvl="1" w:tentative="0">
      <w:start w:val="1"/>
      <w:numFmt w:val="decimal"/>
      <w:lvlText w:val="14.%2"/>
      <w:lvlJc w:val="left"/>
      <w:pPr>
        <w:tabs>
          <w:tab w:val="left" w:pos="907"/>
        </w:tabs>
        <w:ind w:left="907" w:hanging="907"/>
      </w:pPr>
      <w:rPr>
        <w:rFonts w:hint="default" w:ascii="宋体" w:hAnsi="宋体" w:eastAsia="宋体" w:cs="宋体"/>
        <w:b w:val="0"/>
      </w:rPr>
    </w:lvl>
    <w:lvl w:ilvl="2" w:tentative="0">
      <w:start w:val="1"/>
      <w:numFmt w:val="decimal"/>
      <w:lvlText w:val="%1.%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9">
    <w:nsid w:val="58C78550"/>
    <w:multiLevelType w:val="multilevel"/>
    <w:tmpl w:val="58C78550"/>
    <w:lvl w:ilvl="0" w:tentative="0">
      <w:start w:val="1"/>
      <w:numFmt w:val="decimal"/>
      <w:lvlText w:val="%1."/>
      <w:lvlJc w:val="left"/>
      <w:pPr>
        <w:tabs>
          <w:tab w:val="left" w:pos="907"/>
        </w:tabs>
        <w:ind w:left="907" w:hanging="907"/>
      </w:pPr>
      <w:rPr>
        <w:rFonts w:hint="eastAsia"/>
        <w:b/>
      </w:rPr>
    </w:lvl>
    <w:lvl w:ilvl="1" w:tentative="0">
      <w:start w:val="1"/>
      <w:numFmt w:val="decimal"/>
      <w:isLgl/>
      <w:lvlText w:val="14.%2."/>
      <w:lvlJc w:val="left"/>
      <w:pPr>
        <w:tabs>
          <w:tab w:val="left" w:pos="907"/>
        </w:tabs>
        <w:ind w:left="907" w:hanging="907"/>
      </w:pPr>
      <w:rPr>
        <w:rFonts w:hint="eastAsia" w:eastAsia="宋体"/>
        <w:b w:val="0"/>
      </w:rPr>
    </w:lvl>
    <w:lvl w:ilvl="2" w:tentative="0">
      <w:start w:val="1"/>
      <w:numFmt w:val="decimal"/>
      <w:lvlText w:val="14.2.%3"/>
      <w:lvlJc w:val="left"/>
      <w:pPr>
        <w:tabs>
          <w:tab w:val="left" w:pos="907"/>
        </w:tabs>
        <w:ind w:left="907" w:hanging="907"/>
      </w:pPr>
      <w:rPr>
        <w:rFonts w:hint="default" w:ascii="宋体" w:hAnsi="宋体" w:eastAsia="宋体" w:cs="宋体"/>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0">
    <w:nsid w:val="58C78603"/>
    <w:multiLevelType w:val="multilevel"/>
    <w:tmpl w:val="58C78603"/>
    <w:lvl w:ilvl="0" w:tentative="0">
      <w:start w:val="1"/>
      <w:numFmt w:val="decimal"/>
      <w:lvlText w:val="%1."/>
      <w:lvlJc w:val="left"/>
      <w:pPr>
        <w:tabs>
          <w:tab w:val="left" w:pos="907"/>
        </w:tabs>
        <w:ind w:left="907" w:hanging="907"/>
      </w:pPr>
      <w:rPr>
        <w:rFonts w:hint="eastAsia"/>
        <w:b/>
      </w:rPr>
    </w:lvl>
    <w:lvl w:ilvl="1" w:tentative="0">
      <w:start w:val="1"/>
      <w:numFmt w:val="decimal"/>
      <w:lvlText w:val="16.%2"/>
      <w:lvlJc w:val="left"/>
      <w:pPr>
        <w:tabs>
          <w:tab w:val="left" w:pos="907"/>
        </w:tabs>
        <w:ind w:left="907" w:hanging="907"/>
      </w:pPr>
      <w:rPr>
        <w:rFonts w:hint="default" w:ascii="宋体" w:hAnsi="宋体" w:eastAsia="宋体" w:cs="宋体"/>
        <w:b w:val="0"/>
      </w:rPr>
    </w:lvl>
    <w:lvl w:ilvl="2" w:tentative="0">
      <w:start w:val="1"/>
      <w:numFmt w:val="decimal"/>
      <w:lvlText w:val="%1.%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1">
    <w:nsid w:val="58C7868A"/>
    <w:multiLevelType w:val="multilevel"/>
    <w:tmpl w:val="58C7868A"/>
    <w:lvl w:ilvl="0" w:tentative="0">
      <w:start w:val="1"/>
      <w:numFmt w:val="decimal"/>
      <w:lvlText w:val="%1."/>
      <w:lvlJc w:val="left"/>
      <w:pPr>
        <w:tabs>
          <w:tab w:val="left" w:pos="907"/>
        </w:tabs>
        <w:ind w:left="907" w:hanging="907"/>
      </w:pPr>
      <w:rPr>
        <w:rFonts w:hint="eastAsia"/>
        <w:b/>
      </w:rPr>
    </w:lvl>
    <w:lvl w:ilvl="1" w:tentative="0">
      <w:start w:val="1"/>
      <w:numFmt w:val="decimal"/>
      <w:lvlText w:val="17.%2"/>
      <w:lvlJc w:val="left"/>
      <w:pPr>
        <w:tabs>
          <w:tab w:val="left" w:pos="907"/>
        </w:tabs>
        <w:ind w:left="907" w:hanging="907"/>
      </w:pPr>
      <w:rPr>
        <w:rFonts w:hint="default" w:ascii="宋体" w:hAnsi="宋体" w:eastAsia="宋体" w:cs="宋体"/>
        <w:b w:val="0"/>
      </w:rPr>
    </w:lvl>
    <w:lvl w:ilvl="2" w:tentative="0">
      <w:start w:val="1"/>
      <w:numFmt w:val="decimal"/>
      <w:lvlText w:val="%1.%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2">
    <w:nsid w:val="58C786CE"/>
    <w:multiLevelType w:val="multilevel"/>
    <w:tmpl w:val="58C786CE"/>
    <w:lvl w:ilvl="0" w:tentative="0">
      <w:start w:val="1"/>
      <w:numFmt w:val="decimal"/>
      <w:lvlText w:val="%1."/>
      <w:lvlJc w:val="left"/>
      <w:pPr>
        <w:tabs>
          <w:tab w:val="left" w:pos="907"/>
        </w:tabs>
        <w:ind w:left="907" w:hanging="907"/>
      </w:pPr>
      <w:rPr>
        <w:rFonts w:hint="eastAsia"/>
        <w:b/>
      </w:rPr>
    </w:lvl>
    <w:lvl w:ilvl="1" w:tentative="0">
      <w:start w:val="1"/>
      <w:numFmt w:val="decimal"/>
      <w:isLgl/>
      <w:lvlText w:val="14.%2."/>
      <w:lvlJc w:val="left"/>
      <w:pPr>
        <w:tabs>
          <w:tab w:val="left" w:pos="907"/>
        </w:tabs>
        <w:ind w:left="907" w:hanging="907"/>
      </w:pPr>
      <w:rPr>
        <w:rFonts w:hint="eastAsia" w:eastAsia="宋体"/>
        <w:b w:val="0"/>
      </w:rPr>
    </w:lvl>
    <w:lvl w:ilvl="2" w:tentative="0">
      <w:start w:val="1"/>
      <w:numFmt w:val="decimal"/>
      <w:lvlText w:val="17.3.%3"/>
      <w:lvlJc w:val="left"/>
      <w:pPr>
        <w:tabs>
          <w:tab w:val="left" w:pos="907"/>
        </w:tabs>
        <w:ind w:left="907" w:hanging="907"/>
      </w:pPr>
      <w:rPr>
        <w:rFonts w:hint="default" w:ascii="宋体" w:hAnsi="宋体" w:eastAsia="宋体" w:cs="宋体"/>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3">
    <w:nsid w:val="58C78756"/>
    <w:multiLevelType w:val="multilevel"/>
    <w:tmpl w:val="58C78756"/>
    <w:lvl w:ilvl="0" w:tentative="0">
      <w:start w:val="1"/>
      <w:numFmt w:val="decimal"/>
      <w:lvlText w:val="%1."/>
      <w:lvlJc w:val="left"/>
      <w:pPr>
        <w:tabs>
          <w:tab w:val="left" w:pos="907"/>
        </w:tabs>
        <w:ind w:left="907" w:hanging="907"/>
      </w:pPr>
      <w:rPr>
        <w:rFonts w:hint="eastAsia"/>
        <w:b/>
      </w:rPr>
    </w:lvl>
    <w:lvl w:ilvl="1" w:tentative="0">
      <w:start w:val="1"/>
      <w:numFmt w:val="decimal"/>
      <w:lvlText w:val="18.%2"/>
      <w:lvlJc w:val="left"/>
      <w:pPr>
        <w:tabs>
          <w:tab w:val="left" w:pos="907"/>
        </w:tabs>
        <w:ind w:left="907" w:hanging="907"/>
      </w:pPr>
      <w:rPr>
        <w:rFonts w:hint="default" w:ascii="宋体" w:hAnsi="宋体" w:eastAsia="宋体" w:cs="宋体"/>
        <w:b w:val="0"/>
      </w:rPr>
    </w:lvl>
    <w:lvl w:ilvl="2" w:tentative="0">
      <w:start w:val="1"/>
      <w:numFmt w:val="decimal"/>
      <w:lvlText w:val="%1.%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4">
    <w:nsid w:val="58C78796"/>
    <w:multiLevelType w:val="multilevel"/>
    <w:tmpl w:val="58C78796"/>
    <w:lvl w:ilvl="0" w:tentative="0">
      <w:start w:val="1"/>
      <w:numFmt w:val="decimal"/>
      <w:lvlText w:val="%1."/>
      <w:lvlJc w:val="left"/>
      <w:pPr>
        <w:tabs>
          <w:tab w:val="left" w:pos="907"/>
        </w:tabs>
        <w:ind w:left="907" w:hanging="907"/>
      </w:pPr>
      <w:rPr>
        <w:rFonts w:hint="eastAsia"/>
        <w:b/>
      </w:rPr>
    </w:lvl>
    <w:lvl w:ilvl="1" w:tentative="0">
      <w:start w:val="1"/>
      <w:numFmt w:val="decimal"/>
      <w:lvlText w:val="19.%2"/>
      <w:lvlJc w:val="left"/>
      <w:pPr>
        <w:tabs>
          <w:tab w:val="left" w:pos="907"/>
        </w:tabs>
        <w:ind w:left="907" w:hanging="907"/>
      </w:pPr>
      <w:rPr>
        <w:rFonts w:hint="default" w:ascii="宋体" w:hAnsi="宋体" w:eastAsia="宋体" w:cs="宋体"/>
        <w:b w:val="0"/>
      </w:rPr>
    </w:lvl>
    <w:lvl w:ilvl="2" w:tentative="0">
      <w:start w:val="1"/>
      <w:numFmt w:val="decimal"/>
      <w:lvlText w:val="%1.%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5">
    <w:nsid w:val="58C78930"/>
    <w:multiLevelType w:val="multilevel"/>
    <w:tmpl w:val="58C78930"/>
    <w:lvl w:ilvl="0" w:tentative="0">
      <w:start w:val="1"/>
      <w:numFmt w:val="decimal"/>
      <w:lvlText w:val="%1."/>
      <w:lvlJc w:val="left"/>
      <w:pPr>
        <w:tabs>
          <w:tab w:val="left" w:pos="907"/>
        </w:tabs>
        <w:ind w:left="907" w:hanging="907"/>
      </w:pPr>
      <w:rPr>
        <w:rFonts w:hint="eastAsia"/>
        <w:b/>
      </w:rPr>
    </w:lvl>
    <w:lvl w:ilvl="1" w:tentative="0">
      <w:start w:val="1"/>
      <w:numFmt w:val="decimal"/>
      <w:lvlText w:val="20.%2"/>
      <w:lvlJc w:val="left"/>
      <w:pPr>
        <w:tabs>
          <w:tab w:val="left" w:pos="907"/>
        </w:tabs>
        <w:ind w:left="907" w:hanging="907"/>
      </w:pPr>
      <w:rPr>
        <w:rFonts w:hint="default" w:ascii="宋体" w:hAnsi="宋体" w:eastAsia="宋体" w:cs="宋体"/>
        <w:b w:val="0"/>
      </w:rPr>
    </w:lvl>
    <w:lvl w:ilvl="2" w:tentative="0">
      <w:start w:val="1"/>
      <w:numFmt w:val="decimal"/>
      <w:lvlText w:val="%1.%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6">
    <w:nsid w:val="58C78A9F"/>
    <w:multiLevelType w:val="multilevel"/>
    <w:tmpl w:val="58C78A9F"/>
    <w:lvl w:ilvl="0" w:tentative="0">
      <w:start w:val="1"/>
      <w:numFmt w:val="decimal"/>
      <w:lvlText w:val="%1."/>
      <w:lvlJc w:val="left"/>
      <w:pPr>
        <w:tabs>
          <w:tab w:val="left" w:pos="907"/>
        </w:tabs>
        <w:ind w:left="907" w:hanging="907"/>
      </w:pPr>
      <w:rPr>
        <w:rFonts w:hint="eastAsia"/>
        <w:b/>
      </w:rPr>
    </w:lvl>
    <w:lvl w:ilvl="1" w:tentative="0">
      <w:start w:val="1"/>
      <w:numFmt w:val="decimal"/>
      <w:lvlText w:val="22.%2"/>
      <w:lvlJc w:val="left"/>
      <w:pPr>
        <w:tabs>
          <w:tab w:val="left" w:pos="907"/>
        </w:tabs>
        <w:ind w:left="907" w:hanging="907"/>
      </w:pPr>
      <w:rPr>
        <w:rFonts w:hint="default" w:ascii="宋体" w:hAnsi="宋体" w:eastAsia="宋体" w:cs="宋体"/>
        <w:b w:val="0"/>
      </w:rPr>
    </w:lvl>
    <w:lvl w:ilvl="2" w:tentative="0">
      <w:start w:val="1"/>
      <w:numFmt w:val="decimal"/>
      <w:lvlText w:val="%1.%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7">
    <w:nsid w:val="58C78B58"/>
    <w:multiLevelType w:val="multilevel"/>
    <w:tmpl w:val="58C78B58"/>
    <w:lvl w:ilvl="0" w:tentative="0">
      <w:start w:val="1"/>
      <w:numFmt w:val="decimal"/>
      <w:lvlText w:val="%1."/>
      <w:lvlJc w:val="left"/>
      <w:pPr>
        <w:tabs>
          <w:tab w:val="left" w:pos="907"/>
        </w:tabs>
        <w:ind w:left="907" w:hanging="907"/>
      </w:pPr>
      <w:rPr>
        <w:rFonts w:hint="eastAsia"/>
        <w:b/>
      </w:rPr>
    </w:lvl>
    <w:lvl w:ilvl="1" w:tentative="0">
      <w:start w:val="1"/>
      <w:numFmt w:val="decimal"/>
      <w:lvlText w:val="23.%2"/>
      <w:lvlJc w:val="left"/>
      <w:pPr>
        <w:tabs>
          <w:tab w:val="left" w:pos="907"/>
        </w:tabs>
        <w:ind w:left="907" w:hanging="907"/>
      </w:pPr>
      <w:rPr>
        <w:rFonts w:hint="default" w:ascii="宋体" w:hAnsi="宋体" w:eastAsia="宋体" w:cs="宋体"/>
        <w:b w:val="0"/>
      </w:rPr>
    </w:lvl>
    <w:lvl w:ilvl="2" w:tentative="0">
      <w:start w:val="1"/>
      <w:numFmt w:val="decimal"/>
      <w:lvlText w:val="%1.%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8">
    <w:nsid w:val="58C78B94"/>
    <w:multiLevelType w:val="multilevel"/>
    <w:tmpl w:val="58C78B94"/>
    <w:lvl w:ilvl="0" w:tentative="0">
      <w:start w:val="1"/>
      <w:numFmt w:val="decimal"/>
      <w:lvlText w:val="%1."/>
      <w:lvlJc w:val="left"/>
      <w:pPr>
        <w:tabs>
          <w:tab w:val="left" w:pos="907"/>
        </w:tabs>
        <w:ind w:left="907" w:hanging="907"/>
      </w:pPr>
      <w:rPr>
        <w:rFonts w:hint="eastAsia"/>
        <w:b/>
      </w:rPr>
    </w:lvl>
    <w:lvl w:ilvl="1" w:tentative="0">
      <w:start w:val="1"/>
      <w:numFmt w:val="decimal"/>
      <w:isLgl/>
      <w:lvlText w:val="14.%2."/>
      <w:lvlJc w:val="left"/>
      <w:pPr>
        <w:tabs>
          <w:tab w:val="left" w:pos="907"/>
        </w:tabs>
        <w:ind w:left="907" w:hanging="907"/>
      </w:pPr>
      <w:rPr>
        <w:rFonts w:hint="eastAsia" w:eastAsia="宋体"/>
        <w:b w:val="0"/>
      </w:rPr>
    </w:lvl>
    <w:lvl w:ilvl="2" w:tentative="0">
      <w:start w:val="1"/>
      <w:numFmt w:val="decimal"/>
      <w:lvlText w:val="23.1.%3"/>
      <w:lvlJc w:val="left"/>
      <w:pPr>
        <w:tabs>
          <w:tab w:val="left" w:pos="907"/>
        </w:tabs>
        <w:ind w:left="907" w:hanging="907"/>
      </w:pPr>
      <w:rPr>
        <w:rFonts w:hint="default" w:ascii="宋体" w:hAnsi="宋体" w:eastAsia="宋体" w:cs="宋体"/>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9">
    <w:nsid w:val="58C7980E"/>
    <w:multiLevelType w:val="multilevel"/>
    <w:tmpl w:val="58C7980E"/>
    <w:lvl w:ilvl="0" w:tentative="0">
      <w:start w:val="1"/>
      <w:numFmt w:val="decimal"/>
      <w:lvlText w:val="%1."/>
      <w:lvlJc w:val="left"/>
      <w:pPr>
        <w:tabs>
          <w:tab w:val="left" w:pos="907"/>
        </w:tabs>
        <w:ind w:left="907" w:hanging="907"/>
      </w:pPr>
      <w:rPr>
        <w:rFonts w:hint="eastAsia"/>
        <w:b/>
      </w:rPr>
    </w:lvl>
    <w:lvl w:ilvl="1" w:tentative="0">
      <w:start w:val="1"/>
      <w:numFmt w:val="decimal"/>
      <w:isLgl/>
      <w:lvlText w:val="2.%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0">
    <w:nsid w:val="58C79826"/>
    <w:multiLevelType w:val="multilevel"/>
    <w:tmpl w:val="58C79826"/>
    <w:lvl w:ilvl="0" w:tentative="0">
      <w:start w:val="1"/>
      <w:numFmt w:val="decimal"/>
      <w:lvlText w:val="%1."/>
      <w:lvlJc w:val="left"/>
      <w:pPr>
        <w:tabs>
          <w:tab w:val="left" w:pos="907"/>
        </w:tabs>
        <w:ind w:left="907" w:hanging="907"/>
      </w:pPr>
      <w:rPr>
        <w:rFonts w:hint="eastAsia"/>
        <w:b/>
      </w:rPr>
    </w:lvl>
    <w:lvl w:ilvl="1" w:tentative="0">
      <w:start w:val="1"/>
      <w:numFmt w:val="decimal"/>
      <w:isLgl/>
      <w:lvlText w:val="3.%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1">
    <w:nsid w:val="58C798F5"/>
    <w:multiLevelType w:val="multilevel"/>
    <w:tmpl w:val="58C798F5"/>
    <w:lvl w:ilvl="0" w:tentative="0">
      <w:start w:val="1"/>
      <w:numFmt w:val="decimal"/>
      <w:lvlText w:val="%1."/>
      <w:lvlJc w:val="left"/>
      <w:pPr>
        <w:tabs>
          <w:tab w:val="left" w:pos="907"/>
        </w:tabs>
        <w:ind w:left="907" w:hanging="907"/>
      </w:pPr>
      <w:rPr>
        <w:rFonts w:hint="eastAsia"/>
        <w:b/>
      </w:rPr>
    </w:lvl>
    <w:lvl w:ilvl="1" w:tentative="0">
      <w:start w:val="1"/>
      <w:numFmt w:val="decimal"/>
      <w:isLgl/>
      <w:lvlText w:val="4.%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2">
    <w:nsid w:val="58C7994D"/>
    <w:multiLevelType w:val="multilevel"/>
    <w:tmpl w:val="58C7994D"/>
    <w:lvl w:ilvl="0" w:tentative="0">
      <w:start w:val="1"/>
      <w:numFmt w:val="decimal"/>
      <w:lvlText w:val="%1."/>
      <w:lvlJc w:val="left"/>
      <w:pPr>
        <w:tabs>
          <w:tab w:val="left" w:pos="907"/>
        </w:tabs>
        <w:ind w:left="907" w:hanging="907"/>
      </w:pPr>
      <w:rPr>
        <w:rFonts w:hint="eastAsia"/>
        <w:b/>
      </w:rPr>
    </w:lvl>
    <w:lvl w:ilvl="1" w:tentative="0">
      <w:start w:val="1"/>
      <w:numFmt w:val="decimal"/>
      <w:isLgl/>
      <w:lvlText w:val="5.%2"/>
      <w:lvlJc w:val="left"/>
      <w:pPr>
        <w:tabs>
          <w:tab w:val="left" w:pos="907"/>
        </w:tabs>
        <w:ind w:left="907" w:hanging="907"/>
      </w:pPr>
      <w:rPr>
        <w:rFonts w:hint="default" w:ascii="宋体" w:hAnsi="宋体" w:eastAsia="宋体" w:cs="宋体"/>
        <w:b w:val="0"/>
      </w:rPr>
    </w:lvl>
    <w:lvl w:ilvl="2" w:tentative="0">
      <w:start w:val="1"/>
      <w:numFmt w:val="decimal"/>
      <w:lvlText w:val="28.%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3">
    <w:nsid w:val="58C79A53"/>
    <w:multiLevelType w:val="singleLevel"/>
    <w:tmpl w:val="58C79A53"/>
    <w:lvl w:ilvl="0" w:tentative="0">
      <w:start w:val="1"/>
      <w:numFmt w:val="decimal"/>
      <w:suff w:val="nothing"/>
      <w:lvlText w:val="%1、"/>
      <w:lvlJc w:val="left"/>
      <w:pPr>
        <w:ind w:left="0" w:firstLine="420"/>
      </w:pPr>
      <w:rPr>
        <w:rFonts w:hint="default"/>
      </w:rPr>
    </w:lvl>
  </w:abstractNum>
  <w:abstractNum w:abstractNumId="74">
    <w:nsid w:val="58C7A25C"/>
    <w:multiLevelType w:val="singleLevel"/>
    <w:tmpl w:val="58C7A25C"/>
    <w:lvl w:ilvl="0" w:tentative="0">
      <w:start w:val="1"/>
      <w:numFmt w:val="decimal"/>
      <w:suff w:val="nothing"/>
      <w:lvlText w:val="%1、"/>
      <w:lvlJc w:val="left"/>
      <w:pPr>
        <w:ind w:left="0" w:firstLine="420"/>
      </w:pPr>
      <w:rPr>
        <w:rFonts w:hint="default"/>
      </w:rPr>
    </w:lvl>
  </w:abstractNum>
  <w:abstractNum w:abstractNumId="75">
    <w:nsid w:val="58C7A2B7"/>
    <w:multiLevelType w:val="singleLevel"/>
    <w:tmpl w:val="58C7A2B7"/>
    <w:lvl w:ilvl="0" w:tentative="0">
      <w:start w:val="1"/>
      <w:numFmt w:val="decimal"/>
      <w:suff w:val="nothing"/>
      <w:lvlText w:val="%1、"/>
      <w:lvlJc w:val="left"/>
      <w:pPr>
        <w:ind w:left="0" w:firstLine="420"/>
      </w:pPr>
      <w:rPr>
        <w:rFonts w:hint="default"/>
      </w:rPr>
    </w:lvl>
  </w:abstractNum>
  <w:abstractNum w:abstractNumId="76">
    <w:nsid w:val="58C7ABA9"/>
    <w:multiLevelType w:val="singleLevel"/>
    <w:tmpl w:val="58C7ABA9"/>
    <w:lvl w:ilvl="0" w:tentative="0">
      <w:start w:val="1"/>
      <w:numFmt w:val="decimal"/>
      <w:suff w:val="nothing"/>
      <w:lvlText w:val="（%1）"/>
      <w:lvlJc w:val="left"/>
      <w:pPr>
        <w:tabs>
          <w:tab w:val="left" w:pos="0"/>
        </w:tabs>
        <w:ind w:left="0" w:firstLine="420"/>
      </w:pPr>
      <w:rPr>
        <w:rFonts w:hint="default"/>
        <w:b/>
      </w:rPr>
    </w:lvl>
  </w:abstractNum>
  <w:abstractNum w:abstractNumId="77">
    <w:nsid w:val="58C7ACE0"/>
    <w:multiLevelType w:val="singleLevel"/>
    <w:tmpl w:val="58C7ACE0"/>
    <w:lvl w:ilvl="0" w:tentative="0">
      <w:start w:val="1"/>
      <w:numFmt w:val="decimal"/>
      <w:suff w:val="nothing"/>
      <w:lvlText w:val="%1、"/>
      <w:lvlJc w:val="left"/>
      <w:pPr>
        <w:ind w:left="0" w:firstLine="420"/>
      </w:pPr>
      <w:rPr>
        <w:rFonts w:hint="default"/>
      </w:rPr>
    </w:lvl>
  </w:abstractNum>
  <w:abstractNum w:abstractNumId="78">
    <w:nsid w:val="58C7AEB1"/>
    <w:multiLevelType w:val="singleLevel"/>
    <w:tmpl w:val="58C7AEB1"/>
    <w:lvl w:ilvl="0" w:tentative="0">
      <w:start w:val="1"/>
      <w:numFmt w:val="decimal"/>
      <w:suff w:val="nothing"/>
      <w:lvlText w:val="%1、"/>
      <w:lvlJc w:val="left"/>
      <w:pPr>
        <w:ind w:left="0" w:firstLine="420"/>
      </w:pPr>
      <w:rPr>
        <w:rFonts w:hint="default"/>
      </w:rPr>
    </w:lvl>
  </w:abstractNum>
  <w:abstractNum w:abstractNumId="79">
    <w:nsid w:val="58C7B18C"/>
    <w:multiLevelType w:val="singleLevel"/>
    <w:tmpl w:val="58C7B18C"/>
    <w:lvl w:ilvl="0" w:tentative="0">
      <w:start w:val="1"/>
      <w:numFmt w:val="decimal"/>
      <w:suff w:val="nothing"/>
      <w:lvlText w:val="（%1）"/>
      <w:lvlJc w:val="left"/>
      <w:pPr>
        <w:tabs>
          <w:tab w:val="left" w:pos="0"/>
        </w:tabs>
        <w:ind w:left="0" w:firstLine="420"/>
      </w:pPr>
      <w:rPr>
        <w:rFonts w:hint="default"/>
        <w:b/>
      </w:rPr>
    </w:lvl>
  </w:abstractNum>
  <w:abstractNum w:abstractNumId="80">
    <w:nsid w:val="58C7B481"/>
    <w:multiLevelType w:val="singleLevel"/>
    <w:tmpl w:val="58C7B481"/>
    <w:lvl w:ilvl="0" w:tentative="0">
      <w:start w:val="1"/>
      <w:numFmt w:val="decimal"/>
      <w:suff w:val="nothing"/>
      <w:lvlText w:val="%1、"/>
      <w:lvlJc w:val="left"/>
      <w:pPr>
        <w:ind w:left="0" w:firstLine="420"/>
      </w:pPr>
      <w:rPr>
        <w:rFonts w:hint="default"/>
      </w:rPr>
    </w:lvl>
  </w:abstractNum>
  <w:abstractNum w:abstractNumId="81">
    <w:nsid w:val="58C7E99F"/>
    <w:multiLevelType w:val="singleLevel"/>
    <w:tmpl w:val="58C7E99F"/>
    <w:lvl w:ilvl="0" w:tentative="0">
      <w:start w:val="1"/>
      <w:numFmt w:val="decimal"/>
      <w:suff w:val="nothing"/>
      <w:lvlText w:val="（%1）"/>
      <w:lvlJc w:val="left"/>
      <w:pPr>
        <w:tabs>
          <w:tab w:val="left" w:pos="0"/>
        </w:tabs>
        <w:ind w:left="-136" w:firstLine="420"/>
      </w:pPr>
      <w:rPr>
        <w:rFonts w:hint="default"/>
      </w:rPr>
    </w:lvl>
  </w:abstractNum>
  <w:abstractNum w:abstractNumId="82">
    <w:nsid w:val="58C7EEA2"/>
    <w:multiLevelType w:val="multilevel"/>
    <w:tmpl w:val="58C7EEA2"/>
    <w:lvl w:ilvl="0" w:tentative="0">
      <w:start w:val="1"/>
      <w:numFmt w:val="decimal"/>
      <w:lvlText w:val="%1."/>
      <w:lvlJc w:val="left"/>
      <w:pPr>
        <w:tabs>
          <w:tab w:val="left" w:pos="907"/>
        </w:tabs>
        <w:ind w:left="907" w:hanging="907"/>
      </w:pPr>
      <w:rPr>
        <w:rFonts w:hint="eastAsia"/>
        <w:b/>
      </w:rPr>
    </w:lvl>
    <w:lvl w:ilvl="1" w:tentative="0">
      <w:start w:val="1"/>
      <w:numFmt w:val="decimal"/>
      <w:lvlText w:val="21.%2"/>
      <w:lvlJc w:val="left"/>
      <w:pPr>
        <w:tabs>
          <w:tab w:val="left" w:pos="907"/>
        </w:tabs>
        <w:ind w:left="907" w:hanging="907"/>
      </w:pPr>
      <w:rPr>
        <w:rFonts w:hint="default" w:ascii="宋体" w:hAnsi="宋体" w:eastAsia="宋体" w:cs="宋体"/>
        <w:b w:val="0"/>
      </w:rPr>
    </w:lvl>
    <w:lvl w:ilvl="2" w:tentative="0">
      <w:start w:val="1"/>
      <w:numFmt w:val="decimal"/>
      <w:lvlText w:val="%1.%2.%3."/>
      <w:lvlJc w:val="left"/>
      <w:pPr>
        <w:tabs>
          <w:tab w:val="left" w:pos="907"/>
        </w:tabs>
        <w:ind w:left="907" w:hanging="907"/>
      </w:pPr>
      <w:rPr>
        <w:rFonts w:hint="eastAsia"/>
      </w:rPr>
    </w:lvl>
    <w:lvl w:ilvl="3" w:tentative="0">
      <w:start w:val="1"/>
      <w:numFmt w:val="decimal"/>
      <w:lvlText w:val="%1.%2.%3.%4."/>
      <w:lvlJc w:val="left"/>
      <w:pPr>
        <w:tabs>
          <w:tab w:val="left" w:pos="907"/>
        </w:tabs>
        <w:ind w:left="907" w:hanging="907"/>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3">
    <w:nsid w:val="5918CB96"/>
    <w:multiLevelType w:val="singleLevel"/>
    <w:tmpl w:val="5918CB96"/>
    <w:lvl w:ilvl="0" w:tentative="0">
      <w:start w:val="1"/>
      <w:numFmt w:val="decimal"/>
      <w:suff w:val="nothing"/>
      <w:lvlText w:val="（%1）"/>
      <w:lvlJc w:val="left"/>
    </w:lvl>
  </w:abstractNum>
  <w:abstractNum w:abstractNumId="84">
    <w:nsid w:val="59C6EFEB"/>
    <w:multiLevelType w:val="singleLevel"/>
    <w:tmpl w:val="59C6EFEB"/>
    <w:lvl w:ilvl="0" w:tentative="0">
      <w:start w:val="1"/>
      <w:numFmt w:val="decimal"/>
      <w:suff w:val="nothing"/>
      <w:lvlText w:val="（%1）"/>
      <w:lvlJc w:val="left"/>
    </w:lvl>
  </w:abstractNum>
  <w:abstractNum w:abstractNumId="85">
    <w:nsid w:val="5B6447A5"/>
    <w:multiLevelType w:val="multilevel"/>
    <w:tmpl w:val="5B6447A5"/>
    <w:lvl w:ilvl="0" w:tentative="0">
      <w:start w:val="1"/>
      <w:numFmt w:val="decimal"/>
      <w:lvlText w:val="%1."/>
      <w:lvlJc w:val="left"/>
      <w:pPr>
        <w:tabs>
          <w:tab w:val="left" w:pos="907"/>
        </w:tabs>
        <w:ind w:left="907" w:hanging="907"/>
      </w:pPr>
      <w:rPr>
        <w:rFonts w:hint="eastAsia" w:ascii="宋体" w:hAnsi="宋体" w:eastAsia="宋体"/>
        <w:b/>
        <w:bCs/>
      </w:rPr>
    </w:lvl>
    <w:lvl w:ilvl="1" w:tentative="0">
      <w:start w:val="1"/>
      <w:numFmt w:val="decimal"/>
      <w:isLgl/>
      <w:lvlText w:val="28.%2"/>
      <w:lvlJc w:val="left"/>
      <w:pPr>
        <w:tabs>
          <w:tab w:val="left" w:pos="907"/>
        </w:tabs>
        <w:ind w:left="907" w:hanging="907"/>
      </w:pPr>
      <w:rPr>
        <w:rFonts w:hint="eastAsia" w:ascii="宋体" w:hAnsi="宋体" w:eastAsia="宋体"/>
        <w:b w:val="0"/>
        <w:bCs w:val="0"/>
      </w:rPr>
    </w:lvl>
    <w:lvl w:ilvl="2" w:tentative="0">
      <w:start w:val="1"/>
      <w:numFmt w:val="decimal"/>
      <w:lvlText w:val="28.%2.%3."/>
      <w:lvlJc w:val="left"/>
      <w:pPr>
        <w:tabs>
          <w:tab w:val="left" w:pos="907"/>
        </w:tabs>
        <w:ind w:left="907" w:hanging="907"/>
      </w:pPr>
      <w:rPr>
        <w:rFonts w:hint="eastAsia" w:ascii="宋体" w:hAnsi="宋体" w:eastAsia="宋体"/>
      </w:rPr>
    </w:lvl>
    <w:lvl w:ilvl="3" w:tentative="0">
      <w:start w:val="1"/>
      <w:numFmt w:val="decimal"/>
      <w:lvlText w:val="%1.%2.%3.%4."/>
      <w:lvlJc w:val="left"/>
      <w:pPr>
        <w:tabs>
          <w:tab w:val="left" w:pos="907"/>
        </w:tabs>
        <w:ind w:left="907" w:hanging="907"/>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86">
    <w:nsid w:val="663E3592"/>
    <w:multiLevelType w:val="multilevel"/>
    <w:tmpl w:val="663E359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7">
    <w:nsid w:val="6D0119CA"/>
    <w:multiLevelType w:val="multilevel"/>
    <w:tmpl w:val="6D0119CA"/>
    <w:lvl w:ilvl="0" w:tentative="0">
      <w:start w:val="1"/>
      <w:numFmt w:val="decimal"/>
      <w:suff w:val="nothing"/>
      <w:lvlText w:val="（%1）"/>
      <w:lvlJc w:val="left"/>
      <w:pPr>
        <w:ind w:left="0" w:firstLine="420"/>
      </w:pPr>
      <w:rPr>
        <w:rFonts w:hint="default" w:ascii="宋体" w:hAnsi="宋体" w:eastAsia="宋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8">
    <w:nsid w:val="6D094387"/>
    <w:multiLevelType w:val="multilevel"/>
    <w:tmpl w:val="6D094387"/>
    <w:lvl w:ilvl="0" w:tentative="0">
      <w:start w:val="1"/>
      <w:numFmt w:val="decimal"/>
      <w:lvlText w:val="%1."/>
      <w:lvlJc w:val="left"/>
      <w:pPr>
        <w:tabs>
          <w:tab w:val="left" w:pos="907"/>
        </w:tabs>
        <w:ind w:left="907" w:hanging="907"/>
      </w:pPr>
      <w:rPr>
        <w:rFonts w:hint="eastAsia" w:ascii="宋体" w:hAnsi="宋体" w:eastAsia="宋体"/>
        <w:b/>
        <w:bCs/>
      </w:rPr>
    </w:lvl>
    <w:lvl w:ilvl="1" w:tentative="0">
      <w:start w:val="1"/>
      <w:numFmt w:val="decimal"/>
      <w:lvlText w:val="5.%2"/>
      <w:lvlJc w:val="left"/>
      <w:pPr>
        <w:tabs>
          <w:tab w:val="left" w:pos="907"/>
        </w:tabs>
        <w:ind w:left="907" w:hanging="907"/>
      </w:pPr>
      <w:rPr>
        <w:rFonts w:hint="eastAsia" w:ascii="宋体" w:hAnsi="宋体" w:eastAsia="宋体"/>
        <w:b w:val="0"/>
        <w:bCs w:val="0"/>
      </w:rPr>
    </w:lvl>
    <w:lvl w:ilvl="2" w:tentative="0">
      <w:start w:val="1"/>
      <w:numFmt w:val="decimal"/>
      <w:lvlText w:val="%1.%2.%3."/>
      <w:lvlJc w:val="left"/>
      <w:pPr>
        <w:tabs>
          <w:tab w:val="left" w:pos="907"/>
        </w:tabs>
        <w:ind w:left="907" w:hanging="907"/>
      </w:pPr>
      <w:rPr>
        <w:rFonts w:hint="eastAsia" w:ascii="宋体" w:hAnsi="宋体" w:eastAsia="宋体"/>
      </w:rPr>
    </w:lvl>
    <w:lvl w:ilvl="3" w:tentative="0">
      <w:start w:val="1"/>
      <w:numFmt w:val="decimal"/>
      <w:lvlText w:val="%1.%2.%3.%4."/>
      <w:lvlJc w:val="left"/>
      <w:pPr>
        <w:tabs>
          <w:tab w:val="left" w:pos="907"/>
        </w:tabs>
        <w:ind w:left="907" w:hanging="907"/>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89">
    <w:nsid w:val="71A76880"/>
    <w:multiLevelType w:val="multilevel"/>
    <w:tmpl w:val="71A76880"/>
    <w:lvl w:ilvl="0" w:tentative="0">
      <w:start w:val="1"/>
      <w:numFmt w:val="decimal"/>
      <w:suff w:val="nothing"/>
      <w:lvlText w:val="（%1）"/>
      <w:lvlJc w:val="left"/>
      <w:pPr>
        <w:ind w:left="0" w:firstLine="420"/>
      </w:pPr>
      <w:rPr>
        <w:rFonts w:hint="default" w:ascii="宋体" w:hAnsi="宋体" w:eastAsia="宋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0">
    <w:nsid w:val="79A57B98"/>
    <w:multiLevelType w:val="multilevel"/>
    <w:tmpl w:val="79A57B98"/>
    <w:lvl w:ilvl="0" w:tentative="0">
      <w:start w:val="1"/>
      <w:numFmt w:val="decimal"/>
      <w:lvlText w:val="%1."/>
      <w:lvlJc w:val="left"/>
      <w:pPr>
        <w:tabs>
          <w:tab w:val="left" w:pos="907"/>
        </w:tabs>
        <w:ind w:left="907" w:hanging="907"/>
      </w:pPr>
      <w:rPr>
        <w:rFonts w:hint="eastAsia" w:ascii="宋体" w:hAnsi="宋体" w:eastAsia="宋体"/>
        <w:b/>
        <w:bCs/>
      </w:rPr>
    </w:lvl>
    <w:lvl w:ilvl="1" w:tentative="0">
      <w:start w:val="1"/>
      <w:numFmt w:val="decimal"/>
      <w:isLgl/>
      <w:lvlText w:val="31.%2"/>
      <w:lvlJc w:val="left"/>
      <w:pPr>
        <w:tabs>
          <w:tab w:val="left" w:pos="907"/>
        </w:tabs>
        <w:ind w:left="907" w:hanging="907"/>
      </w:pPr>
      <w:rPr>
        <w:rFonts w:hint="eastAsia" w:ascii="宋体" w:hAnsi="宋体" w:eastAsia="宋体"/>
        <w:b w:val="0"/>
        <w:bCs w:val="0"/>
      </w:rPr>
    </w:lvl>
    <w:lvl w:ilvl="2" w:tentative="0">
      <w:start w:val="1"/>
      <w:numFmt w:val="decimal"/>
      <w:lvlText w:val="28.%2.%3."/>
      <w:lvlJc w:val="left"/>
      <w:pPr>
        <w:tabs>
          <w:tab w:val="left" w:pos="907"/>
        </w:tabs>
        <w:ind w:left="907" w:hanging="907"/>
      </w:pPr>
      <w:rPr>
        <w:rFonts w:hint="eastAsia" w:ascii="宋体" w:hAnsi="宋体" w:eastAsia="宋体"/>
      </w:rPr>
    </w:lvl>
    <w:lvl w:ilvl="3" w:tentative="0">
      <w:start w:val="1"/>
      <w:numFmt w:val="decimal"/>
      <w:lvlText w:val="%1.%2.%3.%4."/>
      <w:lvlJc w:val="left"/>
      <w:pPr>
        <w:tabs>
          <w:tab w:val="left" w:pos="907"/>
        </w:tabs>
        <w:ind w:left="907" w:hanging="907"/>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abstractNum w:abstractNumId="91">
    <w:nsid w:val="7B0379DC"/>
    <w:multiLevelType w:val="multilevel"/>
    <w:tmpl w:val="7B0379DC"/>
    <w:lvl w:ilvl="0" w:tentative="0">
      <w:start w:val="1"/>
      <w:numFmt w:val="decimal"/>
      <w:lvlText w:val="%1."/>
      <w:lvlJc w:val="left"/>
      <w:pPr>
        <w:tabs>
          <w:tab w:val="left" w:pos="907"/>
        </w:tabs>
        <w:ind w:left="907" w:hanging="907"/>
      </w:pPr>
      <w:rPr>
        <w:rFonts w:hint="eastAsia" w:ascii="宋体" w:hAnsi="宋体" w:eastAsia="宋体"/>
        <w:b/>
        <w:bCs/>
      </w:rPr>
    </w:lvl>
    <w:lvl w:ilvl="1" w:tentative="0">
      <w:start w:val="1"/>
      <w:numFmt w:val="decimal"/>
      <w:isLgl/>
      <w:lvlText w:val="29.%2"/>
      <w:lvlJc w:val="left"/>
      <w:pPr>
        <w:tabs>
          <w:tab w:val="left" w:pos="907"/>
        </w:tabs>
        <w:ind w:left="907" w:hanging="907"/>
      </w:pPr>
      <w:rPr>
        <w:rFonts w:hint="eastAsia" w:ascii="宋体" w:hAnsi="宋体" w:eastAsia="宋体"/>
        <w:b w:val="0"/>
        <w:bCs w:val="0"/>
      </w:rPr>
    </w:lvl>
    <w:lvl w:ilvl="2" w:tentative="0">
      <w:start w:val="1"/>
      <w:numFmt w:val="decimal"/>
      <w:lvlText w:val="28.%2.%3."/>
      <w:lvlJc w:val="left"/>
      <w:pPr>
        <w:tabs>
          <w:tab w:val="left" w:pos="907"/>
        </w:tabs>
        <w:ind w:left="907" w:hanging="907"/>
      </w:pPr>
      <w:rPr>
        <w:rFonts w:hint="eastAsia" w:ascii="宋体" w:hAnsi="宋体" w:eastAsia="宋体"/>
      </w:rPr>
    </w:lvl>
    <w:lvl w:ilvl="3" w:tentative="0">
      <w:start w:val="1"/>
      <w:numFmt w:val="decimal"/>
      <w:lvlText w:val="%1.%2.%3.%4."/>
      <w:lvlJc w:val="left"/>
      <w:pPr>
        <w:tabs>
          <w:tab w:val="left" w:pos="907"/>
        </w:tabs>
        <w:ind w:left="907" w:hanging="907"/>
      </w:pPr>
      <w:rPr>
        <w:rFonts w:hint="eastAsia" w:ascii="宋体" w:hAnsi="宋体" w:eastAsia="宋体"/>
      </w:rPr>
    </w:lvl>
    <w:lvl w:ilvl="4" w:tentative="0">
      <w:start w:val="1"/>
      <w:numFmt w:val="decimal"/>
      <w:lvlText w:val="%1.%2.%3.%4.%5."/>
      <w:lvlJc w:val="left"/>
      <w:pPr>
        <w:tabs>
          <w:tab w:val="left" w:pos="992"/>
        </w:tabs>
        <w:ind w:left="992" w:hanging="992"/>
      </w:pPr>
      <w:rPr>
        <w:rFonts w:hint="eastAsia" w:ascii="宋体" w:hAnsi="宋体" w:eastAsia="宋体"/>
      </w:rPr>
    </w:lvl>
    <w:lvl w:ilvl="5" w:tentative="0">
      <w:start w:val="1"/>
      <w:numFmt w:val="decimal"/>
      <w:lvlText w:val="%1.%2.%3.%4.%5.%6."/>
      <w:lvlJc w:val="left"/>
      <w:pPr>
        <w:tabs>
          <w:tab w:val="left" w:pos="1134"/>
        </w:tabs>
        <w:ind w:left="1134" w:hanging="1134"/>
      </w:pPr>
      <w:rPr>
        <w:rFonts w:hint="eastAsia" w:ascii="宋体" w:hAnsi="宋体" w:eastAsia="宋体"/>
      </w:rPr>
    </w:lvl>
    <w:lvl w:ilvl="6" w:tentative="0">
      <w:start w:val="1"/>
      <w:numFmt w:val="decimal"/>
      <w:lvlText w:val="%1.%2.%3.%4.%5.%6.%7."/>
      <w:lvlJc w:val="left"/>
      <w:pPr>
        <w:tabs>
          <w:tab w:val="left" w:pos="1276"/>
        </w:tabs>
        <w:ind w:left="1276" w:hanging="1276"/>
      </w:pPr>
      <w:rPr>
        <w:rFonts w:hint="eastAsia" w:ascii="宋体" w:hAnsi="宋体" w:eastAsia="宋体"/>
      </w:rPr>
    </w:lvl>
    <w:lvl w:ilvl="7" w:tentative="0">
      <w:start w:val="1"/>
      <w:numFmt w:val="decimal"/>
      <w:lvlText w:val="%1.%2.%3.%4.%5.%6.%7.%8."/>
      <w:lvlJc w:val="left"/>
      <w:pPr>
        <w:tabs>
          <w:tab w:val="left" w:pos="1418"/>
        </w:tabs>
        <w:ind w:left="1418" w:hanging="1418"/>
      </w:pPr>
      <w:rPr>
        <w:rFonts w:hint="eastAsia" w:ascii="宋体" w:hAnsi="宋体" w:eastAsia="宋体"/>
      </w:rPr>
    </w:lvl>
    <w:lvl w:ilvl="8" w:tentative="0">
      <w:start w:val="1"/>
      <w:numFmt w:val="decimal"/>
      <w:lvlText w:val="%1.%2.%3.%4.%5.%6.%7.%8.%9."/>
      <w:lvlJc w:val="left"/>
      <w:pPr>
        <w:tabs>
          <w:tab w:val="left" w:pos="1559"/>
        </w:tabs>
        <w:ind w:left="1559" w:hanging="1559"/>
      </w:pPr>
      <w:rPr>
        <w:rFonts w:hint="eastAsia" w:ascii="宋体" w:hAnsi="宋体" w:eastAsia="宋体"/>
      </w:rPr>
    </w:lvl>
  </w:abstractNum>
  <w:num w:numId="1">
    <w:abstractNumId w:val="14"/>
  </w:num>
  <w:num w:numId="2">
    <w:abstractNumId w:val="34"/>
  </w:num>
  <w:num w:numId="3">
    <w:abstractNumId w:val="27"/>
  </w:num>
  <w:num w:numId="4">
    <w:abstractNumId w:val="28"/>
  </w:num>
  <w:num w:numId="5">
    <w:abstractNumId w:val="4"/>
  </w:num>
  <w:num w:numId="6">
    <w:abstractNumId w:val="29"/>
  </w:num>
  <w:num w:numId="7">
    <w:abstractNumId w:val="19"/>
  </w:num>
  <w:num w:numId="8">
    <w:abstractNumId w:val="30"/>
  </w:num>
  <w:num w:numId="9">
    <w:abstractNumId w:val="31"/>
  </w:num>
  <w:num w:numId="10">
    <w:abstractNumId w:val="33"/>
  </w:num>
  <w:num w:numId="11">
    <w:abstractNumId w:val="32"/>
  </w:num>
  <w:num w:numId="12">
    <w:abstractNumId w:val="21"/>
  </w:num>
  <w:num w:numId="13">
    <w:abstractNumId w:val="43"/>
  </w:num>
  <w:num w:numId="14">
    <w:abstractNumId w:val="42"/>
  </w:num>
  <w:num w:numId="15">
    <w:abstractNumId w:val="44"/>
  </w:num>
  <w:num w:numId="16">
    <w:abstractNumId w:val="45"/>
  </w:num>
  <w:num w:numId="17">
    <w:abstractNumId w:val="46"/>
  </w:num>
  <w:num w:numId="1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48"/>
  </w:num>
  <w:num w:numId="21">
    <w:abstractNumId w:val="49"/>
  </w:num>
  <w:num w:numId="22">
    <w:abstractNumId w:val="50"/>
  </w:num>
  <w:num w:numId="23">
    <w:abstractNumId w:val="51"/>
  </w:num>
  <w:num w:numId="24">
    <w:abstractNumId w:val="52"/>
  </w:num>
  <w:num w:numId="25">
    <w:abstractNumId w:val="53"/>
  </w:num>
  <w:num w:numId="26">
    <w:abstractNumId w:val="54"/>
  </w:num>
  <w:num w:numId="27">
    <w:abstractNumId w:val="55"/>
  </w:num>
  <w:num w:numId="28">
    <w:abstractNumId w:val="56"/>
  </w:num>
  <w:num w:numId="29">
    <w:abstractNumId w:val="57"/>
  </w:num>
  <w:num w:numId="30">
    <w:abstractNumId w:val="58"/>
  </w:num>
  <w:num w:numId="31">
    <w:abstractNumId w:val="59"/>
  </w:num>
  <w:num w:numId="32">
    <w:abstractNumId w:val="11"/>
  </w:num>
  <w:num w:numId="33">
    <w:abstractNumId w:val="16"/>
  </w:num>
  <w:num w:numId="34">
    <w:abstractNumId w:val="60"/>
  </w:num>
  <w:num w:numId="35">
    <w:abstractNumId w:val="61"/>
  </w:num>
  <w:num w:numId="36">
    <w:abstractNumId w:val="62"/>
  </w:num>
  <w:num w:numId="37">
    <w:abstractNumId w:val="63"/>
  </w:num>
  <w:num w:numId="38">
    <w:abstractNumId w:val="64"/>
  </w:num>
  <w:num w:numId="39">
    <w:abstractNumId w:val="65"/>
  </w:num>
  <w:num w:numId="40">
    <w:abstractNumId w:val="82"/>
  </w:num>
  <w:num w:numId="41">
    <w:abstractNumId w:val="66"/>
  </w:num>
  <w:num w:numId="42">
    <w:abstractNumId w:val="67"/>
  </w:num>
  <w:num w:numId="43">
    <w:abstractNumId w:val="68"/>
  </w:num>
  <w:num w:numId="44">
    <w:abstractNumId w:val="10"/>
  </w:num>
  <w:num w:numId="45">
    <w:abstractNumId w:val="6"/>
  </w:num>
  <w:num w:numId="46">
    <w:abstractNumId w:val="15"/>
  </w:num>
  <w:num w:numId="47">
    <w:abstractNumId w:val="17"/>
  </w:num>
  <w:num w:numId="48">
    <w:abstractNumId w:val="18"/>
  </w:num>
  <w:num w:numId="49">
    <w:abstractNumId w:val="85"/>
  </w:num>
  <w:num w:numId="50">
    <w:abstractNumId w:val="91"/>
  </w:num>
  <w:num w:numId="51">
    <w:abstractNumId w:val="7"/>
  </w:num>
  <w:num w:numId="52">
    <w:abstractNumId w:val="90"/>
  </w:num>
  <w:num w:numId="53">
    <w:abstractNumId w:val="83"/>
  </w:num>
  <w:num w:numId="54">
    <w:abstractNumId w:val="9"/>
  </w:num>
  <w:num w:numId="55">
    <w:abstractNumId w:val="3"/>
  </w:num>
  <w:num w:numId="56">
    <w:abstractNumId w:val="1"/>
  </w:num>
  <w:num w:numId="57">
    <w:abstractNumId w:val="8"/>
  </w:num>
  <w:num w:numId="58">
    <w:abstractNumId w:val="20"/>
  </w:num>
  <w:num w:numId="59">
    <w:abstractNumId w:val="84"/>
  </w:num>
  <w:num w:numId="60">
    <w:abstractNumId w:val="22"/>
  </w:num>
  <w:num w:numId="61">
    <w:abstractNumId w:val="69"/>
  </w:num>
  <w:num w:numId="62">
    <w:abstractNumId w:val="70"/>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num>
  <w:num w:numId="67">
    <w:abstractNumId w:val="23"/>
  </w:num>
  <w:num w:numId="68">
    <w:abstractNumId w:val="86"/>
  </w:num>
  <w:num w:numId="69">
    <w:abstractNumId w:val="12"/>
  </w:num>
  <w:num w:numId="70">
    <w:abstractNumId w:val="24"/>
  </w:num>
  <w:num w:numId="71">
    <w:abstractNumId w:val="72"/>
  </w:num>
  <w:num w:numId="72">
    <w:abstractNumId w:val="73"/>
  </w:num>
  <w:num w:numId="73">
    <w:abstractNumId w:val="2"/>
  </w:num>
  <w:num w:numId="74">
    <w:abstractNumId w:val="35"/>
  </w:num>
  <w:num w:numId="75">
    <w:abstractNumId w:val="36"/>
  </w:num>
  <w:num w:numId="76">
    <w:abstractNumId w:val="74"/>
  </w:num>
  <w:num w:numId="77">
    <w:abstractNumId w:val="75"/>
  </w:num>
  <w:num w:numId="78">
    <w:abstractNumId w:val="0"/>
  </w:num>
  <w:num w:numId="79">
    <w:abstractNumId w:val="37"/>
  </w:num>
  <w:num w:numId="80">
    <w:abstractNumId w:val="38"/>
  </w:num>
  <w:num w:numId="81">
    <w:abstractNumId w:val="76"/>
  </w:num>
  <w:num w:numId="82">
    <w:abstractNumId w:val="77"/>
  </w:num>
  <w:num w:numId="83">
    <w:abstractNumId w:val="78"/>
  </w:num>
  <w:num w:numId="84">
    <w:abstractNumId w:val="79"/>
  </w:num>
  <w:num w:numId="85">
    <w:abstractNumId w:val="80"/>
  </w:num>
  <w:num w:numId="86">
    <w:abstractNumId w:val="39"/>
  </w:num>
  <w:num w:numId="87">
    <w:abstractNumId w:val="41"/>
  </w:num>
  <w:num w:numId="88">
    <w:abstractNumId w:val="25"/>
  </w:num>
  <w:num w:numId="89">
    <w:abstractNumId w:val="5"/>
  </w:num>
  <w:num w:numId="90">
    <w:abstractNumId w:val="81"/>
  </w:num>
  <w:num w:numId="91">
    <w:abstractNumId w:val="40"/>
  </w:num>
  <w:num w:numId="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HorizontalSpacing w:val="21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NiN2RiNzYwODIyOTNiZWExZDYzYTUxNzMxN2MzOWMifQ=="/>
    <w:docVar w:name="KSO_WPS_MARK_KEY" w:val="775c724d-b520-4b11-aaaf-c786affa2dcb"/>
  </w:docVars>
  <w:rsids>
    <w:rsidRoot w:val="00172A27"/>
    <w:rsid w:val="00000594"/>
    <w:rsid w:val="00002A9B"/>
    <w:rsid w:val="00002D01"/>
    <w:rsid w:val="0000383F"/>
    <w:rsid w:val="00011828"/>
    <w:rsid w:val="00012C03"/>
    <w:rsid w:val="00013D49"/>
    <w:rsid w:val="00017C0F"/>
    <w:rsid w:val="000205BD"/>
    <w:rsid w:val="0002425B"/>
    <w:rsid w:val="000249CD"/>
    <w:rsid w:val="000269A5"/>
    <w:rsid w:val="00027F75"/>
    <w:rsid w:val="0003175A"/>
    <w:rsid w:val="000317E4"/>
    <w:rsid w:val="00034627"/>
    <w:rsid w:val="00037483"/>
    <w:rsid w:val="0004352C"/>
    <w:rsid w:val="000437B9"/>
    <w:rsid w:val="0005004E"/>
    <w:rsid w:val="00051E9F"/>
    <w:rsid w:val="000529F7"/>
    <w:rsid w:val="00054805"/>
    <w:rsid w:val="000569F4"/>
    <w:rsid w:val="000570A9"/>
    <w:rsid w:val="0006411D"/>
    <w:rsid w:val="0006588F"/>
    <w:rsid w:val="00075AA8"/>
    <w:rsid w:val="00082024"/>
    <w:rsid w:val="000829DC"/>
    <w:rsid w:val="0008664B"/>
    <w:rsid w:val="00086676"/>
    <w:rsid w:val="00087269"/>
    <w:rsid w:val="000A20FD"/>
    <w:rsid w:val="000A2383"/>
    <w:rsid w:val="000B0179"/>
    <w:rsid w:val="000D197C"/>
    <w:rsid w:val="000D2652"/>
    <w:rsid w:val="000D71AC"/>
    <w:rsid w:val="000E399D"/>
    <w:rsid w:val="000E513C"/>
    <w:rsid w:val="000E5A0E"/>
    <w:rsid w:val="000E7A70"/>
    <w:rsid w:val="000E7D38"/>
    <w:rsid w:val="000F044A"/>
    <w:rsid w:val="000F4923"/>
    <w:rsid w:val="00100AFA"/>
    <w:rsid w:val="00102BB7"/>
    <w:rsid w:val="00105550"/>
    <w:rsid w:val="00110523"/>
    <w:rsid w:val="00114CCF"/>
    <w:rsid w:val="00120878"/>
    <w:rsid w:val="00120C90"/>
    <w:rsid w:val="0013003C"/>
    <w:rsid w:val="00130F49"/>
    <w:rsid w:val="00135850"/>
    <w:rsid w:val="001406F6"/>
    <w:rsid w:val="00142AD8"/>
    <w:rsid w:val="00142BAA"/>
    <w:rsid w:val="00143FDF"/>
    <w:rsid w:val="00144EBD"/>
    <w:rsid w:val="001466E4"/>
    <w:rsid w:val="00161BF7"/>
    <w:rsid w:val="0017113A"/>
    <w:rsid w:val="00172A27"/>
    <w:rsid w:val="00173F04"/>
    <w:rsid w:val="00176E2A"/>
    <w:rsid w:val="00180737"/>
    <w:rsid w:val="0018086A"/>
    <w:rsid w:val="00181A28"/>
    <w:rsid w:val="001848EC"/>
    <w:rsid w:val="001852EF"/>
    <w:rsid w:val="00191D07"/>
    <w:rsid w:val="00192227"/>
    <w:rsid w:val="001922BB"/>
    <w:rsid w:val="00193C55"/>
    <w:rsid w:val="001B7A1A"/>
    <w:rsid w:val="001C3671"/>
    <w:rsid w:val="001C3CAC"/>
    <w:rsid w:val="001D23BE"/>
    <w:rsid w:val="001E0566"/>
    <w:rsid w:val="001E7AED"/>
    <w:rsid w:val="001F729E"/>
    <w:rsid w:val="00200724"/>
    <w:rsid w:val="00202D73"/>
    <w:rsid w:val="00205684"/>
    <w:rsid w:val="00211C82"/>
    <w:rsid w:val="00212FAF"/>
    <w:rsid w:val="00213CE7"/>
    <w:rsid w:val="0021724A"/>
    <w:rsid w:val="00217BCA"/>
    <w:rsid w:val="00217F57"/>
    <w:rsid w:val="002205B6"/>
    <w:rsid w:val="00224213"/>
    <w:rsid w:val="002260B4"/>
    <w:rsid w:val="0022761A"/>
    <w:rsid w:val="00234E1B"/>
    <w:rsid w:val="00251779"/>
    <w:rsid w:val="0025351A"/>
    <w:rsid w:val="00253E08"/>
    <w:rsid w:val="002543DE"/>
    <w:rsid w:val="002606F5"/>
    <w:rsid w:val="00261883"/>
    <w:rsid w:val="00262146"/>
    <w:rsid w:val="00262F36"/>
    <w:rsid w:val="00263FA4"/>
    <w:rsid w:val="0028359A"/>
    <w:rsid w:val="00283842"/>
    <w:rsid w:val="00283EAA"/>
    <w:rsid w:val="00284322"/>
    <w:rsid w:val="00285A29"/>
    <w:rsid w:val="002907B6"/>
    <w:rsid w:val="0029506F"/>
    <w:rsid w:val="002A0449"/>
    <w:rsid w:val="002A0BEE"/>
    <w:rsid w:val="002A4393"/>
    <w:rsid w:val="002A7513"/>
    <w:rsid w:val="002A76E2"/>
    <w:rsid w:val="002B09CD"/>
    <w:rsid w:val="002B6201"/>
    <w:rsid w:val="002C219A"/>
    <w:rsid w:val="002C4178"/>
    <w:rsid w:val="002D5F27"/>
    <w:rsid w:val="002D7C5C"/>
    <w:rsid w:val="002E0BD7"/>
    <w:rsid w:val="002E115A"/>
    <w:rsid w:val="002E2697"/>
    <w:rsid w:val="002E4C65"/>
    <w:rsid w:val="002E6907"/>
    <w:rsid w:val="002F0DFA"/>
    <w:rsid w:val="002F5C11"/>
    <w:rsid w:val="002F67F4"/>
    <w:rsid w:val="003000DA"/>
    <w:rsid w:val="00301736"/>
    <w:rsid w:val="00302011"/>
    <w:rsid w:val="00302382"/>
    <w:rsid w:val="00304447"/>
    <w:rsid w:val="00304492"/>
    <w:rsid w:val="00304F19"/>
    <w:rsid w:val="00306512"/>
    <w:rsid w:val="0030700F"/>
    <w:rsid w:val="0031667C"/>
    <w:rsid w:val="0031709A"/>
    <w:rsid w:val="00325D4C"/>
    <w:rsid w:val="00332979"/>
    <w:rsid w:val="00335ADF"/>
    <w:rsid w:val="00345ED9"/>
    <w:rsid w:val="003502AC"/>
    <w:rsid w:val="00351550"/>
    <w:rsid w:val="003538C8"/>
    <w:rsid w:val="003562CD"/>
    <w:rsid w:val="00360890"/>
    <w:rsid w:val="003611D2"/>
    <w:rsid w:val="00361281"/>
    <w:rsid w:val="00361938"/>
    <w:rsid w:val="0036315A"/>
    <w:rsid w:val="003654A8"/>
    <w:rsid w:val="00367F2D"/>
    <w:rsid w:val="00380763"/>
    <w:rsid w:val="00381253"/>
    <w:rsid w:val="00385FA5"/>
    <w:rsid w:val="00390DC4"/>
    <w:rsid w:val="00394EA2"/>
    <w:rsid w:val="00397DA1"/>
    <w:rsid w:val="003A481B"/>
    <w:rsid w:val="003A6E6D"/>
    <w:rsid w:val="003B0D3C"/>
    <w:rsid w:val="003B2D24"/>
    <w:rsid w:val="003B72EB"/>
    <w:rsid w:val="003B7548"/>
    <w:rsid w:val="003C16D9"/>
    <w:rsid w:val="003C1E15"/>
    <w:rsid w:val="003C5086"/>
    <w:rsid w:val="003C71F5"/>
    <w:rsid w:val="003D0DAE"/>
    <w:rsid w:val="003D6EAD"/>
    <w:rsid w:val="003E10FD"/>
    <w:rsid w:val="003E3448"/>
    <w:rsid w:val="003E38C9"/>
    <w:rsid w:val="003F14CB"/>
    <w:rsid w:val="003F4403"/>
    <w:rsid w:val="003F44CD"/>
    <w:rsid w:val="003F5C6A"/>
    <w:rsid w:val="003F6436"/>
    <w:rsid w:val="003F7AD1"/>
    <w:rsid w:val="00400047"/>
    <w:rsid w:val="004045A7"/>
    <w:rsid w:val="004055F4"/>
    <w:rsid w:val="004058E8"/>
    <w:rsid w:val="0041256E"/>
    <w:rsid w:val="00420730"/>
    <w:rsid w:val="00425A1B"/>
    <w:rsid w:val="00427048"/>
    <w:rsid w:val="00432926"/>
    <w:rsid w:val="0043362E"/>
    <w:rsid w:val="0044444E"/>
    <w:rsid w:val="0044462D"/>
    <w:rsid w:val="00447811"/>
    <w:rsid w:val="00455235"/>
    <w:rsid w:val="00460217"/>
    <w:rsid w:val="0046242B"/>
    <w:rsid w:val="004662A7"/>
    <w:rsid w:val="004757F3"/>
    <w:rsid w:val="00482DAC"/>
    <w:rsid w:val="004840C9"/>
    <w:rsid w:val="00490D5D"/>
    <w:rsid w:val="004939AF"/>
    <w:rsid w:val="00496AA3"/>
    <w:rsid w:val="00496C1B"/>
    <w:rsid w:val="00496EDD"/>
    <w:rsid w:val="004A27A8"/>
    <w:rsid w:val="004A5224"/>
    <w:rsid w:val="004A6734"/>
    <w:rsid w:val="004B0E72"/>
    <w:rsid w:val="004B10A7"/>
    <w:rsid w:val="004B4E51"/>
    <w:rsid w:val="004C1210"/>
    <w:rsid w:val="004C3340"/>
    <w:rsid w:val="004C5AB9"/>
    <w:rsid w:val="004C63D0"/>
    <w:rsid w:val="004C7641"/>
    <w:rsid w:val="004D4C4E"/>
    <w:rsid w:val="004D54A8"/>
    <w:rsid w:val="004D570F"/>
    <w:rsid w:val="004E1544"/>
    <w:rsid w:val="004E1827"/>
    <w:rsid w:val="004F38C5"/>
    <w:rsid w:val="004F43E0"/>
    <w:rsid w:val="004F5F0B"/>
    <w:rsid w:val="0051145A"/>
    <w:rsid w:val="0051534C"/>
    <w:rsid w:val="00515865"/>
    <w:rsid w:val="00516235"/>
    <w:rsid w:val="0052075F"/>
    <w:rsid w:val="005228E7"/>
    <w:rsid w:val="00524165"/>
    <w:rsid w:val="00525A81"/>
    <w:rsid w:val="00531D5F"/>
    <w:rsid w:val="00532550"/>
    <w:rsid w:val="005325A4"/>
    <w:rsid w:val="00534A06"/>
    <w:rsid w:val="005371AE"/>
    <w:rsid w:val="00545D36"/>
    <w:rsid w:val="005474E7"/>
    <w:rsid w:val="00547BA4"/>
    <w:rsid w:val="00547CF5"/>
    <w:rsid w:val="00547E1B"/>
    <w:rsid w:val="00552B17"/>
    <w:rsid w:val="00555289"/>
    <w:rsid w:val="00556948"/>
    <w:rsid w:val="0056015B"/>
    <w:rsid w:val="005603EC"/>
    <w:rsid w:val="00561165"/>
    <w:rsid w:val="005628F7"/>
    <w:rsid w:val="00562BD6"/>
    <w:rsid w:val="00563199"/>
    <w:rsid w:val="005638E8"/>
    <w:rsid w:val="00571575"/>
    <w:rsid w:val="00571D21"/>
    <w:rsid w:val="0057246D"/>
    <w:rsid w:val="00574D3F"/>
    <w:rsid w:val="00575F29"/>
    <w:rsid w:val="00576A02"/>
    <w:rsid w:val="00576F2A"/>
    <w:rsid w:val="00577D30"/>
    <w:rsid w:val="00581A1F"/>
    <w:rsid w:val="005827EE"/>
    <w:rsid w:val="005840EF"/>
    <w:rsid w:val="00584C11"/>
    <w:rsid w:val="00586296"/>
    <w:rsid w:val="00587238"/>
    <w:rsid w:val="00591C2F"/>
    <w:rsid w:val="00597112"/>
    <w:rsid w:val="00597B73"/>
    <w:rsid w:val="005A101B"/>
    <w:rsid w:val="005A1343"/>
    <w:rsid w:val="005A576C"/>
    <w:rsid w:val="005A64CE"/>
    <w:rsid w:val="005A6592"/>
    <w:rsid w:val="005A7ADC"/>
    <w:rsid w:val="005B2142"/>
    <w:rsid w:val="005B4BB8"/>
    <w:rsid w:val="005C3CA3"/>
    <w:rsid w:val="005C4CB9"/>
    <w:rsid w:val="005C7400"/>
    <w:rsid w:val="005D1889"/>
    <w:rsid w:val="005E0BC7"/>
    <w:rsid w:val="005F1F47"/>
    <w:rsid w:val="005F2F44"/>
    <w:rsid w:val="005F45C2"/>
    <w:rsid w:val="005F4E31"/>
    <w:rsid w:val="006046C5"/>
    <w:rsid w:val="00607591"/>
    <w:rsid w:val="00612522"/>
    <w:rsid w:val="00613049"/>
    <w:rsid w:val="00613E88"/>
    <w:rsid w:val="0061457A"/>
    <w:rsid w:val="00620A44"/>
    <w:rsid w:val="006304F5"/>
    <w:rsid w:val="006337C7"/>
    <w:rsid w:val="00635FD8"/>
    <w:rsid w:val="006365D6"/>
    <w:rsid w:val="00644136"/>
    <w:rsid w:val="00644552"/>
    <w:rsid w:val="00660CC2"/>
    <w:rsid w:val="00661352"/>
    <w:rsid w:val="00661471"/>
    <w:rsid w:val="00662E3C"/>
    <w:rsid w:val="00664478"/>
    <w:rsid w:val="00670EAE"/>
    <w:rsid w:val="00672BF8"/>
    <w:rsid w:val="006779B8"/>
    <w:rsid w:val="00677C65"/>
    <w:rsid w:val="00687741"/>
    <w:rsid w:val="006916A8"/>
    <w:rsid w:val="00691F4D"/>
    <w:rsid w:val="006937EC"/>
    <w:rsid w:val="00693F05"/>
    <w:rsid w:val="0069441E"/>
    <w:rsid w:val="00695175"/>
    <w:rsid w:val="00697604"/>
    <w:rsid w:val="006A0360"/>
    <w:rsid w:val="006A0A1B"/>
    <w:rsid w:val="006A0BD5"/>
    <w:rsid w:val="006A6848"/>
    <w:rsid w:val="006B2789"/>
    <w:rsid w:val="006B60F0"/>
    <w:rsid w:val="006C5E95"/>
    <w:rsid w:val="006D1C81"/>
    <w:rsid w:val="006D2CE3"/>
    <w:rsid w:val="006D726F"/>
    <w:rsid w:val="006D7F71"/>
    <w:rsid w:val="006E078E"/>
    <w:rsid w:val="006E266D"/>
    <w:rsid w:val="006F3378"/>
    <w:rsid w:val="006F443A"/>
    <w:rsid w:val="006F715C"/>
    <w:rsid w:val="00700728"/>
    <w:rsid w:val="007026D0"/>
    <w:rsid w:val="00706F24"/>
    <w:rsid w:val="00710C7B"/>
    <w:rsid w:val="00712878"/>
    <w:rsid w:val="007157B1"/>
    <w:rsid w:val="00715D9B"/>
    <w:rsid w:val="00720CDB"/>
    <w:rsid w:val="007215E8"/>
    <w:rsid w:val="00724025"/>
    <w:rsid w:val="007251C3"/>
    <w:rsid w:val="00725717"/>
    <w:rsid w:val="0072708C"/>
    <w:rsid w:val="0073215C"/>
    <w:rsid w:val="00732BA4"/>
    <w:rsid w:val="00737295"/>
    <w:rsid w:val="0074264F"/>
    <w:rsid w:val="00744881"/>
    <w:rsid w:val="007450C3"/>
    <w:rsid w:val="00745B1E"/>
    <w:rsid w:val="00746CFF"/>
    <w:rsid w:val="0075038F"/>
    <w:rsid w:val="00751D0A"/>
    <w:rsid w:val="00751F25"/>
    <w:rsid w:val="007546D7"/>
    <w:rsid w:val="00755DF0"/>
    <w:rsid w:val="00764E34"/>
    <w:rsid w:val="00771324"/>
    <w:rsid w:val="0077272C"/>
    <w:rsid w:val="00776814"/>
    <w:rsid w:val="00777781"/>
    <w:rsid w:val="00777AD4"/>
    <w:rsid w:val="00780BDE"/>
    <w:rsid w:val="0078607E"/>
    <w:rsid w:val="00786541"/>
    <w:rsid w:val="007866B2"/>
    <w:rsid w:val="00787CF5"/>
    <w:rsid w:val="007908E9"/>
    <w:rsid w:val="007951CE"/>
    <w:rsid w:val="007962E0"/>
    <w:rsid w:val="007A599E"/>
    <w:rsid w:val="007A6D53"/>
    <w:rsid w:val="007A7491"/>
    <w:rsid w:val="007B3154"/>
    <w:rsid w:val="007B55CC"/>
    <w:rsid w:val="007C33B8"/>
    <w:rsid w:val="007C4642"/>
    <w:rsid w:val="007C6AA4"/>
    <w:rsid w:val="007D6965"/>
    <w:rsid w:val="007D6A53"/>
    <w:rsid w:val="007D6FD8"/>
    <w:rsid w:val="007D7ACB"/>
    <w:rsid w:val="007E1211"/>
    <w:rsid w:val="007E25BB"/>
    <w:rsid w:val="007E38C5"/>
    <w:rsid w:val="007E4727"/>
    <w:rsid w:val="007E6862"/>
    <w:rsid w:val="007E7F45"/>
    <w:rsid w:val="007F2C28"/>
    <w:rsid w:val="007F32C5"/>
    <w:rsid w:val="007F5708"/>
    <w:rsid w:val="007F571B"/>
    <w:rsid w:val="007F78EB"/>
    <w:rsid w:val="00802783"/>
    <w:rsid w:val="00804BE1"/>
    <w:rsid w:val="008054B2"/>
    <w:rsid w:val="00810321"/>
    <w:rsid w:val="0081412F"/>
    <w:rsid w:val="00817354"/>
    <w:rsid w:val="00820F71"/>
    <w:rsid w:val="0082110E"/>
    <w:rsid w:val="00824069"/>
    <w:rsid w:val="0082517A"/>
    <w:rsid w:val="00825307"/>
    <w:rsid w:val="008316ED"/>
    <w:rsid w:val="0083349E"/>
    <w:rsid w:val="00840C40"/>
    <w:rsid w:val="0084292F"/>
    <w:rsid w:val="00843A58"/>
    <w:rsid w:val="0084456A"/>
    <w:rsid w:val="00845BA5"/>
    <w:rsid w:val="008513CD"/>
    <w:rsid w:val="00852402"/>
    <w:rsid w:val="00853245"/>
    <w:rsid w:val="0085559E"/>
    <w:rsid w:val="00857E53"/>
    <w:rsid w:val="00860FBD"/>
    <w:rsid w:val="008631F6"/>
    <w:rsid w:val="00865E1E"/>
    <w:rsid w:val="0086799B"/>
    <w:rsid w:val="00870E91"/>
    <w:rsid w:val="00880FC0"/>
    <w:rsid w:val="00884BE3"/>
    <w:rsid w:val="00891F9D"/>
    <w:rsid w:val="008A0164"/>
    <w:rsid w:val="008A0296"/>
    <w:rsid w:val="008A2E67"/>
    <w:rsid w:val="008A54DA"/>
    <w:rsid w:val="008B115B"/>
    <w:rsid w:val="008B12C0"/>
    <w:rsid w:val="008B2D2A"/>
    <w:rsid w:val="008B4CBF"/>
    <w:rsid w:val="008B4E85"/>
    <w:rsid w:val="008B5FC7"/>
    <w:rsid w:val="008B687E"/>
    <w:rsid w:val="008C3A44"/>
    <w:rsid w:val="008C66D7"/>
    <w:rsid w:val="008C7A7F"/>
    <w:rsid w:val="008D5D69"/>
    <w:rsid w:val="008D6CFF"/>
    <w:rsid w:val="008E2267"/>
    <w:rsid w:val="008E2DD4"/>
    <w:rsid w:val="008E35DC"/>
    <w:rsid w:val="008E3E31"/>
    <w:rsid w:val="008E452F"/>
    <w:rsid w:val="008E6EBD"/>
    <w:rsid w:val="008E7E81"/>
    <w:rsid w:val="008F3199"/>
    <w:rsid w:val="008F3773"/>
    <w:rsid w:val="008F59F2"/>
    <w:rsid w:val="008F76F2"/>
    <w:rsid w:val="008F7746"/>
    <w:rsid w:val="00903B0E"/>
    <w:rsid w:val="009053AF"/>
    <w:rsid w:val="0091021C"/>
    <w:rsid w:val="0091023F"/>
    <w:rsid w:val="00911D5E"/>
    <w:rsid w:val="00916FBD"/>
    <w:rsid w:val="0091707C"/>
    <w:rsid w:val="009242FB"/>
    <w:rsid w:val="0093317F"/>
    <w:rsid w:val="009339B4"/>
    <w:rsid w:val="00936AEC"/>
    <w:rsid w:val="00940960"/>
    <w:rsid w:val="00943FC9"/>
    <w:rsid w:val="0094442E"/>
    <w:rsid w:val="0095015F"/>
    <w:rsid w:val="00950EFC"/>
    <w:rsid w:val="00960889"/>
    <w:rsid w:val="00960E8F"/>
    <w:rsid w:val="0096621F"/>
    <w:rsid w:val="009700DA"/>
    <w:rsid w:val="00982CF5"/>
    <w:rsid w:val="00984585"/>
    <w:rsid w:val="009934ED"/>
    <w:rsid w:val="0099361C"/>
    <w:rsid w:val="009A12CB"/>
    <w:rsid w:val="009A1536"/>
    <w:rsid w:val="009A3DC8"/>
    <w:rsid w:val="009A5E97"/>
    <w:rsid w:val="009A663E"/>
    <w:rsid w:val="009A7F16"/>
    <w:rsid w:val="009B1D1A"/>
    <w:rsid w:val="009C3553"/>
    <w:rsid w:val="009C6252"/>
    <w:rsid w:val="009C7C01"/>
    <w:rsid w:val="009D2A93"/>
    <w:rsid w:val="009D3953"/>
    <w:rsid w:val="009D5573"/>
    <w:rsid w:val="009D5829"/>
    <w:rsid w:val="009D6175"/>
    <w:rsid w:val="009D7C73"/>
    <w:rsid w:val="009F2FF6"/>
    <w:rsid w:val="009F40EA"/>
    <w:rsid w:val="009F447A"/>
    <w:rsid w:val="009F6A22"/>
    <w:rsid w:val="00A00909"/>
    <w:rsid w:val="00A02F92"/>
    <w:rsid w:val="00A10A5B"/>
    <w:rsid w:val="00A12A5A"/>
    <w:rsid w:val="00A13FAA"/>
    <w:rsid w:val="00A1421B"/>
    <w:rsid w:val="00A256F7"/>
    <w:rsid w:val="00A30601"/>
    <w:rsid w:val="00A315E6"/>
    <w:rsid w:val="00A34BA4"/>
    <w:rsid w:val="00A37EB9"/>
    <w:rsid w:val="00A46854"/>
    <w:rsid w:val="00A50376"/>
    <w:rsid w:val="00A504DD"/>
    <w:rsid w:val="00A51ADF"/>
    <w:rsid w:val="00A5682A"/>
    <w:rsid w:val="00A6219F"/>
    <w:rsid w:val="00A638AD"/>
    <w:rsid w:val="00A6483C"/>
    <w:rsid w:val="00A6755F"/>
    <w:rsid w:val="00A7461A"/>
    <w:rsid w:val="00A75ECC"/>
    <w:rsid w:val="00A81896"/>
    <w:rsid w:val="00A8359A"/>
    <w:rsid w:val="00A9033B"/>
    <w:rsid w:val="00A940B7"/>
    <w:rsid w:val="00AA2885"/>
    <w:rsid w:val="00AA2EE2"/>
    <w:rsid w:val="00AA7805"/>
    <w:rsid w:val="00AB024E"/>
    <w:rsid w:val="00AB0C7D"/>
    <w:rsid w:val="00AB103F"/>
    <w:rsid w:val="00AB1155"/>
    <w:rsid w:val="00AC1C69"/>
    <w:rsid w:val="00AC3B39"/>
    <w:rsid w:val="00AC7BF9"/>
    <w:rsid w:val="00AD238A"/>
    <w:rsid w:val="00AD30D3"/>
    <w:rsid w:val="00AD3A17"/>
    <w:rsid w:val="00AD7CF8"/>
    <w:rsid w:val="00AE22D2"/>
    <w:rsid w:val="00AE3753"/>
    <w:rsid w:val="00AE74B6"/>
    <w:rsid w:val="00AF47AC"/>
    <w:rsid w:val="00B00A11"/>
    <w:rsid w:val="00B04954"/>
    <w:rsid w:val="00B05FF8"/>
    <w:rsid w:val="00B074C8"/>
    <w:rsid w:val="00B12F4F"/>
    <w:rsid w:val="00B1337E"/>
    <w:rsid w:val="00B14477"/>
    <w:rsid w:val="00B223CB"/>
    <w:rsid w:val="00B24640"/>
    <w:rsid w:val="00B25F93"/>
    <w:rsid w:val="00B27C78"/>
    <w:rsid w:val="00B336CB"/>
    <w:rsid w:val="00B40557"/>
    <w:rsid w:val="00B51E73"/>
    <w:rsid w:val="00B5329F"/>
    <w:rsid w:val="00B54C14"/>
    <w:rsid w:val="00B551C8"/>
    <w:rsid w:val="00B648AB"/>
    <w:rsid w:val="00B7070D"/>
    <w:rsid w:val="00B75B90"/>
    <w:rsid w:val="00B81792"/>
    <w:rsid w:val="00B82008"/>
    <w:rsid w:val="00B85355"/>
    <w:rsid w:val="00B93BAE"/>
    <w:rsid w:val="00B950BF"/>
    <w:rsid w:val="00B95242"/>
    <w:rsid w:val="00B96E70"/>
    <w:rsid w:val="00BA49CF"/>
    <w:rsid w:val="00BB1410"/>
    <w:rsid w:val="00BB2716"/>
    <w:rsid w:val="00BB29B7"/>
    <w:rsid w:val="00BB3FC2"/>
    <w:rsid w:val="00BB6798"/>
    <w:rsid w:val="00BB6D01"/>
    <w:rsid w:val="00BB7256"/>
    <w:rsid w:val="00BC0C75"/>
    <w:rsid w:val="00BC0E2B"/>
    <w:rsid w:val="00BC6E70"/>
    <w:rsid w:val="00BD4B24"/>
    <w:rsid w:val="00BE12DC"/>
    <w:rsid w:val="00BE579C"/>
    <w:rsid w:val="00BE684F"/>
    <w:rsid w:val="00BF172D"/>
    <w:rsid w:val="00BF1F10"/>
    <w:rsid w:val="00BF331C"/>
    <w:rsid w:val="00BF449E"/>
    <w:rsid w:val="00BF7615"/>
    <w:rsid w:val="00BF7810"/>
    <w:rsid w:val="00C045F9"/>
    <w:rsid w:val="00C050A6"/>
    <w:rsid w:val="00C10FFA"/>
    <w:rsid w:val="00C120B9"/>
    <w:rsid w:val="00C1293B"/>
    <w:rsid w:val="00C12D22"/>
    <w:rsid w:val="00C1456A"/>
    <w:rsid w:val="00C14DFF"/>
    <w:rsid w:val="00C15DE2"/>
    <w:rsid w:val="00C2550F"/>
    <w:rsid w:val="00C31CFF"/>
    <w:rsid w:val="00C33223"/>
    <w:rsid w:val="00C35D24"/>
    <w:rsid w:val="00C36A4D"/>
    <w:rsid w:val="00C36FF1"/>
    <w:rsid w:val="00C37CE2"/>
    <w:rsid w:val="00C40202"/>
    <w:rsid w:val="00C43803"/>
    <w:rsid w:val="00C43A42"/>
    <w:rsid w:val="00C465EB"/>
    <w:rsid w:val="00C46AE8"/>
    <w:rsid w:val="00C46ECF"/>
    <w:rsid w:val="00C47575"/>
    <w:rsid w:val="00C47856"/>
    <w:rsid w:val="00C47906"/>
    <w:rsid w:val="00C50233"/>
    <w:rsid w:val="00C5457E"/>
    <w:rsid w:val="00C54D7F"/>
    <w:rsid w:val="00C572FC"/>
    <w:rsid w:val="00C57421"/>
    <w:rsid w:val="00C601F4"/>
    <w:rsid w:val="00C60506"/>
    <w:rsid w:val="00C6153E"/>
    <w:rsid w:val="00C61D5E"/>
    <w:rsid w:val="00C63B29"/>
    <w:rsid w:val="00C656E7"/>
    <w:rsid w:val="00C65EA4"/>
    <w:rsid w:val="00C6664C"/>
    <w:rsid w:val="00C66FE9"/>
    <w:rsid w:val="00C75865"/>
    <w:rsid w:val="00C77CFE"/>
    <w:rsid w:val="00C77E28"/>
    <w:rsid w:val="00C809EF"/>
    <w:rsid w:val="00C8498F"/>
    <w:rsid w:val="00C857CD"/>
    <w:rsid w:val="00C87CD2"/>
    <w:rsid w:val="00C948CA"/>
    <w:rsid w:val="00CA391F"/>
    <w:rsid w:val="00CB09DF"/>
    <w:rsid w:val="00CB133D"/>
    <w:rsid w:val="00CB5CAB"/>
    <w:rsid w:val="00CC3FF5"/>
    <w:rsid w:val="00CC4D51"/>
    <w:rsid w:val="00CD00C2"/>
    <w:rsid w:val="00CD2D00"/>
    <w:rsid w:val="00CD46FE"/>
    <w:rsid w:val="00CD524A"/>
    <w:rsid w:val="00CD526C"/>
    <w:rsid w:val="00CE1B1E"/>
    <w:rsid w:val="00CE256F"/>
    <w:rsid w:val="00CE298A"/>
    <w:rsid w:val="00CE63EF"/>
    <w:rsid w:val="00CF4DA6"/>
    <w:rsid w:val="00CF4FA0"/>
    <w:rsid w:val="00CF5374"/>
    <w:rsid w:val="00CF5723"/>
    <w:rsid w:val="00CF75D1"/>
    <w:rsid w:val="00CF781A"/>
    <w:rsid w:val="00D0136B"/>
    <w:rsid w:val="00D03124"/>
    <w:rsid w:val="00D07D29"/>
    <w:rsid w:val="00D10D77"/>
    <w:rsid w:val="00D119F0"/>
    <w:rsid w:val="00D12284"/>
    <w:rsid w:val="00D13DF8"/>
    <w:rsid w:val="00D15404"/>
    <w:rsid w:val="00D173C5"/>
    <w:rsid w:val="00D20280"/>
    <w:rsid w:val="00D20507"/>
    <w:rsid w:val="00D218E5"/>
    <w:rsid w:val="00D238D4"/>
    <w:rsid w:val="00D300E5"/>
    <w:rsid w:val="00D41B5E"/>
    <w:rsid w:val="00D56D57"/>
    <w:rsid w:val="00D65010"/>
    <w:rsid w:val="00D66FD9"/>
    <w:rsid w:val="00D747F2"/>
    <w:rsid w:val="00D8063B"/>
    <w:rsid w:val="00D811C9"/>
    <w:rsid w:val="00D818BC"/>
    <w:rsid w:val="00D83524"/>
    <w:rsid w:val="00D8415D"/>
    <w:rsid w:val="00D8571E"/>
    <w:rsid w:val="00D92680"/>
    <w:rsid w:val="00D94987"/>
    <w:rsid w:val="00DA3F56"/>
    <w:rsid w:val="00DA4D75"/>
    <w:rsid w:val="00DB70EC"/>
    <w:rsid w:val="00DC4B90"/>
    <w:rsid w:val="00DC4D1E"/>
    <w:rsid w:val="00DC5325"/>
    <w:rsid w:val="00DC6AB6"/>
    <w:rsid w:val="00DC722E"/>
    <w:rsid w:val="00DC7A91"/>
    <w:rsid w:val="00DD2042"/>
    <w:rsid w:val="00DD39B1"/>
    <w:rsid w:val="00DE02D4"/>
    <w:rsid w:val="00DE3C1A"/>
    <w:rsid w:val="00DE6701"/>
    <w:rsid w:val="00DF3CE1"/>
    <w:rsid w:val="00DF4A43"/>
    <w:rsid w:val="00DF5750"/>
    <w:rsid w:val="00E00ED2"/>
    <w:rsid w:val="00E0132D"/>
    <w:rsid w:val="00E02C69"/>
    <w:rsid w:val="00E03C4A"/>
    <w:rsid w:val="00E0416C"/>
    <w:rsid w:val="00E05788"/>
    <w:rsid w:val="00E07752"/>
    <w:rsid w:val="00E169C0"/>
    <w:rsid w:val="00E21F38"/>
    <w:rsid w:val="00E25061"/>
    <w:rsid w:val="00E252CB"/>
    <w:rsid w:val="00E2599C"/>
    <w:rsid w:val="00E30CB5"/>
    <w:rsid w:val="00E33631"/>
    <w:rsid w:val="00E34875"/>
    <w:rsid w:val="00E40170"/>
    <w:rsid w:val="00E453E9"/>
    <w:rsid w:val="00E46504"/>
    <w:rsid w:val="00E5397A"/>
    <w:rsid w:val="00E63882"/>
    <w:rsid w:val="00E64DB3"/>
    <w:rsid w:val="00E65633"/>
    <w:rsid w:val="00E66CA4"/>
    <w:rsid w:val="00E7615A"/>
    <w:rsid w:val="00E770DA"/>
    <w:rsid w:val="00E81DFF"/>
    <w:rsid w:val="00E834FA"/>
    <w:rsid w:val="00E85EA4"/>
    <w:rsid w:val="00E91A7B"/>
    <w:rsid w:val="00E93F71"/>
    <w:rsid w:val="00E97807"/>
    <w:rsid w:val="00EA569E"/>
    <w:rsid w:val="00EA7048"/>
    <w:rsid w:val="00EB1A5A"/>
    <w:rsid w:val="00EB275D"/>
    <w:rsid w:val="00EC66B8"/>
    <w:rsid w:val="00EC778E"/>
    <w:rsid w:val="00EC7AC8"/>
    <w:rsid w:val="00ED7B2C"/>
    <w:rsid w:val="00EE08EB"/>
    <w:rsid w:val="00EE25E1"/>
    <w:rsid w:val="00EE5313"/>
    <w:rsid w:val="00EE53F5"/>
    <w:rsid w:val="00EE569E"/>
    <w:rsid w:val="00EE6D9E"/>
    <w:rsid w:val="00EE7560"/>
    <w:rsid w:val="00EF2D9C"/>
    <w:rsid w:val="00EF5E6F"/>
    <w:rsid w:val="00F00799"/>
    <w:rsid w:val="00F028EA"/>
    <w:rsid w:val="00F04723"/>
    <w:rsid w:val="00F0548E"/>
    <w:rsid w:val="00F078FA"/>
    <w:rsid w:val="00F110D8"/>
    <w:rsid w:val="00F13ED7"/>
    <w:rsid w:val="00F16EF0"/>
    <w:rsid w:val="00F177CE"/>
    <w:rsid w:val="00F209C7"/>
    <w:rsid w:val="00F22E34"/>
    <w:rsid w:val="00F23CD2"/>
    <w:rsid w:val="00F23DB2"/>
    <w:rsid w:val="00F32C0E"/>
    <w:rsid w:val="00F41052"/>
    <w:rsid w:val="00F4193A"/>
    <w:rsid w:val="00F44DD4"/>
    <w:rsid w:val="00F4629A"/>
    <w:rsid w:val="00F467BD"/>
    <w:rsid w:val="00F46DC5"/>
    <w:rsid w:val="00F47968"/>
    <w:rsid w:val="00F51D1A"/>
    <w:rsid w:val="00F52A1A"/>
    <w:rsid w:val="00F53E4C"/>
    <w:rsid w:val="00F64174"/>
    <w:rsid w:val="00F70681"/>
    <w:rsid w:val="00F74F98"/>
    <w:rsid w:val="00F75F97"/>
    <w:rsid w:val="00F811ED"/>
    <w:rsid w:val="00F82CAF"/>
    <w:rsid w:val="00F83284"/>
    <w:rsid w:val="00F90408"/>
    <w:rsid w:val="00F9163E"/>
    <w:rsid w:val="00F95741"/>
    <w:rsid w:val="00F95AA5"/>
    <w:rsid w:val="00FA21A4"/>
    <w:rsid w:val="00FA39B3"/>
    <w:rsid w:val="00FB0CE8"/>
    <w:rsid w:val="00FB3C80"/>
    <w:rsid w:val="00FB4F2F"/>
    <w:rsid w:val="00FC1689"/>
    <w:rsid w:val="00FC16F8"/>
    <w:rsid w:val="00FC4C73"/>
    <w:rsid w:val="00FC5960"/>
    <w:rsid w:val="00FC66DC"/>
    <w:rsid w:val="00FC7EDF"/>
    <w:rsid w:val="00FD1E5F"/>
    <w:rsid w:val="00FD3D3C"/>
    <w:rsid w:val="00FD58D1"/>
    <w:rsid w:val="00FD7DE5"/>
    <w:rsid w:val="00FE0DB0"/>
    <w:rsid w:val="00FE142A"/>
    <w:rsid w:val="00FE4865"/>
    <w:rsid w:val="00FE4B26"/>
    <w:rsid w:val="00FF1387"/>
    <w:rsid w:val="00FF2DC1"/>
    <w:rsid w:val="01044493"/>
    <w:rsid w:val="010C4F3C"/>
    <w:rsid w:val="011663ED"/>
    <w:rsid w:val="011C168C"/>
    <w:rsid w:val="01305E04"/>
    <w:rsid w:val="013928F3"/>
    <w:rsid w:val="01522A7A"/>
    <w:rsid w:val="01774851"/>
    <w:rsid w:val="017D19B5"/>
    <w:rsid w:val="017E24BB"/>
    <w:rsid w:val="018067FB"/>
    <w:rsid w:val="01835DCC"/>
    <w:rsid w:val="01896C15"/>
    <w:rsid w:val="01A87768"/>
    <w:rsid w:val="01C80EB6"/>
    <w:rsid w:val="01DB5325"/>
    <w:rsid w:val="01FD1152"/>
    <w:rsid w:val="01FD6F7A"/>
    <w:rsid w:val="02035E53"/>
    <w:rsid w:val="020411DA"/>
    <w:rsid w:val="02253613"/>
    <w:rsid w:val="022C2B60"/>
    <w:rsid w:val="0234043A"/>
    <w:rsid w:val="02384F46"/>
    <w:rsid w:val="023F5F98"/>
    <w:rsid w:val="0244793D"/>
    <w:rsid w:val="02510197"/>
    <w:rsid w:val="02561F87"/>
    <w:rsid w:val="026C75EF"/>
    <w:rsid w:val="026F1A39"/>
    <w:rsid w:val="027A7DB6"/>
    <w:rsid w:val="029C1566"/>
    <w:rsid w:val="02A76009"/>
    <w:rsid w:val="02A7710D"/>
    <w:rsid w:val="02AC7452"/>
    <w:rsid w:val="02AE56D1"/>
    <w:rsid w:val="02B53012"/>
    <w:rsid w:val="02BC39C6"/>
    <w:rsid w:val="02CA0A21"/>
    <w:rsid w:val="02D939D8"/>
    <w:rsid w:val="02F05E8F"/>
    <w:rsid w:val="02FA0D9C"/>
    <w:rsid w:val="030D33A4"/>
    <w:rsid w:val="03151C1F"/>
    <w:rsid w:val="03311390"/>
    <w:rsid w:val="03346CDD"/>
    <w:rsid w:val="033E0936"/>
    <w:rsid w:val="03442E76"/>
    <w:rsid w:val="035C153C"/>
    <w:rsid w:val="03852D3E"/>
    <w:rsid w:val="03895219"/>
    <w:rsid w:val="03942A31"/>
    <w:rsid w:val="03A54CE2"/>
    <w:rsid w:val="03A57FB3"/>
    <w:rsid w:val="03BB010E"/>
    <w:rsid w:val="03CE4C3E"/>
    <w:rsid w:val="03DA4690"/>
    <w:rsid w:val="03F11C32"/>
    <w:rsid w:val="042C71E8"/>
    <w:rsid w:val="043B1F2D"/>
    <w:rsid w:val="044F5D19"/>
    <w:rsid w:val="045F6A0A"/>
    <w:rsid w:val="046B0BDC"/>
    <w:rsid w:val="046D7C52"/>
    <w:rsid w:val="0483157C"/>
    <w:rsid w:val="048F148B"/>
    <w:rsid w:val="04AB2475"/>
    <w:rsid w:val="04C01D76"/>
    <w:rsid w:val="04CF03DE"/>
    <w:rsid w:val="04EB5006"/>
    <w:rsid w:val="04F04F64"/>
    <w:rsid w:val="04F30A6D"/>
    <w:rsid w:val="04FE4606"/>
    <w:rsid w:val="050070BD"/>
    <w:rsid w:val="05026FE8"/>
    <w:rsid w:val="0506094C"/>
    <w:rsid w:val="05314D26"/>
    <w:rsid w:val="05357E7D"/>
    <w:rsid w:val="054B1704"/>
    <w:rsid w:val="0557260C"/>
    <w:rsid w:val="059E4267"/>
    <w:rsid w:val="05A87D29"/>
    <w:rsid w:val="05BE78F1"/>
    <w:rsid w:val="05C40524"/>
    <w:rsid w:val="05D01DED"/>
    <w:rsid w:val="05EE51E5"/>
    <w:rsid w:val="05F1273E"/>
    <w:rsid w:val="05F1290D"/>
    <w:rsid w:val="05F51C46"/>
    <w:rsid w:val="060B2016"/>
    <w:rsid w:val="060F0E1F"/>
    <w:rsid w:val="061D4F3F"/>
    <w:rsid w:val="06297651"/>
    <w:rsid w:val="063876A4"/>
    <w:rsid w:val="063C38B5"/>
    <w:rsid w:val="0642592A"/>
    <w:rsid w:val="065C6B71"/>
    <w:rsid w:val="065E1207"/>
    <w:rsid w:val="067526A6"/>
    <w:rsid w:val="06796A2D"/>
    <w:rsid w:val="068055CA"/>
    <w:rsid w:val="069031AB"/>
    <w:rsid w:val="06AA6381"/>
    <w:rsid w:val="06B2457F"/>
    <w:rsid w:val="06D6041C"/>
    <w:rsid w:val="070556ED"/>
    <w:rsid w:val="07201DF1"/>
    <w:rsid w:val="07480E14"/>
    <w:rsid w:val="074F13E7"/>
    <w:rsid w:val="0754675F"/>
    <w:rsid w:val="075539E9"/>
    <w:rsid w:val="07683DDD"/>
    <w:rsid w:val="077A3B97"/>
    <w:rsid w:val="077C7A64"/>
    <w:rsid w:val="0787051F"/>
    <w:rsid w:val="07B26E6B"/>
    <w:rsid w:val="07BF1EB2"/>
    <w:rsid w:val="07C35310"/>
    <w:rsid w:val="07C361E9"/>
    <w:rsid w:val="07CE2460"/>
    <w:rsid w:val="07DD2595"/>
    <w:rsid w:val="07F25F78"/>
    <w:rsid w:val="07FB1E0E"/>
    <w:rsid w:val="08075AF6"/>
    <w:rsid w:val="080B77B6"/>
    <w:rsid w:val="081B54CF"/>
    <w:rsid w:val="084367D4"/>
    <w:rsid w:val="085206BF"/>
    <w:rsid w:val="085409E1"/>
    <w:rsid w:val="085A5790"/>
    <w:rsid w:val="086D1A05"/>
    <w:rsid w:val="087C541A"/>
    <w:rsid w:val="087F4B83"/>
    <w:rsid w:val="08876ABB"/>
    <w:rsid w:val="0888740E"/>
    <w:rsid w:val="088E0365"/>
    <w:rsid w:val="08A307A1"/>
    <w:rsid w:val="08A8489B"/>
    <w:rsid w:val="08A93C5A"/>
    <w:rsid w:val="08B82D1E"/>
    <w:rsid w:val="08C26AA5"/>
    <w:rsid w:val="08C36B46"/>
    <w:rsid w:val="08C91775"/>
    <w:rsid w:val="08CB2D83"/>
    <w:rsid w:val="08D70C47"/>
    <w:rsid w:val="08FE43AE"/>
    <w:rsid w:val="090C3459"/>
    <w:rsid w:val="09175C71"/>
    <w:rsid w:val="092847CA"/>
    <w:rsid w:val="093D2104"/>
    <w:rsid w:val="09442803"/>
    <w:rsid w:val="0955265E"/>
    <w:rsid w:val="095D1144"/>
    <w:rsid w:val="09631973"/>
    <w:rsid w:val="096C5CBA"/>
    <w:rsid w:val="09741A1D"/>
    <w:rsid w:val="09742BB5"/>
    <w:rsid w:val="097A6225"/>
    <w:rsid w:val="09804A4F"/>
    <w:rsid w:val="0984572B"/>
    <w:rsid w:val="09860F8E"/>
    <w:rsid w:val="09900962"/>
    <w:rsid w:val="099009CE"/>
    <w:rsid w:val="099E4BC2"/>
    <w:rsid w:val="09B90184"/>
    <w:rsid w:val="09D83C22"/>
    <w:rsid w:val="09E0252C"/>
    <w:rsid w:val="09E44D6C"/>
    <w:rsid w:val="09F41B44"/>
    <w:rsid w:val="0A072D6F"/>
    <w:rsid w:val="0A11678E"/>
    <w:rsid w:val="0A22782C"/>
    <w:rsid w:val="0A230FB6"/>
    <w:rsid w:val="0A3339D7"/>
    <w:rsid w:val="0A4505E9"/>
    <w:rsid w:val="0A7B203C"/>
    <w:rsid w:val="0A7C71E4"/>
    <w:rsid w:val="0A80731A"/>
    <w:rsid w:val="0A85045D"/>
    <w:rsid w:val="0A8D3D36"/>
    <w:rsid w:val="0A913826"/>
    <w:rsid w:val="0A981059"/>
    <w:rsid w:val="0AC769B4"/>
    <w:rsid w:val="0ACF0D50"/>
    <w:rsid w:val="0ADE5074"/>
    <w:rsid w:val="0AE413B9"/>
    <w:rsid w:val="0AEA2E24"/>
    <w:rsid w:val="0AFC6B1A"/>
    <w:rsid w:val="0AFD391F"/>
    <w:rsid w:val="0B121081"/>
    <w:rsid w:val="0B200F71"/>
    <w:rsid w:val="0B210B62"/>
    <w:rsid w:val="0B286941"/>
    <w:rsid w:val="0B521208"/>
    <w:rsid w:val="0B626EBA"/>
    <w:rsid w:val="0B8F2739"/>
    <w:rsid w:val="0B9B6058"/>
    <w:rsid w:val="0B9D75EF"/>
    <w:rsid w:val="0BA101F1"/>
    <w:rsid w:val="0BAF436A"/>
    <w:rsid w:val="0BB8402C"/>
    <w:rsid w:val="0BBC51E2"/>
    <w:rsid w:val="0BC87183"/>
    <w:rsid w:val="0BD77E6C"/>
    <w:rsid w:val="0BD95C00"/>
    <w:rsid w:val="0BF0712E"/>
    <w:rsid w:val="0BF64289"/>
    <w:rsid w:val="0C0A6830"/>
    <w:rsid w:val="0C2C6048"/>
    <w:rsid w:val="0C3E07F0"/>
    <w:rsid w:val="0C3F212F"/>
    <w:rsid w:val="0C425AE4"/>
    <w:rsid w:val="0C445065"/>
    <w:rsid w:val="0C686768"/>
    <w:rsid w:val="0C750DBA"/>
    <w:rsid w:val="0C76718D"/>
    <w:rsid w:val="0C896D4C"/>
    <w:rsid w:val="0C9009B1"/>
    <w:rsid w:val="0C9772B7"/>
    <w:rsid w:val="0CA169C3"/>
    <w:rsid w:val="0CE95A3D"/>
    <w:rsid w:val="0CE975F0"/>
    <w:rsid w:val="0CF140F8"/>
    <w:rsid w:val="0D110C4F"/>
    <w:rsid w:val="0D182063"/>
    <w:rsid w:val="0D1D715A"/>
    <w:rsid w:val="0D484369"/>
    <w:rsid w:val="0D4F2A5B"/>
    <w:rsid w:val="0D690A8B"/>
    <w:rsid w:val="0D7511DD"/>
    <w:rsid w:val="0D9679A1"/>
    <w:rsid w:val="0D9D0734"/>
    <w:rsid w:val="0DA937A3"/>
    <w:rsid w:val="0DB13287"/>
    <w:rsid w:val="0DBF06AB"/>
    <w:rsid w:val="0DC51512"/>
    <w:rsid w:val="0DE40111"/>
    <w:rsid w:val="0DEA4F56"/>
    <w:rsid w:val="0DEF4814"/>
    <w:rsid w:val="0E0407B3"/>
    <w:rsid w:val="0E0C73B6"/>
    <w:rsid w:val="0E0E518E"/>
    <w:rsid w:val="0E1B0198"/>
    <w:rsid w:val="0E2311F3"/>
    <w:rsid w:val="0E23622E"/>
    <w:rsid w:val="0E24080A"/>
    <w:rsid w:val="0E276792"/>
    <w:rsid w:val="0E50474C"/>
    <w:rsid w:val="0E5A499A"/>
    <w:rsid w:val="0E600F6E"/>
    <w:rsid w:val="0E823A32"/>
    <w:rsid w:val="0E8F14BF"/>
    <w:rsid w:val="0E943882"/>
    <w:rsid w:val="0EBD4D3A"/>
    <w:rsid w:val="0EBE002D"/>
    <w:rsid w:val="0EC85D9D"/>
    <w:rsid w:val="0EC8759A"/>
    <w:rsid w:val="0ED15B27"/>
    <w:rsid w:val="0EED3ACF"/>
    <w:rsid w:val="0EF11F04"/>
    <w:rsid w:val="0EF4628A"/>
    <w:rsid w:val="0EF72F39"/>
    <w:rsid w:val="0EFA419D"/>
    <w:rsid w:val="0EFC13C8"/>
    <w:rsid w:val="0F0D2708"/>
    <w:rsid w:val="0F0E0D81"/>
    <w:rsid w:val="0F0E66C8"/>
    <w:rsid w:val="0F150FAF"/>
    <w:rsid w:val="0F27086A"/>
    <w:rsid w:val="0F2E6AF9"/>
    <w:rsid w:val="0F6161F2"/>
    <w:rsid w:val="0F777673"/>
    <w:rsid w:val="0F7D4C7F"/>
    <w:rsid w:val="0F870DDE"/>
    <w:rsid w:val="0FA605E4"/>
    <w:rsid w:val="0FAD3783"/>
    <w:rsid w:val="0FB16151"/>
    <w:rsid w:val="0FC01045"/>
    <w:rsid w:val="0FC65D20"/>
    <w:rsid w:val="0FF83AF1"/>
    <w:rsid w:val="10005FCF"/>
    <w:rsid w:val="100474B3"/>
    <w:rsid w:val="10091F90"/>
    <w:rsid w:val="100A01E8"/>
    <w:rsid w:val="10150A56"/>
    <w:rsid w:val="102A1439"/>
    <w:rsid w:val="1039742E"/>
    <w:rsid w:val="1040460D"/>
    <w:rsid w:val="1083458C"/>
    <w:rsid w:val="10892A30"/>
    <w:rsid w:val="10917BE0"/>
    <w:rsid w:val="109B3914"/>
    <w:rsid w:val="109E58B5"/>
    <w:rsid w:val="10B9426D"/>
    <w:rsid w:val="10CB0F39"/>
    <w:rsid w:val="11074842"/>
    <w:rsid w:val="11286DBB"/>
    <w:rsid w:val="11426613"/>
    <w:rsid w:val="11527A09"/>
    <w:rsid w:val="116075F3"/>
    <w:rsid w:val="117877E3"/>
    <w:rsid w:val="11906E2A"/>
    <w:rsid w:val="119721BF"/>
    <w:rsid w:val="11A31A53"/>
    <w:rsid w:val="11D2003C"/>
    <w:rsid w:val="11DC24A2"/>
    <w:rsid w:val="12003516"/>
    <w:rsid w:val="12111232"/>
    <w:rsid w:val="12122800"/>
    <w:rsid w:val="121534BC"/>
    <w:rsid w:val="1223181F"/>
    <w:rsid w:val="123253C3"/>
    <w:rsid w:val="1239126D"/>
    <w:rsid w:val="12456514"/>
    <w:rsid w:val="124627DA"/>
    <w:rsid w:val="1248100A"/>
    <w:rsid w:val="12832088"/>
    <w:rsid w:val="128A7C77"/>
    <w:rsid w:val="12966EA5"/>
    <w:rsid w:val="129F742E"/>
    <w:rsid w:val="12A14823"/>
    <w:rsid w:val="12A43316"/>
    <w:rsid w:val="12A97001"/>
    <w:rsid w:val="12AB5D02"/>
    <w:rsid w:val="12C2557C"/>
    <w:rsid w:val="12C46AD7"/>
    <w:rsid w:val="12C7664F"/>
    <w:rsid w:val="12F82140"/>
    <w:rsid w:val="132D277D"/>
    <w:rsid w:val="13341C82"/>
    <w:rsid w:val="134237FA"/>
    <w:rsid w:val="135265D7"/>
    <w:rsid w:val="136F2B72"/>
    <w:rsid w:val="13813A20"/>
    <w:rsid w:val="138279DB"/>
    <w:rsid w:val="138B4BD3"/>
    <w:rsid w:val="13946135"/>
    <w:rsid w:val="13A43BC7"/>
    <w:rsid w:val="13B27351"/>
    <w:rsid w:val="13DC54C7"/>
    <w:rsid w:val="13F71557"/>
    <w:rsid w:val="140213CA"/>
    <w:rsid w:val="14117786"/>
    <w:rsid w:val="141445A8"/>
    <w:rsid w:val="14280518"/>
    <w:rsid w:val="14302930"/>
    <w:rsid w:val="1431055D"/>
    <w:rsid w:val="14387767"/>
    <w:rsid w:val="143B4771"/>
    <w:rsid w:val="143E08C0"/>
    <w:rsid w:val="1441006B"/>
    <w:rsid w:val="14596E46"/>
    <w:rsid w:val="14603578"/>
    <w:rsid w:val="146266AF"/>
    <w:rsid w:val="1492384F"/>
    <w:rsid w:val="14A1482B"/>
    <w:rsid w:val="14AB1989"/>
    <w:rsid w:val="14B57ED3"/>
    <w:rsid w:val="14BE1F3F"/>
    <w:rsid w:val="14D62DE1"/>
    <w:rsid w:val="14DE4F06"/>
    <w:rsid w:val="14E365E6"/>
    <w:rsid w:val="14E629DC"/>
    <w:rsid w:val="14F325EF"/>
    <w:rsid w:val="14F36D6C"/>
    <w:rsid w:val="14F834C0"/>
    <w:rsid w:val="15051F1D"/>
    <w:rsid w:val="151648D1"/>
    <w:rsid w:val="155A0D15"/>
    <w:rsid w:val="156C1118"/>
    <w:rsid w:val="15734CD8"/>
    <w:rsid w:val="158A77F0"/>
    <w:rsid w:val="159A47AA"/>
    <w:rsid w:val="15C01464"/>
    <w:rsid w:val="15C303BF"/>
    <w:rsid w:val="15D6782C"/>
    <w:rsid w:val="15DE1C7E"/>
    <w:rsid w:val="16040771"/>
    <w:rsid w:val="160E672E"/>
    <w:rsid w:val="163D0D06"/>
    <w:rsid w:val="163E6BDE"/>
    <w:rsid w:val="16540FA7"/>
    <w:rsid w:val="165F21FA"/>
    <w:rsid w:val="165F4643"/>
    <w:rsid w:val="166718DF"/>
    <w:rsid w:val="166D339A"/>
    <w:rsid w:val="168406E3"/>
    <w:rsid w:val="169C5B2E"/>
    <w:rsid w:val="169D1190"/>
    <w:rsid w:val="16A576FF"/>
    <w:rsid w:val="16A754B9"/>
    <w:rsid w:val="16AC428E"/>
    <w:rsid w:val="16B027EA"/>
    <w:rsid w:val="16BC26E2"/>
    <w:rsid w:val="16C151D2"/>
    <w:rsid w:val="16CA1368"/>
    <w:rsid w:val="16EA4CA9"/>
    <w:rsid w:val="16EF70D4"/>
    <w:rsid w:val="16F929C0"/>
    <w:rsid w:val="17045380"/>
    <w:rsid w:val="17456DB9"/>
    <w:rsid w:val="17563E2E"/>
    <w:rsid w:val="175E5886"/>
    <w:rsid w:val="176678FF"/>
    <w:rsid w:val="176F6BF2"/>
    <w:rsid w:val="17714F86"/>
    <w:rsid w:val="177249E0"/>
    <w:rsid w:val="177C3946"/>
    <w:rsid w:val="17873F3B"/>
    <w:rsid w:val="179773B1"/>
    <w:rsid w:val="17982BA9"/>
    <w:rsid w:val="17D721F7"/>
    <w:rsid w:val="17DA3CA3"/>
    <w:rsid w:val="17F673BF"/>
    <w:rsid w:val="18052E77"/>
    <w:rsid w:val="18070E65"/>
    <w:rsid w:val="181270C3"/>
    <w:rsid w:val="18164BF2"/>
    <w:rsid w:val="182F2A52"/>
    <w:rsid w:val="185C3885"/>
    <w:rsid w:val="186168D0"/>
    <w:rsid w:val="188449CB"/>
    <w:rsid w:val="189544D7"/>
    <w:rsid w:val="18AB6F67"/>
    <w:rsid w:val="18AE4BD8"/>
    <w:rsid w:val="18C13529"/>
    <w:rsid w:val="18C834AF"/>
    <w:rsid w:val="18D2289E"/>
    <w:rsid w:val="18F90CA8"/>
    <w:rsid w:val="18FB66E5"/>
    <w:rsid w:val="18FF4D05"/>
    <w:rsid w:val="190653E0"/>
    <w:rsid w:val="19125B98"/>
    <w:rsid w:val="19143FA0"/>
    <w:rsid w:val="19193365"/>
    <w:rsid w:val="19295A83"/>
    <w:rsid w:val="192F2B88"/>
    <w:rsid w:val="194E016A"/>
    <w:rsid w:val="19581ACB"/>
    <w:rsid w:val="195D6BE3"/>
    <w:rsid w:val="1967588A"/>
    <w:rsid w:val="19AF15DD"/>
    <w:rsid w:val="19E36B84"/>
    <w:rsid w:val="19EC4A9D"/>
    <w:rsid w:val="1A066FED"/>
    <w:rsid w:val="1A095DC1"/>
    <w:rsid w:val="1A2A3350"/>
    <w:rsid w:val="1A3B555D"/>
    <w:rsid w:val="1A473F02"/>
    <w:rsid w:val="1A4904BC"/>
    <w:rsid w:val="1A4E0B2F"/>
    <w:rsid w:val="1A4E6234"/>
    <w:rsid w:val="1A66082C"/>
    <w:rsid w:val="1A7154EF"/>
    <w:rsid w:val="1A827396"/>
    <w:rsid w:val="1A8B4088"/>
    <w:rsid w:val="1A9232EF"/>
    <w:rsid w:val="1AAB26E2"/>
    <w:rsid w:val="1AB0197B"/>
    <w:rsid w:val="1AB22660"/>
    <w:rsid w:val="1ADF492A"/>
    <w:rsid w:val="1AF372C8"/>
    <w:rsid w:val="1B0062E3"/>
    <w:rsid w:val="1B072265"/>
    <w:rsid w:val="1B0B6FA4"/>
    <w:rsid w:val="1B2516E2"/>
    <w:rsid w:val="1B5238E3"/>
    <w:rsid w:val="1B663DB6"/>
    <w:rsid w:val="1B746F78"/>
    <w:rsid w:val="1B9133C8"/>
    <w:rsid w:val="1B9156B7"/>
    <w:rsid w:val="1B944D81"/>
    <w:rsid w:val="1B9F1DB3"/>
    <w:rsid w:val="1BA86C22"/>
    <w:rsid w:val="1BB116FE"/>
    <w:rsid w:val="1BCA4DEA"/>
    <w:rsid w:val="1BD573E4"/>
    <w:rsid w:val="1BD81576"/>
    <w:rsid w:val="1BE86D80"/>
    <w:rsid w:val="1BF34FF4"/>
    <w:rsid w:val="1BF838FD"/>
    <w:rsid w:val="1BFB76B0"/>
    <w:rsid w:val="1C2A4F04"/>
    <w:rsid w:val="1C2F10F1"/>
    <w:rsid w:val="1C2F7818"/>
    <w:rsid w:val="1C314E69"/>
    <w:rsid w:val="1C386F61"/>
    <w:rsid w:val="1C406787"/>
    <w:rsid w:val="1C5A7E18"/>
    <w:rsid w:val="1C747907"/>
    <w:rsid w:val="1C7908FC"/>
    <w:rsid w:val="1C7E55CF"/>
    <w:rsid w:val="1C837A9E"/>
    <w:rsid w:val="1C9260FE"/>
    <w:rsid w:val="1CA26C1C"/>
    <w:rsid w:val="1CA90611"/>
    <w:rsid w:val="1CD556E0"/>
    <w:rsid w:val="1CE4351B"/>
    <w:rsid w:val="1CE60476"/>
    <w:rsid w:val="1CE72C4A"/>
    <w:rsid w:val="1CE86CF3"/>
    <w:rsid w:val="1CE93EE7"/>
    <w:rsid w:val="1CED5D86"/>
    <w:rsid w:val="1D011872"/>
    <w:rsid w:val="1D3A7894"/>
    <w:rsid w:val="1D3D7F38"/>
    <w:rsid w:val="1D4761EB"/>
    <w:rsid w:val="1D596426"/>
    <w:rsid w:val="1D5C01E8"/>
    <w:rsid w:val="1D662515"/>
    <w:rsid w:val="1D732BA8"/>
    <w:rsid w:val="1D962032"/>
    <w:rsid w:val="1D9835E4"/>
    <w:rsid w:val="1DAF5941"/>
    <w:rsid w:val="1E117EE0"/>
    <w:rsid w:val="1E222ED9"/>
    <w:rsid w:val="1E351CBA"/>
    <w:rsid w:val="1E3F79BE"/>
    <w:rsid w:val="1E4A5D6E"/>
    <w:rsid w:val="1E561C6C"/>
    <w:rsid w:val="1E666E3F"/>
    <w:rsid w:val="1E6819F1"/>
    <w:rsid w:val="1E707ECB"/>
    <w:rsid w:val="1E7C4EC2"/>
    <w:rsid w:val="1EA34596"/>
    <w:rsid w:val="1EAB705B"/>
    <w:rsid w:val="1ED6003F"/>
    <w:rsid w:val="1ED64B53"/>
    <w:rsid w:val="1EF17E53"/>
    <w:rsid w:val="1F026787"/>
    <w:rsid w:val="1F0F4723"/>
    <w:rsid w:val="1F186CD1"/>
    <w:rsid w:val="1F1F3A88"/>
    <w:rsid w:val="1F1F5596"/>
    <w:rsid w:val="1F3644C3"/>
    <w:rsid w:val="1F3F5CAC"/>
    <w:rsid w:val="1F441ED2"/>
    <w:rsid w:val="1F4D76B7"/>
    <w:rsid w:val="1F543A73"/>
    <w:rsid w:val="1F6317DE"/>
    <w:rsid w:val="1F6906ED"/>
    <w:rsid w:val="1F9574BD"/>
    <w:rsid w:val="1FA23CAE"/>
    <w:rsid w:val="1FAD55B8"/>
    <w:rsid w:val="1FBF3122"/>
    <w:rsid w:val="1FCA4BF8"/>
    <w:rsid w:val="1FE26C02"/>
    <w:rsid w:val="1FE90FF5"/>
    <w:rsid w:val="1FF14BF6"/>
    <w:rsid w:val="20102221"/>
    <w:rsid w:val="201E137B"/>
    <w:rsid w:val="20221F16"/>
    <w:rsid w:val="20361E67"/>
    <w:rsid w:val="20610921"/>
    <w:rsid w:val="20686980"/>
    <w:rsid w:val="20826260"/>
    <w:rsid w:val="20B37045"/>
    <w:rsid w:val="20DD736E"/>
    <w:rsid w:val="20DF0FFB"/>
    <w:rsid w:val="210D5B92"/>
    <w:rsid w:val="211A15E9"/>
    <w:rsid w:val="21267F90"/>
    <w:rsid w:val="21282A61"/>
    <w:rsid w:val="212D302F"/>
    <w:rsid w:val="213571AA"/>
    <w:rsid w:val="213B123C"/>
    <w:rsid w:val="21627873"/>
    <w:rsid w:val="21652306"/>
    <w:rsid w:val="21A20E14"/>
    <w:rsid w:val="21A53343"/>
    <w:rsid w:val="21BE6F07"/>
    <w:rsid w:val="21DE339D"/>
    <w:rsid w:val="21E063D1"/>
    <w:rsid w:val="21E20408"/>
    <w:rsid w:val="21F27BBF"/>
    <w:rsid w:val="221100C6"/>
    <w:rsid w:val="22143C95"/>
    <w:rsid w:val="221768AF"/>
    <w:rsid w:val="221843E8"/>
    <w:rsid w:val="221D6484"/>
    <w:rsid w:val="22441EB1"/>
    <w:rsid w:val="224772BF"/>
    <w:rsid w:val="22533827"/>
    <w:rsid w:val="226118D9"/>
    <w:rsid w:val="22640D61"/>
    <w:rsid w:val="226A2E83"/>
    <w:rsid w:val="226C412B"/>
    <w:rsid w:val="226D171C"/>
    <w:rsid w:val="22700CA8"/>
    <w:rsid w:val="22760B92"/>
    <w:rsid w:val="227A0DB8"/>
    <w:rsid w:val="22850D4C"/>
    <w:rsid w:val="22A41C44"/>
    <w:rsid w:val="22E948D4"/>
    <w:rsid w:val="22FB4B7C"/>
    <w:rsid w:val="22FB7D9A"/>
    <w:rsid w:val="23146D0E"/>
    <w:rsid w:val="231C3E29"/>
    <w:rsid w:val="231D1CA3"/>
    <w:rsid w:val="23201794"/>
    <w:rsid w:val="23337780"/>
    <w:rsid w:val="234A266E"/>
    <w:rsid w:val="234B4683"/>
    <w:rsid w:val="23665522"/>
    <w:rsid w:val="238E1C85"/>
    <w:rsid w:val="23971A56"/>
    <w:rsid w:val="23A10330"/>
    <w:rsid w:val="23A50932"/>
    <w:rsid w:val="23AC6B8F"/>
    <w:rsid w:val="23B21EBF"/>
    <w:rsid w:val="23B615F6"/>
    <w:rsid w:val="23B64BA9"/>
    <w:rsid w:val="23C14DE6"/>
    <w:rsid w:val="23D07150"/>
    <w:rsid w:val="23E568B3"/>
    <w:rsid w:val="23E869F5"/>
    <w:rsid w:val="23EF7F6D"/>
    <w:rsid w:val="23F0674C"/>
    <w:rsid w:val="23F55825"/>
    <w:rsid w:val="23F60825"/>
    <w:rsid w:val="23FC5D5D"/>
    <w:rsid w:val="240253A0"/>
    <w:rsid w:val="2412703C"/>
    <w:rsid w:val="24172D88"/>
    <w:rsid w:val="24213A15"/>
    <w:rsid w:val="24236BDA"/>
    <w:rsid w:val="2437725E"/>
    <w:rsid w:val="243A7BAB"/>
    <w:rsid w:val="243B5A6D"/>
    <w:rsid w:val="24564085"/>
    <w:rsid w:val="246A0F18"/>
    <w:rsid w:val="247442EB"/>
    <w:rsid w:val="24837624"/>
    <w:rsid w:val="24A73F1B"/>
    <w:rsid w:val="24AD52A9"/>
    <w:rsid w:val="24B03646"/>
    <w:rsid w:val="24B57D8C"/>
    <w:rsid w:val="24D71207"/>
    <w:rsid w:val="24DA4F7F"/>
    <w:rsid w:val="24DC43CD"/>
    <w:rsid w:val="24F35FAE"/>
    <w:rsid w:val="24FC417F"/>
    <w:rsid w:val="24FF3D57"/>
    <w:rsid w:val="25086B71"/>
    <w:rsid w:val="253A5760"/>
    <w:rsid w:val="253F60A4"/>
    <w:rsid w:val="25415D2D"/>
    <w:rsid w:val="25550FED"/>
    <w:rsid w:val="255816B9"/>
    <w:rsid w:val="256834E7"/>
    <w:rsid w:val="25923638"/>
    <w:rsid w:val="25952E2C"/>
    <w:rsid w:val="259F1096"/>
    <w:rsid w:val="25AE08E7"/>
    <w:rsid w:val="25B35BAE"/>
    <w:rsid w:val="25B95F44"/>
    <w:rsid w:val="25BC2F13"/>
    <w:rsid w:val="25CD799F"/>
    <w:rsid w:val="25DA2D03"/>
    <w:rsid w:val="25DD260A"/>
    <w:rsid w:val="25E16F30"/>
    <w:rsid w:val="25F27756"/>
    <w:rsid w:val="26105AEF"/>
    <w:rsid w:val="26237696"/>
    <w:rsid w:val="264439EB"/>
    <w:rsid w:val="2663431E"/>
    <w:rsid w:val="267473A3"/>
    <w:rsid w:val="2678068A"/>
    <w:rsid w:val="267B0B0C"/>
    <w:rsid w:val="2681071D"/>
    <w:rsid w:val="268477E4"/>
    <w:rsid w:val="269A360B"/>
    <w:rsid w:val="269F0AAD"/>
    <w:rsid w:val="26AA0D7D"/>
    <w:rsid w:val="26C66955"/>
    <w:rsid w:val="26F03136"/>
    <w:rsid w:val="26FC4FA5"/>
    <w:rsid w:val="27041CCC"/>
    <w:rsid w:val="270F7064"/>
    <w:rsid w:val="2759419E"/>
    <w:rsid w:val="2767390A"/>
    <w:rsid w:val="27710271"/>
    <w:rsid w:val="27891436"/>
    <w:rsid w:val="27AC5B72"/>
    <w:rsid w:val="27AE55C0"/>
    <w:rsid w:val="27CC3449"/>
    <w:rsid w:val="27CE3856"/>
    <w:rsid w:val="27D778FE"/>
    <w:rsid w:val="27DC234C"/>
    <w:rsid w:val="28081174"/>
    <w:rsid w:val="28121EE5"/>
    <w:rsid w:val="28124E15"/>
    <w:rsid w:val="28145850"/>
    <w:rsid w:val="281913FB"/>
    <w:rsid w:val="28373F31"/>
    <w:rsid w:val="284726EB"/>
    <w:rsid w:val="284866D5"/>
    <w:rsid w:val="28593D41"/>
    <w:rsid w:val="285B596A"/>
    <w:rsid w:val="286C410F"/>
    <w:rsid w:val="287223AD"/>
    <w:rsid w:val="287700A8"/>
    <w:rsid w:val="288C5814"/>
    <w:rsid w:val="288F53F1"/>
    <w:rsid w:val="28936A7D"/>
    <w:rsid w:val="28943FB7"/>
    <w:rsid w:val="28947FEF"/>
    <w:rsid w:val="28A43BA0"/>
    <w:rsid w:val="28AC554B"/>
    <w:rsid w:val="28C560F6"/>
    <w:rsid w:val="28C66721"/>
    <w:rsid w:val="28E32046"/>
    <w:rsid w:val="28F80EA5"/>
    <w:rsid w:val="290E0199"/>
    <w:rsid w:val="29115E06"/>
    <w:rsid w:val="292157B7"/>
    <w:rsid w:val="29291DC1"/>
    <w:rsid w:val="292E07FB"/>
    <w:rsid w:val="293D6BFB"/>
    <w:rsid w:val="294D7013"/>
    <w:rsid w:val="29763E79"/>
    <w:rsid w:val="297F4B04"/>
    <w:rsid w:val="297F6E90"/>
    <w:rsid w:val="298B139D"/>
    <w:rsid w:val="299D6956"/>
    <w:rsid w:val="29A82935"/>
    <w:rsid w:val="29AD4693"/>
    <w:rsid w:val="29B03871"/>
    <w:rsid w:val="29CC3C22"/>
    <w:rsid w:val="29DA230C"/>
    <w:rsid w:val="2A043FA6"/>
    <w:rsid w:val="2A070FB7"/>
    <w:rsid w:val="2A1C0F07"/>
    <w:rsid w:val="2A1D07DB"/>
    <w:rsid w:val="2A232F79"/>
    <w:rsid w:val="2A283684"/>
    <w:rsid w:val="2A323BB7"/>
    <w:rsid w:val="2A4218E4"/>
    <w:rsid w:val="2A8D2DD0"/>
    <w:rsid w:val="2ACD2FB8"/>
    <w:rsid w:val="2AD15A4E"/>
    <w:rsid w:val="2AD15DA1"/>
    <w:rsid w:val="2AE77BF2"/>
    <w:rsid w:val="2AEC6B2B"/>
    <w:rsid w:val="2B01563F"/>
    <w:rsid w:val="2B0A5203"/>
    <w:rsid w:val="2B1716CE"/>
    <w:rsid w:val="2B1A3C8F"/>
    <w:rsid w:val="2B1D2114"/>
    <w:rsid w:val="2B3E162A"/>
    <w:rsid w:val="2B5A1E76"/>
    <w:rsid w:val="2B5B3246"/>
    <w:rsid w:val="2BC37160"/>
    <w:rsid w:val="2BCC24B9"/>
    <w:rsid w:val="2BD01D6E"/>
    <w:rsid w:val="2BDC4467"/>
    <w:rsid w:val="2BDE60B1"/>
    <w:rsid w:val="2BE77795"/>
    <w:rsid w:val="2C0D166E"/>
    <w:rsid w:val="2C250291"/>
    <w:rsid w:val="2C250427"/>
    <w:rsid w:val="2C2B37E0"/>
    <w:rsid w:val="2C610836"/>
    <w:rsid w:val="2C6F130A"/>
    <w:rsid w:val="2C7926FB"/>
    <w:rsid w:val="2C807567"/>
    <w:rsid w:val="2C856990"/>
    <w:rsid w:val="2CC3702F"/>
    <w:rsid w:val="2CD039B9"/>
    <w:rsid w:val="2CDF446E"/>
    <w:rsid w:val="2CE022D9"/>
    <w:rsid w:val="2CE212E3"/>
    <w:rsid w:val="2CEB24BB"/>
    <w:rsid w:val="2D057641"/>
    <w:rsid w:val="2D144117"/>
    <w:rsid w:val="2D185B09"/>
    <w:rsid w:val="2D2325AC"/>
    <w:rsid w:val="2D2854FD"/>
    <w:rsid w:val="2D297D44"/>
    <w:rsid w:val="2D3206A5"/>
    <w:rsid w:val="2D4B3840"/>
    <w:rsid w:val="2D4D13D7"/>
    <w:rsid w:val="2D5E3375"/>
    <w:rsid w:val="2D697FA4"/>
    <w:rsid w:val="2D6C1B2E"/>
    <w:rsid w:val="2D6C3754"/>
    <w:rsid w:val="2D741A4D"/>
    <w:rsid w:val="2D874951"/>
    <w:rsid w:val="2D8E1D82"/>
    <w:rsid w:val="2D9479D3"/>
    <w:rsid w:val="2DC16410"/>
    <w:rsid w:val="2DC805E8"/>
    <w:rsid w:val="2DCF003E"/>
    <w:rsid w:val="2DDB46C1"/>
    <w:rsid w:val="2E156223"/>
    <w:rsid w:val="2E194231"/>
    <w:rsid w:val="2E290B96"/>
    <w:rsid w:val="2E334350"/>
    <w:rsid w:val="2E410200"/>
    <w:rsid w:val="2E494290"/>
    <w:rsid w:val="2E4E66F3"/>
    <w:rsid w:val="2E5614F6"/>
    <w:rsid w:val="2E66264A"/>
    <w:rsid w:val="2E6723D8"/>
    <w:rsid w:val="2E74000F"/>
    <w:rsid w:val="2E813EA1"/>
    <w:rsid w:val="2E881BA9"/>
    <w:rsid w:val="2E9521A1"/>
    <w:rsid w:val="2E9C675A"/>
    <w:rsid w:val="2E9E4356"/>
    <w:rsid w:val="2EA00452"/>
    <w:rsid w:val="2EA52652"/>
    <w:rsid w:val="2EB341C6"/>
    <w:rsid w:val="2EBA6870"/>
    <w:rsid w:val="2EBC17CB"/>
    <w:rsid w:val="2ED42D17"/>
    <w:rsid w:val="2EF51D26"/>
    <w:rsid w:val="2EF62DDC"/>
    <w:rsid w:val="2EFB0FA1"/>
    <w:rsid w:val="2F0D5F48"/>
    <w:rsid w:val="2F2E7304"/>
    <w:rsid w:val="2F462582"/>
    <w:rsid w:val="2F535070"/>
    <w:rsid w:val="2F5E2063"/>
    <w:rsid w:val="2F7610B9"/>
    <w:rsid w:val="2F7708EA"/>
    <w:rsid w:val="2F8D59DA"/>
    <w:rsid w:val="2F9C03F4"/>
    <w:rsid w:val="2F9D4B95"/>
    <w:rsid w:val="2FA1297E"/>
    <w:rsid w:val="2FA63021"/>
    <w:rsid w:val="2FAE2B1D"/>
    <w:rsid w:val="2FCF2577"/>
    <w:rsid w:val="2FD933F6"/>
    <w:rsid w:val="2FD95B85"/>
    <w:rsid w:val="2FEC0D1B"/>
    <w:rsid w:val="2FF6143F"/>
    <w:rsid w:val="301409E2"/>
    <w:rsid w:val="30176275"/>
    <w:rsid w:val="30201025"/>
    <w:rsid w:val="30393D9F"/>
    <w:rsid w:val="303D642B"/>
    <w:rsid w:val="306407C3"/>
    <w:rsid w:val="307F111D"/>
    <w:rsid w:val="308C0468"/>
    <w:rsid w:val="308D1245"/>
    <w:rsid w:val="30963CB8"/>
    <w:rsid w:val="30A346DC"/>
    <w:rsid w:val="30A55E88"/>
    <w:rsid w:val="30A85ED8"/>
    <w:rsid w:val="30BB507B"/>
    <w:rsid w:val="310138EA"/>
    <w:rsid w:val="31035E84"/>
    <w:rsid w:val="3105267B"/>
    <w:rsid w:val="31175F84"/>
    <w:rsid w:val="3168083B"/>
    <w:rsid w:val="317E6003"/>
    <w:rsid w:val="319464F7"/>
    <w:rsid w:val="319F5197"/>
    <w:rsid w:val="31A9522A"/>
    <w:rsid w:val="31C7726D"/>
    <w:rsid w:val="31C856B1"/>
    <w:rsid w:val="31CC0B61"/>
    <w:rsid w:val="31D729D3"/>
    <w:rsid w:val="31E55D17"/>
    <w:rsid w:val="32005ACC"/>
    <w:rsid w:val="3203475A"/>
    <w:rsid w:val="32052280"/>
    <w:rsid w:val="320D762A"/>
    <w:rsid w:val="32261847"/>
    <w:rsid w:val="322B1CE1"/>
    <w:rsid w:val="324523C1"/>
    <w:rsid w:val="326B4043"/>
    <w:rsid w:val="327F40E6"/>
    <w:rsid w:val="32816E64"/>
    <w:rsid w:val="32836AB1"/>
    <w:rsid w:val="328650F5"/>
    <w:rsid w:val="328D33FB"/>
    <w:rsid w:val="32B5685D"/>
    <w:rsid w:val="32C966F4"/>
    <w:rsid w:val="32D447AC"/>
    <w:rsid w:val="32D45843"/>
    <w:rsid w:val="32E92FB9"/>
    <w:rsid w:val="33544133"/>
    <w:rsid w:val="335C2806"/>
    <w:rsid w:val="336074D2"/>
    <w:rsid w:val="33682FEE"/>
    <w:rsid w:val="337E0E6E"/>
    <w:rsid w:val="33835A63"/>
    <w:rsid w:val="338702EB"/>
    <w:rsid w:val="338878B3"/>
    <w:rsid w:val="33B23B52"/>
    <w:rsid w:val="33BC3AED"/>
    <w:rsid w:val="33D53A30"/>
    <w:rsid w:val="33D56C16"/>
    <w:rsid w:val="33DF62FF"/>
    <w:rsid w:val="33E0763E"/>
    <w:rsid w:val="33E87F7E"/>
    <w:rsid w:val="33E939F0"/>
    <w:rsid w:val="33EA3E24"/>
    <w:rsid w:val="33F42776"/>
    <w:rsid w:val="33F86541"/>
    <w:rsid w:val="33FC77CA"/>
    <w:rsid w:val="34052A0C"/>
    <w:rsid w:val="34196405"/>
    <w:rsid w:val="34313801"/>
    <w:rsid w:val="3459357C"/>
    <w:rsid w:val="3461796F"/>
    <w:rsid w:val="346E4194"/>
    <w:rsid w:val="347100A1"/>
    <w:rsid w:val="348F18C7"/>
    <w:rsid w:val="348F5064"/>
    <w:rsid w:val="34903D06"/>
    <w:rsid w:val="34D2093D"/>
    <w:rsid w:val="34D2328A"/>
    <w:rsid w:val="34DC77C8"/>
    <w:rsid w:val="34ED54E4"/>
    <w:rsid w:val="34FD5E06"/>
    <w:rsid w:val="357C2F05"/>
    <w:rsid w:val="357E384A"/>
    <w:rsid w:val="35814314"/>
    <w:rsid w:val="35830BFB"/>
    <w:rsid w:val="358F0B70"/>
    <w:rsid w:val="359564D8"/>
    <w:rsid w:val="35A16CA0"/>
    <w:rsid w:val="35A4398E"/>
    <w:rsid w:val="35A7651F"/>
    <w:rsid w:val="35AE2C2F"/>
    <w:rsid w:val="35B04BF9"/>
    <w:rsid w:val="35B2561E"/>
    <w:rsid w:val="35B91D1C"/>
    <w:rsid w:val="35BF6BEA"/>
    <w:rsid w:val="35D94B0C"/>
    <w:rsid w:val="35E36E62"/>
    <w:rsid w:val="35F06330"/>
    <w:rsid w:val="35F20D6E"/>
    <w:rsid w:val="35F64AE9"/>
    <w:rsid w:val="3600355A"/>
    <w:rsid w:val="3605272D"/>
    <w:rsid w:val="360E2B65"/>
    <w:rsid w:val="36101E8A"/>
    <w:rsid w:val="362B7D2A"/>
    <w:rsid w:val="3631642F"/>
    <w:rsid w:val="36484E32"/>
    <w:rsid w:val="367B6FB5"/>
    <w:rsid w:val="36A43AAF"/>
    <w:rsid w:val="36B23456"/>
    <w:rsid w:val="36BA628E"/>
    <w:rsid w:val="36BD4736"/>
    <w:rsid w:val="36CA1842"/>
    <w:rsid w:val="36D474E7"/>
    <w:rsid w:val="37024487"/>
    <w:rsid w:val="371242CF"/>
    <w:rsid w:val="3717469D"/>
    <w:rsid w:val="371844F0"/>
    <w:rsid w:val="372351AB"/>
    <w:rsid w:val="37257DEB"/>
    <w:rsid w:val="37371A59"/>
    <w:rsid w:val="373E6DC5"/>
    <w:rsid w:val="374C62C8"/>
    <w:rsid w:val="374D090E"/>
    <w:rsid w:val="3751011F"/>
    <w:rsid w:val="376801E4"/>
    <w:rsid w:val="37812F1C"/>
    <w:rsid w:val="37847F8D"/>
    <w:rsid w:val="37861DB1"/>
    <w:rsid w:val="37904CE2"/>
    <w:rsid w:val="379C59B9"/>
    <w:rsid w:val="379F4582"/>
    <w:rsid w:val="37BB4B7A"/>
    <w:rsid w:val="37BB73F9"/>
    <w:rsid w:val="37BE4DE7"/>
    <w:rsid w:val="37C54222"/>
    <w:rsid w:val="37D304DF"/>
    <w:rsid w:val="37D52D8F"/>
    <w:rsid w:val="3803511D"/>
    <w:rsid w:val="380368E9"/>
    <w:rsid w:val="38273140"/>
    <w:rsid w:val="3834450C"/>
    <w:rsid w:val="383474A1"/>
    <w:rsid w:val="383C5D68"/>
    <w:rsid w:val="385B3A21"/>
    <w:rsid w:val="385F751D"/>
    <w:rsid w:val="38650022"/>
    <w:rsid w:val="38785A35"/>
    <w:rsid w:val="387A0F38"/>
    <w:rsid w:val="387F1F7D"/>
    <w:rsid w:val="38803CC9"/>
    <w:rsid w:val="3882287D"/>
    <w:rsid w:val="3885619B"/>
    <w:rsid w:val="388C6C54"/>
    <w:rsid w:val="38B3685F"/>
    <w:rsid w:val="38CA1127"/>
    <w:rsid w:val="38F61DB6"/>
    <w:rsid w:val="38FA40FA"/>
    <w:rsid w:val="38FA68B7"/>
    <w:rsid w:val="39112206"/>
    <w:rsid w:val="391F5588"/>
    <w:rsid w:val="39253BF9"/>
    <w:rsid w:val="392E14BD"/>
    <w:rsid w:val="39374E9E"/>
    <w:rsid w:val="39396C5E"/>
    <w:rsid w:val="393A3157"/>
    <w:rsid w:val="39453E84"/>
    <w:rsid w:val="39730417"/>
    <w:rsid w:val="39755F3E"/>
    <w:rsid w:val="39793059"/>
    <w:rsid w:val="397B7457"/>
    <w:rsid w:val="398A5FE3"/>
    <w:rsid w:val="399707B1"/>
    <w:rsid w:val="399817B6"/>
    <w:rsid w:val="39994C6C"/>
    <w:rsid w:val="39B57269"/>
    <w:rsid w:val="39BA7805"/>
    <w:rsid w:val="39C46B24"/>
    <w:rsid w:val="39C85C63"/>
    <w:rsid w:val="39FB78A4"/>
    <w:rsid w:val="3A097A63"/>
    <w:rsid w:val="3A0F4216"/>
    <w:rsid w:val="3A11688E"/>
    <w:rsid w:val="3A233BEC"/>
    <w:rsid w:val="3A335FB4"/>
    <w:rsid w:val="3A487489"/>
    <w:rsid w:val="3A4B6C9E"/>
    <w:rsid w:val="3A852E48"/>
    <w:rsid w:val="3A8A617C"/>
    <w:rsid w:val="3A8B3E01"/>
    <w:rsid w:val="3A944414"/>
    <w:rsid w:val="3A9721AC"/>
    <w:rsid w:val="3AA21D55"/>
    <w:rsid w:val="3AA75680"/>
    <w:rsid w:val="3AB065A8"/>
    <w:rsid w:val="3AB855AB"/>
    <w:rsid w:val="3ACB7DB4"/>
    <w:rsid w:val="3AE666AB"/>
    <w:rsid w:val="3AEC222F"/>
    <w:rsid w:val="3AEF45C6"/>
    <w:rsid w:val="3B022102"/>
    <w:rsid w:val="3B0C4680"/>
    <w:rsid w:val="3B154B7C"/>
    <w:rsid w:val="3B1A4171"/>
    <w:rsid w:val="3B2376FD"/>
    <w:rsid w:val="3B2B1958"/>
    <w:rsid w:val="3B315A2D"/>
    <w:rsid w:val="3B390021"/>
    <w:rsid w:val="3B451940"/>
    <w:rsid w:val="3B487DD2"/>
    <w:rsid w:val="3B5079DD"/>
    <w:rsid w:val="3B530C1D"/>
    <w:rsid w:val="3B643446"/>
    <w:rsid w:val="3B835D61"/>
    <w:rsid w:val="3BA15EE2"/>
    <w:rsid w:val="3BDF1600"/>
    <w:rsid w:val="3BFD221A"/>
    <w:rsid w:val="3C026E69"/>
    <w:rsid w:val="3C302214"/>
    <w:rsid w:val="3C3C0F95"/>
    <w:rsid w:val="3C4E7C78"/>
    <w:rsid w:val="3C500CBC"/>
    <w:rsid w:val="3C521EC1"/>
    <w:rsid w:val="3C5474A8"/>
    <w:rsid w:val="3C667DC0"/>
    <w:rsid w:val="3C684559"/>
    <w:rsid w:val="3C756255"/>
    <w:rsid w:val="3C850B8E"/>
    <w:rsid w:val="3C96703B"/>
    <w:rsid w:val="3CB073DE"/>
    <w:rsid w:val="3CB23005"/>
    <w:rsid w:val="3CBA4966"/>
    <w:rsid w:val="3CC05722"/>
    <w:rsid w:val="3CC53C69"/>
    <w:rsid w:val="3CCA3125"/>
    <w:rsid w:val="3CD302BD"/>
    <w:rsid w:val="3CD464E2"/>
    <w:rsid w:val="3CFB44C3"/>
    <w:rsid w:val="3D0B4C75"/>
    <w:rsid w:val="3D1F2EFC"/>
    <w:rsid w:val="3D201BD6"/>
    <w:rsid w:val="3D4D3640"/>
    <w:rsid w:val="3D4E2CB5"/>
    <w:rsid w:val="3D5B1C40"/>
    <w:rsid w:val="3D6E4C9D"/>
    <w:rsid w:val="3D932E36"/>
    <w:rsid w:val="3D9C21D8"/>
    <w:rsid w:val="3D9F44FE"/>
    <w:rsid w:val="3DA47E38"/>
    <w:rsid w:val="3DAA775B"/>
    <w:rsid w:val="3DB6567F"/>
    <w:rsid w:val="3DB87CE5"/>
    <w:rsid w:val="3DBE62DC"/>
    <w:rsid w:val="3DC44BA1"/>
    <w:rsid w:val="3DD31825"/>
    <w:rsid w:val="3DE73182"/>
    <w:rsid w:val="3DEE4BE6"/>
    <w:rsid w:val="3DFD7B28"/>
    <w:rsid w:val="3DFF1CED"/>
    <w:rsid w:val="3E0005D9"/>
    <w:rsid w:val="3E38764F"/>
    <w:rsid w:val="3E3F2FBE"/>
    <w:rsid w:val="3E410389"/>
    <w:rsid w:val="3E7061DA"/>
    <w:rsid w:val="3E792B91"/>
    <w:rsid w:val="3E810EE1"/>
    <w:rsid w:val="3E917DC2"/>
    <w:rsid w:val="3E9D7E49"/>
    <w:rsid w:val="3EA868D8"/>
    <w:rsid w:val="3EBA08A8"/>
    <w:rsid w:val="3EC01223"/>
    <w:rsid w:val="3EC86B10"/>
    <w:rsid w:val="3ED612A7"/>
    <w:rsid w:val="3EDB572F"/>
    <w:rsid w:val="3EEA46C5"/>
    <w:rsid w:val="3EF74D88"/>
    <w:rsid w:val="3F051B12"/>
    <w:rsid w:val="3F0A508C"/>
    <w:rsid w:val="3F140668"/>
    <w:rsid w:val="3F21432B"/>
    <w:rsid w:val="3F2D2E17"/>
    <w:rsid w:val="3F3106BC"/>
    <w:rsid w:val="3F3A09AF"/>
    <w:rsid w:val="3F487412"/>
    <w:rsid w:val="3F553D74"/>
    <w:rsid w:val="3F56236D"/>
    <w:rsid w:val="3F58064E"/>
    <w:rsid w:val="3F711504"/>
    <w:rsid w:val="3F8F0AD7"/>
    <w:rsid w:val="3F9B46BE"/>
    <w:rsid w:val="3F9D0D7D"/>
    <w:rsid w:val="3FA0167D"/>
    <w:rsid w:val="3FA74CE2"/>
    <w:rsid w:val="3FCD4BAC"/>
    <w:rsid w:val="3FE45BCB"/>
    <w:rsid w:val="3FF455E7"/>
    <w:rsid w:val="4013200C"/>
    <w:rsid w:val="40146C41"/>
    <w:rsid w:val="40205E7A"/>
    <w:rsid w:val="40271D55"/>
    <w:rsid w:val="40414DCB"/>
    <w:rsid w:val="404372F5"/>
    <w:rsid w:val="40491ED2"/>
    <w:rsid w:val="405302B5"/>
    <w:rsid w:val="405F7E88"/>
    <w:rsid w:val="406176A3"/>
    <w:rsid w:val="40714F85"/>
    <w:rsid w:val="407F3F22"/>
    <w:rsid w:val="40B74574"/>
    <w:rsid w:val="40BA692C"/>
    <w:rsid w:val="40CA0356"/>
    <w:rsid w:val="40DB39BE"/>
    <w:rsid w:val="40E031C9"/>
    <w:rsid w:val="40E04529"/>
    <w:rsid w:val="40F24E66"/>
    <w:rsid w:val="411C09E5"/>
    <w:rsid w:val="413D7672"/>
    <w:rsid w:val="4141261B"/>
    <w:rsid w:val="4145523B"/>
    <w:rsid w:val="41464BB3"/>
    <w:rsid w:val="414F48F8"/>
    <w:rsid w:val="415B6C69"/>
    <w:rsid w:val="417D0CB4"/>
    <w:rsid w:val="41870F04"/>
    <w:rsid w:val="41A96E42"/>
    <w:rsid w:val="41B25E54"/>
    <w:rsid w:val="41B52C3A"/>
    <w:rsid w:val="41CC4B69"/>
    <w:rsid w:val="41D852BC"/>
    <w:rsid w:val="41E2138A"/>
    <w:rsid w:val="41E356EF"/>
    <w:rsid w:val="420332BF"/>
    <w:rsid w:val="42073526"/>
    <w:rsid w:val="42215ABE"/>
    <w:rsid w:val="422C131C"/>
    <w:rsid w:val="422D19B2"/>
    <w:rsid w:val="423544BC"/>
    <w:rsid w:val="423827E0"/>
    <w:rsid w:val="423C15B9"/>
    <w:rsid w:val="42432054"/>
    <w:rsid w:val="426E3D4C"/>
    <w:rsid w:val="4278084D"/>
    <w:rsid w:val="429077F8"/>
    <w:rsid w:val="4291353B"/>
    <w:rsid w:val="429E4757"/>
    <w:rsid w:val="42A45B85"/>
    <w:rsid w:val="42B0114E"/>
    <w:rsid w:val="42B55311"/>
    <w:rsid w:val="42C159A0"/>
    <w:rsid w:val="42E4524A"/>
    <w:rsid w:val="43317379"/>
    <w:rsid w:val="434370AD"/>
    <w:rsid w:val="436F3116"/>
    <w:rsid w:val="43712331"/>
    <w:rsid w:val="43743CAC"/>
    <w:rsid w:val="4376003C"/>
    <w:rsid w:val="43B45690"/>
    <w:rsid w:val="43C022E7"/>
    <w:rsid w:val="43D01A7C"/>
    <w:rsid w:val="43D95701"/>
    <w:rsid w:val="440F5960"/>
    <w:rsid w:val="44135B0F"/>
    <w:rsid w:val="441534D7"/>
    <w:rsid w:val="4428205E"/>
    <w:rsid w:val="442A3DC9"/>
    <w:rsid w:val="4434569D"/>
    <w:rsid w:val="443B270F"/>
    <w:rsid w:val="444969E0"/>
    <w:rsid w:val="444B7A63"/>
    <w:rsid w:val="444E2555"/>
    <w:rsid w:val="444F5C93"/>
    <w:rsid w:val="445D3339"/>
    <w:rsid w:val="447F04A4"/>
    <w:rsid w:val="448602B3"/>
    <w:rsid w:val="44A06825"/>
    <w:rsid w:val="44B71CA8"/>
    <w:rsid w:val="44C3155D"/>
    <w:rsid w:val="44C331FC"/>
    <w:rsid w:val="44D22496"/>
    <w:rsid w:val="44EE3048"/>
    <w:rsid w:val="451515E9"/>
    <w:rsid w:val="452510A4"/>
    <w:rsid w:val="452E51D1"/>
    <w:rsid w:val="4530055D"/>
    <w:rsid w:val="453D30B5"/>
    <w:rsid w:val="4541761C"/>
    <w:rsid w:val="454340E4"/>
    <w:rsid w:val="454B1982"/>
    <w:rsid w:val="45513D03"/>
    <w:rsid w:val="455455A1"/>
    <w:rsid w:val="455C3C07"/>
    <w:rsid w:val="455D0F3D"/>
    <w:rsid w:val="45603F46"/>
    <w:rsid w:val="456B28EB"/>
    <w:rsid w:val="45980FBB"/>
    <w:rsid w:val="459A7D41"/>
    <w:rsid w:val="45D21FFD"/>
    <w:rsid w:val="45E6383E"/>
    <w:rsid w:val="45E67226"/>
    <w:rsid w:val="45F31AA8"/>
    <w:rsid w:val="45F81AD2"/>
    <w:rsid w:val="45F85F95"/>
    <w:rsid w:val="46043434"/>
    <w:rsid w:val="46063A88"/>
    <w:rsid w:val="46077586"/>
    <w:rsid w:val="461A78FB"/>
    <w:rsid w:val="461E4A09"/>
    <w:rsid w:val="462B636B"/>
    <w:rsid w:val="462B71AB"/>
    <w:rsid w:val="462C7A1E"/>
    <w:rsid w:val="4635213E"/>
    <w:rsid w:val="464C44CA"/>
    <w:rsid w:val="46510399"/>
    <w:rsid w:val="465D759F"/>
    <w:rsid w:val="466703CF"/>
    <w:rsid w:val="466A3A71"/>
    <w:rsid w:val="4675446C"/>
    <w:rsid w:val="469C0DB6"/>
    <w:rsid w:val="46A93B1E"/>
    <w:rsid w:val="46AD0D93"/>
    <w:rsid w:val="46AF76CC"/>
    <w:rsid w:val="46C521EE"/>
    <w:rsid w:val="46CE6D64"/>
    <w:rsid w:val="46D87369"/>
    <w:rsid w:val="46EF0CA7"/>
    <w:rsid w:val="46F94EC9"/>
    <w:rsid w:val="47413A43"/>
    <w:rsid w:val="47446A78"/>
    <w:rsid w:val="474A2665"/>
    <w:rsid w:val="47513B8F"/>
    <w:rsid w:val="4752395B"/>
    <w:rsid w:val="475E2EA5"/>
    <w:rsid w:val="47613E2A"/>
    <w:rsid w:val="476D64A6"/>
    <w:rsid w:val="476E6C0F"/>
    <w:rsid w:val="476F61DF"/>
    <w:rsid w:val="47841B24"/>
    <w:rsid w:val="4787223F"/>
    <w:rsid w:val="47893343"/>
    <w:rsid w:val="479D3DA1"/>
    <w:rsid w:val="47A66108"/>
    <w:rsid w:val="47B2394A"/>
    <w:rsid w:val="47E74E7E"/>
    <w:rsid w:val="47F90B25"/>
    <w:rsid w:val="480A0DBF"/>
    <w:rsid w:val="48164D90"/>
    <w:rsid w:val="481F13DA"/>
    <w:rsid w:val="482A4397"/>
    <w:rsid w:val="482E0B9F"/>
    <w:rsid w:val="482E20D9"/>
    <w:rsid w:val="48343468"/>
    <w:rsid w:val="483C1325"/>
    <w:rsid w:val="485808C7"/>
    <w:rsid w:val="48726372"/>
    <w:rsid w:val="48776C75"/>
    <w:rsid w:val="48784F27"/>
    <w:rsid w:val="489A151D"/>
    <w:rsid w:val="48AC5541"/>
    <w:rsid w:val="48B25D55"/>
    <w:rsid w:val="48B33638"/>
    <w:rsid w:val="48B77BF6"/>
    <w:rsid w:val="48BD60A9"/>
    <w:rsid w:val="48C453B7"/>
    <w:rsid w:val="48D04F3E"/>
    <w:rsid w:val="48D507A7"/>
    <w:rsid w:val="48E20AA3"/>
    <w:rsid w:val="48F5140F"/>
    <w:rsid w:val="48F67086"/>
    <w:rsid w:val="49063D6B"/>
    <w:rsid w:val="490779DE"/>
    <w:rsid w:val="49181FC2"/>
    <w:rsid w:val="49337ABA"/>
    <w:rsid w:val="49380D36"/>
    <w:rsid w:val="493F7773"/>
    <w:rsid w:val="4941303E"/>
    <w:rsid w:val="49662354"/>
    <w:rsid w:val="49683A46"/>
    <w:rsid w:val="496E0687"/>
    <w:rsid w:val="49772732"/>
    <w:rsid w:val="497C50AE"/>
    <w:rsid w:val="497D2242"/>
    <w:rsid w:val="49944056"/>
    <w:rsid w:val="499B5CD3"/>
    <w:rsid w:val="499E503D"/>
    <w:rsid w:val="49A67675"/>
    <w:rsid w:val="49B26D6E"/>
    <w:rsid w:val="49B803CA"/>
    <w:rsid w:val="49D722FD"/>
    <w:rsid w:val="49D93EB2"/>
    <w:rsid w:val="49E20DDD"/>
    <w:rsid w:val="49E436D0"/>
    <w:rsid w:val="4A131573"/>
    <w:rsid w:val="4A15390F"/>
    <w:rsid w:val="4A2C57D4"/>
    <w:rsid w:val="4A3A1031"/>
    <w:rsid w:val="4A502C6C"/>
    <w:rsid w:val="4A64130E"/>
    <w:rsid w:val="4A6F0787"/>
    <w:rsid w:val="4A951A80"/>
    <w:rsid w:val="4A9640C4"/>
    <w:rsid w:val="4A9C5C7C"/>
    <w:rsid w:val="4AAB7015"/>
    <w:rsid w:val="4AB467A0"/>
    <w:rsid w:val="4ACD3AC6"/>
    <w:rsid w:val="4AD52CE0"/>
    <w:rsid w:val="4ADA5988"/>
    <w:rsid w:val="4B056255"/>
    <w:rsid w:val="4B133808"/>
    <w:rsid w:val="4B35377F"/>
    <w:rsid w:val="4B4B2FA2"/>
    <w:rsid w:val="4B5C4F0C"/>
    <w:rsid w:val="4B665058"/>
    <w:rsid w:val="4B6D3500"/>
    <w:rsid w:val="4B7968E1"/>
    <w:rsid w:val="4B7D03E7"/>
    <w:rsid w:val="4B855E38"/>
    <w:rsid w:val="4B921989"/>
    <w:rsid w:val="4BB564CA"/>
    <w:rsid w:val="4BB81457"/>
    <w:rsid w:val="4BBB7338"/>
    <w:rsid w:val="4BD73978"/>
    <w:rsid w:val="4BE87A96"/>
    <w:rsid w:val="4BEA19F6"/>
    <w:rsid w:val="4C0F63B2"/>
    <w:rsid w:val="4C1B43AA"/>
    <w:rsid w:val="4C1C1128"/>
    <w:rsid w:val="4C270417"/>
    <w:rsid w:val="4C2B7EB4"/>
    <w:rsid w:val="4C314D1E"/>
    <w:rsid w:val="4C503DDB"/>
    <w:rsid w:val="4C7E3398"/>
    <w:rsid w:val="4C8A50A1"/>
    <w:rsid w:val="4CA61360"/>
    <w:rsid w:val="4CC53AED"/>
    <w:rsid w:val="4CC93197"/>
    <w:rsid w:val="4CCB138D"/>
    <w:rsid w:val="4CED443F"/>
    <w:rsid w:val="4CFA6A2E"/>
    <w:rsid w:val="4D0258E3"/>
    <w:rsid w:val="4D177A88"/>
    <w:rsid w:val="4D1B0FAF"/>
    <w:rsid w:val="4D1E762A"/>
    <w:rsid w:val="4D243E90"/>
    <w:rsid w:val="4D3504CD"/>
    <w:rsid w:val="4D5E08FC"/>
    <w:rsid w:val="4D6B16DA"/>
    <w:rsid w:val="4D7367E0"/>
    <w:rsid w:val="4D9C41D3"/>
    <w:rsid w:val="4DBF2A34"/>
    <w:rsid w:val="4DC6050C"/>
    <w:rsid w:val="4DC91F90"/>
    <w:rsid w:val="4DF73079"/>
    <w:rsid w:val="4DF73C56"/>
    <w:rsid w:val="4E3824F0"/>
    <w:rsid w:val="4E401573"/>
    <w:rsid w:val="4E4A25B8"/>
    <w:rsid w:val="4E591B96"/>
    <w:rsid w:val="4E7B60AE"/>
    <w:rsid w:val="4E840288"/>
    <w:rsid w:val="4EA01594"/>
    <w:rsid w:val="4EAC6020"/>
    <w:rsid w:val="4ECE3A54"/>
    <w:rsid w:val="4ED80967"/>
    <w:rsid w:val="4EE616D5"/>
    <w:rsid w:val="4EEB1E62"/>
    <w:rsid w:val="4EF24D42"/>
    <w:rsid w:val="4F0612C4"/>
    <w:rsid w:val="4F0A3E3B"/>
    <w:rsid w:val="4F1777EB"/>
    <w:rsid w:val="4F416D00"/>
    <w:rsid w:val="4F47559E"/>
    <w:rsid w:val="4F7279C4"/>
    <w:rsid w:val="4F7F2021"/>
    <w:rsid w:val="4F84335A"/>
    <w:rsid w:val="4F950C90"/>
    <w:rsid w:val="4FA32529"/>
    <w:rsid w:val="4FA32934"/>
    <w:rsid w:val="4FBE6428"/>
    <w:rsid w:val="4FC06E0B"/>
    <w:rsid w:val="4FF053B2"/>
    <w:rsid w:val="4FF512DD"/>
    <w:rsid w:val="5008551D"/>
    <w:rsid w:val="501F0559"/>
    <w:rsid w:val="501F1ED5"/>
    <w:rsid w:val="50281B04"/>
    <w:rsid w:val="50287CD4"/>
    <w:rsid w:val="50631515"/>
    <w:rsid w:val="506F4705"/>
    <w:rsid w:val="50771950"/>
    <w:rsid w:val="50956B7E"/>
    <w:rsid w:val="50AD15A2"/>
    <w:rsid w:val="50B50D57"/>
    <w:rsid w:val="50C848D6"/>
    <w:rsid w:val="50D0287E"/>
    <w:rsid w:val="50DD689F"/>
    <w:rsid w:val="50E955CA"/>
    <w:rsid w:val="50F82FE5"/>
    <w:rsid w:val="50FD7AEE"/>
    <w:rsid w:val="510C4F82"/>
    <w:rsid w:val="51196C41"/>
    <w:rsid w:val="51280015"/>
    <w:rsid w:val="512E314A"/>
    <w:rsid w:val="515536E2"/>
    <w:rsid w:val="515E2B5B"/>
    <w:rsid w:val="516178DC"/>
    <w:rsid w:val="516A478E"/>
    <w:rsid w:val="517D46AB"/>
    <w:rsid w:val="51B435EF"/>
    <w:rsid w:val="51B504BB"/>
    <w:rsid w:val="51C44D37"/>
    <w:rsid w:val="51D02D0A"/>
    <w:rsid w:val="51D04201"/>
    <w:rsid w:val="51D27066"/>
    <w:rsid w:val="51EF2649"/>
    <w:rsid w:val="51FC1E17"/>
    <w:rsid w:val="52095930"/>
    <w:rsid w:val="52290FA7"/>
    <w:rsid w:val="522B1438"/>
    <w:rsid w:val="523C2505"/>
    <w:rsid w:val="5241764A"/>
    <w:rsid w:val="52495D62"/>
    <w:rsid w:val="5250748C"/>
    <w:rsid w:val="525A3ACB"/>
    <w:rsid w:val="52657E33"/>
    <w:rsid w:val="526846C6"/>
    <w:rsid w:val="526947C2"/>
    <w:rsid w:val="5273095F"/>
    <w:rsid w:val="52861B73"/>
    <w:rsid w:val="528E533B"/>
    <w:rsid w:val="529347DB"/>
    <w:rsid w:val="529A3102"/>
    <w:rsid w:val="52A1794C"/>
    <w:rsid w:val="52A955AB"/>
    <w:rsid w:val="52B56CAA"/>
    <w:rsid w:val="52C314F8"/>
    <w:rsid w:val="52D4704F"/>
    <w:rsid w:val="52DD6CFF"/>
    <w:rsid w:val="52DE294E"/>
    <w:rsid w:val="52EE7B26"/>
    <w:rsid w:val="52FF314E"/>
    <w:rsid w:val="530078B9"/>
    <w:rsid w:val="53074872"/>
    <w:rsid w:val="533B7DA0"/>
    <w:rsid w:val="533E38A0"/>
    <w:rsid w:val="534122A6"/>
    <w:rsid w:val="534B2BB6"/>
    <w:rsid w:val="5371731E"/>
    <w:rsid w:val="53A70F92"/>
    <w:rsid w:val="53CF2ABD"/>
    <w:rsid w:val="53D57297"/>
    <w:rsid w:val="541B7D45"/>
    <w:rsid w:val="541F71CC"/>
    <w:rsid w:val="5424554E"/>
    <w:rsid w:val="5435659E"/>
    <w:rsid w:val="545C0FD5"/>
    <w:rsid w:val="54602459"/>
    <w:rsid w:val="5479292E"/>
    <w:rsid w:val="54811CC9"/>
    <w:rsid w:val="548C70E0"/>
    <w:rsid w:val="549D0CBC"/>
    <w:rsid w:val="54B96610"/>
    <w:rsid w:val="54CC7DA2"/>
    <w:rsid w:val="54DD6A56"/>
    <w:rsid w:val="54E67B34"/>
    <w:rsid w:val="54EF2BF0"/>
    <w:rsid w:val="55090618"/>
    <w:rsid w:val="55173B10"/>
    <w:rsid w:val="551E0802"/>
    <w:rsid w:val="553B3FF0"/>
    <w:rsid w:val="55453A67"/>
    <w:rsid w:val="55477854"/>
    <w:rsid w:val="55491E46"/>
    <w:rsid w:val="55695898"/>
    <w:rsid w:val="558D20EA"/>
    <w:rsid w:val="558F0D18"/>
    <w:rsid w:val="55A82D8D"/>
    <w:rsid w:val="55BB16B6"/>
    <w:rsid w:val="55D00226"/>
    <w:rsid w:val="55D20B05"/>
    <w:rsid w:val="55D362EC"/>
    <w:rsid w:val="55F951C2"/>
    <w:rsid w:val="56044479"/>
    <w:rsid w:val="56095A91"/>
    <w:rsid w:val="5623455D"/>
    <w:rsid w:val="563E4678"/>
    <w:rsid w:val="564319B4"/>
    <w:rsid w:val="5661367A"/>
    <w:rsid w:val="566764AA"/>
    <w:rsid w:val="566D62CB"/>
    <w:rsid w:val="56774421"/>
    <w:rsid w:val="567A0BDF"/>
    <w:rsid w:val="568A5206"/>
    <w:rsid w:val="569B0E5E"/>
    <w:rsid w:val="56AB103A"/>
    <w:rsid w:val="56E05881"/>
    <w:rsid w:val="570F4F7D"/>
    <w:rsid w:val="57220E8B"/>
    <w:rsid w:val="57374425"/>
    <w:rsid w:val="574134AB"/>
    <w:rsid w:val="5745560C"/>
    <w:rsid w:val="574B19D6"/>
    <w:rsid w:val="574F6111"/>
    <w:rsid w:val="57644F88"/>
    <w:rsid w:val="57702001"/>
    <w:rsid w:val="577A7CF7"/>
    <w:rsid w:val="57824A84"/>
    <w:rsid w:val="57844525"/>
    <w:rsid w:val="578E4942"/>
    <w:rsid w:val="579B3F7E"/>
    <w:rsid w:val="57A554C1"/>
    <w:rsid w:val="57A83FE5"/>
    <w:rsid w:val="57CB45B2"/>
    <w:rsid w:val="58106765"/>
    <w:rsid w:val="58144D0D"/>
    <w:rsid w:val="5832665A"/>
    <w:rsid w:val="583A63C2"/>
    <w:rsid w:val="583D3C73"/>
    <w:rsid w:val="58431E3C"/>
    <w:rsid w:val="58487543"/>
    <w:rsid w:val="584F0603"/>
    <w:rsid w:val="585D4208"/>
    <w:rsid w:val="587D0513"/>
    <w:rsid w:val="58913FBF"/>
    <w:rsid w:val="58A10100"/>
    <w:rsid w:val="58A7021C"/>
    <w:rsid w:val="58BD7903"/>
    <w:rsid w:val="58C01F58"/>
    <w:rsid w:val="58C96182"/>
    <w:rsid w:val="58D25295"/>
    <w:rsid w:val="58D659B3"/>
    <w:rsid w:val="58D672A7"/>
    <w:rsid w:val="58E56C6E"/>
    <w:rsid w:val="58EF5C1F"/>
    <w:rsid w:val="5913239A"/>
    <w:rsid w:val="591959BF"/>
    <w:rsid w:val="59235ADF"/>
    <w:rsid w:val="59341AEF"/>
    <w:rsid w:val="593C54D7"/>
    <w:rsid w:val="59474F5A"/>
    <w:rsid w:val="5960333C"/>
    <w:rsid w:val="597036F2"/>
    <w:rsid w:val="599734D0"/>
    <w:rsid w:val="5998137E"/>
    <w:rsid w:val="59AD375F"/>
    <w:rsid w:val="59B10F89"/>
    <w:rsid w:val="59B63CDD"/>
    <w:rsid w:val="59C13FC6"/>
    <w:rsid w:val="59D34098"/>
    <w:rsid w:val="59E54CE0"/>
    <w:rsid w:val="59FE666C"/>
    <w:rsid w:val="5A2F296A"/>
    <w:rsid w:val="5A582FE6"/>
    <w:rsid w:val="5A5874C6"/>
    <w:rsid w:val="5A5C2A6E"/>
    <w:rsid w:val="5A866D10"/>
    <w:rsid w:val="5ABB3F6B"/>
    <w:rsid w:val="5ABD7790"/>
    <w:rsid w:val="5AD54636"/>
    <w:rsid w:val="5AE73D6D"/>
    <w:rsid w:val="5B092532"/>
    <w:rsid w:val="5B0D3DD0"/>
    <w:rsid w:val="5B110806"/>
    <w:rsid w:val="5B1A4A0F"/>
    <w:rsid w:val="5B1D0885"/>
    <w:rsid w:val="5B1F079D"/>
    <w:rsid w:val="5B204327"/>
    <w:rsid w:val="5B24041A"/>
    <w:rsid w:val="5B3916F8"/>
    <w:rsid w:val="5B413B37"/>
    <w:rsid w:val="5B4656BD"/>
    <w:rsid w:val="5B553EE5"/>
    <w:rsid w:val="5B79747A"/>
    <w:rsid w:val="5B927CEC"/>
    <w:rsid w:val="5BA20EB0"/>
    <w:rsid w:val="5BC22E0D"/>
    <w:rsid w:val="5BD33F99"/>
    <w:rsid w:val="5BD47684"/>
    <w:rsid w:val="5BD61B9C"/>
    <w:rsid w:val="5BDF09E2"/>
    <w:rsid w:val="5BE36CFB"/>
    <w:rsid w:val="5BFE5856"/>
    <w:rsid w:val="5C001E00"/>
    <w:rsid w:val="5C040268"/>
    <w:rsid w:val="5C15178F"/>
    <w:rsid w:val="5C1837B3"/>
    <w:rsid w:val="5C186ED1"/>
    <w:rsid w:val="5C1E2E18"/>
    <w:rsid w:val="5C480E38"/>
    <w:rsid w:val="5C5D0D87"/>
    <w:rsid w:val="5C6733B4"/>
    <w:rsid w:val="5C7A36E7"/>
    <w:rsid w:val="5C8C3800"/>
    <w:rsid w:val="5C9522CF"/>
    <w:rsid w:val="5CA72F2B"/>
    <w:rsid w:val="5CA96E90"/>
    <w:rsid w:val="5CAC081B"/>
    <w:rsid w:val="5CD14553"/>
    <w:rsid w:val="5CDC6150"/>
    <w:rsid w:val="5CEE6D21"/>
    <w:rsid w:val="5CFC45B0"/>
    <w:rsid w:val="5CFD1C22"/>
    <w:rsid w:val="5CFD21A5"/>
    <w:rsid w:val="5D17210E"/>
    <w:rsid w:val="5D2B283D"/>
    <w:rsid w:val="5D435063"/>
    <w:rsid w:val="5D4374A2"/>
    <w:rsid w:val="5D4C45B4"/>
    <w:rsid w:val="5D6113BD"/>
    <w:rsid w:val="5D6128DF"/>
    <w:rsid w:val="5D6932AC"/>
    <w:rsid w:val="5D705830"/>
    <w:rsid w:val="5D8875C7"/>
    <w:rsid w:val="5D942926"/>
    <w:rsid w:val="5D9702C9"/>
    <w:rsid w:val="5D9A631E"/>
    <w:rsid w:val="5D9C71B3"/>
    <w:rsid w:val="5DAD533E"/>
    <w:rsid w:val="5DB57076"/>
    <w:rsid w:val="5DCB51DE"/>
    <w:rsid w:val="5DD0460F"/>
    <w:rsid w:val="5DD10FBE"/>
    <w:rsid w:val="5DD23A96"/>
    <w:rsid w:val="5DDD1871"/>
    <w:rsid w:val="5DE11842"/>
    <w:rsid w:val="5DE85E3B"/>
    <w:rsid w:val="5E0615F5"/>
    <w:rsid w:val="5E0B78D6"/>
    <w:rsid w:val="5E2720BB"/>
    <w:rsid w:val="5E273498"/>
    <w:rsid w:val="5E3C213F"/>
    <w:rsid w:val="5E4332B3"/>
    <w:rsid w:val="5E44651B"/>
    <w:rsid w:val="5E476FDD"/>
    <w:rsid w:val="5E652175"/>
    <w:rsid w:val="5E6C7060"/>
    <w:rsid w:val="5E6F49B2"/>
    <w:rsid w:val="5E79378D"/>
    <w:rsid w:val="5E8009CD"/>
    <w:rsid w:val="5E804826"/>
    <w:rsid w:val="5E8720EC"/>
    <w:rsid w:val="5E88074E"/>
    <w:rsid w:val="5E8E3BE3"/>
    <w:rsid w:val="5E9465B6"/>
    <w:rsid w:val="5E95615C"/>
    <w:rsid w:val="5ECB2528"/>
    <w:rsid w:val="5ED47FFE"/>
    <w:rsid w:val="5EE0378C"/>
    <w:rsid w:val="5EEC5CE4"/>
    <w:rsid w:val="5EF3152F"/>
    <w:rsid w:val="5EF3600E"/>
    <w:rsid w:val="5F0201F5"/>
    <w:rsid w:val="5F0E4994"/>
    <w:rsid w:val="5F2E4633"/>
    <w:rsid w:val="5F3D7D0E"/>
    <w:rsid w:val="5F405331"/>
    <w:rsid w:val="5F506981"/>
    <w:rsid w:val="5F750471"/>
    <w:rsid w:val="5F8328B3"/>
    <w:rsid w:val="5FB32210"/>
    <w:rsid w:val="5FC9135B"/>
    <w:rsid w:val="5FD614CB"/>
    <w:rsid w:val="5FD83A18"/>
    <w:rsid w:val="5FED0184"/>
    <w:rsid w:val="602A7999"/>
    <w:rsid w:val="60360482"/>
    <w:rsid w:val="60373EB6"/>
    <w:rsid w:val="603B4F3C"/>
    <w:rsid w:val="6045400C"/>
    <w:rsid w:val="60585035"/>
    <w:rsid w:val="60585D62"/>
    <w:rsid w:val="6074415B"/>
    <w:rsid w:val="60747D4B"/>
    <w:rsid w:val="607F436A"/>
    <w:rsid w:val="60843CE2"/>
    <w:rsid w:val="60982218"/>
    <w:rsid w:val="6098238E"/>
    <w:rsid w:val="609B1E7E"/>
    <w:rsid w:val="60AE1BB1"/>
    <w:rsid w:val="60C02888"/>
    <w:rsid w:val="60D31562"/>
    <w:rsid w:val="60EE2705"/>
    <w:rsid w:val="60F37E1C"/>
    <w:rsid w:val="60F46444"/>
    <w:rsid w:val="60FA4DF7"/>
    <w:rsid w:val="610B320E"/>
    <w:rsid w:val="610E7103"/>
    <w:rsid w:val="610F2DCF"/>
    <w:rsid w:val="611733FE"/>
    <w:rsid w:val="611A2A5C"/>
    <w:rsid w:val="611F6F3D"/>
    <w:rsid w:val="61241A69"/>
    <w:rsid w:val="61250DED"/>
    <w:rsid w:val="612754C0"/>
    <w:rsid w:val="61293077"/>
    <w:rsid w:val="613500B2"/>
    <w:rsid w:val="613C540F"/>
    <w:rsid w:val="614B102D"/>
    <w:rsid w:val="61520B8C"/>
    <w:rsid w:val="6199032E"/>
    <w:rsid w:val="619A650C"/>
    <w:rsid w:val="61A4713D"/>
    <w:rsid w:val="61A664BE"/>
    <w:rsid w:val="61AB14CF"/>
    <w:rsid w:val="61DB1FB5"/>
    <w:rsid w:val="61E17048"/>
    <w:rsid w:val="61E801A4"/>
    <w:rsid w:val="61FE4D01"/>
    <w:rsid w:val="621E485C"/>
    <w:rsid w:val="62206DFF"/>
    <w:rsid w:val="622270CB"/>
    <w:rsid w:val="62292210"/>
    <w:rsid w:val="622F7F9C"/>
    <w:rsid w:val="62307F29"/>
    <w:rsid w:val="62540537"/>
    <w:rsid w:val="625C7DA4"/>
    <w:rsid w:val="62A713B8"/>
    <w:rsid w:val="62A974BB"/>
    <w:rsid w:val="62BC7C0A"/>
    <w:rsid w:val="62CF5E0F"/>
    <w:rsid w:val="62DB47B4"/>
    <w:rsid w:val="62ED7A83"/>
    <w:rsid w:val="62F549F6"/>
    <w:rsid w:val="6312218F"/>
    <w:rsid w:val="631B2E34"/>
    <w:rsid w:val="631D043A"/>
    <w:rsid w:val="6321760A"/>
    <w:rsid w:val="63301444"/>
    <w:rsid w:val="63483071"/>
    <w:rsid w:val="635E0A01"/>
    <w:rsid w:val="638C238B"/>
    <w:rsid w:val="63972DD1"/>
    <w:rsid w:val="63A8474F"/>
    <w:rsid w:val="63B0529C"/>
    <w:rsid w:val="63BB2797"/>
    <w:rsid w:val="63D538F9"/>
    <w:rsid w:val="63D8116E"/>
    <w:rsid w:val="63D96B4F"/>
    <w:rsid w:val="63E43B3C"/>
    <w:rsid w:val="6402638B"/>
    <w:rsid w:val="641B5DD6"/>
    <w:rsid w:val="642743CD"/>
    <w:rsid w:val="643B3294"/>
    <w:rsid w:val="644C69BE"/>
    <w:rsid w:val="644D7295"/>
    <w:rsid w:val="64620CC4"/>
    <w:rsid w:val="646475B1"/>
    <w:rsid w:val="64A23EE2"/>
    <w:rsid w:val="64A86918"/>
    <w:rsid w:val="64B91ABD"/>
    <w:rsid w:val="64C21648"/>
    <w:rsid w:val="64CB5652"/>
    <w:rsid w:val="64D911C7"/>
    <w:rsid w:val="65082BE5"/>
    <w:rsid w:val="65233104"/>
    <w:rsid w:val="65240398"/>
    <w:rsid w:val="652516A6"/>
    <w:rsid w:val="655233F6"/>
    <w:rsid w:val="65583123"/>
    <w:rsid w:val="655C19C4"/>
    <w:rsid w:val="65732D6A"/>
    <w:rsid w:val="65957F9B"/>
    <w:rsid w:val="65B121FE"/>
    <w:rsid w:val="65C0591E"/>
    <w:rsid w:val="65C22480"/>
    <w:rsid w:val="65C55B32"/>
    <w:rsid w:val="65DE67F2"/>
    <w:rsid w:val="65E15850"/>
    <w:rsid w:val="65FF4C5D"/>
    <w:rsid w:val="660C0398"/>
    <w:rsid w:val="66102F61"/>
    <w:rsid w:val="661A55F3"/>
    <w:rsid w:val="661F0E5C"/>
    <w:rsid w:val="66226D5E"/>
    <w:rsid w:val="66260CC4"/>
    <w:rsid w:val="663414BA"/>
    <w:rsid w:val="663E784C"/>
    <w:rsid w:val="664B2F78"/>
    <w:rsid w:val="66554808"/>
    <w:rsid w:val="66661EBD"/>
    <w:rsid w:val="667802FC"/>
    <w:rsid w:val="667E0216"/>
    <w:rsid w:val="667E1171"/>
    <w:rsid w:val="66854761"/>
    <w:rsid w:val="66876426"/>
    <w:rsid w:val="66A8522D"/>
    <w:rsid w:val="66A96EFB"/>
    <w:rsid w:val="66BA21D2"/>
    <w:rsid w:val="66CC70B3"/>
    <w:rsid w:val="66D96AA5"/>
    <w:rsid w:val="66DA6020"/>
    <w:rsid w:val="67054ACD"/>
    <w:rsid w:val="671341F2"/>
    <w:rsid w:val="674A3787"/>
    <w:rsid w:val="675119F5"/>
    <w:rsid w:val="67547394"/>
    <w:rsid w:val="675D2BDF"/>
    <w:rsid w:val="676F0D27"/>
    <w:rsid w:val="678B49FB"/>
    <w:rsid w:val="678F0B6C"/>
    <w:rsid w:val="67926E78"/>
    <w:rsid w:val="67990AE8"/>
    <w:rsid w:val="67B97D7D"/>
    <w:rsid w:val="67FE0D5D"/>
    <w:rsid w:val="680E31DC"/>
    <w:rsid w:val="681255F3"/>
    <w:rsid w:val="681479F7"/>
    <w:rsid w:val="68344DA2"/>
    <w:rsid w:val="6834547F"/>
    <w:rsid w:val="683C2108"/>
    <w:rsid w:val="684D75AC"/>
    <w:rsid w:val="685E7044"/>
    <w:rsid w:val="68616BF2"/>
    <w:rsid w:val="6871597E"/>
    <w:rsid w:val="687216B3"/>
    <w:rsid w:val="68750B51"/>
    <w:rsid w:val="68A1146C"/>
    <w:rsid w:val="68A13DAA"/>
    <w:rsid w:val="68A54DB1"/>
    <w:rsid w:val="68AC536F"/>
    <w:rsid w:val="691B0F00"/>
    <w:rsid w:val="692B6F9A"/>
    <w:rsid w:val="69374A69"/>
    <w:rsid w:val="694532D4"/>
    <w:rsid w:val="694E2184"/>
    <w:rsid w:val="695232F6"/>
    <w:rsid w:val="6954706E"/>
    <w:rsid w:val="69717C20"/>
    <w:rsid w:val="69774FF8"/>
    <w:rsid w:val="697C4A5F"/>
    <w:rsid w:val="697E19DB"/>
    <w:rsid w:val="698047DB"/>
    <w:rsid w:val="698A5A3E"/>
    <w:rsid w:val="69965899"/>
    <w:rsid w:val="69967687"/>
    <w:rsid w:val="699C48FB"/>
    <w:rsid w:val="69A41627"/>
    <w:rsid w:val="69A63F0B"/>
    <w:rsid w:val="69B55D5F"/>
    <w:rsid w:val="69C673B6"/>
    <w:rsid w:val="69EE2A38"/>
    <w:rsid w:val="69FA4F9F"/>
    <w:rsid w:val="69FB1F78"/>
    <w:rsid w:val="6A001081"/>
    <w:rsid w:val="6A0F5A2D"/>
    <w:rsid w:val="6A1A3B7D"/>
    <w:rsid w:val="6A4C1225"/>
    <w:rsid w:val="6A60067A"/>
    <w:rsid w:val="6AB66D6B"/>
    <w:rsid w:val="6AC03A95"/>
    <w:rsid w:val="6AED62A0"/>
    <w:rsid w:val="6AFF28FF"/>
    <w:rsid w:val="6B0D4F31"/>
    <w:rsid w:val="6B1747F7"/>
    <w:rsid w:val="6B1869E5"/>
    <w:rsid w:val="6B1A6388"/>
    <w:rsid w:val="6B1D15E8"/>
    <w:rsid w:val="6B2C1649"/>
    <w:rsid w:val="6B3768EB"/>
    <w:rsid w:val="6B38611C"/>
    <w:rsid w:val="6B497B06"/>
    <w:rsid w:val="6B6D39A8"/>
    <w:rsid w:val="6B841E8D"/>
    <w:rsid w:val="6BA0733A"/>
    <w:rsid w:val="6BAA7419"/>
    <w:rsid w:val="6BAC7F32"/>
    <w:rsid w:val="6BC87615"/>
    <w:rsid w:val="6BCA046F"/>
    <w:rsid w:val="6BD7363C"/>
    <w:rsid w:val="6BF23ED8"/>
    <w:rsid w:val="6BF37FAE"/>
    <w:rsid w:val="6BF74575"/>
    <w:rsid w:val="6C0C6CE4"/>
    <w:rsid w:val="6C1913F5"/>
    <w:rsid w:val="6C2A36A2"/>
    <w:rsid w:val="6C2C7EF6"/>
    <w:rsid w:val="6C332C50"/>
    <w:rsid w:val="6C367452"/>
    <w:rsid w:val="6C4F7B10"/>
    <w:rsid w:val="6C577032"/>
    <w:rsid w:val="6C584E7E"/>
    <w:rsid w:val="6C5A4C2F"/>
    <w:rsid w:val="6C9416D6"/>
    <w:rsid w:val="6CB84AC4"/>
    <w:rsid w:val="6CBD7718"/>
    <w:rsid w:val="6CC83FFB"/>
    <w:rsid w:val="6CD97FB6"/>
    <w:rsid w:val="6CE1330F"/>
    <w:rsid w:val="6CE323A2"/>
    <w:rsid w:val="6D1A237D"/>
    <w:rsid w:val="6D31582E"/>
    <w:rsid w:val="6D3632BC"/>
    <w:rsid w:val="6D4A20DF"/>
    <w:rsid w:val="6D5E3853"/>
    <w:rsid w:val="6D68730F"/>
    <w:rsid w:val="6D720D16"/>
    <w:rsid w:val="6D7301EF"/>
    <w:rsid w:val="6D8421E4"/>
    <w:rsid w:val="6D8A74F8"/>
    <w:rsid w:val="6DA17EA9"/>
    <w:rsid w:val="6E0070B5"/>
    <w:rsid w:val="6E076DA5"/>
    <w:rsid w:val="6E1F5E9D"/>
    <w:rsid w:val="6E2242FC"/>
    <w:rsid w:val="6E295613"/>
    <w:rsid w:val="6E3D5333"/>
    <w:rsid w:val="6E6A593B"/>
    <w:rsid w:val="6E74372B"/>
    <w:rsid w:val="6E7561C7"/>
    <w:rsid w:val="6E810116"/>
    <w:rsid w:val="6E8C17D1"/>
    <w:rsid w:val="6E966DBD"/>
    <w:rsid w:val="6EA04D99"/>
    <w:rsid w:val="6EA445F4"/>
    <w:rsid w:val="6EDB41E1"/>
    <w:rsid w:val="6EE92007"/>
    <w:rsid w:val="6EEB422C"/>
    <w:rsid w:val="6EED0253"/>
    <w:rsid w:val="6EFF7A7C"/>
    <w:rsid w:val="6F794770"/>
    <w:rsid w:val="6F7E5CB7"/>
    <w:rsid w:val="6F8E554A"/>
    <w:rsid w:val="6F9311E9"/>
    <w:rsid w:val="6F9C59E1"/>
    <w:rsid w:val="6FA06B69"/>
    <w:rsid w:val="6FA5629E"/>
    <w:rsid w:val="6FA80BBD"/>
    <w:rsid w:val="6FD337A2"/>
    <w:rsid w:val="6FD9793A"/>
    <w:rsid w:val="6FDB6878"/>
    <w:rsid w:val="6FF1333F"/>
    <w:rsid w:val="6FF55B3F"/>
    <w:rsid w:val="6FF673F9"/>
    <w:rsid w:val="6FFE13E3"/>
    <w:rsid w:val="6FFF5333"/>
    <w:rsid w:val="70120698"/>
    <w:rsid w:val="70213730"/>
    <w:rsid w:val="7026183C"/>
    <w:rsid w:val="7059007C"/>
    <w:rsid w:val="705C52BF"/>
    <w:rsid w:val="709A3F00"/>
    <w:rsid w:val="709B00B9"/>
    <w:rsid w:val="709D579F"/>
    <w:rsid w:val="70AC65C5"/>
    <w:rsid w:val="70B05685"/>
    <w:rsid w:val="70B543F3"/>
    <w:rsid w:val="70C679A7"/>
    <w:rsid w:val="70CD6A8C"/>
    <w:rsid w:val="70D478BB"/>
    <w:rsid w:val="70D56442"/>
    <w:rsid w:val="70E616D1"/>
    <w:rsid w:val="70E64CC7"/>
    <w:rsid w:val="70F61B54"/>
    <w:rsid w:val="70F92230"/>
    <w:rsid w:val="71005945"/>
    <w:rsid w:val="71245578"/>
    <w:rsid w:val="71280117"/>
    <w:rsid w:val="71374018"/>
    <w:rsid w:val="714123E4"/>
    <w:rsid w:val="71471B3B"/>
    <w:rsid w:val="716242F3"/>
    <w:rsid w:val="71687644"/>
    <w:rsid w:val="718F50E7"/>
    <w:rsid w:val="71935F8A"/>
    <w:rsid w:val="71976CE9"/>
    <w:rsid w:val="719C1447"/>
    <w:rsid w:val="71B34629"/>
    <w:rsid w:val="71C668D2"/>
    <w:rsid w:val="71CA1C04"/>
    <w:rsid w:val="71D140BB"/>
    <w:rsid w:val="71D26CE8"/>
    <w:rsid w:val="71DF72FF"/>
    <w:rsid w:val="71E02763"/>
    <w:rsid w:val="71F04484"/>
    <w:rsid w:val="71F43498"/>
    <w:rsid w:val="71F80007"/>
    <w:rsid w:val="71FE634A"/>
    <w:rsid w:val="720F34AF"/>
    <w:rsid w:val="7210111B"/>
    <w:rsid w:val="72165FF1"/>
    <w:rsid w:val="72280CA5"/>
    <w:rsid w:val="7229590C"/>
    <w:rsid w:val="72430486"/>
    <w:rsid w:val="724D0D96"/>
    <w:rsid w:val="725E270E"/>
    <w:rsid w:val="72776146"/>
    <w:rsid w:val="72782714"/>
    <w:rsid w:val="7289318E"/>
    <w:rsid w:val="728D040A"/>
    <w:rsid w:val="7294672D"/>
    <w:rsid w:val="729F62FB"/>
    <w:rsid w:val="72A27728"/>
    <w:rsid w:val="72BC75B7"/>
    <w:rsid w:val="72CA214F"/>
    <w:rsid w:val="72CE2518"/>
    <w:rsid w:val="72D51F74"/>
    <w:rsid w:val="72E17BC5"/>
    <w:rsid w:val="731A0E12"/>
    <w:rsid w:val="731E5CD0"/>
    <w:rsid w:val="731F10EE"/>
    <w:rsid w:val="73352CB8"/>
    <w:rsid w:val="73524DC0"/>
    <w:rsid w:val="7358514C"/>
    <w:rsid w:val="735859AD"/>
    <w:rsid w:val="735C5EF8"/>
    <w:rsid w:val="73707786"/>
    <w:rsid w:val="737605AD"/>
    <w:rsid w:val="737A3ECB"/>
    <w:rsid w:val="739F17E1"/>
    <w:rsid w:val="73AD309C"/>
    <w:rsid w:val="73AF381F"/>
    <w:rsid w:val="73C31078"/>
    <w:rsid w:val="740E2879"/>
    <w:rsid w:val="74161689"/>
    <w:rsid w:val="744D55A0"/>
    <w:rsid w:val="7450784E"/>
    <w:rsid w:val="74557806"/>
    <w:rsid w:val="7459076D"/>
    <w:rsid w:val="7470673D"/>
    <w:rsid w:val="74853A0A"/>
    <w:rsid w:val="7491370C"/>
    <w:rsid w:val="74A40C27"/>
    <w:rsid w:val="74AE17FA"/>
    <w:rsid w:val="74B80DF9"/>
    <w:rsid w:val="74D04085"/>
    <w:rsid w:val="74D20B89"/>
    <w:rsid w:val="74D33D47"/>
    <w:rsid w:val="74D474BB"/>
    <w:rsid w:val="74D955B1"/>
    <w:rsid w:val="74E12E7E"/>
    <w:rsid w:val="74EB4D2A"/>
    <w:rsid w:val="74EF65B0"/>
    <w:rsid w:val="75076A10"/>
    <w:rsid w:val="75137DDD"/>
    <w:rsid w:val="75267B11"/>
    <w:rsid w:val="752820AC"/>
    <w:rsid w:val="75287D2D"/>
    <w:rsid w:val="75361B5B"/>
    <w:rsid w:val="755620CA"/>
    <w:rsid w:val="755A5A0C"/>
    <w:rsid w:val="75704E03"/>
    <w:rsid w:val="75731FD0"/>
    <w:rsid w:val="757A765C"/>
    <w:rsid w:val="75A05F49"/>
    <w:rsid w:val="75A07E88"/>
    <w:rsid w:val="75A1188D"/>
    <w:rsid w:val="75D92442"/>
    <w:rsid w:val="75E174C9"/>
    <w:rsid w:val="75E7084F"/>
    <w:rsid w:val="75E74B4A"/>
    <w:rsid w:val="75ED59FD"/>
    <w:rsid w:val="75EE59E0"/>
    <w:rsid w:val="75F61990"/>
    <w:rsid w:val="75F61BD9"/>
    <w:rsid w:val="760A19CD"/>
    <w:rsid w:val="760F2252"/>
    <w:rsid w:val="7639079B"/>
    <w:rsid w:val="763B75EC"/>
    <w:rsid w:val="766760F0"/>
    <w:rsid w:val="767707A2"/>
    <w:rsid w:val="767718A2"/>
    <w:rsid w:val="767E55AC"/>
    <w:rsid w:val="768537A4"/>
    <w:rsid w:val="769370E4"/>
    <w:rsid w:val="76951223"/>
    <w:rsid w:val="76A71125"/>
    <w:rsid w:val="76B556E1"/>
    <w:rsid w:val="76B850D2"/>
    <w:rsid w:val="76B948BE"/>
    <w:rsid w:val="76BC285E"/>
    <w:rsid w:val="76C146D3"/>
    <w:rsid w:val="76C94F71"/>
    <w:rsid w:val="76D214FF"/>
    <w:rsid w:val="76FD3B2F"/>
    <w:rsid w:val="7707291D"/>
    <w:rsid w:val="770B4B5C"/>
    <w:rsid w:val="77275903"/>
    <w:rsid w:val="77297420"/>
    <w:rsid w:val="774849C1"/>
    <w:rsid w:val="77501938"/>
    <w:rsid w:val="77642710"/>
    <w:rsid w:val="77745E24"/>
    <w:rsid w:val="77782CB7"/>
    <w:rsid w:val="778054FB"/>
    <w:rsid w:val="7791148D"/>
    <w:rsid w:val="77A80472"/>
    <w:rsid w:val="77B5151D"/>
    <w:rsid w:val="77BA2C07"/>
    <w:rsid w:val="77C35AEB"/>
    <w:rsid w:val="77CE3568"/>
    <w:rsid w:val="77E35BEE"/>
    <w:rsid w:val="77EE09D2"/>
    <w:rsid w:val="78046132"/>
    <w:rsid w:val="7807238B"/>
    <w:rsid w:val="78077E49"/>
    <w:rsid w:val="781E71C5"/>
    <w:rsid w:val="7836325D"/>
    <w:rsid w:val="783864A9"/>
    <w:rsid w:val="783B0BC6"/>
    <w:rsid w:val="78477936"/>
    <w:rsid w:val="784F3822"/>
    <w:rsid w:val="785670FD"/>
    <w:rsid w:val="785F4189"/>
    <w:rsid w:val="788654A4"/>
    <w:rsid w:val="7899094F"/>
    <w:rsid w:val="78AE54E6"/>
    <w:rsid w:val="78B63393"/>
    <w:rsid w:val="78C72993"/>
    <w:rsid w:val="78CF3543"/>
    <w:rsid w:val="78DC209B"/>
    <w:rsid w:val="78EE0575"/>
    <w:rsid w:val="78F351B6"/>
    <w:rsid w:val="790151D1"/>
    <w:rsid w:val="790E3028"/>
    <w:rsid w:val="79273E57"/>
    <w:rsid w:val="792C0C5F"/>
    <w:rsid w:val="792F2C20"/>
    <w:rsid w:val="79353059"/>
    <w:rsid w:val="79395B4F"/>
    <w:rsid w:val="793B3DA7"/>
    <w:rsid w:val="795409F6"/>
    <w:rsid w:val="79610FF2"/>
    <w:rsid w:val="79871D83"/>
    <w:rsid w:val="799C4845"/>
    <w:rsid w:val="79AA3240"/>
    <w:rsid w:val="79B576B5"/>
    <w:rsid w:val="79BD656A"/>
    <w:rsid w:val="79C45B4A"/>
    <w:rsid w:val="79E41530"/>
    <w:rsid w:val="79F716B7"/>
    <w:rsid w:val="79F90591"/>
    <w:rsid w:val="7A087B23"/>
    <w:rsid w:val="7A0F14BB"/>
    <w:rsid w:val="7A124B07"/>
    <w:rsid w:val="7A2902FC"/>
    <w:rsid w:val="7A326E99"/>
    <w:rsid w:val="7A3B282B"/>
    <w:rsid w:val="7A401675"/>
    <w:rsid w:val="7A586B74"/>
    <w:rsid w:val="7A6C14D4"/>
    <w:rsid w:val="7A831561"/>
    <w:rsid w:val="7AA26D8A"/>
    <w:rsid w:val="7AB3006F"/>
    <w:rsid w:val="7ACD3444"/>
    <w:rsid w:val="7AD456F6"/>
    <w:rsid w:val="7ADE234A"/>
    <w:rsid w:val="7AFE32FA"/>
    <w:rsid w:val="7B120C32"/>
    <w:rsid w:val="7B172DAE"/>
    <w:rsid w:val="7B1F628B"/>
    <w:rsid w:val="7B2762C3"/>
    <w:rsid w:val="7B493EE4"/>
    <w:rsid w:val="7B5B4B25"/>
    <w:rsid w:val="7B717B60"/>
    <w:rsid w:val="7B844A1D"/>
    <w:rsid w:val="7B871EA6"/>
    <w:rsid w:val="7B8732D3"/>
    <w:rsid w:val="7B972056"/>
    <w:rsid w:val="7BA10DEF"/>
    <w:rsid w:val="7BB76E70"/>
    <w:rsid w:val="7BD871D4"/>
    <w:rsid w:val="7BDA388B"/>
    <w:rsid w:val="7BDA78A7"/>
    <w:rsid w:val="7BE42B51"/>
    <w:rsid w:val="7BE6194C"/>
    <w:rsid w:val="7BF7545D"/>
    <w:rsid w:val="7C13060D"/>
    <w:rsid w:val="7C134B67"/>
    <w:rsid w:val="7C183526"/>
    <w:rsid w:val="7C3334BE"/>
    <w:rsid w:val="7C3A7223"/>
    <w:rsid w:val="7C532E05"/>
    <w:rsid w:val="7C603543"/>
    <w:rsid w:val="7C613431"/>
    <w:rsid w:val="7C7858DC"/>
    <w:rsid w:val="7C831930"/>
    <w:rsid w:val="7C8E2FEA"/>
    <w:rsid w:val="7CAA5D56"/>
    <w:rsid w:val="7CB73744"/>
    <w:rsid w:val="7CC47C40"/>
    <w:rsid w:val="7CDA1729"/>
    <w:rsid w:val="7CE00EED"/>
    <w:rsid w:val="7CE13CC4"/>
    <w:rsid w:val="7CED2DD8"/>
    <w:rsid w:val="7CF3034F"/>
    <w:rsid w:val="7D083FA0"/>
    <w:rsid w:val="7D0B62C6"/>
    <w:rsid w:val="7D1511CD"/>
    <w:rsid w:val="7D2E7EAA"/>
    <w:rsid w:val="7D312E59"/>
    <w:rsid w:val="7D3B11E8"/>
    <w:rsid w:val="7D724E72"/>
    <w:rsid w:val="7DA243DB"/>
    <w:rsid w:val="7DAC6B74"/>
    <w:rsid w:val="7DBF5BE0"/>
    <w:rsid w:val="7DD50326"/>
    <w:rsid w:val="7DEE2A37"/>
    <w:rsid w:val="7DEE65DD"/>
    <w:rsid w:val="7DFB14C6"/>
    <w:rsid w:val="7DFE31C4"/>
    <w:rsid w:val="7E014237"/>
    <w:rsid w:val="7E0574C1"/>
    <w:rsid w:val="7E1A215C"/>
    <w:rsid w:val="7E1F6B85"/>
    <w:rsid w:val="7E2217F7"/>
    <w:rsid w:val="7E24535B"/>
    <w:rsid w:val="7E2F2716"/>
    <w:rsid w:val="7E4350EC"/>
    <w:rsid w:val="7E4D4AF5"/>
    <w:rsid w:val="7E4E04A0"/>
    <w:rsid w:val="7E580057"/>
    <w:rsid w:val="7E9945B6"/>
    <w:rsid w:val="7EA9278F"/>
    <w:rsid w:val="7EBD3260"/>
    <w:rsid w:val="7EBF62A3"/>
    <w:rsid w:val="7ED21044"/>
    <w:rsid w:val="7ED960BD"/>
    <w:rsid w:val="7EE273D9"/>
    <w:rsid w:val="7EF26CB5"/>
    <w:rsid w:val="7EF61147"/>
    <w:rsid w:val="7EFC65E6"/>
    <w:rsid w:val="7F0D358F"/>
    <w:rsid w:val="7F0D3AEF"/>
    <w:rsid w:val="7F102DAF"/>
    <w:rsid w:val="7F123263"/>
    <w:rsid w:val="7F141322"/>
    <w:rsid w:val="7F211266"/>
    <w:rsid w:val="7F32394D"/>
    <w:rsid w:val="7F333C3C"/>
    <w:rsid w:val="7F5027ED"/>
    <w:rsid w:val="7F552936"/>
    <w:rsid w:val="7F610FB3"/>
    <w:rsid w:val="7F7826CB"/>
    <w:rsid w:val="7F787239"/>
    <w:rsid w:val="7F873D31"/>
    <w:rsid w:val="7F915817"/>
    <w:rsid w:val="7FB65A15"/>
    <w:rsid w:val="7FCA6EBD"/>
    <w:rsid w:val="7FEE3921"/>
    <w:rsid w:val="7FF711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4"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tabs>
        <w:tab w:val="left" w:pos="1440"/>
      </w:tabs>
      <w:spacing w:before="340" w:after="330" w:line="576" w:lineRule="auto"/>
      <w:outlineLvl w:val="0"/>
    </w:pPr>
    <w:rPr>
      <w:b/>
      <w:bCs/>
      <w:kern w:val="44"/>
      <w:sz w:val="44"/>
      <w:szCs w:val="44"/>
    </w:rPr>
  </w:style>
  <w:style w:type="paragraph" w:styleId="3">
    <w:name w:val="heading 2"/>
    <w:basedOn w:val="1"/>
    <w:next w:val="4"/>
    <w:qFormat/>
    <w:uiPriority w:val="0"/>
    <w:pPr>
      <w:keepNext/>
      <w:keepLines/>
      <w:tabs>
        <w:tab w:val="left" w:pos="720"/>
      </w:tabs>
      <w:spacing w:before="260" w:after="260" w:line="413" w:lineRule="auto"/>
      <w:outlineLvl w:val="1"/>
    </w:pPr>
    <w:rPr>
      <w:rFonts w:ascii="Arial" w:hAnsi="Arial" w:eastAsia="黑体"/>
      <w:b/>
      <w:bCs/>
      <w:sz w:val="32"/>
      <w:szCs w:val="32"/>
    </w:rPr>
  </w:style>
  <w:style w:type="paragraph" w:styleId="5">
    <w:name w:val="heading 3"/>
    <w:basedOn w:val="1"/>
    <w:next w:val="4"/>
    <w:qFormat/>
    <w:uiPriority w:val="0"/>
    <w:pPr>
      <w:keepNext/>
      <w:keepLines/>
      <w:tabs>
        <w:tab w:val="left" w:pos="720"/>
      </w:tabs>
      <w:spacing w:before="260" w:after="260" w:line="413" w:lineRule="auto"/>
      <w:ind w:left="720" w:hanging="432"/>
      <w:outlineLvl w:val="2"/>
    </w:pPr>
    <w:rPr>
      <w:b/>
      <w:bCs/>
      <w:sz w:val="32"/>
      <w:szCs w:val="32"/>
    </w:rPr>
  </w:style>
  <w:style w:type="paragraph" w:styleId="6">
    <w:name w:val="heading 4"/>
    <w:basedOn w:val="1"/>
    <w:next w:val="1"/>
    <w:qFormat/>
    <w:uiPriority w:val="0"/>
    <w:pPr>
      <w:keepNext/>
      <w:keepLines/>
      <w:spacing w:line="376" w:lineRule="auto"/>
      <w:outlineLvl w:val="3"/>
    </w:pPr>
    <w:rPr>
      <w:rFonts w:ascii="Arial" w:hAnsi="Arial" w:eastAsia="黑体"/>
      <w:b/>
      <w:bCs/>
      <w:sz w:val="28"/>
      <w:szCs w:val="28"/>
    </w:rPr>
  </w:style>
  <w:style w:type="paragraph" w:styleId="7">
    <w:name w:val="heading 5"/>
    <w:next w:val="4"/>
    <w:qFormat/>
    <w:uiPriority w:val="4"/>
    <w:pPr>
      <w:keepNext/>
      <w:keepLines/>
      <w:numPr>
        <w:ilvl w:val="4"/>
        <w:numId w:val="1"/>
      </w:numPr>
      <w:snapToGrid w:val="0"/>
      <w:spacing w:before="240" w:after="240"/>
      <w:outlineLvl w:val="4"/>
    </w:pPr>
    <w:rPr>
      <w:rFonts w:ascii="Arial" w:hAnsi="Arial" w:eastAsia="黑体" w:cs="Times New Roman"/>
      <w:b/>
      <w:bCs/>
      <w:kern w:val="2"/>
      <w:sz w:val="30"/>
      <w:szCs w:val="28"/>
      <w:lang w:val="en-US" w:eastAsia="zh-CN" w:bidi="ar-SA"/>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customStyle="1" w:styleId="4">
    <w:name w:val="方案正文"/>
    <w:qFormat/>
    <w:uiPriority w:val="10"/>
    <w:pPr>
      <w:spacing w:before="50" w:beforeLines="50" w:after="50" w:afterLines="50" w:line="300" w:lineRule="auto"/>
      <w:ind w:firstLine="200" w:firstLineChars="200"/>
      <w:jc w:val="both"/>
    </w:pPr>
    <w:rPr>
      <w:rFonts w:ascii="Times New Roman" w:hAnsi="Times New Roman" w:eastAsia="宋体" w:cs="Times New Roman"/>
      <w:kern w:val="2"/>
      <w:sz w:val="24"/>
      <w:szCs w:val="21"/>
      <w:lang w:val="en-US" w:eastAsia="zh-CN" w:bidi="ar-SA"/>
    </w:rPr>
  </w:style>
  <w:style w:type="paragraph" w:styleId="8">
    <w:name w:val="Normal Indent"/>
    <w:basedOn w:val="1"/>
    <w:link w:val="37"/>
    <w:qFormat/>
    <w:uiPriority w:val="0"/>
    <w:pPr>
      <w:ind w:firstLine="420"/>
    </w:pPr>
    <w:rPr>
      <w:rFonts w:ascii="Calibri" w:hAnsi="Calibri"/>
      <w:szCs w:val="20"/>
    </w:rPr>
  </w:style>
  <w:style w:type="paragraph" w:styleId="9">
    <w:name w:val="caption"/>
    <w:basedOn w:val="1"/>
    <w:next w:val="1"/>
    <w:qFormat/>
    <w:uiPriority w:val="0"/>
    <w:rPr>
      <w:rFonts w:ascii="Cambria" w:hAnsi="Cambria" w:eastAsia="黑体"/>
      <w:sz w:val="20"/>
      <w:szCs w:val="20"/>
    </w:rPr>
  </w:style>
  <w:style w:type="paragraph" w:styleId="10">
    <w:name w:val="Document Map"/>
    <w:basedOn w:val="1"/>
    <w:link w:val="38"/>
    <w:qFormat/>
    <w:uiPriority w:val="0"/>
    <w:rPr>
      <w:rFonts w:ascii="宋体" w:hAnsi="Calibri"/>
      <w:sz w:val="18"/>
      <w:szCs w:val="18"/>
    </w:rPr>
  </w:style>
  <w:style w:type="paragraph" w:styleId="11">
    <w:name w:val="annotation text"/>
    <w:basedOn w:val="1"/>
    <w:link w:val="39"/>
    <w:qFormat/>
    <w:uiPriority w:val="0"/>
    <w:pPr>
      <w:jc w:val="left"/>
    </w:pPr>
    <w:rPr>
      <w:rFonts w:ascii="Calibri" w:hAnsi="Calibri"/>
    </w:rPr>
  </w:style>
  <w:style w:type="paragraph" w:styleId="12">
    <w:name w:val="Body Text"/>
    <w:basedOn w:val="1"/>
    <w:next w:val="6"/>
    <w:qFormat/>
    <w:uiPriority w:val="0"/>
    <w:rPr>
      <w:rFonts w:ascii="仿宋_GB2312" w:hAnsi="Calibri" w:eastAsia="仿宋_GB2312"/>
      <w:sz w:val="32"/>
      <w:szCs w:val="32"/>
    </w:rPr>
  </w:style>
  <w:style w:type="paragraph" w:styleId="13">
    <w:name w:val="Body Text Indent"/>
    <w:basedOn w:val="1"/>
    <w:link w:val="40"/>
    <w:qFormat/>
    <w:uiPriority w:val="0"/>
    <w:pPr>
      <w:widowControl/>
      <w:spacing w:after="120"/>
      <w:ind w:left="420" w:leftChars="200"/>
      <w:jc w:val="left"/>
    </w:pPr>
    <w:rPr>
      <w:rFonts w:ascii="Calibri" w:hAnsi="Calibri"/>
      <w:kern w:val="0"/>
      <w:szCs w:val="20"/>
    </w:rPr>
  </w:style>
  <w:style w:type="paragraph" w:styleId="14">
    <w:name w:val="toc 3"/>
    <w:basedOn w:val="1"/>
    <w:next w:val="1"/>
    <w:qFormat/>
    <w:uiPriority w:val="39"/>
    <w:pPr>
      <w:ind w:left="840" w:leftChars="400"/>
    </w:pPr>
  </w:style>
  <w:style w:type="paragraph" w:styleId="15">
    <w:name w:val="Plain Text"/>
    <w:basedOn w:val="1"/>
    <w:next w:val="1"/>
    <w:link w:val="41"/>
    <w:qFormat/>
    <w:uiPriority w:val="99"/>
    <w:rPr>
      <w:rFonts w:ascii="宋体" w:hAnsi="Courier New"/>
    </w:rPr>
  </w:style>
  <w:style w:type="paragraph" w:styleId="16">
    <w:name w:val="Date"/>
    <w:basedOn w:val="1"/>
    <w:next w:val="1"/>
    <w:link w:val="42"/>
    <w:qFormat/>
    <w:uiPriority w:val="0"/>
    <w:pPr>
      <w:ind w:left="100" w:leftChars="2500"/>
    </w:pPr>
    <w:rPr>
      <w:rFonts w:ascii="Calibri" w:hAnsi="Calibri"/>
    </w:rPr>
  </w:style>
  <w:style w:type="paragraph" w:styleId="17">
    <w:name w:val="Body Text Indent 2"/>
    <w:basedOn w:val="1"/>
    <w:qFormat/>
    <w:uiPriority w:val="0"/>
    <w:pPr>
      <w:ind w:left="342" w:leftChars="342"/>
    </w:pPr>
    <w:rPr>
      <w:sz w:val="28"/>
    </w:rPr>
  </w:style>
  <w:style w:type="paragraph" w:styleId="18">
    <w:name w:val="Balloon Text"/>
    <w:basedOn w:val="1"/>
    <w:link w:val="43"/>
    <w:qFormat/>
    <w:uiPriority w:val="0"/>
    <w:rPr>
      <w:rFonts w:ascii="Calibri" w:hAnsi="Calibri"/>
      <w:sz w:val="18"/>
      <w:szCs w:val="18"/>
    </w:rPr>
  </w:style>
  <w:style w:type="paragraph" w:styleId="19">
    <w:name w:val="footer"/>
    <w:basedOn w:val="1"/>
    <w:qFormat/>
    <w:uiPriority w:val="0"/>
    <w:pPr>
      <w:tabs>
        <w:tab w:val="center" w:pos="4153"/>
        <w:tab w:val="right" w:pos="8306"/>
      </w:tabs>
      <w:snapToGrid w:val="0"/>
      <w:jc w:val="left"/>
    </w:pPr>
    <w:rPr>
      <w:sz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style>
  <w:style w:type="paragraph" w:styleId="22">
    <w:name w:val="index heading"/>
    <w:basedOn w:val="1"/>
    <w:next w:val="23"/>
    <w:qFormat/>
    <w:uiPriority w:val="0"/>
    <w:rPr>
      <w:szCs w:val="20"/>
    </w:rPr>
  </w:style>
  <w:style w:type="paragraph" w:styleId="23">
    <w:name w:val="index 1"/>
    <w:basedOn w:val="1"/>
    <w:next w:val="1"/>
    <w:qFormat/>
    <w:uiPriority w:val="0"/>
    <w:rPr>
      <w:szCs w:val="20"/>
    </w:rPr>
  </w:style>
  <w:style w:type="paragraph" w:styleId="24">
    <w:name w:val="toc 6"/>
    <w:basedOn w:val="1"/>
    <w:next w:val="1"/>
    <w:unhideWhenUsed/>
    <w:qFormat/>
    <w:uiPriority w:val="39"/>
    <w:pPr>
      <w:ind w:left="2100" w:leftChars="1000"/>
    </w:pPr>
    <w:rPr>
      <w:rFonts w:ascii="Calibri" w:hAnsi="Calibri"/>
      <w:szCs w:val="22"/>
    </w:rPr>
  </w:style>
  <w:style w:type="paragraph" w:styleId="25">
    <w:name w:val="Body Text Indent 3"/>
    <w:basedOn w:val="1"/>
    <w:link w:val="44"/>
    <w:qFormat/>
    <w:uiPriority w:val="0"/>
    <w:pPr>
      <w:spacing w:after="120"/>
      <w:ind w:left="420" w:leftChars="200"/>
    </w:pPr>
    <w:rPr>
      <w:sz w:val="16"/>
      <w:szCs w:val="16"/>
    </w:rPr>
  </w:style>
  <w:style w:type="paragraph" w:styleId="26">
    <w:name w:val="toc 2"/>
    <w:basedOn w:val="1"/>
    <w:next w:val="1"/>
    <w:qFormat/>
    <w:uiPriority w:val="39"/>
    <w:pPr>
      <w:ind w:left="420" w:leftChars="200"/>
    </w:pPr>
  </w:style>
  <w:style w:type="paragraph" w:styleId="27">
    <w:name w:val="Body Text 2"/>
    <w:basedOn w:val="1"/>
    <w:qFormat/>
    <w:uiPriority w:val="0"/>
    <w:pPr>
      <w:spacing w:line="360" w:lineRule="auto"/>
    </w:pPr>
    <w:rPr>
      <w:rFonts w:ascii="仿宋_GB2312" w:eastAsia="仿宋_GB2312"/>
      <w:sz w:val="32"/>
    </w:rPr>
  </w:style>
  <w:style w:type="paragraph" w:styleId="28">
    <w:name w:val="annotation subject"/>
    <w:basedOn w:val="11"/>
    <w:next w:val="11"/>
    <w:link w:val="45"/>
    <w:qFormat/>
    <w:uiPriority w:val="0"/>
  </w:style>
  <w:style w:type="paragraph" w:styleId="29">
    <w:name w:val="Body Text First Indent"/>
    <w:basedOn w:val="1"/>
    <w:next w:val="24"/>
    <w:qFormat/>
    <w:uiPriority w:val="0"/>
    <w:pPr>
      <w:framePr w:wrap="around" w:vAnchor="margin" w:hAnchor="text" w:y="1"/>
      <w:spacing w:after="120"/>
      <w:ind w:firstLine="420"/>
    </w:pPr>
    <w:rPr>
      <w:rFonts w:eastAsia="Arial Unicode MS" w:cs="Arial Unicode MS"/>
      <w:color w:val="000000"/>
      <w:szCs w:val="21"/>
    </w:rPr>
  </w:style>
  <w:style w:type="paragraph" w:styleId="30">
    <w:name w:val="Body Text First Indent 2"/>
    <w:basedOn w:val="13"/>
    <w:link w:val="46"/>
    <w:qFormat/>
    <w:uiPriority w:val="0"/>
    <w:pPr>
      <w:widowControl w:val="0"/>
      <w:ind w:firstLine="420" w:firstLineChars="200"/>
      <w:jc w:val="both"/>
    </w:pPr>
  </w:style>
  <w:style w:type="table" w:styleId="32">
    <w:name w:val="Table Grid"/>
    <w:basedOn w:val="31"/>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page number"/>
    <w:qFormat/>
    <w:uiPriority w:val="0"/>
  </w:style>
  <w:style w:type="character" w:styleId="35">
    <w:name w:val="Hyperlink"/>
    <w:unhideWhenUsed/>
    <w:qFormat/>
    <w:uiPriority w:val="99"/>
    <w:rPr>
      <w:color w:val="0563C1"/>
      <w:u w:val="single"/>
    </w:rPr>
  </w:style>
  <w:style w:type="character" w:styleId="36">
    <w:name w:val="annotation reference"/>
    <w:qFormat/>
    <w:uiPriority w:val="0"/>
    <w:rPr>
      <w:sz w:val="21"/>
      <w:szCs w:val="21"/>
    </w:rPr>
  </w:style>
  <w:style w:type="character" w:customStyle="1" w:styleId="37">
    <w:name w:val="正文缩进 字符"/>
    <w:link w:val="8"/>
    <w:qFormat/>
    <w:uiPriority w:val="0"/>
    <w:rPr>
      <w:rFonts w:ascii="Calibri" w:hAnsi="Calibri"/>
      <w:kern w:val="2"/>
      <w:sz w:val="21"/>
    </w:rPr>
  </w:style>
  <w:style w:type="character" w:customStyle="1" w:styleId="38">
    <w:name w:val="文档结构图 字符"/>
    <w:link w:val="10"/>
    <w:qFormat/>
    <w:uiPriority w:val="0"/>
    <w:rPr>
      <w:rFonts w:ascii="宋体" w:hAnsi="Calibri"/>
      <w:kern w:val="2"/>
      <w:sz w:val="18"/>
      <w:szCs w:val="18"/>
    </w:rPr>
  </w:style>
  <w:style w:type="character" w:customStyle="1" w:styleId="39">
    <w:name w:val="批注文字 字符"/>
    <w:link w:val="11"/>
    <w:qFormat/>
    <w:uiPriority w:val="0"/>
    <w:rPr>
      <w:rFonts w:ascii="Calibri" w:hAnsi="Calibri" w:eastAsia="宋体" w:cs="Times New Roman"/>
      <w:kern w:val="2"/>
      <w:sz w:val="21"/>
      <w:szCs w:val="24"/>
    </w:rPr>
  </w:style>
  <w:style w:type="character" w:customStyle="1" w:styleId="40">
    <w:name w:val="正文文本缩进 字符"/>
    <w:link w:val="13"/>
    <w:qFormat/>
    <w:uiPriority w:val="0"/>
    <w:rPr>
      <w:rFonts w:ascii="Calibri" w:hAnsi="Calibri" w:eastAsia="宋体" w:cs="Times New Roman"/>
      <w:sz w:val="21"/>
    </w:rPr>
  </w:style>
  <w:style w:type="character" w:customStyle="1" w:styleId="41">
    <w:name w:val="纯文本 字符"/>
    <w:link w:val="15"/>
    <w:qFormat/>
    <w:uiPriority w:val="99"/>
    <w:rPr>
      <w:rFonts w:ascii="宋体" w:hAnsi="Courier New" w:eastAsia="宋体" w:cs="Times New Roman"/>
      <w:kern w:val="2"/>
      <w:sz w:val="21"/>
      <w:szCs w:val="24"/>
    </w:rPr>
  </w:style>
  <w:style w:type="character" w:customStyle="1" w:styleId="42">
    <w:name w:val="日期 字符"/>
    <w:link w:val="16"/>
    <w:qFormat/>
    <w:uiPriority w:val="0"/>
    <w:rPr>
      <w:rFonts w:ascii="Calibri" w:hAnsi="Calibri"/>
      <w:kern w:val="2"/>
      <w:sz w:val="21"/>
      <w:szCs w:val="24"/>
    </w:rPr>
  </w:style>
  <w:style w:type="character" w:customStyle="1" w:styleId="43">
    <w:name w:val="批注框文本 字符"/>
    <w:link w:val="18"/>
    <w:qFormat/>
    <w:uiPriority w:val="0"/>
    <w:rPr>
      <w:rFonts w:ascii="Calibri" w:hAnsi="Calibri" w:eastAsia="宋体" w:cs="Times New Roman"/>
      <w:kern w:val="2"/>
      <w:sz w:val="18"/>
      <w:szCs w:val="18"/>
    </w:rPr>
  </w:style>
  <w:style w:type="character" w:customStyle="1" w:styleId="44">
    <w:name w:val="正文文本缩进 3 字符"/>
    <w:link w:val="25"/>
    <w:qFormat/>
    <w:uiPriority w:val="0"/>
    <w:rPr>
      <w:kern w:val="2"/>
      <w:sz w:val="16"/>
      <w:szCs w:val="16"/>
    </w:rPr>
  </w:style>
  <w:style w:type="character" w:customStyle="1" w:styleId="45">
    <w:name w:val="批注主题 字符"/>
    <w:link w:val="28"/>
    <w:qFormat/>
    <w:uiPriority w:val="0"/>
    <w:rPr>
      <w:rFonts w:ascii="Calibri" w:hAnsi="Calibri" w:eastAsia="宋体" w:cs="Times New Roman"/>
      <w:kern w:val="2"/>
      <w:sz w:val="21"/>
      <w:szCs w:val="24"/>
    </w:rPr>
  </w:style>
  <w:style w:type="character" w:customStyle="1" w:styleId="46">
    <w:name w:val="正文文本首行缩进 2 字符"/>
    <w:link w:val="30"/>
    <w:qFormat/>
    <w:uiPriority w:val="0"/>
    <w:rPr>
      <w:rFonts w:ascii="Calibri" w:hAnsi="Calibri" w:eastAsia="宋体" w:cs="Times New Roman"/>
      <w:sz w:val="21"/>
    </w:rPr>
  </w:style>
  <w:style w:type="character" w:customStyle="1" w:styleId="47">
    <w:name w:val="p141"/>
    <w:qFormat/>
    <w:uiPriority w:val="0"/>
    <w:rPr>
      <w:sz w:val="21"/>
    </w:rPr>
  </w:style>
  <w:style w:type="character" w:customStyle="1" w:styleId="48">
    <w:name w:val="ca-2"/>
    <w:basedOn w:val="33"/>
    <w:qFormat/>
    <w:uiPriority w:val="0"/>
  </w:style>
  <w:style w:type="character" w:customStyle="1" w:styleId="49">
    <w:name w:val="16"/>
    <w:qFormat/>
    <w:uiPriority w:val="0"/>
    <w:rPr>
      <w:rFonts w:hint="default" w:ascii="Times New Roman" w:hAnsi="Times New Roman" w:cs="Times New Roman"/>
    </w:rPr>
  </w:style>
  <w:style w:type="character" w:customStyle="1" w:styleId="50">
    <w:name w:val="font01"/>
    <w:qFormat/>
    <w:uiPriority w:val="0"/>
    <w:rPr>
      <w:rFonts w:hint="eastAsia" w:ascii="宋体" w:hAnsi="宋体" w:eastAsia="宋体"/>
      <w:color w:val="000000"/>
      <w:sz w:val="21"/>
      <w:szCs w:val="21"/>
      <w:u w:val="none"/>
    </w:rPr>
  </w:style>
  <w:style w:type="paragraph" w:customStyle="1" w:styleId="51">
    <w:name w:val="列出段落2"/>
    <w:basedOn w:val="1"/>
    <w:unhideWhenUsed/>
    <w:qFormat/>
    <w:uiPriority w:val="99"/>
    <w:pPr>
      <w:ind w:firstLine="420" w:firstLineChars="200"/>
    </w:pPr>
  </w:style>
  <w:style w:type="paragraph" w:customStyle="1" w:styleId="52">
    <w:name w:val="题注5"/>
    <w:basedOn w:val="1"/>
    <w:next w:val="9"/>
    <w:qFormat/>
    <w:uiPriority w:val="0"/>
    <w:pPr>
      <w:jc w:val="center"/>
    </w:pPr>
    <w:rPr>
      <w:b/>
      <w:color w:val="000000"/>
      <w:sz w:val="24"/>
      <w:szCs w:val="21"/>
    </w:rPr>
  </w:style>
  <w:style w:type="paragraph" w:customStyle="1" w:styleId="53">
    <w:name w:val="题注4"/>
    <w:basedOn w:val="1"/>
    <w:next w:val="9"/>
    <w:qFormat/>
    <w:uiPriority w:val="0"/>
    <w:pPr>
      <w:ind w:left="-132" w:leftChars="-64" w:right="-105" w:rightChars="-50" w:hanging="2"/>
      <w:jc w:val="center"/>
    </w:pPr>
    <w:rPr>
      <w:b/>
      <w:color w:val="FF0000"/>
      <w:szCs w:val="21"/>
      <w:lang w:val="en-GB"/>
    </w:rPr>
  </w:style>
  <w:style w:type="paragraph" w:customStyle="1" w:styleId="54">
    <w:name w:val="正文2"/>
    <w:qFormat/>
    <w:uiPriority w:val="0"/>
    <w:pPr>
      <w:jc w:val="both"/>
    </w:pPr>
    <w:rPr>
      <w:rFonts w:ascii="Times New Roman" w:hAnsi="Times New Roman" w:eastAsia="宋体" w:cs="宋体"/>
      <w:kern w:val="2"/>
      <w:sz w:val="21"/>
      <w:szCs w:val="21"/>
      <w:lang w:val="en-US" w:eastAsia="zh-CN" w:bidi="ar-SA"/>
    </w:rPr>
  </w:style>
  <w:style w:type="paragraph" w:customStyle="1" w:styleId="55">
    <w:name w:val="图"/>
    <w:basedOn w:val="1"/>
    <w:qFormat/>
    <w:uiPriority w:val="0"/>
    <w:pPr>
      <w:keepNext/>
      <w:adjustRightInd w:val="0"/>
      <w:spacing w:line="300" w:lineRule="auto"/>
      <w:jc w:val="center"/>
      <w:textAlignment w:val="center"/>
    </w:pPr>
    <w:rPr>
      <w:snapToGrid w:val="0"/>
      <w:spacing w:val="20"/>
      <w:kern w:val="0"/>
      <w:sz w:val="24"/>
      <w:szCs w:val="20"/>
    </w:rPr>
  </w:style>
  <w:style w:type="paragraph" w:customStyle="1" w:styleId="56">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57">
    <w:name w:val="纯文本1"/>
    <w:basedOn w:val="1"/>
    <w:qFormat/>
    <w:uiPriority w:val="0"/>
    <w:rPr>
      <w:rFonts w:ascii="宋体" w:hAnsi="Courier New" w:cs="Courier New"/>
      <w:szCs w:val="21"/>
    </w:rPr>
  </w:style>
  <w:style w:type="paragraph" w:customStyle="1" w:styleId="58">
    <w:name w:val="列出段落3"/>
    <w:basedOn w:val="1"/>
    <w:unhideWhenUsed/>
    <w:qFormat/>
    <w:uiPriority w:val="99"/>
    <w:pPr>
      <w:ind w:firstLine="420" w:firstLineChars="200"/>
    </w:pPr>
  </w:style>
  <w:style w:type="paragraph" w:customStyle="1" w:styleId="59">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0">
    <w:name w:val="List Paragraph"/>
    <w:basedOn w:val="1"/>
    <w:qFormat/>
    <w:uiPriority w:val="99"/>
    <w:pPr>
      <w:ind w:firstLine="420" w:firstLineChars="200"/>
    </w:pPr>
  </w:style>
  <w:style w:type="paragraph" w:customStyle="1" w:styleId="61">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63">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4">
    <w:name w:val="列出段落1"/>
    <w:basedOn w:val="1"/>
    <w:unhideWhenUsed/>
    <w:qFormat/>
    <w:uiPriority w:val="0"/>
    <w:pPr>
      <w:ind w:firstLine="420" w:firstLineChars="200"/>
    </w:pPr>
  </w:style>
  <w:style w:type="paragraph" w:customStyle="1" w:styleId="65">
    <w:name w:val="表头"/>
    <w:basedOn w:val="9"/>
    <w:qFormat/>
    <w:uiPriority w:val="0"/>
    <w:pPr>
      <w:keepNext/>
      <w:keepLines/>
      <w:spacing w:before="120" w:after="120" w:line="300" w:lineRule="auto"/>
      <w:jc w:val="center"/>
      <w:textAlignment w:val="baseline"/>
    </w:pPr>
    <w:rPr>
      <w:rFonts w:ascii="Arial" w:hAnsi="Arial" w:cs="Arial"/>
      <w:kern w:val="0"/>
      <w:sz w:val="21"/>
      <w:szCs w:val="21"/>
    </w:rPr>
  </w:style>
  <w:style w:type="paragraph" w:customStyle="1" w:styleId="66">
    <w:name w:val="表格文字"/>
    <w:basedOn w:val="1"/>
    <w:qFormat/>
    <w:uiPriority w:val="0"/>
    <w:pPr>
      <w:spacing w:before="25" w:after="25"/>
      <w:jc w:val="left"/>
    </w:pPr>
    <w:rPr>
      <w:bCs/>
      <w:spacing w:val="10"/>
      <w:kern w:val="0"/>
      <w:sz w:val="24"/>
      <w:szCs w:val="20"/>
    </w:rPr>
  </w:style>
  <w:style w:type="paragraph" w:customStyle="1" w:styleId="67">
    <w:name w:val="列出段落4"/>
    <w:basedOn w:val="1"/>
    <w:qFormat/>
    <w:uiPriority w:val="0"/>
    <w:pPr>
      <w:ind w:left="1440" w:leftChars="100" w:right="240" w:rightChars="100" w:firstLine="420" w:firstLineChars="200"/>
    </w:pPr>
    <w:rPr>
      <w:rFonts w:eastAsia="仿宋_GB2312"/>
      <w:sz w:val="24"/>
    </w:rPr>
  </w:style>
  <w:style w:type="paragraph" w:customStyle="1" w:styleId="68">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rPr>
  </w:style>
  <w:style w:type="paragraph" w:customStyle="1" w:styleId="69">
    <w:name w:val="正文缩进1"/>
    <w:basedOn w:val="1"/>
    <w:qFormat/>
    <w:uiPriority w:val="0"/>
    <w:pPr>
      <w:ind w:firstLine="420"/>
    </w:pPr>
    <w:rPr>
      <w:szCs w:val="20"/>
    </w:rPr>
  </w:style>
  <w:style w:type="paragraph" w:customStyle="1" w:styleId="70">
    <w:name w:val="_Style 3"/>
    <w:basedOn w:val="1"/>
    <w:next w:val="25"/>
    <w:qFormat/>
    <w:uiPriority w:val="0"/>
    <w:pPr>
      <w:widowControl/>
      <w:ind w:left="720"/>
      <w:contextualSpacing/>
      <w:jc w:val="left"/>
    </w:pPr>
    <w:rPr>
      <w:kern w:val="0"/>
      <w:sz w:val="24"/>
    </w:rPr>
  </w:style>
  <w:style w:type="paragraph" w:customStyle="1" w:styleId="71">
    <w:name w:val="pa-1"/>
    <w:basedOn w:val="1"/>
    <w:qFormat/>
    <w:uiPriority w:val="0"/>
    <w:pPr>
      <w:widowControl/>
      <w:spacing w:before="100" w:beforeAutospacing="1" w:after="100" w:afterAutospacing="1"/>
      <w:jc w:val="left"/>
    </w:pPr>
    <w:rPr>
      <w:rFonts w:ascii="宋体" w:hAnsi="宋体"/>
      <w:kern w:val="0"/>
      <w:sz w:val="24"/>
    </w:rPr>
  </w:style>
  <w:style w:type="paragraph" w:customStyle="1" w:styleId="72">
    <w:name w:val="xl25"/>
    <w:basedOn w:val="1"/>
    <w:qFormat/>
    <w:uiPriority w:val="0"/>
    <w:pPr>
      <w:widowControl/>
      <w:pBdr>
        <w:bottom w:val="single" w:color="auto" w:sz="4" w:space="0"/>
        <w:right w:val="single" w:color="auto" w:sz="4" w:space="0"/>
      </w:pBdr>
      <w:spacing w:beforeAutospacing="1" w:afterAutospacing="1"/>
      <w:jc w:val="center"/>
    </w:pPr>
    <w:rPr>
      <w:rFonts w:ascii="宋体" w:hAnsi="宋体"/>
      <w:kern w:val="0"/>
      <w:szCs w:val="21"/>
    </w:rPr>
  </w:style>
  <w:style w:type="paragraph" w:customStyle="1" w:styleId="73">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4">
    <w:name w:val="网格型1"/>
    <w:basedOn w:val="75"/>
    <w:qFormat/>
    <w:uiPriority w:val="39"/>
    <w:pPr>
      <w:jc w:val="both"/>
    </w:pPr>
    <w:rPr>
      <w:rFonts w:ascii="Arial" w:hAnsi="Arial"/>
      <w:snapToGrid w:val="0"/>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jc w:val="center"/>
    </w:trPr>
    <w:tcPr>
      <w:shd w:val="clear" w:color="auto" w:fill="auto"/>
      <w:vAlign w:val="center"/>
    </w:tcPr>
    <w:tblStylePr w:type="firstRow">
      <w:pPr>
        <w:jc w:val="both"/>
      </w:pPr>
      <w:rPr>
        <w:rFonts w:eastAsia="MS Mincho"/>
        <w:b/>
        <w:bCs/>
        <w:sz w:val="21"/>
      </w:rPr>
      <w:tblPr/>
      <w:trPr>
        <w:tblHeader/>
      </w:tr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C3BD96"/>
      </w:tcPr>
    </w:tblStylePr>
    <w:tblStylePr w:type="lastRow">
      <w:rPr>
        <w:b/>
        <w:bCs/>
      </w:rPr>
      <w:tcPr>
        <w:tcBorders>
          <w:top w:val="double" w:color="666666" w:sz="2" w:space="0"/>
          <w:left w:val="nil"/>
          <w:bottom w:val="nil"/>
          <w:right w:val="nil"/>
          <w:insideH w:val="nil"/>
          <w:insideV w:val="nil"/>
          <w:tl2br w:val="nil"/>
          <w:tr2bl w:val="nil"/>
        </w:tcBorders>
      </w:tcPr>
    </w:tblStylePr>
    <w:tblStylePr w:type="firstCol">
      <w:pPr>
        <w:jc w:val="both"/>
      </w:pPr>
      <w:rPr>
        <w:rFonts w:eastAsia="MS Mincho"/>
        <w:b w:val="0"/>
        <w:bCs/>
        <w:sz w:val="21"/>
      </w:r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tcPr>
    </w:tblStylePr>
    <w:tblStylePr w:type="lastCol">
      <w:rPr>
        <w:b/>
        <w:bCs/>
      </w:rPr>
    </w:tblStylePr>
  </w:style>
  <w:style w:type="table" w:customStyle="1" w:styleId="75">
    <w:name w:val="网格表 1 浅色1"/>
    <w:basedOn w:val="31"/>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top w:val="nil"/>
          <w:left w:val="single" w:color="666666" w:sz="12" w:space="0"/>
          <w:bottom w:val="nil"/>
          <w:right w:val="nil"/>
          <w:insideH w:val="nil"/>
          <w:insideV w:val="nil"/>
          <w:tl2br w:val="nil"/>
          <w:tr2bl w:val="nil"/>
        </w:tcBorders>
      </w:tcPr>
    </w:tblStylePr>
    <w:tblStylePr w:type="lastRow">
      <w:rPr>
        <w:b/>
        <w:bCs/>
      </w:rPr>
      <w:tcPr>
        <w:tcBorders>
          <w:top w:val="double" w:color="666666"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paragraph" w:customStyle="1" w:styleId="7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77">
    <w:name w:val="修订3"/>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E56688-315F-46F6-B9BA-2E4D6B7245F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108</Pages>
  <Words>45298</Words>
  <Characters>47056</Characters>
  <Lines>396</Lines>
  <Paragraphs>111</Paragraphs>
  <TotalTime>1</TotalTime>
  <ScaleCrop>false</ScaleCrop>
  <LinksUpToDate>false</LinksUpToDate>
  <CharactersWithSpaces>48352</CharactersWithSpaces>
  <Application>WPS Office_11.1.0.11744_F1E327BC-269C-435d-A152-05C5408002CA</Application>
  <DocSecurity>5</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2024-03-18T05:48:00Z</dcterms:created>
  <dc:creator>李伟</dc:creator>
  <cp:lastModifiedBy>，</cp:lastModifiedBy>
  <cp:lastPrinted>2017-09-14T07:10:00Z</cp:lastPrinted>
  <dcterms:modified xsi:type="dcterms:W3CDTF">2024-03-28T09:03:16Z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90546E07E74C42ACA43101F0F4BD6A4C_13</vt:lpwstr>
  </property>
</Properties>
</file>