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52"/>
        </w:rPr>
        <w:t>微短剧摄制执行项目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项目编号：ND25050045GZ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经认真阅读微短剧摄制执行项目采购公告及附件（项目编号：</w:t>
      </w:r>
      <w:r>
        <w:rPr>
          <w:rFonts w:hint="eastAsia"/>
          <w:bCs/>
          <w:sz w:val="24"/>
          <w:u w:val="single"/>
        </w:rPr>
        <w:t>ND25050045GZ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sz w:val="24"/>
              </w:rPr>
              <w:t>1.</w:t>
            </w:r>
            <w:r>
              <w:rPr>
                <w:rFonts w:hint="eastAsia" w:ascii="宋体" w:hAnsi="宋体" w:cs="仿宋"/>
                <w:color w:val="auto"/>
                <w:sz w:val="24"/>
              </w:rPr>
              <w:t>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2.服务地点：广州市。</w:t>
            </w:r>
          </w:p>
          <w:p>
            <w:pPr>
              <w:ind w:firstLine="480" w:firstLineChars="200"/>
              <w:rPr>
                <w:rFonts w:ascii="宋体" w:hAnsi="宋体" w:cs="仿宋"/>
                <w:color w:val="auto"/>
                <w:sz w:val="24"/>
              </w:rPr>
            </w:pPr>
            <w:r>
              <w:rPr>
                <w:rFonts w:hint="eastAsia" w:ascii="宋体" w:hAnsi="宋体" w:cs="仿宋"/>
                <w:color w:val="auto"/>
                <w:sz w:val="24"/>
              </w:rPr>
              <w:t>3.付款方式：预留合同总额的</w:t>
            </w:r>
            <w:r>
              <w:rPr>
                <w:rFonts w:hint="eastAsia" w:ascii="宋体" w:hAnsi="宋体" w:cs="仿宋"/>
                <w:color w:val="auto"/>
                <w:sz w:val="24"/>
                <w:lang w:val="en-US" w:eastAsia="zh-CN"/>
              </w:rPr>
              <w:t>5</w:t>
            </w:r>
            <w:r>
              <w:rPr>
                <w:rFonts w:hint="eastAsia" w:ascii="宋体" w:hAnsi="宋体" w:cs="仿宋"/>
                <w:color w:val="auto"/>
                <w:sz w:val="24"/>
              </w:rPr>
              <w:t>0%，在项目验收通过后支付。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w:t>
            </w:r>
            <w:r>
              <w:rPr>
                <w:rFonts w:hint="eastAsia" w:ascii="宋体" w:hAnsi="宋体" w:cs="仿宋"/>
                <w:sz w:val="24"/>
              </w:rPr>
              <w:t>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经认真阅读微短剧摄制执行项目采购公告及附件（项目编号：ND25050045GZ）我方已完全了解本项目的商务与技术要求，承诺按照采购文件的要求提供产品和服务，报价如下。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1</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color w:val="000000"/>
                <w:sz w:val="24"/>
                <w:lang w:val="en-US" w:eastAsia="zh-CN"/>
              </w:rPr>
            </w:pPr>
            <w:r>
              <w:rPr>
                <w:rFonts w:hint="eastAsia" w:ascii="宋体" w:hAnsi="宋体" w:cs="宋体"/>
                <w:b w:val="0"/>
                <w:bCs/>
                <w:color w:val="000000"/>
                <w:kern w:val="0"/>
                <w:sz w:val="24"/>
                <w:lang w:val="en-US" w:eastAsia="zh-CN" w:bidi="ar"/>
              </w:rPr>
              <w:t>微短剧摄制服务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宋体" w:hAnsi="宋体" w:cs="宋体"/>
                <w:b w:val="0"/>
                <w:bCs/>
                <w:color w:val="000000"/>
                <w:kern w:val="0"/>
                <w:sz w:val="24"/>
                <w:lang w:val="en-US" w:eastAsia="zh-CN" w:bidi="ar"/>
              </w:rPr>
            </w:pPr>
            <w:bookmarkStart w:id="3" w:name="OLE_LINK1"/>
            <w:r>
              <w:rPr>
                <w:rFonts w:hint="eastAsia" w:ascii="宋体" w:hAnsi="宋体" w:cs="宋体"/>
                <w:b w:val="0"/>
                <w:bCs/>
                <w:color w:val="000000"/>
                <w:kern w:val="0"/>
                <w:sz w:val="24"/>
                <w:lang w:val="en-US" w:eastAsia="zh-CN" w:bidi="ar"/>
              </w:rPr>
              <w:t>围绕增城仙进奉荔枝作为创作主题摄制微短剧，具体要求如下：</w:t>
            </w:r>
          </w:p>
          <w:p>
            <w:pPr>
              <w:widowControl/>
              <w:jc w:val="left"/>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1.拍摄周期不少于5天，微短剧不少于30集，总时长不少于60分钟。</w:t>
            </w:r>
          </w:p>
          <w:p>
            <w:pPr>
              <w:widowControl/>
              <w:jc w:val="left"/>
              <w:textAlignment w:val="center"/>
              <w:rPr>
                <w:rFonts w:hint="eastAsia"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2.提供微短剧后期剪辑，</w:t>
            </w:r>
            <w:r>
              <w:rPr>
                <w:rFonts w:hint="eastAsia" w:ascii="宋体" w:hAnsi="宋体" w:eastAsia="宋体" w:cs="宋体"/>
                <w:b w:val="0"/>
                <w:bCs/>
                <w:color w:val="000000"/>
                <w:kern w:val="0"/>
                <w:sz w:val="24"/>
                <w:lang w:val="en-US" w:eastAsia="zh-CN" w:bidi="ar"/>
              </w:rPr>
              <w:t>包括但不限于字幕、片头片尾、内容包装、特效、转场等全套包组视觉设计；提供音乐音效制作、音乐音效合成、旁白处理；视频高清成片分辨率不低于1080P；服务商须接受不限次修改，直至采购方认可。</w:t>
            </w:r>
          </w:p>
          <w:p>
            <w:pPr>
              <w:widowControl/>
              <w:jc w:val="left"/>
              <w:textAlignment w:val="center"/>
              <w:rPr>
                <w:rFonts w:hint="eastAsia" w:ascii="宋体" w:hAnsi="宋体" w:cs="宋体"/>
                <w:b w:val="0"/>
                <w:bCs/>
                <w:color w:val="000000"/>
                <w:kern w:val="0"/>
                <w:sz w:val="24"/>
                <w:lang w:val="en-US" w:eastAsia="zh-CN" w:bidi="ar"/>
              </w:rPr>
            </w:pPr>
            <w:r>
              <w:rPr>
                <w:rFonts w:hint="eastAsia" w:ascii="宋体" w:hAnsi="宋体" w:eastAsia="宋体" w:cs="宋体"/>
                <w:b w:val="0"/>
                <w:bCs/>
                <w:color w:val="000000"/>
                <w:kern w:val="0"/>
                <w:sz w:val="24"/>
                <w:lang w:val="en-US" w:eastAsia="zh-CN" w:bidi="ar"/>
              </w:rPr>
              <w:t>3.剧组主创人数不少于50人，包括但不限于制片、编剧、导演、</w:t>
            </w:r>
            <w:r>
              <w:rPr>
                <w:rFonts w:hint="eastAsia" w:ascii="宋体" w:hAnsi="宋体" w:cs="宋体"/>
                <w:b w:val="0"/>
                <w:bCs/>
                <w:color w:val="000000"/>
                <w:kern w:val="0"/>
                <w:sz w:val="24"/>
                <w:lang w:val="en-US" w:eastAsia="zh-CN" w:bidi="ar"/>
              </w:rPr>
              <w:t>统筹、摄影、灯光、美术、服装、化妆、造型、置景、道具、后期等，其中编剧团队不低于3人、跟组编剧1人。</w:t>
            </w:r>
          </w:p>
          <w:p>
            <w:pPr>
              <w:widowControl/>
              <w:jc w:val="left"/>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4.导演必须有爆款作品，至少3部以上，服务方案内需提供作品上榜截图。</w:t>
            </w:r>
          </w:p>
          <w:p>
            <w:pPr>
              <w:widowControl/>
              <w:jc w:val="left"/>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5.要求出镜的服装、化妆、造型、置景、道具制作需精良，支出比例占总成本的25%以上。</w:t>
            </w:r>
          </w:p>
          <w:p>
            <w:pPr>
              <w:widowControl/>
              <w:jc w:val="left"/>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6.全剧实景拍摄占比应不少于50%。</w:t>
            </w:r>
          </w:p>
          <w:p>
            <w:pPr>
              <w:widowControl/>
              <w:jc w:val="left"/>
              <w:textAlignment w:val="center"/>
              <w:rPr>
                <w:rFonts w:hint="eastAsia" w:ascii="宋体" w:hAnsi="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7.制作公司曾制作过3部或以上国家重点精品微短剧（需提供短剧名称及上线备案号），同步提供不少于3部或以上的微短剧作品（需提供作品名单）。</w:t>
            </w:r>
          </w:p>
          <w:p>
            <w:pPr>
              <w:widowControl/>
              <w:jc w:val="left"/>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8.根据项目要求，提供围绕增城仙进奉荔枝作为创作主题的微短剧脚本大纲或剧本，要求有创新性、可行性、专业性。</w:t>
            </w:r>
            <w:bookmarkEnd w:id="3"/>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val="0"/>
                <w:bCs/>
                <w:color w:val="000000"/>
                <w:kern w:val="0"/>
                <w:sz w:val="24"/>
                <w:lang w:val="en-US" w:eastAsia="zh-CN" w:bidi="ar"/>
              </w:rPr>
            </w:pPr>
            <w:r>
              <w:rPr>
                <w:rFonts w:hint="eastAsia" w:ascii="宋体" w:hAnsi="宋体" w:cs="宋体"/>
                <w:b w:val="0"/>
                <w:bCs/>
                <w:color w:val="000000"/>
                <w:kern w:val="0"/>
                <w:sz w:val="24"/>
                <w:lang w:val="en-US" w:eastAsia="zh-CN" w:bidi="ar"/>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4" w:name="_Toc1651899"/>
      <w:bookmarkStart w:id="5" w:name="_Toc475472674"/>
      <w:bookmarkStart w:id="6"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4"/>
      <w:bookmarkEnd w:id="5"/>
      <w:bookmarkEnd w:id="6"/>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u w:val="single"/>
                      </w:rPr>
                    </w:sdtEndPr>
                    <w:sdtContent>
                      <w:r>
                        <w:rPr>
                          <w:rFonts w:hint="eastAsia" w:hAnsi="宋体"/>
                          <w:b/>
                          <w:sz w:val="24"/>
                          <w:szCs w:val="24"/>
                          <w:u w:val="single"/>
                        </w:rPr>
                        <w:t>微短剧摄制</w:t>
                      </w:r>
                      <w:bookmarkStart w:id="10" w:name="_GoBack"/>
                      <w:bookmarkEnd w:id="10"/>
                      <w:r>
                        <w:rPr>
                          <w:rFonts w:hint="eastAsia" w:hAnsi="宋体"/>
                          <w:b/>
                          <w:sz w:val="24"/>
                          <w:szCs w:val="24"/>
                          <w:u w:val="single"/>
                        </w:rPr>
                        <w:t>执行项目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：ND25050045GZ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7" w:name="_Toc475472676"/>
      <w:bookmarkStart w:id="8" w:name="_Toc34146941"/>
      <w:bookmarkStart w:id="9" w:name="_Toc1651903"/>
      <w:r>
        <w:rPr>
          <w:rFonts w:hint="eastAsia" w:ascii="宋体" w:hAnsi="宋体" w:cs="宋体"/>
          <w:kern w:val="0"/>
          <w:sz w:val="28"/>
          <w:szCs w:val="28"/>
        </w:rPr>
        <w:t>六、供应商项目实施能力证明资料</w:t>
      </w:r>
      <w:bookmarkEnd w:id="7"/>
      <w:bookmarkEnd w:id="8"/>
      <w:bookmarkEnd w:id="9"/>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微短剧摄制执行项目（项目编号：ND25050045GZ）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455CC3"/>
    <w:rsid w:val="1FB1080F"/>
    <w:rsid w:val="1FD15227"/>
    <w:rsid w:val="20145149"/>
    <w:rsid w:val="20BB00B5"/>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1556C8"/>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9F00FF7"/>
    <w:rsid w:val="3A212BEB"/>
    <w:rsid w:val="3ACB7C6F"/>
    <w:rsid w:val="3ADA159A"/>
    <w:rsid w:val="3ADE4B42"/>
    <w:rsid w:val="3B023329"/>
    <w:rsid w:val="3B5E576A"/>
    <w:rsid w:val="3B6605BB"/>
    <w:rsid w:val="3BB335D0"/>
    <w:rsid w:val="3C3834BC"/>
    <w:rsid w:val="3C3B4A28"/>
    <w:rsid w:val="3C64354C"/>
    <w:rsid w:val="3CFF1759"/>
    <w:rsid w:val="3D295EE1"/>
    <w:rsid w:val="3D354FE5"/>
    <w:rsid w:val="3D5D7829"/>
    <w:rsid w:val="3D787FB2"/>
    <w:rsid w:val="3E76470F"/>
    <w:rsid w:val="3EB910C1"/>
    <w:rsid w:val="3ED85C6D"/>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0A7C3C"/>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1507188"/>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B0644B"/>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507AE1"/>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4</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chendzhi</cp:lastModifiedBy>
  <cp:lastPrinted>2025-05-22T03:17:18Z</cp:lastPrinted>
  <dcterms:modified xsi:type="dcterms:W3CDTF">2025-05-22T03:17:48Z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C384FA1336794DE0A3694B43F9D1BBCC</vt:lpwstr>
  </property>
</Properties>
</file>