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EB1F8B" w14:textId="77777777" w:rsidR="009E25E3" w:rsidRPr="00FC7B00" w:rsidRDefault="009E25E3">
      <w:pPr>
        <w:rPr>
          <w:rFonts w:ascii="仿宋" w:eastAsia="仿宋" w:hAnsi="仿宋" w:hint="eastAsia"/>
        </w:rPr>
      </w:pPr>
      <w:bookmarkStart w:id="0" w:name="_Hlk163808360"/>
    </w:p>
    <w:p w14:paraId="7525E38C" w14:textId="77777777" w:rsidR="009E25E3" w:rsidRPr="00FC7B00" w:rsidRDefault="009E25E3">
      <w:pPr>
        <w:rPr>
          <w:rFonts w:ascii="仿宋" w:eastAsia="仿宋" w:hAnsi="仿宋" w:hint="eastAsia"/>
        </w:rPr>
      </w:pPr>
    </w:p>
    <w:p w14:paraId="499759B6" w14:textId="77777777" w:rsidR="009E25E3" w:rsidRPr="00FC7B00" w:rsidRDefault="009E25E3">
      <w:pPr>
        <w:rPr>
          <w:rFonts w:ascii="仿宋" w:eastAsia="仿宋" w:hAnsi="仿宋" w:hint="eastAsia"/>
        </w:rPr>
      </w:pPr>
    </w:p>
    <w:p w14:paraId="4E596BAA" w14:textId="77777777" w:rsidR="009E25E3" w:rsidRPr="00FC7B00" w:rsidRDefault="009E25E3">
      <w:pPr>
        <w:rPr>
          <w:rFonts w:ascii="仿宋" w:eastAsia="仿宋" w:hAnsi="仿宋" w:hint="eastAsia"/>
        </w:rPr>
      </w:pPr>
    </w:p>
    <w:p w14:paraId="57843CB6" w14:textId="77777777" w:rsidR="009E25E3" w:rsidRPr="00FC7B00" w:rsidRDefault="009E25E3">
      <w:pPr>
        <w:rPr>
          <w:rFonts w:ascii="仿宋" w:eastAsia="仿宋" w:hAnsi="仿宋" w:hint="eastAsia"/>
        </w:rPr>
      </w:pPr>
    </w:p>
    <w:p w14:paraId="0719F7CC" w14:textId="77777777" w:rsidR="009E25E3" w:rsidRPr="00FC7B00" w:rsidRDefault="009E25E3">
      <w:pPr>
        <w:rPr>
          <w:rFonts w:ascii="仿宋" w:eastAsia="仿宋" w:hAnsi="仿宋" w:hint="eastAsia"/>
        </w:rPr>
      </w:pPr>
    </w:p>
    <w:p w14:paraId="0A44133F" w14:textId="5418383F" w:rsidR="009E25E3" w:rsidRPr="00FC7B00" w:rsidRDefault="00136DC0">
      <w:pPr>
        <w:spacing w:after="120" w:line="360" w:lineRule="atLeast"/>
        <w:jc w:val="center"/>
        <w:rPr>
          <w:rFonts w:ascii="仿宋" w:eastAsia="仿宋" w:hAnsi="仿宋" w:cs="宋体" w:hint="eastAsia"/>
          <w:b/>
          <w:sz w:val="48"/>
          <w:szCs w:val="48"/>
        </w:rPr>
      </w:pPr>
      <w:r>
        <w:rPr>
          <w:rFonts w:ascii="仿宋" w:eastAsia="仿宋" w:hAnsi="仿宋" w:cs="宋体" w:hint="eastAsia"/>
          <w:b/>
          <w:sz w:val="48"/>
          <w:szCs w:val="48"/>
        </w:rPr>
        <w:t>2024年新媒体产品策划制作、推广服务项目</w:t>
      </w:r>
    </w:p>
    <w:p w14:paraId="70A30BF6" w14:textId="77777777" w:rsidR="009E25E3" w:rsidRPr="00FC7B00" w:rsidRDefault="009E25E3">
      <w:pPr>
        <w:spacing w:after="120" w:line="360" w:lineRule="atLeast"/>
        <w:jc w:val="center"/>
        <w:rPr>
          <w:rFonts w:ascii="仿宋" w:eastAsia="仿宋" w:hAnsi="仿宋" w:hint="eastAsia"/>
        </w:rPr>
      </w:pPr>
    </w:p>
    <w:p w14:paraId="3A0EBF6C" w14:textId="77777777" w:rsidR="009E25E3" w:rsidRPr="00FC7B00" w:rsidRDefault="009E25E3">
      <w:pPr>
        <w:spacing w:after="120" w:line="360" w:lineRule="atLeast"/>
        <w:jc w:val="center"/>
        <w:rPr>
          <w:rFonts w:ascii="仿宋" w:eastAsia="仿宋" w:hAnsi="仿宋" w:hint="eastAsia"/>
        </w:rPr>
      </w:pPr>
    </w:p>
    <w:p w14:paraId="62D2712B" w14:textId="77777777" w:rsidR="009E25E3" w:rsidRPr="00FC7B00" w:rsidRDefault="00000000">
      <w:pPr>
        <w:spacing w:after="120" w:line="360" w:lineRule="atLeast"/>
        <w:jc w:val="center"/>
        <w:rPr>
          <w:rFonts w:ascii="仿宋" w:eastAsia="仿宋" w:hAnsi="仿宋" w:cs="宋体" w:hint="eastAsia"/>
          <w:b/>
          <w:sz w:val="52"/>
          <w:szCs w:val="52"/>
        </w:rPr>
      </w:pPr>
      <w:r w:rsidRPr="00FC7B00">
        <w:rPr>
          <w:rFonts w:ascii="仿宋" w:eastAsia="仿宋" w:hAnsi="仿宋" w:cs="宋体" w:hint="eastAsia"/>
          <w:b/>
          <w:sz w:val="52"/>
          <w:szCs w:val="52"/>
        </w:rPr>
        <w:t>招标文件</w:t>
      </w:r>
    </w:p>
    <w:p w14:paraId="3E4C5DC8" w14:textId="77777777" w:rsidR="009E25E3" w:rsidRPr="00FC7B00" w:rsidRDefault="009E25E3">
      <w:pPr>
        <w:rPr>
          <w:rFonts w:ascii="仿宋" w:eastAsia="仿宋" w:hAnsi="仿宋" w:hint="eastAsia"/>
        </w:rPr>
      </w:pPr>
    </w:p>
    <w:p w14:paraId="12B68F5C" w14:textId="77777777" w:rsidR="009E25E3" w:rsidRPr="00FC7B00" w:rsidRDefault="009E25E3">
      <w:pPr>
        <w:rPr>
          <w:rFonts w:ascii="仿宋" w:eastAsia="仿宋" w:hAnsi="仿宋" w:hint="eastAsia"/>
        </w:rPr>
      </w:pPr>
    </w:p>
    <w:p w14:paraId="00A67DC3" w14:textId="77777777" w:rsidR="009E25E3" w:rsidRPr="00FC7B00" w:rsidRDefault="009E25E3">
      <w:pPr>
        <w:rPr>
          <w:rFonts w:ascii="仿宋" w:eastAsia="仿宋" w:hAnsi="仿宋" w:hint="eastAsia"/>
        </w:rPr>
      </w:pPr>
    </w:p>
    <w:p w14:paraId="0E33644E" w14:textId="77777777" w:rsidR="009E25E3" w:rsidRPr="00FC7B00" w:rsidRDefault="009E25E3">
      <w:pPr>
        <w:rPr>
          <w:rFonts w:ascii="仿宋" w:eastAsia="仿宋" w:hAnsi="仿宋" w:hint="eastAsia"/>
        </w:rPr>
      </w:pPr>
    </w:p>
    <w:p w14:paraId="649BBC3B" w14:textId="77777777" w:rsidR="009E25E3" w:rsidRPr="00FC7B00" w:rsidRDefault="009E25E3">
      <w:pPr>
        <w:rPr>
          <w:rFonts w:ascii="仿宋" w:eastAsia="仿宋" w:hAnsi="仿宋" w:hint="eastAsia"/>
        </w:rPr>
      </w:pPr>
    </w:p>
    <w:p w14:paraId="45911C1B" w14:textId="77777777" w:rsidR="009E25E3" w:rsidRPr="00FC7B00" w:rsidRDefault="00000000">
      <w:pPr>
        <w:spacing w:after="120" w:line="360" w:lineRule="atLeast"/>
        <w:jc w:val="center"/>
        <w:rPr>
          <w:rFonts w:ascii="仿宋" w:eastAsia="仿宋" w:hAnsi="仿宋" w:cs="宋体" w:hint="eastAsia"/>
          <w:b/>
          <w:sz w:val="32"/>
          <w:szCs w:val="32"/>
        </w:rPr>
      </w:pPr>
      <w:r w:rsidRPr="00FC7B00">
        <w:rPr>
          <w:rFonts w:ascii="仿宋" w:eastAsia="仿宋" w:hAnsi="仿宋" w:cs="宋体" w:hint="eastAsia"/>
          <w:b/>
          <w:sz w:val="32"/>
          <w:szCs w:val="32"/>
        </w:rPr>
        <w:t>项目编号：</w:t>
      </w:r>
      <w:r w:rsidR="000D6875" w:rsidRPr="000D6875">
        <w:rPr>
          <w:rFonts w:ascii="仿宋" w:eastAsia="仿宋" w:hAnsi="仿宋" w:cs="宋体"/>
          <w:b/>
          <w:sz w:val="32"/>
          <w:szCs w:val="32"/>
        </w:rPr>
        <w:t>WJS-202409230089</w:t>
      </w:r>
    </w:p>
    <w:p w14:paraId="6AF012EB" w14:textId="77777777" w:rsidR="009E25E3" w:rsidRPr="00FC7B00" w:rsidRDefault="009E25E3">
      <w:pPr>
        <w:rPr>
          <w:rFonts w:ascii="仿宋" w:eastAsia="仿宋" w:hAnsi="仿宋" w:hint="eastAsia"/>
        </w:rPr>
      </w:pPr>
    </w:p>
    <w:p w14:paraId="1712BCC8" w14:textId="77777777" w:rsidR="009E25E3" w:rsidRPr="00FC7B00" w:rsidRDefault="009E25E3">
      <w:pPr>
        <w:rPr>
          <w:rFonts w:ascii="仿宋" w:eastAsia="仿宋" w:hAnsi="仿宋" w:hint="eastAsia"/>
        </w:rPr>
      </w:pPr>
    </w:p>
    <w:p w14:paraId="44E0FE6D" w14:textId="77777777" w:rsidR="009E25E3" w:rsidRPr="00FC7B00" w:rsidRDefault="009E25E3">
      <w:pPr>
        <w:rPr>
          <w:rFonts w:ascii="仿宋" w:eastAsia="仿宋" w:hAnsi="仿宋" w:hint="eastAsia"/>
        </w:rPr>
      </w:pPr>
    </w:p>
    <w:p w14:paraId="068D772A" w14:textId="77777777" w:rsidR="009E25E3" w:rsidRPr="00FC7B00" w:rsidRDefault="009E25E3">
      <w:pPr>
        <w:rPr>
          <w:rFonts w:ascii="仿宋" w:eastAsia="仿宋" w:hAnsi="仿宋" w:hint="eastAsia"/>
        </w:rPr>
      </w:pPr>
    </w:p>
    <w:p w14:paraId="7C213862" w14:textId="77777777" w:rsidR="009E25E3" w:rsidRPr="00FC7B00" w:rsidRDefault="009E25E3">
      <w:pPr>
        <w:rPr>
          <w:rFonts w:ascii="仿宋" w:eastAsia="仿宋" w:hAnsi="仿宋" w:hint="eastAsia"/>
        </w:rPr>
      </w:pPr>
    </w:p>
    <w:p w14:paraId="217CF54C" w14:textId="77777777" w:rsidR="009E25E3" w:rsidRPr="00FC7B00" w:rsidRDefault="00000000">
      <w:pPr>
        <w:spacing w:line="600" w:lineRule="exact"/>
        <w:jc w:val="center"/>
        <w:rPr>
          <w:rFonts w:ascii="仿宋" w:eastAsia="仿宋" w:hAnsi="仿宋" w:cs="Times New Roman" w:hint="eastAsia"/>
          <w:b/>
          <w:sz w:val="28"/>
          <w:szCs w:val="28"/>
        </w:rPr>
      </w:pPr>
      <w:r w:rsidRPr="00FC7B00">
        <w:rPr>
          <w:rFonts w:ascii="仿宋" w:eastAsia="仿宋" w:hAnsi="仿宋" w:cs="Times New Roman" w:hint="eastAsia"/>
          <w:b/>
          <w:sz w:val="28"/>
          <w:szCs w:val="28"/>
        </w:rPr>
        <w:t>招标人：</w:t>
      </w:r>
      <w:r w:rsidR="009D0FFA" w:rsidRPr="00FC7B00">
        <w:rPr>
          <w:rFonts w:ascii="仿宋" w:eastAsia="仿宋" w:hAnsi="仿宋" w:cs="Times New Roman" w:hint="eastAsia"/>
          <w:b/>
          <w:sz w:val="28"/>
          <w:szCs w:val="28"/>
          <w:u w:val="single"/>
        </w:rPr>
        <w:t>今日（广东）国际传播有限公司</w:t>
      </w:r>
    </w:p>
    <w:p w14:paraId="51DB3B73" w14:textId="77777777" w:rsidR="009E25E3" w:rsidRPr="00FC7B00" w:rsidRDefault="00000000">
      <w:pPr>
        <w:spacing w:line="600" w:lineRule="exact"/>
        <w:jc w:val="center"/>
        <w:rPr>
          <w:rFonts w:ascii="仿宋" w:eastAsia="仿宋" w:hAnsi="仿宋" w:cs="Times New Roman" w:hint="eastAsia"/>
          <w:b/>
          <w:sz w:val="28"/>
          <w:szCs w:val="28"/>
        </w:rPr>
      </w:pPr>
      <w:r w:rsidRPr="00FC7B00">
        <w:rPr>
          <w:rFonts w:ascii="仿宋" w:eastAsia="仿宋" w:hAnsi="仿宋" w:cs="Times New Roman" w:hint="eastAsia"/>
          <w:b/>
          <w:sz w:val="28"/>
          <w:szCs w:val="28"/>
        </w:rPr>
        <w:t>招标代理机构：</w:t>
      </w:r>
      <w:r w:rsidRPr="00FC7B00">
        <w:rPr>
          <w:rFonts w:ascii="仿宋" w:eastAsia="仿宋" w:hAnsi="仿宋" w:cs="Times New Roman" w:hint="eastAsia"/>
          <w:b/>
          <w:sz w:val="28"/>
          <w:szCs w:val="28"/>
          <w:u w:val="single"/>
        </w:rPr>
        <w:t>广东省南方文化产权交易所股份有限公司</w:t>
      </w:r>
    </w:p>
    <w:p w14:paraId="6284989F" w14:textId="4BD65307" w:rsidR="009E25E3" w:rsidRPr="00FC7B00" w:rsidRDefault="00000000">
      <w:pPr>
        <w:spacing w:line="600" w:lineRule="exact"/>
        <w:jc w:val="center"/>
        <w:rPr>
          <w:rFonts w:ascii="仿宋" w:eastAsia="仿宋" w:hAnsi="仿宋" w:cs="Times New Roman" w:hint="eastAsia"/>
          <w:b/>
          <w:sz w:val="28"/>
          <w:szCs w:val="28"/>
        </w:rPr>
      </w:pPr>
      <w:r w:rsidRPr="00FC7B00">
        <w:rPr>
          <w:rFonts w:ascii="仿宋" w:eastAsia="仿宋" w:hAnsi="仿宋" w:cs="Times New Roman" w:hint="eastAsia"/>
          <w:b/>
          <w:sz w:val="28"/>
          <w:szCs w:val="28"/>
        </w:rPr>
        <w:t>日期：</w:t>
      </w:r>
      <w:r w:rsidRPr="00FC7B00">
        <w:rPr>
          <w:rFonts w:ascii="仿宋" w:eastAsia="仿宋" w:hAnsi="仿宋" w:cs="Times New Roman"/>
          <w:b/>
          <w:sz w:val="28"/>
          <w:szCs w:val="28"/>
          <w:u w:val="single"/>
        </w:rPr>
        <w:t>2024</w:t>
      </w:r>
      <w:r w:rsidRPr="00FC7B00">
        <w:rPr>
          <w:rFonts w:ascii="仿宋" w:eastAsia="仿宋" w:hAnsi="仿宋" w:cs="Times New Roman" w:hint="eastAsia"/>
          <w:b/>
          <w:sz w:val="28"/>
          <w:szCs w:val="28"/>
        </w:rPr>
        <w:t>年</w:t>
      </w:r>
      <w:r w:rsidR="00211109">
        <w:rPr>
          <w:rFonts w:ascii="仿宋" w:eastAsia="仿宋" w:hAnsi="仿宋" w:cs="Times New Roman" w:hint="eastAsia"/>
          <w:b/>
          <w:color w:val="FF0000"/>
          <w:sz w:val="28"/>
          <w:szCs w:val="28"/>
          <w:u w:val="single"/>
        </w:rPr>
        <w:t>9</w:t>
      </w:r>
      <w:r w:rsidRPr="00FC7B00">
        <w:rPr>
          <w:rFonts w:ascii="仿宋" w:eastAsia="仿宋" w:hAnsi="仿宋" w:cs="Times New Roman" w:hint="eastAsia"/>
          <w:b/>
          <w:sz w:val="28"/>
          <w:szCs w:val="28"/>
        </w:rPr>
        <w:t>月</w:t>
      </w:r>
    </w:p>
    <w:p w14:paraId="13DFF08B" w14:textId="77777777" w:rsidR="009E25E3" w:rsidRPr="00FC7B00" w:rsidRDefault="009E25E3">
      <w:pPr>
        <w:rPr>
          <w:rFonts w:ascii="仿宋" w:eastAsia="仿宋" w:hAnsi="仿宋" w:hint="eastAsia"/>
        </w:rPr>
      </w:pPr>
    </w:p>
    <w:p w14:paraId="111BC3BD" w14:textId="77777777" w:rsidR="009E25E3" w:rsidRPr="00FC7B00" w:rsidRDefault="009E25E3">
      <w:pPr>
        <w:rPr>
          <w:rFonts w:ascii="仿宋" w:eastAsia="仿宋" w:hAnsi="仿宋" w:hint="eastAsia"/>
        </w:rPr>
      </w:pPr>
    </w:p>
    <w:p w14:paraId="7130E8D2" w14:textId="77777777" w:rsidR="009E25E3" w:rsidRPr="00FC7B00" w:rsidRDefault="009E25E3">
      <w:pPr>
        <w:rPr>
          <w:rFonts w:ascii="仿宋" w:eastAsia="仿宋" w:hAnsi="仿宋" w:hint="eastAsia"/>
        </w:rPr>
      </w:pPr>
    </w:p>
    <w:p w14:paraId="7C60C535" w14:textId="77777777" w:rsidR="009E25E3" w:rsidRPr="00FC7B00" w:rsidRDefault="009E25E3">
      <w:pPr>
        <w:rPr>
          <w:rFonts w:ascii="仿宋" w:eastAsia="仿宋" w:hAnsi="仿宋" w:hint="eastAsia"/>
        </w:rPr>
      </w:pPr>
    </w:p>
    <w:bookmarkEnd w:id="0"/>
    <w:p w14:paraId="277A8B73"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sdt>
      <w:sdtPr>
        <w:rPr>
          <w:rFonts w:ascii="仿宋" w:eastAsia="仿宋" w:hAnsi="仿宋" w:cstheme="minorBidi"/>
          <w:color w:val="auto"/>
          <w:kern w:val="2"/>
          <w:sz w:val="21"/>
          <w:szCs w:val="22"/>
          <w:lang w:val="zh-CN"/>
        </w:rPr>
        <w:id w:val="101381012"/>
        <w:docPartObj>
          <w:docPartGallery w:val="Table of Contents"/>
          <w:docPartUnique/>
        </w:docPartObj>
      </w:sdtPr>
      <w:sdtEndPr>
        <w:rPr>
          <w:b/>
          <w:bCs/>
        </w:rPr>
      </w:sdtEndPr>
      <w:sdtContent>
        <w:p w14:paraId="234484BC" w14:textId="77777777" w:rsidR="009E25E3" w:rsidRPr="00FC7B00" w:rsidRDefault="00000000">
          <w:pPr>
            <w:pStyle w:val="TOC10"/>
            <w:spacing w:line="288" w:lineRule="auto"/>
            <w:jc w:val="center"/>
            <w:rPr>
              <w:rFonts w:ascii="仿宋" w:eastAsia="仿宋" w:hAnsi="仿宋" w:hint="eastAsia"/>
              <w:b/>
              <w:bCs/>
              <w:color w:val="auto"/>
            </w:rPr>
          </w:pPr>
          <w:r w:rsidRPr="00FC7B00">
            <w:rPr>
              <w:rFonts w:ascii="仿宋" w:eastAsia="仿宋" w:hAnsi="仿宋"/>
              <w:b/>
              <w:bCs/>
              <w:color w:val="auto"/>
              <w:lang w:val="zh-CN"/>
            </w:rPr>
            <w:t>目</w:t>
          </w:r>
          <w:r w:rsidRPr="00FC7B00">
            <w:rPr>
              <w:rFonts w:ascii="仿宋" w:eastAsia="仿宋" w:hAnsi="仿宋" w:hint="eastAsia"/>
              <w:b/>
              <w:bCs/>
              <w:color w:val="auto"/>
              <w:lang w:val="zh-CN"/>
            </w:rPr>
            <w:t xml:space="preserve">  </w:t>
          </w:r>
          <w:r w:rsidRPr="00FC7B00">
            <w:rPr>
              <w:rFonts w:ascii="仿宋" w:eastAsia="仿宋" w:hAnsi="仿宋"/>
              <w:b/>
              <w:bCs/>
              <w:color w:val="auto"/>
              <w:lang w:val="zh-CN"/>
            </w:rPr>
            <w:t>录</w:t>
          </w:r>
        </w:p>
        <w:p w14:paraId="16A4DE7D" w14:textId="7A889799" w:rsidR="000D6875" w:rsidRPr="000D6875" w:rsidRDefault="00000000" w:rsidP="000D6875">
          <w:pPr>
            <w:pStyle w:val="TOC1"/>
            <w:spacing w:line="312" w:lineRule="auto"/>
            <w:rPr>
              <w:rFonts w:ascii="仿宋" w:eastAsia="仿宋" w:hAnsi="仿宋" w:hint="eastAsia"/>
              <w:noProof/>
              <w14:ligatures w14:val="standardContextual"/>
            </w:rPr>
          </w:pPr>
          <w:r w:rsidRPr="000D6875">
            <w:rPr>
              <w:rFonts w:ascii="仿宋" w:eastAsia="仿宋" w:hAnsi="仿宋"/>
            </w:rPr>
            <w:fldChar w:fldCharType="begin"/>
          </w:r>
          <w:r w:rsidRPr="000D6875">
            <w:rPr>
              <w:rFonts w:ascii="仿宋" w:eastAsia="仿宋" w:hAnsi="仿宋"/>
            </w:rPr>
            <w:instrText xml:space="preserve"> TOC \o "1-3" \h \z \u </w:instrText>
          </w:r>
          <w:r w:rsidRPr="000D6875">
            <w:rPr>
              <w:rFonts w:ascii="仿宋" w:eastAsia="仿宋" w:hAnsi="仿宋"/>
            </w:rPr>
            <w:fldChar w:fldCharType="separate"/>
          </w:r>
          <w:hyperlink w:anchor="_Toc178009743" w:history="1">
            <w:r w:rsidR="000D6875" w:rsidRPr="000D6875">
              <w:rPr>
                <w:rStyle w:val="af2"/>
                <w:rFonts w:ascii="仿宋" w:eastAsia="仿宋" w:hAnsi="仿宋" w:cs="宋体" w:hint="eastAsia"/>
                <w:b/>
                <w:noProof/>
                <w:kern w:val="0"/>
                <w:lang w:val="zh-CN"/>
              </w:rPr>
              <w:t>第一章  招标公告</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_Toc178009743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w:t>
            </w:r>
            <w:r w:rsidR="000D6875" w:rsidRPr="000D6875">
              <w:rPr>
                <w:rFonts w:ascii="仿宋" w:eastAsia="仿宋" w:hAnsi="仿宋" w:hint="eastAsia"/>
                <w:noProof/>
                <w:webHidden/>
              </w:rPr>
              <w:fldChar w:fldCharType="end"/>
            </w:r>
          </w:hyperlink>
        </w:p>
        <w:p w14:paraId="4DF8321B" w14:textId="1E69C71B" w:rsidR="000D6875" w:rsidRPr="000D6875" w:rsidRDefault="00000000" w:rsidP="000D6875">
          <w:pPr>
            <w:pStyle w:val="TOC2"/>
            <w:spacing w:line="312" w:lineRule="auto"/>
            <w:rPr>
              <w:rFonts w:ascii="仿宋" w:eastAsia="仿宋" w:hAnsi="仿宋" w:hint="eastAsia"/>
              <w:noProof/>
              <w14:ligatures w14:val="standardContextual"/>
            </w:rPr>
          </w:pPr>
          <w:hyperlink w:anchor="_Toc178009744" w:history="1">
            <w:r w:rsidR="000D6875" w:rsidRPr="000D6875">
              <w:rPr>
                <w:rStyle w:val="af2"/>
                <w:rFonts w:ascii="仿宋" w:eastAsia="仿宋" w:hAnsi="仿宋" w:hint="eastAsia"/>
                <w:noProof/>
              </w:rPr>
              <w:t>1.项目概况与采购内容</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_Toc178009744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w:t>
            </w:r>
            <w:r w:rsidR="000D6875" w:rsidRPr="000D6875">
              <w:rPr>
                <w:rFonts w:ascii="仿宋" w:eastAsia="仿宋" w:hAnsi="仿宋" w:hint="eastAsia"/>
                <w:noProof/>
                <w:webHidden/>
              </w:rPr>
              <w:fldChar w:fldCharType="end"/>
            </w:r>
          </w:hyperlink>
        </w:p>
        <w:p w14:paraId="45A727B3" w14:textId="4D3EE616" w:rsidR="000D6875" w:rsidRPr="000D6875" w:rsidRDefault="00000000" w:rsidP="000D6875">
          <w:pPr>
            <w:pStyle w:val="TOC2"/>
            <w:spacing w:line="312" w:lineRule="auto"/>
            <w:rPr>
              <w:rFonts w:ascii="仿宋" w:eastAsia="仿宋" w:hAnsi="仿宋" w:hint="eastAsia"/>
              <w:noProof/>
              <w14:ligatures w14:val="standardContextual"/>
            </w:rPr>
          </w:pPr>
          <w:hyperlink w:anchor="_Toc178009745" w:history="1">
            <w:r w:rsidR="000D6875" w:rsidRPr="000D6875">
              <w:rPr>
                <w:rStyle w:val="af2"/>
                <w:rFonts w:ascii="仿宋" w:eastAsia="仿宋" w:hAnsi="仿宋" w:hint="eastAsia"/>
                <w:noProof/>
              </w:rPr>
              <w:t>2.投标人资格要求</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_Toc178009745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w:t>
            </w:r>
            <w:r w:rsidR="000D6875" w:rsidRPr="000D6875">
              <w:rPr>
                <w:rFonts w:ascii="仿宋" w:eastAsia="仿宋" w:hAnsi="仿宋" w:hint="eastAsia"/>
                <w:noProof/>
                <w:webHidden/>
              </w:rPr>
              <w:fldChar w:fldCharType="end"/>
            </w:r>
          </w:hyperlink>
        </w:p>
        <w:p w14:paraId="38AADB77" w14:textId="5250AAFA" w:rsidR="000D6875" w:rsidRPr="000D6875" w:rsidRDefault="00000000" w:rsidP="000D6875">
          <w:pPr>
            <w:pStyle w:val="TOC2"/>
            <w:spacing w:line="312" w:lineRule="auto"/>
            <w:rPr>
              <w:rFonts w:ascii="仿宋" w:eastAsia="仿宋" w:hAnsi="仿宋" w:hint="eastAsia"/>
              <w:noProof/>
              <w14:ligatures w14:val="standardContextual"/>
            </w:rPr>
          </w:pPr>
          <w:hyperlink w:anchor="_Toc178009746" w:history="1">
            <w:r w:rsidR="000D6875" w:rsidRPr="000D6875">
              <w:rPr>
                <w:rStyle w:val="af2"/>
                <w:rFonts w:ascii="仿宋" w:eastAsia="仿宋" w:hAnsi="仿宋" w:hint="eastAsia"/>
                <w:noProof/>
              </w:rPr>
              <w:t>3.资格审查方法</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_Toc178009746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7</w:t>
            </w:r>
            <w:r w:rsidR="000D6875" w:rsidRPr="000D6875">
              <w:rPr>
                <w:rFonts w:ascii="仿宋" w:eastAsia="仿宋" w:hAnsi="仿宋" w:hint="eastAsia"/>
                <w:noProof/>
                <w:webHidden/>
              </w:rPr>
              <w:fldChar w:fldCharType="end"/>
            </w:r>
          </w:hyperlink>
        </w:p>
        <w:p w14:paraId="0DB22B1E" w14:textId="26F64658" w:rsidR="000D6875" w:rsidRPr="000D6875" w:rsidRDefault="00000000" w:rsidP="000D6875">
          <w:pPr>
            <w:pStyle w:val="TOC2"/>
            <w:spacing w:line="312" w:lineRule="auto"/>
            <w:rPr>
              <w:rFonts w:ascii="仿宋" w:eastAsia="仿宋" w:hAnsi="仿宋" w:hint="eastAsia"/>
              <w:noProof/>
              <w14:ligatures w14:val="standardContextual"/>
            </w:rPr>
          </w:pPr>
          <w:hyperlink w:anchor="_Toc178009747" w:history="1">
            <w:r w:rsidR="000D6875" w:rsidRPr="000D6875">
              <w:rPr>
                <w:rStyle w:val="af2"/>
                <w:rFonts w:ascii="仿宋" w:eastAsia="仿宋" w:hAnsi="仿宋" w:hint="eastAsia"/>
                <w:noProof/>
              </w:rPr>
              <w:t>4.招标文件获取</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_Toc178009747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7</w:t>
            </w:r>
            <w:r w:rsidR="000D6875" w:rsidRPr="000D6875">
              <w:rPr>
                <w:rFonts w:ascii="仿宋" w:eastAsia="仿宋" w:hAnsi="仿宋" w:hint="eastAsia"/>
                <w:noProof/>
                <w:webHidden/>
              </w:rPr>
              <w:fldChar w:fldCharType="end"/>
            </w:r>
          </w:hyperlink>
        </w:p>
        <w:p w14:paraId="072CCAEF" w14:textId="31608B88" w:rsidR="000D6875" w:rsidRPr="000D6875" w:rsidRDefault="00000000" w:rsidP="000D6875">
          <w:pPr>
            <w:pStyle w:val="TOC2"/>
            <w:spacing w:line="312" w:lineRule="auto"/>
            <w:rPr>
              <w:rFonts w:ascii="仿宋" w:eastAsia="仿宋" w:hAnsi="仿宋" w:hint="eastAsia"/>
              <w:noProof/>
              <w14:ligatures w14:val="standardContextual"/>
            </w:rPr>
          </w:pPr>
          <w:hyperlink w:anchor="_Toc178009748" w:history="1">
            <w:r w:rsidR="000D6875" w:rsidRPr="000D6875">
              <w:rPr>
                <w:rStyle w:val="af2"/>
                <w:rFonts w:ascii="仿宋" w:eastAsia="仿宋" w:hAnsi="仿宋" w:hint="eastAsia"/>
                <w:noProof/>
              </w:rPr>
              <w:t>5.投标文件的递交</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_Toc178009748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7</w:t>
            </w:r>
            <w:r w:rsidR="000D6875" w:rsidRPr="000D6875">
              <w:rPr>
                <w:rFonts w:ascii="仿宋" w:eastAsia="仿宋" w:hAnsi="仿宋" w:hint="eastAsia"/>
                <w:noProof/>
                <w:webHidden/>
              </w:rPr>
              <w:fldChar w:fldCharType="end"/>
            </w:r>
          </w:hyperlink>
        </w:p>
        <w:p w14:paraId="5C71ECAB" w14:textId="7F6B6D72" w:rsidR="000D6875" w:rsidRPr="000D6875" w:rsidRDefault="00000000" w:rsidP="000D6875">
          <w:pPr>
            <w:pStyle w:val="TOC2"/>
            <w:spacing w:line="312" w:lineRule="auto"/>
            <w:rPr>
              <w:rFonts w:ascii="仿宋" w:eastAsia="仿宋" w:hAnsi="仿宋" w:hint="eastAsia"/>
              <w:noProof/>
              <w14:ligatures w14:val="standardContextual"/>
            </w:rPr>
          </w:pPr>
          <w:hyperlink w:anchor="_Toc178009749" w:history="1">
            <w:r w:rsidR="000D6875" w:rsidRPr="000D6875">
              <w:rPr>
                <w:rStyle w:val="af2"/>
                <w:rFonts w:ascii="仿宋" w:eastAsia="仿宋" w:hAnsi="仿宋" w:hint="eastAsia"/>
                <w:noProof/>
              </w:rPr>
              <w:t>6.发布公告的媒介</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_Toc178009749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8</w:t>
            </w:r>
            <w:r w:rsidR="000D6875" w:rsidRPr="000D6875">
              <w:rPr>
                <w:rFonts w:ascii="仿宋" w:eastAsia="仿宋" w:hAnsi="仿宋" w:hint="eastAsia"/>
                <w:noProof/>
                <w:webHidden/>
              </w:rPr>
              <w:fldChar w:fldCharType="end"/>
            </w:r>
          </w:hyperlink>
        </w:p>
        <w:p w14:paraId="19913EA8" w14:textId="671DBC55" w:rsidR="000D6875" w:rsidRPr="000D6875" w:rsidRDefault="00000000" w:rsidP="000D6875">
          <w:pPr>
            <w:pStyle w:val="TOC2"/>
            <w:spacing w:line="312" w:lineRule="auto"/>
            <w:rPr>
              <w:rFonts w:ascii="仿宋" w:eastAsia="仿宋" w:hAnsi="仿宋" w:hint="eastAsia"/>
              <w:noProof/>
              <w14:ligatures w14:val="standardContextual"/>
            </w:rPr>
          </w:pPr>
          <w:hyperlink w:anchor="_Toc178009750" w:history="1">
            <w:r w:rsidR="000D6875" w:rsidRPr="000D6875">
              <w:rPr>
                <w:rStyle w:val="af2"/>
                <w:rFonts w:ascii="仿宋" w:eastAsia="仿宋" w:hAnsi="仿宋" w:hint="eastAsia"/>
                <w:noProof/>
              </w:rPr>
              <w:t>7.联系方式</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_Toc178009750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8</w:t>
            </w:r>
            <w:r w:rsidR="000D6875" w:rsidRPr="000D6875">
              <w:rPr>
                <w:rFonts w:ascii="仿宋" w:eastAsia="仿宋" w:hAnsi="仿宋" w:hint="eastAsia"/>
                <w:noProof/>
                <w:webHidden/>
              </w:rPr>
              <w:fldChar w:fldCharType="end"/>
            </w:r>
          </w:hyperlink>
        </w:p>
        <w:p w14:paraId="741D6109" w14:textId="4B6EB69D" w:rsidR="000D6875" w:rsidRPr="000D6875" w:rsidRDefault="00000000" w:rsidP="000D6875">
          <w:pPr>
            <w:pStyle w:val="TOC1"/>
            <w:spacing w:line="312" w:lineRule="auto"/>
            <w:rPr>
              <w:rFonts w:ascii="仿宋" w:eastAsia="仿宋" w:hAnsi="仿宋" w:hint="eastAsia"/>
              <w:noProof/>
              <w14:ligatures w14:val="standardContextual"/>
            </w:rPr>
          </w:pPr>
          <w:hyperlink w:anchor="_Toc178009751" w:history="1">
            <w:r w:rsidR="000D6875" w:rsidRPr="000D6875">
              <w:rPr>
                <w:rStyle w:val="af2"/>
                <w:rFonts w:ascii="仿宋" w:eastAsia="仿宋" w:hAnsi="仿宋" w:cs="宋体" w:hint="eastAsia"/>
                <w:b/>
                <w:noProof/>
                <w:kern w:val="0"/>
                <w:lang w:val="zh-CN"/>
              </w:rPr>
              <w:t>第二章  投标人须知</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_Toc178009751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9</w:t>
            </w:r>
            <w:r w:rsidR="000D6875" w:rsidRPr="000D6875">
              <w:rPr>
                <w:rFonts w:ascii="仿宋" w:eastAsia="仿宋" w:hAnsi="仿宋" w:hint="eastAsia"/>
                <w:noProof/>
                <w:webHidden/>
              </w:rPr>
              <w:fldChar w:fldCharType="end"/>
            </w:r>
          </w:hyperlink>
        </w:p>
        <w:p w14:paraId="26208457" w14:textId="1323EE33" w:rsidR="000D6875" w:rsidRPr="000D6875" w:rsidRDefault="00000000" w:rsidP="000D6875">
          <w:pPr>
            <w:pStyle w:val="TOC2"/>
            <w:spacing w:line="312" w:lineRule="auto"/>
            <w:rPr>
              <w:rFonts w:ascii="仿宋" w:eastAsia="仿宋" w:hAnsi="仿宋" w:hint="eastAsia"/>
              <w:noProof/>
              <w14:ligatures w14:val="standardContextual"/>
            </w:rPr>
          </w:pPr>
          <w:hyperlink w:anchor="_Toc178009752" w:history="1">
            <w:r w:rsidR="000D6875" w:rsidRPr="000D6875">
              <w:rPr>
                <w:rStyle w:val="af2"/>
                <w:rFonts w:ascii="仿宋" w:eastAsia="仿宋" w:hAnsi="仿宋" w:hint="eastAsia"/>
                <w:noProof/>
              </w:rPr>
              <w:t>投标人须知前附表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_Toc178009752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9</w:t>
            </w:r>
            <w:r w:rsidR="000D6875" w:rsidRPr="000D6875">
              <w:rPr>
                <w:rFonts w:ascii="仿宋" w:eastAsia="仿宋" w:hAnsi="仿宋" w:hint="eastAsia"/>
                <w:noProof/>
                <w:webHidden/>
              </w:rPr>
              <w:fldChar w:fldCharType="end"/>
            </w:r>
          </w:hyperlink>
        </w:p>
        <w:p w14:paraId="4881D100" w14:textId="5F976462" w:rsidR="000D6875" w:rsidRPr="000D6875" w:rsidRDefault="00000000" w:rsidP="000D6875">
          <w:pPr>
            <w:pStyle w:val="TOC2"/>
            <w:spacing w:line="312" w:lineRule="auto"/>
            <w:rPr>
              <w:rFonts w:ascii="仿宋" w:eastAsia="仿宋" w:hAnsi="仿宋" w:hint="eastAsia"/>
              <w:noProof/>
              <w14:ligatures w14:val="standardContextual"/>
            </w:rPr>
          </w:pPr>
          <w:hyperlink w:anchor="_Toc178009753" w:history="1">
            <w:r w:rsidR="000D6875" w:rsidRPr="000D6875">
              <w:rPr>
                <w:rStyle w:val="af2"/>
                <w:rFonts w:ascii="仿宋" w:eastAsia="仿宋" w:hAnsi="仿宋" w:hint="eastAsia"/>
                <w:noProof/>
              </w:rPr>
              <w:t>1.</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总则</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_Toc178009753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15</w:t>
            </w:r>
            <w:r w:rsidR="000D6875" w:rsidRPr="000D6875">
              <w:rPr>
                <w:rFonts w:ascii="仿宋" w:eastAsia="仿宋" w:hAnsi="仿宋" w:hint="eastAsia"/>
                <w:noProof/>
                <w:webHidden/>
              </w:rPr>
              <w:fldChar w:fldCharType="end"/>
            </w:r>
          </w:hyperlink>
        </w:p>
        <w:p w14:paraId="373BCD35" w14:textId="4FC18C69"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54" w:history="1">
            <w:r w:rsidR="000D6875" w:rsidRPr="000D6875">
              <w:rPr>
                <w:rStyle w:val="af2"/>
                <w:rFonts w:ascii="仿宋" w:eastAsia="仿宋" w:hAnsi="仿宋" w:hint="eastAsia"/>
                <w:noProof/>
              </w:rPr>
              <w:t>1.1项目概况</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_Toc178009754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15</w:t>
            </w:r>
            <w:r w:rsidR="000D6875" w:rsidRPr="000D6875">
              <w:rPr>
                <w:rFonts w:ascii="仿宋" w:eastAsia="仿宋" w:hAnsi="仿宋" w:hint="eastAsia"/>
                <w:noProof/>
                <w:webHidden/>
              </w:rPr>
              <w:fldChar w:fldCharType="end"/>
            </w:r>
          </w:hyperlink>
        </w:p>
        <w:p w14:paraId="0C3C4CCA" w14:textId="74C9B1F2"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55" w:history="1">
            <w:r w:rsidR="000D6875" w:rsidRPr="000D6875">
              <w:rPr>
                <w:rStyle w:val="af2"/>
                <w:rFonts w:ascii="仿宋" w:eastAsia="仿宋" w:hAnsi="仿宋" w:hint="eastAsia"/>
                <w:noProof/>
              </w:rPr>
              <w:t>1.2资金来源和落实情况</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_Toc178009755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15</w:t>
            </w:r>
            <w:r w:rsidR="000D6875" w:rsidRPr="000D6875">
              <w:rPr>
                <w:rFonts w:ascii="仿宋" w:eastAsia="仿宋" w:hAnsi="仿宋" w:hint="eastAsia"/>
                <w:noProof/>
                <w:webHidden/>
              </w:rPr>
              <w:fldChar w:fldCharType="end"/>
            </w:r>
          </w:hyperlink>
        </w:p>
        <w:p w14:paraId="005A8F65" w14:textId="30F2E000"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56" w:history="1">
            <w:r w:rsidR="000D6875" w:rsidRPr="000D6875">
              <w:rPr>
                <w:rStyle w:val="af2"/>
                <w:rFonts w:ascii="仿宋" w:eastAsia="仿宋" w:hAnsi="仿宋" w:hint="eastAsia"/>
                <w:noProof/>
              </w:rPr>
              <w:t>1.3采购范围</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_Toc178009756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15</w:t>
            </w:r>
            <w:r w:rsidR="000D6875" w:rsidRPr="000D6875">
              <w:rPr>
                <w:rFonts w:ascii="仿宋" w:eastAsia="仿宋" w:hAnsi="仿宋" w:hint="eastAsia"/>
                <w:noProof/>
                <w:webHidden/>
              </w:rPr>
              <w:fldChar w:fldCharType="end"/>
            </w:r>
          </w:hyperlink>
        </w:p>
        <w:p w14:paraId="2D3BB709" w14:textId="1CA7239F"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57" w:history="1">
            <w:r w:rsidR="000D6875" w:rsidRPr="000D6875">
              <w:rPr>
                <w:rStyle w:val="af2"/>
                <w:rFonts w:ascii="仿宋" w:eastAsia="仿宋" w:hAnsi="仿宋" w:hint="eastAsia"/>
                <w:noProof/>
              </w:rPr>
              <w:t>1.4采购包划分</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_Toc178009757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15</w:t>
            </w:r>
            <w:r w:rsidR="000D6875" w:rsidRPr="000D6875">
              <w:rPr>
                <w:rFonts w:ascii="仿宋" w:eastAsia="仿宋" w:hAnsi="仿宋" w:hint="eastAsia"/>
                <w:noProof/>
                <w:webHidden/>
              </w:rPr>
              <w:fldChar w:fldCharType="end"/>
            </w:r>
          </w:hyperlink>
        </w:p>
        <w:p w14:paraId="66E9A797" w14:textId="76E16D7B"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58" w:history="1">
            <w:r w:rsidR="000D6875" w:rsidRPr="000D6875">
              <w:rPr>
                <w:rStyle w:val="af2"/>
                <w:rFonts w:ascii="仿宋" w:eastAsia="仿宋" w:hAnsi="仿宋" w:hint="eastAsia"/>
                <w:noProof/>
              </w:rPr>
              <w:t>1.5招标方式</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_Toc178009758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15</w:t>
            </w:r>
            <w:r w:rsidR="000D6875" w:rsidRPr="000D6875">
              <w:rPr>
                <w:rFonts w:ascii="仿宋" w:eastAsia="仿宋" w:hAnsi="仿宋" w:hint="eastAsia"/>
                <w:noProof/>
                <w:webHidden/>
              </w:rPr>
              <w:fldChar w:fldCharType="end"/>
            </w:r>
          </w:hyperlink>
        </w:p>
        <w:p w14:paraId="2CCF337C" w14:textId="2E656414"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59" w:history="1">
            <w:r w:rsidR="000D6875" w:rsidRPr="000D6875">
              <w:rPr>
                <w:rStyle w:val="af2"/>
                <w:rFonts w:ascii="仿宋" w:eastAsia="仿宋" w:hAnsi="仿宋" w:hint="eastAsia"/>
                <w:noProof/>
              </w:rPr>
              <w:t>1.6招标组织形式</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_Toc178009759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16</w:t>
            </w:r>
            <w:r w:rsidR="000D6875" w:rsidRPr="000D6875">
              <w:rPr>
                <w:rFonts w:ascii="仿宋" w:eastAsia="仿宋" w:hAnsi="仿宋" w:hint="eastAsia"/>
                <w:noProof/>
                <w:webHidden/>
              </w:rPr>
              <w:fldChar w:fldCharType="end"/>
            </w:r>
          </w:hyperlink>
        </w:p>
        <w:p w14:paraId="23F6D78B" w14:textId="6E6F99D8"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60" w:history="1">
            <w:r w:rsidR="000D6875" w:rsidRPr="000D6875">
              <w:rPr>
                <w:rStyle w:val="af2"/>
                <w:rFonts w:ascii="仿宋" w:eastAsia="仿宋" w:hAnsi="仿宋" w:hint="eastAsia"/>
                <w:noProof/>
              </w:rPr>
              <w:t>1.7资格审查</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_Toc178009760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16</w:t>
            </w:r>
            <w:r w:rsidR="000D6875" w:rsidRPr="000D6875">
              <w:rPr>
                <w:rFonts w:ascii="仿宋" w:eastAsia="仿宋" w:hAnsi="仿宋" w:hint="eastAsia"/>
                <w:noProof/>
                <w:webHidden/>
              </w:rPr>
              <w:fldChar w:fldCharType="end"/>
            </w:r>
          </w:hyperlink>
        </w:p>
        <w:p w14:paraId="4FB7AB83" w14:textId="66EEAA48"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61" w:history="1">
            <w:r w:rsidR="000D6875" w:rsidRPr="000D6875">
              <w:rPr>
                <w:rStyle w:val="af2"/>
                <w:rFonts w:ascii="仿宋" w:eastAsia="仿宋" w:hAnsi="仿宋" w:hint="eastAsia"/>
                <w:noProof/>
              </w:rPr>
              <w:t>1.8投标人不得存在的情形</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_Toc178009761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16</w:t>
            </w:r>
            <w:r w:rsidR="000D6875" w:rsidRPr="000D6875">
              <w:rPr>
                <w:rFonts w:ascii="仿宋" w:eastAsia="仿宋" w:hAnsi="仿宋" w:hint="eastAsia"/>
                <w:noProof/>
                <w:webHidden/>
              </w:rPr>
              <w:fldChar w:fldCharType="end"/>
            </w:r>
          </w:hyperlink>
        </w:p>
        <w:p w14:paraId="543BAD63" w14:textId="13A29CE7"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62" w:history="1">
            <w:r w:rsidR="000D6875" w:rsidRPr="000D6875">
              <w:rPr>
                <w:rStyle w:val="af2"/>
                <w:rFonts w:ascii="仿宋" w:eastAsia="仿宋" w:hAnsi="仿宋" w:hint="eastAsia"/>
                <w:noProof/>
              </w:rPr>
              <w:t>1.9合格的货物和服务</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_Toc178009762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16</w:t>
            </w:r>
            <w:r w:rsidR="000D6875" w:rsidRPr="000D6875">
              <w:rPr>
                <w:rFonts w:ascii="仿宋" w:eastAsia="仿宋" w:hAnsi="仿宋" w:hint="eastAsia"/>
                <w:noProof/>
                <w:webHidden/>
              </w:rPr>
              <w:fldChar w:fldCharType="end"/>
            </w:r>
          </w:hyperlink>
        </w:p>
        <w:p w14:paraId="10777EEB" w14:textId="6F89238C"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63" w:history="1">
            <w:r w:rsidR="000D6875" w:rsidRPr="000D6875">
              <w:rPr>
                <w:rStyle w:val="af2"/>
                <w:rFonts w:ascii="仿宋" w:eastAsia="仿宋" w:hAnsi="仿宋" w:hint="eastAsia"/>
                <w:noProof/>
              </w:rPr>
              <w:t>1.10投标费用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_Toc178009763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17</w:t>
            </w:r>
            <w:r w:rsidR="000D6875" w:rsidRPr="000D6875">
              <w:rPr>
                <w:rFonts w:ascii="仿宋" w:eastAsia="仿宋" w:hAnsi="仿宋" w:hint="eastAsia"/>
                <w:noProof/>
                <w:webHidden/>
              </w:rPr>
              <w:fldChar w:fldCharType="end"/>
            </w:r>
          </w:hyperlink>
        </w:p>
        <w:p w14:paraId="534CA994" w14:textId="0988A69C"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64" w:history="1">
            <w:r w:rsidR="000D6875" w:rsidRPr="000D6875">
              <w:rPr>
                <w:rStyle w:val="af2"/>
                <w:rFonts w:ascii="仿宋" w:eastAsia="仿宋" w:hAnsi="仿宋" w:hint="eastAsia"/>
                <w:noProof/>
              </w:rPr>
              <w:t>1.11保密</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_Toc178009764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17</w:t>
            </w:r>
            <w:r w:rsidR="000D6875" w:rsidRPr="000D6875">
              <w:rPr>
                <w:rFonts w:ascii="仿宋" w:eastAsia="仿宋" w:hAnsi="仿宋" w:hint="eastAsia"/>
                <w:noProof/>
                <w:webHidden/>
              </w:rPr>
              <w:fldChar w:fldCharType="end"/>
            </w:r>
          </w:hyperlink>
        </w:p>
        <w:p w14:paraId="3F12730D" w14:textId="1C7ED0B0" w:rsidR="000D6875" w:rsidRPr="000D6875" w:rsidRDefault="00000000" w:rsidP="000D6875">
          <w:pPr>
            <w:pStyle w:val="TOC2"/>
            <w:spacing w:line="312" w:lineRule="auto"/>
            <w:rPr>
              <w:rFonts w:ascii="仿宋" w:eastAsia="仿宋" w:hAnsi="仿宋" w:hint="eastAsia"/>
              <w:noProof/>
              <w14:ligatures w14:val="standardContextual"/>
            </w:rPr>
          </w:pPr>
          <w:hyperlink w:anchor="_Toc178009765" w:history="1">
            <w:r w:rsidR="000D6875" w:rsidRPr="000D6875">
              <w:rPr>
                <w:rStyle w:val="af2"/>
                <w:rFonts w:ascii="仿宋" w:eastAsia="仿宋" w:hAnsi="仿宋" w:hint="eastAsia"/>
                <w:noProof/>
              </w:rPr>
              <w:t>2.</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招标文件</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_Toc178009765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17</w:t>
            </w:r>
            <w:r w:rsidR="000D6875" w:rsidRPr="000D6875">
              <w:rPr>
                <w:rFonts w:ascii="仿宋" w:eastAsia="仿宋" w:hAnsi="仿宋" w:hint="eastAsia"/>
                <w:noProof/>
                <w:webHidden/>
              </w:rPr>
              <w:fldChar w:fldCharType="end"/>
            </w:r>
          </w:hyperlink>
        </w:p>
        <w:p w14:paraId="41D47CDC" w14:textId="543D679A"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66" w:history="1">
            <w:r w:rsidR="000D6875" w:rsidRPr="000D6875">
              <w:rPr>
                <w:rStyle w:val="af2"/>
                <w:rFonts w:ascii="仿宋" w:eastAsia="仿宋" w:hAnsi="仿宋" w:hint="eastAsia"/>
                <w:noProof/>
              </w:rPr>
              <w:t>2.1招标文件的组成</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_Toc178009766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17</w:t>
            </w:r>
            <w:r w:rsidR="000D6875" w:rsidRPr="000D6875">
              <w:rPr>
                <w:rFonts w:ascii="仿宋" w:eastAsia="仿宋" w:hAnsi="仿宋" w:hint="eastAsia"/>
                <w:noProof/>
                <w:webHidden/>
              </w:rPr>
              <w:fldChar w:fldCharType="end"/>
            </w:r>
          </w:hyperlink>
        </w:p>
        <w:p w14:paraId="0FC6D42C" w14:textId="38DB6806"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67" w:history="1">
            <w:r w:rsidR="000D6875" w:rsidRPr="000D6875">
              <w:rPr>
                <w:rStyle w:val="af2"/>
                <w:rFonts w:ascii="仿宋" w:eastAsia="仿宋" w:hAnsi="仿宋" w:hint="eastAsia"/>
                <w:noProof/>
              </w:rPr>
              <w:t>2.2踏勘现场</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_Toc178009767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18</w:t>
            </w:r>
            <w:r w:rsidR="000D6875" w:rsidRPr="000D6875">
              <w:rPr>
                <w:rFonts w:ascii="仿宋" w:eastAsia="仿宋" w:hAnsi="仿宋" w:hint="eastAsia"/>
                <w:noProof/>
                <w:webHidden/>
              </w:rPr>
              <w:fldChar w:fldCharType="end"/>
            </w:r>
          </w:hyperlink>
        </w:p>
        <w:p w14:paraId="59C66410" w14:textId="7F057EBC"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68" w:history="1">
            <w:r w:rsidR="000D6875" w:rsidRPr="000D6875">
              <w:rPr>
                <w:rStyle w:val="af2"/>
                <w:rFonts w:ascii="仿宋" w:eastAsia="仿宋" w:hAnsi="仿宋" w:hint="eastAsia"/>
                <w:noProof/>
              </w:rPr>
              <w:t>2.3投标预备会</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_Toc178009768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18</w:t>
            </w:r>
            <w:r w:rsidR="000D6875" w:rsidRPr="000D6875">
              <w:rPr>
                <w:rFonts w:ascii="仿宋" w:eastAsia="仿宋" w:hAnsi="仿宋" w:hint="eastAsia"/>
                <w:noProof/>
                <w:webHidden/>
              </w:rPr>
              <w:fldChar w:fldCharType="end"/>
            </w:r>
          </w:hyperlink>
        </w:p>
        <w:p w14:paraId="2AF9AFFA" w14:textId="6C06D671"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69" w:history="1">
            <w:r w:rsidR="000D6875" w:rsidRPr="000D6875">
              <w:rPr>
                <w:rStyle w:val="af2"/>
                <w:rFonts w:ascii="仿宋" w:eastAsia="仿宋" w:hAnsi="仿宋" w:hint="eastAsia"/>
                <w:noProof/>
              </w:rPr>
              <w:t>2.4招标文件的澄清和修改</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_Toc178009769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18</w:t>
            </w:r>
            <w:r w:rsidR="000D6875" w:rsidRPr="000D6875">
              <w:rPr>
                <w:rFonts w:ascii="仿宋" w:eastAsia="仿宋" w:hAnsi="仿宋" w:hint="eastAsia"/>
                <w:noProof/>
                <w:webHidden/>
              </w:rPr>
              <w:fldChar w:fldCharType="end"/>
            </w:r>
          </w:hyperlink>
        </w:p>
        <w:p w14:paraId="47E0CE74" w14:textId="3AFF8F4B" w:rsidR="000D6875" w:rsidRPr="000D6875" w:rsidRDefault="00000000" w:rsidP="000D6875">
          <w:pPr>
            <w:pStyle w:val="TOC2"/>
            <w:spacing w:line="312" w:lineRule="auto"/>
            <w:rPr>
              <w:rFonts w:ascii="仿宋" w:eastAsia="仿宋" w:hAnsi="仿宋" w:hint="eastAsia"/>
              <w:noProof/>
              <w14:ligatures w14:val="standardContextual"/>
            </w:rPr>
          </w:pPr>
          <w:hyperlink w:anchor="_Toc178009770" w:history="1">
            <w:r w:rsidR="000D6875" w:rsidRPr="000D6875">
              <w:rPr>
                <w:rStyle w:val="af2"/>
                <w:rFonts w:ascii="仿宋" w:eastAsia="仿宋" w:hAnsi="仿宋" w:hint="eastAsia"/>
                <w:noProof/>
              </w:rPr>
              <w:t>3.</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投标文件</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_Toc178009770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18</w:t>
            </w:r>
            <w:r w:rsidR="000D6875" w:rsidRPr="000D6875">
              <w:rPr>
                <w:rFonts w:ascii="仿宋" w:eastAsia="仿宋" w:hAnsi="仿宋" w:hint="eastAsia"/>
                <w:noProof/>
                <w:webHidden/>
              </w:rPr>
              <w:fldChar w:fldCharType="end"/>
            </w:r>
          </w:hyperlink>
        </w:p>
        <w:p w14:paraId="165D20AB" w14:textId="0128FD0A"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71" w:history="1">
            <w:r w:rsidR="000D6875" w:rsidRPr="000D6875">
              <w:rPr>
                <w:rStyle w:val="af2"/>
                <w:rFonts w:ascii="仿宋" w:eastAsia="仿宋" w:hAnsi="仿宋" w:hint="eastAsia"/>
                <w:noProof/>
              </w:rPr>
              <w:t>3.1投标文件的组成</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_Toc178009771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18</w:t>
            </w:r>
            <w:r w:rsidR="000D6875" w:rsidRPr="000D6875">
              <w:rPr>
                <w:rFonts w:ascii="仿宋" w:eastAsia="仿宋" w:hAnsi="仿宋" w:hint="eastAsia"/>
                <w:noProof/>
                <w:webHidden/>
              </w:rPr>
              <w:fldChar w:fldCharType="end"/>
            </w:r>
          </w:hyperlink>
        </w:p>
        <w:p w14:paraId="0DBB0283" w14:textId="25C87FE9"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72" w:history="1">
            <w:r w:rsidR="000D6875" w:rsidRPr="000D6875">
              <w:rPr>
                <w:rStyle w:val="af2"/>
                <w:rFonts w:ascii="仿宋" w:eastAsia="仿宋" w:hAnsi="仿宋" w:hint="eastAsia"/>
                <w:noProof/>
              </w:rPr>
              <w:t>3.2投标文件的编制</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_Toc178009772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18</w:t>
            </w:r>
            <w:r w:rsidR="000D6875" w:rsidRPr="000D6875">
              <w:rPr>
                <w:rFonts w:ascii="仿宋" w:eastAsia="仿宋" w:hAnsi="仿宋" w:hint="eastAsia"/>
                <w:noProof/>
                <w:webHidden/>
              </w:rPr>
              <w:fldChar w:fldCharType="end"/>
            </w:r>
          </w:hyperlink>
        </w:p>
        <w:p w14:paraId="5A5C0C84" w14:textId="6F5BEABC"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73" w:history="1">
            <w:r w:rsidR="000D6875" w:rsidRPr="000D6875">
              <w:rPr>
                <w:rStyle w:val="af2"/>
                <w:rFonts w:ascii="仿宋" w:eastAsia="仿宋" w:hAnsi="仿宋" w:hint="eastAsia"/>
                <w:noProof/>
              </w:rPr>
              <w:t>3.3投标报价</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_Toc178009773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19</w:t>
            </w:r>
            <w:r w:rsidR="000D6875" w:rsidRPr="000D6875">
              <w:rPr>
                <w:rFonts w:ascii="仿宋" w:eastAsia="仿宋" w:hAnsi="仿宋" w:hint="eastAsia"/>
                <w:noProof/>
                <w:webHidden/>
              </w:rPr>
              <w:fldChar w:fldCharType="end"/>
            </w:r>
          </w:hyperlink>
        </w:p>
        <w:p w14:paraId="1859153F" w14:textId="6AD77E1C"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74" w:history="1">
            <w:r w:rsidR="000D6875" w:rsidRPr="000D6875">
              <w:rPr>
                <w:rStyle w:val="af2"/>
                <w:rFonts w:ascii="仿宋" w:eastAsia="仿宋" w:hAnsi="仿宋" w:hint="eastAsia"/>
                <w:noProof/>
              </w:rPr>
              <w:t>3.4投标有效期</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_Toc178009774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19</w:t>
            </w:r>
            <w:r w:rsidR="000D6875" w:rsidRPr="000D6875">
              <w:rPr>
                <w:rFonts w:ascii="仿宋" w:eastAsia="仿宋" w:hAnsi="仿宋" w:hint="eastAsia"/>
                <w:noProof/>
                <w:webHidden/>
              </w:rPr>
              <w:fldChar w:fldCharType="end"/>
            </w:r>
          </w:hyperlink>
        </w:p>
        <w:p w14:paraId="2C90DDF1" w14:textId="19BFA61C"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75" w:history="1">
            <w:r w:rsidR="000D6875" w:rsidRPr="000D6875">
              <w:rPr>
                <w:rStyle w:val="af2"/>
                <w:rFonts w:ascii="仿宋" w:eastAsia="仿宋" w:hAnsi="仿宋" w:hint="eastAsia"/>
                <w:noProof/>
              </w:rPr>
              <w:t>3.5投标保证金</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_Toc178009775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20</w:t>
            </w:r>
            <w:r w:rsidR="000D6875" w:rsidRPr="000D6875">
              <w:rPr>
                <w:rFonts w:ascii="仿宋" w:eastAsia="仿宋" w:hAnsi="仿宋" w:hint="eastAsia"/>
                <w:noProof/>
                <w:webHidden/>
              </w:rPr>
              <w:fldChar w:fldCharType="end"/>
            </w:r>
          </w:hyperlink>
        </w:p>
        <w:p w14:paraId="4C9F280A" w14:textId="17A876CA"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76" w:history="1">
            <w:r w:rsidR="000D6875" w:rsidRPr="000D6875">
              <w:rPr>
                <w:rStyle w:val="af2"/>
                <w:rFonts w:ascii="仿宋" w:eastAsia="仿宋" w:hAnsi="仿宋" w:hint="eastAsia"/>
                <w:noProof/>
              </w:rPr>
              <w:t>3.6备选投标人案</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_Toc178009776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20</w:t>
            </w:r>
            <w:r w:rsidR="000D6875" w:rsidRPr="000D6875">
              <w:rPr>
                <w:rFonts w:ascii="仿宋" w:eastAsia="仿宋" w:hAnsi="仿宋" w:hint="eastAsia"/>
                <w:noProof/>
                <w:webHidden/>
              </w:rPr>
              <w:fldChar w:fldCharType="end"/>
            </w:r>
          </w:hyperlink>
        </w:p>
        <w:p w14:paraId="10CFD809" w14:textId="52D4E7D0"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77" w:history="1">
            <w:r w:rsidR="000D6875" w:rsidRPr="000D6875">
              <w:rPr>
                <w:rStyle w:val="af2"/>
                <w:rFonts w:ascii="仿宋" w:eastAsia="仿宋" w:hAnsi="仿宋" w:hint="eastAsia"/>
                <w:noProof/>
              </w:rPr>
              <w:t>3.7投标文件的式样、密封和标记（递交纸质文件适用）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_Toc178009777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20</w:t>
            </w:r>
            <w:r w:rsidR="000D6875" w:rsidRPr="000D6875">
              <w:rPr>
                <w:rFonts w:ascii="仿宋" w:eastAsia="仿宋" w:hAnsi="仿宋" w:hint="eastAsia"/>
                <w:noProof/>
                <w:webHidden/>
              </w:rPr>
              <w:fldChar w:fldCharType="end"/>
            </w:r>
          </w:hyperlink>
        </w:p>
        <w:p w14:paraId="109F80ED" w14:textId="3FEE6DC3" w:rsidR="000D6875" w:rsidRPr="000D6875" w:rsidRDefault="00000000" w:rsidP="000D6875">
          <w:pPr>
            <w:pStyle w:val="TOC2"/>
            <w:spacing w:line="312" w:lineRule="auto"/>
            <w:rPr>
              <w:rFonts w:ascii="仿宋" w:eastAsia="仿宋" w:hAnsi="仿宋" w:hint="eastAsia"/>
              <w:noProof/>
              <w14:ligatures w14:val="standardContextual"/>
            </w:rPr>
          </w:pPr>
          <w:hyperlink w:anchor="_Toc178009778" w:history="1">
            <w:r w:rsidR="000D6875" w:rsidRPr="000D6875">
              <w:rPr>
                <w:rStyle w:val="af2"/>
                <w:rFonts w:ascii="仿宋" w:eastAsia="仿宋" w:hAnsi="仿宋" w:hint="eastAsia"/>
                <w:noProof/>
              </w:rPr>
              <w:t>4.</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投标</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_Toc178009778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21</w:t>
            </w:r>
            <w:r w:rsidR="000D6875" w:rsidRPr="000D6875">
              <w:rPr>
                <w:rFonts w:ascii="仿宋" w:eastAsia="仿宋" w:hAnsi="仿宋" w:hint="eastAsia"/>
                <w:noProof/>
                <w:webHidden/>
              </w:rPr>
              <w:fldChar w:fldCharType="end"/>
            </w:r>
          </w:hyperlink>
        </w:p>
        <w:p w14:paraId="5221CBA7" w14:textId="74A46DA0"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79" w:history="1">
            <w:r w:rsidR="000D6875" w:rsidRPr="000D6875">
              <w:rPr>
                <w:rStyle w:val="af2"/>
                <w:rFonts w:ascii="仿宋" w:eastAsia="仿宋" w:hAnsi="仿宋" w:hint="eastAsia"/>
                <w:noProof/>
              </w:rPr>
              <w:t>4.1投标文件的递交</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_Toc178009779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21</w:t>
            </w:r>
            <w:r w:rsidR="000D6875" w:rsidRPr="000D6875">
              <w:rPr>
                <w:rFonts w:ascii="仿宋" w:eastAsia="仿宋" w:hAnsi="仿宋" w:hint="eastAsia"/>
                <w:noProof/>
                <w:webHidden/>
              </w:rPr>
              <w:fldChar w:fldCharType="end"/>
            </w:r>
          </w:hyperlink>
        </w:p>
        <w:p w14:paraId="758EB169" w14:textId="765295F2"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80" w:history="1">
            <w:r w:rsidR="000D6875" w:rsidRPr="000D6875">
              <w:rPr>
                <w:rStyle w:val="af2"/>
                <w:rFonts w:ascii="仿宋" w:eastAsia="仿宋" w:hAnsi="仿宋" w:hint="eastAsia"/>
                <w:noProof/>
              </w:rPr>
              <w:t>4.2投标文件的修改、撤回和撤销</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_Toc178009780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21</w:t>
            </w:r>
            <w:r w:rsidR="000D6875" w:rsidRPr="000D6875">
              <w:rPr>
                <w:rFonts w:ascii="仿宋" w:eastAsia="仿宋" w:hAnsi="仿宋" w:hint="eastAsia"/>
                <w:noProof/>
                <w:webHidden/>
              </w:rPr>
              <w:fldChar w:fldCharType="end"/>
            </w:r>
          </w:hyperlink>
        </w:p>
        <w:p w14:paraId="7E3910FC" w14:textId="4E01733C" w:rsidR="000D6875" w:rsidRPr="000D6875" w:rsidRDefault="00000000" w:rsidP="000D6875">
          <w:pPr>
            <w:pStyle w:val="TOC2"/>
            <w:spacing w:line="312" w:lineRule="auto"/>
            <w:rPr>
              <w:rFonts w:ascii="仿宋" w:eastAsia="仿宋" w:hAnsi="仿宋" w:hint="eastAsia"/>
              <w:noProof/>
              <w14:ligatures w14:val="standardContextual"/>
            </w:rPr>
          </w:pPr>
          <w:hyperlink w:anchor="_Toc178009781" w:history="1">
            <w:r w:rsidR="000D6875" w:rsidRPr="000D6875">
              <w:rPr>
                <w:rStyle w:val="af2"/>
                <w:rFonts w:ascii="仿宋" w:eastAsia="仿宋" w:hAnsi="仿宋" w:hint="eastAsia"/>
                <w:noProof/>
              </w:rPr>
              <w:t>5.</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唱价</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_Toc178009781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22</w:t>
            </w:r>
            <w:r w:rsidR="000D6875" w:rsidRPr="000D6875">
              <w:rPr>
                <w:rFonts w:ascii="仿宋" w:eastAsia="仿宋" w:hAnsi="仿宋" w:hint="eastAsia"/>
                <w:noProof/>
                <w:webHidden/>
              </w:rPr>
              <w:fldChar w:fldCharType="end"/>
            </w:r>
          </w:hyperlink>
        </w:p>
        <w:p w14:paraId="6E4D9FE3" w14:textId="50E38AC1"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82" w:history="1">
            <w:r w:rsidR="000D6875" w:rsidRPr="000D6875">
              <w:rPr>
                <w:rStyle w:val="af2"/>
                <w:rFonts w:ascii="仿宋" w:eastAsia="仿宋" w:hAnsi="仿宋" w:hint="eastAsia"/>
                <w:noProof/>
              </w:rPr>
              <w:t>5.1唱价时间和地点</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_Toc178009782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22</w:t>
            </w:r>
            <w:r w:rsidR="000D6875" w:rsidRPr="000D6875">
              <w:rPr>
                <w:rFonts w:ascii="仿宋" w:eastAsia="仿宋" w:hAnsi="仿宋" w:hint="eastAsia"/>
                <w:noProof/>
                <w:webHidden/>
              </w:rPr>
              <w:fldChar w:fldCharType="end"/>
            </w:r>
          </w:hyperlink>
        </w:p>
        <w:p w14:paraId="32FBA98C" w14:textId="17B35CF4"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83" w:history="1">
            <w:r w:rsidR="000D6875" w:rsidRPr="000D6875">
              <w:rPr>
                <w:rStyle w:val="af2"/>
                <w:rFonts w:ascii="仿宋" w:eastAsia="仿宋" w:hAnsi="仿宋" w:hint="eastAsia"/>
                <w:noProof/>
              </w:rPr>
              <w:t>5.2唱价程序</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_Toc178009783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22</w:t>
            </w:r>
            <w:r w:rsidR="000D6875" w:rsidRPr="000D6875">
              <w:rPr>
                <w:rFonts w:ascii="仿宋" w:eastAsia="仿宋" w:hAnsi="仿宋" w:hint="eastAsia"/>
                <w:noProof/>
                <w:webHidden/>
              </w:rPr>
              <w:fldChar w:fldCharType="end"/>
            </w:r>
          </w:hyperlink>
        </w:p>
        <w:p w14:paraId="7BA430DB" w14:textId="216156A9"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84" w:history="1">
            <w:r w:rsidR="000D6875" w:rsidRPr="000D6875">
              <w:rPr>
                <w:rStyle w:val="af2"/>
                <w:rFonts w:ascii="仿宋" w:eastAsia="仿宋" w:hAnsi="仿宋" w:hint="eastAsia"/>
                <w:noProof/>
              </w:rPr>
              <w:t>5.3异议</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_Toc178009784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22</w:t>
            </w:r>
            <w:r w:rsidR="000D6875" w:rsidRPr="000D6875">
              <w:rPr>
                <w:rFonts w:ascii="仿宋" w:eastAsia="仿宋" w:hAnsi="仿宋" w:hint="eastAsia"/>
                <w:noProof/>
                <w:webHidden/>
              </w:rPr>
              <w:fldChar w:fldCharType="end"/>
            </w:r>
          </w:hyperlink>
        </w:p>
        <w:p w14:paraId="64F328F5" w14:textId="5AFC934A" w:rsidR="000D6875" w:rsidRPr="000D6875" w:rsidRDefault="00000000" w:rsidP="000D6875">
          <w:pPr>
            <w:pStyle w:val="TOC2"/>
            <w:spacing w:line="312" w:lineRule="auto"/>
            <w:rPr>
              <w:rFonts w:ascii="仿宋" w:eastAsia="仿宋" w:hAnsi="仿宋" w:hint="eastAsia"/>
              <w:noProof/>
              <w14:ligatures w14:val="standardContextual"/>
            </w:rPr>
          </w:pPr>
          <w:hyperlink w:anchor="_Toc178009785" w:history="1">
            <w:r w:rsidR="000D6875" w:rsidRPr="000D6875">
              <w:rPr>
                <w:rStyle w:val="af2"/>
                <w:rFonts w:ascii="仿宋" w:eastAsia="仿宋" w:hAnsi="仿宋" w:hint="eastAsia"/>
                <w:noProof/>
              </w:rPr>
              <w:t>6.</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评审</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_Toc178009785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22</w:t>
            </w:r>
            <w:r w:rsidR="000D6875" w:rsidRPr="000D6875">
              <w:rPr>
                <w:rFonts w:ascii="仿宋" w:eastAsia="仿宋" w:hAnsi="仿宋" w:hint="eastAsia"/>
                <w:noProof/>
                <w:webHidden/>
              </w:rPr>
              <w:fldChar w:fldCharType="end"/>
            </w:r>
          </w:hyperlink>
        </w:p>
        <w:p w14:paraId="5F773251" w14:textId="5D55AFC8"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86" w:history="1">
            <w:r w:rsidR="000D6875" w:rsidRPr="000D6875">
              <w:rPr>
                <w:rStyle w:val="af2"/>
                <w:rFonts w:ascii="仿宋" w:eastAsia="仿宋" w:hAnsi="仿宋" w:hint="eastAsia"/>
                <w:noProof/>
              </w:rPr>
              <w:t>6.1评标委员会</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_Toc178009786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22</w:t>
            </w:r>
            <w:r w:rsidR="000D6875" w:rsidRPr="000D6875">
              <w:rPr>
                <w:rFonts w:ascii="仿宋" w:eastAsia="仿宋" w:hAnsi="仿宋" w:hint="eastAsia"/>
                <w:noProof/>
                <w:webHidden/>
              </w:rPr>
              <w:fldChar w:fldCharType="end"/>
            </w:r>
          </w:hyperlink>
        </w:p>
        <w:p w14:paraId="7AD23C2B" w14:textId="1F678435"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87" w:history="1">
            <w:r w:rsidR="000D6875" w:rsidRPr="000D6875">
              <w:rPr>
                <w:rStyle w:val="af2"/>
                <w:rFonts w:ascii="仿宋" w:eastAsia="仿宋" w:hAnsi="仿宋" w:hint="eastAsia"/>
                <w:noProof/>
              </w:rPr>
              <w:t>6.2评审原则</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_Toc178009787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22</w:t>
            </w:r>
            <w:r w:rsidR="000D6875" w:rsidRPr="000D6875">
              <w:rPr>
                <w:rFonts w:ascii="仿宋" w:eastAsia="仿宋" w:hAnsi="仿宋" w:hint="eastAsia"/>
                <w:noProof/>
                <w:webHidden/>
              </w:rPr>
              <w:fldChar w:fldCharType="end"/>
            </w:r>
          </w:hyperlink>
        </w:p>
        <w:p w14:paraId="6E5B294A" w14:textId="68C60F58"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88" w:history="1">
            <w:r w:rsidR="000D6875" w:rsidRPr="000D6875">
              <w:rPr>
                <w:rStyle w:val="af2"/>
                <w:rFonts w:ascii="仿宋" w:eastAsia="仿宋" w:hAnsi="仿宋" w:hint="eastAsia"/>
                <w:noProof/>
              </w:rPr>
              <w:t>6.3评审方法</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_Toc178009788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23</w:t>
            </w:r>
            <w:r w:rsidR="000D6875" w:rsidRPr="000D6875">
              <w:rPr>
                <w:rFonts w:ascii="仿宋" w:eastAsia="仿宋" w:hAnsi="仿宋" w:hint="eastAsia"/>
                <w:noProof/>
                <w:webHidden/>
              </w:rPr>
              <w:fldChar w:fldCharType="end"/>
            </w:r>
          </w:hyperlink>
        </w:p>
        <w:p w14:paraId="3A4BFCD6" w14:textId="0EA13A60"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89" w:history="1">
            <w:r w:rsidR="000D6875" w:rsidRPr="000D6875">
              <w:rPr>
                <w:rStyle w:val="af2"/>
                <w:rFonts w:ascii="仿宋" w:eastAsia="仿宋" w:hAnsi="仿宋" w:hint="eastAsia"/>
                <w:noProof/>
              </w:rPr>
              <w:t>6.4中标候选人推荐原则</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_Toc178009789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23</w:t>
            </w:r>
            <w:r w:rsidR="000D6875" w:rsidRPr="000D6875">
              <w:rPr>
                <w:rFonts w:ascii="仿宋" w:eastAsia="仿宋" w:hAnsi="仿宋" w:hint="eastAsia"/>
                <w:noProof/>
                <w:webHidden/>
              </w:rPr>
              <w:fldChar w:fldCharType="end"/>
            </w:r>
          </w:hyperlink>
        </w:p>
        <w:p w14:paraId="102F6873" w14:textId="1DC6D6C3"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90" w:history="1">
            <w:r w:rsidR="000D6875" w:rsidRPr="000D6875">
              <w:rPr>
                <w:rStyle w:val="af2"/>
                <w:rFonts w:ascii="仿宋" w:eastAsia="仿宋" w:hAnsi="仿宋" w:hint="eastAsia"/>
                <w:noProof/>
              </w:rPr>
              <w:t>6.5评审报告</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_Toc178009790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23</w:t>
            </w:r>
            <w:r w:rsidR="000D6875" w:rsidRPr="000D6875">
              <w:rPr>
                <w:rFonts w:ascii="仿宋" w:eastAsia="仿宋" w:hAnsi="仿宋" w:hint="eastAsia"/>
                <w:noProof/>
                <w:webHidden/>
              </w:rPr>
              <w:fldChar w:fldCharType="end"/>
            </w:r>
          </w:hyperlink>
        </w:p>
        <w:p w14:paraId="05C6BAEE" w14:textId="469FE6E3" w:rsidR="000D6875" w:rsidRPr="000D6875" w:rsidRDefault="00000000" w:rsidP="000D6875">
          <w:pPr>
            <w:pStyle w:val="TOC2"/>
            <w:spacing w:line="312" w:lineRule="auto"/>
            <w:rPr>
              <w:rFonts w:ascii="仿宋" w:eastAsia="仿宋" w:hAnsi="仿宋" w:hint="eastAsia"/>
              <w:noProof/>
              <w14:ligatures w14:val="standardContextual"/>
            </w:rPr>
          </w:pPr>
          <w:hyperlink w:anchor="_Toc178009791" w:history="1">
            <w:r w:rsidR="000D6875" w:rsidRPr="000D6875">
              <w:rPr>
                <w:rStyle w:val="af2"/>
                <w:rFonts w:ascii="仿宋" w:eastAsia="仿宋" w:hAnsi="仿宋" w:hint="eastAsia"/>
                <w:noProof/>
              </w:rPr>
              <w:t>7.</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中标</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_Toc178009791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23</w:t>
            </w:r>
            <w:r w:rsidR="000D6875" w:rsidRPr="000D6875">
              <w:rPr>
                <w:rFonts w:ascii="仿宋" w:eastAsia="仿宋" w:hAnsi="仿宋" w:hint="eastAsia"/>
                <w:noProof/>
                <w:webHidden/>
              </w:rPr>
              <w:fldChar w:fldCharType="end"/>
            </w:r>
          </w:hyperlink>
        </w:p>
        <w:p w14:paraId="33FDE3F3" w14:textId="620BD507"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92" w:history="1">
            <w:r w:rsidR="000D6875" w:rsidRPr="000D6875">
              <w:rPr>
                <w:rStyle w:val="af2"/>
                <w:rFonts w:ascii="仿宋" w:eastAsia="仿宋" w:hAnsi="仿宋" w:hint="eastAsia"/>
                <w:noProof/>
              </w:rPr>
              <w:t>7.1确定中标人</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_Toc178009792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23</w:t>
            </w:r>
            <w:r w:rsidR="000D6875" w:rsidRPr="000D6875">
              <w:rPr>
                <w:rFonts w:ascii="仿宋" w:eastAsia="仿宋" w:hAnsi="仿宋" w:hint="eastAsia"/>
                <w:noProof/>
                <w:webHidden/>
              </w:rPr>
              <w:fldChar w:fldCharType="end"/>
            </w:r>
          </w:hyperlink>
        </w:p>
        <w:p w14:paraId="2E1EB08E" w14:textId="237B2F01"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93" w:history="1">
            <w:r w:rsidR="000D6875" w:rsidRPr="000D6875">
              <w:rPr>
                <w:rStyle w:val="af2"/>
                <w:rFonts w:ascii="仿宋" w:eastAsia="仿宋" w:hAnsi="仿宋" w:hint="eastAsia"/>
                <w:noProof/>
              </w:rPr>
              <w:t>7.2中标人公示</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_Toc178009793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23</w:t>
            </w:r>
            <w:r w:rsidR="000D6875" w:rsidRPr="000D6875">
              <w:rPr>
                <w:rFonts w:ascii="仿宋" w:eastAsia="仿宋" w:hAnsi="仿宋" w:hint="eastAsia"/>
                <w:noProof/>
                <w:webHidden/>
              </w:rPr>
              <w:fldChar w:fldCharType="end"/>
            </w:r>
          </w:hyperlink>
        </w:p>
        <w:p w14:paraId="6A67F1CE" w14:textId="13DE0C9D"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94" w:history="1">
            <w:r w:rsidR="000D6875" w:rsidRPr="000D6875">
              <w:rPr>
                <w:rStyle w:val="af2"/>
                <w:rFonts w:ascii="仿宋" w:eastAsia="仿宋" w:hAnsi="仿宋" w:hint="eastAsia"/>
                <w:noProof/>
              </w:rPr>
              <w:t>7.3中标通知</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_Toc178009794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24</w:t>
            </w:r>
            <w:r w:rsidR="000D6875" w:rsidRPr="000D6875">
              <w:rPr>
                <w:rFonts w:ascii="仿宋" w:eastAsia="仿宋" w:hAnsi="仿宋" w:hint="eastAsia"/>
                <w:noProof/>
                <w:webHidden/>
              </w:rPr>
              <w:fldChar w:fldCharType="end"/>
            </w:r>
          </w:hyperlink>
        </w:p>
        <w:p w14:paraId="30B44AD9" w14:textId="67A9D05C" w:rsidR="000D6875" w:rsidRPr="000D6875" w:rsidRDefault="00000000" w:rsidP="000D6875">
          <w:pPr>
            <w:pStyle w:val="TOC2"/>
            <w:spacing w:line="312" w:lineRule="auto"/>
            <w:rPr>
              <w:rFonts w:ascii="仿宋" w:eastAsia="仿宋" w:hAnsi="仿宋" w:hint="eastAsia"/>
              <w:noProof/>
              <w14:ligatures w14:val="standardContextual"/>
            </w:rPr>
          </w:pPr>
          <w:hyperlink w:anchor="_Toc178009795" w:history="1">
            <w:r w:rsidR="000D6875" w:rsidRPr="000D6875">
              <w:rPr>
                <w:rStyle w:val="af2"/>
                <w:rFonts w:ascii="仿宋" w:eastAsia="仿宋" w:hAnsi="仿宋" w:hint="eastAsia"/>
                <w:noProof/>
              </w:rPr>
              <w:t>8.</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合同签订</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_Toc178009795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24</w:t>
            </w:r>
            <w:r w:rsidR="000D6875" w:rsidRPr="000D6875">
              <w:rPr>
                <w:rFonts w:ascii="仿宋" w:eastAsia="仿宋" w:hAnsi="仿宋" w:hint="eastAsia"/>
                <w:noProof/>
                <w:webHidden/>
              </w:rPr>
              <w:fldChar w:fldCharType="end"/>
            </w:r>
          </w:hyperlink>
        </w:p>
        <w:p w14:paraId="0FA82699" w14:textId="6E963463"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96" w:history="1">
            <w:r w:rsidR="000D6875" w:rsidRPr="000D6875">
              <w:rPr>
                <w:rStyle w:val="af2"/>
                <w:rFonts w:ascii="仿宋" w:eastAsia="仿宋" w:hAnsi="仿宋" w:hint="eastAsia"/>
                <w:noProof/>
              </w:rPr>
              <w:t>8.1履约保证金</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_Toc178009796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24</w:t>
            </w:r>
            <w:r w:rsidR="000D6875" w:rsidRPr="000D6875">
              <w:rPr>
                <w:rFonts w:ascii="仿宋" w:eastAsia="仿宋" w:hAnsi="仿宋" w:hint="eastAsia"/>
                <w:noProof/>
                <w:webHidden/>
              </w:rPr>
              <w:fldChar w:fldCharType="end"/>
            </w:r>
          </w:hyperlink>
        </w:p>
        <w:p w14:paraId="40DD8529" w14:textId="6D36D8E1"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797" w:history="1">
            <w:r w:rsidR="000D6875" w:rsidRPr="000D6875">
              <w:rPr>
                <w:rStyle w:val="af2"/>
                <w:rFonts w:ascii="仿宋" w:eastAsia="仿宋" w:hAnsi="仿宋" w:hint="eastAsia"/>
                <w:noProof/>
              </w:rPr>
              <w:t>8.2合同签订</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_Toc178009797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24</w:t>
            </w:r>
            <w:r w:rsidR="000D6875" w:rsidRPr="000D6875">
              <w:rPr>
                <w:rFonts w:ascii="仿宋" w:eastAsia="仿宋" w:hAnsi="仿宋" w:hint="eastAsia"/>
                <w:noProof/>
                <w:webHidden/>
              </w:rPr>
              <w:fldChar w:fldCharType="end"/>
            </w:r>
          </w:hyperlink>
        </w:p>
        <w:p w14:paraId="0D4A5DF9" w14:textId="2F1B914F" w:rsidR="000D6875" w:rsidRPr="000D6875" w:rsidRDefault="00000000" w:rsidP="000D6875">
          <w:pPr>
            <w:pStyle w:val="TOC2"/>
            <w:spacing w:line="312" w:lineRule="auto"/>
            <w:rPr>
              <w:rFonts w:ascii="仿宋" w:eastAsia="仿宋" w:hAnsi="仿宋" w:hint="eastAsia"/>
              <w:noProof/>
              <w14:ligatures w14:val="standardContextual"/>
            </w:rPr>
          </w:pPr>
          <w:hyperlink w:anchor="_Toc178009798" w:history="1">
            <w:r w:rsidR="000D6875" w:rsidRPr="000D6875">
              <w:rPr>
                <w:rStyle w:val="af2"/>
                <w:rFonts w:ascii="仿宋" w:eastAsia="仿宋" w:hAnsi="仿宋" w:hint="eastAsia"/>
                <w:noProof/>
              </w:rPr>
              <w:t>9.</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招标代理服务费</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_Toc178009798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24</w:t>
            </w:r>
            <w:r w:rsidR="000D6875" w:rsidRPr="000D6875">
              <w:rPr>
                <w:rFonts w:ascii="仿宋" w:eastAsia="仿宋" w:hAnsi="仿宋" w:hint="eastAsia"/>
                <w:noProof/>
                <w:webHidden/>
              </w:rPr>
              <w:fldChar w:fldCharType="end"/>
            </w:r>
          </w:hyperlink>
        </w:p>
        <w:p w14:paraId="7903D865" w14:textId="60B450B2" w:rsidR="000D6875" w:rsidRPr="000D6875" w:rsidRDefault="00000000" w:rsidP="000D6875">
          <w:pPr>
            <w:pStyle w:val="TOC2"/>
            <w:spacing w:line="312" w:lineRule="auto"/>
            <w:rPr>
              <w:rFonts w:ascii="仿宋" w:eastAsia="仿宋" w:hAnsi="仿宋" w:hint="eastAsia"/>
              <w:noProof/>
              <w14:ligatures w14:val="standardContextual"/>
            </w:rPr>
          </w:pPr>
          <w:hyperlink w:anchor="_Toc178009799" w:history="1">
            <w:r w:rsidR="000D6875" w:rsidRPr="000D6875">
              <w:rPr>
                <w:rStyle w:val="af2"/>
                <w:rFonts w:ascii="仿宋" w:eastAsia="仿宋" w:hAnsi="仿宋" w:hint="eastAsia"/>
                <w:noProof/>
              </w:rPr>
              <w:t>10.</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纪律和监督</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_Toc178009799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24</w:t>
            </w:r>
            <w:r w:rsidR="000D6875" w:rsidRPr="000D6875">
              <w:rPr>
                <w:rFonts w:ascii="仿宋" w:eastAsia="仿宋" w:hAnsi="仿宋" w:hint="eastAsia"/>
                <w:noProof/>
                <w:webHidden/>
              </w:rPr>
              <w:fldChar w:fldCharType="end"/>
            </w:r>
          </w:hyperlink>
        </w:p>
        <w:p w14:paraId="23918AB6" w14:textId="3FB6D8C4"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800" w:history="1">
            <w:r w:rsidR="000D6875" w:rsidRPr="000D6875">
              <w:rPr>
                <w:rStyle w:val="af2"/>
                <w:rFonts w:ascii="仿宋" w:eastAsia="仿宋" w:hAnsi="仿宋" w:hint="eastAsia"/>
                <w:noProof/>
              </w:rPr>
              <w:t>10.1对招标人的纪律要求</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_Toc178009800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24</w:t>
            </w:r>
            <w:r w:rsidR="000D6875" w:rsidRPr="000D6875">
              <w:rPr>
                <w:rFonts w:ascii="仿宋" w:eastAsia="仿宋" w:hAnsi="仿宋" w:hint="eastAsia"/>
                <w:noProof/>
                <w:webHidden/>
              </w:rPr>
              <w:fldChar w:fldCharType="end"/>
            </w:r>
          </w:hyperlink>
        </w:p>
        <w:p w14:paraId="218330E0" w14:textId="0879127F"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801" w:history="1">
            <w:r w:rsidR="000D6875" w:rsidRPr="000D6875">
              <w:rPr>
                <w:rStyle w:val="af2"/>
                <w:rFonts w:ascii="仿宋" w:eastAsia="仿宋" w:hAnsi="仿宋" w:hint="eastAsia"/>
                <w:noProof/>
              </w:rPr>
              <w:t>10.2对投标人的纪律要求</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_Toc178009801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25</w:t>
            </w:r>
            <w:r w:rsidR="000D6875" w:rsidRPr="000D6875">
              <w:rPr>
                <w:rFonts w:ascii="仿宋" w:eastAsia="仿宋" w:hAnsi="仿宋" w:hint="eastAsia"/>
                <w:noProof/>
                <w:webHidden/>
              </w:rPr>
              <w:fldChar w:fldCharType="end"/>
            </w:r>
          </w:hyperlink>
        </w:p>
        <w:p w14:paraId="40F6C32A" w14:textId="6A2C6DD7"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802" w:history="1">
            <w:r w:rsidR="000D6875" w:rsidRPr="000D6875">
              <w:rPr>
                <w:rStyle w:val="af2"/>
                <w:rFonts w:ascii="仿宋" w:eastAsia="仿宋" w:hAnsi="仿宋" w:hint="eastAsia"/>
                <w:noProof/>
              </w:rPr>
              <w:t>10.3对评标委员会成员的纪律要求</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_Toc178009802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25</w:t>
            </w:r>
            <w:r w:rsidR="000D6875" w:rsidRPr="000D6875">
              <w:rPr>
                <w:rFonts w:ascii="仿宋" w:eastAsia="仿宋" w:hAnsi="仿宋" w:hint="eastAsia"/>
                <w:noProof/>
                <w:webHidden/>
              </w:rPr>
              <w:fldChar w:fldCharType="end"/>
            </w:r>
          </w:hyperlink>
        </w:p>
        <w:p w14:paraId="55A9E82A" w14:textId="6BB741F9"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803" w:history="1">
            <w:r w:rsidR="000D6875" w:rsidRPr="000D6875">
              <w:rPr>
                <w:rStyle w:val="af2"/>
                <w:rFonts w:ascii="仿宋" w:eastAsia="仿宋" w:hAnsi="仿宋" w:hint="eastAsia"/>
                <w:noProof/>
              </w:rPr>
              <w:t>10.4对与评审活动有关的工作人员的纪律要求</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_Toc178009803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25</w:t>
            </w:r>
            <w:r w:rsidR="000D6875" w:rsidRPr="000D6875">
              <w:rPr>
                <w:rFonts w:ascii="仿宋" w:eastAsia="仿宋" w:hAnsi="仿宋" w:hint="eastAsia"/>
                <w:noProof/>
                <w:webHidden/>
              </w:rPr>
              <w:fldChar w:fldCharType="end"/>
            </w:r>
          </w:hyperlink>
        </w:p>
        <w:p w14:paraId="723C7F27" w14:textId="230851D7" w:rsidR="000D6875" w:rsidRPr="000D6875" w:rsidRDefault="00000000" w:rsidP="000D6875">
          <w:pPr>
            <w:pStyle w:val="TOC2"/>
            <w:spacing w:line="312" w:lineRule="auto"/>
            <w:rPr>
              <w:rFonts w:ascii="仿宋" w:eastAsia="仿宋" w:hAnsi="仿宋" w:hint="eastAsia"/>
              <w:noProof/>
              <w14:ligatures w14:val="standardContextual"/>
            </w:rPr>
          </w:pPr>
          <w:hyperlink w:anchor="_Toc178009804" w:history="1">
            <w:r w:rsidR="000D6875" w:rsidRPr="000D6875">
              <w:rPr>
                <w:rStyle w:val="af2"/>
                <w:rFonts w:ascii="仿宋" w:eastAsia="仿宋" w:hAnsi="仿宋" w:hint="eastAsia"/>
                <w:noProof/>
              </w:rPr>
              <w:t>11.</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需要补充的其他内容</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_Toc178009804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25</w:t>
            </w:r>
            <w:r w:rsidR="000D6875" w:rsidRPr="000D6875">
              <w:rPr>
                <w:rFonts w:ascii="仿宋" w:eastAsia="仿宋" w:hAnsi="仿宋" w:hint="eastAsia"/>
                <w:noProof/>
                <w:webHidden/>
              </w:rPr>
              <w:fldChar w:fldCharType="end"/>
            </w:r>
          </w:hyperlink>
        </w:p>
        <w:p w14:paraId="15E6EA97" w14:textId="4D02871A" w:rsidR="000D6875" w:rsidRPr="000D6875" w:rsidRDefault="00000000" w:rsidP="000D6875">
          <w:pPr>
            <w:pStyle w:val="TOC2"/>
            <w:spacing w:line="312" w:lineRule="auto"/>
            <w:rPr>
              <w:rFonts w:ascii="仿宋" w:eastAsia="仿宋" w:hAnsi="仿宋" w:hint="eastAsia"/>
              <w:noProof/>
              <w14:ligatures w14:val="standardContextual"/>
            </w:rPr>
          </w:pPr>
          <w:hyperlink w:anchor="_Toc178009805" w:history="1">
            <w:r w:rsidR="000D6875" w:rsidRPr="000D6875">
              <w:rPr>
                <w:rStyle w:val="af2"/>
                <w:rFonts w:ascii="仿宋" w:eastAsia="仿宋" w:hAnsi="仿宋" w:hint="eastAsia"/>
                <w:noProof/>
              </w:rPr>
              <w:t>附录：招标代理服务费的计算方式及价格</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_Toc178009805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26</w:t>
            </w:r>
            <w:r w:rsidR="000D6875" w:rsidRPr="000D6875">
              <w:rPr>
                <w:rFonts w:ascii="仿宋" w:eastAsia="仿宋" w:hAnsi="仿宋" w:hint="eastAsia"/>
                <w:noProof/>
                <w:webHidden/>
              </w:rPr>
              <w:fldChar w:fldCharType="end"/>
            </w:r>
          </w:hyperlink>
        </w:p>
        <w:p w14:paraId="56C25A3A" w14:textId="46513F2D" w:rsidR="000D6875" w:rsidRPr="000D6875" w:rsidRDefault="00000000" w:rsidP="000D6875">
          <w:pPr>
            <w:pStyle w:val="TOC1"/>
            <w:spacing w:line="312" w:lineRule="auto"/>
            <w:rPr>
              <w:rFonts w:ascii="仿宋" w:eastAsia="仿宋" w:hAnsi="仿宋" w:hint="eastAsia"/>
              <w:noProof/>
              <w14:ligatures w14:val="standardContextual"/>
            </w:rPr>
          </w:pPr>
          <w:hyperlink w:anchor="_Toc178009806" w:history="1">
            <w:r w:rsidR="000D6875" w:rsidRPr="000D6875">
              <w:rPr>
                <w:rStyle w:val="af2"/>
                <w:rFonts w:ascii="仿宋" w:eastAsia="仿宋" w:hAnsi="仿宋" w:cs="宋体" w:hint="eastAsia"/>
                <w:b/>
                <w:noProof/>
                <w:kern w:val="0"/>
                <w:lang w:val="zh-CN"/>
              </w:rPr>
              <w:t>第三章 评标办法（综合评估法）</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_Toc178009806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27</w:t>
            </w:r>
            <w:r w:rsidR="000D6875" w:rsidRPr="000D6875">
              <w:rPr>
                <w:rFonts w:ascii="仿宋" w:eastAsia="仿宋" w:hAnsi="仿宋" w:hint="eastAsia"/>
                <w:noProof/>
                <w:webHidden/>
              </w:rPr>
              <w:fldChar w:fldCharType="end"/>
            </w:r>
          </w:hyperlink>
        </w:p>
        <w:p w14:paraId="790C45D3" w14:textId="3E2E6B45" w:rsidR="000D6875" w:rsidRPr="000D6875" w:rsidRDefault="00000000" w:rsidP="000D6875">
          <w:pPr>
            <w:pStyle w:val="TOC2"/>
            <w:spacing w:line="312" w:lineRule="auto"/>
            <w:rPr>
              <w:rFonts w:ascii="仿宋" w:eastAsia="仿宋" w:hAnsi="仿宋" w:hint="eastAsia"/>
              <w:noProof/>
              <w14:ligatures w14:val="standardContextual"/>
            </w:rPr>
          </w:pPr>
          <w:hyperlink w:anchor="_Toc178009807" w:history="1">
            <w:r w:rsidR="000D6875" w:rsidRPr="000D6875">
              <w:rPr>
                <w:rStyle w:val="af2"/>
                <w:rFonts w:ascii="仿宋" w:eastAsia="仿宋" w:hAnsi="仿宋" w:hint="eastAsia"/>
                <w:noProof/>
              </w:rPr>
              <w:t>评标办法前附表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_Toc178009807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27</w:t>
            </w:r>
            <w:r w:rsidR="000D6875" w:rsidRPr="000D6875">
              <w:rPr>
                <w:rFonts w:ascii="仿宋" w:eastAsia="仿宋" w:hAnsi="仿宋" w:hint="eastAsia"/>
                <w:noProof/>
                <w:webHidden/>
              </w:rPr>
              <w:fldChar w:fldCharType="end"/>
            </w:r>
          </w:hyperlink>
        </w:p>
        <w:p w14:paraId="66DF98ED" w14:textId="1B9044AF" w:rsidR="000D6875" w:rsidRPr="000D6875" w:rsidRDefault="00000000" w:rsidP="000D6875">
          <w:pPr>
            <w:pStyle w:val="TOC2"/>
            <w:spacing w:line="312" w:lineRule="auto"/>
            <w:rPr>
              <w:rFonts w:ascii="仿宋" w:eastAsia="仿宋" w:hAnsi="仿宋" w:hint="eastAsia"/>
              <w:noProof/>
              <w14:ligatures w14:val="standardContextual"/>
            </w:rPr>
          </w:pPr>
          <w:hyperlink w:anchor="_Toc178009808" w:history="1">
            <w:r w:rsidR="000D6875" w:rsidRPr="000D6875">
              <w:rPr>
                <w:rStyle w:val="af2"/>
                <w:rFonts w:ascii="仿宋" w:eastAsia="仿宋" w:hAnsi="仿宋" w:hint="eastAsia"/>
                <w:noProof/>
              </w:rPr>
              <w:t>（一）初步评审表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_Toc178009808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27</w:t>
            </w:r>
            <w:r w:rsidR="000D6875" w:rsidRPr="000D6875">
              <w:rPr>
                <w:rFonts w:ascii="仿宋" w:eastAsia="仿宋" w:hAnsi="仿宋" w:hint="eastAsia"/>
                <w:noProof/>
                <w:webHidden/>
              </w:rPr>
              <w:fldChar w:fldCharType="end"/>
            </w:r>
          </w:hyperlink>
        </w:p>
        <w:p w14:paraId="2AFA9DE1" w14:textId="411F2FC0" w:rsidR="000D6875" w:rsidRPr="000D6875" w:rsidRDefault="00000000" w:rsidP="000D6875">
          <w:pPr>
            <w:pStyle w:val="TOC2"/>
            <w:spacing w:line="312" w:lineRule="auto"/>
            <w:rPr>
              <w:rFonts w:ascii="仿宋" w:eastAsia="仿宋" w:hAnsi="仿宋" w:hint="eastAsia"/>
              <w:noProof/>
              <w14:ligatures w14:val="standardContextual"/>
            </w:rPr>
          </w:pPr>
          <w:hyperlink w:anchor="_Toc178009809" w:history="1">
            <w:r w:rsidR="000D6875" w:rsidRPr="000D6875">
              <w:rPr>
                <w:rStyle w:val="af2"/>
                <w:rFonts w:ascii="仿宋" w:eastAsia="仿宋" w:hAnsi="仿宋" w:hint="eastAsia"/>
                <w:noProof/>
              </w:rPr>
              <w:t>（二）商务评分表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_Toc178009809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28</w:t>
            </w:r>
            <w:r w:rsidR="000D6875" w:rsidRPr="000D6875">
              <w:rPr>
                <w:rFonts w:ascii="仿宋" w:eastAsia="仿宋" w:hAnsi="仿宋" w:hint="eastAsia"/>
                <w:noProof/>
                <w:webHidden/>
              </w:rPr>
              <w:fldChar w:fldCharType="end"/>
            </w:r>
          </w:hyperlink>
        </w:p>
        <w:p w14:paraId="6B879C26" w14:textId="6490FE43" w:rsidR="000D6875" w:rsidRPr="000D6875" w:rsidRDefault="00000000" w:rsidP="000D6875">
          <w:pPr>
            <w:pStyle w:val="TOC2"/>
            <w:spacing w:line="312" w:lineRule="auto"/>
            <w:rPr>
              <w:rFonts w:ascii="仿宋" w:eastAsia="仿宋" w:hAnsi="仿宋" w:hint="eastAsia"/>
              <w:noProof/>
              <w14:ligatures w14:val="standardContextual"/>
            </w:rPr>
          </w:pPr>
          <w:hyperlink w:anchor="_Toc178009810" w:history="1">
            <w:r w:rsidR="000D6875" w:rsidRPr="000D6875">
              <w:rPr>
                <w:rStyle w:val="af2"/>
                <w:rFonts w:ascii="仿宋" w:eastAsia="仿宋" w:hAnsi="仿宋" w:hint="eastAsia"/>
                <w:noProof/>
              </w:rPr>
              <w:t>（三）技术评分表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_Toc178009810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29</w:t>
            </w:r>
            <w:r w:rsidR="000D6875" w:rsidRPr="000D6875">
              <w:rPr>
                <w:rFonts w:ascii="仿宋" w:eastAsia="仿宋" w:hAnsi="仿宋" w:hint="eastAsia"/>
                <w:noProof/>
                <w:webHidden/>
              </w:rPr>
              <w:fldChar w:fldCharType="end"/>
            </w:r>
          </w:hyperlink>
        </w:p>
        <w:p w14:paraId="4C7E4EB9" w14:textId="4B2EE7DD" w:rsidR="000D6875" w:rsidRPr="000D6875" w:rsidRDefault="00000000" w:rsidP="000D6875">
          <w:pPr>
            <w:pStyle w:val="TOC2"/>
            <w:spacing w:line="312" w:lineRule="auto"/>
            <w:rPr>
              <w:rFonts w:ascii="仿宋" w:eastAsia="仿宋" w:hAnsi="仿宋" w:hint="eastAsia"/>
              <w:noProof/>
              <w14:ligatures w14:val="standardContextual"/>
            </w:rPr>
          </w:pPr>
          <w:hyperlink w:anchor="_Toc178009811" w:history="1">
            <w:r w:rsidR="000D6875" w:rsidRPr="000D6875">
              <w:rPr>
                <w:rStyle w:val="af2"/>
                <w:rFonts w:ascii="仿宋" w:eastAsia="仿宋" w:hAnsi="仿宋" w:hint="eastAsia"/>
                <w:noProof/>
              </w:rPr>
              <w:t>（四）价格评分表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_Toc178009811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31</w:t>
            </w:r>
            <w:r w:rsidR="000D6875" w:rsidRPr="000D6875">
              <w:rPr>
                <w:rFonts w:ascii="仿宋" w:eastAsia="仿宋" w:hAnsi="仿宋" w:hint="eastAsia"/>
                <w:noProof/>
                <w:webHidden/>
              </w:rPr>
              <w:fldChar w:fldCharType="end"/>
            </w:r>
          </w:hyperlink>
        </w:p>
        <w:p w14:paraId="249EDEDC" w14:textId="4C38A17E" w:rsidR="000D6875" w:rsidRPr="000D6875" w:rsidRDefault="00000000" w:rsidP="000D6875">
          <w:pPr>
            <w:pStyle w:val="TOC2"/>
            <w:spacing w:line="312" w:lineRule="auto"/>
            <w:rPr>
              <w:rFonts w:ascii="仿宋" w:eastAsia="仿宋" w:hAnsi="仿宋" w:hint="eastAsia"/>
              <w:noProof/>
              <w14:ligatures w14:val="standardContextual"/>
            </w:rPr>
          </w:pPr>
          <w:hyperlink w:anchor="_Toc178009812" w:history="1">
            <w:r w:rsidR="000D6875" w:rsidRPr="000D6875">
              <w:rPr>
                <w:rStyle w:val="af2"/>
                <w:rFonts w:ascii="仿宋" w:eastAsia="仿宋" w:hAnsi="仿宋" w:hint="eastAsia"/>
                <w:noProof/>
              </w:rPr>
              <w:t>1.</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评标方法</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_Toc178009812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33</w:t>
            </w:r>
            <w:r w:rsidR="000D6875" w:rsidRPr="000D6875">
              <w:rPr>
                <w:rFonts w:ascii="仿宋" w:eastAsia="仿宋" w:hAnsi="仿宋" w:hint="eastAsia"/>
                <w:noProof/>
                <w:webHidden/>
              </w:rPr>
              <w:fldChar w:fldCharType="end"/>
            </w:r>
          </w:hyperlink>
        </w:p>
        <w:p w14:paraId="7DD8549E" w14:textId="0BBE42CD" w:rsidR="000D6875" w:rsidRPr="000D6875" w:rsidRDefault="00000000" w:rsidP="000D6875">
          <w:pPr>
            <w:pStyle w:val="TOC2"/>
            <w:spacing w:line="312" w:lineRule="auto"/>
            <w:rPr>
              <w:rFonts w:ascii="仿宋" w:eastAsia="仿宋" w:hAnsi="仿宋" w:hint="eastAsia"/>
              <w:noProof/>
              <w14:ligatures w14:val="standardContextual"/>
            </w:rPr>
          </w:pPr>
          <w:hyperlink w:anchor="_Toc178009813" w:history="1">
            <w:r w:rsidR="000D6875" w:rsidRPr="000D6875">
              <w:rPr>
                <w:rStyle w:val="af2"/>
                <w:rFonts w:ascii="仿宋" w:eastAsia="仿宋" w:hAnsi="仿宋" w:hint="eastAsia"/>
                <w:noProof/>
              </w:rPr>
              <w:t>2.</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评审标准</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_Toc178009813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33</w:t>
            </w:r>
            <w:r w:rsidR="000D6875" w:rsidRPr="000D6875">
              <w:rPr>
                <w:rFonts w:ascii="仿宋" w:eastAsia="仿宋" w:hAnsi="仿宋" w:hint="eastAsia"/>
                <w:noProof/>
                <w:webHidden/>
              </w:rPr>
              <w:fldChar w:fldCharType="end"/>
            </w:r>
          </w:hyperlink>
        </w:p>
        <w:p w14:paraId="6F33222A" w14:textId="663F9F1D" w:rsidR="000D6875" w:rsidRPr="000D6875" w:rsidRDefault="00000000" w:rsidP="000D6875">
          <w:pPr>
            <w:pStyle w:val="TOC2"/>
            <w:spacing w:line="312" w:lineRule="auto"/>
            <w:rPr>
              <w:rFonts w:ascii="仿宋" w:eastAsia="仿宋" w:hAnsi="仿宋" w:hint="eastAsia"/>
              <w:noProof/>
              <w14:ligatures w14:val="standardContextual"/>
            </w:rPr>
          </w:pPr>
          <w:hyperlink w:anchor="_Toc178009814" w:history="1">
            <w:r w:rsidR="000D6875" w:rsidRPr="000D6875">
              <w:rPr>
                <w:rStyle w:val="af2"/>
                <w:rFonts w:ascii="仿宋" w:eastAsia="仿宋" w:hAnsi="仿宋" w:hint="eastAsia"/>
                <w:noProof/>
              </w:rPr>
              <w:t>3.</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评标程序</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_Toc178009814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33</w:t>
            </w:r>
            <w:r w:rsidR="000D6875" w:rsidRPr="000D6875">
              <w:rPr>
                <w:rFonts w:ascii="仿宋" w:eastAsia="仿宋" w:hAnsi="仿宋" w:hint="eastAsia"/>
                <w:noProof/>
                <w:webHidden/>
              </w:rPr>
              <w:fldChar w:fldCharType="end"/>
            </w:r>
          </w:hyperlink>
        </w:p>
        <w:p w14:paraId="17B28D56" w14:textId="01FB1930" w:rsidR="000D6875" w:rsidRPr="000D6875" w:rsidRDefault="00000000" w:rsidP="000D6875">
          <w:pPr>
            <w:pStyle w:val="TOC1"/>
            <w:spacing w:line="312" w:lineRule="auto"/>
            <w:rPr>
              <w:rFonts w:ascii="仿宋" w:eastAsia="仿宋" w:hAnsi="仿宋" w:hint="eastAsia"/>
              <w:noProof/>
              <w14:ligatures w14:val="standardContextual"/>
            </w:rPr>
          </w:pPr>
          <w:hyperlink w:anchor="_Toc178009815" w:history="1">
            <w:r w:rsidR="000D6875" w:rsidRPr="000D6875">
              <w:rPr>
                <w:rStyle w:val="af2"/>
                <w:rFonts w:ascii="仿宋" w:eastAsia="仿宋" w:hAnsi="仿宋" w:cs="宋体" w:hint="eastAsia"/>
                <w:b/>
                <w:noProof/>
                <w:kern w:val="0"/>
                <w:lang w:val="zh-CN"/>
              </w:rPr>
              <w:t>第四章  商务合同</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_Toc178009815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36</w:t>
            </w:r>
            <w:r w:rsidR="000D6875" w:rsidRPr="000D6875">
              <w:rPr>
                <w:rFonts w:ascii="仿宋" w:eastAsia="仿宋" w:hAnsi="仿宋" w:hint="eastAsia"/>
                <w:noProof/>
                <w:webHidden/>
              </w:rPr>
              <w:fldChar w:fldCharType="end"/>
            </w:r>
          </w:hyperlink>
        </w:p>
        <w:p w14:paraId="37E4DB42" w14:textId="2EA7A25B" w:rsidR="000D6875" w:rsidRPr="000D6875" w:rsidRDefault="00000000" w:rsidP="000D6875">
          <w:pPr>
            <w:pStyle w:val="TOC2"/>
            <w:spacing w:line="312" w:lineRule="auto"/>
            <w:rPr>
              <w:rFonts w:ascii="仿宋" w:eastAsia="仿宋" w:hAnsi="仿宋" w:hint="eastAsia"/>
              <w:noProof/>
              <w14:ligatures w14:val="standardContextual"/>
            </w:rPr>
          </w:pPr>
          <w:hyperlink w:anchor="_Toc178009816" w:history="1">
            <w:r w:rsidR="000D6875" w:rsidRPr="000D6875">
              <w:rPr>
                <w:rStyle w:val="af2"/>
                <w:rFonts w:ascii="仿宋" w:eastAsia="仿宋" w:hAnsi="仿宋" w:hint="eastAsia"/>
                <w:noProof/>
              </w:rPr>
              <w:t>总则</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_Toc178009816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36</w:t>
            </w:r>
            <w:r w:rsidR="000D6875" w:rsidRPr="000D6875">
              <w:rPr>
                <w:rFonts w:ascii="仿宋" w:eastAsia="仿宋" w:hAnsi="仿宋" w:hint="eastAsia"/>
                <w:noProof/>
                <w:webHidden/>
              </w:rPr>
              <w:fldChar w:fldCharType="end"/>
            </w:r>
          </w:hyperlink>
        </w:p>
        <w:p w14:paraId="61BC4399" w14:textId="18071F20" w:rsidR="000D6875" w:rsidRPr="000D6875" w:rsidRDefault="00000000" w:rsidP="000D6875">
          <w:pPr>
            <w:pStyle w:val="TOC2"/>
            <w:spacing w:line="312" w:lineRule="auto"/>
            <w:rPr>
              <w:rFonts w:ascii="仿宋" w:eastAsia="仿宋" w:hAnsi="仿宋" w:hint="eastAsia"/>
              <w:noProof/>
              <w14:ligatures w14:val="standardContextual"/>
            </w:rPr>
          </w:pPr>
          <w:hyperlink w:anchor="_Toc178009817" w:history="1">
            <w:r w:rsidR="000D6875" w:rsidRPr="000D6875">
              <w:rPr>
                <w:rStyle w:val="af2"/>
                <w:rFonts w:ascii="仿宋" w:eastAsia="仿宋" w:hAnsi="仿宋" w:hint="eastAsia"/>
                <w:noProof/>
              </w:rPr>
              <w:t>2024年新媒体产品策划制作、推广服务合同</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_Toc178009817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37</w:t>
            </w:r>
            <w:r w:rsidR="000D6875" w:rsidRPr="000D6875">
              <w:rPr>
                <w:rFonts w:ascii="仿宋" w:eastAsia="仿宋" w:hAnsi="仿宋" w:hint="eastAsia"/>
                <w:noProof/>
                <w:webHidden/>
              </w:rPr>
              <w:fldChar w:fldCharType="end"/>
            </w:r>
          </w:hyperlink>
        </w:p>
        <w:p w14:paraId="0E7A2F82" w14:textId="300581F2" w:rsidR="000D6875" w:rsidRPr="000D6875" w:rsidRDefault="00000000" w:rsidP="000D6875">
          <w:pPr>
            <w:pStyle w:val="TOC1"/>
            <w:spacing w:line="312" w:lineRule="auto"/>
            <w:rPr>
              <w:rFonts w:ascii="仿宋" w:eastAsia="仿宋" w:hAnsi="仿宋" w:hint="eastAsia"/>
              <w:noProof/>
              <w14:ligatures w14:val="standardContextual"/>
            </w:rPr>
          </w:pPr>
          <w:hyperlink w:anchor="_Toc178009818" w:history="1">
            <w:r w:rsidR="000D6875" w:rsidRPr="000D6875">
              <w:rPr>
                <w:rStyle w:val="af2"/>
                <w:rFonts w:ascii="仿宋" w:eastAsia="仿宋" w:hAnsi="仿宋" w:cs="宋体" w:hint="eastAsia"/>
                <w:b/>
                <w:noProof/>
                <w:kern w:val="0"/>
                <w:lang w:val="zh-CN"/>
              </w:rPr>
              <w:t>第五章  采购需求书</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_Toc178009818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41</w:t>
            </w:r>
            <w:r w:rsidR="000D6875" w:rsidRPr="000D6875">
              <w:rPr>
                <w:rFonts w:ascii="仿宋" w:eastAsia="仿宋" w:hAnsi="仿宋" w:hint="eastAsia"/>
                <w:noProof/>
                <w:webHidden/>
              </w:rPr>
              <w:fldChar w:fldCharType="end"/>
            </w:r>
          </w:hyperlink>
        </w:p>
        <w:p w14:paraId="007D496D" w14:textId="3E21C0C8" w:rsidR="000D6875" w:rsidRPr="000D6875" w:rsidRDefault="00000000" w:rsidP="000D6875">
          <w:pPr>
            <w:pStyle w:val="TOC2"/>
            <w:spacing w:line="312" w:lineRule="auto"/>
            <w:rPr>
              <w:rFonts w:ascii="仿宋" w:eastAsia="仿宋" w:hAnsi="仿宋" w:hint="eastAsia"/>
              <w:noProof/>
              <w14:ligatures w14:val="standardContextual"/>
            </w:rPr>
          </w:pPr>
          <w:hyperlink w:anchor="_Toc178009819" w:history="1">
            <w:r w:rsidR="000D6875" w:rsidRPr="000D6875">
              <w:rPr>
                <w:rStyle w:val="af2"/>
                <w:rFonts w:ascii="仿宋" w:eastAsia="仿宋" w:hAnsi="仿宋" w:hint="eastAsia"/>
                <w:noProof/>
              </w:rPr>
              <w:t>总则</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_Toc178009819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41</w:t>
            </w:r>
            <w:r w:rsidR="000D6875" w:rsidRPr="000D6875">
              <w:rPr>
                <w:rFonts w:ascii="仿宋" w:eastAsia="仿宋" w:hAnsi="仿宋" w:hint="eastAsia"/>
                <w:noProof/>
                <w:webHidden/>
              </w:rPr>
              <w:fldChar w:fldCharType="end"/>
            </w:r>
          </w:hyperlink>
        </w:p>
        <w:p w14:paraId="61767ABD" w14:textId="73A79393" w:rsidR="000D6875" w:rsidRPr="000D6875" w:rsidRDefault="00000000" w:rsidP="000D6875">
          <w:pPr>
            <w:pStyle w:val="TOC2"/>
            <w:spacing w:line="312" w:lineRule="auto"/>
            <w:rPr>
              <w:rFonts w:ascii="仿宋" w:eastAsia="仿宋" w:hAnsi="仿宋" w:hint="eastAsia"/>
              <w:noProof/>
              <w14:ligatures w14:val="standardContextual"/>
            </w:rPr>
          </w:pPr>
          <w:hyperlink w:anchor="_Toc178009820" w:history="1">
            <w:r w:rsidR="00136DC0">
              <w:rPr>
                <w:rStyle w:val="af2"/>
                <w:rFonts w:ascii="仿宋" w:eastAsia="仿宋" w:hAnsi="仿宋" w:hint="eastAsia"/>
                <w:noProof/>
              </w:rPr>
              <w:t>2024年新媒体产品策划制作、推广服务项目</w:t>
            </w:r>
            <w:r w:rsidR="000D6875" w:rsidRPr="000D6875">
              <w:rPr>
                <w:rStyle w:val="af2"/>
                <w:rFonts w:ascii="仿宋" w:eastAsia="仿宋" w:hAnsi="仿宋" w:hint="eastAsia"/>
                <w:noProof/>
              </w:rPr>
              <w:t>采购需求书</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_Toc178009820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42</w:t>
            </w:r>
            <w:r w:rsidR="000D6875" w:rsidRPr="000D6875">
              <w:rPr>
                <w:rFonts w:ascii="仿宋" w:eastAsia="仿宋" w:hAnsi="仿宋" w:hint="eastAsia"/>
                <w:noProof/>
                <w:webHidden/>
              </w:rPr>
              <w:fldChar w:fldCharType="end"/>
            </w:r>
          </w:hyperlink>
        </w:p>
        <w:p w14:paraId="194FA1F2" w14:textId="716B65EF"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821" w:history="1">
            <w:r w:rsidR="000D6875" w:rsidRPr="000D6875">
              <w:rPr>
                <w:rStyle w:val="af2"/>
                <w:rFonts w:ascii="仿宋" w:eastAsia="仿宋" w:hAnsi="仿宋" w:hint="eastAsia"/>
                <w:noProof/>
              </w:rPr>
              <w:t>一、主要服务内容及相关要求</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_Toc178009821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42</w:t>
            </w:r>
            <w:r w:rsidR="000D6875" w:rsidRPr="000D6875">
              <w:rPr>
                <w:rFonts w:ascii="仿宋" w:eastAsia="仿宋" w:hAnsi="仿宋" w:hint="eastAsia"/>
                <w:noProof/>
                <w:webHidden/>
              </w:rPr>
              <w:fldChar w:fldCharType="end"/>
            </w:r>
          </w:hyperlink>
        </w:p>
        <w:p w14:paraId="1F047478" w14:textId="007DB445" w:rsidR="000D6875" w:rsidRPr="000D6875" w:rsidRDefault="00000000" w:rsidP="000D6875">
          <w:pPr>
            <w:pStyle w:val="TOC3"/>
            <w:tabs>
              <w:tab w:val="right" w:leader="dot" w:pos="8302"/>
            </w:tabs>
            <w:spacing w:line="312" w:lineRule="auto"/>
            <w:rPr>
              <w:rFonts w:ascii="仿宋" w:eastAsia="仿宋" w:hAnsi="仿宋" w:hint="eastAsia"/>
              <w:noProof/>
              <w14:ligatures w14:val="standardContextual"/>
            </w:rPr>
          </w:pPr>
          <w:hyperlink w:anchor="_Toc178009822" w:history="1">
            <w:r w:rsidR="000D6875" w:rsidRPr="000D6875">
              <w:rPr>
                <w:rStyle w:val="af2"/>
                <w:rFonts w:ascii="仿宋" w:eastAsia="仿宋" w:hAnsi="仿宋" w:hint="eastAsia"/>
                <w:noProof/>
              </w:rPr>
              <w:t>二、团队建设</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_Toc178009822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42</w:t>
            </w:r>
            <w:r w:rsidR="000D6875" w:rsidRPr="000D6875">
              <w:rPr>
                <w:rFonts w:ascii="仿宋" w:eastAsia="仿宋" w:hAnsi="仿宋" w:hint="eastAsia"/>
                <w:noProof/>
                <w:webHidden/>
              </w:rPr>
              <w:fldChar w:fldCharType="end"/>
            </w:r>
          </w:hyperlink>
        </w:p>
        <w:p w14:paraId="08F4D1E0" w14:textId="1847B18B" w:rsidR="000D6875" w:rsidRPr="000D6875" w:rsidRDefault="00000000" w:rsidP="000D6875">
          <w:pPr>
            <w:pStyle w:val="TOC1"/>
            <w:spacing w:line="312" w:lineRule="auto"/>
            <w:rPr>
              <w:rFonts w:ascii="仿宋" w:eastAsia="仿宋" w:hAnsi="仿宋" w:hint="eastAsia"/>
              <w:noProof/>
              <w14:ligatures w14:val="standardContextual"/>
            </w:rPr>
          </w:pPr>
          <w:hyperlink w:anchor="_Toc178009823" w:history="1">
            <w:r w:rsidR="000D6875" w:rsidRPr="000D6875">
              <w:rPr>
                <w:rStyle w:val="af2"/>
                <w:rFonts w:ascii="仿宋" w:eastAsia="仿宋" w:hAnsi="仿宋" w:cs="宋体" w:hint="eastAsia"/>
                <w:b/>
                <w:noProof/>
                <w:kern w:val="0"/>
                <w:lang w:val="zh-CN"/>
              </w:rPr>
              <w:t>第六章  投标文件格式</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_Toc178009823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43</w:t>
            </w:r>
            <w:r w:rsidR="000D6875" w:rsidRPr="000D6875">
              <w:rPr>
                <w:rFonts w:ascii="仿宋" w:eastAsia="仿宋" w:hAnsi="仿宋" w:hint="eastAsia"/>
                <w:noProof/>
                <w:webHidden/>
              </w:rPr>
              <w:fldChar w:fldCharType="end"/>
            </w:r>
          </w:hyperlink>
        </w:p>
        <w:p w14:paraId="33242D48" w14:textId="7FBBA1FE" w:rsidR="000D6875" w:rsidRPr="000D6875" w:rsidRDefault="00000000" w:rsidP="000D6875">
          <w:pPr>
            <w:pStyle w:val="TOC2"/>
            <w:spacing w:line="312" w:lineRule="auto"/>
            <w:rPr>
              <w:rFonts w:ascii="仿宋" w:eastAsia="仿宋" w:hAnsi="仿宋" w:hint="eastAsia"/>
              <w:noProof/>
              <w14:ligatures w14:val="standardContextual"/>
            </w:rPr>
          </w:pPr>
          <w:hyperlink w:anchor="_Toc178009824" w:history="1">
            <w:r w:rsidR="000D6875" w:rsidRPr="000D6875">
              <w:rPr>
                <w:rStyle w:val="af2"/>
                <w:rFonts w:ascii="仿宋" w:eastAsia="仿宋" w:hAnsi="仿宋" w:hint="eastAsia"/>
                <w:noProof/>
              </w:rPr>
              <w:t>第一分册</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_Toc178009824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44</w:t>
            </w:r>
            <w:r w:rsidR="000D6875" w:rsidRPr="000D6875">
              <w:rPr>
                <w:rFonts w:ascii="仿宋" w:eastAsia="仿宋" w:hAnsi="仿宋" w:hint="eastAsia"/>
                <w:noProof/>
                <w:webHidden/>
              </w:rPr>
              <w:fldChar w:fldCharType="end"/>
            </w:r>
          </w:hyperlink>
        </w:p>
        <w:p w14:paraId="0DE9F1C2" w14:textId="65416180" w:rsidR="000D6875" w:rsidRPr="000D6875" w:rsidRDefault="00000000" w:rsidP="000D6875">
          <w:pPr>
            <w:pStyle w:val="TOC2"/>
            <w:spacing w:line="312" w:lineRule="auto"/>
            <w:rPr>
              <w:rFonts w:ascii="仿宋" w:eastAsia="仿宋" w:hAnsi="仿宋" w:hint="eastAsia"/>
              <w:noProof/>
              <w14:ligatures w14:val="standardContextual"/>
            </w:rPr>
          </w:pPr>
          <w:hyperlink w:anchor="_Toc178009825" w:history="1">
            <w:r w:rsidR="000D6875" w:rsidRPr="000D6875">
              <w:rPr>
                <w:rStyle w:val="af2"/>
                <w:rFonts w:ascii="仿宋" w:eastAsia="仿宋" w:hAnsi="仿宋" w:hint="eastAsia"/>
                <w:noProof/>
              </w:rPr>
              <w:t>1.</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商务、技术分册投标文件封面</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_Toc178009825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44</w:t>
            </w:r>
            <w:r w:rsidR="000D6875" w:rsidRPr="000D6875">
              <w:rPr>
                <w:rFonts w:ascii="仿宋" w:eastAsia="仿宋" w:hAnsi="仿宋" w:hint="eastAsia"/>
                <w:noProof/>
                <w:webHidden/>
              </w:rPr>
              <w:fldChar w:fldCharType="end"/>
            </w:r>
          </w:hyperlink>
        </w:p>
        <w:p w14:paraId="62EC67B5" w14:textId="414A823A" w:rsidR="000D6875" w:rsidRPr="000D6875" w:rsidRDefault="00000000" w:rsidP="000D6875">
          <w:pPr>
            <w:pStyle w:val="TOC2"/>
            <w:spacing w:line="312" w:lineRule="auto"/>
            <w:rPr>
              <w:rFonts w:ascii="仿宋" w:eastAsia="仿宋" w:hAnsi="仿宋" w:hint="eastAsia"/>
              <w:noProof/>
              <w14:ligatures w14:val="standardContextual"/>
            </w:rPr>
          </w:pPr>
          <w:hyperlink w:anchor="_Toc178009826" w:history="1">
            <w:r w:rsidR="000D6875" w:rsidRPr="000D6875">
              <w:rPr>
                <w:rStyle w:val="af2"/>
                <w:rFonts w:ascii="仿宋" w:eastAsia="仿宋" w:hAnsi="仿宋" w:hint="eastAsia"/>
                <w:noProof/>
              </w:rPr>
              <w:t>2.</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评标索引表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_Toc178009826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45</w:t>
            </w:r>
            <w:r w:rsidR="000D6875" w:rsidRPr="000D6875">
              <w:rPr>
                <w:rFonts w:ascii="仿宋" w:eastAsia="仿宋" w:hAnsi="仿宋" w:hint="eastAsia"/>
                <w:noProof/>
                <w:webHidden/>
              </w:rPr>
              <w:fldChar w:fldCharType="end"/>
            </w:r>
          </w:hyperlink>
        </w:p>
        <w:p w14:paraId="2253687E" w14:textId="198DFC38" w:rsidR="000D6875" w:rsidRPr="000D6875" w:rsidRDefault="00000000" w:rsidP="000D6875">
          <w:pPr>
            <w:pStyle w:val="TOC2"/>
            <w:spacing w:line="312" w:lineRule="auto"/>
            <w:rPr>
              <w:rFonts w:ascii="仿宋" w:eastAsia="仿宋" w:hAnsi="仿宋" w:hint="eastAsia"/>
              <w:noProof/>
              <w14:ligatures w14:val="standardContextual"/>
            </w:rPr>
          </w:pPr>
          <w:hyperlink w:anchor="_Toc178009827" w:history="1">
            <w:r w:rsidR="000D6875" w:rsidRPr="000D6875">
              <w:rPr>
                <w:rStyle w:val="af2"/>
                <w:rFonts w:ascii="仿宋" w:eastAsia="仿宋" w:hAnsi="仿宋" w:hint="eastAsia"/>
                <w:noProof/>
              </w:rPr>
              <w:t>3.</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投标函</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_Toc178009827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46</w:t>
            </w:r>
            <w:r w:rsidR="000D6875" w:rsidRPr="000D6875">
              <w:rPr>
                <w:rFonts w:ascii="仿宋" w:eastAsia="仿宋" w:hAnsi="仿宋" w:hint="eastAsia"/>
                <w:noProof/>
                <w:webHidden/>
              </w:rPr>
              <w:fldChar w:fldCharType="end"/>
            </w:r>
          </w:hyperlink>
        </w:p>
        <w:p w14:paraId="74DC662A" w14:textId="54C476B4" w:rsidR="000D6875" w:rsidRPr="000D6875" w:rsidRDefault="00000000" w:rsidP="000D6875">
          <w:pPr>
            <w:pStyle w:val="TOC2"/>
            <w:spacing w:line="312" w:lineRule="auto"/>
            <w:rPr>
              <w:rFonts w:ascii="仿宋" w:eastAsia="仿宋" w:hAnsi="仿宋" w:hint="eastAsia"/>
              <w:noProof/>
              <w14:ligatures w14:val="standardContextual"/>
            </w:rPr>
          </w:pPr>
          <w:hyperlink w:anchor="_Toc178009828" w:history="1">
            <w:r w:rsidR="000D6875" w:rsidRPr="000D6875">
              <w:rPr>
                <w:rStyle w:val="af2"/>
                <w:rFonts w:ascii="仿宋" w:eastAsia="仿宋" w:hAnsi="仿宋" w:hint="eastAsia"/>
                <w:noProof/>
              </w:rPr>
              <w:t>4.</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法定代表人（负责人）身份证明</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_Toc178009828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48</w:t>
            </w:r>
            <w:r w:rsidR="000D6875" w:rsidRPr="000D6875">
              <w:rPr>
                <w:rFonts w:ascii="仿宋" w:eastAsia="仿宋" w:hAnsi="仿宋" w:hint="eastAsia"/>
                <w:noProof/>
                <w:webHidden/>
              </w:rPr>
              <w:fldChar w:fldCharType="end"/>
            </w:r>
          </w:hyperlink>
        </w:p>
        <w:p w14:paraId="46484288" w14:textId="22E04133" w:rsidR="000D6875" w:rsidRPr="000D6875" w:rsidRDefault="00000000" w:rsidP="000D6875">
          <w:pPr>
            <w:pStyle w:val="TOC2"/>
            <w:spacing w:line="312" w:lineRule="auto"/>
            <w:rPr>
              <w:rFonts w:ascii="仿宋" w:eastAsia="仿宋" w:hAnsi="仿宋" w:hint="eastAsia"/>
              <w:noProof/>
              <w14:ligatures w14:val="standardContextual"/>
            </w:rPr>
          </w:pPr>
          <w:hyperlink w:anchor="_Toc178009829" w:history="1">
            <w:r w:rsidR="000D6875" w:rsidRPr="000D6875">
              <w:rPr>
                <w:rStyle w:val="af2"/>
                <w:rFonts w:ascii="仿宋" w:eastAsia="仿宋" w:hAnsi="仿宋" w:hint="eastAsia"/>
                <w:noProof/>
              </w:rPr>
              <w:t>5.</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法定代表人（负责人）授权委托书</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_Toc178009829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49</w:t>
            </w:r>
            <w:r w:rsidR="000D6875" w:rsidRPr="000D6875">
              <w:rPr>
                <w:rFonts w:ascii="仿宋" w:eastAsia="仿宋" w:hAnsi="仿宋" w:hint="eastAsia"/>
                <w:noProof/>
                <w:webHidden/>
              </w:rPr>
              <w:fldChar w:fldCharType="end"/>
            </w:r>
          </w:hyperlink>
        </w:p>
        <w:p w14:paraId="5D2D3D30" w14:textId="73DBAFA4" w:rsidR="000D6875" w:rsidRPr="000D6875" w:rsidRDefault="00000000" w:rsidP="000D6875">
          <w:pPr>
            <w:pStyle w:val="TOC2"/>
            <w:spacing w:line="312" w:lineRule="auto"/>
            <w:rPr>
              <w:rFonts w:ascii="仿宋" w:eastAsia="仿宋" w:hAnsi="仿宋" w:hint="eastAsia"/>
              <w:noProof/>
              <w14:ligatures w14:val="standardContextual"/>
            </w:rPr>
          </w:pPr>
          <w:hyperlink w:anchor="_Toc178009830" w:history="1">
            <w:r w:rsidR="000D6875" w:rsidRPr="000D6875">
              <w:rPr>
                <w:rStyle w:val="af2"/>
                <w:rFonts w:ascii="仿宋" w:eastAsia="仿宋" w:hAnsi="仿宋" w:hint="eastAsia"/>
                <w:noProof/>
              </w:rPr>
              <w:t>6.</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资格审查资料</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_Toc178009830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50</w:t>
            </w:r>
            <w:r w:rsidR="000D6875" w:rsidRPr="000D6875">
              <w:rPr>
                <w:rFonts w:ascii="仿宋" w:eastAsia="仿宋" w:hAnsi="仿宋" w:hint="eastAsia"/>
                <w:noProof/>
                <w:webHidden/>
              </w:rPr>
              <w:fldChar w:fldCharType="end"/>
            </w:r>
          </w:hyperlink>
        </w:p>
        <w:p w14:paraId="2B9135DA" w14:textId="5039C96D" w:rsidR="000D6875" w:rsidRPr="000D6875" w:rsidRDefault="00000000" w:rsidP="000D6875">
          <w:pPr>
            <w:pStyle w:val="TOC3"/>
            <w:tabs>
              <w:tab w:val="left" w:pos="1680"/>
              <w:tab w:val="right" w:leader="dot" w:pos="8302"/>
            </w:tabs>
            <w:spacing w:line="312" w:lineRule="auto"/>
            <w:rPr>
              <w:rFonts w:ascii="仿宋" w:eastAsia="仿宋" w:hAnsi="仿宋" w:hint="eastAsia"/>
              <w:noProof/>
              <w14:ligatures w14:val="standardContextual"/>
            </w:rPr>
          </w:pPr>
          <w:hyperlink w:anchor="_Toc178009831" w:history="1">
            <w:r w:rsidR="000D6875" w:rsidRPr="000D6875">
              <w:rPr>
                <w:rStyle w:val="af2"/>
                <w:rFonts w:ascii="仿宋" w:eastAsia="仿宋" w:hAnsi="仿宋" w:hint="eastAsia"/>
                <w:noProof/>
              </w:rPr>
              <w:t>6.1</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投标人基本情况表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_Toc178009831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50</w:t>
            </w:r>
            <w:r w:rsidR="000D6875" w:rsidRPr="000D6875">
              <w:rPr>
                <w:rFonts w:ascii="仿宋" w:eastAsia="仿宋" w:hAnsi="仿宋" w:hint="eastAsia"/>
                <w:noProof/>
                <w:webHidden/>
              </w:rPr>
              <w:fldChar w:fldCharType="end"/>
            </w:r>
          </w:hyperlink>
        </w:p>
        <w:p w14:paraId="7CCBB6BF" w14:textId="156EE567" w:rsidR="000D6875" w:rsidRPr="000D6875" w:rsidRDefault="00000000" w:rsidP="000D6875">
          <w:pPr>
            <w:pStyle w:val="TOC3"/>
            <w:tabs>
              <w:tab w:val="left" w:pos="1680"/>
              <w:tab w:val="right" w:leader="dot" w:pos="8302"/>
            </w:tabs>
            <w:spacing w:line="312" w:lineRule="auto"/>
            <w:rPr>
              <w:rFonts w:ascii="仿宋" w:eastAsia="仿宋" w:hAnsi="仿宋" w:hint="eastAsia"/>
              <w:noProof/>
              <w14:ligatures w14:val="standardContextual"/>
            </w:rPr>
          </w:pPr>
          <w:hyperlink w:anchor="_Toc178009832" w:history="1">
            <w:r w:rsidR="000D6875" w:rsidRPr="000D6875">
              <w:rPr>
                <w:rStyle w:val="af2"/>
                <w:rFonts w:ascii="仿宋" w:eastAsia="仿宋" w:hAnsi="仿宋" w:hint="eastAsia"/>
                <w:noProof/>
              </w:rPr>
              <w:t>6.2</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资格要求材料</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_Toc178009832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51</w:t>
            </w:r>
            <w:r w:rsidR="000D6875" w:rsidRPr="000D6875">
              <w:rPr>
                <w:rFonts w:ascii="仿宋" w:eastAsia="仿宋" w:hAnsi="仿宋" w:hint="eastAsia"/>
                <w:noProof/>
                <w:webHidden/>
              </w:rPr>
              <w:fldChar w:fldCharType="end"/>
            </w:r>
          </w:hyperlink>
        </w:p>
        <w:p w14:paraId="2E2EB353" w14:textId="4755795C" w:rsidR="000D6875" w:rsidRPr="000D6875" w:rsidRDefault="00000000" w:rsidP="000D6875">
          <w:pPr>
            <w:pStyle w:val="TOC3"/>
            <w:tabs>
              <w:tab w:val="left" w:pos="1680"/>
              <w:tab w:val="right" w:leader="dot" w:pos="8302"/>
            </w:tabs>
            <w:spacing w:line="312" w:lineRule="auto"/>
            <w:rPr>
              <w:rFonts w:ascii="仿宋" w:eastAsia="仿宋" w:hAnsi="仿宋" w:hint="eastAsia"/>
              <w:noProof/>
              <w14:ligatures w14:val="standardContextual"/>
            </w:rPr>
          </w:pPr>
          <w:hyperlink w:anchor="_Toc178009833" w:history="1">
            <w:r w:rsidR="000D6875" w:rsidRPr="000D6875">
              <w:rPr>
                <w:rStyle w:val="af2"/>
                <w:rFonts w:ascii="仿宋" w:eastAsia="仿宋" w:hAnsi="仿宋" w:hint="eastAsia"/>
                <w:noProof/>
              </w:rPr>
              <w:t>6.3</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关于资格的声明函</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_Toc178009833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52</w:t>
            </w:r>
            <w:r w:rsidR="000D6875" w:rsidRPr="000D6875">
              <w:rPr>
                <w:rFonts w:ascii="仿宋" w:eastAsia="仿宋" w:hAnsi="仿宋" w:hint="eastAsia"/>
                <w:noProof/>
                <w:webHidden/>
              </w:rPr>
              <w:fldChar w:fldCharType="end"/>
            </w:r>
          </w:hyperlink>
        </w:p>
        <w:p w14:paraId="50A24D65" w14:textId="41A93F1F" w:rsidR="000D6875" w:rsidRPr="000D6875" w:rsidRDefault="00000000" w:rsidP="000D6875">
          <w:pPr>
            <w:pStyle w:val="TOC3"/>
            <w:tabs>
              <w:tab w:val="left" w:pos="1680"/>
              <w:tab w:val="right" w:leader="dot" w:pos="8302"/>
            </w:tabs>
            <w:spacing w:line="312" w:lineRule="auto"/>
            <w:rPr>
              <w:rFonts w:ascii="仿宋" w:eastAsia="仿宋" w:hAnsi="仿宋" w:hint="eastAsia"/>
              <w:noProof/>
              <w14:ligatures w14:val="standardContextual"/>
            </w:rPr>
          </w:pPr>
          <w:hyperlink w:anchor="_Toc178009834" w:history="1">
            <w:r w:rsidR="000D6875" w:rsidRPr="000D6875">
              <w:rPr>
                <w:rStyle w:val="af2"/>
                <w:rFonts w:ascii="仿宋" w:eastAsia="仿宋" w:hAnsi="仿宋" w:hint="eastAsia"/>
                <w:noProof/>
              </w:rPr>
              <w:t>6.4</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投标人控股及管理关系情况申报</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_Toc178009834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53</w:t>
            </w:r>
            <w:r w:rsidR="000D6875" w:rsidRPr="000D6875">
              <w:rPr>
                <w:rFonts w:ascii="仿宋" w:eastAsia="仿宋" w:hAnsi="仿宋" w:hint="eastAsia"/>
                <w:noProof/>
                <w:webHidden/>
              </w:rPr>
              <w:fldChar w:fldCharType="end"/>
            </w:r>
          </w:hyperlink>
        </w:p>
        <w:p w14:paraId="315FCF8E" w14:textId="02216592" w:rsidR="000D6875" w:rsidRPr="000D6875" w:rsidRDefault="00000000" w:rsidP="000D6875">
          <w:pPr>
            <w:pStyle w:val="TOC2"/>
            <w:spacing w:line="312" w:lineRule="auto"/>
            <w:rPr>
              <w:rFonts w:ascii="仿宋" w:eastAsia="仿宋" w:hAnsi="仿宋" w:hint="eastAsia"/>
              <w:noProof/>
              <w14:ligatures w14:val="standardContextual"/>
            </w:rPr>
          </w:pPr>
          <w:hyperlink w:anchor="_Toc178009836" w:history="1">
            <w:r w:rsidR="000D6875" w:rsidRPr="000D6875">
              <w:rPr>
                <w:rStyle w:val="af2"/>
                <w:rFonts w:ascii="仿宋" w:eastAsia="仿宋" w:hAnsi="仿宋" w:hint="eastAsia"/>
                <w:noProof/>
              </w:rPr>
              <w:t>7.</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商务合同条款偏离表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_Toc178009836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54</w:t>
            </w:r>
            <w:r w:rsidR="000D6875" w:rsidRPr="000D6875">
              <w:rPr>
                <w:rFonts w:ascii="仿宋" w:eastAsia="仿宋" w:hAnsi="仿宋" w:hint="eastAsia"/>
                <w:noProof/>
                <w:webHidden/>
              </w:rPr>
              <w:fldChar w:fldCharType="end"/>
            </w:r>
          </w:hyperlink>
        </w:p>
        <w:p w14:paraId="43AA36E7" w14:textId="089AEC2E" w:rsidR="000D6875" w:rsidRPr="000D6875" w:rsidRDefault="00000000" w:rsidP="000D6875">
          <w:pPr>
            <w:pStyle w:val="TOC2"/>
            <w:spacing w:line="312" w:lineRule="auto"/>
            <w:rPr>
              <w:rFonts w:ascii="仿宋" w:eastAsia="仿宋" w:hAnsi="仿宋" w:hint="eastAsia"/>
              <w:noProof/>
              <w14:ligatures w14:val="standardContextual"/>
            </w:rPr>
          </w:pPr>
          <w:hyperlink w:anchor="_Toc178009837" w:history="1">
            <w:r w:rsidR="000D6875" w:rsidRPr="000D6875">
              <w:rPr>
                <w:rStyle w:val="af2"/>
                <w:rFonts w:ascii="仿宋" w:eastAsia="仿宋" w:hAnsi="仿宋" w:hint="eastAsia"/>
                <w:noProof/>
              </w:rPr>
              <w:t>8.</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实质性条款偏离表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_Toc178009837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55</w:t>
            </w:r>
            <w:r w:rsidR="000D6875" w:rsidRPr="000D6875">
              <w:rPr>
                <w:rFonts w:ascii="仿宋" w:eastAsia="仿宋" w:hAnsi="仿宋" w:hint="eastAsia"/>
                <w:noProof/>
                <w:webHidden/>
              </w:rPr>
              <w:fldChar w:fldCharType="end"/>
            </w:r>
          </w:hyperlink>
        </w:p>
        <w:p w14:paraId="74091E39" w14:textId="7190945E" w:rsidR="000D6875" w:rsidRPr="000D6875" w:rsidRDefault="00000000" w:rsidP="000D6875">
          <w:pPr>
            <w:pStyle w:val="TOC2"/>
            <w:spacing w:line="312" w:lineRule="auto"/>
            <w:rPr>
              <w:rFonts w:ascii="仿宋" w:eastAsia="仿宋" w:hAnsi="仿宋" w:hint="eastAsia"/>
              <w:noProof/>
              <w14:ligatures w14:val="standardContextual"/>
            </w:rPr>
          </w:pPr>
          <w:hyperlink w:anchor="_Toc178009838" w:history="1">
            <w:r w:rsidR="000D6875" w:rsidRPr="000D6875">
              <w:rPr>
                <w:rStyle w:val="af2"/>
                <w:rFonts w:ascii="仿宋" w:eastAsia="仿宋" w:hAnsi="仿宋" w:hint="eastAsia"/>
                <w:noProof/>
              </w:rPr>
              <w:t>9.</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采购需求条款偏离表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_Toc178009838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56</w:t>
            </w:r>
            <w:r w:rsidR="000D6875" w:rsidRPr="000D6875">
              <w:rPr>
                <w:rFonts w:ascii="仿宋" w:eastAsia="仿宋" w:hAnsi="仿宋" w:hint="eastAsia"/>
                <w:noProof/>
                <w:webHidden/>
              </w:rPr>
              <w:fldChar w:fldCharType="end"/>
            </w:r>
          </w:hyperlink>
        </w:p>
        <w:p w14:paraId="1CD95689" w14:textId="69AAC7D8" w:rsidR="000D6875" w:rsidRPr="000D6875" w:rsidRDefault="00000000" w:rsidP="000D6875">
          <w:pPr>
            <w:pStyle w:val="TOC2"/>
            <w:spacing w:line="312" w:lineRule="auto"/>
            <w:rPr>
              <w:rFonts w:ascii="仿宋" w:eastAsia="仿宋" w:hAnsi="仿宋" w:hint="eastAsia"/>
              <w:noProof/>
              <w14:ligatures w14:val="standardContextual"/>
            </w:rPr>
          </w:pPr>
          <w:hyperlink w:anchor="_Toc178009839" w:history="1">
            <w:r w:rsidR="000D6875" w:rsidRPr="000D6875">
              <w:rPr>
                <w:rStyle w:val="af2"/>
                <w:rFonts w:ascii="仿宋" w:eastAsia="仿宋" w:hAnsi="仿宋" w:hint="eastAsia"/>
                <w:noProof/>
              </w:rPr>
              <w:t>10.服务承诺函</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_Toc178009839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57</w:t>
            </w:r>
            <w:r w:rsidR="000D6875" w:rsidRPr="000D6875">
              <w:rPr>
                <w:rFonts w:ascii="仿宋" w:eastAsia="仿宋" w:hAnsi="仿宋" w:hint="eastAsia"/>
                <w:noProof/>
                <w:webHidden/>
              </w:rPr>
              <w:fldChar w:fldCharType="end"/>
            </w:r>
          </w:hyperlink>
        </w:p>
        <w:p w14:paraId="58D999EA" w14:textId="7A593F67" w:rsidR="000D6875" w:rsidRPr="000D6875" w:rsidRDefault="00000000" w:rsidP="000D6875">
          <w:pPr>
            <w:pStyle w:val="TOC2"/>
            <w:spacing w:line="312" w:lineRule="auto"/>
            <w:rPr>
              <w:rFonts w:ascii="仿宋" w:eastAsia="仿宋" w:hAnsi="仿宋" w:hint="eastAsia"/>
              <w:noProof/>
              <w14:ligatures w14:val="standardContextual"/>
            </w:rPr>
          </w:pPr>
          <w:hyperlink w:anchor="_Toc178009840" w:history="1">
            <w:r w:rsidR="000D6875" w:rsidRPr="000D6875">
              <w:rPr>
                <w:rStyle w:val="af2"/>
                <w:rFonts w:ascii="仿宋" w:eastAsia="仿宋" w:hAnsi="仿宋" w:hint="eastAsia"/>
                <w:noProof/>
              </w:rPr>
              <w:t>11.同类项目业绩情况</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_Toc178009840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58</w:t>
            </w:r>
            <w:r w:rsidR="000D6875" w:rsidRPr="000D6875">
              <w:rPr>
                <w:rFonts w:ascii="仿宋" w:eastAsia="仿宋" w:hAnsi="仿宋" w:hint="eastAsia"/>
                <w:noProof/>
                <w:webHidden/>
              </w:rPr>
              <w:fldChar w:fldCharType="end"/>
            </w:r>
          </w:hyperlink>
        </w:p>
        <w:p w14:paraId="2EF27F2D" w14:textId="1FCC624E" w:rsidR="000D6875" w:rsidRPr="000D6875" w:rsidRDefault="00000000" w:rsidP="000D6875">
          <w:pPr>
            <w:pStyle w:val="TOC2"/>
            <w:spacing w:line="312" w:lineRule="auto"/>
            <w:rPr>
              <w:rFonts w:ascii="仿宋" w:eastAsia="仿宋" w:hAnsi="仿宋" w:hint="eastAsia"/>
              <w:noProof/>
              <w14:ligatures w14:val="standardContextual"/>
            </w:rPr>
          </w:pPr>
          <w:hyperlink w:anchor="_Toc178009841" w:history="1">
            <w:r w:rsidR="000D6875" w:rsidRPr="000D6875">
              <w:rPr>
                <w:rStyle w:val="af2"/>
                <w:rFonts w:ascii="仿宋" w:eastAsia="仿宋" w:hAnsi="仿宋" w:hint="eastAsia"/>
                <w:noProof/>
              </w:rPr>
              <w:t>12.拟投入本项目服务人员</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_Toc178009841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59</w:t>
            </w:r>
            <w:r w:rsidR="000D6875" w:rsidRPr="000D6875">
              <w:rPr>
                <w:rFonts w:ascii="仿宋" w:eastAsia="仿宋" w:hAnsi="仿宋" w:hint="eastAsia"/>
                <w:noProof/>
                <w:webHidden/>
              </w:rPr>
              <w:fldChar w:fldCharType="end"/>
            </w:r>
          </w:hyperlink>
        </w:p>
        <w:p w14:paraId="28059AAB" w14:textId="65EB508D" w:rsidR="000D6875" w:rsidRPr="000D6875" w:rsidRDefault="00000000" w:rsidP="000D6875">
          <w:pPr>
            <w:pStyle w:val="TOC3"/>
            <w:tabs>
              <w:tab w:val="left" w:pos="1680"/>
              <w:tab w:val="right" w:leader="dot" w:pos="8302"/>
            </w:tabs>
            <w:spacing w:line="312" w:lineRule="auto"/>
            <w:rPr>
              <w:rFonts w:ascii="仿宋" w:eastAsia="仿宋" w:hAnsi="仿宋" w:hint="eastAsia"/>
              <w:noProof/>
              <w14:ligatures w14:val="standardContextual"/>
            </w:rPr>
          </w:pPr>
          <w:hyperlink w:anchor="_Toc178009842" w:history="1">
            <w:r w:rsidR="000D6875" w:rsidRPr="000D6875">
              <w:rPr>
                <w:rStyle w:val="af2"/>
                <w:rFonts w:ascii="仿宋" w:eastAsia="仿宋" w:hAnsi="仿宋" w:hint="eastAsia"/>
                <w:noProof/>
              </w:rPr>
              <w:t>12.1</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项目负责人情况</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_Toc178009842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59</w:t>
            </w:r>
            <w:r w:rsidR="000D6875" w:rsidRPr="000D6875">
              <w:rPr>
                <w:rFonts w:ascii="仿宋" w:eastAsia="仿宋" w:hAnsi="仿宋" w:hint="eastAsia"/>
                <w:noProof/>
                <w:webHidden/>
              </w:rPr>
              <w:fldChar w:fldCharType="end"/>
            </w:r>
          </w:hyperlink>
        </w:p>
        <w:p w14:paraId="7A0B6A3C" w14:textId="4833CF60" w:rsidR="000D6875" w:rsidRPr="000D6875" w:rsidRDefault="00000000" w:rsidP="000D6875">
          <w:pPr>
            <w:pStyle w:val="TOC3"/>
            <w:tabs>
              <w:tab w:val="left" w:pos="1680"/>
              <w:tab w:val="right" w:leader="dot" w:pos="8302"/>
            </w:tabs>
            <w:spacing w:line="312" w:lineRule="auto"/>
            <w:rPr>
              <w:rFonts w:ascii="仿宋" w:eastAsia="仿宋" w:hAnsi="仿宋" w:hint="eastAsia"/>
              <w:noProof/>
              <w14:ligatures w14:val="standardContextual"/>
            </w:rPr>
          </w:pPr>
          <w:hyperlink w:anchor="_Toc178009843" w:history="1">
            <w:r w:rsidR="000D6875" w:rsidRPr="000D6875">
              <w:rPr>
                <w:rStyle w:val="af2"/>
                <w:rFonts w:ascii="仿宋" w:eastAsia="仿宋" w:hAnsi="仿宋" w:hint="eastAsia"/>
                <w:noProof/>
              </w:rPr>
              <w:t>12.2</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团队人员情况</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_Toc178009843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60</w:t>
            </w:r>
            <w:r w:rsidR="000D6875" w:rsidRPr="000D6875">
              <w:rPr>
                <w:rFonts w:ascii="仿宋" w:eastAsia="仿宋" w:hAnsi="仿宋" w:hint="eastAsia"/>
                <w:noProof/>
                <w:webHidden/>
              </w:rPr>
              <w:fldChar w:fldCharType="end"/>
            </w:r>
          </w:hyperlink>
        </w:p>
        <w:p w14:paraId="22F77104" w14:textId="3330BE87" w:rsidR="000D6875" w:rsidRPr="000D6875" w:rsidRDefault="00000000" w:rsidP="000D6875">
          <w:pPr>
            <w:pStyle w:val="TOC2"/>
            <w:spacing w:line="312" w:lineRule="auto"/>
            <w:rPr>
              <w:rFonts w:ascii="仿宋" w:eastAsia="仿宋" w:hAnsi="仿宋" w:hint="eastAsia"/>
              <w:noProof/>
              <w14:ligatures w14:val="standardContextual"/>
            </w:rPr>
          </w:pPr>
          <w:hyperlink w:anchor="_Toc178009844" w:history="1">
            <w:r w:rsidR="000D6875" w:rsidRPr="000D6875">
              <w:rPr>
                <w:rStyle w:val="af2"/>
                <w:rFonts w:ascii="仿宋" w:eastAsia="仿宋" w:hAnsi="仿宋" w:hint="eastAsia"/>
                <w:noProof/>
              </w:rPr>
              <w:t>13.设备配置情况</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_Toc178009844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61</w:t>
            </w:r>
            <w:r w:rsidR="000D6875" w:rsidRPr="000D6875">
              <w:rPr>
                <w:rFonts w:ascii="仿宋" w:eastAsia="仿宋" w:hAnsi="仿宋" w:hint="eastAsia"/>
                <w:noProof/>
                <w:webHidden/>
              </w:rPr>
              <w:fldChar w:fldCharType="end"/>
            </w:r>
          </w:hyperlink>
        </w:p>
        <w:p w14:paraId="09B76B9E" w14:textId="748BA7CC" w:rsidR="000D6875" w:rsidRPr="000D6875" w:rsidRDefault="00000000" w:rsidP="000D6875">
          <w:pPr>
            <w:pStyle w:val="TOC2"/>
            <w:spacing w:line="312" w:lineRule="auto"/>
            <w:rPr>
              <w:rFonts w:ascii="仿宋" w:eastAsia="仿宋" w:hAnsi="仿宋" w:hint="eastAsia"/>
              <w:noProof/>
              <w14:ligatures w14:val="standardContextual"/>
            </w:rPr>
          </w:pPr>
          <w:hyperlink w:anchor="_Toc178009845" w:history="1">
            <w:r w:rsidR="000D6875" w:rsidRPr="000D6875">
              <w:rPr>
                <w:rStyle w:val="af2"/>
                <w:rFonts w:ascii="仿宋" w:eastAsia="仿宋" w:hAnsi="仿宋" w:hint="eastAsia"/>
                <w:noProof/>
              </w:rPr>
              <w:t>14.其他资料（如有）</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_Toc178009845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62</w:t>
            </w:r>
            <w:r w:rsidR="000D6875" w:rsidRPr="000D6875">
              <w:rPr>
                <w:rFonts w:ascii="仿宋" w:eastAsia="仿宋" w:hAnsi="仿宋" w:hint="eastAsia"/>
                <w:noProof/>
                <w:webHidden/>
              </w:rPr>
              <w:fldChar w:fldCharType="end"/>
            </w:r>
          </w:hyperlink>
        </w:p>
        <w:p w14:paraId="5CA8329C" w14:textId="69ED4FFA" w:rsidR="000D6875" w:rsidRPr="000D6875" w:rsidRDefault="00000000" w:rsidP="000D6875">
          <w:pPr>
            <w:pStyle w:val="TOC3"/>
            <w:tabs>
              <w:tab w:val="left" w:pos="1680"/>
              <w:tab w:val="right" w:leader="dot" w:pos="8302"/>
            </w:tabs>
            <w:spacing w:line="312" w:lineRule="auto"/>
            <w:rPr>
              <w:rFonts w:ascii="仿宋" w:eastAsia="仿宋" w:hAnsi="仿宋" w:hint="eastAsia"/>
              <w:noProof/>
              <w14:ligatures w14:val="standardContextual"/>
            </w:rPr>
          </w:pPr>
          <w:hyperlink w:anchor="_Toc178009846" w:history="1">
            <w:r w:rsidR="000D6875" w:rsidRPr="000D6875">
              <w:rPr>
                <w:rStyle w:val="af2"/>
                <w:rFonts w:ascii="仿宋" w:eastAsia="仿宋" w:hAnsi="仿宋" w:hint="eastAsia"/>
                <w:noProof/>
              </w:rPr>
              <w:t>14.1</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企业认证、资质、荣誉证书（如有）</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_Toc178009846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62</w:t>
            </w:r>
            <w:r w:rsidR="000D6875" w:rsidRPr="000D6875">
              <w:rPr>
                <w:rFonts w:ascii="仿宋" w:eastAsia="仿宋" w:hAnsi="仿宋" w:hint="eastAsia"/>
                <w:noProof/>
                <w:webHidden/>
              </w:rPr>
              <w:fldChar w:fldCharType="end"/>
            </w:r>
          </w:hyperlink>
        </w:p>
        <w:p w14:paraId="3BAA7CF0" w14:textId="42B45A0D" w:rsidR="000D6875" w:rsidRPr="000D6875" w:rsidRDefault="00000000" w:rsidP="000D6875">
          <w:pPr>
            <w:pStyle w:val="TOC3"/>
            <w:tabs>
              <w:tab w:val="left" w:pos="1680"/>
              <w:tab w:val="right" w:leader="dot" w:pos="8302"/>
            </w:tabs>
            <w:spacing w:line="312" w:lineRule="auto"/>
            <w:rPr>
              <w:rFonts w:ascii="仿宋" w:eastAsia="仿宋" w:hAnsi="仿宋" w:hint="eastAsia"/>
              <w:noProof/>
              <w14:ligatures w14:val="standardContextual"/>
            </w:rPr>
          </w:pPr>
          <w:hyperlink w:anchor="_Toc178009847" w:history="1">
            <w:r w:rsidR="000D6875" w:rsidRPr="000D6875">
              <w:rPr>
                <w:rStyle w:val="af2"/>
                <w:rFonts w:ascii="仿宋" w:eastAsia="仿宋" w:hAnsi="仿宋" w:hint="eastAsia"/>
                <w:noProof/>
              </w:rPr>
              <w:t>14.2</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本地服务支撑能力情况</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_Toc178009847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62</w:t>
            </w:r>
            <w:r w:rsidR="000D6875" w:rsidRPr="000D6875">
              <w:rPr>
                <w:rFonts w:ascii="仿宋" w:eastAsia="仿宋" w:hAnsi="仿宋" w:hint="eastAsia"/>
                <w:noProof/>
                <w:webHidden/>
              </w:rPr>
              <w:fldChar w:fldCharType="end"/>
            </w:r>
          </w:hyperlink>
        </w:p>
        <w:p w14:paraId="1687DD1B" w14:textId="7FC4F45A" w:rsidR="000D6875" w:rsidRPr="000D6875" w:rsidRDefault="00000000" w:rsidP="000D6875">
          <w:pPr>
            <w:pStyle w:val="TOC2"/>
            <w:spacing w:line="312" w:lineRule="auto"/>
            <w:rPr>
              <w:rFonts w:ascii="仿宋" w:eastAsia="仿宋" w:hAnsi="仿宋" w:hint="eastAsia"/>
              <w:noProof/>
              <w14:ligatures w14:val="standardContextual"/>
            </w:rPr>
          </w:pPr>
          <w:hyperlink w:anchor="_Toc178009848" w:history="1">
            <w:r w:rsidR="000D6875" w:rsidRPr="000D6875">
              <w:rPr>
                <w:rStyle w:val="af2"/>
                <w:rFonts w:ascii="仿宋" w:eastAsia="仿宋" w:hAnsi="仿宋" w:hint="eastAsia"/>
                <w:noProof/>
              </w:rPr>
              <w:t>15.服务方案（格式自拟）</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_Toc178009848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63</w:t>
            </w:r>
            <w:r w:rsidR="000D6875" w:rsidRPr="000D6875">
              <w:rPr>
                <w:rFonts w:ascii="仿宋" w:eastAsia="仿宋" w:hAnsi="仿宋" w:hint="eastAsia"/>
                <w:noProof/>
                <w:webHidden/>
              </w:rPr>
              <w:fldChar w:fldCharType="end"/>
            </w:r>
          </w:hyperlink>
        </w:p>
        <w:p w14:paraId="753A0715" w14:textId="43ADBC39" w:rsidR="000D6875" w:rsidRPr="000D6875" w:rsidRDefault="00000000" w:rsidP="000D6875">
          <w:pPr>
            <w:pStyle w:val="TOC2"/>
            <w:spacing w:line="312" w:lineRule="auto"/>
            <w:rPr>
              <w:rFonts w:ascii="仿宋" w:eastAsia="仿宋" w:hAnsi="仿宋" w:hint="eastAsia"/>
              <w:noProof/>
              <w14:ligatures w14:val="standardContextual"/>
            </w:rPr>
          </w:pPr>
          <w:hyperlink w:anchor="_Toc178009849" w:history="1">
            <w:r w:rsidR="000D6875" w:rsidRPr="000D6875">
              <w:rPr>
                <w:rStyle w:val="af2"/>
                <w:rFonts w:ascii="仿宋" w:eastAsia="仿宋" w:hAnsi="仿宋" w:hint="eastAsia"/>
                <w:noProof/>
              </w:rPr>
              <w:t>16.投标人认为需要提供的其他资料（格式自拟）</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_Toc178009849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63</w:t>
            </w:r>
            <w:r w:rsidR="000D6875" w:rsidRPr="000D6875">
              <w:rPr>
                <w:rFonts w:ascii="仿宋" w:eastAsia="仿宋" w:hAnsi="仿宋" w:hint="eastAsia"/>
                <w:noProof/>
                <w:webHidden/>
              </w:rPr>
              <w:fldChar w:fldCharType="end"/>
            </w:r>
          </w:hyperlink>
        </w:p>
        <w:p w14:paraId="4E2EAC43" w14:textId="34C0A627" w:rsidR="000D6875" w:rsidRPr="000D6875" w:rsidRDefault="00000000" w:rsidP="000D6875">
          <w:pPr>
            <w:pStyle w:val="TOC2"/>
            <w:spacing w:line="312" w:lineRule="auto"/>
            <w:rPr>
              <w:rFonts w:ascii="仿宋" w:eastAsia="仿宋" w:hAnsi="仿宋" w:hint="eastAsia"/>
              <w:noProof/>
              <w14:ligatures w14:val="standardContextual"/>
            </w:rPr>
          </w:pPr>
          <w:hyperlink w:anchor="_Toc178009850" w:history="1">
            <w:r w:rsidR="000D6875" w:rsidRPr="000D6875">
              <w:rPr>
                <w:rStyle w:val="af2"/>
                <w:rFonts w:ascii="仿宋" w:eastAsia="仿宋" w:hAnsi="仿宋" w:hint="eastAsia"/>
                <w:noProof/>
              </w:rPr>
              <w:t>第二分册</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_Toc178009850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64</w:t>
            </w:r>
            <w:r w:rsidR="000D6875" w:rsidRPr="000D6875">
              <w:rPr>
                <w:rFonts w:ascii="仿宋" w:eastAsia="仿宋" w:hAnsi="仿宋" w:hint="eastAsia"/>
                <w:noProof/>
                <w:webHidden/>
              </w:rPr>
              <w:fldChar w:fldCharType="end"/>
            </w:r>
          </w:hyperlink>
        </w:p>
        <w:p w14:paraId="6F935516" w14:textId="2B832E15" w:rsidR="000D6875" w:rsidRPr="000D6875" w:rsidRDefault="00000000" w:rsidP="000D6875">
          <w:pPr>
            <w:pStyle w:val="TOC2"/>
            <w:spacing w:line="312" w:lineRule="auto"/>
            <w:rPr>
              <w:rFonts w:ascii="仿宋" w:eastAsia="仿宋" w:hAnsi="仿宋" w:hint="eastAsia"/>
              <w:noProof/>
              <w14:ligatures w14:val="standardContextual"/>
            </w:rPr>
          </w:pPr>
          <w:hyperlink w:anchor="_Toc178009851" w:history="1">
            <w:r w:rsidR="000D6875" w:rsidRPr="000D6875">
              <w:rPr>
                <w:rStyle w:val="af2"/>
                <w:rFonts w:ascii="仿宋" w:eastAsia="仿宋" w:hAnsi="仿宋" w:hint="eastAsia"/>
                <w:noProof/>
              </w:rPr>
              <w:t>1.</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经济分册投标文件封面</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_Toc178009851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64</w:t>
            </w:r>
            <w:r w:rsidR="000D6875" w:rsidRPr="000D6875">
              <w:rPr>
                <w:rFonts w:ascii="仿宋" w:eastAsia="仿宋" w:hAnsi="仿宋" w:hint="eastAsia"/>
                <w:noProof/>
                <w:webHidden/>
              </w:rPr>
              <w:fldChar w:fldCharType="end"/>
            </w:r>
          </w:hyperlink>
        </w:p>
        <w:p w14:paraId="02342987" w14:textId="57FF0AFB" w:rsidR="000D6875" w:rsidRPr="000D6875" w:rsidRDefault="00000000" w:rsidP="000D6875">
          <w:pPr>
            <w:pStyle w:val="TOC2"/>
            <w:spacing w:line="312" w:lineRule="auto"/>
            <w:rPr>
              <w:rFonts w:ascii="仿宋" w:eastAsia="仿宋" w:hAnsi="仿宋" w:hint="eastAsia"/>
              <w:noProof/>
              <w14:ligatures w14:val="standardContextual"/>
            </w:rPr>
          </w:pPr>
          <w:hyperlink w:anchor="_Toc178009852" w:history="1">
            <w:r w:rsidR="000D6875" w:rsidRPr="000D6875">
              <w:rPr>
                <w:rStyle w:val="af2"/>
                <w:rFonts w:ascii="仿宋" w:eastAsia="仿宋" w:hAnsi="仿宋" w:hint="eastAsia"/>
                <w:noProof/>
              </w:rPr>
              <w:t>2.</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投标报价一览表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_Toc178009852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65</w:t>
            </w:r>
            <w:r w:rsidR="000D6875" w:rsidRPr="000D6875">
              <w:rPr>
                <w:rFonts w:ascii="仿宋" w:eastAsia="仿宋" w:hAnsi="仿宋" w:hint="eastAsia"/>
                <w:noProof/>
                <w:webHidden/>
              </w:rPr>
              <w:fldChar w:fldCharType="end"/>
            </w:r>
          </w:hyperlink>
        </w:p>
        <w:p w14:paraId="2629CF53" w14:textId="33CC1DA9" w:rsidR="000D6875" w:rsidRPr="000D6875" w:rsidRDefault="00000000" w:rsidP="000D6875">
          <w:pPr>
            <w:pStyle w:val="TOC2"/>
            <w:spacing w:line="312" w:lineRule="auto"/>
            <w:rPr>
              <w:rFonts w:ascii="仿宋" w:eastAsia="仿宋" w:hAnsi="仿宋" w:hint="eastAsia"/>
              <w:noProof/>
              <w14:ligatures w14:val="standardContextual"/>
            </w:rPr>
          </w:pPr>
          <w:hyperlink w:anchor="_Toc178009853" w:history="1">
            <w:r w:rsidR="000D6875" w:rsidRPr="000D6875">
              <w:rPr>
                <w:rStyle w:val="af2"/>
                <w:rFonts w:ascii="仿宋" w:eastAsia="仿宋" w:hAnsi="仿宋" w:hint="eastAsia"/>
                <w:noProof/>
              </w:rPr>
              <w:t>3.</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分项报价表</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_Toc178009853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66</w:t>
            </w:r>
            <w:r w:rsidR="000D6875" w:rsidRPr="000D6875">
              <w:rPr>
                <w:rFonts w:ascii="仿宋" w:eastAsia="仿宋" w:hAnsi="仿宋" w:hint="eastAsia"/>
                <w:noProof/>
                <w:webHidden/>
              </w:rPr>
              <w:fldChar w:fldCharType="end"/>
            </w:r>
          </w:hyperlink>
        </w:p>
        <w:p w14:paraId="2D036E3C" w14:textId="3F923AE2" w:rsidR="000D6875" w:rsidRPr="000D6875" w:rsidRDefault="00000000" w:rsidP="000D6875">
          <w:pPr>
            <w:pStyle w:val="TOC2"/>
            <w:spacing w:line="312" w:lineRule="auto"/>
            <w:rPr>
              <w:rFonts w:ascii="仿宋" w:eastAsia="仿宋" w:hAnsi="仿宋" w:hint="eastAsia"/>
              <w:noProof/>
              <w14:ligatures w14:val="standardContextual"/>
            </w:rPr>
          </w:pPr>
          <w:hyperlink w:anchor="_Toc178009854" w:history="1">
            <w:r w:rsidR="000D6875" w:rsidRPr="000D6875">
              <w:rPr>
                <w:rStyle w:val="af2"/>
                <w:rFonts w:ascii="仿宋" w:eastAsia="仿宋" w:hAnsi="仿宋" w:hint="eastAsia"/>
                <w:noProof/>
              </w:rPr>
              <w:t>4.</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招标代理服务费承诺书</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_Toc178009854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67</w:t>
            </w:r>
            <w:r w:rsidR="000D6875" w:rsidRPr="000D6875">
              <w:rPr>
                <w:rFonts w:ascii="仿宋" w:eastAsia="仿宋" w:hAnsi="仿宋" w:hint="eastAsia"/>
                <w:noProof/>
                <w:webHidden/>
              </w:rPr>
              <w:fldChar w:fldCharType="end"/>
            </w:r>
          </w:hyperlink>
        </w:p>
        <w:p w14:paraId="77A8BE6C" w14:textId="70BD809F" w:rsidR="000D6875" w:rsidRPr="000D6875" w:rsidRDefault="00000000" w:rsidP="000D6875">
          <w:pPr>
            <w:pStyle w:val="TOC2"/>
            <w:spacing w:line="312" w:lineRule="auto"/>
            <w:rPr>
              <w:rFonts w:ascii="仿宋" w:eastAsia="仿宋" w:hAnsi="仿宋" w:hint="eastAsia"/>
              <w:noProof/>
              <w14:ligatures w14:val="standardContextual"/>
            </w:rPr>
          </w:pPr>
          <w:hyperlink w:anchor="_Toc178009855" w:history="1">
            <w:r w:rsidR="000D6875" w:rsidRPr="000D6875">
              <w:rPr>
                <w:rStyle w:val="af2"/>
                <w:rFonts w:ascii="仿宋" w:eastAsia="仿宋" w:hAnsi="仿宋" w:hint="eastAsia"/>
                <w:noProof/>
              </w:rPr>
              <w:t>5.</w:t>
            </w:r>
            <w:r w:rsidR="000D6875" w:rsidRPr="000D6875">
              <w:rPr>
                <w:rFonts w:ascii="仿宋" w:eastAsia="仿宋" w:hAnsi="仿宋" w:hint="eastAsia"/>
                <w:noProof/>
                <w14:ligatures w14:val="standardContextual"/>
              </w:rPr>
              <w:tab/>
            </w:r>
            <w:r w:rsidR="000D6875" w:rsidRPr="000D6875">
              <w:rPr>
                <w:rStyle w:val="af2"/>
                <w:rFonts w:ascii="仿宋" w:eastAsia="仿宋" w:hAnsi="仿宋" w:hint="eastAsia"/>
                <w:noProof/>
              </w:rPr>
              <w:t>投标保证金汇款凭证</w:t>
            </w:r>
            <w:r w:rsidR="000D6875" w:rsidRPr="000D6875">
              <w:rPr>
                <w:rFonts w:ascii="仿宋" w:eastAsia="仿宋" w:hAnsi="仿宋" w:hint="eastAsia"/>
                <w:noProof/>
                <w:webHidden/>
              </w:rPr>
              <w:tab/>
            </w:r>
            <w:r w:rsidR="000D6875" w:rsidRPr="000D6875">
              <w:rPr>
                <w:rFonts w:ascii="仿宋" w:eastAsia="仿宋" w:hAnsi="仿宋" w:hint="eastAsia"/>
                <w:noProof/>
                <w:webHidden/>
              </w:rPr>
              <w:fldChar w:fldCharType="begin"/>
            </w:r>
            <w:r w:rsidR="000D6875" w:rsidRPr="000D6875">
              <w:rPr>
                <w:rFonts w:ascii="仿宋" w:eastAsia="仿宋" w:hAnsi="仿宋" w:hint="eastAsia"/>
                <w:noProof/>
                <w:webHidden/>
              </w:rPr>
              <w:instrText xml:space="preserve"> </w:instrText>
            </w:r>
            <w:r w:rsidR="000D6875" w:rsidRPr="000D6875">
              <w:rPr>
                <w:rFonts w:ascii="仿宋" w:eastAsia="仿宋" w:hAnsi="仿宋"/>
                <w:noProof/>
                <w:webHidden/>
              </w:rPr>
              <w:instrText>PAGEREF _Toc178009855 \h</w:instrText>
            </w:r>
            <w:r w:rsidR="000D6875" w:rsidRPr="000D6875">
              <w:rPr>
                <w:rFonts w:ascii="仿宋" w:eastAsia="仿宋" w:hAnsi="仿宋" w:hint="eastAsia"/>
                <w:noProof/>
                <w:webHidden/>
              </w:rPr>
              <w:instrText xml:space="preserve"> </w:instrText>
            </w:r>
            <w:r w:rsidR="000D6875" w:rsidRPr="000D6875">
              <w:rPr>
                <w:rFonts w:ascii="仿宋" w:eastAsia="仿宋" w:hAnsi="仿宋" w:hint="eastAsia"/>
                <w:noProof/>
                <w:webHidden/>
              </w:rPr>
            </w:r>
            <w:r w:rsidR="000D6875" w:rsidRPr="000D6875">
              <w:rPr>
                <w:rFonts w:ascii="仿宋" w:eastAsia="仿宋" w:hAnsi="仿宋" w:hint="eastAsia"/>
                <w:noProof/>
                <w:webHidden/>
              </w:rPr>
              <w:fldChar w:fldCharType="separate"/>
            </w:r>
            <w:r w:rsidR="00EA7C8B">
              <w:rPr>
                <w:rFonts w:ascii="仿宋" w:eastAsia="仿宋" w:hAnsi="仿宋" w:hint="eastAsia"/>
                <w:noProof/>
                <w:webHidden/>
              </w:rPr>
              <w:t>68</w:t>
            </w:r>
            <w:r w:rsidR="000D6875" w:rsidRPr="000D6875">
              <w:rPr>
                <w:rFonts w:ascii="仿宋" w:eastAsia="仿宋" w:hAnsi="仿宋" w:hint="eastAsia"/>
                <w:noProof/>
                <w:webHidden/>
              </w:rPr>
              <w:fldChar w:fldCharType="end"/>
            </w:r>
          </w:hyperlink>
        </w:p>
        <w:p w14:paraId="1F9E3224" w14:textId="77777777" w:rsidR="009E25E3" w:rsidRPr="00FC7B00" w:rsidRDefault="00000000" w:rsidP="000D6875">
          <w:pPr>
            <w:spacing w:line="312" w:lineRule="auto"/>
            <w:rPr>
              <w:rFonts w:ascii="仿宋" w:eastAsia="仿宋" w:hAnsi="仿宋" w:hint="eastAsia"/>
            </w:rPr>
          </w:pPr>
          <w:r w:rsidRPr="000D6875">
            <w:rPr>
              <w:rFonts w:ascii="仿宋" w:eastAsia="仿宋" w:hAnsi="仿宋"/>
              <w:b/>
              <w:bCs/>
              <w:lang w:val="zh-CN"/>
            </w:rPr>
            <w:fldChar w:fldCharType="end"/>
          </w:r>
        </w:p>
      </w:sdtContent>
    </w:sdt>
    <w:p w14:paraId="12F66121"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10F8DE7F" w14:textId="77777777" w:rsidR="009E25E3" w:rsidRPr="00FC7B00" w:rsidRDefault="00000000">
      <w:pPr>
        <w:pStyle w:val="bt1bt1"/>
        <w:spacing w:before="240" w:after="120" w:line="360" w:lineRule="auto"/>
        <w:rPr>
          <w:rFonts w:ascii="仿宋" w:eastAsia="仿宋" w:hAnsi="仿宋" w:cs="宋体" w:hint="eastAsia"/>
          <w:b/>
          <w:bCs w:val="0"/>
          <w:kern w:val="0"/>
          <w:sz w:val="32"/>
          <w:szCs w:val="32"/>
          <w:lang w:val="zh-CN"/>
        </w:rPr>
      </w:pPr>
      <w:bookmarkStart w:id="1" w:name="_Toc178009743"/>
      <w:r w:rsidRPr="00FC7B00">
        <w:rPr>
          <w:rFonts w:ascii="仿宋" w:eastAsia="仿宋" w:hAnsi="仿宋" w:cs="宋体" w:hint="eastAsia"/>
          <w:b/>
          <w:bCs w:val="0"/>
          <w:kern w:val="0"/>
          <w:sz w:val="32"/>
          <w:szCs w:val="32"/>
          <w:lang w:val="zh-CN"/>
        </w:rPr>
        <w:lastRenderedPageBreak/>
        <w:t>第一章  招标公告</w:t>
      </w:r>
      <w:bookmarkEnd w:id="1"/>
    </w:p>
    <w:p w14:paraId="367C67C2" w14:textId="59270E57" w:rsidR="009E25E3" w:rsidRPr="00FC7B00" w:rsidRDefault="00136DC0">
      <w:pPr>
        <w:spacing w:afterLines="50" w:after="156" w:line="360" w:lineRule="auto"/>
        <w:jc w:val="center"/>
        <w:rPr>
          <w:rFonts w:ascii="仿宋" w:eastAsia="仿宋" w:hAnsi="仿宋" w:cs="Times New Roman" w:hint="eastAsia"/>
          <w:b/>
          <w:sz w:val="28"/>
          <w:szCs w:val="28"/>
        </w:rPr>
      </w:pPr>
      <w:r>
        <w:rPr>
          <w:rFonts w:ascii="仿宋" w:eastAsia="仿宋" w:hAnsi="仿宋" w:cs="Times New Roman" w:hint="eastAsia"/>
          <w:b/>
          <w:sz w:val="28"/>
          <w:szCs w:val="28"/>
        </w:rPr>
        <w:t>2024年新媒体产品策划制作、推广服务项目</w:t>
      </w:r>
      <w:r w:rsidR="009D0FFA" w:rsidRPr="00FC7B00">
        <w:rPr>
          <w:rFonts w:ascii="仿宋" w:eastAsia="仿宋" w:hAnsi="仿宋" w:cs="Times New Roman" w:hint="eastAsia"/>
          <w:b/>
          <w:sz w:val="28"/>
          <w:szCs w:val="28"/>
        </w:rPr>
        <w:t>招标公告</w:t>
      </w:r>
    </w:p>
    <w:p w14:paraId="5DA54B1A" w14:textId="1145E6F4"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本招标项目为</w:t>
      </w:r>
      <w:r w:rsidR="00136DC0">
        <w:rPr>
          <w:rFonts w:ascii="仿宋" w:eastAsia="仿宋" w:hAnsi="仿宋" w:hint="eastAsia"/>
          <w:sz w:val="21"/>
          <w:u w:val="single"/>
        </w:rPr>
        <w:t>2024年新媒体产品策划制作、推广服务项目</w:t>
      </w:r>
      <w:r w:rsidRPr="000D6875">
        <w:rPr>
          <w:rFonts w:ascii="仿宋" w:eastAsia="仿宋" w:hAnsi="仿宋" w:hint="eastAsia"/>
          <w:sz w:val="21"/>
        </w:rPr>
        <w:t>（项目编号：</w:t>
      </w:r>
      <w:r w:rsidR="000D6875" w:rsidRPr="000D6875">
        <w:rPr>
          <w:rFonts w:ascii="仿宋" w:eastAsia="仿宋" w:hAnsi="仿宋" w:hint="eastAsia"/>
          <w:sz w:val="21"/>
          <w:u w:val="single"/>
        </w:rPr>
        <w:t>WJS-202409230089</w:t>
      </w:r>
      <w:r w:rsidRPr="000D6875">
        <w:rPr>
          <w:rFonts w:ascii="仿宋" w:eastAsia="仿宋" w:hAnsi="仿宋" w:hint="eastAsia"/>
          <w:sz w:val="21"/>
        </w:rPr>
        <w:t>），招</w:t>
      </w:r>
      <w:r w:rsidRPr="00FC7B00">
        <w:rPr>
          <w:rFonts w:ascii="仿宋" w:eastAsia="仿宋" w:hAnsi="仿宋" w:hint="eastAsia"/>
          <w:sz w:val="21"/>
        </w:rPr>
        <w:t>标人为</w:t>
      </w:r>
      <w:r w:rsidR="009D0FFA" w:rsidRPr="00FC7B00">
        <w:rPr>
          <w:rFonts w:ascii="仿宋" w:eastAsia="仿宋" w:hAnsi="仿宋" w:hint="eastAsia"/>
          <w:sz w:val="21"/>
          <w:u w:val="single"/>
        </w:rPr>
        <w:t>今日（广东）国际传播有限公司</w:t>
      </w:r>
      <w:r w:rsidRPr="00FC7B00">
        <w:rPr>
          <w:rFonts w:ascii="仿宋" w:eastAsia="仿宋" w:hAnsi="仿宋" w:hint="eastAsia"/>
          <w:sz w:val="21"/>
        </w:rPr>
        <w:t>，招标代理机构为</w:t>
      </w:r>
      <w:r w:rsidRPr="00FC7B00">
        <w:rPr>
          <w:rFonts w:ascii="仿宋" w:eastAsia="仿宋" w:hAnsi="仿宋" w:hint="eastAsia"/>
          <w:sz w:val="21"/>
          <w:u w:val="single"/>
        </w:rPr>
        <w:t>广东省南方文化产权交易所股份有限公司</w:t>
      </w:r>
      <w:r w:rsidRPr="00FC7B00">
        <w:rPr>
          <w:rFonts w:ascii="仿宋" w:eastAsia="仿宋" w:hAnsi="仿宋" w:hint="eastAsia"/>
          <w:sz w:val="21"/>
        </w:rPr>
        <w:t>。项目资金已落实，具备招标条件，现进行</w:t>
      </w:r>
      <w:r w:rsidRPr="00FC7B00">
        <w:rPr>
          <w:rFonts w:ascii="仿宋" w:eastAsia="仿宋" w:hAnsi="仿宋" w:hint="eastAsia"/>
          <w:sz w:val="21"/>
          <w:u w:val="single"/>
        </w:rPr>
        <w:t>公开招标</w:t>
      </w:r>
      <w:r w:rsidRPr="00FC7B00">
        <w:rPr>
          <w:rFonts w:ascii="仿宋" w:eastAsia="仿宋" w:hAnsi="仿宋" w:hint="eastAsia"/>
          <w:sz w:val="21"/>
        </w:rPr>
        <w:t>，特邀请有意向的且具有提供标的物能力的潜在投标人（以下简称投标人）投标。</w:t>
      </w:r>
    </w:p>
    <w:p w14:paraId="293F052E" w14:textId="77777777" w:rsidR="009E25E3" w:rsidRPr="00FC7B00" w:rsidRDefault="00000000">
      <w:pPr>
        <w:pStyle w:val="2"/>
        <w:spacing w:beforeLines="50" w:before="156" w:afterLines="50" w:after="156" w:line="360" w:lineRule="auto"/>
        <w:rPr>
          <w:rFonts w:ascii="仿宋" w:eastAsia="仿宋" w:hAnsi="仿宋" w:hint="eastAsia"/>
          <w:sz w:val="24"/>
          <w:szCs w:val="24"/>
        </w:rPr>
      </w:pPr>
      <w:bookmarkStart w:id="2" w:name="_Toc178009744"/>
      <w:r w:rsidRPr="00FC7B00">
        <w:rPr>
          <w:rFonts w:ascii="仿宋" w:eastAsia="仿宋" w:hAnsi="仿宋" w:hint="eastAsia"/>
          <w:sz w:val="24"/>
          <w:szCs w:val="24"/>
        </w:rPr>
        <w:t>1.项目概况与采购内容</w:t>
      </w:r>
      <w:bookmarkEnd w:id="2"/>
    </w:p>
    <w:p w14:paraId="71B67C4A" w14:textId="77777777" w:rsidR="009D0FFA" w:rsidRPr="00FC7B00" w:rsidRDefault="00000000" w:rsidP="009D0FFA">
      <w:pPr>
        <w:pStyle w:val="00"/>
        <w:ind w:firstLine="420"/>
        <w:rPr>
          <w:rFonts w:ascii="仿宋" w:eastAsia="仿宋" w:hAnsi="仿宋" w:hint="eastAsia"/>
          <w:sz w:val="21"/>
        </w:rPr>
      </w:pPr>
      <w:r w:rsidRPr="00FC7B00">
        <w:rPr>
          <w:rFonts w:ascii="仿宋" w:eastAsia="仿宋" w:hAnsi="仿宋" w:hint="eastAsia"/>
          <w:sz w:val="21"/>
        </w:rPr>
        <w:t>1.1项目概况：本项目拟通过公开招标的方式选取一名中标人，</w:t>
      </w:r>
      <w:r w:rsidR="009D0FFA" w:rsidRPr="00FC7B00">
        <w:rPr>
          <w:rFonts w:ascii="仿宋" w:eastAsia="仿宋" w:hAnsi="仿宋" w:hint="eastAsia"/>
          <w:sz w:val="21"/>
        </w:rPr>
        <w:t>中标人在服务期间根据招标人具体要求提供新媒体产品策划、拍摄剪辑以及推广服务。</w:t>
      </w:r>
    </w:p>
    <w:p w14:paraId="00CB2723"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注：具体的服务内容要求详见第五章“采购需求书”。</w:t>
      </w:r>
    </w:p>
    <w:p w14:paraId="0CA90DC2" w14:textId="77777777" w:rsidR="009E25E3" w:rsidRPr="00FC7B00" w:rsidRDefault="00000000">
      <w:pPr>
        <w:pStyle w:val="00"/>
        <w:ind w:firstLine="422"/>
        <w:rPr>
          <w:rFonts w:ascii="仿宋" w:eastAsia="仿宋" w:hAnsi="仿宋" w:hint="eastAsia"/>
          <w:b/>
          <w:bCs/>
          <w:sz w:val="21"/>
        </w:rPr>
      </w:pPr>
      <w:r w:rsidRPr="00FC7B00">
        <w:rPr>
          <w:rFonts w:ascii="仿宋" w:eastAsia="仿宋" w:hAnsi="仿宋" w:hint="eastAsia"/>
          <w:b/>
          <w:bCs/>
          <w:sz w:val="21"/>
        </w:rPr>
        <w:t>1.2项目预算：</w:t>
      </w:r>
      <w:r w:rsidR="009D0FFA" w:rsidRPr="00FC7B00">
        <w:rPr>
          <w:rFonts w:ascii="仿宋" w:eastAsia="仿宋" w:hAnsi="仿宋" w:hint="eastAsia"/>
          <w:b/>
          <w:bCs/>
          <w:sz w:val="21"/>
        </w:rPr>
        <w:t>96</w:t>
      </w:r>
      <w:r w:rsidRPr="00FC7B00">
        <w:rPr>
          <w:rFonts w:ascii="仿宋" w:eastAsia="仿宋" w:hAnsi="仿宋" w:hint="eastAsia"/>
          <w:b/>
          <w:bCs/>
          <w:sz w:val="21"/>
        </w:rPr>
        <w:t>0000元人民币（含税）</w:t>
      </w:r>
    </w:p>
    <w:p w14:paraId="4C818D1D" w14:textId="2F0F936A" w:rsidR="009E25E3" w:rsidRPr="00FC7B00" w:rsidRDefault="00000000">
      <w:pPr>
        <w:pStyle w:val="00"/>
        <w:ind w:firstLine="422"/>
        <w:rPr>
          <w:rFonts w:ascii="仿宋" w:eastAsia="仿宋" w:hAnsi="仿宋" w:hint="eastAsia"/>
          <w:b/>
          <w:bCs/>
          <w:sz w:val="21"/>
        </w:rPr>
      </w:pPr>
      <w:r w:rsidRPr="00FC7B00">
        <w:rPr>
          <w:rFonts w:ascii="仿宋" w:eastAsia="仿宋" w:hAnsi="仿宋" w:hint="eastAsia"/>
          <w:b/>
          <w:bCs/>
          <w:sz w:val="21"/>
        </w:rPr>
        <w:t>注：本项目设置最高投标限价。</w:t>
      </w:r>
      <w:r w:rsidR="00BA25A8" w:rsidRPr="00BA25A8">
        <w:rPr>
          <w:rFonts w:ascii="仿宋" w:eastAsia="仿宋" w:hAnsi="仿宋" w:hint="eastAsia"/>
          <w:b/>
          <w:bCs/>
          <w:sz w:val="21"/>
        </w:rPr>
        <w:t>其中，</w:t>
      </w:r>
      <w:r w:rsidR="00BA25A8" w:rsidRPr="00BA25A8">
        <w:rPr>
          <w:rFonts w:ascii="仿宋" w:eastAsia="仿宋" w:hAnsi="仿宋" w:hint="eastAsia"/>
          <w:b/>
          <w:bCs/>
          <w:sz w:val="21"/>
          <w:u w:val="single"/>
        </w:rPr>
        <w:t>新媒体产品策划制作服务部分最高限价为860000元人民币（含税）；推广服务部分最高限价为100000元人民币（含税）</w:t>
      </w:r>
      <w:r w:rsidR="00BA25A8" w:rsidRPr="00BA25A8">
        <w:rPr>
          <w:rFonts w:ascii="仿宋" w:eastAsia="仿宋" w:hAnsi="仿宋" w:hint="eastAsia"/>
          <w:b/>
          <w:bCs/>
          <w:sz w:val="21"/>
        </w:rPr>
        <w:t>。如投标人所报价格高于最高投标限价的，其投标将被否决</w:t>
      </w:r>
      <w:r w:rsidR="00BA25A8">
        <w:rPr>
          <w:rFonts w:ascii="仿宋" w:eastAsia="仿宋" w:hAnsi="仿宋" w:hint="eastAsia"/>
          <w:b/>
          <w:bCs/>
          <w:sz w:val="21"/>
        </w:rPr>
        <w:t>。</w:t>
      </w:r>
    </w:p>
    <w:p w14:paraId="210F7B60"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1.3标包划分：本项目不划分标包。</w:t>
      </w:r>
    </w:p>
    <w:p w14:paraId="69FCC7F9"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1.4服务期限：自合同签订生效之日起</w:t>
      </w:r>
      <w:r w:rsidR="009D0FFA" w:rsidRPr="00FC7B00">
        <w:rPr>
          <w:rFonts w:ascii="仿宋" w:eastAsia="仿宋" w:hAnsi="仿宋" w:hint="eastAsia"/>
          <w:sz w:val="21"/>
        </w:rPr>
        <w:t>一年</w:t>
      </w:r>
      <w:r w:rsidRPr="00FC7B00">
        <w:rPr>
          <w:rFonts w:ascii="仿宋" w:eastAsia="仿宋" w:hAnsi="仿宋" w:hint="eastAsia"/>
          <w:sz w:val="21"/>
        </w:rPr>
        <w:t>。</w:t>
      </w:r>
    </w:p>
    <w:p w14:paraId="21907AD8"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1.5服务地点：</w:t>
      </w:r>
      <w:r w:rsidR="009D0FFA" w:rsidRPr="00FC7B00">
        <w:rPr>
          <w:rFonts w:ascii="仿宋" w:eastAsia="仿宋" w:hAnsi="仿宋" w:hint="eastAsia"/>
          <w:sz w:val="21"/>
        </w:rPr>
        <w:t>招标人指定地点（现场驻点服务）</w:t>
      </w:r>
      <w:r w:rsidRPr="00FC7B00">
        <w:rPr>
          <w:rFonts w:ascii="仿宋" w:eastAsia="仿宋" w:hAnsi="仿宋" w:hint="eastAsia"/>
          <w:sz w:val="21"/>
        </w:rPr>
        <w:t>。</w:t>
      </w:r>
    </w:p>
    <w:p w14:paraId="3EC56CB6"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1.6质量要求：必须符合国家、行业及招标人内部有关技术规范、标准、规定、合同相关条款等。</w:t>
      </w:r>
    </w:p>
    <w:p w14:paraId="36E85D75" w14:textId="77777777" w:rsidR="009E25E3" w:rsidRPr="00FC7B00" w:rsidRDefault="00000000">
      <w:pPr>
        <w:pStyle w:val="2"/>
        <w:spacing w:beforeLines="50" w:before="156" w:afterLines="50" w:after="156" w:line="360" w:lineRule="auto"/>
        <w:rPr>
          <w:rFonts w:ascii="仿宋" w:eastAsia="仿宋" w:hAnsi="仿宋" w:hint="eastAsia"/>
          <w:sz w:val="24"/>
          <w:szCs w:val="24"/>
        </w:rPr>
      </w:pPr>
      <w:bookmarkStart w:id="3" w:name="_Toc178009745"/>
      <w:r w:rsidRPr="00FC7B00">
        <w:rPr>
          <w:rFonts w:ascii="仿宋" w:eastAsia="仿宋" w:hAnsi="仿宋" w:hint="eastAsia"/>
          <w:sz w:val="24"/>
          <w:szCs w:val="24"/>
        </w:rPr>
        <w:t>2.投标人资格要求</w:t>
      </w:r>
      <w:bookmarkEnd w:id="3"/>
    </w:p>
    <w:p w14:paraId="0B561518"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2.1投标人须在中华人民共和国境内注册的具有独立承担民事责任能力的法人或其他组织，提供营业执照或事业法人证书（分公司投标须得到总公司授权，同时提供总公司营业执照及盖章授权函）。</w:t>
      </w:r>
    </w:p>
    <w:p w14:paraId="0073E70E"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2.2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开标时在“信用中国”网站（www.creditchina.gov.cn）及中国政府采购网</w:t>
      </w:r>
      <w:r w:rsidRPr="00FC7B00">
        <w:rPr>
          <w:rFonts w:ascii="仿宋" w:eastAsia="仿宋" w:hAnsi="仿宋" w:hint="eastAsia"/>
          <w:sz w:val="21"/>
        </w:rPr>
        <w:lastRenderedPageBreak/>
        <w:t>（www.ccgp.gov.cn）查询结果为准，如相关失信记录已失效，投标人需提供相关证明资料）。</w:t>
      </w:r>
    </w:p>
    <w:p w14:paraId="7973B370"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2.3单位负责人为同一人或者存在直接控股、管理关系的不同投标人，不得参加同一标段投标或者未划分标段的同一招标项目投标，以《投标人控股及管理关系情况申报表》填报的内容进行评审。</w:t>
      </w:r>
    </w:p>
    <w:p w14:paraId="66B7C819"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2.4本项目</w:t>
      </w:r>
      <w:r w:rsidRPr="00FC7B00">
        <w:rPr>
          <w:rFonts w:ascii="仿宋" w:eastAsia="仿宋" w:hAnsi="仿宋" w:hint="eastAsia"/>
          <w:sz w:val="21"/>
          <w:u w:val="single"/>
        </w:rPr>
        <w:t>不接受</w:t>
      </w:r>
      <w:r w:rsidRPr="00FC7B00">
        <w:rPr>
          <w:rFonts w:ascii="仿宋" w:eastAsia="仿宋" w:hAnsi="仿宋" w:hint="eastAsia"/>
          <w:sz w:val="21"/>
        </w:rPr>
        <w:t>联合体投标，不允许转包、违法分包。</w:t>
      </w:r>
    </w:p>
    <w:p w14:paraId="33844891" w14:textId="77777777" w:rsidR="009E25E3" w:rsidRPr="00FC7B00" w:rsidRDefault="00000000">
      <w:pPr>
        <w:pStyle w:val="2"/>
        <w:spacing w:beforeLines="50" w:before="156" w:afterLines="50" w:after="156" w:line="360" w:lineRule="auto"/>
        <w:rPr>
          <w:rFonts w:ascii="仿宋" w:eastAsia="仿宋" w:hAnsi="仿宋" w:hint="eastAsia"/>
          <w:sz w:val="24"/>
          <w:szCs w:val="24"/>
        </w:rPr>
      </w:pPr>
      <w:bookmarkStart w:id="4" w:name="_Toc178009746"/>
      <w:r w:rsidRPr="00FC7B00">
        <w:rPr>
          <w:rFonts w:ascii="仿宋" w:eastAsia="仿宋" w:hAnsi="仿宋" w:hint="eastAsia"/>
          <w:sz w:val="24"/>
          <w:szCs w:val="24"/>
        </w:rPr>
        <w:t>3.资格审查方法</w:t>
      </w:r>
      <w:bookmarkEnd w:id="4"/>
    </w:p>
    <w:p w14:paraId="74E0A236"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本项目将进行</w:t>
      </w:r>
      <w:r w:rsidRPr="00FC7B00">
        <w:rPr>
          <w:rFonts w:ascii="仿宋" w:eastAsia="仿宋" w:hAnsi="仿宋" w:hint="eastAsia"/>
          <w:sz w:val="21"/>
          <w:u w:val="single"/>
        </w:rPr>
        <w:t>资格后审</w:t>
      </w:r>
      <w:r w:rsidRPr="00FC7B00">
        <w:rPr>
          <w:rFonts w:ascii="仿宋" w:eastAsia="仿宋" w:hAnsi="仿宋" w:hint="eastAsia"/>
          <w:sz w:val="21"/>
        </w:rPr>
        <w:t>，资格审查标准和内容见招标文件第三章“评标办法”，凡未通过资格后审的投标人，其投标文件将被否决。</w:t>
      </w:r>
    </w:p>
    <w:p w14:paraId="68BBF304" w14:textId="77777777" w:rsidR="009E25E3" w:rsidRPr="00FC7B00" w:rsidRDefault="00000000">
      <w:pPr>
        <w:pStyle w:val="2"/>
        <w:spacing w:beforeLines="50" w:before="156" w:afterLines="50" w:after="156" w:line="360" w:lineRule="auto"/>
        <w:rPr>
          <w:rFonts w:ascii="仿宋" w:eastAsia="仿宋" w:hAnsi="仿宋" w:hint="eastAsia"/>
          <w:sz w:val="24"/>
          <w:szCs w:val="24"/>
        </w:rPr>
      </w:pPr>
      <w:bookmarkStart w:id="5" w:name="_Toc178009747"/>
      <w:r w:rsidRPr="00FC7B00">
        <w:rPr>
          <w:rFonts w:ascii="仿宋" w:eastAsia="仿宋" w:hAnsi="仿宋" w:hint="eastAsia"/>
          <w:sz w:val="24"/>
          <w:szCs w:val="24"/>
        </w:rPr>
        <w:t>4.招标文件获取</w:t>
      </w:r>
      <w:bookmarkEnd w:id="5"/>
    </w:p>
    <w:p w14:paraId="0D66D4F8" w14:textId="468B2B75"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4.1获取时间：凡有意参加投标人，从</w:t>
      </w:r>
      <w:r w:rsidRPr="00FC7B00">
        <w:rPr>
          <w:rFonts w:ascii="仿宋" w:eastAsia="仿宋" w:hAnsi="仿宋" w:hint="eastAsia"/>
          <w:b/>
          <w:bCs/>
          <w:color w:val="FF0000"/>
          <w:sz w:val="21"/>
          <w:u w:val="single"/>
        </w:rPr>
        <w:t>2024年</w:t>
      </w:r>
      <w:r w:rsidR="00211109">
        <w:rPr>
          <w:rFonts w:ascii="仿宋" w:eastAsia="仿宋" w:hAnsi="仿宋" w:hint="eastAsia"/>
          <w:b/>
          <w:bCs/>
          <w:color w:val="FF0000"/>
          <w:sz w:val="21"/>
          <w:u w:val="single"/>
        </w:rPr>
        <w:t>9</w:t>
      </w:r>
      <w:r w:rsidRPr="00FC7B00">
        <w:rPr>
          <w:rFonts w:ascii="仿宋" w:eastAsia="仿宋" w:hAnsi="仿宋" w:hint="eastAsia"/>
          <w:b/>
          <w:bCs/>
          <w:color w:val="FF0000"/>
          <w:sz w:val="21"/>
          <w:u w:val="single"/>
        </w:rPr>
        <w:t>月</w:t>
      </w:r>
      <w:r w:rsidR="00211109">
        <w:rPr>
          <w:rFonts w:ascii="仿宋" w:eastAsia="仿宋" w:hAnsi="仿宋" w:hint="eastAsia"/>
          <w:b/>
          <w:bCs/>
          <w:color w:val="FF0000"/>
          <w:sz w:val="21"/>
          <w:u w:val="single"/>
        </w:rPr>
        <w:t>29</w:t>
      </w:r>
      <w:r w:rsidRPr="00FC7B00">
        <w:rPr>
          <w:rFonts w:ascii="仿宋" w:eastAsia="仿宋" w:hAnsi="仿宋" w:hint="eastAsia"/>
          <w:b/>
          <w:bCs/>
          <w:color w:val="FF0000"/>
          <w:sz w:val="21"/>
          <w:u w:val="single"/>
        </w:rPr>
        <w:t>日</w:t>
      </w:r>
      <w:r w:rsidR="00211109">
        <w:rPr>
          <w:rFonts w:ascii="仿宋" w:eastAsia="仿宋" w:hAnsi="仿宋" w:hint="eastAsia"/>
          <w:b/>
          <w:bCs/>
          <w:color w:val="FF0000"/>
          <w:sz w:val="21"/>
          <w:u w:val="single"/>
        </w:rPr>
        <w:t>17</w:t>
      </w:r>
      <w:r w:rsidRPr="00FC7B00">
        <w:rPr>
          <w:rFonts w:ascii="仿宋" w:eastAsia="仿宋" w:hAnsi="仿宋" w:hint="eastAsia"/>
          <w:b/>
          <w:bCs/>
          <w:color w:val="FF0000"/>
          <w:sz w:val="21"/>
          <w:u w:val="single"/>
        </w:rPr>
        <w:t>时</w:t>
      </w:r>
      <w:r w:rsidR="009D0FFA" w:rsidRPr="00FC7B00">
        <w:rPr>
          <w:rFonts w:ascii="仿宋" w:eastAsia="仿宋" w:hAnsi="仿宋" w:hint="eastAsia"/>
          <w:b/>
          <w:bCs/>
          <w:color w:val="FF0000"/>
          <w:sz w:val="21"/>
          <w:u w:val="single"/>
        </w:rPr>
        <w:t>3</w:t>
      </w:r>
      <w:r w:rsidRPr="00FC7B00">
        <w:rPr>
          <w:rFonts w:ascii="仿宋" w:eastAsia="仿宋" w:hAnsi="仿宋" w:hint="eastAsia"/>
          <w:b/>
          <w:bCs/>
          <w:color w:val="FF0000"/>
          <w:sz w:val="21"/>
          <w:u w:val="single"/>
        </w:rPr>
        <w:t>0分</w:t>
      </w:r>
      <w:r w:rsidRPr="00FC7B00">
        <w:rPr>
          <w:rFonts w:ascii="仿宋" w:eastAsia="仿宋" w:hAnsi="仿宋" w:hint="eastAsia"/>
          <w:b/>
          <w:bCs/>
          <w:color w:val="FF0000"/>
          <w:sz w:val="21"/>
        </w:rPr>
        <w:t>到</w:t>
      </w:r>
      <w:r w:rsidRPr="00FC7B00">
        <w:rPr>
          <w:rFonts w:ascii="仿宋" w:eastAsia="仿宋" w:hAnsi="仿宋" w:hint="eastAsia"/>
          <w:b/>
          <w:bCs/>
          <w:color w:val="FF0000"/>
          <w:sz w:val="21"/>
          <w:u w:val="single"/>
        </w:rPr>
        <w:t>2024年</w:t>
      </w:r>
      <w:r w:rsidR="00211109">
        <w:rPr>
          <w:rFonts w:ascii="仿宋" w:eastAsia="仿宋" w:hAnsi="仿宋" w:hint="eastAsia"/>
          <w:b/>
          <w:bCs/>
          <w:color w:val="FF0000"/>
          <w:sz w:val="21"/>
          <w:u w:val="single"/>
        </w:rPr>
        <w:t>10</w:t>
      </w:r>
      <w:r w:rsidRPr="00FC7B00">
        <w:rPr>
          <w:rFonts w:ascii="仿宋" w:eastAsia="仿宋" w:hAnsi="仿宋" w:hint="eastAsia"/>
          <w:b/>
          <w:bCs/>
          <w:color w:val="FF0000"/>
          <w:sz w:val="21"/>
          <w:u w:val="single"/>
        </w:rPr>
        <w:t>月</w:t>
      </w:r>
      <w:r w:rsidR="00211109">
        <w:rPr>
          <w:rFonts w:ascii="仿宋" w:eastAsia="仿宋" w:hAnsi="仿宋" w:hint="eastAsia"/>
          <w:b/>
          <w:bCs/>
          <w:color w:val="FF0000"/>
          <w:sz w:val="21"/>
          <w:u w:val="single"/>
        </w:rPr>
        <w:t>11</w:t>
      </w:r>
      <w:r w:rsidRPr="00FC7B00">
        <w:rPr>
          <w:rFonts w:ascii="仿宋" w:eastAsia="仿宋" w:hAnsi="仿宋" w:hint="eastAsia"/>
          <w:b/>
          <w:bCs/>
          <w:color w:val="FF0000"/>
          <w:sz w:val="21"/>
          <w:u w:val="single"/>
        </w:rPr>
        <w:t>日17时30分</w:t>
      </w:r>
      <w:r w:rsidRPr="00FC7B00">
        <w:rPr>
          <w:rFonts w:ascii="仿宋" w:eastAsia="仿宋" w:hAnsi="仿宋" w:hint="eastAsia"/>
          <w:sz w:val="21"/>
        </w:rPr>
        <w:t>，通过“广东省文化公共资源服务平台-电子采购交易平台”（网址：https://whggzy.cnscee.com/）获取招标文件。</w:t>
      </w:r>
    </w:p>
    <w:p w14:paraId="3D04F2E1"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4.2注册：输入网址，点击【新用户注册】。登陆账号后点击【常用文件】，下载《供应商&amp;供应商操作手册》。</w:t>
      </w:r>
    </w:p>
    <w:p w14:paraId="01E671D7"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4.3招标文件费支付与下载：注册成功后登录平台，点击【商机发现】，检索本项目；</w:t>
      </w:r>
    </w:p>
    <w:p w14:paraId="00A9FF41" w14:textId="77777777" w:rsidR="009E25E3" w:rsidRPr="00FC7B00" w:rsidRDefault="00000000">
      <w:pPr>
        <w:pStyle w:val="00"/>
        <w:ind w:firstLine="422"/>
        <w:rPr>
          <w:rFonts w:ascii="仿宋" w:eastAsia="仿宋" w:hAnsi="仿宋" w:hint="eastAsia"/>
          <w:b/>
          <w:bCs/>
          <w:sz w:val="21"/>
        </w:rPr>
      </w:pPr>
      <w:r w:rsidRPr="00FC7B00">
        <w:rPr>
          <w:rFonts w:ascii="仿宋" w:eastAsia="仿宋" w:hAnsi="仿宋" w:hint="eastAsia"/>
          <w:b/>
          <w:bCs/>
          <w:sz w:val="21"/>
        </w:rPr>
        <w:t>4.4招标文件费：</w:t>
      </w:r>
      <w:r w:rsidRPr="00FC7B00">
        <w:rPr>
          <w:rFonts w:ascii="仿宋" w:eastAsia="仿宋" w:hAnsi="仿宋" w:hint="eastAsia"/>
          <w:b/>
          <w:bCs/>
          <w:sz w:val="21"/>
          <w:u w:val="single"/>
        </w:rPr>
        <w:t>300</w:t>
      </w:r>
      <w:r w:rsidRPr="00FC7B00">
        <w:rPr>
          <w:rFonts w:ascii="仿宋" w:eastAsia="仿宋" w:hAnsi="仿宋" w:hint="eastAsia"/>
          <w:b/>
          <w:bCs/>
          <w:sz w:val="21"/>
        </w:rPr>
        <w:t>元人民币，支付不退。</w:t>
      </w:r>
    </w:p>
    <w:p w14:paraId="14B2124C"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支付方式：银行转账，转账完成后将汇款凭证及时上传平台，通过审核后可下载招标文件。转账账号信息如下：</w:t>
      </w:r>
    </w:p>
    <w:p w14:paraId="0E74A222"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公司名称：广东省南方文化产权交易所股份有限公司</w:t>
      </w:r>
    </w:p>
    <w:p w14:paraId="2B7C9F5E"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银行名称：民生银行广州环市支行</w:t>
      </w:r>
    </w:p>
    <w:p w14:paraId="66FA9AD7"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银行账号：683001288</w:t>
      </w:r>
    </w:p>
    <w:p w14:paraId="37131747"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4.5疑问反馈：具体操作若有疑问，可致电客服热线：</w:t>
      </w:r>
      <w:r w:rsidRPr="00FC7B00">
        <w:rPr>
          <w:rFonts w:ascii="仿宋" w:eastAsia="仿宋" w:hAnsi="仿宋" w:hint="eastAsia"/>
          <w:sz w:val="21"/>
          <w:u w:val="single"/>
        </w:rPr>
        <w:t>020-89524219</w:t>
      </w:r>
      <w:r w:rsidRPr="00FC7B00">
        <w:rPr>
          <w:rFonts w:ascii="仿宋" w:eastAsia="仿宋" w:hAnsi="仿宋" w:hint="eastAsia"/>
          <w:sz w:val="21"/>
        </w:rPr>
        <w:t>。服务时间：</w:t>
      </w:r>
      <w:r w:rsidRPr="00FC7B00">
        <w:rPr>
          <w:rFonts w:ascii="仿宋" w:eastAsia="仿宋" w:hAnsi="仿宋" w:hint="eastAsia"/>
          <w:sz w:val="21"/>
          <w:u w:val="single"/>
        </w:rPr>
        <w:t>8:30-17:30（工作日）</w:t>
      </w:r>
      <w:r w:rsidRPr="00FC7B00">
        <w:rPr>
          <w:rFonts w:ascii="仿宋" w:eastAsia="仿宋" w:hAnsi="仿宋" w:hint="eastAsia"/>
          <w:sz w:val="21"/>
        </w:rPr>
        <w:t>。</w:t>
      </w:r>
    </w:p>
    <w:p w14:paraId="7270CB38"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4.6免责声明：“广东省文化公共资源服务平台-电子采购交易平台”（网址：https://whggzy.cnscee.com/）为本项目获取文件的唯一渠道，其他平台的获取及支付均属无效。</w:t>
      </w:r>
    </w:p>
    <w:p w14:paraId="6C3107AC"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4.7审核联系人：陈芷君、冯馨丹，电话：18102224947（陈）、15875066283（冯）。</w:t>
      </w:r>
    </w:p>
    <w:p w14:paraId="300033B7" w14:textId="77777777" w:rsidR="009E25E3" w:rsidRPr="00FC7B00" w:rsidRDefault="00000000">
      <w:pPr>
        <w:pStyle w:val="2"/>
        <w:spacing w:beforeLines="50" w:before="156" w:afterLines="50" w:after="156" w:line="360" w:lineRule="auto"/>
        <w:rPr>
          <w:rFonts w:ascii="仿宋" w:eastAsia="仿宋" w:hAnsi="仿宋" w:hint="eastAsia"/>
          <w:sz w:val="24"/>
          <w:szCs w:val="24"/>
        </w:rPr>
      </w:pPr>
      <w:bookmarkStart w:id="6" w:name="_Toc178009748"/>
      <w:r w:rsidRPr="00FC7B00">
        <w:rPr>
          <w:rFonts w:ascii="仿宋" w:eastAsia="仿宋" w:hAnsi="仿宋" w:hint="eastAsia"/>
          <w:sz w:val="24"/>
          <w:szCs w:val="24"/>
        </w:rPr>
        <w:lastRenderedPageBreak/>
        <w:t>5.投标文件的递交</w:t>
      </w:r>
      <w:bookmarkEnd w:id="6"/>
    </w:p>
    <w:p w14:paraId="12CCD26B" w14:textId="2B1FB8AD" w:rsidR="009E25E3" w:rsidRPr="00FC7B00" w:rsidRDefault="00000000">
      <w:pPr>
        <w:pStyle w:val="00"/>
        <w:ind w:firstLine="422"/>
        <w:rPr>
          <w:rFonts w:ascii="仿宋" w:eastAsia="仿宋" w:hAnsi="仿宋" w:hint="eastAsia"/>
          <w:b/>
          <w:bCs/>
          <w:sz w:val="21"/>
        </w:rPr>
      </w:pPr>
      <w:r w:rsidRPr="00FC7B00">
        <w:rPr>
          <w:rFonts w:ascii="仿宋" w:eastAsia="仿宋" w:hAnsi="仿宋" w:hint="eastAsia"/>
          <w:b/>
          <w:bCs/>
          <w:sz w:val="21"/>
        </w:rPr>
        <w:t>5.1投标文件递交截止时间（即投标截止时间）：</w:t>
      </w:r>
      <w:r w:rsidRPr="00FC7B00">
        <w:rPr>
          <w:rFonts w:ascii="仿宋" w:eastAsia="仿宋" w:hAnsi="仿宋" w:hint="eastAsia"/>
          <w:b/>
          <w:bCs/>
          <w:color w:val="FF0000"/>
          <w:sz w:val="21"/>
          <w:u w:val="single"/>
        </w:rPr>
        <w:t>2024年</w:t>
      </w:r>
      <w:r w:rsidR="00211109">
        <w:rPr>
          <w:rFonts w:ascii="仿宋" w:eastAsia="仿宋" w:hAnsi="仿宋" w:hint="eastAsia"/>
          <w:b/>
          <w:bCs/>
          <w:color w:val="FF0000"/>
          <w:sz w:val="21"/>
          <w:u w:val="single"/>
        </w:rPr>
        <w:t>10</w:t>
      </w:r>
      <w:r w:rsidRPr="00FC7B00">
        <w:rPr>
          <w:rFonts w:ascii="仿宋" w:eastAsia="仿宋" w:hAnsi="仿宋" w:hint="eastAsia"/>
          <w:b/>
          <w:bCs/>
          <w:color w:val="FF0000"/>
          <w:sz w:val="21"/>
          <w:u w:val="single"/>
        </w:rPr>
        <w:t>月</w:t>
      </w:r>
      <w:r w:rsidR="00211109">
        <w:rPr>
          <w:rFonts w:ascii="仿宋" w:eastAsia="仿宋" w:hAnsi="仿宋" w:hint="eastAsia"/>
          <w:b/>
          <w:bCs/>
          <w:color w:val="FF0000"/>
          <w:sz w:val="21"/>
          <w:u w:val="single"/>
        </w:rPr>
        <w:t>22</w:t>
      </w:r>
      <w:r w:rsidRPr="00FC7B00">
        <w:rPr>
          <w:rFonts w:ascii="仿宋" w:eastAsia="仿宋" w:hAnsi="仿宋" w:hint="eastAsia"/>
          <w:b/>
          <w:bCs/>
          <w:color w:val="FF0000"/>
          <w:sz w:val="21"/>
          <w:u w:val="single"/>
        </w:rPr>
        <w:t>日9时30分</w:t>
      </w:r>
      <w:r w:rsidRPr="00FC7B00">
        <w:rPr>
          <w:rFonts w:ascii="仿宋" w:eastAsia="仿宋" w:hAnsi="仿宋" w:hint="eastAsia"/>
          <w:b/>
          <w:bCs/>
          <w:sz w:val="21"/>
        </w:rPr>
        <w:t>。</w:t>
      </w:r>
    </w:p>
    <w:p w14:paraId="56B10BAA" w14:textId="77777777" w:rsidR="009E25E3" w:rsidRPr="00FC7B00" w:rsidRDefault="00000000">
      <w:pPr>
        <w:pStyle w:val="00"/>
        <w:ind w:firstLine="422"/>
        <w:rPr>
          <w:rFonts w:ascii="仿宋" w:eastAsia="仿宋" w:hAnsi="仿宋" w:hint="eastAsia"/>
          <w:b/>
          <w:bCs/>
          <w:sz w:val="21"/>
        </w:rPr>
      </w:pPr>
      <w:r w:rsidRPr="00FC7B00">
        <w:rPr>
          <w:rFonts w:ascii="仿宋" w:eastAsia="仿宋" w:hAnsi="仿宋" w:hint="eastAsia"/>
          <w:b/>
          <w:bCs/>
          <w:sz w:val="21"/>
        </w:rPr>
        <w:t>5.2投标文件递交地点：</w:t>
      </w:r>
      <w:r w:rsidRPr="00FC7B00">
        <w:rPr>
          <w:rFonts w:ascii="仿宋" w:eastAsia="仿宋" w:hAnsi="仿宋" w:hint="eastAsia"/>
          <w:b/>
          <w:bCs/>
          <w:sz w:val="21"/>
          <w:u w:val="single"/>
        </w:rPr>
        <w:t>广州市越秀区广州大道中289号南方报业传媒集团艺术园区生活综合楼三楼</w:t>
      </w:r>
      <w:r w:rsidRPr="00FC7B00">
        <w:rPr>
          <w:rFonts w:ascii="仿宋" w:eastAsia="仿宋" w:hAnsi="仿宋" w:hint="eastAsia"/>
          <w:b/>
          <w:bCs/>
          <w:sz w:val="21"/>
        </w:rPr>
        <w:t>。</w:t>
      </w:r>
    </w:p>
    <w:p w14:paraId="61196CD2"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5.3递交方式：</w:t>
      </w:r>
      <w:r w:rsidRPr="00FC7B00">
        <w:rPr>
          <w:rFonts w:ascii="仿宋" w:eastAsia="仿宋" w:hAnsi="仿宋" w:hint="eastAsia"/>
          <w:sz w:val="21"/>
          <w:u w:val="single"/>
        </w:rPr>
        <w:t>线下递交投标文件</w:t>
      </w:r>
      <w:r w:rsidRPr="00FC7B00">
        <w:rPr>
          <w:rFonts w:ascii="仿宋" w:eastAsia="仿宋" w:hAnsi="仿宋" w:hint="eastAsia"/>
          <w:sz w:val="21"/>
        </w:rPr>
        <w:t>。</w:t>
      </w:r>
    </w:p>
    <w:p w14:paraId="27709BFE"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5.4本项目将于上述同一时间、地点进行开标，逾期送达的或者未送达指定地点的投标文件，招标人不予受理。</w:t>
      </w:r>
    </w:p>
    <w:p w14:paraId="261D21BD" w14:textId="77777777" w:rsidR="009E25E3" w:rsidRPr="00FC7B00" w:rsidRDefault="00000000">
      <w:pPr>
        <w:pStyle w:val="2"/>
        <w:spacing w:beforeLines="50" w:before="156" w:afterLines="50" w:after="156" w:line="360" w:lineRule="auto"/>
        <w:rPr>
          <w:rFonts w:ascii="仿宋" w:eastAsia="仿宋" w:hAnsi="仿宋" w:hint="eastAsia"/>
          <w:sz w:val="24"/>
          <w:szCs w:val="24"/>
        </w:rPr>
      </w:pPr>
      <w:bookmarkStart w:id="7" w:name="_Toc178009749"/>
      <w:r w:rsidRPr="00FC7B00">
        <w:rPr>
          <w:rFonts w:ascii="仿宋" w:eastAsia="仿宋" w:hAnsi="仿宋" w:hint="eastAsia"/>
          <w:sz w:val="24"/>
          <w:szCs w:val="24"/>
        </w:rPr>
        <w:t>6.发布公告的媒介</w:t>
      </w:r>
      <w:bookmarkEnd w:id="7"/>
    </w:p>
    <w:p w14:paraId="46A4078E"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本次招标公告同时在南方日报、招标人网站（http://www.southcn.com/zbtb/zbgg/node_374095.htm）、南方文交所官网（http://www.cnscee.com/）、广东省文化公共资源服务平台（https://zb.cnscee.com/）、中国招投标公共服务平台（http://www.cebpubservice.com/）发布，其他媒体转载无效。</w:t>
      </w:r>
    </w:p>
    <w:p w14:paraId="1DC2BFC2" w14:textId="77777777" w:rsidR="009E25E3" w:rsidRPr="00FC7B00" w:rsidRDefault="00000000">
      <w:pPr>
        <w:pStyle w:val="2"/>
        <w:spacing w:beforeLines="50" w:before="156" w:afterLines="50" w:after="156" w:line="360" w:lineRule="auto"/>
        <w:rPr>
          <w:rFonts w:ascii="仿宋" w:eastAsia="仿宋" w:hAnsi="仿宋" w:hint="eastAsia"/>
          <w:sz w:val="24"/>
          <w:szCs w:val="24"/>
        </w:rPr>
      </w:pPr>
      <w:bookmarkStart w:id="8" w:name="_Toc178009750"/>
      <w:r w:rsidRPr="00FC7B00">
        <w:rPr>
          <w:rFonts w:ascii="仿宋" w:eastAsia="仿宋" w:hAnsi="仿宋" w:hint="eastAsia"/>
          <w:sz w:val="24"/>
          <w:szCs w:val="24"/>
        </w:rPr>
        <w:t>7.联系方式</w:t>
      </w:r>
      <w:bookmarkEnd w:id="8"/>
    </w:p>
    <w:p w14:paraId="534341E7"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7.1招标代理机构：广东省南方文化产权交易所股份有限公司</w:t>
      </w:r>
    </w:p>
    <w:p w14:paraId="56441F3F"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地址：广州越秀区广州大道中289号南方报业传媒集团艺术园区生活综合楼三楼</w:t>
      </w:r>
    </w:p>
    <w:p w14:paraId="0E6F960C"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邮编：510601</w:t>
      </w:r>
    </w:p>
    <w:p w14:paraId="69DBFBE2"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联系人：黄缵烨、陈芷君、冯馨丹</w:t>
      </w:r>
    </w:p>
    <w:p w14:paraId="375B0FC7"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电话：13822970020（黄）、18102224947（陈）</w:t>
      </w:r>
    </w:p>
    <w:p w14:paraId="3B7916BE"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电子邮箱：huangzuanye@163.com</w:t>
      </w:r>
    </w:p>
    <w:p w14:paraId="2F6A3B82" w14:textId="77777777" w:rsidR="009E25E3" w:rsidRPr="00FC7B00" w:rsidRDefault="009E25E3">
      <w:pPr>
        <w:pStyle w:val="00"/>
        <w:ind w:firstLine="420"/>
        <w:rPr>
          <w:rFonts w:ascii="仿宋" w:eastAsia="仿宋" w:hAnsi="仿宋" w:hint="eastAsia"/>
          <w:sz w:val="21"/>
        </w:rPr>
      </w:pPr>
    </w:p>
    <w:p w14:paraId="1979C4D1"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7.2招标人：</w:t>
      </w:r>
      <w:r w:rsidR="009D0FFA" w:rsidRPr="00FC7B00">
        <w:rPr>
          <w:rFonts w:ascii="仿宋" w:eastAsia="仿宋" w:hAnsi="仿宋" w:hint="eastAsia"/>
          <w:sz w:val="21"/>
        </w:rPr>
        <w:t>今日（广东）国际传播有限公司</w:t>
      </w:r>
    </w:p>
    <w:p w14:paraId="6F80508D"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招标人地址：广州市越秀区广州大道中289号</w:t>
      </w:r>
    </w:p>
    <w:p w14:paraId="289F2E21"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联系人：</w:t>
      </w:r>
      <w:r w:rsidR="009D0FFA" w:rsidRPr="00FC7B00">
        <w:rPr>
          <w:rFonts w:ascii="仿宋" w:eastAsia="仿宋" w:hAnsi="仿宋" w:hint="eastAsia"/>
          <w:sz w:val="21"/>
        </w:rPr>
        <w:t>张</w:t>
      </w:r>
      <w:r w:rsidRPr="00FC7B00">
        <w:rPr>
          <w:rFonts w:ascii="仿宋" w:eastAsia="仿宋" w:hAnsi="仿宋" w:hint="eastAsia"/>
          <w:sz w:val="21"/>
        </w:rPr>
        <w:t>先生</w:t>
      </w:r>
    </w:p>
    <w:p w14:paraId="7DB97A08"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联系电话：</w:t>
      </w:r>
      <w:r w:rsidR="00427D24" w:rsidRPr="00FC7B00">
        <w:rPr>
          <w:rFonts w:ascii="仿宋" w:eastAsia="仿宋" w:hAnsi="仿宋"/>
          <w:sz w:val="21"/>
        </w:rPr>
        <w:t>020-83002093</w:t>
      </w:r>
    </w:p>
    <w:p w14:paraId="4F8B8123" w14:textId="77777777" w:rsidR="009E25E3" w:rsidRPr="00FC7B00" w:rsidRDefault="00000000">
      <w:pPr>
        <w:pStyle w:val="11"/>
        <w:spacing w:line="360" w:lineRule="auto"/>
        <w:ind w:firstLineChars="0" w:firstLine="0"/>
        <w:jc w:val="right"/>
        <w:rPr>
          <w:rFonts w:ascii="仿宋" w:eastAsia="仿宋" w:hAnsi="仿宋" w:hint="eastAsia"/>
          <w:szCs w:val="21"/>
        </w:rPr>
      </w:pPr>
      <w:r w:rsidRPr="00FC7B00">
        <w:rPr>
          <w:rFonts w:ascii="仿宋" w:eastAsia="仿宋" w:hAnsi="仿宋" w:hint="eastAsia"/>
          <w:szCs w:val="21"/>
        </w:rPr>
        <w:t>招标人：</w:t>
      </w:r>
      <w:r w:rsidR="009D0FFA" w:rsidRPr="00FC7B00">
        <w:rPr>
          <w:rFonts w:ascii="仿宋" w:eastAsia="仿宋" w:hAnsi="仿宋" w:hint="eastAsia"/>
          <w:szCs w:val="21"/>
        </w:rPr>
        <w:t>今日（广东）国际传播有限公司</w:t>
      </w:r>
    </w:p>
    <w:p w14:paraId="35E5FBD9" w14:textId="77777777" w:rsidR="009E25E3" w:rsidRPr="00FC7B00" w:rsidRDefault="00000000">
      <w:pPr>
        <w:pStyle w:val="11"/>
        <w:spacing w:line="360" w:lineRule="auto"/>
        <w:ind w:firstLineChars="0" w:firstLine="0"/>
        <w:jc w:val="right"/>
        <w:rPr>
          <w:rFonts w:ascii="仿宋" w:eastAsia="仿宋" w:hAnsi="仿宋" w:hint="eastAsia"/>
          <w:szCs w:val="21"/>
        </w:rPr>
      </w:pPr>
      <w:r w:rsidRPr="00FC7B00">
        <w:rPr>
          <w:rFonts w:ascii="仿宋" w:eastAsia="仿宋" w:hAnsi="仿宋" w:hint="eastAsia"/>
          <w:szCs w:val="21"/>
        </w:rPr>
        <w:t>招标代理机构：广东省南方文化产权交易所股份有限公司</w:t>
      </w:r>
    </w:p>
    <w:p w14:paraId="52FB8F65" w14:textId="6A3B0D82" w:rsidR="009E25E3" w:rsidRPr="00FC7B00" w:rsidRDefault="00000000">
      <w:pPr>
        <w:pStyle w:val="11"/>
        <w:spacing w:line="360" w:lineRule="auto"/>
        <w:ind w:firstLineChars="0" w:firstLine="0"/>
        <w:jc w:val="right"/>
        <w:rPr>
          <w:rFonts w:ascii="仿宋" w:eastAsia="仿宋" w:hAnsi="仿宋" w:hint="eastAsia"/>
          <w:color w:val="FF0000"/>
          <w:szCs w:val="21"/>
        </w:rPr>
      </w:pPr>
      <w:r w:rsidRPr="00FC7B00">
        <w:rPr>
          <w:rFonts w:ascii="仿宋" w:eastAsia="仿宋" w:hAnsi="仿宋" w:hint="eastAsia"/>
          <w:color w:val="FF0000"/>
          <w:szCs w:val="21"/>
        </w:rPr>
        <w:t>2024年</w:t>
      </w:r>
      <w:r w:rsidR="00211109">
        <w:rPr>
          <w:rFonts w:ascii="仿宋" w:eastAsia="仿宋" w:hAnsi="仿宋" w:hint="eastAsia"/>
          <w:color w:val="FF0000"/>
          <w:szCs w:val="21"/>
        </w:rPr>
        <w:t>9</w:t>
      </w:r>
      <w:r w:rsidRPr="00FC7B00">
        <w:rPr>
          <w:rFonts w:ascii="仿宋" w:eastAsia="仿宋" w:hAnsi="仿宋" w:hint="eastAsia"/>
          <w:color w:val="FF0000"/>
          <w:szCs w:val="21"/>
        </w:rPr>
        <w:t>月</w:t>
      </w:r>
      <w:r w:rsidR="00211109">
        <w:rPr>
          <w:rFonts w:ascii="仿宋" w:eastAsia="仿宋" w:hAnsi="仿宋" w:hint="eastAsia"/>
          <w:color w:val="FF0000"/>
          <w:szCs w:val="21"/>
        </w:rPr>
        <w:t>29</w:t>
      </w:r>
      <w:r w:rsidRPr="00FC7B00">
        <w:rPr>
          <w:rFonts w:ascii="仿宋" w:eastAsia="仿宋" w:hAnsi="仿宋" w:hint="eastAsia"/>
          <w:color w:val="FF0000"/>
          <w:szCs w:val="21"/>
        </w:rPr>
        <w:t>日</w:t>
      </w:r>
    </w:p>
    <w:p w14:paraId="17B8EE2F" w14:textId="77777777" w:rsidR="009E25E3" w:rsidRPr="00FC7B00" w:rsidRDefault="00000000">
      <w:pPr>
        <w:pStyle w:val="11"/>
        <w:spacing w:line="360" w:lineRule="auto"/>
        <w:ind w:right="840" w:firstLineChars="0" w:firstLine="0"/>
        <w:rPr>
          <w:rFonts w:ascii="仿宋" w:eastAsia="仿宋" w:hAnsi="仿宋" w:hint="eastAsia"/>
        </w:rPr>
      </w:pPr>
      <w:r w:rsidRPr="00FC7B00">
        <w:rPr>
          <w:rFonts w:ascii="仿宋" w:eastAsia="仿宋" w:hAnsi="仿宋"/>
        </w:rPr>
        <w:br w:type="page"/>
      </w:r>
    </w:p>
    <w:p w14:paraId="2C964868" w14:textId="77777777" w:rsidR="009E25E3" w:rsidRPr="00FC7B00" w:rsidRDefault="00000000">
      <w:pPr>
        <w:pStyle w:val="bt1bt1"/>
        <w:spacing w:before="240" w:after="120" w:line="360" w:lineRule="auto"/>
        <w:rPr>
          <w:rFonts w:ascii="仿宋" w:eastAsia="仿宋" w:hAnsi="仿宋" w:cs="宋体" w:hint="eastAsia"/>
          <w:b/>
          <w:bCs w:val="0"/>
          <w:kern w:val="0"/>
          <w:sz w:val="32"/>
          <w:szCs w:val="32"/>
          <w:lang w:val="zh-CN"/>
        </w:rPr>
      </w:pPr>
      <w:bookmarkStart w:id="9" w:name="_Toc178009751"/>
      <w:r w:rsidRPr="00FC7B00">
        <w:rPr>
          <w:rFonts w:ascii="仿宋" w:eastAsia="仿宋" w:hAnsi="仿宋" w:cs="宋体" w:hint="eastAsia"/>
          <w:b/>
          <w:bCs w:val="0"/>
          <w:kern w:val="0"/>
          <w:sz w:val="32"/>
          <w:szCs w:val="32"/>
          <w:lang w:val="zh-CN"/>
        </w:rPr>
        <w:lastRenderedPageBreak/>
        <w:t>第二章  投标人须知</w:t>
      </w:r>
      <w:bookmarkEnd w:id="9"/>
    </w:p>
    <w:p w14:paraId="1C6494A0" w14:textId="77777777" w:rsidR="009E25E3" w:rsidRPr="00FC7B00" w:rsidRDefault="00000000">
      <w:pPr>
        <w:pStyle w:val="2"/>
        <w:spacing w:beforeLines="50" w:before="156" w:afterLines="50" w:after="156" w:line="360" w:lineRule="auto"/>
        <w:rPr>
          <w:rFonts w:ascii="仿宋" w:eastAsia="仿宋" w:hAnsi="仿宋" w:hint="eastAsia"/>
          <w:sz w:val="24"/>
          <w:szCs w:val="24"/>
        </w:rPr>
      </w:pPr>
      <w:bookmarkStart w:id="10" w:name="_Toc178009752"/>
      <w:r w:rsidRPr="00FC7B00">
        <w:rPr>
          <w:rFonts w:ascii="仿宋" w:eastAsia="仿宋" w:hAnsi="仿宋" w:hint="eastAsia"/>
          <w:sz w:val="24"/>
          <w:szCs w:val="24"/>
        </w:rPr>
        <w:t>投标人须知前附表</w:t>
      </w:r>
      <w:bookmarkEnd w:id="10"/>
    </w:p>
    <w:p w14:paraId="59A6859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本投标人须知前附表是对投标人须知正文的具体补充和修改。如有矛盾，</w:t>
      </w:r>
      <w:r w:rsidRPr="00FC7B00">
        <w:rPr>
          <w:rFonts w:ascii="仿宋" w:eastAsia="仿宋" w:hAnsi="仿宋" w:hint="eastAsia"/>
          <w:b/>
          <w:bCs/>
          <w:sz w:val="21"/>
          <w:u w:val="single"/>
        </w:rPr>
        <w:t>以本前附表为准</w:t>
      </w:r>
      <w:r w:rsidRPr="00FC7B00">
        <w:rPr>
          <w:rFonts w:ascii="仿宋" w:eastAsia="仿宋" w:hAnsi="仿宋" w:hint="eastAsia"/>
          <w:sz w:val="21"/>
        </w:rPr>
        <w:t>。</w:t>
      </w: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3"/>
        <w:gridCol w:w="1699"/>
        <w:gridCol w:w="6097"/>
      </w:tblGrid>
      <w:tr w:rsidR="009E25E3" w:rsidRPr="00FC7B00" w14:paraId="22ECA2F3" w14:textId="77777777">
        <w:trPr>
          <w:trHeight w:val="227"/>
          <w:tblHeader/>
          <w:jc w:val="center"/>
        </w:trPr>
        <w:tc>
          <w:tcPr>
            <w:tcW w:w="813" w:type="dxa"/>
            <w:shd w:val="clear" w:color="auto" w:fill="F2F2F2" w:themeFill="background1" w:themeFillShade="F2"/>
            <w:vAlign w:val="center"/>
          </w:tcPr>
          <w:p w14:paraId="64607016"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条款号</w:t>
            </w:r>
          </w:p>
        </w:tc>
        <w:tc>
          <w:tcPr>
            <w:tcW w:w="1699" w:type="dxa"/>
            <w:shd w:val="clear" w:color="auto" w:fill="F2F2F2" w:themeFill="background1" w:themeFillShade="F2"/>
            <w:vAlign w:val="center"/>
          </w:tcPr>
          <w:p w14:paraId="62B8E198"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条款名称</w:t>
            </w:r>
          </w:p>
        </w:tc>
        <w:tc>
          <w:tcPr>
            <w:tcW w:w="6097" w:type="dxa"/>
            <w:shd w:val="clear" w:color="auto" w:fill="F2F2F2" w:themeFill="background1" w:themeFillShade="F2"/>
            <w:vAlign w:val="center"/>
          </w:tcPr>
          <w:p w14:paraId="69B369BF"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编列内容</w:t>
            </w:r>
          </w:p>
        </w:tc>
      </w:tr>
      <w:tr w:rsidR="009E25E3" w:rsidRPr="00FC7B00" w14:paraId="4CFFD24C" w14:textId="77777777">
        <w:trPr>
          <w:trHeight w:val="618"/>
          <w:jc w:val="center"/>
        </w:trPr>
        <w:tc>
          <w:tcPr>
            <w:tcW w:w="813" w:type="dxa"/>
            <w:vAlign w:val="center"/>
          </w:tcPr>
          <w:p w14:paraId="6B340098"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1.1.2</w:t>
            </w:r>
          </w:p>
        </w:tc>
        <w:tc>
          <w:tcPr>
            <w:tcW w:w="1699" w:type="dxa"/>
            <w:shd w:val="clear" w:color="auto" w:fill="auto"/>
            <w:vAlign w:val="center"/>
          </w:tcPr>
          <w:p w14:paraId="4507A986"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招标人</w:t>
            </w:r>
          </w:p>
        </w:tc>
        <w:tc>
          <w:tcPr>
            <w:tcW w:w="6097" w:type="dxa"/>
            <w:shd w:val="clear" w:color="auto" w:fill="auto"/>
            <w:vAlign w:val="center"/>
          </w:tcPr>
          <w:p w14:paraId="51FF5F82"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招标人名称：</w:t>
            </w:r>
            <w:r w:rsidR="009D0FFA" w:rsidRPr="00FC7B00">
              <w:rPr>
                <w:rFonts w:ascii="仿宋" w:eastAsia="仿宋" w:hAnsi="仿宋" w:cs="宋体" w:hint="eastAsia"/>
                <w:szCs w:val="21"/>
              </w:rPr>
              <w:t>今日（广东）国际传播有限公司</w:t>
            </w:r>
          </w:p>
        </w:tc>
      </w:tr>
      <w:tr w:rsidR="009E25E3" w:rsidRPr="00FC7B00" w14:paraId="6EAF58F2" w14:textId="77777777">
        <w:trPr>
          <w:trHeight w:val="618"/>
          <w:jc w:val="center"/>
        </w:trPr>
        <w:tc>
          <w:tcPr>
            <w:tcW w:w="813" w:type="dxa"/>
            <w:vAlign w:val="center"/>
          </w:tcPr>
          <w:p w14:paraId="0D337FCF"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1.1.3</w:t>
            </w:r>
          </w:p>
        </w:tc>
        <w:tc>
          <w:tcPr>
            <w:tcW w:w="1699" w:type="dxa"/>
            <w:shd w:val="clear" w:color="auto" w:fill="auto"/>
            <w:vAlign w:val="center"/>
          </w:tcPr>
          <w:p w14:paraId="0BBAE5A5"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招标项目名称</w:t>
            </w:r>
          </w:p>
        </w:tc>
        <w:tc>
          <w:tcPr>
            <w:tcW w:w="6097" w:type="dxa"/>
            <w:shd w:val="clear" w:color="auto" w:fill="auto"/>
            <w:vAlign w:val="center"/>
          </w:tcPr>
          <w:p w14:paraId="1C089C52" w14:textId="10CFD9CC"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项目名称：</w:t>
            </w:r>
            <w:r w:rsidR="00136DC0">
              <w:rPr>
                <w:rFonts w:ascii="仿宋" w:eastAsia="仿宋" w:hAnsi="仿宋" w:cs="宋体" w:hint="eastAsia"/>
                <w:szCs w:val="21"/>
              </w:rPr>
              <w:t>2024年新媒体产品策划制作、推广服务项目</w:t>
            </w:r>
          </w:p>
          <w:p w14:paraId="1161C42B"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项目编号：</w:t>
            </w:r>
            <w:r w:rsidR="000D6875">
              <w:rPr>
                <w:rFonts w:ascii="仿宋" w:eastAsia="仿宋" w:hAnsi="仿宋" w:cs="宋体" w:hint="eastAsia"/>
                <w:szCs w:val="21"/>
              </w:rPr>
              <w:t>WJS-202409230089</w:t>
            </w:r>
          </w:p>
        </w:tc>
      </w:tr>
      <w:tr w:rsidR="009E25E3" w:rsidRPr="00FC7B00" w14:paraId="4D78F96C" w14:textId="77777777">
        <w:trPr>
          <w:trHeight w:val="618"/>
          <w:jc w:val="center"/>
        </w:trPr>
        <w:tc>
          <w:tcPr>
            <w:tcW w:w="813" w:type="dxa"/>
            <w:vAlign w:val="center"/>
          </w:tcPr>
          <w:p w14:paraId="57F42603"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1.2</w:t>
            </w:r>
          </w:p>
        </w:tc>
        <w:tc>
          <w:tcPr>
            <w:tcW w:w="1699" w:type="dxa"/>
            <w:shd w:val="clear" w:color="auto" w:fill="auto"/>
            <w:vAlign w:val="center"/>
          </w:tcPr>
          <w:p w14:paraId="4C6322B9"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资金来源</w:t>
            </w:r>
          </w:p>
        </w:tc>
        <w:tc>
          <w:tcPr>
            <w:tcW w:w="6097" w:type="dxa"/>
            <w:shd w:val="clear" w:color="auto" w:fill="auto"/>
            <w:vAlign w:val="center"/>
          </w:tcPr>
          <w:p w14:paraId="1237E0B0"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■招标人自筹</w:t>
            </w:r>
          </w:p>
          <w:p w14:paraId="04B36C60"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□使用财政资金</w:t>
            </w:r>
          </w:p>
          <w:p w14:paraId="72514755"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□银行贷款</w:t>
            </w:r>
          </w:p>
          <w:p w14:paraId="332A8B61"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□国家融资</w:t>
            </w:r>
          </w:p>
          <w:p w14:paraId="0231D9B0"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□其他：</w:t>
            </w:r>
            <w:r w:rsidRPr="00FC7B00">
              <w:rPr>
                <w:rFonts w:ascii="仿宋" w:eastAsia="仿宋" w:hAnsi="仿宋" w:cs="宋体" w:hint="eastAsia"/>
                <w:szCs w:val="21"/>
                <w:u w:val="single"/>
              </w:rPr>
              <w:t xml:space="preserve"> </w:t>
            </w:r>
            <w:r w:rsidRPr="00FC7B00">
              <w:rPr>
                <w:rFonts w:ascii="仿宋" w:eastAsia="仿宋" w:hAnsi="仿宋" w:cs="宋体"/>
                <w:szCs w:val="21"/>
                <w:u w:val="single"/>
              </w:rPr>
              <w:t xml:space="preserve">/ </w:t>
            </w:r>
            <w:r w:rsidRPr="00FC7B00">
              <w:rPr>
                <w:rFonts w:ascii="仿宋" w:eastAsia="仿宋" w:hAnsi="仿宋" w:cs="宋体" w:hint="eastAsia"/>
                <w:szCs w:val="21"/>
              </w:rPr>
              <w:t>。</w:t>
            </w:r>
          </w:p>
        </w:tc>
      </w:tr>
      <w:tr w:rsidR="009E25E3" w:rsidRPr="00FC7B00" w14:paraId="56DCA86E" w14:textId="77777777">
        <w:trPr>
          <w:trHeight w:val="618"/>
          <w:jc w:val="center"/>
        </w:trPr>
        <w:tc>
          <w:tcPr>
            <w:tcW w:w="813" w:type="dxa"/>
            <w:vAlign w:val="center"/>
          </w:tcPr>
          <w:p w14:paraId="35057ED3"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1.3</w:t>
            </w:r>
          </w:p>
        </w:tc>
        <w:tc>
          <w:tcPr>
            <w:tcW w:w="1699" w:type="dxa"/>
            <w:shd w:val="clear" w:color="auto" w:fill="auto"/>
            <w:vAlign w:val="center"/>
          </w:tcPr>
          <w:p w14:paraId="2EDF4649"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采购范围</w:t>
            </w:r>
          </w:p>
        </w:tc>
        <w:tc>
          <w:tcPr>
            <w:tcW w:w="6097" w:type="dxa"/>
            <w:shd w:val="clear" w:color="auto" w:fill="auto"/>
            <w:vAlign w:val="center"/>
          </w:tcPr>
          <w:p w14:paraId="46982BFF"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详见第一章“招标公告”</w:t>
            </w:r>
          </w:p>
        </w:tc>
      </w:tr>
      <w:tr w:rsidR="009E25E3" w:rsidRPr="00FC7B00" w14:paraId="01E76FC0" w14:textId="77777777">
        <w:trPr>
          <w:trHeight w:val="618"/>
          <w:jc w:val="center"/>
        </w:trPr>
        <w:tc>
          <w:tcPr>
            <w:tcW w:w="813" w:type="dxa"/>
            <w:vAlign w:val="center"/>
          </w:tcPr>
          <w:p w14:paraId="6A367926"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1.4</w:t>
            </w:r>
          </w:p>
        </w:tc>
        <w:tc>
          <w:tcPr>
            <w:tcW w:w="1699" w:type="dxa"/>
            <w:shd w:val="clear" w:color="auto" w:fill="auto"/>
            <w:vAlign w:val="center"/>
          </w:tcPr>
          <w:p w14:paraId="46D283F1"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采购包划分</w:t>
            </w:r>
          </w:p>
        </w:tc>
        <w:tc>
          <w:tcPr>
            <w:tcW w:w="6097" w:type="dxa"/>
            <w:shd w:val="clear" w:color="auto" w:fill="auto"/>
            <w:vAlign w:val="center"/>
          </w:tcPr>
          <w:p w14:paraId="151C85ED"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■不划分采购包</w:t>
            </w:r>
          </w:p>
          <w:p w14:paraId="024A929E"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□划分采购包（采购包划分情况详见第一章“招标公告”）</w:t>
            </w:r>
          </w:p>
        </w:tc>
      </w:tr>
      <w:tr w:rsidR="009E25E3" w:rsidRPr="00FC7B00" w14:paraId="70EF98AE" w14:textId="77777777">
        <w:trPr>
          <w:trHeight w:val="618"/>
          <w:jc w:val="center"/>
        </w:trPr>
        <w:tc>
          <w:tcPr>
            <w:tcW w:w="813" w:type="dxa"/>
            <w:vAlign w:val="center"/>
          </w:tcPr>
          <w:p w14:paraId="26B6BCA5"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1.5.1</w:t>
            </w:r>
          </w:p>
        </w:tc>
        <w:tc>
          <w:tcPr>
            <w:tcW w:w="1699" w:type="dxa"/>
            <w:shd w:val="clear" w:color="auto" w:fill="auto"/>
            <w:vAlign w:val="center"/>
          </w:tcPr>
          <w:p w14:paraId="4B6FD0A4"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招标方式</w:t>
            </w:r>
          </w:p>
        </w:tc>
        <w:tc>
          <w:tcPr>
            <w:tcW w:w="6097" w:type="dxa"/>
            <w:shd w:val="clear" w:color="auto" w:fill="auto"/>
            <w:vAlign w:val="center"/>
          </w:tcPr>
          <w:p w14:paraId="1BA3F973"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■公开招标</w:t>
            </w:r>
          </w:p>
          <w:p w14:paraId="7CA56A65"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□邀请招标</w:t>
            </w:r>
          </w:p>
        </w:tc>
      </w:tr>
      <w:tr w:rsidR="009E25E3" w:rsidRPr="00FC7B00" w14:paraId="2E6E1F8E" w14:textId="77777777">
        <w:trPr>
          <w:trHeight w:val="618"/>
          <w:jc w:val="center"/>
        </w:trPr>
        <w:tc>
          <w:tcPr>
            <w:tcW w:w="813" w:type="dxa"/>
            <w:vAlign w:val="center"/>
          </w:tcPr>
          <w:p w14:paraId="32C12BF2"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1.6</w:t>
            </w:r>
          </w:p>
        </w:tc>
        <w:tc>
          <w:tcPr>
            <w:tcW w:w="1699" w:type="dxa"/>
            <w:shd w:val="clear" w:color="auto" w:fill="auto"/>
            <w:vAlign w:val="center"/>
          </w:tcPr>
          <w:p w14:paraId="37BFA993"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招标组织形式</w:t>
            </w:r>
          </w:p>
        </w:tc>
        <w:tc>
          <w:tcPr>
            <w:tcW w:w="6097" w:type="dxa"/>
            <w:shd w:val="clear" w:color="auto" w:fill="auto"/>
            <w:vAlign w:val="center"/>
          </w:tcPr>
          <w:p w14:paraId="4ED92AE4"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□自行招标采购</w:t>
            </w:r>
          </w:p>
          <w:p w14:paraId="7C4F5965"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■委托招标代理机构代理</w:t>
            </w:r>
          </w:p>
          <w:p w14:paraId="0B257F77"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招标代理机构名称：广东省南方文化产权交易所股份有限公司</w:t>
            </w:r>
          </w:p>
          <w:p w14:paraId="3897B0CD"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联系人：黄缵烨</w:t>
            </w:r>
          </w:p>
          <w:p w14:paraId="2E6687A2"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电话：13822970020</w:t>
            </w:r>
          </w:p>
        </w:tc>
      </w:tr>
      <w:tr w:rsidR="009E25E3" w:rsidRPr="00FC7B00" w14:paraId="14080D07" w14:textId="77777777">
        <w:trPr>
          <w:trHeight w:val="618"/>
          <w:jc w:val="center"/>
        </w:trPr>
        <w:tc>
          <w:tcPr>
            <w:tcW w:w="813" w:type="dxa"/>
            <w:vAlign w:val="center"/>
          </w:tcPr>
          <w:p w14:paraId="51BD4BEC"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1.7</w:t>
            </w:r>
          </w:p>
        </w:tc>
        <w:tc>
          <w:tcPr>
            <w:tcW w:w="1699" w:type="dxa"/>
            <w:shd w:val="clear" w:color="auto" w:fill="auto"/>
            <w:vAlign w:val="center"/>
          </w:tcPr>
          <w:p w14:paraId="6616858F"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资格审查方式</w:t>
            </w:r>
          </w:p>
        </w:tc>
        <w:tc>
          <w:tcPr>
            <w:tcW w:w="6097" w:type="dxa"/>
            <w:shd w:val="clear" w:color="auto" w:fill="auto"/>
            <w:vAlign w:val="center"/>
          </w:tcPr>
          <w:p w14:paraId="090E9D36"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□资格预审，本项目已完成资格预审。</w:t>
            </w:r>
          </w:p>
          <w:p w14:paraId="10B1E76D"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■资格后审，资格条件详见第一章“招标公告”中“2.投标人资格要求”。</w:t>
            </w:r>
          </w:p>
        </w:tc>
      </w:tr>
      <w:tr w:rsidR="009E25E3" w:rsidRPr="00FC7B00" w14:paraId="211E5D16" w14:textId="77777777">
        <w:trPr>
          <w:trHeight w:val="618"/>
          <w:jc w:val="center"/>
        </w:trPr>
        <w:tc>
          <w:tcPr>
            <w:tcW w:w="813" w:type="dxa"/>
            <w:vAlign w:val="center"/>
          </w:tcPr>
          <w:p w14:paraId="13E88383"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1.8.1</w:t>
            </w:r>
          </w:p>
        </w:tc>
        <w:tc>
          <w:tcPr>
            <w:tcW w:w="1699" w:type="dxa"/>
            <w:shd w:val="clear" w:color="auto" w:fill="auto"/>
            <w:vAlign w:val="center"/>
          </w:tcPr>
          <w:p w14:paraId="5A09F462"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投标人不得存在的情形</w:t>
            </w:r>
          </w:p>
        </w:tc>
        <w:tc>
          <w:tcPr>
            <w:tcW w:w="6097" w:type="dxa"/>
            <w:shd w:val="clear" w:color="auto" w:fill="auto"/>
            <w:vAlign w:val="center"/>
          </w:tcPr>
          <w:p w14:paraId="4AF12B7E"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本条款增加以下规定：</w:t>
            </w:r>
            <w:r w:rsidRPr="00FC7B00">
              <w:rPr>
                <w:rFonts w:ascii="仿宋" w:eastAsia="仿宋" w:hAnsi="仿宋" w:cs="宋体" w:hint="eastAsia"/>
                <w:szCs w:val="21"/>
                <w:u w:val="single"/>
              </w:rPr>
              <w:t xml:space="preserve"> </w:t>
            </w:r>
            <w:r w:rsidRPr="00FC7B00">
              <w:rPr>
                <w:rFonts w:ascii="仿宋" w:eastAsia="仿宋" w:hAnsi="仿宋" w:cs="宋体"/>
                <w:szCs w:val="21"/>
                <w:u w:val="single"/>
              </w:rPr>
              <w:t xml:space="preserve">/ </w:t>
            </w:r>
            <w:r w:rsidRPr="00FC7B00">
              <w:rPr>
                <w:rFonts w:ascii="仿宋" w:eastAsia="仿宋" w:hAnsi="仿宋" w:cs="宋体" w:hint="eastAsia"/>
                <w:szCs w:val="21"/>
              </w:rPr>
              <w:t>。</w:t>
            </w:r>
          </w:p>
        </w:tc>
      </w:tr>
      <w:tr w:rsidR="009E25E3" w:rsidRPr="00FC7B00" w14:paraId="57EFF56F" w14:textId="77777777">
        <w:trPr>
          <w:trHeight w:val="618"/>
          <w:jc w:val="center"/>
        </w:trPr>
        <w:tc>
          <w:tcPr>
            <w:tcW w:w="813" w:type="dxa"/>
            <w:vAlign w:val="center"/>
          </w:tcPr>
          <w:p w14:paraId="24E5E671"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2.1.1</w:t>
            </w:r>
          </w:p>
        </w:tc>
        <w:tc>
          <w:tcPr>
            <w:tcW w:w="1699" w:type="dxa"/>
            <w:shd w:val="clear" w:color="auto" w:fill="auto"/>
            <w:vAlign w:val="center"/>
          </w:tcPr>
          <w:p w14:paraId="22C6418A"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招标文件的组成</w:t>
            </w:r>
          </w:p>
        </w:tc>
        <w:tc>
          <w:tcPr>
            <w:tcW w:w="6097" w:type="dxa"/>
            <w:shd w:val="clear" w:color="auto" w:fill="auto"/>
            <w:vAlign w:val="center"/>
          </w:tcPr>
          <w:p w14:paraId="2ACCFF5C"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本条款替换为如下内容：</w:t>
            </w:r>
          </w:p>
          <w:p w14:paraId="156D370E"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第一章 招标公告</w:t>
            </w:r>
          </w:p>
          <w:p w14:paraId="19E5C444"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第二章 投标人须知</w:t>
            </w:r>
          </w:p>
          <w:p w14:paraId="1EA736AD"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lastRenderedPageBreak/>
              <w:t>第三章 评标办法</w:t>
            </w:r>
          </w:p>
          <w:p w14:paraId="0FE959C0"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第四章 商务合同</w:t>
            </w:r>
          </w:p>
          <w:p w14:paraId="0624D87F"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第五章 采购需求书</w:t>
            </w:r>
          </w:p>
          <w:p w14:paraId="4E922706"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第六章 投标文件格式</w:t>
            </w:r>
          </w:p>
        </w:tc>
      </w:tr>
      <w:tr w:rsidR="009E25E3" w:rsidRPr="00FC7B00" w14:paraId="48FC88A1" w14:textId="77777777">
        <w:trPr>
          <w:trHeight w:val="618"/>
          <w:jc w:val="center"/>
        </w:trPr>
        <w:tc>
          <w:tcPr>
            <w:tcW w:w="813" w:type="dxa"/>
            <w:vAlign w:val="center"/>
          </w:tcPr>
          <w:p w14:paraId="2BA77E83"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lastRenderedPageBreak/>
              <w:t>2.1.3</w:t>
            </w:r>
          </w:p>
        </w:tc>
        <w:tc>
          <w:tcPr>
            <w:tcW w:w="1699" w:type="dxa"/>
            <w:shd w:val="clear" w:color="auto" w:fill="auto"/>
            <w:vAlign w:val="center"/>
          </w:tcPr>
          <w:p w14:paraId="53AD439A"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招标文件实质性要求的标识及非实质性要求的偏离要求</w:t>
            </w:r>
          </w:p>
        </w:tc>
        <w:tc>
          <w:tcPr>
            <w:tcW w:w="6097" w:type="dxa"/>
            <w:shd w:val="clear" w:color="auto" w:fill="auto"/>
            <w:vAlign w:val="center"/>
          </w:tcPr>
          <w:p w14:paraId="390746E2"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1、招标文件中标识“★”的条款，均为实质性条款，投标人任何不满足实质性条款的投标或负偏离均将被否决。</w:t>
            </w:r>
          </w:p>
          <w:p w14:paraId="67372111"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2、非实质性要求的偏离要求：允许偏差的最大范围</w:t>
            </w:r>
            <w:r w:rsidRPr="00FC7B00">
              <w:rPr>
                <w:rFonts w:ascii="仿宋" w:eastAsia="仿宋" w:hAnsi="仿宋" w:cs="宋体" w:hint="eastAsia"/>
                <w:szCs w:val="21"/>
                <w:u w:val="single"/>
              </w:rPr>
              <w:t xml:space="preserve"> / </w:t>
            </w:r>
            <w:r w:rsidRPr="00FC7B00">
              <w:rPr>
                <w:rFonts w:ascii="仿宋" w:eastAsia="仿宋" w:hAnsi="仿宋" w:cs="宋体" w:hint="eastAsia"/>
                <w:szCs w:val="21"/>
              </w:rPr>
              <w:t>、最高项数</w:t>
            </w:r>
            <w:r w:rsidRPr="00FC7B00">
              <w:rPr>
                <w:rFonts w:ascii="仿宋" w:eastAsia="仿宋" w:hAnsi="仿宋" w:cs="宋体" w:hint="eastAsia"/>
                <w:szCs w:val="21"/>
                <w:u w:val="single"/>
              </w:rPr>
              <w:t xml:space="preserve"> / </w:t>
            </w:r>
            <w:r w:rsidRPr="00FC7B00">
              <w:rPr>
                <w:rFonts w:ascii="仿宋" w:eastAsia="仿宋" w:hAnsi="仿宋" w:cs="宋体" w:hint="eastAsia"/>
                <w:szCs w:val="21"/>
              </w:rPr>
              <w:t>，超出最大范围、最高项数视为重大偏离，将被否决投标。调整偏差的方法：</w:t>
            </w:r>
            <w:r w:rsidRPr="00FC7B00">
              <w:rPr>
                <w:rFonts w:ascii="仿宋" w:eastAsia="仿宋" w:hAnsi="仿宋" w:cs="宋体" w:hint="eastAsia"/>
                <w:szCs w:val="21"/>
                <w:u w:val="single"/>
              </w:rPr>
              <w:t xml:space="preserve"> / </w:t>
            </w:r>
            <w:r w:rsidRPr="00FC7B00">
              <w:rPr>
                <w:rFonts w:ascii="仿宋" w:eastAsia="仿宋" w:hAnsi="仿宋" w:cs="宋体" w:hint="eastAsia"/>
                <w:szCs w:val="21"/>
              </w:rPr>
              <w:t>。[如无要求标注“/”]</w:t>
            </w:r>
          </w:p>
        </w:tc>
      </w:tr>
      <w:tr w:rsidR="009E25E3" w:rsidRPr="00FC7B00" w14:paraId="10F9C2BF" w14:textId="77777777">
        <w:trPr>
          <w:trHeight w:val="618"/>
          <w:jc w:val="center"/>
        </w:trPr>
        <w:tc>
          <w:tcPr>
            <w:tcW w:w="813" w:type="dxa"/>
            <w:vAlign w:val="center"/>
          </w:tcPr>
          <w:p w14:paraId="1B126135"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2.1.4</w:t>
            </w:r>
          </w:p>
        </w:tc>
        <w:tc>
          <w:tcPr>
            <w:tcW w:w="1699" w:type="dxa"/>
            <w:shd w:val="clear" w:color="auto" w:fill="auto"/>
            <w:vAlign w:val="center"/>
          </w:tcPr>
          <w:p w14:paraId="2B27E421"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是否以单项报价核定低于成本</w:t>
            </w:r>
          </w:p>
        </w:tc>
        <w:tc>
          <w:tcPr>
            <w:tcW w:w="6097" w:type="dxa"/>
            <w:shd w:val="clear" w:color="auto" w:fill="auto"/>
            <w:vAlign w:val="center"/>
          </w:tcPr>
          <w:p w14:paraId="34679078"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■不要求</w:t>
            </w:r>
          </w:p>
          <w:p w14:paraId="041E1434"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□要求，具体要求如下：</w:t>
            </w:r>
            <w:r w:rsidRPr="00FC7B00">
              <w:rPr>
                <w:rFonts w:ascii="仿宋" w:eastAsia="仿宋" w:hAnsi="仿宋" w:cs="宋体" w:hint="eastAsia"/>
                <w:szCs w:val="21"/>
                <w:u w:val="single"/>
              </w:rPr>
              <w:t xml:space="preserve"> </w:t>
            </w:r>
            <w:r w:rsidRPr="00FC7B00">
              <w:rPr>
                <w:rFonts w:ascii="仿宋" w:eastAsia="仿宋" w:hAnsi="仿宋" w:cs="宋体"/>
                <w:szCs w:val="21"/>
                <w:u w:val="single"/>
              </w:rPr>
              <w:t xml:space="preserve">/ </w:t>
            </w:r>
            <w:r w:rsidRPr="00FC7B00">
              <w:rPr>
                <w:rFonts w:ascii="仿宋" w:eastAsia="仿宋" w:hAnsi="仿宋" w:cs="宋体" w:hint="eastAsia"/>
                <w:szCs w:val="21"/>
              </w:rPr>
              <w:t>。</w:t>
            </w:r>
          </w:p>
        </w:tc>
      </w:tr>
      <w:tr w:rsidR="009E25E3" w:rsidRPr="00FC7B00" w14:paraId="63353C8F" w14:textId="77777777">
        <w:trPr>
          <w:trHeight w:val="618"/>
          <w:jc w:val="center"/>
        </w:trPr>
        <w:tc>
          <w:tcPr>
            <w:tcW w:w="813" w:type="dxa"/>
            <w:vAlign w:val="center"/>
          </w:tcPr>
          <w:p w14:paraId="58B0C12C"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2.2.1</w:t>
            </w:r>
          </w:p>
        </w:tc>
        <w:tc>
          <w:tcPr>
            <w:tcW w:w="1699" w:type="dxa"/>
            <w:shd w:val="clear" w:color="auto" w:fill="auto"/>
            <w:vAlign w:val="center"/>
          </w:tcPr>
          <w:p w14:paraId="0FEFA023"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踏勘现场</w:t>
            </w:r>
          </w:p>
        </w:tc>
        <w:tc>
          <w:tcPr>
            <w:tcW w:w="6097" w:type="dxa"/>
            <w:shd w:val="clear" w:color="auto" w:fill="auto"/>
            <w:vAlign w:val="center"/>
          </w:tcPr>
          <w:p w14:paraId="76DF0872"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■不组织</w:t>
            </w:r>
          </w:p>
          <w:p w14:paraId="65540448"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□组织，踏勘现场的时间、地点：</w:t>
            </w:r>
            <w:r w:rsidRPr="00FC7B00">
              <w:rPr>
                <w:rFonts w:ascii="仿宋" w:eastAsia="仿宋" w:hAnsi="仿宋" w:cs="宋体" w:hint="eastAsia"/>
                <w:szCs w:val="21"/>
                <w:u w:val="single"/>
              </w:rPr>
              <w:t xml:space="preserve"> </w:t>
            </w:r>
            <w:r w:rsidRPr="00FC7B00">
              <w:rPr>
                <w:rFonts w:ascii="仿宋" w:eastAsia="仿宋" w:hAnsi="仿宋" w:cs="宋体"/>
                <w:szCs w:val="21"/>
                <w:u w:val="single"/>
              </w:rPr>
              <w:t xml:space="preserve">/ </w:t>
            </w:r>
            <w:r w:rsidRPr="00FC7B00">
              <w:rPr>
                <w:rFonts w:ascii="仿宋" w:eastAsia="仿宋" w:hAnsi="仿宋" w:cs="宋体" w:hint="eastAsia"/>
                <w:szCs w:val="21"/>
              </w:rPr>
              <w:t>。</w:t>
            </w:r>
          </w:p>
        </w:tc>
      </w:tr>
      <w:tr w:rsidR="009E25E3" w:rsidRPr="00FC7B00" w14:paraId="4463FA6C" w14:textId="77777777">
        <w:trPr>
          <w:trHeight w:val="618"/>
          <w:jc w:val="center"/>
        </w:trPr>
        <w:tc>
          <w:tcPr>
            <w:tcW w:w="813" w:type="dxa"/>
            <w:vAlign w:val="center"/>
          </w:tcPr>
          <w:p w14:paraId="0C612433"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2.3</w:t>
            </w:r>
          </w:p>
        </w:tc>
        <w:tc>
          <w:tcPr>
            <w:tcW w:w="1699" w:type="dxa"/>
            <w:shd w:val="clear" w:color="auto" w:fill="auto"/>
            <w:vAlign w:val="center"/>
          </w:tcPr>
          <w:p w14:paraId="05B681BC"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投标预备会</w:t>
            </w:r>
          </w:p>
        </w:tc>
        <w:tc>
          <w:tcPr>
            <w:tcW w:w="6097" w:type="dxa"/>
            <w:shd w:val="clear" w:color="auto" w:fill="auto"/>
            <w:vAlign w:val="center"/>
          </w:tcPr>
          <w:p w14:paraId="459BCE88"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■不召开</w:t>
            </w:r>
          </w:p>
          <w:p w14:paraId="054F0AF5"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□召开，召开投标预备会时间、地点：</w:t>
            </w:r>
            <w:r w:rsidRPr="00FC7B00">
              <w:rPr>
                <w:rFonts w:ascii="仿宋" w:eastAsia="仿宋" w:hAnsi="仿宋" w:cs="宋体" w:hint="eastAsia"/>
                <w:szCs w:val="21"/>
                <w:u w:val="single"/>
              </w:rPr>
              <w:t xml:space="preserve"> </w:t>
            </w:r>
            <w:r w:rsidRPr="00FC7B00">
              <w:rPr>
                <w:rFonts w:ascii="仿宋" w:eastAsia="仿宋" w:hAnsi="仿宋" w:cs="宋体"/>
                <w:szCs w:val="21"/>
                <w:u w:val="single"/>
              </w:rPr>
              <w:t xml:space="preserve">/ </w:t>
            </w:r>
            <w:r w:rsidRPr="00FC7B00">
              <w:rPr>
                <w:rFonts w:ascii="仿宋" w:eastAsia="仿宋" w:hAnsi="仿宋" w:cs="宋体" w:hint="eastAsia"/>
                <w:szCs w:val="21"/>
              </w:rPr>
              <w:t>。</w:t>
            </w:r>
          </w:p>
        </w:tc>
      </w:tr>
      <w:tr w:rsidR="009E25E3" w:rsidRPr="00FC7B00" w14:paraId="357ADA6D" w14:textId="77777777">
        <w:trPr>
          <w:trHeight w:val="618"/>
          <w:jc w:val="center"/>
        </w:trPr>
        <w:tc>
          <w:tcPr>
            <w:tcW w:w="813" w:type="dxa"/>
            <w:vAlign w:val="center"/>
          </w:tcPr>
          <w:p w14:paraId="4A8ADB86"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2.4.1</w:t>
            </w:r>
          </w:p>
        </w:tc>
        <w:tc>
          <w:tcPr>
            <w:tcW w:w="1699" w:type="dxa"/>
            <w:shd w:val="clear" w:color="auto" w:fill="auto"/>
            <w:vAlign w:val="center"/>
          </w:tcPr>
          <w:p w14:paraId="4C1478CC"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投标人提出澄清问题的截止时间和方式</w:t>
            </w:r>
          </w:p>
        </w:tc>
        <w:tc>
          <w:tcPr>
            <w:tcW w:w="6097" w:type="dxa"/>
            <w:shd w:val="clear" w:color="auto" w:fill="auto"/>
            <w:vAlign w:val="center"/>
          </w:tcPr>
          <w:p w14:paraId="486B1123" w14:textId="76C01556"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1、截止时间：</w:t>
            </w:r>
            <w:r w:rsidRPr="00FC7B00">
              <w:rPr>
                <w:rFonts w:ascii="仿宋" w:eastAsia="仿宋" w:hAnsi="仿宋" w:cs="宋体" w:hint="eastAsia"/>
                <w:b/>
                <w:bCs/>
                <w:color w:val="FF0000"/>
                <w:szCs w:val="21"/>
                <w:u w:val="single"/>
              </w:rPr>
              <w:t>2024年</w:t>
            </w:r>
            <w:r w:rsidR="00211109">
              <w:rPr>
                <w:rFonts w:ascii="仿宋" w:eastAsia="仿宋" w:hAnsi="仿宋" w:cs="宋体" w:hint="eastAsia"/>
                <w:b/>
                <w:bCs/>
                <w:color w:val="FF0000"/>
                <w:szCs w:val="21"/>
                <w:u w:val="single"/>
              </w:rPr>
              <w:t>10</w:t>
            </w:r>
            <w:r w:rsidRPr="00FC7B00">
              <w:rPr>
                <w:rFonts w:ascii="仿宋" w:eastAsia="仿宋" w:hAnsi="仿宋" w:cs="宋体" w:hint="eastAsia"/>
                <w:b/>
                <w:bCs/>
                <w:color w:val="FF0000"/>
                <w:szCs w:val="21"/>
                <w:u w:val="single"/>
              </w:rPr>
              <w:t>月</w:t>
            </w:r>
            <w:r w:rsidR="00211109">
              <w:rPr>
                <w:rFonts w:ascii="仿宋" w:eastAsia="仿宋" w:hAnsi="仿宋" w:cs="宋体" w:hint="eastAsia"/>
                <w:b/>
                <w:bCs/>
                <w:color w:val="FF0000"/>
                <w:szCs w:val="21"/>
                <w:u w:val="single"/>
              </w:rPr>
              <w:t>12</w:t>
            </w:r>
            <w:r w:rsidRPr="00FC7B00">
              <w:rPr>
                <w:rFonts w:ascii="仿宋" w:eastAsia="仿宋" w:hAnsi="仿宋" w:cs="宋体" w:hint="eastAsia"/>
                <w:b/>
                <w:bCs/>
                <w:color w:val="FF0000"/>
                <w:szCs w:val="21"/>
                <w:u w:val="single"/>
              </w:rPr>
              <w:t>日12时30分</w:t>
            </w:r>
            <w:r w:rsidRPr="00FC7B00">
              <w:rPr>
                <w:rFonts w:ascii="仿宋" w:eastAsia="仿宋" w:hAnsi="仿宋" w:cs="宋体" w:hint="eastAsia"/>
                <w:szCs w:val="21"/>
              </w:rPr>
              <w:t>（北京时间）。</w:t>
            </w:r>
          </w:p>
          <w:p w14:paraId="4E7D3C30"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2、提出澄清的方式：通过邮件方式提出澄清疑问（澄清问题接收邮箱：huangzuanye@163.com），并将纸质版疑问文件盖章，经扫描后与疑问文件电子版（须为可编辑的WORD文档）一起以附件形式上传，如正文内容与盖章扫描件内容不一致的，以盖章扫描件内容为准。</w:t>
            </w:r>
          </w:p>
        </w:tc>
      </w:tr>
      <w:tr w:rsidR="009E25E3" w:rsidRPr="00FC7B00" w14:paraId="50365FCE" w14:textId="77777777">
        <w:trPr>
          <w:trHeight w:val="618"/>
          <w:jc w:val="center"/>
        </w:trPr>
        <w:tc>
          <w:tcPr>
            <w:tcW w:w="813" w:type="dxa"/>
            <w:vAlign w:val="center"/>
          </w:tcPr>
          <w:p w14:paraId="451A4B08"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2.4.2</w:t>
            </w:r>
          </w:p>
        </w:tc>
        <w:tc>
          <w:tcPr>
            <w:tcW w:w="1699" w:type="dxa"/>
            <w:shd w:val="clear" w:color="auto" w:fill="auto"/>
            <w:vAlign w:val="center"/>
          </w:tcPr>
          <w:p w14:paraId="1CBD5E08"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招标人发出招标文件澄清或者修改的截止时间和方式</w:t>
            </w:r>
          </w:p>
        </w:tc>
        <w:tc>
          <w:tcPr>
            <w:tcW w:w="6097" w:type="dxa"/>
            <w:shd w:val="clear" w:color="auto" w:fill="auto"/>
            <w:vAlign w:val="center"/>
          </w:tcPr>
          <w:p w14:paraId="27CD1081" w14:textId="172FB38C"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截止时间：</w:t>
            </w:r>
            <w:r w:rsidRPr="00FC7B00">
              <w:rPr>
                <w:rFonts w:ascii="仿宋" w:eastAsia="仿宋" w:hAnsi="仿宋" w:cs="宋体"/>
                <w:b/>
                <w:bCs/>
                <w:color w:val="FF0000"/>
                <w:szCs w:val="21"/>
                <w:u w:val="single"/>
              </w:rPr>
              <w:t>2024年</w:t>
            </w:r>
            <w:r w:rsidR="00211109">
              <w:rPr>
                <w:rFonts w:ascii="仿宋" w:eastAsia="仿宋" w:hAnsi="仿宋" w:cs="宋体" w:hint="eastAsia"/>
                <w:b/>
                <w:bCs/>
                <w:color w:val="FF0000"/>
                <w:szCs w:val="21"/>
                <w:u w:val="single"/>
              </w:rPr>
              <w:t>10</w:t>
            </w:r>
            <w:r w:rsidRPr="00FC7B00">
              <w:rPr>
                <w:rFonts w:ascii="仿宋" w:eastAsia="仿宋" w:hAnsi="仿宋" w:cs="宋体" w:hint="eastAsia"/>
                <w:b/>
                <w:bCs/>
                <w:color w:val="FF0000"/>
                <w:szCs w:val="21"/>
                <w:u w:val="single"/>
              </w:rPr>
              <w:t>月</w:t>
            </w:r>
            <w:r w:rsidR="00211109">
              <w:rPr>
                <w:rFonts w:ascii="仿宋" w:eastAsia="仿宋" w:hAnsi="仿宋" w:cs="宋体" w:hint="eastAsia"/>
                <w:b/>
                <w:bCs/>
                <w:color w:val="FF0000"/>
                <w:szCs w:val="21"/>
                <w:u w:val="single"/>
              </w:rPr>
              <w:t>12</w:t>
            </w:r>
            <w:r w:rsidRPr="00FC7B00">
              <w:rPr>
                <w:rFonts w:ascii="仿宋" w:eastAsia="仿宋" w:hAnsi="仿宋" w:cs="宋体" w:hint="eastAsia"/>
                <w:b/>
                <w:bCs/>
                <w:color w:val="FF0000"/>
                <w:szCs w:val="21"/>
                <w:u w:val="single"/>
              </w:rPr>
              <w:t>日</w:t>
            </w:r>
            <w:r w:rsidRPr="00FC7B00">
              <w:rPr>
                <w:rFonts w:ascii="仿宋" w:eastAsia="仿宋" w:hAnsi="仿宋" w:cs="宋体"/>
                <w:b/>
                <w:bCs/>
                <w:color w:val="FF0000"/>
                <w:szCs w:val="21"/>
                <w:u w:val="single"/>
              </w:rPr>
              <w:t>1</w:t>
            </w:r>
            <w:r w:rsidRPr="00FC7B00">
              <w:rPr>
                <w:rFonts w:ascii="仿宋" w:eastAsia="仿宋" w:hAnsi="仿宋" w:cs="宋体" w:hint="eastAsia"/>
                <w:b/>
                <w:bCs/>
                <w:color w:val="FF0000"/>
                <w:szCs w:val="21"/>
                <w:u w:val="single"/>
              </w:rPr>
              <w:t>7</w:t>
            </w:r>
            <w:r w:rsidRPr="00FC7B00">
              <w:rPr>
                <w:rFonts w:ascii="仿宋" w:eastAsia="仿宋" w:hAnsi="仿宋" w:cs="宋体"/>
                <w:b/>
                <w:bCs/>
                <w:color w:val="FF0000"/>
                <w:szCs w:val="21"/>
                <w:u w:val="single"/>
              </w:rPr>
              <w:t>时</w:t>
            </w:r>
            <w:r w:rsidRPr="00FC7B00">
              <w:rPr>
                <w:rFonts w:ascii="仿宋" w:eastAsia="仿宋" w:hAnsi="仿宋" w:cs="宋体" w:hint="eastAsia"/>
                <w:b/>
                <w:bCs/>
                <w:color w:val="FF0000"/>
                <w:szCs w:val="21"/>
                <w:u w:val="single"/>
              </w:rPr>
              <w:t>3</w:t>
            </w:r>
            <w:r w:rsidRPr="00FC7B00">
              <w:rPr>
                <w:rFonts w:ascii="仿宋" w:eastAsia="仿宋" w:hAnsi="仿宋" w:cs="宋体"/>
                <w:b/>
                <w:bCs/>
                <w:color w:val="FF0000"/>
                <w:szCs w:val="21"/>
                <w:u w:val="single"/>
              </w:rPr>
              <w:t>0分</w:t>
            </w:r>
            <w:r w:rsidRPr="00FC7B00">
              <w:rPr>
                <w:rFonts w:ascii="仿宋" w:eastAsia="仿宋" w:hAnsi="仿宋" w:cs="宋体" w:hint="eastAsia"/>
                <w:szCs w:val="21"/>
              </w:rPr>
              <w:t>（北京时间）</w:t>
            </w:r>
          </w:p>
          <w:p w14:paraId="00FEF62A"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发出招标文件澄清或者修改的方式：</w:t>
            </w:r>
            <w:r w:rsidRPr="00FC7B00">
              <w:rPr>
                <w:rFonts w:ascii="仿宋" w:eastAsia="仿宋" w:hAnsi="仿宋" w:cs="宋体" w:hint="eastAsia"/>
                <w:szCs w:val="21"/>
                <w:u w:val="single"/>
              </w:rPr>
              <w:t>通过邮件方式发布</w:t>
            </w:r>
            <w:r w:rsidRPr="00FC7B00">
              <w:rPr>
                <w:rFonts w:ascii="仿宋" w:eastAsia="仿宋" w:hAnsi="仿宋" w:cs="宋体" w:hint="eastAsia"/>
                <w:szCs w:val="21"/>
              </w:rPr>
              <w:t>。</w:t>
            </w:r>
          </w:p>
        </w:tc>
      </w:tr>
      <w:tr w:rsidR="009E25E3" w:rsidRPr="00FC7B00" w14:paraId="095D6FBC" w14:textId="77777777">
        <w:trPr>
          <w:trHeight w:val="618"/>
          <w:jc w:val="center"/>
        </w:trPr>
        <w:tc>
          <w:tcPr>
            <w:tcW w:w="813" w:type="dxa"/>
            <w:vAlign w:val="center"/>
          </w:tcPr>
          <w:p w14:paraId="510644AB"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3.1</w:t>
            </w:r>
          </w:p>
        </w:tc>
        <w:tc>
          <w:tcPr>
            <w:tcW w:w="1699" w:type="dxa"/>
            <w:shd w:val="clear" w:color="auto" w:fill="auto"/>
            <w:vAlign w:val="center"/>
          </w:tcPr>
          <w:p w14:paraId="78852976"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投标文件组成</w:t>
            </w:r>
          </w:p>
        </w:tc>
        <w:tc>
          <w:tcPr>
            <w:tcW w:w="6097" w:type="dxa"/>
            <w:shd w:val="clear" w:color="auto" w:fill="auto"/>
            <w:vAlign w:val="center"/>
          </w:tcPr>
          <w:p w14:paraId="27948FCD"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投标文件必须按照以下顺序编制：</w:t>
            </w:r>
            <w:r w:rsidRPr="00FC7B00">
              <w:rPr>
                <w:rFonts w:ascii="仿宋" w:eastAsia="仿宋" w:hAnsi="仿宋" w:cs="宋体" w:hint="eastAsia"/>
                <w:szCs w:val="21"/>
                <w:u w:val="single"/>
              </w:rPr>
              <w:t>详见第六章“投标文件格式</w:t>
            </w:r>
            <w:r w:rsidRPr="00FC7B00">
              <w:rPr>
                <w:rFonts w:ascii="仿宋" w:eastAsia="仿宋" w:hAnsi="仿宋" w:cs="宋体" w:hint="eastAsia"/>
                <w:szCs w:val="21"/>
              </w:rPr>
              <w:t>”。</w:t>
            </w:r>
          </w:p>
        </w:tc>
      </w:tr>
      <w:tr w:rsidR="009E25E3" w:rsidRPr="00FC7B00" w14:paraId="302BDB04" w14:textId="77777777">
        <w:trPr>
          <w:trHeight w:val="618"/>
          <w:jc w:val="center"/>
        </w:trPr>
        <w:tc>
          <w:tcPr>
            <w:tcW w:w="813" w:type="dxa"/>
            <w:vAlign w:val="center"/>
          </w:tcPr>
          <w:p w14:paraId="609444FB"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3.2.2</w:t>
            </w:r>
          </w:p>
        </w:tc>
        <w:tc>
          <w:tcPr>
            <w:tcW w:w="1699" w:type="dxa"/>
            <w:shd w:val="clear" w:color="auto" w:fill="auto"/>
            <w:vAlign w:val="center"/>
          </w:tcPr>
          <w:p w14:paraId="3327282D"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投标文件投标和编写</w:t>
            </w:r>
          </w:p>
        </w:tc>
        <w:tc>
          <w:tcPr>
            <w:tcW w:w="6097" w:type="dxa"/>
            <w:shd w:val="clear" w:color="auto" w:fill="auto"/>
            <w:vAlign w:val="center"/>
          </w:tcPr>
          <w:p w14:paraId="003D1BC5"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投标文件投标和编写的具体要求如下：</w:t>
            </w:r>
          </w:p>
          <w:p w14:paraId="435F0ABD"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投标人应针对招标文件中的第四章“商务合同”和第五章“采购需求书”填写偏离表。无偏离表的将导致其投标无效。</w:t>
            </w:r>
          </w:p>
        </w:tc>
      </w:tr>
      <w:tr w:rsidR="009E25E3" w:rsidRPr="00FC7B00" w14:paraId="177C8628" w14:textId="77777777">
        <w:trPr>
          <w:trHeight w:val="618"/>
          <w:jc w:val="center"/>
        </w:trPr>
        <w:tc>
          <w:tcPr>
            <w:tcW w:w="813" w:type="dxa"/>
            <w:vAlign w:val="center"/>
          </w:tcPr>
          <w:p w14:paraId="1D7DEEF7"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3.2.4</w:t>
            </w:r>
          </w:p>
        </w:tc>
        <w:tc>
          <w:tcPr>
            <w:tcW w:w="1699" w:type="dxa"/>
            <w:shd w:val="clear" w:color="auto" w:fill="auto"/>
            <w:vAlign w:val="center"/>
          </w:tcPr>
          <w:p w14:paraId="03452A4A"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投标文件的盖章或者签字</w:t>
            </w:r>
          </w:p>
        </w:tc>
        <w:tc>
          <w:tcPr>
            <w:tcW w:w="6097" w:type="dxa"/>
            <w:shd w:val="clear" w:color="auto" w:fill="auto"/>
            <w:vAlign w:val="center"/>
          </w:tcPr>
          <w:p w14:paraId="0F7400F9"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w:t>
            </w:r>
            <w:r w:rsidRPr="00FC7B00">
              <w:rPr>
                <w:rFonts w:ascii="仿宋" w:eastAsia="仿宋" w:hAnsi="仿宋" w:cs="宋体" w:hint="eastAsia"/>
                <w:b/>
                <w:bCs/>
                <w:szCs w:val="21"/>
                <w:u w:val="single"/>
              </w:rPr>
              <w:t>符合以下其中一种</w:t>
            </w:r>
            <w:r w:rsidRPr="00FC7B00">
              <w:rPr>
                <w:rFonts w:ascii="仿宋" w:eastAsia="仿宋" w:hAnsi="仿宋" w:cs="宋体" w:hint="eastAsia"/>
                <w:szCs w:val="21"/>
              </w:rPr>
              <w:t>：</w:t>
            </w:r>
          </w:p>
          <w:p w14:paraId="70560AC0"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（1）投标人的法定代表人（负责人）或其授权的代理人逐页签字</w:t>
            </w:r>
            <w:r w:rsidRPr="00FC7B00">
              <w:rPr>
                <w:rFonts w:ascii="仿宋" w:eastAsia="仿宋" w:hAnsi="仿宋" w:cs="宋体" w:hint="eastAsia"/>
                <w:szCs w:val="21"/>
              </w:rPr>
              <w:lastRenderedPageBreak/>
              <w:t>或加盖签字章；</w:t>
            </w:r>
          </w:p>
          <w:p w14:paraId="2FE764BB"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（2）加盖投标人单位骑缝章；</w:t>
            </w:r>
          </w:p>
          <w:p w14:paraId="5B1032DF"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（3）逐页加盖投标人单位印章。</w:t>
            </w:r>
          </w:p>
        </w:tc>
      </w:tr>
      <w:tr w:rsidR="009E25E3" w:rsidRPr="00FC7B00" w14:paraId="66826B92" w14:textId="77777777">
        <w:trPr>
          <w:trHeight w:val="3727"/>
          <w:jc w:val="center"/>
        </w:trPr>
        <w:tc>
          <w:tcPr>
            <w:tcW w:w="813" w:type="dxa"/>
            <w:vAlign w:val="center"/>
          </w:tcPr>
          <w:p w14:paraId="1F336AA6"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lastRenderedPageBreak/>
              <w:t>3.3.3</w:t>
            </w:r>
          </w:p>
        </w:tc>
        <w:tc>
          <w:tcPr>
            <w:tcW w:w="1699" w:type="dxa"/>
            <w:shd w:val="clear" w:color="auto" w:fill="auto"/>
            <w:vAlign w:val="center"/>
          </w:tcPr>
          <w:p w14:paraId="128F2C0A"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b/>
                <w:bCs/>
                <w:szCs w:val="21"/>
              </w:rPr>
              <w:t>★</w:t>
            </w:r>
            <w:r w:rsidRPr="00FC7B00">
              <w:rPr>
                <w:rFonts w:ascii="仿宋" w:eastAsia="仿宋" w:hAnsi="仿宋" w:cs="宋体" w:hint="eastAsia"/>
                <w:szCs w:val="21"/>
              </w:rPr>
              <w:t>最高投标限价或者其计算方法</w:t>
            </w:r>
          </w:p>
        </w:tc>
        <w:tc>
          <w:tcPr>
            <w:tcW w:w="6097" w:type="dxa"/>
            <w:shd w:val="clear" w:color="auto" w:fill="auto"/>
            <w:vAlign w:val="center"/>
          </w:tcPr>
          <w:p w14:paraId="199924EC"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□不设置最高投标限价</w:t>
            </w:r>
          </w:p>
          <w:p w14:paraId="232A286F" w14:textId="79E55D24" w:rsidR="009E25E3" w:rsidRPr="00FC7B00" w:rsidRDefault="00000000">
            <w:pPr>
              <w:autoSpaceDE w:val="0"/>
              <w:autoSpaceDN w:val="0"/>
              <w:spacing w:beforeLines="20" w:before="62" w:afterLines="20" w:after="62" w:line="288" w:lineRule="auto"/>
              <w:rPr>
                <w:rFonts w:ascii="仿宋" w:eastAsia="仿宋" w:hAnsi="仿宋" w:cs="宋体" w:hint="eastAsia"/>
                <w:b/>
                <w:bCs/>
                <w:szCs w:val="21"/>
                <w:u w:val="single"/>
              </w:rPr>
            </w:pPr>
            <w:r w:rsidRPr="00FC7B00">
              <w:rPr>
                <w:rFonts w:ascii="仿宋" w:eastAsia="仿宋" w:hAnsi="仿宋" w:cs="宋体" w:hint="eastAsia"/>
                <w:b/>
                <w:bCs/>
                <w:szCs w:val="21"/>
              </w:rPr>
              <w:t>■设置最高投标限价：</w:t>
            </w:r>
            <w:bookmarkStart w:id="11" w:name="_Hlk163060424"/>
            <w:r w:rsidRPr="00FC7B00">
              <w:rPr>
                <w:rFonts w:ascii="仿宋" w:eastAsia="仿宋" w:hAnsi="仿宋" w:cs="宋体" w:hint="eastAsia"/>
                <w:b/>
                <w:bCs/>
                <w:szCs w:val="21"/>
                <w:u w:val="single"/>
              </w:rPr>
              <w:t>本项目设置最高投标限价</w:t>
            </w:r>
            <w:r w:rsidRPr="00FC7B00">
              <w:rPr>
                <w:rFonts w:ascii="仿宋" w:eastAsia="仿宋" w:hAnsi="仿宋" w:cs="宋体" w:hint="eastAsia"/>
                <w:b/>
                <w:bCs/>
                <w:szCs w:val="21"/>
              </w:rPr>
              <w:t>。</w:t>
            </w:r>
            <w:bookmarkEnd w:id="11"/>
            <w:r w:rsidR="00BA25A8" w:rsidRPr="00BA25A8">
              <w:rPr>
                <w:rFonts w:ascii="仿宋" w:eastAsia="仿宋" w:hAnsi="仿宋" w:cs="宋体" w:hint="eastAsia"/>
                <w:b/>
                <w:bCs/>
                <w:szCs w:val="21"/>
              </w:rPr>
              <w:t>其中，</w:t>
            </w:r>
            <w:r w:rsidR="00BA25A8" w:rsidRPr="00BA25A8">
              <w:rPr>
                <w:rFonts w:ascii="仿宋" w:eastAsia="仿宋" w:hAnsi="仿宋" w:cs="宋体" w:hint="eastAsia"/>
                <w:b/>
                <w:bCs/>
                <w:szCs w:val="21"/>
                <w:u w:val="single"/>
              </w:rPr>
              <w:t>新媒体产品策划制作服务部分最高限价为860000元人民币（含税）；推广服务部分最高限价为100000元人民币（含税）</w:t>
            </w:r>
            <w:r w:rsidR="00BA25A8" w:rsidRPr="00BA25A8">
              <w:rPr>
                <w:rFonts w:ascii="仿宋" w:eastAsia="仿宋" w:hAnsi="仿宋" w:cs="宋体" w:hint="eastAsia"/>
                <w:b/>
                <w:bCs/>
                <w:szCs w:val="21"/>
              </w:rPr>
              <w:t>。</w:t>
            </w:r>
            <w:r w:rsidRPr="00FC7B00">
              <w:rPr>
                <w:rFonts w:ascii="仿宋" w:eastAsia="仿宋" w:hAnsi="仿宋" w:cs="宋体" w:hint="eastAsia"/>
                <w:b/>
                <w:bCs/>
                <w:szCs w:val="21"/>
              </w:rPr>
              <w:t>如投标人所报价格高于最高投标限价的，其投标将被否决。</w:t>
            </w:r>
          </w:p>
          <w:p w14:paraId="235DF4BB"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注：评标过程中，评标委员会收到低于成本价投标的书面质疑材料、发现投标人的综合报价明显低于其他投标报价，认为投标报价可能低于成本的，应当书面要求该投标人作出书面说明并提供相关证明材料。投标人不能合理说明或者不能提供相关证明材料的，由评标委员会认定该投标人以低于成本报价竞标，应当否决其投标。</w:t>
            </w:r>
          </w:p>
        </w:tc>
      </w:tr>
      <w:tr w:rsidR="009E25E3" w:rsidRPr="00FC7B00" w14:paraId="2C5254B2" w14:textId="77777777">
        <w:trPr>
          <w:trHeight w:val="618"/>
          <w:jc w:val="center"/>
        </w:trPr>
        <w:tc>
          <w:tcPr>
            <w:tcW w:w="813" w:type="dxa"/>
            <w:vAlign w:val="center"/>
          </w:tcPr>
          <w:p w14:paraId="34659E60"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3.3.5</w:t>
            </w:r>
          </w:p>
        </w:tc>
        <w:tc>
          <w:tcPr>
            <w:tcW w:w="1699" w:type="dxa"/>
            <w:shd w:val="clear" w:color="auto" w:fill="auto"/>
            <w:vAlign w:val="center"/>
          </w:tcPr>
          <w:p w14:paraId="397996A7"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投标报价优惠条件</w:t>
            </w:r>
          </w:p>
        </w:tc>
        <w:tc>
          <w:tcPr>
            <w:tcW w:w="6097" w:type="dxa"/>
            <w:shd w:val="clear" w:color="auto" w:fill="auto"/>
            <w:vAlign w:val="center"/>
          </w:tcPr>
          <w:p w14:paraId="08954CFA"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□报优惠价</w:t>
            </w:r>
          </w:p>
          <w:p w14:paraId="62B6D129"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■不接受报优惠价</w:t>
            </w:r>
          </w:p>
          <w:p w14:paraId="1A82F088"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□报优惠价的其他方式：</w:t>
            </w:r>
            <w:r w:rsidRPr="00FC7B00">
              <w:rPr>
                <w:rFonts w:ascii="仿宋" w:eastAsia="仿宋" w:hAnsi="仿宋" w:cs="宋体" w:hint="eastAsia"/>
                <w:szCs w:val="21"/>
                <w:u w:val="single"/>
              </w:rPr>
              <w:t xml:space="preserve"> </w:t>
            </w:r>
            <w:r w:rsidRPr="00FC7B00">
              <w:rPr>
                <w:rFonts w:ascii="仿宋" w:eastAsia="仿宋" w:hAnsi="仿宋" w:cs="宋体"/>
                <w:szCs w:val="21"/>
                <w:u w:val="single"/>
              </w:rPr>
              <w:t xml:space="preserve">/ </w:t>
            </w:r>
            <w:r w:rsidRPr="00FC7B00">
              <w:rPr>
                <w:rFonts w:ascii="仿宋" w:eastAsia="仿宋" w:hAnsi="仿宋" w:cs="宋体" w:hint="eastAsia"/>
                <w:szCs w:val="21"/>
              </w:rPr>
              <w:t>。</w:t>
            </w:r>
          </w:p>
        </w:tc>
      </w:tr>
      <w:tr w:rsidR="009E25E3" w:rsidRPr="00FC7B00" w14:paraId="1D0A2DE7" w14:textId="77777777">
        <w:trPr>
          <w:trHeight w:val="3437"/>
          <w:jc w:val="center"/>
        </w:trPr>
        <w:tc>
          <w:tcPr>
            <w:tcW w:w="813" w:type="dxa"/>
            <w:vAlign w:val="center"/>
          </w:tcPr>
          <w:p w14:paraId="6D87E87C"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3.3.6</w:t>
            </w:r>
          </w:p>
        </w:tc>
        <w:tc>
          <w:tcPr>
            <w:tcW w:w="1699" w:type="dxa"/>
            <w:shd w:val="clear" w:color="auto" w:fill="auto"/>
            <w:vAlign w:val="center"/>
          </w:tcPr>
          <w:p w14:paraId="11EEC341"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投标报价具体要求</w:t>
            </w:r>
          </w:p>
        </w:tc>
        <w:tc>
          <w:tcPr>
            <w:tcW w:w="6097" w:type="dxa"/>
            <w:shd w:val="clear" w:color="auto" w:fill="auto"/>
            <w:vAlign w:val="center"/>
          </w:tcPr>
          <w:p w14:paraId="0FC53ECD"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1、本项目按照国家和行业现行规定及第四章“合同条款”的规定进行报价。</w:t>
            </w:r>
          </w:p>
          <w:p w14:paraId="1D06FC11"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2、投标报价应包括所有材料、人工、服务、利润及相关税费等完成项目所需的全部费用。</w:t>
            </w:r>
          </w:p>
          <w:p w14:paraId="3000D77E"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3、对应采购需求书的每一条款，投标人在投标文件中所作的所有承诺包含部分承诺，以及投标人在投标文件中所做的建议和列出的附加条件，除非投标人在经济分册中特别注明其价值不包含在基本报价中，招标人将认为其价值已全部包含在基本报价中。</w:t>
            </w:r>
          </w:p>
          <w:p w14:paraId="2B57C2E8"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4、投标人应开具符合国家税率规定的增值税发票。</w:t>
            </w:r>
          </w:p>
          <w:p w14:paraId="60DD18B8"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5、其他报价要求详见第六章“投标文件格式”。</w:t>
            </w:r>
          </w:p>
        </w:tc>
      </w:tr>
      <w:tr w:rsidR="009E25E3" w:rsidRPr="00FC7B00" w14:paraId="6F0624F4" w14:textId="77777777">
        <w:trPr>
          <w:trHeight w:val="618"/>
          <w:jc w:val="center"/>
        </w:trPr>
        <w:tc>
          <w:tcPr>
            <w:tcW w:w="813" w:type="dxa"/>
            <w:vAlign w:val="center"/>
          </w:tcPr>
          <w:p w14:paraId="2A8FAF57"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3.4.1</w:t>
            </w:r>
          </w:p>
        </w:tc>
        <w:tc>
          <w:tcPr>
            <w:tcW w:w="1699" w:type="dxa"/>
            <w:shd w:val="clear" w:color="auto" w:fill="auto"/>
            <w:vAlign w:val="center"/>
          </w:tcPr>
          <w:p w14:paraId="65466DD3"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投标有效期</w:t>
            </w:r>
          </w:p>
        </w:tc>
        <w:tc>
          <w:tcPr>
            <w:tcW w:w="6097" w:type="dxa"/>
            <w:shd w:val="clear" w:color="auto" w:fill="auto"/>
            <w:vAlign w:val="center"/>
          </w:tcPr>
          <w:p w14:paraId="59F033F5"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投标有效期：90天。</w:t>
            </w:r>
          </w:p>
        </w:tc>
      </w:tr>
      <w:tr w:rsidR="009E25E3" w:rsidRPr="00FC7B00" w14:paraId="2D86B4CE" w14:textId="77777777">
        <w:trPr>
          <w:trHeight w:val="380"/>
          <w:jc w:val="center"/>
        </w:trPr>
        <w:tc>
          <w:tcPr>
            <w:tcW w:w="813" w:type="dxa"/>
            <w:vAlign w:val="center"/>
          </w:tcPr>
          <w:p w14:paraId="59C49482"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3.5.1</w:t>
            </w:r>
          </w:p>
        </w:tc>
        <w:tc>
          <w:tcPr>
            <w:tcW w:w="1699" w:type="dxa"/>
            <w:shd w:val="clear" w:color="auto" w:fill="auto"/>
            <w:vAlign w:val="center"/>
          </w:tcPr>
          <w:p w14:paraId="65822068"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投标保证金金额</w:t>
            </w:r>
          </w:p>
        </w:tc>
        <w:tc>
          <w:tcPr>
            <w:tcW w:w="6097" w:type="dxa"/>
            <w:shd w:val="clear" w:color="auto" w:fill="auto"/>
            <w:vAlign w:val="center"/>
          </w:tcPr>
          <w:p w14:paraId="4C22262C"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■要求提交投标保证金，投标保证金金额：</w:t>
            </w:r>
            <w:r w:rsidRPr="00FC7B00">
              <w:rPr>
                <w:rFonts w:ascii="仿宋" w:eastAsia="仿宋" w:hAnsi="仿宋" w:cs="宋体" w:hint="eastAsia"/>
                <w:b/>
                <w:bCs/>
                <w:szCs w:val="21"/>
                <w:u w:val="single"/>
              </w:rPr>
              <w:t>人民币</w:t>
            </w:r>
            <w:r w:rsidR="00103C64" w:rsidRPr="00FC7B00">
              <w:rPr>
                <w:rFonts w:ascii="仿宋" w:eastAsia="仿宋" w:hAnsi="仿宋" w:cs="宋体" w:hint="eastAsia"/>
                <w:b/>
                <w:bCs/>
                <w:szCs w:val="21"/>
                <w:u w:val="single"/>
              </w:rPr>
              <w:t>79</w:t>
            </w:r>
            <w:r w:rsidRPr="00FC7B00">
              <w:rPr>
                <w:rFonts w:ascii="仿宋" w:eastAsia="仿宋" w:hAnsi="仿宋" w:cs="宋体" w:hint="eastAsia"/>
                <w:b/>
                <w:bCs/>
                <w:szCs w:val="21"/>
                <w:u w:val="single"/>
              </w:rPr>
              <w:t>00.00元</w:t>
            </w:r>
            <w:r w:rsidRPr="00FC7B00">
              <w:rPr>
                <w:rFonts w:ascii="仿宋" w:eastAsia="仿宋" w:hAnsi="仿宋" w:cs="宋体" w:hint="eastAsia"/>
                <w:szCs w:val="21"/>
              </w:rPr>
              <w:t>。</w:t>
            </w:r>
          </w:p>
          <w:p w14:paraId="551F5181"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□无需提供投标保证金</w:t>
            </w:r>
          </w:p>
        </w:tc>
      </w:tr>
      <w:tr w:rsidR="009E25E3" w:rsidRPr="00FC7B00" w14:paraId="6F02E699" w14:textId="77777777">
        <w:trPr>
          <w:trHeight w:val="618"/>
          <w:jc w:val="center"/>
        </w:trPr>
        <w:tc>
          <w:tcPr>
            <w:tcW w:w="813" w:type="dxa"/>
            <w:vAlign w:val="center"/>
          </w:tcPr>
          <w:p w14:paraId="23D30EBE"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3.5.2</w:t>
            </w:r>
          </w:p>
        </w:tc>
        <w:tc>
          <w:tcPr>
            <w:tcW w:w="1699" w:type="dxa"/>
            <w:shd w:val="clear" w:color="auto" w:fill="auto"/>
            <w:vAlign w:val="center"/>
          </w:tcPr>
          <w:p w14:paraId="72E94292"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投标保证金形式</w:t>
            </w:r>
          </w:p>
        </w:tc>
        <w:tc>
          <w:tcPr>
            <w:tcW w:w="6097" w:type="dxa"/>
            <w:shd w:val="clear" w:color="auto" w:fill="auto"/>
            <w:vAlign w:val="center"/>
          </w:tcPr>
          <w:p w14:paraId="79ABDA0A"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本条款替换为如下内容：</w:t>
            </w:r>
          </w:p>
          <w:p w14:paraId="50D8AD57"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1、投标保证金形式：</w:t>
            </w:r>
            <w:r w:rsidRPr="00FC7B00">
              <w:rPr>
                <w:rFonts w:ascii="仿宋" w:eastAsia="仿宋" w:hAnsi="仿宋" w:cs="宋体" w:hint="eastAsia"/>
                <w:szCs w:val="21"/>
                <w:u w:val="single"/>
              </w:rPr>
              <w:t>银行电汇或银行转账</w:t>
            </w:r>
            <w:r w:rsidRPr="00FC7B00">
              <w:rPr>
                <w:rFonts w:ascii="仿宋" w:eastAsia="仿宋" w:hAnsi="仿宋" w:cs="宋体" w:hint="eastAsia"/>
                <w:szCs w:val="21"/>
              </w:rPr>
              <w:t>。（凭证的备注栏须注明项目编号后6位+公司名称简写）</w:t>
            </w:r>
          </w:p>
          <w:p w14:paraId="237EB840"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注：提交的投标保证金应当从投标人公司账户转出。</w:t>
            </w:r>
          </w:p>
          <w:p w14:paraId="4F6F3A54"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2、投标保证金有效期与投标有效期一致。</w:t>
            </w:r>
          </w:p>
          <w:p w14:paraId="791D8280"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lastRenderedPageBreak/>
              <w:t>3、提交投标保证金帐户信息：</w:t>
            </w:r>
          </w:p>
          <w:p w14:paraId="7C246E78"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公司名称：广东省南方文化产权交易所股份有限公司</w:t>
            </w:r>
          </w:p>
          <w:p w14:paraId="1CAEE91B"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银行名称：民生银行广州环市支行</w:t>
            </w:r>
          </w:p>
          <w:p w14:paraId="7D317FDB"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银行账号：683001288</w:t>
            </w:r>
          </w:p>
        </w:tc>
      </w:tr>
      <w:tr w:rsidR="009E25E3" w:rsidRPr="00FC7B00" w14:paraId="4F338726" w14:textId="77777777">
        <w:trPr>
          <w:trHeight w:val="618"/>
          <w:jc w:val="center"/>
        </w:trPr>
        <w:tc>
          <w:tcPr>
            <w:tcW w:w="813" w:type="dxa"/>
            <w:vAlign w:val="center"/>
          </w:tcPr>
          <w:p w14:paraId="5D55671A"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lastRenderedPageBreak/>
              <w:t>3.5.4</w:t>
            </w:r>
          </w:p>
        </w:tc>
        <w:tc>
          <w:tcPr>
            <w:tcW w:w="1699" w:type="dxa"/>
            <w:shd w:val="clear" w:color="auto" w:fill="auto"/>
            <w:vAlign w:val="center"/>
          </w:tcPr>
          <w:p w14:paraId="30614376"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投标保证金不予退还的其他规定</w:t>
            </w:r>
          </w:p>
        </w:tc>
        <w:tc>
          <w:tcPr>
            <w:tcW w:w="6097" w:type="dxa"/>
            <w:shd w:val="clear" w:color="auto" w:fill="auto"/>
            <w:vAlign w:val="center"/>
          </w:tcPr>
          <w:p w14:paraId="1E65D8BE"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有下列情形之一的，投标保证金将不予退还：</w:t>
            </w:r>
          </w:p>
          <w:p w14:paraId="4438A074"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（1）投标人在招标文件中规定的投标有效期内撤销投标的；</w:t>
            </w:r>
          </w:p>
          <w:p w14:paraId="4B705B28"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（2）中标人无正当理由不与招标人订立合同，或在签订合同时向招标人提出附加条件，或者不按照招标文件要求递交履约保证金的；</w:t>
            </w:r>
          </w:p>
          <w:p w14:paraId="3065DF47"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（3）投标人有围标、串通投标、弄虚作假、向招标人或者评标委员会成员行贿谋取中标等行为的。</w:t>
            </w:r>
          </w:p>
        </w:tc>
      </w:tr>
      <w:tr w:rsidR="009E25E3" w:rsidRPr="00FC7B00" w14:paraId="2D5DBFD8" w14:textId="77777777">
        <w:trPr>
          <w:trHeight w:val="618"/>
          <w:jc w:val="center"/>
        </w:trPr>
        <w:tc>
          <w:tcPr>
            <w:tcW w:w="813" w:type="dxa"/>
            <w:vAlign w:val="center"/>
          </w:tcPr>
          <w:p w14:paraId="06D4AD47"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3.6.1</w:t>
            </w:r>
          </w:p>
        </w:tc>
        <w:tc>
          <w:tcPr>
            <w:tcW w:w="1699" w:type="dxa"/>
            <w:shd w:val="clear" w:color="auto" w:fill="auto"/>
            <w:vAlign w:val="center"/>
          </w:tcPr>
          <w:p w14:paraId="2808228F"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备选投标方案</w:t>
            </w:r>
          </w:p>
        </w:tc>
        <w:tc>
          <w:tcPr>
            <w:tcW w:w="6097" w:type="dxa"/>
            <w:shd w:val="clear" w:color="auto" w:fill="auto"/>
            <w:vAlign w:val="center"/>
          </w:tcPr>
          <w:p w14:paraId="5B229067"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■不允许</w:t>
            </w:r>
          </w:p>
          <w:p w14:paraId="580AB20F"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□允许</w:t>
            </w:r>
          </w:p>
        </w:tc>
      </w:tr>
      <w:tr w:rsidR="009E25E3" w:rsidRPr="00FC7B00" w14:paraId="370845A7" w14:textId="77777777">
        <w:trPr>
          <w:trHeight w:val="618"/>
          <w:jc w:val="center"/>
        </w:trPr>
        <w:tc>
          <w:tcPr>
            <w:tcW w:w="813" w:type="dxa"/>
            <w:vAlign w:val="center"/>
          </w:tcPr>
          <w:p w14:paraId="00958582"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3.7.1</w:t>
            </w:r>
          </w:p>
        </w:tc>
        <w:tc>
          <w:tcPr>
            <w:tcW w:w="1699" w:type="dxa"/>
            <w:shd w:val="clear" w:color="auto" w:fill="auto"/>
            <w:vAlign w:val="center"/>
          </w:tcPr>
          <w:p w14:paraId="032F7D02"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投标文件份数</w:t>
            </w:r>
          </w:p>
        </w:tc>
        <w:tc>
          <w:tcPr>
            <w:tcW w:w="6097" w:type="dxa"/>
            <w:shd w:val="clear" w:color="auto" w:fill="auto"/>
            <w:vAlign w:val="center"/>
          </w:tcPr>
          <w:p w14:paraId="4FDB72B8"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本条款增加如下内容：</w:t>
            </w:r>
          </w:p>
          <w:p w14:paraId="30CCDCA3" w14:textId="77777777" w:rsidR="009E25E3" w:rsidRPr="00FC7B00" w:rsidRDefault="00000000">
            <w:pPr>
              <w:autoSpaceDE w:val="0"/>
              <w:autoSpaceDN w:val="0"/>
              <w:spacing w:beforeLines="20" w:before="62" w:afterLines="20" w:after="62" w:line="288" w:lineRule="auto"/>
              <w:rPr>
                <w:rFonts w:ascii="仿宋" w:eastAsia="仿宋" w:hAnsi="仿宋" w:cs="宋体" w:hint="eastAsia"/>
                <w:b/>
                <w:bCs/>
                <w:szCs w:val="21"/>
              </w:rPr>
            </w:pPr>
            <w:r w:rsidRPr="00FC7B00">
              <w:rPr>
                <w:rFonts w:ascii="仿宋" w:eastAsia="仿宋" w:hAnsi="仿宋" w:cs="宋体" w:hint="eastAsia"/>
                <w:b/>
                <w:bCs/>
                <w:szCs w:val="21"/>
              </w:rPr>
              <w:t>1、投标文件数量（含商务技术投标文件及经济投标文件）：</w:t>
            </w:r>
            <w:r w:rsidRPr="00FC7B00">
              <w:rPr>
                <w:rFonts w:ascii="仿宋" w:eastAsia="仿宋" w:hAnsi="仿宋" w:cs="宋体" w:hint="eastAsia"/>
                <w:b/>
                <w:bCs/>
                <w:szCs w:val="21"/>
                <w:u w:val="single"/>
              </w:rPr>
              <w:t>1式3份，1份正本和2份副本，电子版</w:t>
            </w:r>
            <w:r w:rsidRPr="00FC7B00">
              <w:rPr>
                <w:rFonts w:ascii="仿宋" w:eastAsia="仿宋" w:hAnsi="仿宋" w:cs="宋体"/>
                <w:b/>
                <w:bCs/>
                <w:szCs w:val="21"/>
                <w:u w:val="single"/>
              </w:rPr>
              <w:t>1</w:t>
            </w:r>
            <w:r w:rsidRPr="00FC7B00">
              <w:rPr>
                <w:rFonts w:ascii="仿宋" w:eastAsia="仿宋" w:hAnsi="仿宋" w:cs="宋体" w:hint="eastAsia"/>
                <w:b/>
                <w:bCs/>
                <w:szCs w:val="21"/>
                <w:u w:val="single"/>
              </w:rPr>
              <w:t>份（</w:t>
            </w:r>
            <w:r w:rsidRPr="00FC7B00">
              <w:rPr>
                <w:rFonts w:ascii="仿宋" w:eastAsia="仿宋" w:hAnsi="仿宋" w:cs="宋体"/>
                <w:b/>
                <w:bCs/>
                <w:szCs w:val="21"/>
                <w:u w:val="single"/>
              </w:rPr>
              <w:t>U盘）</w:t>
            </w:r>
            <w:r w:rsidRPr="00FC7B00">
              <w:rPr>
                <w:rFonts w:ascii="仿宋" w:eastAsia="仿宋" w:hAnsi="仿宋" w:cs="宋体" w:hint="eastAsia"/>
                <w:b/>
                <w:bCs/>
                <w:szCs w:val="21"/>
              </w:rPr>
              <w:t>。</w:t>
            </w:r>
          </w:p>
          <w:p w14:paraId="3E393800"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2、按项目制作投标文件成册，建议双面打印，并提供1套电子版（要求同时提供必须包含投标报价一览表（报价表）、分项报价表（报价明细表）（如有）、商务技术分册、经济分册等所有文件的可编辑电子版本和盖章扫描版），投标文件电子版可同刻在一个U盘里，电子版内容需与投标文件纸质内容一致。</w:t>
            </w:r>
          </w:p>
          <w:p w14:paraId="34262939"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3、如有分标段/标包，各分段的投标文件可同拷贝在一个U盘里，对应不同标段/标包创建不同的文件夹，且必须在投标文件封面上标注适用于哪些标段/标包。</w:t>
            </w:r>
          </w:p>
        </w:tc>
      </w:tr>
      <w:tr w:rsidR="009E25E3" w:rsidRPr="00FC7B00" w14:paraId="0CE8EEE4" w14:textId="77777777">
        <w:trPr>
          <w:trHeight w:val="618"/>
          <w:jc w:val="center"/>
        </w:trPr>
        <w:tc>
          <w:tcPr>
            <w:tcW w:w="813" w:type="dxa"/>
            <w:vAlign w:val="center"/>
          </w:tcPr>
          <w:p w14:paraId="5364D841"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3.7.4</w:t>
            </w:r>
          </w:p>
        </w:tc>
        <w:tc>
          <w:tcPr>
            <w:tcW w:w="1699" w:type="dxa"/>
            <w:shd w:val="clear" w:color="auto" w:fill="auto"/>
            <w:vAlign w:val="center"/>
          </w:tcPr>
          <w:p w14:paraId="5EC9257B"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投标文件的外层包封</w:t>
            </w:r>
          </w:p>
        </w:tc>
        <w:tc>
          <w:tcPr>
            <w:tcW w:w="6097" w:type="dxa"/>
            <w:shd w:val="clear" w:color="auto" w:fill="auto"/>
            <w:vAlign w:val="center"/>
          </w:tcPr>
          <w:p w14:paraId="65AFC0CA"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1、商务技术投标文件及经济投标文件应分别装订并单独密封并在封口加盖骑缝章。</w:t>
            </w:r>
          </w:p>
          <w:p w14:paraId="2283EECF"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2、商务技术标书里不能含有任何有关投标报价信息。</w:t>
            </w:r>
          </w:p>
          <w:p w14:paraId="3A6D447B"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3、投标人应在每份投标文件的正本、副本和电子文件封面上明确标明“正本”、“副本”或“电子文件”。包封的所有粘接缝隙必须加盖单位章或由投标人的法定代表人或其授权的代表人签字。</w:t>
            </w:r>
          </w:p>
        </w:tc>
      </w:tr>
      <w:tr w:rsidR="009E25E3" w:rsidRPr="00FC7B00" w14:paraId="69370586" w14:textId="77777777">
        <w:trPr>
          <w:trHeight w:val="618"/>
          <w:jc w:val="center"/>
        </w:trPr>
        <w:tc>
          <w:tcPr>
            <w:tcW w:w="813" w:type="dxa"/>
            <w:vAlign w:val="center"/>
          </w:tcPr>
          <w:p w14:paraId="5F2149E3"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3.7.6</w:t>
            </w:r>
          </w:p>
        </w:tc>
        <w:tc>
          <w:tcPr>
            <w:tcW w:w="1699" w:type="dxa"/>
            <w:shd w:val="clear" w:color="auto" w:fill="auto"/>
            <w:vAlign w:val="center"/>
          </w:tcPr>
          <w:p w14:paraId="1B1C77FD"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投标文件的密封和标记要求</w:t>
            </w:r>
          </w:p>
        </w:tc>
        <w:tc>
          <w:tcPr>
            <w:tcW w:w="6097" w:type="dxa"/>
            <w:shd w:val="clear" w:color="auto" w:fill="auto"/>
            <w:vAlign w:val="center"/>
          </w:tcPr>
          <w:p w14:paraId="2E33D551"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本条款增加如下规定：</w:t>
            </w:r>
          </w:p>
          <w:p w14:paraId="158B44F1"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密封的所有黏接缝隙必须加盖单位公章或者由投标人的法定代表人（负责人）或者其委托代理人签字。外层包封应当写明招标人名称、投标人名称和地址、项目名称、项目编号、并注明开标时间以前不得开封。</w:t>
            </w:r>
          </w:p>
          <w:p w14:paraId="1AE09417"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封套上应载明的信息：</w:t>
            </w:r>
          </w:p>
          <w:p w14:paraId="349DF539"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lastRenderedPageBreak/>
              <w:t>招标人名称：</w:t>
            </w:r>
            <w:r w:rsidR="009D0FFA" w:rsidRPr="00FC7B00">
              <w:rPr>
                <w:rFonts w:ascii="仿宋" w:eastAsia="仿宋" w:hAnsi="仿宋" w:cs="宋体" w:hint="eastAsia"/>
                <w:szCs w:val="21"/>
              </w:rPr>
              <w:t>今日（广东）国际传播有限公司</w:t>
            </w:r>
          </w:p>
          <w:p w14:paraId="2AD54E65"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投标人名称：</w:t>
            </w:r>
          </w:p>
          <w:p w14:paraId="542D457E"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投标人地址：</w:t>
            </w:r>
          </w:p>
          <w:p w14:paraId="67CFD394"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项目名称：</w:t>
            </w:r>
          </w:p>
          <w:p w14:paraId="2AF4C8AE"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项目编号：</w:t>
            </w:r>
          </w:p>
          <w:p w14:paraId="0BC394FB"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在</w:t>
            </w:r>
            <w:r w:rsidRPr="00FC7B00">
              <w:rPr>
                <w:rFonts w:ascii="仿宋" w:eastAsia="仿宋" w:hAnsi="仿宋" w:cs="宋体" w:hint="eastAsia"/>
                <w:szCs w:val="21"/>
                <w:u w:val="single"/>
              </w:rPr>
              <w:t xml:space="preserve">    </w:t>
            </w:r>
            <w:r w:rsidRPr="00FC7B00">
              <w:rPr>
                <w:rFonts w:ascii="仿宋" w:eastAsia="仿宋" w:hAnsi="仿宋" w:cs="宋体" w:hint="eastAsia"/>
                <w:szCs w:val="21"/>
              </w:rPr>
              <w:t>年</w:t>
            </w:r>
            <w:r w:rsidRPr="00FC7B00">
              <w:rPr>
                <w:rFonts w:ascii="仿宋" w:eastAsia="仿宋" w:hAnsi="仿宋" w:cs="宋体" w:hint="eastAsia"/>
                <w:szCs w:val="21"/>
                <w:u w:val="single"/>
              </w:rPr>
              <w:t xml:space="preserve">    </w:t>
            </w:r>
            <w:r w:rsidRPr="00FC7B00">
              <w:rPr>
                <w:rFonts w:ascii="仿宋" w:eastAsia="仿宋" w:hAnsi="仿宋" w:cs="宋体" w:hint="eastAsia"/>
                <w:szCs w:val="21"/>
              </w:rPr>
              <w:t>月</w:t>
            </w:r>
            <w:r w:rsidRPr="00FC7B00">
              <w:rPr>
                <w:rFonts w:ascii="仿宋" w:eastAsia="仿宋" w:hAnsi="仿宋" w:cs="宋体" w:hint="eastAsia"/>
                <w:szCs w:val="21"/>
                <w:u w:val="single"/>
              </w:rPr>
              <w:t xml:space="preserve">    </w:t>
            </w:r>
            <w:r w:rsidRPr="00FC7B00">
              <w:rPr>
                <w:rFonts w:ascii="仿宋" w:eastAsia="仿宋" w:hAnsi="仿宋" w:cs="宋体" w:hint="eastAsia"/>
                <w:szCs w:val="21"/>
              </w:rPr>
              <w:t>日</w:t>
            </w:r>
            <w:r w:rsidRPr="00FC7B00">
              <w:rPr>
                <w:rFonts w:ascii="仿宋" w:eastAsia="仿宋" w:hAnsi="仿宋" w:cs="宋体" w:hint="eastAsia"/>
                <w:szCs w:val="21"/>
                <w:u w:val="single"/>
              </w:rPr>
              <w:t xml:space="preserve">    </w:t>
            </w:r>
            <w:r w:rsidRPr="00FC7B00">
              <w:rPr>
                <w:rFonts w:ascii="仿宋" w:eastAsia="仿宋" w:hAnsi="仿宋" w:cs="宋体" w:hint="eastAsia"/>
                <w:szCs w:val="21"/>
              </w:rPr>
              <w:t>时前不得开启</w:t>
            </w:r>
          </w:p>
        </w:tc>
      </w:tr>
      <w:tr w:rsidR="009E25E3" w:rsidRPr="00FC7B00" w14:paraId="36551B01" w14:textId="77777777">
        <w:trPr>
          <w:trHeight w:val="618"/>
          <w:jc w:val="center"/>
        </w:trPr>
        <w:tc>
          <w:tcPr>
            <w:tcW w:w="813" w:type="dxa"/>
            <w:vAlign w:val="center"/>
          </w:tcPr>
          <w:p w14:paraId="7EDBC330"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lastRenderedPageBreak/>
              <w:t>4.1.1</w:t>
            </w:r>
          </w:p>
        </w:tc>
        <w:tc>
          <w:tcPr>
            <w:tcW w:w="1699" w:type="dxa"/>
            <w:shd w:val="clear" w:color="auto" w:fill="auto"/>
            <w:vAlign w:val="center"/>
          </w:tcPr>
          <w:p w14:paraId="4FDBFCA7"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投标文件递交截止时间</w:t>
            </w:r>
          </w:p>
        </w:tc>
        <w:tc>
          <w:tcPr>
            <w:tcW w:w="6097" w:type="dxa"/>
            <w:shd w:val="clear" w:color="auto" w:fill="auto"/>
            <w:vAlign w:val="center"/>
          </w:tcPr>
          <w:p w14:paraId="45786204"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详见第一章“招标公告”</w:t>
            </w:r>
          </w:p>
        </w:tc>
      </w:tr>
      <w:tr w:rsidR="009E25E3" w:rsidRPr="00FC7B00" w14:paraId="47F74A87" w14:textId="77777777">
        <w:trPr>
          <w:trHeight w:val="618"/>
          <w:jc w:val="center"/>
        </w:trPr>
        <w:tc>
          <w:tcPr>
            <w:tcW w:w="813" w:type="dxa"/>
            <w:vAlign w:val="center"/>
          </w:tcPr>
          <w:p w14:paraId="79F9D040"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4.1.2</w:t>
            </w:r>
          </w:p>
        </w:tc>
        <w:tc>
          <w:tcPr>
            <w:tcW w:w="1699" w:type="dxa"/>
            <w:shd w:val="clear" w:color="auto" w:fill="auto"/>
            <w:vAlign w:val="center"/>
          </w:tcPr>
          <w:p w14:paraId="7FB70DC0"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投标文件递交地点</w:t>
            </w:r>
          </w:p>
        </w:tc>
        <w:tc>
          <w:tcPr>
            <w:tcW w:w="6097" w:type="dxa"/>
            <w:shd w:val="clear" w:color="auto" w:fill="auto"/>
            <w:vAlign w:val="center"/>
          </w:tcPr>
          <w:p w14:paraId="2C976B2C"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详见第一章“招标公告”</w:t>
            </w:r>
          </w:p>
        </w:tc>
      </w:tr>
      <w:tr w:rsidR="009E25E3" w:rsidRPr="00FC7B00" w14:paraId="4BCF3218" w14:textId="77777777">
        <w:trPr>
          <w:trHeight w:val="618"/>
          <w:jc w:val="center"/>
        </w:trPr>
        <w:tc>
          <w:tcPr>
            <w:tcW w:w="813" w:type="dxa"/>
            <w:vAlign w:val="center"/>
          </w:tcPr>
          <w:p w14:paraId="74F30B2F"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4.1.4</w:t>
            </w:r>
          </w:p>
        </w:tc>
        <w:tc>
          <w:tcPr>
            <w:tcW w:w="1699" w:type="dxa"/>
            <w:shd w:val="clear" w:color="auto" w:fill="auto"/>
            <w:vAlign w:val="center"/>
          </w:tcPr>
          <w:p w14:paraId="2B010ABA"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投标文件退还</w:t>
            </w:r>
          </w:p>
        </w:tc>
        <w:tc>
          <w:tcPr>
            <w:tcW w:w="6097" w:type="dxa"/>
            <w:shd w:val="clear" w:color="auto" w:fill="auto"/>
            <w:vAlign w:val="center"/>
          </w:tcPr>
          <w:p w14:paraId="620556C3"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■不退还</w:t>
            </w:r>
          </w:p>
          <w:p w14:paraId="01DE64D7"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□退还，投标文件退还的具体要求：</w:t>
            </w:r>
            <w:r w:rsidRPr="00FC7B00">
              <w:rPr>
                <w:rFonts w:ascii="仿宋" w:eastAsia="仿宋" w:hAnsi="仿宋" w:cs="宋体" w:hint="eastAsia"/>
                <w:szCs w:val="21"/>
                <w:u w:val="single"/>
              </w:rPr>
              <w:t xml:space="preserve"> </w:t>
            </w:r>
            <w:r w:rsidRPr="00FC7B00">
              <w:rPr>
                <w:rFonts w:ascii="仿宋" w:eastAsia="仿宋" w:hAnsi="仿宋" w:cs="宋体"/>
                <w:szCs w:val="21"/>
                <w:u w:val="single"/>
              </w:rPr>
              <w:t xml:space="preserve">/ </w:t>
            </w:r>
            <w:r w:rsidRPr="00FC7B00">
              <w:rPr>
                <w:rFonts w:ascii="仿宋" w:eastAsia="仿宋" w:hAnsi="仿宋" w:cs="宋体" w:hint="eastAsia"/>
                <w:szCs w:val="21"/>
              </w:rPr>
              <w:t>。</w:t>
            </w:r>
          </w:p>
        </w:tc>
      </w:tr>
      <w:tr w:rsidR="009E25E3" w:rsidRPr="00FC7B00" w14:paraId="57CE6109" w14:textId="77777777">
        <w:trPr>
          <w:trHeight w:val="618"/>
          <w:jc w:val="center"/>
        </w:trPr>
        <w:tc>
          <w:tcPr>
            <w:tcW w:w="813" w:type="dxa"/>
            <w:vAlign w:val="center"/>
          </w:tcPr>
          <w:p w14:paraId="66C1A014"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5.1</w:t>
            </w:r>
          </w:p>
        </w:tc>
        <w:tc>
          <w:tcPr>
            <w:tcW w:w="1699" w:type="dxa"/>
            <w:shd w:val="clear" w:color="auto" w:fill="auto"/>
            <w:vAlign w:val="center"/>
          </w:tcPr>
          <w:p w14:paraId="2D271C8C"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唱价时间和地点</w:t>
            </w:r>
          </w:p>
        </w:tc>
        <w:tc>
          <w:tcPr>
            <w:tcW w:w="6097" w:type="dxa"/>
            <w:shd w:val="clear" w:color="auto" w:fill="auto"/>
            <w:vAlign w:val="center"/>
          </w:tcPr>
          <w:p w14:paraId="507EF54F"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同投标文件递交截止时间和地点</w:t>
            </w:r>
          </w:p>
          <w:p w14:paraId="3195B85C"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注：若至本项目投标文件递交截止时间，成功递交投标文件的投标人家数＜3家，则本项目招标失败。</w:t>
            </w:r>
          </w:p>
        </w:tc>
      </w:tr>
      <w:tr w:rsidR="009E25E3" w:rsidRPr="00FC7B00" w14:paraId="25787240" w14:textId="77777777">
        <w:trPr>
          <w:trHeight w:val="618"/>
          <w:jc w:val="center"/>
        </w:trPr>
        <w:tc>
          <w:tcPr>
            <w:tcW w:w="813" w:type="dxa"/>
            <w:vAlign w:val="center"/>
          </w:tcPr>
          <w:p w14:paraId="236D7847"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6.1.1</w:t>
            </w:r>
          </w:p>
        </w:tc>
        <w:tc>
          <w:tcPr>
            <w:tcW w:w="1699" w:type="dxa"/>
            <w:shd w:val="clear" w:color="auto" w:fill="auto"/>
            <w:vAlign w:val="center"/>
          </w:tcPr>
          <w:p w14:paraId="39AC05BF"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评标委员会组成人数</w:t>
            </w:r>
          </w:p>
        </w:tc>
        <w:tc>
          <w:tcPr>
            <w:tcW w:w="6097" w:type="dxa"/>
            <w:shd w:val="clear" w:color="auto" w:fill="auto"/>
            <w:vAlign w:val="center"/>
          </w:tcPr>
          <w:p w14:paraId="176554F1"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5人或以上单数</w:t>
            </w:r>
          </w:p>
        </w:tc>
      </w:tr>
      <w:tr w:rsidR="009E25E3" w:rsidRPr="00FC7B00" w14:paraId="5BE8D929" w14:textId="77777777">
        <w:trPr>
          <w:trHeight w:val="618"/>
          <w:jc w:val="center"/>
        </w:trPr>
        <w:tc>
          <w:tcPr>
            <w:tcW w:w="813" w:type="dxa"/>
            <w:vAlign w:val="center"/>
          </w:tcPr>
          <w:p w14:paraId="18C3CCC8"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6.3</w:t>
            </w:r>
          </w:p>
        </w:tc>
        <w:tc>
          <w:tcPr>
            <w:tcW w:w="1699" w:type="dxa"/>
            <w:shd w:val="clear" w:color="auto" w:fill="auto"/>
            <w:vAlign w:val="center"/>
          </w:tcPr>
          <w:p w14:paraId="2A93CBBB"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评审方法</w:t>
            </w:r>
          </w:p>
        </w:tc>
        <w:tc>
          <w:tcPr>
            <w:tcW w:w="6097" w:type="dxa"/>
            <w:shd w:val="clear" w:color="auto" w:fill="auto"/>
            <w:vAlign w:val="center"/>
          </w:tcPr>
          <w:p w14:paraId="02FB8BD2"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□经评审的最低价法</w:t>
            </w:r>
          </w:p>
          <w:p w14:paraId="072FA453"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■综合评估法</w:t>
            </w:r>
          </w:p>
          <w:p w14:paraId="49BFBE00"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□其他：</w:t>
            </w:r>
            <w:r w:rsidRPr="00FC7B00">
              <w:rPr>
                <w:rFonts w:ascii="仿宋" w:eastAsia="仿宋" w:hAnsi="仿宋" w:cs="宋体" w:hint="eastAsia"/>
                <w:szCs w:val="21"/>
                <w:u w:val="single"/>
              </w:rPr>
              <w:t xml:space="preserve"> </w:t>
            </w:r>
            <w:r w:rsidRPr="00FC7B00">
              <w:rPr>
                <w:rFonts w:ascii="仿宋" w:eastAsia="仿宋" w:hAnsi="仿宋" w:cs="宋体"/>
                <w:szCs w:val="21"/>
                <w:u w:val="single"/>
              </w:rPr>
              <w:t xml:space="preserve">/ </w:t>
            </w:r>
            <w:r w:rsidRPr="00FC7B00">
              <w:rPr>
                <w:rFonts w:ascii="仿宋" w:eastAsia="仿宋" w:hAnsi="仿宋" w:cs="宋体" w:hint="eastAsia"/>
                <w:szCs w:val="21"/>
              </w:rPr>
              <w:t>。</w:t>
            </w:r>
          </w:p>
        </w:tc>
      </w:tr>
      <w:tr w:rsidR="009E25E3" w:rsidRPr="00FC7B00" w14:paraId="0B9E9111" w14:textId="77777777">
        <w:trPr>
          <w:trHeight w:val="618"/>
          <w:jc w:val="center"/>
        </w:trPr>
        <w:tc>
          <w:tcPr>
            <w:tcW w:w="813" w:type="dxa"/>
            <w:vAlign w:val="center"/>
          </w:tcPr>
          <w:p w14:paraId="0EDFDC47"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 xml:space="preserve">6.4 </w:t>
            </w:r>
          </w:p>
        </w:tc>
        <w:tc>
          <w:tcPr>
            <w:tcW w:w="1699" w:type="dxa"/>
            <w:shd w:val="clear" w:color="auto" w:fill="auto"/>
            <w:vAlign w:val="center"/>
          </w:tcPr>
          <w:p w14:paraId="3D12563A"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中标候选人推荐原则</w:t>
            </w:r>
          </w:p>
        </w:tc>
        <w:tc>
          <w:tcPr>
            <w:tcW w:w="6097" w:type="dxa"/>
            <w:shd w:val="clear" w:color="auto" w:fill="auto"/>
            <w:vAlign w:val="center"/>
          </w:tcPr>
          <w:p w14:paraId="0382BF06"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bookmarkStart w:id="12" w:name="_Toc346159396"/>
            <w:r w:rsidRPr="00FC7B00">
              <w:rPr>
                <w:rFonts w:ascii="仿宋" w:eastAsia="仿宋" w:hAnsi="仿宋" w:cs="宋体" w:hint="eastAsia"/>
                <w:szCs w:val="21"/>
              </w:rPr>
              <w:t>本条款增加如下内容：</w:t>
            </w:r>
            <w:bookmarkEnd w:id="12"/>
          </w:p>
          <w:p w14:paraId="49E6F563"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1、本项目推荐两名中标候选人，根据综合得分由高到低进行排名，推荐第一名为第一中标候选人，第二名为第二中标候选人。</w:t>
            </w:r>
          </w:p>
          <w:p w14:paraId="3C60B740"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2、评标委员会依据综合打分结果进行排序，综合得分相同的，</w:t>
            </w:r>
            <w:r w:rsidRPr="00FC7B00">
              <w:rPr>
                <w:rFonts w:ascii="仿宋" w:eastAsia="仿宋" w:hAnsi="仿宋" w:hint="eastAsia"/>
              </w:rPr>
              <w:t>以投标报价低的优先</w:t>
            </w:r>
            <w:r w:rsidRPr="00FC7B00">
              <w:rPr>
                <w:rFonts w:ascii="仿宋" w:eastAsia="仿宋" w:hAnsi="仿宋" w:cs="宋体" w:hint="eastAsia"/>
                <w:szCs w:val="21"/>
              </w:rPr>
              <w:t>；投标价格相同的，以技术得分高者排名优先；若技术、商务得分也相同的，由评标委员会投票决定推选中标候选人。</w:t>
            </w:r>
          </w:p>
          <w:p w14:paraId="6562D562"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3、若排名第一的中标候选人放弃中标、因不可抗力不能履行合同、不按照招标文件要求提交履约保证金，或者被查实存在影响中标结果的违法行为等情形，不符合中标条件的，招标人可以按照评标委员会推荐的中标候选人名单排序依次确定其他中标候选人为中标人，也可以重新招标。</w:t>
            </w:r>
          </w:p>
          <w:p w14:paraId="1BA10737"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注：若本项目经评标委员会初步评审，合格投标人家数≤3家时，则按以下原则进行评审：①合格投标人为3家时，评标委员会推荐综合得分前2名为中标候选人；②合格投标人为2家，视为具有竞</w:t>
            </w:r>
            <w:r w:rsidRPr="00FC7B00">
              <w:rPr>
                <w:rFonts w:ascii="仿宋" w:eastAsia="仿宋" w:hAnsi="仿宋" w:cs="宋体" w:hint="eastAsia"/>
                <w:szCs w:val="21"/>
              </w:rPr>
              <w:lastRenderedPageBreak/>
              <w:t>争性，继续评标，推荐综合得分第一名为中标候选人；③合格投标人＜2家时，则招标失败。</w:t>
            </w:r>
          </w:p>
        </w:tc>
      </w:tr>
      <w:tr w:rsidR="009E25E3" w:rsidRPr="00FC7B00" w14:paraId="40B257B1" w14:textId="77777777">
        <w:trPr>
          <w:trHeight w:val="618"/>
          <w:jc w:val="center"/>
        </w:trPr>
        <w:tc>
          <w:tcPr>
            <w:tcW w:w="813" w:type="dxa"/>
            <w:vAlign w:val="center"/>
          </w:tcPr>
          <w:p w14:paraId="5D2FE29C"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lastRenderedPageBreak/>
              <w:t>7.1.1</w:t>
            </w:r>
          </w:p>
        </w:tc>
        <w:tc>
          <w:tcPr>
            <w:tcW w:w="1699" w:type="dxa"/>
            <w:shd w:val="clear" w:color="auto" w:fill="auto"/>
            <w:vAlign w:val="center"/>
          </w:tcPr>
          <w:p w14:paraId="111565AC"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中标人数量</w:t>
            </w:r>
          </w:p>
        </w:tc>
        <w:tc>
          <w:tcPr>
            <w:tcW w:w="6097" w:type="dxa"/>
            <w:shd w:val="clear" w:color="auto" w:fill="auto"/>
            <w:vAlign w:val="center"/>
          </w:tcPr>
          <w:p w14:paraId="7CEA39A5"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中标人数量：</w:t>
            </w:r>
            <w:r w:rsidRPr="00FC7B00">
              <w:rPr>
                <w:rFonts w:ascii="仿宋" w:eastAsia="仿宋" w:hAnsi="仿宋" w:cs="宋体" w:hint="eastAsia"/>
                <w:szCs w:val="21"/>
                <w:u w:val="single"/>
              </w:rPr>
              <w:t>选取1家中标人</w:t>
            </w:r>
            <w:r w:rsidRPr="00FC7B00">
              <w:rPr>
                <w:rFonts w:ascii="仿宋" w:eastAsia="仿宋" w:hAnsi="仿宋" w:cs="宋体" w:hint="eastAsia"/>
                <w:szCs w:val="21"/>
              </w:rPr>
              <w:t>。</w:t>
            </w:r>
          </w:p>
        </w:tc>
      </w:tr>
      <w:tr w:rsidR="009E25E3" w:rsidRPr="00FC7B00" w14:paraId="17CA3CD1" w14:textId="77777777">
        <w:trPr>
          <w:trHeight w:val="618"/>
          <w:jc w:val="center"/>
        </w:trPr>
        <w:tc>
          <w:tcPr>
            <w:tcW w:w="813" w:type="dxa"/>
            <w:vAlign w:val="center"/>
          </w:tcPr>
          <w:p w14:paraId="14DAF8BF"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7.1.2</w:t>
            </w:r>
          </w:p>
        </w:tc>
        <w:tc>
          <w:tcPr>
            <w:tcW w:w="1699" w:type="dxa"/>
            <w:shd w:val="clear" w:color="auto" w:fill="auto"/>
            <w:vAlign w:val="center"/>
          </w:tcPr>
          <w:p w14:paraId="2F8569E4"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中标原则</w:t>
            </w:r>
          </w:p>
        </w:tc>
        <w:tc>
          <w:tcPr>
            <w:tcW w:w="6097" w:type="dxa"/>
            <w:shd w:val="clear" w:color="auto" w:fill="auto"/>
            <w:vAlign w:val="center"/>
          </w:tcPr>
          <w:p w14:paraId="2C3C13A4"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中标原则如下：招标人按照评标委员会推荐的中选候选人名单确定排名第一名为中标人。</w:t>
            </w:r>
          </w:p>
        </w:tc>
      </w:tr>
      <w:tr w:rsidR="009E25E3" w:rsidRPr="00FC7B00" w14:paraId="6F905C88" w14:textId="77777777">
        <w:trPr>
          <w:trHeight w:val="618"/>
          <w:jc w:val="center"/>
        </w:trPr>
        <w:tc>
          <w:tcPr>
            <w:tcW w:w="813" w:type="dxa"/>
            <w:vAlign w:val="center"/>
          </w:tcPr>
          <w:p w14:paraId="448BE748"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7.2.2</w:t>
            </w:r>
          </w:p>
        </w:tc>
        <w:tc>
          <w:tcPr>
            <w:tcW w:w="1699" w:type="dxa"/>
            <w:shd w:val="clear" w:color="auto" w:fill="auto"/>
            <w:vAlign w:val="center"/>
          </w:tcPr>
          <w:p w14:paraId="46348854"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异议受理</w:t>
            </w:r>
          </w:p>
        </w:tc>
        <w:tc>
          <w:tcPr>
            <w:tcW w:w="6097" w:type="dxa"/>
            <w:shd w:val="clear" w:color="auto" w:fill="auto"/>
            <w:vAlign w:val="center"/>
          </w:tcPr>
          <w:p w14:paraId="685EC9D1"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投标人如对本次招标持有异议的，可以在相应期限内向招标人或招标代理人提出实名书面异议，对异议回复不满意的，可提出实名书面投诉，异议为投诉的前置程序。</w:t>
            </w:r>
          </w:p>
          <w:p w14:paraId="177145D3"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招标人或招标代理人联系方式详见第一章“招标公告”中“7.联系方式”。</w:t>
            </w:r>
          </w:p>
        </w:tc>
      </w:tr>
      <w:tr w:rsidR="009E25E3" w:rsidRPr="00FC7B00" w14:paraId="6EFA4EF2" w14:textId="77777777">
        <w:trPr>
          <w:trHeight w:val="618"/>
          <w:jc w:val="center"/>
        </w:trPr>
        <w:tc>
          <w:tcPr>
            <w:tcW w:w="813" w:type="dxa"/>
            <w:vAlign w:val="center"/>
          </w:tcPr>
          <w:p w14:paraId="103AC60B"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8.1</w:t>
            </w:r>
          </w:p>
        </w:tc>
        <w:tc>
          <w:tcPr>
            <w:tcW w:w="1699" w:type="dxa"/>
            <w:shd w:val="clear" w:color="auto" w:fill="auto"/>
            <w:vAlign w:val="center"/>
          </w:tcPr>
          <w:p w14:paraId="39CC588E"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履约保证金要求</w:t>
            </w:r>
          </w:p>
        </w:tc>
        <w:tc>
          <w:tcPr>
            <w:tcW w:w="6097" w:type="dxa"/>
            <w:shd w:val="clear" w:color="auto" w:fill="auto"/>
            <w:vAlign w:val="center"/>
          </w:tcPr>
          <w:p w14:paraId="6F6E2124"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hint="eastAsia"/>
                <w:szCs w:val="21"/>
              </w:rPr>
              <w:t>本项目不收取履约保证金。</w:t>
            </w:r>
            <w:r w:rsidRPr="00FC7B00">
              <w:rPr>
                <w:rFonts w:ascii="仿宋" w:eastAsia="仿宋" w:hAnsi="仿宋" w:cs="宋体" w:hint="eastAsia"/>
                <w:szCs w:val="21"/>
              </w:rPr>
              <w:t>详见第四章“商务合同”。</w:t>
            </w:r>
          </w:p>
        </w:tc>
      </w:tr>
      <w:tr w:rsidR="009E25E3" w:rsidRPr="00FC7B00" w14:paraId="68C3305F" w14:textId="77777777">
        <w:trPr>
          <w:trHeight w:val="618"/>
          <w:jc w:val="center"/>
        </w:trPr>
        <w:tc>
          <w:tcPr>
            <w:tcW w:w="813" w:type="dxa"/>
            <w:vAlign w:val="center"/>
          </w:tcPr>
          <w:p w14:paraId="13B39746"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8.2.1</w:t>
            </w:r>
          </w:p>
        </w:tc>
        <w:tc>
          <w:tcPr>
            <w:tcW w:w="1699" w:type="dxa"/>
            <w:shd w:val="clear" w:color="auto" w:fill="auto"/>
            <w:vAlign w:val="center"/>
          </w:tcPr>
          <w:p w14:paraId="6BBF078F"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合同签订</w:t>
            </w:r>
          </w:p>
        </w:tc>
        <w:tc>
          <w:tcPr>
            <w:tcW w:w="6097" w:type="dxa"/>
            <w:shd w:val="clear" w:color="auto" w:fill="auto"/>
            <w:vAlign w:val="center"/>
          </w:tcPr>
          <w:p w14:paraId="1A91DC75"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本项目合同签订主体（甲方）为：</w:t>
            </w:r>
            <w:r w:rsidR="009D0FFA" w:rsidRPr="00FC7B00">
              <w:rPr>
                <w:rFonts w:ascii="仿宋" w:eastAsia="仿宋" w:hAnsi="仿宋" w:cs="宋体" w:hint="eastAsia"/>
                <w:szCs w:val="21"/>
              </w:rPr>
              <w:t>今日（广东）国际传播有限公司</w:t>
            </w:r>
            <w:r w:rsidRPr="00FC7B00">
              <w:rPr>
                <w:rFonts w:ascii="仿宋" w:eastAsia="仿宋" w:hAnsi="仿宋" w:cs="宋体" w:hint="eastAsia"/>
                <w:szCs w:val="21"/>
              </w:rPr>
              <w:t>。</w:t>
            </w:r>
          </w:p>
        </w:tc>
      </w:tr>
      <w:tr w:rsidR="009E25E3" w:rsidRPr="00FC7B00" w14:paraId="570328C1" w14:textId="77777777">
        <w:trPr>
          <w:trHeight w:val="618"/>
          <w:jc w:val="center"/>
        </w:trPr>
        <w:tc>
          <w:tcPr>
            <w:tcW w:w="813" w:type="dxa"/>
            <w:vAlign w:val="center"/>
          </w:tcPr>
          <w:p w14:paraId="23238B5F"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9（1）</w:t>
            </w:r>
          </w:p>
        </w:tc>
        <w:tc>
          <w:tcPr>
            <w:tcW w:w="1699" w:type="dxa"/>
            <w:shd w:val="clear" w:color="auto" w:fill="auto"/>
            <w:vAlign w:val="center"/>
          </w:tcPr>
          <w:p w14:paraId="25A693B4"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招标代理服务费金额、交纳方式和时限</w:t>
            </w:r>
          </w:p>
        </w:tc>
        <w:tc>
          <w:tcPr>
            <w:tcW w:w="6097" w:type="dxa"/>
            <w:shd w:val="clear" w:color="auto" w:fill="auto"/>
            <w:vAlign w:val="center"/>
          </w:tcPr>
          <w:p w14:paraId="027D3237"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1、缴纳主体：招标代理服务费约定由</w:t>
            </w:r>
            <w:r w:rsidRPr="00FC7B00">
              <w:rPr>
                <w:rFonts w:ascii="仿宋" w:eastAsia="仿宋" w:hAnsi="仿宋" w:cs="宋体" w:hint="eastAsia"/>
                <w:szCs w:val="21"/>
                <w:u w:val="single"/>
              </w:rPr>
              <w:t>中标人支付</w:t>
            </w:r>
            <w:r w:rsidRPr="00FC7B00">
              <w:rPr>
                <w:rFonts w:ascii="仿宋" w:eastAsia="仿宋" w:hAnsi="仿宋" w:cs="宋体" w:hint="eastAsia"/>
                <w:szCs w:val="21"/>
              </w:rPr>
              <w:t>，中标人须在领取成交通知书时向招标代理机构缴纳招标代理服务费。</w:t>
            </w:r>
          </w:p>
          <w:p w14:paraId="17FC28F2"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2、</w:t>
            </w:r>
            <w:r w:rsidRPr="00FC7B00">
              <w:rPr>
                <w:rFonts w:ascii="仿宋" w:eastAsia="仿宋" w:hAnsi="仿宋" w:hint="eastAsia"/>
                <w:szCs w:val="21"/>
              </w:rPr>
              <w:t>收费依据：代理服务费</w:t>
            </w:r>
            <w:r w:rsidRPr="00FC7B00">
              <w:rPr>
                <w:rFonts w:ascii="仿宋" w:eastAsia="仿宋" w:hAnsi="仿宋" w:cs="宋体" w:hint="eastAsia"/>
                <w:szCs w:val="21"/>
              </w:rPr>
              <w:t>收取参考原国家发展计划委员会《招标代理服务收费管理暂行办法》(计价格[2002]1980号文)、国家发展改革委员会办公厅发布的关于《招标代理服务收费有关问题的通知》(发改办[2003]857号文)和国家发展改革委《关于降低部分建设项目收费标准规范收费行为等有关问题的通知》(发改价格[2011]534号)的规定。</w:t>
            </w:r>
          </w:p>
          <w:p w14:paraId="3FBB91E6"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3、缴纳要求：代理服务费金额以中标金额为基准进行计算，采用差额定率累进计费，并在上述国家收费标准基础上</w:t>
            </w:r>
            <w:r w:rsidRPr="00FC7B00">
              <w:rPr>
                <w:rFonts w:ascii="仿宋" w:eastAsia="仿宋" w:hAnsi="仿宋" w:cs="宋体" w:hint="eastAsia"/>
                <w:b/>
                <w:bCs/>
                <w:szCs w:val="21"/>
                <w:u w:val="single"/>
              </w:rPr>
              <w:t>下浮45%</w:t>
            </w:r>
            <w:r w:rsidRPr="00FC7B00">
              <w:rPr>
                <w:rFonts w:ascii="仿宋" w:eastAsia="仿宋" w:hAnsi="仿宋" w:cs="宋体" w:hint="eastAsia"/>
                <w:szCs w:val="21"/>
              </w:rPr>
              <w:t>。</w:t>
            </w:r>
          </w:p>
          <w:p w14:paraId="19D90810"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公司名称：广东省南方文化产权交易所股份有限公司</w:t>
            </w:r>
          </w:p>
          <w:p w14:paraId="361709AE"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银行名称：民生银行广州环市支行</w:t>
            </w:r>
          </w:p>
          <w:p w14:paraId="2CDB3712"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银行账号：683001288</w:t>
            </w:r>
          </w:p>
          <w:p w14:paraId="70DC85BA"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注：其他要求详见第六章“投标文件格式”-“招标代理服务费承诺书”。</w:t>
            </w:r>
          </w:p>
        </w:tc>
      </w:tr>
      <w:tr w:rsidR="009E25E3" w:rsidRPr="00FC7B00" w14:paraId="6FF55B0D" w14:textId="77777777">
        <w:trPr>
          <w:trHeight w:val="618"/>
          <w:jc w:val="center"/>
        </w:trPr>
        <w:tc>
          <w:tcPr>
            <w:tcW w:w="813" w:type="dxa"/>
            <w:vAlign w:val="center"/>
          </w:tcPr>
          <w:p w14:paraId="2F3F5B71"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11.1</w:t>
            </w:r>
          </w:p>
        </w:tc>
        <w:tc>
          <w:tcPr>
            <w:tcW w:w="1699" w:type="dxa"/>
            <w:shd w:val="clear" w:color="auto" w:fill="auto"/>
            <w:vAlign w:val="center"/>
          </w:tcPr>
          <w:p w14:paraId="2CA3C409"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中标人放弃中标或者不能履行合同的处理</w:t>
            </w:r>
          </w:p>
        </w:tc>
        <w:tc>
          <w:tcPr>
            <w:tcW w:w="6097" w:type="dxa"/>
            <w:shd w:val="clear" w:color="auto" w:fill="auto"/>
            <w:vAlign w:val="center"/>
          </w:tcPr>
          <w:p w14:paraId="21A459C6"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二种方式可选：</w:t>
            </w:r>
          </w:p>
          <w:p w14:paraId="3914C5DD" w14:textId="77777777" w:rsidR="009E25E3" w:rsidRPr="00FC7B00" w:rsidRDefault="00000000">
            <w:pPr>
              <w:pStyle w:val="11"/>
              <w:autoSpaceDE w:val="0"/>
              <w:autoSpaceDN w:val="0"/>
              <w:spacing w:beforeLines="20" w:before="62" w:afterLines="20" w:after="62" w:line="288" w:lineRule="auto"/>
              <w:ind w:firstLineChars="0" w:firstLine="0"/>
              <w:rPr>
                <w:rFonts w:ascii="仿宋" w:eastAsia="仿宋" w:hAnsi="仿宋" w:cs="宋体" w:hint="eastAsia"/>
                <w:szCs w:val="21"/>
              </w:rPr>
            </w:pPr>
            <w:r w:rsidRPr="00FC7B00">
              <w:rPr>
                <w:rFonts w:ascii="仿宋" w:eastAsia="仿宋" w:hAnsi="仿宋" w:cs="宋体"/>
                <w:szCs w:val="21"/>
              </w:rPr>
              <w:t>1、</w:t>
            </w:r>
            <w:r w:rsidRPr="00FC7B00">
              <w:rPr>
                <w:rFonts w:ascii="仿宋" w:eastAsia="仿宋" w:hAnsi="仿宋" w:cs="宋体" w:hint="eastAsia"/>
                <w:szCs w:val="21"/>
              </w:rPr>
              <w:t>按照评标委员会提出的中标候选人名单排序依次确定其他中标候选人为中标人；</w:t>
            </w:r>
          </w:p>
          <w:p w14:paraId="6CF78D51"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2、重新招标</w:t>
            </w:r>
            <w:r w:rsidR="007658A1" w:rsidRPr="00FC7B00">
              <w:rPr>
                <w:rFonts w:ascii="仿宋" w:eastAsia="仿宋" w:hAnsi="仿宋" w:cs="宋体" w:hint="eastAsia"/>
                <w:szCs w:val="21"/>
              </w:rPr>
              <w:t>或采取其他采购方式</w:t>
            </w:r>
            <w:r w:rsidRPr="00FC7B00">
              <w:rPr>
                <w:rFonts w:ascii="仿宋" w:eastAsia="仿宋" w:hAnsi="仿宋" w:cs="宋体" w:hint="eastAsia"/>
                <w:szCs w:val="21"/>
              </w:rPr>
              <w:t>。</w:t>
            </w:r>
          </w:p>
        </w:tc>
      </w:tr>
      <w:tr w:rsidR="009E25E3" w:rsidRPr="00FC7B00" w14:paraId="263714B0" w14:textId="77777777">
        <w:trPr>
          <w:trHeight w:val="1868"/>
          <w:jc w:val="center"/>
        </w:trPr>
        <w:tc>
          <w:tcPr>
            <w:tcW w:w="813" w:type="dxa"/>
            <w:vAlign w:val="center"/>
          </w:tcPr>
          <w:p w14:paraId="32B30107"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lastRenderedPageBreak/>
              <w:t>11.2</w:t>
            </w:r>
          </w:p>
        </w:tc>
        <w:tc>
          <w:tcPr>
            <w:tcW w:w="1699" w:type="dxa"/>
            <w:shd w:val="clear" w:color="auto" w:fill="auto"/>
            <w:vAlign w:val="center"/>
          </w:tcPr>
          <w:p w14:paraId="183B3466"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投标货币</w:t>
            </w:r>
          </w:p>
        </w:tc>
        <w:tc>
          <w:tcPr>
            <w:tcW w:w="6097" w:type="dxa"/>
            <w:shd w:val="clear" w:color="auto" w:fill="auto"/>
            <w:vAlign w:val="center"/>
          </w:tcPr>
          <w:p w14:paraId="3255F224"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招标文件和投标文件中未明确币种的，均以人民币进行核算；投标文件中如出现其他币种，按照投标文件递交截止之日中国人民银行公布的银行间外汇市场人民币汇率中间价折算为等值人民币（属于企业注册资本金范畴的，按发生（营业执照标注的成立日期）当日中国人民银行公布的汇率的中间价计算为等值人民币）。</w:t>
            </w:r>
          </w:p>
        </w:tc>
      </w:tr>
      <w:tr w:rsidR="009E25E3" w:rsidRPr="00FC7B00" w14:paraId="22101DED" w14:textId="77777777">
        <w:trPr>
          <w:trHeight w:val="618"/>
          <w:jc w:val="center"/>
        </w:trPr>
        <w:tc>
          <w:tcPr>
            <w:tcW w:w="813" w:type="dxa"/>
            <w:vAlign w:val="center"/>
          </w:tcPr>
          <w:p w14:paraId="2A2173F6"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11.3</w:t>
            </w:r>
          </w:p>
        </w:tc>
        <w:tc>
          <w:tcPr>
            <w:tcW w:w="1699" w:type="dxa"/>
            <w:shd w:val="clear" w:color="auto" w:fill="auto"/>
            <w:vAlign w:val="center"/>
          </w:tcPr>
          <w:p w14:paraId="606A7DE8"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网络与信息安全</w:t>
            </w:r>
          </w:p>
        </w:tc>
        <w:tc>
          <w:tcPr>
            <w:tcW w:w="6097" w:type="dxa"/>
            <w:shd w:val="clear" w:color="auto" w:fill="auto"/>
            <w:vAlign w:val="center"/>
          </w:tcPr>
          <w:p w14:paraId="706D0971"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投标人提供的产品或服务必须符合国家对网络与信息安全的相关要求。</w:t>
            </w:r>
          </w:p>
        </w:tc>
      </w:tr>
      <w:tr w:rsidR="009E25E3" w:rsidRPr="00FC7B00" w14:paraId="0146BB16" w14:textId="77777777">
        <w:trPr>
          <w:trHeight w:val="618"/>
          <w:jc w:val="center"/>
        </w:trPr>
        <w:tc>
          <w:tcPr>
            <w:tcW w:w="813" w:type="dxa"/>
            <w:vAlign w:val="center"/>
          </w:tcPr>
          <w:p w14:paraId="5F58D9E6"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11.4</w:t>
            </w:r>
          </w:p>
        </w:tc>
        <w:tc>
          <w:tcPr>
            <w:tcW w:w="1699" w:type="dxa"/>
            <w:shd w:val="clear" w:color="auto" w:fill="auto"/>
            <w:vAlign w:val="center"/>
          </w:tcPr>
          <w:p w14:paraId="6EAC2D5C"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发票要求</w:t>
            </w:r>
          </w:p>
        </w:tc>
        <w:tc>
          <w:tcPr>
            <w:tcW w:w="6097" w:type="dxa"/>
            <w:shd w:val="clear" w:color="auto" w:fill="auto"/>
            <w:vAlign w:val="center"/>
          </w:tcPr>
          <w:p w14:paraId="5E551656"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投标人须提供符合国家税率规定的增值税</w:t>
            </w:r>
            <w:r w:rsidR="000F2C82" w:rsidRPr="00FC7B00">
              <w:rPr>
                <w:rFonts w:ascii="仿宋" w:eastAsia="仿宋" w:hAnsi="仿宋" w:cs="宋体" w:hint="eastAsia"/>
                <w:szCs w:val="21"/>
              </w:rPr>
              <w:t>专用</w:t>
            </w:r>
            <w:r w:rsidRPr="00FC7B00">
              <w:rPr>
                <w:rFonts w:ascii="仿宋" w:eastAsia="仿宋" w:hAnsi="仿宋" w:cs="宋体" w:hint="eastAsia"/>
                <w:szCs w:val="21"/>
              </w:rPr>
              <w:t>发票。</w:t>
            </w:r>
          </w:p>
        </w:tc>
      </w:tr>
      <w:tr w:rsidR="009E25E3" w:rsidRPr="00FC7B00" w14:paraId="0731B9FF" w14:textId="77777777">
        <w:trPr>
          <w:trHeight w:val="618"/>
          <w:jc w:val="center"/>
        </w:trPr>
        <w:tc>
          <w:tcPr>
            <w:tcW w:w="813" w:type="dxa"/>
            <w:vAlign w:val="center"/>
          </w:tcPr>
          <w:p w14:paraId="1183E64E"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11.5</w:t>
            </w:r>
          </w:p>
        </w:tc>
        <w:tc>
          <w:tcPr>
            <w:tcW w:w="1699" w:type="dxa"/>
            <w:shd w:val="clear" w:color="auto" w:fill="auto"/>
            <w:vAlign w:val="center"/>
          </w:tcPr>
          <w:p w14:paraId="0C26F15E"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电子招标投标</w:t>
            </w:r>
          </w:p>
        </w:tc>
        <w:tc>
          <w:tcPr>
            <w:tcW w:w="6097" w:type="dxa"/>
            <w:shd w:val="clear" w:color="auto" w:fill="auto"/>
            <w:vAlign w:val="center"/>
          </w:tcPr>
          <w:p w14:paraId="4D065683"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否</w:t>
            </w:r>
          </w:p>
        </w:tc>
      </w:tr>
      <w:tr w:rsidR="009E25E3" w:rsidRPr="00FC7B00" w14:paraId="60591A61" w14:textId="77777777">
        <w:trPr>
          <w:trHeight w:val="618"/>
          <w:jc w:val="center"/>
        </w:trPr>
        <w:tc>
          <w:tcPr>
            <w:tcW w:w="813" w:type="dxa"/>
            <w:vAlign w:val="center"/>
          </w:tcPr>
          <w:p w14:paraId="19B911B4"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11.6</w:t>
            </w:r>
          </w:p>
        </w:tc>
        <w:tc>
          <w:tcPr>
            <w:tcW w:w="1699" w:type="dxa"/>
            <w:shd w:val="clear" w:color="auto" w:fill="auto"/>
            <w:vAlign w:val="center"/>
          </w:tcPr>
          <w:p w14:paraId="6BE8E45B"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b/>
                <w:bCs/>
                <w:szCs w:val="21"/>
              </w:rPr>
              <w:t>★</w:t>
            </w:r>
            <w:r w:rsidRPr="00FC7B00">
              <w:rPr>
                <w:rFonts w:ascii="仿宋" w:eastAsia="仿宋" w:hAnsi="仿宋" w:cs="宋体" w:hint="eastAsia"/>
                <w:szCs w:val="21"/>
              </w:rPr>
              <w:t>商务部分基准线</w:t>
            </w:r>
          </w:p>
        </w:tc>
        <w:tc>
          <w:tcPr>
            <w:tcW w:w="6097" w:type="dxa"/>
            <w:shd w:val="clear" w:color="auto" w:fill="auto"/>
            <w:vAlign w:val="center"/>
          </w:tcPr>
          <w:p w14:paraId="608D5937"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本项目商务部分设置评分基准线。</w:t>
            </w:r>
          </w:p>
          <w:p w14:paraId="29A46B06"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若投标人的商务评分低于基准线，其投标应答将被视为存在重大商务技术偏差，则投标应答无效，不进入技术部分评审。</w:t>
            </w:r>
          </w:p>
          <w:p w14:paraId="23AA8911" w14:textId="0AE8BBF4"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5871AC">
              <w:rPr>
                <w:rFonts w:ascii="仿宋" w:eastAsia="仿宋" w:hAnsi="仿宋" w:cs="宋体" w:hint="eastAsia"/>
                <w:szCs w:val="21"/>
              </w:rPr>
              <w:t>商务评分基准线＝本项目商务部分分值×60%（即3</w:t>
            </w:r>
            <w:r w:rsidR="005871AC" w:rsidRPr="005871AC">
              <w:rPr>
                <w:rFonts w:ascii="仿宋" w:eastAsia="仿宋" w:hAnsi="仿宋" w:cs="宋体" w:hint="eastAsia"/>
                <w:szCs w:val="21"/>
              </w:rPr>
              <w:t>0</w:t>
            </w:r>
            <w:r w:rsidRPr="005871AC">
              <w:rPr>
                <w:rFonts w:ascii="仿宋" w:eastAsia="仿宋" w:hAnsi="仿宋" w:cs="宋体" w:hint="eastAsia"/>
                <w:szCs w:val="21"/>
              </w:rPr>
              <w:t>×60%=</w:t>
            </w:r>
            <w:r w:rsidR="005871AC" w:rsidRPr="005871AC">
              <w:rPr>
                <w:rFonts w:ascii="仿宋" w:eastAsia="仿宋" w:hAnsi="仿宋" w:cs="宋体" w:hint="eastAsia"/>
                <w:szCs w:val="21"/>
              </w:rPr>
              <w:t>18</w:t>
            </w:r>
            <w:r w:rsidRPr="005871AC">
              <w:rPr>
                <w:rFonts w:ascii="仿宋" w:eastAsia="仿宋" w:hAnsi="仿宋" w:cs="宋体" w:hint="eastAsia"/>
                <w:szCs w:val="21"/>
              </w:rPr>
              <w:t>分）</w:t>
            </w:r>
          </w:p>
        </w:tc>
      </w:tr>
    </w:tbl>
    <w:p w14:paraId="5555E6D6" w14:textId="77777777" w:rsidR="009E25E3" w:rsidRPr="00FC7B00" w:rsidRDefault="009E25E3">
      <w:pPr>
        <w:rPr>
          <w:rFonts w:ascii="仿宋" w:eastAsia="仿宋" w:hAnsi="仿宋" w:hint="eastAsia"/>
        </w:rPr>
      </w:pPr>
    </w:p>
    <w:p w14:paraId="5B857349"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r w:rsidRPr="00FC7B00">
        <w:rPr>
          <w:rFonts w:ascii="仿宋" w:eastAsia="仿宋" w:hAnsi="仿宋"/>
          <w:sz w:val="28"/>
          <w:szCs w:val="28"/>
        </w:rPr>
        <w:tab/>
      </w:r>
      <w:bookmarkStart w:id="13" w:name="_Toc178009753"/>
      <w:r w:rsidRPr="00FC7B00">
        <w:rPr>
          <w:rFonts w:ascii="仿宋" w:eastAsia="仿宋" w:hAnsi="仿宋" w:hint="eastAsia"/>
          <w:sz w:val="28"/>
          <w:szCs w:val="28"/>
        </w:rPr>
        <w:t>1.</w:t>
      </w:r>
      <w:r w:rsidRPr="00FC7B00">
        <w:rPr>
          <w:rFonts w:ascii="仿宋" w:eastAsia="仿宋" w:hAnsi="仿宋" w:hint="eastAsia"/>
          <w:sz w:val="28"/>
          <w:szCs w:val="28"/>
        </w:rPr>
        <w:tab/>
        <w:t>总则</w:t>
      </w:r>
      <w:bookmarkEnd w:id="13"/>
    </w:p>
    <w:p w14:paraId="29A4A5AA"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4" w:name="_Toc178009754"/>
      <w:r w:rsidRPr="00FC7B00">
        <w:rPr>
          <w:rFonts w:ascii="仿宋" w:eastAsia="仿宋" w:hAnsi="仿宋" w:hint="eastAsia"/>
          <w:sz w:val="24"/>
          <w:szCs w:val="24"/>
        </w:rPr>
        <w:t>1.1项目概况</w:t>
      </w:r>
      <w:bookmarkEnd w:id="14"/>
    </w:p>
    <w:p w14:paraId="2C74450C"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1.1.1本招标项目已具备招标条件，现对本项目进行招标。</w:t>
      </w:r>
    </w:p>
    <w:p w14:paraId="0389B27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1.1.2招标人：招标人单位名称及联系方式见投标人须知前附表。</w:t>
      </w:r>
    </w:p>
    <w:p w14:paraId="5490D959"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1.1.3项目名称：项目名称及项目编号见投标人须知前附表。</w:t>
      </w:r>
    </w:p>
    <w:p w14:paraId="53EEFBCE"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5" w:name="_Toc178009755"/>
      <w:r w:rsidRPr="00FC7B00">
        <w:rPr>
          <w:rFonts w:ascii="仿宋" w:eastAsia="仿宋" w:hAnsi="仿宋" w:hint="eastAsia"/>
          <w:sz w:val="24"/>
          <w:szCs w:val="24"/>
        </w:rPr>
        <w:t>1.2资金来源和落实情况</w:t>
      </w:r>
      <w:bookmarkEnd w:id="15"/>
    </w:p>
    <w:p w14:paraId="123EEAD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本项目资金已落实，资金来源见投标人须知前附表。</w:t>
      </w:r>
    </w:p>
    <w:p w14:paraId="12C36417"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6" w:name="_Toc178009756"/>
      <w:r w:rsidRPr="00FC7B00">
        <w:rPr>
          <w:rFonts w:ascii="仿宋" w:eastAsia="仿宋" w:hAnsi="仿宋" w:hint="eastAsia"/>
          <w:sz w:val="24"/>
          <w:szCs w:val="24"/>
        </w:rPr>
        <w:t>1.3采购范围</w:t>
      </w:r>
      <w:bookmarkEnd w:id="16"/>
    </w:p>
    <w:p w14:paraId="6CE38C1C"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本项目采购范围：见投标人须知前附表。</w:t>
      </w:r>
    </w:p>
    <w:p w14:paraId="7083127E"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7" w:name="_Toc178009757"/>
      <w:r w:rsidRPr="00FC7B00">
        <w:rPr>
          <w:rFonts w:ascii="仿宋" w:eastAsia="仿宋" w:hAnsi="仿宋" w:hint="eastAsia"/>
          <w:sz w:val="24"/>
          <w:szCs w:val="24"/>
        </w:rPr>
        <w:t>1.4采购包划分</w:t>
      </w:r>
      <w:bookmarkEnd w:id="17"/>
    </w:p>
    <w:p w14:paraId="6F696395"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本项目采购包划分情况见投标人须知前附表。</w:t>
      </w:r>
    </w:p>
    <w:p w14:paraId="391E360D"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8" w:name="_Toc178009758"/>
      <w:r w:rsidRPr="00FC7B00">
        <w:rPr>
          <w:rFonts w:ascii="仿宋" w:eastAsia="仿宋" w:hAnsi="仿宋" w:hint="eastAsia"/>
          <w:sz w:val="24"/>
          <w:szCs w:val="24"/>
        </w:rPr>
        <w:t>1.5招标方式</w:t>
      </w:r>
      <w:bookmarkEnd w:id="18"/>
    </w:p>
    <w:p w14:paraId="570C725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1.5.1招标方式见投标人须知前附表。</w:t>
      </w:r>
    </w:p>
    <w:p w14:paraId="138BDA8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1.5.2公开招标，是指招标人以招标公告的方式邀请不特定的法人或者其他组织投标。</w:t>
      </w:r>
    </w:p>
    <w:p w14:paraId="774B8C90"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lastRenderedPageBreak/>
        <w:t>1.5.3邀请招标，是指招标人以投标邀请书的方式邀请特定的法人或者其他组织投标。</w:t>
      </w:r>
    </w:p>
    <w:p w14:paraId="285C6581"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9" w:name="_Toc178009759"/>
      <w:r w:rsidRPr="00FC7B00">
        <w:rPr>
          <w:rFonts w:ascii="仿宋" w:eastAsia="仿宋" w:hAnsi="仿宋" w:hint="eastAsia"/>
          <w:sz w:val="24"/>
          <w:szCs w:val="24"/>
        </w:rPr>
        <w:t>1.6招标组织形式</w:t>
      </w:r>
      <w:bookmarkEnd w:id="19"/>
    </w:p>
    <w:p w14:paraId="7BAEBCA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本项目由招标人自行组织/委托招标代理机构采用代理招标的方式进行，招标组织形式、招标代理机构名称及联系方式见投标人须知前附表。</w:t>
      </w:r>
    </w:p>
    <w:p w14:paraId="79878A95"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0" w:name="_Toc178009760"/>
      <w:r w:rsidRPr="00FC7B00">
        <w:rPr>
          <w:rFonts w:ascii="仿宋" w:eastAsia="仿宋" w:hAnsi="仿宋" w:hint="eastAsia"/>
          <w:sz w:val="24"/>
          <w:szCs w:val="24"/>
        </w:rPr>
        <w:t>1.7资格审查</w:t>
      </w:r>
      <w:bookmarkEnd w:id="20"/>
    </w:p>
    <w:p w14:paraId="5FDC8085"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1.7.1本招标项目资格审查方式见投标人须知前附表。</w:t>
      </w:r>
    </w:p>
    <w:p w14:paraId="293B5B0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1.7.2资格预审是指在投标前对投标人进行的资格审查。采用资格预审方式的，资格条件已经在招标文件发出前的“资格预审文件”中做出规定。</w:t>
      </w:r>
    </w:p>
    <w:p w14:paraId="6520579C"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资格后审是指在唱价后由评标委员会根据招标文件的规定对投标人进行的资格审查。采用资格后审方式的，投标人应当具备的资格条件见投标人须知前附表。</w:t>
      </w:r>
    </w:p>
    <w:p w14:paraId="24CDF8B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采用资格后审的，招标人必须在招标文件中详细规定资格审查标准和方法。</w:t>
      </w:r>
    </w:p>
    <w:p w14:paraId="0CCBD77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资格后审一般包括下列内容：</w:t>
      </w:r>
    </w:p>
    <w:p w14:paraId="03165058"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（1）资格要求；</w:t>
      </w:r>
    </w:p>
    <w:p w14:paraId="0A14FE76"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（2）其他业绩要求；</w:t>
      </w:r>
    </w:p>
    <w:p w14:paraId="6272BB1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（3）审查标准和方法。</w:t>
      </w:r>
    </w:p>
    <w:p w14:paraId="667FC04D"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资格后审不合格的投标人，评标委员会应当否决其投标。</w:t>
      </w:r>
    </w:p>
    <w:p w14:paraId="4E0136EB"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1" w:name="_Toc178009761"/>
      <w:r w:rsidRPr="00FC7B00">
        <w:rPr>
          <w:rFonts w:ascii="仿宋" w:eastAsia="仿宋" w:hAnsi="仿宋" w:hint="eastAsia"/>
          <w:sz w:val="24"/>
          <w:szCs w:val="24"/>
        </w:rPr>
        <w:t>1.8投标人不得存在的情形</w:t>
      </w:r>
      <w:bookmarkEnd w:id="21"/>
    </w:p>
    <w:p w14:paraId="1FA4B34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1.8.1投标人不得存在下列情形之一</w:t>
      </w:r>
    </w:p>
    <w:p w14:paraId="0C7DB54F"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（1）为招标人不具有独立法人资格的附属机构（单位）；</w:t>
      </w:r>
    </w:p>
    <w:p w14:paraId="4DA1525E"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（2）被责令停业的；</w:t>
      </w:r>
    </w:p>
    <w:p w14:paraId="40E1C29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（3）被暂停或者取消投标资格的；</w:t>
      </w:r>
    </w:p>
    <w:p w14:paraId="2FF381B6"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（4）财产被接管或者冻结的；</w:t>
      </w:r>
    </w:p>
    <w:p w14:paraId="2BC3EEF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（5）在最近三年内有骗取中标、严重违约、重大工程质量或者安全问题的；</w:t>
      </w:r>
    </w:p>
    <w:p w14:paraId="16B28CDD"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（6）法律法规限定的其他情形；</w:t>
      </w:r>
    </w:p>
    <w:p w14:paraId="5AD2B0AF"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（7）招标文件规定的其他情形：见投标人须知前附表。</w:t>
      </w:r>
    </w:p>
    <w:p w14:paraId="5FD0FE77"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1.8.2单位负责人为同一人或者存在控股、管理关系的不同单位，不得同时投标本项目中同一采购包或者投标未划分采购包的同一项目。</w:t>
      </w:r>
    </w:p>
    <w:p w14:paraId="6FBF13B6"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2" w:name="_Toc178009762"/>
      <w:r w:rsidRPr="00FC7B00">
        <w:rPr>
          <w:rFonts w:ascii="仿宋" w:eastAsia="仿宋" w:hAnsi="仿宋" w:hint="eastAsia"/>
          <w:sz w:val="24"/>
          <w:szCs w:val="24"/>
        </w:rPr>
        <w:t>1.9合格的货物和服务</w:t>
      </w:r>
      <w:bookmarkEnd w:id="22"/>
    </w:p>
    <w:p w14:paraId="1064305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1.9.1投标人提供的所有货物及其有关服务的原产地，均应当来自中国或者是与中国</w:t>
      </w:r>
      <w:r w:rsidRPr="00FC7B00">
        <w:rPr>
          <w:rFonts w:ascii="仿宋" w:eastAsia="仿宋" w:hAnsi="仿宋" w:hint="eastAsia"/>
        </w:rPr>
        <w:lastRenderedPageBreak/>
        <w:t>有正常贸易往来的国家或者地区。招标人的支付也仅限于这些货物和服务。</w:t>
      </w:r>
    </w:p>
    <w:p w14:paraId="6E9E6F5C"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14:paraId="4F2317C1"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1.9.3投标人提供的所有货物及其有关服务应当符合国家规定的资格条件。</w:t>
      </w:r>
    </w:p>
    <w:p w14:paraId="1053205B"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3" w:name="_Toc178009763"/>
      <w:r w:rsidRPr="00FC7B00">
        <w:rPr>
          <w:rFonts w:ascii="仿宋" w:eastAsia="仿宋" w:hAnsi="仿宋" w:hint="eastAsia"/>
          <w:sz w:val="24"/>
          <w:szCs w:val="24"/>
        </w:rPr>
        <w:t>1.10投标费用</w:t>
      </w:r>
      <w:bookmarkEnd w:id="23"/>
    </w:p>
    <w:p w14:paraId="600D0358"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不论结果如何，投标人自行承担所有准备和参与招标有关的费用。</w:t>
      </w:r>
    </w:p>
    <w:p w14:paraId="6E464153"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4" w:name="_Toc178009764"/>
      <w:r w:rsidRPr="00FC7B00">
        <w:rPr>
          <w:rFonts w:ascii="仿宋" w:eastAsia="仿宋" w:hAnsi="仿宋" w:hint="eastAsia"/>
          <w:sz w:val="24"/>
          <w:szCs w:val="24"/>
        </w:rPr>
        <w:t>1.11保密</w:t>
      </w:r>
      <w:bookmarkEnd w:id="24"/>
    </w:p>
    <w:p w14:paraId="1844FEBF"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参与招标活动的各方应当对招标文件和投标文件中的商业和技术等秘密保密，违者应当对由此造成的后果承担法律责任。</w:t>
      </w:r>
    </w:p>
    <w:p w14:paraId="29EDA6F3"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25" w:name="_Toc178009765"/>
      <w:r w:rsidRPr="00FC7B00">
        <w:rPr>
          <w:rFonts w:ascii="仿宋" w:eastAsia="仿宋" w:hAnsi="仿宋" w:hint="eastAsia"/>
          <w:sz w:val="28"/>
          <w:szCs w:val="28"/>
        </w:rPr>
        <w:t>2.</w:t>
      </w:r>
      <w:r w:rsidRPr="00FC7B00">
        <w:rPr>
          <w:rFonts w:ascii="仿宋" w:eastAsia="仿宋" w:hAnsi="仿宋" w:hint="eastAsia"/>
          <w:sz w:val="28"/>
          <w:szCs w:val="28"/>
        </w:rPr>
        <w:tab/>
        <w:t>招标文件</w:t>
      </w:r>
      <w:bookmarkEnd w:id="25"/>
    </w:p>
    <w:p w14:paraId="1D2A8FA5"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6" w:name="_Toc178009766"/>
      <w:r w:rsidRPr="00FC7B00">
        <w:rPr>
          <w:rFonts w:ascii="仿宋" w:eastAsia="仿宋" w:hAnsi="仿宋" w:hint="eastAsia"/>
          <w:sz w:val="24"/>
          <w:szCs w:val="24"/>
        </w:rPr>
        <w:t>2.1招标文件的组成</w:t>
      </w:r>
      <w:bookmarkEnd w:id="26"/>
    </w:p>
    <w:p w14:paraId="04D57ED8"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2.1.1招标文件一般由以下部分组成：</w:t>
      </w:r>
    </w:p>
    <w:p w14:paraId="0D6FC60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第一章 招标公告/投标邀请书</w:t>
      </w:r>
    </w:p>
    <w:p w14:paraId="140D2F7F"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第二章 投标人须知</w:t>
      </w:r>
    </w:p>
    <w:p w14:paraId="58E3E80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第三章 评标办法</w:t>
      </w:r>
    </w:p>
    <w:p w14:paraId="3A48A2DE"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第四章 合同条款</w:t>
      </w:r>
    </w:p>
    <w:p w14:paraId="0F9CE815"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第五章 采购需求书</w:t>
      </w:r>
    </w:p>
    <w:p w14:paraId="11802168"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第六章 投标文件格式</w:t>
      </w:r>
    </w:p>
    <w:p w14:paraId="7B8E59F6"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第七章 其他</w:t>
      </w:r>
    </w:p>
    <w:p w14:paraId="1F1E21A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招标人另有规定的，见投标人须知前附表</w:t>
      </w:r>
    </w:p>
    <w:p w14:paraId="61FD3A0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2.1.2招标文件对同一内容的表述应当一致。第一章“招标公告”或者“投标邀请书”与招标文件在同一内容的表述上有矛盾或者冲突时，以第一章“招标公告”或者“投标邀请书”为准；投标人须知前附表与投标人须知正文在同一内容的表述上有矛盾或者冲突时，以投标人须知前附表为准。</w:t>
      </w:r>
    </w:p>
    <w:p w14:paraId="4AA77016"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14:paraId="1483E485"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2.1.4招标人可要求以某一单项报价核定是否低于成本，具体要求见投标人须知前附</w:t>
      </w:r>
      <w:r w:rsidRPr="00FC7B00">
        <w:rPr>
          <w:rFonts w:ascii="仿宋" w:eastAsia="仿宋" w:hAnsi="仿宋" w:hint="eastAsia"/>
        </w:rPr>
        <w:lastRenderedPageBreak/>
        <w:t>表。</w:t>
      </w:r>
    </w:p>
    <w:p w14:paraId="22E284B4"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7" w:name="_Toc178009767"/>
      <w:r w:rsidRPr="00FC7B00">
        <w:rPr>
          <w:rFonts w:ascii="仿宋" w:eastAsia="仿宋" w:hAnsi="仿宋" w:hint="eastAsia"/>
          <w:sz w:val="24"/>
          <w:szCs w:val="24"/>
        </w:rPr>
        <w:t>2.2踏勘现场</w:t>
      </w:r>
      <w:bookmarkEnd w:id="27"/>
    </w:p>
    <w:p w14:paraId="6709C4AE"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 xml:space="preserve">2.2.1投标人须知前附表规定组织踏勘现场的，招标人按照投标人须知前附表规定的时间、地点组织投标人踏勘项目现场。 </w:t>
      </w:r>
    </w:p>
    <w:p w14:paraId="7CCB3880"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2.2.2潜在投标人踏勘现场发生的费用自理。</w:t>
      </w:r>
    </w:p>
    <w:p w14:paraId="1B4378E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2.2.3除招标人的原因外，潜在投标人自行负责在踏勘现场中所发生的人员伤亡和财产损失。</w:t>
      </w:r>
    </w:p>
    <w:p w14:paraId="068290F0"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2.2.4招标人在踏勘现场中介绍的项目现场和相关的周边环境情况，供潜在投标人在编制投标文件时参考，招标人不对投标人据此作出的判断和决策负责。</w:t>
      </w:r>
    </w:p>
    <w:p w14:paraId="59FEF830"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8" w:name="_Toc178009768"/>
      <w:r w:rsidRPr="00FC7B00">
        <w:rPr>
          <w:rFonts w:ascii="仿宋" w:eastAsia="仿宋" w:hAnsi="仿宋" w:hint="eastAsia"/>
          <w:sz w:val="24"/>
          <w:szCs w:val="24"/>
        </w:rPr>
        <w:t>2.3投标预备会</w:t>
      </w:r>
      <w:bookmarkEnd w:id="28"/>
    </w:p>
    <w:p w14:paraId="258441B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投标人须知前附表规定召开投标预备会的，招标人按照投标人须知前附表规定的时间和地点召开投标预备会，澄清潜在投标人提出的问题。</w:t>
      </w:r>
    </w:p>
    <w:p w14:paraId="5DD937F5"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9" w:name="_Toc178009769"/>
      <w:r w:rsidRPr="00FC7B00">
        <w:rPr>
          <w:rFonts w:ascii="仿宋" w:eastAsia="仿宋" w:hAnsi="仿宋" w:hint="eastAsia"/>
          <w:sz w:val="24"/>
          <w:szCs w:val="24"/>
        </w:rPr>
        <w:t>2.4招标文件的澄清和修改</w:t>
      </w:r>
      <w:bookmarkEnd w:id="29"/>
    </w:p>
    <w:p w14:paraId="71449A3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2.4.1投标人对招标文件有疑问的，应当按照投标人须知前附表规定的时间和方式，要求招标人对招标文件进行澄清。</w:t>
      </w:r>
    </w:p>
    <w:p w14:paraId="6FDD964F"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2.4.2招标人应当按照投标人须知前附表规定的时间和方式，将澄清或者修改内容发给所有购买招标文件的投标人，但不指明问题的来源。</w:t>
      </w:r>
    </w:p>
    <w:p w14:paraId="22DC3CA0"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2.4.4投标人收到澄清或者修改后，应当按照投标人须知前附表规定的时间和方式通知招标人，确认已收到该澄清或者修改。</w:t>
      </w:r>
    </w:p>
    <w:p w14:paraId="760E9D90"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2.4.5所有关于招标文件的澄清和修改均作为招标文件的补充部分。当招标文件、招标文件的澄清或者修改等在同一内容的表述上不一致时，以最后发出的书面文件为准。</w:t>
      </w:r>
    </w:p>
    <w:p w14:paraId="29BF9C8B"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30" w:name="_Toc178009770"/>
      <w:r w:rsidRPr="00FC7B00">
        <w:rPr>
          <w:rFonts w:ascii="仿宋" w:eastAsia="仿宋" w:hAnsi="仿宋" w:hint="eastAsia"/>
          <w:sz w:val="28"/>
          <w:szCs w:val="28"/>
        </w:rPr>
        <w:t>3.</w:t>
      </w:r>
      <w:r w:rsidRPr="00FC7B00">
        <w:rPr>
          <w:rFonts w:ascii="仿宋" w:eastAsia="仿宋" w:hAnsi="仿宋" w:hint="eastAsia"/>
          <w:sz w:val="28"/>
          <w:szCs w:val="28"/>
        </w:rPr>
        <w:tab/>
        <w:t>投标文件</w:t>
      </w:r>
      <w:bookmarkEnd w:id="30"/>
    </w:p>
    <w:p w14:paraId="36E54475"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1" w:name="_Toc178009771"/>
      <w:r w:rsidRPr="00FC7B00">
        <w:rPr>
          <w:rFonts w:ascii="仿宋" w:eastAsia="仿宋" w:hAnsi="仿宋" w:hint="eastAsia"/>
          <w:sz w:val="24"/>
          <w:szCs w:val="24"/>
        </w:rPr>
        <w:t>3.1投标文件的组成</w:t>
      </w:r>
      <w:bookmarkEnd w:id="31"/>
    </w:p>
    <w:p w14:paraId="14800CAE"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投标人应当按照投标人须知前附表的要求制作并递交投标文件。投标文件组成见投标人须知前附表。</w:t>
      </w:r>
    </w:p>
    <w:p w14:paraId="0F733054"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2" w:name="_Toc178009772"/>
      <w:r w:rsidRPr="00FC7B00">
        <w:rPr>
          <w:rFonts w:ascii="仿宋" w:eastAsia="仿宋" w:hAnsi="仿宋" w:hint="eastAsia"/>
          <w:sz w:val="24"/>
          <w:szCs w:val="24"/>
        </w:rPr>
        <w:t>3.2投标文件的编制</w:t>
      </w:r>
      <w:bookmarkEnd w:id="32"/>
    </w:p>
    <w:p w14:paraId="5111B41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3.2.1投标人应当按照招标文件的要求编制投标文件，投标文件应当对招标文件提出的实质性要求和条件作出响应。</w:t>
      </w:r>
    </w:p>
    <w:p w14:paraId="2F36012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lastRenderedPageBreak/>
        <w:t>3.2.2投标人应当认真阅读招标文件中所有的事项、格式、条款和技术规范等。投标人没有按照招标文件要求递交全部资料或者投标人没有对招标文件在各方面都作出实质性响应是投标人的风险，并可能导致其投标被否决。投标文件投标和编写的具体要求见投标人须知前附表。</w:t>
      </w:r>
    </w:p>
    <w:p w14:paraId="45D76DF1"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3.2.3投标人递交的投标文件以及投标人与招标人就有关投标的所有往来函电均应当使用中文。投标人递交的证明文件和文献可以使用另一种语言，但相应内容应当译成中文，在解释投标文件时以中文译本为准。</w:t>
      </w:r>
    </w:p>
    <w:p w14:paraId="74A18D8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3.2.4投标文件应当使用不褪色的材料书写或者打印，并加盖单位公章或者由投标人的法定代表人或者其委托代理人签字。委托代理人签字的，投标文件应当附法定代表人签署的授权委托书。投标文件应当尽量避免涂改、行间插字或者删除。如果出现上述情况，改动之处应当加盖单位公章或者由投标人的法定代表人或者其委托代理人签字确认。盖章或者签字另有要求的，见投标人须知前附表。</w:t>
      </w:r>
    </w:p>
    <w:p w14:paraId="74BFE2E9"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3" w:name="_Toc178009773"/>
      <w:r w:rsidRPr="00FC7B00">
        <w:rPr>
          <w:rFonts w:ascii="仿宋" w:eastAsia="仿宋" w:hAnsi="仿宋" w:hint="eastAsia"/>
          <w:sz w:val="24"/>
          <w:szCs w:val="24"/>
        </w:rPr>
        <w:t>3.3投标报价</w:t>
      </w:r>
      <w:bookmarkEnd w:id="33"/>
    </w:p>
    <w:p w14:paraId="0071078C"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3.3.1投标人应当根据招标文件要求进行报价，投标人应当报出符合招标文件要求的拟提供投标货物的单价（如适用）和总价。</w:t>
      </w:r>
    </w:p>
    <w:p w14:paraId="0B3B45ED"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3.3.2投标货币：人民币。</w:t>
      </w:r>
    </w:p>
    <w:p w14:paraId="7BF6542F"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3.3.3招标人设有最高限价的，投标人的投标报价不得超过最高限价，否则其投标将被否决。最高限价或者其计算方法见投标人须知前附表。</w:t>
      </w:r>
    </w:p>
    <w:p w14:paraId="34089888"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3.3.4招标人不接受投标人的任何低于成本报价的不正当竞争方式。</w:t>
      </w:r>
    </w:p>
    <w:p w14:paraId="48D0689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3.3.5只有在招标文件要求或者允许报优惠价时，投标人才可以报出。投标人优惠报价的数额，唱价时也必须当众宣读。关于优惠条件的规定见投标人须知前附表。</w:t>
      </w:r>
    </w:p>
    <w:p w14:paraId="7E49DBE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3.3.6投标报价的具体要求见投标人须知前附表。</w:t>
      </w:r>
    </w:p>
    <w:p w14:paraId="7286CFDD"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4" w:name="_Toc178009774"/>
      <w:r w:rsidRPr="00FC7B00">
        <w:rPr>
          <w:rFonts w:ascii="仿宋" w:eastAsia="仿宋" w:hAnsi="仿宋" w:hint="eastAsia"/>
          <w:sz w:val="24"/>
          <w:szCs w:val="24"/>
        </w:rPr>
        <w:t>3.4投标有效期</w:t>
      </w:r>
      <w:bookmarkEnd w:id="34"/>
    </w:p>
    <w:p w14:paraId="38E1371D"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3.4.1投标有效期从递交投标文件截止日起计算。投标有效期的具体时间见投标人须知前附表。在此期间，投标人不得要求撤销或者修改其投标文件。投标有效期不满足招标文件要求的投标将被否决。</w:t>
      </w:r>
    </w:p>
    <w:p w14:paraId="330C27AE"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3.4.2在原定投标有效期满之前，如果出现特殊情况，招标人决定延长投标有效期的，应当以书面形式向投标人提出延长投标有效期的要求，投标人须以书面形式予以答复。投标人同意延长投标有效期的，不得修改其投标文件的实质性内容，但应当相应延长其投标保证金有效期；投标人拒绝延长投标有效期的，其投标失效，投标人有权收回其投标保证</w:t>
      </w:r>
      <w:r w:rsidRPr="00FC7B00">
        <w:rPr>
          <w:rFonts w:ascii="仿宋" w:eastAsia="仿宋" w:hAnsi="仿宋" w:hint="eastAsia"/>
        </w:rPr>
        <w:lastRenderedPageBreak/>
        <w:t>金。</w:t>
      </w:r>
    </w:p>
    <w:p w14:paraId="745B175F"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5" w:name="_Toc178009775"/>
      <w:r w:rsidRPr="00FC7B00">
        <w:rPr>
          <w:rFonts w:ascii="仿宋" w:eastAsia="仿宋" w:hAnsi="仿宋" w:hint="eastAsia"/>
          <w:sz w:val="24"/>
          <w:szCs w:val="24"/>
        </w:rPr>
        <w:t>3.5投标保证金</w:t>
      </w:r>
      <w:bookmarkEnd w:id="35"/>
    </w:p>
    <w:p w14:paraId="659C9D8E"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3.5.1招标人要求投标人递交投标保证金的，投标人必须在递交投标文件的同时，按照投标人须知前附表的规定递交投标保证金。</w:t>
      </w:r>
    </w:p>
    <w:p w14:paraId="44554F24"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3.5.2招标人可以规定投标保证金是以现金、支票、银行汇票、在中国注册的银行出具的银行保函等方式递交，以现金或者支票形式递交的投标保证金应当从其基本账户转出。投标保证金有效期应当与投标有效期一致。投标保证金的形式见投标人须知前附表。</w:t>
      </w:r>
    </w:p>
    <w:p w14:paraId="17C9E9E7"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3.5.3招标人最迟应当在书面合同签订后5日内向中标人和未中标的投标人退还投标保证金及银行同期存款利息。</w:t>
      </w:r>
    </w:p>
    <w:p w14:paraId="381F03E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3.5.4下列任何情况发生时，投标保证金可不予退还：</w:t>
      </w:r>
    </w:p>
    <w:p w14:paraId="18E4BB16"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（1）投标人在招标文件中规定的投标有效期内撤销投标的；</w:t>
      </w:r>
    </w:p>
    <w:p w14:paraId="19EA077F"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（2）中标人无正当理由不与招标人订立合同，在签订合同时向招标人提出附加条件，或者不按照招标文件要求递交履约保证金的；</w:t>
      </w:r>
    </w:p>
    <w:p w14:paraId="422E581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（3）投标人有串通投标、弄虚作假等行为的；</w:t>
      </w:r>
    </w:p>
    <w:p w14:paraId="06F58894"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（4）其他规定见投标人须知前附表。</w:t>
      </w:r>
    </w:p>
    <w:p w14:paraId="148547AC"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3.5.5未递交投标保证金或者递交的投标保证金有瑕疵的投标将被否决。</w:t>
      </w:r>
    </w:p>
    <w:p w14:paraId="581B43E9"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6" w:name="_Toc178009776"/>
      <w:r w:rsidRPr="00FC7B00">
        <w:rPr>
          <w:rFonts w:ascii="仿宋" w:eastAsia="仿宋" w:hAnsi="仿宋" w:hint="eastAsia"/>
          <w:sz w:val="24"/>
          <w:szCs w:val="24"/>
        </w:rPr>
        <w:t>3.6备选投标人案</w:t>
      </w:r>
      <w:bookmarkEnd w:id="36"/>
    </w:p>
    <w:p w14:paraId="290924D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3.6.1除投标人须知前附表另有规定外，投标人不得递交备选投标人案。</w:t>
      </w:r>
    </w:p>
    <w:p w14:paraId="5ED7858D"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3.6.2若招标人在招标文件中邀请投标人递交备选方案时，则投标人除按照招标文件规定的基本方案编制和递交投标文件外，可以附加递交备选投标人案。</w:t>
      </w:r>
    </w:p>
    <w:p w14:paraId="0D2B619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3.6.3备选投标人案应当说明其对基本方案的改进意见和带来的效益，并附必要的图纸、设计计算、技术要求及其它有关资料，在封面上应当注明“备选投标人案”字样。</w:t>
      </w:r>
    </w:p>
    <w:p w14:paraId="544ACE5E"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3.6.4允许投标人递交备选投标人案的，只有符合招标文件要求且评审价最低或者综合评分最高而被推荐为中标候选人的投标人所递交的备选投标人案，可予以考虑。评标委员会认为其备选投标人案优于其按照招标文件要求编制的投标人案的，招标人可以接受该备选投标人案。</w:t>
      </w:r>
    </w:p>
    <w:p w14:paraId="54DBCC0E"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7" w:name="_Toc178009777"/>
      <w:r w:rsidRPr="00FC7B00">
        <w:rPr>
          <w:rFonts w:ascii="仿宋" w:eastAsia="仿宋" w:hAnsi="仿宋" w:hint="eastAsia"/>
          <w:sz w:val="24"/>
          <w:szCs w:val="24"/>
        </w:rPr>
        <w:t>3.7投标文件的式样、密封和标记（递交纸质文件适用）</w:t>
      </w:r>
      <w:bookmarkEnd w:id="37"/>
    </w:p>
    <w:p w14:paraId="0F30221C"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3.7.1投标人应当编制一份投标文件“正本”和投标人须知前附表所述份数的“副本”和“电子版”，副本为正本复印件。投标文件正本和副本如有不一致之处，以正本为准；纸质版文件与电子版文件不一致时，以纸质版文件为准。</w:t>
      </w:r>
    </w:p>
    <w:p w14:paraId="44994AA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lastRenderedPageBreak/>
        <w:t>3.7.2每份投标文件的正本、副本及电子版应当分别装订，并于封面上明确标明“正本”、“副本”和“电子版”字样。</w:t>
      </w:r>
    </w:p>
    <w:p w14:paraId="47D221F7"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3.7.3投标文件应当按照招标文件规定密封包装，并于封装封面上明确标明“正本”、“副本”和“电子版”字样。密封的所有粘接缝隙必须加盖单位公章或者由投标人的法定代表人或者其委托代理人签字。</w:t>
      </w:r>
    </w:p>
    <w:p w14:paraId="636DE22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3.7.4外层包封应当写明招标人名称和地址、项目名称、项目编号、并注明唱价时间以前不得开封。还应当写明投标人的名称与地址、邮政编码，以便投标出现逾期送达时能原封退回。</w:t>
      </w:r>
    </w:p>
    <w:p w14:paraId="098937A7"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3.7.5递交投标文件时，招标人应当对符合招标文件规定密封和标记的投标文件进行签收。</w:t>
      </w:r>
    </w:p>
    <w:p w14:paraId="7028BA76"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3.7.6招标人对于投标文件密封、标记另有要求的，见投标人须知前附表。</w:t>
      </w:r>
    </w:p>
    <w:p w14:paraId="658634EE"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38" w:name="_Toc178009778"/>
      <w:r w:rsidRPr="00FC7B00">
        <w:rPr>
          <w:rFonts w:ascii="仿宋" w:eastAsia="仿宋" w:hAnsi="仿宋" w:hint="eastAsia"/>
          <w:sz w:val="28"/>
          <w:szCs w:val="28"/>
        </w:rPr>
        <w:t>4.</w:t>
      </w:r>
      <w:r w:rsidRPr="00FC7B00">
        <w:rPr>
          <w:rFonts w:ascii="仿宋" w:eastAsia="仿宋" w:hAnsi="仿宋" w:hint="eastAsia"/>
          <w:sz w:val="28"/>
          <w:szCs w:val="28"/>
        </w:rPr>
        <w:tab/>
        <w:t>投标</w:t>
      </w:r>
      <w:bookmarkEnd w:id="38"/>
    </w:p>
    <w:p w14:paraId="68A9763C"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9" w:name="_Toc178009779"/>
      <w:r w:rsidRPr="00FC7B00">
        <w:rPr>
          <w:rFonts w:ascii="仿宋" w:eastAsia="仿宋" w:hAnsi="仿宋" w:hint="eastAsia"/>
          <w:sz w:val="24"/>
          <w:szCs w:val="24"/>
        </w:rPr>
        <w:t>4.1投标文件的递交</w:t>
      </w:r>
      <w:bookmarkEnd w:id="39"/>
    </w:p>
    <w:p w14:paraId="4829CB97"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4.1.1投标文件递交截止时间：见投标人须知前附表。</w:t>
      </w:r>
    </w:p>
    <w:p w14:paraId="067439FF"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4.1.2投标文件递交地点：见投标人须知前附表。</w:t>
      </w:r>
    </w:p>
    <w:p w14:paraId="33E1B2D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4.1.3招标人收到投标文件后，向投标人出具签收凭证。</w:t>
      </w:r>
    </w:p>
    <w:p w14:paraId="7495EB31"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4.1.4除投标人须知前附表另有规定外，投标人所递交的投标文件不予退还。</w:t>
      </w:r>
    </w:p>
    <w:p w14:paraId="366CACE4"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4.1.5出现以下情形时，招标人/招标代理机构不予接收投标文件：</w:t>
      </w:r>
    </w:p>
    <w:p w14:paraId="02316480"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（1）逾期送达或者未送达指定地点的；</w:t>
      </w:r>
    </w:p>
    <w:p w14:paraId="3BE9226C"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（2）未按照招标文件要求密封的；</w:t>
      </w:r>
    </w:p>
    <w:p w14:paraId="79DA4B3F"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（3）未通过资格预审的申请人递交的；</w:t>
      </w:r>
    </w:p>
    <w:p w14:paraId="4685A1B4"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（4）未按照第一章“招标公告”或者投标邀请书要求获得本项目招标文件的。</w:t>
      </w:r>
    </w:p>
    <w:p w14:paraId="0F994CF0"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0" w:name="_Toc178009780"/>
      <w:r w:rsidRPr="00FC7B00">
        <w:rPr>
          <w:rFonts w:ascii="仿宋" w:eastAsia="仿宋" w:hAnsi="仿宋" w:hint="eastAsia"/>
          <w:sz w:val="24"/>
          <w:szCs w:val="24"/>
        </w:rPr>
        <w:t>4.2投标文件的修改、撤回和撤销</w:t>
      </w:r>
      <w:bookmarkEnd w:id="40"/>
    </w:p>
    <w:p w14:paraId="07293ECD"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4.2.1在规定的投标截止时间前，投标人可以修改或者撤回已递交的投标文件。</w:t>
      </w:r>
    </w:p>
    <w:p w14:paraId="545AE70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4.2.2投标人修改后的投标文件，应当在规定的投标截止时间前按照招标文件的规定编制、密封、标记、递交。</w:t>
      </w:r>
    </w:p>
    <w:p w14:paraId="3E5D1BD5"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4.2.3投标人撤回已递交的投标文件，应当书面通知招标人。招标人已收取投标保证金的，应当自收到投标人书面撤回通知之日起5日内退还。</w:t>
      </w:r>
    </w:p>
    <w:p w14:paraId="150187A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4.2.4投标人在规定的投标截止时间后，不得在投标有效期内撤销其投标。否则招标人有权不退还其投标保证金。</w:t>
      </w:r>
    </w:p>
    <w:p w14:paraId="76BD0FBD"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41" w:name="_Toc178009781"/>
      <w:r w:rsidRPr="00FC7B00">
        <w:rPr>
          <w:rFonts w:ascii="仿宋" w:eastAsia="仿宋" w:hAnsi="仿宋" w:hint="eastAsia"/>
          <w:sz w:val="28"/>
          <w:szCs w:val="28"/>
        </w:rPr>
        <w:lastRenderedPageBreak/>
        <w:t>5.</w:t>
      </w:r>
      <w:r w:rsidRPr="00FC7B00">
        <w:rPr>
          <w:rFonts w:ascii="仿宋" w:eastAsia="仿宋" w:hAnsi="仿宋" w:hint="eastAsia"/>
          <w:sz w:val="28"/>
          <w:szCs w:val="28"/>
        </w:rPr>
        <w:tab/>
        <w:t>唱价</w:t>
      </w:r>
      <w:bookmarkEnd w:id="41"/>
    </w:p>
    <w:p w14:paraId="4E11C736"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2" w:name="_Toc178009782"/>
      <w:r w:rsidRPr="00FC7B00">
        <w:rPr>
          <w:rFonts w:ascii="仿宋" w:eastAsia="仿宋" w:hAnsi="仿宋" w:hint="eastAsia"/>
          <w:sz w:val="24"/>
          <w:szCs w:val="24"/>
        </w:rPr>
        <w:t>5.1唱价时间和地点</w:t>
      </w:r>
      <w:bookmarkEnd w:id="42"/>
    </w:p>
    <w:p w14:paraId="1B143EB5"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招标人将按照投标人须知前附表规定的时间和地点公开唱价，参加唱价的投标人代表应当签名报到，以证明其出席唱价。唱价时间和投标截止时间应当为同一时间。</w:t>
      </w:r>
    </w:p>
    <w:p w14:paraId="72B6624B"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3" w:name="_Toc178009783"/>
      <w:r w:rsidRPr="00FC7B00">
        <w:rPr>
          <w:rFonts w:ascii="仿宋" w:eastAsia="仿宋" w:hAnsi="仿宋" w:hint="eastAsia"/>
          <w:sz w:val="24"/>
          <w:szCs w:val="24"/>
        </w:rPr>
        <w:t>5.2唱价程序</w:t>
      </w:r>
      <w:bookmarkEnd w:id="43"/>
    </w:p>
    <w:p w14:paraId="59E5CE75"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5.2.1唱价会议由招标人或者其委托的招标代理机构组织并主持，邀请所有的投标人或者其代表出席。投标人代表或者招标人委托的公证机构对投标文件密封性进行检查。</w:t>
      </w:r>
    </w:p>
    <w:p w14:paraId="602E380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5.2.2招标人在投标文件递交截止时间前收到的所有投标文件在唱价时都应当当众予以拆封、宣读，但按照招标文件规定递交合格的书面撤回通知的投标文件不予开封。</w:t>
      </w:r>
    </w:p>
    <w:p w14:paraId="6828DA28"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5.2.3唱价时，招标人应当当众宣布参加本项目招标的投标人个数及投标文件的密封情况，并宣读有效的“报价一览表”中的内容，“报价一览表”一般包括：投标人名称、投标总报价、交货期、投标保证金以及招标文件中规定的其他内容。</w:t>
      </w:r>
    </w:p>
    <w:p w14:paraId="02461A69"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4" w:name="_Toc178009784"/>
      <w:r w:rsidRPr="00FC7B00">
        <w:rPr>
          <w:rFonts w:ascii="仿宋" w:eastAsia="仿宋" w:hAnsi="仿宋" w:hint="eastAsia"/>
          <w:sz w:val="24"/>
          <w:szCs w:val="24"/>
        </w:rPr>
        <w:t>5.3异议</w:t>
      </w:r>
      <w:bookmarkEnd w:id="44"/>
    </w:p>
    <w:p w14:paraId="566FD48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5.3.1投标人对唱价有异议的，应当在唱价现场提出，招标人应当当场做出答复，并制作记录。</w:t>
      </w:r>
    </w:p>
    <w:p w14:paraId="1B38591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5.3.2投标人认为存在低于成本价投标情形的，可以在唱价现场提出异议，并在评审完成前向招标人递交书面材料，招标人应当及时将书面材料转交评标委员会。</w:t>
      </w:r>
    </w:p>
    <w:p w14:paraId="5BBDC9D9"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45" w:name="_Toc178009785"/>
      <w:r w:rsidRPr="00FC7B00">
        <w:rPr>
          <w:rFonts w:ascii="仿宋" w:eastAsia="仿宋" w:hAnsi="仿宋" w:hint="eastAsia"/>
          <w:sz w:val="28"/>
          <w:szCs w:val="28"/>
        </w:rPr>
        <w:t>6.</w:t>
      </w:r>
      <w:r w:rsidRPr="00FC7B00">
        <w:rPr>
          <w:rFonts w:ascii="仿宋" w:eastAsia="仿宋" w:hAnsi="仿宋" w:hint="eastAsia"/>
          <w:sz w:val="28"/>
          <w:szCs w:val="28"/>
        </w:rPr>
        <w:tab/>
        <w:t>评审</w:t>
      </w:r>
      <w:bookmarkEnd w:id="45"/>
    </w:p>
    <w:p w14:paraId="1AF58085"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6" w:name="_Toc178009786"/>
      <w:r w:rsidRPr="00FC7B00">
        <w:rPr>
          <w:rFonts w:ascii="仿宋" w:eastAsia="仿宋" w:hAnsi="仿宋" w:hint="eastAsia"/>
          <w:sz w:val="24"/>
          <w:szCs w:val="24"/>
        </w:rPr>
        <w:t>6.1评标委员会</w:t>
      </w:r>
      <w:bookmarkEnd w:id="46"/>
    </w:p>
    <w:p w14:paraId="57503D5D"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6.1.1评审由评标委员会负责，具体人数见投标人须知前附表。评标委员会的专家应当从专家从评标专家库内相关专业的专家名单中采取随机抽取方式确定。</w:t>
      </w:r>
    </w:p>
    <w:p w14:paraId="3C4F0AD4"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6.1.2评审期间，任何单位和个人不得非法干预或者影响评审的过程和结果。</w:t>
      </w:r>
    </w:p>
    <w:p w14:paraId="3F5F2C06"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6.1.3评标委员会成员名单在中标结果确定前保密。</w:t>
      </w:r>
    </w:p>
    <w:p w14:paraId="4128C72F"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7" w:name="_Toc178009787"/>
      <w:r w:rsidRPr="00FC7B00">
        <w:rPr>
          <w:rFonts w:ascii="仿宋" w:eastAsia="仿宋" w:hAnsi="仿宋" w:hint="eastAsia"/>
          <w:sz w:val="24"/>
          <w:szCs w:val="24"/>
        </w:rPr>
        <w:t>6.2评审原则</w:t>
      </w:r>
      <w:bookmarkEnd w:id="47"/>
    </w:p>
    <w:p w14:paraId="546E2A38"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6.2.1评审活动遵循公平、公正、科学和择优的原则。</w:t>
      </w:r>
    </w:p>
    <w:p w14:paraId="21567F8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6.2.2评标委员会按照第三章“评标办法”规定的方法、评审因素、标准和程序对投标文件进行评审。第三章“评标办法”没有规定的方法、评审因素和标准，不得作为评审依据。</w:t>
      </w:r>
    </w:p>
    <w:p w14:paraId="0E667DEA"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8" w:name="_Toc178009788"/>
      <w:r w:rsidRPr="00FC7B00">
        <w:rPr>
          <w:rFonts w:ascii="仿宋" w:eastAsia="仿宋" w:hAnsi="仿宋" w:hint="eastAsia"/>
          <w:sz w:val="24"/>
          <w:szCs w:val="24"/>
        </w:rPr>
        <w:lastRenderedPageBreak/>
        <w:t>6.3评审方法</w:t>
      </w:r>
      <w:bookmarkEnd w:id="48"/>
    </w:p>
    <w:p w14:paraId="0CF92BC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6.3.1招标文件中详细载明下述评审方法之一作为本项目评审所采用的评审方法。评审方法见投标人须知前附表。</w:t>
      </w:r>
    </w:p>
    <w:p w14:paraId="4E10A2B1"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6.3.2采用经评审的最低价法的，能够满足招标文件的实质性要求，并且经评审的最低价的投标，应当推荐为中标候选人，但是价格低于成本的除外。</w:t>
      </w:r>
    </w:p>
    <w:p w14:paraId="6F3E4BBF"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采用综合评估法的，最大限度地满足招标文件中规定的各项综合评价标准的投标，应当推荐为中标候选人，量化的标准和权重应当在招标文件中明确规定。</w:t>
      </w:r>
    </w:p>
    <w:p w14:paraId="43ECCA5C"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采用多阶段评审法的，按照招标文件规定的量化因素和权重比值，通过商务技术评审后，价格得分最高的推荐为中标候选人，商务技术量化的标准和权重以及价格得分方法应当在招标文件中明确规定。</w:t>
      </w:r>
    </w:p>
    <w:p w14:paraId="6E1BFB85"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6.3.3法律、法规允许的其他评审方法。</w:t>
      </w:r>
    </w:p>
    <w:p w14:paraId="428CFDD3"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9" w:name="_Toc178009789"/>
      <w:r w:rsidRPr="00FC7B00">
        <w:rPr>
          <w:rFonts w:ascii="仿宋" w:eastAsia="仿宋" w:hAnsi="仿宋" w:hint="eastAsia"/>
          <w:sz w:val="24"/>
          <w:szCs w:val="24"/>
        </w:rPr>
        <w:t>6.4中标候选人推荐原则</w:t>
      </w:r>
      <w:bookmarkEnd w:id="49"/>
    </w:p>
    <w:p w14:paraId="35F25FB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评标委员会应当根据招标文件载明的规则推荐中标候选人，具体推荐原则见投标人须知前附表。</w:t>
      </w:r>
    </w:p>
    <w:p w14:paraId="2E4DF38D"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0" w:name="_Toc178009790"/>
      <w:r w:rsidRPr="00FC7B00">
        <w:rPr>
          <w:rFonts w:ascii="仿宋" w:eastAsia="仿宋" w:hAnsi="仿宋" w:hint="eastAsia"/>
          <w:sz w:val="24"/>
          <w:szCs w:val="24"/>
        </w:rPr>
        <w:t>6.5评审报告</w:t>
      </w:r>
      <w:bookmarkEnd w:id="50"/>
    </w:p>
    <w:p w14:paraId="7F85316D"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评审完成后，评标委员会应当根据有关规定及时向招标人提交评审报告和中标候选人名单。</w:t>
      </w:r>
    </w:p>
    <w:p w14:paraId="33C60E32"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51" w:name="_Toc178009791"/>
      <w:r w:rsidRPr="00FC7B00">
        <w:rPr>
          <w:rFonts w:ascii="仿宋" w:eastAsia="仿宋" w:hAnsi="仿宋" w:hint="eastAsia"/>
          <w:sz w:val="28"/>
          <w:szCs w:val="28"/>
        </w:rPr>
        <w:t>7.</w:t>
      </w:r>
      <w:r w:rsidRPr="00FC7B00">
        <w:rPr>
          <w:rFonts w:ascii="仿宋" w:eastAsia="仿宋" w:hAnsi="仿宋" w:hint="eastAsia"/>
          <w:sz w:val="28"/>
          <w:szCs w:val="28"/>
        </w:rPr>
        <w:tab/>
        <w:t>中标</w:t>
      </w:r>
      <w:bookmarkEnd w:id="51"/>
    </w:p>
    <w:p w14:paraId="501B67B5"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2" w:name="_Toc178009792"/>
      <w:r w:rsidRPr="00FC7B00">
        <w:rPr>
          <w:rFonts w:ascii="仿宋" w:eastAsia="仿宋" w:hAnsi="仿宋" w:hint="eastAsia"/>
          <w:sz w:val="24"/>
          <w:szCs w:val="24"/>
        </w:rPr>
        <w:t>7.1确定中标人</w:t>
      </w:r>
      <w:bookmarkEnd w:id="52"/>
    </w:p>
    <w:p w14:paraId="466678E6"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7.1.1招标人依据评标委员会推荐的中标候选人确定中标人，中标人数量见投标人须知前附表。</w:t>
      </w:r>
    </w:p>
    <w:p w14:paraId="6438E9D7"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7.1.2招标人根据评标委员会推荐的中标候选人名单排序依次确定中标人，具体中标原则见投标人须知前附表。</w:t>
      </w:r>
    </w:p>
    <w:p w14:paraId="766FD896"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7.1.3在签订合同之前，中标人放弃中标或者不能履行合同的，招标人可以按照评标委员会提出的中标候选人名单排序依次确定其他中标候选人为中标人，也可以重新招标。</w:t>
      </w:r>
    </w:p>
    <w:p w14:paraId="3BD4D985"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3" w:name="_Toc178009793"/>
      <w:r w:rsidRPr="00FC7B00">
        <w:rPr>
          <w:rFonts w:ascii="仿宋" w:eastAsia="仿宋" w:hAnsi="仿宋" w:hint="eastAsia"/>
          <w:sz w:val="24"/>
          <w:szCs w:val="24"/>
        </w:rPr>
        <w:t>7.2中标人公示</w:t>
      </w:r>
      <w:bookmarkEnd w:id="53"/>
    </w:p>
    <w:p w14:paraId="6FA993DD"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7.2.1采用公开招标方式的，中标结果审批通过后，招标人应在“资格预审公告”或者“招标公告”发布媒介公示全部中标人，公示期不少于3日。</w:t>
      </w:r>
    </w:p>
    <w:p w14:paraId="579A693D"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lastRenderedPageBreak/>
        <w:t>7.2.2投标人或者其他利害关系人对招标项目的评选结果有异议的，应当在中标人公示期间提出。</w:t>
      </w:r>
    </w:p>
    <w:p w14:paraId="59C42EFD"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4" w:name="_Toc178009794"/>
      <w:r w:rsidRPr="00FC7B00">
        <w:rPr>
          <w:rFonts w:ascii="仿宋" w:eastAsia="仿宋" w:hAnsi="仿宋" w:hint="eastAsia"/>
          <w:sz w:val="24"/>
          <w:szCs w:val="24"/>
        </w:rPr>
        <w:t>7.3中标通知</w:t>
      </w:r>
      <w:bookmarkEnd w:id="54"/>
    </w:p>
    <w:p w14:paraId="564B73F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7.3.1在中标通知书发出前，中标候选人的经营、财务状况发生较大变化或者存在违法行为，可能影响其履约能力的，投标人应当主动告知招标人。</w:t>
      </w:r>
    </w:p>
    <w:p w14:paraId="27AD366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7.3.2中标人确定后，招标人应当自行或者委托招标代理机构向中标人发出中标通知书，同时通知未中标人。</w:t>
      </w:r>
    </w:p>
    <w:p w14:paraId="3B0C0B0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7.3.3中标通知书是招标档案和合同的组成部分。</w:t>
      </w:r>
    </w:p>
    <w:p w14:paraId="58107CBC"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7.3.4中标通知书对招标人和中标人具有法律约束力。中标通知书发出后，招标人改变中标结果或者中标人放弃中标的，应当承担法律责任。</w:t>
      </w:r>
    </w:p>
    <w:p w14:paraId="0B8E2D0A"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55" w:name="_Toc178009795"/>
      <w:r w:rsidRPr="00FC7B00">
        <w:rPr>
          <w:rFonts w:ascii="仿宋" w:eastAsia="仿宋" w:hAnsi="仿宋" w:hint="eastAsia"/>
          <w:sz w:val="28"/>
          <w:szCs w:val="28"/>
        </w:rPr>
        <w:t>8.</w:t>
      </w:r>
      <w:r w:rsidRPr="00FC7B00">
        <w:rPr>
          <w:rFonts w:ascii="仿宋" w:eastAsia="仿宋" w:hAnsi="仿宋" w:hint="eastAsia"/>
          <w:sz w:val="28"/>
          <w:szCs w:val="28"/>
        </w:rPr>
        <w:tab/>
        <w:t>合同签订</w:t>
      </w:r>
      <w:bookmarkEnd w:id="55"/>
    </w:p>
    <w:p w14:paraId="68628BF5"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6" w:name="_Toc178009796"/>
      <w:r w:rsidRPr="00FC7B00">
        <w:rPr>
          <w:rFonts w:ascii="仿宋" w:eastAsia="仿宋" w:hAnsi="仿宋" w:hint="eastAsia"/>
          <w:sz w:val="24"/>
          <w:szCs w:val="24"/>
        </w:rPr>
        <w:t>8.1履约保证金</w:t>
      </w:r>
      <w:bookmarkEnd w:id="56"/>
    </w:p>
    <w:p w14:paraId="27A0201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8.1.1在签订合同前，中标人应当按照“投标人须知前附表”中规定的履约保证金的金额和形式向招标人递交履约保证金。</w:t>
      </w:r>
    </w:p>
    <w:p w14:paraId="44FC6714"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8.1.2中标人不能按照招标文件要求递交履约担保的，视为放弃中标，其投标保证金不予退还，给招标人造成的损失超过投标保证金数额的，中标人还应当对超过部分予以赔偿。</w:t>
      </w:r>
    </w:p>
    <w:p w14:paraId="220B37BE"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7" w:name="_Toc178009797"/>
      <w:r w:rsidRPr="00FC7B00">
        <w:rPr>
          <w:rFonts w:ascii="仿宋" w:eastAsia="仿宋" w:hAnsi="仿宋" w:hint="eastAsia"/>
          <w:sz w:val="24"/>
          <w:szCs w:val="24"/>
        </w:rPr>
        <w:t>8.2合同签订</w:t>
      </w:r>
      <w:bookmarkEnd w:id="57"/>
    </w:p>
    <w:p w14:paraId="236646D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8.2.1招标人和中标人应当在招标有效期内，根据招标文件和中标人的投标文件订立书面合同。招标人和中标人不得订立背离合同实质性内容的其他协议。</w:t>
      </w:r>
    </w:p>
    <w:p w14:paraId="25B7B51E"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8.2.2中标人无正当理由拒签合同的，招标人取消其中标资格，其投标保证金不予退还；给招标人造成的损失超过投标保证金数额的，中标人还应当对超过部分予以赔偿。</w:t>
      </w:r>
    </w:p>
    <w:p w14:paraId="13ABF6AD"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58" w:name="_Toc178009798"/>
      <w:r w:rsidRPr="00FC7B00">
        <w:rPr>
          <w:rFonts w:ascii="仿宋" w:eastAsia="仿宋" w:hAnsi="仿宋" w:hint="eastAsia"/>
          <w:sz w:val="28"/>
          <w:szCs w:val="28"/>
        </w:rPr>
        <w:t>9.</w:t>
      </w:r>
      <w:r w:rsidRPr="00FC7B00">
        <w:rPr>
          <w:rFonts w:ascii="仿宋" w:eastAsia="仿宋" w:hAnsi="仿宋" w:hint="eastAsia"/>
          <w:sz w:val="28"/>
          <w:szCs w:val="28"/>
        </w:rPr>
        <w:tab/>
        <w:t>招标代理服务费</w:t>
      </w:r>
      <w:bookmarkEnd w:id="58"/>
    </w:p>
    <w:p w14:paraId="4722F5D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中标人应当按照招标文件规定交纳招标代理服务费，招标人和招标代理机构另有约定的从其约定。招标代理服务费的金额、交纳方式和时限见投标人须知前附表。</w:t>
      </w:r>
    </w:p>
    <w:p w14:paraId="233EB671"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59" w:name="_Toc178009799"/>
      <w:r w:rsidRPr="00FC7B00">
        <w:rPr>
          <w:rFonts w:ascii="仿宋" w:eastAsia="仿宋" w:hAnsi="仿宋" w:hint="eastAsia"/>
          <w:sz w:val="28"/>
          <w:szCs w:val="28"/>
        </w:rPr>
        <w:t>10.</w:t>
      </w:r>
      <w:r w:rsidRPr="00FC7B00">
        <w:rPr>
          <w:rFonts w:ascii="仿宋" w:eastAsia="仿宋" w:hAnsi="仿宋" w:hint="eastAsia"/>
          <w:sz w:val="28"/>
          <w:szCs w:val="28"/>
        </w:rPr>
        <w:tab/>
        <w:t>纪律和监督</w:t>
      </w:r>
      <w:bookmarkEnd w:id="59"/>
    </w:p>
    <w:p w14:paraId="37E9C566"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0" w:name="_Toc178009800"/>
      <w:r w:rsidRPr="00FC7B00">
        <w:rPr>
          <w:rFonts w:ascii="仿宋" w:eastAsia="仿宋" w:hAnsi="仿宋" w:hint="eastAsia"/>
          <w:sz w:val="24"/>
          <w:szCs w:val="24"/>
        </w:rPr>
        <w:t>10.1对招标人的纪律要求</w:t>
      </w:r>
      <w:bookmarkEnd w:id="60"/>
    </w:p>
    <w:p w14:paraId="1E46A450"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招标人不得泄漏招标活动中应当保密的情况和资料，不得与投标人串通损害国家利益、</w:t>
      </w:r>
      <w:r w:rsidRPr="00FC7B00">
        <w:rPr>
          <w:rFonts w:ascii="仿宋" w:eastAsia="仿宋" w:hAnsi="仿宋" w:hint="eastAsia"/>
        </w:rPr>
        <w:lastRenderedPageBreak/>
        <w:t>社会公共利益或者他人合法权益。</w:t>
      </w:r>
    </w:p>
    <w:p w14:paraId="171A44C4"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1" w:name="_Toc178009801"/>
      <w:r w:rsidRPr="00FC7B00">
        <w:rPr>
          <w:rFonts w:ascii="仿宋" w:eastAsia="仿宋" w:hAnsi="仿宋" w:hint="eastAsia"/>
          <w:sz w:val="24"/>
          <w:szCs w:val="24"/>
        </w:rPr>
        <w:t>10.2对投标人的纪律要求</w:t>
      </w:r>
      <w:bookmarkEnd w:id="61"/>
    </w:p>
    <w:p w14:paraId="65CCD36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投标人不得相互串通投标或者与招标人串通投标，不得向招标人或者评标委员会成员行贿谋取中标，不得以他人名义投标或者以其他方式弄虚作假骗取中标；投标人不得以任何方式干扰、影响评审工作。</w:t>
      </w:r>
    </w:p>
    <w:p w14:paraId="7DD77CE5"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2" w:name="_Toc178009802"/>
      <w:r w:rsidRPr="00FC7B00">
        <w:rPr>
          <w:rFonts w:ascii="仿宋" w:eastAsia="仿宋" w:hAnsi="仿宋" w:hint="eastAsia"/>
          <w:sz w:val="24"/>
          <w:szCs w:val="24"/>
        </w:rPr>
        <w:t>10.3对评标委员会成员的纪律要求</w:t>
      </w:r>
      <w:bookmarkEnd w:id="62"/>
    </w:p>
    <w:p w14:paraId="4EDF52E7"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三章“评标办法”没有规定的评审因素和标准进行评审。</w:t>
      </w:r>
    </w:p>
    <w:p w14:paraId="687C4F8B"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3" w:name="_Toc178009803"/>
      <w:r w:rsidRPr="00FC7B00">
        <w:rPr>
          <w:rFonts w:ascii="仿宋" w:eastAsia="仿宋" w:hAnsi="仿宋" w:hint="eastAsia"/>
          <w:sz w:val="24"/>
          <w:szCs w:val="24"/>
        </w:rPr>
        <w:t>10.4对与评审活动有关的工作人员的纪律要求</w:t>
      </w:r>
      <w:bookmarkEnd w:id="63"/>
    </w:p>
    <w:p w14:paraId="0404695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与评审活动有关的工作人员不得收受他人的财物或者其他好处，不得向他人透漏对投标文件的评审和比较、中标候选人的推荐情况以及评审有关的其他情况。在评审活动中，与评审活动有关的工作人员不得擅离职守，影响评审程序正常进行。</w:t>
      </w:r>
    </w:p>
    <w:p w14:paraId="384A8414"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64" w:name="_Toc178009804"/>
      <w:r w:rsidRPr="00FC7B00">
        <w:rPr>
          <w:rFonts w:ascii="仿宋" w:eastAsia="仿宋" w:hAnsi="仿宋" w:hint="eastAsia"/>
          <w:sz w:val="28"/>
          <w:szCs w:val="28"/>
        </w:rPr>
        <w:t>11.</w:t>
      </w:r>
      <w:r w:rsidRPr="00FC7B00">
        <w:rPr>
          <w:rFonts w:ascii="仿宋" w:eastAsia="仿宋" w:hAnsi="仿宋" w:hint="eastAsia"/>
          <w:sz w:val="28"/>
          <w:szCs w:val="28"/>
        </w:rPr>
        <w:tab/>
        <w:t>需要补充的其他内容</w:t>
      </w:r>
      <w:bookmarkEnd w:id="64"/>
    </w:p>
    <w:p w14:paraId="1DB9B9B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需要补充的其他内容：见投标人须知前附表。</w:t>
      </w:r>
    </w:p>
    <w:p w14:paraId="7915D7F9" w14:textId="77777777" w:rsidR="009E25E3" w:rsidRPr="00FC7B00" w:rsidRDefault="009E25E3">
      <w:pPr>
        <w:rPr>
          <w:rFonts w:ascii="仿宋" w:eastAsia="仿宋" w:hAnsi="仿宋" w:hint="eastAsia"/>
        </w:rPr>
      </w:pPr>
    </w:p>
    <w:p w14:paraId="560B6464"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0E1730C4"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65" w:name="_Toc327827316"/>
      <w:bookmarkStart w:id="66" w:name="_Toc327739994"/>
      <w:bookmarkStart w:id="67" w:name="_Toc178009805"/>
      <w:r w:rsidRPr="00FC7B00">
        <w:rPr>
          <w:rFonts w:ascii="仿宋" w:eastAsia="仿宋" w:hAnsi="仿宋" w:hint="eastAsia"/>
          <w:sz w:val="28"/>
          <w:szCs w:val="28"/>
        </w:rPr>
        <w:lastRenderedPageBreak/>
        <w:t>附录：</w:t>
      </w:r>
      <w:bookmarkEnd w:id="65"/>
      <w:bookmarkEnd w:id="66"/>
      <w:r w:rsidRPr="00FC7B00">
        <w:rPr>
          <w:rFonts w:ascii="仿宋" w:eastAsia="仿宋" w:hAnsi="仿宋" w:hint="eastAsia"/>
          <w:sz w:val="28"/>
          <w:szCs w:val="28"/>
        </w:rPr>
        <w:t>招标代理服务费的计算方式及价格</w:t>
      </w:r>
      <w:bookmarkEnd w:id="67"/>
    </w:p>
    <w:p w14:paraId="2AB679E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招标代理服务费收费基准如下：</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5"/>
        <w:gridCol w:w="1923"/>
        <w:gridCol w:w="1912"/>
        <w:gridCol w:w="1747"/>
      </w:tblGrid>
      <w:tr w:rsidR="009E25E3" w:rsidRPr="00FC7B00" w14:paraId="14128FAE" w14:textId="77777777">
        <w:trPr>
          <w:trHeight w:val="1057"/>
          <w:jc w:val="center"/>
        </w:trPr>
        <w:tc>
          <w:tcPr>
            <w:tcW w:w="2895" w:type="dxa"/>
          </w:tcPr>
          <w:p w14:paraId="356FCE04"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bCs/>
                <w:noProof/>
                <w:szCs w:val="21"/>
              </w:rPr>
              <mc:AlternateContent>
                <mc:Choice Requires="wps">
                  <w:drawing>
                    <wp:anchor distT="0" distB="0" distL="114300" distR="114300" simplePos="0" relativeHeight="251663360" behindDoc="0" locked="0" layoutInCell="1" allowOverlap="1" wp14:anchorId="230CD43F" wp14:editId="3E37419D">
                      <wp:simplePos x="0" y="0"/>
                      <wp:positionH relativeFrom="column">
                        <wp:posOffset>-68580</wp:posOffset>
                      </wp:positionH>
                      <wp:positionV relativeFrom="paragraph">
                        <wp:posOffset>-6350</wp:posOffset>
                      </wp:positionV>
                      <wp:extent cx="1828800" cy="664210"/>
                      <wp:effectExtent l="0" t="0" r="19050" b="21590"/>
                      <wp:wrapNone/>
                      <wp:docPr id="98884563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664210"/>
                              </a:xfrm>
                              <a:prstGeom prst="line">
                                <a:avLst/>
                              </a:prstGeom>
                              <a:noFill/>
                              <a:ln w="9525">
                                <a:solidFill>
                                  <a:srgbClr val="000000"/>
                                </a:solidFill>
                                <a:round/>
                              </a:ln>
                            </wps:spPr>
                            <wps:bodyPr/>
                          </wps:wsp>
                        </a:graphicData>
                      </a:graphic>
                    </wp:anchor>
                  </w:drawing>
                </mc:Choice>
                <mc:Fallback xmlns:wpsCustomData="http://www.wps.cn/officeDocument/2013/wpsCustomData">
                  <w:pict>
                    <v:line id="直接连接符 1" o:spid="_x0000_s1026" o:spt="20" style="position:absolute;left:0pt;margin-left:-5.4pt;margin-top:-0.5pt;height:52.3pt;width:144pt;z-index:251663360;mso-width-relative:page;mso-height-relative:page;" filled="f" stroked="t" coordsize="21600,21600" o:gfxdata="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1nZA1wAAAAoBAAAPAAAAAAAAAAEAIAAAACIAAABkcnMvZG93bnJldi54bWxQSwECFAAUAAAA&#10;CACHTuJAyjUgj+8BAAC3AwAADgAAAAAAAAABACAAAAAmAQAAZHJzL2Uyb0RvYy54bWxQSwUGAAAA&#10;AAYABgBZAQAAhwUAAAAA&#10;">
                      <v:fill on="f" focussize="0,0"/>
                      <v:stroke color="#000000" joinstyle="round"/>
                      <v:imagedata o:title=""/>
                      <o:lock v:ext="edit" aspectratio="f"/>
                    </v:line>
                  </w:pict>
                </mc:Fallback>
              </mc:AlternateContent>
            </w:r>
            <w:r w:rsidRPr="00FC7B00">
              <w:rPr>
                <w:rFonts w:ascii="仿宋" w:eastAsia="仿宋" w:hAnsi="仿宋" w:cs="宋体" w:hint="eastAsia"/>
                <w:bCs/>
                <w:szCs w:val="21"/>
              </w:rPr>
              <w:t xml:space="preserve">               </w:t>
            </w:r>
          </w:p>
          <w:p w14:paraId="1D3F3849" w14:textId="77777777" w:rsidR="009E25E3" w:rsidRPr="00FC7B00" w:rsidRDefault="00000000">
            <w:pPr>
              <w:autoSpaceDE w:val="0"/>
              <w:autoSpaceDN w:val="0"/>
              <w:spacing w:beforeLines="30" w:before="93" w:afterLines="30" w:after="93"/>
              <w:ind w:firstLineChars="1000" w:firstLine="2100"/>
              <w:rPr>
                <w:rFonts w:ascii="仿宋" w:eastAsia="仿宋" w:hAnsi="仿宋" w:cs="宋体" w:hint="eastAsia"/>
                <w:bCs/>
                <w:szCs w:val="21"/>
              </w:rPr>
            </w:pPr>
            <w:r w:rsidRPr="00FC7B00">
              <w:rPr>
                <w:rFonts w:ascii="仿宋" w:eastAsia="仿宋" w:hAnsi="仿宋" w:cs="宋体" w:hint="eastAsia"/>
                <w:bCs/>
                <w:szCs w:val="21"/>
              </w:rPr>
              <w:t>费率</w:t>
            </w:r>
          </w:p>
          <w:p w14:paraId="1D5F1147"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中标金额</w:t>
            </w:r>
          </w:p>
        </w:tc>
        <w:tc>
          <w:tcPr>
            <w:tcW w:w="1923" w:type="dxa"/>
            <w:vAlign w:val="center"/>
          </w:tcPr>
          <w:p w14:paraId="63269294" w14:textId="77777777" w:rsidR="009E25E3" w:rsidRPr="00FC7B00" w:rsidRDefault="00000000">
            <w:pPr>
              <w:autoSpaceDE w:val="0"/>
              <w:autoSpaceDN w:val="0"/>
              <w:spacing w:beforeLines="30" w:before="93" w:afterLines="30" w:after="93"/>
              <w:ind w:firstLineChars="50" w:firstLine="105"/>
              <w:jc w:val="center"/>
              <w:rPr>
                <w:rFonts w:ascii="仿宋" w:eastAsia="仿宋" w:hAnsi="仿宋" w:cs="宋体" w:hint="eastAsia"/>
                <w:bCs/>
                <w:szCs w:val="21"/>
              </w:rPr>
            </w:pPr>
            <w:r w:rsidRPr="00FC7B00">
              <w:rPr>
                <w:rFonts w:ascii="仿宋" w:eastAsia="仿宋" w:hAnsi="仿宋" w:cs="宋体" w:hint="eastAsia"/>
                <w:bCs/>
                <w:szCs w:val="21"/>
              </w:rPr>
              <w:t>货物招标</w:t>
            </w:r>
          </w:p>
        </w:tc>
        <w:tc>
          <w:tcPr>
            <w:tcW w:w="1912" w:type="dxa"/>
            <w:vAlign w:val="center"/>
          </w:tcPr>
          <w:p w14:paraId="59D22409"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服务招标</w:t>
            </w:r>
          </w:p>
        </w:tc>
        <w:tc>
          <w:tcPr>
            <w:tcW w:w="1747" w:type="dxa"/>
            <w:vAlign w:val="center"/>
          </w:tcPr>
          <w:p w14:paraId="6DBD592A"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工程招标</w:t>
            </w:r>
          </w:p>
        </w:tc>
      </w:tr>
      <w:tr w:rsidR="009E25E3" w:rsidRPr="00FC7B00" w14:paraId="53CB7692" w14:textId="77777777">
        <w:trPr>
          <w:trHeight w:hRule="exact" w:val="454"/>
          <w:jc w:val="center"/>
        </w:trPr>
        <w:tc>
          <w:tcPr>
            <w:tcW w:w="2895" w:type="dxa"/>
            <w:vAlign w:val="center"/>
          </w:tcPr>
          <w:p w14:paraId="271EBD96"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100万元以下</w:t>
            </w:r>
          </w:p>
        </w:tc>
        <w:tc>
          <w:tcPr>
            <w:tcW w:w="1923" w:type="dxa"/>
            <w:vAlign w:val="center"/>
          </w:tcPr>
          <w:p w14:paraId="615BDFE2"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1.5%</w:t>
            </w:r>
          </w:p>
        </w:tc>
        <w:tc>
          <w:tcPr>
            <w:tcW w:w="1912" w:type="dxa"/>
            <w:vAlign w:val="center"/>
          </w:tcPr>
          <w:p w14:paraId="1CA8CA61"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1.5%</w:t>
            </w:r>
          </w:p>
        </w:tc>
        <w:tc>
          <w:tcPr>
            <w:tcW w:w="1747" w:type="dxa"/>
            <w:vAlign w:val="center"/>
          </w:tcPr>
          <w:p w14:paraId="1268A696"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1.0%</w:t>
            </w:r>
          </w:p>
        </w:tc>
      </w:tr>
      <w:tr w:rsidR="009E25E3" w:rsidRPr="00FC7B00" w14:paraId="3D950856" w14:textId="77777777">
        <w:trPr>
          <w:trHeight w:hRule="exact" w:val="454"/>
          <w:jc w:val="center"/>
        </w:trPr>
        <w:tc>
          <w:tcPr>
            <w:tcW w:w="2895" w:type="dxa"/>
            <w:vAlign w:val="center"/>
          </w:tcPr>
          <w:p w14:paraId="3F90B414"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100～500万元</w:t>
            </w:r>
          </w:p>
        </w:tc>
        <w:tc>
          <w:tcPr>
            <w:tcW w:w="1923" w:type="dxa"/>
            <w:vAlign w:val="center"/>
          </w:tcPr>
          <w:p w14:paraId="2D593277"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1.1%</w:t>
            </w:r>
          </w:p>
        </w:tc>
        <w:tc>
          <w:tcPr>
            <w:tcW w:w="1912" w:type="dxa"/>
            <w:vAlign w:val="center"/>
          </w:tcPr>
          <w:p w14:paraId="51F1D8D8"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0.8%</w:t>
            </w:r>
          </w:p>
        </w:tc>
        <w:tc>
          <w:tcPr>
            <w:tcW w:w="1747" w:type="dxa"/>
            <w:vAlign w:val="center"/>
          </w:tcPr>
          <w:p w14:paraId="4618B999"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0.7%</w:t>
            </w:r>
          </w:p>
        </w:tc>
      </w:tr>
      <w:tr w:rsidR="009E25E3" w:rsidRPr="00FC7B00" w14:paraId="3E94831D" w14:textId="77777777">
        <w:trPr>
          <w:trHeight w:hRule="exact" w:val="454"/>
          <w:jc w:val="center"/>
        </w:trPr>
        <w:tc>
          <w:tcPr>
            <w:tcW w:w="2895" w:type="dxa"/>
            <w:vAlign w:val="center"/>
          </w:tcPr>
          <w:p w14:paraId="196D9859"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500～1000万元</w:t>
            </w:r>
          </w:p>
        </w:tc>
        <w:tc>
          <w:tcPr>
            <w:tcW w:w="1923" w:type="dxa"/>
            <w:vAlign w:val="center"/>
          </w:tcPr>
          <w:p w14:paraId="1C7A3E4A"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0.8%</w:t>
            </w:r>
          </w:p>
        </w:tc>
        <w:tc>
          <w:tcPr>
            <w:tcW w:w="1912" w:type="dxa"/>
            <w:vAlign w:val="center"/>
          </w:tcPr>
          <w:p w14:paraId="18B459F4"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0.45%</w:t>
            </w:r>
          </w:p>
        </w:tc>
        <w:tc>
          <w:tcPr>
            <w:tcW w:w="1747" w:type="dxa"/>
            <w:vAlign w:val="center"/>
          </w:tcPr>
          <w:p w14:paraId="59EB9A8A"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0.55%</w:t>
            </w:r>
          </w:p>
        </w:tc>
      </w:tr>
      <w:tr w:rsidR="009E25E3" w:rsidRPr="00FC7B00" w14:paraId="775DB61C" w14:textId="77777777">
        <w:trPr>
          <w:trHeight w:hRule="exact" w:val="454"/>
          <w:jc w:val="center"/>
        </w:trPr>
        <w:tc>
          <w:tcPr>
            <w:tcW w:w="2895" w:type="dxa"/>
            <w:vAlign w:val="center"/>
          </w:tcPr>
          <w:p w14:paraId="6276C759"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1000～5000万元</w:t>
            </w:r>
          </w:p>
        </w:tc>
        <w:tc>
          <w:tcPr>
            <w:tcW w:w="1923" w:type="dxa"/>
            <w:vAlign w:val="center"/>
          </w:tcPr>
          <w:p w14:paraId="01CA9D0B"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0.5%</w:t>
            </w:r>
          </w:p>
        </w:tc>
        <w:tc>
          <w:tcPr>
            <w:tcW w:w="1912" w:type="dxa"/>
            <w:vAlign w:val="center"/>
          </w:tcPr>
          <w:p w14:paraId="54F75E33"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0.25%</w:t>
            </w:r>
          </w:p>
        </w:tc>
        <w:tc>
          <w:tcPr>
            <w:tcW w:w="1747" w:type="dxa"/>
            <w:vAlign w:val="center"/>
          </w:tcPr>
          <w:p w14:paraId="30E5B501"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0.35%</w:t>
            </w:r>
          </w:p>
        </w:tc>
      </w:tr>
      <w:tr w:rsidR="009E25E3" w:rsidRPr="00FC7B00" w14:paraId="69DBF465" w14:textId="77777777">
        <w:trPr>
          <w:trHeight w:hRule="exact" w:val="454"/>
          <w:jc w:val="center"/>
        </w:trPr>
        <w:tc>
          <w:tcPr>
            <w:tcW w:w="2895" w:type="dxa"/>
            <w:vAlign w:val="center"/>
          </w:tcPr>
          <w:p w14:paraId="61204CB3"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5000万元～1亿元</w:t>
            </w:r>
          </w:p>
        </w:tc>
        <w:tc>
          <w:tcPr>
            <w:tcW w:w="1923" w:type="dxa"/>
            <w:vAlign w:val="center"/>
          </w:tcPr>
          <w:p w14:paraId="2F2B6B09"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0.25%</w:t>
            </w:r>
          </w:p>
        </w:tc>
        <w:tc>
          <w:tcPr>
            <w:tcW w:w="1912" w:type="dxa"/>
            <w:vAlign w:val="center"/>
          </w:tcPr>
          <w:p w14:paraId="2FB60359"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0.1%</w:t>
            </w:r>
          </w:p>
        </w:tc>
        <w:tc>
          <w:tcPr>
            <w:tcW w:w="1747" w:type="dxa"/>
            <w:vAlign w:val="center"/>
          </w:tcPr>
          <w:p w14:paraId="74AB4751"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bCs/>
                <w:szCs w:val="21"/>
              </w:rPr>
              <w:t>0.2%</w:t>
            </w:r>
          </w:p>
        </w:tc>
      </w:tr>
      <w:tr w:rsidR="009E25E3" w:rsidRPr="00FC7B00" w14:paraId="3A663BDA" w14:textId="77777777">
        <w:trPr>
          <w:trHeight w:hRule="exact" w:val="454"/>
          <w:jc w:val="center"/>
        </w:trPr>
        <w:tc>
          <w:tcPr>
            <w:tcW w:w="2895" w:type="dxa"/>
            <w:vAlign w:val="center"/>
          </w:tcPr>
          <w:p w14:paraId="363BBE34"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1～5亿元</w:t>
            </w:r>
          </w:p>
        </w:tc>
        <w:tc>
          <w:tcPr>
            <w:tcW w:w="1923" w:type="dxa"/>
            <w:vAlign w:val="center"/>
          </w:tcPr>
          <w:p w14:paraId="2CFC9FDE"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0.05%</w:t>
            </w:r>
          </w:p>
        </w:tc>
        <w:tc>
          <w:tcPr>
            <w:tcW w:w="1912" w:type="dxa"/>
            <w:vAlign w:val="center"/>
          </w:tcPr>
          <w:p w14:paraId="728DCC5B"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0.05%</w:t>
            </w:r>
          </w:p>
        </w:tc>
        <w:tc>
          <w:tcPr>
            <w:tcW w:w="1747" w:type="dxa"/>
            <w:vAlign w:val="center"/>
          </w:tcPr>
          <w:p w14:paraId="44E5AE8D"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0.05%</w:t>
            </w:r>
          </w:p>
        </w:tc>
      </w:tr>
      <w:tr w:rsidR="009E25E3" w:rsidRPr="00FC7B00" w14:paraId="0AAB2D3D" w14:textId="77777777">
        <w:trPr>
          <w:trHeight w:hRule="exact" w:val="454"/>
          <w:jc w:val="center"/>
        </w:trPr>
        <w:tc>
          <w:tcPr>
            <w:tcW w:w="2895" w:type="dxa"/>
            <w:vAlign w:val="center"/>
          </w:tcPr>
          <w:p w14:paraId="7F12F1DC"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5～10亿元</w:t>
            </w:r>
          </w:p>
        </w:tc>
        <w:tc>
          <w:tcPr>
            <w:tcW w:w="1923" w:type="dxa"/>
            <w:vAlign w:val="center"/>
          </w:tcPr>
          <w:p w14:paraId="14D572B2"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0.035%</w:t>
            </w:r>
          </w:p>
        </w:tc>
        <w:tc>
          <w:tcPr>
            <w:tcW w:w="1912" w:type="dxa"/>
            <w:vAlign w:val="center"/>
          </w:tcPr>
          <w:p w14:paraId="5B9DCE2F"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0.035%</w:t>
            </w:r>
          </w:p>
        </w:tc>
        <w:tc>
          <w:tcPr>
            <w:tcW w:w="1747" w:type="dxa"/>
            <w:vAlign w:val="center"/>
          </w:tcPr>
          <w:p w14:paraId="4FFBD1C4"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0.035%</w:t>
            </w:r>
          </w:p>
        </w:tc>
      </w:tr>
      <w:tr w:rsidR="009E25E3" w:rsidRPr="00FC7B00" w14:paraId="3A915835" w14:textId="77777777">
        <w:trPr>
          <w:trHeight w:hRule="exact" w:val="454"/>
          <w:jc w:val="center"/>
        </w:trPr>
        <w:tc>
          <w:tcPr>
            <w:tcW w:w="2895" w:type="dxa"/>
            <w:vAlign w:val="center"/>
          </w:tcPr>
          <w:p w14:paraId="63F33940"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10～50亿元</w:t>
            </w:r>
          </w:p>
        </w:tc>
        <w:tc>
          <w:tcPr>
            <w:tcW w:w="1923" w:type="dxa"/>
            <w:vAlign w:val="center"/>
          </w:tcPr>
          <w:p w14:paraId="04E84005"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0.008%</w:t>
            </w:r>
          </w:p>
        </w:tc>
        <w:tc>
          <w:tcPr>
            <w:tcW w:w="1912" w:type="dxa"/>
            <w:vAlign w:val="center"/>
          </w:tcPr>
          <w:p w14:paraId="5CECA547"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0.008%</w:t>
            </w:r>
          </w:p>
        </w:tc>
        <w:tc>
          <w:tcPr>
            <w:tcW w:w="1747" w:type="dxa"/>
            <w:vAlign w:val="center"/>
          </w:tcPr>
          <w:p w14:paraId="7D8D8E19"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0.008%</w:t>
            </w:r>
          </w:p>
        </w:tc>
      </w:tr>
      <w:tr w:rsidR="009E25E3" w:rsidRPr="00FC7B00" w14:paraId="428D1954" w14:textId="77777777">
        <w:trPr>
          <w:trHeight w:hRule="exact" w:val="454"/>
          <w:jc w:val="center"/>
        </w:trPr>
        <w:tc>
          <w:tcPr>
            <w:tcW w:w="2895" w:type="dxa"/>
            <w:vAlign w:val="center"/>
          </w:tcPr>
          <w:p w14:paraId="74F1BE4B"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50～100亿元</w:t>
            </w:r>
          </w:p>
        </w:tc>
        <w:tc>
          <w:tcPr>
            <w:tcW w:w="1923" w:type="dxa"/>
            <w:vAlign w:val="center"/>
          </w:tcPr>
          <w:p w14:paraId="791E49AA"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0.006%</w:t>
            </w:r>
          </w:p>
        </w:tc>
        <w:tc>
          <w:tcPr>
            <w:tcW w:w="1912" w:type="dxa"/>
            <w:vAlign w:val="center"/>
          </w:tcPr>
          <w:p w14:paraId="19FCF9DE"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0.006%</w:t>
            </w:r>
          </w:p>
        </w:tc>
        <w:tc>
          <w:tcPr>
            <w:tcW w:w="1747" w:type="dxa"/>
            <w:vAlign w:val="center"/>
          </w:tcPr>
          <w:p w14:paraId="190A7DE9"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0.006%</w:t>
            </w:r>
          </w:p>
        </w:tc>
      </w:tr>
      <w:tr w:rsidR="009E25E3" w:rsidRPr="00FC7B00" w14:paraId="7A49D2F7" w14:textId="77777777">
        <w:trPr>
          <w:trHeight w:hRule="exact" w:val="454"/>
          <w:jc w:val="center"/>
        </w:trPr>
        <w:tc>
          <w:tcPr>
            <w:tcW w:w="2895" w:type="dxa"/>
            <w:vAlign w:val="center"/>
          </w:tcPr>
          <w:p w14:paraId="3A118282"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100亿以上</w:t>
            </w:r>
          </w:p>
        </w:tc>
        <w:tc>
          <w:tcPr>
            <w:tcW w:w="1923" w:type="dxa"/>
            <w:vAlign w:val="center"/>
          </w:tcPr>
          <w:p w14:paraId="4CC88AA5"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0.004%</w:t>
            </w:r>
          </w:p>
        </w:tc>
        <w:tc>
          <w:tcPr>
            <w:tcW w:w="1912" w:type="dxa"/>
            <w:vAlign w:val="center"/>
          </w:tcPr>
          <w:p w14:paraId="447BB87A"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0.004%</w:t>
            </w:r>
          </w:p>
        </w:tc>
        <w:tc>
          <w:tcPr>
            <w:tcW w:w="1747" w:type="dxa"/>
            <w:vAlign w:val="center"/>
          </w:tcPr>
          <w:p w14:paraId="596106AC" w14:textId="77777777" w:rsidR="009E25E3" w:rsidRPr="00FC7B00"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sidRPr="00FC7B00">
              <w:rPr>
                <w:rFonts w:ascii="仿宋" w:eastAsia="仿宋" w:hAnsi="仿宋" w:cs="宋体" w:hint="eastAsia"/>
                <w:bCs/>
                <w:szCs w:val="21"/>
              </w:rPr>
              <w:t>0.004%</w:t>
            </w:r>
          </w:p>
        </w:tc>
      </w:tr>
    </w:tbl>
    <w:p w14:paraId="7D2F4FCD" w14:textId="77777777" w:rsidR="009E25E3" w:rsidRPr="00FC7B00" w:rsidRDefault="00000000">
      <w:pPr>
        <w:pStyle w:val="a7"/>
        <w:tabs>
          <w:tab w:val="left" w:pos="630"/>
        </w:tabs>
        <w:snapToGrid w:val="0"/>
        <w:spacing w:line="312" w:lineRule="auto"/>
        <w:ind w:firstLineChars="202" w:firstLine="424"/>
        <w:rPr>
          <w:rFonts w:ascii="仿宋" w:eastAsia="仿宋" w:hAnsi="仿宋" w:hint="eastAsia"/>
        </w:rPr>
      </w:pPr>
      <w:r w:rsidRPr="00FC7B00">
        <w:rPr>
          <w:rFonts w:ascii="仿宋" w:eastAsia="仿宋" w:hAnsi="仿宋" w:hint="eastAsia"/>
        </w:rPr>
        <w:t>注：</w:t>
      </w:r>
    </w:p>
    <w:p w14:paraId="1B157844" w14:textId="77777777" w:rsidR="009E25E3" w:rsidRPr="00FC7B00" w:rsidRDefault="00000000">
      <w:pPr>
        <w:pStyle w:val="a7"/>
        <w:tabs>
          <w:tab w:val="left" w:pos="630"/>
        </w:tabs>
        <w:snapToGrid w:val="0"/>
        <w:spacing w:line="312" w:lineRule="auto"/>
        <w:ind w:firstLineChars="202" w:firstLine="424"/>
        <w:rPr>
          <w:rFonts w:ascii="仿宋" w:eastAsia="仿宋" w:hAnsi="仿宋" w:hint="eastAsia"/>
        </w:rPr>
      </w:pPr>
      <w:r w:rsidRPr="00FC7B00">
        <w:rPr>
          <w:rFonts w:ascii="仿宋" w:eastAsia="仿宋" w:hAnsi="仿宋" w:hint="eastAsia"/>
        </w:rPr>
        <w:t>1、按本表费率计算的收费为招标代理服务全过程的收费基准价格，单独提供编制招标文件（有标底的含标底）服务的，可按规定标准的30%计收。</w:t>
      </w:r>
    </w:p>
    <w:p w14:paraId="21B387DF" w14:textId="77777777" w:rsidR="009E25E3" w:rsidRPr="00FC7B00" w:rsidRDefault="00000000">
      <w:pPr>
        <w:pStyle w:val="a7"/>
        <w:tabs>
          <w:tab w:val="left" w:pos="630"/>
        </w:tabs>
        <w:snapToGrid w:val="0"/>
        <w:spacing w:line="312" w:lineRule="auto"/>
        <w:ind w:firstLineChars="202" w:firstLine="424"/>
        <w:rPr>
          <w:rFonts w:ascii="仿宋" w:eastAsia="仿宋" w:hAnsi="仿宋" w:hint="eastAsia"/>
        </w:rPr>
      </w:pPr>
      <w:r w:rsidRPr="00FC7B00">
        <w:rPr>
          <w:rFonts w:ascii="仿宋" w:eastAsia="仿宋" w:hAnsi="仿宋" w:hint="eastAsia"/>
        </w:rPr>
        <w:t>2、招标代理服务收费按差额定率累进法计算。</w:t>
      </w:r>
    </w:p>
    <w:p w14:paraId="7F702E34" w14:textId="77777777" w:rsidR="009E25E3" w:rsidRPr="00FC7B00" w:rsidRDefault="00000000">
      <w:pPr>
        <w:pStyle w:val="a7"/>
        <w:tabs>
          <w:tab w:val="left" w:pos="630"/>
        </w:tabs>
        <w:snapToGrid w:val="0"/>
        <w:spacing w:line="312" w:lineRule="auto"/>
        <w:ind w:firstLineChars="202" w:firstLine="424"/>
        <w:rPr>
          <w:rFonts w:ascii="仿宋" w:eastAsia="仿宋" w:hAnsi="仿宋" w:hint="eastAsia"/>
        </w:rPr>
      </w:pPr>
      <w:r w:rsidRPr="00FC7B00">
        <w:rPr>
          <w:rFonts w:ascii="仿宋" w:eastAsia="仿宋" w:hAnsi="仿宋" w:hint="eastAsia"/>
        </w:rPr>
        <w:t>例如：某工程招标代理业务中标金额为6000万元，计算招标代理服务收费额如下：</w:t>
      </w:r>
    </w:p>
    <w:p w14:paraId="0DA989F0" w14:textId="77777777" w:rsidR="009E25E3" w:rsidRPr="00FC7B00" w:rsidRDefault="00000000">
      <w:pPr>
        <w:pStyle w:val="a7"/>
        <w:tabs>
          <w:tab w:val="left" w:pos="630"/>
        </w:tabs>
        <w:snapToGrid w:val="0"/>
        <w:spacing w:line="312" w:lineRule="auto"/>
        <w:ind w:firstLineChars="202" w:firstLine="424"/>
        <w:rPr>
          <w:rFonts w:ascii="仿宋" w:eastAsia="仿宋" w:hAnsi="仿宋" w:hint="eastAsia"/>
        </w:rPr>
      </w:pPr>
      <w:r w:rsidRPr="00FC7B00">
        <w:rPr>
          <w:rFonts w:ascii="仿宋" w:eastAsia="仿宋" w:hAnsi="仿宋" w:hint="eastAsia"/>
        </w:rPr>
        <w:t>100万元×1.0％=1万元</w:t>
      </w:r>
    </w:p>
    <w:p w14:paraId="3C1D7835" w14:textId="77777777" w:rsidR="009E25E3" w:rsidRPr="00FC7B00" w:rsidRDefault="00000000">
      <w:pPr>
        <w:pStyle w:val="a7"/>
        <w:tabs>
          <w:tab w:val="left" w:pos="630"/>
        </w:tabs>
        <w:snapToGrid w:val="0"/>
        <w:spacing w:line="312" w:lineRule="auto"/>
        <w:ind w:firstLineChars="202" w:firstLine="424"/>
        <w:rPr>
          <w:rFonts w:ascii="仿宋" w:eastAsia="仿宋" w:hAnsi="仿宋" w:hint="eastAsia"/>
        </w:rPr>
      </w:pPr>
      <w:r w:rsidRPr="00FC7B00">
        <w:rPr>
          <w:rFonts w:ascii="仿宋" w:eastAsia="仿宋" w:hAnsi="仿宋" w:hint="eastAsia"/>
        </w:rPr>
        <w:t>（500-100）万元×0.7％ = 2.8万元</w:t>
      </w:r>
    </w:p>
    <w:p w14:paraId="51994FB0" w14:textId="77777777" w:rsidR="009E25E3" w:rsidRPr="00FC7B00" w:rsidRDefault="00000000">
      <w:pPr>
        <w:pStyle w:val="a7"/>
        <w:tabs>
          <w:tab w:val="left" w:pos="630"/>
        </w:tabs>
        <w:snapToGrid w:val="0"/>
        <w:spacing w:line="312" w:lineRule="auto"/>
        <w:ind w:firstLineChars="202" w:firstLine="424"/>
        <w:rPr>
          <w:rFonts w:ascii="仿宋" w:eastAsia="仿宋" w:hAnsi="仿宋" w:hint="eastAsia"/>
        </w:rPr>
      </w:pPr>
      <w:r w:rsidRPr="00FC7B00">
        <w:rPr>
          <w:rFonts w:ascii="仿宋" w:eastAsia="仿宋" w:hAnsi="仿宋" w:hint="eastAsia"/>
        </w:rPr>
        <w:t>（1000-500）万元×0.55％ = 2.75万元</w:t>
      </w:r>
    </w:p>
    <w:p w14:paraId="0192E2E4" w14:textId="77777777" w:rsidR="009E25E3" w:rsidRPr="00FC7B00" w:rsidRDefault="00000000">
      <w:pPr>
        <w:pStyle w:val="a7"/>
        <w:tabs>
          <w:tab w:val="left" w:pos="630"/>
        </w:tabs>
        <w:snapToGrid w:val="0"/>
        <w:spacing w:line="312" w:lineRule="auto"/>
        <w:ind w:firstLineChars="202" w:firstLine="424"/>
        <w:rPr>
          <w:rFonts w:ascii="仿宋" w:eastAsia="仿宋" w:hAnsi="仿宋" w:hint="eastAsia"/>
        </w:rPr>
      </w:pPr>
      <w:r w:rsidRPr="00FC7B00">
        <w:rPr>
          <w:rFonts w:ascii="仿宋" w:eastAsia="仿宋" w:hAnsi="仿宋" w:hint="eastAsia"/>
        </w:rPr>
        <w:t>（5000-1000）万元×0.35％ = 14万元</w:t>
      </w:r>
    </w:p>
    <w:p w14:paraId="7B16F108" w14:textId="77777777" w:rsidR="009E25E3" w:rsidRPr="00FC7B00" w:rsidRDefault="00000000">
      <w:pPr>
        <w:pStyle w:val="a7"/>
        <w:tabs>
          <w:tab w:val="left" w:pos="630"/>
        </w:tabs>
        <w:snapToGrid w:val="0"/>
        <w:spacing w:line="312" w:lineRule="auto"/>
        <w:ind w:firstLineChars="202" w:firstLine="424"/>
        <w:rPr>
          <w:rFonts w:ascii="仿宋" w:eastAsia="仿宋" w:hAnsi="仿宋" w:hint="eastAsia"/>
        </w:rPr>
      </w:pPr>
      <w:r w:rsidRPr="00FC7B00">
        <w:rPr>
          <w:rFonts w:ascii="仿宋" w:eastAsia="仿宋" w:hAnsi="仿宋" w:hint="eastAsia"/>
        </w:rPr>
        <w:t>（6000-5000）万元×0.2％ = 2万元</w:t>
      </w:r>
    </w:p>
    <w:p w14:paraId="3A29C68E" w14:textId="77777777" w:rsidR="009E25E3" w:rsidRPr="00FC7B00" w:rsidRDefault="00000000">
      <w:pPr>
        <w:pStyle w:val="a7"/>
        <w:tabs>
          <w:tab w:val="left" w:pos="630"/>
        </w:tabs>
        <w:snapToGrid w:val="0"/>
        <w:spacing w:line="312" w:lineRule="auto"/>
        <w:ind w:firstLineChars="202" w:firstLine="424"/>
        <w:rPr>
          <w:rFonts w:ascii="仿宋" w:eastAsia="仿宋" w:hAnsi="仿宋" w:hint="eastAsia"/>
        </w:rPr>
      </w:pPr>
      <w:r w:rsidRPr="00FC7B00">
        <w:rPr>
          <w:rFonts w:ascii="仿宋" w:eastAsia="仿宋" w:hAnsi="仿宋" w:hint="eastAsia"/>
        </w:rPr>
        <w:t>合计收费 = 1 + 2.8 + 2.75 + 14 + 2 = 22.55（万元）</w:t>
      </w:r>
    </w:p>
    <w:p w14:paraId="6FB30455" w14:textId="77777777" w:rsidR="009E25E3" w:rsidRPr="00FC7B00" w:rsidRDefault="00000000">
      <w:pPr>
        <w:pStyle w:val="a7"/>
        <w:tabs>
          <w:tab w:val="left" w:pos="630"/>
        </w:tabs>
        <w:snapToGrid w:val="0"/>
        <w:spacing w:line="312" w:lineRule="auto"/>
        <w:ind w:firstLineChars="202" w:firstLine="426"/>
        <w:rPr>
          <w:rFonts w:ascii="仿宋" w:eastAsia="仿宋" w:hAnsi="仿宋" w:hint="eastAsia"/>
          <w:b/>
          <w:bCs/>
        </w:rPr>
      </w:pPr>
      <w:r w:rsidRPr="00FC7B00">
        <w:rPr>
          <w:rFonts w:ascii="仿宋" w:eastAsia="仿宋" w:hAnsi="仿宋" w:hint="eastAsia"/>
          <w:b/>
          <w:bCs/>
        </w:rPr>
        <w:t>二、本项目招标代理费率按以上收费基准的【55】%执行（即：按收费基准计算的招标服务代理费用*【55】%）。</w:t>
      </w:r>
    </w:p>
    <w:p w14:paraId="41BA2D69" w14:textId="77777777" w:rsidR="009E25E3" w:rsidRPr="00FC7B00" w:rsidRDefault="00000000">
      <w:pPr>
        <w:pStyle w:val="a7"/>
        <w:tabs>
          <w:tab w:val="left" w:pos="630"/>
        </w:tabs>
        <w:snapToGrid w:val="0"/>
        <w:spacing w:line="312" w:lineRule="auto"/>
        <w:ind w:firstLineChars="202" w:firstLine="424"/>
        <w:rPr>
          <w:rFonts w:ascii="仿宋" w:eastAsia="仿宋" w:hAnsi="仿宋" w:hint="eastAsia"/>
        </w:rPr>
      </w:pPr>
      <w:r w:rsidRPr="00FC7B00">
        <w:rPr>
          <w:rFonts w:ascii="仿宋" w:eastAsia="仿宋" w:hAnsi="仿宋" w:hint="eastAsia"/>
        </w:rPr>
        <w:t>三、土建招标项目招标代理服务按以上计算方式收取费用（不含工程量清单、工程标底或工程招标控制价的编制费用）。工程量清单、工程标底或工程招标控制价的编制费用由建设单位按照国家相关规定委托工程咨询单位进行编制，费用另行计取。</w:t>
      </w:r>
    </w:p>
    <w:p w14:paraId="1E6CEACA" w14:textId="77777777" w:rsidR="009E25E3" w:rsidRPr="00FC7B00" w:rsidRDefault="009E25E3">
      <w:pPr>
        <w:rPr>
          <w:rFonts w:ascii="仿宋" w:eastAsia="仿宋" w:hAnsi="仿宋" w:hint="eastAsia"/>
        </w:rPr>
      </w:pPr>
    </w:p>
    <w:p w14:paraId="53781276"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406912DB" w14:textId="77777777" w:rsidR="009E25E3" w:rsidRPr="00FC7B00" w:rsidRDefault="00000000">
      <w:pPr>
        <w:pStyle w:val="bt1bt1"/>
        <w:spacing w:before="240" w:after="120" w:line="360" w:lineRule="auto"/>
        <w:rPr>
          <w:rFonts w:ascii="仿宋" w:eastAsia="仿宋" w:hAnsi="仿宋" w:cs="宋体" w:hint="eastAsia"/>
          <w:b/>
          <w:bCs w:val="0"/>
          <w:kern w:val="0"/>
          <w:sz w:val="32"/>
          <w:szCs w:val="32"/>
          <w:lang w:val="zh-CN"/>
        </w:rPr>
      </w:pPr>
      <w:bookmarkStart w:id="68" w:name="_Toc178009806"/>
      <w:r w:rsidRPr="00FC7B00">
        <w:rPr>
          <w:rFonts w:ascii="仿宋" w:eastAsia="仿宋" w:hAnsi="仿宋" w:cs="宋体" w:hint="eastAsia"/>
          <w:b/>
          <w:bCs w:val="0"/>
          <w:kern w:val="0"/>
          <w:sz w:val="32"/>
          <w:szCs w:val="32"/>
          <w:lang w:val="zh-CN"/>
        </w:rPr>
        <w:lastRenderedPageBreak/>
        <w:t>第三章 评标办法（综合评估法）</w:t>
      </w:r>
      <w:bookmarkEnd w:id="68"/>
    </w:p>
    <w:tbl>
      <w:tblPr>
        <w:tblStyle w:val="af1"/>
        <w:tblW w:w="0" w:type="auto"/>
        <w:tblLook w:val="04A0" w:firstRow="1" w:lastRow="0" w:firstColumn="1" w:lastColumn="0" w:noHBand="0" w:noVBand="1"/>
      </w:tblPr>
      <w:tblGrid>
        <w:gridCol w:w="3752"/>
        <w:gridCol w:w="4389"/>
      </w:tblGrid>
      <w:tr w:rsidR="009E25E3" w:rsidRPr="00FC7B00" w14:paraId="1C9FA18B" w14:textId="77777777">
        <w:trPr>
          <w:trHeight w:val="439"/>
        </w:trPr>
        <w:tc>
          <w:tcPr>
            <w:tcW w:w="3752" w:type="dxa"/>
            <w:shd w:val="clear" w:color="auto" w:fill="F2F2F2" w:themeFill="background1" w:themeFillShade="F2"/>
          </w:tcPr>
          <w:p w14:paraId="1A053B2B"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评审项</w:t>
            </w:r>
          </w:p>
        </w:tc>
        <w:tc>
          <w:tcPr>
            <w:tcW w:w="4389" w:type="dxa"/>
            <w:shd w:val="clear" w:color="auto" w:fill="F2F2F2" w:themeFill="background1" w:themeFillShade="F2"/>
          </w:tcPr>
          <w:p w14:paraId="55BBB1C4"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各部分分值</w:t>
            </w:r>
          </w:p>
        </w:tc>
      </w:tr>
      <w:tr w:rsidR="009E25E3" w:rsidRPr="00FC7B00" w14:paraId="3F7B6C3B" w14:textId="77777777">
        <w:trPr>
          <w:trHeight w:val="445"/>
        </w:trPr>
        <w:tc>
          <w:tcPr>
            <w:tcW w:w="3752" w:type="dxa"/>
          </w:tcPr>
          <w:p w14:paraId="33051635"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商务审查</w:t>
            </w:r>
          </w:p>
        </w:tc>
        <w:tc>
          <w:tcPr>
            <w:tcW w:w="4389" w:type="dxa"/>
          </w:tcPr>
          <w:p w14:paraId="6531B862" w14:textId="77777777" w:rsidR="009E25E3" w:rsidRPr="00FC7B00" w:rsidRDefault="00C97A64">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30</w:t>
            </w:r>
          </w:p>
        </w:tc>
      </w:tr>
      <w:tr w:rsidR="009E25E3" w:rsidRPr="00FC7B00" w14:paraId="6EC68814" w14:textId="77777777">
        <w:trPr>
          <w:trHeight w:val="439"/>
        </w:trPr>
        <w:tc>
          <w:tcPr>
            <w:tcW w:w="3752" w:type="dxa"/>
          </w:tcPr>
          <w:p w14:paraId="7CF3EB19"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技术审查</w:t>
            </w:r>
          </w:p>
        </w:tc>
        <w:tc>
          <w:tcPr>
            <w:tcW w:w="4389" w:type="dxa"/>
          </w:tcPr>
          <w:p w14:paraId="348F0BDA" w14:textId="77777777" w:rsidR="009E25E3" w:rsidRPr="00FC7B00" w:rsidRDefault="00C97A64">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50</w:t>
            </w:r>
          </w:p>
        </w:tc>
      </w:tr>
      <w:tr w:rsidR="009E25E3" w:rsidRPr="00FC7B00" w14:paraId="08B8C2BB" w14:textId="77777777">
        <w:trPr>
          <w:trHeight w:val="445"/>
        </w:trPr>
        <w:tc>
          <w:tcPr>
            <w:tcW w:w="3752" w:type="dxa"/>
          </w:tcPr>
          <w:p w14:paraId="515F57F5"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价格评审</w:t>
            </w:r>
          </w:p>
        </w:tc>
        <w:tc>
          <w:tcPr>
            <w:tcW w:w="4389" w:type="dxa"/>
          </w:tcPr>
          <w:p w14:paraId="51BE3309"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20</w:t>
            </w:r>
          </w:p>
        </w:tc>
      </w:tr>
      <w:tr w:rsidR="009E25E3" w:rsidRPr="00FC7B00" w14:paraId="038AC578" w14:textId="77777777">
        <w:trPr>
          <w:trHeight w:val="445"/>
        </w:trPr>
        <w:tc>
          <w:tcPr>
            <w:tcW w:w="3752" w:type="dxa"/>
          </w:tcPr>
          <w:p w14:paraId="331326F9"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总和</w:t>
            </w:r>
          </w:p>
        </w:tc>
        <w:tc>
          <w:tcPr>
            <w:tcW w:w="4389" w:type="dxa"/>
          </w:tcPr>
          <w:p w14:paraId="00CAEA4A"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100</w:t>
            </w:r>
          </w:p>
        </w:tc>
      </w:tr>
    </w:tbl>
    <w:p w14:paraId="7DC642FD" w14:textId="77777777" w:rsidR="009E25E3" w:rsidRPr="00FC7B00" w:rsidRDefault="00000000">
      <w:pPr>
        <w:pStyle w:val="2"/>
        <w:spacing w:beforeLines="50" w:before="156" w:afterLines="50" w:after="156" w:line="360" w:lineRule="auto"/>
        <w:rPr>
          <w:rFonts w:ascii="仿宋" w:eastAsia="仿宋" w:hAnsi="仿宋" w:hint="eastAsia"/>
          <w:sz w:val="24"/>
          <w:szCs w:val="24"/>
        </w:rPr>
      </w:pPr>
      <w:bookmarkStart w:id="69" w:name="_Toc178009807"/>
      <w:r w:rsidRPr="00FC7B00">
        <w:rPr>
          <w:rFonts w:ascii="仿宋" w:eastAsia="仿宋" w:hAnsi="仿宋" w:hint="eastAsia"/>
          <w:sz w:val="24"/>
          <w:szCs w:val="24"/>
        </w:rPr>
        <w:t>评标办法前附表</w:t>
      </w:r>
      <w:bookmarkEnd w:id="69"/>
    </w:p>
    <w:p w14:paraId="3A04EAAA" w14:textId="77777777" w:rsidR="009E25E3" w:rsidRPr="00FC7B00" w:rsidRDefault="00000000">
      <w:pPr>
        <w:pStyle w:val="2"/>
        <w:spacing w:beforeLines="50" w:before="156" w:afterLines="50" w:after="156" w:line="360" w:lineRule="auto"/>
        <w:rPr>
          <w:rFonts w:ascii="仿宋" w:eastAsia="仿宋" w:hAnsi="仿宋" w:hint="eastAsia"/>
          <w:sz w:val="24"/>
          <w:szCs w:val="24"/>
        </w:rPr>
      </w:pPr>
      <w:bookmarkStart w:id="70" w:name="_Toc178009808"/>
      <w:r w:rsidRPr="00FC7B00">
        <w:rPr>
          <w:rFonts w:ascii="仿宋" w:eastAsia="仿宋" w:hAnsi="仿宋" w:hint="eastAsia"/>
          <w:sz w:val="24"/>
          <w:szCs w:val="24"/>
        </w:rPr>
        <w:t>（一）初步评审表</w:t>
      </w:r>
      <w:bookmarkEnd w:id="70"/>
    </w:p>
    <w:tbl>
      <w:tblPr>
        <w:tblStyle w:val="af1"/>
        <w:tblW w:w="0" w:type="auto"/>
        <w:tblLook w:val="04A0" w:firstRow="1" w:lastRow="0" w:firstColumn="1" w:lastColumn="0" w:noHBand="0" w:noVBand="1"/>
      </w:tblPr>
      <w:tblGrid>
        <w:gridCol w:w="1271"/>
        <w:gridCol w:w="1276"/>
        <w:gridCol w:w="1843"/>
        <w:gridCol w:w="3906"/>
      </w:tblGrid>
      <w:tr w:rsidR="009E25E3" w:rsidRPr="00FC7B00" w14:paraId="601DEE0A" w14:textId="77777777">
        <w:trPr>
          <w:trHeight w:val="593"/>
        </w:trPr>
        <w:tc>
          <w:tcPr>
            <w:tcW w:w="2547" w:type="dxa"/>
            <w:gridSpan w:val="2"/>
            <w:shd w:val="clear" w:color="auto" w:fill="F2F2F2" w:themeFill="background1" w:themeFillShade="F2"/>
            <w:vAlign w:val="center"/>
          </w:tcPr>
          <w:p w14:paraId="69AB54FF"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条款号</w:t>
            </w:r>
          </w:p>
        </w:tc>
        <w:tc>
          <w:tcPr>
            <w:tcW w:w="1843" w:type="dxa"/>
            <w:shd w:val="clear" w:color="auto" w:fill="F2F2F2" w:themeFill="background1" w:themeFillShade="F2"/>
            <w:vAlign w:val="center"/>
          </w:tcPr>
          <w:p w14:paraId="6CE8A149"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评审因素</w:t>
            </w:r>
          </w:p>
        </w:tc>
        <w:tc>
          <w:tcPr>
            <w:tcW w:w="3906" w:type="dxa"/>
            <w:shd w:val="clear" w:color="auto" w:fill="F2F2F2" w:themeFill="background1" w:themeFillShade="F2"/>
            <w:vAlign w:val="center"/>
          </w:tcPr>
          <w:p w14:paraId="338067E1"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评审标准</w:t>
            </w:r>
          </w:p>
        </w:tc>
      </w:tr>
      <w:tr w:rsidR="009E25E3" w:rsidRPr="00FC7B00" w14:paraId="2FFB3010" w14:textId="77777777">
        <w:trPr>
          <w:trHeight w:val="557"/>
        </w:trPr>
        <w:tc>
          <w:tcPr>
            <w:tcW w:w="1271" w:type="dxa"/>
            <w:vMerge w:val="restart"/>
            <w:vAlign w:val="center"/>
          </w:tcPr>
          <w:p w14:paraId="7741E486"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2.1初步评审</w:t>
            </w:r>
          </w:p>
        </w:tc>
        <w:tc>
          <w:tcPr>
            <w:tcW w:w="1276" w:type="dxa"/>
            <w:vMerge w:val="restart"/>
            <w:vAlign w:val="center"/>
          </w:tcPr>
          <w:p w14:paraId="35E8E24A"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形式评审</w:t>
            </w:r>
          </w:p>
        </w:tc>
        <w:tc>
          <w:tcPr>
            <w:tcW w:w="1843" w:type="dxa"/>
            <w:vAlign w:val="center"/>
          </w:tcPr>
          <w:p w14:paraId="423E033B" w14:textId="77777777" w:rsidR="009E25E3" w:rsidRPr="00FC7B00" w:rsidRDefault="00000000">
            <w:pPr>
              <w:autoSpaceDE w:val="0"/>
              <w:autoSpaceDN w:val="0"/>
              <w:spacing w:beforeLines="30" w:before="93" w:afterLines="30" w:after="93"/>
              <w:jc w:val="left"/>
              <w:rPr>
                <w:rFonts w:ascii="仿宋" w:eastAsia="仿宋" w:hAnsi="仿宋" w:cs="宋体" w:hint="eastAsia"/>
                <w:bCs/>
                <w:szCs w:val="21"/>
              </w:rPr>
            </w:pPr>
            <w:r w:rsidRPr="00FC7B00">
              <w:rPr>
                <w:rFonts w:ascii="仿宋" w:eastAsia="仿宋" w:hAnsi="仿宋" w:cs="宋体" w:hint="eastAsia"/>
                <w:bCs/>
                <w:szCs w:val="21"/>
              </w:rPr>
              <w:t>投标人名称</w:t>
            </w:r>
          </w:p>
        </w:tc>
        <w:tc>
          <w:tcPr>
            <w:tcW w:w="3906" w:type="dxa"/>
            <w:vAlign w:val="center"/>
          </w:tcPr>
          <w:p w14:paraId="600EB9CF"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与营业执照、盖章落款一致。</w:t>
            </w:r>
          </w:p>
        </w:tc>
      </w:tr>
      <w:tr w:rsidR="009E25E3" w:rsidRPr="00FC7B00" w14:paraId="19B69946" w14:textId="77777777">
        <w:tc>
          <w:tcPr>
            <w:tcW w:w="1271" w:type="dxa"/>
            <w:vMerge/>
          </w:tcPr>
          <w:p w14:paraId="526FA4F0"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20175DD6"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3B779BA1" w14:textId="77777777" w:rsidR="009E25E3" w:rsidRPr="00FC7B00" w:rsidRDefault="00000000">
            <w:pPr>
              <w:autoSpaceDE w:val="0"/>
              <w:autoSpaceDN w:val="0"/>
              <w:spacing w:beforeLines="30" w:before="93" w:afterLines="30" w:after="93"/>
              <w:jc w:val="left"/>
              <w:rPr>
                <w:rFonts w:ascii="仿宋" w:eastAsia="仿宋" w:hAnsi="仿宋" w:cs="宋体" w:hint="eastAsia"/>
                <w:bCs/>
                <w:szCs w:val="21"/>
              </w:rPr>
            </w:pPr>
            <w:r w:rsidRPr="00FC7B00">
              <w:rPr>
                <w:rFonts w:ascii="仿宋" w:eastAsia="仿宋" w:hAnsi="仿宋" w:cs="宋体" w:hint="eastAsia"/>
                <w:bCs/>
                <w:szCs w:val="21"/>
              </w:rPr>
              <w:t>法人代表证明书及法人授权书</w:t>
            </w:r>
          </w:p>
        </w:tc>
        <w:tc>
          <w:tcPr>
            <w:tcW w:w="3906" w:type="dxa"/>
            <w:vAlign w:val="center"/>
          </w:tcPr>
          <w:p w14:paraId="769A54DD"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符合第六章“投标文件格式”要求。</w:t>
            </w:r>
          </w:p>
        </w:tc>
      </w:tr>
      <w:tr w:rsidR="009E25E3" w:rsidRPr="00FC7B00" w14:paraId="2F98093D" w14:textId="77777777">
        <w:tc>
          <w:tcPr>
            <w:tcW w:w="1271" w:type="dxa"/>
            <w:vMerge/>
          </w:tcPr>
          <w:p w14:paraId="0D22D6FE"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0C9E8978"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390C871A" w14:textId="77777777" w:rsidR="009E25E3" w:rsidRPr="00FC7B00" w:rsidRDefault="00000000">
            <w:pPr>
              <w:autoSpaceDE w:val="0"/>
              <w:autoSpaceDN w:val="0"/>
              <w:spacing w:beforeLines="30" w:before="93" w:afterLines="30" w:after="93"/>
              <w:jc w:val="left"/>
              <w:rPr>
                <w:rFonts w:ascii="仿宋" w:eastAsia="仿宋" w:hAnsi="仿宋" w:cs="宋体" w:hint="eastAsia"/>
                <w:bCs/>
                <w:szCs w:val="21"/>
              </w:rPr>
            </w:pPr>
            <w:r w:rsidRPr="00FC7B00">
              <w:rPr>
                <w:rFonts w:ascii="仿宋" w:eastAsia="仿宋" w:hAnsi="仿宋" w:cs="宋体" w:hint="eastAsia"/>
                <w:bCs/>
                <w:szCs w:val="21"/>
              </w:rPr>
              <w:t>投标报价</w:t>
            </w:r>
          </w:p>
        </w:tc>
        <w:tc>
          <w:tcPr>
            <w:tcW w:w="3906" w:type="dxa"/>
            <w:vAlign w:val="center"/>
          </w:tcPr>
          <w:p w14:paraId="30A7C75D"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按照招标文件要求进行报价，不超过本项目的最高限价。</w:t>
            </w:r>
          </w:p>
        </w:tc>
      </w:tr>
      <w:tr w:rsidR="009E25E3" w:rsidRPr="00FC7B00" w14:paraId="329B3D3E" w14:textId="77777777">
        <w:tc>
          <w:tcPr>
            <w:tcW w:w="1271" w:type="dxa"/>
            <w:vMerge/>
          </w:tcPr>
          <w:p w14:paraId="76A72374"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0507FF1F"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1ED303FB" w14:textId="77777777" w:rsidR="009E25E3" w:rsidRPr="00FC7B00" w:rsidRDefault="00000000">
            <w:pPr>
              <w:autoSpaceDE w:val="0"/>
              <w:autoSpaceDN w:val="0"/>
              <w:spacing w:beforeLines="30" w:before="93" w:afterLines="30" w:after="93"/>
              <w:jc w:val="left"/>
              <w:rPr>
                <w:rFonts w:ascii="仿宋" w:eastAsia="仿宋" w:hAnsi="仿宋" w:cs="宋体" w:hint="eastAsia"/>
                <w:bCs/>
                <w:szCs w:val="21"/>
              </w:rPr>
            </w:pPr>
            <w:r w:rsidRPr="00FC7B00">
              <w:rPr>
                <w:rFonts w:ascii="仿宋" w:eastAsia="仿宋" w:hAnsi="仿宋" w:cs="宋体" w:hint="eastAsia"/>
                <w:bCs/>
                <w:szCs w:val="21"/>
              </w:rPr>
              <w:t>投标有效期</w:t>
            </w:r>
          </w:p>
        </w:tc>
        <w:tc>
          <w:tcPr>
            <w:tcW w:w="3906" w:type="dxa"/>
            <w:vAlign w:val="center"/>
          </w:tcPr>
          <w:p w14:paraId="204C851C"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响应投标有效期90天，符合招标文件“第二章 投标人须知”的相关规定。</w:t>
            </w:r>
          </w:p>
        </w:tc>
      </w:tr>
      <w:tr w:rsidR="009E25E3" w:rsidRPr="00FC7B00" w14:paraId="612A7473" w14:textId="77777777">
        <w:tc>
          <w:tcPr>
            <w:tcW w:w="1271" w:type="dxa"/>
            <w:vMerge/>
          </w:tcPr>
          <w:p w14:paraId="08894499"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15196997"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0AF48EB0" w14:textId="77777777" w:rsidR="009E25E3" w:rsidRPr="00FC7B00" w:rsidRDefault="00000000">
            <w:pPr>
              <w:autoSpaceDE w:val="0"/>
              <w:autoSpaceDN w:val="0"/>
              <w:spacing w:beforeLines="30" w:before="93" w:afterLines="30" w:after="93"/>
              <w:jc w:val="left"/>
              <w:rPr>
                <w:rFonts w:ascii="仿宋" w:eastAsia="仿宋" w:hAnsi="仿宋" w:cs="宋体" w:hint="eastAsia"/>
                <w:bCs/>
                <w:szCs w:val="21"/>
              </w:rPr>
            </w:pPr>
            <w:r w:rsidRPr="00FC7B00">
              <w:rPr>
                <w:rFonts w:ascii="仿宋" w:eastAsia="仿宋" w:hAnsi="仿宋" w:cs="宋体" w:hint="eastAsia"/>
                <w:bCs/>
                <w:szCs w:val="21"/>
              </w:rPr>
              <w:t>投标保证金</w:t>
            </w:r>
          </w:p>
        </w:tc>
        <w:tc>
          <w:tcPr>
            <w:tcW w:w="3906" w:type="dxa"/>
            <w:vAlign w:val="center"/>
          </w:tcPr>
          <w:p w14:paraId="6312BEB1"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按照招标文件要求的金额及形式提交投标保证金。</w:t>
            </w:r>
          </w:p>
        </w:tc>
      </w:tr>
      <w:tr w:rsidR="009E25E3" w:rsidRPr="00FC7B00" w14:paraId="0962DF77" w14:textId="77777777">
        <w:tc>
          <w:tcPr>
            <w:tcW w:w="1271" w:type="dxa"/>
            <w:vMerge/>
          </w:tcPr>
          <w:p w14:paraId="34C24C0D"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1CEC5442"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31693108" w14:textId="77777777" w:rsidR="009E25E3" w:rsidRPr="00FC7B00" w:rsidRDefault="00000000">
            <w:pPr>
              <w:autoSpaceDE w:val="0"/>
              <w:autoSpaceDN w:val="0"/>
              <w:spacing w:beforeLines="30" w:before="93" w:afterLines="30" w:after="93"/>
              <w:jc w:val="left"/>
              <w:rPr>
                <w:rFonts w:ascii="仿宋" w:eastAsia="仿宋" w:hAnsi="仿宋" w:cs="宋体" w:hint="eastAsia"/>
                <w:bCs/>
                <w:szCs w:val="21"/>
              </w:rPr>
            </w:pPr>
            <w:r w:rsidRPr="00FC7B00">
              <w:rPr>
                <w:rFonts w:ascii="仿宋" w:eastAsia="仿宋" w:hAnsi="仿宋" w:cs="宋体" w:hint="eastAsia"/>
                <w:bCs/>
                <w:szCs w:val="21"/>
              </w:rPr>
              <w:t>商务合同条款偏离表</w:t>
            </w:r>
          </w:p>
        </w:tc>
        <w:tc>
          <w:tcPr>
            <w:tcW w:w="3906" w:type="dxa"/>
            <w:vAlign w:val="center"/>
          </w:tcPr>
          <w:p w14:paraId="2B8ADD91"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填写《商务合同条款偏离表》，且对加“★”条款不存在负偏离。</w:t>
            </w:r>
          </w:p>
        </w:tc>
      </w:tr>
      <w:tr w:rsidR="009E25E3" w:rsidRPr="00FC7B00" w14:paraId="16AAC3C7" w14:textId="77777777">
        <w:tc>
          <w:tcPr>
            <w:tcW w:w="1271" w:type="dxa"/>
            <w:vMerge/>
          </w:tcPr>
          <w:p w14:paraId="31239F44"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3EA1AEAC"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5BB6D473" w14:textId="77777777" w:rsidR="009E25E3" w:rsidRPr="00FC7B00" w:rsidRDefault="00000000">
            <w:pPr>
              <w:autoSpaceDE w:val="0"/>
              <w:autoSpaceDN w:val="0"/>
              <w:spacing w:beforeLines="30" w:before="93" w:afterLines="30" w:after="93"/>
              <w:jc w:val="left"/>
              <w:rPr>
                <w:rFonts w:ascii="仿宋" w:eastAsia="仿宋" w:hAnsi="仿宋" w:cs="宋体" w:hint="eastAsia"/>
                <w:bCs/>
                <w:szCs w:val="21"/>
              </w:rPr>
            </w:pPr>
            <w:r w:rsidRPr="00FC7B00">
              <w:rPr>
                <w:rFonts w:ascii="仿宋" w:eastAsia="仿宋" w:hAnsi="仿宋" w:cs="宋体" w:hint="eastAsia"/>
                <w:bCs/>
                <w:szCs w:val="21"/>
              </w:rPr>
              <w:t>采购需求条款偏离表</w:t>
            </w:r>
          </w:p>
        </w:tc>
        <w:tc>
          <w:tcPr>
            <w:tcW w:w="3906" w:type="dxa"/>
            <w:vAlign w:val="center"/>
          </w:tcPr>
          <w:p w14:paraId="10012310"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填写《采购需求条款偏离表》，且对加“★”条款不存在负偏离。</w:t>
            </w:r>
          </w:p>
        </w:tc>
      </w:tr>
      <w:tr w:rsidR="009E25E3" w:rsidRPr="00FC7B00" w14:paraId="4A5C0A78" w14:textId="77777777">
        <w:tc>
          <w:tcPr>
            <w:tcW w:w="1271" w:type="dxa"/>
            <w:vMerge/>
          </w:tcPr>
          <w:p w14:paraId="30256E27"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26FFA53D"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3872CB2F" w14:textId="77777777" w:rsidR="009E25E3" w:rsidRPr="00FC7B00" w:rsidRDefault="00000000">
            <w:pPr>
              <w:autoSpaceDE w:val="0"/>
              <w:autoSpaceDN w:val="0"/>
              <w:spacing w:beforeLines="30" w:before="93" w:afterLines="30" w:after="93"/>
              <w:jc w:val="left"/>
              <w:rPr>
                <w:rFonts w:ascii="仿宋" w:eastAsia="仿宋" w:hAnsi="仿宋" w:cs="宋体" w:hint="eastAsia"/>
                <w:bCs/>
                <w:szCs w:val="21"/>
              </w:rPr>
            </w:pPr>
            <w:r w:rsidRPr="00FC7B00">
              <w:rPr>
                <w:rFonts w:ascii="仿宋" w:eastAsia="仿宋" w:hAnsi="仿宋" w:cs="宋体" w:hint="eastAsia"/>
                <w:bCs/>
                <w:szCs w:val="21"/>
              </w:rPr>
              <w:t>投标文件的签署和盖章</w:t>
            </w:r>
          </w:p>
        </w:tc>
        <w:tc>
          <w:tcPr>
            <w:tcW w:w="3906" w:type="dxa"/>
            <w:vAlign w:val="center"/>
          </w:tcPr>
          <w:p w14:paraId="26E9A27E"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以下其中一种：</w:t>
            </w:r>
          </w:p>
          <w:p w14:paraId="6C0B7C22"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（1）投标人的法定代表人（负责人）或其授权的代理人逐页签字或加盖签字章；</w:t>
            </w:r>
          </w:p>
          <w:p w14:paraId="0FA625AE"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（2）加盖投标人单位骑缝章；</w:t>
            </w:r>
          </w:p>
          <w:p w14:paraId="74004B77"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（3）逐页加盖投标人单位印章。</w:t>
            </w:r>
          </w:p>
        </w:tc>
      </w:tr>
      <w:tr w:rsidR="009E25E3" w:rsidRPr="00FC7B00" w14:paraId="5350C50C" w14:textId="77777777">
        <w:tc>
          <w:tcPr>
            <w:tcW w:w="1271" w:type="dxa"/>
            <w:vMerge/>
          </w:tcPr>
          <w:p w14:paraId="480A6959" w14:textId="77777777" w:rsidR="009E25E3" w:rsidRPr="00FC7B00"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tcPr>
          <w:p w14:paraId="5278474F" w14:textId="77777777" w:rsidR="009E25E3" w:rsidRPr="00FC7B00" w:rsidRDefault="00000000">
            <w:pPr>
              <w:autoSpaceDE w:val="0"/>
              <w:autoSpaceDN w:val="0"/>
              <w:spacing w:beforeLines="30" w:before="93" w:afterLines="30" w:after="93"/>
              <w:jc w:val="left"/>
              <w:rPr>
                <w:rFonts w:ascii="仿宋" w:eastAsia="仿宋" w:hAnsi="仿宋" w:cs="宋体" w:hint="eastAsia"/>
                <w:bCs/>
                <w:szCs w:val="21"/>
              </w:rPr>
            </w:pPr>
            <w:r w:rsidRPr="00FC7B00">
              <w:rPr>
                <w:rFonts w:ascii="仿宋" w:eastAsia="仿宋" w:hAnsi="仿宋" w:cs="宋体" w:hint="eastAsia"/>
                <w:bCs/>
                <w:szCs w:val="21"/>
              </w:rPr>
              <w:t>资格评审</w:t>
            </w:r>
          </w:p>
        </w:tc>
        <w:tc>
          <w:tcPr>
            <w:tcW w:w="1843" w:type="dxa"/>
            <w:vAlign w:val="center"/>
          </w:tcPr>
          <w:p w14:paraId="6B548294" w14:textId="77777777" w:rsidR="009E25E3" w:rsidRPr="00FC7B00" w:rsidRDefault="00000000">
            <w:pPr>
              <w:autoSpaceDE w:val="0"/>
              <w:autoSpaceDN w:val="0"/>
              <w:spacing w:beforeLines="30" w:before="93" w:afterLines="30" w:after="93"/>
              <w:jc w:val="left"/>
              <w:rPr>
                <w:rFonts w:ascii="仿宋" w:eastAsia="仿宋" w:hAnsi="仿宋" w:cs="宋体" w:hint="eastAsia"/>
                <w:bCs/>
                <w:szCs w:val="21"/>
              </w:rPr>
            </w:pPr>
            <w:r w:rsidRPr="00FC7B00">
              <w:rPr>
                <w:rFonts w:ascii="仿宋" w:eastAsia="仿宋" w:hAnsi="仿宋" w:cs="宋体" w:hint="eastAsia"/>
                <w:bCs/>
                <w:szCs w:val="21"/>
              </w:rPr>
              <w:t>资格要求</w:t>
            </w:r>
          </w:p>
        </w:tc>
        <w:tc>
          <w:tcPr>
            <w:tcW w:w="3906" w:type="dxa"/>
            <w:vAlign w:val="center"/>
          </w:tcPr>
          <w:p w14:paraId="242262A6"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1、投标人须在中华人民共和国境内注册的具有独立承担民事责任能力的法人或其他组织，提供营业执照或事业法人证书（分公司投标须得到总公司授权，同时提供总公司营业执照及盖章授权函）。</w:t>
            </w:r>
          </w:p>
          <w:p w14:paraId="562F4FF2"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2、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开标时在“信用中国”网站（www.creditchina.gov.cn）及中国政府采购网（www.ccgp.gov.cn）查询结果为准，如相关失信记录已失效，投标人需提供相关证明资料）。</w:t>
            </w:r>
          </w:p>
          <w:p w14:paraId="701AE85A"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3、单位负责人为同一人或者存在直接控股、管理关系的不同投标人，不得参加同一标段投标或者未划分标段的同一招标项目投标，以《投标人控股及管理关系情况申报表》填报的内容进行评审。4、本项目不接受联合体投标，不允许转包、违法分包。</w:t>
            </w:r>
          </w:p>
        </w:tc>
      </w:tr>
    </w:tbl>
    <w:p w14:paraId="5CA43D0B" w14:textId="77777777" w:rsidR="009E25E3" w:rsidRPr="00FC7B00" w:rsidRDefault="009E25E3">
      <w:pPr>
        <w:rPr>
          <w:rFonts w:ascii="仿宋" w:eastAsia="仿宋" w:hAnsi="仿宋" w:hint="eastAsia"/>
        </w:rPr>
      </w:pPr>
    </w:p>
    <w:p w14:paraId="23C6A71D" w14:textId="77777777" w:rsidR="009E25E3" w:rsidRPr="00FC7B00" w:rsidRDefault="00000000">
      <w:pPr>
        <w:pStyle w:val="2"/>
        <w:spacing w:beforeLines="50" w:before="156" w:afterLines="50" w:after="156" w:line="360" w:lineRule="auto"/>
        <w:rPr>
          <w:rFonts w:ascii="仿宋" w:eastAsia="仿宋" w:hAnsi="仿宋" w:hint="eastAsia"/>
          <w:sz w:val="24"/>
          <w:szCs w:val="24"/>
        </w:rPr>
      </w:pPr>
      <w:bookmarkStart w:id="71" w:name="_Toc178009809"/>
      <w:bookmarkStart w:id="72" w:name="_Hlk164269072"/>
      <w:r w:rsidRPr="00FC7B00">
        <w:rPr>
          <w:rFonts w:ascii="仿宋" w:eastAsia="仿宋" w:hAnsi="仿宋" w:hint="eastAsia"/>
          <w:sz w:val="24"/>
          <w:szCs w:val="24"/>
        </w:rPr>
        <w:t>（二）商务评分表</w:t>
      </w:r>
      <w:bookmarkEnd w:id="71"/>
    </w:p>
    <w:tbl>
      <w:tblPr>
        <w:tblStyle w:val="af1"/>
        <w:tblW w:w="0" w:type="auto"/>
        <w:tblLook w:val="04A0" w:firstRow="1" w:lastRow="0" w:firstColumn="1" w:lastColumn="0" w:noHBand="0" w:noVBand="1"/>
      </w:tblPr>
      <w:tblGrid>
        <w:gridCol w:w="704"/>
        <w:gridCol w:w="1134"/>
        <w:gridCol w:w="851"/>
        <w:gridCol w:w="5607"/>
      </w:tblGrid>
      <w:tr w:rsidR="009E25E3" w:rsidRPr="00FC7B00" w14:paraId="217C831E" w14:textId="77777777">
        <w:tc>
          <w:tcPr>
            <w:tcW w:w="2689" w:type="dxa"/>
            <w:gridSpan w:val="3"/>
            <w:shd w:val="clear" w:color="auto" w:fill="F2F2F2" w:themeFill="background1" w:themeFillShade="F2"/>
            <w:vAlign w:val="center"/>
          </w:tcPr>
          <w:p w14:paraId="1705CE64"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bookmarkStart w:id="73" w:name="_Hlk164269056"/>
            <w:r w:rsidRPr="00FC7B00">
              <w:rPr>
                <w:rFonts w:ascii="仿宋" w:eastAsia="仿宋" w:hAnsi="仿宋" w:cs="宋体" w:hint="eastAsia"/>
                <w:b/>
                <w:szCs w:val="21"/>
              </w:rPr>
              <w:t>评分项</w:t>
            </w:r>
          </w:p>
        </w:tc>
        <w:tc>
          <w:tcPr>
            <w:tcW w:w="5607" w:type="dxa"/>
            <w:shd w:val="clear" w:color="auto" w:fill="F2F2F2" w:themeFill="background1" w:themeFillShade="F2"/>
            <w:vAlign w:val="center"/>
          </w:tcPr>
          <w:p w14:paraId="54CB9769"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权重</w:t>
            </w:r>
          </w:p>
        </w:tc>
      </w:tr>
      <w:tr w:rsidR="009E25E3" w:rsidRPr="00FC7B00" w14:paraId="43B82197" w14:textId="77777777">
        <w:tc>
          <w:tcPr>
            <w:tcW w:w="2689" w:type="dxa"/>
            <w:gridSpan w:val="3"/>
            <w:shd w:val="clear" w:color="auto" w:fill="F2F2F2" w:themeFill="background1" w:themeFillShade="F2"/>
            <w:vAlign w:val="center"/>
          </w:tcPr>
          <w:p w14:paraId="40BEE5EC"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商务</w:t>
            </w:r>
          </w:p>
        </w:tc>
        <w:tc>
          <w:tcPr>
            <w:tcW w:w="5607" w:type="dxa"/>
            <w:shd w:val="clear" w:color="auto" w:fill="F2F2F2" w:themeFill="background1" w:themeFillShade="F2"/>
            <w:vAlign w:val="center"/>
          </w:tcPr>
          <w:p w14:paraId="76876845"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3</w:t>
            </w:r>
            <w:r w:rsidR="00FC7B00" w:rsidRPr="00FC7B00">
              <w:rPr>
                <w:rFonts w:ascii="仿宋" w:eastAsia="仿宋" w:hAnsi="仿宋" w:cs="宋体" w:hint="eastAsia"/>
                <w:b/>
                <w:szCs w:val="21"/>
              </w:rPr>
              <w:t>0</w:t>
            </w:r>
          </w:p>
        </w:tc>
      </w:tr>
      <w:tr w:rsidR="009E25E3" w:rsidRPr="00FC7B00" w14:paraId="5D543C97" w14:textId="77777777">
        <w:tc>
          <w:tcPr>
            <w:tcW w:w="704" w:type="dxa"/>
            <w:shd w:val="clear" w:color="auto" w:fill="F2F2F2" w:themeFill="background1" w:themeFillShade="F2"/>
            <w:vAlign w:val="center"/>
          </w:tcPr>
          <w:p w14:paraId="09ED87E2"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序号</w:t>
            </w:r>
          </w:p>
        </w:tc>
        <w:tc>
          <w:tcPr>
            <w:tcW w:w="1134" w:type="dxa"/>
            <w:shd w:val="clear" w:color="auto" w:fill="F2F2F2" w:themeFill="background1" w:themeFillShade="F2"/>
            <w:vAlign w:val="center"/>
          </w:tcPr>
          <w:p w14:paraId="78829D66"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内容</w:t>
            </w:r>
          </w:p>
        </w:tc>
        <w:tc>
          <w:tcPr>
            <w:tcW w:w="851" w:type="dxa"/>
            <w:shd w:val="clear" w:color="auto" w:fill="F2F2F2" w:themeFill="background1" w:themeFillShade="F2"/>
            <w:vAlign w:val="center"/>
          </w:tcPr>
          <w:p w14:paraId="45DD4A04"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分值</w:t>
            </w:r>
          </w:p>
        </w:tc>
        <w:tc>
          <w:tcPr>
            <w:tcW w:w="5607" w:type="dxa"/>
            <w:shd w:val="clear" w:color="auto" w:fill="F2F2F2" w:themeFill="background1" w:themeFillShade="F2"/>
          </w:tcPr>
          <w:p w14:paraId="556D4DF3"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评分准则</w:t>
            </w:r>
          </w:p>
        </w:tc>
      </w:tr>
      <w:tr w:rsidR="009E25E3" w:rsidRPr="00FC7B00" w14:paraId="711B1339" w14:textId="77777777">
        <w:tc>
          <w:tcPr>
            <w:tcW w:w="704" w:type="dxa"/>
            <w:vAlign w:val="center"/>
          </w:tcPr>
          <w:p w14:paraId="03A55A7B" w14:textId="77777777" w:rsidR="009E25E3" w:rsidRPr="00FC7B00" w:rsidRDefault="00000000">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1</w:t>
            </w:r>
          </w:p>
        </w:tc>
        <w:tc>
          <w:tcPr>
            <w:tcW w:w="1134" w:type="dxa"/>
            <w:vAlign w:val="center"/>
          </w:tcPr>
          <w:p w14:paraId="798CCA31" w14:textId="77777777" w:rsidR="009E25E3" w:rsidRPr="00FC7B00" w:rsidRDefault="001D3AD5">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企业管理体系认证</w:t>
            </w:r>
          </w:p>
        </w:tc>
        <w:tc>
          <w:tcPr>
            <w:tcW w:w="851" w:type="dxa"/>
            <w:vAlign w:val="center"/>
          </w:tcPr>
          <w:p w14:paraId="2935ABC5" w14:textId="77777777" w:rsidR="009E25E3" w:rsidRPr="00FC7B00" w:rsidRDefault="001D3AD5">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3</w:t>
            </w:r>
          </w:p>
        </w:tc>
        <w:tc>
          <w:tcPr>
            <w:tcW w:w="5607" w:type="dxa"/>
          </w:tcPr>
          <w:p w14:paraId="0B0B62AF" w14:textId="77777777" w:rsidR="001D3AD5" w:rsidRPr="00FC7B00" w:rsidRDefault="001D3AD5" w:rsidP="001D3AD5">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根据投标人具备有效期内的以下管理体系认证证书情况进行评分，每具备一项以下认证证书得1.5分，本项满分3分。具体如下：</w:t>
            </w:r>
          </w:p>
          <w:p w14:paraId="4ED59D4E" w14:textId="77777777" w:rsidR="001D3AD5" w:rsidRPr="00FC7B00" w:rsidRDefault="001D3AD5" w:rsidP="001D3AD5">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1、具备有效期内的ISO9001或TL9000质量管理体系认证的；</w:t>
            </w:r>
          </w:p>
          <w:p w14:paraId="740088FB" w14:textId="77777777" w:rsidR="001D3AD5" w:rsidRPr="00FC7B00" w:rsidRDefault="001D3AD5" w:rsidP="001D3AD5">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2、具备有效期内的ISO45001或OHSAS18001或SA8000职业健康安全管理体系认证的。</w:t>
            </w:r>
          </w:p>
          <w:p w14:paraId="5394089B" w14:textId="77777777" w:rsidR="009E25E3" w:rsidRPr="00FC7B00" w:rsidRDefault="001D3AD5" w:rsidP="001D3AD5">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注：需提供有效的证书复印件/扫描件作为证明材料，同时提供在全国认证认可信息公共服务平台（http://cx.cnca.cn/）对体系证书的信息查询截图作为评审依据，查询截图显示证书已暂停、失效或撤销的或证明材料不完整的均不得分。</w:t>
            </w:r>
          </w:p>
        </w:tc>
      </w:tr>
      <w:tr w:rsidR="001D3AD5" w:rsidRPr="00FC7B00" w14:paraId="7D9F28A6" w14:textId="77777777">
        <w:tc>
          <w:tcPr>
            <w:tcW w:w="704" w:type="dxa"/>
            <w:vAlign w:val="center"/>
          </w:tcPr>
          <w:p w14:paraId="36BD67A5" w14:textId="77777777" w:rsidR="001D3AD5" w:rsidRPr="00FC7B00" w:rsidRDefault="001D3AD5" w:rsidP="001D3AD5">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2</w:t>
            </w:r>
          </w:p>
        </w:tc>
        <w:tc>
          <w:tcPr>
            <w:tcW w:w="1134" w:type="dxa"/>
            <w:vAlign w:val="center"/>
          </w:tcPr>
          <w:p w14:paraId="1B3DFB30" w14:textId="77777777" w:rsidR="001D3AD5" w:rsidRPr="00FC7B00" w:rsidRDefault="001D3AD5" w:rsidP="001D3AD5">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同类项目经验</w:t>
            </w:r>
          </w:p>
        </w:tc>
        <w:tc>
          <w:tcPr>
            <w:tcW w:w="851" w:type="dxa"/>
            <w:vAlign w:val="center"/>
          </w:tcPr>
          <w:p w14:paraId="33DA1689" w14:textId="77777777" w:rsidR="001D3AD5" w:rsidRPr="00FC7B00" w:rsidRDefault="001D3AD5" w:rsidP="001D3AD5">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18</w:t>
            </w:r>
          </w:p>
        </w:tc>
        <w:tc>
          <w:tcPr>
            <w:tcW w:w="5607" w:type="dxa"/>
          </w:tcPr>
          <w:p w14:paraId="509F6527" w14:textId="77777777" w:rsidR="001D3AD5" w:rsidRPr="00FC7B00" w:rsidRDefault="001D3AD5" w:rsidP="001D3AD5">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考察投标人自</w:t>
            </w:r>
            <w:r w:rsidRPr="00FC7B00">
              <w:rPr>
                <w:rFonts w:ascii="仿宋" w:eastAsia="仿宋" w:hAnsi="仿宋" w:cs="宋体"/>
                <w:b/>
                <w:szCs w:val="21"/>
              </w:rPr>
              <w:t>2021年1月1日至今</w:t>
            </w:r>
            <w:r w:rsidRPr="00FC7B00">
              <w:rPr>
                <w:rFonts w:ascii="仿宋" w:eastAsia="仿宋" w:hAnsi="仿宋" w:cs="宋体"/>
                <w:bCs/>
                <w:szCs w:val="21"/>
              </w:rPr>
              <w:t>（以合同签订日期为准）承接过</w:t>
            </w:r>
            <w:r w:rsidRPr="00FC7B00">
              <w:rPr>
                <w:rFonts w:ascii="仿宋" w:eastAsia="仿宋" w:hAnsi="仿宋" w:cs="宋体" w:hint="eastAsia"/>
                <w:b/>
                <w:szCs w:val="21"/>
              </w:rPr>
              <w:t>同类项目（同类项目指：视频制作或宣传推广</w:t>
            </w:r>
            <w:r w:rsidRPr="00FC7B00">
              <w:rPr>
                <w:rFonts w:ascii="仿宋" w:eastAsia="仿宋" w:hAnsi="仿宋" w:cs="宋体" w:hint="eastAsia"/>
                <w:b/>
                <w:szCs w:val="21"/>
              </w:rPr>
              <w:lastRenderedPageBreak/>
              <w:t>或新媒体平台运营服务类项目）</w:t>
            </w:r>
            <w:r w:rsidRPr="00FC7B00">
              <w:rPr>
                <w:rFonts w:ascii="仿宋" w:eastAsia="仿宋" w:hAnsi="仿宋" w:cs="宋体" w:hint="eastAsia"/>
                <w:bCs/>
                <w:szCs w:val="21"/>
              </w:rPr>
              <w:t>的业绩情况。按照以下所列标准，根据投标人提供的业绩证明材料进行打分</w:t>
            </w:r>
            <w:r w:rsidRPr="00FC7B00">
              <w:rPr>
                <w:rFonts w:ascii="仿宋" w:eastAsia="仿宋" w:hAnsi="仿宋" w:cs="宋体"/>
                <w:bCs/>
                <w:szCs w:val="21"/>
              </w:rPr>
              <w:t>。</w:t>
            </w:r>
          </w:p>
          <w:p w14:paraId="0DF86BC7" w14:textId="77777777" w:rsidR="001D3AD5" w:rsidRPr="00FC7B00" w:rsidRDefault="001D3AD5" w:rsidP="001D3AD5">
            <w:pPr>
              <w:spacing w:beforeLines="30" w:before="93" w:afterLines="30" w:after="93"/>
              <w:rPr>
                <w:rFonts w:ascii="仿宋" w:eastAsia="仿宋" w:hAnsi="仿宋" w:cs="宋体" w:hint="eastAsia"/>
                <w:bCs/>
                <w:color w:val="FF0000"/>
                <w:szCs w:val="21"/>
              </w:rPr>
            </w:pPr>
            <w:r w:rsidRPr="00FC7B00">
              <w:rPr>
                <w:rFonts w:ascii="仿宋" w:eastAsia="仿宋" w:hAnsi="仿宋" w:cs="宋体" w:hint="eastAsia"/>
                <w:bCs/>
                <w:szCs w:val="21"/>
              </w:rPr>
              <w:t>投标人每提供1份符合要求的业绩证明材料，得3分；本小项最高不超过18分。</w:t>
            </w:r>
          </w:p>
          <w:p w14:paraId="0E4B6645" w14:textId="77777777" w:rsidR="001D3AD5" w:rsidRPr="00FC7B00" w:rsidRDefault="001D3AD5" w:rsidP="001D3AD5">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注：①需提供符合上述要求的同类项目业绩证明材料，包含但不限于合同关键页复印件（包括合同首页、体现项目内容页、合同盖章页等）。证明材料不完整、不清晰、评标委员会无法确定业绩关键信息的将不予认可。②若合同无相关签订时间，则以合同中能够体现的服务起始时间进行认定。</w:t>
            </w:r>
          </w:p>
        </w:tc>
      </w:tr>
      <w:tr w:rsidR="009E25E3" w:rsidRPr="00FC7B00" w14:paraId="1BA0932F" w14:textId="77777777">
        <w:tc>
          <w:tcPr>
            <w:tcW w:w="704" w:type="dxa"/>
            <w:vAlign w:val="center"/>
          </w:tcPr>
          <w:p w14:paraId="5DE7625D" w14:textId="77777777" w:rsidR="009E25E3" w:rsidRPr="00FC7B00" w:rsidRDefault="001D3AD5">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lastRenderedPageBreak/>
              <w:t>3</w:t>
            </w:r>
          </w:p>
        </w:tc>
        <w:tc>
          <w:tcPr>
            <w:tcW w:w="1134" w:type="dxa"/>
            <w:vAlign w:val="center"/>
          </w:tcPr>
          <w:p w14:paraId="10B55F95" w14:textId="77777777" w:rsidR="009E25E3" w:rsidRPr="00FC7B00" w:rsidRDefault="00000000">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拟投入到本项目的服务人员情况</w:t>
            </w:r>
          </w:p>
        </w:tc>
        <w:tc>
          <w:tcPr>
            <w:tcW w:w="851" w:type="dxa"/>
            <w:vAlign w:val="center"/>
          </w:tcPr>
          <w:p w14:paraId="192089C8" w14:textId="77777777" w:rsidR="009E25E3" w:rsidRPr="00FC7B00" w:rsidRDefault="001D3AD5">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6</w:t>
            </w:r>
          </w:p>
        </w:tc>
        <w:tc>
          <w:tcPr>
            <w:tcW w:w="5607" w:type="dxa"/>
          </w:tcPr>
          <w:p w14:paraId="10528F68"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考察投标人拟投入到本项目的服务人员情况，具体如下：</w:t>
            </w:r>
          </w:p>
          <w:p w14:paraId="4A5442C7" w14:textId="17A36ACA" w:rsidR="001D3AD5" w:rsidRPr="00FC7B00" w:rsidRDefault="001D3AD5">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每</w:t>
            </w:r>
            <w:r w:rsidR="00EA7C8B">
              <w:rPr>
                <w:rFonts w:ascii="仿宋" w:eastAsia="仿宋" w:hAnsi="仿宋" w:cs="宋体" w:hint="eastAsia"/>
                <w:bCs/>
                <w:szCs w:val="21"/>
              </w:rPr>
              <w:t>配备</w:t>
            </w:r>
            <w:r w:rsidRPr="00FC7B00">
              <w:rPr>
                <w:rFonts w:ascii="仿宋" w:eastAsia="仿宋" w:hAnsi="仿宋" w:cs="宋体" w:hint="eastAsia"/>
                <w:bCs/>
                <w:szCs w:val="21"/>
              </w:rPr>
              <w:t>1</w:t>
            </w:r>
            <w:r w:rsidR="00EA7C8B">
              <w:rPr>
                <w:rFonts w:ascii="仿宋" w:eastAsia="仿宋" w:hAnsi="仿宋" w:cs="宋体" w:hint="eastAsia"/>
                <w:bCs/>
                <w:szCs w:val="21"/>
              </w:rPr>
              <w:t>名</w:t>
            </w:r>
            <w:r w:rsidRPr="00FC7B00">
              <w:rPr>
                <w:rFonts w:ascii="仿宋" w:eastAsia="仿宋" w:hAnsi="仿宋" w:cs="宋体" w:hint="eastAsia"/>
                <w:bCs/>
                <w:szCs w:val="21"/>
              </w:rPr>
              <w:t>具有与本项目相关的相关专业</w:t>
            </w:r>
            <w:r w:rsidRPr="00FC7B00">
              <w:rPr>
                <w:rFonts w:ascii="仿宋" w:eastAsia="仿宋" w:hAnsi="仿宋" w:cs="宋体" w:hint="eastAsia"/>
                <w:b/>
                <w:szCs w:val="21"/>
              </w:rPr>
              <w:t>本科或以上学历（计算机科学与技术、影视制作、广告学、设计、新闻学、汉语言文学等相关专业）且工作经验不少于2年</w:t>
            </w:r>
            <w:r w:rsidR="00EA7C8B" w:rsidRPr="00EA7C8B">
              <w:rPr>
                <w:rFonts w:ascii="仿宋" w:eastAsia="仿宋" w:hAnsi="仿宋" w:cs="宋体" w:hint="eastAsia"/>
                <w:bCs/>
                <w:szCs w:val="21"/>
              </w:rPr>
              <w:t>的人员</w:t>
            </w:r>
            <w:r w:rsidRPr="00FC7B00">
              <w:rPr>
                <w:rFonts w:ascii="仿宋" w:eastAsia="仿宋" w:hAnsi="仿宋" w:cs="宋体" w:hint="eastAsia"/>
                <w:bCs/>
                <w:szCs w:val="21"/>
              </w:rPr>
              <w:t>，得2分；本小项最高不超过6分。</w:t>
            </w:r>
          </w:p>
          <w:p w14:paraId="1D929666" w14:textId="6F96D149" w:rsidR="009E25E3" w:rsidRPr="00FC7B00" w:rsidRDefault="00000000" w:rsidP="001D3AD5">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注：①提供</w:t>
            </w:r>
            <w:r w:rsidR="001D3AD5" w:rsidRPr="00FC7B00">
              <w:rPr>
                <w:rFonts w:ascii="仿宋" w:eastAsia="仿宋" w:hAnsi="仿宋" w:cs="宋体" w:hint="eastAsia"/>
                <w:bCs/>
                <w:szCs w:val="21"/>
              </w:rPr>
              <w:t>服务人员</w:t>
            </w:r>
            <w:r w:rsidRPr="00FC7B00">
              <w:rPr>
                <w:rFonts w:ascii="仿宋" w:eastAsia="仿宋" w:hAnsi="仿宋" w:cs="宋体" w:hint="eastAsia"/>
                <w:bCs/>
                <w:szCs w:val="21"/>
              </w:rPr>
              <w:t>的</w:t>
            </w:r>
            <w:r w:rsidR="001D3AD5" w:rsidRPr="00FC7B00">
              <w:rPr>
                <w:rFonts w:ascii="仿宋" w:eastAsia="仿宋" w:hAnsi="仿宋" w:cs="宋体" w:hint="eastAsia"/>
                <w:bCs/>
                <w:szCs w:val="21"/>
              </w:rPr>
              <w:t>身份证、</w:t>
            </w:r>
            <w:r w:rsidRPr="00FC7B00">
              <w:rPr>
                <w:rFonts w:ascii="仿宋" w:eastAsia="仿宋" w:hAnsi="仿宋" w:cs="宋体" w:hint="eastAsia"/>
                <w:bCs/>
                <w:szCs w:val="21"/>
              </w:rPr>
              <w:t>学历证书复印件或学信网查询截图或国外学历认证书作为证明材料，未提供则不得分。②提供2024年</w:t>
            </w:r>
            <w:r w:rsidR="001D3AD5" w:rsidRPr="00FC7B00">
              <w:rPr>
                <w:rFonts w:ascii="仿宋" w:eastAsia="仿宋" w:hAnsi="仿宋" w:cs="宋体" w:hint="eastAsia"/>
                <w:bCs/>
                <w:szCs w:val="21"/>
              </w:rPr>
              <w:t>3</w:t>
            </w:r>
            <w:r w:rsidRPr="00FC7B00">
              <w:rPr>
                <w:rFonts w:ascii="仿宋" w:eastAsia="仿宋" w:hAnsi="仿宋" w:cs="宋体" w:hint="eastAsia"/>
                <w:bCs/>
                <w:szCs w:val="21"/>
              </w:rPr>
              <w:t>月份至今任意一个月的有效缴纳社保的证明复印件，或单位代缴个人所得税税单，或劳务合同复印件等，未提供则不得分。③</w:t>
            </w:r>
            <w:r w:rsidR="001D3AD5" w:rsidRPr="00FC7B00">
              <w:rPr>
                <w:rFonts w:ascii="仿宋" w:eastAsia="仿宋" w:hAnsi="仿宋" w:cs="宋体" w:hint="eastAsia"/>
                <w:bCs/>
                <w:szCs w:val="21"/>
              </w:rPr>
              <w:t>工作经验评审</w:t>
            </w:r>
            <w:r w:rsidR="00EA7C8B">
              <w:rPr>
                <w:rFonts w:ascii="仿宋" w:eastAsia="仿宋" w:hAnsi="仿宋" w:cs="宋体" w:hint="eastAsia"/>
                <w:bCs/>
                <w:szCs w:val="21"/>
              </w:rPr>
              <w:t>维度</w:t>
            </w:r>
            <w:r w:rsidR="001D3AD5" w:rsidRPr="00FC7B00">
              <w:rPr>
                <w:rFonts w:ascii="仿宋" w:eastAsia="仿宋" w:hAnsi="仿宋" w:cs="宋体" w:hint="eastAsia"/>
                <w:bCs/>
                <w:szCs w:val="21"/>
              </w:rPr>
              <w:t>以人员学历证书复印件上显示的毕业时间开始累计至投标截止日当天的总时长。</w:t>
            </w:r>
          </w:p>
        </w:tc>
      </w:tr>
      <w:tr w:rsidR="001D3AD5" w:rsidRPr="00FC7B00" w14:paraId="7EF912BF" w14:textId="77777777">
        <w:tc>
          <w:tcPr>
            <w:tcW w:w="704" w:type="dxa"/>
            <w:vAlign w:val="center"/>
          </w:tcPr>
          <w:p w14:paraId="7A3B3A87" w14:textId="77777777" w:rsidR="001D3AD5" w:rsidRPr="00FC7B00" w:rsidRDefault="001D3AD5">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4</w:t>
            </w:r>
          </w:p>
        </w:tc>
        <w:tc>
          <w:tcPr>
            <w:tcW w:w="1134" w:type="dxa"/>
            <w:vAlign w:val="center"/>
          </w:tcPr>
          <w:p w14:paraId="4D413FAF" w14:textId="77777777" w:rsidR="001D3AD5" w:rsidRPr="00FC7B00" w:rsidRDefault="001D3AD5">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服务便捷性</w:t>
            </w:r>
          </w:p>
        </w:tc>
        <w:tc>
          <w:tcPr>
            <w:tcW w:w="851" w:type="dxa"/>
            <w:vAlign w:val="center"/>
          </w:tcPr>
          <w:p w14:paraId="5B34F31D" w14:textId="77777777" w:rsidR="001D3AD5" w:rsidRPr="00FC7B00" w:rsidRDefault="001D3AD5">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3</w:t>
            </w:r>
          </w:p>
        </w:tc>
        <w:tc>
          <w:tcPr>
            <w:tcW w:w="5607" w:type="dxa"/>
          </w:tcPr>
          <w:p w14:paraId="195F97DF" w14:textId="77777777" w:rsidR="001D3AD5" w:rsidRPr="00FC7B00" w:rsidRDefault="001D3AD5" w:rsidP="001D3AD5">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考察投标人本地服务支撑能力。投标人总部、分公司或服务团队在</w:t>
            </w:r>
            <w:r w:rsidRPr="005871AC">
              <w:rPr>
                <w:rFonts w:ascii="仿宋" w:eastAsia="仿宋" w:hAnsi="仿宋" w:cs="宋体" w:hint="eastAsia"/>
                <w:b/>
                <w:szCs w:val="21"/>
              </w:rPr>
              <w:t>广州市</w:t>
            </w:r>
            <w:r w:rsidRPr="00FC7B00">
              <w:rPr>
                <w:rFonts w:ascii="仿宋" w:eastAsia="仿宋" w:hAnsi="仿宋" w:cs="宋体" w:hint="eastAsia"/>
                <w:bCs/>
                <w:szCs w:val="21"/>
              </w:rPr>
              <w:t>的，或提供承诺函承诺中标后在广州市成立本地服务团队的，得3分，否则不得分。</w:t>
            </w:r>
          </w:p>
          <w:p w14:paraId="035214EA" w14:textId="77777777" w:rsidR="001D3AD5" w:rsidRPr="00FC7B00" w:rsidRDefault="001D3AD5" w:rsidP="001D3AD5">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注：提供营业执照复印件，或有效期内的办公室租赁合同复印件（租赁合同租赁方须为投标人或其分支机构，租赁合同内容须体现租赁用途为写字楼或办公用途)，或承诺函</w:t>
            </w:r>
            <w:r w:rsidR="000D6875">
              <w:rPr>
                <w:rFonts w:ascii="仿宋" w:eastAsia="仿宋" w:hAnsi="仿宋" w:hint="eastAsia"/>
              </w:rPr>
              <w:t>（格式自拟）</w:t>
            </w:r>
            <w:r w:rsidRPr="00FC7B00">
              <w:rPr>
                <w:rFonts w:ascii="仿宋" w:eastAsia="仿宋" w:hAnsi="仿宋" w:cs="宋体" w:hint="eastAsia"/>
                <w:bCs/>
                <w:szCs w:val="21"/>
              </w:rPr>
              <w:t>等证明文件。</w:t>
            </w:r>
          </w:p>
        </w:tc>
      </w:tr>
      <w:bookmarkEnd w:id="73"/>
    </w:tbl>
    <w:p w14:paraId="34511D01" w14:textId="77777777" w:rsidR="009E25E3" w:rsidRPr="00FC7B00" w:rsidRDefault="009E25E3">
      <w:pPr>
        <w:rPr>
          <w:rFonts w:ascii="仿宋" w:eastAsia="仿宋" w:hAnsi="仿宋" w:hint="eastAsia"/>
        </w:rPr>
      </w:pPr>
    </w:p>
    <w:p w14:paraId="26D28442" w14:textId="77777777" w:rsidR="009E25E3" w:rsidRPr="00FC7B00" w:rsidRDefault="00000000">
      <w:pPr>
        <w:pStyle w:val="2"/>
        <w:spacing w:beforeLines="50" w:before="156" w:afterLines="50" w:after="156" w:line="360" w:lineRule="auto"/>
        <w:rPr>
          <w:rFonts w:ascii="仿宋" w:eastAsia="仿宋" w:hAnsi="仿宋" w:hint="eastAsia"/>
          <w:sz w:val="24"/>
          <w:szCs w:val="24"/>
        </w:rPr>
      </w:pPr>
      <w:bookmarkStart w:id="74" w:name="_Toc178009810"/>
      <w:r w:rsidRPr="00FC7B00">
        <w:rPr>
          <w:rFonts w:ascii="仿宋" w:eastAsia="仿宋" w:hAnsi="仿宋" w:hint="eastAsia"/>
          <w:sz w:val="24"/>
          <w:szCs w:val="24"/>
        </w:rPr>
        <w:t>（三）技术评分表</w:t>
      </w:r>
      <w:bookmarkEnd w:id="74"/>
    </w:p>
    <w:tbl>
      <w:tblPr>
        <w:tblStyle w:val="af1"/>
        <w:tblW w:w="0" w:type="auto"/>
        <w:tblLook w:val="04A0" w:firstRow="1" w:lastRow="0" w:firstColumn="1" w:lastColumn="0" w:noHBand="0" w:noVBand="1"/>
      </w:tblPr>
      <w:tblGrid>
        <w:gridCol w:w="704"/>
        <w:gridCol w:w="1134"/>
        <w:gridCol w:w="851"/>
        <w:gridCol w:w="5607"/>
      </w:tblGrid>
      <w:tr w:rsidR="009E25E3" w:rsidRPr="00FC7B00" w14:paraId="3FA9DC4F" w14:textId="77777777">
        <w:tc>
          <w:tcPr>
            <w:tcW w:w="2689" w:type="dxa"/>
            <w:gridSpan w:val="3"/>
            <w:shd w:val="clear" w:color="auto" w:fill="F2F2F2" w:themeFill="background1" w:themeFillShade="F2"/>
            <w:vAlign w:val="center"/>
          </w:tcPr>
          <w:p w14:paraId="7528AA18"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评分项</w:t>
            </w:r>
          </w:p>
        </w:tc>
        <w:tc>
          <w:tcPr>
            <w:tcW w:w="5607" w:type="dxa"/>
            <w:shd w:val="clear" w:color="auto" w:fill="F2F2F2" w:themeFill="background1" w:themeFillShade="F2"/>
            <w:vAlign w:val="center"/>
          </w:tcPr>
          <w:p w14:paraId="34125DEB"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权重</w:t>
            </w:r>
          </w:p>
        </w:tc>
      </w:tr>
      <w:tr w:rsidR="009E25E3" w:rsidRPr="00FC7B00" w14:paraId="05D37469" w14:textId="77777777">
        <w:tc>
          <w:tcPr>
            <w:tcW w:w="2689" w:type="dxa"/>
            <w:gridSpan w:val="3"/>
            <w:shd w:val="clear" w:color="auto" w:fill="F2F2F2" w:themeFill="background1" w:themeFillShade="F2"/>
            <w:vAlign w:val="center"/>
          </w:tcPr>
          <w:p w14:paraId="727597AA"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技术</w:t>
            </w:r>
          </w:p>
        </w:tc>
        <w:tc>
          <w:tcPr>
            <w:tcW w:w="5607" w:type="dxa"/>
            <w:shd w:val="clear" w:color="auto" w:fill="F2F2F2" w:themeFill="background1" w:themeFillShade="F2"/>
            <w:vAlign w:val="center"/>
          </w:tcPr>
          <w:p w14:paraId="24485436" w14:textId="77777777" w:rsidR="009E25E3" w:rsidRPr="00FC7B00" w:rsidRDefault="00FC7B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50</w:t>
            </w:r>
          </w:p>
        </w:tc>
      </w:tr>
      <w:tr w:rsidR="009E25E3" w:rsidRPr="00FC7B00" w14:paraId="214FF5A2" w14:textId="77777777">
        <w:tc>
          <w:tcPr>
            <w:tcW w:w="704" w:type="dxa"/>
            <w:shd w:val="clear" w:color="auto" w:fill="F2F2F2" w:themeFill="background1" w:themeFillShade="F2"/>
            <w:vAlign w:val="center"/>
          </w:tcPr>
          <w:p w14:paraId="1C259CFD"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序号</w:t>
            </w:r>
          </w:p>
        </w:tc>
        <w:tc>
          <w:tcPr>
            <w:tcW w:w="1134" w:type="dxa"/>
            <w:shd w:val="clear" w:color="auto" w:fill="F2F2F2" w:themeFill="background1" w:themeFillShade="F2"/>
            <w:vAlign w:val="center"/>
          </w:tcPr>
          <w:p w14:paraId="6A045C44"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内容</w:t>
            </w:r>
          </w:p>
        </w:tc>
        <w:tc>
          <w:tcPr>
            <w:tcW w:w="851" w:type="dxa"/>
            <w:shd w:val="clear" w:color="auto" w:fill="F2F2F2" w:themeFill="background1" w:themeFillShade="F2"/>
            <w:vAlign w:val="center"/>
          </w:tcPr>
          <w:p w14:paraId="44548C0C"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分值</w:t>
            </w:r>
          </w:p>
        </w:tc>
        <w:tc>
          <w:tcPr>
            <w:tcW w:w="5607" w:type="dxa"/>
            <w:shd w:val="clear" w:color="auto" w:fill="F2F2F2" w:themeFill="background1" w:themeFillShade="F2"/>
          </w:tcPr>
          <w:p w14:paraId="7A8D7F0C"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评分准则</w:t>
            </w:r>
          </w:p>
        </w:tc>
      </w:tr>
      <w:tr w:rsidR="009E25E3" w:rsidRPr="00FC7B00" w14:paraId="5332FA55" w14:textId="77777777">
        <w:trPr>
          <w:trHeight w:val="274"/>
        </w:trPr>
        <w:tc>
          <w:tcPr>
            <w:tcW w:w="704" w:type="dxa"/>
            <w:shd w:val="clear" w:color="auto" w:fill="auto"/>
            <w:vAlign w:val="center"/>
          </w:tcPr>
          <w:p w14:paraId="138F0E83"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bookmarkStart w:id="75" w:name="_Hlk164272136"/>
            <w:r w:rsidRPr="00FC7B00">
              <w:rPr>
                <w:rFonts w:ascii="仿宋" w:eastAsia="仿宋" w:hAnsi="仿宋" w:cs="宋体"/>
                <w:bCs/>
                <w:szCs w:val="21"/>
              </w:rPr>
              <w:t>1</w:t>
            </w:r>
          </w:p>
        </w:tc>
        <w:tc>
          <w:tcPr>
            <w:tcW w:w="1134" w:type="dxa"/>
            <w:shd w:val="clear" w:color="auto" w:fill="auto"/>
            <w:vAlign w:val="center"/>
          </w:tcPr>
          <w:p w14:paraId="722C7614"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对项目的理解</w:t>
            </w:r>
          </w:p>
        </w:tc>
        <w:tc>
          <w:tcPr>
            <w:tcW w:w="851" w:type="dxa"/>
            <w:shd w:val="clear" w:color="auto" w:fill="auto"/>
            <w:vAlign w:val="center"/>
          </w:tcPr>
          <w:p w14:paraId="2EBAC9D7" w14:textId="77777777" w:rsidR="009E25E3" w:rsidRPr="00FC7B00" w:rsidRDefault="001D3AD5">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10</w:t>
            </w:r>
          </w:p>
        </w:tc>
        <w:tc>
          <w:tcPr>
            <w:tcW w:w="5607" w:type="dxa"/>
            <w:shd w:val="clear" w:color="auto" w:fill="auto"/>
            <w:vAlign w:val="center"/>
          </w:tcPr>
          <w:p w14:paraId="4EDDF839"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考察投标人针对本项目需求的理解程度。根据招标人提供的采购需求书，投标人应提供完全满足或优于用户需求的方案，</w:t>
            </w:r>
            <w:r w:rsidRPr="00B86773">
              <w:rPr>
                <w:rFonts w:ascii="仿宋" w:eastAsia="仿宋" w:hAnsi="仿宋" w:cs="宋体" w:hint="eastAsia"/>
                <w:b/>
                <w:szCs w:val="21"/>
              </w:rPr>
              <w:t>对本项目重点、难点有全面的认识和理解</w:t>
            </w:r>
            <w:r w:rsidRPr="00FC7B00">
              <w:rPr>
                <w:rFonts w:ascii="仿宋" w:eastAsia="仿宋" w:hAnsi="仿宋" w:cs="宋体" w:hint="eastAsia"/>
                <w:bCs/>
                <w:szCs w:val="21"/>
              </w:rPr>
              <w:t>，且能详细描述。根据其理解的程度进行综合评分。具体如下：</w:t>
            </w:r>
          </w:p>
          <w:p w14:paraId="3488889C"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1、对本项目要求完成的工作目标和服务内容理解准确、能响应所有采购需求，能正确指出项目的特点和重点，得</w:t>
            </w:r>
            <w:r w:rsidR="001D3AD5" w:rsidRPr="00FC7B00">
              <w:rPr>
                <w:rFonts w:ascii="仿宋" w:eastAsia="仿宋" w:hAnsi="仿宋" w:cs="宋体" w:hint="eastAsia"/>
                <w:bCs/>
                <w:szCs w:val="21"/>
              </w:rPr>
              <w:t>10</w:t>
            </w:r>
            <w:r w:rsidRPr="00FC7B00">
              <w:rPr>
                <w:rFonts w:ascii="仿宋" w:eastAsia="仿宋" w:hAnsi="仿宋" w:cs="宋体" w:hint="eastAsia"/>
                <w:bCs/>
                <w:szCs w:val="21"/>
              </w:rPr>
              <w:t>分；</w:t>
            </w:r>
          </w:p>
          <w:p w14:paraId="74EDA3B5"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2、对本项目要求完成的工作目标和服务内容理解比较准</w:t>
            </w:r>
            <w:r w:rsidRPr="00FC7B00">
              <w:rPr>
                <w:rFonts w:ascii="仿宋" w:eastAsia="仿宋" w:hAnsi="仿宋" w:cs="宋体" w:hint="eastAsia"/>
                <w:bCs/>
                <w:szCs w:val="21"/>
              </w:rPr>
              <w:lastRenderedPageBreak/>
              <w:t>确，能响应大部分采购需求，能正确指出项目的特点和重点，得</w:t>
            </w:r>
            <w:r w:rsidR="001D3AD5" w:rsidRPr="00FC7B00">
              <w:rPr>
                <w:rFonts w:ascii="仿宋" w:eastAsia="仿宋" w:hAnsi="仿宋" w:cs="宋体" w:hint="eastAsia"/>
                <w:bCs/>
                <w:szCs w:val="21"/>
              </w:rPr>
              <w:t>7</w:t>
            </w:r>
            <w:r w:rsidRPr="00FC7B00">
              <w:rPr>
                <w:rFonts w:ascii="仿宋" w:eastAsia="仿宋" w:hAnsi="仿宋" w:cs="宋体" w:hint="eastAsia"/>
                <w:bCs/>
                <w:szCs w:val="21"/>
              </w:rPr>
              <w:t>分；</w:t>
            </w:r>
          </w:p>
          <w:p w14:paraId="5BAE4B31"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3、对本项目要求完成的工作目标和服务内容理解基本准确，能基本响应大部分采购需求，能基本指出项目特点和重点，得</w:t>
            </w:r>
            <w:r w:rsidR="001D3AD5" w:rsidRPr="00FC7B00">
              <w:rPr>
                <w:rFonts w:ascii="仿宋" w:eastAsia="仿宋" w:hAnsi="仿宋" w:cs="宋体" w:hint="eastAsia"/>
                <w:bCs/>
                <w:szCs w:val="21"/>
              </w:rPr>
              <w:t>4</w:t>
            </w:r>
            <w:r w:rsidRPr="00FC7B00">
              <w:rPr>
                <w:rFonts w:ascii="仿宋" w:eastAsia="仿宋" w:hAnsi="仿宋" w:cs="宋体" w:hint="eastAsia"/>
                <w:bCs/>
                <w:szCs w:val="21"/>
              </w:rPr>
              <w:t>分；</w:t>
            </w:r>
          </w:p>
          <w:p w14:paraId="48877B21"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4、对本项目要求完成的工作目标和服务内容理解不准确，不能响应采购需求或其他情况，得1分；</w:t>
            </w:r>
          </w:p>
          <w:p w14:paraId="108B8326"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5、未提供相关内容则不得分。</w:t>
            </w:r>
          </w:p>
        </w:tc>
      </w:tr>
      <w:tr w:rsidR="009E25E3" w:rsidRPr="00FC7B00" w14:paraId="2990F215" w14:textId="77777777">
        <w:trPr>
          <w:trHeight w:val="274"/>
        </w:trPr>
        <w:tc>
          <w:tcPr>
            <w:tcW w:w="704" w:type="dxa"/>
            <w:shd w:val="clear" w:color="auto" w:fill="auto"/>
            <w:vAlign w:val="center"/>
          </w:tcPr>
          <w:p w14:paraId="65BA6B30"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lastRenderedPageBreak/>
              <w:t>2</w:t>
            </w:r>
          </w:p>
        </w:tc>
        <w:tc>
          <w:tcPr>
            <w:tcW w:w="1134" w:type="dxa"/>
            <w:shd w:val="clear" w:color="auto" w:fill="auto"/>
            <w:vAlign w:val="center"/>
          </w:tcPr>
          <w:p w14:paraId="3BAF0840" w14:textId="77777777" w:rsidR="009E25E3" w:rsidRPr="00FC7B00" w:rsidRDefault="001D3AD5">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项目实施方案</w:t>
            </w:r>
          </w:p>
        </w:tc>
        <w:tc>
          <w:tcPr>
            <w:tcW w:w="851" w:type="dxa"/>
            <w:shd w:val="clear" w:color="auto" w:fill="auto"/>
            <w:vAlign w:val="center"/>
          </w:tcPr>
          <w:p w14:paraId="44DC43BC"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1</w:t>
            </w:r>
            <w:r w:rsidR="00C27126" w:rsidRPr="00FC7B00">
              <w:rPr>
                <w:rFonts w:ascii="仿宋" w:eastAsia="仿宋" w:hAnsi="仿宋" w:cs="宋体" w:hint="eastAsia"/>
                <w:bCs/>
                <w:szCs w:val="21"/>
              </w:rPr>
              <w:t>5</w:t>
            </w:r>
          </w:p>
        </w:tc>
        <w:tc>
          <w:tcPr>
            <w:tcW w:w="5607" w:type="dxa"/>
            <w:shd w:val="clear" w:color="auto" w:fill="auto"/>
            <w:vAlign w:val="center"/>
          </w:tcPr>
          <w:p w14:paraId="511F5DE2"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考察投标人针对本项目所编制的</w:t>
            </w:r>
            <w:r w:rsidR="001D3AD5" w:rsidRPr="00FC7B00">
              <w:rPr>
                <w:rFonts w:ascii="仿宋" w:eastAsia="仿宋" w:hAnsi="仿宋" w:cs="宋体" w:hint="eastAsia"/>
                <w:bCs/>
                <w:szCs w:val="21"/>
              </w:rPr>
              <w:t>服务</w:t>
            </w:r>
            <w:r w:rsidRPr="00FC7B00">
              <w:rPr>
                <w:rFonts w:ascii="仿宋" w:eastAsia="仿宋" w:hAnsi="仿宋" w:cs="宋体" w:hint="eastAsia"/>
                <w:bCs/>
                <w:szCs w:val="21"/>
              </w:rPr>
              <w:t>方案。方案包括但不限于</w:t>
            </w:r>
            <w:r w:rsidR="001D3AD5" w:rsidRPr="00FC7B00">
              <w:rPr>
                <w:rFonts w:ascii="仿宋" w:eastAsia="仿宋" w:hAnsi="仿宋" w:cs="宋体" w:hint="eastAsia"/>
                <w:b/>
                <w:szCs w:val="21"/>
              </w:rPr>
              <w:t>视觉主画面设计、视频类设计及制作方案、微信微博推文编撰服务方案</w:t>
            </w:r>
            <w:r w:rsidRPr="00FC7B00">
              <w:rPr>
                <w:rFonts w:ascii="仿宋" w:eastAsia="仿宋" w:hAnsi="仿宋" w:cs="宋体" w:hint="eastAsia"/>
                <w:bCs/>
                <w:szCs w:val="21"/>
              </w:rPr>
              <w:t>等内容</w:t>
            </w:r>
            <w:r w:rsidR="001D3AD5" w:rsidRPr="00FC7B00">
              <w:rPr>
                <w:rFonts w:ascii="仿宋" w:eastAsia="仿宋" w:hAnsi="仿宋" w:cs="宋体" w:hint="eastAsia"/>
                <w:bCs/>
                <w:szCs w:val="21"/>
              </w:rPr>
              <w:t>（不包括宣传推广服务方案）</w:t>
            </w:r>
            <w:r w:rsidRPr="00FC7B00">
              <w:rPr>
                <w:rFonts w:ascii="仿宋" w:eastAsia="仿宋" w:hAnsi="仿宋" w:cs="宋体" w:hint="eastAsia"/>
                <w:bCs/>
                <w:szCs w:val="21"/>
              </w:rPr>
              <w:t>。根据上述内容要点进行综合评分，具体如下：</w:t>
            </w:r>
          </w:p>
          <w:p w14:paraId="3B619818"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1、</w:t>
            </w:r>
            <w:r w:rsidR="001D3AD5" w:rsidRPr="00FC7B00">
              <w:rPr>
                <w:rFonts w:ascii="仿宋" w:eastAsia="仿宋" w:hAnsi="仿宋" w:cs="宋体" w:hint="eastAsia"/>
                <w:bCs/>
                <w:szCs w:val="21"/>
              </w:rPr>
              <w:t>服务</w:t>
            </w:r>
            <w:r w:rsidRPr="00FC7B00">
              <w:rPr>
                <w:rFonts w:ascii="仿宋" w:eastAsia="仿宋" w:hAnsi="仿宋" w:cs="宋体" w:hint="eastAsia"/>
                <w:bCs/>
                <w:szCs w:val="21"/>
              </w:rPr>
              <w:t>方案详细且清晰，能够对应需求书要求</w:t>
            </w:r>
            <w:r w:rsidR="00C27126" w:rsidRPr="00FC7B00">
              <w:rPr>
                <w:rFonts w:ascii="仿宋" w:eastAsia="仿宋" w:hAnsi="仿宋" w:cs="宋体" w:hint="eastAsia"/>
                <w:bCs/>
                <w:szCs w:val="21"/>
              </w:rPr>
              <w:t>实施各项工作</w:t>
            </w:r>
            <w:r w:rsidRPr="00FC7B00">
              <w:rPr>
                <w:rFonts w:ascii="仿宋" w:eastAsia="仿宋" w:hAnsi="仿宋" w:cs="宋体" w:hint="eastAsia"/>
                <w:bCs/>
                <w:szCs w:val="21"/>
              </w:rPr>
              <w:t>，能够覆盖上述所列各要点，各项细节考虑到位，可行性强，能够满足实际需求，得1</w:t>
            </w:r>
            <w:r w:rsidR="00C27126" w:rsidRPr="00FC7B00">
              <w:rPr>
                <w:rFonts w:ascii="仿宋" w:eastAsia="仿宋" w:hAnsi="仿宋" w:cs="宋体" w:hint="eastAsia"/>
                <w:bCs/>
                <w:szCs w:val="21"/>
              </w:rPr>
              <w:t>5</w:t>
            </w:r>
            <w:r w:rsidRPr="00FC7B00">
              <w:rPr>
                <w:rFonts w:ascii="仿宋" w:eastAsia="仿宋" w:hAnsi="仿宋" w:cs="宋体" w:hint="eastAsia"/>
                <w:bCs/>
                <w:szCs w:val="21"/>
              </w:rPr>
              <w:t>分；</w:t>
            </w:r>
          </w:p>
          <w:p w14:paraId="2A14A743"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2、</w:t>
            </w:r>
            <w:r w:rsidR="001D3AD5" w:rsidRPr="00FC7B00">
              <w:rPr>
                <w:rFonts w:ascii="仿宋" w:eastAsia="仿宋" w:hAnsi="仿宋" w:cs="宋体" w:hint="eastAsia"/>
                <w:bCs/>
                <w:szCs w:val="21"/>
              </w:rPr>
              <w:t>服务</w:t>
            </w:r>
            <w:r w:rsidRPr="00FC7B00">
              <w:rPr>
                <w:rFonts w:ascii="仿宋" w:eastAsia="仿宋" w:hAnsi="仿宋" w:cs="宋体" w:hint="eastAsia"/>
                <w:bCs/>
                <w:szCs w:val="21"/>
              </w:rPr>
              <w:t>方案较详细，</w:t>
            </w:r>
            <w:r w:rsidR="00C27126" w:rsidRPr="00FC7B00">
              <w:rPr>
                <w:rFonts w:ascii="仿宋" w:eastAsia="仿宋" w:hAnsi="仿宋" w:cs="宋体" w:hint="eastAsia"/>
                <w:bCs/>
                <w:szCs w:val="21"/>
              </w:rPr>
              <w:t>服务</w:t>
            </w:r>
            <w:r w:rsidRPr="00FC7B00">
              <w:rPr>
                <w:rFonts w:ascii="仿宋" w:eastAsia="仿宋" w:hAnsi="仿宋" w:cs="宋体" w:hint="eastAsia"/>
                <w:bCs/>
                <w:szCs w:val="21"/>
              </w:rPr>
              <w:t>内容基本能够覆盖上述所列各要点，各项细节考虑较到位，可行性较强，基本能够满足实际需求，得</w:t>
            </w:r>
            <w:r w:rsidR="00C27126" w:rsidRPr="00FC7B00">
              <w:rPr>
                <w:rFonts w:ascii="仿宋" w:eastAsia="仿宋" w:hAnsi="仿宋" w:cs="宋体" w:hint="eastAsia"/>
                <w:bCs/>
                <w:szCs w:val="21"/>
              </w:rPr>
              <w:t>10</w:t>
            </w:r>
            <w:r w:rsidRPr="00FC7B00">
              <w:rPr>
                <w:rFonts w:ascii="仿宋" w:eastAsia="仿宋" w:hAnsi="仿宋" w:cs="宋体" w:hint="eastAsia"/>
                <w:bCs/>
                <w:szCs w:val="21"/>
              </w:rPr>
              <w:t>分；</w:t>
            </w:r>
          </w:p>
          <w:p w14:paraId="7561874F"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3、</w:t>
            </w:r>
            <w:r w:rsidR="001D3AD5" w:rsidRPr="00FC7B00">
              <w:rPr>
                <w:rFonts w:ascii="仿宋" w:eastAsia="仿宋" w:hAnsi="仿宋" w:cs="宋体" w:hint="eastAsia"/>
                <w:bCs/>
                <w:szCs w:val="21"/>
              </w:rPr>
              <w:t>服务</w:t>
            </w:r>
            <w:r w:rsidRPr="00FC7B00">
              <w:rPr>
                <w:rFonts w:ascii="仿宋" w:eastAsia="仿宋" w:hAnsi="仿宋" w:cs="宋体" w:hint="eastAsia"/>
                <w:bCs/>
                <w:szCs w:val="21"/>
              </w:rPr>
              <w:t>方案一般，</w:t>
            </w:r>
            <w:r w:rsidR="00C27126" w:rsidRPr="00FC7B00">
              <w:rPr>
                <w:rFonts w:ascii="仿宋" w:eastAsia="仿宋" w:hAnsi="仿宋" w:cs="宋体" w:hint="eastAsia"/>
                <w:bCs/>
                <w:szCs w:val="21"/>
              </w:rPr>
              <w:t>服务</w:t>
            </w:r>
            <w:r w:rsidRPr="00FC7B00">
              <w:rPr>
                <w:rFonts w:ascii="仿宋" w:eastAsia="仿宋" w:hAnsi="仿宋" w:cs="宋体" w:hint="eastAsia"/>
                <w:bCs/>
                <w:szCs w:val="21"/>
              </w:rPr>
              <w:t>内容较为笼统，上述所列的内容要点存在欠缺，部分细节的考虑还需进一步完善优化，可行性一般，得</w:t>
            </w:r>
            <w:r w:rsidR="00C27126" w:rsidRPr="00FC7B00">
              <w:rPr>
                <w:rFonts w:ascii="仿宋" w:eastAsia="仿宋" w:hAnsi="仿宋" w:cs="宋体" w:hint="eastAsia"/>
                <w:bCs/>
                <w:szCs w:val="21"/>
              </w:rPr>
              <w:t>6</w:t>
            </w:r>
            <w:r w:rsidRPr="00FC7B00">
              <w:rPr>
                <w:rFonts w:ascii="仿宋" w:eastAsia="仿宋" w:hAnsi="仿宋" w:cs="宋体" w:hint="eastAsia"/>
                <w:bCs/>
                <w:szCs w:val="21"/>
              </w:rPr>
              <w:t>分；</w:t>
            </w:r>
          </w:p>
          <w:p w14:paraId="3990D6F6"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4、</w:t>
            </w:r>
            <w:r w:rsidR="001D3AD5" w:rsidRPr="00FC7B00">
              <w:rPr>
                <w:rFonts w:ascii="仿宋" w:eastAsia="仿宋" w:hAnsi="仿宋" w:cs="宋体" w:hint="eastAsia"/>
                <w:bCs/>
                <w:szCs w:val="21"/>
              </w:rPr>
              <w:t>服务</w:t>
            </w:r>
            <w:r w:rsidRPr="00FC7B00">
              <w:rPr>
                <w:rFonts w:ascii="仿宋" w:eastAsia="仿宋" w:hAnsi="仿宋" w:cs="宋体" w:hint="eastAsia"/>
                <w:bCs/>
                <w:szCs w:val="21"/>
              </w:rPr>
              <w:t>方案较差，无法有效体现上述所列各要点或存在严重的偏差，可行性较差，得</w:t>
            </w:r>
            <w:r w:rsidR="00C27126" w:rsidRPr="00FC7B00">
              <w:rPr>
                <w:rFonts w:ascii="仿宋" w:eastAsia="仿宋" w:hAnsi="仿宋" w:cs="宋体" w:hint="eastAsia"/>
                <w:bCs/>
                <w:szCs w:val="21"/>
              </w:rPr>
              <w:t>2</w:t>
            </w:r>
            <w:r w:rsidRPr="00FC7B00">
              <w:rPr>
                <w:rFonts w:ascii="仿宋" w:eastAsia="仿宋" w:hAnsi="仿宋" w:cs="宋体" w:hint="eastAsia"/>
                <w:bCs/>
                <w:szCs w:val="21"/>
              </w:rPr>
              <w:t>分；</w:t>
            </w:r>
          </w:p>
          <w:p w14:paraId="04937F8D" w14:textId="77777777" w:rsidR="009E25E3" w:rsidRPr="00FC7B00" w:rsidRDefault="00000000">
            <w:pPr>
              <w:autoSpaceDE w:val="0"/>
              <w:autoSpaceDN w:val="0"/>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5、未提供相关内容则不得分。</w:t>
            </w:r>
          </w:p>
        </w:tc>
      </w:tr>
      <w:tr w:rsidR="009E25E3" w:rsidRPr="00FC7B00" w14:paraId="52F57B98" w14:textId="77777777">
        <w:tc>
          <w:tcPr>
            <w:tcW w:w="704" w:type="dxa"/>
            <w:vAlign w:val="center"/>
          </w:tcPr>
          <w:p w14:paraId="38A3C966" w14:textId="77777777" w:rsidR="009E25E3" w:rsidRPr="00FC7B00" w:rsidRDefault="00000000">
            <w:pPr>
              <w:spacing w:beforeLines="30" w:before="93" w:afterLines="30" w:after="93"/>
              <w:jc w:val="center"/>
              <w:rPr>
                <w:rFonts w:ascii="仿宋" w:eastAsia="仿宋" w:hAnsi="仿宋" w:cs="宋体" w:hint="eastAsia"/>
                <w:bCs/>
                <w:szCs w:val="21"/>
              </w:rPr>
            </w:pPr>
            <w:bookmarkStart w:id="76" w:name="_Hlk163650616"/>
            <w:r w:rsidRPr="00FC7B00">
              <w:rPr>
                <w:rFonts w:ascii="仿宋" w:eastAsia="仿宋" w:hAnsi="仿宋" w:cs="宋体" w:hint="eastAsia"/>
                <w:bCs/>
                <w:szCs w:val="21"/>
              </w:rPr>
              <w:t>3</w:t>
            </w:r>
          </w:p>
        </w:tc>
        <w:tc>
          <w:tcPr>
            <w:tcW w:w="1134" w:type="dxa"/>
            <w:vAlign w:val="center"/>
          </w:tcPr>
          <w:p w14:paraId="7E72299D" w14:textId="77777777" w:rsidR="009E25E3" w:rsidRPr="00FC7B00" w:rsidRDefault="00C27126">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宣传推广方案</w:t>
            </w:r>
          </w:p>
        </w:tc>
        <w:tc>
          <w:tcPr>
            <w:tcW w:w="851" w:type="dxa"/>
            <w:vAlign w:val="center"/>
          </w:tcPr>
          <w:p w14:paraId="7CB36AE3" w14:textId="77777777" w:rsidR="009E25E3" w:rsidRPr="00FC7B00" w:rsidRDefault="00000000">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1</w:t>
            </w:r>
            <w:r w:rsidR="00C27126" w:rsidRPr="00FC7B00">
              <w:rPr>
                <w:rFonts w:ascii="仿宋" w:eastAsia="仿宋" w:hAnsi="仿宋" w:cs="宋体" w:hint="eastAsia"/>
                <w:bCs/>
                <w:szCs w:val="21"/>
              </w:rPr>
              <w:t>0</w:t>
            </w:r>
          </w:p>
        </w:tc>
        <w:tc>
          <w:tcPr>
            <w:tcW w:w="5607" w:type="dxa"/>
            <w:vAlign w:val="center"/>
          </w:tcPr>
          <w:p w14:paraId="0A18743D"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考察投标人针对本项目所编制的</w:t>
            </w:r>
            <w:r w:rsidR="00C27126" w:rsidRPr="00FC7B00">
              <w:rPr>
                <w:rFonts w:ascii="仿宋" w:eastAsia="仿宋" w:hAnsi="仿宋" w:cs="宋体" w:hint="eastAsia"/>
                <w:bCs/>
                <w:szCs w:val="21"/>
              </w:rPr>
              <w:t>宣传推广方案</w:t>
            </w:r>
            <w:r w:rsidRPr="00FC7B00">
              <w:rPr>
                <w:rFonts w:ascii="仿宋" w:eastAsia="仿宋" w:hAnsi="仿宋" w:cs="宋体" w:hint="eastAsia"/>
                <w:bCs/>
                <w:szCs w:val="21"/>
              </w:rPr>
              <w:t>。方案包括但不限于</w:t>
            </w:r>
            <w:r w:rsidR="00C27126" w:rsidRPr="00FC7B00">
              <w:rPr>
                <w:rFonts w:ascii="仿宋" w:eastAsia="仿宋" w:hAnsi="仿宋" w:cs="宋体" w:hint="eastAsia"/>
                <w:b/>
                <w:szCs w:val="21"/>
              </w:rPr>
              <w:t>新媒体运营渠道、宣传推广措施</w:t>
            </w:r>
            <w:r w:rsidRPr="00FC7B00">
              <w:rPr>
                <w:rFonts w:ascii="仿宋" w:eastAsia="仿宋" w:hAnsi="仿宋" w:cs="宋体" w:hint="eastAsia"/>
                <w:bCs/>
                <w:szCs w:val="21"/>
              </w:rPr>
              <w:t>等内容。根据上述内容要点进行综合评分，具体如下：</w:t>
            </w:r>
          </w:p>
          <w:p w14:paraId="672FFFAE"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1、</w:t>
            </w:r>
            <w:r w:rsidR="00C27126" w:rsidRPr="00FC7B00">
              <w:rPr>
                <w:rFonts w:ascii="仿宋" w:eastAsia="仿宋" w:hAnsi="仿宋" w:cs="宋体" w:hint="eastAsia"/>
                <w:bCs/>
                <w:szCs w:val="21"/>
              </w:rPr>
              <w:t>宣传推广</w:t>
            </w:r>
            <w:r w:rsidRPr="00FC7B00">
              <w:rPr>
                <w:rFonts w:ascii="仿宋" w:eastAsia="仿宋" w:hAnsi="仿宋" w:cs="宋体" w:hint="eastAsia"/>
                <w:bCs/>
                <w:szCs w:val="21"/>
              </w:rPr>
              <w:t>方案详细、思路清晰，</w:t>
            </w:r>
            <w:r w:rsidR="00C27126" w:rsidRPr="00FC7B00">
              <w:rPr>
                <w:rFonts w:ascii="仿宋" w:eastAsia="仿宋" w:hAnsi="仿宋" w:cs="宋体" w:hint="eastAsia"/>
                <w:bCs/>
                <w:szCs w:val="21"/>
              </w:rPr>
              <w:t>新媒体运营渠道资源丰富，宣传推广形式多样且</w:t>
            </w:r>
            <w:r w:rsidRPr="00FC7B00">
              <w:rPr>
                <w:rFonts w:ascii="仿宋" w:eastAsia="仿宋" w:hAnsi="仿宋" w:cs="宋体" w:hint="eastAsia"/>
                <w:bCs/>
                <w:szCs w:val="21"/>
              </w:rPr>
              <w:t>列有流程和措施，能够覆盖上述所列各要点内容，可行性强，能够满足实际需求，得1</w:t>
            </w:r>
            <w:r w:rsidR="00C27126" w:rsidRPr="00FC7B00">
              <w:rPr>
                <w:rFonts w:ascii="仿宋" w:eastAsia="仿宋" w:hAnsi="仿宋" w:cs="宋体" w:hint="eastAsia"/>
                <w:bCs/>
                <w:szCs w:val="21"/>
              </w:rPr>
              <w:t>0</w:t>
            </w:r>
            <w:r w:rsidRPr="00FC7B00">
              <w:rPr>
                <w:rFonts w:ascii="仿宋" w:eastAsia="仿宋" w:hAnsi="仿宋" w:cs="宋体" w:hint="eastAsia"/>
                <w:bCs/>
                <w:szCs w:val="21"/>
              </w:rPr>
              <w:t>分；</w:t>
            </w:r>
          </w:p>
          <w:p w14:paraId="3770A6E7"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2、</w:t>
            </w:r>
            <w:r w:rsidR="00C27126" w:rsidRPr="00FC7B00">
              <w:rPr>
                <w:rFonts w:ascii="仿宋" w:eastAsia="仿宋" w:hAnsi="仿宋" w:cs="宋体" w:hint="eastAsia"/>
                <w:bCs/>
                <w:szCs w:val="21"/>
              </w:rPr>
              <w:t>宣传推广方案</w:t>
            </w:r>
            <w:r w:rsidRPr="00FC7B00">
              <w:rPr>
                <w:rFonts w:ascii="仿宋" w:eastAsia="仿宋" w:hAnsi="仿宋" w:cs="宋体" w:hint="eastAsia"/>
                <w:bCs/>
                <w:szCs w:val="21"/>
              </w:rPr>
              <w:t>比较详细，</w:t>
            </w:r>
            <w:r w:rsidR="00C27126" w:rsidRPr="00FC7B00">
              <w:rPr>
                <w:rFonts w:ascii="仿宋" w:eastAsia="仿宋" w:hAnsi="仿宋" w:cs="宋体" w:hint="eastAsia"/>
                <w:bCs/>
                <w:szCs w:val="21"/>
              </w:rPr>
              <w:t>新媒体运营渠道资源较好</w:t>
            </w:r>
            <w:r w:rsidRPr="00FC7B00">
              <w:rPr>
                <w:rFonts w:ascii="仿宋" w:eastAsia="仿宋" w:hAnsi="仿宋" w:cs="宋体" w:hint="eastAsia"/>
                <w:bCs/>
                <w:szCs w:val="21"/>
              </w:rPr>
              <w:t>，</w:t>
            </w:r>
            <w:r w:rsidR="00C27126" w:rsidRPr="00FC7B00">
              <w:rPr>
                <w:rFonts w:ascii="仿宋" w:eastAsia="仿宋" w:hAnsi="仿宋" w:cs="宋体" w:hint="eastAsia"/>
                <w:bCs/>
                <w:szCs w:val="21"/>
              </w:rPr>
              <w:t>宣传推广措施列有简单</w:t>
            </w:r>
            <w:r w:rsidRPr="00FC7B00">
              <w:rPr>
                <w:rFonts w:ascii="仿宋" w:eastAsia="仿宋" w:hAnsi="仿宋" w:cs="宋体" w:hint="eastAsia"/>
                <w:bCs/>
                <w:szCs w:val="21"/>
              </w:rPr>
              <w:t>介绍，基本能够覆盖上述所列各要点内容，可行性较强，基本能够满足实际需求，得</w:t>
            </w:r>
            <w:r w:rsidR="00C27126" w:rsidRPr="00FC7B00">
              <w:rPr>
                <w:rFonts w:ascii="仿宋" w:eastAsia="仿宋" w:hAnsi="仿宋" w:cs="宋体" w:hint="eastAsia"/>
                <w:bCs/>
                <w:szCs w:val="21"/>
              </w:rPr>
              <w:t>7</w:t>
            </w:r>
            <w:r w:rsidRPr="00FC7B00">
              <w:rPr>
                <w:rFonts w:ascii="仿宋" w:eastAsia="仿宋" w:hAnsi="仿宋" w:cs="宋体" w:hint="eastAsia"/>
                <w:bCs/>
                <w:szCs w:val="21"/>
              </w:rPr>
              <w:t>分；</w:t>
            </w:r>
          </w:p>
          <w:p w14:paraId="77BFCCF2"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3、</w:t>
            </w:r>
            <w:r w:rsidR="00C27126" w:rsidRPr="00FC7B00">
              <w:rPr>
                <w:rFonts w:ascii="仿宋" w:eastAsia="仿宋" w:hAnsi="仿宋" w:cs="宋体" w:hint="eastAsia"/>
                <w:bCs/>
                <w:szCs w:val="21"/>
              </w:rPr>
              <w:t>宣传推广</w:t>
            </w:r>
            <w:r w:rsidRPr="00FC7B00">
              <w:rPr>
                <w:rFonts w:ascii="仿宋" w:eastAsia="仿宋" w:hAnsi="仿宋" w:cs="宋体" w:hint="eastAsia"/>
                <w:bCs/>
                <w:szCs w:val="21"/>
              </w:rPr>
              <w:t>方案一般，整体内容较为笼统，上述所列的内容要点存在欠缺，列有对应的措施但还需进一步完善优化，可行性一般，得</w:t>
            </w:r>
            <w:r w:rsidR="00C27126" w:rsidRPr="00FC7B00">
              <w:rPr>
                <w:rFonts w:ascii="仿宋" w:eastAsia="仿宋" w:hAnsi="仿宋" w:cs="宋体" w:hint="eastAsia"/>
                <w:bCs/>
                <w:szCs w:val="21"/>
              </w:rPr>
              <w:t>4</w:t>
            </w:r>
            <w:r w:rsidRPr="00FC7B00">
              <w:rPr>
                <w:rFonts w:ascii="仿宋" w:eastAsia="仿宋" w:hAnsi="仿宋" w:cs="宋体" w:hint="eastAsia"/>
                <w:bCs/>
                <w:szCs w:val="21"/>
              </w:rPr>
              <w:t>分；</w:t>
            </w:r>
          </w:p>
          <w:p w14:paraId="142668BC"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4、</w:t>
            </w:r>
            <w:r w:rsidR="00C27126" w:rsidRPr="00FC7B00">
              <w:rPr>
                <w:rFonts w:ascii="仿宋" w:eastAsia="仿宋" w:hAnsi="仿宋" w:cs="宋体" w:hint="eastAsia"/>
                <w:bCs/>
                <w:szCs w:val="21"/>
              </w:rPr>
              <w:t>宣传推广</w:t>
            </w:r>
            <w:r w:rsidRPr="00FC7B00">
              <w:rPr>
                <w:rFonts w:ascii="仿宋" w:eastAsia="仿宋" w:hAnsi="仿宋" w:cs="宋体" w:hint="eastAsia"/>
                <w:bCs/>
                <w:szCs w:val="21"/>
              </w:rPr>
              <w:t>方案较差，无法有效体现上述所列各要点或存在严重的偏差，可行性较差，得1分；</w:t>
            </w:r>
          </w:p>
          <w:p w14:paraId="208CC1DA"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5、未提供相关内容则不得分。</w:t>
            </w:r>
          </w:p>
        </w:tc>
      </w:tr>
      <w:tr w:rsidR="00C27126" w:rsidRPr="00FC7B00" w14:paraId="22A3FDD7" w14:textId="77777777">
        <w:tc>
          <w:tcPr>
            <w:tcW w:w="704" w:type="dxa"/>
            <w:vAlign w:val="center"/>
          </w:tcPr>
          <w:p w14:paraId="2E936749" w14:textId="77777777" w:rsidR="00C27126" w:rsidRPr="00FC7B00" w:rsidRDefault="00C27126">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4</w:t>
            </w:r>
          </w:p>
        </w:tc>
        <w:tc>
          <w:tcPr>
            <w:tcW w:w="1134" w:type="dxa"/>
            <w:vAlign w:val="center"/>
          </w:tcPr>
          <w:p w14:paraId="67EE3907" w14:textId="77777777" w:rsidR="00C27126" w:rsidRPr="00FC7B00" w:rsidRDefault="00C27126">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服务能力展示</w:t>
            </w:r>
          </w:p>
        </w:tc>
        <w:tc>
          <w:tcPr>
            <w:tcW w:w="851" w:type="dxa"/>
            <w:vAlign w:val="center"/>
          </w:tcPr>
          <w:p w14:paraId="390EB5C2" w14:textId="77777777" w:rsidR="00C27126" w:rsidRPr="00FC7B00" w:rsidRDefault="00C97A64">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10</w:t>
            </w:r>
          </w:p>
        </w:tc>
        <w:tc>
          <w:tcPr>
            <w:tcW w:w="5607" w:type="dxa"/>
            <w:vAlign w:val="center"/>
          </w:tcPr>
          <w:p w14:paraId="045FA2C1" w14:textId="210B3751" w:rsidR="00C27126" w:rsidRPr="00FC7B00" w:rsidRDefault="00C27126" w:rsidP="00C27126">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考察投标人的服务能力展示情况，根据投标人所确定的</w:t>
            </w:r>
            <w:r w:rsidRPr="00FC7B00">
              <w:rPr>
                <w:rFonts w:ascii="仿宋" w:eastAsia="仿宋" w:hAnsi="仿宋" w:cs="宋体" w:hint="eastAsia"/>
                <w:b/>
                <w:szCs w:val="21"/>
              </w:rPr>
              <w:t>服务团队</w:t>
            </w:r>
            <w:r w:rsidR="00C97A64" w:rsidRPr="00FC7B00">
              <w:rPr>
                <w:rFonts w:ascii="仿宋" w:eastAsia="仿宋" w:hAnsi="仿宋" w:cs="宋体" w:hint="eastAsia"/>
                <w:b/>
                <w:szCs w:val="21"/>
              </w:rPr>
              <w:t>经验</w:t>
            </w:r>
            <w:r w:rsidRPr="00FC7B00">
              <w:rPr>
                <w:rFonts w:ascii="仿宋" w:eastAsia="仿宋" w:hAnsi="仿宋" w:cs="宋体" w:hint="eastAsia"/>
                <w:b/>
                <w:szCs w:val="21"/>
              </w:rPr>
              <w:t>、</w:t>
            </w:r>
            <w:r w:rsidR="00C97A64" w:rsidRPr="00FC7B00">
              <w:rPr>
                <w:rFonts w:ascii="仿宋" w:eastAsia="仿宋" w:hAnsi="仿宋" w:cs="宋体" w:hint="eastAsia"/>
                <w:b/>
                <w:szCs w:val="21"/>
              </w:rPr>
              <w:t>投入</w:t>
            </w:r>
            <w:r w:rsidRPr="00FC7B00">
              <w:rPr>
                <w:rFonts w:ascii="仿宋" w:eastAsia="仿宋" w:hAnsi="仿宋" w:cs="宋体" w:hint="eastAsia"/>
                <w:b/>
                <w:szCs w:val="21"/>
              </w:rPr>
              <w:t>设备</w:t>
            </w:r>
            <w:r w:rsidR="00C97A64" w:rsidRPr="00FC7B00">
              <w:rPr>
                <w:rFonts w:ascii="仿宋" w:eastAsia="仿宋" w:hAnsi="仿宋" w:cs="宋体" w:hint="eastAsia"/>
                <w:b/>
                <w:szCs w:val="21"/>
              </w:rPr>
              <w:t>资源、</w:t>
            </w:r>
            <w:r w:rsidRPr="00FC7B00">
              <w:rPr>
                <w:rFonts w:ascii="仿宋" w:eastAsia="仿宋" w:hAnsi="仿宋" w:cs="宋体" w:hint="eastAsia"/>
                <w:b/>
                <w:szCs w:val="21"/>
              </w:rPr>
              <w:t>服务计划</w:t>
            </w:r>
            <w:r w:rsidR="00026D4B">
              <w:rPr>
                <w:rFonts w:ascii="仿宋" w:eastAsia="仿宋" w:hAnsi="仿宋" w:cs="宋体" w:hint="eastAsia"/>
                <w:b/>
                <w:szCs w:val="21"/>
              </w:rPr>
              <w:t>情况</w:t>
            </w:r>
            <w:r w:rsidR="00C97A64" w:rsidRPr="00FC7B00">
              <w:rPr>
                <w:rFonts w:ascii="仿宋" w:eastAsia="仿宋" w:hAnsi="仿宋" w:cs="宋体" w:hint="eastAsia"/>
                <w:bCs/>
                <w:szCs w:val="21"/>
              </w:rPr>
              <w:t>等方面</w:t>
            </w:r>
            <w:r w:rsidRPr="00FC7B00">
              <w:rPr>
                <w:rFonts w:ascii="仿宋" w:eastAsia="仿宋" w:hAnsi="仿宋" w:cs="宋体" w:hint="eastAsia"/>
                <w:bCs/>
                <w:szCs w:val="21"/>
              </w:rPr>
              <w:t>进行综合评分，具体如下：</w:t>
            </w:r>
          </w:p>
          <w:p w14:paraId="63F38055" w14:textId="77777777" w:rsidR="00C27126" w:rsidRPr="00FC7B00" w:rsidRDefault="00C27126" w:rsidP="00C27126">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1、服务团队新媒体平台运营、短视频与微信公众号文章制</w:t>
            </w:r>
            <w:r w:rsidRPr="00FC7B00">
              <w:rPr>
                <w:rFonts w:ascii="仿宋" w:eastAsia="仿宋" w:hAnsi="仿宋" w:cs="宋体" w:hint="eastAsia"/>
                <w:bCs/>
                <w:szCs w:val="21"/>
              </w:rPr>
              <w:lastRenderedPageBreak/>
              <w:t>作经验丰富、拍摄与剪辑等设备充足且符合要求、服务计划完善，服务能力展示能够达到预期效果，得10分。</w:t>
            </w:r>
          </w:p>
          <w:p w14:paraId="0F8F1BE4" w14:textId="77777777" w:rsidR="00C27126" w:rsidRPr="00FC7B00" w:rsidRDefault="00C27126" w:rsidP="00C27126">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2、服务团队新媒体平台运营、短视频与微信公众号文章制作经验较丰富、拍摄与剪辑等设备较充足，服务计划较完善，</w:t>
            </w:r>
            <w:r w:rsidR="00C97A64" w:rsidRPr="00FC7B00">
              <w:rPr>
                <w:rFonts w:ascii="仿宋" w:eastAsia="仿宋" w:hAnsi="仿宋" w:cs="宋体" w:hint="eastAsia"/>
                <w:bCs/>
                <w:szCs w:val="21"/>
              </w:rPr>
              <w:t>服务能力展示基本能够</w:t>
            </w:r>
            <w:r w:rsidRPr="00FC7B00">
              <w:rPr>
                <w:rFonts w:ascii="仿宋" w:eastAsia="仿宋" w:hAnsi="仿宋" w:cs="宋体" w:hint="eastAsia"/>
                <w:bCs/>
                <w:szCs w:val="21"/>
              </w:rPr>
              <w:t>满足</w:t>
            </w:r>
            <w:r w:rsidR="00C97A64" w:rsidRPr="00FC7B00">
              <w:rPr>
                <w:rFonts w:ascii="仿宋" w:eastAsia="仿宋" w:hAnsi="仿宋" w:cs="宋体" w:hint="eastAsia"/>
                <w:bCs/>
                <w:szCs w:val="21"/>
              </w:rPr>
              <w:t>实际</w:t>
            </w:r>
            <w:r w:rsidRPr="00FC7B00">
              <w:rPr>
                <w:rFonts w:ascii="仿宋" w:eastAsia="仿宋" w:hAnsi="仿宋" w:cs="宋体" w:hint="eastAsia"/>
                <w:bCs/>
                <w:szCs w:val="21"/>
              </w:rPr>
              <w:t>要求，得</w:t>
            </w:r>
            <w:r w:rsidR="00C97A64" w:rsidRPr="00FC7B00">
              <w:rPr>
                <w:rFonts w:ascii="仿宋" w:eastAsia="仿宋" w:hAnsi="仿宋" w:cs="宋体" w:hint="eastAsia"/>
                <w:bCs/>
                <w:szCs w:val="21"/>
              </w:rPr>
              <w:t>7</w:t>
            </w:r>
            <w:r w:rsidRPr="00FC7B00">
              <w:rPr>
                <w:rFonts w:ascii="仿宋" w:eastAsia="仿宋" w:hAnsi="仿宋" w:cs="宋体" w:hint="eastAsia"/>
                <w:bCs/>
                <w:szCs w:val="21"/>
              </w:rPr>
              <w:t>分。</w:t>
            </w:r>
          </w:p>
          <w:p w14:paraId="002DB999" w14:textId="77777777" w:rsidR="00C27126" w:rsidRPr="00FC7B00" w:rsidRDefault="00C27126" w:rsidP="00C27126">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3、服务团队新媒体平台运营、短视频与微信公众号文章制作经验</w:t>
            </w:r>
            <w:r w:rsidR="00C97A64" w:rsidRPr="00FC7B00">
              <w:rPr>
                <w:rFonts w:ascii="仿宋" w:eastAsia="仿宋" w:hAnsi="仿宋" w:cs="宋体" w:hint="eastAsia"/>
                <w:bCs/>
                <w:szCs w:val="21"/>
              </w:rPr>
              <w:t>一般</w:t>
            </w:r>
            <w:r w:rsidRPr="00FC7B00">
              <w:rPr>
                <w:rFonts w:ascii="仿宋" w:eastAsia="仿宋" w:hAnsi="仿宋" w:cs="宋体" w:hint="eastAsia"/>
                <w:bCs/>
                <w:szCs w:val="21"/>
              </w:rPr>
              <w:t>、拍摄与剪辑等设备</w:t>
            </w:r>
            <w:r w:rsidR="00C97A64" w:rsidRPr="00FC7B00">
              <w:rPr>
                <w:rFonts w:ascii="仿宋" w:eastAsia="仿宋" w:hAnsi="仿宋" w:cs="宋体" w:hint="eastAsia"/>
                <w:bCs/>
                <w:szCs w:val="21"/>
              </w:rPr>
              <w:t>一般</w:t>
            </w:r>
            <w:r w:rsidRPr="00FC7B00">
              <w:rPr>
                <w:rFonts w:ascii="仿宋" w:eastAsia="仿宋" w:hAnsi="仿宋" w:cs="宋体" w:hint="eastAsia"/>
                <w:bCs/>
                <w:szCs w:val="21"/>
              </w:rPr>
              <w:t>，服务计划</w:t>
            </w:r>
            <w:r w:rsidR="00C97A64" w:rsidRPr="00FC7B00">
              <w:rPr>
                <w:rFonts w:ascii="仿宋" w:eastAsia="仿宋" w:hAnsi="仿宋" w:cs="宋体" w:hint="eastAsia"/>
                <w:bCs/>
                <w:szCs w:val="21"/>
              </w:rPr>
              <w:t>较为笼统</w:t>
            </w:r>
            <w:r w:rsidRPr="00FC7B00">
              <w:rPr>
                <w:rFonts w:ascii="仿宋" w:eastAsia="仿宋" w:hAnsi="仿宋" w:cs="宋体" w:hint="eastAsia"/>
                <w:bCs/>
                <w:szCs w:val="21"/>
              </w:rPr>
              <w:t>，</w:t>
            </w:r>
            <w:r w:rsidR="00C97A64" w:rsidRPr="00FC7B00">
              <w:rPr>
                <w:rFonts w:ascii="仿宋" w:eastAsia="仿宋" w:hAnsi="仿宋" w:cs="宋体" w:hint="eastAsia"/>
                <w:bCs/>
                <w:szCs w:val="21"/>
              </w:rPr>
              <w:t>服务能力展示效果一般</w:t>
            </w:r>
            <w:r w:rsidRPr="00FC7B00">
              <w:rPr>
                <w:rFonts w:ascii="仿宋" w:eastAsia="仿宋" w:hAnsi="仿宋" w:cs="宋体" w:hint="eastAsia"/>
                <w:bCs/>
                <w:szCs w:val="21"/>
              </w:rPr>
              <w:t>，得</w:t>
            </w:r>
            <w:r w:rsidR="00C97A64" w:rsidRPr="00FC7B00">
              <w:rPr>
                <w:rFonts w:ascii="仿宋" w:eastAsia="仿宋" w:hAnsi="仿宋" w:cs="宋体" w:hint="eastAsia"/>
                <w:bCs/>
                <w:szCs w:val="21"/>
              </w:rPr>
              <w:t>4</w:t>
            </w:r>
            <w:r w:rsidRPr="00FC7B00">
              <w:rPr>
                <w:rFonts w:ascii="仿宋" w:eastAsia="仿宋" w:hAnsi="仿宋" w:cs="宋体" w:hint="eastAsia"/>
                <w:bCs/>
                <w:szCs w:val="21"/>
              </w:rPr>
              <w:t>分。</w:t>
            </w:r>
          </w:p>
          <w:p w14:paraId="7535C5CC" w14:textId="77777777" w:rsidR="00C27126" w:rsidRPr="00FC7B00" w:rsidRDefault="00C27126" w:rsidP="00C27126">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4、</w:t>
            </w:r>
            <w:r w:rsidR="00C97A64" w:rsidRPr="00FC7B00">
              <w:rPr>
                <w:rFonts w:ascii="仿宋" w:eastAsia="仿宋" w:hAnsi="仿宋" w:cs="宋体" w:hint="eastAsia"/>
                <w:bCs/>
                <w:szCs w:val="21"/>
              </w:rPr>
              <w:t>服务团队新媒体平台运营、短视频与微信公众号文章制作经验不丰富、拍摄与剪辑等设备不足，服务计划不完善，服务能力展示效果较差，得2分。</w:t>
            </w:r>
          </w:p>
          <w:p w14:paraId="2AF20B30" w14:textId="77777777" w:rsidR="00C27126" w:rsidRPr="00FC7B00" w:rsidRDefault="00C27126" w:rsidP="00C27126">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5、未提供相关内容则不得分。</w:t>
            </w:r>
          </w:p>
        </w:tc>
      </w:tr>
      <w:tr w:rsidR="009E25E3" w:rsidRPr="00FC7B00" w14:paraId="291BEA2F" w14:textId="77777777">
        <w:tc>
          <w:tcPr>
            <w:tcW w:w="704" w:type="dxa"/>
            <w:vAlign w:val="center"/>
          </w:tcPr>
          <w:p w14:paraId="084DECF0" w14:textId="77777777" w:rsidR="009E25E3" w:rsidRPr="00FC7B00" w:rsidRDefault="00C27126">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lastRenderedPageBreak/>
              <w:t>5</w:t>
            </w:r>
          </w:p>
        </w:tc>
        <w:tc>
          <w:tcPr>
            <w:tcW w:w="1134" w:type="dxa"/>
            <w:vAlign w:val="center"/>
          </w:tcPr>
          <w:p w14:paraId="30875FC5" w14:textId="77777777" w:rsidR="009E25E3" w:rsidRPr="00FC7B00" w:rsidRDefault="00000000">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质量保障计划</w:t>
            </w:r>
          </w:p>
        </w:tc>
        <w:tc>
          <w:tcPr>
            <w:tcW w:w="851" w:type="dxa"/>
            <w:vAlign w:val="center"/>
          </w:tcPr>
          <w:p w14:paraId="5471E554" w14:textId="77777777" w:rsidR="009E25E3" w:rsidRPr="00FC7B00" w:rsidRDefault="00C97A64">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5</w:t>
            </w:r>
          </w:p>
        </w:tc>
        <w:tc>
          <w:tcPr>
            <w:tcW w:w="5607" w:type="dxa"/>
            <w:vAlign w:val="center"/>
          </w:tcPr>
          <w:p w14:paraId="30779C69"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考察投标人针对本项目所编制的质量保障计划。计划包含不限于</w:t>
            </w:r>
            <w:r w:rsidR="00C27126" w:rsidRPr="00FC7B00">
              <w:rPr>
                <w:rFonts w:ascii="仿宋" w:eastAsia="仿宋" w:hAnsi="仿宋" w:cs="宋体" w:hint="eastAsia"/>
                <w:b/>
                <w:szCs w:val="21"/>
              </w:rPr>
              <w:t>质量及进度控制</w:t>
            </w:r>
            <w:r w:rsidRPr="00FC7B00">
              <w:rPr>
                <w:rFonts w:ascii="仿宋" w:eastAsia="仿宋" w:hAnsi="仿宋" w:cs="宋体" w:hint="eastAsia"/>
                <w:b/>
                <w:szCs w:val="21"/>
              </w:rPr>
              <w:t>、应急保障措施、信息安全管理</w:t>
            </w:r>
            <w:r w:rsidRPr="00FC7B00">
              <w:rPr>
                <w:rFonts w:ascii="仿宋" w:eastAsia="仿宋" w:hAnsi="仿宋" w:cs="宋体" w:hint="eastAsia"/>
                <w:bCs/>
                <w:szCs w:val="21"/>
              </w:rPr>
              <w:t>等内容。根据内容的优劣情况进行横向比较，具体如下：</w:t>
            </w:r>
          </w:p>
          <w:p w14:paraId="77B83A43"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1、计划内容合理，能够对应需求书规划合理的</w:t>
            </w:r>
            <w:r w:rsidR="00C27126" w:rsidRPr="00FC7B00">
              <w:rPr>
                <w:rFonts w:ascii="仿宋" w:eastAsia="仿宋" w:hAnsi="仿宋" w:cs="宋体" w:hint="eastAsia"/>
                <w:bCs/>
                <w:szCs w:val="21"/>
              </w:rPr>
              <w:t>进度计划</w:t>
            </w:r>
            <w:r w:rsidRPr="00FC7B00">
              <w:rPr>
                <w:rFonts w:ascii="仿宋" w:eastAsia="仿宋" w:hAnsi="仿宋" w:cs="宋体" w:hint="eastAsia"/>
                <w:bCs/>
                <w:szCs w:val="21"/>
              </w:rPr>
              <w:t>，并基于对执行过程各环节的考虑，制定了完整的应急保障措施和信息安全管理，整体切实可行，能对项目执行起到保障作用，得</w:t>
            </w:r>
            <w:r w:rsidR="00C27126" w:rsidRPr="00FC7B00">
              <w:rPr>
                <w:rFonts w:ascii="仿宋" w:eastAsia="仿宋" w:hAnsi="仿宋" w:cs="宋体" w:hint="eastAsia"/>
                <w:bCs/>
                <w:szCs w:val="21"/>
              </w:rPr>
              <w:t>5</w:t>
            </w:r>
            <w:r w:rsidRPr="00FC7B00">
              <w:rPr>
                <w:rFonts w:ascii="仿宋" w:eastAsia="仿宋" w:hAnsi="仿宋" w:cs="宋体" w:hint="eastAsia"/>
                <w:bCs/>
                <w:szCs w:val="21"/>
              </w:rPr>
              <w:t>分；</w:t>
            </w:r>
          </w:p>
          <w:p w14:paraId="71A01F89"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2、计划内容较为合理，列有简单的</w:t>
            </w:r>
            <w:r w:rsidR="00C27126" w:rsidRPr="00FC7B00">
              <w:rPr>
                <w:rFonts w:ascii="仿宋" w:eastAsia="仿宋" w:hAnsi="仿宋" w:cs="宋体" w:hint="eastAsia"/>
                <w:bCs/>
                <w:szCs w:val="21"/>
              </w:rPr>
              <w:t>进度计划</w:t>
            </w:r>
            <w:r w:rsidRPr="00FC7B00">
              <w:rPr>
                <w:rFonts w:ascii="仿宋" w:eastAsia="仿宋" w:hAnsi="仿宋" w:cs="宋体" w:hint="eastAsia"/>
                <w:bCs/>
                <w:szCs w:val="21"/>
              </w:rPr>
              <w:t>、应急保障措施、信息安全管理等内容，整体契合项目情况，基本可行，能对项目执行起到一定保障作用，得</w:t>
            </w:r>
            <w:r w:rsidR="00C27126" w:rsidRPr="00FC7B00">
              <w:rPr>
                <w:rFonts w:ascii="仿宋" w:eastAsia="仿宋" w:hAnsi="仿宋" w:cs="宋体" w:hint="eastAsia"/>
                <w:bCs/>
                <w:szCs w:val="21"/>
              </w:rPr>
              <w:t>3</w:t>
            </w:r>
            <w:r w:rsidRPr="00FC7B00">
              <w:rPr>
                <w:rFonts w:ascii="仿宋" w:eastAsia="仿宋" w:hAnsi="仿宋" w:cs="宋体" w:hint="eastAsia"/>
                <w:bCs/>
                <w:szCs w:val="21"/>
              </w:rPr>
              <w:t>分；</w:t>
            </w:r>
          </w:p>
          <w:p w14:paraId="26E6CD12"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3、计划内容一般，整体内容较为笼统，上述所列的内容要点存在欠缺，可行性一般，对项目执行起到保障作用较小，得</w:t>
            </w:r>
            <w:r w:rsidR="00C27126" w:rsidRPr="00FC7B00">
              <w:rPr>
                <w:rFonts w:ascii="仿宋" w:eastAsia="仿宋" w:hAnsi="仿宋" w:cs="宋体" w:hint="eastAsia"/>
                <w:bCs/>
                <w:szCs w:val="21"/>
              </w:rPr>
              <w:t>2</w:t>
            </w:r>
            <w:r w:rsidRPr="00FC7B00">
              <w:rPr>
                <w:rFonts w:ascii="仿宋" w:eastAsia="仿宋" w:hAnsi="仿宋" w:cs="宋体" w:hint="eastAsia"/>
                <w:bCs/>
                <w:szCs w:val="21"/>
              </w:rPr>
              <w:t>分；</w:t>
            </w:r>
          </w:p>
          <w:p w14:paraId="7F560094"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4、方案内容较差，存在严重的欠缺，可行性差，得1分；</w:t>
            </w:r>
          </w:p>
          <w:p w14:paraId="21613430"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5、未提供相关内容则不得分。</w:t>
            </w:r>
          </w:p>
        </w:tc>
      </w:tr>
      <w:bookmarkEnd w:id="75"/>
      <w:bookmarkEnd w:id="76"/>
    </w:tbl>
    <w:p w14:paraId="2EF3D143" w14:textId="77777777" w:rsidR="009E25E3" w:rsidRPr="00FC7B00" w:rsidRDefault="009E25E3">
      <w:pPr>
        <w:rPr>
          <w:rFonts w:ascii="仿宋" w:eastAsia="仿宋" w:hAnsi="仿宋" w:hint="eastAsia"/>
        </w:rPr>
      </w:pPr>
    </w:p>
    <w:p w14:paraId="5AAFB60E" w14:textId="77777777" w:rsidR="009E25E3" w:rsidRPr="00FC7B00" w:rsidRDefault="00000000">
      <w:pPr>
        <w:pStyle w:val="2"/>
        <w:spacing w:beforeLines="50" w:before="156" w:afterLines="50" w:after="156" w:line="360" w:lineRule="auto"/>
        <w:rPr>
          <w:rFonts w:ascii="仿宋" w:eastAsia="仿宋" w:hAnsi="仿宋" w:hint="eastAsia"/>
          <w:sz w:val="24"/>
          <w:szCs w:val="24"/>
        </w:rPr>
      </w:pPr>
      <w:bookmarkStart w:id="77" w:name="_Toc178009811"/>
      <w:r w:rsidRPr="00FC7B00">
        <w:rPr>
          <w:rFonts w:ascii="仿宋" w:eastAsia="仿宋" w:hAnsi="仿宋" w:hint="eastAsia"/>
          <w:sz w:val="24"/>
          <w:szCs w:val="24"/>
        </w:rPr>
        <w:t>（四）价格评分表</w:t>
      </w:r>
      <w:bookmarkEnd w:id="77"/>
    </w:p>
    <w:tbl>
      <w:tblPr>
        <w:tblStyle w:val="af1"/>
        <w:tblW w:w="0" w:type="auto"/>
        <w:tblLook w:val="04A0" w:firstRow="1" w:lastRow="0" w:firstColumn="1" w:lastColumn="0" w:noHBand="0" w:noVBand="1"/>
      </w:tblPr>
      <w:tblGrid>
        <w:gridCol w:w="704"/>
        <w:gridCol w:w="1134"/>
        <w:gridCol w:w="851"/>
        <w:gridCol w:w="5607"/>
      </w:tblGrid>
      <w:tr w:rsidR="009E25E3" w:rsidRPr="00FC7B00" w14:paraId="5E08D818" w14:textId="77777777">
        <w:tc>
          <w:tcPr>
            <w:tcW w:w="2689" w:type="dxa"/>
            <w:gridSpan w:val="3"/>
            <w:shd w:val="clear" w:color="auto" w:fill="F2F2F2" w:themeFill="background1" w:themeFillShade="F2"/>
            <w:vAlign w:val="center"/>
          </w:tcPr>
          <w:p w14:paraId="21E81233"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评分项</w:t>
            </w:r>
          </w:p>
        </w:tc>
        <w:tc>
          <w:tcPr>
            <w:tcW w:w="5607" w:type="dxa"/>
            <w:shd w:val="clear" w:color="auto" w:fill="F2F2F2" w:themeFill="background1" w:themeFillShade="F2"/>
            <w:vAlign w:val="center"/>
          </w:tcPr>
          <w:p w14:paraId="5F0F0392"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权重</w:t>
            </w:r>
          </w:p>
        </w:tc>
      </w:tr>
      <w:tr w:rsidR="009E25E3" w:rsidRPr="00FC7B00" w14:paraId="2A821DD3" w14:textId="77777777">
        <w:tc>
          <w:tcPr>
            <w:tcW w:w="2689" w:type="dxa"/>
            <w:gridSpan w:val="3"/>
            <w:shd w:val="clear" w:color="auto" w:fill="F2F2F2" w:themeFill="background1" w:themeFillShade="F2"/>
            <w:vAlign w:val="center"/>
          </w:tcPr>
          <w:p w14:paraId="14570BAE"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价格</w:t>
            </w:r>
          </w:p>
        </w:tc>
        <w:tc>
          <w:tcPr>
            <w:tcW w:w="5607" w:type="dxa"/>
            <w:shd w:val="clear" w:color="auto" w:fill="F2F2F2" w:themeFill="background1" w:themeFillShade="F2"/>
            <w:vAlign w:val="center"/>
          </w:tcPr>
          <w:p w14:paraId="6A67C875"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20</w:t>
            </w:r>
          </w:p>
        </w:tc>
      </w:tr>
      <w:tr w:rsidR="009E25E3" w:rsidRPr="00FC7B00" w14:paraId="1F041C26" w14:textId="77777777">
        <w:tc>
          <w:tcPr>
            <w:tcW w:w="704" w:type="dxa"/>
            <w:shd w:val="clear" w:color="auto" w:fill="F2F2F2" w:themeFill="background1" w:themeFillShade="F2"/>
            <w:vAlign w:val="center"/>
          </w:tcPr>
          <w:p w14:paraId="5CBF0204"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序号</w:t>
            </w:r>
          </w:p>
        </w:tc>
        <w:tc>
          <w:tcPr>
            <w:tcW w:w="1134" w:type="dxa"/>
            <w:shd w:val="clear" w:color="auto" w:fill="F2F2F2" w:themeFill="background1" w:themeFillShade="F2"/>
            <w:vAlign w:val="center"/>
          </w:tcPr>
          <w:p w14:paraId="26BD2F8B"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内容</w:t>
            </w:r>
          </w:p>
        </w:tc>
        <w:tc>
          <w:tcPr>
            <w:tcW w:w="851" w:type="dxa"/>
            <w:shd w:val="clear" w:color="auto" w:fill="F2F2F2" w:themeFill="background1" w:themeFillShade="F2"/>
            <w:vAlign w:val="center"/>
          </w:tcPr>
          <w:p w14:paraId="42D5A40A"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分值</w:t>
            </w:r>
          </w:p>
        </w:tc>
        <w:tc>
          <w:tcPr>
            <w:tcW w:w="5607" w:type="dxa"/>
            <w:shd w:val="clear" w:color="auto" w:fill="F2F2F2" w:themeFill="background1" w:themeFillShade="F2"/>
          </w:tcPr>
          <w:p w14:paraId="1902E47C"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评分准则</w:t>
            </w:r>
          </w:p>
        </w:tc>
      </w:tr>
      <w:tr w:rsidR="009E25E3" w:rsidRPr="00FC7B00" w14:paraId="19181F15" w14:textId="77777777">
        <w:tc>
          <w:tcPr>
            <w:tcW w:w="704" w:type="dxa"/>
            <w:vAlign w:val="center"/>
          </w:tcPr>
          <w:p w14:paraId="7BB8B2FF" w14:textId="77777777" w:rsidR="009E25E3" w:rsidRPr="00FC7B00" w:rsidRDefault="00000000">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1</w:t>
            </w:r>
          </w:p>
        </w:tc>
        <w:tc>
          <w:tcPr>
            <w:tcW w:w="1134" w:type="dxa"/>
            <w:vAlign w:val="center"/>
          </w:tcPr>
          <w:p w14:paraId="77B7CEA1" w14:textId="77777777" w:rsidR="009E25E3" w:rsidRPr="00FC7B00" w:rsidRDefault="00000000">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价格分</w:t>
            </w:r>
          </w:p>
        </w:tc>
        <w:tc>
          <w:tcPr>
            <w:tcW w:w="851" w:type="dxa"/>
            <w:vAlign w:val="center"/>
          </w:tcPr>
          <w:p w14:paraId="617EE934" w14:textId="77777777" w:rsidR="009E25E3" w:rsidRPr="00FC7B00" w:rsidRDefault="00000000">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20</w:t>
            </w:r>
          </w:p>
        </w:tc>
        <w:tc>
          <w:tcPr>
            <w:tcW w:w="5607" w:type="dxa"/>
          </w:tcPr>
          <w:p w14:paraId="5CC54D53"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本项目价格分统一采用</w:t>
            </w:r>
            <w:r w:rsidRPr="00FC7B00">
              <w:rPr>
                <w:rFonts w:ascii="仿宋" w:eastAsia="仿宋" w:hAnsi="仿宋" w:cs="宋体" w:hint="eastAsia"/>
                <w:bCs/>
                <w:szCs w:val="21"/>
                <w:u w:val="single"/>
              </w:rPr>
              <w:t>低价优先法</w:t>
            </w:r>
            <w:r w:rsidRPr="00FC7B00">
              <w:rPr>
                <w:rFonts w:ascii="仿宋" w:eastAsia="仿宋" w:hAnsi="仿宋" w:cs="宋体" w:hint="eastAsia"/>
                <w:bCs/>
                <w:szCs w:val="21"/>
              </w:rPr>
              <w:t>计算，即满足招标文件要求且最后含税总价报价为最低的投标人报价作为基准价，其价格得分为满分，满分为20分。具体公式如下：</w:t>
            </w:r>
          </w:p>
          <w:p w14:paraId="18345667"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报价得分=（基准价/有效评审价）×价格分分值。</w:t>
            </w:r>
          </w:p>
          <w:p w14:paraId="2AE35A74"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说明：本项目有效评审价为通过初步评审的投标人项目总价（含税）。如价格有算术性修正，请以修正后的价格为准。</w:t>
            </w:r>
          </w:p>
          <w:p w14:paraId="6F11CDFC" w14:textId="77777777" w:rsidR="009E25E3" w:rsidRPr="00FC7B00" w:rsidRDefault="00000000">
            <w:pPr>
              <w:spacing w:beforeLines="30" w:before="93" w:afterLines="30" w:after="93"/>
              <w:rPr>
                <w:rFonts w:ascii="仿宋" w:eastAsia="仿宋" w:hAnsi="仿宋" w:cs="宋体" w:hint="eastAsia"/>
                <w:bCs/>
                <w:szCs w:val="21"/>
              </w:rPr>
            </w:pPr>
            <w:r w:rsidRPr="00FC7B00">
              <w:rPr>
                <w:rFonts w:ascii="仿宋" w:eastAsia="仿宋" w:hAnsi="仿宋" w:cs="宋体" w:hint="eastAsia"/>
                <w:bCs/>
                <w:szCs w:val="21"/>
              </w:rPr>
              <w:t>备注：价格得分四舍五入，小数点后保留两位有效数。</w:t>
            </w:r>
          </w:p>
        </w:tc>
      </w:tr>
    </w:tbl>
    <w:p w14:paraId="4D6D16B6" w14:textId="77777777" w:rsidR="009E25E3" w:rsidRPr="00FC7B00" w:rsidRDefault="009E25E3">
      <w:pPr>
        <w:rPr>
          <w:rFonts w:ascii="仿宋" w:eastAsia="仿宋" w:hAnsi="仿宋" w:hint="eastAsia"/>
        </w:rPr>
      </w:pPr>
    </w:p>
    <w:bookmarkEnd w:id="72"/>
    <w:p w14:paraId="6D0D12CA"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lastRenderedPageBreak/>
        <w:t>备注：</w:t>
      </w:r>
    </w:p>
    <w:p w14:paraId="2996C4F2"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1.评标委员会各评委对有效投标文件按评审标准独立评审打分，投标人商务技术最终得分为各评委个人打分的算术平均值（四舍五入后，小数点后保留两位有效数）。</w:t>
      </w:r>
    </w:p>
    <w:p w14:paraId="180E519B" w14:textId="77777777" w:rsidR="009E25E3" w:rsidRPr="00FC7B00" w:rsidRDefault="00000000">
      <w:pPr>
        <w:pStyle w:val="00"/>
        <w:ind w:firstLine="422"/>
        <w:rPr>
          <w:rFonts w:ascii="仿宋" w:eastAsia="仿宋" w:hAnsi="仿宋" w:hint="eastAsia"/>
          <w:b/>
          <w:bCs/>
          <w:sz w:val="21"/>
        </w:rPr>
      </w:pPr>
      <w:r w:rsidRPr="00FC7B00">
        <w:rPr>
          <w:rFonts w:ascii="仿宋" w:eastAsia="仿宋" w:hAnsi="仿宋" w:hint="eastAsia"/>
          <w:b/>
          <w:bCs/>
          <w:sz w:val="21"/>
        </w:rPr>
        <w:t>2.本项目商务部分设置评分基准线。若投标人的商务评分低于基准线，其投标应答将被视为存在重大商务技术偏差，则投标应答无效，不进入技术部分评审。</w:t>
      </w:r>
    </w:p>
    <w:p w14:paraId="785D6B0A" w14:textId="49B8B83B" w:rsidR="009E25E3" w:rsidRPr="00FC7B00" w:rsidRDefault="00000000">
      <w:pPr>
        <w:pStyle w:val="00"/>
        <w:ind w:firstLine="422"/>
        <w:rPr>
          <w:rFonts w:ascii="仿宋" w:eastAsia="仿宋" w:hAnsi="仿宋" w:hint="eastAsia"/>
          <w:b/>
          <w:bCs/>
          <w:sz w:val="21"/>
        </w:rPr>
      </w:pPr>
      <w:r w:rsidRPr="00FC7B00">
        <w:rPr>
          <w:rFonts w:ascii="仿宋" w:eastAsia="仿宋" w:hAnsi="仿宋" w:hint="eastAsia"/>
          <w:b/>
          <w:bCs/>
          <w:sz w:val="21"/>
        </w:rPr>
        <w:t>商务评分基准线＝本项目商务部分分值×60%（即3</w:t>
      </w:r>
      <w:r w:rsidR="005871AC">
        <w:rPr>
          <w:rFonts w:ascii="仿宋" w:eastAsia="仿宋" w:hAnsi="仿宋" w:hint="eastAsia"/>
          <w:b/>
          <w:bCs/>
          <w:sz w:val="21"/>
        </w:rPr>
        <w:t>0</w:t>
      </w:r>
      <w:r w:rsidRPr="00FC7B00">
        <w:rPr>
          <w:rFonts w:ascii="仿宋" w:eastAsia="仿宋" w:hAnsi="仿宋" w:hint="eastAsia"/>
          <w:b/>
          <w:bCs/>
          <w:sz w:val="21"/>
        </w:rPr>
        <w:t>×60%=</w:t>
      </w:r>
      <w:r w:rsidR="005871AC">
        <w:rPr>
          <w:rFonts w:ascii="仿宋" w:eastAsia="仿宋" w:hAnsi="仿宋" w:hint="eastAsia"/>
          <w:b/>
          <w:bCs/>
          <w:sz w:val="21"/>
        </w:rPr>
        <w:t>18</w:t>
      </w:r>
      <w:r w:rsidRPr="00FC7B00">
        <w:rPr>
          <w:rFonts w:ascii="仿宋" w:eastAsia="仿宋" w:hAnsi="仿宋" w:hint="eastAsia"/>
          <w:b/>
          <w:bCs/>
          <w:sz w:val="21"/>
        </w:rPr>
        <w:t>分）</w:t>
      </w:r>
    </w:p>
    <w:p w14:paraId="32E066A1" w14:textId="77777777" w:rsidR="009E25E3" w:rsidRPr="00FC7B00" w:rsidRDefault="00000000">
      <w:pPr>
        <w:pStyle w:val="00"/>
        <w:ind w:firstLineChars="0" w:firstLine="420"/>
        <w:rPr>
          <w:rFonts w:ascii="仿宋" w:eastAsia="仿宋" w:hAnsi="仿宋" w:hint="eastAsia"/>
          <w:sz w:val="21"/>
        </w:rPr>
      </w:pPr>
      <w:r w:rsidRPr="00FC7B00">
        <w:rPr>
          <w:rFonts w:ascii="仿宋" w:eastAsia="仿宋" w:hAnsi="仿宋" w:hint="eastAsia"/>
          <w:sz w:val="21"/>
        </w:rPr>
        <w:t>3.综合评分相等时以投标报价低的优先；投标报价也相等的，按技术得分由高到低顺序排列决定，若技术得分也相同，按商务得分由高到低顺序排列决定，若技术、商务得分也相同时，由评标委员会投票决定推选中标候选人。</w:t>
      </w:r>
    </w:p>
    <w:p w14:paraId="65CDFC09"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2A4AE566"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78" w:name="_Toc178009812"/>
      <w:r w:rsidRPr="00FC7B00">
        <w:rPr>
          <w:rFonts w:ascii="仿宋" w:eastAsia="仿宋" w:hAnsi="仿宋" w:hint="eastAsia"/>
          <w:sz w:val="28"/>
          <w:szCs w:val="28"/>
        </w:rPr>
        <w:lastRenderedPageBreak/>
        <w:t>1.</w:t>
      </w:r>
      <w:r w:rsidRPr="00FC7B00">
        <w:rPr>
          <w:rFonts w:ascii="仿宋" w:eastAsia="仿宋" w:hAnsi="仿宋" w:hint="eastAsia"/>
          <w:sz w:val="28"/>
          <w:szCs w:val="28"/>
        </w:rPr>
        <w:tab/>
        <w:t>评标方法</w:t>
      </w:r>
      <w:bookmarkEnd w:id="78"/>
    </w:p>
    <w:p w14:paraId="164F44C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本招标项目评审采用综合评估法。评标委员会对满足招标文件实质要求的投标文件，根据本章第2.2款规定的评分因素和评分标准进行评分，按照综合评分由高到低的顺序推荐中标候选人，但投标报价低于其成本的除外。</w:t>
      </w:r>
    </w:p>
    <w:p w14:paraId="7A0DA3FC"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79" w:name="_Toc178009813"/>
      <w:r w:rsidRPr="00FC7B00">
        <w:rPr>
          <w:rFonts w:ascii="仿宋" w:eastAsia="仿宋" w:hAnsi="仿宋" w:hint="eastAsia"/>
          <w:sz w:val="28"/>
          <w:szCs w:val="28"/>
        </w:rPr>
        <w:t>2.</w:t>
      </w:r>
      <w:r w:rsidRPr="00FC7B00">
        <w:rPr>
          <w:rFonts w:ascii="仿宋" w:eastAsia="仿宋" w:hAnsi="仿宋" w:hint="eastAsia"/>
          <w:sz w:val="28"/>
          <w:szCs w:val="28"/>
        </w:rPr>
        <w:tab/>
        <w:t>评审标准</w:t>
      </w:r>
      <w:bookmarkEnd w:id="79"/>
    </w:p>
    <w:p w14:paraId="7858EEC2"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2.1初步评审标准</w:t>
      </w:r>
    </w:p>
    <w:p w14:paraId="06CC7E31"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初步评审标准：</w:t>
      </w:r>
      <w:r w:rsidRPr="00FC7B00">
        <w:rPr>
          <w:rFonts w:ascii="仿宋" w:eastAsia="仿宋" w:hAnsi="仿宋" w:hint="eastAsia"/>
          <w:u w:val="single"/>
        </w:rPr>
        <w:t>见评标办法前附表</w:t>
      </w:r>
      <w:r w:rsidRPr="00FC7B00">
        <w:rPr>
          <w:rFonts w:ascii="仿宋" w:eastAsia="仿宋" w:hAnsi="仿宋" w:hint="eastAsia"/>
        </w:rPr>
        <w:t>。</w:t>
      </w:r>
    </w:p>
    <w:p w14:paraId="6E11DF10"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2.2详细评审标准</w:t>
      </w:r>
    </w:p>
    <w:p w14:paraId="3EA74AA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详细评审标准：</w:t>
      </w:r>
      <w:r w:rsidRPr="00FC7B00">
        <w:rPr>
          <w:rFonts w:ascii="仿宋" w:eastAsia="仿宋" w:hAnsi="仿宋" w:hint="eastAsia"/>
          <w:u w:val="single"/>
        </w:rPr>
        <w:t>见评标办法前附表</w:t>
      </w:r>
      <w:r w:rsidRPr="00FC7B00">
        <w:rPr>
          <w:rFonts w:ascii="仿宋" w:eastAsia="仿宋" w:hAnsi="仿宋" w:hint="eastAsia"/>
        </w:rPr>
        <w:t>。</w:t>
      </w:r>
    </w:p>
    <w:p w14:paraId="32E864A7"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80" w:name="_Toc178009814"/>
      <w:r w:rsidRPr="00FC7B00">
        <w:rPr>
          <w:rFonts w:ascii="仿宋" w:eastAsia="仿宋" w:hAnsi="仿宋" w:hint="eastAsia"/>
          <w:sz w:val="28"/>
          <w:szCs w:val="28"/>
        </w:rPr>
        <w:t>3.</w:t>
      </w:r>
      <w:r w:rsidRPr="00FC7B00">
        <w:rPr>
          <w:rFonts w:ascii="仿宋" w:eastAsia="仿宋" w:hAnsi="仿宋" w:hint="eastAsia"/>
          <w:sz w:val="28"/>
          <w:szCs w:val="28"/>
        </w:rPr>
        <w:tab/>
        <w:t>评标程序</w:t>
      </w:r>
      <w:bookmarkEnd w:id="80"/>
    </w:p>
    <w:p w14:paraId="186A2F0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3.1初步评审</w:t>
      </w:r>
    </w:p>
    <w:p w14:paraId="3C9B5A57"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3.1.1评标委员会根据本章第2.1款规定的标准对投标文件进行初步评审。有一项不符合评审标准的，评标委员会应当否决其投标。</w:t>
      </w:r>
    </w:p>
    <w:p w14:paraId="2EE58EED"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3.1.2投标人有以下情形之一的，评标委员会应当否决其投标：</w:t>
      </w:r>
    </w:p>
    <w:p w14:paraId="37A8F357"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（1）第二章“投标人须知”第1.8款规定的任何一种情形的；</w:t>
      </w:r>
    </w:p>
    <w:p w14:paraId="678C10E4"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（2）不按照评标委员会要求澄清、说明或者补正的；</w:t>
      </w:r>
    </w:p>
    <w:p w14:paraId="0370F531"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（3）投标文件未经投标单位盖章和单位负责人签字；</w:t>
      </w:r>
    </w:p>
    <w:p w14:paraId="1F7AFDA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（4）允许联合体投标的，投标联合体没有递交联合体协议；</w:t>
      </w:r>
    </w:p>
    <w:p w14:paraId="4C624AAF"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（5）投标人不符合国家或者招标文件规定的资格条件；</w:t>
      </w:r>
    </w:p>
    <w:p w14:paraId="71D7F2F0"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（6）同一投标人递交两个以上不同的投标文件或者投标报价，但招标文件要求递交备选投标的除外；</w:t>
      </w:r>
    </w:p>
    <w:p w14:paraId="048FD974"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（7）投标报价低于成本或者高于招标文件设定的最高投标限价；</w:t>
      </w:r>
    </w:p>
    <w:p w14:paraId="1D95D8C9"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（8）投标文件没有对招标文件的实质性要求和条件做出响应；</w:t>
      </w:r>
    </w:p>
    <w:p w14:paraId="18AA5FD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（9）投标人有串通投标、弄虚作假、行贿等违法行为；</w:t>
      </w:r>
    </w:p>
    <w:p w14:paraId="5B2BF6F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（10）投标人以他人名义投标；</w:t>
      </w:r>
    </w:p>
    <w:p w14:paraId="40ADB06E"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（11）没有按照招标文件要求提供投标担保或者所提供的投标担保有瑕疵；</w:t>
      </w:r>
    </w:p>
    <w:p w14:paraId="625631DE"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（12）投标文件载明的招标项目完成期限超过招标文件规定的期限；</w:t>
      </w:r>
    </w:p>
    <w:p w14:paraId="1FC3FD8C"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（13）明显不符合技术规格、技术标准的要求；</w:t>
      </w:r>
    </w:p>
    <w:p w14:paraId="3CE2ACE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（14）投标文件载明的货物包装方式、检验标准和方法等不符合招标文件的要求；</w:t>
      </w:r>
    </w:p>
    <w:p w14:paraId="5F106AA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（15）投标文件附有招标人不能接受的条件；</w:t>
      </w:r>
    </w:p>
    <w:p w14:paraId="13D8FDE9"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lastRenderedPageBreak/>
        <w:t>（16）不符合招标文件中规定的其他实质性要求。</w:t>
      </w:r>
    </w:p>
    <w:p w14:paraId="06919AAE"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3.1.3评标过程中，评标委员会收到低于成本价投标的书面质疑材料、发现投标人的综合报价明显低于其他投标报价或者设有标底时明显低于标底，认为投标报价可能低于其个别成本的，应当书面要求该投标人做出书面说明并提供相关证明材料。投标人不能合理说明或者不能提供相应证明材料的，由评标委员会认定该投标人以低于成本报价竞标，评标委员会应当否决其投标。</w:t>
      </w:r>
    </w:p>
    <w:p w14:paraId="1AE7C02F"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3.1.4投标报价有算术错误的，评标委员会按照以下原则对投标报价进行修正，修正的价格经投标人书面确认后具有约束力。投标人不接受修正价格的，评标委员会应当否决其投标。</w:t>
      </w:r>
    </w:p>
    <w:p w14:paraId="47C47CAD"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（1）投标文件中的大写金额与小写金额不一致的，以大写金额为准；</w:t>
      </w:r>
    </w:p>
    <w:p w14:paraId="57EFDC20"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（2）总价金额与根据单价计算出的结果不一致的，以单价金额为准修正总价，但单价金额小数点有明显错误的除外。</w:t>
      </w:r>
    </w:p>
    <w:p w14:paraId="27DCAB51"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3.2详细评审</w:t>
      </w:r>
    </w:p>
    <w:p w14:paraId="57A50749"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3.2.1评标委员会按照本章第2.2款规定的评审因素和量化标准进行评分，并计算出综合评估得分。</w:t>
      </w:r>
    </w:p>
    <w:p w14:paraId="71155295"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3.2.2评分分值计算原则上保留小数点后两位，小数点后第三位“四舍五入”。另有规定的，见评标办法前附表。</w:t>
      </w:r>
    </w:p>
    <w:p w14:paraId="5A0E20E1"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3.3投标文件的澄清</w:t>
      </w:r>
    </w:p>
    <w:p w14:paraId="6B10303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3.3.1在评标过程中，评标委员会应当以书面形式要求投标人对所递交的投标文件中不明确的内容进行书面澄清、说明或者对投标文件中的细微偏差进行补正。评标委员会不接受投标人主动提出的澄清、说明或者补正。</w:t>
      </w:r>
    </w:p>
    <w:p w14:paraId="67170EC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3.3.2细微偏差是指投标文件在实质上响应招标文件要求，但个别地方存在漏项或者提供了不完整的技术信息和数据等情况，并且补正这些遗漏或者不完整不会对其他投标人造成不公平的结果。细微偏差不影响投标文件的有效性。</w:t>
      </w:r>
    </w:p>
    <w:p w14:paraId="7A9E4C0B"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3.3.3澄清、说明和补正不得改变投标文件的实质性内容（算术性错误修正的除外）。投标人的书面澄清、说明和补正属于投标选文件的组成部分。</w:t>
      </w:r>
    </w:p>
    <w:p w14:paraId="25D82FD8"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3.3.4评标委员会对投标人递交的澄清、说明或者补正有疑问的，可以要求投标人进一步澄清、说明或者补正，直至满足评标委员会的要求。</w:t>
      </w:r>
    </w:p>
    <w:p w14:paraId="71B03008"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3.3.5评标委员会必要时可以要求投标人递交有关证明和证件的原件，以便核验。</w:t>
      </w:r>
    </w:p>
    <w:p w14:paraId="0F2F967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3.4中标候选人推荐原则</w:t>
      </w:r>
    </w:p>
    <w:p w14:paraId="2FAB70D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3.4.1评标委员会按照综合评分由高到低的顺序推荐中标候选人。综合评分相同的，</w:t>
      </w:r>
      <w:r w:rsidRPr="00FC7B00">
        <w:rPr>
          <w:rFonts w:ascii="仿宋" w:eastAsia="仿宋" w:hAnsi="仿宋" w:hint="eastAsia"/>
        </w:rPr>
        <w:lastRenderedPageBreak/>
        <w:t>处理原则见评标办法前附表。</w:t>
      </w:r>
    </w:p>
    <w:p w14:paraId="5F152213"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3.4.2中标候选人推荐原则见评标办法前附表。</w:t>
      </w:r>
    </w:p>
    <w:p w14:paraId="48C92CA9"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3.5评标结果</w:t>
      </w:r>
    </w:p>
    <w:p w14:paraId="68C32F9A" w14:textId="77777777" w:rsidR="009E25E3" w:rsidRPr="00FC7B00" w:rsidRDefault="00000000">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3.5.1评标委员会完成评标后，应当向招标人递交书面评标报告。评标委员会分组评标的，应当形成统一、完整的评标报告。</w:t>
      </w:r>
    </w:p>
    <w:p w14:paraId="2306097A" w14:textId="77777777" w:rsidR="009E25E3" w:rsidRPr="00FC7B00" w:rsidRDefault="009E25E3">
      <w:pPr>
        <w:rPr>
          <w:rFonts w:ascii="仿宋" w:eastAsia="仿宋" w:hAnsi="仿宋" w:hint="eastAsia"/>
        </w:rPr>
      </w:pPr>
    </w:p>
    <w:p w14:paraId="39A661B1" w14:textId="77777777" w:rsidR="009E25E3" w:rsidRPr="00FC7B00" w:rsidRDefault="009E25E3">
      <w:pPr>
        <w:rPr>
          <w:rFonts w:ascii="仿宋" w:eastAsia="仿宋" w:hAnsi="仿宋" w:hint="eastAsia"/>
        </w:rPr>
      </w:pPr>
    </w:p>
    <w:p w14:paraId="3EFE8B02" w14:textId="77777777" w:rsidR="009E25E3" w:rsidRPr="00FC7B00" w:rsidRDefault="009E25E3">
      <w:pPr>
        <w:rPr>
          <w:rFonts w:ascii="仿宋" w:eastAsia="仿宋" w:hAnsi="仿宋" w:hint="eastAsia"/>
        </w:rPr>
      </w:pPr>
    </w:p>
    <w:p w14:paraId="46279F0C"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790D6899" w14:textId="77777777" w:rsidR="009E25E3" w:rsidRPr="00FC7B00" w:rsidRDefault="00000000">
      <w:pPr>
        <w:pStyle w:val="bt1bt1"/>
        <w:spacing w:before="240" w:after="120" w:line="360" w:lineRule="auto"/>
        <w:rPr>
          <w:rFonts w:ascii="仿宋" w:eastAsia="仿宋" w:hAnsi="仿宋" w:cs="宋体" w:hint="eastAsia"/>
          <w:b/>
          <w:bCs w:val="0"/>
          <w:kern w:val="0"/>
          <w:sz w:val="32"/>
          <w:szCs w:val="32"/>
          <w:lang w:val="zh-CN"/>
        </w:rPr>
      </w:pPr>
      <w:bookmarkStart w:id="81" w:name="_Toc178009815"/>
      <w:r w:rsidRPr="00FC7B00">
        <w:rPr>
          <w:rFonts w:ascii="仿宋" w:eastAsia="仿宋" w:hAnsi="仿宋" w:cs="宋体" w:hint="eastAsia"/>
          <w:b/>
          <w:bCs w:val="0"/>
          <w:kern w:val="0"/>
          <w:sz w:val="32"/>
          <w:szCs w:val="32"/>
          <w:lang w:val="zh-CN"/>
        </w:rPr>
        <w:lastRenderedPageBreak/>
        <w:t>第四章  商务合同</w:t>
      </w:r>
      <w:bookmarkEnd w:id="81"/>
    </w:p>
    <w:p w14:paraId="12729C3D" w14:textId="77777777" w:rsidR="009E25E3" w:rsidRPr="00FC7B00" w:rsidRDefault="00000000">
      <w:pPr>
        <w:pStyle w:val="2"/>
        <w:spacing w:beforeLines="50" w:before="156" w:afterLines="50" w:after="156" w:line="360" w:lineRule="auto"/>
        <w:rPr>
          <w:rFonts w:ascii="仿宋" w:eastAsia="仿宋" w:hAnsi="仿宋" w:hint="eastAsia"/>
          <w:sz w:val="28"/>
          <w:szCs w:val="28"/>
        </w:rPr>
      </w:pPr>
      <w:bookmarkStart w:id="82" w:name="_Toc164274750"/>
      <w:bookmarkStart w:id="83" w:name="_Toc178009816"/>
      <w:r w:rsidRPr="00FC7B00">
        <w:rPr>
          <w:rFonts w:ascii="仿宋" w:eastAsia="仿宋" w:hAnsi="仿宋" w:hint="eastAsia"/>
          <w:sz w:val="28"/>
          <w:szCs w:val="28"/>
        </w:rPr>
        <w:t>总则</w:t>
      </w:r>
      <w:bookmarkEnd w:id="82"/>
      <w:bookmarkEnd w:id="83"/>
    </w:p>
    <w:p w14:paraId="51E07DF1" w14:textId="77777777" w:rsidR="009E25E3" w:rsidRPr="00FC7B00" w:rsidRDefault="00000000">
      <w:pPr>
        <w:adjustRightInd w:val="0"/>
        <w:spacing w:line="360" w:lineRule="auto"/>
        <w:ind w:firstLineChars="200" w:firstLine="420"/>
        <w:rPr>
          <w:rFonts w:ascii="仿宋" w:eastAsia="仿宋" w:hAnsi="仿宋" w:cs="Times New Roman" w:hint="eastAsia"/>
          <w:bCs/>
          <w:szCs w:val="24"/>
        </w:rPr>
      </w:pPr>
      <w:r w:rsidRPr="00FC7B00">
        <w:rPr>
          <w:rFonts w:ascii="仿宋" w:eastAsia="仿宋" w:hAnsi="仿宋" w:cs="Times New Roman" w:hint="eastAsia"/>
          <w:bCs/>
          <w:szCs w:val="24"/>
        </w:rPr>
        <w:t>1.1本章涉及商务合同条款要求，投标人填写商务合同条款偏离表之用，并作为中标后买卖双方签订合同的基础。</w:t>
      </w:r>
    </w:p>
    <w:p w14:paraId="2C4C5FB8" w14:textId="77777777" w:rsidR="009E25E3" w:rsidRPr="00FC7B00" w:rsidRDefault="00000000">
      <w:pPr>
        <w:adjustRightInd w:val="0"/>
        <w:spacing w:line="360" w:lineRule="auto"/>
        <w:ind w:firstLineChars="200" w:firstLine="420"/>
        <w:rPr>
          <w:rFonts w:ascii="仿宋" w:eastAsia="仿宋" w:hAnsi="仿宋" w:cs="Times New Roman" w:hint="eastAsia"/>
          <w:bCs/>
          <w:szCs w:val="24"/>
        </w:rPr>
      </w:pPr>
      <w:r w:rsidRPr="00FC7B00">
        <w:rPr>
          <w:rFonts w:ascii="仿宋" w:eastAsia="仿宋" w:hAnsi="仿宋" w:cs="Times New Roman" w:hint="eastAsia"/>
          <w:bCs/>
          <w:szCs w:val="24"/>
        </w:rPr>
        <w:t>1.2针对本章合同条款内容，投标人应填写“商务合同条款偏离表”。如存在偏离应提出充分理由并在“合同条款偏离表”中加以详尽说明。</w:t>
      </w:r>
    </w:p>
    <w:p w14:paraId="0900CF2B" w14:textId="77777777" w:rsidR="009E25E3" w:rsidRPr="00FC7B00" w:rsidRDefault="00000000">
      <w:pPr>
        <w:adjustRightInd w:val="0"/>
        <w:spacing w:line="360" w:lineRule="auto"/>
        <w:ind w:firstLineChars="200" w:firstLine="420"/>
        <w:rPr>
          <w:rFonts w:ascii="仿宋" w:eastAsia="仿宋" w:hAnsi="仿宋" w:cs="Times New Roman" w:hint="eastAsia"/>
          <w:bCs/>
          <w:szCs w:val="24"/>
        </w:rPr>
      </w:pPr>
      <w:r w:rsidRPr="00FC7B00">
        <w:rPr>
          <w:rFonts w:ascii="仿宋" w:eastAsia="仿宋" w:hAnsi="仿宋" w:cs="Times New Roman" w:hint="eastAsia"/>
          <w:bCs/>
          <w:szCs w:val="24"/>
        </w:rPr>
        <w:t>1.3本章内容根据投标人的投标情况完善后，将作为招标人与中标人签订合同的基础。中标人为合同乙方。</w:t>
      </w:r>
    </w:p>
    <w:p w14:paraId="7F18565F" w14:textId="77777777" w:rsidR="009E25E3" w:rsidRPr="00FC7B00" w:rsidRDefault="00000000">
      <w:pPr>
        <w:adjustRightInd w:val="0"/>
        <w:spacing w:line="360" w:lineRule="auto"/>
        <w:ind w:firstLineChars="200" w:firstLine="420"/>
        <w:rPr>
          <w:rFonts w:ascii="仿宋" w:eastAsia="仿宋" w:hAnsi="仿宋" w:cs="Times New Roman" w:hint="eastAsia"/>
          <w:bCs/>
          <w:szCs w:val="24"/>
        </w:rPr>
      </w:pPr>
      <w:r w:rsidRPr="00FC7B00">
        <w:rPr>
          <w:rFonts w:ascii="仿宋" w:eastAsia="仿宋" w:hAnsi="仿宋" w:cs="Times New Roman" w:hint="eastAsia"/>
          <w:bCs/>
          <w:szCs w:val="24"/>
        </w:rPr>
        <w:t>投标人须对《商务合同书》全部条款理解清楚，并填写《合同条款偏离表》（格式见第六章）。</w:t>
      </w:r>
    </w:p>
    <w:p w14:paraId="63B66BBA" w14:textId="77777777" w:rsidR="009E25E3" w:rsidRPr="00FC7B00" w:rsidRDefault="00000000">
      <w:pPr>
        <w:adjustRightInd w:val="0"/>
        <w:spacing w:line="360" w:lineRule="auto"/>
        <w:ind w:firstLineChars="200" w:firstLine="422"/>
        <w:rPr>
          <w:rFonts w:ascii="仿宋" w:eastAsia="仿宋" w:hAnsi="仿宋" w:cs="Times New Roman" w:hint="eastAsia"/>
          <w:b/>
          <w:szCs w:val="24"/>
        </w:rPr>
      </w:pPr>
      <w:r w:rsidRPr="00FC7B00">
        <w:rPr>
          <w:rFonts w:ascii="仿宋" w:eastAsia="仿宋" w:hAnsi="仿宋" w:cs="Times New Roman" w:hint="eastAsia"/>
          <w:b/>
          <w:szCs w:val="24"/>
        </w:rPr>
        <w:t>注：本合同仅供参考，并非正式合同，当投标人在成交后，应依据本合同的主要条款与招标人签订正式合同；当本合同与招标文件其他部分有冲突，应按招标文件的其他部分为准编制招标文件。合同版本与条款以甲方最新合同模板为准。</w:t>
      </w:r>
    </w:p>
    <w:p w14:paraId="684FAA17" w14:textId="77777777" w:rsidR="009E25E3" w:rsidRPr="00FC7B00" w:rsidRDefault="009E25E3">
      <w:pPr>
        <w:rPr>
          <w:rFonts w:ascii="仿宋" w:eastAsia="仿宋" w:hAnsi="仿宋" w:hint="eastAsia"/>
        </w:rPr>
      </w:pPr>
    </w:p>
    <w:p w14:paraId="533D274B" w14:textId="77777777" w:rsidR="009E25E3" w:rsidRPr="00FC7B00" w:rsidRDefault="009E25E3">
      <w:pPr>
        <w:rPr>
          <w:rFonts w:ascii="仿宋" w:eastAsia="仿宋" w:hAnsi="仿宋" w:hint="eastAsia"/>
        </w:rPr>
      </w:pPr>
    </w:p>
    <w:p w14:paraId="6C195A82" w14:textId="77777777" w:rsidR="009E25E3" w:rsidRPr="00FC7B00" w:rsidRDefault="009E25E3">
      <w:pPr>
        <w:rPr>
          <w:rFonts w:ascii="仿宋" w:eastAsia="仿宋" w:hAnsi="仿宋" w:hint="eastAsia"/>
        </w:rPr>
      </w:pPr>
    </w:p>
    <w:p w14:paraId="23B22D81"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05888682" w14:textId="77777777" w:rsidR="004F17A4" w:rsidRPr="00FC7B00" w:rsidRDefault="004F17A4" w:rsidP="004F17A4">
      <w:pPr>
        <w:pStyle w:val="2"/>
        <w:spacing w:beforeLines="50" w:before="156" w:afterLines="50" w:after="156" w:line="360" w:lineRule="auto"/>
        <w:jc w:val="center"/>
        <w:rPr>
          <w:rFonts w:ascii="仿宋" w:eastAsia="仿宋" w:hAnsi="仿宋" w:hint="eastAsia"/>
          <w:sz w:val="28"/>
          <w:szCs w:val="28"/>
        </w:rPr>
      </w:pPr>
      <w:bookmarkStart w:id="84" w:name="_Toc178009817"/>
      <w:bookmarkStart w:id="85" w:name="_Toc14414"/>
      <w:bookmarkStart w:id="86" w:name="_Toc475472669"/>
      <w:bookmarkStart w:id="87" w:name="_Toc56432221"/>
      <w:bookmarkStart w:id="88" w:name="_Toc447265602"/>
      <w:bookmarkStart w:id="89" w:name="_Toc447265316"/>
      <w:bookmarkStart w:id="90" w:name="_Toc475472662"/>
      <w:r w:rsidRPr="00FC7B00">
        <w:rPr>
          <w:rFonts w:ascii="仿宋" w:eastAsia="仿宋" w:hAnsi="仿宋" w:hint="eastAsia"/>
          <w:sz w:val="28"/>
          <w:szCs w:val="28"/>
        </w:rPr>
        <w:lastRenderedPageBreak/>
        <w:t>2024年新媒体产品策划制作、推广服务合同</w:t>
      </w:r>
      <w:bookmarkEnd w:id="84"/>
    </w:p>
    <w:p w14:paraId="619CD821" w14:textId="77777777" w:rsidR="004F17A4" w:rsidRPr="00FC7B00" w:rsidRDefault="004F17A4" w:rsidP="004F17A4">
      <w:pPr>
        <w:spacing w:line="360" w:lineRule="auto"/>
        <w:rPr>
          <w:rFonts w:ascii="仿宋" w:eastAsia="仿宋" w:hAnsi="仿宋" w:cs="宋体" w:hint="eastAsia"/>
          <w:b/>
          <w:bCs/>
          <w:szCs w:val="21"/>
        </w:rPr>
      </w:pPr>
    </w:p>
    <w:p w14:paraId="591C5EF3" w14:textId="77777777" w:rsidR="004F17A4" w:rsidRPr="00FC7B00" w:rsidRDefault="004F17A4" w:rsidP="004F17A4">
      <w:pPr>
        <w:snapToGrid w:val="0"/>
        <w:spacing w:line="360" w:lineRule="auto"/>
        <w:rPr>
          <w:rFonts w:ascii="仿宋" w:eastAsia="仿宋" w:hAnsi="仿宋" w:cs="仿宋_GB2312" w:hint="eastAsia"/>
          <w:szCs w:val="21"/>
        </w:rPr>
      </w:pPr>
      <w:r w:rsidRPr="00FC7B00">
        <w:rPr>
          <w:rFonts w:ascii="仿宋" w:eastAsia="仿宋" w:hAnsi="仿宋" w:cs="仿宋_GB2312" w:hint="eastAsia"/>
          <w:szCs w:val="21"/>
        </w:rPr>
        <w:t>甲方：今日（广东）国际传播有限公司</w:t>
      </w:r>
    </w:p>
    <w:p w14:paraId="30737EDF" w14:textId="77777777" w:rsidR="004F17A4" w:rsidRPr="00FC7B00" w:rsidRDefault="004F17A4" w:rsidP="004F17A4">
      <w:pPr>
        <w:snapToGrid w:val="0"/>
        <w:spacing w:line="360" w:lineRule="auto"/>
        <w:rPr>
          <w:rFonts w:ascii="仿宋" w:eastAsia="仿宋" w:hAnsi="仿宋" w:cs="仿宋_GB2312" w:hint="eastAsia"/>
          <w:szCs w:val="21"/>
        </w:rPr>
      </w:pPr>
      <w:r w:rsidRPr="00FC7B00">
        <w:rPr>
          <w:rFonts w:ascii="仿宋" w:eastAsia="仿宋" w:hAnsi="仿宋" w:cs="仿宋_GB2312" w:hint="eastAsia"/>
          <w:szCs w:val="21"/>
        </w:rPr>
        <w:t>法定代表人（负责人）：赵杨</w:t>
      </w:r>
    </w:p>
    <w:p w14:paraId="59D70EBF" w14:textId="77777777" w:rsidR="004F17A4" w:rsidRPr="00FC7B00" w:rsidRDefault="004F17A4" w:rsidP="004F17A4">
      <w:pPr>
        <w:snapToGrid w:val="0"/>
        <w:spacing w:line="360" w:lineRule="auto"/>
        <w:rPr>
          <w:rFonts w:ascii="仿宋" w:eastAsia="仿宋" w:hAnsi="仿宋" w:cs="仿宋_GB2312" w:hint="eastAsia"/>
          <w:szCs w:val="21"/>
        </w:rPr>
      </w:pPr>
      <w:r w:rsidRPr="00FC7B00">
        <w:rPr>
          <w:rFonts w:ascii="仿宋" w:eastAsia="仿宋" w:hAnsi="仿宋" w:cs="仿宋_GB2312" w:hint="eastAsia"/>
          <w:szCs w:val="21"/>
        </w:rPr>
        <w:t>地址：广州市广州大道中289号A座25层2507</w:t>
      </w:r>
    </w:p>
    <w:p w14:paraId="2A5D9825" w14:textId="77777777" w:rsidR="004F17A4" w:rsidRPr="00FC7B00" w:rsidRDefault="004F17A4" w:rsidP="004F17A4">
      <w:pPr>
        <w:snapToGrid w:val="0"/>
        <w:spacing w:line="360" w:lineRule="auto"/>
        <w:rPr>
          <w:rFonts w:ascii="仿宋" w:eastAsia="仿宋" w:hAnsi="仿宋" w:cs="仿宋_GB2312" w:hint="eastAsia"/>
          <w:szCs w:val="21"/>
        </w:rPr>
      </w:pPr>
      <w:r w:rsidRPr="00FC7B00">
        <w:rPr>
          <w:rFonts w:ascii="仿宋" w:eastAsia="仿宋" w:hAnsi="仿宋" w:cs="仿宋_GB2312" w:hint="eastAsia"/>
          <w:szCs w:val="21"/>
        </w:rPr>
        <w:t>联系方式：020-83002093</w:t>
      </w:r>
    </w:p>
    <w:p w14:paraId="63A2865A" w14:textId="77777777" w:rsidR="004F17A4" w:rsidRPr="00FC7B00" w:rsidRDefault="004F17A4" w:rsidP="004F17A4">
      <w:pPr>
        <w:snapToGrid w:val="0"/>
        <w:spacing w:line="360" w:lineRule="auto"/>
        <w:rPr>
          <w:rFonts w:ascii="仿宋" w:eastAsia="仿宋" w:hAnsi="仿宋" w:cs="仿宋" w:hint="eastAsia"/>
          <w:szCs w:val="21"/>
        </w:rPr>
      </w:pPr>
    </w:p>
    <w:p w14:paraId="6D090C66" w14:textId="77777777" w:rsidR="004F17A4" w:rsidRPr="00FC7B00" w:rsidRDefault="004F17A4" w:rsidP="004F17A4">
      <w:pPr>
        <w:rPr>
          <w:rFonts w:ascii="仿宋" w:eastAsia="仿宋" w:hAnsi="仿宋" w:cs="仿宋_GB2312" w:hint="eastAsia"/>
          <w:szCs w:val="21"/>
        </w:rPr>
      </w:pPr>
      <w:r w:rsidRPr="00FC7B00">
        <w:rPr>
          <w:rFonts w:ascii="仿宋" w:eastAsia="仿宋" w:hAnsi="仿宋" w:cs="仿宋_GB2312" w:hint="eastAsia"/>
          <w:szCs w:val="21"/>
        </w:rPr>
        <w:t>乙方：</w:t>
      </w:r>
    </w:p>
    <w:p w14:paraId="0F2D9FDE" w14:textId="77777777" w:rsidR="004F17A4" w:rsidRPr="00FC7B00" w:rsidRDefault="004F17A4" w:rsidP="004F17A4">
      <w:pPr>
        <w:snapToGrid w:val="0"/>
        <w:spacing w:line="360" w:lineRule="auto"/>
        <w:rPr>
          <w:rFonts w:ascii="仿宋" w:eastAsia="仿宋" w:hAnsi="仿宋" w:cs="仿宋_GB2312" w:hint="eastAsia"/>
          <w:szCs w:val="21"/>
        </w:rPr>
      </w:pPr>
      <w:r w:rsidRPr="00FC7B00">
        <w:rPr>
          <w:rFonts w:ascii="仿宋" w:eastAsia="仿宋" w:hAnsi="仿宋" w:cs="仿宋_GB2312" w:hint="eastAsia"/>
          <w:szCs w:val="21"/>
        </w:rPr>
        <w:t>法定代表人（负责人）：</w:t>
      </w:r>
    </w:p>
    <w:p w14:paraId="645AB008" w14:textId="77777777" w:rsidR="004F17A4" w:rsidRPr="00FC7B00" w:rsidRDefault="004F17A4" w:rsidP="004F17A4">
      <w:pPr>
        <w:snapToGrid w:val="0"/>
        <w:spacing w:line="360" w:lineRule="auto"/>
        <w:rPr>
          <w:rFonts w:ascii="仿宋" w:eastAsia="仿宋" w:hAnsi="仿宋" w:cs="仿宋_GB2312" w:hint="eastAsia"/>
          <w:szCs w:val="21"/>
        </w:rPr>
      </w:pPr>
      <w:r w:rsidRPr="00FC7B00">
        <w:rPr>
          <w:rFonts w:ascii="仿宋" w:eastAsia="仿宋" w:hAnsi="仿宋" w:cs="仿宋_GB2312" w:hint="eastAsia"/>
          <w:szCs w:val="21"/>
        </w:rPr>
        <w:t>地址：</w:t>
      </w:r>
    </w:p>
    <w:p w14:paraId="06201F71" w14:textId="77777777" w:rsidR="004F17A4" w:rsidRPr="00FC7B00" w:rsidRDefault="004F17A4" w:rsidP="004F17A4">
      <w:pPr>
        <w:snapToGrid w:val="0"/>
        <w:spacing w:line="360" w:lineRule="auto"/>
        <w:rPr>
          <w:rFonts w:ascii="仿宋" w:eastAsia="仿宋" w:hAnsi="仿宋" w:cs="仿宋" w:hint="eastAsia"/>
          <w:szCs w:val="21"/>
        </w:rPr>
      </w:pPr>
      <w:r w:rsidRPr="00FC7B00">
        <w:rPr>
          <w:rFonts w:ascii="仿宋" w:eastAsia="仿宋" w:hAnsi="仿宋" w:cs="仿宋_GB2312" w:hint="eastAsia"/>
          <w:szCs w:val="21"/>
        </w:rPr>
        <w:t>联系方式：</w:t>
      </w:r>
    </w:p>
    <w:p w14:paraId="1962E12F" w14:textId="77777777" w:rsidR="004F17A4" w:rsidRPr="00FC7B00" w:rsidRDefault="004F17A4" w:rsidP="004F17A4">
      <w:pPr>
        <w:wordWrap w:val="0"/>
        <w:snapToGrid w:val="0"/>
        <w:spacing w:line="360" w:lineRule="auto"/>
        <w:rPr>
          <w:rFonts w:ascii="仿宋" w:eastAsia="仿宋" w:hAnsi="仿宋" w:cs="仿宋_GB2312" w:hint="eastAsia"/>
          <w:szCs w:val="21"/>
        </w:rPr>
      </w:pPr>
    </w:p>
    <w:p w14:paraId="01658538"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甲、乙双方经过平等友好协商，依照《中华人民共和国民法典》等相关法律法规，现就双方新媒体产品策划制作、推广服务项目合作事宜达成如下合同，以资共同遵守。</w:t>
      </w:r>
    </w:p>
    <w:p w14:paraId="2EB47136" w14:textId="77777777" w:rsidR="004F17A4" w:rsidRPr="00FC7B00" w:rsidRDefault="004F17A4" w:rsidP="004F17A4">
      <w:pPr>
        <w:pStyle w:val="a7"/>
        <w:tabs>
          <w:tab w:val="left" w:pos="630"/>
        </w:tabs>
        <w:snapToGrid w:val="0"/>
        <w:spacing w:line="440" w:lineRule="exact"/>
        <w:ind w:firstLineChars="202" w:firstLine="426"/>
        <w:rPr>
          <w:rFonts w:ascii="仿宋" w:eastAsia="仿宋" w:hAnsi="仿宋" w:hint="eastAsia"/>
          <w:b/>
          <w:bCs/>
        </w:rPr>
      </w:pPr>
      <w:r w:rsidRPr="00FC7B00">
        <w:rPr>
          <w:rFonts w:ascii="仿宋" w:eastAsia="仿宋" w:hAnsi="仿宋" w:hint="eastAsia"/>
          <w:b/>
          <w:bCs/>
        </w:rPr>
        <w:t>第一条  合作内容及具体要求</w:t>
      </w:r>
    </w:p>
    <w:p w14:paraId="5B68037A"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（一）服务内容及要求：乙方根据甲方具体要求，提供新媒体产品策划制作、推广服务，具体如下：</w:t>
      </w:r>
    </w:p>
    <w:p w14:paraId="405A4303"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1、服务期内，根据甲方微信、微博号的定位，结合平台属性与受众群体特点，选取合适题材进行短视频创作，策划、拍摄制作精品短视频产品不少于10个（时长不低于1分钟），拍摄剪辑短视频不少于500条。</w:t>
      </w:r>
    </w:p>
    <w:p w14:paraId="61C9AA99"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注：拍摄短视频产品所需的专业设备由中标人自行配备。</w:t>
      </w:r>
    </w:p>
    <w:p w14:paraId="10A287A0"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2、服务期内，在微信等平台推广不少于5次，每次推广效果需经甲方认可。</w:t>
      </w:r>
    </w:p>
    <w:p w14:paraId="4639C903"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3、提供4名服务人员驻场服务，提供微信、微博日常运维服务。服务人员应具备与新媒体产品策划、拍摄剪辑、线上推广服务相关的工作经验（至少2年）。</w:t>
      </w:r>
    </w:p>
    <w:p w14:paraId="31E1414C"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4、执行团队需24小时响应，包括周末和节假日。</w:t>
      </w:r>
    </w:p>
    <w:p w14:paraId="2992C5D8"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（二）服务时间：合同签订生效之日起一年。</w:t>
      </w:r>
    </w:p>
    <w:p w14:paraId="7EBCC303" w14:textId="77777777" w:rsidR="004F17A4" w:rsidRPr="00FC7B00" w:rsidRDefault="004F17A4" w:rsidP="004F17A4">
      <w:pPr>
        <w:pStyle w:val="a7"/>
        <w:tabs>
          <w:tab w:val="left" w:pos="630"/>
        </w:tabs>
        <w:snapToGrid w:val="0"/>
        <w:spacing w:line="440" w:lineRule="exact"/>
        <w:ind w:firstLineChars="202" w:firstLine="426"/>
        <w:rPr>
          <w:rFonts w:ascii="仿宋" w:eastAsia="仿宋" w:hAnsi="仿宋" w:hint="eastAsia"/>
          <w:b/>
          <w:bCs/>
        </w:rPr>
      </w:pPr>
      <w:r w:rsidRPr="00FC7B00">
        <w:rPr>
          <w:rFonts w:ascii="仿宋" w:eastAsia="仿宋" w:hAnsi="仿宋" w:hint="eastAsia"/>
          <w:b/>
          <w:bCs/>
        </w:rPr>
        <w:t>第二条  合同款项及支付方式</w:t>
      </w:r>
    </w:p>
    <w:p w14:paraId="2A92383C"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（一）合同总价为：人民币</w:t>
      </w:r>
      <w:r w:rsidRPr="00FC7B00">
        <w:rPr>
          <w:rFonts w:ascii="仿宋" w:eastAsia="仿宋" w:hAnsi="仿宋" w:hint="eastAsia"/>
          <w:u w:val="single"/>
        </w:rPr>
        <w:t xml:space="preserve">      </w:t>
      </w:r>
      <w:r w:rsidRPr="00FC7B00">
        <w:rPr>
          <w:rFonts w:ascii="仿宋" w:eastAsia="仿宋" w:hAnsi="仿宋" w:hint="eastAsia"/>
        </w:rPr>
        <w:t>元，大写金额：人民币</w:t>
      </w:r>
      <w:r w:rsidRPr="00FC7B00">
        <w:rPr>
          <w:rFonts w:ascii="仿宋" w:eastAsia="仿宋" w:hAnsi="仿宋" w:hint="eastAsia"/>
          <w:u w:val="single"/>
        </w:rPr>
        <w:t xml:space="preserve">       </w:t>
      </w:r>
      <w:r w:rsidRPr="00FC7B00">
        <w:rPr>
          <w:rFonts w:ascii="仿宋" w:eastAsia="仿宋" w:hAnsi="仿宋" w:hint="eastAsia"/>
        </w:rPr>
        <w:t>元，税率</w:t>
      </w:r>
      <w:r w:rsidRPr="00FC7B00">
        <w:rPr>
          <w:rFonts w:ascii="仿宋" w:eastAsia="仿宋" w:hAnsi="仿宋" w:hint="eastAsia"/>
          <w:u w:val="single"/>
        </w:rPr>
        <w:t xml:space="preserve">       </w:t>
      </w:r>
      <w:r w:rsidRPr="00FC7B00">
        <w:rPr>
          <w:rFonts w:ascii="仿宋" w:eastAsia="仿宋" w:hAnsi="仿宋" w:hint="eastAsia"/>
        </w:rPr>
        <w:t>%。本价格为乙方完成本合同项下全部义务所需的新媒体产品策划制作、推广服务费、人工费、税费、利润等全部费用，该费用为固定费用，非经双方协商一致并以书面形式确认不得变更。</w:t>
      </w:r>
    </w:p>
    <w:p w14:paraId="4684303C"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lastRenderedPageBreak/>
        <w:t>（二）支付方式：银行转账。乙方须按甲方要求及时开具足额正规的□增值税专用发票</w:t>
      </w:r>
      <w:r w:rsidRPr="00FC7B00">
        <w:rPr>
          <w:rFonts w:ascii="Segoe UI Symbol" w:eastAsia="仿宋" w:hAnsi="Segoe UI Symbol" w:cs="Segoe UI Symbol"/>
        </w:rPr>
        <w:t>☑</w:t>
      </w:r>
      <w:r w:rsidRPr="00FC7B00">
        <w:rPr>
          <w:rFonts w:ascii="仿宋" w:eastAsia="仿宋" w:hAnsi="仿宋" w:hint="eastAsia"/>
        </w:rPr>
        <w:t>增值税普通发票。甲方付款前，乙方应按甲方要求及时开具足额正规的普通发票。如因乙方提供发票时间延迟则甲方有权顺延付款时间且不承担逾期付款违约责任。双方结算账户及发票信息如下表。本合同有效期内，如一方需要改变以下结算账户及发票信息，应提前十五日以加盖合同专用章或公司章的书面文件通知对方。如一方未按本合同规定通知而遭受损失的自行承担，若使另外一方遭受损失的，应赔偿相应损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2129"/>
        <w:gridCol w:w="2061"/>
        <w:gridCol w:w="2052"/>
      </w:tblGrid>
      <w:tr w:rsidR="004F17A4" w:rsidRPr="00FC7B00" w14:paraId="3FB3DA3C" w14:textId="77777777" w:rsidTr="004F17A4">
        <w:tc>
          <w:tcPr>
            <w:tcW w:w="2130" w:type="dxa"/>
            <w:vAlign w:val="center"/>
          </w:tcPr>
          <w:p w14:paraId="583B50DA" w14:textId="77777777" w:rsidR="004F17A4" w:rsidRPr="00FC7B00" w:rsidRDefault="004F17A4" w:rsidP="004F17A4">
            <w:pPr>
              <w:snapToGrid w:val="0"/>
              <w:spacing w:line="360" w:lineRule="auto"/>
              <w:rPr>
                <w:rFonts w:ascii="仿宋" w:eastAsia="仿宋" w:hAnsi="仿宋" w:cs="仿宋_GB2312" w:hint="eastAsia"/>
                <w:color w:val="FF0000"/>
                <w:szCs w:val="21"/>
              </w:rPr>
            </w:pPr>
            <w:r w:rsidRPr="00FC7B00">
              <w:rPr>
                <w:rFonts w:ascii="仿宋" w:eastAsia="仿宋" w:hAnsi="仿宋" w:cs="仿宋_GB2312" w:hint="eastAsia"/>
                <w:szCs w:val="21"/>
              </w:rPr>
              <w:t>甲方名称</w:t>
            </w:r>
          </w:p>
        </w:tc>
        <w:tc>
          <w:tcPr>
            <w:tcW w:w="2130" w:type="dxa"/>
            <w:vAlign w:val="center"/>
          </w:tcPr>
          <w:p w14:paraId="769999FA" w14:textId="77777777" w:rsidR="004F17A4" w:rsidRPr="00FC7B00" w:rsidRDefault="004F17A4" w:rsidP="004F17A4">
            <w:pPr>
              <w:snapToGrid w:val="0"/>
              <w:spacing w:line="360" w:lineRule="auto"/>
              <w:rPr>
                <w:rFonts w:ascii="仿宋" w:eastAsia="仿宋" w:hAnsi="仿宋" w:cs="仿宋_GB2312" w:hint="eastAsia"/>
                <w:color w:val="FF0000"/>
                <w:szCs w:val="21"/>
              </w:rPr>
            </w:pPr>
            <w:r w:rsidRPr="00FC7B00">
              <w:rPr>
                <w:rFonts w:ascii="仿宋" w:eastAsia="仿宋" w:hAnsi="仿宋" w:cs="仿宋_GB2312" w:hint="eastAsia"/>
                <w:szCs w:val="21"/>
              </w:rPr>
              <w:t>今日（广东）国际传播有限公司</w:t>
            </w:r>
          </w:p>
        </w:tc>
        <w:tc>
          <w:tcPr>
            <w:tcW w:w="2131" w:type="dxa"/>
            <w:vAlign w:val="center"/>
          </w:tcPr>
          <w:p w14:paraId="7DB50367" w14:textId="77777777" w:rsidR="004F17A4" w:rsidRPr="00FC7B00" w:rsidRDefault="004F17A4" w:rsidP="004F17A4">
            <w:pPr>
              <w:snapToGrid w:val="0"/>
              <w:spacing w:line="360" w:lineRule="auto"/>
              <w:rPr>
                <w:rFonts w:ascii="仿宋" w:eastAsia="仿宋" w:hAnsi="仿宋" w:cs="仿宋_GB2312" w:hint="eastAsia"/>
                <w:szCs w:val="21"/>
              </w:rPr>
            </w:pPr>
            <w:r w:rsidRPr="00FC7B00">
              <w:rPr>
                <w:rFonts w:ascii="仿宋" w:eastAsia="仿宋" w:hAnsi="仿宋" w:cs="仿宋_GB2312" w:hint="eastAsia"/>
                <w:szCs w:val="21"/>
              </w:rPr>
              <w:t>乙方名称</w:t>
            </w:r>
          </w:p>
        </w:tc>
        <w:tc>
          <w:tcPr>
            <w:tcW w:w="2131" w:type="dxa"/>
            <w:vAlign w:val="center"/>
          </w:tcPr>
          <w:p w14:paraId="245082BA" w14:textId="77777777" w:rsidR="004F17A4" w:rsidRPr="00FC7B00" w:rsidRDefault="004F17A4" w:rsidP="004F17A4">
            <w:pPr>
              <w:snapToGrid w:val="0"/>
              <w:spacing w:line="360" w:lineRule="auto"/>
              <w:rPr>
                <w:rFonts w:ascii="仿宋" w:eastAsia="仿宋" w:hAnsi="仿宋" w:cs="仿宋_GB2312" w:hint="eastAsia"/>
                <w:szCs w:val="21"/>
              </w:rPr>
            </w:pPr>
          </w:p>
        </w:tc>
      </w:tr>
      <w:tr w:rsidR="004F17A4" w:rsidRPr="00FC7B00" w14:paraId="0022028B" w14:textId="77777777" w:rsidTr="004F17A4">
        <w:tc>
          <w:tcPr>
            <w:tcW w:w="2130" w:type="dxa"/>
            <w:vAlign w:val="center"/>
          </w:tcPr>
          <w:p w14:paraId="71C80044" w14:textId="77777777" w:rsidR="004F17A4" w:rsidRPr="00FC7B00" w:rsidRDefault="004F17A4" w:rsidP="004F17A4">
            <w:pPr>
              <w:snapToGrid w:val="0"/>
              <w:spacing w:line="360" w:lineRule="auto"/>
              <w:rPr>
                <w:rFonts w:ascii="仿宋" w:eastAsia="仿宋" w:hAnsi="仿宋" w:cs="仿宋_GB2312" w:hint="eastAsia"/>
                <w:color w:val="FF0000"/>
                <w:szCs w:val="21"/>
              </w:rPr>
            </w:pPr>
            <w:r w:rsidRPr="00FC7B00">
              <w:rPr>
                <w:rFonts w:ascii="仿宋" w:eastAsia="仿宋" w:hAnsi="仿宋" w:cs="仿宋_GB2312" w:hint="eastAsia"/>
                <w:szCs w:val="21"/>
              </w:rPr>
              <w:t>纳税人识别号</w:t>
            </w:r>
          </w:p>
        </w:tc>
        <w:tc>
          <w:tcPr>
            <w:tcW w:w="2130" w:type="dxa"/>
            <w:vAlign w:val="center"/>
          </w:tcPr>
          <w:p w14:paraId="20BF340E" w14:textId="77777777" w:rsidR="004F17A4" w:rsidRPr="00FC7B00" w:rsidRDefault="004F17A4" w:rsidP="004F17A4">
            <w:pPr>
              <w:snapToGrid w:val="0"/>
              <w:spacing w:line="360" w:lineRule="auto"/>
              <w:rPr>
                <w:rFonts w:ascii="仿宋" w:eastAsia="仿宋" w:hAnsi="仿宋" w:cs="仿宋_GB2312" w:hint="eastAsia"/>
                <w:color w:val="FF0000"/>
                <w:szCs w:val="21"/>
              </w:rPr>
            </w:pPr>
            <w:r w:rsidRPr="00FC7B00">
              <w:rPr>
                <w:rFonts w:ascii="仿宋" w:eastAsia="仿宋" w:hAnsi="仿宋" w:cs="仿宋_GB2312" w:hint="eastAsia"/>
                <w:szCs w:val="21"/>
              </w:rPr>
              <w:t>91440000MA55WMRQXY</w:t>
            </w:r>
          </w:p>
        </w:tc>
        <w:tc>
          <w:tcPr>
            <w:tcW w:w="2131" w:type="dxa"/>
            <w:vAlign w:val="center"/>
          </w:tcPr>
          <w:p w14:paraId="623CC098" w14:textId="77777777" w:rsidR="004F17A4" w:rsidRPr="00FC7B00" w:rsidRDefault="004F17A4" w:rsidP="004F17A4">
            <w:pPr>
              <w:snapToGrid w:val="0"/>
              <w:spacing w:line="360" w:lineRule="auto"/>
              <w:rPr>
                <w:rFonts w:ascii="仿宋" w:eastAsia="仿宋" w:hAnsi="仿宋" w:cs="仿宋_GB2312" w:hint="eastAsia"/>
                <w:szCs w:val="21"/>
              </w:rPr>
            </w:pPr>
            <w:r w:rsidRPr="00FC7B00">
              <w:rPr>
                <w:rFonts w:ascii="仿宋" w:eastAsia="仿宋" w:hAnsi="仿宋" w:cs="仿宋_GB2312" w:hint="eastAsia"/>
                <w:szCs w:val="21"/>
              </w:rPr>
              <w:t>纳税人识别号</w:t>
            </w:r>
          </w:p>
        </w:tc>
        <w:tc>
          <w:tcPr>
            <w:tcW w:w="2131" w:type="dxa"/>
            <w:vAlign w:val="center"/>
          </w:tcPr>
          <w:p w14:paraId="4FB57A4F" w14:textId="77777777" w:rsidR="004F17A4" w:rsidRPr="00FC7B00" w:rsidRDefault="004F17A4" w:rsidP="004F17A4">
            <w:pPr>
              <w:snapToGrid w:val="0"/>
              <w:spacing w:line="360" w:lineRule="auto"/>
              <w:rPr>
                <w:rFonts w:ascii="仿宋" w:eastAsia="仿宋" w:hAnsi="仿宋" w:cs="仿宋_GB2312" w:hint="eastAsia"/>
                <w:szCs w:val="21"/>
              </w:rPr>
            </w:pPr>
          </w:p>
        </w:tc>
      </w:tr>
      <w:tr w:rsidR="004F17A4" w:rsidRPr="00FC7B00" w14:paraId="6F5111D8" w14:textId="77777777" w:rsidTr="004F17A4">
        <w:tc>
          <w:tcPr>
            <w:tcW w:w="2130" w:type="dxa"/>
            <w:vAlign w:val="center"/>
          </w:tcPr>
          <w:p w14:paraId="33C839CE" w14:textId="77777777" w:rsidR="004F17A4" w:rsidRPr="00FC7B00" w:rsidRDefault="004F17A4" w:rsidP="004F17A4">
            <w:pPr>
              <w:snapToGrid w:val="0"/>
              <w:spacing w:line="360" w:lineRule="auto"/>
              <w:rPr>
                <w:rFonts w:ascii="仿宋" w:eastAsia="仿宋" w:hAnsi="仿宋" w:cs="仿宋_GB2312" w:hint="eastAsia"/>
                <w:color w:val="FF0000"/>
                <w:szCs w:val="21"/>
              </w:rPr>
            </w:pPr>
            <w:r w:rsidRPr="00FC7B00">
              <w:rPr>
                <w:rFonts w:ascii="仿宋" w:eastAsia="仿宋" w:hAnsi="仿宋" w:cs="仿宋_GB2312" w:hint="eastAsia"/>
                <w:szCs w:val="21"/>
              </w:rPr>
              <w:t>开户银行名称</w:t>
            </w:r>
          </w:p>
        </w:tc>
        <w:tc>
          <w:tcPr>
            <w:tcW w:w="2130" w:type="dxa"/>
            <w:vAlign w:val="center"/>
          </w:tcPr>
          <w:p w14:paraId="235E6D3B" w14:textId="77777777" w:rsidR="004F17A4" w:rsidRPr="00FC7B00" w:rsidRDefault="004F17A4" w:rsidP="004F17A4">
            <w:pPr>
              <w:snapToGrid w:val="0"/>
              <w:spacing w:line="360" w:lineRule="auto"/>
              <w:rPr>
                <w:rFonts w:ascii="仿宋" w:eastAsia="仿宋" w:hAnsi="仿宋" w:cs="仿宋_GB2312" w:hint="eastAsia"/>
                <w:color w:val="FF0000"/>
                <w:szCs w:val="21"/>
              </w:rPr>
            </w:pPr>
            <w:r w:rsidRPr="00FC7B00">
              <w:rPr>
                <w:rFonts w:ascii="仿宋" w:eastAsia="仿宋" w:hAnsi="仿宋" w:cs="仿宋_GB2312" w:hint="eastAsia"/>
                <w:szCs w:val="21"/>
              </w:rPr>
              <w:t>中国农业银行股份有限公司广州五羊新城支行</w:t>
            </w:r>
          </w:p>
        </w:tc>
        <w:tc>
          <w:tcPr>
            <w:tcW w:w="2131" w:type="dxa"/>
            <w:vAlign w:val="center"/>
          </w:tcPr>
          <w:p w14:paraId="789126AE" w14:textId="77777777" w:rsidR="004F17A4" w:rsidRPr="00FC7B00" w:rsidRDefault="004F17A4" w:rsidP="004F17A4">
            <w:pPr>
              <w:snapToGrid w:val="0"/>
              <w:spacing w:line="360" w:lineRule="auto"/>
              <w:rPr>
                <w:rFonts w:ascii="仿宋" w:eastAsia="仿宋" w:hAnsi="仿宋" w:cs="仿宋_GB2312" w:hint="eastAsia"/>
                <w:szCs w:val="21"/>
              </w:rPr>
            </w:pPr>
            <w:r w:rsidRPr="00FC7B00">
              <w:rPr>
                <w:rFonts w:ascii="仿宋" w:eastAsia="仿宋" w:hAnsi="仿宋" w:cs="仿宋_GB2312" w:hint="eastAsia"/>
                <w:szCs w:val="21"/>
              </w:rPr>
              <w:t>开户银行名称</w:t>
            </w:r>
          </w:p>
        </w:tc>
        <w:tc>
          <w:tcPr>
            <w:tcW w:w="2131" w:type="dxa"/>
            <w:vAlign w:val="center"/>
          </w:tcPr>
          <w:p w14:paraId="7385CE87" w14:textId="77777777" w:rsidR="004F17A4" w:rsidRPr="00FC7B00" w:rsidRDefault="004F17A4" w:rsidP="004F17A4">
            <w:pPr>
              <w:snapToGrid w:val="0"/>
              <w:spacing w:line="360" w:lineRule="auto"/>
              <w:rPr>
                <w:rFonts w:ascii="仿宋" w:eastAsia="仿宋" w:hAnsi="仿宋" w:cs="仿宋_GB2312" w:hint="eastAsia"/>
                <w:szCs w:val="21"/>
              </w:rPr>
            </w:pPr>
          </w:p>
        </w:tc>
      </w:tr>
      <w:tr w:rsidR="004F17A4" w:rsidRPr="00FC7B00" w14:paraId="79046F26" w14:textId="77777777" w:rsidTr="004F17A4">
        <w:tc>
          <w:tcPr>
            <w:tcW w:w="2130" w:type="dxa"/>
            <w:vAlign w:val="center"/>
          </w:tcPr>
          <w:p w14:paraId="14266E9A" w14:textId="77777777" w:rsidR="004F17A4" w:rsidRPr="00FC7B00" w:rsidRDefault="004F17A4" w:rsidP="004F17A4">
            <w:pPr>
              <w:snapToGrid w:val="0"/>
              <w:spacing w:line="360" w:lineRule="auto"/>
              <w:rPr>
                <w:rFonts w:ascii="仿宋" w:eastAsia="仿宋" w:hAnsi="仿宋" w:cs="仿宋_GB2312" w:hint="eastAsia"/>
                <w:color w:val="FF0000"/>
                <w:szCs w:val="21"/>
              </w:rPr>
            </w:pPr>
            <w:r w:rsidRPr="00FC7B00">
              <w:rPr>
                <w:rFonts w:ascii="仿宋" w:eastAsia="仿宋" w:hAnsi="仿宋" w:cs="仿宋_GB2312" w:hint="eastAsia"/>
                <w:szCs w:val="21"/>
              </w:rPr>
              <w:t>银行账号</w:t>
            </w:r>
          </w:p>
        </w:tc>
        <w:tc>
          <w:tcPr>
            <w:tcW w:w="2130" w:type="dxa"/>
            <w:vAlign w:val="center"/>
          </w:tcPr>
          <w:p w14:paraId="216DC969" w14:textId="77777777" w:rsidR="004F17A4" w:rsidRPr="00FC7B00" w:rsidRDefault="004F17A4" w:rsidP="004F17A4">
            <w:pPr>
              <w:snapToGrid w:val="0"/>
              <w:spacing w:line="360" w:lineRule="auto"/>
              <w:rPr>
                <w:rFonts w:ascii="仿宋" w:eastAsia="仿宋" w:hAnsi="仿宋" w:cs="仿宋_GB2312" w:hint="eastAsia"/>
                <w:color w:val="FF0000"/>
                <w:szCs w:val="21"/>
              </w:rPr>
            </w:pPr>
            <w:r w:rsidRPr="00FC7B00">
              <w:rPr>
                <w:rFonts w:ascii="仿宋" w:eastAsia="仿宋" w:hAnsi="仿宋" w:cs="仿宋_GB2312" w:hint="eastAsia"/>
                <w:szCs w:val="21"/>
              </w:rPr>
              <w:t>44031701040029130</w:t>
            </w:r>
          </w:p>
        </w:tc>
        <w:tc>
          <w:tcPr>
            <w:tcW w:w="2131" w:type="dxa"/>
            <w:vAlign w:val="center"/>
          </w:tcPr>
          <w:p w14:paraId="0BD49538" w14:textId="77777777" w:rsidR="004F17A4" w:rsidRPr="00FC7B00" w:rsidRDefault="004F17A4" w:rsidP="004F17A4">
            <w:pPr>
              <w:snapToGrid w:val="0"/>
              <w:spacing w:line="360" w:lineRule="auto"/>
              <w:rPr>
                <w:rFonts w:ascii="仿宋" w:eastAsia="仿宋" w:hAnsi="仿宋" w:cs="仿宋_GB2312" w:hint="eastAsia"/>
                <w:szCs w:val="21"/>
              </w:rPr>
            </w:pPr>
            <w:r w:rsidRPr="00FC7B00">
              <w:rPr>
                <w:rFonts w:ascii="仿宋" w:eastAsia="仿宋" w:hAnsi="仿宋" w:cs="仿宋_GB2312" w:hint="eastAsia"/>
                <w:szCs w:val="21"/>
              </w:rPr>
              <w:t>银行账号</w:t>
            </w:r>
          </w:p>
        </w:tc>
        <w:tc>
          <w:tcPr>
            <w:tcW w:w="2131" w:type="dxa"/>
            <w:vAlign w:val="center"/>
          </w:tcPr>
          <w:p w14:paraId="756D312D" w14:textId="77777777" w:rsidR="004F17A4" w:rsidRPr="00FC7B00" w:rsidRDefault="004F17A4" w:rsidP="004F17A4">
            <w:pPr>
              <w:snapToGrid w:val="0"/>
              <w:spacing w:line="360" w:lineRule="auto"/>
              <w:rPr>
                <w:rFonts w:ascii="仿宋" w:eastAsia="仿宋" w:hAnsi="仿宋" w:cs="仿宋_GB2312" w:hint="eastAsia"/>
                <w:szCs w:val="21"/>
              </w:rPr>
            </w:pPr>
          </w:p>
        </w:tc>
      </w:tr>
      <w:tr w:rsidR="004F17A4" w:rsidRPr="00FC7B00" w14:paraId="37C9F547" w14:textId="77777777" w:rsidTr="004F17A4">
        <w:tc>
          <w:tcPr>
            <w:tcW w:w="2130" w:type="dxa"/>
            <w:vAlign w:val="center"/>
          </w:tcPr>
          <w:p w14:paraId="3A2902E9" w14:textId="77777777" w:rsidR="004F17A4" w:rsidRPr="00FC7B00" w:rsidRDefault="004F17A4" w:rsidP="004F17A4">
            <w:pPr>
              <w:snapToGrid w:val="0"/>
              <w:spacing w:line="360" w:lineRule="auto"/>
              <w:rPr>
                <w:rFonts w:ascii="仿宋" w:eastAsia="仿宋" w:hAnsi="仿宋" w:cs="仿宋_GB2312" w:hint="eastAsia"/>
                <w:color w:val="FF0000"/>
                <w:szCs w:val="21"/>
              </w:rPr>
            </w:pPr>
            <w:r w:rsidRPr="00FC7B00">
              <w:rPr>
                <w:rFonts w:ascii="仿宋" w:eastAsia="仿宋" w:hAnsi="仿宋" w:cs="仿宋_GB2312" w:hint="eastAsia"/>
                <w:szCs w:val="21"/>
              </w:rPr>
              <w:t>地址</w:t>
            </w:r>
          </w:p>
        </w:tc>
        <w:tc>
          <w:tcPr>
            <w:tcW w:w="2130" w:type="dxa"/>
            <w:vAlign w:val="center"/>
          </w:tcPr>
          <w:p w14:paraId="52617318" w14:textId="77777777" w:rsidR="004F17A4" w:rsidRPr="00FC7B00" w:rsidRDefault="004F17A4" w:rsidP="004F17A4">
            <w:pPr>
              <w:snapToGrid w:val="0"/>
              <w:spacing w:line="360" w:lineRule="auto"/>
              <w:rPr>
                <w:rFonts w:ascii="仿宋" w:eastAsia="仿宋" w:hAnsi="仿宋" w:cs="仿宋_GB2312" w:hint="eastAsia"/>
                <w:color w:val="FF0000"/>
                <w:szCs w:val="21"/>
              </w:rPr>
            </w:pPr>
            <w:r w:rsidRPr="00FC7B00">
              <w:rPr>
                <w:rFonts w:ascii="仿宋" w:eastAsia="仿宋" w:hAnsi="仿宋" w:cs="仿宋_GB2312" w:hint="eastAsia"/>
                <w:szCs w:val="21"/>
              </w:rPr>
              <w:t>广州市广州大道中289号A座25层2507</w:t>
            </w:r>
          </w:p>
        </w:tc>
        <w:tc>
          <w:tcPr>
            <w:tcW w:w="2131" w:type="dxa"/>
            <w:vAlign w:val="center"/>
          </w:tcPr>
          <w:p w14:paraId="7F89405F" w14:textId="77777777" w:rsidR="004F17A4" w:rsidRPr="00FC7B00" w:rsidRDefault="004F17A4" w:rsidP="004F17A4">
            <w:pPr>
              <w:snapToGrid w:val="0"/>
              <w:spacing w:line="360" w:lineRule="auto"/>
              <w:rPr>
                <w:rFonts w:ascii="仿宋" w:eastAsia="仿宋" w:hAnsi="仿宋" w:cs="仿宋_GB2312" w:hint="eastAsia"/>
                <w:szCs w:val="21"/>
              </w:rPr>
            </w:pPr>
            <w:r w:rsidRPr="00FC7B00">
              <w:rPr>
                <w:rFonts w:ascii="仿宋" w:eastAsia="仿宋" w:hAnsi="仿宋" w:cs="仿宋_GB2312" w:hint="eastAsia"/>
                <w:szCs w:val="21"/>
              </w:rPr>
              <w:t>地址</w:t>
            </w:r>
          </w:p>
        </w:tc>
        <w:tc>
          <w:tcPr>
            <w:tcW w:w="2131" w:type="dxa"/>
            <w:vAlign w:val="center"/>
          </w:tcPr>
          <w:p w14:paraId="4F7788DA" w14:textId="77777777" w:rsidR="004F17A4" w:rsidRPr="00FC7B00" w:rsidRDefault="004F17A4" w:rsidP="004F17A4">
            <w:pPr>
              <w:snapToGrid w:val="0"/>
              <w:spacing w:line="360" w:lineRule="auto"/>
              <w:rPr>
                <w:rFonts w:ascii="仿宋" w:eastAsia="仿宋" w:hAnsi="仿宋" w:cs="仿宋_GB2312" w:hint="eastAsia"/>
                <w:szCs w:val="21"/>
              </w:rPr>
            </w:pPr>
          </w:p>
        </w:tc>
      </w:tr>
      <w:tr w:rsidR="004F17A4" w:rsidRPr="00FC7B00" w14:paraId="4E6DC20B" w14:textId="77777777" w:rsidTr="004F17A4">
        <w:tc>
          <w:tcPr>
            <w:tcW w:w="2130" w:type="dxa"/>
            <w:vAlign w:val="center"/>
          </w:tcPr>
          <w:p w14:paraId="59D375B7" w14:textId="77777777" w:rsidR="004F17A4" w:rsidRPr="00FC7B00" w:rsidRDefault="004F17A4" w:rsidP="004F17A4">
            <w:pPr>
              <w:snapToGrid w:val="0"/>
              <w:spacing w:line="360" w:lineRule="auto"/>
              <w:rPr>
                <w:rFonts w:ascii="仿宋" w:eastAsia="仿宋" w:hAnsi="仿宋" w:cs="仿宋_GB2312" w:hint="eastAsia"/>
                <w:color w:val="FF0000"/>
                <w:szCs w:val="21"/>
              </w:rPr>
            </w:pPr>
            <w:r w:rsidRPr="00FC7B00">
              <w:rPr>
                <w:rFonts w:ascii="仿宋" w:eastAsia="仿宋" w:hAnsi="仿宋" w:cs="仿宋_GB2312" w:hint="eastAsia"/>
                <w:szCs w:val="21"/>
              </w:rPr>
              <w:t>电话</w:t>
            </w:r>
          </w:p>
        </w:tc>
        <w:tc>
          <w:tcPr>
            <w:tcW w:w="2130" w:type="dxa"/>
            <w:vAlign w:val="center"/>
          </w:tcPr>
          <w:p w14:paraId="2057CDEA" w14:textId="77777777" w:rsidR="004F17A4" w:rsidRPr="00FC7B00" w:rsidRDefault="004F17A4" w:rsidP="004F17A4">
            <w:pPr>
              <w:snapToGrid w:val="0"/>
              <w:spacing w:line="360" w:lineRule="auto"/>
              <w:rPr>
                <w:rFonts w:ascii="仿宋" w:eastAsia="仿宋" w:hAnsi="仿宋" w:cs="仿宋_GB2312" w:hint="eastAsia"/>
                <w:color w:val="FF0000"/>
                <w:szCs w:val="21"/>
              </w:rPr>
            </w:pPr>
            <w:r w:rsidRPr="00FC7B00">
              <w:rPr>
                <w:rFonts w:ascii="仿宋" w:eastAsia="仿宋" w:hAnsi="仿宋" w:cs="仿宋_GB2312" w:hint="eastAsia"/>
                <w:szCs w:val="21"/>
              </w:rPr>
              <w:t>020-83002093</w:t>
            </w:r>
          </w:p>
        </w:tc>
        <w:tc>
          <w:tcPr>
            <w:tcW w:w="2131" w:type="dxa"/>
            <w:vAlign w:val="center"/>
          </w:tcPr>
          <w:p w14:paraId="63835B14" w14:textId="77777777" w:rsidR="004F17A4" w:rsidRPr="00FC7B00" w:rsidRDefault="004F17A4" w:rsidP="004F17A4">
            <w:pPr>
              <w:snapToGrid w:val="0"/>
              <w:spacing w:line="360" w:lineRule="auto"/>
              <w:rPr>
                <w:rFonts w:ascii="仿宋" w:eastAsia="仿宋" w:hAnsi="仿宋" w:cs="仿宋_GB2312" w:hint="eastAsia"/>
                <w:szCs w:val="21"/>
              </w:rPr>
            </w:pPr>
            <w:r w:rsidRPr="00FC7B00">
              <w:rPr>
                <w:rFonts w:ascii="仿宋" w:eastAsia="仿宋" w:hAnsi="仿宋" w:cs="仿宋_GB2312" w:hint="eastAsia"/>
                <w:szCs w:val="21"/>
              </w:rPr>
              <w:t>电话</w:t>
            </w:r>
          </w:p>
        </w:tc>
        <w:tc>
          <w:tcPr>
            <w:tcW w:w="2131" w:type="dxa"/>
            <w:vAlign w:val="center"/>
          </w:tcPr>
          <w:p w14:paraId="4149FCA3" w14:textId="77777777" w:rsidR="004F17A4" w:rsidRPr="00FC7B00" w:rsidRDefault="004F17A4" w:rsidP="004F17A4">
            <w:pPr>
              <w:snapToGrid w:val="0"/>
              <w:spacing w:line="360" w:lineRule="auto"/>
              <w:rPr>
                <w:rFonts w:ascii="仿宋" w:eastAsia="仿宋" w:hAnsi="仿宋" w:cs="仿宋_GB2312" w:hint="eastAsia"/>
                <w:szCs w:val="21"/>
              </w:rPr>
            </w:pPr>
          </w:p>
        </w:tc>
      </w:tr>
    </w:tbl>
    <w:p w14:paraId="63BA0F1D" w14:textId="77777777" w:rsidR="004F17A4" w:rsidRPr="00FC7B00" w:rsidRDefault="004F17A4" w:rsidP="00B86773">
      <w:pPr>
        <w:pStyle w:val="a7"/>
        <w:tabs>
          <w:tab w:val="left" w:pos="630"/>
        </w:tabs>
        <w:snapToGrid w:val="0"/>
        <w:spacing w:line="440" w:lineRule="exact"/>
        <w:ind w:firstLineChars="202" w:firstLine="424"/>
        <w:outlineLvl w:val="2"/>
        <w:rPr>
          <w:rFonts w:ascii="仿宋" w:eastAsia="仿宋" w:hAnsi="仿宋" w:hint="eastAsia"/>
        </w:rPr>
      </w:pPr>
      <w:r w:rsidRPr="00FC7B00">
        <w:rPr>
          <w:rFonts w:ascii="仿宋" w:eastAsia="仿宋" w:hAnsi="仿宋" w:hint="eastAsia"/>
        </w:rPr>
        <w:t>（三）支付时间：甲方采用以下方式支付合同款项：</w:t>
      </w:r>
    </w:p>
    <w:p w14:paraId="73E2B3AF"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合同签订后</w:t>
      </w:r>
      <w:r w:rsidRPr="00FC7B00">
        <w:rPr>
          <w:rFonts w:ascii="仿宋" w:eastAsia="仿宋" w:hAnsi="仿宋" w:hint="eastAsia"/>
          <w:u w:val="single"/>
        </w:rPr>
        <w:t xml:space="preserve"> 15 </w:t>
      </w:r>
      <w:r w:rsidRPr="00FC7B00">
        <w:rPr>
          <w:rFonts w:ascii="仿宋" w:eastAsia="仿宋" w:hAnsi="仿宋" w:hint="eastAsia"/>
        </w:rPr>
        <w:t>日内，甲方支付合同价款的</w:t>
      </w:r>
      <w:r w:rsidRPr="00FC7B00">
        <w:rPr>
          <w:rFonts w:ascii="仿宋" w:eastAsia="仿宋" w:hAnsi="仿宋" w:hint="eastAsia"/>
          <w:u w:val="single"/>
        </w:rPr>
        <w:t xml:space="preserve"> 50 </w:t>
      </w:r>
      <w:r w:rsidRPr="00FC7B00">
        <w:rPr>
          <w:rFonts w:ascii="仿宋" w:eastAsia="仿宋" w:hAnsi="仿宋" w:hint="eastAsia"/>
        </w:rPr>
        <w:t>%，即￥</w:t>
      </w:r>
      <w:r w:rsidRPr="00FC7B00">
        <w:rPr>
          <w:rFonts w:ascii="仿宋" w:eastAsia="仿宋" w:hAnsi="仿宋" w:hint="eastAsia"/>
          <w:u w:val="single"/>
        </w:rPr>
        <w:t xml:space="preserve">   </w:t>
      </w:r>
      <w:r w:rsidRPr="00FC7B00">
        <w:rPr>
          <w:rFonts w:ascii="仿宋" w:eastAsia="仿宋" w:hAnsi="仿宋" w:hint="eastAsia"/>
        </w:rPr>
        <w:t>元（大写</w:t>
      </w:r>
      <w:r w:rsidRPr="00FC7B00">
        <w:rPr>
          <w:rFonts w:ascii="仿宋" w:eastAsia="仿宋" w:hAnsi="仿宋" w:hint="eastAsia"/>
          <w:u w:val="single"/>
        </w:rPr>
        <w:t xml:space="preserve">   </w:t>
      </w:r>
      <w:r w:rsidRPr="00FC7B00">
        <w:rPr>
          <w:rFonts w:ascii="仿宋" w:eastAsia="仿宋" w:hAnsi="仿宋" w:hint="eastAsia"/>
        </w:rPr>
        <w:t>）；乙方提供服务6个月后15日内，甲方支付合同价款的</w:t>
      </w:r>
      <w:r w:rsidRPr="00FC7B00">
        <w:rPr>
          <w:rFonts w:ascii="仿宋" w:eastAsia="仿宋" w:hAnsi="仿宋" w:hint="eastAsia"/>
          <w:u w:val="single"/>
        </w:rPr>
        <w:t xml:space="preserve"> 30 </w:t>
      </w:r>
      <w:r w:rsidRPr="00FC7B00">
        <w:rPr>
          <w:rFonts w:ascii="仿宋" w:eastAsia="仿宋" w:hAnsi="仿宋" w:hint="eastAsia"/>
        </w:rPr>
        <w:t>%，即￥</w:t>
      </w:r>
      <w:r w:rsidRPr="00FC7B00">
        <w:rPr>
          <w:rFonts w:ascii="仿宋" w:eastAsia="仿宋" w:hAnsi="仿宋" w:hint="eastAsia"/>
          <w:u w:val="single"/>
        </w:rPr>
        <w:t xml:space="preserve">   </w:t>
      </w:r>
      <w:r w:rsidRPr="00FC7B00">
        <w:rPr>
          <w:rFonts w:ascii="仿宋" w:eastAsia="仿宋" w:hAnsi="仿宋" w:hint="eastAsia"/>
        </w:rPr>
        <w:t>元（大写</w:t>
      </w:r>
      <w:r w:rsidRPr="00FC7B00">
        <w:rPr>
          <w:rFonts w:ascii="仿宋" w:eastAsia="仿宋" w:hAnsi="仿宋" w:hint="eastAsia"/>
          <w:u w:val="single"/>
        </w:rPr>
        <w:t xml:space="preserve">   </w:t>
      </w:r>
      <w:r w:rsidRPr="00FC7B00">
        <w:rPr>
          <w:rFonts w:ascii="仿宋" w:eastAsia="仿宋" w:hAnsi="仿宋" w:hint="eastAsia"/>
        </w:rPr>
        <w:t>）；所有约定服务完成并经甲方验收合格后</w:t>
      </w:r>
      <w:r w:rsidRPr="00FC7B00">
        <w:rPr>
          <w:rFonts w:ascii="仿宋" w:eastAsia="仿宋" w:hAnsi="仿宋" w:hint="eastAsia"/>
          <w:u w:val="single"/>
        </w:rPr>
        <w:t xml:space="preserve"> 15 </w:t>
      </w:r>
      <w:r w:rsidRPr="00FC7B00">
        <w:rPr>
          <w:rFonts w:ascii="仿宋" w:eastAsia="仿宋" w:hAnsi="仿宋" w:hint="eastAsia"/>
        </w:rPr>
        <w:t>日内，甲方支付合同价款的</w:t>
      </w:r>
      <w:r w:rsidRPr="00FC7B00">
        <w:rPr>
          <w:rFonts w:ascii="仿宋" w:eastAsia="仿宋" w:hAnsi="仿宋" w:hint="eastAsia"/>
          <w:u w:val="single"/>
        </w:rPr>
        <w:t xml:space="preserve"> 20 </w:t>
      </w:r>
      <w:r w:rsidRPr="00FC7B00">
        <w:rPr>
          <w:rFonts w:ascii="仿宋" w:eastAsia="仿宋" w:hAnsi="仿宋" w:hint="eastAsia"/>
        </w:rPr>
        <w:t>%，即￥</w:t>
      </w:r>
      <w:r w:rsidRPr="00FC7B00">
        <w:rPr>
          <w:rFonts w:ascii="仿宋" w:eastAsia="仿宋" w:hAnsi="仿宋" w:hint="eastAsia"/>
          <w:u w:val="single"/>
        </w:rPr>
        <w:t xml:space="preserve">   </w:t>
      </w:r>
      <w:r w:rsidRPr="00FC7B00">
        <w:rPr>
          <w:rFonts w:ascii="仿宋" w:eastAsia="仿宋" w:hAnsi="仿宋" w:hint="eastAsia"/>
        </w:rPr>
        <w:t>元（大写</w:t>
      </w:r>
      <w:r w:rsidRPr="00FC7B00">
        <w:rPr>
          <w:rFonts w:ascii="仿宋" w:eastAsia="仿宋" w:hAnsi="仿宋" w:hint="eastAsia"/>
          <w:u w:val="single"/>
        </w:rPr>
        <w:t xml:space="preserve">   </w:t>
      </w:r>
      <w:r w:rsidRPr="00FC7B00">
        <w:rPr>
          <w:rFonts w:ascii="仿宋" w:eastAsia="仿宋" w:hAnsi="仿宋" w:hint="eastAsia"/>
        </w:rPr>
        <w:t>）。</w:t>
      </w:r>
    </w:p>
    <w:p w14:paraId="5B142CD8" w14:textId="77777777" w:rsidR="004F17A4" w:rsidRPr="00FC7B00" w:rsidRDefault="004F17A4" w:rsidP="004F17A4">
      <w:pPr>
        <w:pStyle w:val="a7"/>
        <w:tabs>
          <w:tab w:val="left" w:pos="630"/>
        </w:tabs>
        <w:snapToGrid w:val="0"/>
        <w:spacing w:line="440" w:lineRule="exact"/>
        <w:ind w:firstLineChars="202" w:firstLine="426"/>
        <w:rPr>
          <w:rFonts w:ascii="仿宋" w:eastAsia="仿宋" w:hAnsi="仿宋" w:hint="eastAsia"/>
          <w:b/>
          <w:bCs/>
        </w:rPr>
      </w:pPr>
      <w:r w:rsidRPr="00FC7B00">
        <w:rPr>
          <w:rFonts w:ascii="仿宋" w:eastAsia="仿宋" w:hAnsi="仿宋" w:hint="eastAsia"/>
          <w:b/>
          <w:bCs/>
        </w:rPr>
        <w:t>第三条  双方权利义务</w:t>
      </w:r>
    </w:p>
    <w:p w14:paraId="30094671"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 xml:space="preserve">（一）甲方权利义务 </w:t>
      </w:r>
    </w:p>
    <w:p w14:paraId="6EE02D12"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 xml:space="preserve">1、甲方保证拥有签订并履行本合同的必要资格资质。 </w:t>
      </w:r>
    </w:p>
    <w:p w14:paraId="292E0B72"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 xml:space="preserve">2、甲方根据本次合作实施的实际需要确定委托乙方提供服务的范围、内容及标准。 </w:t>
      </w:r>
    </w:p>
    <w:p w14:paraId="6679CA49"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 xml:space="preserve">3、甲方有权监控、指令乙方及工作人员按要求执行；要求乙方更换不符合要求的工作人员。 </w:t>
      </w:r>
    </w:p>
    <w:p w14:paraId="6952435C"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4、甲方应按照本合同的约定及时向乙方支付合同款项，逾期支付应承担违约责任。</w:t>
      </w:r>
    </w:p>
    <w:p w14:paraId="13EF0F65"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 xml:space="preserve">（二）乙方权利义务 </w:t>
      </w:r>
    </w:p>
    <w:p w14:paraId="552E498A"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 xml:space="preserve">1、乙方保证具有签订并履行本合同的必要资格资质，有能力承担本合同服务。 </w:t>
      </w:r>
    </w:p>
    <w:p w14:paraId="6BC827A5"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2、乙方保证按约定的时间、质量完成全部服务工作。</w:t>
      </w:r>
    </w:p>
    <w:p w14:paraId="78A5D016"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 xml:space="preserve">3、乙方应保证其提供的服务合法合规，不侵害第三方合法权益，否则由此产生的责任由乙方承担，甲方因此遭受损失的，有权向乙方追偿。 </w:t>
      </w:r>
    </w:p>
    <w:p w14:paraId="0C2CD29B" w14:textId="77777777" w:rsidR="004F17A4" w:rsidRPr="00FC7B00" w:rsidRDefault="004F17A4" w:rsidP="004F17A4">
      <w:pPr>
        <w:widowControl/>
        <w:adjustRightInd w:val="0"/>
        <w:snapToGrid w:val="0"/>
        <w:spacing w:line="360" w:lineRule="auto"/>
        <w:ind w:firstLineChars="200" w:firstLine="420"/>
        <w:rPr>
          <w:rFonts w:ascii="仿宋" w:eastAsia="仿宋" w:hAnsi="仿宋" w:cs="仿宋_GB2312" w:hint="eastAsia"/>
          <w:color w:val="000000"/>
          <w:kern w:val="0"/>
          <w:szCs w:val="21"/>
          <w:lang w:bidi="ar"/>
        </w:rPr>
      </w:pPr>
      <w:r w:rsidRPr="00FC7B00">
        <w:rPr>
          <w:rFonts w:ascii="仿宋" w:eastAsia="仿宋" w:hAnsi="仿宋" w:cs="仿宋_GB2312" w:hint="eastAsia"/>
          <w:color w:val="000000"/>
          <w:kern w:val="0"/>
          <w:szCs w:val="21"/>
          <w:lang w:bidi="ar"/>
        </w:rPr>
        <w:lastRenderedPageBreak/>
        <w:t>4、未经甲方事先书面同意，乙方不得将其在本协议项下的权利或义务转让给任何第三方。</w:t>
      </w:r>
    </w:p>
    <w:p w14:paraId="2E984C77" w14:textId="77777777" w:rsidR="004F17A4" w:rsidRPr="00FC7B00" w:rsidRDefault="004F17A4" w:rsidP="004F17A4">
      <w:pPr>
        <w:pStyle w:val="a7"/>
        <w:tabs>
          <w:tab w:val="left" w:pos="630"/>
        </w:tabs>
        <w:snapToGrid w:val="0"/>
        <w:spacing w:line="440" w:lineRule="exact"/>
        <w:ind w:firstLineChars="202" w:firstLine="426"/>
        <w:rPr>
          <w:rFonts w:ascii="仿宋" w:eastAsia="仿宋" w:hAnsi="仿宋" w:hint="eastAsia"/>
          <w:b/>
          <w:bCs/>
        </w:rPr>
      </w:pPr>
      <w:r w:rsidRPr="00FC7B00">
        <w:rPr>
          <w:rFonts w:ascii="仿宋" w:eastAsia="仿宋" w:hAnsi="仿宋" w:hint="eastAsia"/>
          <w:b/>
          <w:bCs/>
        </w:rPr>
        <w:t>第四条  违约责任</w:t>
      </w:r>
    </w:p>
    <w:p w14:paraId="23BA4800"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（一）本合同签订生效后，甲方若擅自解除或终止本合同，除应向乙方支付已制作新媒体产品的相应款项外，还应按合同总价的百分之</w:t>
      </w:r>
      <w:r w:rsidRPr="00FC7B00">
        <w:rPr>
          <w:rFonts w:ascii="仿宋" w:eastAsia="仿宋" w:hAnsi="仿宋" w:hint="eastAsia"/>
          <w:u w:val="single"/>
        </w:rPr>
        <w:t xml:space="preserve"> 一 </w:t>
      </w:r>
      <w:r w:rsidRPr="00FC7B00">
        <w:rPr>
          <w:rFonts w:ascii="仿宋" w:eastAsia="仿宋" w:hAnsi="仿宋" w:hint="eastAsia"/>
        </w:rPr>
        <w:t>向乙方支付违约金。</w:t>
      </w:r>
    </w:p>
    <w:p w14:paraId="3C68E884"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（二）甲方逾期支付合同款项的，乙方有权不经催告立即中止履行本合同，且每逾期一日，甲方应按合同总价的千分之</w:t>
      </w:r>
      <w:r w:rsidRPr="00FC7B00">
        <w:rPr>
          <w:rFonts w:ascii="仿宋" w:eastAsia="仿宋" w:hAnsi="仿宋" w:hint="eastAsia"/>
          <w:u w:val="single"/>
        </w:rPr>
        <w:t xml:space="preserve"> 一 </w:t>
      </w:r>
      <w:r w:rsidRPr="00FC7B00">
        <w:rPr>
          <w:rFonts w:ascii="仿宋" w:eastAsia="仿宋" w:hAnsi="仿宋" w:hint="eastAsia"/>
        </w:rPr>
        <w:t>向乙方支付违约金。逾期付款超过十五日的，乙方有权解除本合同，甲方除应向乙方支付新媒体产品制作的相应款项外，还应按合同总价的百分之</w:t>
      </w:r>
      <w:r w:rsidRPr="00FC7B00">
        <w:rPr>
          <w:rFonts w:ascii="仿宋" w:eastAsia="仿宋" w:hAnsi="仿宋" w:hint="eastAsia"/>
          <w:u w:val="single"/>
        </w:rPr>
        <w:t xml:space="preserve"> 一 </w:t>
      </w:r>
      <w:r w:rsidRPr="00FC7B00">
        <w:rPr>
          <w:rFonts w:ascii="仿宋" w:eastAsia="仿宋" w:hAnsi="仿宋" w:hint="eastAsia"/>
        </w:rPr>
        <w:t>向乙方支付违约金。</w:t>
      </w:r>
    </w:p>
    <w:p w14:paraId="1FACD27E"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三）因乙方提供的新媒体制作产品违反本合同约定，导致甲方收到第三方发起的函件、律师函、诉讼等，应由乙方负责解决相关纠纷并承担相应的法律责任，如造成甲方损失的，乙方应予以赔偿。如导致甲方因此受到行政机关的处罚、罚款等，乙方应协助甲方向行政机关出具书面的解释、说明函件，并应赔偿因此给甲方造成的损失。</w:t>
      </w:r>
    </w:p>
    <w:p w14:paraId="4413EAA3"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（四）一方违约的，除应按本合同的约定承担违约责任外，违约方还应赔偿守约方为纠正该等违约而采取法律行动时所支出的合理费用，包括但不限于诉讼费、律师费、鉴定费、公证费、差旅费等。</w:t>
      </w:r>
    </w:p>
    <w:p w14:paraId="4B1D5844" w14:textId="77777777" w:rsidR="004F17A4" w:rsidRPr="00FC7B00" w:rsidRDefault="004F17A4" w:rsidP="004F17A4">
      <w:pPr>
        <w:pStyle w:val="a7"/>
        <w:tabs>
          <w:tab w:val="left" w:pos="630"/>
        </w:tabs>
        <w:snapToGrid w:val="0"/>
        <w:spacing w:line="440" w:lineRule="exact"/>
        <w:ind w:firstLineChars="202" w:firstLine="426"/>
        <w:rPr>
          <w:rFonts w:ascii="仿宋" w:eastAsia="仿宋" w:hAnsi="仿宋" w:hint="eastAsia"/>
          <w:b/>
          <w:bCs/>
        </w:rPr>
      </w:pPr>
      <w:r w:rsidRPr="00FC7B00">
        <w:rPr>
          <w:rFonts w:ascii="仿宋" w:eastAsia="仿宋" w:hAnsi="仿宋" w:hint="eastAsia"/>
          <w:b/>
          <w:bCs/>
        </w:rPr>
        <w:t>第五条  知识产权与商业秘密</w:t>
      </w:r>
    </w:p>
    <w:p w14:paraId="3FCFF581"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（一）乙方提供的新媒体产品制作其知识产权归甲方所有，乙方不得将其用于本合同项目以外的其他目的或向第三方提供。</w:t>
      </w:r>
    </w:p>
    <w:p w14:paraId="280A36AC"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二）一方在签订和履行本合同中知悉的另一方的全部信息（包括技术信息和经营信息等）均为另一方的商业秘密。除本合同规定之工作所需外，未经对方事先书面同意，一方不得使用、披露另一方的商业秘密，不得擅自使用、复制对方的商标、标志、商业信息、技术及其他资料，否则应承担相应的侵权责任。</w:t>
      </w:r>
    </w:p>
    <w:p w14:paraId="2AE03209"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（三）本合同有效期内及终止后，本条款仍具有法律效力。</w:t>
      </w:r>
    </w:p>
    <w:p w14:paraId="75EC5D08" w14:textId="77777777" w:rsidR="004F17A4" w:rsidRPr="00FC7B00" w:rsidRDefault="004F17A4" w:rsidP="004F17A4">
      <w:pPr>
        <w:pStyle w:val="a7"/>
        <w:tabs>
          <w:tab w:val="left" w:pos="630"/>
        </w:tabs>
        <w:snapToGrid w:val="0"/>
        <w:spacing w:line="440" w:lineRule="exact"/>
        <w:ind w:firstLineChars="202" w:firstLine="426"/>
        <w:rPr>
          <w:rFonts w:ascii="仿宋" w:eastAsia="仿宋" w:hAnsi="仿宋" w:hint="eastAsia"/>
          <w:b/>
          <w:bCs/>
        </w:rPr>
      </w:pPr>
      <w:r w:rsidRPr="00FC7B00">
        <w:rPr>
          <w:rFonts w:ascii="仿宋" w:eastAsia="仿宋" w:hAnsi="仿宋" w:hint="eastAsia"/>
          <w:b/>
          <w:bCs/>
        </w:rPr>
        <w:t>第六条  不可抗力及免责</w:t>
      </w:r>
    </w:p>
    <w:p w14:paraId="07B9ECFA"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一）“不可抗力”是指本合同双方不能合理控制、不可预见或即使预见亦无法避免的事件，该事件妨碍、影响或延误任何一方根据本合同履行其全部或部分义务。不可抗力包括但不限于：自然原因的不可抗力，例如：地震、火灾、洪水、严重的传染性疾病等；国家机关原因的不可抗力，例如：法律、政策、行政指令、政府行为和国家政策发生根本性改变；其它不可抗力：战争、武装冲突、动乱等其他突发事件等。</w:t>
      </w:r>
    </w:p>
    <w:p w14:paraId="02C4EA0C"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（二）任何一方由于不可抗力原因不能履行合同时，应在不可抗力事件结束后十五日</w:t>
      </w:r>
      <w:r w:rsidRPr="00FC7B00">
        <w:rPr>
          <w:rFonts w:ascii="仿宋" w:eastAsia="仿宋" w:hAnsi="仿宋" w:hint="eastAsia"/>
        </w:rPr>
        <w:lastRenderedPageBreak/>
        <w:t>内向对方通报，以减轻可能给对方造成的损失。在取得有关机构的不可抗力证明或双方谅解确认后，双方可根据不可抗力事件对合同履行的影响程度协商决定延期履行、变更合同或解除合同，并免于承担违约责任。</w:t>
      </w:r>
    </w:p>
    <w:p w14:paraId="57537CD0"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（三）遭受不可抗力的一方未履行上述义务或不可抗力发生在一方违约前或违约后的，不能免除其违约责任。</w:t>
      </w:r>
    </w:p>
    <w:p w14:paraId="38E82915" w14:textId="77777777" w:rsidR="004F17A4" w:rsidRPr="00FC7B00" w:rsidRDefault="004F17A4" w:rsidP="004F17A4">
      <w:pPr>
        <w:pStyle w:val="a7"/>
        <w:tabs>
          <w:tab w:val="left" w:pos="630"/>
        </w:tabs>
        <w:snapToGrid w:val="0"/>
        <w:spacing w:line="440" w:lineRule="exact"/>
        <w:ind w:firstLineChars="202" w:firstLine="426"/>
        <w:rPr>
          <w:rFonts w:ascii="仿宋" w:eastAsia="仿宋" w:hAnsi="仿宋" w:hint="eastAsia"/>
          <w:b/>
          <w:bCs/>
        </w:rPr>
      </w:pPr>
      <w:r w:rsidRPr="00FC7B00">
        <w:rPr>
          <w:rFonts w:ascii="仿宋" w:eastAsia="仿宋" w:hAnsi="仿宋" w:hint="eastAsia"/>
          <w:b/>
          <w:bCs/>
        </w:rPr>
        <w:t>第七条  法律适用及争议解决</w:t>
      </w:r>
    </w:p>
    <w:p w14:paraId="3D7CDC3A"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（一）本合同受中华人民共和国法律解释和管辖，并不考虑法律冲突。</w:t>
      </w:r>
    </w:p>
    <w:p w14:paraId="7A196F7D"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（二）双方约定，合同签订地为广州市越秀区。有关本合同的任何争议应由双方秉承善意友好协商解决。若双方协商不成，一方可将争议提交合同签订地有管辖权的法院诉讼解决。</w:t>
      </w:r>
    </w:p>
    <w:p w14:paraId="3CD7071F" w14:textId="77777777" w:rsidR="004F17A4" w:rsidRPr="00FC7B00" w:rsidRDefault="004F17A4" w:rsidP="004F17A4">
      <w:pPr>
        <w:pStyle w:val="a7"/>
        <w:tabs>
          <w:tab w:val="left" w:pos="630"/>
        </w:tabs>
        <w:snapToGrid w:val="0"/>
        <w:spacing w:line="440" w:lineRule="exact"/>
        <w:ind w:firstLineChars="202" w:firstLine="426"/>
        <w:rPr>
          <w:rFonts w:ascii="仿宋" w:eastAsia="仿宋" w:hAnsi="仿宋" w:hint="eastAsia"/>
          <w:b/>
          <w:bCs/>
        </w:rPr>
      </w:pPr>
      <w:r w:rsidRPr="00FC7B00">
        <w:rPr>
          <w:rFonts w:ascii="仿宋" w:eastAsia="仿宋" w:hAnsi="仿宋" w:hint="eastAsia"/>
          <w:b/>
          <w:bCs/>
        </w:rPr>
        <w:t>第八条  通知与送达</w:t>
      </w:r>
    </w:p>
    <w:p w14:paraId="2038FBB7"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与本合同有关的通知、文件等均须采用书面形式发出，并由中国邮政特快专递（EMS）或专人送至本合同首页载明的通讯地址。EMS寄出第三日（无论对方签收与否）与对方签收日中较早的日期视为已送达日期。一方的地址如发生变更，应于变更后七日内通知对方，未通知或延迟通知的，由其承担相应法律后果。</w:t>
      </w:r>
    </w:p>
    <w:p w14:paraId="451D71F3" w14:textId="77777777" w:rsidR="004F17A4" w:rsidRPr="00FC7B00" w:rsidRDefault="004F17A4" w:rsidP="004F17A4">
      <w:pPr>
        <w:pStyle w:val="a7"/>
        <w:tabs>
          <w:tab w:val="left" w:pos="630"/>
        </w:tabs>
        <w:snapToGrid w:val="0"/>
        <w:spacing w:line="440" w:lineRule="exact"/>
        <w:ind w:firstLineChars="202" w:firstLine="426"/>
        <w:rPr>
          <w:rFonts w:ascii="仿宋" w:eastAsia="仿宋" w:hAnsi="仿宋" w:hint="eastAsia"/>
          <w:b/>
          <w:bCs/>
        </w:rPr>
      </w:pPr>
      <w:r w:rsidRPr="00FC7B00">
        <w:rPr>
          <w:rFonts w:ascii="仿宋" w:eastAsia="仿宋" w:hAnsi="仿宋" w:hint="eastAsia"/>
          <w:b/>
          <w:bCs/>
        </w:rPr>
        <w:t>第九条  其他</w:t>
      </w:r>
    </w:p>
    <w:p w14:paraId="15A94249"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（一）本合同经双方法定代表人或授权代理人签字并盖章之日起生效，至本合同约定双方权利义务履行完毕终止。</w:t>
      </w:r>
    </w:p>
    <w:p w14:paraId="1960972E"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（二）本合同共</w:t>
      </w:r>
      <w:r w:rsidRPr="00FC7B00">
        <w:rPr>
          <w:rFonts w:ascii="仿宋" w:eastAsia="仿宋" w:hAnsi="仿宋" w:hint="eastAsia"/>
          <w:u w:val="single"/>
        </w:rPr>
        <w:t xml:space="preserve">  6  </w:t>
      </w:r>
      <w:r w:rsidRPr="00FC7B00">
        <w:rPr>
          <w:rFonts w:ascii="仿宋" w:eastAsia="仿宋" w:hAnsi="仿宋" w:hint="eastAsia"/>
        </w:rPr>
        <w:t>份,其中甲方执</w:t>
      </w:r>
      <w:r w:rsidRPr="00FC7B00">
        <w:rPr>
          <w:rFonts w:ascii="仿宋" w:eastAsia="仿宋" w:hAnsi="仿宋" w:hint="eastAsia"/>
          <w:u w:val="single"/>
        </w:rPr>
        <w:t xml:space="preserve">  3  </w:t>
      </w:r>
      <w:r w:rsidRPr="00FC7B00">
        <w:rPr>
          <w:rFonts w:ascii="仿宋" w:eastAsia="仿宋" w:hAnsi="仿宋" w:hint="eastAsia"/>
        </w:rPr>
        <w:t>份，乙方执</w:t>
      </w:r>
      <w:r w:rsidRPr="00FC7B00">
        <w:rPr>
          <w:rFonts w:ascii="仿宋" w:eastAsia="仿宋" w:hAnsi="仿宋" w:hint="eastAsia"/>
          <w:u w:val="single"/>
        </w:rPr>
        <w:t xml:space="preserve">  3  </w:t>
      </w:r>
      <w:r w:rsidRPr="00FC7B00">
        <w:rPr>
          <w:rFonts w:ascii="仿宋" w:eastAsia="仿宋" w:hAnsi="仿宋" w:hint="eastAsia"/>
        </w:rPr>
        <w:t>份，具有同等法律效力。</w:t>
      </w:r>
    </w:p>
    <w:p w14:paraId="29947D14"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三）在执行本合同的过程中，所有经双方签署确认的文件（包括会议纪要、补充协议、往来信函）即成为本合同的有效组成部分。本合同未尽事宜或任何一方就本合同的任何条款要求修改，须由双方签订书面补充协议。补充协议是本合同的组成部分，与本合同具有同等法律效力，不一致之处以补充协议为准。</w:t>
      </w:r>
    </w:p>
    <w:p w14:paraId="408F390A"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r w:rsidRPr="00FC7B00">
        <w:rPr>
          <w:rFonts w:ascii="仿宋" w:eastAsia="仿宋" w:hAnsi="仿宋" w:hint="eastAsia"/>
        </w:rPr>
        <w:t>【以下无正文】</w:t>
      </w:r>
    </w:p>
    <w:p w14:paraId="518C0721"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p>
    <w:p w14:paraId="03FA564F" w14:textId="77777777" w:rsidR="004F17A4" w:rsidRPr="00FC7B00" w:rsidRDefault="004F17A4" w:rsidP="004F17A4">
      <w:pPr>
        <w:pStyle w:val="a7"/>
        <w:tabs>
          <w:tab w:val="left" w:pos="630"/>
        </w:tabs>
        <w:snapToGrid w:val="0"/>
        <w:spacing w:line="440" w:lineRule="exact"/>
        <w:ind w:firstLineChars="202" w:firstLine="424"/>
        <w:rPr>
          <w:rFonts w:ascii="仿宋" w:eastAsia="仿宋" w:hAnsi="仿宋" w:hint="eastAsia"/>
        </w:rPr>
      </w:pPr>
    </w:p>
    <w:p w14:paraId="35CDB598" w14:textId="77777777" w:rsidR="004F17A4" w:rsidRPr="00FC7B00" w:rsidRDefault="004F17A4" w:rsidP="004F17A4">
      <w:pPr>
        <w:pStyle w:val="a7"/>
        <w:tabs>
          <w:tab w:val="left" w:pos="630"/>
        </w:tabs>
        <w:snapToGrid w:val="0"/>
        <w:spacing w:line="440" w:lineRule="exact"/>
        <w:rPr>
          <w:rFonts w:ascii="仿宋" w:eastAsia="仿宋" w:hAnsi="仿宋" w:hint="eastAsia"/>
        </w:rPr>
      </w:pPr>
      <w:r w:rsidRPr="00FC7B00">
        <w:rPr>
          <w:rFonts w:ascii="仿宋" w:eastAsia="仿宋" w:hAnsi="仿宋" w:hint="eastAsia"/>
        </w:rPr>
        <w:t>甲方（盖章）：                  乙方（盖章）：</w:t>
      </w:r>
    </w:p>
    <w:p w14:paraId="2FBC5818" w14:textId="77777777" w:rsidR="004F17A4" w:rsidRPr="00FC7B00" w:rsidRDefault="004F17A4" w:rsidP="004F17A4">
      <w:pPr>
        <w:pStyle w:val="a7"/>
        <w:tabs>
          <w:tab w:val="left" w:pos="630"/>
        </w:tabs>
        <w:snapToGrid w:val="0"/>
        <w:spacing w:line="440" w:lineRule="exact"/>
        <w:rPr>
          <w:rFonts w:ascii="仿宋" w:eastAsia="仿宋" w:hAnsi="仿宋" w:hint="eastAsia"/>
        </w:rPr>
      </w:pPr>
      <w:r w:rsidRPr="00FC7B00">
        <w:rPr>
          <w:rFonts w:ascii="仿宋" w:eastAsia="仿宋" w:hAnsi="仿宋" w:hint="eastAsia"/>
        </w:rPr>
        <w:t xml:space="preserve">法人（授权）代表签字：          法人（授权）代表签字：        </w:t>
      </w:r>
    </w:p>
    <w:p w14:paraId="678C5C52" w14:textId="77777777" w:rsidR="004F17A4" w:rsidRPr="00FC7B00" w:rsidRDefault="004F17A4" w:rsidP="004F17A4">
      <w:pPr>
        <w:pStyle w:val="a7"/>
        <w:tabs>
          <w:tab w:val="left" w:pos="630"/>
        </w:tabs>
        <w:snapToGrid w:val="0"/>
        <w:spacing w:line="440" w:lineRule="exact"/>
        <w:rPr>
          <w:rFonts w:ascii="仿宋" w:eastAsia="仿宋" w:hAnsi="仿宋" w:hint="eastAsia"/>
        </w:rPr>
      </w:pPr>
      <w:r w:rsidRPr="00FC7B00">
        <w:rPr>
          <w:rFonts w:ascii="仿宋" w:eastAsia="仿宋" w:hAnsi="仿宋" w:hint="eastAsia"/>
        </w:rPr>
        <w:t>日期：    年    月    日        日期：    年    月    日</w:t>
      </w:r>
    </w:p>
    <w:bookmarkEnd w:id="85"/>
    <w:bookmarkEnd w:id="86"/>
    <w:bookmarkEnd w:id="87"/>
    <w:bookmarkEnd w:id="88"/>
    <w:bookmarkEnd w:id="89"/>
    <w:bookmarkEnd w:id="90"/>
    <w:p w14:paraId="0EBE9A32" w14:textId="77777777" w:rsidR="009E25E3" w:rsidRPr="00FC7B00" w:rsidRDefault="009E25E3">
      <w:pPr>
        <w:spacing w:line="360" w:lineRule="auto"/>
        <w:rPr>
          <w:rFonts w:ascii="仿宋" w:eastAsia="仿宋" w:hAnsi="仿宋" w:hint="eastAsia"/>
        </w:rPr>
      </w:pPr>
    </w:p>
    <w:p w14:paraId="412E32ED"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246481DF" w14:textId="77777777" w:rsidR="009E25E3" w:rsidRPr="00FC7B00" w:rsidRDefault="00000000">
      <w:pPr>
        <w:pStyle w:val="bt1bt1"/>
        <w:spacing w:before="240" w:after="120" w:line="360" w:lineRule="auto"/>
        <w:rPr>
          <w:rFonts w:ascii="仿宋" w:eastAsia="仿宋" w:hAnsi="仿宋" w:cs="宋体" w:hint="eastAsia"/>
          <w:b/>
          <w:bCs w:val="0"/>
          <w:kern w:val="0"/>
          <w:sz w:val="32"/>
          <w:szCs w:val="32"/>
          <w:lang w:val="zh-CN"/>
        </w:rPr>
      </w:pPr>
      <w:bookmarkStart w:id="91" w:name="_Toc178009818"/>
      <w:r w:rsidRPr="00FC7B00">
        <w:rPr>
          <w:rFonts w:ascii="仿宋" w:eastAsia="仿宋" w:hAnsi="仿宋" w:cs="宋体" w:hint="eastAsia"/>
          <w:b/>
          <w:bCs w:val="0"/>
          <w:kern w:val="0"/>
          <w:sz w:val="32"/>
          <w:szCs w:val="32"/>
          <w:lang w:val="zh-CN"/>
        </w:rPr>
        <w:lastRenderedPageBreak/>
        <w:t>第五章  采购需求书</w:t>
      </w:r>
      <w:bookmarkEnd w:id="91"/>
    </w:p>
    <w:p w14:paraId="3ED6FE56" w14:textId="77777777" w:rsidR="009E25E3" w:rsidRPr="00FC7B00" w:rsidRDefault="00000000">
      <w:pPr>
        <w:pStyle w:val="2"/>
        <w:spacing w:beforeLines="50" w:before="156" w:afterLines="50" w:after="156" w:line="360" w:lineRule="auto"/>
        <w:rPr>
          <w:rFonts w:ascii="仿宋" w:eastAsia="仿宋" w:hAnsi="仿宋" w:hint="eastAsia"/>
          <w:sz w:val="28"/>
          <w:szCs w:val="28"/>
        </w:rPr>
      </w:pPr>
      <w:bookmarkStart w:id="92" w:name="_Toc164274753"/>
      <w:bookmarkStart w:id="93" w:name="_Toc178009819"/>
      <w:r w:rsidRPr="00FC7B00">
        <w:rPr>
          <w:rFonts w:ascii="仿宋" w:eastAsia="仿宋" w:hAnsi="仿宋" w:hint="eastAsia"/>
          <w:sz w:val="28"/>
          <w:szCs w:val="28"/>
        </w:rPr>
        <w:t>总则</w:t>
      </w:r>
      <w:bookmarkEnd w:id="92"/>
      <w:bookmarkEnd w:id="93"/>
    </w:p>
    <w:p w14:paraId="58E7F72B" w14:textId="77777777" w:rsidR="009E25E3" w:rsidRPr="00FC7B00" w:rsidRDefault="00000000">
      <w:pPr>
        <w:adjustRightInd w:val="0"/>
        <w:spacing w:line="360" w:lineRule="auto"/>
        <w:ind w:firstLineChars="200" w:firstLine="420"/>
        <w:rPr>
          <w:rFonts w:ascii="仿宋" w:eastAsia="仿宋" w:hAnsi="仿宋" w:cs="Times New Roman" w:hint="eastAsia"/>
          <w:bCs/>
          <w:szCs w:val="24"/>
        </w:rPr>
      </w:pPr>
      <w:r w:rsidRPr="00FC7B00">
        <w:rPr>
          <w:rFonts w:ascii="仿宋" w:eastAsia="仿宋" w:hAnsi="仿宋" w:cs="Times New Roman" w:hint="eastAsia"/>
          <w:bCs/>
          <w:szCs w:val="24"/>
        </w:rPr>
        <w:t>1.1本节为招标人向投标人提出的最低要求，作为投标人填写采购需求条款偏离表的依据，根据投标人的投标书完善后，将作为商务合同的附件之一。</w:t>
      </w:r>
    </w:p>
    <w:p w14:paraId="560202DD" w14:textId="77777777" w:rsidR="009E25E3" w:rsidRPr="00FC7B00" w:rsidRDefault="00000000">
      <w:pPr>
        <w:adjustRightInd w:val="0"/>
        <w:spacing w:line="360" w:lineRule="auto"/>
        <w:ind w:firstLineChars="200" w:firstLine="420"/>
        <w:rPr>
          <w:rFonts w:ascii="仿宋" w:eastAsia="仿宋" w:hAnsi="仿宋" w:cs="Times New Roman" w:hint="eastAsia"/>
          <w:bCs/>
          <w:szCs w:val="24"/>
        </w:rPr>
      </w:pPr>
      <w:r w:rsidRPr="00FC7B00">
        <w:rPr>
          <w:rFonts w:ascii="仿宋" w:eastAsia="仿宋" w:hAnsi="仿宋" w:cs="Times New Roman" w:hint="eastAsia"/>
          <w:bCs/>
          <w:szCs w:val="24"/>
        </w:rPr>
        <w:t>1.2对于本节提出的有关要求，投标人应填写“采购需求条款偏离表”。如存在偏离应提出充分理由并加以详尽说明。</w:t>
      </w:r>
    </w:p>
    <w:p w14:paraId="2634B4C0" w14:textId="77777777" w:rsidR="009E25E3" w:rsidRPr="00FC7B00" w:rsidRDefault="00000000">
      <w:pPr>
        <w:adjustRightInd w:val="0"/>
        <w:spacing w:line="360" w:lineRule="auto"/>
        <w:ind w:firstLineChars="200" w:firstLine="420"/>
        <w:rPr>
          <w:rFonts w:ascii="仿宋" w:eastAsia="仿宋" w:hAnsi="仿宋" w:cs="Times New Roman" w:hint="eastAsia"/>
          <w:bCs/>
          <w:szCs w:val="24"/>
        </w:rPr>
      </w:pPr>
      <w:r w:rsidRPr="00FC7B00">
        <w:rPr>
          <w:rFonts w:ascii="仿宋" w:eastAsia="仿宋" w:hAnsi="仿宋" w:cs="Times New Roman" w:hint="eastAsia"/>
          <w:bCs/>
          <w:szCs w:val="24"/>
        </w:rPr>
        <w:t>投标人应注意以下响应内容：</w:t>
      </w:r>
    </w:p>
    <w:p w14:paraId="4F06E2C5" w14:textId="77777777" w:rsidR="009E25E3" w:rsidRPr="00FC7B00" w:rsidRDefault="00000000">
      <w:pPr>
        <w:adjustRightInd w:val="0"/>
        <w:spacing w:line="360" w:lineRule="auto"/>
        <w:ind w:firstLineChars="200" w:firstLine="420"/>
        <w:rPr>
          <w:rFonts w:ascii="仿宋" w:eastAsia="仿宋" w:hAnsi="仿宋" w:cs="Times New Roman" w:hint="eastAsia"/>
          <w:bCs/>
          <w:szCs w:val="24"/>
        </w:rPr>
      </w:pPr>
      <w:r w:rsidRPr="00FC7B00">
        <w:rPr>
          <w:rFonts w:ascii="仿宋" w:eastAsia="仿宋" w:hAnsi="仿宋" w:cs="Times New Roman" w:hint="eastAsia"/>
          <w:bCs/>
          <w:szCs w:val="24"/>
        </w:rPr>
        <w:t>（1）招标文件中带“★”的条款为本次采购的重要要求，投标人须全部满足或响应，只要不满足带“★”的条款所列各项要求之一的，将被认定为无效投标。</w:t>
      </w:r>
    </w:p>
    <w:p w14:paraId="5636822C" w14:textId="77777777" w:rsidR="009E25E3" w:rsidRPr="00FC7B00" w:rsidRDefault="00000000">
      <w:pPr>
        <w:adjustRightInd w:val="0"/>
        <w:spacing w:line="360" w:lineRule="auto"/>
        <w:ind w:firstLineChars="200" w:firstLine="420"/>
        <w:rPr>
          <w:rFonts w:ascii="仿宋" w:eastAsia="仿宋" w:hAnsi="仿宋" w:cs="Times New Roman" w:hint="eastAsia"/>
          <w:bCs/>
          <w:szCs w:val="24"/>
        </w:rPr>
      </w:pPr>
      <w:r w:rsidRPr="00FC7B00">
        <w:rPr>
          <w:rFonts w:ascii="仿宋" w:eastAsia="仿宋" w:hAnsi="仿宋" w:cs="Times New Roman" w:hint="eastAsia"/>
          <w:bCs/>
          <w:szCs w:val="24"/>
        </w:rPr>
        <w:t>（2）招标文件中带“▲”的条款为本次采购的较重要要求，投标人无法满足或响应时将影响其技术评分。</w:t>
      </w:r>
    </w:p>
    <w:p w14:paraId="042CAD53" w14:textId="77777777" w:rsidR="009E25E3" w:rsidRPr="00FC7B00" w:rsidRDefault="00000000">
      <w:pPr>
        <w:adjustRightInd w:val="0"/>
        <w:spacing w:line="360" w:lineRule="auto"/>
        <w:ind w:firstLineChars="200" w:firstLine="420"/>
        <w:rPr>
          <w:rFonts w:ascii="仿宋" w:eastAsia="仿宋" w:hAnsi="仿宋" w:cs="Times New Roman" w:hint="eastAsia"/>
          <w:bCs/>
          <w:szCs w:val="24"/>
        </w:rPr>
      </w:pPr>
      <w:r w:rsidRPr="00FC7B00">
        <w:rPr>
          <w:rFonts w:ascii="仿宋" w:eastAsia="仿宋" w:hAnsi="仿宋" w:cs="Times New Roman" w:hint="eastAsia"/>
          <w:bCs/>
          <w:szCs w:val="24"/>
        </w:rPr>
        <w:t>（3）投标人须对本项目为单位的货物或服务进行整体响应，任何只对其中一部分内容进行的投标都被视为无效投标。</w:t>
      </w:r>
    </w:p>
    <w:p w14:paraId="41020CBD" w14:textId="77777777" w:rsidR="009E25E3" w:rsidRPr="00FC7B00" w:rsidRDefault="00000000">
      <w:pPr>
        <w:adjustRightInd w:val="0"/>
        <w:spacing w:line="360" w:lineRule="auto"/>
        <w:ind w:firstLineChars="200" w:firstLine="420"/>
        <w:rPr>
          <w:rFonts w:ascii="仿宋" w:eastAsia="仿宋" w:hAnsi="仿宋" w:cs="Times New Roman" w:hint="eastAsia"/>
          <w:bCs/>
          <w:szCs w:val="24"/>
        </w:rPr>
      </w:pPr>
      <w:r w:rsidRPr="00FC7B00">
        <w:rPr>
          <w:rFonts w:ascii="仿宋" w:eastAsia="仿宋" w:hAnsi="仿宋" w:cs="Times New Roman" w:hint="eastAsia"/>
          <w:bCs/>
          <w:szCs w:val="24"/>
        </w:rPr>
        <w:t>1.3对于本节中未能提出的指标和不合理的要求等，投标人应在建议书中加以补充说明，并提供有关详细资料。</w:t>
      </w:r>
    </w:p>
    <w:p w14:paraId="06AF825C" w14:textId="77777777" w:rsidR="009E25E3" w:rsidRPr="00FC7B00" w:rsidRDefault="00000000">
      <w:pPr>
        <w:adjustRightInd w:val="0"/>
        <w:spacing w:line="360" w:lineRule="auto"/>
        <w:ind w:firstLineChars="200" w:firstLine="420"/>
        <w:rPr>
          <w:rFonts w:ascii="仿宋" w:eastAsia="仿宋" w:hAnsi="仿宋" w:cs="Times New Roman" w:hint="eastAsia"/>
          <w:bCs/>
          <w:szCs w:val="24"/>
        </w:rPr>
      </w:pPr>
      <w:r w:rsidRPr="00FC7B00">
        <w:rPr>
          <w:rFonts w:ascii="仿宋" w:eastAsia="仿宋" w:hAnsi="仿宋" w:cs="Times New Roman" w:hint="eastAsia"/>
          <w:bCs/>
          <w:szCs w:val="24"/>
        </w:rPr>
        <w:t>1.4投标人应根据招标项目的要求提出完整的实施方案，如有缺漏，由投标人免费补足。</w:t>
      </w:r>
    </w:p>
    <w:p w14:paraId="1628B2C8" w14:textId="77777777" w:rsidR="009E25E3" w:rsidRPr="00FC7B00" w:rsidRDefault="00000000">
      <w:pPr>
        <w:adjustRightInd w:val="0"/>
        <w:spacing w:line="360" w:lineRule="auto"/>
        <w:ind w:firstLineChars="200" w:firstLine="420"/>
        <w:rPr>
          <w:rFonts w:ascii="仿宋" w:eastAsia="仿宋" w:hAnsi="仿宋" w:cs="Times New Roman" w:hint="eastAsia"/>
          <w:bCs/>
          <w:szCs w:val="24"/>
        </w:rPr>
      </w:pPr>
      <w:r w:rsidRPr="00FC7B00">
        <w:rPr>
          <w:rFonts w:ascii="仿宋" w:eastAsia="仿宋" w:hAnsi="仿宋" w:cs="Times New Roman" w:hint="eastAsia"/>
          <w:bCs/>
          <w:szCs w:val="24"/>
        </w:rPr>
        <w:t>1.5招标人有权在签订最终合同前，根据需要修改本章内容。技术标准和要求的最终解释权在招标人。</w:t>
      </w:r>
    </w:p>
    <w:p w14:paraId="325F4E57" w14:textId="77777777" w:rsidR="009E25E3" w:rsidRPr="00FC7B00" w:rsidRDefault="00000000">
      <w:pPr>
        <w:adjustRightInd w:val="0"/>
        <w:spacing w:line="360" w:lineRule="auto"/>
        <w:ind w:firstLineChars="200" w:firstLine="420"/>
        <w:rPr>
          <w:rFonts w:ascii="仿宋" w:eastAsia="仿宋" w:hAnsi="仿宋" w:cs="Times New Roman" w:hint="eastAsia"/>
          <w:bCs/>
          <w:szCs w:val="24"/>
        </w:rPr>
      </w:pPr>
      <w:r w:rsidRPr="00FC7B00">
        <w:rPr>
          <w:rFonts w:ascii="仿宋" w:eastAsia="仿宋" w:hAnsi="仿宋" w:cs="Times New Roman" w:hint="eastAsia"/>
          <w:bCs/>
          <w:szCs w:val="24"/>
        </w:rPr>
        <w:t>投标人须对《采购需求书》全部条款理解清楚，并填写《采购需求偏离表》（格式见第六章）。</w:t>
      </w:r>
    </w:p>
    <w:p w14:paraId="0D4D357A" w14:textId="77777777" w:rsidR="009E25E3" w:rsidRPr="00FC7B00" w:rsidRDefault="009E25E3">
      <w:pPr>
        <w:rPr>
          <w:rFonts w:ascii="仿宋" w:eastAsia="仿宋" w:hAnsi="仿宋" w:hint="eastAsia"/>
        </w:rPr>
      </w:pPr>
    </w:p>
    <w:p w14:paraId="660942F0" w14:textId="77777777" w:rsidR="009E25E3" w:rsidRPr="00FC7B00" w:rsidRDefault="009E25E3">
      <w:pPr>
        <w:rPr>
          <w:rFonts w:ascii="仿宋" w:eastAsia="仿宋" w:hAnsi="仿宋" w:hint="eastAsia"/>
        </w:rPr>
      </w:pPr>
    </w:p>
    <w:p w14:paraId="0C59E52E"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6FB9D014" w14:textId="7579A766" w:rsidR="009E25E3" w:rsidRPr="00FC7B00" w:rsidRDefault="00136DC0">
      <w:pPr>
        <w:pStyle w:val="2"/>
        <w:spacing w:beforeLines="50" w:before="156" w:afterLines="50" w:after="156" w:line="360" w:lineRule="auto"/>
        <w:jc w:val="center"/>
        <w:rPr>
          <w:rFonts w:ascii="仿宋" w:eastAsia="仿宋" w:hAnsi="仿宋" w:hint="eastAsia"/>
          <w:sz w:val="24"/>
          <w:szCs w:val="24"/>
        </w:rPr>
      </w:pPr>
      <w:bookmarkStart w:id="94" w:name="_Toc178009820"/>
      <w:r>
        <w:rPr>
          <w:rFonts w:ascii="仿宋" w:eastAsia="仿宋" w:hAnsi="仿宋" w:hint="eastAsia"/>
          <w:sz w:val="24"/>
          <w:szCs w:val="24"/>
        </w:rPr>
        <w:lastRenderedPageBreak/>
        <w:t>2024年新媒体产品策划制作、推广服务项目</w:t>
      </w:r>
      <w:r w:rsidR="009D0FFA" w:rsidRPr="00FC7B00">
        <w:rPr>
          <w:rFonts w:ascii="仿宋" w:eastAsia="仿宋" w:hAnsi="仿宋" w:hint="eastAsia"/>
          <w:sz w:val="24"/>
          <w:szCs w:val="24"/>
        </w:rPr>
        <w:t>采购需求书</w:t>
      </w:r>
      <w:bookmarkEnd w:id="94"/>
    </w:p>
    <w:p w14:paraId="46707C36"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95" w:name="_Toc178009821"/>
      <w:r w:rsidRPr="00FC7B00">
        <w:rPr>
          <w:rFonts w:ascii="仿宋" w:eastAsia="仿宋" w:hAnsi="仿宋" w:hint="eastAsia"/>
          <w:sz w:val="24"/>
          <w:szCs w:val="24"/>
        </w:rPr>
        <w:t>一、</w:t>
      </w:r>
      <w:r w:rsidR="00CF37B3" w:rsidRPr="00FC7B00">
        <w:rPr>
          <w:rFonts w:ascii="仿宋" w:eastAsia="仿宋" w:hAnsi="仿宋" w:hint="eastAsia"/>
          <w:sz w:val="24"/>
          <w:szCs w:val="24"/>
        </w:rPr>
        <w:t>主要服务内容及相关要求</w:t>
      </w:r>
      <w:bookmarkEnd w:id="95"/>
    </w:p>
    <w:p w14:paraId="645A01A6" w14:textId="77777777" w:rsidR="004F17A4" w:rsidRPr="00FC7B00" w:rsidRDefault="004F17A4" w:rsidP="004F17A4">
      <w:pPr>
        <w:pStyle w:val="00"/>
        <w:ind w:firstLine="420"/>
        <w:rPr>
          <w:rFonts w:ascii="仿宋" w:eastAsia="仿宋" w:hAnsi="仿宋" w:hint="eastAsia"/>
          <w:sz w:val="21"/>
        </w:rPr>
      </w:pPr>
      <w:r w:rsidRPr="00FC7B00">
        <w:rPr>
          <w:rFonts w:ascii="仿宋" w:eastAsia="仿宋" w:hAnsi="仿宋" w:hint="eastAsia"/>
          <w:sz w:val="21"/>
        </w:rPr>
        <w:t>为满足实际工作需要，采购人拟公开采购一家专业供应商，为采购人提供包括但不限于策划制作新媒体产品、线上推广等服务。</w:t>
      </w:r>
    </w:p>
    <w:p w14:paraId="6BFE3BEE" w14:textId="77777777" w:rsidR="004F17A4" w:rsidRPr="00FC7B00" w:rsidRDefault="004F17A4" w:rsidP="004F17A4">
      <w:pPr>
        <w:pStyle w:val="00"/>
        <w:ind w:firstLine="420"/>
        <w:rPr>
          <w:rFonts w:ascii="仿宋" w:eastAsia="仿宋" w:hAnsi="仿宋" w:hint="eastAsia"/>
          <w:sz w:val="21"/>
        </w:rPr>
      </w:pPr>
      <w:r w:rsidRPr="00FC7B00">
        <w:rPr>
          <w:rFonts w:ascii="仿宋" w:eastAsia="仿宋" w:hAnsi="仿宋" w:hint="eastAsia"/>
          <w:sz w:val="21"/>
        </w:rPr>
        <w:t>1、服务期内，根据甲方微信、微博号的定位，结合平台属性与受众群体特点，选取合适题材进行短视频创作，策划、拍摄制作精品短视频产品不少于10个（时长不低于1分钟），拍摄剪辑短视频不少于500条。</w:t>
      </w:r>
    </w:p>
    <w:p w14:paraId="134E189E" w14:textId="77777777" w:rsidR="004F17A4" w:rsidRPr="00FC7B00" w:rsidRDefault="004F17A4" w:rsidP="004F17A4">
      <w:pPr>
        <w:pStyle w:val="00"/>
        <w:ind w:firstLine="420"/>
        <w:rPr>
          <w:rFonts w:ascii="仿宋" w:eastAsia="仿宋" w:hAnsi="仿宋" w:hint="eastAsia"/>
          <w:sz w:val="21"/>
        </w:rPr>
      </w:pPr>
      <w:r w:rsidRPr="00FC7B00">
        <w:rPr>
          <w:rFonts w:ascii="仿宋" w:eastAsia="仿宋" w:hAnsi="仿宋" w:hint="eastAsia"/>
          <w:sz w:val="21"/>
        </w:rPr>
        <w:t>注：拍摄短视频产品所需的专业设备由中标人自行配备。</w:t>
      </w:r>
    </w:p>
    <w:p w14:paraId="36132251" w14:textId="77777777" w:rsidR="004F17A4" w:rsidRPr="00FC7B00" w:rsidRDefault="004F17A4" w:rsidP="004F17A4">
      <w:pPr>
        <w:pStyle w:val="00"/>
        <w:ind w:firstLine="420"/>
        <w:rPr>
          <w:rFonts w:ascii="仿宋" w:eastAsia="仿宋" w:hAnsi="仿宋" w:hint="eastAsia"/>
          <w:sz w:val="21"/>
        </w:rPr>
      </w:pPr>
      <w:r w:rsidRPr="00FC7B00">
        <w:rPr>
          <w:rFonts w:ascii="仿宋" w:eastAsia="仿宋" w:hAnsi="仿宋" w:hint="eastAsia"/>
          <w:sz w:val="21"/>
        </w:rPr>
        <w:t>2、服务期内，在微信等平台推广不少于5次，每次推广效果需经甲方认可。</w:t>
      </w:r>
    </w:p>
    <w:p w14:paraId="17184AC1" w14:textId="77777777" w:rsidR="004F17A4" w:rsidRPr="00FC7B00" w:rsidRDefault="004F17A4" w:rsidP="004F17A4">
      <w:pPr>
        <w:pStyle w:val="00"/>
        <w:ind w:firstLine="420"/>
        <w:rPr>
          <w:rFonts w:ascii="仿宋" w:eastAsia="仿宋" w:hAnsi="仿宋" w:hint="eastAsia"/>
          <w:sz w:val="21"/>
        </w:rPr>
      </w:pPr>
      <w:r w:rsidRPr="00FC7B00">
        <w:rPr>
          <w:rFonts w:ascii="仿宋" w:eastAsia="仿宋" w:hAnsi="仿宋" w:hint="eastAsia"/>
          <w:sz w:val="21"/>
        </w:rPr>
        <w:t>3、</w:t>
      </w:r>
      <w:r w:rsidRPr="00FC7B00">
        <w:rPr>
          <w:rFonts w:ascii="仿宋" w:eastAsia="仿宋" w:hAnsi="仿宋" w:hint="eastAsia"/>
          <w:sz w:val="21"/>
          <w:u w:val="single"/>
        </w:rPr>
        <w:t>提供4名服务人员驻场服务</w:t>
      </w:r>
      <w:r w:rsidRPr="00FC7B00">
        <w:rPr>
          <w:rFonts w:ascii="仿宋" w:eastAsia="仿宋" w:hAnsi="仿宋" w:hint="eastAsia"/>
          <w:sz w:val="21"/>
        </w:rPr>
        <w:t>，提供微信、微博日常运维服务。服务人员应具备与新媒体产品策划、拍摄剪辑、线上推广服务相关的工作经验（至少2年）。</w:t>
      </w:r>
    </w:p>
    <w:p w14:paraId="19F892FA" w14:textId="77777777" w:rsidR="004F17A4" w:rsidRPr="00FC7B00" w:rsidRDefault="004F17A4" w:rsidP="004F17A4">
      <w:pPr>
        <w:pStyle w:val="00"/>
        <w:ind w:firstLine="420"/>
        <w:rPr>
          <w:rFonts w:ascii="仿宋" w:eastAsia="仿宋" w:hAnsi="仿宋" w:hint="eastAsia"/>
          <w:sz w:val="21"/>
        </w:rPr>
      </w:pPr>
      <w:r w:rsidRPr="00FC7B00">
        <w:rPr>
          <w:rFonts w:ascii="仿宋" w:eastAsia="仿宋" w:hAnsi="仿宋" w:hint="eastAsia"/>
          <w:sz w:val="21"/>
        </w:rPr>
        <w:t>4、执行团队需24小时响应，包括周末和节假日。</w:t>
      </w:r>
    </w:p>
    <w:p w14:paraId="702B3185" w14:textId="77777777" w:rsidR="004F17A4" w:rsidRPr="00FC7B00" w:rsidRDefault="004F17A4" w:rsidP="004F17A4">
      <w:pPr>
        <w:pStyle w:val="00"/>
        <w:ind w:firstLine="420"/>
        <w:rPr>
          <w:rFonts w:ascii="仿宋" w:eastAsia="仿宋" w:hAnsi="仿宋" w:hint="eastAsia"/>
          <w:sz w:val="21"/>
        </w:rPr>
      </w:pPr>
      <w:r w:rsidRPr="00FC7B00">
        <w:rPr>
          <w:rFonts w:ascii="仿宋" w:eastAsia="仿宋" w:hAnsi="仿宋" w:hint="eastAsia"/>
          <w:sz w:val="21"/>
        </w:rPr>
        <w:t>5、服务期为1年。</w:t>
      </w:r>
    </w:p>
    <w:p w14:paraId="4417BE11"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96" w:name="_Toc178009822"/>
      <w:r w:rsidRPr="00FC7B00">
        <w:rPr>
          <w:rFonts w:ascii="仿宋" w:eastAsia="仿宋" w:hAnsi="仿宋" w:hint="eastAsia"/>
          <w:sz w:val="24"/>
          <w:szCs w:val="24"/>
        </w:rPr>
        <w:t>二、团队建设</w:t>
      </w:r>
      <w:bookmarkEnd w:id="96"/>
    </w:p>
    <w:p w14:paraId="5DE36AAA" w14:textId="77777777" w:rsidR="00CF37B3" w:rsidRPr="00FC7B00" w:rsidRDefault="00CF37B3" w:rsidP="001D3AD5">
      <w:pPr>
        <w:pStyle w:val="00"/>
        <w:ind w:firstLine="420"/>
        <w:rPr>
          <w:rFonts w:ascii="仿宋" w:eastAsia="仿宋" w:hAnsi="仿宋" w:hint="eastAsia"/>
          <w:sz w:val="21"/>
        </w:rPr>
      </w:pPr>
      <w:r w:rsidRPr="00FC7B00">
        <w:rPr>
          <w:rFonts w:ascii="仿宋" w:eastAsia="仿宋" w:hAnsi="仿宋" w:hint="eastAsia"/>
          <w:sz w:val="21"/>
        </w:rPr>
        <w:t>1、依据相关工作规范，从项目制定工作计划、资源采集建设、信息审核与发布、数字化成果移交接收等方面加强监督和管理，安排专门人员负责跟进项目建设及协调沟通等工作。双方各确定合作负责人一名，负责双方日常事务的联络、推动、跟踪、落实和检查具体合作活动的开展、过程、信息交流等工作。</w:t>
      </w:r>
    </w:p>
    <w:p w14:paraId="787FE973" w14:textId="77777777" w:rsidR="00CF37B3" w:rsidRPr="00FC7B00" w:rsidRDefault="001D3AD5" w:rsidP="001D3AD5">
      <w:pPr>
        <w:pStyle w:val="00"/>
        <w:ind w:firstLine="420"/>
        <w:rPr>
          <w:rFonts w:ascii="仿宋" w:eastAsia="仿宋" w:hAnsi="仿宋" w:hint="eastAsia"/>
          <w:sz w:val="21"/>
        </w:rPr>
      </w:pPr>
      <w:r w:rsidRPr="00FC7B00">
        <w:rPr>
          <w:rFonts w:ascii="仿宋" w:eastAsia="仿宋" w:hAnsi="仿宋" w:hint="eastAsia"/>
          <w:sz w:val="21"/>
        </w:rPr>
        <w:t>2</w:t>
      </w:r>
      <w:r w:rsidR="00CF37B3" w:rsidRPr="00FC7B00">
        <w:rPr>
          <w:rFonts w:ascii="仿宋" w:eastAsia="仿宋" w:hAnsi="仿宋" w:hint="eastAsia"/>
          <w:sz w:val="21"/>
        </w:rPr>
        <w:t>、保密要求</w:t>
      </w:r>
    </w:p>
    <w:p w14:paraId="5E2BDDFB" w14:textId="77777777" w:rsidR="00CF37B3" w:rsidRPr="00FC7B00" w:rsidRDefault="00CF37B3" w:rsidP="00CF37B3">
      <w:pPr>
        <w:pStyle w:val="00"/>
        <w:ind w:firstLine="420"/>
        <w:rPr>
          <w:rFonts w:ascii="仿宋" w:eastAsia="仿宋" w:hAnsi="仿宋" w:hint="eastAsia"/>
          <w:sz w:val="21"/>
        </w:rPr>
      </w:pPr>
      <w:r w:rsidRPr="00FC7B00">
        <w:rPr>
          <w:rFonts w:ascii="仿宋" w:eastAsia="仿宋" w:hAnsi="仿宋" w:hint="eastAsia"/>
          <w:sz w:val="21"/>
        </w:rPr>
        <w:t>（1）甲乙双方任何一方对于因签署或履行本协议而了解或接触到对方的商业秘密、其他未公开资料和信息均应保守秘密。</w:t>
      </w:r>
    </w:p>
    <w:p w14:paraId="53EFD41A" w14:textId="77777777" w:rsidR="00CF37B3" w:rsidRPr="00FC7B00" w:rsidRDefault="00CF37B3" w:rsidP="00CF37B3">
      <w:pPr>
        <w:pStyle w:val="00"/>
        <w:ind w:firstLine="420"/>
        <w:rPr>
          <w:rFonts w:ascii="仿宋" w:eastAsia="仿宋" w:hAnsi="仿宋" w:hint="eastAsia"/>
          <w:sz w:val="21"/>
        </w:rPr>
      </w:pPr>
      <w:r w:rsidRPr="00FC7B00">
        <w:rPr>
          <w:rFonts w:ascii="仿宋" w:eastAsia="仿宋" w:hAnsi="仿宋" w:hint="eastAsia"/>
          <w:sz w:val="21"/>
        </w:rPr>
        <w:t>（2）未经一方事先书面同意，任何一方不得向第三方（有关法律、法规、政府部门或其他监管机构要求和双方的法律顾问、会计除外）泄露、给予或转让本协议条款、签订及履行情况，以及通过签订和履行本协议而获知对方的任何信息。</w:t>
      </w:r>
    </w:p>
    <w:p w14:paraId="32A8D531" w14:textId="77777777" w:rsidR="00CF37B3" w:rsidRPr="00FC7B00" w:rsidRDefault="00CF37B3" w:rsidP="00CF37B3">
      <w:pPr>
        <w:pStyle w:val="00"/>
        <w:ind w:firstLine="420"/>
        <w:rPr>
          <w:rFonts w:ascii="仿宋" w:eastAsia="仿宋" w:hAnsi="仿宋" w:hint="eastAsia"/>
          <w:sz w:val="21"/>
        </w:rPr>
      </w:pPr>
      <w:r w:rsidRPr="00FC7B00">
        <w:rPr>
          <w:rFonts w:ascii="仿宋" w:eastAsia="仿宋" w:hAnsi="仿宋" w:hint="eastAsia"/>
          <w:sz w:val="21"/>
        </w:rPr>
        <w:t>（3）未经一方事先书面同意，任何一方不得擅自使用、复制对方的商标、标志、商业信息、技术及其他资料，也不得将信息内容用作其它商业目的。</w:t>
      </w:r>
    </w:p>
    <w:p w14:paraId="12079A49" w14:textId="77777777" w:rsidR="00CF37B3" w:rsidRPr="00FC7B00" w:rsidRDefault="00CF37B3" w:rsidP="00CF37B3">
      <w:pPr>
        <w:pStyle w:val="00"/>
        <w:ind w:firstLine="420"/>
        <w:rPr>
          <w:rFonts w:ascii="仿宋" w:eastAsia="仿宋" w:hAnsi="仿宋" w:hint="eastAsia"/>
          <w:sz w:val="21"/>
        </w:rPr>
      </w:pPr>
      <w:r w:rsidRPr="00FC7B00">
        <w:rPr>
          <w:rFonts w:ascii="仿宋" w:eastAsia="仿宋" w:hAnsi="仿宋" w:hint="eastAsia"/>
          <w:sz w:val="21"/>
        </w:rPr>
        <w:t>（4）合同终止后本条款仍具法律效力。</w:t>
      </w:r>
    </w:p>
    <w:p w14:paraId="48B6A20F" w14:textId="77777777" w:rsidR="009E25E3" w:rsidRPr="00FC7B00" w:rsidRDefault="009E25E3">
      <w:pPr>
        <w:pStyle w:val="00"/>
        <w:ind w:firstLineChars="0" w:firstLine="0"/>
        <w:rPr>
          <w:rFonts w:ascii="仿宋" w:eastAsia="仿宋" w:hAnsi="仿宋" w:hint="eastAsia"/>
          <w:sz w:val="21"/>
        </w:rPr>
      </w:pPr>
    </w:p>
    <w:p w14:paraId="2173F47D" w14:textId="77777777" w:rsidR="009E25E3" w:rsidRPr="00FC7B00" w:rsidRDefault="00000000">
      <w:pPr>
        <w:pStyle w:val="00"/>
        <w:ind w:firstLine="480"/>
        <w:rPr>
          <w:rFonts w:ascii="仿宋" w:eastAsia="仿宋" w:hAnsi="仿宋" w:hint="eastAsia"/>
        </w:rPr>
      </w:pPr>
      <w:r w:rsidRPr="00FC7B00">
        <w:rPr>
          <w:rFonts w:ascii="仿宋" w:eastAsia="仿宋" w:hAnsi="仿宋"/>
        </w:rPr>
        <w:br w:type="page"/>
      </w:r>
    </w:p>
    <w:p w14:paraId="78772D7B" w14:textId="77777777" w:rsidR="009E25E3" w:rsidRPr="00FC7B00" w:rsidRDefault="00000000">
      <w:pPr>
        <w:pStyle w:val="bt1bt1"/>
        <w:spacing w:before="240" w:after="120" w:line="360" w:lineRule="auto"/>
        <w:rPr>
          <w:rFonts w:ascii="仿宋" w:eastAsia="仿宋" w:hAnsi="仿宋" w:cs="宋体" w:hint="eastAsia"/>
          <w:b/>
          <w:bCs w:val="0"/>
          <w:kern w:val="0"/>
          <w:sz w:val="32"/>
          <w:szCs w:val="32"/>
          <w:lang w:val="zh-CN"/>
        </w:rPr>
      </w:pPr>
      <w:bookmarkStart w:id="97" w:name="_Toc178009823"/>
      <w:r w:rsidRPr="00FC7B00">
        <w:rPr>
          <w:rFonts w:ascii="仿宋" w:eastAsia="仿宋" w:hAnsi="仿宋" w:cs="宋体" w:hint="eastAsia"/>
          <w:b/>
          <w:bCs w:val="0"/>
          <w:kern w:val="0"/>
          <w:sz w:val="32"/>
          <w:szCs w:val="32"/>
          <w:lang w:val="zh-CN"/>
        </w:rPr>
        <w:lastRenderedPageBreak/>
        <w:t>第六章  投标文件格式</w:t>
      </w:r>
      <w:bookmarkEnd w:id="97"/>
    </w:p>
    <w:p w14:paraId="0F18D23B"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说明：</w:t>
      </w:r>
    </w:p>
    <w:p w14:paraId="4645CF5D"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本格式应根据第二章 投标人须知前附表3.1条款中关于纸质文件提供顺序进行修改，应与投标文件组成顺序一一对应。</w:t>
      </w:r>
    </w:p>
    <w:p w14:paraId="7F3109E2" w14:textId="77777777" w:rsidR="009E25E3" w:rsidRPr="00FC7B00" w:rsidRDefault="00000000">
      <w:pPr>
        <w:pStyle w:val="a7"/>
        <w:tabs>
          <w:tab w:val="left" w:pos="630"/>
        </w:tabs>
        <w:snapToGrid w:val="0"/>
        <w:spacing w:line="440" w:lineRule="exact"/>
        <w:ind w:firstLineChars="202" w:firstLine="426"/>
        <w:rPr>
          <w:rFonts w:ascii="仿宋" w:eastAsia="仿宋" w:hAnsi="仿宋" w:hint="eastAsia"/>
          <w:b/>
          <w:bCs/>
        </w:rPr>
      </w:pPr>
      <w:r w:rsidRPr="00FC7B00">
        <w:rPr>
          <w:rFonts w:ascii="仿宋" w:eastAsia="仿宋" w:hAnsi="仿宋" w:hint="eastAsia"/>
          <w:b/>
          <w:bCs/>
        </w:rPr>
        <w:t>第一分册 商务、技术分册投标文件</w:t>
      </w:r>
    </w:p>
    <w:p w14:paraId="175520E9"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商务、技术分册封面</w:t>
      </w:r>
    </w:p>
    <w:p w14:paraId="37DC3D39"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评标索引表</w:t>
      </w:r>
    </w:p>
    <w:p w14:paraId="17257E7D"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投标函</w:t>
      </w:r>
    </w:p>
    <w:p w14:paraId="14723F87"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法定代表人（负责人）身份证明</w:t>
      </w:r>
    </w:p>
    <w:p w14:paraId="7DFBE7C5"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法定代表人（负责人）授权委托书</w:t>
      </w:r>
    </w:p>
    <w:p w14:paraId="43F76694"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资格审查资料</w:t>
      </w:r>
    </w:p>
    <w:p w14:paraId="052718E8"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商务合同条款偏离表</w:t>
      </w:r>
    </w:p>
    <w:p w14:paraId="47F3274A"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实质性条款偏离表</w:t>
      </w:r>
    </w:p>
    <w:p w14:paraId="563725C3"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采购需求条款偏离表</w:t>
      </w:r>
    </w:p>
    <w:p w14:paraId="1CB0888D"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服务承诺函</w:t>
      </w:r>
    </w:p>
    <w:p w14:paraId="3B73537A"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同类项目业绩情况</w:t>
      </w:r>
    </w:p>
    <w:p w14:paraId="52564962"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拟投入本项目服务人员</w:t>
      </w:r>
    </w:p>
    <w:p w14:paraId="534A1B2D"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设备配置情况</w:t>
      </w:r>
    </w:p>
    <w:p w14:paraId="5D0180BC"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其他资料（若有）</w:t>
      </w:r>
    </w:p>
    <w:p w14:paraId="1DB4A203"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服务方案（格式自拟）</w:t>
      </w:r>
    </w:p>
    <w:p w14:paraId="35B80E47"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投标人认为需要提供的其他资料（格式自拟）</w:t>
      </w:r>
    </w:p>
    <w:p w14:paraId="710894AE" w14:textId="77777777" w:rsidR="009E25E3" w:rsidRPr="00FC7B00" w:rsidRDefault="009E25E3">
      <w:pPr>
        <w:pStyle w:val="a7"/>
        <w:tabs>
          <w:tab w:val="left" w:pos="630"/>
        </w:tabs>
        <w:snapToGrid w:val="0"/>
        <w:spacing w:line="440" w:lineRule="exact"/>
        <w:ind w:firstLineChars="202" w:firstLine="424"/>
        <w:rPr>
          <w:rFonts w:ascii="仿宋" w:eastAsia="仿宋" w:hAnsi="仿宋" w:hint="eastAsia"/>
        </w:rPr>
      </w:pPr>
    </w:p>
    <w:p w14:paraId="713CBDB6" w14:textId="77777777" w:rsidR="009E25E3" w:rsidRPr="00FC7B00" w:rsidRDefault="00000000">
      <w:pPr>
        <w:pStyle w:val="a7"/>
        <w:tabs>
          <w:tab w:val="left" w:pos="630"/>
        </w:tabs>
        <w:snapToGrid w:val="0"/>
        <w:spacing w:line="440" w:lineRule="exact"/>
        <w:ind w:firstLineChars="202" w:firstLine="426"/>
        <w:rPr>
          <w:rFonts w:ascii="仿宋" w:eastAsia="仿宋" w:hAnsi="仿宋" w:hint="eastAsia"/>
          <w:b/>
          <w:bCs/>
        </w:rPr>
      </w:pPr>
      <w:r w:rsidRPr="00FC7B00">
        <w:rPr>
          <w:rFonts w:ascii="仿宋" w:eastAsia="仿宋" w:hAnsi="仿宋" w:hint="eastAsia"/>
          <w:b/>
          <w:bCs/>
        </w:rPr>
        <w:t>第二分册 经济分册投标文件</w:t>
      </w:r>
    </w:p>
    <w:p w14:paraId="4246DB8A"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经济分册封面</w:t>
      </w:r>
    </w:p>
    <w:p w14:paraId="336110AE"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投标报价一览表</w:t>
      </w:r>
    </w:p>
    <w:p w14:paraId="2DC9AAFE"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分项报价报</w:t>
      </w:r>
    </w:p>
    <w:p w14:paraId="2CB1AC90"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招标代理服务费承诺书</w:t>
      </w:r>
    </w:p>
    <w:p w14:paraId="3735E56F" w14:textId="77777777" w:rsidR="009E25E3" w:rsidRPr="00FC7B00" w:rsidRDefault="00000000">
      <w:pPr>
        <w:pStyle w:val="a7"/>
        <w:numPr>
          <w:ilvl w:val="0"/>
          <w:numId w:val="1"/>
        </w:numPr>
        <w:tabs>
          <w:tab w:val="left" w:pos="630"/>
        </w:tabs>
        <w:snapToGrid w:val="0"/>
        <w:spacing w:line="440" w:lineRule="exact"/>
        <w:rPr>
          <w:rFonts w:ascii="仿宋" w:eastAsia="仿宋" w:hAnsi="仿宋" w:hint="eastAsia"/>
        </w:rPr>
      </w:pPr>
      <w:r w:rsidRPr="00FC7B00">
        <w:rPr>
          <w:rFonts w:ascii="仿宋" w:eastAsia="仿宋" w:hAnsi="仿宋" w:hint="eastAsia"/>
        </w:rPr>
        <w:t>投标保证金汇款凭证</w:t>
      </w:r>
    </w:p>
    <w:p w14:paraId="29AF93FD" w14:textId="77777777" w:rsidR="009E25E3" w:rsidRPr="00FC7B00" w:rsidRDefault="009E25E3">
      <w:pPr>
        <w:rPr>
          <w:rFonts w:ascii="仿宋" w:eastAsia="仿宋" w:hAnsi="仿宋" w:hint="eastAsia"/>
        </w:rPr>
      </w:pPr>
    </w:p>
    <w:p w14:paraId="4FCD2162"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0B868997" w14:textId="77777777" w:rsidR="009E25E3" w:rsidRPr="00FC7B00" w:rsidRDefault="00000000">
      <w:pPr>
        <w:pStyle w:val="2"/>
        <w:spacing w:beforeLines="50" w:before="156" w:afterLines="50" w:after="156" w:line="360" w:lineRule="auto"/>
        <w:rPr>
          <w:rFonts w:ascii="仿宋" w:eastAsia="仿宋" w:hAnsi="仿宋" w:hint="eastAsia"/>
          <w:sz w:val="28"/>
          <w:szCs w:val="28"/>
        </w:rPr>
      </w:pPr>
      <w:bookmarkStart w:id="98" w:name="_Toc178009824"/>
      <w:r w:rsidRPr="00FC7B00">
        <w:rPr>
          <w:rFonts w:ascii="仿宋" w:eastAsia="仿宋" w:hAnsi="仿宋" w:hint="eastAsia"/>
          <w:sz w:val="28"/>
          <w:szCs w:val="28"/>
        </w:rPr>
        <w:lastRenderedPageBreak/>
        <w:t>第一分册</w:t>
      </w:r>
      <w:bookmarkEnd w:id="98"/>
    </w:p>
    <w:p w14:paraId="4359294B"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99" w:name="_Toc178009825"/>
      <w:r w:rsidRPr="00FC7B00">
        <w:rPr>
          <w:rFonts w:ascii="仿宋" w:eastAsia="仿宋" w:hAnsi="仿宋" w:hint="eastAsia"/>
          <w:sz w:val="28"/>
          <w:szCs w:val="28"/>
        </w:rPr>
        <w:t>1.</w:t>
      </w:r>
      <w:r w:rsidRPr="00FC7B00">
        <w:rPr>
          <w:rFonts w:ascii="仿宋" w:eastAsia="仿宋" w:hAnsi="仿宋" w:hint="eastAsia"/>
          <w:sz w:val="28"/>
          <w:szCs w:val="28"/>
        </w:rPr>
        <w:tab/>
        <w:t>商务、技术分册投标文件封面</w:t>
      </w:r>
      <w:bookmarkEnd w:id="99"/>
    </w:p>
    <w:p w14:paraId="4E91E801"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4E7E4C53"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5E42DD73" w14:textId="77777777" w:rsidR="009E25E3" w:rsidRPr="00FC7B00" w:rsidRDefault="00000000">
      <w:pPr>
        <w:spacing w:beforeLines="30" w:before="93" w:afterLines="30" w:after="93" w:line="360" w:lineRule="auto"/>
        <w:jc w:val="center"/>
        <w:rPr>
          <w:rFonts w:ascii="仿宋" w:eastAsia="仿宋" w:hAnsi="仿宋" w:cs="Times New Roman" w:hint="eastAsia"/>
          <w:b/>
          <w:bCs/>
          <w:sz w:val="28"/>
          <w:szCs w:val="28"/>
        </w:rPr>
      </w:pPr>
      <w:r w:rsidRPr="00FC7B00">
        <w:rPr>
          <w:rFonts w:ascii="仿宋" w:eastAsia="仿宋" w:hAnsi="仿宋" w:cs="Times New Roman" w:hint="eastAsia"/>
          <w:b/>
          <w:bCs/>
          <w:sz w:val="28"/>
          <w:szCs w:val="28"/>
          <w:u w:val="single"/>
        </w:rPr>
        <w:t xml:space="preserve">           </w:t>
      </w:r>
      <w:r w:rsidRPr="00FC7B00">
        <w:rPr>
          <w:rFonts w:ascii="仿宋" w:eastAsia="仿宋" w:hAnsi="仿宋" w:cs="Times New Roman" w:hint="eastAsia"/>
          <w:b/>
          <w:bCs/>
          <w:sz w:val="28"/>
          <w:szCs w:val="28"/>
        </w:rPr>
        <w:t>（项目名称）</w:t>
      </w:r>
    </w:p>
    <w:p w14:paraId="463661B0"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2F4E7FC5"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71887271"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1A9B5D01" w14:textId="77777777" w:rsidR="009E25E3" w:rsidRPr="00FC7B00" w:rsidRDefault="00000000">
      <w:pPr>
        <w:spacing w:beforeLines="30" w:before="93" w:afterLines="30" w:after="93" w:line="360" w:lineRule="auto"/>
        <w:jc w:val="center"/>
        <w:rPr>
          <w:rFonts w:ascii="仿宋" w:eastAsia="仿宋" w:hAnsi="仿宋" w:cs="宋体" w:hint="eastAsia"/>
          <w:b/>
          <w:sz w:val="24"/>
          <w:szCs w:val="24"/>
        </w:rPr>
      </w:pPr>
      <w:r w:rsidRPr="00FC7B00">
        <w:rPr>
          <w:rFonts w:ascii="仿宋" w:eastAsia="仿宋" w:hAnsi="仿宋" w:cs="宋体" w:hint="eastAsia"/>
          <w:b/>
          <w:sz w:val="24"/>
          <w:szCs w:val="24"/>
        </w:rPr>
        <w:t>投标文件（商务、技术分册）部分</w:t>
      </w:r>
    </w:p>
    <w:p w14:paraId="554B9DE5"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50F52C50"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68B1D5E6"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0967B46C"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6A813ADF"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7ABC5A38" w14:textId="77777777" w:rsidR="009E25E3" w:rsidRPr="00FC7B00" w:rsidRDefault="00000000">
      <w:pPr>
        <w:spacing w:beforeLines="30" w:before="93" w:afterLines="30" w:after="93" w:line="360" w:lineRule="auto"/>
        <w:jc w:val="center"/>
        <w:rPr>
          <w:rFonts w:ascii="仿宋" w:eastAsia="仿宋" w:hAnsi="仿宋" w:hint="eastAsia"/>
          <w:sz w:val="24"/>
          <w:szCs w:val="28"/>
        </w:rPr>
      </w:pPr>
      <w:r w:rsidRPr="00FC7B00">
        <w:rPr>
          <w:rFonts w:ascii="仿宋" w:eastAsia="仿宋" w:hAnsi="仿宋" w:hint="eastAsia"/>
          <w:sz w:val="24"/>
          <w:szCs w:val="28"/>
        </w:rPr>
        <w:t>投标人名称：</w:t>
      </w:r>
      <w:r w:rsidRPr="00FC7B00">
        <w:rPr>
          <w:rFonts w:ascii="仿宋" w:eastAsia="仿宋" w:hAnsi="仿宋"/>
          <w:sz w:val="24"/>
          <w:szCs w:val="28"/>
          <w:u w:val="single"/>
        </w:rPr>
        <w:t xml:space="preserve">    </w:t>
      </w:r>
      <w:r w:rsidRPr="00FC7B00">
        <w:rPr>
          <w:rFonts w:ascii="仿宋" w:eastAsia="仿宋" w:hAnsi="仿宋" w:hint="eastAsia"/>
          <w:sz w:val="24"/>
          <w:szCs w:val="28"/>
          <w:u w:val="single"/>
        </w:rPr>
        <w:t xml:space="preserve">      </w:t>
      </w:r>
      <w:r w:rsidRPr="00FC7B00">
        <w:rPr>
          <w:rFonts w:ascii="仿宋" w:eastAsia="仿宋" w:hAnsi="仿宋" w:hint="eastAsia"/>
          <w:sz w:val="24"/>
          <w:szCs w:val="28"/>
        </w:rPr>
        <w:t>（盖单位章）</w:t>
      </w:r>
    </w:p>
    <w:p w14:paraId="26DE150D" w14:textId="77777777" w:rsidR="009E25E3" w:rsidRPr="00FC7B00" w:rsidRDefault="00000000">
      <w:pPr>
        <w:spacing w:beforeLines="30" w:before="93" w:afterLines="30" w:after="93" w:line="360" w:lineRule="auto"/>
        <w:jc w:val="center"/>
        <w:rPr>
          <w:rFonts w:ascii="仿宋" w:eastAsia="仿宋" w:hAnsi="仿宋" w:hint="eastAsia"/>
          <w:sz w:val="24"/>
          <w:szCs w:val="28"/>
        </w:rPr>
      </w:pPr>
      <w:r w:rsidRPr="00FC7B00">
        <w:rPr>
          <w:rFonts w:ascii="仿宋" w:eastAsia="仿宋" w:hAnsi="仿宋" w:hint="eastAsia"/>
          <w:sz w:val="24"/>
          <w:szCs w:val="28"/>
        </w:rPr>
        <w:t>日期：</w:t>
      </w:r>
      <w:r w:rsidRPr="00FC7B00">
        <w:rPr>
          <w:rFonts w:ascii="仿宋" w:eastAsia="仿宋" w:hAnsi="仿宋" w:hint="eastAsia"/>
          <w:sz w:val="24"/>
          <w:szCs w:val="28"/>
          <w:u w:val="single"/>
        </w:rPr>
        <w:t xml:space="preserve">    </w:t>
      </w:r>
      <w:r w:rsidRPr="00FC7B00">
        <w:rPr>
          <w:rFonts w:ascii="仿宋" w:eastAsia="仿宋" w:hAnsi="仿宋" w:hint="eastAsia"/>
          <w:sz w:val="24"/>
          <w:szCs w:val="28"/>
        </w:rPr>
        <w:t>年</w:t>
      </w:r>
      <w:r w:rsidRPr="00FC7B00">
        <w:rPr>
          <w:rFonts w:ascii="仿宋" w:eastAsia="仿宋" w:hAnsi="仿宋" w:hint="eastAsia"/>
          <w:sz w:val="24"/>
          <w:szCs w:val="28"/>
          <w:u w:val="single"/>
        </w:rPr>
        <w:t xml:space="preserve">    </w:t>
      </w:r>
      <w:r w:rsidRPr="00FC7B00">
        <w:rPr>
          <w:rFonts w:ascii="仿宋" w:eastAsia="仿宋" w:hAnsi="仿宋" w:hint="eastAsia"/>
          <w:sz w:val="24"/>
          <w:szCs w:val="28"/>
        </w:rPr>
        <w:t>月</w:t>
      </w:r>
      <w:r w:rsidRPr="00FC7B00">
        <w:rPr>
          <w:rFonts w:ascii="仿宋" w:eastAsia="仿宋" w:hAnsi="仿宋" w:hint="eastAsia"/>
          <w:sz w:val="24"/>
          <w:szCs w:val="28"/>
          <w:u w:val="single"/>
        </w:rPr>
        <w:t xml:space="preserve">    </w:t>
      </w:r>
      <w:r w:rsidRPr="00FC7B00">
        <w:rPr>
          <w:rFonts w:ascii="仿宋" w:eastAsia="仿宋" w:hAnsi="仿宋" w:hint="eastAsia"/>
          <w:sz w:val="24"/>
          <w:szCs w:val="28"/>
        </w:rPr>
        <w:t>日</w:t>
      </w:r>
    </w:p>
    <w:p w14:paraId="30DA4D32"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41D036DA"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6BD5322B" w14:textId="77777777" w:rsidR="009E25E3" w:rsidRPr="00FC7B00" w:rsidRDefault="009E25E3">
      <w:pPr>
        <w:rPr>
          <w:rFonts w:ascii="仿宋" w:eastAsia="仿宋" w:hAnsi="仿宋" w:hint="eastAsia"/>
        </w:rPr>
      </w:pPr>
    </w:p>
    <w:p w14:paraId="6CF287D1" w14:textId="77777777" w:rsidR="009E25E3" w:rsidRPr="00FC7B00" w:rsidRDefault="009E25E3">
      <w:pPr>
        <w:rPr>
          <w:rFonts w:ascii="仿宋" w:eastAsia="仿宋" w:hAnsi="仿宋" w:hint="eastAsia"/>
        </w:rPr>
      </w:pPr>
    </w:p>
    <w:p w14:paraId="2F5141DB"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5B583BCF" w14:textId="77777777" w:rsidR="009E25E3" w:rsidRPr="00FC7B00" w:rsidRDefault="009E25E3">
      <w:pPr>
        <w:rPr>
          <w:rFonts w:ascii="仿宋" w:eastAsia="仿宋" w:hAnsi="仿宋" w:hint="eastAsia"/>
        </w:rPr>
      </w:pPr>
    </w:p>
    <w:p w14:paraId="62FB5874"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0" w:name="_Toc178009826"/>
      <w:r w:rsidRPr="00FC7B00">
        <w:rPr>
          <w:rFonts w:ascii="仿宋" w:eastAsia="仿宋" w:hAnsi="仿宋" w:hint="eastAsia"/>
          <w:sz w:val="28"/>
          <w:szCs w:val="28"/>
        </w:rPr>
        <w:t>2.</w:t>
      </w:r>
      <w:r w:rsidRPr="00FC7B00">
        <w:rPr>
          <w:rFonts w:ascii="仿宋" w:eastAsia="仿宋" w:hAnsi="仿宋" w:hint="eastAsia"/>
          <w:sz w:val="28"/>
          <w:szCs w:val="28"/>
        </w:rPr>
        <w:tab/>
        <w:t>评标索引表</w:t>
      </w:r>
      <w:bookmarkEnd w:id="100"/>
    </w:p>
    <w:p w14:paraId="5F7D3554"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评标索引表</w:t>
      </w:r>
    </w:p>
    <w:p w14:paraId="6173B387" w14:textId="77777777" w:rsidR="009E25E3" w:rsidRPr="00FC7B00" w:rsidRDefault="00000000">
      <w:pPr>
        <w:pStyle w:val="00"/>
        <w:ind w:firstLineChars="0" w:firstLine="0"/>
        <w:rPr>
          <w:rFonts w:ascii="仿宋" w:eastAsia="仿宋" w:hAnsi="仿宋" w:hint="eastAsia"/>
          <w:b/>
          <w:bCs/>
          <w:sz w:val="21"/>
        </w:rPr>
      </w:pPr>
      <w:r w:rsidRPr="00FC7B00">
        <w:rPr>
          <w:rFonts w:ascii="仿宋" w:eastAsia="仿宋" w:hAnsi="仿宋" w:hint="eastAsia"/>
          <w:b/>
          <w:bCs/>
          <w:sz w:val="21"/>
        </w:rPr>
        <w:t>说明：</w:t>
      </w:r>
    </w:p>
    <w:p w14:paraId="2EBB1DF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此部分内容建议按照第三章“评标办法”的评审标准的顺序一一罗列。</w:t>
      </w:r>
    </w:p>
    <w:p w14:paraId="5B79FB27" w14:textId="77777777" w:rsidR="009E25E3" w:rsidRPr="00FC7B00" w:rsidRDefault="00000000">
      <w:pPr>
        <w:pStyle w:val="00"/>
        <w:ind w:firstLineChars="0" w:firstLine="0"/>
        <w:jc w:val="center"/>
        <w:rPr>
          <w:rFonts w:ascii="仿宋" w:eastAsia="仿宋" w:hAnsi="仿宋" w:hint="eastAsia"/>
          <w:b/>
          <w:bCs/>
          <w:sz w:val="22"/>
          <w:szCs w:val="22"/>
        </w:rPr>
      </w:pPr>
      <w:r w:rsidRPr="00FC7B00">
        <w:rPr>
          <w:rFonts w:ascii="仿宋" w:eastAsia="仿宋" w:hAnsi="仿宋" w:hint="eastAsia"/>
          <w:b/>
          <w:bCs/>
          <w:sz w:val="22"/>
          <w:szCs w:val="22"/>
        </w:rPr>
        <w:t>资格审查索引表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9E25E3" w:rsidRPr="00FC7B00" w14:paraId="49DA0E9C" w14:textId="77777777">
        <w:trPr>
          <w:trHeight w:val="584"/>
          <w:tblHeader/>
          <w:jc w:val="center"/>
        </w:trPr>
        <w:tc>
          <w:tcPr>
            <w:tcW w:w="993" w:type="dxa"/>
            <w:shd w:val="clear" w:color="auto" w:fill="F2F2F2" w:themeFill="background1" w:themeFillShade="F2"/>
            <w:vAlign w:val="center"/>
          </w:tcPr>
          <w:p w14:paraId="71A4E041"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序号</w:t>
            </w:r>
          </w:p>
        </w:tc>
        <w:tc>
          <w:tcPr>
            <w:tcW w:w="4114" w:type="dxa"/>
            <w:shd w:val="clear" w:color="auto" w:fill="F2F2F2" w:themeFill="background1" w:themeFillShade="F2"/>
            <w:vAlign w:val="center"/>
          </w:tcPr>
          <w:p w14:paraId="5D3C1CB1"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评审因素</w:t>
            </w:r>
          </w:p>
        </w:tc>
        <w:tc>
          <w:tcPr>
            <w:tcW w:w="3689" w:type="dxa"/>
            <w:shd w:val="clear" w:color="auto" w:fill="F2F2F2" w:themeFill="background1" w:themeFillShade="F2"/>
            <w:vAlign w:val="center"/>
          </w:tcPr>
          <w:p w14:paraId="66258E89"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对应页码</w:t>
            </w:r>
          </w:p>
        </w:tc>
      </w:tr>
      <w:tr w:rsidR="009E25E3" w:rsidRPr="00FC7B00" w14:paraId="72497F56" w14:textId="77777777">
        <w:trPr>
          <w:trHeight w:val="584"/>
          <w:jc w:val="center"/>
        </w:trPr>
        <w:tc>
          <w:tcPr>
            <w:tcW w:w="993" w:type="dxa"/>
            <w:vAlign w:val="center"/>
          </w:tcPr>
          <w:p w14:paraId="4D6F65A4"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bCs/>
                <w:szCs w:val="21"/>
              </w:rPr>
              <w:t>1</w:t>
            </w:r>
          </w:p>
        </w:tc>
        <w:tc>
          <w:tcPr>
            <w:tcW w:w="4114" w:type="dxa"/>
            <w:vAlign w:val="center"/>
          </w:tcPr>
          <w:p w14:paraId="459B1ECB"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投标人名称</w:t>
            </w:r>
          </w:p>
        </w:tc>
        <w:tc>
          <w:tcPr>
            <w:tcW w:w="3689" w:type="dxa"/>
            <w:vAlign w:val="center"/>
          </w:tcPr>
          <w:p w14:paraId="6AF91FE5"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详见投标文件第N页</w:t>
            </w:r>
          </w:p>
        </w:tc>
      </w:tr>
      <w:tr w:rsidR="009E25E3" w:rsidRPr="00FC7B00" w14:paraId="6E8DBBC3" w14:textId="77777777">
        <w:trPr>
          <w:trHeight w:val="584"/>
          <w:jc w:val="center"/>
        </w:trPr>
        <w:tc>
          <w:tcPr>
            <w:tcW w:w="993" w:type="dxa"/>
            <w:vAlign w:val="center"/>
          </w:tcPr>
          <w:p w14:paraId="08A6FCDB"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2</w:t>
            </w:r>
          </w:p>
        </w:tc>
        <w:tc>
          <w:tcPr>
            <w:tcW w:w="4114" w:type="dxa"/>
            <w:vAlign w:val="center"/>
          </w:tcPr>
          <w:p w14:paraId="093F25B8"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法人代表证明书及法人授权书</w:t>
            </w:r>
          </w:p>
        </w:tc>
        <w:tc>
          <w:tcPr>
            <w:tcW w:w="3689" w:type="dxa"/>
            <w:vAlign w:val="center"/>
          </w:tcPr>
          <w:p w14:paraId="5696B43F"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详见投标文件第N页</w:t>
            </w:r>
          </w:p>
        </w:tc>
      </w:tr>
      <w:tr w:rsidR="009E25E3" w:rsidRPr="00FC7B00" w14:paraId="08DF2CC2" w14:textId="77777777">
        <w:trPr>
          <w:trHeight w:val="584"/>
          <w:jc w:val="center"/>
        </w:trPr>
        <w:tc>
          <w:tcPr>
            <w:tcW w:w="993" w:type="dxa"/>
            <w:vAlign w:val="center"/>
          </w:tcPr>
          <w:p w14:paraId="4E6910BD"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w:t>
            </w:r>
          </w:p>
        </w:tc>
        <w:tc>
          <w:tcPr>
            <w:tcW w:w="4114" w:type="dxa"/>
            <w:vAlign w:val="center"/>
          </w:tcPr>
          <w:p w14:paraId="2FB407E4" w14:textId="77777777" w:rsidR="009E25E3" w:rsidRPr="00FC7B00" w:rsidRDefault="00000000">
            <w:pPr>
              <w:autoSpaceDE w:val="0"/>
              <w:autoSpaceDN w:val="0"/>
              <w:spacing w:beforeLines="30" w:before="93" w:afterLines="30" w:after="93" w:line="440" w:lineRule="exact"/>
              <w:jc w:val="center"/>
              <w:rPr>
                <w:rFonts w:ascii="仿宋" w:eastAsia="仿宋" w:hAnsi="仿宋" w:cs="宋体" w:hint="eastAsia"/>
                <w:bCs/>
                <w:szCs w:val="21"/>
              </w:rPr>
            </w:pPr>
            <w:r w:rsidRPr="00FC7B00">
              <w:rPr>
                <w:rFonts w:ascii="仿宋" w:eastAsia="仿宋" w:hAnsi="仿宋" w:cs="宋体" w:hint="eastAsia"/>
                <w:bCs/>
                <w:szCs w:val="21"/>
              </w:rPr>
              <w:t>……</w:t>
            </w:r>
          </w:p>
        </w:tc>
        <w:tc>
          <w:tcPr>
            <w:tcW w:w="3689" w:type="dxa"/>
            <w:vAlign w:val="center"/>
          </w:tcPr>
          <w:p w14:paraId="289F7884"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r>
      <w:tr w:rsidR="009E25E3" w:rsidRPr="00FC7B00" w14:paraId="5463A818" w14:textId="77777777">
        <w:trPr>
          <w:trHeight w:val="584"/>
          <w:jc w:val="center"/>
        </w:trPr>
        <w:tc>
          <w:tcPr>
            <w:tcW w:w="993" w:type="dxa"/>
            <w:vAlign w:val="center"/>
          </w:tcPr>
          <w:p w14:paraId="74C4C8EB"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3C5CD349" w14:textId="77777777" w:rsidR="009E25E3" w:rsidRPr="00FC7B00" w:rsidRDefault="009E25E3">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5022715C"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r>
    </w:tbl>
    <w:p w14:paraId="0E347A1D" w14:textId="77777777" w:rsidR="009E25E3" w:rsidRPr="00FC7B00" w:rsidRDefault="00000000">
      <w:pPr>
        <w:pStyle w:val="00"/>
        <w:ind w:firstLineChars="0" w:firstLine="0"/>
        <w:jc w:val="center"/>
        <w:rPr>
          <w:rFonts w:ascii="仿宋" w:eastAsia="仿宋" w:hAnsi="仿宋" w:hint="eastAsia"/>
          <w:b/>
          <w:bCs/>
          <w:sz w:val="22"/>
          <w:szCs w:val="22"/>
        </w:rPr>
      </w:pPr>
      <w:r w:rsidRPr="00FC7B00">
        <w:rPr>
          <w:rFonts w:ascii="仿宋" w:eastAsia="仿宋" w:hAnsi="仿宋" w:hint="eastAsia"/>
          <w:b/>
          <w:bCs/>
          <w:sz w:val="22"/>
          <w:szCs w:val="22"/>
        </w:rPr>
        <w:t>商务审查索引表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9E25E3" w:rsidRPr="00FC7B00" w14:paraId="3016DA3B" w14:textId="77777777">
        <w:trPr>
          <w:trHeight w:val="584"/>
          <w:tblHeader/>
          <w:jc w:val="center"/>
        </w:trPr>
        <w:tc>
          <w:tcPr>
            <w:tcW w:w="993" w:type="dxa"/>
            <w:shd w:val="clear" w:color="auto" w:fill="F2F2F2" w:themeFill="background1" w:themeFillShade="F2"/>
            <w:vAlign w:val="center"/>
          </w:tcPr>
          <w:p w14:paraId="0E3D5266"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序号</w:t>
            </w:r>
          </w:p>
        </w:tc>
        <w:tc>
          <w:tcPr>
            <w:tcW w:w="4114" w:type="dxa"/>
            <w:shd w:val="clear" w:color="auto" w:fill="F2F2F2" w:themeFill="background1" w:themeFillShade="F2"/>
            <w:vAlign w:val="center"/>
          </w:tcPr>
          <w:p w14:paraId="618EDECE"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评审因素</w:t>
            </w:r>
          </w:p>
        </w:tc>
        <w:tc>
          <w:tcPr>
            <w:tcW w:w="3689" w:type="dxa"/>
            <w:shd w:val="clear" w:color="auto" w:fill="F2F2F2" w:themeFill="background1" w:themeFillShade="F2"/>
            <w:vAlign w:val="center"/>
          </w:tcPr>
          <w:p w14:paraId="4106772D"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对应页码</w:t>
            </w:r>
          </w:p>
        </w:tc>
      </w:tr>
      <w:tr w:rsidR="009E25E3" w:rsidRPr="00FC7B00" w14:paraId="7F00FD83" w14:textId="77777777">
        <w:trPr>
          <w:trHeight w:val="584"/>
          <w:jc w:val="center"/>
        </w:trPr>
        <w:tc>
          <w:tcPr>
            <w:tcW w:w="993" w:type="dxa"/>
            <w:vAlign w:val="center"/>
          </w:tcPr>
          <w:p w14:paraId="77BEDDF3"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bCs/>
                <w:szCs w:val="21"/>
              </w:rPr>
              <w:t>1</w:t>
            </w:r>
          </w:p>
        </w:tc>
        <w:tc>
          <w:tcPr>
            <w:tcW w:w="4114" w:type="dxa"/>
            <w:vAlign w:val="center"/>
          </w:tcPr>
          <w:p w14:paraId="7055AF48"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22324EAD"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详见投标文件第N页</w:t>
            </w:r>
          </w:p>
        </w:tc>
      </w:tr>
      <w:tr w:rsidR="009E25E3" w:rsidRPr="00FC7B00" w14:paraId="47F664AA" w14:textId="77777777">
        <w:trPr>
          <w:trHeight w:val="584"/>
          <w:jc w:val="center"/>
        </w:trPr>
        <w:tc>
          <w:tcPr>
            <w:tcW w:w="993" w:type="dxa"/>
            <w:vAlign w:val="center"/>
          </w:tcPr>
          <w:p w14:paraId="640A9368"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2</w:t>
            </w:r>
          </w:p>
        </w:tc>
        <w:tc>
          <w:tcPr>
            <w:tcW w:w="4114" w:type="dxa"/>
            <w:vAlign w:val="center"/>
          </w:tcPr>
          <w:p w14:paraId="04C5F0B3"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38AFB66E"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详见投标文件第N页</w:t>
            </w:r>
          </w:p>
        </w:tc>
      </w:tr>
      <w:tr w:rsidR="009E25E3" w:rsidRPr="00FC7B00" w14:paraId="66566386" w14:textId="77777777">
        <w:trPr>
          <w:trHeight w:val="584"/>
          <w:jc w:val="center"/>
        </w:trPr>
        <w:tc>
          <w:tcPr>
            <w:tcW w:w="993" w:type="dxa"/>
            <w:vAlign w:val="center"/>
          </w:tcPr>
          <w:p w14:paraId="5280AB44"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w:t>
            </w:r>
          </w:p>
        </w:tc>
        <w:tc>
          <w:tcPr>
            <w:tcW w:w="4114" w:type="dxa"/>
            <w:vAlign w:val="center"/>
          </w:tcPr>
          <w:p w14:paraId="2D3743EB" w14:textId="77777777" w:rsidR="009E25E3" w:rsidRPr="00FC7B00" w:rsidRDefault="00000000">
            <w:pPr>
              <w:autoSpaceDE w:val="0"/>
              <w:autoSpaceDN w:val="0"/>
              <w:spacing w:beforeLines="30" w:before="93" w:afterLines="30" w:after="93" w:line="440" w:lineRule="exact"/>
              <w:jc w:val="center"/>
              <w:rPr>
                <w:rFonts w:ascii="仿宋" w:eastAsia="仿宋" w:hAnsi="仿宋" w:cs="宋体" w:hint="eastAsia"/>
                <w:bCs/>
                <w:szCs w:val="21"/>
              </w:rPr>
            </w:pPr>
            <w:r w:rsidRPr="00FC7B00">
              <w:rPr>
                <w:rFonts w:ascii="仿宋" w:eastAsia="仿宋" w:hAnsi="仿宋" w:cs="宋体" w:hint="eastAsia"/>
                <w:bCs/>
                <w:szCs w:val="21"/>
              </w:rPr>
              <w:t>……</w:t>
            </w:r>
          </w:p>
        </w:tc>
        <w:tc>
          <w:tcPr>
            <w:tcW w:w="3689" w:type="dxa"/>
            <w:vAlign w:val="center"/>
          </w:tcPr>
          <w:p w14:paraId="3C355DA5"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r>
      <w:tr w:rsidR="009E25E3" w:rsidRPr="00FC7B00" w14:paraId="7DB63D2F" w14:textId="77777777">
        <w:trPr>
          <w:trHeight w:val="584"/>
          <w:jc w:val="center"/>
        </w:trPr>
        <w:tc>
          <w:tcPr>
            <w:tcW w:w="993" w:type="dxa"/>
            <w:vAlign w:val="center"/>
          </w:tcPr>
          <w:p w14:paraId="1B34EAB1"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581C4810" w14:textId="77777777" w:rsidR="009E25E3" w:rsidRPr="00FC7B00" w:rsidRDefault="009E25E3">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50057DC1"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r>
    </w:tbl>
    <w:p w14:paraId="53563FBD" w14:textId="77777777" w:rsidR="009E25E3" w:rsidRPr="00FC7B00" w:rsidRDefault="00000000">
      <w:pPr>
        <w:pStyle w:val="00"/>
        <w:ind w:firstLineChars="0" w:firstLine="0"/>
        <w:jc w:val="center"/>
        <w:rPr>
          <w:rFonts w:ascii="仿宋" w:eastAsia="仿宋" w:hAnsi="仿宋" w:hint="eastAsia"/>
          <w:b/>
          <w:bCs/>
          <w:sz w:val="22"/>
          <w:szCs w:val="22"/>
        </w:rPr>
      </w:pPr>
      <w:r w:rsidRPr="00FC7B00">
        <w:rPr>
          <w:rFonts w:ascii="仿宋" w:eastAsia="仿宋" w:hAnsi="仿宋" w:hint="eastAsia"/>
          <w:b/>
          <w:bCs/>
          <w:sz w:val="22"/>
          <w:szCs w:val="22"/>
        </w:rPr>
        <w:t>技术审查索引表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9E25E3" w:rsidRPr="00FC7B00" w14:paraId="233E451F" w14:textId="77777777">
        <w:trPr>
          <w:trHeight w:val="584"/>
          <w:tblHeader/>
          <w:jc w:val="center"/>
        </w:trPr>
        <w:tc>
          <w:tcPr>
            <w:tcW w:w="993" w:type="dxa"/>
            <w:shd w:val="clear" w:color="auto" w:fill="F2F2F2" w:themeFill="background1" w:themeFillShade="F2"/>
            <w:vAlign w:val="center"/>
          </w:tcPr>
          <w:p w14:paraId="2ED825AE"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序号</w:t>
            </w:r>
          </w:p>
        </w:tc>
        <w:tc>
          <w:tcPr>
            <w:tcW w:w="4114" w:type="dxa"/>
            <w:shd w:val="clear" w:color="auto" w:fill="F2F2F2" w:themeFill="background1" w:themeFillShade="F2"/>
            <w:vAlign w:val="center"/>
          </w:tcPr>
          <w:p w14:paraId="352A4CE4"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评审因素</w:t>
            </w:r>
          </w:p>
        </w:tc>
        <w:tc>
          <w:tcPr>
            <w:tcW w:w="3689" w:type="dxa"/>
            <w:shd w:val="clear" w:color="auto" w:fill="F2F2F2" w:themeFill="background1" w:themeFillShade="F2"/>
            <w:vAlign w:val="center"/>
          </w:tcPr>
          <w:p w14:paraId="32D4A803" w14:textId="77777777" w:rsidR="009E25E3" w:rsidRPr="00FC7B00" w:rsidRDefault="00000000">
            <w:pPr>
              <w:autoSpaceDE w:val="0"/>
              <w:autoSpaceDN w:val="0"/>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对应页码</w:t>
            </w:r>
          </w:p>
        </w:tc>
      </w:tr>
      <w:tr w:rsidR="009E25E3" w:rsidRPr="00FC7B00" w14:paraId="6891E424" w14:textId="77777777">
        <w:trPr>
          <w:trHeight w:val="584"/>
          <w:jc w:val="center"/>
        </w:trPr>
        <w:tc>
          <w:tcPr>
            <w:tcW w:w="993" w:type="dxa"/>
            <w:vAlign w:val="center"/>
          </w:tcPr>
          <w:p w14:paraId="26EE7B6C"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bCs/>
                <w:szCs w:val="21"/>
              </w:rPr>
              <w:t>1</w:t>
            </w:r>
          </w:p>
        </w:tc>
        <w:tc>
          <w:tcPr>
            <w:tcW w:w="4114" w:type="dxa"/>
            <w:vAlign w:val="center"/>
          </w:tcPr>
          <w:p w14:paraId="2601AAD0"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2902B977"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详见投标文件第N页</w:t>
            </w:r>
          </w:p>
        </w:tc>
      </w:tr>
      <w:tr w:rsidR="009E25E3" w:rsidRPr="00FC7B00" w14:paraId="741396C2" w14:textId="77777777">
        <w:trPr>
          <w:trHeight w:val="584"/>
          <w:jc w:val="center"/>
        </w:trPr>
        <w:tc>
          <w:tcPr>
            <w:tcW w:w="993" w:type="dxa"/>
            <w:vAlign w:val="center"/>
          </w:tcPr>
          <w:p w14:paraId="3FEA3815"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2</w:t>
            </w:r>
          </w:p>
        </w:tc>
        <w:tc>
          <w:tcPr>
            <w:tcW w:w="4114" w:type="dxa"/>
            <w:vAlign w:val="center"/>
          </w:tcPr>
          <w:p w14:paraId="177652E6"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31571028"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详见投标文件第N页</w:t>
            </w:r>
          </w:p>
        </w:tc>
      </w:tr>
      <w:tr w:rsidR="009E25E3" w:rsidRPr="00FC7B00" w14:paraId="491FB36F" w14:textId="77777777">
        <w:trPr>
          <w:trHeight w:val="584"/>
          <w:jc w:val="center"/>
        </w:trPr>
        <w:tc>
          <w:tcPr>
            <w:tcW w:w="993" w:type="dxa"/>
            <w:vAlign w:val="center"/>
          </w:tcPr>
          <w:p w14:paraId="2E8B9494"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w:t>
            </w:r>
          </w:p>
        </w:tc>
        <w:tc>
          <w:tcPr>
            <w:tcW w:w="4114" w:type="dxa"/>
            <w:vAlign w:val="center"/>
          </w:tcPr>
          <w:p w14:paraId="3BCFAE3C" w14:textId="77777777" w:rsidR="009E25E3" w:rsidRPr="00FC7B00" w:rsidRDefault="00000000">
            <w:pPr>
              <w:autoSpaceDE w:val="0"/>
              <w:autoSpaceDN w:val="0"/>
              <w:spacing w:beforeLines="30" w:before="93" w:afterLines="30" w:after="93" w:line="440" w:lineRule="exact"/>
              <w:jc w:val="center"/>
              <w:rPr>
                <w:rFonts w:ascii="仿宋" w:eastAsia="仿宋" w:hAnsi="仿宋" w:cs="宋体" w:hint="eastAsia"/>
                <w:bCs/>
                <w:szCs w:val="21"/>
              </w:rPr>
            </w:pPr>
            <w:r w:rsidRPr="00FC7B00">
              <w:rPr>
                <w:rFonts w:ascii="仿宋" w:eastAsia="仿宋" w:hAnsi="仿宋" w:cs="宋体" w:hint="eastAsia"/>
                <w:bCs/>
                <w:szCs w:val="21"/>
              </w:rPr>
              <w:t>……</w:t>
            </w:r>
          </w:p>
        </w:tc>
        <w:tc>
          <w:tcPr>
            <w:tcW w:w="3689" w:type="dxa"/>
            <w:vAlign w:val="center"/>
          </w:tcPr>
          <w:p w14:paraId="295BFDAE"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r>
      <w:tr w:rsidR="009E25E3" w:rsidRPr="00FC7B00" w14:paraId="2C4C9DD6" w14:textId="77777777">
        <w:trPr>
          <w:trHeight w:val="584"/>
          <w:jc w:val="center"/>
        </w:trPr>
        <w:tc>
          <w:tcPr>
            <w:tcW w:w="993" w:type="dxa"/>
            <w:vAlign w:val="center"/>
          </w:tcPr>
          <w:p w14:paraId="60337E24"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327B1C98" w14:textId="77777777" w:rsidR="009E25E3" w:rsidRPr="00FC7B00" w:rsidRDefault="009E25E3">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3804D42D"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r>
    </w:tbl>
    <w:p w14:paraId="124FEC44" w14:textId="77777777" w:rsidR="009E25E3" w:rsidRPr="00FC7B00" w:rsidRDefault="009E25E3">
      <w:pPr>
        <w:rPr>
          <w:rFonts w:ascii="仿宋" w:eastAsia="仿宋" w:hAnsi="仿宋" w:hint="eastAsia"/>
        </w:rPr>
      </w:pPr>
    </w:p>
    <w:p w14:paraId="1F27B829"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51D0ACFF"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1" w:name="_Toc178009827"/>
      <w:r w:rsidRPr="00FC7B00">
        <w:rPr>
          <w:rFonts w:ascii="仿宋" w:eastAsia="仿宋" w:hAnsi="仿宋" w:hint="eastAsia"/>
          <w:sz w:val="28"/>
          <w:szCs w:val="28"/>
        </w:rPr>
        <w:lastRenderedPageBreak/>
        <w:t>3.</w:t>
      </w:r>
      <w:r w:rsidRPr="00FC7B00">
        <w:rPr>
          <w:rFonts w:ascii="仿宋" w:eastAsia="仿宋" w:hAnsi="仿宋" w:hint="eastAsia"/>
          <w:sz w:val="28"/>
          <w:szCs w:val="28"/>
        </w:rPr>
        <w:tab/>
        <w:t>投标函</w:t>
      </w:r>
      <w:bookmarkEnd w:id="101"/>
    </w:p>
    <w:p w14:paraId="4D89A401"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投标函</w:t>
      </w:r>
    </w:p>
    <w:p w14:paraId="34658D63"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致：</w:t>
      </w:r>
      <w:r w:rsidR="009D0FFA" w:rsidRPr="00FC7B00">
        <w:rPr>
          <w:rFonts w:ascii="仿宋" w:eastAsia="仿宋" w:hAnsi="仿宋" w:hint="eastAsia"/>
          <w:sz w:val="21"/>
          <w:u w:val="single"/>
        </w:rPr>
        <w:t>今日（广东）国际传播有限公司</w:t>
      </w:r>
      <w:r w:rsidRPr="00FC7B00">
        <w:rPr>
          <w:rFonts w:ascii="仿宋" w:eastAsia="仿宋" w:hAnsi="仿宋" w:hint="eastAsia"/>
          <w:sz w:val="21"/>
          <w:u w:val="single"/>
        </w:rPr>
        <w:t>、广东省南方文化产权交易所股份有限公司</w:t>
      </w:r>
    </w:p>
    <w:p w14:paraId="36EDCC55" w14:textId="4D7B144B"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u w:val="single"/>
        </w:rPr>
        <w:t xml:space="preserve">      </w:t>
      </w:r>
      <w:r w:rsidRPr="00FC7B00">
        <w:rPr>
          <w:rFonts w:ascii="仿宋" w:eastAsia="仿宋" w:hAnsi="仿宋" w:hint="eastAsia"/>
          <w:sz w:val="21"/>
        </w:rPr>
        <w:t>（投标人名称）（以下称“我方”）已仔细研究了</w:t>
      </w:r>
      <w:r w:rsidR="00136DC0">
        <w:rPr>
          <w:rFonts w:ascii="仿宋" w:eastAsia="仿宋" w:hAnsi="仿宋" w:hint="eastAsia"/>
          <w:sz w:val="21"/>
          <w:u w:val="single"/>
        </w:rPr>
        <w:t>2024年新媒体产品策划制作、推广服务项目</w:t>
      </w:r>
      <w:r w:rsidRPr="00FC7B00">
        <w:rPr>
          <w:rFonts w:ascii="仿宋" w:eastAsia="仿宋" w:hAnsi="仿宋" w:hint="eastAsia"/>
          <w:sz w:val="21"/>
        </w:rPr>
        <w:t>（项目编号：</w:t>
      </w:r>
      <w:r w:rsidR="000D6875">
        <w:rPr>
          <w:rFonts w:ascii="仿宋" w:eastAsia="仿宋" w:hAnsi="仿宋" w:hint="eastAsia"/>
          <w:sz w:val="21"/>
          <w:u w:val="single"/>
        </w:rPr>
        <w:t>WJS-202409230089</w:t>
      </w:r>
      <w:r w:rsidRPr="00FC7B00">
        <w:rPr>
          <w:rFonts w:ascii="仿宋" w:eastAsia="仿宋" w:hAnsi="仿宋" w:hint="eastAsia"/>
          <w:sz w:val="21"/>
        </w:rPr>
        <w:t>）招标文件的全部内容，包括澄清或者修改文件以及有关附件，我方将严格按照招标文件要求递交符合要求的全部投标文件。</w:t>
      </w:r>
    </w:p>
    <w:p w14:paraId="5BC4A9A6"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我方承诺如下内容：</w:t>
      </w:r>
    </w:p>
    <w:p w14:paraId="22AD3E2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w:t>
      </w:r>
      <w:r w:rsidRPr="00FC7B00">
        <w:rPr>
          <w:rFonts w:ascii="仿宋" w:eastAsia="仿宋" w:hAnsi="仿宋" w:hint="eastAsia"/>
          <w:sz w:val="21"/>
        </w:rPr>
        <w:tab/>
        <w:t>我方的投标文件包含第二章“投标人须知”第3.1款规定的全部内容。</w:t>
      </w:r>
    </w:p>
    <w:p w14:paraId="6B36AA92"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w:t>
      </w:r>
      <w:r w:rsidRPr="00FC7B00">
        <w:rPr>
          <w:rFonts w:ascii="仿宋" w:eastAsia="仿宋" w:hAnsi="仿宋" w:hint="eastAsia"/>
          <w:sz w:val="21"/>
        </w:rPr>
        <w:tab/>
        <w:t>我方承诺在招标文件规定的投标有效期（</w:t>
      </w:r>
      <w:r w:rsidRPr="00FC7B00">
        <w:rPr>
          <w:rFonts w:ascii="仿宋" w:eastAsia="仿宋" w:hAnsi="仿宋" w:hint="eastAsia"/>
          <w:b/>
          <w:bCs/>
          <w:sz w:val="21"/>
          <w:u w:val="single"/>
        </w:rPr>
        <w:t>投标有效期为90天</w:t>
      </w:r>
      <w:r w:rsidRPr="00FC7B00">
        <w:rPr>
          <w:rFonts w:ascii="仿宋" w:eastAsia="仿宋" w:hAnsi="仿宋" w:hint="eastAsia"/>
          <w:sz w:val="21"/>
        </w:rPr>
        <w:t>）内不修改、撤销投标文件。</w:t>
      </w:r>
    </w:p>
    <w:p w14:paraId="2B3A90A9"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3.</w:t>
      </w:r>
      <w:r w:rsidRPr="00FC7B00">
        <w:rPr>
          <w:rFonts w:ascii="仿宋" w:eastAsia="仿宋" w:hAnsi="仿宋" w:hint="eastAsia"/>
          <w:sz w:val="21"/>
        </w:rPr>
        <w:tab/>
        <w:t>随同本投标函递交投标保证金一份，</w:t>
      </w:r>
      <w:r w:rsidRPr="00FC7B00">
        <w:rPr>
          <w:rFonts w:ascii="仿宋" w:eastAsia="仿宋" w:hAnsi="仿宋" w:hint="eastAsia"/>
          <w:b/>
          <w:bCs/>
          <w:sz w:val="21"/>
        </w:rPr>
        <w:t>金额为人民币（大写）</w:t>
      </w:r>
      <w:r w:rsidRPr="00FC7B00">
        <w:rPr>
          <w:rFonts w:ascii="仿宋" w:eastAsia="仿宋" w:hAnsi="仿宋" w:hint="eastAsia"/>
          <w:b/>
          <w:bCs/>
          <w:sz w:val="21"/>
          <w:u w:val="single"/>
        </w:rPr>
        <w:t xml:space="preserve">    </w:t>
      </w:r>
      <w:r w:rsidRPr="00FC7B00">
        <w:rPr>
          <w:rFonts w:ascii="仿宋" w:eastAsia="仿宋" w:hAnsi="仿宋" w:hint="eastAsia"/>
          <w:b/>
          <w:bCs/>
          <w:sz w:val="21"/>
        </w:rPr>
        <w:t>（</w:t>
      </w:r>
      <w:r w:rsidRPr="00FC7B00">
        <w:rPr>
          <w:rFonts w:ascii="Calibri" w:eastAsia="仿宋" w:hAnsi="Calibri" w:cs="Calibri"/>
          <w:b/>
          <w:bCs/>
          <w:sz w:val="21"/>
        </w:rPr>
        <w:t>¥</w:t>
      </w:r>
      <w:r w:rsidRPr="00FC7B00">
        <w:rPr>
          <w:rFonts w:ascii="仿宋" w:eastAsia="仿宋" w:hAnsi="仿宋" w:hint="eastAsia"/>
          <w:b/>
          <w:bCs/>
          <w:sz w:val="21"/>
          <w:u w:val="single"/>
        </w:rPr>
        <w:t xml:space="preserve">    </w:t>
      </w:r>
      <w:r w:rsidRPr="00FC7B00">
        <w:rPr>
          <w:rFonts w:ascii="仿宋" w:eastAsia="仿宋" w:hAnsi="仿宋" w:hint="eastAsia"/>
          <w:b/>
          <w:bCs/>
          <w:sz w:val="21"/>
        </w:rPr>
        <w:t>元）</w:t>
      </w:r>
      <w:r w:rsidRPr="00FC7B00">
        <w:rPr>
          <w:rFonts w:ascii="仿宋" w:eastAsia="仿宋" w:hAnsi="仿宋" w:hint="eastAsia"/>
          <w:sz w:val="21"/>
        </w:rPr>
        <w:t>。</w:t>
      </w:r>
    </w:p>
    <w:p w14:paraId="00CC7359"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w:t>
      </w:r>
      <w:r w:rsidRPr="00FC7B00">
        <w:rPr>
          <w:rFonts w:ascii="仿宋" w:eastAsia="仿宋" w:hAnsi="仿宋" w:hint="eastAsia"/>
          <w:sz w:val="21"/>
        </w:rPr>
        <w:tab/>
        <w:t>我方承诺如果在规定的唱价时间后，在投标有效期内撤回投标文件，投标保证金将被贵方没收。</w:t>
      </w:r>
    </w:p>
    <w:p w14:paraId="3E71C98A"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5.</w:t>
      </w:r>
      <w:r w:rsidRPr="00FC7B00">
        <w:rPr>
          <w:rFonts w:ascii="仿宋" w:eastAsia="仿宋" w:hAnsi="仿宋" w:hint="eastAsia"/>
          <w:sz w:val="21"/>
        </w:rPr>
        <w:tab/>
        <w:t>我方已经详细地阅读了全部招标文件及其附件，包括澄清及参考文件（如果有的话）。我方已完全清晰理解招标文件的要求，不存在任何含糊不清和误解之处，同意放弃对这些文件所提出的异议和质疑的权利</w:t>
      </w:r>
    </w:p>
    <w:p w14:paraId="2E4D936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6.</w:t>
      </w:r>
      <w:r w:rsidRPr="00FC7B00">
        <w:rPr>
          <w:rFonts w:ascii="仿宋" w:eastAsia="仿宋" w:hAnsi="仿宋" w:hint="eastAsia"/>
          <w:sz w:val="21"/>
        </w:rPr>
        <w:tab/>
        <w:t>我方在评标过程中根据评标委员会要求提供的符合相关规定的澄清文件，构成投标文件的组成部分。</w:t>
      </w:r>
    </w:p>
    <w:p w14:paraId="711D3E78"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7.</w:t>
      </w:r>
      <w:r w:rsidRPr="00FC7B00">
        <w:rPr>
          <w:rFonts w:ascii="仿宋" w:eastAsia="仿宋" w:hAnsi="仿宋" w:hint="eastAsia"/>
          <w:sz w:val="21"/>
        </w:rPr>
        <w:tab/>
        <w:t>我方为本次报价所提交的所有证明其合格和资格的文件是真实的和正确的，并愿为其真实性和正确性承担法律责任。</w:t>
      </w:r>
    </w:p>
    <w:p w14:paraId="09F27031"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8.</w:t>
      </w:r>
      <w:r w:rsidRPr="00FC7B00">
        <w:rPr>
          <w:rFonts w:ascii="仿宋" w:eastAsia="仿宋" w:hAnsi="仿宋" w:hint="eastAsia"/>
          <w:sz w:val="21"/>
        </w:rPr>
        <w:tab/>
        <w:t>我方为中华人民共和国境内的合法经营主体，具有独立的民事行为能力；我方具备履行合同所必需的设备和专业技术能力；我方有依法缴纳税收和社会保障资金的良好记录。</w:t>
      </w:r>
    </w:p>
    <w:p w14:paraId="34C6BF2C"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9.</w:t>
      </w:r>
      <w:r w:rsidRPr="00FC7B00">
        <w:rPr>
          <w:rFonts w:ascii="仿宋" w:eastAsia="仿宋" w:hAnsi="仿宋" w:hint="eastAsia"/>
          <w:sz w:val="21"/>
        </w:rPr>
        <w:tab/>
        <w:t>我方同意提供贵方可能要求的与投标有关的一切数据或者资料，并完全理解贵方不一定接受最低价的投标。</w:t>
      </w:r>
    </w:p>
    <w:p w14:paraId="47A0DDBD"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10.</w:t>
      </w:r>
      <w:r w:rsidRPr="00FC7B00">
        <w:rPr>
          <w:rFonts w:ascii="仿宋" w:eastAsia="仿宋" w:hAnsi="仿宋" w:hint="eastAsia"/>
          <w:sz w:val="21"/>
        </w:rPr>
        <w:tab/>
        <w:t>我方承诺不向第三方透露与招标相关的所有信息。</w:t>
      </w:r>
    </w:p>
    <w:p w14:paraId="016784F0"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11.</w:t>
      </w:r>
      <w:r w:rsidRPr="00FC7B00">
        <w:rPr>
          <w:rFonts w:ascii="仿宋" w:eastAsia="仿宋" w:hAnsi="仿宋" w:hint="eastAsia"/>
          <w:sz w:val="21"/>
        </w:rPr>
        <w:tab/>
        <w:t>我方承诺不存在财产被接管或冻结或破产清算状况，遵守国家有关的法律、法令和条例。</w:t>
      </w:r>
    </w:p>
    <w:p w14:paraId="7B63A687"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12.</w:t>
      </w:r>
      <w:r w:rsidRPr="00FC7B00">
        <w:rPr>
          <w:rFonts w:ascii="仿宋" w:eastAsia="仿宋" w:hAnsi="仿宋" w:hint="eastAsia"/>
          <w:sz w:val="21"/>
        </w:rPr>
        <w:tab/>
        <w:t>如我方中标：</w:t>
      </w:r>
    </w:p>
    <w:p w14:paraId="38F883DA"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lastRenderedPageBreak/>
        <w:t>（1）我方承诺在收到中标通知书后，在中标通知书规定的期限内与贵方签订合同。</w:t>
      </w:r>
    </w:p>
    <w:p w14:paraId="30E71C7C"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（2）我方承诺按照招标文件规定递交履约保证金、支付招标代理服务费和文交所综合服务费。</w:t>
      </w:r>
    </w:p>
    <w:p w14:paraId="2D3C962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（3）我方承诺按照招标文件的规定及合同约定履行相关责任和义务。</w:t>
      </w:r>
    </w:p>
    <w:p w14:paraId="0859B04A"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（4）我方承诺提供的产品或服务符合国家对网络与信息安全的相关要求。如违反国家对对网络与信息安全的相关要求，责任完全由我方承担。</w:t>
      </w:r>
    </w:p>
    <w:p w14:paraId="73CCB0FD"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（5）我方承诺按照招标文件的规定及合同约定开具增值税发票。</w:t>
      </w:r>
    </w:p>
    <w:p w14:paraId="0EAEDD43"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（6）我方承诺中标后不转包、不分包。</w:t>
      </w:r>
    </w:p>
    <w:p w14:paraId="656B16D9"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我方在此声明，所递交的投标文件及有关资料内容完整、真实和准确，且不存在第二章“投标人须知”第1.8款规定的任何一种情形。如有弄虚作假，将承担相应的法律责任，并赔偿由此造成的一切损失。</w:t>
      </w:r>
    </w:p>
    <w:p w14:paraId="585875EC"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13.</w:t>
      </w:r>
      <w:r w:rsidRPr="00FC7B00">
        <w:rPr>
          <w:rFonts w:ascii="仿宋" w:eastAsia="仿宋" w:hAnsi="仿宋" w:hint="eastAsia"/>
          <w:sz w:val="21"/>
        </w:rPr>
        <w:tab/>
        <w:t>与本次公开招标的有关的一切正式往来通讯请寄：</w:t>
      </w:r>
    </w:p>
    <w:p w14:paraId="54B0B893" w14:textId="77777777" w:rsidR="009E25E3" w:rsidRPr="00FC7B00" w:rsidRDefault="009E25E3">
      <w:pPr>
        <w:pStyle w:val="00"/>
        <w:ind w:firstLine="420"/>
        <w:rPr>
          <w:rFonts w:ascii="仿宋" w:eastAsia="仿宋" w:hAnsi="仿宋" w:hint="eastAsia"/>
          <w:sz w:val="21"/>
        </w:rPr>
      </w:pPr>
    </w:p>
    <w:p w14:paraId="1AA5B114"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地址：_____________________  传真：_________________________</w:t>
      </w:r>
    </w:p>
    <w:p w14:paraId="6186FF4A"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电话：_____________________  电子邮箱：_____________________</w:t>
      </w:r>
    </w:p>
    <w:p w14:paraId="12FCAE79" w14:textId="77777777" w:rsidR="009E25E3" w:rsidRPr="00FC7B00" w:rsidRDefault="009E25E3">
      <w:pPr>
        <w:pStyle w:val="00"/>
        <w:ind w:firstLine="420"/>
        <w:rPr>
          <w:rFonts w:ascii="仿宋" w:eastAsia="仿宋" w:hAnsi="仿宋" w:hint="eastAsia"/>
          <w:sz w:val="21"/>
        </w:rPr>
      </w:pPr>
    </w:p>
    <w:p w14:paraId="02BE23B7"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投标人名称：</w:t>
      </w:r>
      <w:r w:rsidRPr="00FC7B00">
        <w:rPr>
          <w:rFonts w:ascii="仿宋" w:eastAsia="仿宋" w:hAnsi="仿宋" w:hint="eastAsia"/>
          <w:sz w:val="21"/>
          <w:u w:val="single"/>
        </w:rPr>
        <w:t xml:space="preserve">            </w:t>
      </w:r>
      <w:r w:rsidRPr="00FC7B00">
        <w:rPr>
          <w:rFonts w:ascii="仿宋" w:eastAsia="仿宋" w:hAnsi="仿宋" w:hint="eastAsia"/>
          <w:sz w:val="21"/>
        </w:rPr>
        <w:t>（盖章）</w:t>
      </w:r>
    </w:p>
    <w:p w14:paraId="536CC918"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法定代表人（负责人）或者其委托代理人：</w:t>
      </w:r>
      <w:r w:rsidRPr="00FC7B00">
        <w:rPr>
          <w:rFonts w:ascii="仿宋" w:eastAsia="仿宋" w:hAnsi="仿宋" w:hint="eastAsia"/>
          <w:sz w:val="21"/>
          <w:u w:val="single"/>
        </w:rPr>
        <w:t xml:space="preserve">            </w:t>
      </w:r>
      <w:r w:rsidRPr="00FC7B00">
        <w:rPr>
          <w:rFonts w:ascii="仿宋" w:eastAsia="仿宋" w:hAnsi="仿宋" w:hint="eastAsia"/>
          <w:sz w:val="21"/>
        </w:rPr>
        <w:t>（签字或盖章）</w:t>
      </w:r>
    </w:p>
    <w:p w14:paraId="0F6B7E9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日期：</w:t>
      </w:r>
      <w:r w:rsidRPr="00FC7B00">
        <w:rPr>
          <w:rFonts w:ascii="仿宋" w:eastAsia="仿宋" w:hAnsi="仿宋" w:hint="eastAsia"/>
          <w:sz w:val="21"/>
          <w:u w:val="single"/>
        </w:rPr>
        <w:t xml:space="preserve">    </w:t>
      </w:r>
      <w:r w:rsidRPr="00FC7B00">
        <w:rPr>
          <w:rFonts w:ascii="仿宋" w:eastAsia="仿宋" w:hAnsi="仿宋" w:hint="eastAsia"/>
          <w:sz w:val="21"/>
        </w:rPr>
        <w:t>年</w:t>
      </w:r>
      <w:r w:rsidRPr="00FC7B00">
        <w:rPr>
          <w:rFonts w:ascii="仿宋" w:eastAsia="仿宋" w:hAnsi="仿宋" w:hint="eastAsia"/>
          <w:sz w:val="21"/>
          <w:u w:val="single"/>
        </w:rPr>
        <w:t xml:space="preserve">    </w:t>
      </w:r>
      <w:r w:rsidRPr="00FC7B00">
        <w:rPr>
          <w:rFonts w:ascii="仿宋" w:eastAsia="仿宋" w:hAnsi="仿宋" w:hint="eastAsia"/>
          <w:sz w:val="21"/>
        </w:rPr>
        <w:t>月</w:t>
      </w:r>
      <w:r w:rsidRPr="00FC7B00">
        <w:rPr>
          <w:rFonts w:ascii="仿宋" w:eastAsia="仿宋" w:hAnsi="仿宋" w:hint="eastAsia"/>
          <w:sz w:val="21"/>
          <w:u w:val="single"/>
        </w:rPr>
        <w:t xml:space="preserve">    </w:t>
      </w:r>
      <w:r w:rsidRPr="00FC7B00">
        <w:rPr>
          <w:rFonts w:ascii="仿宋" w:eastAsia="仿宋" w:hAnsi="仿宋" w:hint="eastAsia"/>
          <w:sz w:val="21"/>
        </w:rPr>
        <w:t>日</w:t>
      </w:r>
    </w:p>
    <w:p w14:paraId="29E4C578" w14:textId="77777777" w:rsidR="009E25E3" w:rsidRPr="00FC7B00" w:rsidRDefault="009E25E3">
      <w:pPr>
        <w:rPr>
          <w:rFonts w:ascii="仿宋" w:eastAsia="仿宋" w:hAnsi="仿宋" w:hint="eastAsia"/>
        </w:rPr>
      </w:pPr>
    </w:p>
    <w:p w14:paraId="4878592C" w14:textId="77777777" w:rsidR="009E25E3" w:rsidRPr="00FC7B00" w:rsidRDefault="009E25E3">
      <w:pPr>
        <w:rPr>
          <w:rFonts w:ascii="仿宋" w:eastAsia="仿宋" w:hAnsi="仿宋" w:hint="eastAsia"/>
        </w:rPr>
      </w:pPr>
    </w:p>
    <w:p w14:paraId="4C01B8E3" w14:textId="77777777" w:rsidR="009E25E3" w:rsidRPr="00FC7B00" w:rsidRDefault="009E25E3">
      <w:pPr>
        <w:rPr>
          <w:rFonts w:ascii="仿宋" w:eastAsia="仿宋" w:hAnsi="仿宋" w:hint="eastAsia"/>
        </w:rPr>
      </w:pPr>
    </w:p>
    <w:p w14:paraId="791EB660"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2A477FE1"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2" w:name="_Toc178009828"/>
      <w:r w:rsidRPr="00FC7B00">
        <w:rPr>
          <w:rFonts w:ascii="仿宋" w:eastAsia="仿宋" w:hAnsi="仿宋" w:hint="eastAsia"/>
          <w:sz w:val="28"/>
          <w:szCs w:val="28"/>
        </w:rPr>
        <w:lastRenderedPageBreak/>
        <w:t>4.</w:t>
      </w:r>
      <w:r w:rsidRPr="00FC7B00">
        <w:rPr>
          <w:rFonts w:ascii="仿宋" w:eastAsia="仿宋" w:hAnsi="仿宋" w:hint="eastAsia"/>
          <w:sz w:val="28"/>
          <w:szCs w:val="28"/>
        </w:rPr>
        <w:tab/>
        <w:t>法定代表人</w:t>
      </w:r>
      <w:bookmarkStart w:id="103" w:name="_Hlk163493834"/>
      <w:r w:rsidRPr="00FC7B00">
        <w:rPr>
          <w:rFonts w:ascii="仿宋" w:eastAsia="仿宋" w:hAnsi="仿宋" w:hint="eastAsia"/>
          <w:sz w:val="28"/>
          <w:szCs w:val="28"/>
        </w:rPr>
        <w:t>（负责人）</w:t>
      </w:r>
      <w:bookmarkEnd w:id="103"/>
      <w:r w:rsidRPr="00FC7B00">
        <w:rPr>
          <w:rFonts w:ascii="仿宋" w:eastAsia="仿宋" w:hAnsi="仿宋" w:hint="eastAsia"/>
          <w:sz w:val="28"/>
          <w:szCs w:val="28"/>
        </w:rPr>
        <w:t>身份证明</w:t>
      </w:r>
      <w:bookmarkEnd w:id="102"/>
    </w:p>
    <w:p w14:paraId="1401B016" w14:textId="77777777" w:rsidR="009E25E3" w:rsidRPr="00FC7B00" w:rsidRDefault="009E25E3">
      <w:pPr>
        <w:rPr>
          <w:rFonts w:ascii="仿宋" w:eastAsia="仿宋" w:hAnsi="仿宋" w:hint="eastAsia"/>
        </w:rPr>
      </w:pPr>
    </w:p>
    <w:p w14:paraId="1FCCEB33" w14:textId="77777777" w:rsidR="009E25E3" w:rsidRPr="00FC7B00" w:rsidRDefault="00000000">
      <w:pPr>
        <w:pStyle w:val="00"/>
        <w:spacing w:afterLines="50" w:after="156"/>
        <w:ind w:firstLine="482"/>
        <w:jc w:val="center"/>
        <w:rPr>
          <w:rFonts w:ascii="仿宋" w:eastAsia="仿宋" w:hAnsi="仿宋" w:hint="eastAsia"/>
          <w:b/>
          <w:bCs/>
          <w:szCs w:val="24"/>
        </w:rPr>
      </w:pPr>
      <w:r w:rsidRPr="00FC7B00">
        <w:rPr>
          <w:rFonts w:ascii="仿宋" w:eastAsia="仿宋" w:hAnsi="仿宋" w:hint="eastAsia"/>
          <w:b/>
          <w:bCs/>
          <w:szCs w:val="24"/>
        </w:rPr>
        <w:t>法定代表人（负责人）身份证明</w:t>
      </w:r>
    </w:p>
    <w:p w14:paraId="1367C7A4"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投标人名称：</w:t>
      </w:r>
      <w:r w:rsidRPr="00FC7B00">
        <w:rPr>
          <w:rFonts w:ascii="仿宋" w:eastAsia="仿宋" w:hAnsi="仿宋" w:hint="eastAsia"/>
          <w:sz w:val="21"/>
          <w:u w:val="single"/>
        </w:rPr>
        <w:t xml:space="preserve">                         </w:t>
      </w:r>
      <w:r w:rsidRPr="00FC7B00">
        <w:rPr>
          <w:rFonts w:ascii="仿宋" w:eastAsia="仿宋" w:hAnsi="仿宋" w:hint="eastAsia"/>
          <w:color w:val="FFFFFF" w:themeColor="background1"/>
          <w:sz w:val="21"/>
        </w:rPr>
        <w:t>.</w:t>
      </w:r>
    </w:p>
    <w:p w14:paraId="0F629654"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单位性质：</w:t>
      </w:r>
      <w:r w:rsidRPr="00FC7B00">
        <w:rPr>
          <w:rFonts w:ascii="仿宋" w:eastAsia="仿宋" w:hAnsi="仿宋" w:hint="eastAsia"/>
          <w:sz w:val="21"/>
          <w:u w:val="single"/>
        </w:rPr>
        <w:t xml:space="preserve">                           </w:t>
      </w:r>
      <w:r w:rsidRPr="00FC7B00">
        <w:rPr>
          <w:rFonts w:ascii="仿宋" w:eastAsia="仿宋" w:hAnsi="仿宋" w:hint="eastAsia"/>
          <w:color w:val="FFFFFF" w:themeColor="background1"/>
          <w:sz w:val="21"/>
        </w:rPr>
        <w:t>.</w:t>
      </w:r>
    </w:p>
    <w:p w14:paraId="542DCD63"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成立时间：</w:t>
      </w:r>
      <w:r w:rsidRPr="00FC7B00">
        <w:rPr>
          <w:rFonts w:ascii="仿宋" w:eastAsia="仿宋" w:hAnsi="仿宋" w:hint="eastAsia"/>
          <w:sz w:val="21"/>
          <w:u w:val="single"/>
        </w:rPr>
        <w:t xml:space="preserve">       </w:t>
      </w:r>
      <w:r w:rsidRPr="00FC7B00">
        <w:rPr>
          <w:rFonts w:ascii="仿宋" w:eastAsia="仿宋" w:hAnsi="仿宋" w:hint="eastAsia"/>
          <w:sz w:val="21"/>
        </w:rPr>
        <w:t>年</w:t>
      </w:r>
      <w:r w:rsidRPr="00FC7B00">
        <w:rPr>
          <w:rFonts w:ascii="仿宋" w:eastAsia="仿宋" w:hAnsi="仿宋" w:hint="eastAsia"/>
          <w:sz w:val="21"/>
          <w:u w:val="single"/>
        </w:rPr>
        <w:t xml:space="preserve">       </w:t>
      </w:r>
      <w:r w:rsidRPr="00FC7B00">
        <w:rPr>
          <w:rFonts w:ascii="仿宋" w:eastAsia="仿宋" w:hAnsi="仿宋" w:hint="eastAsia"/>
          <w:sz w:val="21"/>
        </w:rPr>
        <w:t>月</w:t>
      </w:r>
      <w:r w:rsidRPr="00FC7B00">
        <w:rPr>
          <w:rFonts w:ascii="仿宋" w:eastAsia="仿宋" w:hAnsi="仿宋" w:hint="eastAsia"/>
          <w:sz w:val="21"/>
          <w:u w:val="single"/>
        </w:rPr>
        <w:t xml:space="preserve">       </w:t>
      </w:r>
      <w:r w:rsidRPr="00FC7B00">
        <w:rPr>
          <w:rFonts w:ascii="仿宋" w:eastAsia="仿宋" w:hAnsi="仿宋" w:hint="eastAsia"/>
          <w:sz w:val="21"/>
        </w:rPr>
        <w:t>日</w:t>
      </w:r>
    </w:p>
    <w:p w14:paraId="7C2D23A1"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经营期限：</w:t>
      </w:r>
      <w:r w:rsidRPr="00FC7B00">
        <w:rPr>
          <w:rFonts w:ascii="仿宋" w:eastAsia="仿宋" w:hAnsi="仿宋" w:hint="eastAsia"/>
          <w:sz w:val="21"/>
          <w:u w:val="single"/>
        </w:rPr>
        <w:t xml:space="preserve">                           </w:t>
      </w:r>
      <w:r w:rsidRPr="00FC7B00">
        <w:rPr>
          <w:rFonts w:ascii="仿宋" w:eastAsia="仿宋" w:hAnsi="仿宋" w:hint="eastAsia"/>
          <w:color w:val="FFFFFF" w:themeColor="background1"/>
          <w:sz w:val="21"/>
        </w:rPr>
        <w:t>.</w:t>
      </w:r>
    </w:p>
    <w:p w14:paraId="6ABCE16E"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姓名：</w:t>
      </w:r>
      <w:r w:rsidRPr="00FC7B00">
        <w:rPr>
          <w:rFonts w:ascii="仿宋" w:eastAsia="仿宋" w:hAnsi="仿宋" w:hint="eastAsia"/>
          <w:sz w:val="21"/>
          <w:u w:val="single"/>
        </w:rPr>
        <w:t xml:space="preserve">        </w:t>
      </w:r>
      <w:r w:rsidRPr="00FC7B00">
        <w:rPr>
          <w:rFonts w:ascii="仿宋" w:eastAsia="仿宋" w:hAnsi="仿宋" w:hint="eastAsia"/>
          <w:sz w:val="21"/>
        </w:rPr>
        <w:t xml:space="preserve"> 性别：</w:t>
      </w:r>
      <w:r w:rsidRPr="00FC7B00">
        <w:rPr>
          <w:rFonts w:ascii="仿宋" w:eastAsia="仿宋" w:hAnsi="仿宋" w:hint="eastAsia"/>
          <w:sz w:val="21"/>
          <w:u w:val="single"/>
        </w:rPr>
        <w:t xml:space="preserve">         </w:t>
      </w:r>
      <w:r w:rsidRPr="00FC7B00">
        <w:rPr>
          <w:rFonts w:ascii="仿宋" w:eastAsia="仿宋" w:hAnsi="仿宋" w:hint="eastAsia"/>
          <w:sz w:val="21"/>
        </w:rPr>
        <w:t xml:space="preserve"> 年龄：</w:t>
      </w:r>
      <w:r w:rsidRPr="00FC7B00">
        <w:rPr>
          <w:rFonts w:ascii="仿宋" w:eastAsia="仿宋" w:hAnsi="仿宋" w:hint="eastAsia"/>
          <w:sz w:val="21"/>
          <w:u w:val="single"/>
        </w:rPr>
        <w:t xml:space="preserve">        </w:t>
      </w:r>
      <w:r w:rsidRPr="00FC7B00">
        <w:rPr>
          <w:rFonts w:ascii="仿宋" w:eastAsia="仿宋" w:hAnsi="仿宋" w:hint="eastAsia"/>
          <w:sz w:val="21"/>
        </w:rPr>
        <w:t xml:space="preserve"> 职务：</w:t>
      </w:r>
      <w:r w:rsidRPr="00FC7B00">
        <w:rPr>
          <w:rFonts w:ascii="仿宋" w:eastAsia="仿宋" w:hAnsi="仿宋" w:hint="eastAsia"/>
          <w:sz w:val="21"/>
          <w:u w:val="single"/>
        </w:rPr>
        <w:t xml:space="preserve">         </w:t>
      </w:r>
      <w:r w:rsidRPr="00FC7B00">
        <w:rPr>
          <w:rFonts w:ascii="仿宋" w:eastAsia="仿宋" w:hAnsi="仿宋" w:hint="eastAsia"/>
          <w:color w:val="FFFFFF" w:themeColor="background1"/>
          <w:sz w:val="21"/>
        </w:rPr>
        <w:t>.</w:t>
      </w:r>
    </w:p>
    <w:p w14:paraId="6B21223C"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系</w:t>
      </w:r>
      <w:r w:rsidRPr="00FC7B00">
        <w:rPr>
          <w:rFonts w:ascii="仿宋" w:eastAsia="仿宋" w:hAnsi="仿宋" w:hint="eastAsia"/>
          <w:sz w:val="21"/>
          <w:u w:val="single"/>
        </w:rPr>
        <w:t xml:space="preserve">          </w:t>
      </w:r>
      <w:r w:rsidRPr="00FC7B00">
        <w:rPr>
          <w:rFonts w:ascii="仿宋" w:eastAsia="仿宋" w:hAnsi="仿宋" w:hint="eastAsia"/>
          <w:sz w:val="21"/>
        </w:rPr>
        <w:t>[投标人单位名称]的法定代表人。</w:t>
      </w:r>
    </w:p>
    <w:p w14:paraId="712B3980"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特此证明。</w:t>
      </w:r>
    </w:p>
    <w:p w14:paraId="2249DE4F" w14:textId="77777777" w:rsidR="009E25E3" w:rsidRPr="00FC7B00" w:rsidRDefault="009E25E3">
      <w:pPr>
        <w:pStyle w:val="00"/>
        <w:ind w:firstLine="420"/>
        <w:rPr>
          <w:rFonts w:ascii="仿宋" w:eastAsia="仿宋" w:hAnsi="仿宋" w:hint="eastAsia"/>
          <w:sz w:val="21"/>
        </w:rPr>
      </w:pPr>
    </w:p>
    <w:p w14:paraId="06E24B74"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附：法定代表人身份证复印件（需同时提供正面及背面）</w:t>
      </w:r>
    </w:p>
    <w:p w14:paraId="327550F2" w14:textId="77777777" w:rsidR="009E25E3" w:rsidRPr="00FC7B00" w:rsidRDefault="00000000">
      <w:pPr>
        <w:pStyle w:val="00"/>
        <w:ind w:firstLine="480"/>
        <w:rPr>
          <w:rFonts w:ascii="仿宋" w:eastAsia="仿宋" w:hAnsi="仿宋" w:hint="eastAsia"/>
        </w:rPr>
      </w:pPr>
      <w:r w:rsidRPr="00FC7B00">
        <w:rPr>
          <w:rFonts w:ascii="仿宋" w:eastAsia="仿宋" w:hAnsi="仿宋" w:hint="eastAsia"/>
          <w:noProof/>
        </w:rPr>
        <mc:AlternateContent>
          <mc:Choice Requires="wps">
            <w:drawing>
              <wp:anchor distT="0" distB="0" distL="114300" distR="114300" simplePos="0" relativeHeight="251662336" behindDoc="0" locked="0" layoutInCell="1" allowOverlap="1" wp14:anchorId="68DCFDDF" wp14:editId="01044C0D">
                <wp:simplePos x="0" y="0"/>
                <wp:positionH relativeFrom="column">
                  <wp:posOffset>2714625</wp:posOffset>
                </wp:positionH>
                <wp:positionV relativeFrom="paragraph">
                  <wp:posOffset>227965</wp:posOffset>
                </wp:positionV>
                <wp:extent cx="3297555" cy="2113915"/>
                <wp:effectExtent l="0" t="0" r="17145" b="19685"/>
                <wp:wrapNone/>
                <wp:docPr id="132242852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4E52077" w14:textId="77777777" w:rsidR="009E25E3" w:rsidRDefault="00000000">
                            <w:pPr>
                              <w:jc w:val="center"/>
                              <w:rPr>
                                <w:rFonts w:ascii="仿宋" w:eastAsia="仿宋" w:hAnsi="仿宋" w:hint="eastAsia"/>
                              </w:rPr>
                            </w:pPr>
                            <w:r>
                              <w:rPr>
                                <w:rFonts w:ascii="仿宋" w:eastAsia="仿宋" w:hAnsi="仿宋" w:hint="eastAsia"/>
                              </w:rPr>
                              <w:t>法定代表人（负责人）身份证复印件贴于此处</w:t>
                            </w:r>
                          </w:p>
                        </w:txbxContent>
                      </wps:txbx>
                      <wps:bodyPr upright="1"/>
                    </wps:wsp>
                  </a:graphicData>
                </a:graphic>
              </wp:anchor>
            </w:drawing>
          </mc:Choice>
          <mc:Fallback>
            <w:pict>
              <v:shapetype w14:anchorId="68DCFDD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26" type="#_x0000_t176" style="position:absolute;left:0;text-align:left;margin-left:213.75pt;margin-top:17.95pt;width:259.65pt;height:16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">
                <v:textbox>
                  <w:txbxContent>
                    <w:p w14:paraId="24E52077" w14:textId="77777777" w:rsidR="009E25E3" w:rsidRDefault="00000000">
                      <w:pPr>
                        <w:jc w:val="center"/>
                        <w:rPr>
                          <w:rFonts w:ascii="仿宋" w:eastAsia="仿宋" w:hAnsi="仿宋" w:hint="eastAsia"/>
                        </w:rPr>
                      </w:pPr>
                      <w:r>
                        <w:rPr>
                          <w:rFonts w:ascii="仿宋" w:eastAsia="仿宋" w:hAnsi="仿宋" w:hint="eastAsia"/>
                        </w:rPr>
                        <w:t>法定代表人（负责人）身份证复印件贴于此处</w:t>
                      </w:r>
                    </w:p>
                  </w:txbxContent>
                </v:textbox>
              </v:shape>
            </w:pict>
          </mc:Fallback>
        </mc:AlternateContent>
      </w:r>
      <w:r w:rsidRPr="00FC7B00">
        <w:rPr>
          <w:rFonts w:ascii="仿宋" w:eastAsia="仿宋" w:hAnsi="仿宋" w:hint="eastAsia"/>
          <w:noProof/>
        </w:rPr>
        <mc:AlternateContent>
          <mc:Choice Requires="wps">
            <w:drawing>
              <wp:anchor distT="0" distB="0" distL="114300" distR="114300" simplePos="0" relativeHeight="251661312" behindDoc="0" locked="0" layoutInCell="1" allowOverlap="1" wp14:anchorId="1CE641C0" wp14:editId="487530FA">
                <wp:simplePos x="0" y="0"/>
                <wp:positionH relativeFrom="column">
                  <wp:posOffset>-581025</wp:posOffset>
                </wp:positionH>
                <wp:positionV relativeFrom="paragraph">
                  <wp:posOffset>227965</wp:posOffset>
                </wp:positionV>
                <wp:extent cx="3297555" cy="2113915"/>
                <wp:effectExtent l="0" t="0" r="17145" b="19685"/>
                <wp:wrapNone/>
                <wp:docPr id="251874477"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319FE33" w14:textId="77777777" w:rsidR="009E25E3" w:rsidRDefault="00000000">
                            <w:pPr>
                              <w:jc w:val="center"/>
                              <w:rPr>
                                <w:rFonts w:ascii="仿宋" w:eastAsia="仿宋" w:hAnsi="仿宋" w:hint="eastAsia"/>
                              </w:rPr>
                            </w:pPr>
                            <w:r>
                              <w:rPr>
                                <w:rFonts w:ascii="仿宋" w:eastAsia="仿宋" w:hAnsi="仿宋" w:hint="eastAsia"/>
                              </w:rPr>
                              <w:t>法定代表人（负责人）身份证复印件贴于此处</w:t>
                            </w:r>
                          </w:p>
                        </w:txbxContent>
                      </wps:txbx>
                      <wps:bodyPr upright="1"/>
                    </wps:wsp>
                  </a:graphicData>
                </a:graphic>
              </wp:anchor>
            </w:drawing>
          </mc:Choice>
          <mc:Fallback>
            <w:pict>
              <v:shape w14:anchorId="1CE641C0" id="流程图: 可选过程 9" o:spid="_x0000_s1027" type="#_x0000_t176" style="position:absolute;left:0;text-align:left;margin-left:-45.75pt;margin-top:17.95pt;width:259.65pt;height:16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D4gEAAOMDAAAOAAAAZHJzL2Uyb0RvYy54bWysU9uO0zAQfUfiHyy/01xWBRo1XaEt5QVB&#10;pYUPmPqSWPJNtrdJ/56xW7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">
                <v:textbox>
                  <w:txbxContent>
                    <w:p w14:paraId="0319FE33" w14:textId="77777777" w:rsidR="009E25E3" w:rsidRDefault="00000000">
                      <w:pPr>
                        <w:jc w:val="center"/>
                        <w:rPr>
                          <w:rFonts w:ascii="仿宋" w:eastAsia="仿宋" w:hAnsi="仿宋" w:hint="eastAsia"/>
                        </w:rPr>
                      </w:pPr>
                      <w:r>
                        <w:rPr>
                          <w:rFonts w:ascii="仿宋" w:eastAsia="仿宋" w:hAnsi="仿宋" w:hint="eastAsia"/>
                        </w:rPr>
                        <w:t>法定代表人（负责人）身份证复印件贴于此处</w:t>
                      </w:r>
                    </w:p>
                  </w:txbxContent>
                </v:textbox>
              </v:shape>
            </w:pict>
          </mc:Fallback>
        </mc:AlternateContent>
      </w:r>
    </w:p>
    <w:p w14:paraId="59AF2968" w14:textId="77777777" w:rsidR="009E25E3" w:rsidRPr="00FC7B00" w:rsidRDefault="009E25E3">
      <w:pPr>
        <w:pStyle w:val="00"/>
        <w:ind w:firstLine="480"/>
        <w:rPr>
          <w:rFonts w:ascii="仿宋" w:eastAsia="仿宋" w:hAnsi="仿宋" w:hint="eastAsia"/>
        </w:rPr>
      </w:pPr>
    </w:p>
    <w:p w14:paraId="2FD45E4A" w14:textId="77777777" w:rsidR="009E25E3" w:rsidRPr="00FC7B00" w:rsidRDefault="009E25E3">
      <w:pPr>
        <w:pStyle w:val="00"/>
        <w:ind w:firstLine="480"/>
        <w:rPr>
          <w:rFonts w:ascii="仿宋" w:eastAsia="仿宋" w:hAnsi="仿宋" w:hint="eastAsia"/>
        </w:rPr>
      </w:pPr>
    </w:p>
    <w:p w14:paraId="0131F8C1" w14:textId="77777777" w:rsidR="009E25E3" w:rsidRPr="00FC7B00" w:rsidRDefault="009E25E3">
      <w:pPr>
        <w:pStyle w:val="00"/>
        <w:ind w:firstLine="480"/>
        <w:rPr>
          <w:rFonts w:ascii="仿宋" w:eastAsia="仿宋" w:hAnsi="仿宋" w:hint="eastAsia"/>
        </w:rPr>
      </w:pPr>
    </w:p>
    <w:p w14:paraId="7520BC9B" w14:textId="77777777" w:rsidR="009E25E3" w:rsidRPr="00FC7B00" w:rsidRDefault="009E25E3">
      <w:pPr>
        <w:pStyle w:val="00"/>
        <w:ind w:firstLine="480"/>
        <w:rPr>
          <w:rFonts w:ascii="仿宋" w:eastAsia="仿宋" w:hAnsi="仿宋" w:hint="eastAsia"/>
        </w:rPr>
      </w:pPr>
    </w:p>
    <w:p w14:paraId="03F084DE" w14:textId="77777777" w:rsidR="009E25E3" w:rsidRPr="00FC7B00" w:rsidRDefault="009E25E3">
      <w:pPr>
        <w:pStyle w:val="00"/>
        <w:ind w:firstLine="480"/>
        <w:rPr>
          <w:rFonts w:ascii="仿宋" w:eastAsia="仿宋" w:hAnsi="仿宋" w:hint="eastAsia"/>
        </w:rPr>
      </w:pPr>
    </w:p>
    <w:p w14:paraId="3D25EFB9" w14:textId="77777777" w:rsidR="009E25E3" w:rsidRPr="00FC7B00" w:rsidRDefault="009E25E3">
      <w:pPr>
        <w:pStyle w:val="00"/>
        <w:ind w:firstLine="480"/>
        <w:rPr>
          <w:rFonts w:ascii="仿宋" w:eastAsia="仿宋" w:hAnsi="仿宋" w:hint="eastAsia"/>
        </w:rPr>
      </w:pPr>
    </w:p>
    <w:p w14:paraId="736A5316" w14:textId="77777777" w:rsidR="009E25E3" w:rsidRPr="00FC7B00" w:rsidRDefault="009E25E3">
      <w:pPr>
        <w:pStyle w:val="00"/>
        <w:ind w:firstLine="480"/>
        <w:rPr>
          <w:rFonts w:ascii="仿宋" w:eastAsia="仿宋" w:hAnsi="仿宋" w:hint="eastAsia"/>
        </w:rPr>
      </w:pPr>
    </w:p>
    <w:p w14:paraId="51026CC0" w14:textId="77777777" w:rsidR="009E25E3" w:rsidRPr="00FC7B00" w:rsidRDefault="009E25E3">
      <w:pPr>
        <w:pStyle w:val="00"/>
        <w:ind w:firstLine="480"/>
        <w:rPr>
          <w:rFonts w:ascii="仿宋" w:eastAsia="仿宋" w:hAnsi="仿宋" w:hint="eastAsia"/>
        </w:rPr>
      </w:pPr>
    </w:p>
    <w:p w14:paraId="6512E208"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日期：</w:t>
      </w:r>
      <w:r w:rsidRPr="00FC7B00">
        <w:rPr>
          <w:rFonts w:ascii="仿宋" w:eastAsia="仿宋" w:hAnsi="仿宋" w:hint="eastAsia"/>
          <w:sz w:val="21"/>
          <w:u w:val="single"/>
        </w:rPr>
        <w:t xml:space="preserve">    </w:t>
      </w:r>
      <w:r w:rsidRPr="00FC7B00">
        <w:rPr>
          <w:rFonts w:ascii="仿宋" w:eastAsia="仿宋" w:hAnsi="仿宋" w:hint="eastAsia"/>
          <w:sz w:val="21"/>
        </w:rPr>
        <w:t>年</w:t>
      </w:r>
      <w:r w:rsidRPr="00FC7B00">
        <w:rPr>
          <w:rFonts w:ascii="仿宋" w:eastAsia="仿宋" w:hAnsi="仿宋" w:hint="eastAsia"/>
          <w:sz w:val="21"/>
          <w:u w:val="single"/>
        </w:rPr>
        <w:t xml:space="preserve">    </w:t>
      </w:r>
      <w:r w:rsidRPr="00FC7B00">
        <w:rPr>
          <w:rFonts w:ascii="仿宋" w:eastAsia="仿宋" w:hAnsi="仿宋" w:hint="eastAsia"/>
          <w:sz w:val="21"/>
        </w:rPr>
        <w:t>月</w:t>
      </w:r>
      <w:r w:rsidRPr="00FC7B00">
        <w:rPr>
          <w:rFonts w:ascii="仿宋" w:eastAsia="仿宋" w:hAnsi="仿宋" w:hint="eastAsia"/>
          <w:sz w:val="21"/>
          <w:u w:val="single"/>
        </w:rPr>
        <w:t xml:space="preserve">    </w:t>
      </w:r>
      <w:r w:rsidRPr="00FC7B00">
        <w:rPr>
          <w:rFonts w:ascii="仿宋" w:eastAsia="仿宋" w:hAnsi="仿宋" w:hint="eastAsia"/>
          <w:sz w:val="21"/>
        </w:rPr>
        <w:t>日</w:t>
      </w:r>
    </w:p>
    <w:p w14:paraId="20763668" w14:textId="77777777" w:rsidR="009E25E3" w:rsidRPr="00FC7B00" w:rsidRDefault="009E25E3">
      <w:pPr>
        <w:pStyle w:val="00"/>
        <w:ind w:firstLine="480"/>
        <w:rPr>
          <w:rFonts w:ascii="仿宋" w:eastAsia="仿宋" w:hAnsi="仿宋" w:hint="eastAsia"/>
        </w:rPr>
      </w:pPr>
    </w:p>
    <w:p w14:paraId="72120407" w14:textId="77777777" w:rsidR="009E25E3" w:rsidRPr="00FC7B00" w:rsidRDefault="009E25E3">
      <w:pPr>
        <w:rPr>
          <w:rFonts w:ascii="仿宋" w:eastAsia="仿宋" w:hAnsi="仿宋" w:hint="eastAsia"/>
        </w:rPr>
      </w:pPr>
    </w:p>
    <w:p w14:paraId="38316EFD" w14:textId="77777777" w:rsidR="009E25E3" w:rsidRPr="00FC7B00" w:rsidRDefault="009E25E3">
      <w:pPr>
        <w:rPr>
          <w:rFonts w:ascii="仿宋" w:eastAsia="仿宋" w:hAnsi="仿宋" w:hint="eastAsia"/>
        </w:rPr>
      </w:pPr>
    </w:p>
    <w:p w14:paraId="5B7BAFDB"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33165D7E"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4" w:name="_Toc178009829"/>
      <w:r w:rsidRPr="00FC7B00">
        <w:rPr>
          <w:rFonts w:ascii="仿宋" w:eastAsia="仿宋" w:hAnsi="仿宋" w:hint="eastAsia"/>
          <w:sz w:val="28"/>
          <w:szCs w:val="28"/>
        </w:rPr>
        <w:lastRenderedPageBreak/>
        <w:t>5.</w:t>
      </w:r>
      <w:r w:rsidRPr="00FC7B00">
        <w:rPr>
          <w:rFonts w:ascii="仿宋" w:eastAsia="仿宋" w:hAnsi="仿宋" w:hint="eastAsia"/>
          <w:sz w:val="28"/>
          <w:szCs w:val="28"/>
        </w:rPr>
        <w:tab/>
        <w:t>法定代表人（负责人）授权委托书</w:t>
      </w:r>
      <w:bookmarkEnd w:id="104"/>
    </w:p>
    <w:p w14:paraId="7C0D8B0E" w14:textId="77777777" w:rsidR="009E25E3" w:rsidRPr="00FC7B00" w:rsidRDefault="009E25E3">
      <w:pPr>
        <w:rPr>
          <w:rFonts w:ascii="仿宋" w:eastAsia="仿宋" w:hAnsi="仿宋" w:hint="eastAsia"/>
        </w:rPr>
      </w:pPr>
    </w:p>
    <w:p w14:paraId="2E9C8196" w14:textId="77777777" w:rsidR="009E25E3" w:rsidRPr="00FC7B00" w:rsidRDefault="00000000">
      <w:pPr>
        <w:pStyle w:val="00"/>
        <w:spacing w:afterLines="50" w:after="156"/>
        <w:ind w:firstLine="482"/>
        <w:jc w:val="center"/>
        <w:rPr>
          <w:rFonts w:ascii="仿宋" w:eastAsia="仿宋" w:hAnsi="仿宋" w:hint="eastAsia"/>
          <w:b/>
          <w:bCs/>
          <w:szCs w:val="24"/>
        </w:rPr>
      </w:pPr>
      <w:r w:rsidRPr="00FC7B00">
        <w:rPr>
          <w:rFonts w:ascii="仿宋" w:eastAsia="仿宋" w:hAnsi="仿宋" w:hint="eastAsia"/>
          <w:b/>
          <w:bCs/>
          <w:szCs w:val="24"/>
        </w:rPr>
        <w:t>法定代表人（负责人）授权委托书</w:t>
      </w:r>
    </w:p>
    <w:p w14:paraId="452427BE"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本人</w:t>
      </w:r>
      <w:r w:rsidRPr="00FC7B00">
        <w:rPr>
          <w:rFonts w:ascii="仿宋" w:eastAsia="仿宋" w:hAnsi="仿宋" w:hint="eastAsia"/>
          <w:sz w:val="21"/>
          <w:u w:val="single"/>
        </w:rPr>
        <w:t xml:space="preserve">    </w:t>
      </w:r>
      <w:r w:rsidRPr="00FC7B00">
        <w:rPr>
          <w:rFonts w:ascii="仿宋" w:eastAsia="仿宋" w:hAnsi="仿宋" w:hint="eastAsia"/>
          <w:sz w:val="21"/>
        </w:rPr>
        <w:t>[投标人法定代表人（负责人）姓名]系</w:t>
      </w:r>
      <w:r w:rsidRPr="00FC7B00">
        <w:rPr>
          <w:rFonts w:ascii="仿宋" w:eastAsia="仿宋" w:hAnsi="仿宋" w:hint="eastAsia"/>
          <w:sz w:val="21"/>
          <w:u w:val="single"/>
        </w:rPr>
        <w:t xml:space="preserve">    </w:t>
      </w:r>
      <w:r w:rsidRPr="00FC7B00">
        <w:rPr>
          <w:rFonts w:ascii="仿宋" w:eastAsia="仿宋" w:hAnsi="仿宋" w:hint="eastAsia"/>
          <w:sz w:val="21"/>
        </w:rPr>
        <w:t>[投标人名称]的法定代表人，现委托</w:t>
      </w:r>
      <w:r w:rsidRPr="00FC7B00">
        <w:rPr>
          <w:rFonts w:ascii="仿宋" w:eastAsia="仿宋" w:hAnsi="仿宋" w:hint="eastAsia"/>
          <w:sz w:val="21"/>
          <w:u w:val="single"/>
        </w:rPr>
        <w:t xml:space="preserve">    </w:t>
      </w:r>
      <w:r w:rsidRPr="00FC7B00">
        <w:rPr>
          <w:rFonts w:ascii="仿宋" w:eastAsia="仿宋" w:hAnsi="仿宋" w:hint="eastAsia"/>
          <w:sz w:val="21"/>
        </w:rPr>
        <w:t>[委托代理人姓名]为我方代理人。代理人根据授权，以我方名义全权处理</w:t>
      </w:r>
      <w:r w:rsidRPr="00FC7B00">
        <w:rPr>
          <w:rFonts w:ascii="仿宋" w:eastAsia="仿宋" w:hAnsi="仿宋" w:hint="eastAsia"/>
          <w:sz w:val="21"/>
          <w:u w:val="single"/>
        </w:rPr>
        <w:t xml:space="preserve">    </w:t>
      </w:r>
      <w:r w:rsidRPr="00FC7B00">
        <w:rPr>
          <w:rFonts w:ascii="仿宋" w:eastAsia="仿宋" w:hAnsi="仿宋" w:hint="eastAsia"/>
          <w:sz w:val="21"/>
        </w:rPr>
        <w:t>项目[招标项目名称]签署、澄清、说明、补正、递交、撤回、修改投标文件，签订合同和处理一切有关事宜，其法律后果由我方承担。</w:t>
      </w:r>
    </w:p>
    <w:p w14:paraId="17156C1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委托代理人无转委托权。</w:t>
      </w:r>
    </w:p>
    <w:p w14:paraId="2BE1179C"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附：委托代理人身份证复印件（需同时提供正面及背面）</w:t>
      </w:r>
    </w:p>
    <w:p w14:paraId="7553804E" w14:textId="77777777" w:rsidR="009E25E3" w:rsidRPr="00FC7B00" w:rsidRDefault="00000000">
      <w:pPr>
        <w:pStyle w:val="00"/>
        <w:ind w:firstLine="480"/>
        <w:rPr>
          <w:rFonts w:ascii="仿宋" w:eastAsia="仿宋" w:hAnsi="仿宋" w:hint="eastAsia"/>
          <w:sz w:val="21"/>
        </w:rPr>
      </w:pPr>
      <w:r w:rsidRPr="00FC7B00">
        <w:rPr>
          <w:rFonts w:ascii="仿宋" w:eastAsia="仿宋" w:hAnsi="仿宋" w:hint="eastAsia"/>
          <w:noProof/>
        </w:rPr>
        <mc:AlternateContent>
          <mc:Choice Requires="wps">
            <w:drawing>
              <wp:anchor distT="0" distB="0" distL="114300" distR="114300" simplePos="0" relativeHeight="251659264" behindDoc="0" locked="0" layoutInCell="1" allowOverlap="1" wp14:anchorId="52E4BE13" wp14:editId="2C5CB991">
                <wp:simplePos x="0" y="0"/>
                <wp:positionH relativeFrom="column">
                  <wp:posOffset>-641985</wp:posOffset>
                </wp:positionH>
                <wp:positionV relativeFrom="paragraph">
                  <wp:posOffset>211455</wp:posOffset>
                </wp:positionV>
                <wp:extent cx="3297555" cy="2113915"/>
                <wp:effectExtent l="0" t="0" r="17145" b="19685"/>
                <wp:wrapNone/>
                <wp:docPr id="2"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738EC02" w14:textId="77777777" w:rsidR="009E25E3" w:rsidRDefault="00000000">
                            <w:pPr>
                              <w:jc w:val="center"/>
                              <w:rPr>
                                <w:rFonts w:ascii="仿宋" w:eastAsia="仿宋" w:hAnsi="仿宋" w:hint="eastAsia"/>
                              </w:rPr>
                            </w:pPr>
                            <w:r>
                              <w:rPr>
                                <w:rFonts w:ascii="仿宋" w:eastAsia="仿宋" w:hAnsi="仿宋" w:hint="eastAsia"/>
                              </w:rPr>
                              <w:t>委托代理人身份证复印件贴于此处</w:t>
                            </w:r>
                          </w:p>
                        </w:txbxContent>
                      </wps:txbx>
                      <wps:bodyPr upright="1"/>
                    </wps:wsp>
                  </a:graphicData>
                </a:graphic>
              </wp:anchor>
            </w:drawing>
          </mc:Choice>
          <mc:Fallback>
            <w:pict>
              <v:shape w14:anchorId="52E4BE13" id="_x0000_s1028" type="#_x0000_t176" style="position:absolute;left:0;text-align:left;margin-left:-50.55pt;margin-top:16.65pt;width:259.65pt;height:16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oD4wEAAOMDAAAOAAAAZHJzL2Uyb0RvYy54bWysU9uO0zAQfUfiHyy/01xWBRo1XaEt5QVB&#10;pYUPmPqSWPJNtrdJ/56xW9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">
                <v:textbox>
                  <w:txbxContent>
                    <w:p w14:paraId="1738EC02" w14:textId="77777777" w:rsidR="009E25E3" w:rsidRDefault="00000000">
                      <w:pPr>
                        <w:jc w:val="center"/>
                        <w:rPr>
                          <w:rFonts w:ascii="仿宋" w:eastAsia="仿宋" w:hAnsi="仿宋" w:hint="eastAsia"/>
                        </w:rPr>
                      </w:pPr>
                      <w:r>
                        <w:rPr>
                          <w:rFonts w:ascii="仿宋" w:eastAsia="仿宋" w:hAnsi="仿宋" w:hint="eastAsia"/>
                        </w:rPr>
                        <w:t>委托代理人身份证复印件贴于此处</w:t>
                      </w:r>
                    </w:p>
                  </w:txbxContent>
                </v:textbox>
              </v:shape>
            </w:pict>
          </mc:Fallback>
        </mc:AlternateContent>
      </w:r>
      <w:r w:rsidRPr="00FC7B00">
        <w:rPr>
          <w:rFonts w:ascii="仿宋" w:eastAsia="仿宋" w:hAnsi="仿宋" w:hint="eastAsia"/>
          <w:noProof/>
        </w:rPr>
        <mc:AlternateContent>
          <mc:Choice Requires="wps">
            <w:drawing>
              <wp:anchor distT="0" distB="0" distL="114300" distR="114300" simplePos="0" relativeHeight="251660288" behindDoc="0" locked="0" layoutInCell="1" allowOverlap="1" wp14:anchorId="7C47C145" wp14:editId="67CE6CD9">
                <wp:simplePos x="0" y="0"/>
                <wp:positionH relativeFrom="column">
                  <wp:posOffset>2653665</wp:posOffset>
                </wp:positionH>
                <wp:positionV relativeFrom="paragraph">
                  <wp:posOffset>211455</wp:posOffset>
                </wp:positionV>
                <wp:extent cx="3297555" cy="2113915"/>
                <wp:effectExtent l="0" t="0" r="17145" b="19685"/>
                <wp:wrapNone/>
                <wp:docPr id="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3D1BC05" w14:textId="77777777" w:rsidR="009E25E3" w:rsidRDefault="00000000">
                            <w:pPr>
                              <w:jc w:val="center"/>
                              <w:rPr>
                                <w:rFonts w:ascii="仿宋" w:eastAsia="仿宋" w:hAnsi="仿宋" w:hint="eastAsia"/>
                              </w:rPr>
                            </w:pPr>
                            <w:r>
                              <w:rPr>
                                <w:rFonts w:ascii="仿宋" w:eastAsia="仿宋" w:hAnsi="仿宋" w:hint="eastAsia"/>
                              </w:rPr>
                              <w:t>委托代理人身份证复印件贴于此处</w:t>
                            </w:r>
                          </w:p>
                        </w:txbxContent>
                      </wps:txbx>
                      <wps:bodyPr upright="1"/>
                    </wps:wsp>
                  </a:graphicData>
                </a:graphic>
              </wp:anchor>
            </w:drawing>
          </mc:Choice>
          <mc:Fallback>
            <w:pict>
              <v:shape w14:anchorId="7C47C145" id="_x0000_s1029" type="#_x0000_t176" style="position:absolute;left:0;text-align:left;margin-left:208.95pt;margin-top:16.65pt;width:259.65pt;height:16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">
                <v:textbox>
                  <w:txbxContent>
                    <w:p w14:paraId="33D1BC05" w14:textId="77777777" w:rsidR="009E25E3" w:rsidRDefault="00000000">
                      <w:pPr>
                        <w:jc w:val="center"/>
                        <w:rPr>
                          <w:rFonts w:ascii="仿宋" w:eastAsia="仿宋" w:hAnsi="仿宋" w:hint="eastAsia"/>
                        </w:rPr>
                      </w:pPr>
                      <w:r>
                        <w:rPr>
                          <w:rFonts w:ascii="仿宋" w:eastAsia="仿宋" w:hAnsi="仿宋" w:hint="eastAsia"/>
                        </w:rPr>
                        <w:t>委托代理人身份证复印件贴于此处</w:t>
                      </w:r>
                    </w:p>
                  </w:txbxContent>
                </v:textbox>
              </v:shape>
            </w:pict>
          </mc:Fallback>
        </mc:AlternateContent>
      </w:r>
    </w:p>
    <w:p w14:paraId="1F6E18DD" w14:textId="77777777" w:rsidR="009E25E3" w:rsidRPr="00FC7B00" w:rsidRDefault="009E25E3">
      <w:pPr>
        <w:pStyle w:val="00"/>
        <w:ind w:firstLine="420"/>
        <w:rPr>
          <w:rFonts w:ascii="仿宋" w:eastAsia="仿宋" w:hAnsi="仿宋" w:hint="eastAsia"/>
          <w:sz w:val="21"/>
        </w:rPr>
      </w:pPr>
    </w:p>
    <w:p w14:paraId="5DBC98BF" w14:textId="77777777" w:rsidR="009E25E3" w:rsidRPr="00FC7B00" w:rsidRDefault="009E25E3">
      <w:pPr>
        <w:pStyle w:val="00"/>
        <w:ind w:firstLine="420"/>
        <w:rPr>
          <w:rFonts w:ascii="仿宋" w:eastAsia="仿宋" w:hAnsi="仿宋" w:hint="eastAsia"/>
          <w:sz w:val="21"/>
        </w:rPr>
      </w:pPr>
    </w:p>
    <w:p w14:paraId="273CB5A6" w14:textId="77777777" w:rsidR="009E25E3" w:rsidRPr="00FC7B00" w:rsidRDefault="009E25E3">
      <w:pPr>
        <w:pStyle w:val="00"/>
        <w:ind w:firstLine="420"/>
        <w:rPr>
          <w:rFonts w:ascii="仿宋" w:eastAsia="仿宋" w:hAnsi="仿宋" w:hint="eastAsia"/>
          <w:sz w:val="21"/>
        </w:rPr>
      </w:pPr>
    </w:p>
    <w:p w14:paraId="5F11681C" w14:textId="77777777" w:rsidR="009E25E3" w:rsidRPr="00FC7B00" w:rsidRDefault="009E25E3">
      <w:pPr>
        <w:pStyle w:val="00"/>
        <w:ind w:firstLine="420"/>
        <w:rPr>
          <w:rFonts w:ascii="仿宋" w:eastAsia="仿宋" w:hAnsi="仿宋" w:hint="eastAsia"/>
          <w:sz w:val="21"/>
        </w:rPr>
      </w:pPr>
    </w:p>
    <w:p w14:paraId="39D3ECF6" w14:textId="77777777" w:rsidR="009E25E3" w:rsidRPr="00FC7B00" w:rsidRDefault="009E25E3">
      <w:pPr>
        <w:pStyle w:val="00"/>
        <w:ind w:firstLine="420"/>
        <w:rPr>
          <w:rFonts w:ascii="仿宋" w:eastAsia="仿宋" w:hAnsi="仿宋" w:hint="eastAsia"/>
          <w:sz w:val="21"/>
        </w:rPr>
      </w:pPr>
    </w:p>
    <w:p w14:paraId="12367DB3" w14:textId="77777777" w:rsidR="009E25E3" w:rsidRPr="00FC7B00" w:rsidRDefault="009E25E3">
      <w:pPr>
        <w:pStyle w:val="00"/>
        <w:ind w:firstLine="420"/>
        <w:rPr>
          <w:rFonts w:ascii="仿宋" w:eastAsia="仿宋" w:hAnsi="仿宋" w:hint="eastAsia"/>
          <w:sz w:val="21"/>
        </w:rPr>
      </w:pPr>
    </w:p>
    <w:p w14:paraId="4F80F7D2" w14:textId="77777777" w:rsidR="009E25E3" w:rsidRPr="00FC7B00" w:rsidRDefault="009E25E3">
      <w:pPr>
        <w:pStyle w:val="00"/>
        <w:ind w:firstLine="420"/>
        <w:rPr>
          <w:rFonts w:ascii="仿宋" w:eastAsia="仿宋" w:hAnsi="仿宋" w:hint="eastAsia"/>
          <w:sz w:val="21"/>
        </w:rPr>
      </w:pPr>
    </w:p>
    <w:p w14:paraId="21B00B2F" w14:textId="77777777" w:rsidR="009E25E3" w:rsidRPr="00FC7B00" w:rsidRDefault="009E25E3">
      <w:pPr>
        <w:pStyle w:val="00"/>
        <w:ind w:firstLine="420"/>
        <w:rPr>
          <w:rFonts w:ascii="仿宋" w:eastAsia="仿宋" w:hAnsi="仿宋" w:hint="eastAsia"/>
          <w:sz w:val="21"/>
        </w:rPr>
      </w:pPr>
    </w:p>
    <w:p w14:paraId="79A9C005"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投标人名称：</w:t>
      </w:r>
      <w:r w:rsidRPr="00FC7B00">
        <w:rPr>
          <w:rFonts w:ascii="仿宋" w:eastAsia="仿宋" w:hAnsi="仿宋" w:hint="eastAsia"/>
          <w:sz w:val="21"/>
          <w:u w:val="single"/>
        </w:rPr>
        <w:t xml:space="preserve">                             </w:t>
      </w:r>
      <w:r w:rsidRPr="00FC7B00">
        <w:rPr>
          <w:rFonts w:ascii="仿宋" w:eastAsia="仿宋" w:hAnsi="仿宋" w:hint="eastAsia"/>
          <w:sz w:val="21"/>
        </w:rPr>
        <w:t>（盖章）</w:t>
      </w:r>
    </w:p>
    <w:p w14:paraId="003877A2"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法定代表人（负责人）：</w:t>
      </w:r>
      <w:r w:rsidRPr="00FC7B00">
        <w:rPr>
          <w:rFonts w:ascii="仿宋" w:eastAsia="仿宋" w:hAnsi="仿宋" w:hint="eastAsia"/>
          <w:sz w:val="21"/>
          <w:u w:val="single"/>
        </w:rPr>
        <w:t xml:space="preserve">                    </w:t>
      </w:r>
      <w:r w:rsidRPr="00FC7B00">
        <w:rPr>
          <w:rFonts w:ascii="仿宋" w:eastAsia="仿宋" w:hAnsi="仿宋" w:hint="eastAsia"/>
          <w:sz w:val="21"/>
        </w:rPr>
        <w:t>（签字或盖章）</w:t>
      </w:r>
    </w:p>
    <w:p w14:paraId="1152200D"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身份证号码：</w:t>
      </w:r>
      <w:r w:rsidRPr="00FC7B00">
        <w:rPr>
          <w:rFonts w:ascii="仿宋" w:eastAsia="仿宋" w:hAnsi="仿宋" w:hint="eastAsia"/>
          <w:sz w:val="21"/>
          <w:u w:val="single"/>
        </w:rPr>
        <w:t xml:space="preserve">                              </w:t>
      </w:r>
      <w:r w:rsidRPr="00FC7B00">
        <w:rPr>
          <w:rFonts w:ascii="仿宋" w:eastAsia="仿宋" w:hAnsi="仿宋" w:hint="eastAsia"/>
          <w:color w:val="FFFFFF" w:themeColor="background1"/>
          <w:sz w:val="21"/>
        </w:rPr>
        <w:t>.</w:t>
      </w:r>
    </w:p>
    <w:p w14:paraId="16A44DEC"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委托代理人：</w:t>
      </w:r>
      <w:r w:rsidRPr="00FC7B00">
        <w:rPr>
          <w:rFonts w:ascii="仿宋" w:eastAsia="仿宋" w:hAnsi="仿宋" w:hint="eastAsia"/>
          <w:sz w:val="21"/>
          <w:u w:val="single"/>
        </w:rPr>
        <w:t xml:space="preserve">                              </w:t>
      </w:r>
      <w:r w:rsidRPr="00FC7B00">
        <w:rPr>
          <w:rFonts w:ascii="仿宋" w:eastAsia="仿宋" w:hAnsi="仿宋" w:hint="eastAsia"/>
          <w:sz w:val="21"/>
        </w:rPr>
        <w:t xml:space="preserve">（签字或盖章） </w:t>
      </w:r>
    </w:p>
    <w:p w14:paraId="384E053F"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身份证号码：</w:t>
      </w:r>
      <w:r w:rsidRPr="00FC7B00">
        <w:rPr>
          <w:rFonts w:ascii="仿宋" w:eastAsia="仿宋" w:hAnsi="仿宋" w:hint="eastAsia"/>
          <w:sz w:val="21"/>
          <w:u w:val="single"/>
        </w:rPr>
        <w:t xml:space="preserve">                              </w:t>
      </w:r>
      <w:r w:rsidRPr="00FC7B00">
        <w:rPr>
          <w:rFonts w:ascii="仿宋" w:eastAsia="仿宋" w:hAnsi="仿宋" w:hint="eastAsia"/>
          <w:color w:val="FFFFFF" w:themeColor="background1"/>
          <w:sz w:val="21"/>
        </w:rPr>
        <w:t>.</w:t>
      </w:r>
    </w:p>
    <w:p w14:paraId="242C1BDC"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联系方式（手机）：</w:t>
      </w:r>
      <w:r w:rsidRPr="00FC7B00">
        <w:rPr>
          <w:rFonts w:ascii="仿宋" w:eastAsia="仿宋" w:hAnsi="仿宋" w:hint="eastAsia"/>
          <w:sz w:val="21"/>
          <w:u w:val="single"/>
        </w:rPr>
        <w:t xml:space="preserve">                        </w:t>
      </w:r>
      <w:r w:rsidRPr="00FC7B00">
        <w:rPr>
          <w:rFonts w:ascii="仿宋" w:eastAsia="仿宋" w:hAnsi="仿宋" w:hint="eastAsia"/>
          <w:color w:val="FFFFFF" w:themeColor="background1"/>
          <w:sz w:val="21"/>
        </w:rPr>
        <w:t>.</w:t>
      </w:r>
    </w:p>
    <w:p w14:paraId="4B358809"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日期：</w:t>
      </w:r>
      <w:r w:rsidRPr="00FC7B00">
        <w:rPr>
          <w:rFonts w:ascii="仿宋" w:eastAsia="仿宋" w:hAnsi="仿宋" w:hint="eastAsia"/>
          <w:sz w:val="21"/>
          <w:u w:val="single"/>
        </w:rPr>
        <w:t xml:space="preserve">    </w:t>
      </w:r>
      <w:r w:rsidRPr="00FC7B00">
        <w:rPr>
          <w:rFonts w:ascii="仿宋" w:eastAsia="仿宋" w:hAnsi="仿宋" w:hint="eastAsia"/>
          <w:sz w:val="21"/>
        </w:rPr>
        <w:t>年</w:t>
      </w:r>
      <w:r w:rsidRPr="00FC7B00">
        <w:rPr>
          <w:rFonts w:ascii="仿宋" w:eastAsia="仿宋" w:hAnsi="仿宋" w:hint="eastAsia"/>
          <w:sz w:val="21"/>
          <w:u w:val="single"/>
        </w:rPr>
        <w:t xml:space="preserve">    </w:t>
      </w:r>
      <w:r w:rsidRPr="00FC7B00">
        <w:rPr>
          <w:rFonts w:ascii="仿宋" w:eastAsia="仿宋" w:hAnsi="仿宋" w:hint="eastAsia"/>
          <w:sz w:val="21"/>
        </w:rPr>
        <w:t>月</w:t>
      </w:r>
      <w:r w:rsidRPr="00FC7B00">
        <w:rPr>
          <w:rFonts w:ascii="仿宋" w:eastAsia="仿宋" w:hAnsi="仿宋" w:hint="eastAsia"/>
          <w:sz w:val="21"/>
          <w:u w:val="single"/>
        </w:rPr>
        <w:t xml:space="preserve">    </w:t>
      </w:r>
      <w:r w:rsidRPr="00FC7B00">
        <w:rPr>
          <w:rFonts w:ascii="仿宋" w:eastAsia="仿宋" w:hAnsi="仿宋" w:hint="eastAsia"/>
          <w:sz w:val="21"/>
        </w:rPr>
        <w:t>日</w:t>
      </w:r>
    </w:p>
    <w:p w14:paraId="5FB09530" w14:textId="77777777" w:rsidR="009E25E3" w:rsidRPr="00FC7B00" w:rsidRDefault="009E25E3">
      <w:pPr>
        <w:rPr>
          <w:rFonts w:ascii="仿宋" w:eastAsia="仿宋" w:hAnsi="仿宋" w:hint="eastAsia"/>
        </w:rPr>
      </w:pPr>
    </w:p>
    <w:p w14:paraId="14583D10" w14:textId="77777777" w:rsidR="009E25E3" w:rsidRPr="00FC7B00" w:rsidRDefault="009E25E3">
      <w:pPr>
        <w:rPr>
          <w:rFonts w:ascii="仿宋" w:eastAsia="仿宋" w:hAnsi="仿宋" w:hint="eastAsia"/>
        </w:rPr>
      </w:pPr>
    </w:p>
    <w:p w14:paraId="182B5480"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51556321"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5" w:name="_Toc178009830"/>
      <w:r w:rsidRPr="00FC7B00">
        <w:rPr>
          <w:rFonts w:ascii="仿宋" w:eastAsia="仿宋" w:hAnsi="仿宋" w:hint="eastAsia"/>
          <w:sz w:val="28"/>
          <w:szCs w:val="28"/>
        </w:rPr>
        <w:lastRenderedPageBreak/>
        <w:t>6.</w:t>
      </w:r>
      <w:r w:rsidRPr="00FC7B00">
        <w:rPr>
          <w:rFonts w:ascii="仿宋" w:eastAsia="仿宋" w:hAnsi="仿宋" w:hint="eastAsia"/>
          <w:sz w:val="28"/>
          <w:szCs w:val="28"/>
        </w:rPr>
        <w:tab/>
        <w:t>资格审查资料</w:t>
      </w:r>
      <w:bookmarkEnd w:id="105"/>
    </w:p>
    <w:p w14:paraId="53C8BE68"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说明：</w:t>
      </w:r>
    </w:p>
    <w:p w14:paraId="573D7851"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按照招标公告“2.投标人资格要求”资质条件中提到的资格证明文件等相关材料，提供复印件等证明文件。</w:t>
      </w:r>
    </w:p>
    <w:p w14:paraId="6C3DA1C7"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06" w:name="_Toc178009831"/>
      <w:r w:rsidRPr="00FC7B00">
        <w:rPr>
          <w:rFonts w:ascii="仿宋" w:eastAsia="仿宋" w:hAnsi="仿宋" w:hint="eastAsia"/>
          <w:sz w:val="24"/>
          <w:szCs w:val="24"/>
        </w:rPr>
        <w:t>6.1</w:t>
      </w:r>
      <w:r w:rsidRPr="00FC7B00">
        <w:rPr>
          <w:rFonts w:ascii="仿宋" w:eastAsia="仿宋" w:hAnsi="仿宋" w:hint="eastAsia"/>
          <w:sz w:val="24"/>
          <w:szCs w:val="24"/>
        </w:rPr>
        <w:tab/>
        <w:t>投标人基本情况表</w:t>
      </w:r>
      <w:bookmarkEnd w:id="106"/>
    </w:p>
    <w:p w14:paraId="13742DC8"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投标人基本情况表</w:t>
      </w:r>
    </w:p>
    <w:tbl>
      <w:tblPr>
        <w:tblW w:w="8503"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713"/>
        <w:gridCol w:w="889"/>
        <w:gridCol w:w="945"/>
        <w:gridCol w:w="833"/>
        <w:gridCol w:w="417"/>
        <w:gridCol w:w="310"/>
        <w:gridCol w:w="1069"/>
        <w:gridCol w:w="487"/>
        <w:gridCol w:w="1840"/>
      </w:tblGrid>
      <w:tr w:rsidR="009E25E3" w:rsidRPr="00FC7B00" w14:paraId="315C6FBA" w14:textId="77777777">
        <w:trPr>
          <w:trHeight w:val="917"/>
          <w:jc w:val="center"/>
        </w:trPr>
        <w:tc>
          <w:tcPr>
            <w:tcW w:w="1713" w:type="dxa"/>
            <w:tcBorders>
              <w:top w:val="double" w:sz="4" w:space="0" w:color="auto"/>
              <w:bottom w:val="single" w:sz="4" w:space="0" w:color="auto"/>
              <w:right w:val="single" w:sz="4" w:space="0" w:color="auto"/>
            </w:tcBorders>
            <w:vAlign w:val="center"/>
          </w:tcPr>
          <w:p w14:paraId="6B0D0714"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投标人名称</w:t>
            </w:r>
          </w:p>
        </w:tc>
        <w:tc>
          <w:tcPr>
            <w:tcW w:w="6790" w:type="dxa"/>
            <w:gridSpan w:val="8"/>
            <w:tcBorders>
              <w:top w:val="double" w:sz="4" w:space="0" w:color="auto"/>
              <w:left w:val="single" w:sz="4" w:space="0" w:color="auto"/>
              <w:bottom w:val="single" w:sz="4" w:space="0" w:color="auto"/>
            </w:tcBorders>
            <w:vAlign w:val="center"/>
          </w:tcPr>
          <w:p w14:paraId="6DD577A9"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rsidRPr="00FC7B00" w14:paraId="4FCF7E90" w14:textId="77777777">
        <w:trPr>
          <w:trHeight w:val="708"/>
          <w:jc w:val="center"/>
        </w:trPr>
        <w:tc>
          <w:tcPr>
            <w:tcW w:w="1713" w:type="dxa"/>
            <w:tcBorders>
              <w:top w:val="single" w:sz="4" w:space="0" w:color="auto"/>
              <w:bottom w:val="single" w:sz="4" w:space="0" w:color="auto"/>
              <w:right w:val="single" w:sz="4" w:space="0" w:color="auto"/>
            </w:tcBorders>
            <w:vAlign w:val="center"/>
          </w:tcPr>
          <w:p w14:paraId="42370A9C"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注册地址</w:t>
            </w:r>
          </w:p>
        </w:tc>
        <w:tc>
          <w:tcPr>
            <w:tcW w:w="3394" w:type="dxa"/>
            <w:gridSpan w:val="5"/>
            <w:tcBorders>
              <w:top w:val="single" w:sz="4" w:space="0" w:color="auto"/>
              <w:left w:val="single" w:sz="4" w:space="0" w:color="auto"/>
              <w:bottom w:val="single" w:sz="4" w:space="0" w:color="auto"/>
              <w:right w:val="single" w:sz="4" w:space="0" w:color="auto"/>
            </w:tcBorders>
            <w:vAlign w:val="center"/>
          </w:tcPr>
          <w:p w14:paraId="549EECEB"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right w:val="single" w:sz="4" w:space="0" w:color="auto"/>
            </w:tcBorders>
            <w:vAlign w:val="center"/>
          </w:tcPr>
          <w:p w14:paraId="6FF3E2F0"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邮政编码</w:t>
            </w:r>
          </w:p>
        </w:tc>
        <w:tc>
          <w:tcPr>
            <w:tcW w:w="2326" w:type="dxa"/>
            <w:gridSpan w:val="2"/>
            <w:tcBorders>
              <w:top w:val="single" w:sz="4" w:space="0" w:color="auto"/>
              <w:left w:val="single" w:sz="4" w:space="0" w:color="auto"/>
              <w:bottom w:val="single" w:sz="4" w:space="0" w:color="auto"/>
            </w:tcBorders>
            <w:vAlign w:val="center"/>
          </w:tcPr>
          <w:p w14:paraId="7A55FCC8"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rsidRPr="00FC7B00" w14:paraId="3D33618E" w14:textId="77777777">
        <w:trPr>
          <w:cantSplit/>
          <w:trHeight w:val="701"/>
          <w:jc w:val="center"/>
        </w:trPr>
        <w:tc>
          <w:tcPr>
            <w:tcW w:w="1713" w:type="dxa"/>
            <w:vMerge w:val="restart"/>
            <w:tcBorders>
              <w:top w:val="single" w:sz="4" w:space="0" w:color="auto"/>
              <w:bottom w:val="single" w:sz="4" w:space="0" w:color="auto"/>
              <w:right w:val="single" w:sz="4" w:space="0" w:color="auto"/>
            </w:tcBorders>
            <w:vAlign w:val="center"/>
          </w:tcPr>
          <w:p w14:paraId="66374888"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联系方式</w:t>
            </w:r>
          </w:p>
        </w:tc>
        <w:tc>
          <w:tcPr>
            <w:tcW w:w="889" w:type="dxa"/>
            <w:tcBorders>
              <w:top w:val="single" w:sz="4" w:space="0" w:color="auto"/>
              <w:left w:val="single" w:sz="4" w:space="0" w:color="auto"/>
              <w:right w:val="single" w:sz="4" w:space="0" w:color="auto"/>
            </w:tcBorders>
            <w:vAlign w:val="center"/>
          </w:tcPr>
          <w:p w14:paraId="71E66AA9"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联系人</w:t>
            </w:r>
          </w:p>
        </w:tc>
        <w:tc>
          <w:tcPr>
            <w:tcW w:w="2504" w:type="dxa"/>
            <w:gridSpan w:val="4"/>
            <w:tcBorders>
              <w:top w:val="single" w:sz="4" w:space="0" w:color="auto"/>
              <w:left w:val="single" w:sz="4" w:space="0" w:color="auto"/>
              <w:bottom w:val="single" w:sz="4" w:space="0" w:color="auto"/>
              <w:right w:val="single" w:sz="4" w:space="0" w:color="auto"/>
            </w:tcBorders>
            <w:vAlign w:val="center"/>
          </w:tcPr>
          <w:p w14:paraId="2F96CCC2"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right w:val="single" w:sz="4" w:space="0" w:color="auto"/>
            </w:tcBorders>
            <w:vAlign w:val="center"/>
          </w:tcPr>
          <w:p w14:paraId="4739EF97"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电 话</w:t>
            </w:r>
          </w:p>
        </w:tc>
        <w:tc>
          <w:tcPr>
            <w:tcW w:w="2326" w:type="dxa"/>
            <w:gridSpan w:val="2"/>
            <w:tcBorders>
              <w:top w:val="single" w:sz="4" w:space="0" w:color="auto"/>
              <w:left w:val="single" w:sz="4" w:space="0" w:color="auto"/>
              <w:bottom w:val="single" w:sz="4" w:space="0" w:color="auto"/>
            </w:tcBorders>
            <w:vAlign w:val="center"/>
          </w:tcPr>
          <w:p w14:paraId="14A947C7"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rsidRPr="00FC7B00" w14:paraId="7F436E5B" w14:textId="77777777">
        <w:trPr>
          <w:cantSplit/>
          <w:trHeight w:val="710"/>
          <w:jc w:val="center"/>
        </w:trPr>
        <w:tc>
          <w:tcPr>
            <w:tcW w:w="1713" w:type="dxa"/>
            <w:vMerge/>
            <w:tcBorders>
              <w:top w:val="single" w:sz="4" w:space="0" w:color="auto"/>
              <w:bottom w:val="single" w:sz="4" w:space="0" w:color="auto"/>
              <w:right w:val="single" w:sz="4" w:space="0" w:color="auto"/>
            </w:tcBorders>
            <w:vAlign w:val="center"/>
          </w:tcPr>
          <w:p w14:paraId="77324A44"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889" w:type="dxa"/>
            <w:tcBorders>
              <w:top w:val="single" w:sz="4" w:space="0" w:color="auto"/>
              <w:left w:val="single" w:sz="4" w:space="0" w:color="auto"/>
              <w:bottom w:val="single" w:sz="4" w:space="0" w:color="auto"/>
              <w:right w:val="single" w:sz="4" w:space="0" w:color="auto"/>
            </w:tcBorders>
            <w:vAlign w:val="center"/>
          </w:tcPr>
          <w:p w14:paraId="5F58100E"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传  真</w:t>
            </w:r>
          </w:p>
        </w:tc>
        <w:tc>
          <w:tcPr>
            <w:tcW w:w="2504" w:type="dxa"/>
            <w:gridSpan w:val="4"/>
            <w:tcBorders>
              <w:top w:val="single" w:sz="4" w:space="0" w:color="auto"/>
              <w:left w:val="single" w:sz="4" w:space="0" w:color="auto"/>
              <w:bottom w:val="nil"/>
              <w:right w:val="single" w:sz="4" w:space="0" w:color="auto"/>
            </w:tcBorders>
            <w:vAlign w:val="center"/>
          </w:tcPr>
          <w:p w14:paraId="506CE4F1"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bottom w:val="single" w:sz="4" w:space="0" w:color="auto"/>
              <w:right w:val="single" w:sz="4" w:space="0" w:color="auto"/>
            </w:tcBorders>
            <w:vAlign w:val="center"/>
          </w:tcPr>
          <w:p w14:paraId="7C97D50D"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网 址</w:t>
            </w:r>
          </w:p>
        </w:tc>
        <w:tc>
          <w:tcPr>
            <w:tcW w:w="2326" w:type="dxa"/>
            <w:gridSpan w:val="2"/>
            <w:tcBorders>
              <w:top w:val="single" w:sz="4" w:space="0" w:color="auto"/>
              <w:left w:val="single" w:sz="4" w:space="0" w:color="auto"/>
              <w:bottom w:val="single" w:sz="4" w:space="0" w:color="auto"/>
            </w:tcBorders>
            <w:vAlign w:val="center"/>
          </w:tcPr>
          <w:p w14:paraId="67D55C51"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rsidRPr="00FC7B00" w14:paraId="50127775" w14:textId="77777777">
        <w:trPr>
          <w:trHeight w:val="711"/>
          <w:jc w:val="center"/>
        </w:trPr>
        <w:tc>
          <w:tcPr>
            <w:tcW w:w="1713" w:type="dxa"/>
            <w:tcBorders>
              <w:top w:val="single" w:sz="4" w:space="0" w:color="auto"/>
              <w:bottom w:val="single" w:sz="4" w:space="0" w:color="auto"/>
              <w:right w:val="single" w:sz="4" w:space="0" w:color="auto"/>
            </w:tcBorders>
            <w:vAlign w:val="center"/>
          </w:tcPr>
          <w:p w14:paraId="58ED9E94"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组织结构</w:t>
            </w:r>
          </w:p>
        </w:tc>
        <w:tc>
          <w:tcPr>
            <w:tcW w:w="6790" w:type="dxa"/>
            <w:gridSpan w:val="8"/>
            <w:tcBorders>
              <w:top w:val="single" w:sz="4" w:space="0" w:color="auto"/>
              <w:left w:val="single" w:sz="4" w:space="0" w:color="auto"/>
              <w:bottom w:val="single" w:sz="4" w:space="0" w:color="auto"/>
            </w:tcBorders>
            <w:vAlign w:val="center"/>
          </w:tcPr>
          <w:p w14:paraId="2EE987FB"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rsidRPr="00FC7B00" w14:paraId="11FC84CC" w14:textId="77777777">
        <w:trPr>
          <w:trHeight w:val="704"/>
          <w:jc w:val="center"/>
        </w:trPr>
        <w:tc>
          <w:tcPr>
            <w:tcW w:w="1713" w:type="dxa"/>
            <w:tcBorders>
              <w:top w:val="single" w:sz="4" w:space="0" w:color="auto"/>
              <w:bottom w:val="single" w:sz="4" w:space="0" w:color="auto"/>
              <w:right w:val="single" w:sz="4" w:space="0" w:color="auto"/>
            </w:tcBorders>
            <w:vAlign w:val="center"/>
          </w:tcPr>
          <w:p w14:paraId="6F7DA415"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法定代表人（负责人）</w:t>
            </w:r>
          </w:p>
        </w:tc>
        <w:tc>
          <w:tcPr>
            <w:tcW w:w="889" w:type="dxa"/>
            <w:tcBorders>
              <w:top w:val="single" w:sz="4" w:space="0" w:color="auto"/>
              <w:left w:val="single" w:sz="4" w:space="0" w:color="auto"/>
              <w:bottom w:val="single" w:sz="4" w:space="0" w:color="auto"/>
              <w:right w:val="single" w:sz="4" w:space="0" w:color="auto"/>
            </w:tcBorders>
            <w:vAlign w:val="center"/>
          </w:tcPr>
          <w:p w14:paraId="420CBF00"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姓名</w:t>
            </w:r>
          </w:p>
        </w:tc>
        <w:tc>
          <w:tcPr>
            <w:tcW w:w="2195" w:type="dxa"/>
            <w:gridSpan w:val="3"/>
            <w:tcBorders>
              <w:top w:val="single" w:sz="4" w:space="0" w:color="auto"/>
              <w:left w:val="single" w:sz="4" w:space="0" w:color="auto"/>
              <w:bottom w:val="single" w:sz="4" w:space="0" w:color="auto"/>
              <w:right w:val="single" w:sz="4" w:space="0" w:color="auto"/>
            </w:tcBorders>
            <w:vAlign w:val="center"/>
          </w:tcPr>
          <w:p w14:paraId="7E084920"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1866" w:type="dxa"/>
            <w:gridSpan w:val="3"/>
            <w:tcBorders>
              <w:top w:val="single" w:sz="4" w:space="0" w:color="auto"/>
              <w:left w:val="single" w:sz="4" w:space="0" w:color="auto"/>
              <w:bottom w:val="single" w:sz="4" w:space="0" w:color="auto"/>
              <w:right w:val="single" w:sz="4" w:space="0" w:color="auto"/>
            </w:tcBorders>
            <w:vAlign w:val="center"/>
          </w:tcPr>
          <w:p w14:paraId="1EEA4092"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电话</w:t>
            </w:r>
          </w:p>
        </w:tc>
        <w:tc>
          <w:tcPr>
            <w:tcW w:w="1839" w:type="dxa"/>
            <w:tcBorders>
              <w:top w:val="single" w:sz="4" w:space="0" w:color="auto"/>
              <w:left w:val="single" w:sz="4" w:space="0" w:color="auto"/>
              <w:bottom w:val="single" w:sz="4" w:space="0" w:color="auto"/>
            </w:tcBorders>
            <w:vAlign w:val="center"/>
          </w:tcPr>
          <w:p w14:paraId="1BBBE2E7"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rsidRPr="00FC7B00" w14:paraId="3CBAD152" w14:textId="77777777">
        <w:trPr>
          <w:trHeight w:val="723"/>
          <w:jc w:val="center"/>
        </w:trPr>
        <w:tc>
          <w:tcPr>
            <w:tcW w:w="1713" w:type="dxa"/>
            <w:tcBorders>
              <w:top w:val="single" w:sz="4" w:space="0" w:color="auto"/>
              <w:bottom w:val="single" w:sz="4" w:space="0" w:color="auto"/>
              <w:right w:val="single" w:sz="4" w:space="0" w:color="auto"/>
            </w:tcBorders>
            <w:vAlign w:val="center"/>
          </w:tcPr>
          <w:p w14:paraId="1F7F4786"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成立时间</w:t>
            </w:r>
          </w:p>
        </w:tc>
        <w:tc>
          <w:tcPr>
            <w:tcW w:w="1834" w:type="dxa"/>
            <w:gridSpan w:val="2"/>
            <w:tcBorders>
              <w:top w:val="single" w:sz="4" w:space="0" w:color="auto"/>
              <w:left w:val="single" w:sz="4" w:space="0" w:color="auto"/>
              <w:bottom w:val="nil"/>
              <w:right w:val="single" w:sz="4" w:space="0" w:color="auto"/>
            </w:tcBorders>
            <w:vAlign w:val="center"/>
          </w:tcPr>
          <w:p w14:paraId="70E7A91B"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4956" w:type="dxa"/>
            <w:gridSpan w:val="6"/>
            <w:tcBorders>
              <w:top w:val="single" w:sz="4" w:space="0" w:color="auto"/>
              <w:left w:val="single" w:sz="4" w:space="0" w:color="auto"/>
              <w:bottom w:val="single" w:sz="4" w:space="0" w:color="auto"/>
            </w:tcBorders>
            <w:vAlign w:val="center"/>
          </w:tcPr>
          <w:p w14:paraId="024F7151" w14:textId="77777777" w:rsidR="009E25E3" w:rsidRPr="00FC7B00" w:rsidRDefault="00000000">
            <w:pPr>
              <w:autoSpaceDE w:val="0"/>
              <w:autoSpaceDN w:val="0"/>
              <w:spacing w:beforeLines="20" w:before="62" w:afterLines="20" w:after="62" w:line="288" w:lineRule="auto"/>
              <w:rPr>
                <w:rFonts w:ascii="仿宋" w:eastAsia="仿宋" w:hAnsi="仿宋" w:cs="宋体" w:hint="eastAsia"/>
                <w:szCs w:val="21"/>
              </w:rPr>
            </w:pPr>
            <w:r w:rsidRPr="00FC7B00">
              <w:rPr>
                <w:rFonts w:ascii="仿宋" w:eastAsia="仿宋" w:hAnsi="仿宋" w:cs="宋体" w:hint="eastAsia"/>
                <w:szCs w:val="21"/>
              </w:rPr>
              <w:t>员工人数：</w:t>
            </w:r>
          </w:p>
        </w:tc>
      </w:tr>
      <w:tr w:rsidR="009E25E3" w:rsidRPr="00FC7B00" w14:paraId="250A19C8" w14:textId="77777777">
        <w:trPr>
          <w:cantSplit/>
          <w:trHeight w:val="998"/>
          <w:jc w:val="center"/>
        </w:trPr>
        <w:tc>
          <w:tcPr>
            <w:tcW w:w="1713" w:type="dxa"/>
            <w:tcBorders>
              <w:top w:val="single" w:sz="4" w:space="0" w:color="auto"/>
              <w:bottom w:val="single" w:sz="4" w:space="0" w:color="auto"/>
              <w:right w:val="single" w:sz="4" w:space="0" w:color="auto"/>
            </w:tcBorders>
            <w:vAlign w:val="center"/>
          </w:tcPr>
          <w:p w14:paraId="65FD06AA"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统一社会信用代码</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36F58A5D"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val="restart"/>
            <w:tcBorders>
              <w:top w:val="single" w:sz="4" w:space="0" w:color="auto"/>
              <w:left w:val="single" w:sz="4" w:space="0" w:color="auto"/>
              <w:bottom w:val="single" w:sz="4" w:space="0" w:color="auto"/>
              <w:right w:val="single" w:sz="4" w:space="0" w:color="auto"/>
            </w:tcBorders>
            <w:vAlign w:val="center"/>
          </w:tcPr>
          <w:p w14:paraId="04C9ED20"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其中</w:t>
            </w: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519AA836"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高级职称</w:t>
            </w:r>
          </w:p>
        </w:tc>
        <w:tc>
          <w:tcPr>
            <w:tcW w:w="1839" w:type="dxa"/>
            <w:tcBorders>
              <w:top w:val="single" w:sz="4" w:space="0" w:color="auto"/>
              <w:left w:val="single" w:sz="4" w:space="0" w:color="auto"/>
              <w:bottom w:val="single" w:sz="4" w:space="0" w:color="auto"/>
            </w:tcBorders>
            <w:vAlign w:val="center"/>
          </w:tcPr>
          <w:p w14:paraId="3533F350"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rsidRPr="00FC7B00" w14:paraId="2DA95B4F" w14:textId="77777777">
        <w:trPr>
          <w:cantSplit/>
          <w:trHeight w:val="910"/>
          <w:jc w:val="center"/>
        </w:trPr>
        <w:tc>
          <w:tcPr>
            <w:tcW w:w="1713" w:type="dxa"/>
            <w:tcBorders>
              <w:top w:val="single" w:sz="4" w:space="0" w:color="auto"/>
              <w:bottom w:val="single" w:sz="4" w:space="0" w:color="auto"/>
              <w:right w:val="single" w:sz="4" w:space="0" w:color="auto"/>
            </w:tcBorders>
            <w:vAlign w:val="center"/>
          </w:tcPr>
          <w:p w14:paraId="0F8BDFB5"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开户银行</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0411D243"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tcBorders>
              <w:top w:val="single" w:sz="4" w:space="0" w:color="auto"/>
              <w:left w:val="single" w:sz="4" w:space="0" w:color="auto"/>
              <w:bottom w:val="single" w:sz="4" w:space="0" w:color="auto"/>
              <w:right w:val="single" w:sz="4" w:space="0" w:color="auto"/>
            </w:tcBorders>
            <w:vAlign w:val="center"/>
          </w:tcPr>
          <w:p w14:paraId="3ABC0DF6"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5B7063FE"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中级职称</w:t>
            </w:r>
          </w:p>
        </w:tc>
        <w:tc>
          <w:tcPr>
            <w:tcW w:w="1839" w:type="dxa"/>
            <w:tcBorders>
              <w:top w:val="single" w:sz="4" w:space="0" w:color="auto"/>
              <w:left w:val="single" w:sz="4" w:space="0" w:color="auto"/>
              <w:bottom w:val="single" w:sz="4" w:space="0" w:color="auto"/>
            </w:tcBorders>
            <w:vAlign w:val="center"/>
          </w:tcPr>
          <w:p w14:paraId="01B8E803"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rsidRPr="00FC7B00" w14:paraId="2B9702FE" w14:textId="77777777">
        <w:trPr>
          <w:cantSplit/>
          <w:trHeight w:val="702"/>
          <w:jc w:val="center"/>
        </w:trPr>
        <w:tc>
          <w:tcPr>
            <w:tcW w:w="1713" w:type="dxa"/>
            <w:tcBorders>
              <w:top w:val="single" w:sz="4" w:space="0" w:color="auto"/>
              <w:bottom w:val="single" w:sz="4" w:space="0" w:color="auto"/>
              <w:right w:val="single" w:sz="4" w:space="0" w:color="auto"/>
            </w:tcBorders>
            <w:vAlign w:val="center"/>
          </w:tcPr>
          <w:p w14:paraId="5520C396"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账号</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64FC32D2"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tcBorders>
              <w:top w:val="nil"/>
              <w:left w:val="single" w:sz="4" w:space="0" w:color="auto"/>
              <w:bottom w:val="single" w:sz="4" w:space="0" w:color="auto"/>
              <w:right w:val="single" w:sz="4" w:space="0" w:color="auto"/>
            </w:tcBorders>
            <w:vAlign w:val="center"/>
          </w:tcPr>
          <w:p w14:paraId="3A36A09E"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5CBCB0AD"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初级职称</w:t>
            </w:r>
          </w:p>
        </w:tc>
        <w:tc>
          <w:tcPr>
            <w:tcW w:w="1839" w:type="dxa"/>
            <w:tcBorders>
              <w:top w:val="single" w:sz="4" w:space="0" w:color="auto"/>
              <w:left w:val="single" w:sz="4" w:space="0" w:color="auto"/>
              <w:bottom w:val="single" w:sz="4" w:space="0" w:color="auto"/>
            </w:tcBorders>
            <w:vAlign w:val="center"/>
          </w:tcPr>
          <w:p w14:paraId="4DD2D089"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rsidRPr="00FC7B00" w14:paraId="0D9E82B1" w14:textId="77777777">
        <w:trPr>
          <w:trHeight w:val="712"/>
          <w:jc w:val="center"/>
        </w:trPr>
        <w:tc>
          <w:tcPr>
            <w:tcW w:w="1713" w:type="dxa"/>
            <w:tcBorders>
              <w:top w:val="single" w:sz="4" w:space="0" w:color="auto"/>
              <w:bottom w:val="double" w:sz="4" w:space="0" w:color="auto"/>
              <w:right w:val="single" w:sz="4" w:space="0" w:color="auto"/>
            </w:tcBorders>
            <w:vAlign w:val="center"/>
          </w:tcPr>
          <w:p w14:paraId="5B5AA157" w14:textId="77777777" w:rsidR="009E25E3" w:rsidRPr="00FC7B00" w:rsidRDefault="00000000">
            <w:pPr>
              <w:autoSpaceDE w:val="0"/>
              <w:autoSpaceDN w:val="0"/>
              <w:spacing w:beforeLines="20" w:before="62" w:afterLines="20" w:after="62" w:line="288" w:lineRule="auto"/>
              <w:jc w:val="center"/>
              <w:rPr>
                <w:rFonts w:ascii="仿宋" w:eastAsia="仿宋" w:hAnsi="仿宋" w:cs="宋体" w:hint="eastAsia"/>
                <w:szCs w:val="21"/>
              </w:rPr>
            </w:pPr>
            <w:r w:rsidRPr="00FC7B00">
              <w:rPr>
                <w:rFonts w:ascii="仿宋" w:eastAsia="仿宋" w:hAnsi="仿宋" w:cs="宋体" w:hint="eastAsia"/>
                <w:szCs w:val="21"/>
              </w:rPr>
              <w:t>备注</w:t>
            </w:r>
          </w:p>
        </w:tc>
        <w:tc>
          <w:tcPr>
            <w:tcW w:w="6790" w:type="dxa"/>
            <w:gridSpan w:val="8"/>
            <w:tcBorders>
              <w:left w:val="single" w:sz="4" w:space="0" w:color="auto"/>
            </w:tcBorders>
            <w:vAlign w:val="center"/>
          </w:tcPr>
          <w:p w14:paraId="3EEC62FE" w14:textId="77777777" w:rsidR="009E25E3" w:rsidRPr="00FC7B00" w:rsidRDefault="009E25E3">
            <w:pPr>
              <w:autoSpaceDE w:val="0"/>
              <w:autoSpaceDN w:val="0"/>
              <w:spacing w:beforeLines="20" w:before="62" w:afterLines="20" w:after="62" w:line="288" w:lineRule="auto"/>
              <w:jc w:val="center"/>
              <w:rPr>
                <w:rFonts w:ascii="仿宋" w:eastAsia="仿宋" w:hAnsi="仿宋" w:cs="宋体" w:hint="eastAsia"/>
                <w:szCs w:val="21"/>
              </w:rPr>
            </w:pPr>
          </w:p>
        </w:tc>
      </w:tr>
    </w:tbl>
    <w:p w14:paraId="150880AB"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备注：以上信息如没有的可以不填写。</w:t>
      </w:r>
    </w:p>
    <w:p w14:paraId="023CD4BA" w14:textId="77777777" w:rsidR="009E25E3" w:rsidRPr="00FC7B00" w:rsidRDefault="009E25E3">
      <w:pPr>
        <w:pStyle w:val="00"/>
        <w:ind w:firstLineChars="0" w:firstLine="0"/>
        <w:rPr>
          <w:rFonts w:ascii="仿宋" w:eastAsia="仿宋" w:hAnsi="仿宋" w:hint="eastAsia"/>
          <w:sz w:val="21"/>
        </w:rPr>
      </w:pPr>
    </w:p>
    <w:p w14:paraId="72B98450" w14:textId="77777777" w:rsidR="009E25E3" w:rsidRPr="00FC7B00" w:rsidRDefault="00000000">
      <w:pPr>
        <w:widowControl/>
        <w:jc w:val="left"/>
        <w:rPr>
          <w:rFonts w:ascii="仿宋" w:eastAsia="仿宋" w:hAnsi="仿宋" w:cs="Times New Roman" w:hint="eastAsia"/>
          <w:b/>
          <w:bCs/>
          <w:sz w:val="24"/>
          <w:szCs w:val="24"/>
        </w:rPr>
      </w:pPr>
      <w:r w:rsidRPr="00FC7B00">
        <w:rPr>
          <w:rFonts w:ascii="仿宋" w:eastAsia="仿宋" w:hAnsi="仿宋"/>
          <w:sz w:val="24"/>
          <w:szCs w:val="24"/>
        </w:rPr>
        <w:br w:type="page"/>
      </w:r>
    </w:p>
    <w:p w14:paraId="5215D95D"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07" w:name="_Toc178009832"/>
      <w:r w:rsidRPr="00FC7B00">
        <w:rPr>
          <w:rFonts w:ascii="仿宋" w:eastAsia="仿宋" w:hAnsi="仿宋" w:hint="eastAsia"/>
          <w:sz w:val="24"/>
          <w:szCs w:val="24"/>
        </w:rPr>
        <w:lastRenderedPageBreak/>
        <w:t>6.2</w:t>
      </w:r>
      <w:r w:rsidRPr="00FC7B00">
        <w:rPr>
          <w:rFonts w:ascii="仿宋" w:eastAsia="仿宋" w:hAnsi="仿宋" w:hint="eastAsia"/>
          <w:sz w:val="24"/>
          <w:szCs w:val="24"/>
        </w:rPr>
        <w:tab/>
        <w:t>资格要求材料</w:t>
      </w:r>
      <w:bookmarkEnd w:id="107"/>
    </w:p>
    <w:p w14:paraId="2B40AFB6"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说明：</w:t>
      </w:r>
    </w:p>
    <w:p w14:paraId="6BA1944F"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按照第一章“招标公告”中“2. 投标人资格要求”。</w:t>
      </w:r>
    </w:p>
    <w:p w14:paraId="30C38792"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1、投标人须在中华人民共和国境内注册的具有独立承担民事责任能力的法人或其他组织，提供营业执照或事业法人证书（分公司投标须得到总公司授权，同时提供总公司营业执照及盖章授权函）。</w:t>
      </w:r>
    </w:p>
    <w:p w14:paraId="5834C308" w14:textId="77777777" w:rsidR="009E25E3" w:rsidRPr="00FC7B00" w:rsidRDefault="009E25E3">
      <w:pPr>
        <w:pStyle w:val="00"/>
        <w:ind w:firstLineChars="0" w:firstLine="0"/>
        <w:rPr>
          <w:rFonts w:ascii="仿宋" w:eastAsia="仿宋" w:hAnsi="仿宋" w:hint="eastAsia"/>
          <w:sz w:val="21"/>
        </w:rPr>
      </w:pPr>
    </w:p>
    <w:p w14:paraId="7B2ADF52"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投标人需提供查询截图）。</w:t>
      </w:r>
    </w:p>
    <w:p w14:paraId="36C64FB1" w14:textId="77777777" w:rsidR="009E25E3" w:rsidRPr="00FC7B00" w:rsidRDefault="009E25E3">
      <w:pPr>
        <w:pStyle w:val="00"/>
        <w:ind w:firstLineChars="0" w:firstLine="0"/>
        <w:rPr>
          <w:rFonts w:ascii="仿宋" w:eastAsia="仿宋" w:hAnsi="仿宋" w:hint="eastAsia"/>
          <w:sz w:val="21"/>
        </w:rPr>
      </w:pPr>
    </w:p>
    <w:p w14:paraId="70EBF95D"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3、单位负责人为同一人或者存在直接控股、管理关系的不同投标人，不得参加同一标段投标或者未划分标段的同一招标项目投标，以《投标人控股及管理关系情况申报表》填报的内容进行评审。</w:t>
      </w:r>
    </w:p>
    <w:p w14:paraId="27CA4A3D" w14:textId="77777777" w:rsidR="009E25E3" w:rsidRPr="00FC7B00" w:rsidRDefault="009E25E3">
      <w:pPr>
        <w:pStyle w:val="00"/>
        <w:ind w:firstLineChars="0" w:firstLine="0"/>
        <w:rPr>
          <w:rFonts w:ascii="仿宋" w:eastAsia="仿宋" w:hAnsi="仿宋" w:hint="eastAsia"/>
          <w:sz w:val="21"/>
        </w:rPr>
      </w:pPr>
    </w:p>
    <w:p w14:paraId="168EDDE7"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4、联合体情况：我司为非联合体投标。</w:t>
      </w:r>
    </w:p>
    <w:p w14:paraId="01E3B54C" w14:textId="77777777" w:rsidR="009E25E3" w:rsidRPr="00FC7B00" w:rsidRDefault="009E25E3">
      <w:pPr>
        <w:pStyle w:val="00"/>
        <w:ind w:firstLineChars="0" w:firstLine="0"/>
        <w:rPr>
          <w:rFonts w:ascii="仿宋" w:eastAsia="仿宋" w:hAnsi="仿宋" w:hint="eastAsia"/>
          <w:sz w:val="21"/>
        </w:rPr>
      </w:pPr>
    </w:p>
    <w:p w14:paraId="17AED7F0" w14:textId="77777777" w:rsidR="009E25E3" w:rsidRPr="00FC7B00" w:rsidRDefault="009E25E3">
      <w:pPr>
        <w:rPr>
          <w:rFonts w:ascii="仿宋" w:eastAsia="仿宋" w:hAnsi="仿宋" w:hint="eastAsia"/>
        </w:rPr>
      </w:pPr>
    </w:p>
    <w:p w14:paraId="299ED5ED"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4D81B75E"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08" w:name="_Toc178009833"/>
      <w:r w:rsidRPr="00FC7B00">
        <w:rPr>
          <w:rFonts w:ascii="仿宋" w:eastAsia="仿宋" w:hAnsi="仿宋" w:hint="eastAsia"/>
          <w:sz w:val="24"/>
          <w:szCs w:val="24"/>
        </w:rPr>
        <w:lastRenderedPageBreak/>
        <w:t>6.3</w:t>
      </w:r>
      <w:r w:rsidRPr="00FC7B00">
        <w:rPr>
          <w:rFonts w:ascii="仿宋" w:eastAsia="仿宋" w:hAnsi="仿宋" w:hint="eastAsia"/>
          <w:sz w:val="24"/>
          <w:szCs w:val="24"/>
        </w:rPr>
        <w:tab/>
        <w:t>关于资格的声明函</w:t>
      </w:r>
      <w:bookmarkEnd w:id="108"/>
    </w:p>
    <w:p w14:paraId="04647BED"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资格声明函</w:t>
      </w:r>
    </w:p>
    <w:p w14:paraId="1DF2E05B" w14:textId="77777777" w:rsidR="009E25E3" w:rsidRPr="00FC7B00" w:rsidRDefault="00000000">
      <w:pPr>
        <w:pStyle w:val="00"/>
        <w:ind w:firstLineChars="95" w:firstLine="199"/>
        <w:rPr>
          <w:rFonts w:ascii="仿宋" w:eastAsia="仿宋" w:hAnsi="仿宋" w:hint="eastAsia"/>
          <w:sz w:val="21"/>
        </w:rPr>
      </w:pPr>
      <w:r w:rsidRPr="00FC7B00">
        <w:rPr>
          <w:rFonts w:ascii="仿宋" w:eastAsia="仿宋" w:hAnsi="仿宋" w:hint="eastAsia"/>
          <w:sz w:val="21"/>
        </w:rPr>
        <w:t>致：</w:t>
      </w:r>
      <w:r w:rsidR="009D0FFA" w:rsidRPr="00FC7B00">
        <w:rPr>
          <w:rFonts w:ascii="仿宋" w:eastAsia="仿宋" w:hAnsi="仿宋" w:hint="eastAsia"/>
          <w:sz w:val="21"/>
          <w:u w:val="single"/>
        </w:rPr>
        <w:t>今日（广东）国际传播有限公司</w:t>
      </w:r>
      <w:r w:rsidRPr="00FC7B00">
        <w:rPr>
          <w:rFonts w:ascii="仿宋" w:eastAsia="仿宋" w:hAnsi="仿宋" w:hint="eastAsia"/>
          <w:sz w:val="21"/>
          <w:u w:val="single"/>
        </w:rPr>
        <w:t>、广东省南方文化产权交易所股份有限公司</w:t>
      </w:r>
    </w:p>
    <w:p w14:paraId="0995D1D0" w14:textId="23AA234C"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我方愿响应</w:t>
      </w:r>
      <w:bookmarkStart w:id="109" w:name="_Hlk163488172"/>
      <w:r w:rsidR="00136DC0">
        <w:rPr>
          <w:rFonts w:ascii="仿宋" w:eastAsia="仿宋" w:hAnsi="仿宋" w:hint="eastAsia"/>
          <w:sz w:val="21"/>
          <w:u w:val="single"/>
        </w:rPr>
        <w:t>2024年新媒体产品策划制作、推广服务项目</w:t>
      </w:r>
      <w:r w:rsidRPr="00FC7B00">
        <w:rPr>
          <w:rFonts w:ascii="仿宋" w:eastAsia="仿宋" w:hAnsi="仿宋" w:hint="eastAsia"/>
          <w:sz w:val="21"/>
        </w:rPr>
        <w:t>（项目编号：</w:t>
      </w:r>
      <w:r w:rsidR="000D6875">
        <w:rPr>
          <w:rFonts w:ascii="仿宋" w:eastAsia="仿宋" w:hAnsi="仿宋" w:hint="eastAsia"/>
          <w:sz w:val="21"/>
          <w:u w:val="single"/>
        </w:rPr>
        <w:t>WJS-202409230089</w:t>
      </w:r>
      <w:r w:rsidRPr="00FC7B00">
        <w:rPr>
          <w:rFonts w:ascii="仿宋" w:eastAsia="仿宋" w:hAnsi="仿宋" w:hint="eastAsia"/>
          <w:sz w:val="21"/>
        </w:rPr>
        <w:t>）</w:t>
      </w:r>
      <w:bookmarkEnd w:id="109"/>
      <w:r w:rsidRPr="00FC7B00">
        <w:rPr>
          <w:rFonts w:ascii="仿宋" w:eastAsia="仿宋" w:hAnsi="仿宋" w:hint="eastAsia"/>
          <w:sz w:val="21"/>
        </w:rPr>
        <w:t>，参与投标应答，提供招标人需求中规定的货物或服务，并按招标文件要求提交所附资格文件且声明和保证如下：</w:t>
      </w:r>
    </w:p>
    <w:p w14:paraId="539EC85E"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1、我方为本次投标所提交的所有证明其合格和资格的文件是真实的和正确的，并愿为其真实性和正确性承担法律责任；</w:t>
      </w:r>
    </w:p>
    <w:p w14:paraId="0D7993A5"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2、我方为中华人民共和国境内的合法经营主体，具有独立的民事行为能力；具有良好的商业信誉和健全的财务会计制度；我方具备履行合同所必需的专业技术能力。</w:t>
      </w:r>
    </w:p>
    <w:p w14:paraId="0C21DE16"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3、我方（企业）具备招标公告中规定的资格条件，并已清楚招标文件的要求及有关文件规定，并承诺在本次招标采购活动中，如有违法、违规、弄虚作假行为，所造成的损失、不良后果及法律责任，一律由我方（企业）承担。</w:t>
      </w:r>
    </w:p>
    <w:p w14:paraId="0A51ADDD"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4、我方是依法注册的法人（或其他组织），在法律上、财务上和运作上完全独立于</w:t>
      </w:r>
      <w:r w:rsidR="009D0FFA" w:rsidRPr="00FC7B00">
        <w:rPr>
          <w:rFonts w:ascii="仿宋" w:eastAsia="仿宋" w:hAnsi="仿宋" w:hint="eastAsia"/>
          <w:sz w:val="21"/>
          <w:u w:val="single"/>
        </w:rPr>
        <w:t>今日（广东）国际传播有限公司</w:t>
      </w:r>
      <w:r w:rsidRPr="00FC7B00">
        <w:rPr>
          <w:rFonts w:ascii="仿宋" w:eastAsia="仿宋" w:hAnsi="仿宋" w:hint="eastAsia"/>
          <w:sz w:val="21"/>
        </w:rPr>
        <w:t>（招标人）及</w:t>
      </w:r>
      <w:r w:rsidRPr="00FC7B00">
        <w:rPr>
          <w:rFonts w:ascii="仿宋" w:eastAsia="仿宋" w:hAnsi="仿宋" w:hint="eastAsia"/>
          <w:sz w:val="21"/>
          <w:u w:val="single"/>
        </w:rPr>
        <w:t>广东省南方文化产权交易所股份有限公司</w:t>
      </w:r>
      <w:r w:rsidRPr="00FC7B00">
        <w:rPr>
          <w:rFonts w:ascii="仿宋" w:eastAsia="仿宋" w:hAnsi="仿宋" w:hint="eastAsia"/>
          <w:sz w:val="21"/>
        </w:rPr>
        <w:t>（招标代理机构）。</w:t>
      </w:r>
    </w:p>
    <w:p w14:paraId="7A87AFC7"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5、我方非联合体参与本项目投标。</w:t>
      </w:r>
    </w:p>
    <w:p w14:paraId="426F63D9"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6、我方在参加本次投标前3年内，在经营活动及参与采购活动中没有重大违法活动及涉嫌违规行为，并没有因而被有关部门警告或处分的记录。</w:t>
      </w:r>
    </w:p>
    <w:p w14:paraId="46564DB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特此声明！</w:t>
      </w:r>
    </w:p>
    <w:p w14:paraId="77F0C6DD" w14:textId="77777777" w:rsidR="009E25E3" w:rsidRPr="00FC7B00" w:rsidRDefault="009E25E3">
      <w:pPr>
        <w:pStyle w:val="00"/>
        <w:ind w:firstLine="420"/>
        <w:rPr>
          <w:rFonts w:ascii="仿宋" w:eastAsia="仿宋" w:hAnsi="仿宋" w:hint="eastAsia"/>
          <w:sz w:val="21"/>
        </w:rPr>
      </w:pPr>
    </w:p>
    <w:p w14:paraId="6B09F482"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投标人名称（盖章）：</w:t>
      </w:r>
      <w:r w:rsidRPr="00FC7B00">
        <w:rPr>
          <w:rFonts w:ascii="仿宋" w:eastAsia="仿宋" w:hAnsi="仿宋" w:hint="eastAsia"/>
          <w:sz w:val="21"/>
          <w:u w:val="single"/>
        </w:rPr>
        <w:t xml:space="preserve">                              </w:t>
      </w:r>
      <w:r w:rsidRPr="00FC7B00">
        <w:rPr>
          <w:rFonts w:ascii="仿宋" w:eastAsia="仿宋" w:hAnsi="仿宋" w:hint="eastAsia"/>
          <w:color w:val="FFFFFF" w:themeColor="background1"/>
          <w:sz w:val="21"/>
        </w:rPr>
        <w:t>.</w:t>
      </w:r>
    </w:p>
    <w:p w14:paraId="77F6128A"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法定代表或其授权代表（签字或盖章）：</w:t>
      </w:r>
      <w:r w:rsidRPr="00FC7B00">
        <w:rPr>
          <w:rFonts w:ascii="仿宋" w:eastAsia="仿宋" w:hAnsi="仿宋" w:hint="eastAsia"/>
          <w:sz w:val="21"/>
          <w:u w:val="single"/>
        </w:rPr>
        <w:t xml:space="preserve">                              </w:t>
      </w:r>
      <w:r w:rsidRPr="00FC7B00">
        <w:rPr>
          <w:rFonts w:ascii="仿宋" w:eastAsia="仿宋" w:hAnsi="仿宋" w:hint="eastAsia"/>
          <w:color w:val="FFFFFF" w:themeColor="background1"/>
          <w:sz w:val="21"/>
        </w:rPr>
        <w:t>.</w:t>
      </w:r>
    </w:p>
    <w:p w14:paraId="363226F4"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日期：</w:t>
      </w:r>
      <w:r w:rsidRPr="00FC7B00">
        <w:rPr>
          <w:rFonts w:ascii="仿宋" w:eastAsia="仿宋" w:hAnsi="仿宋" w:hint="eastAsia"/>
          <w:sz w:val="21"/>
          <w:u w:val="single"/>
        </w:rPr>
        <w:t xml:space="preserve">    </w:t>
      </w:r>
      <w:r w:rsidRPr="00FC7B00">
        <w:rPr>
          <w:rFonts w:ascii="仿宋" w:eastAsia="仿宋" w:hAnsi="仿宋" w:hint="eastAsia"/>
          <w:sz w:val="21"/>
        </w:rPr>
        <w:t>年</w:t>
      </w:r>
      <w:r w:rsidRPr="00FC7B00">
        <w:rPr>
          <w:rFonts w:ascii="仿宋" w:eastAsia="仿宋" w:hAnsi="仿宋" w:hint="eastAsia"/>
          <w:sz w:val="21"/>
          <w:u w:val="single"/>
        </w:rPr>
        <w:t xml:space="preserve">    </w:t>
      </w:r>
      <w:r w:rsidRPr="00FC7B00">
        <w:rPr>
          <w:rFonts w:ascii="仿宋" w:eastAsia="仿宋" w:hAnsi="仿宋" w:hint="eastAsia"/>
          <w:sz w:val="21"/>
        </w:rPr>
        <w:t>月</w:t>
      </w:r>
      <w:r w:rsidRPr="00FC7B00">
        <w:rPr>
          <w:rFonts w:ascii="仿宋" w:eastAsia="仿宋" w:hAnsi="仿宋" w:hint="eastAsia"/>
          <w:sz w:val="21"/>
          <w:u w:val="single"/>
        </w:rPr>
        <w:t xml:space="preserve">    </w:t>
      </w:r>
      <w:r w:rsidRPr="00FC7B00">
        <w:rPr>
          <w:rFonts w:ascii="仿宋" w:eastAsia="仿宋" w:hAnsi="仿宋" w:hint="eastAsia"/>
          <w:sz w:val="21"/>
        </w:rPr>
        <w:t>日</w:t>
      </w:r>
    </w:p>
    <w:p w14:paraId="3D0D2AFE" w14:textId="77777777" w:rsidR="009E25E3" w:rsidRPr="00FC7B00" w:rsidRDefault="009E25E3">
      <w:pPr>
        <w:rPr>
          <w:rFonts w:ascii="仿宋" w:eastAsia="仿宋" w:hAnsi="仿宋" w:hint="eastAsia"/>
        </w:rPr>
      </w:pPr>
    </w:p>
    <w:p w14:paraId="3D372FA2" w14:textId="77777777" w:rsidR="009E25E3" w:rsidRPr="00FC7B00" w:rsidRDefault="009E25E3">
      <w:pPr>
        <w:rPr>
          <w:rFonts w:ascii="仿宋" w:eastAsia="仿宋" w:hAnsi="仿宋" w:hint="eastAsia"/>
        </w:rPr>
      </w:pPr>
    </w:p>
    <w:p w14:paraId="092B4022"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5B480981"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0" w:name="_Toc178009834"/>
      <w:r w:rsidRPr="00FC7B00">
        <w:rPr>
          <w:rFonts w:ascii="仿宋" w:eastAsia="仿宋" w:hAnsi="仿宋" w:hint="eastAsia"/>
          <w:sz w:val="24"/>
          <w:szCs w:val="24"/>
        </w:rPr>
        <w:lastRenderedPageBreak/>
        <w:t>6.4</w:t>
      </w:r>
      <w:r w:rsidRPr="00FC7B00">
        <w:rPr>
          <w:rFonts w:ascii="仿宋" w:eastAsia="仿宋" w:hAnsi="仿宋" w:hint="eastAsia"/>
          <w:sz w:val="24"/>
          <w:szCs w:val="24"/>
        </w:rPr>
        <w:tab/>
        <w:t>投标人控股及管理关系情况申报</w:t>
      </w:r>
      <w:bookmarkEnd w:id="110"/>
    </w:p>
    <w:p w14:paraId="75A179B2" w14:textId="77777777" w:rsidR="009E25E3" w:rsidRPr="00FC7B00" w:rsidRDefault="00000000">
      <w:pPr>
        <w:spacing w:line="360" w:lineRule="auto"/>
        <w:jc w:val="center"/>
        <w:rPr>
          <w:rFonts w:ascii="仿宋" w:eastAsia="仿宋" w:hAnsi="仿宋" w:hint="eastAsia"/>
          <w:b/>
          <w:sz w:val="28"/>
          <w:szCs w:val="28"/>
        </w:rPr>
      </w:pPr>
      <w:bookmarkStart w:id="111" w:name="_Toc14134_WPSOffice_Level3"/>
      <w:r w:rsidRPr="00FC7B00">
        <w:rPr>
          <w:rFonts w:ascii="仿宋" w:eastAsia="仿宋" w:hAnsi="仿宋" w:hint="eastAsia"/>
          <w:b/>
          <w:sz w:val="28"/>
          <w:szCs w:val="28"/>
        </w:rPr>
        <w:t>投标人控股及管理关系情况申报表</w:t>
      </w:r>
      <w:bookmarkEnd w:id="111"/>
    </w:p>
    <w:p w14:paraId="4EC687B7"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致：</w:t>
      </w:r>
      <w:r w:rsidR="009D0FFA" w:rsidRPr="00FC7B00">
        <w:rPr>
          <w:rFonts w:ascii="仿宋" w:eastAsia="仿宋" w:hAnsi="仿宋" w:hint="eastAsia"/>
          <w:sz w:val="21"/>
          <w:u w:val="single"/>
        </w:rPr>
        <w:t>今日（广东）国际传播有限公司</w:t>
      </w:r>
      <w:r w:rsidRPr="00FC7B00">
        <w:rPr>
          <w:rFonts w:ascii="仿宋" w:eastAsia="仿宋" w:hAnsi="仿宋" w:hint="eastAsia"/>
          <w:sz w:val="21"/>
          <w:u w:val="single"/>
        </w:rPr>
        <w:t>、广东省南方文化产权交易所股份有限公司</w:t>
      </w:r>
    </w:p>
    <w:p w14:paraId="3151609B" w14:textId="442D5F8C" w:rsidR="009E25E3" w:rsidRPr="00FC7B00" w:rsidRDefault="00000000">
      <w:pPr>
        <w:pStyle w:val="00"/>
        <w:ind w:firstLineChars="95" w:firstLine="199"/>
        <w:rPr>
          <w:rFonts w:ascii="仿宋" w:eastAsia="仿宋" w:hAnsi="仿宋" w:hint="eastAsia"/>
          <w:sz w:val="21"/>
        </w:rPr>
      </w:pPr>
      <w:r w:rsidRPr="00FC7B00">
        <w:rPr>
          <w:rFonts w:ascii="仿宋" w:eastAsia="仿宋" w:hAnsi="仿宋" w:hint="eastAsia"/>
          <w:sz w:val="21"/>
        </w:rPr>
        <w:t>我方参加</w:t>
      </w:r>
      <w:r w:rsidR="00136DC0">
        <w:rPr>
          <w:rFonts w:ascii="仿宋" w:eastAsia="仿宋" w:hAnsi="仿宋" w:hint="eastAsia"/>
          <w:sz w:val="21"/>
          <w:u w:val="single"/>
        </w:rPr>
        <w:t>2024年新媒体产品策划制作、推广服务项目</w:t>
      </w:r>
      <w:r w:rsidRPr="00FC7B00">
        <w:rPr>
          <w:rFonts w:ascii="仿宋" w:eastAsia="仿宋" w:hAnsi="仿宋" w:hint="eastAsia"/>
          <w:sz w:val="21"/>
        </w:rPr>
        <w:t>（项目编号：</w:t>
      </w:r>
      <w:r w:rsidR="000D6875">
        <w:rPr>
          <w:rFonts w:ascii="仿宋" w:eastAsia="仿宋" w:hAnsi="仿宋" w:hint="eastAsia"/>
          <w:sz w:val="21"/>
          <w:u w:val="single"/>
        </w:rPr>
        <w:t>WJS-202409230089</w:t>
      </w:r>
      <w:r w:rsidRPr="00FC7B00">
        <w:rPr>
          <w:rFonts w:ascii="仿宋" w:eastAsia="仿宋" w:hAnsi="仿宋" w:hint="eastAsia"/>
          <w:sz w:val="21"/>
        </w:rPr>
        <w:t>）的投标，根据法律法规维护采购公正性的相关规定，特就本单位控股及管理关系情况申报如下，并承担申报不实的责任。</w:t>
      </w:r>
    </w:p>
    <w:tbl>
      <w:tblPr>
        <w:tblW w:w="87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926"/>
        <w:gridCol w:w="2240"/>
        <w:gridCol w:w="4619"/>
      </w:tblGrid>
      <w:tr w:rsidR="009E25E3" w:rsidRPr="00FC7B00" w14:paraId="53B1CB91" w14:textId="77777777">
        <w:trPr>
          <w:trHeight w:val="541"/>
          <w:jc w:val="center"/>
        </w:trPr>
        <w:tc>
          <w:tcPr>
            <w:tcW w:w="1926" w:type="dxa"/>
            <w:vAlign w:val="center"/>
          </w:tcPr>
          <w:p w14:paraId="19F3EE15" w14:textId="77777777" w:rsidR="009E25E3" w:rsidRPr="00FC7B00" w:rsidRDefault="00000000">
            <w:pPr>
              <w:autoSpaceDE w:val="0"/>
              <w:autoSpaceDN w:val="0"/>
              <w:spacing w:beforeLines="20" w:before="62" w:afterLines="20" w:after="62" w:line="288" w:lineRule="auto"/>
              <w:jc w:val="center"/>
              <w:rPr>
                <w:rFonts w:ascii="仿宋" w:eastAsia="仿宋" w:hAnsi="仿宋" w:hint="eastAsia"/>
              </w:rPr>
            </w:pPr>
            <w:r w:rsidRPr="00FC7B00">
              <w:rPr>
                <w:rFonts w:ascii="仿宋" w:eastAsia="仿宋" w:hAnsi="仿宋" w:hint="eastAsia"/>
              </w:rPr>
              <w:t>申报人名称</w:t>
            </w:r>
          </w:p>
        </w:tc>
        <w:tc>
          <w:tcPr>
            <w:tcW w:w="6859" w:type="dxa"/>
            <w:gridSpan w:val="2"/>
            <w:vAlign w:val="center"/>
          </w:tcPr>
          <w:p w14:paraId="3E0151F4" w14:textId="77777777" w:rsidR="009E25E3" w:rsidRPr="00FC7B00" w:rsidRDefault="00000000">
            <w:pPr>
              <w:rPr>
                <w:rFonts w:ascii="仿宋" w:eastAsia="仿宋" w:hAnsi="仿宋" w:hint="eastAsia"/>
              </w:rPr>
            </w:pPr>
            <w:r w:rsidRPr="00FC7B00">
              <w:rPr>
                <w:rFonts w:ascii="仿宋" w:eastAsia="仿宋" w:hAnsi="仿宋" w:hint="eastAsia"/>
                <w:szCs w:val="21"/>
              </w:rPr>
              <w:t>【    [投标人名称]】</w:t>
            </w:r>
          </w:p>
        </w:tc>
      </w:tr>
      <w:tr w:rsidR="009E25E3" w:rsidRPr="00FC7B00" w14:paraId="1931F373" w14:textId="77777777">
        <w:trPr>
          <w:cantSplit/>
          <w:trHeight w:val="550"/>
          <w:jc w:val="center"/>
        </w:trPr>
        <w:tc>
          <w:tcPr>
            <w:tcW w:w="1926" w:type="dxa"/>
            <w:vMerge w:val="restart"/>
            <w:vAlign w:val="center"/>
          </w:tcPr>
          <w:p w14:paraId="66DB4FEB" w14:textId="77777777" w:rsidR="009E25E3" w:rsidRPr="00FC7B00" w:rsidRDefault="00000000">
            <w:pPr>
              <w:autoSpaceDE w:val="0"/>
              <w:autoSpaceDN w:val="0"/>
              <w:spacing w:beforeLines="20" w:before="62" w:afterLines="20" w:after="62" w:line="288" w:lineRule="auto"/>
              <w:jc w:val="center"/>
              <w:rPr>
                <w:rFonts w:ascii="仿宋" w:eastAsia="仿宋" w:hAnsi="仿宋" w:hint="eastAsia"/>
              </w:rPr>
            </w:pPr>
            <w:r w:rsidRPr="00FC7B00">
              <w:rPr>
                <w:rFonts w:ascii="仿宋" w:eastAsia="仿宋" w:hAnsi="仿宋" w:hint="eastAsia"/>
              </w:rPr>
              <w:t>法定代表人/单位负责人</w:t>
            </w:r>
          </w:p>
        </w:tc>
        <w:tc>
          <w:tcPr>
            <w:tcW w:w="2240" w:type="dxa"/>
            <w:vAlign w:val="center"/>
          </w:tcPr>
          <w:p w14:paraId="0695C6D6" w14:textId="77777777" w:rsidR="009E25E3" w:rsidRPr="00FC7B00" w:rsidRDefault="00000000">
            <w:pPr>
              <w:autoSpaceDE w:val="0"/>
              <w:autoSpaceDN w:val="0"/>
              <w:spacing w:beforeLines="20" w:before="62" w:afterLines="20" w:after="62" w:line="288" w:lineRule="auto"/>
              <w:jc w:val="center"/>
              <w:rPr>
                <w:rFonts w:ascii="仿宋" w:eastAsia="仿宋" w:hAnsi="仿宋" w:hint="eastAsia"/>
              </w:rPr>
            </w:pPr>
            <w:r w:rsidRPr="00FC7B00">
              <w:rPr>
                <w:rFonts w:ascii="仿宋" w:eastAsia="仿宋" w:hAnsi="仿宋" w:hint="eastAsia"/>
              </w:rPr>
              <w:t>姓    名</w:t>
            </w:r>
          </w:p>
        </w:tc>
        <w:tc>
          <w:tcPr>
            <w:tcW w:w="4619" w:type="dxa"/>
            <w:vAlign w:val="center"/>
          </w:tcPr>
          <w:p w14:paraId="3AF9B8C3" w14:textId="77777777" w:rsidR="009E25E3" w:rsidRPr="00FC7B00" w:rsidRDefault="00000000">
            <w:pPr>
              <w:autoSpaceDE w:val="0"/>
              <w:autoSpaceDN w:val="0"/>
              <w:spacing w:beforeLines="20" w:before="62" w:afterLines="20" w:after="62" w:line="288" w:lineRule="auto"/>
              <w:jc w:val="center"/>
              <w:rPr>
                <w:rFonts w:ascii="仿宋" w:eastAsia="仿宋" w:hAnsi="仿宋" w:hint="eastAsia"/>
              </w:rPr>
            </w:pPr>
            <w:r w:rsidRPr="00FC7B00">
              <w:rPr>
                <w:rFonts w:ascii="仿宋" w:eastAsia="仿宋" w:hAnsi="仿宋" w:hint="eastAsia"/>
                <w:szCs w:val="21"/>
              </w:rPr>
              <w:t>【    [投标人法定代表人/负责人姓名]】</w:t>
            </w:r>
          </w:p>
        </w:tc>
      </w:tr>
      <w:tr w:rsidR="009E25E3" w:rsidRPr="00FC7B00" w14:paraId="4BC356ED" w14:textId="77777777">
        <w:trPr>
          <w:cantSplit/>
          <w:trHeight w:val="173"/>
          <w:jc w:val="center"/>
        </w:trPr>
        <w:tc>
          <w:tcPr>
            <w:tcW w:w="1926" w:type="dxa"/>
            <w:vMerge/>
            <w:vAlign w:val="center"/>
          </w:tcPr>
          <w:p w14:paraId="2C5537C1" w14:textId="77777777" w:rsidR="009E25E3" w:rsidRPr="00FC7B00" w:rsidRDefault="009E25E3">
            <w:pPr>
              <w:autoSpaceDE w:val="0"/>
              <w:autoSpaceDN w:val="0"/>
              <w:spacing w:beforeLines="20" w:before="62" w:afterLines="20" w:after="62" w:line="288" w:lineRule="auto"/>
              <w:jc w:val="center"/>
              <w:rPr>
                <w:rFonts w:ascii="仿宋" w:eastAsia="仿宋" w:hAnsi="仿宋" w:hint="eastAsia"/>
              </w:rPr>
            </w:pPr>
          </w:p>
        </w:tc>
        <w:tc>
          <w:tcPr>
            <w:tcW w:w="2240" w:type="dxa"/>
            <w:vAlign w:val="center"/>
          </w:tcPr>
          <w:p w14:paraId="5C48AAB2" w14:textId="77777777" w:rsidR="009E25E3" w:rsidRPr="00FC7B00" w:rsidRDefault="00000000">
            <w:pPr>
              <w:autoSpaceDE w:val="0"/>
              <w:autoSpaceDN w:val="0"/>
              <w:spacing w:beforeLines="20" w:before="62" w:afterLines="20" w:after="62" w:line="288" w:lineRule="auto"/>
              <w:jc w:val="center"/>
              <w:rPr>
                <w:rFonts w:ascii="仿宋" w:eastAsia="仿宋" w:hAnsi="仿宋" w:hint="eastAsia"/>
              </w:rPr>
            </w:pPr>
            <w:r w:rsidRPr="00FC7B00">
              <w:rPr>
                <w:rFonts w:ascii="仿宋" w:eastAsia="仿宋" w:hAnsi="仿宋" w:hint="eastAsia"/>
              </w:rPr>
              <w:t>身份证号</w:t>
            </w:r>
          </w:p>
        </w:tc>
        <w:tc>
          <w:tcPr>
            <w:tcW w:w="4619" w:type="dxa"/>
            <w:vAlign w:val="center"/>
          </w:tcPr>
          <w:p w14:paraId="6AC968B8" w14:textId="77777777" w:rsidR="009E25E3" w:rsidRPr="00FC7B00" w:rsidRDefault="00000000">
            <w:pPr>
              <w:autoSpaceDE w:val="0"/>
              <w:autoSpaceDN w:val="0"/>
              <w:spacing w:beforeLines="20" w:before="62" w:afterLines="20" w:after="62" w:line="288" w:lineRule="auto"/>
              <w:jc w:val="center"/>
              <w:rPr>
                <w:rFonts w:ascii="仿宋" w:eastAsia="仿宋" w:hAnsi="仿宋" w:hint="eastAsia"/>
              </w:rPr>
            </w:pPr>
            <w:r w:rsidRPr="00FC7B00">
              <w:rPr>
                <w:rFonts w:ascii="仿宋" w:eastAsia="仿宋" w:hAnsi="仿宋" w:hint="eastAsia"/>
                <w:szCs w:val="21"/>
              </w:rPr>
              <w:t>【    [投标人法定代表人/负责人身份证号]】</w:t>
            </w:r>
          </w:p>
        </w:tc>
      </w:tr>
      <w:tr w:rsidR="009E25E3" w:rsidRPr="00FC7B00" w14:paraId="2F653234" w14:textId="77777777">
        <w:trPr>
          <w:trHeight w:val="1011"/>
          <w:jc w:val="center"/>
        </w:trPr>
        <w:tc>
          <w:tcPr>
            <w:tcW w:w="1926" w:type="dxa"/>
            <w:vAlign w:val="center"/>
          </w:tcPr>
          <w:p w14:paraId="1FEA9425" w14:textId="77777777" w:rsidR="009E25E3" w:rsidRPr="00FC7B00" w:rsidRDefault="00000000">
            <w:pPr>
              <w:autoSpaceDE w:val="0"/>
              <w:autoSpaceDN w:val="0"/>
              <w:spacing w:beforeLines="20" w:before="62" w:afterLines="20" w:after="62" w:line="288" w:lineRule="auto"/>
              <w:jc w:val="center"/>
              <w:rPr>
                <w:rFonts w:ascii="仿宋" w:eastAsia="仿宋" w:hAnsi="仿宋" w:hint="eastAsia"/>
              </w:rPr>
            </w:pPr>
            <w:r w:rsidRPr="00FC7B00">
              <w:rPr>
                <w:rFonts w:ascii="仿宋" w:eastAsia="仿宋" w:hAnsi="仿宋" w:hint="eastAsia"/>
              </w:rPr>
              <w:t>控股股东/投资人名称</w:t>
            </w:r>
          </w:p>
          <w:p w14:paraId="05422550" w14:textId="77777777" w:rsidR="009E25E3" w:rsidRPr="00FC7B00" w:rsidRDefault="00000000">
            <w:pPr>
              <w:autoSpaceDE w:val="0"/>
              <w:autoSpaceDN w:val="0"/>
              <w:spacing w:beforeLines="20" w:before="62" w:afterLines="20" w:after="62" w:line="288" w:lineRule="auto"/>
              <w:jc w:val="center"/>
              <w:rPr>
                <w:rFonts w:ascii="仿宋" w:eastAsia="仿宋" w:hAnsi="仿宋" w:hint="eastAsia"/>
              </w:rPr>
            </w:pPr>
            <w:r w:rsidRPr="00FC7B00">
              <w:rPr>
                <w:rFonts w:ascii="仿宋" w:eastAsia="仿宋" w:hAnsi="仿宋" w:hint="eastAsia"/>
              </w:rPr>
              <w:t>及出资比例</w:t>
            </w:r>
          </w:p>
        </w:tc>
        <w:tc>
          <w:tcPr>
            <w:tcW w:w="6859" w:type="dxa"/>
            <w:gridSpan w:val="2"/>
            <w:vAlign w:val="center"/>
          </w:tcPr>
          <w:p w14:paraId="559E27AE" w14:textId="77777777" w:rsidR="009E25E3" w:rsidRPr="00FC7B00" w:rsidRDefault="00000000">
            <w:pPr>
              <w:autoSpaceDE w:val="0"/>
              <w:autoSpaceDN w:val="0"/>
              <w:spacing w:beforeLines="20" w:before="62" w:afterLines="20" w:after="62" w:line="288" w:lineRule="auto"/>
              <w:jc w:val="left"/>
              <w:rPr>
                <w:rFonts w:ascii="仿宋" w:eastAsia="仿宋" w:hAnsi="仿宋" w:hint="eastAsia"/>
              </w:rPr>
            </w:pPr>
            <w:r w:rsidRPr="00FC7B00">
              <w:rPr>
                <w:rFonts w:ascii="仿宋" w:eastAsia="仿宋" w:hAnsi="仿宋" w:hint="eastAsia"/>
                <w:szCs w:val="21"/>
              </w:rPr>
              <w:t>【    [公司名称]/    [自然人]，出资比例    %，[投标人控股股东/投资人名称及出资比例]】</w:t>
            </w:r>
          </w:p>
        </w:tc>
      </w:tr>
      <w:tr w:rsidR="009E25E3" w:rsidRPr="00FC7B00" w14:paraId="47EFC817" w14:textId="77777777">
        <w:trPr>
          <w:trHeight w:val="1020"/>
          <w:jc w:val="center"/>
        </w:trPr>
        <w:tc>
          <w:tcPr>
            <w:tcW w:w="1926" w:type="dxa"/>
            <w:vAlign w:val="center"/>
          </w:tcPr>
          <w:p w14:paraId="5843AF42" w14:textId="77777777" w:rsidR="009E25E3" w:rsidRPr="00FC7B00" w:rsidRDefault="00000000">
            <w:pPr>
              <w:autoSpaceDE w:val="0"/>
              <w:autoSpaceDN w:val="0"/>
              <w:spacing w:beforeLines="20" w:before="62" w:afterLines="20" w:after="62" w:line="288" w:lineRule="auto"/>
              <w:jc w:val="center"/>
              <w:rPr>
                <w:rFonts w:ascii="仿宋" w:eastAsia="仿宋" w:hAnsi="仿宋" w:hint="eastAsia"/>
              </w:rPr>
            </w:pPr>
            <w:r w:rsidRPr="00FC7B00">
              <w:rPr>
                <w:rFonts w:ascii="仿宋" w:eastAsia="仿宋" w:hAnsi="仿宋" w:hint="eastAsia"/>
              </w:rPr>
              <w:t>非控股股东/投资人名称</w:t>
            </w:r>
          </w:p>
          <w:p w14:paraId="37A763EC" w14:textId="77777777" w:rsidR="009E25E3" w:rsidRPr="00FC7B00" w:rsidRDefault="00000000">
            <w:pPr>
              <w:autoSpaceDE w:val="0"/>
              <w:autoSpaceDN w:val="0"/>
              <w:spacing w:beforeLines="20" w:before="62" w:afterLines="20" w:after="62" w:line="288" w:lineRule="auto"/>
              <w:jc w:val="center"/>
              <w:rPr>
                <w:rFonts w:ascii="仿宋" w:eastAsia="仿宋" w:hAnsi="仿宋" w:hint="eastAsia"/>
              </w:rPr>
            </w:pPr>
            <w:r w:rsidRPr="00FC7B00">
              <w:rPr>
                <w:rFonts w:ascii="仿宋" w:eastAsia="仿宋" w:hAnsi="仿宋" w:hint="eastAsia"/>
              </w:rPr>
              <w:t>及出资比例</w:t>
            </w:r>
          </w:p>
        </w:tc>
        <w:tc>
          <w:tcPr>
            <w:tcW w:w="6859" w:type="dxa"/>
            <w:gridSpan w:val="2"/>
            <w:vAlign w:val="center"/>
          </w:tcPr>
          <w:p w14:paraId="2BB1329F" w14:textId="77777777" w:rsidR="009E25E3" w:rsidRPr="00FC7B00" w:rsidRDefault="00000000">
            <w:pPr>
              <w:autoSpaceDE w:val="0"/>
              <w:autoSpaceDN w:val="0"/>
              <w:spacing w:beforeLines="20" w:before="62" w:afterLines="20" w:after="62" w:line="288" w:lineRule="auto"/>
              <w:jc w:val="left"/>
              <w:rPr>
                <w:rFonts w:ascii="仿宋" w:eastAsia="仿宋" w:hAnsi="仿宋" w:hint="eastAsia"/>
              </w:rPr>
            </w:pPr>
            <w:r w:rsidRPr="00FC7B00">
              <w:rPr>
                <w:rFonts w:ascii="仿宋" w:eastAsia="仿宋" w:hAnsi="仿宋" w:hint="eastAsia"/>
                <w:szCs w:val="21"/>
              </w:rPr>
              <w:t>【    [公司名称]/    [自然人]，出资比例    %，[投标人非控股股东/投资人名称及出资比例，应从出资比例由高到低进行填写]】</w:t>
            </w:r>
          </w:p>
        </w:tc>
      </w:tr>
      <w:tr w:rsidR="009E25E3" w:rsidRPr="00FC7B00" w14:paraId="2F14240B" w14:textId="77777777">
        <w:trPr>
          <w:cantSplit/>
          <w:trHeight w:val="541"/>
          <w:jc w:val="center"/>
        </w:trPr>
        <w:tc>
          <w:tcPr>
            <w:tcW w:w="1926" w:type="dxa"/>
            <w:vMerge w:val="restart"/>
            <w:vAlign w:val="center"/>
          </w:tcPr>
          <w:p w14:paraId="54DBFB63" w14:textId="77777777" w:rsidR="009E25E3" w:rsidRPr="00FC7B00" w:rsidRDefault="00000000">
            <w:pPr>
              <w:autoSpaceDE w:val="0"/>
              <w:autoSpaceDN w:val="0"/>
              <w:spacing w:beforeLines="20" w:before="62" w:afterLines="20" w:after="62" w:line="288" w:lineRule="auto"/>
              <w:jc w:val="center"/>
              <w:rPr>
                <w:rFonts w:ascii="仿宋" w:eastAsia="仿宋" w:hAnsi="仿宋" w:hint="eastAsia"/>
              </w:rPr>
            </w:pPr>
            <w:r w:rsidRPr="00FC7B00">
              <w:rPr>
                <w:rFonts w:ascii="仿宋" w:eastAsia="仿宋" w:hAnsi="仿宋" w:hint="eastAsia"/>
              </w:rPr>
              <w:t>管理关系单位名称</w:t>
            </w:r>
          </w:p>
        </w:tc>
        <w:tc>
          <w:tcPr>
            <w:tcW w:w="2240" w:type="dxa"/>
            <w:vAlign w:val="center"/>
          </w:tcPr>
          <w:p w14:paraId="1647E76C" w14:textId="77777777" w:rsidR="009E25E3" w:rsidRPr="00FC7B00" w:rsidRDefault="00000000">
            <w:pPr>
              <w:autoSpaceDE w:val="0"/>
              <w:autoSpaceDN w:val="0"/>
              <w:spacing w:beforeLines="20" w:before="62" w:afterLines="20" w:after="62" w:line="288" w:lineRule="auto"/>
              <w:jc w:val="center"/>
              <w:rPr>
                <w:rFonts w:ascii="仿宋" w:eastAsia="仿宋" w:hAnsi="仿宋" w:hint="eastAsia"/>
              </w:rPr>
            </w:pPr>
            <w:r w:rsidRPr="00FC7B00">
              <w:rPr>
                <w:rFonts w:ascii="仿宋" w:eastAsia="仿宋" w:hAnsi="仿宋" w:hint="eastAsia"/>
              </w:rPr>
              <w:t>管理关系单位名称</w:t>
            </w:r>
          </w:p>
        </w:tc>
        <w:tc>
          <w:tcPr>
            <w:tcW w:w="4619" w:type="dxa"/>
            <w:vAlign w:val="center"/>
          </w:tcPr>
          <w:p w14:paraId="5F85E7A2" w14:textId="77777777" w:rsidR="009E25E3" w:rsidRPr="00FC7B00" w:rsidRDefault="00000000">
            <w:pPr>
              <w:autoSpaceDE w:val="0"/>
              <w:autoSpaceDN w:val="0"/>
              <w:spacing w:beforeLines="20" w:before="62" w:afterLines="20" w:after="62" w:line="288" w:lineRule="auto"/>
              <w:jc w:val="left"/>
              <w:rPr>
                <w:rFonts w:ascii="仿宋" w:eastAsia="仿宋" w:hAnsi="仿宋" w:hint="eastAsia"/>
              </w:rPr>
            </w:pPr>
            <w:r w:rsidRPr="00FC7B00">
              <w:rPr>
                <w:rFonts w:ascii="仿宋" w:eastAsia="仿宋" w:hAnsi="仿宋" w:hint="eastAsia"/>
                <w:szCs w:val="21"/>
              </w:rPr>
              <w:t>【    [管理单位全称]】</w:t>
            </w:r>
          </w:p>
        </w:tc>
      </w:tr>
      <w:tr w:rsidR="009E25E3" w:rsidRPr="00FC7B00" w14:paraId="71377C1F" w14:textId="77777777">
        <w:trPr>
          <w:cantSplit/>
          <w:trHeight w:val="173"/>
          <w:jc w:val="center"/>
        </w:trPr>
        <w:tc>
          <w:tcPr>
            <w:tcW w:w="1926" w:type="dxa"/>
            <w:vMerge/>
            <w:vAlign w:val="center"/>
          </w:tcPr>
          <w:p w14:paraId="32B78CF1" w14:textId="77777777" w:rsidR="009E25E3" w:rsidRPr="00FC7B00" w:rsidRDefault="009E25E3">
            <w:pPr>
              <w:autoSpaceDE w:val="0"/>
              <w:autoSpaceDN w:val="0"/>
              <w:spacing w:beforeLines="20" w:before="62" w:afterLines="20" w:after="62" w:line="288" w:lineRule="auto"/>
              <w:jc w:val="center"/>
              <w:rPr>
                <w:rFonts w:ascii="仿宋" w:eastAsia="仿宋" w:hAnsi="仿宋" w:hint="eastAsia"/>
              </w:rPr>
            </w:pPr>
          </w:p>
        </w:tc>
        <w:tc>
          <w:tcPr>
            <w:tcW w:w="2240" w:type="dxa"/>
            <w:vAlign w:val="center"/>
          </w:tcPr>
          <w:p w14:paraId="46A6D650" w14:textId="77777777" w:rsidR="009E25E3" w:rsidRPr="00FC7B00" w:rsidRDefault="00000000">
            <w:pPr>
              <w:autoSpaceDE w:val="0"/>
              <w:autoSpaceDN w:val="0"/>
              <w:spacing w:beforeLines="20" w:before="62" w:afterLines="20" w:after="62" w:line="288" w:lineRule="auto"/>
              <w:jc w:val="center"/>
              <w:rPr>
                <w:rFonts w:ascii="仿宋" w:eastAsia="仿宋" w:hAnsi="仿宋" w:hint="eastAsia"/>
              </w:rPr>
            </w:pPr>
            <w:r w:rsidRPr="00FC7B00">
              <w:rPr>
                <w:rFonts w:ascii="仿宋" w:eastAsia="仿宋" w:hAnsi="仿宋" w:hint="eastAsia"/>
              </w:rPr>
              <w:t>被管理关系单位名称</w:t>
            </w:r>
          </w:p>
        </w:tc>
        <w:tc>
          <w:tcPr>
            <w:tcW w:w="4619" w:type="dxa"/>
            <w:vAlign w:val="center"/>
          </w:tcPr>
          <w:p w14:paraId="09788FF6" w14:textId="77777777" w:rsidR="009E25E3" w:rsidRPr="00FC7B00" w:rsidRDefault="00000000">
            <w:pPr>
              <w:autoSpaceDE w:val="0"/>
              <w:autoSpaceDN w:val="0"/>
              <w:spacing w:beforeLines="20" w:before="62" w:afterLines="20" w:after="62" w:line="288" w:lineRule="auto"/>
              <w:jc w:val="left"/>
              <w:rPr>
                <w:rFonts w:ascii="仿宋" w:eastAsia="仿宋" w:hAnsi="仿宋" w:hint="eastAsia"/>
              </w:rPr>
            </w:pPr>
            <w:r w:rsidRPr="00FC7B00">
              <w:rPr>
                <w:rFonts w:ascii="仿宋" w:eastAsia="仿宋" w:hAnsi="仿宋" w:hint="eastAsia"/>
                <w:szCs w:val="21"/>
              </w:rPr>
              <w:t>【    [被管理单位全称，应列明所有被管理单位]】</w:t>
            </w:r>
          </w:p>
        </w:tc>
      </w:tr>
      <w:tr w:rsidR="009E25E3" w:rsidRPr="00FC7B00" w14:paraId="6E94EECD" w14:textId="77777777">
        <w:trPr>
          <w:trHeight w:val="550"/>
          <w:jc w:val="center"/>
        </w:trPr>
        <w:tc>
          <w:tcPr>
            <w:tcW w:w="8785" w:type="dxa"/>
            <w:gridSpan w:val="3"/>
            <w:vAlign w:val="center"/>
          </w:tcPr>
          <w:p w14:paraId="78A1B475" w14:textId="77777777" w:rsidR="009E25E3" w:rsidRPr="00FC7B00" w:rsidRDefault="00000000">
            <w:pPr>
              <w:autoSpaceDE w:val="0"/>
              <w:autoSpaceDN w:val="0"/>
              <w:spacing w:beforeLines="20" w:before="62" w:afterLines="20" w:after="62" w:line="288" w:lineRule="auto"/>
              <w:jc w:val="left"/>
              <w:rPr>
                <w:rFonts w:ascii="仿宋" w:eastAsia="仿宋" w:hAnsi="仿宋" w:hint="eastAsia"/>
              </w:rPr>
            </w:pPr>
            <w:r w:rsidRPr="00FC7B00">
              <w:rPr>
                <w:rFonts w:ascii="仿宋" w:eastAsia="仿宋" w:hAnsi="仿宋" w:hint="eastAsia"/>
              </w:rPr>
              <w:t>备注：</w:t>
            </w:r>
          </w:p>
        </w:tc>
      </w:tr>
    </w:tbl>
    <w:p w14:paraId="629A29E1" w14:textId="77777777" w:rsidR="009E25E3" w:rsidRPr="00FC7B00" w:rsidRDefault="00000000">
      <w:pPr>
        <w:pStyle w:val="00"/>
        <w:ind w:firstLineChars="95" w:firstLine="199"/>
        <w:rPr>
          <w:rFonts w:ascii="仿宋" w:eastAsia="仿宋" w:hAnsi="仿宋" w:hint="eastAsia"/>
          <w:sz w:val="21"/>
        </w:rPr>
      </w:pPr>
      <w:r w:rsidRPr="00FC7B00">
        <w:rPr>
          <w:rFonts w:ascii="仿宋" w:eastAsia="仿宋" w:hAnsi="仿宋" w:hint="eastAsia"/>
          <w:sz w:val="21"/>
        </w:rPr>
        <w:t>说明：1.控股股东/投资人是指出资比例在50%以上，或者出资比例不足50%，但享有公司股东会/董事会控制权的投资方（含单位或者个人）；</w:t>
      </w:r>
    </w:p>
    <w:p w14:paraId="4F457CDF" w14:textId="77777777" w:rsidR="009E25E3" w:rsidRPr="00FC7B00" w:rsidRDefault="00000000">
      <w:pPr>
        <w:pStyle w:val="00"/>
        <w:ind w:firstLineChars="95" w:firstLine="199"/>
        <w:rPr>
          <w:rFonts w:ascii="仿宋" w:eastAsia="仿宋" w:hAnsi="仿宋" w:hint="eastAsia"/>
          <w:sz w:val="21"/>
        </w:rPr>
      </w:pPr>
      <w:r w:rsidRPr="00FC7B00">
        <w:rPr>
          <w:rFonts w:ascii="仿宋" w:eastAsia="仿宋" w:hAnsi="仿宋" w:hint="eastAsia"/>
          <w:sz w:val="21"/>
        </w:rPr>
        <w:t xml:space="preserve">    2.管理关系单位是指与不具有出资持股关系的其他单位之间存在管理与被管理关系的单位；</w:t>
      </w:r>
    </w:p>
    <w:p w14:paraId="37D45293" w14:textId="77777777" w:rsidR="009E25E3" w:rsidRPr="00FC7B00" w:rsidRDefault="00000000">
      <w:pPr>
        <w:pStyle w:val="00"/>
        <w:ind w:firstLineChars="95" w:firstLine="199"/>
        <w:rPr>
          <w:rFonts w:ascii="仿宋" w:eastAsia="仿宋" w:hAnsi="仿宋" w:hint="eastAsia"/>
          <w:sz w:val="21"/>
        </w:rPr>
      </w:pPr>
      <w:r w:rsidRPr="00FC7B00">
        <w:rPr>
          <w:rFonts w:ascii="仿宋" w:eastAsia="仿宋" w:hAnsi="仿宋" w:hint="eastAsia"/>
          <w:sz w:val="21"/>
        </w:rPr>
        <w:t xml:space="preserve">    3.如未有相关情况，请在相应栏填写“无”。</w:t>
      </w:r>
    </w:p>
    <w:p w14:paraId="6770A9E4" w14:textId="77777777" w:rsidR="009E25E3" w:rsidRPr="00FC7B00" w:rsidRDefault="009E25E3">
      <w:pPr>
        <w:pStyle w:val="00"/>
        <w:ind w:firstLine="420"/>
        <w:rPr>
          <w:rFonts w:ascii="仿宋" w:eastAsia="仿宋" w:hAnsi="仿宋" w:hint="eastAsia"/>
          <w:sz w:val="21"/>
        </w:rPr>
      </w:pPr>
    </w:p>
    <w:p w14:paraId="68327D85"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投标人名称：</w:t>
      </w:r>
      <w:r w:rsidRPr="00FC7B00">
        <w:rPr>
          <w:rFonts w:ascii="仿宋" w:eastAsia="仿宋" w:hAnsi="仿宋" w:hint="eastAsia"/>
          <w:sz w:val="21"/>
          <w:u w:val="single"/>
        </w:rPr>
        <w:t xml:space="preserve">                    </w:t>
      </w:r>
      <w:r w:rsidRPr="00FC7B00">
        <w:rPr>
          <w:rFonts w:ascii="仿宋" w:eastAsia="仿宋" w:hAnsi="仿宋" w:hint="eastAsia"/>
          <w:sz w:val="21"/>
        </w:rPr>
        <w:t>（盖章）</w:t>
      </w:r>
    </w:p>
    <w:p w14:paraId="74065485"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日期：</w:t>
      </w:r>
      <w:r w:rsidRPr="00FC7B00">
        <w:rPr>
          <w:rFonts w:ascii="仿宋" w:eastAsia="仿宋" w:hAnsi="仿宋" w:hint="eastAsia"/>
          <w:sz w:val="21"/>
          <w:u w:val="single"/>
        </w:rPr>
        <w:t xml:space="preserve">    </w:t>
      </w:r>
      <w:r w:rsidRPr="00FC7B00">
        <w:rPr>
          <w:rFonts w:ascii="仿宋" w:eastAsia="仿宋" w:hAnsi="仿宋" w:hint="eastAsia"/>
          <w:sz w:val="21"/>
        </w:rPr>
        <w:t>年</w:t>
      </w:r>
      <w:r w:rsidRPr="00FC7B00">
        <w:rPr>
          <w:rFonts w:ascii="仿宋" w:eastAsia="仿宋" w:hAnsi="仿宋" w:hint="eastAsia"/>
          <w:sz w:val="21"/>
          <w:u w:val="single"/>
        </w:rPr>
        <w:t xml:space="preserve">    </w:t>
      </w:r>
      <w:r w:rsidRPr="00FC7B00">
        <w:rPr>
          <w:rFonts w:ascii="仿宋" w:eastAsia="仿宋" w:hAnsi="仿宋" w:hint="eastAsia"/>
          <w:sz w:val="21"/>
        </w:rPr>
        <w:t>月</w:t>
      </w:r>
      <w:r w:rsidRPr="00FC7B00">
        <w:rPr>
          <w:rFonts w:ascii="仿宋" w:eastAsia="仿宋" w:hAnsi="仿宋" w:hint="eastAsia"/>
          <w:sz w:val="21"/>
          <w:u w:val="single"/>
        </w:rPr>
        <w:t xml:space="preserve">    </w:t>
      </w:r>
      <w:r w:rsidRPr="00FC7B00">
        <w:rPr>
          <w:rFonts w:ascii="仿宋" w:eastAsia="仿宋" w:hAnsi="仿宋" w:hint="eastAsia"/>
          <w:sz w:val="21"/>
        </w:rPr>
        <w:t>日</w:t>
      </w:r>
    </w:p>
    <w:p w14:paraId="31E5602A" w14:textId="77777777" w:rsidR="009E25E3" w:rsidRPr="00FC7B00" w:rsidRDefault="009E25E3">
      <w:pPr>
        <w:rPr>
          <w:rFonts w:ascii="仿宋" w:eastAsia="仿宋" w:hAnsi="仿宋" w:hint="eastAsia"/>
        </w:rPr>
      </w:pPr>
    </w:p>
    <w:p w14:paraId="47A6E9D3"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2106842B"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2" w:name="_Toc178009836"/>
      <w:r w:rsidRPr="00FC7B00">
        <w:rPr>
          <w:rFonts w:ascii="仿宋" w:eastAsia="仿宋" w:hAnsi="仿宋" w:hint="eastAsia"/>
          <w:sz w:val="28"/>
          <w:szCs w:val="28"/>
        </w:rPr>
        <w:lastRenderedPageBreak/>
        <w:t>7.</w:t>
      </w:r>
      <w:r w:rsidRPr="00FC7B00">
        <w:rPr>
          <w:rFonts w:ascii="仿宋" w:eastAsia="仿宋" w:hAnsi="仿宋" w:hint="eastAsia"/>
          <w:sz w:val="28"/>
          <w:szCs w:val="28"/>
        </w:rPr>
        <w:tab/>
        <w:t>商务合同条款偏离表</w:t>
      </w:r>
      <w:bookmarkEnd w:id="112"/>
    </w:p>
    <w:p w14:paraId="12091AE6"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商务合同条款偏离表</w:t>
      </w:r>
    </w:p>
    <w:p w14:paraId="0259A2A7" w14:textId="77777777" w:rsidR="009E25E3" w:rsidRPr="00FC7B00" w:rsidRDefault="00000000">
      <w:pPr>
        <w:pStyle w:val="00"/>
        <w:ind w:firstLineChars="95"/>
        <w:rPr>
          <w:rFonts w:ascii="仿宋" w:eastAsia="仿宋" w:hAnsi="仿宋" w:hint="eastAsia"/>
          <w:b/>
          <w:bCs/>
          <w:sz w:val="21"/>
        </w:rPr>
      </w:pPr>
      <w:r w:rsidRPr="00FC7B00">
        <w:rPr>
          <w:rFonts w:ascii="仿宋" w:eastAsia="仿宋" w:hAnsi="仿宋" w:hint="eastAsia"/>
          <w:b/>
          <w:bCs/>
          <w:sz w:val="21"/>
        </w:rPr>
        <w:t>项目编号：</w:t>
      </w:r>
      <w:r w:rsidR="000D6875">
        <w:rPr>
          <w:rFonts w:ascii="仿宋" w:eastAsia="仿宋" w:hAnsi="仿宋" w:hint="eastAsia"/>
          <w:b/>
          <w:bCs/>
          <w:sz w:val="21"/>
        </w:rPr>
        <w:t>WJS-202409230089</w:t>
      </w:r>
    </w:p>
    <w:p w14:paraId="43C1A3E1" w14:textId="61EEB3BE" w:rsidR="009E25E3" w:rsidRPr="00FC7B00" w:rsidRDefault="00000000">
      <w:pPr>
        <w:pStyle w:val="00"/>
        <w:ind w:firstLineChars="95"/>
        <w:rPr>
          <w:rFonts w:ascii="仿宋" w:eastAsia="仿宋" w:hAnsi="仿宋" w:hint="eastAsia"/>
          <w:b/>
          <w:bCs/>
          <w:sz w:val="21"/>
        </w:rPr>
      </w:pPr>
      <w:r w:rsidRPr="00FC7B00">
        <w:rPr>
          <w:rFonts w:ascii="仿宋" w:eastAsia="仿宋" w:hAnsi="仿宋" w:hint="eastAsia"/>
          <w:b/>
          <w:bCs/>
          <w:sz w:val="21"/>
        </w:rPr>
        <w:t>项目名称：</w:t>
      </w:r>
      <w:r w:rsidR="00136DC0">
        <w:rPr>
          <w:rFonts w:ascii="仿宋" w:eastAsia="仿宋" w:hAnsi="仿宋" w:hint="eastAsia"/>
          <w:b/>
          <w:bCs/>
          <w:sz w:val="21"/>
        </w:rPr>
        <w:t>2024年新媒体产品策划制作、推广服务项目</w:t>
      </w:r>
    </w:p>
    <w:tbl>
      <w:tblPr>
        <w:tblStyle w:val="af1"/>
        <w:tblW w:w="8714" w:type="dxa"/>
        <w:jc w:val="center"/>
        <w:tblLook w:val="04A0" w:firstRow="1" w:lastRow="0" w:firstColumn="1" w:lastColumn="0" w:noHBand="0" w:noVBand="1"/>
      </w:tblPr>
      <w:tblGrid>
        <w:gridCol w:w="888"/>
        <w:gridCol w:w="1787"/>
        <w:gridCol w:w="2553"/>
        <w:gridCol w:w="2138"/>
        <w:gridCol w:w="1348"/>
      </w:tblGrid>
      <w:tr w:rsidR="009E25E3" w:rsidRPr="00FC7B00" w14:paraId="75D7D6B8" w14:textId="77777777">
        <w:trPr>
          <w:trHeight w:val="851"/>
          <w:jc w:val="center"/>
        </w:trPr>
        <w:tc>
          <w:tcPr>
            <w:tcW w:w="888" w:type="dxa"/>
            <w:shd w:val="clear" w:color="auto" w:fill="F2F2F2" w:themeFill="background1" w:themeFillShade="F2"/>
            <w:vAlign w:val="center"/>
          </w:tcPr>
          <w:p w14:paraId="76B8C5F4"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序号</w:t>
            </w:r>
          </w:p>
        </w:tc>
        <w:tc>
          <w:tcPr>
            <w:tcW w:w="1787" w:type="dxa"/>
            <w:shd w:val="clear" w:color="auto" w:fill="F2F2F2" w:themeFill="background1" w:themeFillShade="F2"/>
            <w:vAlign w:val="center"/>
          </w:tcPr>
          <w:p w14:paraId="298F22F8"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733D4B59"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招标文件的合同条款</w:t>
            </w:r>
          </w:p>
        </w:tc>
        <w:tc>
          <w:tcPr>
            <w:tcW w:w="2138" w:type="dxa"/>
            <w:shd w:val="clear" w:color="auto" w:fill="F2F2F2" w:themeFill="background1" w:themeFillShade="F2"/>
            <w:vAlign w:val="center"/>
          </w:tcPr>
          <w:p w14:paraId="11808B92"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投标文件的合同条款响应情况</w:t>
            </w:r>
          </w:p>
        </w:tc>
        <w:tc>
          <w:tcPr>
            <w:tcW w:w="1348" w:type="dxa"/>
            <w:shd w:val="clear" w:color="auto" w:fill="F2F2F2" w:themeFill="background1" w:themeFillShade="F2"/>
            <w:vAlign w:val="center"/>
          </w:tcPr>
          <w:p w14:paraId="0B772BCC"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说明</w:t>
            </w:r>
          </w:p>
        </w:tc>
      </w:tr>
      <w:tr w:rsidR="009E25E3" w:rsidRPr="00FC7B00" w14:paraId="797E85E3" w14:textId="77777777">
        <w:trPr>
          <w:trHeight w:val="491"/>
          <w:jc w:val="center"/>
        </w:trPr>
        <w:tc>
          <w:tcPr>
            <w:tcW w:w="888" w:type="dxa"/>
            <w:vAlign w:val="center"/>
          </w:tcPr>
          <w:p w14:paraId="74555816"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1</w:t>
            </w:r>
          </w:p>
        </w:tc>
        <w:tc>
          <w:tcPr>
            <w:tcW w:w="1787" w:type="dxa"/>
            <w:vAlign w:val="center"/>
          </w:tcPr>
          <w:p w14:paraId="09213EF4"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5B78CCF6"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445BEDA8"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15B91C47"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5D28E6A1" w14:textId="77777777">
        <w:trPr>
          <w:trHeight w:val="499"/>
          <w:jc w:val="center"/>
        </w:trPr>
        <w:tc>
          <w:tcPr>
            <w:tcW w:w="888" w:type="dxa"/>
            <w:vAlign w:val="center"/>
          </w:tcPr>
          <w:p w14:paraId="05E35B37"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2</w:t>
            </w:r>
          </w:p>
        </w:tc>
        <w:tc>
          <w:tcPr>
            <w:tcW w:w="1787" w:type="dxa"/>
            <w:vAlign w:val="center"/>
          </w:tcPr>
          <w:p w14:paraId="7E2F094B"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D848AEA"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0D218D7"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70F9DE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008C3D7A" w14:textId="77777777">
        <w:trPr>
          <w:trHeight w:val="491"/>
          <w:jc w:val="center"/>
        </w:trPr>
        <w:tc>
          <w:tcPr>
            <w:tcW w:w="888" w:type="dxa"/>
            <w:vAlign w:val="center"/>
          </w:tcPr>
          <w:p w14:paraId="05248E2D"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w:t>
            </w:r>
          </w:p>
        </w:tc>
        <w:tc>
          <w:tcPr>
            <w:tcW w:w="1787" w:type="dxa"/>
            <w:vAlign w:val="center"/>
          </w:tcPr>
          <w:p w14:paraId="666F0619"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4C49DE4C"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48E1F50E"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1F83060F"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7389514C" w14:textId="77777777">
        <w:trPr>
          <w:trHeight w:val="499"/>
          <w:jc w:val="center"/>
        </w:trPr>
        <w:tc>
          <w:tcPr>
            <w:tcW w:w="888" w:type="dxa"/>
            <w:vAlign w:val="center"/>
          </w:tcPr>
          <w:p w14:paraId="1F1F2480"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08C7F84E"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A8D70FB"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F344EE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4C48E06"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768B5C92" w14:textId="77777777">
        <w:trPr>
          <w:trHeight w:val="491"/>
          <w:jc w:val="center"/>
        </w:trPr>
        <w:tc>
          <w:tcPr>
            <w:tcW w:w="888" w:type="dxa"/>
            <w:vAlign w:val="center"/>
          </w:tcPr>
          <w:p w14:paraId="7600B7A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1491B8C4"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569F4DF"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CE3D54C"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0B7A86A0"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0F8CB3AA" w14:textId="77777777">
        <w:trPr>
          <w:trHeight w:val="491"/>
          <w:jc w:val="center"/>
        </w:trPr>
        <w:tc>
          <w:tcPr>
            <w:tcW w:w="888" w:type="dxa"/>
            <w:vAlign w:val="center"/>
          </w:tcPr>
          <w:p w14:paraId="5B6B52EF"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3F598B71"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947481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6EA6671C"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00CE9091"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bl>
    <w:p w14:paraId="23D541F3"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备注：投标人对照“第四章 商务合同”条款内容进行偏离应答。</w:t>
      </w:r>
    </w:p>
    <w:p w14:paraId="474FC74E"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1、如有优于招标文件要求的条件或与招标文件要求有偏离的条目应填写“商务合同条款偏离表”。</w:t>
      </w:r>
    </w:p>
    <w:p w14:paraId="5A9DCA1F"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投标人保证：除商务合同条款偏离表列出的偏差外，投标人响应招标文件的商务合同全部要求。以上所指条款以</w:t>
      </w:r>
      <w:r w:rsidRPr="00FC7B00">
        <w:rPr>
          <w:rFonts w:ascii="仿宋" w:eastAsia="仿宋" w:hAnsi="仿宋" w:hint="eastAsia"/>
          <w:b/>
          <w:bCs/>
          <w:sz w:val="21"/>
          <w:u w:val="single"/>
        </w:rPr>
        <w:t>最小条目号</w:t>
      </w:r>
      <w:r w:rsidRPr="00FC7B00">
        <w:rPr>
          <w:rFonts w:ascii="仿宋" w:eastAsia="仿宋" w:hAnsi="仿宋" w:hint="eastAsia"/>
          <w:sz w:val="21"/>
        </w:rPr>
        <w:t>所在内容认定为一条款。</w:t>
      </w:r>
    </w:p>
    <w:p w14:paraId="725FF40E"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2、如全部无偏离在“商务合同条款偏离表”中“投标文件的合同条款响应情况”一栏中填写“全部条款无偏离”。</w:t>
      </w:r>
      <w:r w:rsidRPr="00FC7B00">
        <w:rPr>
          <w:rFonts w:ascii="仿宋" w:eastAsia="仿宋" w:hAnsi="仿宋" w:hint="eastAsia"/>
          <w:b/>
          <w:bCs/>
          <w:sz w:val="21"/>
        </w:rPr>
        <w:t>若投标人提供空白表格，则视为“商务合同条款全部响应无偏离”。</w:t>
      </w:r>
    </w:p>
    <w:p w14:paraId="6622B365"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3、“商务合同条款偏离表”需加盖单位章。</w:t>
      </w:r>
    </w:p>
    <w:p w14:paraId="5C4922B3"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4、正偏离（优于招标文件要求），无偏离（“等于”招标文件要求），负偏离（低于招标文件要求）。投标人正偏离的，需在说明一栏给出详细的文字说明。</w:t>
      </w:r>
    </w:p>
    <w:p w14:paraId="7CC51446" w14:textId="77777777" w:rsidR="009E25E3" w:rsidRPr="00FC7B00" w:rsidRDefault="009E25E3">
      <w:pPr>
        <w:pStyle w:val="00"/>
        <w:ind w:firstLine="420"/>
        <w:rPr>
          <w:rFonts w:ascii="仿宋" w:eastAsia="仿宋" w:hAnsi="仿宋" w:hint="eastAsia"/>
          <w:sz w:val="21"/>
        </w:rPr>
      </w:pPr>
    </w:p>
    <w:p w14:paraId="2FA7CD2C"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投标人名称：</w:t>
      </w:r>
      <w:r w:rsidRPr="00FC7B00">
        <w:rPr>
          <w:rFonts w:ascii="仿宋" w:eastAsia="仿宋" w:hAnsi="仿宋" w:hint="eastAsia"/>
          <w:sz w:val="21"/>
          <w:u w:val="single"/>
        </w:rPr>
        <w:t xml:space="preserve">                    </w:t>
      </w:r>
      <w:r w:rsidRPr="00FC7B00">
        <w:rPr>
          <w:rFonts w:ascii="仿宋" w:eastAsia="仿宋" w:hAnsi="仿宋" w:hint="eastAsia"/>
          <w:sz w:val="21"/>
        </w:rPr>
        <w:t>（盖章）</w:t>
      </w:r>
    </w:p>
    <w:p w14:paraId="5376E1AE"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日期：</w:t>
      </w:r>
      <w:r w:rsidRPr="00FC7B00">
        <w:rPr>
          <w:rFonts w:ascii="仿宋" w:eastAsia="仿宋" w:hAnsi="仿宋" w:hint="eastAsia"/>
          <w:sz w:val="21"/>
          <w:u w:val="single"/>
        </w:rPr>
        <w:t xml:space="preserve">    </w:t>
      </w:r>
      <w:r w:rsidRPr="00FC7B00">
        <w:rPr>
          <w:rFonts w:ascii="仿宋" w:eastAsia="仿宋" w:hAnsi="仿宋" w:hint="eastAsia"/>
          <w:sz w:val="21"/>
        </w:rPr>
        <w:t>年</w:t>
      </w:r>
      <w:r w:rsidRPr="00FC7B00">
        <w:rPr>
          <w:rFonts w:ascii="仿宋" w:eastAsia="仿宋" w:hAnsi="仿宋" w:hint="eastAsia"/>
          <w:sz w:val="21"/>
          <w:u w:val="single"/>
        </w:rPr>
        <w:t xml:space="preserve">    </w:t>
      </w:r>
      <w:r w:rsidRPr="00FC7B00">
        <w:rPr>
          <w:rFonts w:ascii="仿宋" w:eastAsia="仿宋" w:hAnsi="仿宋" w:hint="eastAsia"/>
          <w:sz w:val="21"/>
        </w:rPr>
        <w:t>月</w:t>
      </w:r>
      <w:r w:rsidRPr="00FC7B00">
        <w:rPr>
          <w:rFonts w:ascii="仿宋" w:eastAsia="仿宋" w:hAnsi="仿宋" w:hint="eastAsia"/>
          <w:sz w:val="21"/>
          <w:u w:val="single"/>
        </w:rPr>
        <w:t xml:space="preserve">    </w:t>
      </w:r>
      <w:r w:rsidRPr="00FC7B00">
        <w:rPr>
          <w:rFonts w:ascii="仿宋" w:eastAsia="仿宋" w:hAnsi="仿宋" w:hint="eastAsia"/>
          <w:sz w:val="21"/>
        </w:rPr>
        <w:t>日</w:t>
      </w:r>
    </w:p>
    <w:p w14:paraId="12BCC21B" w14:textId="77777777" w:rsidR="009E25E3" w:rsidRPr="00FC7B00" w:rsidRDefault="009E25E3">
      <w:pPr>
        <w:rPr>
          <w:rFonts w:ascii="仿宋" w:eastAsia="仿宋" w:hAnsi="仿宋" w:hint="eastAsia"/>
        </w:rPr>
      </w:pPr>
    </w:p>
    <w:p w14:paraId="6E6F3CE1"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3C7F70FC"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3" w:name="_Toc178009837"/>
      <w:r w:rsidRPr="00FC7B00">
        <w:rPr>
          <w:rFonts w:ascii="仿宋" w:eastAsia="仿宋" w:hAnsi="仿宋" w:hint="eastAsia"/>
          <w:sz w:val="28"/>
          <w:szCs w:val="28"/>
        </w:rPr>
        <w:lastRenderedPageBreak/>
        <w:t>8.</w:t>
      </w:r>
      <w:r w:rsidRPr="00FC7B00">
        <w:rPr>
          <w:rFonts w:ascii="仿宋" w:eastAsia="仿宋" w:hAnsi="仿宋" w:hint="eastAsia"/>
          <w:sz w:val="28"/>
          <w:szCs w:val="28"/>
        </w:rPr>
        <w:tab/>
        <w:t>实质性条款偏离表</w:t>
      </w:r>
      <w:bookmarkEnd w:id="113"/>
    </w:p>
    <w:p w14:paraId="001E4719"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实质性条款偏离表（★条款）</w:t>
      </w:r>
    </w:p>
    <w:p w14:paraId="249A2B81" w14:textId="77777777" w:rsidR="009E25E3" w:rsidRPr="00FC7B00" w:rsidRDefault="00000000">
      <w:pPr>
        <w:pStyle w:val="00"/>
        <w:ind w:firstLineChars="95"/>
        <w:rPr>
          <w:rFonts w:ascii="仿宋" w:eastAsia="仿宋" w:hAnsi="仿宋" w:hint="eastAsia"/>
          <w:b/>
          <w:bCs/>
          <w:sz w:val="21"/>
        </w:rPr>
      </w:pPr>
      <w:r w:rsidRPr="00FC7B00">
        <w:rPr>
          <w:rFonts w:ascii="仿宋" w:eastAsia="仿宋" w:hAnsi="仿宋" w:hint="eastAsia"/>
          <w:b/>
          <w:bCs/>
          <w:sz w:val="21"/>
        </w:rPr>
        <w:t>项目编号：</w:t>
      </w:r>
      <w:r w:rsidR="000D6875">
        <w:rPr>
          <w:rFonts w:ascii="仿宋" w:eastAsia="仿宋" w:hAnsi="仿宋" w:hint="eastAsia"/>
          <w:b/>
          <w:bCs/>
          <w:sz w:val="21"/>
        </w:rPr>
        <w:t>WJS-202409230089</w:t>
      </w:r>
    </w:p>
    <w:p w14:paraId="4983A7CA" w14:textId="4A9A3AAB" w:rsidR="009E25E3" w:rsidRPr="00FC7B00" w:rsidRDefault="00000000">
      <w:pPr>
        <w:pStyle w:val="00"/>
        <w:ind w:firstLineChars="95"/>
        <w:rPr>
          <w:rFonts w:ascii="仿宋" w:eastAsia="仿宋" w:hAnsi="仿宋" w:hint="eastAsia"/>
          <w:b/>
          <w:bCs/>
          <w:sz w:val="21"/>
        </w:rPr>
      </w:pPr>
      <w:r w:rsidRPr="00FC7B00">
        <w:rPr>
          <w:rFonts w:ascii="仿宋" w:eastAsia="仿宋" w:hAnsi="仿宋" w:hint="eastAsia"/>
          <w:b/>
          <w:bCs/>
          <w:sz w:val="21"/>
        </w:rPr>
        <w:t>项目名称：</w:t>
      </w:r>
      <w:r w:rsidR="00136DC0">
        <w:rPr>
          <w:rFonts w:ascii="仿宋" w:eastAsia="仿宋" w:hAnsi="仿宋" w:hint="eastAsia"/>
          <w:b/>
          <w:bCs/>
          <w:sz w:val="21"/>
        </w:rPr>
        <w:t>2024年新媒体产品策划制作、推广服务项目</w:t>
      </w:r>
    </w:p>
    <w:tbl>
      <w:tblPr>
        <w:tblStyle w:val="af1"/>
        <w:tblW w:w="8714" w:type="dxa"/>
        <w:jc w:val="center"/>
        <w:tblLook w:val="04A0" w:firstRow="1" w:lastRow="0" w:firstColumn="1" w:lastColumn="0" w:noHBand="0" w:noVBand="1"/>
      </w:tblPr>
      <w:tblGrid>
        <w:gridCol w:w="888"/>
        <w:gridCol w:w="1787"/>
        <w:gridCol w:w="2553"/>
        <w:gridCol w:w="2138"/>
        <w:gridCol w:w="1348"/>
      </w:tblGrid>
      <w:tr w:rsidR="009E25E3" w:rsidRPr="00FC7B00" w14:paraId="4506BEB4" w14:textId="77777777">
        <w:trPr>
          <w:trHeight w:val="851"/>
          <w:jc w:val="center"/>
        </w:trPr>
        <w:tc>
          <w:tcPr>
            <w:tcW w:w="888" w:type="dxa"/>
            <w:shd w:val="clear" w:color="auto" w:fill="F2F2F2" w:themeFill="background1" w:themeFillShade="F2"/>
            <w:vAlign w:val="center"/>
          </w:tcPr>
          <w:p w14:paraId="5AC8D3E3"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序号</w:t>
            </w:r>
          </w:p>
        </w:tc>
        <w:tc>
          <w:tcPr>
            <w:tcW w:w="1787" w:type="dxa"/>
            <w:shd w:val="clear" w:color="auto" w:fill="F2F2F2" w:themeFill="background1" w:themeFillShade="F2"/>
            <w:vAlign w:val="center"/>
          </w:tcPr>
          <w:p w14:paraId="65758DB2"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69C9C485"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招标文件的实质性条款</w:t>
            </w:r>
          </w:p>
        </w:tc>
        <w:tc>
          <w:tcPr>
            <w:tcW w:w="2138" w:type="dxa"/>
            <w:shd w:val="clear" w:color="auto" w:fill="F2F2F2" w:themeFill="background1" w:themeFillShade="F2"/>
            <w:vAlign w:val="center"/>
          </w:tcPr>
          <w:p w14:paraId="7C8520DE"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投标文件的实质性条款响应情况</w:t>
            </w:r>
          </w:p>
        </w:tc>
        <w:tc>
          <w:tcPr>
            <w:tcW w:w="1348" w:type="dxa"/>
            <w:shd w:val="clear" w:color="auto" w:fill="F2F2F2" w:themeFill="background1" w:themeFillShade="F2"/>
            <w:vAlign w:val="center"/>
          </w:tcPr>
          <w:p w14:paraId="1A4ADCD6"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说明</w:t>
            </w:r>
          </w:p>
        </w:tc>
      </w:tr>
      <w:tr w:rsidR="009E25E3" w:rsidRPr="00FC7B00" w14:paraId="1629D264" w14:textId="77777777">
        <w:trPr>
          <w:trHeight w:val="491"/>
          <w:jc w:val="center"/>
        </w:trPr>
        <w:tc>
          <w:tcPr>
            <w:tcW w:w="888" w:type="dxa"/>
            <w:vAlign w:val="center"/>
          </w:tcPr>
          <w:p w14:paraId="2ECEEBBD"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1</w:t>
            </w:r>
          </w:p>
        </w:tc>
        <w:tc>
          <w:tcPr>
            <w:tcW w:w="1787" w:type="dxa"/>
            <w:vAlign w:val="center"/>
          </w:tcPr>
          <w:p w14:paraId="53367E29"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C92D630"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582FF3D6"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2AA3115"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21C8CC2B" w14:textId="77777777">
        <w:trPr>
          <w:trHeight w:val="499"/>
          <w:jc w:val="center"/>
        </w:trPr>
        <w:tc>
          <w:tcPr>
            <w:tcW w:w="888" w:type="dxa"/>
            <w:vAlign w:val="center"/>
          </w:tcPr>
          <w:p w14:paraId="5D78FF0C"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2</w:t>
            </w:r>
          </w:p>
        </w:tc>
        <w:tc>
          <w:tcPr>
            <w:tcW w:w="1787" w:type="dxa"/>
            <w:vAlign w:val="center"/>
          </w:tcPr>
          <w:p w14:paraId="05DD5C75"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1830B9F7"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05AFAD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5D5505B5"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16B61456" w14:textId="77777777">
        <w:trPr>
          <w:trHeight w:val="491"/>
          <w:jc w:val="center"/>
        </w:trPr>
        <w:tc>
          <w:tcPr>
            <w:tcW w:w="888" w:type="dxa"/>
            <w:vAlign w:val="center"/>
          </w:tcPr>
          <w:p w14:paraId="2F4D582D"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w:t>
            </w:r>
          </w:p>
        </w:tc>
        <w:tc>
          <w:tcPr>
            <w:tcW w:w="1787" w:type="dxa"/>
            <w:vAlign w:val="center"/>
          </w:tcPr>
          <w:p w14:paraId="453C85EC"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DEA84D4"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68F6878A"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54BAA0C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1FA3C6BA" w14:textId="77777777">
        <w:trPr>
          <w:trHeight w:val="499"/>
          <w:jc w:val="center"/>
        </w:trPr>
        <w:tc>
          <w:tcPr>
            <w:tcW w:w="888" w:type="dxa"/>
            <w:vAlign w:val="center"/>
          </w:tcPr>
          <w:p w14:paraId="6236E34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6EB947C5"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550346E1"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79C2F86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7BFAEDA"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231C9418" w14:textId="77777777">
        <w:trPr>
          <w:trHeight w:val="491"/>
          <w:jc w:val="center"/>
        </w:trPr>
        <w:tc>
          <w:tcPr>
            <w:tcW w:w="888" w:type="dxa"/>
            <w:vAlign w:val="center"/>
          </w:tcPr>
          <w:p w14:paraId="690B85C4"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7A1792E1"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56ACA68"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CE3DD9C"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CB97DD0"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77A8FDB2" w14:textId="77777777">
        <w:trPr>
          <w:trHeight w:val="491"/>
          <w:jc w:val="center"/>
        </w:trPr>
        <w:tc>
          <w:tcPr>
            <w:tcW w:w="888" w:type="dxa"/>
            <w:vAlign w:val="center"/>
          </w:tcPr>
          <w:p w14:paraId="1A6A1631"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72E2157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65F456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6FF5ACDF"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EF5D2E9"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bl>
    <w:p w14:paraId="291999B0"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备注：投标人对照招标文件正文及“第五章 采购需求书”：</w:t>
      </w:r>
    </w:p>
    <w:p w14:paraId="5629D0E0"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1、如有优于招标文件★条款要求的条件或与招标文件★条款要求有偏离的条目应填写“实质性条款偏离表”。</w:t>
      </w:r>
    </w:p>
    <w:p w14:paraId="1D3EF659"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投标人保证：除实质性条款偏离表列出的偏差外，投标人响应招标文件的全部要求。以上所指条款以</w:t>
      </w:r>
      <w:r w:rsidRPr="00FC7B00">
        <w:rPr>
          <w:rFonts w:ascii="仿宋" w:eastAsia="仿宋" w:hAnsi="仿宋" w:hint="eastAsia"/>
          <w:b/>
          <w:bCs/>
          <w:sz w:val="21"/>
          <w:u w:val="single"/>
        </w:rPr>
        <w:t>最小条目号</w:t>
      </w:r>
      <w:r w:rsidRPr="00FC7B00">
        <w:rPr>
          <w:rFonts w:ascii="仿宋" w:eastAsia="仿宋" w:hAnsi="仿宋" w:hint="eastAsia"/>
          <w:sz w:val="21"/>
        </w:rPr>
        <w:t>所在内容认定为一条款。</w:t>
      </w:r>
    </w:p>
    <w:p w14:paraId="137D6710"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2、如全部无偏离在“实质性条款偏离表”中“投标文件的实质性条款响应”一栏中填写“全部条款无偏离”。</w:t>
      </w:r>
      <w:r w:rsidRPr="00FC7B00">
        <w:rPr>
          <w:rFonts w:ascii="仿宋" w:eastAsia="仿宋" w:hAnsi="仿宋" w:hint="eastAsia"/>
          <w:b/>
          <w:bCs/>
          <w:sz w:val="21"/>
        </w:rPr>
        <w:t>若投标人提供空白表格，则视为“实质性条款全部响应无偏离”。</w:t>
      </w:r>
    </w:p>
    <w:p w14:paraId="4CE7832A"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3、“实质性条款偏离表”需加盖单位章。</w:t>
      </w:r>
    </w:p>
    <w:p w14:paraId="689FBE7E"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4、正偏离（优于招标文件要求），无偏离（“等于”招标文件要求），负偏离（低于招标文件要求）。投标人正偏离的，需在说明一栏给出详细的文字说明。</w:t>
      </w:r>
    </w:p>
    <w:p w14:paraId="535BD89D" w14:textId="77777777" w:rsidR="009E25E3" w:rsidRPr="00FC7B00" w:rsidRDefault="009E25E3">
      <w:pPr>
        <w:pStyle w:val="00"/>
        <w:ind w:firstLine="420"/>
        <w:rPr>
          <w:rFonts w:ascii="仿宋" w:eastAsia="仿宋" w:hAnsi="仿宋" w:hint="eastAsia"/>
          <w:sz w:val="21"/>
        </w:rPr>
      </w:pPr>
    </w:p>
    <w:p w14:paraId="0591EE02"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投标人名称：</w:t>
      </w:r>
      <w:r w:rsidRPr="00FC7B00">
        <w:rPr>
          <w:rFonts w:ascii="仿宋" w:eastAsia="仿宋" w:hAnsi="仿宋" w:hint="eastAsia"/>
          <w:sz w:val="21"/>
          <w:u w:val="single"/>
        </w:rPr>
        <w:t xml:space="preserve">                    </w:t>
      </w:r>
      <w:r w:rsidRPr="00FC7B00">
        <w:rPr>
          <w:rFonts w:ascii="仿宋" w:eastAsia="仿宋" w:hAnsi="仿宋" w:hint="eastAsia"/>
          <w:sz w:val="21"/>
        </w:rPr>
        <w:t>（盖章）</w:t>
      </w:r>
    </w:p>
    <w:p w14:paraId="4A647694"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日期：</w:t>
      </w:r>
      <w:r w:rsidRPr="00FC7B00">
        <w:rPr>
          <w:rFonts w:ascii="仿宋" w:eastAsia="仿宋" w:hAnsi="仿宋" w:hint="eastAsia"/>
          <w:sz w:val="21"/>
          <w:u w:val="single"/>
        </w:rPr>
        <w:t xml:space="preserve">    </w:t>
      </w:r>
      <w:r w:rsidRPr="00FC7B00">
        <w:rPr>
          <w:rFonts w:ascii="仿宋" w:eastAsia="仿宋" w:hAnsi="仿宋" w:hint="eastAsia"/>
          <w:sz w:val="21"/>
        </w:rPr>
        <w:t>年</w:t>
      </w:r>
      <w:r w:rsidRPr="00FC7B00">
        <w:rPr>
          <w:rFonts w:ascii="仿宋" w:eastAsia="仿宋" w:hAnsi="仿宋" w:hint="eastAsia"/>
          <w:sz w:val="21"/>
          <w:u w:val="single"/>
        </w:rPr>
        <w:t xml:space="preserve">    </w:t>
      </w:r>
      <w:r w:rsidRPr="00FC7B00">
        <w:rPr>
          <w:rFonts w:ascii="仿宋" w:eastAsia="仿宋" w:hAnsi="仿宋" w:hint="eastAsia"/>
          <w:sz w:val="21"/>
        </w:rPr>
        <w:t>月</w:t>
      </w:r>
      <w:r w:rsidRPr="00FC7B00">
        <w:rPr>
          <w:rFonts w:ascii="仿宋" w:eastAsia="仿宋" w:hAnsi="仿宋" w:hint="eastAsia"/>
          <w:sz w:val="21"/>
          <w:u w:val="single"/>
        </w:rPr>
        <w:t xml:space="preserve">    </w:t>
      </w:r>
      <w:r w:rsidRPr="00FC7B00">
        <w:rPr>
          <w:rFonts w:ascii="仿宋" w:eastAsia="仿宋" w:hAnsi="仿宋" w:hint="eastAsia"/>
          <w:sz w:val="21"/>
        </w:rPr>
        <w:t>日</w:t>
      </w:r>
    </w:p>
    <w:p w14:paraId="0B25D9EB" w14:textId="77777777" w:rsidR="009E25E3" w:rsidRPr="00FC7B00" w:rsidRDefault="009E25E3">
      <w:pPr>
        <w:rPr>
          <w:rFonts w:ascii="仿宋" w:eastAsia="仿宋" w:hAnsi="仿宋" w:hint="eastAsia"/>
        </w:rPr>
      </w:pPr>
    </w:p>
    <w:p w14:paraId="4625D128" w14:textId="77777777" w:rsidR="009E25E3" w:rsidRPr="00FC7B00" w:rsidRDefault="009E25E3">
      <w:pPr>
        <w:rPr>
          <w:rFonts w:ascii="仿宋" w:eastAsia="仿宋" w:hAnsi="仿宋" w:hint="eastAsia"/>
        </w:rPr>
      </w:pPr>
    </w:p>
    <w:p w14:paraId="33D5BBA1"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298BEFFF"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4" w:name="_Toc178009838"/>
      <w:r w:rsidRPr="00FC7B00">
        <w:rPr>
          <w:rFonts w:ascii="仿宋" w:eastAsia="仿宋" w:hAnsi="仿宋" w:hint="eastAsia"/>
          <w:sz w:val="28"/>
          <w:szCs w:val="28"/>
        </w:rPr>
        <w:lastRenderedPageBreak/>
        <w:t>9.</w:t>
      </w:r>
      <w:r w:rsidRPr="00FC7B00">
        <w:rPr>
          <w:rFonts w:ascii="仿宋" w:eastAsia="仿宋" w:hAnsi="仿宋" w:hint="eastAsia"/>
          <w:sz w:val="28"/>
          <w:szCs w:val="28"/>
        </w:rPr>
        <w:tab/>
        <w:t>采购需求条款偏离表</w:t>
      </w:r>
      <w:bookmarkEnd w:id="114"/>
    </w:p>
    <w:p w14:paraId="7882E1AD"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采购需求条款偏离表</w:t>
      </w:r>
    </w:p>
    <w:p w14:paraId="50189418" w14:textId="77777777" w:rsidR="009E25E3" w:rsidRPr="00FC7B00" w:rsidRDefault="00000000">
      <w:pPr>
        <w:pStyle w:val="00"/>
        <w:ind w:firstLineChars="95"/>
        <w:rPr>
          <w:rFonts w:ascii="仿宋" w:eastAsia="仿宋" w:hAnsi="仿宋" w:hint="eastAsia"/>
          <w:b/>
          <w:bCs/>
          <w:sz w:val="21"/>
        </w:rPr>
      </w:pPr>
      <w:r w:rsidRPr="00FC7B00">
        <w:rPr>
          <w:rFonts w:ascii="仿宋" w:eastAsia="仿宋" w:hAnsi="仿宋" w:hint="eastAsia"/>
          <w:b/>
          <w:bCs/>
          <w:sz w:val="21"/>
        </w:rPr>
        <w:t>项目编号：</w:t>
      </w:r>
      <w:r w:rsidR="000D6875">
        <w:rPr>
          <w:rFonts w:ascii="仿宋" w:eastAsia="仿宋" w:hAnsi="仿宋" w:hint="eastAsia"/>
          <w:b/>
          <w:bCs/>
          <w:sz w:val="21"/>
        </w:rPr>
        <w:t>WJS-202409230089</w:t>
      </w:r>
    </w:p>
    <w:p w14:paraId="59F64C70" w14:textId="633F1738" w:rsidR="009E25E3" w:rsidRPr="00FC7B00" w:rsidRDefault="00000000">
      <w:pPr>
        <w:pStyle w:val="00"/>
        <w:ind w:firstLineChars="95"/>
        <w:rPr>
          <w:rFonts w:ascii="仿宋" w:eastAsia="仿宋" w:hAnsi="仿宋" w:hint="eastAsia"/>
          <w:b/>
          <w:bCs/>
          <w:sz w:val="21"/>
        </w:rPr>
      </w:pPr>
      <w:r w:rsidRPr="00FC7B00">
        <w:rPr>
          <w:rFonts w:ascii="仿宋" w:eastAsia="仿宋" w:hAnsi="仿宋" w:hint="eastAsia"/>
          <w:b/>
          <w:bCs/>
          <w:sz w:val="21"/>
        </w:rPr>
        <w:t>项目名称：</w:t>
      </w:r>
      <w:r w:rsidR="00136DC0">
        <w:rPr>
          <w:rFonts w:ascii="仿宋" w:eastAsia="仿宋" w:hAnsi="仿宋" w:hint="eastAsia"/>
          <w:b/>
          <w:bCs/>
          <w:sz w:val="21"/>
        </w:rPr>
        <w:t>2024年新媒体产品策划制作、推广服务项目</w:t>
      </w:r>
    </w:p>
    <w:tbl>
      <w:tblPr>
        <w:tblStyle w:val="af1"/>
        <w:tblW w:w="8714" w:type="dxa"/>
        <w:jc w:val="center"/>
        <w:tblLook w:val="04A0" w:firstRow="1" w:lastRow="0" w:firstColumn="1" w:lastColumn="0" w:noHBand="0" w:noVBand="1"/>
      </w:tblPr>
      <w:tblGrid>
        <w:gridCol w:w="888"/>
        <w:gridCol w:w="1787"/>
        <w:gridCol w:w="2553"/>
        <w:gridCol w:w="2138"/>
        <w:gridCol w:w="1348"/>
      </w:tblGrid>
      <w:tr w:rsidR="009E25E3" w:rsidRPr="00FC7B00" w14:paraId="3128B950" w14:textId="77777777">
        <w:trPr>
          <w:trHeight w:val="851"/>
          <w:jc w:val="center"/>
        </w:trPr>
        <w:tc>
          <w:tcPr>
            <w:tcW w:w="888" w:type="dxa"/>
            <w:shd w:val="clear" w:color="auto" w:fill="F2F2F2" w:themeFill="background1" w:themeFillShade="F2"/>
            <w:vAlign w:val="center"/>
          </w:tcPr>
          <w:p w14:paraId="58DF37DB"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序号</w:t>
            </w:r>
          </w:p>
        </w:tc>
        <w:tc>
          <w:tcPr>
            <w:tcW w:w="1787" w:type="dxa"/>
            <w:shd w:val="clear" w:color="auto" w:fill="F2F2F2" w:themeFill="background1" w:themeFillShade="F2"/>
            <w:vAlign w:val="center"/>
          </w:tcPr>
          <w:p w14:paraId="066EBE3B"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61847F99"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招标文件的采购需求条款</w:t>
            </w:r>
          </w:p>
        </w:tc>
        <w:tc>
          <w:tcPr>
            <w:tcW w:w="2138" w:type="dxa"/>
            <w:shd w:val="clear" w:color="auto" w:fill="F2F2F2" w:themeFill="background1" w:themeFillShade="F2"/>
            <w:vAlign w:val="center"/>
          </w:tcPr>
          <w:p w14:paraId="33200A31"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投标文件的采购需求响应情况</w:t>
            </w:r>
          </w:p>
        </w:tc>
        <w:tc>
          <w:tcPr>
            <w:tcW w:w="1348" w:type="dxa"/>
            <w:shd w:val="clear" w:color="auto" w:fill="F2F2F2" w:themeFill="background1" w:themeFillShade="F2"/>
            <w:vAlign w:val="center"/>
          </w:tcPr>
          <w:p w14:paraId="6F33CC12"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说明</w:t>
            </w:r>
          </w:p>
        </w:tc>
      </w:tr>
      <w:tr w:rsidR="009E25E3" w:rsidRPr="00FC7B00" w14:paraId="77282BF6" w14:textId="77777777">
        <w:trPr>
          <w:trHeight w:val="491"/>
          <w:jc w:val="center"/>
        </w:trPr>
        <w:tc>
          <w:tcPr>
            <w:tcW w:w="888" w:type="dxa"/>
            <w:vAlign w:val="center"/>
          </w:tcPr>
          <w:p w14:paraId="025A05C3"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1</w:t>
            </w:r>
          </w:p>
        </w:tc>
        <w:tc>
          <w:tcPr>
            <w:tcW w:w="1787" w:type="dxa"/>
            <w:vAlign w:val="center"/>
          </w:tcPr>
          <w:p w14:paraId="529BB93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B1C8537"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502F557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2EF7354"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3AF0F765" w14:textId="77777777">
        <w:trPr>
          <w:trHeight w:val="499"/>
          <w:jc w:val="center"/>
        </w:trPr>
        <w:tc>
          <w:tcPr>
            <w:tcW w:w="888" w:type="dxa"/>
            <w:vAlign w:val="center"/>
          </w:tcPr>
          <w:p w14:paraId="5B2B8363"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2</w:t>
            </w:r>
          </w:p>
        </w:tc>
        <w:tc>
          <w:tcPr>
            <w:tcW w:w="1787" w:type="dxa"/>
            <w:vAlign w:val="center"/>
          </w:tcPr>
          <w:p w14:paraId="2F5C5318"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03EC894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45C10B0"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7AF8EEE0"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124D273F" w14:textId="77777777">
        <w:trPr>
          <w:trHeight w:val="491"/>
          <w:jc w:val="center"/>
        </w:trPr>
        <w:tc>
          <w:tcPr>
            <w:tcW w:w="888" w:type="dxa"/>
            <w:vAlign w:val="center"/>
          </w:tcPr>
          <w:p w14:paraId="494FA672"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w:t>
            </w:r>
          </w:p>
        </w:tc>
        <w:tc>
          <w:tcPr>
            <w:tcW w:w="1787" w:type="dxa"/>
            <w:vAlign w:val="center"/>
          </w:tcPr>
          <w:p w14:paraId="0FB14B91"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1FACBF96"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413EA307"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1B010C9A"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1E6185AC" w14:textId="77777777">
        <w:trPr>
          <w:trHeight w:val="499"/>
          <w:jc w:val="center"/>
        </w:trPr>
        <w:tc>
          <w:tcPr>
            <w:tcW w:w="888" w:type="dxa"/>
            <w:vAlign w:val="center"/>
          </w:tcPr>
          <w:p w14:paraId="34E75150"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29273119"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5F93470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01995B1"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0906437"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0602250C" w14:textId="77777777">
        <w:trPr>
          <w:trHeight w:val="491"/>
          <w:jc w:val="center"/>
        </w:trPr>
        <w:tc>
          <w:tcPr>
            <w:tcW w:w="888" w:type="dxa"/>
            <w:vAlign w:val="center"/>
          </w:tcPr>
          <w:p w14:paraId="1E51DC59"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457EF309"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23E7CA8"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2411173"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5472924"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10CF0647" w14:textId="77777777">
        <w:trPr>
          <w:trHeight w:val="491"/>
          <w:jc w:val="center"/>
        </w:trPr>
        <w:tc>
          <w:tcPr>
            <w:tcW w:w="888" w:type="dxa"/>
            <w:vAlign w:val="center"/>
          </w:tcPr>
          <w:p w14:paraId="1B53DE1B"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7B7C73BE"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0713A3B"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42D3CD2A"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5272951B"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bl>
    <w:p w14:paraId="7130809F"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备注：投标人对照“第五章 采购需求书”：</w:t>
      </w:r>
    </w:p>
    <w:p w14:paraId="6CC341C1"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1、如有优于招标文件要求的条件或与招标文件要求有偏离的条目应填写“采购需求条款偏离表”。</w:t>
      </w:r>
    </w:p>
    <w:p w14:paraId="19BE7BD5"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投标人保证：除采购需求条款偏离表列出的偏差外，投标人响应招标文件的全部要求。以上所指条款以</w:t>
      </w:r>
      <w:r w:rsidRPr="00FC7B00">
        <w:rPr>
          <w:rFonts w:ascii="仿宋" w:eastAsia="仿宋" w:hAnsi="仿宋" w:hint="eastAsia"/>
          <w:b/>
          <w:bCs/>
          <w:sz w:val="21"/>
          <w:u w:val="single"/>
        </w:rPr>
        <w:t>最小条目号</w:t>
      </w:r>
      <w:r w:rsidRPr="00FC7B00">
        <w:rPr>
          <w:rFonts w:ascii="仿宋" w:eastAsia="仿宋" w:hAnsi="仿宋" w:hint="eastAsia"/>
          <w:sz w:val="21"/>
        </w:rPr>
        <w:t>所在内容认定为一条款。</w:t>
      </w:r>
    </w:p>
    <w:p w14:paraId="3BA15174"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2、如全部无偏离在“采购需求条款偏离表”中“投标文件的采购需求响应情况”一栏中填写“全部条款无偏离”。</w:t>
      </w:r>
      <w:r w:rsidRPr="00FC7B00">
        <w:rPr>
          <w:rFonts w:ascii="仿宋" w:eastAsia="仿宋" w:hAnsi="仿宋" w:hint="eastAsia"/>
          <w:b/>
          <w:bCs/>
          <w:sz w:val="21"/>
        </w:rPr>
        <w:t>若投标人提供空白表格，则视为“采购需求条款全部响应无偏离”。</w:t>
      </w:r>
    </w:p>
    <w:p w14:paraId="36BE9606"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3、“采购需求条款偏离表”需加盖单位章。</w:t>
      </w:r>
    </w:p>
    <w:p w14:paraId="488E3793"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4、正偏离（优于招标文件要求），无偏离（“等于”招标文件要求），负偏离（低于招标文件要求）。投标人正偏离的，需在说明一栏给出详细的文字说明。</w:t>
      </w:r>
    </w:p>
    <w:p w14:paraId="12F6E29D" w14:textId="77777777" w:rsidR="009E25E3" w:rsidRPr="00FC7B00" w:rsidRDefault="009E25E3">
      <w:pPr>
        <w:pStyle w:val="00"/>
        <w:ind w:firstLine="420"/>
        <w:rPr>
          <w:rFonts w:ascii="仿宋" w:eastAsia="仿宋" w:hAnsi="仿宋" w:hint="eastAsia"/>
          <w:sz w:val="21"/>
        </w:rPr>
      </w:pPr>
    </w:p>
    <w:p w14:paraId="24605D34"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投标人名称：</w:t>
      </w:r>
      <w:r w:rsidRPr="00FC7B00">
        <w:rPr>
          <w:rFonts w:ascii="仿宋" w:eastAsia="仿宋" w:hAnsi="仿宋" w:hint="eastAsia"/>
          <w:sz w:val="21"/>
          <w:u w:val="single"/>
        </w:rPr>
        <w:t xml:space="preserve">                    </w:t>
      </w:r>
      <w:r w:rsidRPr="00FC7B00">
        <w:rPr>
          <w:rFonts w:ascii="仿宋" w:eastAsia="仿宋" w:hAnsi="仿宋" w:hint="eastAsia"/>
          <w:sz w:val="21"/>
        </w:rPr>
        <w:t>（盖章）</w:t>
      </w:r>
    </w:p>
    <w:p w14:paraId="1FE46843"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日期：</w:t>
      </w:r>
      <w:r w:rsidRPr="00FC7B00">
        <w:rPr>
          <w:rFonts w:ascii="仿宋" w:eastAsia="仿宋" w:hAnsi="仿宋" w:hint="eastAsia"/>
          <w:sz w:val="21"/>
          <w:u w:val="single"/>
        </w:rPr>
        <w:t xml:space="preserve">    </w:t>
      </w:r>
      <w:r w:rsidRPr="00FC7B00">
        <w:rPr>
          <w:rFonts w:ascii="仿宋" w:eastAsia="仿宋" w:hAnsi="仿宋" w:hint="eastAsia"/>
          <w:sz w:val="21"/>
        </w:rPr>
        <w:t>年</w:t>
      </w:r>
      <w:r w:rsidRPr="00FC7B00">
        <w:rPr>
          <w:rFonts w:ascii="仿宋" w:eastAsia="仿宋" w:hAnsi="仿宋" w:hint="eastAsia"/>
          <w:sz w:val="21"/>
          <w:u w:val="single"/>
        </w:rPr>
        <w:t xml:space="preserve">    </w:t>
      </w:r>
      <w:r w:rsidRPr="00FC7B00">
        <w:rPr>
          <w:rFonts w:ascii="仿宋" w:eastAsia="仿宋" w:hAnsi="仿宋" w:hint="eastAsia"/>
          <w:sz w:val="21"/>
        </w:rPr>
        <w:t>月</w:t>
      </w:r>
      <w:r w:rsidRPr="00FC7B00">
        <w:rPr>
          <w:rFonts w:ascii="仿宋" w:eastAsia="仿宋" w:hAnsi="仿宋" w:hint="eastAsia"/>
          <w:sz w:val="21"/>
          <w:u w:val="single"/>
        </w:rPr>
        <w:t xml:space="preserve">    </w:t>
      </w:r>
      <w:r w:rsidRPr="00FC7B00">
        <w:rPr>
          <w:rFonts w:ascii="仿宋" w:eastAsia="仿宋" w:hAnsi="仿宋" w:hint="eastAsia"/>
          <w:sz w:val="21"/>
        </w:rPr>
        <w:t>日</w:t>
      </w:r>
    </w:p>
    <w:p w14:paraId="18809A0D" w14:textId="77777777" w:rsidR="009E25E3" w:rsidRPr="00FC7B00" w:rsidRDefault="009E25E3">
      <w:pPr>
        <w:rPr>
          <w:rFonts w:ascii="仿宋" w:eastAsia="仿宋" w:hAnsi="仿宋" w:hint="eastAsia"/>
        </w:rPr>
      </w:pPr>
    </w:p>
    <w:p w14:paraId="18A291AF" w14:textId="77777777" w:rsidR="009E25E3" w:rsidRPr="00FC7B00" w:rsidRDefault="009E25E3">
      <w:pPr>
        <w:rPr>
          <w:rFonts w:ascii="仿宋" w:eastAsia="仿宋" w:hAnsi="仿宋" w:hint="eastAsia"/>
        </w:rPr>
      </w:pPr>
    </w:p>
    <w:p w14:paraId="2FBB9974"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4AFAB76E"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5" w:name="_Toc178009839"/>
      <w:r w:rsidRPr="00FC7B00">
        <w:rPr>
          <w:rFonts w:ascii="仿宋" w:eastAsia="仿宋" w:hAnsi="仿宋" w:hint="eastAsia"/>
          <w:sz w:val="28"/>
          <w:szCs w:val="28"/>
        </w:rPr>
        <w:lastRenderedPageBreak/>
        <w:t>10.服务承诺函</w:t>
      </w:r>
      <w:bookmarkEnd w:id="115"/>
    </w:p>
    <w:p w14:paraId="0F5BCAF5"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服务承诺函</w:t>
      </w:r>
    </w:p>
    <w:p w14:paraId="4F85E43B"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致：</w:t>
      </w:r>
      <w:r w:rsidR="009D0FFA" w:rsidRPr="00FC7B00">
        <w:rPr>
          <w:rFonts w:ascii="仿宋" w:eastAsia="仿宋" w:hAnsi="仿宋" w:hint="eastAsia"/>
          <w:sz w:val="21"/>
          <w:u w:val="single"/>
        </w:rPr>
        <w:t>今日（广东）国际传播有限公司</w:t>
      </w:r>
      <w:r w:rsidRPr="00FC7B00">
        <w:rPr>
          <w:rFonts w:ascii="仿宋" w:eastAsia="仿宋" w:hAnsi="仿宋" w:hint="eastAsia"/>
          <w:sz w:val="21"/>
          <w:u w:val="single"/>
        </w:rPr>
        <w:t>、广东省南方文化产权交易所股份有限公司</w:t>
      </w:r>
    </w:p>
    <w:p w14:paraId="5E91935C"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关于我公司在贵公司组织的“</w:t>
      </w:r>
      <w:r w:rsidRPr="00FC7B00">
        <w:rPr>
          <w:rFonts w:ascii="仿宋" w:eastAsia="仿宋" w:hAnsi="仿宋" w:hint="eastAsia"/>
          <w:sz w:val="21"/>
          <w:u w:val="single"/>
        </w:rPr>
        <w:t xml:space="preserve">  （项目名称）  </w:t>
      </w:r>
      <w:r w:rsidRPr="00FC7B00">
        <w:rPr>
          <w:rFonts w:ascii="仿宋" w:eastAsia="仿宋" w:hAnsi="仿宋" w:hint="eastAsia"/>
          <w:sz w:val="21"/>
        </w:rPr>
        <w:t>”中，我方已仔细研究了招标文件的全部内容，现我公司承诺如下内容：</w:t>
      </w:r>
    </w:p>
    <w:p w14:paraId="11CF07C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1、我公司充分理解本次招标的需求内容，将严格按照招标人的要求开展各项目工作。</w:t>
      </w:r>
    </w:p>
    <w:p w14:paraId="4E6AA247"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2、我公司将按照投标应答时所列的团队人员清单安排到岗，按质按量按时提供项目需求的各项服务。</w:t>
      </w:r>
    </w:p>
    <w:p w14:paraId="6BE06C16"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3、我司针对本项目列有相应的保密措施，若我司中标本项目，承诺将严格按照要求及所列措施对参与本项目过程中所接触的所有商业和技术等信息做好各项保密工作。如因我司保密不当导致信息泄漏，对招标利益、项目活动执行等造成影响的，我司将按照合同条款和采购需求中的规定承担相应责任。</w:t>
      </w:r>
    </w:p>
    <w:p w14:paraId="1B9F7038"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4、如若我司在本项目中中标，我公司承诺按照招标人要求开具符合法律要求的增值税专用发票。</w:t>
      </w:r>
    </w:p>
    <w:p w14:paraId="4EA0E14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特此承诺！</w:t>
      </w:r>
    </w:p>
    <w:p w14:paraId="0CEFE8FE" w14:textId="77777777" w:rsidR="009E25E3" w:rsidRPr="00FC7B00" w:rsidRDefault="009E25E3">
      <w:pPr>
        <w:pStyle w:val="00"/>
        <w:ind w:firstLine="420"/>
        <w:rPr>
          <w:rFonts w:ascii="仿宋" w:eastAsia="仿宋" w:hAnsi="仿宋" w:hint="eastAsia"/>
          <w:sz w:val="21"/>
        </w:rPr>
      </w:pPr>
    </w:p>
    <w:p w14:paraId="6ACA1D94"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投标人名称：</w:t>
      </w:r>
      <w:r w:rsidRPr="00FC7B00">
        <w:rPr>
          <w:rFonts w:ascii="仿宋" w:eastAsia="仿宋" w:hAnsi="仿宋" w:hint="eastAsia"/>
          <w:sz w:val="21"/>
          <w:u w:val="single"/>
        </w:rPr>
        <w:t xml:space="preserve">                    </w:t>
      </w:r>
      <w:r w:rsidRPr="00FC7B00">
        <w:rPr>
          <w:rFonts w:ascii="仿宋" w:eastAsia="仿宋" w:hAnsi="仿宋" w:hint="eastAsia"/>
          <w:sz w:val="21"/>
        </w:rPr>
        <w:t>（盖章）</w:t>
      </w:r>
    </w:p>
    <w:p w14:paraId="66DDB7A4"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日期：</w:t>
      </w:r>
      <w:r w:rsidRPr="00FC7B00">
        <w:rPr>
          <w:rFonts w:ascii="仿宋" w:eastAsia="仿宋" w:hAnsi="仿宋" w:hint="eastAsia"/>
          <w:sz w:val="21"/>
          <w:u w:val="single"/>
        </w:rPr>
        <w:t xml:space="preserve">    </w:t>
      </w:r>
      <w:r w:rsidRPr="00FC7B00">
        <w:rPr>
          <w:rFonts w:ascii="仿宋" w:eastAsia="仿宋" w:hAnsi="仿宋" w:hint="eastAsia"/>
          <w:sz w:val="21"/>
        </w:rPr>
        <w:t>年</w:t>
      </w:r>
      <w:r w:rsidRPr="00FC7B00">
        <w:rPr>
          <w:rFonts w:ascii="仿宋" w:eastAsia="仿宋" w:hAnsi="仿宋" w:hint="eastAsia"/>
          <w:sz w:val="21"/>
          <w:u w:val="single"/>
        </w:rPr>
        <w:t xml:space="preserve">    </w:t>
      </w:r>
      <w:r w:rsidRPr="00FC7B00">
        <w:rPr>
          <w:rFonts w:ascii="仿宋" w:eastAsia="仿宋" w:hAnsi="仿宋" w:hint="eastAsia"/>
          <w:sz w:val="21"/>
        </w:rPr>
        <w:t>月</w:t>
      </w:r>
      <w:r w:rsidRPr="00FC7B00">
        <w:rPr>
          <w:rFonts w:ascii="仿宋" w:eastAsia="仿宋" w:hAnsi="仿宋" w:hint="eastAsia"/>
          <w:sz w:val="21"/>
          <w:u w:val="single"/>
        </w:rPr>
        <w:t xml:space="preserve">    </w:t>
      </w:r>
      <w:r w:rsidRPr="00FC7B00">
        <w:rPr>
          <w:rFonts w:ascii="仿宋" w:eastAsia="仿宋" w:hAnsi="仿宋" w:hint="eastAsia"/>
          <w:sz w:val="21"/>
        </w:rPr>
        <w:t>日</w:t>
      </w:r>
    </w:p>
    <w:p w14:paraId="62DAF89A" w14:textId="77777777" w:rsidR="009E25E3" w:rsidRPr="00FC7B00" w:rsidRDefault="009E25E3">
      <w:pPr>
        <w:rPr>
          <w:rFonts w:ascii="仿宋" w:eastAsia="仿宋" w:hAnsi="仿宋" w:hint="eastAsia"/>
        </w:rPr>
      </w:pPr>
    </w:p>
    <w:p w14:paraId="0580069D" w14:textId="77777777" w:rsidR="009E25E3" w:rsidRPr="00FC7B00" w:rsidRDefault="009E25E3">
      <w:pPr>
        <w:rPr>
          <w:rFonts w:ascii="仿宋" w:eastAsia="仿宋" w:hAnsi="仿宋" w:hint="eastAsia"/>
        </w:rPr>
      </w:pPr>
    </w:p>
    <w:p w14:paraId="1B8A6045"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269C097D"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6" w:name="_Toc178009840"/>
      <w:r w:rsidRPr="00FC7B00">
        <w:rPr>
          <w:rFonts w:ascii="仿宋" w:eastAsia="仿宋" w:hAnsi="仿宋" w:hint="eastAsia"/>
          <w:sz w:val="28"/>
          <w:szCs w:val="28"/>
        </w:rPr>
        <w:lastRenderedPageBreak/>
        <w:t>11.同类项目业绩情况</w:t>
      </w:r>
      <w:bookmarkEnd w:id="116"/>
    </w:p>
    <w:p w14:paraId="4B24D2C2"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u w:val="single"/>
        </w:rPr>
        <w:t>2021年1月1日（含）至今</w:t>
      </w:r>
      <w:r w:rsidRPr="00FC7B00">
        <w:rPr>
          <w:rFonts w:ascii="仿宋" w:eastAsia="仿宋" w:hAnsi="仿宋" w:hint="eastAsia"/>
          <w:b/>
          <w:sz w:val="28"/>
          <w:szCs w:val="28"/>
        </w:rPr>
        <w:t>具备的同类项目业绩表</w:t>
      </w:r>
    </w:p>
    <w:tbl>
      <w:tblPr>
        <w:tblStyle w:val="af1"/>
        <w:tblW w:w="11052" w:type="dxa"/>
        <w:jc w:val="center"/>
        <w:tblLook w:val="04A0" w:firstRow="1" w:lastRow="0" w:firstColumn="1" w:lastColumn="0" w:noHBand="0" w:noVBand="1"/>
      </w:tblPr>
      <w:tblGrid>
        <w:gridCol w:w="851"/>
        <w:gridCol w:w="1417"/>
        <w:gridCol w:w="1701"/>
        <w:gridCol w:w="1280"/>
        <w:gridCol w:w="1638"/>
        <w:gridCol w:w="1472"/>
        <w:gridCol w:w="1559"/>
        <w:gridCol w:w="1134"/>
      </w:tblGrid>
      <w:tr w:rsidR="009E25E3" w:rsidRPr="00FC7B00" w14:paraId="2FDFAA58" w14:textId="77777777">
        <w:trPr>
          <w:trHeight w:val="865"/>
          <w:jc w:val="center"/>
        </w:trPr>
        <w:tc>
          <w:tcPr>
            <w:tcW w:w="851" w:type="dxa"/>
            <w:shd w:val="clear" w:color="auto" w:fill="F2F2F2" w:themeFill="background1" w:themeFillShade="F2"/>
            <w:vAlign w:val="center"/>
          </w:tcPr>
          <w:p w14:paraId="5EB627DA"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序号</w:t>
            </w:r>
          </w:p>
        </w:tc>
        <w:tc>
          <w:tcPr>
            <w:tcW w:w="1417" w:type="dxa"/>
            <w:shd w:val="clear" w:color="auto" w:fill="F2F2F2" w:themeFill="background1" w:themeFillShade="F2"/>
            <w:vAlign w:val="center"/>
          </w:tcPr>
          <w:p w14:paraId="0D23CC10"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合同名称</w:t>
            </w:r>
          </w:p>
        </w:tc>
        <w:tc>
          <w:tcPr>
            <w:tcW w:w="1701" w:type="dxa"/>
            <w:shd w:val="clear" w:color="auto" w:fill="F2F2F2" w:themeFill="background1" w:themeFillShade="F2"/>
            <w:vAlign w:val="center"/>
          </w:tcPr>
          <w:p w14:paraId="31582A93"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合同类型</w:t>
            </w:r>
          </w:p>
        </w:tc>
        <w:tc>
          <w:tcPr>
            <w:tcW w:w="1280" w:type="dxa"/>
            <w:shd w:val="clear" w:color="auto" w:fill="F2F2F2" w:themeFill="background1" w:themeFillShade="F2"/>
            <w:vAlign w:val="center"/>
          </w:tcPr>
          <w:p w14:paraId="1E661C0D"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合同金额</w:t>
            </w:r>
          </w:p>
          <w:p w14:paraId="4E4EDF9C"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（万元）</w:t>
            </w:r>
          </w:p>
        </w:tc>
        <w:tc>
          <w:tcPr>
            <w:tcW w:w="1638" w:type="dxa"/>
            <w:shd w:val="clear" w:color="auto" w:fill="F2F2F2" w:themeFill="background1" w:themeFillShade="F2"/>
            <w:vAlign w:val="center"/>
          </w:tcPr>
          <w:p w14:paraId="42E5490D"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甲方名称</w:t>
            </w:r>
          </w:p>
        </w:tc>
        <w:tc>
          <w:tcPr>
            <w:tcW w:w="1472" w:type="dxa"/>
            <w:shd w:val="clear" w:color="auto" w:fill="F2F2F2" w:themeFill="background1" w:themeFillShade="F2"/>
            <w:vAlign w:val="center"/>
          </w:tcPr>
          <w:p w14:paraId="71304858"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甲方类型</w:t>
            </w:r>
          </w:p>
        </w:tc>
        <w:tc>
          <w:tcPr>
            <w:tcW w:w="1559" w:type="dxa"/>
            <w:shd w:val="clear" w:color="auto" w:fill="F2F2F2" w:themeFill="background1" w:themeFillShade="F2"/>
            <w:vAlign w:val="center"/>
          </w:tcPr>
          <w:p w14:paraId="645442E4"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签订合同时间</w:t>
            </w:r>
          </w:p>
        </w:tc>
        <w:tc>
          <w:tcPr>
            <w:tcW w:w="1134" w:type="dxa"/>
            <w:shd w:val="clear" w:color="auto" w:fill="F2F2F2" w:themeFill="background1" w:themeFillShade="F2"/>
            <w:vAlign w:val="center"/>
          </w:tcPr>
          <w:p w14:paraId="0F970677"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投标文件对应页码</w:t>
            </w:r>
          </w:p>
        </w:tc>
      </w:tr>
      <w:tr w:rsidR="009E25E3" w:rsidRPr="00FC7B00" w14:paraId="5E839B00" w14:textId="77777777">
        <w:trPr>
          <w:trHeight w:val="499"/>
          <w:jc w:val="center"/>
        </w:trPr>
        <w:tc>
          <w:tcPr>
            <w:tcW w:w="851" w:type="dxa"/>
            <w:vAlign w:val="center"/>
          </w:tcPr>
          <w:p w14:paraId="3296C4C4"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示例1</w:t>
            </w:r>
          </w:p>
        </w:tc>
        <w:tc>
          <w:tcPr>
            <w:tcW w:w="1417" w:type="dxa"/>
            <w:vAlign w:val="center"/>
          </w:tcPr>
          <w:p w14:paraId="5D076207"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某某合同</w:t>
            </w:r>
          </w:p>
        </w:tc>
        <w:tc>
          <w:tcPr>
            <w:tcW w:w="1701" w:type="dxa"/>
            <w:vAlign w:val="center"/>
          </w:tcPr>
          <w:p w14:paraId="7F4883AD" w14:textId="77777777" w:rsidR="009E25E3" w:rsidRPr="00FC7B00" w:rsidRDefault="000D6875">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视</w:t>
            </w:r>
            <w:r w:rsidRPr="000D6875">
              <w:rPr>
                <w:rFonts w:ascii="仿宋" w:eastAsia="仿宋" w:hAnsi="仿宋" w:cs="宋体" w:hint="eastAsia"/>
                <w:szCs w:val="21"/>
              </w:rPr>
              <w:t>频制作</w:t>
            </w:r>
            <w:r>
              <w:rPr>
                <w:rFonts w:ascii="仿宋" w:eastAsia="仿宋" w:hAnsi="仿宋" w:cs="宋体" w:hint="eastAsia"/>
                <w:szCs w:val="21"/>
              </w:rPr>
              <w:t>/</w:t>
            </w:r>
            <w:r w:rsidRPr="000D6875">
              <w:rPr>
                <w:rFonts w:ascii="仿宋" w:eastAsia="仿宋" w:hAnsi="仿宋" w:cs="宋体" w:hint="eastAsia"/>
                <w:szCs w:val="21"/>
              </w:rPr>
              <w:t>宣传推广</w:t>
            </w:r>
            <w:r>
              <w:rPr>
                <w:rFonts w:ascii="仿宋" w:eastAsia="仿宋" w:hAnsi="仿宋" w:cs="宋体" w:hint="eastAsia"/>
                <w:szCs w:val="21"/>
              </w:rPr>
              <w:t>/</w:t>
            </w:r>
            <w:r w:rsidRPr="000D6875">
              <w:rPr>
                <w:rFonts w:ascii="仿宋" w:eastAsia="仿宋" w:hAnsi="仿宋" w:cs="宋体" w:hint="eastAsia"/>
                <w:szCs w:val="21"/>
              </w:rPr>
              <w:t>新媒体平台运营服务</w:t>
            </w:r>
          </w:p>
        </w:tc>
        <w:tc>
          <w:tcPr>
            <w:tcW w:w="1280" w:type="dxa"/>
            <w:vAlign w:val="center"/>
          </w:tcPr>
          <w:p w14:paraId="1BF07B96"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N万元</w:t>
            </w:r>
          </w:p>
        </w:tc>
        <w:tc>
          <w:tcPr>
            <w:tcW w:w="1638" w:type="dxa"/>
            <w:vAlign w:val="center"/>
          </w:tcPr>
          <w:p w14:paraId="73C1E728"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某单位</w:t>
            </w:r>
          </w:p>
        </w:tc>
        <w:tc>
          <w:tcPr>
            <w:tcW w:w="1472" w:type="dxa"/>
            <w:vAlign w:val="center"/>
          </w:tcPr>
          <w:p w14:paraId="70CDD62D"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企业/事业机关单位</w:t>
            </w:r>
          </w:p>
        </w:tc>
        <w:tc>
          <w:tcPr>
            <w:tcW w:w="1559" w:type="dxa"/>
            <w:vAlign w:val="center"/>
          </w:tcPr>
          <w:p w14:paraId="239E64E0"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2021年1月1日</w:t>
            </w:r>
          </w:p>
        </w:tc>
        <w:tc>
          <w:tcPr>
            <w:tcW w:w="1134" w:type="dxa"/>
            <w:vAlign w:val="center"/>
          </w:tcPr>
          <w:p w14:paraId="0E90A7D7"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详见第M页</w:t>
            </w:r>
          </w:p>
        </w:tc>
      </w:tr>
      <w:tr w:rsidR="009E25E3" w:rsidRPr="00FC7B00" w14:paraId="4E96737A" w14:textId="77777777">
        <w:trPr>
          <w:trHeight w:val="507"/>
          <w:jc w:val="center"/>
        </w:trPr>
        <w:tc>
          <w:tcPr>
            <w:tcW w:w="851" w:type="dxa"/>
            <w:vAlign w:val="center"/>
          </w:tcPr>
          <w:p w14:paraId="79DE3C2B"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2</w:t>
            </w:r>
          </w:p>
        </w:tc>
        <w:tc>
          <w:tcPr>
            <w:tcW w:w="1417" w:type="dxa"/>
            <w:vAlign w:val="center"/>
          </w:tcPr>
          <w:p w14:paraId="5DB73069"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57C91079"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5789D41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5D9B346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263715E9"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2A505D18"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68102633"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60A71F0B" w14:textId="77777777">
        <w:trPr>
          <w:trHeight w:val="499"/>
          <w:jc w:val="center"/>
        </w:trPr>
        <w:tc>
          <w:tcPr>
            <w:tcW w:w="851" w:type="dxa"/>
            <w:vAlign w:val="center"/>
          </w:tcPr>
          <w:p w14:paraId="7CD9004F"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w:t>
            </w:r>
          </w:p>
        </w:tc>
        <w:tc>
          <w:tcPr>
            <w:tcW w:w="1417" w:type="dxa"/>
            <w:vAlign w:val="center"/>
          </w:tcPr>
          <w:p w14:paraId="2BEDD39B"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5DDBB35B"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507C7FE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53448714"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06FEFE4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7F6CE458"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0F80F0EB"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0ACF0356" w14:textId="77777777">
        <w:trPr>
          <w:trHeight w:val="507"/>
          <w:jc w:val="center"/>
        </w:trPr>
        <w:tc>
          <w:tcPr>
            <w:tcW w:w="851" w:type="dxa"/>
            <w:vAlign w:val="center"/>
          </w:tcPr>
          <w:p w14:paraId="065EC144"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7C290020"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4BF6D531"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575DA585"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3EA3CEA9"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2D3C0017"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71DC2BE6"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268D0394"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3ACE9150" w14:textId="77777777">
        <w:trPr>
          <w:trHeight w:val="499"/>
          <w:jc w:val="center"/>
        </w:trPr>
        <w:tc>
          <w:tcPr>
            <w:tcW w:w="851" w:type="dxa"/>
            <w:vAlign w:val="center"/>
          </w:tcPr>
          <w:p w14:paraId="42BFA10E"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4C92735F"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2960E2D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04EA6DEE"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3087FC8F"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6BF0BD28"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0D95A51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40EC0D7F"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55E6AA53" w14:textId="77777777">
        <w:trPr>
          <w:trHeight w:val="499"/>
          <w:jc w:val="center"/>
        </w:trPr>
        <w:tc>
          <w:tcPr>
            <w:tcW w:w="851" w:type="dxa"/>
            <w:vAlign w:val="center"/>
          </w:tcPr>
          <w:p w14:paraId="21A96B2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7B817144"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2FE32854"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388EE446"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5CD82F63"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6C9EE09F"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261C370A"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2378371A"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bl>
    <w:p w14:paraId="0D210FBE"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备注：投标人必须如实填写，须按第三章 评标办法中“商务评分表”的评审细则要求提供有效证明材料，否则不予认可。</w:t>
      </w:r>
    </w:p>
    <w:p w14:paraId="48659A7B" w14:textId="77777777" w:rsidR="009E25E3" w:rsidRPr="00FC7B00" w:rsidRDefault="009E25E3">
      <w:pPr>
        <w:rPr>
          <w:rFonts w:ascii="仿宋" w:eastAsia="仿宋" w:hAnsi="仿宋" w:hint="eastAsia"/>
        </w:rPr>
      </w:pPr>
    </w:p>
    <w:p w14:paraId="7CE42BD5" w14:textId="77777777" w:rsidR="009E25E3" w:rsidRPr="00FC7B00" w:rsidRDefault="009E25E3">
      <w:pPr>
        <w:rPr>
          <w:rFonts w:ascii="仿宋" w:eastAsia="仿宋" w:hAnsi="仿宋" w:hint="eastAsia"/>
        </w:rPr>
      </w:pPr>
    </w:p>
    <w:p w14:paraId="587291B3" w14:textId="77777777" w:rsidR="009E25E3" w:rsidRPr="00FC7B00" w:rsidRDefault="009E25E3">
      <w:pPr>
        <w:rPr>
          <w:rFonts w:ascii="仿宋" w:eastAsia="仿宋" w:hAnsi="仿宋" w:hint="eastAsia"/>
        </w:rPr>
      </w:pPr>
    </w:p>
    <w:p w14:paraId="3E4C5BAA"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12656838"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7" w:name="_Toc178009841"/>
      <w:r w:rsidRPr="00FC7B00">
        <w:rPr>
          <w:rFonts w:ascii="仿宋" w:eastAsia="仿宋" w:hAnsi="仿宋" w:hint="eastAsia"/>
          <w:sz w:val="28"/>
          <w:szCs w:val="28"/>
        </w:rPr>
        <w:lastRenderedPageBreak/>
        <w:t>12.拟投入本项目服务人员</w:t>
      </w:r>
      <w:bookmarkEnd w:id="117"/>
    </w:p>
    <w:p w14:paraId="575BEF8E"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8" w:name="_Toc178009842"/>
      <w:r w:rsidRPr="00FC7B00">
        <w:rPr>
          <w:rFonts w:ascii="仿宋" w:eastAsia="仿宋" w:hAnsi="仿宋" w:hint="eastAsia"/>
          <w:sz w:val="24"/>
          <w:szCs w:val="24"/>
        </w:rPr>
        <w:t>12.1</w:t>
      </w:r>
      <w:r w:rsidRPr="00FC7B00">
        <w:rPr>
          <w:rFonts w:ascii="仿宋" w:eastAsia="仿宋" w:hAnsi="仿宋" w:hint="eastAsia"/>
          <w:sz w:val="24"/>
          <w:szCs w:val="24"/>
        </w:rPr>
        <w:tab/>
        <w:t>项目负责人情况</w:t>
      </w:r>
      <w:bookmarkEnd w:id="118"/>
    </w:p>
    <w:p w14:paraId="7D01F1CD"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项目负责人情况表</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492"/>
        <w:gridCol w:w="1174"/>
        <w:gridCol w:w="605"/>
        <w:gridCol w:w="501"/>
        <w:gridCol w:w="321"/>
        <w:gridCol w:w="964"/>
        <w:gridCol w:w="576"/>
        <w:gridCol w:w="869"/>
        <w:gridCol w:w="550"/>
        <w:gridCol w:w="125"/>
        <w:gridCol w:w="1643"/>
      </w:tblGrid>
      <w:tr w:rsidR="009E25E3" w:rsidRPr="00FC7B00" w14:paraId="5491C5C8" w14:textId="77777777">
        <w:trPr>
          <w:trHeight w:val="460"/>
          <w:jc w:val="center"/>
        </w:trPr>
        <w:tc>
          <w:tcPr>
            <w:tcW w:w="1297" w:type="dxa"/>
          </w:tcPr>
          <w:p w14:paraId="4EA62FCC"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bCs/>
                <w:szCs w:val="21"/>
              </w:rPr>
              <w:t>姓名</w:t>
            </w:r>
          </w:p>
        </w:tc>
        <w:tc>
          <w:tcPr>
            <w:tcW w:w="1666" w:type="dxa"/>
            <w:gridSpan w:val="2"/>
          </w:tcPr>
          <w:p w14:paraId="5884755B"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6C971280"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bCs/>
                <w:szCs w:val="21"/>
              </w:rPr>
              <w:t>性别</w:t>
            </w:r>
          </w:p>
        </w:tc>
        <w:tc>
          <w:tcPr>
            <w:tcW w:w="1861" w:type="dxa"/>
            <w:gridSpan w:val="3"/>
          </w:tcPr>
          <w:p w14:paraId="7AADAEA9"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74127477"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bCs/>
                <w:szCs w:val="21"/>
              </w:rPr>
              <w:t>年龄</w:t>
            </w:r>
          </w:p>
        </w:tc>
        <w:tc>
          <w:tcPr>
            <w:tcW w:w="1643" w:type="dxa"/>
          </w:tcPr>
          <w:p w14:paraId="030AE8CE"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r>
      <w:tr w:rsidR="009E25E3" w:rsidRPr="00FC7B00" w14:paraId="4D657BEC" w14:textId="77777777">
        <w:trPr>
          <w:trHeight w:val="460"/>
          <w:jc w:val="center"/>
        </w:trPr>
        <w:tc>
          <w:tcPr>
            <w:tcW w:w="1297" w:type="dxa"/>
          </w:tcPr>
          <w:p w14:paraId="775D642B"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bCs/>
                <w:szCs w:val="21"/>
              </w:rPr>
              <w:t>职务</w:t>
            </w:r>
          </w:p>
        </w:tc>
        <w:tc>
          <w:tcPr>
            <w:tcW w:w="1666" w:type="dxa"/>
            <w:gridSpan w:val="2"/>
          </w:tcPr>
          <w:p w14:paraId="54D8C6A6"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1B49A00E"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bCs/>
                <w:szCs w:val="21"/>
              </w:rPr>
              <w:t>职称</w:t>
            </w:r>
          </w:p>
        </w:tc>
        <w:tc>
          <w:tcPr>
            <w:tcW w:w="1861" w:type="dxa"/>
            <w:gridSpan w:val="3"/>
          </w:tcPr>
          <w:p w14:paraId="728DF314"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4AB336BC"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bCs/>
                <w:szCs w:val="21"/>
              </w:rPr>
              <w:t>学历</w:t>
            </w:r>
          </w:p>
        </w:tc>
        <w:tc>
          <w:tcPr>
            <w:tcW w:w="1643" w:type="dxa"/>
          </w:tcPr>
          <w:p w14:paraId="5847967F"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r>
      <w:tr w:rsidR="009E25E3" w:rsidRPr="00FC7B00" w14:paraId="60B6273B" w14:textId="77777777">
        <w:trPr>
          <w:trHeight w:val="460"/>
          <w:jc w:val="center"/>
        </w:trPr>
        <w:tc>
          <w:tcPr>
            <w:tcW w:w="1297" w:type="dxa"/>
          </w:tcPr>
          <w:p w14:paraId="494FFB41"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专业</w:t>
            </w:r>
          </w:p>
        </w:tc>
        <w:tc>
          <w:tcPr>
            <w:tcW w:w="1666" w:type="dxa"/>
            <w:gridSpan w:val="2"/>
          </w:tcPr>
          <w:p w14:paraId="1C66C362"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2D62471E"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bCs/>
                <w:szCs w:val="21"/>
              </w:rPr>
              <w:t>电话</w:t>
            </w:r>
          </w:p>
        </w:tc>
        <w:tc>
          <w:tcPr>
            <w:tcW w:w="1861" w:type="dxa"/>
            <w:gridSpan w:val="3"/>
          </w:tcPr>
          <w:p w14:paraId="2E4F0C70"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299CE38E"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E-mail</w:t>
            </w:r>
          </w:p>
        </w:tc>
        <w:tc>
          <w:tcPr>
            <w:tcW w:w="1643" w:type="dxa"/>
          </w:tcPr>
          <w:p w14:paraId="02D28147"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r>
      <w:tr w:rsidR="009E25E3" w:rsidRPr="00FC7B00" w14:paraId="7F55B969" w14:textId="77777777">
        <w:trPr>
          <w:cantSplit/>
          <w:trHeight w:val="450"/>
          <w:jc w:val="center"/>
        </w:trPr>
        <w:tc>
          <w:tcPr>
            <w:tcW w:w="1789" w:type="dxa"/>
            <w:gridSpan w:val="2"/>
          </w:tcPr>
          <w:p w14:paraId="470BE33E"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bCs/>
                <w:szCs w:val="21"/>
              </w:rPr>
              <w:t>参加工作时间</w:t>
            </w:r>
          </w:p>
        </w:tc>
        <w:tc>
          <w:tcPr>
            <w:tcW w:w="2601" w:type="dxa"/>
            <w:gridSpan w:val="4"/>
          </w:tcPr>
          <w:p w14:paraId="2E19A614"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c>
          <w:tcPr>
            <w:tcW w:w="2409" w:type="dxa"/>
            <w:gridSpan w:val="3"/>
          </w:tcPr>
          <w:p w14:paraId="29051DF7"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任职</w:t>
            </w:r>
            <w:r w:rsidRPr="00FC7B00">
              <w:rPr>
                <w:rFonts w:ascii="仿宋" w:eastAsia="仿宋" w:hAnsi="仿宋" w:cs="宋体"/>
                <w:bCs/>
                <w:szCs w:val="21"/>
              </w:rPr>
              <w:t>年限</w:t>
            </w:r>
          </w:p>
        </w:tc>
        <w:tc>
          <w:tcPr>
            <w:tcW w:w="2318" w:type="dxa"/>
            <w:gridSpan w:val="3"/>
          </w:tcPr>
          <w:p w14:paraId="445B5842"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r>
      <w:tr w:rsidR="009E25E3" w:rsidRPr="00FC7B00" w14:paraId="0E7CDA29" w14:textId="77777777">
        <w:trPr>
          <w:cantSplit/>
          <w:trHeight w:val="460"/>
          <w:jc w:val="center"/>
        </w:trPr>
        <w:tc>
          <w:tcPr>
            <w:tcW w:w="1789" w:type="dxa"/>
            <w:gridSpan w:val="2"/>
          </w:tcPr>
          <w:p w14:paraId="16B6DE65"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获得资质情况</w:t>
            </w:r>
          </w:p>
        </w:tc>
        <w:tc>
          <w:tcPr>
            <w:tcW w:w="7328" w:type="dxa"/>
            <w:gridSpan w:val="10"/>
          </w:tcPr>
          <w:p w14:paraId="007E75E1" w14:textId="77777777" w:rsidR="009E25E3" w:rsidRPr="00FC7B00" w:rsidRDefault="009E25E3">
            <w:pPr>
              <w:autoSpaceDE w:val="0"/>
              <w:autoSpaceDN w:val="0"/>
              <w:spacing w:beforeLines="30" w:before="93" w:afterLines="30" w:after="93"/>
              <w:jc w:val="center"/>
              <w:rPr>
                <w:rFonts w:ascii="仿宋" w:eastAsia="仿宋" w:hAnsi="仿宋" w:cs="宋体" w:hint="eastAsia"/>
                <w:bCs/>
                <w:szCs w:val="21"/>
              </w:rPr>
            </w:pPr>
          </w:p>
        </w:tc>
      </w:tr>
      <w:tr w:rsidR="009E25E3" w:rsidRPr="00FC7B00" w14:paraId="700DFAE8" w14:textId="77777777">
        <w:trPr>
          <w:cantSplit/>
          <w:trHeight w:val="460"/>
          <w:jc w:val="center"/>
        </w:trPr>
        <w:tc>
          <w:tcPr>
            <w:tcW w:w="9117" w:type="dxa"/>
            <w:gridSpan w:val="12"/>
          </w:tcPr>
          <w:p w14:paraId="66CA0AD2"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参与过的同类</w:t>
            </w:r>
            <w:r w:rsidRPr="00FC7B00">
              <w:rPr>
                <w:rFonts w:ascii="仿宋" w:eastAsia="仿宋" w:hAnsi="仿宋" w:cs="宋体"/>
                <w:bCs/>
                <w:szCs w:val="21"/>
              </w:rPr>
              <w:t>项目情况</w:t>
            </w:r>
          </w:p>
        </w:tc>
      </w:tr>
      <w:tr w:rsidR="009E25E3" w:rsidRPr="00FC7B00" w14:paraId="00942ABC" w14:textId="77777777">
        <w:trPr>
          <w:trHeight w:val="730"/>
          <w:jc w:val="center"/>
        </w:trPr>
        <w:tc>
          <w:tcPr>
            <w:tcW w:w="1789" w:type="dxa"/>
            <w:gridSpan w:val="2"/>
            <w:vAlign w:val="center"/>
          </w:tcPr>
          <w:p w14:paraId="635F8BEB"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甲方单位</w:t>
            </w:r>
          </w:p>
        </w:tc>
        <w:tc>
          <w:tcPr>
            <w:tcW w:w="1779" w:type="dxa"/>
            <w:gridSpan w:val="2"/>
            <w:vAlign w:val="center"/>
          </w:tcPr>
          <w:p w14:paraId="6387971A"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bCs/>
                <w:szCs w:val="21"/>
              </w:rPr>
              <w:t>项目名称</w:t>
            </w:r>
          </w:p>
        </w:tc>
        <w:tc>
          <w:tcPr>
            <w:tcW w:w="1786" w:type="dxa"/>
            <w:gridSpan w:val="3"/>
            <w:vAlign w:val="center"/>
          </w:tcPr>
          <w:p w14:paraId="63BCAD64"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担任职务或承担工作内容</w:t>
            </w:r>
          </w:p>
        </w:tc>
        <w:tc>
          <w:tcPr>
            <w:tcW w:w="1995" w:type="dxa"/>
            <w:gridSpan w:val="3"/>
            <w:vAlign w:val="center"/>
          </w:tcPr>
          <w:p w14:paraId="5854B336"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服务期限</w:t>
            </w:r>
          </w:p>
        </w:tc>
        <w:tc>
          <w:tcPr>
            <w:tcW w:w="1768" w:type="dxa"/>
            <w:gridSpan w:val="2"/>
            <w:vAlign w:val="center"/>
          </w:tcPr>
          <w:p w14:paraId="446C0F4F" w14:textId="77777777" w:rsidR="009E25E3" w:rsidRPr="00FC7B00" w:rsidRDefault="00000000">
            <w:pPr>
              <w:autoSpaceDE w:val="0"/>
              <w:autoSpaceDN w:val="0"/>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项目效果简述</w:t>
            </w:r>
          </w:p>
        </w:tc>
      </w:tr>
      <w:tr w:rsidR="009E25E3" w:rsidRPr="00FC7B00" w14:paraId="26409E93" w14:textId="77777777">
        <w:trPr>
          <w:trHeight w:val="460"/>
          <w:jc w:val="center"/>
        </w:trPr>
        <w:tc>
          <w:tcPr>
            <w:tcW w:w="1789" w:type="dxa"/>
            <w:gridSpan w:val="2"/>
            <w:vAlign w:val="center"/>
          </w:tcPr>
          <w:p w14:paraId="4F382A64"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38BF0BBB"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1431DC3A"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57DA67FF"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70D4940D"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r>
      <w:tr w:rsidR="009E25E3" w:rsidRPr="00FC7B00" w14:paraId="315B0901" w14:textId="77777777">
        <w:trPr>
          <w:trHeight w:val="460"/>
          <w:jc w:val="center"/>
        </w:trPr>
        <w:tc>
          <w:tcPr>
            <w:tcW w:w="1789" w:type="dxa"/>
            <w:gridSpan w:val="2"/>
            <w:vAlign w:val="center"/>
          </w:tcPr>
          <w:p w14:paraId="18103DF4"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4225773B"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325BF81D"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0D4A36AC"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7320188F"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r>
      <w:tr w:rsidR="009E25E3" w:rsidRPr="00FC7B00" w14:paraId="7D40FBC8" w14:textId="77777777">
        <w:trPr>
          <w:trHeight w:val="460"/>
          <w:jc w:val="center"/>
        </w:trPr>
        <w:tc>
          <w:tcPr>
            <w:tcW w:w="1789" w:type="dxa"/>
            <w:gridSpan w:val="2"/>
            <w:vAlign w:val="center"/>
          </w:tcPr>
          <w:p w14:paraId="0C754A4D"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AB024C6"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227F6745"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0CA98368"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5E22EF3E"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r>
      <w:tr w:rsidR="009E25E3" w:rsidRPr="00FC7B00" w14:paraId="33E0E0D0" w14:textId="77777777">
        <w:trPr>
          <w:trHeight w:val="450"/>
          <w:jc w:val="center"/>
        </w:trPr>
        <w:tc>
          <w:tcPr>
            <w:tcW w:w="1789" w:type="dxa"/>
            <w:gridSpan w:val="2"/>
            <w:vAlign w:val="center"/>
          </w:tcPr>
          <w:p w14:paraId="410814D4"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6E13D584"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09F31441"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4D5CB949"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793CFDC8"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r>
      <w:tr w:rsidR="009E25E3" w:rsidRPr="00FC7B00" w14:paraId="28DB977A" w14:textId="77777777">
        <w:trPr>
          <w:trHeight w:val="460"/>
          <w:jc w:val="center"/>
        </w:trPr>
        <w:tc>
          <w:tcPr>
            <w:tcW w:w="1789" w:type="dxa"/>
            <w:gridSpan w:val="2"/>
            <w:vAlign w:val="center"/>
          </w:tcPr>
          <w:p w14:paraId="551D487A"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5F726402"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42738BF3"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65CCC058"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7AFBCC5A"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r>
      <w:tr w:rsidR="009E25E3" w:rsidRPr="00FC7B00" w14:paraId="18B9FDAA" w14:textId="77777777">
        <w:trPr>
          <w:trHeight w:val="460"/>
          <w:jc w:val="center"/>
        </w:trPr>
        <w:tc>
          <w:tcPr>
            <w:tcW w:w="1789" w:type="dxa"/>
            <w:gridSpan w:val="2"/>
            <w:vAlign w:val="center"/>
          </w:tcPr>
          <w:p w14:paraId="0B4EE3B0"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6C818B89"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40D2F43D"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77F0B088"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67B15295"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r>
      <w:tr w:rsidR="009E25E3" w:rsidRPr="00FC7B00" w14:paraId="2D76CB34" w14:textId="77777777">
        <w:trPr>
          <w:trHeight w:val="460"/>
          <w:jc w:val="center"/>
        </w:trPr>
        <w:tc>
          <w:tcPr>
            <w:tcW w:w="1789" w:type="dxa"/>
            <w:gridSpan w:val="2"/>
            <w:vAlign w:val="center"/>
          </w:tcPr>
          <w:p w14:paraId="32452CF0"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22D9C649"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1798A2DB"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55AC7836"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548C827D"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r>
      <w:tr w:rsidR="009E25E3" w:rsidRPr="00FC7B00" w14:paraId="5AB0BD27" w14:textId="77777777">
        <w:trPr>
          <w:trHeight w:val="460"/>
          <w:jc w:val="center"/>
        </w:trPr>
        <w:tc>
          <w:tcPr>
            <w:tcW w:w="1789" w:type="dxa"/>
            <w:gridSpan w:val="2"/>
            <w:vAlign w:val="center"/>
          </w:tcPr>
          <w:p w14:paraId="415E62E8"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5D053007"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2B105CE7"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2DC8D406"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0C7AB64F"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r>
      <w:tr w:rsidR="009E25E3" w:rsidRPr="00FC7B00" w14:paraId="69CE0FC2" w14:textId="77777777">
        <w:trPr>
          <w:trHeight w:val="460"/>
          <w:jc w:val="center"/>
        </w:trPr>
        <w:tc>
          <w:tcPr>
            <w:tcW w:w="1789" w:type="dxa"/>
            <w:gridSpan w:val="2"/>
            <w:vAlign w:val="center"/>
          </w:tcPr>
          <w:p w14:paraId="495573CF"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6E48A297"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73926540"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524345C1"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79D7E08A"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r>
      <w:tr w:rsidR="009E25E3" w:rsidRPr="00FC7B00" w14:paraId="1A9D1778" w14:textId="77777777">
        <w:trPr>
          <w:trHeight w:val="450"/>
          <w:jc w:val="center"/>
        </w:trPr>
        <w:tc>
          <w:tcPr>
            <w:tcW w:w="1789" w:type="dxa"/>
            <w:gridSpan w:val="2"/>
            <w:vAlign w:val="center"/>
          </w:tcPr>
          <w:p w14:paraId="213F689C"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189CE810"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567F7AEA"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739B3953"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24F30896" w14:textId="77777777" w:rsidR="009E25E3" w:rsidRPr="00FC7B00" w:rsidRDefault="009E25E3">
            <w:pPr>
              <w:autoSpaceDE w:val="0"/>
              <w:autoSpaceDN w:val="0"/>
              <w:spacing w:beforeLines="30" w:before="93" w:afterLines="30" w:after="93"/>
              <w:rPr>
                <w:rFonts w:ascii="仿宋" w:eastAsia="仿宋" w:hAnsi="仿宋" w:cs="宋体" w:hint="eastAsia"/>
                <w:b/>
                <w:szCs w:val="21"/>
              </w:rPr>
            </w:pPr>
          </w:p>
        </w:tc>
      </w:tr>
    </w:tbl>
    <w:p w14:paraId="179A1A2F"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备注：投标人需附上以上人员的</w:t>
      </w:r>
      <w:r w:rsidR="00FC7B00" w:rsidRPr="00FC7B00">
        <w:rPr>
          <w:rFonts w:ascii="仿宋" w:eastAsia="仿宋" w:hAnsi="仿宋" w:hint="eastAsia"/>
          <w:sz w:val="21"/>
        </w:rPr>
        <w:t>身份证、</w:t>
      </w:r>
      <w:r w:rsidRPr="00FC7B00">
        <w:rPr>
          <w:rFonts w:ascii="仿宋" w:eastAsia="仿宋" w:hAnsi="仿宋" w:hint="eastAsia"/>
          <w:sz w:val="21"/>
        </w:rPr>
        <w:t>学历证书复印件或学信网查询截图或国外学历认证书、2024年</w:t>
      </w:r>
      <w:r w:rsidR="00FC7B00" w:rsidRPr="00FC7B00">
        <w:rPr>
          <w:rFonts w:ascii="仿宋" w:eastAsia="仿宋" w:hAnsi="仿宋" w:hint="eastAsia"/>
          <w:sz w:val="21"/>
        </w:rPr>
        <w:t>3</w:t>
      </w:r>
      <w:r w:rsidRPr="00FC7B00">
        <w:rPr>
          <w:rFonts w:ascii="仿宋" w:eastAsia="仿宋" w:hAnsi="仿宋" w:hint="eastAsia"/>
          <w:sz w:val="21"/>
        </w:rPr>
        <w:t>月至今任意一个月的有效缴纳社保证明材料，或单位代缴个人所得税税单，或劳务合同复印件。</w:t>
      </w:r>
    </w:p>
    <w:p w14:paraId="0DEB2A69" w14:textId="77777777" w:rsidR="009E25E3" w:rsidRPr="00FC7B00" w:rsidRDefault="009E25E3">
      <w:pPr>
        <w:pStyle w:val="00"/>
        <w:ind w:firstLineChars="0" w:firstLine="0"/>
        <w:rPr>
          <w:rFonts w:ascii="仿宋" w:eastAsia="仿宋" w:hAnsi="仿宋" w:hint="eastAsia"/>
          <w:sz w:val="21"/>
        </w:rPr>
      </w:pPr>
    </w:p>
    <w:p w14:paraId="11C6AD81"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0DFAD98D"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9" w:name="_Toc178009843"/>
      <w:r w:rsidRPr="00FC7B00">
        <w:rPr>
          <w:rFonts w:ascii="仿宋" w:eastAsia="仿宋" w:hAnsi="仿宋" w:hint="eastAsia"/>
          <w:sz w:val="24"/>
          <w:szCs w:val="24"/>
        </w:rPr>
        <w:lastRenderedPageBreak/>
        <w:t>12.2</w:t>
      </w:r>
      <w:r w:rsidRPr="00FC7B00">
        <w:rPr>
          <w:rFonts w:ascii="仿宋" w:eastAsia="仿宋" w:hAnsi="仿宋" w:hint="eastAsia"/>
          <w:sz w:val="24"/>
          <w:szCs w:val="24"/>
        </w:rPr>
        <w:tab/>
        <w:t>团队人员情况</w:t>
      </w:r>
      <w:bookmarkEnd w:id="119"/>
    </w:p>
    <w:p w14:paraId="6B78A5BA"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拟投入本项目服务人员明细表</w:t>
      </w:r>
    </w:p>
    <w:tbl>
      <w:tblPr>
        <w:tblStyle w:val="af1"/>
        <w:tblW w:w="10201" w:type="dxa"/>
        <w:jc w:val="center"/>
        <w:tblLook w:val="04A0" w:firstRow="1" w:lastRow="0" w:firstColumn="1" w:lastColumn="0" w:noHBand="0" w:noVBand="1"/>
      </w:tblPr>
      <w:tblGrid>
        <w:gridCol w:w="751"/>
        <w:gridCol w:w="1087"/>
        <w:gridCol w:w="1418"/>
        <w:gridCol w:w="1417"/>
        <w:gridCol w:w="1701"/>
        <w:gridCol w:w="1559"/>
        <w:gridCol w:w="1418"/>
        <w:gridCol w:w="850"/>
      </w:tblGrid>
      <w:tr w:rsidR="009E25E3" w:rsidRPr="00FC7B00" w14:paraId="13D4054A" w14:textId="77777777">
        <w:trPr>
          <w:trHeight w:val="645"/>
          <w:jc w:val="center"/>
        </w:trPr>
        <w:tc>
          <w:tcPr>
            <w:tcW w:w="10201" w:type="dxa"/>
            <w:gridSpan w:val="8"/>
            <w:vAlign w:val="center"/>
          </w:tcPr>
          <w:p w14:paraId="0E7AB08F" w14:textId="77777777" w:rsidR="009E25E3" w:rsidRPr="00FC7B00" w:rsidRDefault="00000000">
            <w:pPr>
              <w:autoSpaceDE w:val="0"/>
              <w:autoSpaceDN w:val="0"/>
              <w:spacing w:beforeLines="20" w:before="62" w:afterLines="20" w:after="62"/>
              <w:rPr>
                <w:rFonts w:ascii="仿宋" w:eastAsia="仿宋" w:hAnsi="仿宋" w:cs="宋体" w:hint="eastAsia"/>
                <w:b/>
                <w:bCs/>
                <w:szCs w:val="21"/>
              </w:rPr>
            </w:pPr>
            <w:r w:rsidRPr="00FC7B00">
              <w:rPr>
                <w:rFonts w:ascii="仿宋" w:eastAsia="仿宋" w:hAnsi="仿宋" w:cs="宋体" w:hint="eastAsia"/>
                <w:b/>
                <w:bCs/>
                <w:szCs w:val="21"/>
              </w:rPr>
              <w:t>投标人名称：</w:t>
            </w:r>
          </w:p>
        </w:tc>
      </w:tr>
      <w:tr w:rsidR="009E25E3" w:rsidRPr="00FC7B00" w14:paraId="2C60E9A0" w14:textId="77777777">
        <w:trPr>
          <w:trHeight w:val="851"/>
          <w:jc w:val="center"/>
        </w:trPr>
        <w:tc>
          <w:tcPr>
            <w:tcW w:w="751" w:type="dxa"/>
            <w:shd w:val="clear" w:color="auto" w:fill="F2F2F2" w:themeFill="background1" w:themeFillShade="F2"/>
            <w:vAlign w:val="center"/>
          </w:tcPr>
          <w:p w14:paraId="47DBA938"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序号</w:t>
            </w:r>
          </w:p>
        </w:tc>
        <w:tc>
          <w:tcPr>
            <w:tcW w:w="1087" w:type="dxa"/>
            <w:shd w:val="clear" w:color="auto" w:fill="F2F2F2" w:themeFill="background1" w:themeFillShade="F2"/>
            <w:vAlign w:val="center"/>
          </w:tcPr>
          <w:p w14:paraId="50F7B22B"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姓名</w:t>
            </w:r>
          </w:p>
        </w:tc>
        <w:tc>
          <w:tcPr>
            <w:tcW w:w="1418" w:type="dxa"/>
            <w:shd w:val="clear" w:color="auto" w:fill="F2F2F2" w:themeFill="background1" w:themeFillShade="F2"/>
            <w:vAlign w:val="center"/>
          </w:tcPr>
          <w:p w14:paraId="497AF9E1"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学历、专业、职称、认证证书</w:t>
            </w:r>
          </w:p>
        </w:tc>
        <w:tc>
          <w:tcPr>
            <w:tcW w:w="1417" w:type="dxa"/>
            <w:shd w:val="clear" w:color="auto" w:fill="F2F2F2" w:themeFill="background1" w:themeFillShade="F2"/>
            <w:vAlign w:val="center"/>
          </w:tcPr>
          <w:p w14:paraId="0DD119EA"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相关行业从业年限</w:t>
            </w:r>
          </w:p>
        </w:tc>
        <w:tc>
          <w:tcPr>
            <w:tcW w:w="1701" w:type="dxa"/>
            <w:shd w:val="clear" w:color="auto" w:fill="F2F2F2" w:themeFill="background1" w:themeFillShade="F2"/>
            <w:vAlign w:val="center"/>
          </w:tcPr>
          <w:p w14:paraId="29DBCC13"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参与过的同类项目名称</w:t>
            </w:r>
          </w:p>
        </w:tc>
        <w:tc>
          <w:tcPr>
            <w:tcW w:w="1559" w:type="dxa"/>
            <w:shd w:val="clear" w:color="auto" w:fill="F2F2F2" w:themeFill="background1" w:themeFillShade="F2"/>
            <w:vAlign w:val="center"/>
          </w:tcPr>
          <w:p w14:paraId="7030B2DE"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拟担任职务</w:t>
            </w:r>
          </w:p>
        </w:tc>
        <w:tc>
          <w:tcPr>
            <w:tcW w:w="1418" w:type="dxa"/>
            <w:shd w:val="clear" w:color="auto" w:fill="F2F2F2" w:themeFill="background1" w:themeFillShade="F2"/>
            <w:vAlign w:val="center"/>
          </w:tcPr>
          <w:p w14:paraId="174AD0CF"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承担工作内容</w:t>
            </w:r>
          </w:p>
        </w:tc>
        <w:tc>
          <w:tcPr>
            <w:tcW w:w="850" w:type="dxa"/>
            <w:shd w:val="clear" w:color="auto" w:fill="F2F2F2" w:themeFill="background1" w:themeFillShade="F2"/>
            <w:vAlign w:val="center"/>
          </w:tcPr>
          <w:p w14:paraId="2C3946E1"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备注</w:t>
            </w:r>
          </w:p>
        </w:tc>
      </w:tr>
      <w:tr w:rsidR="009E25E3" w:rsidRPr="00FC7B00" w14:paraId="0505F8A7" w14:textId="77777777">
        <w:trPr>
          <w:trHeight w:val="491"/>
          <w:jc w:val="center"/>
        </w:trPr>
        <w:tc>
          <w:tcPr>
            <w:tcW w:w="751" w:type="dxa"/>
            <w:vAlign w:val="center"/>
          </w:tcPr>
          <w:p w14:paraId="1CEF6855"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示例1</w:t>
            </w:r>
          </w:p>
        </w:tc>
        <w:tc>
          <w:tcPr>
            <w:tcW w:w="1087" w:type="dxa"/>
            <w:vAlign w:val="center"/>
          </w:tcPr>
          <w:p w14:paraId="27824A1D"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张三</w:t>
            </w:r>
          </w:p>
        </w:tc>
        <w:tc>
          <w:tcPr>
            <w:tcW w:w="1418" w:type="dxa"/>
            <w:vAlign w:val="center"/>
          </w:tcPr>
          <w:p w14:paraId="4C620E14"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本科、某专业、某证书</w:t>
            </w:r>
          </w:p>
        </w:tc>
        <w:tc>
          <w:tcPr>
            <w:tcW w:w="1417" w:type="dxa"/>
            <w:vAlign w:val="center"/>
          </w:tcPr>
          <w:p w14:paraId="68C30368"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10</w:t>
            </w:r>
          </w:p>
        </w:tc>
        <w:tc>
          <w:tcPr>
            <w:tcW w:w="1701" w:type="dxa"/>
            <w:vAlign w:val="center"/>
          </w:tcPr>
          <w:p w14:paraId="1C66AD70"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某某项目</w:t>
            </w:r>
          </w:p>
        </w:tc>
        <w:tc>
          <w:tcPr>
            <w:tcW w:w="1559" w:type="dxa"/>
            <w:vAlign w:val="center"/>
          </w:tcPr>
          <w:p w14:paraId="2A185072"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项目负责人/其他团队成员</w:t>
            </w:r>
          </w:p>
        </w:tc>
        <w:tc>
          <w:tcPr>
            <w:tcW w:w="1418" w:type="dxa"/>
            <w:vAlign w:val="center"/>
          </w:tcPr>
          <w:p w14:paraId="01D2E615" w14:textId="77777777" w:rsidR="009E25E3" w:rsidRPr="00FC7B00" w:rsidRDefault="009E25E3">
            <w:pPr>
              <w:autoSpaceDE w:val="0"/>
              <w:autoSpaceDN w:val="0"/>
              <w:spacing w:beforeLines="20" w:before="62" w:afterLines="20" w:after="62"/>
              <w:rPr>
                <w:rFonts w:ascii="仿宋" w:eastAsia="仿宋" w:hAnsi="仿宋" w:cs="宋体" w:hint="eastAsia"/>
                <w:szCs w:val="21"/>
              </w:rPr>
            </w:pPr>
          </w:p>
        </w:tc>
        <w:tc>
          <w:tcPr>
            <w:tcW w:w="850" w:type="dxa"/>
            <w:vAlign w:val="center"/>
          </w:tcPr>
          <w:p w14:paraId="12D15DBE" w14:textId="77777777" w:rsidR="009E25E3" w:rsidRPr="00FC7B00" w:rsidRDefault="009E25E3">
            <w:pPr>
              <w:autoSpaceDE w:val="0"/>
              <w:autoSpaceDN w:val="0"/>
              <w:spacing w:beforeLines="20" w:before="62" w:afterLines="20" w:after="62"/>
              <w:rPr>
                <w:rFonts w:ascii="仿宋" w:eastAsia="仿宋" w:hAnsi="仿宋" w:cs="宋体" w:hint="eastAsia"/>
                <w:szCs w:val="21"/>
              </w:rPr>
            </w:pPr>
          </w:p>
        </w:tc>
      </w:tr>
      <w:tr w:rsidR="009E25E3" w:rsidRPr="00FC7B00" w14:paraId="3A2E56BA" w14:textId="77777777">
        <w:trPr>
          <w:trHeight w:val="499"/>
          <w:jc w:val="center"/>
        </w:trPr>
        <w:tc>
          <w:tcPr>
            <w:tcW w:w="751" w:type="dxa"/>
            <w:vAlign w:val="center"/>
          </w:tcPr>
          <w:p w14:paraId="5120D2BE"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2</w:t>
            </w:r>
          </w:p>
        </w:tc>
        <w:tc>
          <w:tcPr>
            <w:tcW w:w="1087" w:type="dxa"/>
            <w:vAlign w:val="center"/>
          </w:tcPr>
          <w:p w14:paraId="7341A613"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388D2C0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1ADFC006"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14D65CBB"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7EB02E66"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8" w:type="dxa"/>
          </w:tcPr>
          <w:p w14:paraId="47F0EF4C"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01191459"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669CA08F" w14:textId="77777777">
        <w:trPr>
          <w:trHeight w:val="491"/>
          <w:jc w:val="center"/>
        </w:trPr>
        <w:tc>
          <w:tcPr>
            <w:tcW w:w="751" w:type="dxa"/>
            <w:vAlign w:val="center"/>
          </w:tcPr>
          <w:p w14:paraId="1EC1E07C"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w:t>
            </w:r>
          </w:p>
        </w:tc>
        <w:tc>
          <w:tcPr>
            <w:tcW w:w="1087" w:type="dxa"/>
            <w:vAlign w:val="center"/>
          </w:tcPr>
          <w:p w14:paraId="0ECDBBDC"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05AC8CF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47A983E0"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4D350A88"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06E1DB4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8" w:type="dxa"/>
          </w:tcPr>
          <w:p w14:paraId="21A6CEEC"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175D052F"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46A6165D" w14:textId="77777777">
        <w:trPr>
          <w:trHeight w:val="499"/>
          <w:jc w:val="center"/>
        </w:trPr>
        <w:tc>
          <w:tcPr>
            <w:tcW w:w="751" w:type="dxa"/>
            <w:vAlign w:val="center"/>
          </w:tcPr>
          <w:p w14:paraId="21C8688A"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205F40C3"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01444F63"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34A63493"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673BBA4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79670B93"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8" w:type="dxa"/>
          </w:tcPr>
          <w:p w14:paraId="013408A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443BD6A3"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0E9EF88A" w14:textId="77777777">
        <w:trPr>
          <w:trHeight w:val="491"/>
          <w:jc w:val="center"/>
        </w:trPr>
        <w:tc>
          <w:tcPr>
            <w:tcW w:w="751" w:type="dxa"/>
            <w:vAlign w:val="center"/>
          </w:tcPr>
          <w:p w14:paraId="6CB4C958"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6E9D33D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1FD9ED10"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06683657"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66F94B9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04D50113"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8" w:type="dxa"/>
          </w:tcPr>
          <w:p w14:paraId="7A96F1FE"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0BCE910B"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497D9CB3" w14:textId="77777777">
        <w:trPr>
          <w:trHeight w:val="491"/>
          <w:jc w:val="center"/>
        </w:trPr>
        <w:tc>
          <w:tcPr>
            <w:tcW w:w="751" w:type="dxa"/>
            <w:vAlign w:val="center"/>
          </w:tcPr>
          <w:p w14:paraId="03B179B0"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4A960737"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789F9E3F"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1E86CBDA"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34473281"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2A693D35"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1418" w:type="dxa"/>
          </w:tcPr>
          <w:p w14:paraId="225DD287"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04624855"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bl>
    <w:p w14:paraId="72F1653A"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说明：以上人员将作为本次项目的服务人员，未经招标人签名确认，不允许随意变更。</w:t>
      </w:r>
    </w:p>
    <w:p w14:paraId="31C558FC"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备注：需至少提供服务团队人员的</w:t>
      </w:r>
      <w:r w:rsidR="00FC7B00" w:rsidRPr="00FC7B00">
        <w:rPr>
          <w:rFonts w:ascii="仿宋" w:eastAsia="仿宋" w:hAnsi="仿宋" w:hint="eastAsia"/>
          <w:sz w:val="21"/>
        </w:rPr>
        <w:t>身份证、</w:t>
      </w:r>
      <w:r w:rsidRPr="00FC7B00">
        <w:rPr>
          <w:rFonts w:ascii="仿宋" w:eastAsia="仿宋" w:hAnsi="仿宋" w:hint="eastAsia"/>
          <w:sz w:val="21"/>
        </w:rPr>
        <w:t>学历证书复印件或学信网查询截图或国外学历认证书、2024年</w:t>
      </w:r>
      <w:r w:rsidR="00FC7B00" w:rsidRPr="00FC7B00">
        <w:rPr>
          <w:rFonts w:ascii="仿宋" w:eastAsia="仿宋" w:hAnsi="仿宋" w:hint="eastAsia"/>
          <w:sz w:val="21"/>
        </w:rPr>
        <w:t>3</w:t>
      </w:r>
      <w:r w:rsidRPr="00FC7B00">
        <w:rPr>
          <w:rFonts w:ascii="仿宋" w:eastAsia="仿宋" w:hAnsi="仿宋" w:hint="eastAsia"/>
          <w:sz w:val="21"/>
        </w:rPr>
        <w:t>月份至今任意一个月的有效缴纳社保的证明复印件，或单位代缴个人所得税税单，或劳务合同复印件等。</w:t>
      </w:r>
    </w:p>
    <w:p w14:paraId="7AF37936" w14:textId="77777777" w:rsidR="009E25E3" w:rsidRPr="00FC7B00" w:rsidRDefault="009E25E3">
      <w:pPr>
        <w:rPr>
          <w:rFonts w:ascii="仿宋" w:eastAsia="仿宋" w:hAnsi="仿宋" w:hint="eastAsia"/>
        </w:rPr>
      </w:pPr>
    </w:p>
    <w:p w14:paraId="697DF943" w14:textId="77777777" w:rsidR="009E25E3" w:rsidRPr="00FC7B00" w:rsidRDefault="009E25E3">
      <w:pPr>
        <w:rPr>
          <w:rFonts w:ascii="仿宋" w:eastAsia="仿宋" w:hAnsi="仿宋" w:hint="eastAsia"/>
        </w:rPr>
      </w:pPr>
    </w:p>
    <w:p w14:paraId="20D067DE"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762D7208" w14:textId="77777777" w:rsidR="009E25E3" w:rsidRPr="00FC7B00" w:rsidRDefault="00000000">
      <w:pPr>
        <w:pStyle w:val="ad"/>
        <w:tabs>
          <w:tab w:val="left" w:pos="602"/>
        </w:tabs>
        <w:snapToGrid w:val="0"/>
        <w:spacing w:before="120" w:after="120" w:line="440" w:lineRule="exact"/>
        <w:ind w:firstLine="560"/>
        <w:jc w:val="left"/>
        <w:rPr>
          <w:rFonts w:ascii="仿宋" w:eastAsia="仿宋" w:hAnsi="仿宋" w:hint="eastAsia"/>
          <w:sz w:val="28"/>
          <w:szCs w:val="28"/>
        </w:rPr>
      </w:pPr>
      <w:bookmarkStart w:id="120" w:name="_Toc164274775"/>
      <w:bookmarkStart w:id="121" w:name="_Toc178009844"/>
      <w:r w:rsidRPr="00FC7B00">
        <w:rPr>
          <w:rFonts w:ascii="仿宋" w:eastAsia="仿宋" w:hAnsi="仿宋" w:hint="eastAsia"/>
          <w:sz w:val="28"/>
          <w:szCs w:val="28"/>
        </w:rPr>
        <w:lastRenderedPageBreak/>
        <w:t>13.设备配置情况</w:t>
      </w:r>
      <w:bookmarkEnd w:id="120"/>
      <w:bookmarkEnd w:id="121"/>
    </w:p>
    <w:p w14:paraId="487C9A90" w14:textId="77777777" w:rsidR="009E25E3" w:rsidRPr="00FC7B00" w:rsidRDefault="00000000">
      <w:pPr>
        <w:spacing w:line="360" w:lineRule="auto"/>
        <w:jc w:val="center"/>
        <w:rPr>
          <w:rFonts w:ascii="仿宋" w:eastAsia="仿宋" w:hAnsi="仿宋" w:hint="eastAsia"/>
        </w:rPr>
      </w:pPr>
      <w:r w:rsidRPr="00FC7B00">
        <w:rPr>
          <w:rFonts w:ascii="仿宋" w:eastAsia="仿宋" w:hAnsi="仿宋" w:hint="eastAsia"/>
          <w:b/>
          <w:sz w:val="28"/>
          <w:szCs w:val="28"/>
          <w:u w:val="single"/>
        </w:rPr>
        <w:t>拟配置设备明细</w:t>
      </w:r>
      <w:r w:rsidRPr="00FC7B00">
        <w:rPr>
          <w:rFonts w:ascii="仿宋" w:eastAsia="仿宋" w:hAnsi="仿宋" w:hint="eastAsia"/>
          <w:b/>
          <w:sz w:val="28"/>
          <w:szCs w:val="28"/>
        </w:rPr>
        <w:t>表</w:t>
      </w:r>
    </w:p>
    <w:tbl>
      <w:tblPr>
        <w:tblStyle w:val="af1"/>
        <w:tblW w:w="9296" w:type="dxa"/>
        <w:jc w:val="center"/>
        <w:tblLook w:val="04A0" w:firstRow="1" w:lastRow="0" w:firstColumn="1" w:lastColumn="0" w:noHBand="0" w:noVBand="1"/>
      </w:tblPr>
      <w:tblGrid>
        <w:gridCol w:w="1264"/>
        <w:gridCol w:w="2133"/>
        <w:gridCol w:w="2179"/>
        <w:gridCol w:w="1223"/>
        <w:gridCol w:w="2497"/>
      </w:tblGrid>
      <w:tr w:rsidR="009E25E3" w:rsidRPr="00FC7B00" w14:paraId="5ED5DDA2" w14:textId="77777777">
        <w:trPr>
          <w:trHeight w:val="459"/>
          <w:jc w:val="center"/>
        </w:trPr>
        <w:tc>
          <w:tcPr>
            <w:tcW w:w="1264" w:type="dxa"/>
            <w:shd w:val="clear" w:color="auto" w:fill="F2F2F2" w:themeFill="background1" w:themeFillShade="F2"/>
            <w:vAlign w:val="center"/>
          </w:tcPr>
          <w:p w14:paraId="6F425150" w14:textId="77777777" w:rsidR="009E25E3" w:rsidRPr="00FC7B00" w:rsidRDefault="00000000">
            <w:pPr>
              <w:spacing w:beforeLines="30" w:before="93" w:afterLines="30" w:after="93"/>
              <w:jc w:val="center"/>
              <w:rPr>
                <w:rFonts w:ascii="仿宋" w:eastAsia="仿宋" w:hAnsi="仿宋" w:cs="宋体" w:hint="eastAsia"/>
                <w:b/>
                <w:szCs w:val="21"/>
              </w:rPr>
            </w:pPr>
            <w:r w:rsidRPr="00FC7B00">
              <w:rPr>
                <w:rFonts w:ascii="仿宋" w:eastAsia="仿宋" w:hAnsi="仿宋" w:cs="宋体" w:hint="eastAsia"/>
                <w:b/>
                <w:szCs w:val="21"/>
              </w:rPr>
              <w:t>序号</w:t>
            </w:r>
          </w:p>
        </w:tc>
        <w:tc>
          <w:tcPr>
            <w:tcW w:w="2133" w:type="dxa"/>
            <w:shd w:val="clear" w:color="auto" w:fill="F2F2F2" w:themeFill="background1" w:themeFillShade="F2"/>
            <w:vAlign w:val="center"/>
          </w:tcPr>
          <w:p w14:paraId="5E366372" w14:textId="77777777" w:rsidR="009E25E3" w:rsidRPr="00FC7B00" w:rsidRDefault="00000000">
            <w:pPr>
              <w:jc w:val="center"/>
              <w:rPr>
                <w:rFonts w:ascii="仿宋" w:eastAsia="仿宋" w:hAnsi="仿宋" w:cs="宋体" w:hint="eastAsia"/>
                <w:b/>
                <w:szCs w:val="21"/>
              </w:rPr>
            </w:pPr>
            <w:r w:rsidRPr="00FC7B00">
              <w:rPr>
                <w:rFonts w:ascii="仿宋" w:eastAsia="仿宋" w:hAnsi="仿宋" w:cs="宋体" w:hint="eastAsia"/>
                <w:b/>
                <w:szCs w:val="21"/>
              </w:rPr>
              <w:t>设备名称</w:t>
            </w:r>
          </w:p>
        </w:tc>
        <w:tc>
          <w:tcPr>
            <w:tcW w:w="2179" w:type="dxa"/>
            <w:shd w:val="clear" w:color="auto" w:fill="F2F2F2" w:themeFill="background1" w:themeFillShade="F2"/>
            <w:vAlign w:val="center"/>
          </w:tcPr>
          <w:p w14:paraId="6791F024" w14:textId="77777777" w:rsidR="009E25E3" w:rsidRPr="00FC7B00" w:rsidRDefault="00000000">
            <w:pPr>
              <w:jc w:val="center"/>
              <w:rPr>
                <w:rFonts w:ascii="仿宋" w:eastAsia="仿宋" w:hAnsi="仿宋" w:cs="宋体" w:hint="eastAsia"/>
                <w:b/>
                <w:szCs w:val="21"/>
              </w:rPr>
            </w:pPr>
            <w:r w:rsidRPr="00FC7B00">
              <w:rPr>
                <w:rFonts w:ascii="仿宋" w:eastAsia="仿宋" w:hAnsi="仿宋" w:cs="宋体" w:hint="eastAsia"/>
                <w:b/>
                <w:szCs w:val="21"/>
              </w:rPr>
              <w:t>品牌/型号</w:t>
            </w:r>
          </w:p>
        </w:tc>
        <w:tc>
          <w:tcPr>
            <w:tcW w:w="1223" w:type="dxa"/>
            <w:shd w:val="clear" w:color="auto" w:fill="F2F2F2" w:themeFill="background1" w:themeFillShade="F2"/>
            <w:vAlign w:val="center"/>
          </w:tcPr>
          <w:p w14:paraId="64B68C36" w14:textId="77777777" w:rsidR="009E25E3" w:rsidRPr="00FC7B00" w:rsidRDefault="00000000">
            <w:pPr>
              <w:jc w:val="center"/>
              <w:rPr>
                <w:rFonts w:ascii="仿宋" w:eastAsia="仿宋" w:hAnsi="仿宋" w:cs="宋体" w:hint="eastAsia"/>
                <w:b/>
                <w:szCs w:val="21"/>
              </w:rPr>
            </w:pPr>
            <w:r w:rsidRPr="00FC7B00">
              <w:rPr>
                <w:rFonts w:ascii="仿宋" w:eastAsia="仿宋" w:hAnsi="仿宋" w:cs="宋体" w:hint="eastAsia"/>
                <w:b/>
                <w:szCs w:val="21"/>
              </w:rPr>
              <w:t>数量</w:t>
            </w:r>
          </w:p>
        </w:tc>
        <w:tc>
          <w:tcPr>
            <w:tcW w:w="2497" w:type="dxa"/>
            <w:shd w:val="clear" w:color="auto" w:fill="F2F2F2" w:themeFill="background1" w:themeFillShade="F2"/>
            <w:vAlign w:val="center"/>
          </w:tcPr>
          <w:p w14:paraId="4A2DEC7A" w14:textId="77777777" w:rsidR="009E25E3" w:rsidRPr="00FC7B00" w:rsidRDefault="00000000">
            <w:pPr>
              <w:jc w:val="center"/>
              <w:rPr>
                <w:rFonts w:ascii="仿宋" w:eastAsia="仿宋" w:hAnsi="仿宋" w:cs="宋体" w:hint="eastAsia"/>
                <w:b/>
                <w:szCs w:val="21"/>
              </w:rPr>
            </w:pPr>
            <w:r w:rsidRPr="00FC7B00">
              <w:rPr>
                <w:rFonts w:ascii="仿宋" w:eastAsia="仿宋" w:hAnsi="仿宋" w:cs="宋体" w:hint="eastAsia"/>
                <w:b/>
                <w:szCs w:val="21"/>
              </w:rPr>
              <w:t>使用介绍</w:t>
            </w:r>
          </w:p>
        </w:tc>
      </w:tr>
      <w:tr w:rsidR="009E25E3" w:rsidRPr="00FC7B00" w14:paraId="6CF2C92A" w14:textId="77777777">
        <w:trPr>
          <w:trHeight w:val="468"/>
          <w:jc w:val="center"/>
        </w:trPr>
        <w:tc>
          <w:tcPr>
            <w:tcW w:w="1264" w:type="dxa"/>
            <w:vAlign w:val="center"/>
          </w:tcPr>
          <w:p w14:paraId="4DA47D79" w14:textId="77777777" w:rsidR="009E25E3" w:rsidRPr="00FC7B00" w:rsidRDefault="00000000">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1</w:t>
            </w:r>
          </w:p>
        </w:tc>
        <w:tc>
          <w:tcPr>
            <w:tcW w:w="2133" w:type="dxa"/>
            <w:vAlign w:val="center"/>
          </w:tcPr>
          <w:p w14:paraId="3A6E5AD5"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2179" w:type="dxa"/>
            <w:vAlign w:val="center"/>
          </w:tcPr>
          <w:p w14:paraId="369F68FC"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1223" w:type="dxa"/>
            <w:vAlign w:val="center"/>
          </w:tcPr>
          <w:p w14:paraId="1C8B4997"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2497" w:type="dxa"/>
            <w:vAlign w:val="center"/>
          </w:tcPr>
          <w:p w14:paraId="2692E89E" w14:textId="77777777" w:rsidR="009E25E3" w:rsidRPr="00FC7B00" w:rsidRDefault="009E25E3">
            <w:pPr>
              <w:spacing w:beforeLines="30" w:before="93" w:afterLines="30" w:after="93"/>
              <w:jc w:val="center"/>
              <w:rPr>
                <w:rFonts w:ascii="仿宋" w:eastAsia="仿宋" w:hAnsi="仿宋" w:cs="宋体" w:hint="eastAsia"/>
                <w:bCs/>
                <w:szCs w:val="21"/>
              </w:rPr>
            </w:pPr>
          </w:p>
        </w:tc>
      </w:tr>
      <w:tr w:rsidR="009E25E3" w:rsidRPr="00FC7B00" w14:paraId="73ABE00F" w14:textId="77777777">
        <w:trPr>
          <w:trHeight w:val="459"/>
          <w:jc w:val="center"/>
        </w:trPr>
        <w:tc>
          <w:tcPr>
            <w:tcW w:w="1264" w:type="dxa"/>
            <w:vAlign w:val="center"/>
          </w:tcPr>
          <w:p w14:paraId="391C534F" w14:textId="77777777" w:rsidR="009E25E3" w:rsidRPr="00FC7B00" w:rsidRDefault="00000000">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2</w:t>
            </w:r>
          </w:p>
        </w:tc>
        <w:tc>
          <w:tcPr>
            <w:tcW w:w="2133" w:type="dxa"/>
            <w:vAlign w:val="center"/>
          </w:tcPr>
          <w:p w14:paraId="0EB4CBB4"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2179" w:type="dxa"/>
            <w:vAlign w:val="center"/>
          </w:tcPr>
          <w:p w14:paraId="48F76F3D"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1223" w:type="dxa"/>
            <w:vAlign w:val="center"/>
          </w:tcPr>
          <w:p w14:paraId="57734F80"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2497" w:type="dxa"/>
            <w:vAlign w:val="center"/>
          </w:tcPr>
          <w:p w14:paraId="7DBDC141" w14:textId="77777777" w:rsidR="009E25E3" w:rsidRPr="00FC7B00" w:rsidRDefault="009E25E3">
            <w:pPr>
              <w:spacing w:beforeLines="30" w:before="93" w:afterLines="30" w:after="93"/>
              <w:jc w:val="center"/>
              <w:rPr>
                <w:rFonts w:ascii="仿宋" w:eastAsia="仿宋" w:hAnsi="仿宋" w:cs="宋体" w:hint="eastAsia"/>
                <w:bCs/>
                <w:szCs w:val="21"/>
              </w:rPr>
            </w:pPr>
          </w:p>
        </w:tc>
      </w:tr>
      <w:tr w:rsidR="009E25E3" w:rsidRPr="00FC7B00" w14:paraId="4AADDBBE" w14:textId="77777777">
        <w:trPr>
          <w:trHeight w:val="468"/>
          <w:jc w:val="center"/>
        </w:trPr>
        <w:tc>
          <w:tcPr>
            <w:tcW w:w="1264" w:type="dxa"/>
            <w:vAlign w:val="center"/>
          </w:tcPr>
          <w:p w14:paraId="23BF8C9F" w14:textId="77777777" w:rsidR="009E25E3" w:rsidRPr="00FC7B00" w:rsidRDefault="00000000">
            <w:pPr>
              <w:spacing w:beforeLines="30" w:before="93" w:afterLines="30" w:after="93"/>
              <w:jc w:val="center"/>
              <w:rPr>
                <w:rFonts w:ascii="仿宋" w:eastAsia="仿宋" w:hAnsi="仿宋" w:cs="宋体" w:hint="eastAsia"/>
                <w:bCs/>
                <w:szCs w:val="21"/>
              </w:rPr>
            </w:pPr>
            <w:r w:rsidRPr="00FC7B00">
              <w:rPr>
                <w:rFonts w:ascii="仿宋" w:eastAsia="仿宋" w:hAnsi="仿宋" w:cs="宋体" w:hint="eastAsia"/>
                <w:bCs/>
                <w:szCs w:val="21"/>
              </w:rPr>
              <w:t>……</w:t>
            </w:r>
          </w:p>
        </w:tc>
        <w:tc>
          <w:tcPr>
            <w:tcW w:w="2133" w:type="dxa"/>
            <w:vAlign w:val="center"/>
          </w:tcPr>
          <w:p w14:paraId="06827C44"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2179" w:type="dxa"/>
            <w:vAlign w:val="center"/>
          </w:tcPr>
          <w:p w14:paraId="56E601A3"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1223" w:type="dxa"/>
            <w:vAlign w:val="center"/>
          </w:tcPr>
          <w:p w14:paraId="50D9A840"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2497" w:type="dxa"/>
            <w:vAlign w:val="center"/>
          </w:tcPr>
          <w:p w14:paraId="49187784" w14:textId="77777777" w:rsidR="009E25E3" w:rsidRPr="00FC7B00" w:rsidRDefault="009E25E3">
            <w:pPr>
              <w:spacing w:beforeLines="30" w:before="93" w:afterLines="30" w:after="93"/>
              <w:jc w:val="center"/>
              <w:rPr>
                <w:rFonts w:ascii="仿宋" w:eastAsia="仿宋" w:hAnsi="仿宋" w:cs="宋体" w:hint="eastAsia"/>
                <w:bCs/>
                <w:szCs w:val="21"/>
              </w:rPr>
            </w:pPr>
          </w:p>
        </w:tc>
      </w:tr>
      <w:tr w:rsidR="009E25E3" w:rsidRPr="00FC7B00" w14:paraId="5516B98F" w14:textId="77777777">
        <w:trPr>
          <w:trHeight w:val="459"/>
          <w:jc w:val="center"/>
        </w:trPr>
        <w:tc>
          <w:tcPr>
            <w:tcW w:w="1264" w:type="dxa"/>
            <w:vAlign w:val="center"/>
          </w:tcPr>
          <w:p w14:paraId="0AD3EB3B"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2133" w:type="dxa"/>
            <w:vAlign w:val="center"/>
          </w:tcPr>
          <w:p w14:paraId="7EF3FCCA"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2179" w:type="dxa"/>
            <w:vAlign w:val="center"/>
          </w:tcPr>
          <w:p w14:paraId="7135C0B9"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1223" w:type="dxa"/>
            <w:vAlign w:val="center"/>
          </w:tcPr>
          <w:p w14:paraId="362F766A"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2497" w:type="dxa"/>
            <w:vAlign w:val="center"/>
          </w:tcPr>
          <w:p w14:paraId="55DE8810" w14:textId="77777777" w:rsidR="009E25E3" w:rsidRPr="00FC7B00" w:rsidRDefault="009E25E3">
            <w:pPr>
              <w:spacing w:beforeLines="30" w:before="93" w:afterLines="30" w:after="93"/>
              <w:jc w:val="center"/>
              <w:rPr>
                <w:rFonts w:ascii="仿宋" w:eastAsia="仿宋" w:hAnsi="仿宋" w:cs="宋体" w:hint="eastAsia"/>
                <w:bCs/>
                <w:szCs w:val="21"/>
              </w:rPr>
            </w:pPr>
          </w:p>
        </w:tc>
      </w:tr>
      <w:tr w:rsidR="009E25E3" w:rsidRPr="00FC7B00" w14:paraId="79637C77" w14:textId="77777777">
        <w:trPr>
          <w:trHeight w:val="468"/>
          <w:jc w:val="center"/>
        </w:trPr>
        <w:tc>
          <w:tcPr>
            <w:tcW w:w="1264" w:type="dxa"/>
            <w:vAlign w:val="center"/>
          </w:tcPr>
          <w:p w14:paraId="63D9846E"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2133" w:type="dxa"/>
            <w:vAlign w:val="center"/>
          </w:tcPr>
          <w:p w14:paraId="2ABA55DD"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2179" w:type="dxa"/>
            <w:vAlign w:val="center"/>
          </w:tcPr>
          <w:p w14:paraId="497CDA53"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1223" w:type="dxa"/>
            <w:vAlign w:val="center"/>
          </w:tcPr>
          <w:p w14:paraId="55D0703A" w14:textId="77777777" w:rsidR="009E25E3" w:rsidRPr="00FC7B00" w:rsidRDefault="009E25E3">
            <w:pPr>
              <w:spacing w:beforeLines="30" w:before="93" w:afterLines="30" w:after="93"/>
              <w:jc w:val="center"/>
              <w:rPr>
                <w:rFonts w:ascii="仿宋" w:eastAsia="仿宋" w:hAnsi="仿宋" w:cs="宋体" w:hint="eastAsia"/>
                <w:bCs/>
                <w:szCs w:val="21"/>
              </w:rPr>
            </w:pPr>
          </w:p>
        </w:tc>
        <w:tc>
          <w:tcPr>
            <w:tcW w:w="2497" w:type="dxa"/>
            <w:vAlign w:val="center"/>
          </w:tcPr>
          <w:p w14:paraId="386E4540" w14:textId="77777777" w:rsidR="009E25E3" w:rsidRPr="00FC7B00" w:rsidRDefault="009E25E3">
            <w:pPr>
              <w:spacing w:beforeLines="30" w:before="93" w:afterLines="30" w:after="93"/>
              <w:jc w:val="center"/>
              <w:rPr>
                <w:rFonts w:ascii="仿宋" w:eastAsia="仿宋" w:hAnsi="仿宋" w:cs="宋体" w:hint="eastAsia"/>
                <w:bCs/>
                <w:szCs w:val="21"/>
              </w:rPr>
            </w:pPr>
          </w:p>
        </w:tc>
      </w:tr>
    </w:tbl>
    <w:p w14:paraId="78AAE7B9"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备注：投标人需按照上表格式填写相应的设备信息，提供设备投入项目使用承诺。</w:t>
      </w:r>
    </w:p>
    <w:p w14:paraId="4F88A635" w14:textId="77777777" w:rsidR="009E25E3" w:rsidRPr="00FC7B00" w:rsidRDefault="009E25E3">
      <w:pPr>
        <w:rPr>
          <w:rFonts w:ascii="仿宋" w:eastAsia="仿宋" w:hAnsi="仿宋" w:hint="eastAsia"/>
        </w:rPr>
      </w:pPr>
    </w:p>
    <w:p w14:paraId="485D1ECA" w14:textId="77777777" w:rsidR="009E25E3" w:rsidRPr="00FC7B00" w:rsidRDefault="009E25E3">
      <w:pPr>
        <w:rPr>
          <w:rFonts w:ascii="仿宋" w:eastAsia="仿宋" w:hAnsi="仿宋" w:hint="eastAsia"/>
        </w:rPr>
      </w:pPr>
    </w:p>
    <w:p w14:paraId="3772F590"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设备使用承诺函</w:t>
      </w:r>
    </w:p>
    <w:p w14:paraId="50436868"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致：</w:t>
      </w:r>
      <w:r w:rsidR="009D0FFA" w:rsidRPr="00FC7B00">
        <w:rPr>
          <w:rFonts w:ascii="仿宋" w:eastAsia="仿宋" w:hAnsi="仿宋" w:hint="eastAsia"/>
          <w:sz w:val="21"/>
          <w:u w:val="single"/>
        </w:rPr>
        <w:t>今日（广东）国际传播有限公司</w:t>
      </w:r>
      <w:r w:rsidRPr="00FC7B00">
        <w:rPr>
          <w:rFonts w:ascii="仿宋" w:eastAsia="仿宋" w:hAnsi="仿宋" w:hint="eastAsia"/>
          <w:sz w:val="21"/>
          <w:u w:val="single"/>
        </w:rPr>
        <w:t>、广东省南方文化产权交易所股份有限公司</w:t>
      </w:r>
    </w:p>
    <w:p w14:paraId="4509487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关于我公司在贵公司组织的“</w:t>
      </w:r>
      <w:r w:rsidRPr="00FC7B00">
        <w:rPr>
          <w:rFonts w:ascii="仿宋" w:eastAsia="仿宋" w:hAnsi="仿宋" w:hint="eastAsia"/>
          <w:sz w:val="21"/>
          <w:u w:val="single"/>
        </w:rPr>
        <w:t xml:space="preserve">  （项目名称）  </w:t>
      </w:r>
      <w:r w:rsidRPr="00FC7B00">
        <w:rPr>
          <w:rFonts w:ascii="仿宋" w:eastAsia="仿宋" w:hAnsi="仿宋" w:hint="eastAsia"/>
          <w:sz w:val="21"/>
        </w:rPr>
        <w:t>”中，我方已仔细研究了招标文件的全部内容，现我公司承诺如下内容：</w:t>
      </w:r>
    </w:p>
    <w:p w14:paraId="102E6357"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我公司将严格按照投标文件中《拟配置设备明细表》所列信息，提供对应的设备仪器并投入到本项目服务过程中使用，确保项目服务质量满足采购需求。</w:t>
      </w:r>
    </w:p>
    <w:p w14:paraId="5EA5AD1D"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特此承诺！</w:t>
      </w:r>
    </w:p>
    <w:p w14:paraId="14EF0755" w14:textId="77777777" w:rsidR="009E25E3" w:rsidRPr="00FC7B00" w:rsidRDefault="009E25E3">
      <w:pPr>
        <w:pStyle w:val="00"/>
        <w:ind w:firstLine="420"/>
        <w:rPr>
          <w:rFonts w:ascii="仿宋" w:eastAsia="仿宋" w:hAnsi="仿宋" w:hint="eastAsia"/>
          <w:sz w:val="21"/>
        </w:rPr>
      </w:pPr>
    </w:p>
    <w:p w14:paraId="30F8FA88"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投标人名称：</w:t>
      </w:r>
      <w:r w:rsidRPr="00FC7B00">
        <w:rPr>
          <w:rFonts w:ascii="仿宋" w:eastAsia="仿宋" w:hAnsi="仿宋" w:hint="eastAsia"/>
          <w:sz w:val="21"/>
          <w:u w:val="single"/>
        </w:rPr>
        <w:t xml:space="preserve">                    </w:t>
      </w:r>
      <w:r w:rsidRPr="00FC7B00">
        <w:rPr>
          <w:rFonts w:ascii="仿宋" w:eastAsia="仿宋" w:hAnsi="仿宋" w:hint="eastAsia"/>
          <w:sz w:val="21"/>
        </w:rPr>
        <w:t>（盖章）</w:t>
      </w:r>
    </w:p>
    <w:p w14:paraId="5AB00527"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日期：</w:t>
      </w:r>
      <w:r w:rsidRPr="00FC7B00">
        <w:rPr>
          <w:rFonts w:ascii="仿宋" w:eastAsia="仿宋" w:hAnsi="仿宋" w:hint="eastAsia"/>
          <w:sz w:val="21"/>
          <w:u w:val="single"/>
        </w:rPr>
        <w:t xml:space="preserve">    </w:t>
      </w:r>
      <w:r w:rsidRPr="00FC7B00">
        <w:rPr>
          <w:rFonts w:ascii="仿宋" w:eastAsia="仿宋" w:hAnsi="仿宋" w:hint="eastAsia"/>
          <w:sz w:val="21"/>
        </w:rPr>
        <w:t>年</w:t>
      </w:r>
      <w:r w:rsidRPr="00FC7B00">
        <w:rPr>
          <w:rFonts w:ascii="仿宋" w:eastAsia="仿宋" w:hAnsi="仿宋" w:hint="eastAsia"/>
          <w:sz w:val="21"/>
          <w:u w:val="single"/>
        </w:rPr>
        <w:t xml:space="preserve">    </w:t>
      </w:r>
      <w:r w:rsidRPr="00FC7B00">
        <w:rPr>
          <w:rFonts w:ascii="仿宋" w:eastAsia="仿宋" w:hAnsi="仿宋" w:hint="eastAsia"/>
          <w:sz w:val="21"/>
        </w:rPr>
        <w:t>月</w:t>
      </w:r>
      <w:r w:rsidRPr="00FC7B00">
        <w:rPr>
          <w:rFonts w:ascii="仿宋" w:eastAsia="仿宋" w:hAnsi="仿宋" w:hint="eastAsia"/>
          <w:sz w:val="21"/>
          <w:u w:val="single"/>
        </w:rPr>
        <w:t xml:space="preserve">    </w:t>
      </w:r>
      <w:r w:rsidRPr="00FC7B00">
        <w:rPr>
          <w:rFonts w:ascii="仿宋" w:eastAsia="仿宋" w:hAnsi="仿宋" w:hint="eastAsia"/>
          <w:sz w:val="21"/>
        </w:rPr>
        <w:t>日</w:t>
      </w:r>
    </w:p>
    <w:p w14:paraId="2DC28987" w14:textId="77777777" w:rsidR="009E25E3" w:rsidRPr="00FC7B00" w:rsidRDefault="009E25E3">
      <w:pPr>
        <w:rPr>
          <w:rFonts w:ascii="仿宋" w:eastAsia="仿宋" w:hAnsi="仿宋" w:hint="eastAsia"/>
        </w:rPr>
      </w:pPr>
    </w:p>
    <w:p w14:paraId="1B22CA26" w14:textId="77777777" w:rsidR="009E25E3" w:rsidRPr="00FC7B00" w:rsidRDefault="009E25E3">
      <w:pPr>
        <w:rPr>
          <w:rFonts w:ascii="仿宋" w:eastAsia="仿宋" w:hAnsi="仿宋" w:hint="eastAsia"/>
        </w:rPr>
      </w:pPr>
    </w:p>
    <w:p w14:paraId="20B1DFEF" w14:textId="77777777" w:rsidR="009E25E3" w:rsidRPr="00FC7B00" w:rsidRDefault="009E25E3">
      <w:pPr>
        <w:rPr>
          <w:rFonts w:ascii="仿宋" w:eastAsia="仿宋" w:hAnsi="仿宋" w:hint="eastAsia"/>
        </w:rPr>
      </w:pPr>
    </w:p>
    <w:p w14:paraId="62E89C47" w14:textId="77777777" w:rsidR="009E25E3" w:rsidRPr="00FC7B00" w:rsidRDefault="009E25E3">
      <w:pPr>
        <w:rPr>
          <w:rFonts w:ascii="仿宋" w:eastAsia="仿宋" w:hAnsi="仿宋" w:hint="eastAsia"/>
        </w:rPr>
      </w:pPr>
    </w:p>
    <w:p w14:paraId="10C04270" w14:textId="77777777" w:rsidR="009E25E3" w:rsidRPr="00FC7B00" w:rsidRDefault="00000000">
      <w:pPr>
        <w:widowControl/>
        <w:jc w:val="left"/>
        <w:rPr>
          <w:rFonts w:ascii="仿宋" w:eastAsia="仿宋" w:hAnsi="仿宋" w:cs="Times New Roman" w:hint="eastAsia"/>
          <w:b/>
          <w:bCs/>
          <w:sz w:val="28"/>
          <w:szCs w:val="28"/>
        </w:rPr>
      </w:pPr>
      <w:r w:rsidRPr="00FC7B00">
        <w:rPr>
          <w:rFonts w:ascii="仿宋" w:eastAsia="仿宋" w:hAnsi="仿宋"/>
          <w:sz w:val="28"/>
          <w:szCs w:val="28"/>
        </w:rPr>
        <w:br w:type="page"/>
      </w:r>
    </w:p>
    <w:p w14:paraId="3AC172B8"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2" w:name="_Toc178009845"/>
      <w:r w:rsidRPr="00FC7B00">
        <w:rPr>
          <w:rFonts w:ascii="仿宋" w:eastAsia="仿宋" w:hAnsi="仿宋" w:hint="eastAsia"/>
          <w:sz w:val="28"/>
          <w:szCs w:val="28"/>
        </w:rPr>
        <w:lastRenderedPageBreak/>
        <w:t>14.其他资料（如有）</w:t>
      </w:r>
      <w:bookmarkEnd w:id="122"/>
    </w:p>
    <w:p w14:paraId="2A5AC0E1" w14:textId="77777777" w:rsidR="009E25E3" w:rsidRPr="00FC7B00"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23" w:name="_Toc178009846"/>
      <w:r w:rsidRPr="00FC7B00">
        <w:rPr>
          <w:rFonts w:ascii="仿宋" w:eastAsia="仿宋" w:hAnsi="仿宋" w:hint="eastAsia"/>
          <w:sz w:val="24"/>
          <w:szCs w:val="24"/>
        </w:rPr>
        <w:t>14.1</w:t>
      </w:r>
      <w:r w:rsidRPr="00FC7B00">
        <w:rPr>
          <w:rFonts w:ascii="仿宋" w:eastAsia="仿宋" w:hAnsi="仿宋" w:hint="eastAsia"/>
          <w:sz w:val="24"/>
          <w:szCs w:val="24"/>
        </w:rPr>
        <w:tab/>
        <w:t>企业认证、资质、荣誉证书（如有）</w:t>
      </w:r>
      <w:bookmarkEnd w:id="123"/>
    </w:p>
    <w:p w14:paraId="76A64EE0"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企业认证、资质、荣誉证书</w:t>
      </w:r>
    </w:p>
    <w:tbl>
      <w:tblPr>
        <w:tblW w:w="8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4"/>
        <w:gridCol w:w="3034"/>
        <w:gridCol w:w="2665"/>
        <w:gridCol w:w="2122"/>
      </w:tblGrid>
      <w:tr w:rsidR="009E25E3" w:rsidRPr="00FC7B00" w14:paraId="7493E8E0" w14:textId="77777777">
        <w:trPr>
          <w:trHeight w:val="594"/>
          <w:jc w:val="center"/>
        </w:trPr>
        <w:tc>
          <w:tcPr>
            <w:tcW w:w="704" w:type="dxa"/>
            <w:tcBorders>
              <w:top w:val="single" w:sz="4" w:space="0" w:color="auto"/>
              <w:left w:val="single" w:sz="4" w:space="0" w:color="auto"/>
              <w:bottom w:val="single" w:sz="4" w:space="0" w:color="auto"/>
            </w:tcBorders>
            <w:shd w:val="clear" w:color="auto" w:fill="F2F2F2" w:themeFill="background1" w:themeFillShade="F2"/>
            <w:vAlign w:val="center"/>
          </w:tcPr>
          <w:p w14:paraId="652CF117"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序号</w:t>
            </w:r>
          </w:p>
        </w:tc>
        <w:tc>
          <w:tcPr>
            <w:tcW w:w="3034" w:type="dxa"/>
            <w:tcBorders>
              <w:top w:val="single" w:sz="4" w:space="0" w:color="auto"/>
              <w:bottom w:val="single" w:sz="4" w:space="0" w:color="auto"/>
            </w:tcBorders>
            <w:shd w:val="clear" w:color="auto" w:fill="F2F2F2" w:themeFill="background1" w:themeFillShade="F2"/>
            <w:vAlign w:val="center"/>
          </w:tcPr>
          <w:p w14:paraId="0829FA2B"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企业证书名称</w:t>
            </w:r>
          </w:p>
          <w:p w14:paraId="4D6EEBEF"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（认证/资质/荣誉证书）</w:t>
            </w:r>
          </w:p>
        </w:tc>
        <w:tc>
          <w:tcPr>
            <w:tcW w:w="2665" w:type="dxa"/>
            <w:tcBorders>
              <w:top w:val="single" w:sz="4" w:space="0" w:color="auto"/>
              <w:bottom w:val="single" w:sz="4" w:space="0" w:color="auto"/>
            </w:tcBorders>
            <w:shd w:val="clear" w:color="auto" w:fill="F2F2F2" w:themeFill="background1" w:themeFillShade="F2"/>
            <w:vAlign w:val="center"/>
          </w:tcPr>
          <w:p w14:paraId="335DFF06"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证书获取时间</w:t>
            </w:r>
          </w:p>
        </w:tc>
        <w:tc>
          <w:tcPr>
            <w:tcW w:w="2122" w:type="dxa"/>
            <w:tcBorders>
              <w:top w:val="single" w:sz="4" w:space="0" w:color="auto"/>
              <w:bottom w:val="single" w:sz="4" w:space="0" w:color="auto"/>
              <w:right w:val="single" w:sz="4" w:space="0" w:color="auto"/>
            </w:tcBorders>
            <w:shd w:val="clear" w:color="auto" w:fill="F2F2F2" w:themeFill="background1" w:themeFillShade="F2"/>
            <w:vAlign w:val="center"/>
          </w:tcPr>
          <w:p w14:paraId="380D62CB"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投标文件对应页码</w:t>
            </w:r>
          </w:p>
        </w:tc>
      </w:tr>
      <w:tr w:rsidR="009E25E3" w:rsidRPr="00FC7B00" w14:paraId="088923AE" w14:textId="77777777">
        <w:trPr>
          <w:trHeight w:val="714"/>
          <w:jc w:val="center"/>
        </w:trPr>
        <w:tc>
          <w:tcPr>
            <w:tcW w:w="704" w:type="dxa"/>
            <w:tcBorders>
              <w:top w:val="single" w:sz="4" w:space="0" w:color="auto"/>
              <w:left w:val="single" w:sz="4" w:space="0" w:color="auto"/>
              <w:bottom w:val="single" w:sz="4" w:space="0" w:color="auto"/>
            </w:tcBorders>
            <w:vAlign w:val="center"/>
          </w:tcPr>
          <w:p w14:paraId="6959BF20"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1</w:t>
            </w:r>
          </w:p>
        </w:tc>
        <w:tc>
          <w:tcPr>
            <w:tcW w:w="3034" w:type="dxa"/>
            <w:tcBorders>
              <w:top w:val="single" w:sz="4" w:space="0" w:color="auto"/>
              <w:bottom w:val="single" w:sz="4" w:space="0" w:color="auto"/>
            </w:tcBorders>
            <w:vAlign w:val="center"/>
          </w:tcPr>
          <w:p w14:paraId="3306223E"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0D5C626B"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2C3857B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332E49B8" w14:textId="77777777">
        <w:trPr>
          <w:trHeight w:val="714"/>
          <w:jc w:val="center"/>
        </w:trPr>
        <w:tc>
          <w:tcPr>
            <w:tcW w:w="704" w:type="dxa"/>
            <w:tcBorders>
              <w:top w:val="single" w:sz="4" w:space="0" w:color="auto"/>
              <w:left w:val="single" w:sz="4" w:space="0" w:color="auto"/>
              <w:bottom w:val="single" w:sz="4" w:space="0" w:color="auto"/>
            </w:tcBorders>
            <w:vAlign w:val="center"/>
          </w:tcPr>
          <w:p w14:paraId="102A7FCA"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2</w:t>
            </w:r>
          </w:p>
        </w:tc>
        <w:tc>
          <w:tcPr>
            <w:tcW w:w="3034" w:type="dxa"/>
            <w:tcBorders>
              <w:top w:val="single" w:sz="4" w:space="0" w:color="auto"/>
              <w:bottom w:val="single" w:sz="4" w:space="0" w:color="auto"/>
            </w:tcBorders>
            <w:vAlign w:val="center"/>
          </w:tcPr>
          <w:p w14:paraId="497516F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2BFFC100"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0D9BF5B8"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141890EE" w14:textId="77777777">
        <w:trPr>
          <w:trHeight w:val="714"/>
          <w:jc w:val="center"/>
        </w:trPr>
        <w:tc>
          <w:tcPr>
            <w:tcW w:w="704" w:type="dxa"/>
            <w:tcBorders>
              <w:top w:val="single" w:sz="4" w:space="0" w:color="auto"/>
              <w:left w:val="single" w:sz="4" w:space="0" w:color="auto"/>
              <w:bottom w:val="single" w:sz="4" w:space="0" w:color="auto"/>
            </w:tcBorders>
            <w:vAlign w:val="center"/>
          </w:tcPr>
          <w:p w14:paraId="11CEE253"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w:t>
            </w:r>
          </w:p>
        </w:tc>
        <w:tc>
          <w:tcPr>
            <w:tcW w:w="3034" w:type="dxa"/>
            <w:tcBorders>
              <w:top w:val="single" w:sz="4" w:space="0" w:color="auto"/>
              <w:bottom w:val="single" w:sz="4" w:space="0" w:color="auto"/>
            </w:tcBorders>
            <w:vAlign w:val="center"/>
          </w:tcPr>
          <w:p w14:paraId="48CD52C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07ECB6B2"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1F297274"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256C98BF" w14:textId="77777777">
        <w:trPr>
          <w:trHeight w:val="714"/>
          <w:jc w:val="center"/>
        </w:trPr>
        <w:tc>
          <w:tcPr>
            <w:tcW w:w="704" w:type="dxa"/>
            <w:tcBorders>
              <w:top w:val="single" w:sz="4" w:space="0" w:color="auto"/>
              <w:left w:val="single" w:sz="4" w:space="0" w:color="auto"/>
              <w:bottom w:val="single" w:sz="4" w:space="0" w:color="auto"/>
            </w:tcBorders>
            <w:vAlign w:val="center"/>
          </w:tcPr>
          <w:p w14:paraId="0D7CA433"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3034" w:type="dxa"/>
            <w:tcBorders>
              <w:top w:val="single" w:sz="4" w:space="0" w:color="auto"/>
              <w:bottom w:val="single" w:sz="4" w:space="0" w:color="auto"/>
            </w:tcBorders>
            <w:vAlign w:val="center"/>
          </w:tcPr>
          <w:p w14:paraId="01B3F2A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6F718886"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718F66ED"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bl>
    <w:p w14:paraId="522C9A99"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备注：须按上表填写顺序提供对应的证书证明材料复印件。如为ISO体系认证证书，还须同时提供在全国认证认可信息公共服务平台（http://cx.cnca.cn/）对体系证书的信息查询截图。</w:t>
      </w:r>
    </w:p>
    <w:p w14:paraId="1433B6CD" w14:textId="77777777" w:rsidR="009E25E3" w:rsidRPr="00FC7B00" w:rsidRDefault="009E25E3">
      <w:pPr>
        <w:pStyle w:val="00"/>
        <w:ind w:firstLineChars="0" w:firstLine="0"/>
        <w:rPr>
          <w:rFonts w:ascii="仿宋" w:eastAsia="仿宋" w:hAnsi="仿宋" w:hint="eastAsia"/>
          <w:sz w:val="21"/>
        </w:rPr>
      </w:pPr>
    </w:p>
    <w:p w14:paraId="1EF89A6F" w14:textId="77777777" w:rsidR="00FC7B00" w:rsidRPr="00FC7B00" w:rsidRDefault="00FC7B00" w:rsidP="00FC7B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24" w:name="_Toc178009847"/>
      <w:r w:rsidRPr="00FC7B00">
        <w:rPr>
          <w:rFonts w:ascii="仿宋" w:eastAsia="仿宋" w:hAnsi="仿宋" w:hint="eastAsia"/>
          <w:sz w:val="24"/>
          <w:szCs w:val="24"/>
        </w:rPr>
        <w:t>14.2</w:t>
      </w:r>
      <w:r w:rsidRPr="00FC7B00">
        <w:rPr>
          <w:rFonts w:ascii="仿宋" w:eastAsia="仿宋" w:hAnsi="仿宋" w:hint="eastAsia"/>
          <w:sz w:val="24"/>
          <w:szCs w:val="24"/>
        </w:rPr>
        <w:tab/>
        <w:t>本地服务支撑能力情况</w:t>
      </w:r>
      <w:bookmarkEnd w:id="124"/>
    </w:p>
    <w:p w14:paraId="4249647F" w14:textId="77777777" w:rsidR="00FC7B00" w:rsidRDefault="00FC7B00" w:rsidP="00FC7B00">
      <w:pPr>
        <w:spacing w:line="360" w:lineRule="auto"/>
        <w:ind w:firstLineChars="200" w:firstLine="420"/>
        <w:rPr>
          <w:rFonts w:ascii="仿宋" w:eastAsia="仿宋" w:hAnsi="仿宋" w:hint="eastAsia"/>
        </w:rPr>
      </w:pPr>
      <w:r>
        <w:rPr>
          <w:rFonts w:ascii="仿宋" w:eastAsia="仿宋" w:hAnsi="仿宋" w:hint="eastAsia"/>
        </w:rPr>
        <w:t>投标人需</w:t>
      </w:r>
      <w:r w:rsidRPr="00FC7B00">
        <w:rPr>
          <w:rFonts w:ascii="仿宋" w:eastAsia="仿宋" w:hAnsi="仿宋" w:hint="eastAsia"/>
        </w:rPr>
        <w:t>提供营业执照复印件，或有效期内的办公室租赁合同复印件（租赁合同租赁方须为投标人或其分支机构，租赁合同内容须体现租赁用途为写字楼或办公用途)，或承诺函</w:t>
      </w:r>
      <w:r w:rsidR="000D6875">
        <w:rPr>
          <w:rFonts w:ascii="仿宋" w:eastAsia="仿宋" w:hAnsi="仿宋" w:hint="eastAsia"/>
        </w:rPr>
        <w:t>（格式自拟）</w:t>
      </w:r>
      <w:r w:rsidRPr="00FC7B00">
        <w:rPr>
          <w:rFonts w:ascii="仿宋" w:eastAsia="仿宋" w:hAnsi="仿宋" w:hint="eastAsia"/>
        </w:rPr>
        <w:t>等证明文件。</w:t>
      </w:r>
    </w:p>
    <w:p w14:paraId="14A1439E" w14:textId="77777777" w:rsidR="009E25E3" w:rsidRPr="00FC7B00" w:rsidRDefault="009E25E3">
      <w:pPr>
        <w:rPr>
          <w:rFonts w:ascii="仿宋" w:eastAsia="仿宋" w:hAnsi="仿宋" w:hint="eastAsia"/>
        </w:rPr>
      </w:pPr>
    </w:p>
    <w:p w14:paraId="09ABB1F5" w14:textId="77777777" w:rsidR="009E25E3" w:rsidRPr="00FC7B00" w:rsidRDefault="00000000">
      <w:pPr>
        <w:widowControl/>
        <w:jc w:val="left"/>
        <w:rPr>
          <w:rFonts w:ascii="仿宋" w:eastAsia="仿宋" w:hAnsi="仿宋" w:cs="Times New Roman" w:hint="eastAsia"/>
          <w:b/>
          <w:bCs/>
          <w:sz w:val="28"/>
          <w:szCs w:val="28"/>
        </w:rPr>
      </w:pPr>
      <w:r w:rsidRPr="00FC7B00">
        <w:rPr>
          <w:rFonts w:ascii="仿宋" w:eastAsia="仿宋" w:hAnsi="仿宋"/>
          <w:sz w:val="28"/>
          <w:szCs w:val="28"/>
        </w:rPr>
        <w:br w:type="page"/>
      </w:r>
    </w:p>
    <w:p w14:paraId="1AD6C844"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5" w:name="_Toc178009848"/>
      <w:r w:rsidRPr="00FC7B00">
        <w:rPr>
          <w:rFonts w:ascii="仿宋" w:eastAsia="仿宋" w:hAnsi="仿宋" w:hint="eastAsia"/>
          <w:sz w:val="28"/>
          <w:szCs w:val="28"/>
        </w:rPr>
        <w:lastRenderedPageBreak/>
        <w:t>15.服务方案（格式自拟）</w:t>
      </w:r>
      <w:bookmarkEnd w:id="125"/>
    </w:p>
    <w:p w14:paraId="3CCD9E63"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建议投标人按第三章 评标办法“技术评分表”纬度编制相关内容，投标人也可自行根据实际情况补充。</w:t>
      </w:r>
    </w:p>
    <w:p w14:paraId="374212F5" w14:textId="0B2B8EA0" w:rsidR="009E25E3" w:rsidRPr="00FC7B00" w:rsidRDefault="00000000">
      <w:pPr>
        <w:pStyle w:val="00"/>
        <w:ind w:firstLine="422"/>
        <w:rPr>
          <w:rFonts w:ascii="仿宋" w:eastAsia="仿宋" w:hAnsi="仿宋" w:hint="eastAsia"/>
          <w:b/>
          <w:bCs/>
          <w:sz w:val="21"/>
        </w:rPr>
      </w:pPr>
      <w:r w:rsidRPr="00FC7B00">
        <w:rPr>
          <w:rFonts w:ascii="仿宋" w:eastAsia="仿宋" w:hAnsi="仿宋" w:hint="eastAsia"/>
          <w:b/>
          <w:bCs/>
          <w:sz w:val="21"/>
        </w:rPr>
        <w:t>本项目整体服务方案内容包含但不限于：</w:t>
      </w:r>
      <w:r w:rsidRPr="00026D4B">
        <w:rPr>
          <w:rFonts w:ascii="仿宋" w:eastAsia="仿宋" w:hAnsi="仿宋" w:hint="eastAsia"/>
          <w:b/>
          <w:bCs/>
          <w:sz w:val="21"/>
          <w:u w:val="single"/>
        </w:rPr>
        <w:t>对项目的理解、</w:t>
      </w:r>
      <w:r w:rsidR="00026D4B" w:rsidRPr="00026D4B">
        <w:rPr>
          <w:rFonts w:ascii="仿宋" w:eastAsia="仿宋" w:hAnsi="仿宋" w:hint="eastAsia"/>
          <w:b/>
          <w:bCs/>
          <w:sz w:val="21"/>
          <w:u w:val="single"/>
        </w:rPr>
        <w:t>项目实施方案</w:t>
      </w:r>
      <w:r w:rsidRPr="00026D4B">
        <w:rPr>
          <w:rFonts w:ascii="仿宋" w:eastAsia="仿宋" w:hAnsi="仿宋" w:hint="eastAsia"/>
          <w:b/>
          <w:bCs/>
          <w:sz w:val="21"/>
          <w:u w:val="single"/>
        </w:rPr>
        <w:t>、</w:t>
      </w:r>
      <w:r w:rsidR="00026D4B" w:rsidRPr="00026D4B">
        <w:rPr>
          <w:rFonts w:ascii="仿宋" w:eastAsia="仿宋" w:hAnsi="仿宋" w:hint="eastAsia"/>
          <w:b/>
          <w:bCs/>
          <w:sz w:val="21"/>
          <w:u w:val="single"/>
        </w:rPr>
        <w:t>宣传推广方案</w:t>
      </w:r>
      <w:r w:rsidRPr="00026D4B">
        <w:rPr>
          <w:rFonts w:ascii="仿宋" w:eastAsia="仿宋" w:hAnsi="仿宋" w:hint="eastAsia"/>
          <w:b/>
          <w:bCs/>
          <w:sz w:val="21"/>
          <w:u w:val="single"/>
        </w:rPr>
        <w:t>、</w:t>
      </w:r>
      <w:r w:rsidR="00026D4B" w:rsidRPr="00026D4B">
        <w:rPr>
          <w:rFonts w:ascii="仿宋" w:eastAsia="仿宋" w:hAnsi="仿宋" w:hint="eastAsia"/>
          <w:b/>
          <w:bCs/>
          <w:sz w:val="21"/>
          <w:u w:val="single"/>
        </w:rPr>
        <w:t>服务能力展示</w:t>
      </w:r>
      <w:r w:rsidRPr="00026D4B">
        <w:rPr>
          <w:rFonts w:ascii="仿宋" w:eastAsia="仿宋" w:hAnsi="仿宋" w:hint="eastAsia"/>
          <w:b/>
          <w:bCs/>
          <w:sz w:val="21"/>
          <w:u w:val="single"/>
        </w:rPr>
        <w:t>、</w:t>
      </w:r>
      <w:r w:rsidR="00026D4B" w:rsidRPr="00026D4B">
        <w:rPr>
          <w:rFonts w:ascii="仿宋" w:eastAsia="仿宋" w:hAnsi="仿宋" w:hint="eastAsia"/>
          <w:b/>
          <w:bCs/>
          <w:sz w:val="21"/>
          <w:u w:val="single"/>
        </w:rPr>
        <w:t>质量保障计划</w:t>
      </w:r>
      <w:r w:rsidRPr="00FC7B00">
        <w:rPr>
          <w:rFonts w:ascii="仿宋" w:eastAsia="仿宋" w:hAnsi="仿宋" w:hint="eastAsia"/>
          <w:b/>
          <w:bCs/>
          <w:sz w:val="21"/>
        </w:rPr>
        <w:t>等。</w:t>
      </w:r>
    </w:p>
    <w:p w14:paraId="7CDE166B" w14:textId="77777777" w:rsidR="009E25E3" w:rsidRPr="00FC7B00" w:rsidRDefault="009E25E3">
      <w:pPr>
        <w:pStyle w:val="00"/>
        <w:ind w:firstLineChars="0" w:firstLine="0"/>
        <w:rPr>
          <w:rFonts w:ascii="仿宋" w:eastAsia="仿宋" w:hAnsi="仿宋" w:hint="eastAsia"/>
        </w:rPr>
      </w:pPr>
    </w:p>
    <w:p w14:paraId="6F0F09C5"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6" w:name="_Toc178009849"/>
      <w:r w:rsidRPr="00FC7B00">
        <w:rPr>
          <w:rFonts w:ascii="仿宋" w:eastAsia="仿宋" w:hAnsi="仿宋" w:hint="eastAsia"/>
          <w:sz w:val="28"/>
          <w:szCs w:val="28"/>
        </w:rPr>
        <w:t>16.投标人认为需要提供的其他资料（格式自拟）</w:t>
      </w:r>
      <w:bookmarkEnd w:id="126"/>
    </w:p>
    <w:p w14:paraId="2EF6B0FF"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投标人应结合招标文件要求，提供其他相关有利于体现企业实力、服务能力的其他内容。其他内容可根据企业情况自行补充。</w:t>
      </w:r>
    </w:p>
    <w:p w14:paraId="48F0E5CD" w14:textId="77777777" w:rsidR="009E25E3" w:rsidRPr="00FC7B00" w:rsidRDefault="009E25E3">
      <w:pPr>
        <w:rPr>
          <w:rFonts w:ascii="仿宋" w:eastAsia="仿宋" w:hAnsi="仿宋" w:hint="eastAsia"/>
        </w:rPr>
      </w:pPr>
    </w:p>
    <w:p w14:paraId="5CACC808"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6B82BD96" w14:textId="77777777" w:rsidR="009E25E3" w:rsidRPr="00FC7B00" w:rsidRDefault="00000000">
      <w:pPr>
        <w:pStyle w:val="2"/>
        <w:spacing w:beforeLines="50" w:before="156" w:afterLines="50" w:after="156" w:line="360" w:lineRule="auto"/>
        <w:rPr>
          <w:rFonts w:ascii="仿宋" w:eastAsia="仿宋" w:hAnsi="仿宋" w:hint="eastAsia"/>
          <w:sz w:val="28"/>
          <w:szCs w:val="28"/>
        </w:rPr>
      </w:pPr>
      <w:bookmarkStart w:id="127" w:name="_Toc178009850"/>
      <w:r w:rsidRPr="00FC7B00">
        <w:rPr>
          <w:rFonts w:ascii="仿宋" w:eastAsia="仿宋" w:hAnsi="仿宋" w:hint="eastAsia"/>
          <w:sz w:val="28"/>
          <w:szCs w:val="28"/>
        </w:rPr>
        <w:lastRenderedPageBreak/>
        <w:t>第二分册</w:t>
      </w:r>
      <w:bookmarkEnd w:id="127"/>
    </w:p>
    <w:p w14:paraId="11B005CD"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8" w:name="_Toc178009851"/>
      <w:r w:rsidRPr="00FC7B00">
        <w:rPr>
          <w:rFonts w:ascii="仿宋" w:eastAsia="仿宋" w:hAnsi="仿宋" w:hint="eastAsia"/>
          <w:sz w:val="28"/>
          <w:szCs w:val="28"/>
        </w:rPr>
        <w:t>1.</w:t>
      </w:r>
      <w:r w:rsidRPr="00FC7B00">
        <w:rPr>
          <w:rFonts w:ascii="仿宋" w:eastAsia="仿宋" w:hAnsi="仿宋" w:hint="eastAsia"/>
          <w:sz w:val="28"/>
          <w:szCs w:val="28"/>
        </w:rPr>
        <w:tab/>
        <w:t>经济分册投标文件封面</w:t>
      </w:r>
      <w:bookmarkEnd w:id="128"/>
    </w:p>
    <w:p w14:paraId="28DB48F0"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7F89F341"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6A45FD2C" w14:textId="77777777" w:rsidR="009E25E3" w:rsidRPr="00FC7B00" w:rsidRDefault="00000000">
      <w:pPr>
        <w:spacing w:beforeLines="30" w:before="93" w:afterLines="30" w:after="93" w:line="360" w:lineRule="auto"/>
        <w:jc w:val="center"/>
        <w:rPr>
          <w:rFonts w:ascii="仿宋" w:eastAsia="仿宋" w:hAnsi="仿宋" w:cs="Times New Roman" w:hint="eastAsia"/>
          <w:b/>
          <w:bCs/>
          <w:sz w:val="28"/>
          <w:szCs w:val="28"/>
        </w:rPr>
      </w:pPr>
      <w:r w:rsidRPr="00FC7B00">
        <w:rPr>
          <w:rFonts w:ascii="仿宋" w:eastAsia="仿宋" w:hAnsi="仿宋" w:cs="Times New Roman" w:hint="eastAsia"/>
          <w:b/>
          <w:bCs/>
          <w:sz w:val="28"/>
          <w:szCs w:val="28"/>
          <w:u w:val="single"/>
        </w:rPr>
        <w:t xml:space="preserve">           </w:t>
      </w:r>
      <w:r w:rsidRPr="00FC7B00">
        <w:rPr>
          <w:rFonts w:ascii="仿宋" w:eastAsia="仿宋" w:hAnsi="仿宋" w:cs="Times New Roman" w:hint="eastAsia"/>
          <w:b/>
          <w:bCs/>
          <w:sz w:val="28"/>
          <w:szCs w:val="28"/>
        </w:rPr>
        <w:t>（项目名称）</w:t>
      </w:r>
    </w:p>
    <w:p w14:paraId="1A0E64DE"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354050FF"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7F7010E3"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0944D4E5" w14:textId="77777777" w:rsidR="009E25E3" w:rsidRPr="00FC7B00" w:rsidRDefault="00000000">
      <w:pPr>
        <w:spacing w:beforeLines="30" w:before="93" w:afterLines="30" w:after="93" w:line="360" w:lineRule="auto"/>
        <w:jc w:val="center"/>
        <w:rPr>
          <w:rFonts w:ascii="仿宋" w:eastAsia="仿宋" w:hAnsi="仿宋" w:cs="宋体" w:hint="eastAsia"/>
          <w:b/>
          <w:sz w:val="24"/>
          <w:szCs w:val="24"/>
        </w:rPr>
      </w:pPr>
      <w:r w:rsidRPr="00FC7B00">
        <w:rPr>
          <w:rFonts w:ascii="仿宋" w:eastAsia="仿宋" w:hAnsi="仿宋" w:cs="宋体" w:hint="eastAsia"/>
          <w:b/>
          <w:sz w:val="24"/>
          <w:szCs w:val="24"/>
        </w:rPr>
        <w:t>投标文件（经济分册）部分</w:t>
      </w:r>
    </w:p>
    <w:p w14:paraId="30A8158E"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3B4FC38D"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7E0DBF53"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7071E1D0"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5BF0E2C5"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4338834C" w14:textId="77777777" w:rsidR="009E25E3" w:rsidRPr="00FC7B00" w:rsidRDefault="00000000">
      <w:pPr>
        <w:spacing w:beforeLines="30" w:before="93" w:afterLines="30" w:after="93" w:line="360" w:lineRule="auto"/>
        <w:jc w:val="center"/>
        <w:rPr>
          <w:rFonts w:ascii="仿宋" w:eastAsia="仿宋" w:hAnsi="仿宋" w:hint="eastAsia"/>
          <w:sz w:val="24"/>
          <w:szCs w:val="28"/>
        </w:rPr>
      </w:pPr>
      <w:r w:rsidRPr="00FC7B00">
        <w:rPr>
          <w:rFonts w:ascii="仿宋" w:eastAsia="仿宋" w:hAnsi="仿宋" w:hint="eastAsia"/>
          <w:sz w:val="24"/>
          <w:szCs w:val="28"/>
        </w:rPr>
        <w:t>投标人名称：</w:t>
      </w:r>
      <w:r w:rsidRPr="00FC7B00">
        <w:rPr>
          <w:rFonts w:ascii="仿宋" w:eastAsia="仿宋" w:hAnsi="仿宋"/>
          <w:sz w:val="24"/>
          <w:szCs w:val="28"/>
          <w:u w:val="single"/>
        </w:rPr>
        <w:t xml:space="preserve">    </w:t>
      </w:r>
      <w:r w:rsidRPr="00FC7B00">
        <w:rPr>
          <w:rFonts w:ascii="仿宋" w:eastAsia="仿宋" w:hAnsi="仿宋" w:hint="eastAsia"/>
          <w:sz w:val="24"/>
          <w:szCs w:val="28"/>
          <w:u w:val="single"/>
        </w:rPr>
        <w:t xml:space="preserve">      </w:t>
      </w:r>
      <w:r w:rsidRPr="00FC7B00">
        <w:rPr>
          <w:rFonts w:ascii="仿宋" w:eastAsia="仿宋" w:hAnsi="仿宋" w:hint="eastAsia"/>
          <w:sz w:val="24"/>
          <w:szCs w:val="28"/>
        </w:rPr>
        <w:t>（盖单位章）</w:t>
      </w:r>
    </w:p>
    <w:p w14:paraId="6A11CB61" w14:textId="77777777" w:rsidR="009E25E3" w:rsidRPr="00FC7B00" w:rsidRDefault="00000000">
      <w:pPr>
        <w:spacing w:beforeLines="30" w:before="93" w:afterLines="30" w:after="93" w:line="360" w:lineRule="auto"/>
        <w:jc w:val="center"/>
        <w:rPr>
          <w:rFonts w:ascii="仿宋" w:eastAsia="仿宋" w:hAnsi="仿宋" w:hint="eastAsia"/>
          <w:sz w:val="24"/>
          <w:szCs w:val="28"/>
        </w:rPr>
      </w:pPr>
      <w:r w:rsidRPr="00FC7B00">
        <w:rPr>
          <w:rFonts w:ascii="仿宋" w:eastAsia="仿宋" w:hAnsi="仿宋" w:hint="eastAsia"/>
          <w:sz w:val="24"/>
          <w:szCs w:val="28"/>
        </w:rPr>
        <w:t>日期：</w:t>
      </w:r>
      <w:r w:rsidRPr="00FC7B00">
        <w:rPr>
          <w:rFonts w:ascii="仿宋" w:eastAsia="仿宋" w:hAnsi="仿宋" w:hint="eastAsia"/>
          <w:sz w:val="24"/>
          <w:szCs w:val="28"/>
          <w:u w:val="single"/>
        </w:rPr>
        <w:t xml:space="preserve">    </w:t>
      </w:r>
      <w:r w:rsidRPr="00FC7B00">
        <w:rPr>
          <w:rFonts w:ascii="仿宋" w:eastAsia="仿宋" w:hAnsi="仿宋" w:hint="eastAsia"/>
          <w:sz w:val="24"/>
          <w:szCs w:val="28"/>
        </w:rPr>
        <w:t>年</w:t>
      </w:r>
      <w:r w:rsidRPr="00FC7B00">
        <w:rPr>
          <w:rFonts w:ascii="仿宋" w:eastAsia="仿宋" w:hAnsi="仿宋" w:hint="eastAsia"/>
          <w:sz w:val="24"/>
          <w:szCs w:val="28"/>
          <w:u w:val="single"/>
        </w:rPr>
        <w:t xml:space="preserve">    </w:t>
      </w:r>
      <w:r w:rsidRPr="00FC7B00">
        <w:rPr>
          <w:rFonts w:ascii="仿宋" w:eastAsia="仿宋" w:hAnsi="仿宋" w:hint="eastAsia"/>
          <w:sz w:val="24"/>
          <w:szCs w:val="28"/>
        </w:rPr>
        <w:t>月</w:t>
      </w:r>
      <w:r w:rsidRPr="00FC7B00">
        <w:rPr>
          <w:rFonts w:ascii="仿宋" w:eastAsia="仿宋" w:hAnsi="仿宋" w:hint="eastAsia"/>
          <w:sz w:val="24"/>
          <w:szCs w:val="28"/>
          <w:u w:val="single"/>
        </w:rPr>
        <w:t xml:space="preserve">    </w:t>
      </w:r>
      <w:r w:rsidRPr="00FC7B00">
        <w:rPr>
          <w:rFonts w:ascii="仿宋" w:eastAsia="仿宋" w:hAnsi="仿宋" w:hint="eastAsia"/>
          <w:sz w:val="24"/>
          <w:szCs w:val="28"/>
        </w:rPr>
        <w:t>日</w:t>
      </w:r>
    </w:p>
    <w:p w14:paraId="47B44119"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69323565" w14:textId="77777777" w:rsidR="009E25E3" w:rsidRPr="00FC7B00" w:rsidRDefault="009E25E3">
      <w:pPr>
        <w:spacing w:beforeLines="30" w:before="93" w:afterLines="30" w:after="93" w:line="360" w:lineRule="auto"/>
        <w:jc w:val="center"/>
        <w:rPr>
          <w:rFonts w:ascii="仿宋" w:eastAsia="仿宋" w:hAnsi="仿宋" w:hint="eastAsia"/>
          <w:sz w:val="24"/>
          <w:szCs w:val="28"/>
        </w:rPr>
      </w:pPr>
    </w:p>
    <w:p w14:paraId="46375150" w14:textId="77777777" w:rsidR="009E25E3" w:rsidRPr="00FC7B00" w:rsidRDefault="009E25E3">
      <w:pPr>
        <w:rPr>
          <w:rFonts w:ascii="仿宋" w:eastAsia="仿宋" w:hAnsi="仿宋" w:hint="eastAsia"/>
        </w:rPr>
      </w:pPr>
    </w:p>
    <w:p w14:paraId="533739EF" w14:textId="77777777" w:rsidR="009E25E3" w:rsidRPr="00FC7B00" w:rsidRDefault="009E25E3">
      <w:pPr>
        <w:rPr>
          <w:rFonts w:ascii="仿宋" w:eastAsia="仿宋" w:hAnsi="仿宋" w:hint="eastAsia"/>
        </w:rPr>
      </w:pPr>
    </w:p>
    <w:p w14:paraId="08B677CB" w14:textId="77777777" w:rsidR="009E25E3" w:rsidRPr="00FC7B00" w:rsidRDefault="00000000">
      <w:pPr>
        <w:widowControl/>
        <w:jc w:val="left"/>
        <w:rPr>
          <w:rFonts w:ascii="仿宋" w:eastAsia="仿宋" w:hAnsi="仿宋" w:hint="eastAsia"/>
        </w:rPr>
      </w:pPr>
      <w:r w:rsidRPr="00FC7B00">
        <w:rPr>
          <w:rFonts w:ascii="仿宋" w:eastAsia="仿宋" w:hAnsi="仿宋"/>
        </w:rPr>
        <w:br w:type="page"/>
      </w:r>
    </w:p>
    <w:p w14:paraId="5B1E64C9"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9" w:name="_Toc178009852"/>
      <w:r w:rsidRPr="00FC7B00">
        <w:rPr>
          <w:rFonts w:ascii="仿宋" w:eastAsia="仿宋" w:hAnsi="仿宋" w:hint="eastAsia"/>
          <w:sz w:val="28"/>
          <w:szCs w:val="28"/>
        </w:rPr>
        <w:lastRenderedPageBreak/>
        <w:t>2.</w:t>
      </w:r>
      <w:r w:rsidRPr="00FC7B00">
        <w:rPr>
          <w:rFonts w:ascii="仿宋" w:eastAsia="仿宋" w:hAnsi="仿宋" w:hint="eastAsia"/>
          <w:sz w:val="28"/>
          <w:szCs w:val="28"/>
        </w:rPr>
        <w:tab/>
      </w:r>
      <w:bookmarkStart w:id="130" w:name="_Hlk163491146"/>
      <w:r w:rsidRPr="00FC7B00">
        <w:rPr>
          <w:rFonts w:ascii="仿宋" w:eastAsia="仿宋" w:hAnsi="仿宋" w:hint="eastAsia"/>
          <w:sz w:val="28"/>
          <w:szCs w:val="28"/>
        </w:rPr>
        <w:t>投标报价一览表</w:t>
      </w:r>
      <w:bookmarkEnd w:id="129"/>
      <w:bookmarkEnd w:id="130"/>
    </w:p>
    <w:p w14:paraId="380D5C25"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投标报价一览表</w:t>
      </w:r>
    </w:p>
    <w:p w14:paraId="7394CB35" w14:textId="77777777" w:rsidR="009E25E3" w:rsidRPr="00FC7B00" w:rsidRDefault="00000000">
      <w:pPr>
        <w:pStyle w:val="00"/>
        <w:ind w:firstLineChars="95"/>
        <w:rPr>
          <w:rFonts w:ascii="仿宋" w:eastAsia="仿宋" w:hAnsi="仿宋" w:hint="eastAsia"/>
          <w:b/>
          <w:bCs/>
          <w:sz w:val="21"/>
        </w:rPr>
      </w:pPr>
      <w:r w:rsidRPr="00FC7B00">
        <w:rPr>
          <w:rFonts w:ascii="仿宋" w:eastAsia="仿宋" w:hAnsi="仿宋" w:hint="eastAsia"/>
          <w:b/>
          <w:bCs/>
          <w:sz w:val="21"/>
        </w:rPr>
        <w:t>项目编号：</w:t>
      </w:r>
      <w:r w:rsidR="000D6875">
        <w:rPr>
          <w:rFonts w:ascii="仿宋" w:eastAsia="仿宋" w:hAnsi="仿宋" w:hint="eastAsia"/>
          <w:b/>
          <w:bCs/>
          <w:sz w:val="21"/>
        </w:rPr>
        <w:t>WJS-202409230089</w:t>
      </w:r>
    </w:p>
    <w:p w14:paraId="2E44B34E" w14:textId="460CE902" w:rsidR="009E25E3" w:rsidRPr="00FC7B00" w:rsidRDefault="00000000">
      <w:pPr>
        <w:pStyle w:val="00"/>
        <w:ind w:firstLineChars="95"/>
        <w:rPr>
          <w:rFonts w:ascii="仿宋" w:eastAsia="仿宋" w:hAnsi="仿宋" w:hint="eastAsia"/>
          <w:b/>
          <w:bCs/>
          <w:sz w:val="21"/>
        </w:rPr>
      </w:pPr>
      <w:r w:rsidRPr="00FC7B00">
        <w:rPr>
          <w:rFonts w:ascii="仿宋" w:eastAsia="仿宋" w:hAnsi="仿宋" w:hint="eastAsia"/>
          <w:b/>
          <w:bCs/>
          <w:sz w:val="21"/>
        </w:rPr>
        <w:t>项目名称：</w:t>
      </w:r>
      <w:r w:rsidR="00136DC0">
        <w:rPr>
          <w:rFonts w:ascii="仿宋" w:eastAsia="仿宋" w:hAnsi="仿宋" w:hint="eastAsia"/>
          <w:b/>
          <w:bCs/>
          <w:sz w:val="21"/>
        </w:rPr>
        <w:t>2024年新媒体产品策划制作、推广服务项目</w:t>
      </w:r>
    </w:p>
    <w:tbl>
      <w:tblPr>
        <w:tblW w:w="54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545"/>
        <w:gridCol w:w="3201"/>
        <w:gridCol w:w="1516"/>
      </w:tblGrid>
      <w:tr w:rsidR="009E25E3" w:rsidRPr="00FC7B00" w14:paraId="0EDE0323" w14:textId="77777777">
        <w:trPr>
          <w:trHeight w:val="615"/>
          <w:jc w:val="center"/>
        </w:trPr>
        <w:tc>
          <w:tcPr>
            <w:tcW w:w="465" w:type="pct"/>
            <w:shd w:val="clear" w:color="auto" w:fill="F2F2F2" w:themeFill="background1" w:themeFillShade="F2"/>
            <w:vAlign w:val="center"/>
          </w:tcPr>
          <w:p w14:paraId="1C9F8557"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序号</w:t>
            </w:r>
          </w:p>
        </w:tc>
        <w:tc>
          <w:tcPr>
            <w:tcW w:w="1946" w:type="pct"/>
            <w:shd w:val="clear" w:color="auto" w:fill="F2F2F2" w:themeFill="background1" w:themeFillShade="F2"/>
            <w:vAlign w:val="center"/>
          </w:tcPr>
          <w:p w14:paraId="2ECB1174"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报价内容</w:t>
            </w:r>
          </w:p>
        </w:tc>
        <w:tc>
          <w:tcPr>
            <w:tcW w:w="1757" w:type="pct"/>
            <w:shd w:val="clear" w:color="auto" w:fill="F2F2F2" w:themeFill="background1" w:themeFillShade="F2"/>
            <w:vAlign w:val="center"/>
          </w:tcPr>
          <w:p w14:paraId="3F69677B"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含税总报价（元）</w:t>
            </w:r>
          </w:p>
        </w:tc>
        <w:tc>
          <w:tcPr>
            <w:tcW w:w="832" w:type="pct"/>
            <w:shd w:val="clear" w:color="auto" w:fill="F2F2F2" w:themeFill="background1" w:themeFillShade="F2"/>
            <w:vAlign w:val="center"/>
          </w:tcPr>
          <w:p w14:paraId="49B3B971"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备注</w:t>
            </w:r>
          </w:p>
        </w:tc>
      </w:tr>
      <w:tr w:rsidR="009E25E3" w:rsidRPr="00FC7B00" w14:paraId="568B064B" w14:textId="77777777">
        <w:trPr>
          <w:trHeight w:val="1206"/>
          <w:jc w:val="center"/>
        </w:trPr>
        <w:tc>
          <w:tcPr>
            <w:tcW w:w="465" w:type="pct"/>
            <w:vAlign w:val="center"/>
          </w:tcPr>
          <w:p w14:paraId="762B1C72"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1</w:t>
            </w:r>
          </w:p>
        </w:tc>
        <w:tc>
          <w:tcPr>
            <w:tcW w:w="1946" w:type="pct"/>
            <w:shd w:val="clear" w:color="auto" w:fill="auto"/>
            <w:vAlign w:val="center"/>
          </w:tcPr>
          <w:p w14:paraId="6EEF2D3C" w14:textId="77777777" w:rsidR="009E25E3" w:rsidRPr="00FC7B00" w:rsidRDefault="000D6875">
            <w:pPr>
              <w:autoSpaceDE w:val="0"/>
              <w:autoSpaceDN w:val="0"/>
              <w:spacing w:beforeLines="20" w:before="62" w:afterLines="20" w:after="62"/>
              <w:jc w:val="center"/>
              <w:rPr>
                <w:rFonts w:ascii="仿宋" w:eastAsia="仿宋" w:hAnsi="仿宋" w:cs="宋体" w:hint="eastAsia"/>
                <w:szCs w:val="21"/>
              </w:rPr>
            </w:pPr>
            <w:r w:rsidRPr="000D6875">
              <w:rPr>
                <w:rFonts w:ascii="仿宋" w:eastAsia="仿宋" w:hAnsi="仿宋" w:cs="宋体" w:hint="eastAsia"/>
                <w:szCs w:val="21"/>
              </w:rPr>
              <w:t>2024年新媒体产品策划制作、推广服务</w:t>
            </w:r>
          </w:p>
        </w:tc>
        <w:tc>
          <w:tcPr>
            <w:tcW w:w="1757" w:type="pct"/>
            <w:shd w:val="clear" w:color="auto" w:fill="auto"/>
            <w:vAlign w:val="center"/>
          </w:tcPr>
          <w:p w14:paraId="68A73F52" w14:textId="77777777" w:rsidR="009E25E3" w:rsidRPr="00FC7B00" w:rsidRDefault="00000000">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sidRPr="00FC7B00">
              <w:rPr>
                <w:rFonts w:ascii="仿宋" w:eastAsia="仿宋" w:hAnsi="仿宋" w:cs="宋体" w:hint="eastAsia"/>
                <w:kern w:val="2"/>
                <w:sz w:val="21"/>
                <w:szCs w:val="21"/>
              </w:rPr>
              <w:t>填写小写金额</w:t>
            </w:r>
          </w:p>
        </w:tc>
        <w:tc>
          <w:tcPr>
            <w:tcW w:w="832" w:type="pct"/>
            <w:shd w:val="clear" w:color="auto" w:fill="auto"/>
            <w:vAlign w:val="center"/>
          </w:tcPr>
          <w:p w14:paraId="7335159C"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bl>
    <w:p w14:paraId="2E7D5891"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说明：</w:t>
      </w:r>
    </w:p>
    <w:p w14:paraId="19BB8D0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1、以上内容为实质性响应内容，投标人漏写或者错写，将导致被否决投标。</w:t>
      </w:r>
    </w:p>
    <w:p w14:paraId="4B1E94B8" w14:textId="66468F59"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2、本项目设置最高投标限价。</w:t>
      </w:r>
      <w:r w:rsidR="00BA25A8" w:rsidRPr="00BA25A8">
        <w:rPr>
          <w:rFonts w:ascii="仿宋" w:eastAsia="仿宋" w:hAnsi="仿宋" w:hint="eastAsia"/>
          <w:b/>
          <w:bCs/>
          <w:sz w:val="21"/>
          <w:u w:val="single"/>
        </w:rPr>
        <w:t>其中，新媒体产品策划制作服务部分最高限价为860000元人民币（含税）；推广服务部分最高限价为100000元人民币（含税）</w:t>
      </w:r>
      <w:r w:rsidRPr="00FC7B00">
        <w:rPr>
          <w:rFonts w:ascii="仿宋" w:eastAsia="仿宋" w:hAnsi="仿宋" w:hint="eastAsia"/>
          <w:sz w:val="21"/>
        </w:rPr>
        <w:t>。如投标人所报价格高于最高投标限价的，其投标将被否决。</w:t>
      </w:r>
    </w:p>
    <w:p w14:paraId="6F3C39BF"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3、本项目的总报价包括所有材料、人工、利润及相关税费等所有费用。除招标人引起的项目变更外，投标人不得向招标人收取以上报价外的任何费用，如有弄虚作假，则取消投标人本项目投标资格。</w:t>
      </w:r>
    </w:p>
    <w:p w14:paraId="74804B98"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4、构成本项目报价的各个子表相互关联，互为说明；如存在不一致时，将按照以下原则进行修正：</w:t>
      </w:r>
    </w:p>
    <w:p w14:paraId="78E1061E"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（1）总价金额与根据单价计算出的结果不一致的，以单价金额为准修正总价；</w:t>
      </w:r>
    </w:p>
    <w:p w14:paraId="6BB4AF7F"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（2）含税金额与根据不含税价、税率计算出的结果不一致的，以不含税价金额为准，按照税率修正含税总价；</w:t>
      </w:r>
    </w:p>
    <w:p w14:paraId="0DBD8C0F"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（3）总表价格与各分项子表汇总价格不一致的，以各分项子表价格金额为准修正总表价格。</w:t>
      </w:r>
    </w:p>
    <w:p w14:paraId="3BB2C4BC"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5、投标人含税总价将作为价格分评审依据。</w:t>
      </w:r>
    </w:p>
    <w:p w14:paraId="54323D5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6、本次报价精确到小数点后两位（四舍五入）。</w:t>
      </w:r>
    </w:p>
    <w:p w14:paraId="2668BCD4" w14:textId="77777777" w:rsidR="009E25E3" w:rsidRPr="00FC7B00" w:rsidRDefault="009E25E3">
      <w:pPr>
        <w:pStyle w:val="00"/>
        <w:ind w:firstLine="420"/>
        <w:rPr>
          <w:rFonts w:ascii="仿宋" w:eastAsia="仿宋" w:hAnsi="仿宋" w:hint="eastAsia"/>
          <w:sz w:val="21"/>
        </w:rPr>
      </w:pPr>
    </w:p>
    <w:p w14:paraId="1B20D2A8"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投标人名称：</w:t>
      </w:r>
      <w:r w:rsidRPr="00FC7B00">
        <w:rPr>
          <w:rFonts w:ascii="仿宋" w:eastAsia="仿宋" w:hAnsi="仿宋" w:hint="eastAsia"/>
          <w:sz w:val="21"/>
          <w:u w:val="single"/>
        </w:rPr>
        <w:t xml:space="preserve">            </w:t>
      </w:r>
      <w:r w:rsidRPr="00FC7B00">
        <w:rPr>
          <w:rFonts w:ascii="仿宋" w:eastAsia="仿宋" w:hAnsi="仿宋" w:hint="eastAsia"/>
          <w:sz w:val="21"/>
        </w:rPr>
        <w:t>（盖章）</w:t>
      </w:r>
    </w:p>
    <w:p w14:paraId="553E2F00"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法定代表人（负责人）或者其委托代理人：</w:t>
      </w:r>
      <w:r w:rsidRPr="00FC7B00">
        <w:rPr>
          <w:rFonts w:ascii="仿宋" w:eastAsia="仿宋" w:hAnsi="仿宋" w:hint="eastAsia"/>
          <w:sz w:val="21"/>
          <w:u w:val="single"/>
        </w:rPr>
        <w:t xml:space="preserve">            </w:t>
      </w:r>
      <w:r w:rsidRPr="00FC7B00">
        <w:rPr>
          <w:rFonts w:ascii="仿宋" w:eastAsia="仿宋" w:hAnsi="仿宋" w:hint="eastAsia"/>
          <w:sz w:val="21"/>
        </w:rPr>
        <w:t>（签字或盖章）</w:t>
      </w:r>
    </w:p>
    <w:p w14:paraId="4D9E0723" w14:textId="77777777" w:rsidR="009E25E3" w:rsidRPr="00FC7B00" w:rsidRDefault="00000000">
      <w:pPr>
        <w:pStyle w:val="00"/>
        <w:ind w:firstLine="420"/>
        <w:rPr>
          <w:rFonts w:ascii="仿宋" w:eastAsia="仿宋" w:hAnsi="仿宋" w:hint="eastAsia"/>
        </w:rPr>
      </w:pPr>
      <w:r w:rsidRPr="00FC7B00">
        <w:rPr>
          <w:rFonts w:ascii="仿宋" w:eastAsia="仿宋" w:hAnsi="仿宋" w:hint="eastAsia"/>
          <w:sz w:val="21"/>
        </w:rPr>
        <w:t>日期：</w:t>
      </w:r>
      <w:r w:rsidRPr="00FC7B00">
        <w:rPr>
          <w:rFonts w:ascii="仿宋" w:eastAsia="仿宋" w:hAnsi="仿宋" w:hint="eastAsia"/>
          <w:sz w:val="21"/>
          <w:u w:val="single"/>
        </w:rPr>
        <w:t xml:space="preserve">    </w:t>
      </w:r>
      <w:r w:rsidRPr="00FC7B00">
        <w:rPr>
          <w:rFonts w:ascii="仿宋" w:eastAsia="仿宋" w:hAnsi="仿宋" w:hint="eastAsia"/>
          <w:sz w:val="21"/>
        </w:rPr>
        <w:t>年</w:t>
      </w:r>
      <w:r w:rsidRPr="00FC7B00">
        <w:rPr>
          <w:rFonts w:ascii="仿宋" w:eastAsia="仿宋" w:hAnsi="仿宋" w:hint="eastAsia"/>
          <w:sz w:val="21"/>
          <w:u w:val="single"/>
        </w:rPr>
        <w:t xml:space="preserve">    </w:t>
      </w:r>
      <w:r w:rsidRPr="00FC7B00">
        <w:rPr>
          <w:rFonts w:ascii="仿宋" w:eastAsia="仿宋" w:hAnsi="仿宋" w:hint="eastAsia"/>
          <w:sz w:val="21"/>
        </w:rPr>
        <w:t>月</w:t>
      </w:r>
      <w:r w:rsidRPr="00FC7B00">
        <w:rPr>
          <w:rFonts w:ascii="仿宋" w:eastAsia="仿宋" w:hAnsi="仿宋" w:hint="eastAsia"/>
          <w:sz w:val="21"/>
          <w:u w:val="single"/>
        </w:rPr>
        <w:t xml:space="preserve">    </w:t>
      </w:r>
      <w:r w:rsidRPr="00FC7B00">
        <w:rPr>
          <w:rFonts w:ascii="仿宋" w:eastAsia="仿宋" w:hAnsi="仿宋" w:hint="eastAsia"/>
          <w:sz w:val="21"/>
        </w:rPr>
        <w:t xml:space="preserve">日 </w:t>
      </w:r>
      <w:r w:rsidRPr="00FC7B00">
        <w:rPr>
          <w:rFonts w:ascii="仿宋" w:eastAsia="仿宋" w:hAnsi="仿宋"/>
        </w:rPr>
        <w:br w:type="page"/>
      </w:r>
    </w:p>
    <w:p w14:paraId="4284B862"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31" w:name="_Toc178009853"/>
      <w:r w:rsidRPr="00FC7B00">
        <w:rPr>
          <w:rFonts w:ascii="仿宋" w:eastAsia="仿宋" w:hAnsi="仿宋" w:hint="eastAsia"/>
          <w:sz w:val="28"/>
          <w:szCs w:val="28"/>
        </w:rPr>
        <w:lastRenderedPageBreak/>
        <w:t>3.</w:t>
      </w:r>
      <w:r w:rsidRPr="00FC7B00">
        <w:rPr>
          <w:rFonts w:ascii="仿宋" w:eastAsia="仿宋" w:hAnsi="仿宋" w:hint="eastAsia"/>
          <w:sz w:val="28"/>
          <w:szCs w:val="28"/>
        </w:rPr>
        <w:tab/>
        <w:t>分项报价表</w:t>
      </w:r>
      <w:bookmarkEnd w:id="131"/>
    </w:p>
    <w:p w14:paraId="78A26C4D"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分项报价表</w:t>
      </w:r>
    </w:p>
    <w:p w14:paraId="0A21CAF9" w14:textId="77777777" w:rsidR="009E25E3" w:rsidRPr="00FC7B00" w:rsidRDefault="00000000">
      <w:pPr>
        <w:pStyle w:val="00"/>
        <w:ind w:firstLineChars="95"/>
        <w:rPr>
          <w:rFonts w:ascii="仿宋" w:eastAsia="仿宋" w:hAnsi="仿宋" w:hint="eastAsia"/>
          <w:b/>
          <w:bCs/>
          <w:sz w:val="21"/>
        </w:rPr>
      </w:pPr>
      <w:r w:rsidRPr="00FC7B00">
        <w:rPr>
          <w:rFonts w:ascii="仿宋" w:eastAsia="仿宋" w:hAnsi="仿宋" w:hint="eastAsia"/>
          <w:b/>
          <w:bCs/>
          <w:sz w:val="21"/>
        </w:rPr>
        <w:t>项目编号：</w:t>
      </w:r>
      <w:r w:rsidR="000D6875">
        <w:rPr>
          <w:rFonts w:ascii="仿宋" w:eastAsia="仿宋" w:hAnsi="仿宋" w:hint="eastAsia"/>
          <w:b/>
          <w:bCs/>
          <w:sz w:val="21"/>
        </w:rPr>
        <w:t>WJS-202409230089</w:t>
      </w:r>
    </w:p>
    <w:p w14:paraId="4D7475D1" w14:textId="4292A164" w:rsidR="009E25E3" w:rsidRPr="00FC7B00" w:rsidRDefault="00000000">
      <w:pPr>
        <w:pStyle w:val="00"/>
        <w:ind w:firstLineChars="95"/>
        <w:rPr>
          <w:rFonts w:ascii="仿宋" w:eastAsia="仿宋" w:hAnsi="仿宋" w:hint="eastAsia"/>
          <w:b/>
          <w:bCs/>
          <w:sz w:val="21"/>
        </w:rPr>
      </w:pPr>
      <w:r w:rsidRPr="00FC7B00">
        <w:rPr>
          <w:rFonts w:ascii="仿宋" w:eastAsia="仿宋" w:hAnsi="仿宋" w:hint="eastAsia"/>
          <w:b/>
          <w:bCs/>
          <w:sz w:val="21"/>
        </w:rPr>
        <w:t>项目名称：</w:t>
      </w:r>
      <w:r w:rsidR="00136DC0">
        <w:rPr>
          <w:rFonts w:ascii="仿宋" w:eastAsia="仿宋" w:hAnsi="仿宋" w:hint="eastAsia"/>
          <w:b/>
          <w:bCs/>
          <w:sz w:val="21"/>
        </w:rPr>
        <w:t>2024年新媒体产品策划制作、推广服务项目</w:t>
      </w:r>
    </w:p>
    <w:tbl>
      <w:tblPr>
        <w:tblW w:w="5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807"/>
        <w:gridCol w:w="4151"/>
        <w:gridCol w:w="1491"/>
      </w:tblGrid>
      <w:tr w:rsidR="00BA25A8" w14:paraId="12EF474A" w14:textId="77777777" w:rsidTr="00E82B88">
        <w:trPr>
          <w:trHeight w:val="372"/>
          <w:jc w:val="center"/>
        </w:trPr>
        <w:tc>
          <w:tcPr>
            <w:tcW w:w="5000" w:type="pct"/>
            <w:gridSpan w:val="4"/>
            <w:shd w:val="clear" w:color="auto" w:fill="F2F2F2" w:themeFill="background1" w:themeFillShade="F2"/>
            <w:vAlign w:val="center"/>
          </w:tcPr>
          <w:p w14:paraId="17AAEA68" w14:textId="6363CF92" w:rsidR="00BA25A8" w:rsidRDefault="00BA25A8" w:rsidP="00E82B88">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（一）</w:t>
            </w:r>
            <w:r w:rsidRPr="00BA25A8">
              <w:rPr>
                <w:rFonts w:ascii="仿宋" w:eastAsia="仿宋" w:hAnsi="仿宋" w:cs="宋体" w:hint="eastAsia"/>
                <w:b/>
                <w:bCs/>
                <w:szCs w:val="21"/>
              </w:rPr>
              <w:t>新媒体产品策划制作服务</w:t>
            </w:r>
          </w:p>
        </w:tc>
      </w:tr>
      <w:tr w:rsidR="00BA25A8" w14:paraId="0D96CB06" w14:textId="77777777" w:rsidTr="00E82B88">
        <w:trPr>
          <w:trHeight w:val="372"/>
          <w:jc w:val="center"/>
        </w:trPr>
        <w:tc>
          <w:tcPr>
            <w:tcW w:w="624" w:type="pct"/>
            <w:shd w:val="clear" w:color="auto" w:fill="F2F2F2" w:themeFill="background1" w:themeFillShade="F2"/>
            <w:vAlign w:val="center"/>
          </w:tcPr>
          <w:p w14:paraId="008E9B82" w14:textId="77777777" w:rsidR="00BA25A8" w:rsidRDefault="00BA25A8" w:rsidP="00E82B88">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454" w:type="pct"/>
            <w:shd w:val="clear" w:color="auto" w:fill="F2F2F2" w:themeFill="background1" w:themeFillShade="F2"/>
            <w:vAlign w:val="center"/>
          </w:tcPr>
          <w:p w14:paraId="79F0717C" w14:textId="77777777" w:rsidR="00BA25A8" w:rsidRDefault="00BA25A8" w:rsidP="00E82B88">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报价细项</w:t>
            </w:r>
          </w:p>
        </w:tc>
        <w:tc>
          <w:tcPr>
            <w:tcW w:w="2150" w:type="pct"/>
            <w:shd w:val="clear" w:color="auto" w:fill="F2F2F2" w:themeFill="background1" w:themeFillShade="F2"/>
            <w:vAlign w:val="center"/>
          </w:tcPr>
          <w:p w14:paraId="183EA926" w14:textId="77777777" w:rsidR="00BA25A8" w:rsidRDefault="00BA25A8" w:rsidP="00E82B88">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含税总报价（元）</w:t>
            </w:r>
          </w:p>
        </w:tc>
        <w:tc>
          <w:tcPr>
            <w:tcW w:w="772" w:type="pct"/>
            <w:shd w:val="clear" w:color="auto" w:fill="F2F2F2" w:themeFill="background1" w:themeFillShade="F2"/>
            <w:vAlign w:val="center"/>
          </w:tcPr>
          <w:p w14:paraId="36EBC2A3" w14:textId="77777777" w:rsidR="00BA25A8" w:rsidRDefault="00BA25A8" w:rsidP="00E82B88">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BA25A8" w14:paraId="66E48D4D" w14:textId="77777777" w:rsidTr="00E82B88">
        <w:trPr>
          <w:trHeight w:val="537"/>
          <w:jc w:val="center"/>
        </w:trPr>
        <w:tc>
          <w:tcPr>
            <w:tcW w:w="624" w:type="pct"/>
            <w:vAlign w:val="center"/>
          </w:tcPr>
          <w:p w14:paraId="6CF7568E" w14:textId="77777777" w:rsidR="00BA25A8" w:rsidRDefault="00BA25A8" w:rsidP="00E82B88">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454" w:type="pct"/>
            <w:shd w:val="clear" w:color="auto" w:fill="auto"/>
            <w:vAlign w:val="center"/>
          </w:tcPr>
          <w:p w14:paraId="67C07A52" w14:textId="77777777" w:rsidR="00BA25A8" w:rsidRDefault="00BA25A8" w:rsidP="00E82B88">
            <w:pPr>
              <w:autoSpaceDE w:val="0"/>
              <w:autoSpaceDN w:val="0"/>
              <w:spacing w:beforeLines="20" w:before="62" w:afterLines="20" w:after="62"/>
              <w:jc w:val="center"/>
              <w:rPr>
                <w:rFonts w:ascii="仿宋" w:eastAsia="仿宋" w:hAnsi="仿宋" w:cs="宋体" w:hint="eastAsia"/>
                <w:szCs w:val="21"/>
              </w:rPr>
            </w:pPr>
          </w:p>
        </w:tc>
        <w:tc>
          <w:tcPr>
            <w:tcW w:w="2150" w:type="pct"/>
            <w:shd w:val="clear" w:color="auto" w:fill="auto"/>
            <w:vAlign w:val="center"/>
          </w:tcPr>
          <w:p w14:paraId="5E219BFD" w14:textId="5EC41B10" w:rsidR="00BA25A8" w:rsidRDefault="00BA25A8" w:rsidP="00E82B88">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kern w:val="2"/>
                <w:sz w:val="21"/>
                <w:szCs w:val="21"/>
              </w:rPr>
              <w:t>填写小写金额</w:t>
            </w:r>
          </w:p>
        </w:tc>
        <w:tc>
          <w:tcPr>
            <w:tcW w:w="772" w:type="pct"/>
            <w:shd w:val="clear" w:color="auto" w:fill="auto"/>
            <w:vAlign w:val="center"/>
          </w:tcPr>
          <w:p w14:paraId="4A6A30F2" w14:textId="77777777" w:rsidR="00BA25A8" w:rsidRDefault="00BA25A8" w:rsidP="00E82B88">
            <w:pPr>
              <w:autoSpaceDE w:val="0"/>
              <w:autoSpaceDN w:val="0"/>
              <w:spacing w:beforeLines="20" w:before="62" w:afterLines="20" w:after="62"/>
              <w:jc w:val="center"/>
              <w:rPr>
                <w:rFonts w:ascii="仿宋" w:eastAsia="仿宋" w:hAnsi="仿宋" w:cs="宋体" w:hint="eastAsia"/>
                <w:szCs w:val="21"/>
              </w:rPr>
            </w:pPr>
          </w:p>
        </w:tc>
      </w:tr>
      <w:tr w:rsidR="00BA25A8" w14:paraId="1ED55B3E" w14:textId="77777777" w:rsidTr="00E82B88">
        <w:trPr>
          <w:trHeight w:val="537"/>
          <w:jc w:val="center"/>
        </w:trPr>
        <w:tc>
          <w:tcPr>
            <w:tcW w:w="624" w:type="pct"/>
            <w:vAlign w:val="center"/>
          </w:tcPr>
          <w:p w14:paraId="690DB78F" w14:textId="77777777" w:rsidR="00BA25A8" w:rsidRDefault="00BA25A8" w:rsidP="00E82B88">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454" w:type="pct"/>
            <w:shd w:val="clear" w:color="auto" w:fill="auto"/>
            <w:vAlign w:val="center"/>
          </w:tcPr>
          <w:p w14:paraId="4E47DB11" w14:textId="77777777" w:rsidR="00BA25A8" w:rsidRDefault="00BA25A8" w:rsidP="00E82B88">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2150" w:type="pct"/>
            <w:shd w:val="clear" w:color="auto" w:fill="auto"/>
            <w:vAlign w:val="center"/>
          </w:tcPr>
          <w:p w14:paraId="35ABE727" w14:textId="77777777" w:rsidR="00BA25A8" w:rsidRDefault="00BA25A8" w:rsidP="00E82B88">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14:paraId="1ECFA40D" w14:textId="77777777" w:rsidR="00BA25A8" w:rsidRDefault="00BA25A8" w:rsidP="00E82B88">
            <w:pPr>
              <w:autoSpaceDE w:val="0"/>
              <w:autoSpaceDN w:val="0"/>
              <w:spacing w:beforeLines="20" w:before="62" w:afterLines="20" w:after="62"/>
              <w:jc w:val="center"/>
              <w:rPr>
                <w:rFonts w:ascii="仿宋" w:eastAsia="仿宋" w:hAnsi="仿宋" w:cs="宋体" w:hint="eastAsia"/>
                <w:szCs w:val="21"/>
              </w:rPr>
            </w:pPr>
          </w:p>
        </w:tc>
      </w:tr>
      <w:tr w:rsidR="00BA25A8" w14:paraId="29CC18CE" w14:textId="77777777" w:rsidTr="00E82B88">
        <w:trPr>
          <w:trHeight w:val="537"/>
          <w:jc w:val="center"/>
        </w:trPr>
        <w:tc>
          <w:tcPr>
            <w:tcW w:w="2078" w:type="pct"/>
            <w:gridSpan w:val="2"/>
            <w:vAlign w:val="center"/>
          </w:tcPr>
          <w:p w14:paraId="7A1A2F2A" w14:textId="77777777" w:rsidR="00BA25A8" w:rsidRDefault="00BA25A8" w:rsidP="00E82B88">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b/>
                <w:bCs/>
                <w:szCs w:val="21"/>
              </w:rPr>
              <w:t>含税价格 小计1</w:t>
            </w:r>
          </w:p>
        </w:tc>
        <w:tc>
          <w:tcPr>
            <w:tcW w:w="2150" w:type="pct"/>
            <w:shd w:val="clear" w:color="auto" w:fill="auto"/>
            <w:vAlign w:val="center"/>
          </w:tcPr>
          <w:p w14:paraId="59904FB3" w14:textId="77777777" w:rsidR="00BA25A8" w:rsidRDefault="00BA25A8" w:rsidP="00E82B88">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14:paraId="104E602B" w14:textId="77777777" w:rsidR="00BA25A8" w:rsidRDefault="00BA25A8" w:rsidP="00E82B88">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b/>
                <w:bCs/>
                <w:szCs w:val="21"/>
              </w:rPr>
              <w:t>——</w:t>
            </w:r>
          </w:p>
        </w:tc>
      </w:tr>
      <w:tr w:rsidR="00BA25A8" w14:paraId="5BC5CBBF" w14:textId="77777777" w:rsidTr="00E82B88">
        <w:trPr>
          <w:trHeight w:val="537"/>
          <w:jc w:val="center"/>
        </w:trPr>
        <w:tc>
          <w:tcPr>
            <w:tcW w:w="5000" w:type="pct"/>
            <w:gridSpan w:val="4"/>
            <w:shd w:val="clear" w:color="auto" w:fill="F2F2F2" w:themeFill="background1" w:themeFillShade="F2"/>
            <w:vAlign w:val="center"/>
          </w:tcPr>
          <w:p w14:paraId="15E05FBE" w14:textId="7FE71403" w:rsidR="00BA25A8" w:rsidRDefault="00BA25A8" w:rsidP="00E82B88">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（二）</w:t>
            </w:r>
            <w:r w:rsidRPr="00BA25A8">
              <w:rPr>
                <w:rFonts w:ascii="仿宋" w:eastAsia="仿宋" w:hAnsi="仿宋" w:cs="宋体" w:hint="eastAsia"/>
                <w:b/>
                <w:bCs/>
                <w:szCs w:val="21"/>
              </w:rPr>
              <w:t>推广服务</w:t>
            </w:r>
          </w:p>
        </w:tc>
      </w:tr>
      <w:tr w:rsidR="00BA25A8" w14:paraId="67D9F63B" w14:textId="77777777" w:rsidTr="00E82B88">
        <w:trPr>
          <w:trHeight w:val="537"/>
          <w:jc w:val="center"/>
        </w:trPr>
        <w:tc>
          <w:tcPr>
            <w:tcW w:w="624" w:type="pct"/>
            <w:shd w:val="clear" w:color="auto" w:fill="F2F2F2" w:themeFill="background1" w:themeFillShade="F2"/>
            <w:vAlign w:val="center"/>
          </w:tcPr>
          <w:p w14:paraId="4E26426A" w14:textId="77777777" w:rsidR="00BA25A8" w:rsidRDefault="00BA25A8" w:rsidP="00E82B88">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454" w:type="pct"/>
            <w:shd w:val="clear" w:color="auto" w:fill="F2F2F2" w:themeFill="background1" w:themeFillShade="F2"/>
            <w:vAlign w:val="center"/>
          </w:tcPr>
          <w:p w14:paraId="2CCEC928" w14:textId="77777777" w:rsidR="00BA25A8" w:rsidRDefault="00BA25A8" w:rsidP="00E82B88">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报价细项</w:t>
            </w:r>
          </w:p>
        </w:tc>
        <w:tc>
          <w:tcPr>
            <w:tcW w:w="2150" w:type="pct"/>
            <w:shd w:val="clear" w:color="auto" w:fill="F2F2F2" w:themeFill="background1" w:themeFillShade="F2"/>
            <w:vAlign w:val="center"/>
          </w:tcPr>
          <w:p w14:paraId="1407C58C" w14:textId="77777777" w:rsidR="00BA25A8" w:rsidRDefault="00BA25A8" w:rsidP="00E82B88">
            <w:pPr>
              <w:pStyle w:val="a3"/>
              <w:widowControl w:val="0"/>
              <w:snapToGrid/>
              <w:spacing w:beforeLines="20" w:before="62" w:afterLines="20" w:after="62" w:line="240" w:lineRule="auto"/>
              <w:ind w:firstLineChars="0" w:firstLine="0"/>
              <w:jc w:val="center"/>
              <w:rPr>
                <w:rFonts w:ascii="仿宋" w:eastAsia="仿宋" w:hAnsi="仿宋" w:cs="宋体" w:hint="eastAsia"/>
                <w:b/>
                <w:bCs/>
                <w:kern w:val="2"/>
                <w:sz w:val="21"/>
                <w:szCs w:val="21"/>
              </w:rPr>
            </w:pPr>
            <w:r>
              <w:rPr>
                <w:rFonts w:ascii="仿宋" w:eastAsia="仿宋" w:hAnsi="仿宋" w:cs="宋体" w:hint="eastAsia"/>
                <w:b/>
                <w:bCs/>
                <w:kern w:val="2"/>
                <w:sz w:val="21"/>
                <w:szCs w:val="21"/>
              </w:rPr>
              <w:t>含税总报价（元）</w:t>
            </w:r>
          </w:p>
        </w:tc>
        <w:tc>
          <w:tcPr>
            <w:tcW w:w="772" w:type="pct"/>
            <w:shd w:val="clear" w:color="auto" w:fill="F2F2F2" w:themeFill="background1" w:themeFillShade="F2"/>
            <w:vAlign w:val="center"/>
          </w:tcPr>
          <w:p w14:paraId="09324050" w14:textId="77777777" w:rsidR="00BA25A8" w:rsidRDefault="00BA25A8" w:rsidP="00E82B88">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BA25A8" w14:paraId="14ECD9A8" w14:textId="77777777" w:rsidTr="00E82B88">
        <w:trPr>
          <w:trHeight w:val="537"/>
          <w:jc w:val="center"/>
        </w:trPr>
        <w:tc>
          <w:tcPr>
            <w:tcW w:w="624" w:type="pct"/>
            <w:vAlign w:val="center"/>
          </w:tcPr>
          <w:p w14:paraId="2FC825FA" w14:textId="77777777" w:rsidR="00BA25A8" w:rsidRDefault="00BA25A8" w:rsidP="00E82B88">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454" w:type="pct"/>
            <w:shd w:val="clear" w:color="auto" w:fill="auto"/>
            <w:vAlign w:val="center"/>
          </w:tcPr>
          <w:p w14:paraId="2C65BAEB" w14:textId="77777777" w:rsidR="00BA25A8" w:rsidRDefault="00BA25A8" w:rsidP="00E82B88">
            <w:pPr>
              <w:autoSpaceDE w:val="0"/>
              <w:autoSpaceDN w:val="0"/>
              <w:spacing w:beforeLines="20" w:before="62" w:afterLines="20" w:after="62"/>
              <w:jc w:val="center"/>
              <w:rPr>
                <w:rFonts w:ascii="仿宋" w:eastAsia="仿宋" w:hAnsi="仿宋" w:cs="宋体" w:hint="eastAsia"/>
                <w:szCs w:val="21"/>
              </w:rPr>
            </w:pPr>
          </w:p>
        </w:tc>
        <w:tc>
          <w:tcPr>
            <w:tcW w:w="2150" w:type="pct"/>
            <w:shd w:val="clear" w:color="auto" w:fill="auto"/>
            <w:vAlign w:val="center"/>
          </w:tcPr>
          <w:p w14:paraId="55C08DB4" w14:textId="09F47732" w:rsidR="00BA25A8" w:rsidRDefault="00BA25A8" w:rsidP="00E82B88">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kern w:val="2"/>
                <w:sz w:val="21"/>
                <w:szCs w:val="21"/>
              </w:rPr>
              <w:t>填写小写金额</w:t>
            </w:r>
          </w:p>
        </w:tc>
        <w:tc>
          <w:tcPr>
            <w:tcW w:w="772" w:type="pct"/>
            <w:shd w:val="clear" w:color="auto" w:fill="auto"/>
            <w:vAlign w:val="center"/>
          </w:tcPr>
          <w:p w14:paraId="57092568" w14:textId="77777777" w:rsidR="00BA25A8" w:rsidRDefault="00BA25A8" w:rsidP="00E82B88">
            <w:pPr>
              <w:autoSpaceDE w:val="0"/>
              <w:autoSpaceDN w:val="0"/>
              <w:spacing w:beforeLines="20" w:before="62" w:afterLines="20" w:after="62"/>
              <w:jc w:val="center"/>
              <w:rPr>
                <w:rFonts w:ascii="仿宋" w:eastAsia="仿宋" w:hAnsi="仿宋" w:cs="宋体" w:hint="eastAsia"/>
                <w:szCs w:val="21"/>
              </w:rPr>
            </w:pPr>
          </w:p>
        </w:tc>
      </w:tr>
      <w:tr w:rsidR="00BA25A8" w14:paraId="6F885DE7" w14:textId="77777777" w:rsidTr="00E82B88">
        <w:trPr>
          <w:trHeight w:val="537"/>
          <w:jc w:val="center"/>
        </w:trPr>
        <w:tc>
          <w:tcPr>
            <w:tcW w:w="624" w:type="pct"/>
            <w:vAlign w:val="center"/>
          </w:tcPr>
          <w:p w14:paraId="5D66B176" w14:textId="77777777" w:rsidR="00BA25A8" w:rsidRDefault="00BA25A8" w:rsidP="00E82B88">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454" w:type="pct"/>
            <w:shd w:val="clear" w:color="auto" w:fill="auto"/>
            <w:vAlign w:val="center"/>
          </w:tcPr>
          <w:p w14:paraId="47B2D4E2" w14:textId="77777777" w:rsidR="00BA25A8" w:rsidRDefault="00BA25A8" w:rsidP="00E82B88">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2150" w:type="pct"/>
            <w:shd w:val="clear" w:color="auto" w:fill="auto"/>
            <w:vAlign w:val="center"/>
          </w:tcPr>
          <w:p w14:paraId="329DB3D9" w14:textId="77777777" w:rsidR="00BA25A8" w:rsidRDefault="00BA25A8" w:rsidP="00E82B88">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14:paraId="67096C30" w14:textId="77777777" w:rsidR="00BA25A8" w:rsidRDefault="00BA25A8" w:rsidP="00E82B88">
            <w:pPr>
              <w:autoSpaceDE w:val="0"/>
              <w:autoSpaceDN w:val="0"/>
              <w:spacing w:beforeLines="20" w:before="62" w:afterLines="20" w:after="62"/>
              <w:jc w:val="center"/>
              <w:rPr>
                <w:rFonts w:ascii="仿宋" w:eastAsia="仿宋" w:hAnsi="仿宋" w:cs="宋体" w:hint="eastAsia"/>
                <w:szCs w:val="21"/>
              </w:rPr>
            </w:pPr>
          </w:p>
        </w:tc>
      </w:tr>
      <w:tr w:rsidR="00BA25A8" w14:paraId="0962221A" w14:textId="77777777" w:rsidTr="00E82B88">
        <w:trPr>
          <w:trHeight w:val="537"/>
          <w:jc w:val="center"/>
        </w:trPr>
        <w:tc>
          <w:tcPr>
            <w:tcW w:w="2078" w:type="pct"/>
            <w:gridSpan w:val="2"/>
            <w:vAlign w:val="center"/>
          </w:tcPr>
          <w:p w14:paraId="5D875968" w14:textId="38A801F9" w:rsidR="00BA25A8" w:rsidRDefault="00BA25A8" w:rsidP="00E82B88">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含税价格 小计2</w:t>
            </w:r>
          </w:p>
        </w:tc>
        <w:tc>
          <w:tcPr>
            <w:tcW w:w="2150" w:type="pct"/>
            <w:shd w:val="clear" w:color="auto" w:fill="auto"/>
            <w:vAlign w:val="center"/>
          </w:tcPr>
          <w:p w14:paraId="2C7DD99A" w14:textId="77777777" w:rsidR="00BA25A8" w:rsidRDefault="00BA25A8" w:rsidP="00E82B88">
            <w:pPr>
              <w:pStyle w:val="a3"/>
              <w:widowControl w:val="0"/>
              <w:snapToGrid/>
              <w:spacing w:beforeLines="20" w:before="62" w:afterLines="20" w:after="62" w:line="240" w:lineRule="auto"/>
              <w:ind w:firstLineChars="0" w:firstLine="0"/>
              <w:jc w:val="center"/>
              <w:rPr>
                <w:rFonts w:ascii="仿宋" w:eastAsia="仿宋" w:hAnsi="仿宋" w:cs="宋体" w:hint="eastAsia"/>
                <w:b/>
                <w:bCs/>
                <w:kern w:val="2"/>
                <w:sz w:val="21"/>
                <w:szCs w:val="21"/>
              </w:rPr>
            </w:pPr>
          </w:p>
        </w:tc>
        <w:tc>
          <w:tcPr>
            <w:tcW w:w="772" w:type="pct"/>
            <w:shd w:val="clear" w:color="auto" w:fill="auto"/>
            <w:vAlign w:val="center"/>
          </w:tcPr>
          <w:p w14:paraId="7311B538" w14:textId="77777777" w:rsidR="00BA25A8" w:rsidRDefault="00BA25A8" w:rsidP="00E82B88">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w:t>
            </w:r>
          </w:p>
        </w:tc>
      </w:tr>
      <w:tr w:rsidR="00BA25A8" w14:paraId="3075E73A" w14:textId="77777777" w:rsidTr="00E82B88">
        <w:trPr>
          <w:trHeight w:val="537"/>
          <w:jc w:val="center"/>
        </w:trPr>
        <w:tc>
          <w:tcPr>
            <w:tcW w:w="2078" w:type="pct"/>
            <w:gridSpan w:val="2"/>
            <w:shd w:val="clear" w:color="auto" w:fill="F2F2F2" w:themeFill="background1" w:themeFillShade="F2"/>
            <w:vAlign w:val="center"/>
          </w:tcPr>
          <w:p w14:paraId="14C3038F" w14:textId="77777777" w:rsidR="00BA25A8" w:rsidRPr="00777665" w:rsidRDefault="00BA25A8" w:rsidP="00E82B88">
            <w:pPr>
              <w:autoSpaceDE w:val="0"/>
              <w:autoSpaceDN w:val="0"/>
              <w:spacing w:beforeLines="20" w:before="62" w:afterLines="20" w:after="62"/>
              <w:jc w:val="center"/>
              <w:rPr>
                <w:rFonts w:ascii="仿宋" w:eastAsia="仿宋" w:hAnsi="仿宋" w:cs="宋体" w:hint="eastAsia"/>
                <w:b/>
                <w:bCs/>
                <w:szCs w:val="21"/>
              </w:rPr>
            </w:pPr>
            <w:r w:rsidRPr="00C65191">
              <w:rPr>
                <w:rFonts w:ascii="仿宋" w:eastAsia="仿宋" w:hAnsi="仿宋" w:hint="eastAsia"/>
                <w:b/>
                <w:bCs/>
              </w:rPr>
              <w:t>合计 含税总价</w:t>
            </w:r>
            <w:r>
              <w:rPr>
                <w:rFonts w:ascii="仿宋" w:eastAsia="仿宋" w:hAnsi="仿宋" w:hint="eastAsia"/>
                <w:b/>
                <w:bCs/>
              </w:rPr>
              <w:t>（1+2）</w:t>
            </w:r>
          </w:p>
        </w:tc>
        <w:tc>
          <w:tcPr>
            <w:tcW w:w="2150" w:type="pct"/>
            <w:shd w:val="clear" w:color="auto" w:fill="auto"/>
            <w:vAlign w:val="center"/>
          </w:tcPr>
          <w:p w14:paraId="186C3CB3" w14:textId="77777777" w:rsidR="00BA25A8" w:rsidRDefault="00BA25A8" w:rsidP="00E82B88">
            <w:pPr>
              <w:pStyle w:val="a3"/>
              <w:widowControl w:val="0"/>
              <w:snapToGrid/>
              <w:spacing w:beforeLines="20" w:before="62" w:afterLines="20" w:after="62" w:line="240" w:lineRule="auto"/>
              <w:ind w:firstLineChars="0" w:firstLine="0"/>
              <w:jc w:val="center"/>
              <w:rPr>
                <w:rFonts w:ascii="仿宋" w:eastAsia="仿宋" w:hAnsi="仿宋" w:cs="宋体" w:hint="eastAsia"/>
                <w:b/>
                <w:bCs/>
                <w:kern w:val="2"/>
                <w:sz w:val="21"/>
                <w:szCs w:val="21"/>
              </w:rPr>
            </w:pPr>
          </w:p>
        </w:tc>
        <w:tc>
          <w:tcPr>
            <w:tcW w:w="772" w:type="pct"/>
            <w:shd w:val="clear" w:color="auto" w:fill="auto"/>
            <w:vAlign w:val="center"/>
          </w:tcPr>
          <w:p w14:paraId="0B6157E7" w14:textId="77777777" w:rsidR="00BA25A8" w:rsidRDefault="00BA25A8" w:rsidP="00E82B88">
            <w:pPr>
              <w:autoSpaceDE w:val="0"/>
              <w:autoSpaceDN w:val="0"/>
              <w:spacing w:beforeLines="20" w:before="62" w:afterLines="20" w:after="62"/>
              <w:jc w:val="center"/>
              <w:rPr>
                <w:rFonts w:ascii="仿宋" w:eastAsia="仿宋" w:hAnsi="仿宋" w:cs="宋体" w:hint="eastAsia"/>
                <w:b/>
                <w:bCs/>
                <w:szCs w:val="21"/>
              </w:rPr>
            </w:pPr>
          </w:p>
        </w:tc>
      </w:tr>
    </w:tbl>
    <w:p w14:paraId="01758100"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说明：</w:t>
      </w:r>
    </w:p>
    <w:p w14:paraId="13E2877D"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1、本报价表是各分项的报价明细。请投标人应按照技术规范书要求，根据自身的服务情况，填写出详细的分项报价清单。投标人可在本表中的适当位置插入行，但不得对本表的格式进行结构性更改。</w:t>
      </w:r>
    </w:p>
    <w:p w14:paraId="74747982"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2、本表中，“合计含税总价”的价格应与《报价一览表》中对应的含税总报价一致，均不得超出最高限价。</w:t>
      </w:r>
    </w:p>
    <w:p w14:paraId="33667749"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3、投标报价为投标人最终的投标报价，包含《第五章 采购需求书》所述服务需要的全部费用。如果投标人在中标并签署合同后，在项目实施过程中出现任何遗漏，均由中标单位免费提供，招标人将不再支付任何费用。</w:t>
      </w:r>
    </w:p>
    <w:p w14:paraId="7CFB01E9"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4、本表中，报价项精确到小数点后两位（四舍五入），增值税税率精确到整数位。</w:t>
      </w:r>
    </w:p>
    <w:p w14:paraId="4485320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投标人名称：</w:t>
      </w:r>
      <w:r w:rsidRPr="00FC7B00">
        <w:rPr>
          <w:rFonts w:ascii="仿宋" w:eastAsia="仿宋" w:hAnsi="仿宋" w:hint="eastAsia"/>
          <w:sz w:val="21"/>
          <w:u w:val="single"/>
        </w:rPr>
        <w:t xml:space="preserve">            </w:t>
      </w:r>
      <w:r w:rsidRPr="00FC7B00">
        <w:rPr>
          <w:rFonts w:ascii="仿宋" w:eastAsia="仿宋" w:hAnsi="仿宋" w:hint="eastAsia"/>
          <w:sz w:val="21"/>
        </w:rPr>
        <w:t>（盖章）</w:t>
      </w:r>
    </w:p>
    <w:p w14:paraId="44DDA723"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法定代表人（负责人）或者其委托代理人：</w:t>
      </w:r>
      <w:r w:rsidRPr="00FC7B00">
        <w:rPr>
          <w:rFonts w:ascii="仿宋" w:eastAsia="仿宋" w:hAnsi="仿宋" w:hint="eastAsia"/>
          <w:sz w:val="21"/>
          <w:u w:val="single"/>
        </w:rPr>
        <w:t xml:space="preserve">            </w:t>
      </w:r>
      <w:r w:rsidRPr="00FC7B00">
        <w:rPr>
          <w:rFonts w:ascii="仿宋" w:eastAsia="仿宋" w:hAnsi="仿宋" w:hint="eastAsia"/>
          <w:sz w:val="21"/>
        </w:rPr>
        <w:t>（签字或盖章）</w:t>
      </w:r>
    </w:p>
    <w:p w14:paraId="0661CD13" w14:textId="77777777" w:rsidR="009E25E3" w:rsidRPr="00FC7B00" w:rsidRDefault="00000000">
      <w:pPr>
        <w:pStyle w:val="00"/>
        <w:ind w:firstLine="420"/>
        <w:rPr>
          <w:rFonts w:ascii="仿宋" w:eastAsia="仿宋" w:hAnsi="仿宋" w:hint="eastAsia"/>
        </w:rPr>
      </w:pPr>
      <w:r w:rsidRPr="00FC7B00">
        <w:rPr>
          <w:rFonts w:ascii="仿宋" w:eastAsia="仿宋" w:hAnsi="仿宋" w:hint="eastAsia"/>
          <w:sz w:val="21"/>
        </w:rPr>
        <w:t>日期：</w:t>
      </w:r>
      <w:r w:rsidRPr="00FC7B00">
        <w:rPr>
          <w:rFonts w:ascii="仿宋" w:eastAsia="仿宋" w:hAnsi="仿宋" w:hint="eastAsia"/>
          <w:sz w:val="21"/>
          <w:u w:val="single"/>
        </w:rPr>
        <w:t xml:space="preserve">    </w:t>
      </w:r>
      <w:r w:rsidRPr="00FC7B00">
        <w:rPr>
          <w:rFonts w:ascii="仿宋" w:eastAsia="仿宋" w:hAnsi="仿宋" w:hint="eastAsia"/>
          <w:sz w:val="21"/>
        </w:rPr>
        <w:t>年</w:t>
      </w:r>
      <w:r w:rsidRPr="00FC7B00">
        <w:rPr>
          <w:rFonts w:ascii="仿宋" w:eastAsia="仿宋" w:hAnsi="仿宋" w:hint="eastAsia"/>
          <w:sz w:val="21"/>
          <w:u w:val="single"/>
        </w:rPr>
        <w:t xml:space="preserve">    </w:t>
      </w:r>
      <w:r w:rsidRPr="00FC7B00">
        <w:rPr>
          <w:rFonts w:ascii="仿宋" w:eastAsia="仿宋" w:hAnsi="仿宋" w:hint="eastAsia"/>
          <w:sz w:val="21"/>
        </w:rPr>
        <w:t>月</w:t>
      </w:r>
      <w:r w:rsidRPr="00FC7B00">
        <w:rPr>
          <w:rFonts w:ascii="仿宋" w:eastAsia="仿宋" w:hAnsi="仿宋" w:hint="eastAsia"/>
          <w:sz w:val="21"/>
          <w:u w:val="single"/>
        </w:rPr>
        <w:t xml:space="preserve">    </w:t>
      </w:r>
      <w:r w:rsidRPr="00FC7B00">
        <w:rPr>
          <w:rFonts w:ascii="仿宋" w:eastAsia="仿宋" w:hAnsi="仿宋" w:hint="eastAsia"/>
          <w:sz w:val="21"/>
        </w:rPr>
        <w:t>日</w:t>
      </w:r>
      <w:r w:rsidRPr="00FC7B00">
        <w:rPr>
          <w:rFonts w:ascii="仿宋" w:eastAsia="仿宋" w:hAnsi="仿宋"/>
        </w:rPr>
        <w:br w:type="page"/>
      </w:r>
    </w:p>
    <w:p w14:paraId="7104FFD5"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32" w:name="_Toc178009854"/>
      <w:r w:rsidRPr="00FC7B00">
        <w:rPr>
          <w:rFonts w:ascii="仿宋" w:eastAsia="仿宋" w:hAnsi="仿宋" w:hint="eastAsia"/>
          <w:sz w:val="28"/>
          <w:szCs w:val="28"/>
        </w:rPr>
        <w:lastRenderedPageBreak/>
        <w:t>4.</w:t>
      </w:r>
      <w:r w:rsidRPr="00FC7B00">
        <w:rPr>
          <w:rFonts w:ascii="仿宋" w:eastAsia="仿宋" w:hAnsi="仿宋" w:hint="eastAsia"/>
          <w:sz w:val="28"/>
          <w:szCs w:val="28"/>
        </w:rPr>
        <w:tab/>
        <w:t>招标代理服务费承诺书</w:t>
      </w:r>
      <w:bookmarkEnd w:id="132"/>
    </w:p>
    <w:p w14:paraId="67D7757A" w14:textId="77777777" w:rsidR="009E25E3" w:rsidRPr="00FC7B00" w:rsidRDefault="00000000">
      <w:pPr>
        <w:spacing w:line="360" w:lineRule="auto"/>
        <w:jc w:val="center"/>
        <w:rPr>
          <w:rFonts w:ascii="仿宋" w:eastAsia="仿宋" w:hAnsi="仿宋" w:hint="eastAsia"/>
          <w:b/>
          <w:sz w:val="28"/>
          <w:szCs w:val="28"/>
        </w:rPr>
      </w:pPr>
      <w:r w:rsidRPr="00FC7B00">
        <w:rPr>
          <w:rFonts w:ascii="仿宋" w:eastAsia="仿宋" w:hAnsi="仿宋" w:hint="eastAsia"/>
          <w:b/>
          <w:sz w:val="28"/>
          <w:szCs w:val="28"/>
        </w:rPr>
        <w:t>招标代理服务费承诺书</w:t>
      </w:r>
    </w:p>
    <w:p w14:paraId="4FC2C720" w14:textId="77777777" w:rsidR="009E25E3" w:rsidRPr="00FC7B00" w:rsidRDefault="00000000">
      <w:pPr>
        <w:pStyle w:val="00"/>
        <w:ind w:firstLineChars="0" w:firstLine="0"/>
        <w:rPr>
          <w:rFonts w:ascii="仿宋" w:eastAsia="仿宋" w:hAnsi="仿宋" w:hint="eastAsia"/>
          <w:sz w:val="21"/>
        </w:rPr>
      </w:pPr>
      <w:r w:rsidRPr="00FC7B00">
        <w:rPr>
          <w:rFonts w:ascii="仿宋" w:eastAsia="仿宋" w:hAnsi="仿宋" w:hint="eastAsia"/>
          <w:sz w:val="21"/>
        </w:rPr>
        <w:t>致：</w:t>
      </w:r>
      <w:r w:rsidR="009D0FFA" w:rsidRPr="00FC7B00">
        <w:rPr>
          <w:rFonts w:ascii="仿宋" w:eastAsia="仿宋" w:hAnsi="仿宋" w:hint="eastAsia"/>
          <w:sz w:val="21"/>
          <w:u w:val="single"/>
        </w:rPr>
        <w:t>今日（广东）国际传播有限公司</w:t>
      </w:r>
      <w:r w:rsidRPr="00FC7B00">
        <w:rPr>
          <w:rFonts w:ascii="仿宋" w:eastAsia="仿宋" w:hAnsi="仿宋" w:hint="eastAsia"/>
          <w:sz w:val="21"/>
          <w:u w:val="single"/>
        </w:rPr>
        <w:t>、广东省南方文化产权交易所股份有限公司</w:t>
      </w:r>
    </w:p>
    <w:p w14:paraId="7E5DEF7D"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我公司同意招标人不向贵公司支付任何费用，而由中标人向贵公司支付招标代理服务费。我公司承诺如下：</w:t>
      </w:r>
    </w:p>
    <w:p w14:paraId="74B97895" w14:textId="39537CEB"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如若我司在</w:t>
      </w:r>
      <w:r w:rsidRPr="00FC7B00">
        <w:rPr>
          <w:rFonts w:ascii="仿宋" w:eastAsia="仿宋" w:hAnsi="仿宋" w:hint="eastAsia"/>
          <w:sz w:val="21"/>
          <w:u w:val="single"/>
        </w:rPr>
        <w:t>广东省南方文化产权交易所股份有限公司</w:t>
      </w:r>
      <w:r w:rsidRPr="00FC7B00">
        <w:rPr>
          <w:rFonts w:ascii="仿宋" w:eastAsia="仿宋" w:hAnsi="仿宋" w:hint="eastAsia"/>
          <w:sz w:val="21"/>
        </w:rPr>
        <w:t>组织的“</w:t>
      </w:r>
      <w:r w:rsidR="00136DC0">
        <w:rPr>
          <w:rFonts w:ascii="仿宋" w:eastAsia="仿宋" w:hAnsi="仿宋" w:hint="eastAsia"/>
          <w:sz w:val="21"/>
          <w:u w:val="single"/>
        </w:rPr>
        <w:t>2024年新媒体产品策划制作、推广服务项目</w:t>
      </w:r>
      <w:r w:rsidRPr="00FC7B00">
        <w:rPr>
          <w:rFonts w:ascii="仿宋" w:eastAsia="仿宋" w:hAnsi="仿宋" w:hint="eastAsia"/>
          <w:sz w:val="21"/>
        </w:rPr>
        <w:t>（项目编号：</w:t>
      </w:r>
      <w:r w:rsidR="000D6875">
        <w:rPr>
          <w:rFonts w:ascii="仿宋" w:eastAsia="仿宋" w:hAnsi="仿宋" w:hint="eastAsia"/>
          <w:sz w:val="21"/>
          <w:u w:val="single"/>
        </w:rPr>
        <w:t>WJS-202409230089</w:t>
      </w:r>
      <w:r w:rsidRPr="00FC7B00">
        <w:rPr>
          <w:rFonts w:ascii="仿宋" w:eastAsia="仿宋" w:hAnsi="仿宋" w:hint="eastAsia"/>
          <w:sz w:val="21"/>
        </w:rPr>
        <w:t>）”招标中获中标。我公司保证在贵公司发出中标通知书15天内按以下方式“</w:t>
      </w:r>
      <w:r w:rsidRPr="00FC7B00">
        <w:rPr>
          <w:rFonts w:ascii="仿宋" w:eastAsia="仿宋" w:hAnsi="仿宋" w:hint="eastAsia"/>
          <w:sz w:val="21"/>
          <w:u w:val="single"/>
        </w:rPr>
        <w:t>备注（3）</w:t>
      </w:r>
      <w:r w:rsidRPr="00FC7B00">
        <w:rPr>
          <w:rFonts w:ascii="仿宋" w:eastAsia="仿宋" w:hAnsi="仿宋" w:hint="eastAsia"/>
          <w:sz w:val="21"/>
        </w:rPr>
        <w:t>”向贵公司，即向广东省南方文化产权交易所股份有限公司缴交按招标文件规定的招标代理服务费。</w:t>
      </w:r>
    </w:p>
    <w:p w14:paraId="0A53D4CF"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特此承诺！</w:t>
      </w:r>
    </w:p>
    <w:p w14:paraId="4D17B33C"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备注（1）：为保证投标保证金的顺利退还，请准确填写以下信息：</w:t>
      </w:r>
    </w:p>
    <w:tbl>
      <w:tblPr>
        <w:tblW w:w="9184" w:type="dxa"/>
        <w:jc w:val="center"/>
        <w:tblLayout w:type="fixed"/>
        <w:tblLook w:val="04A0" w:firstRow="1" w:lastRow="0" w:firstColumn="1" w:lastColumn="0" w:noHBand="0" w:noVBand="1"/>
      </w:tblPr>
      <w:tblGrid>
        <w:gridCol w:w="1208"/>
        <w:gridCol w:w="4072"/>
        <w:gridCol w:w="3904"/>
      </w:tblGrid>
      <w:tr w:rsidR="009E25E3" w:rsidRPr="00FC7B00" w14:paraId="7E94F270" w14:textId="77777777">
        <w:trPr>
          <w:trHeight w:val="50"/>
          <w:jc w:val="center"/>
        </w:trPr>
        <w:tc>
          <w:tcPr>
            <w:tcW w:w="12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43DAD1"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银行信息</w:t>
            </w:r>
          </w:p>
        </w:tc>
        <w:tc>
          <w:tcPr>
            <w:tcW w:w="4072" w:type="dxa"/>
            <w:tcBorders>
              <w:top w:val="single" w:sz="4" w:space="0" w:color="auto"/>
              <w:left w:val="nil"/>
              <w:bottom w:val="single" w:sz="4" w:space="0" w:color="auto"/>
              <w:right w:val="single" w:sz="4" w:space="0" w:color="auto"/>
            </w:tcBorders>
            <w:shd w:val="clear" w:color="auto" w:fill="F2F2F2" w:themeFill="background1" w:themeFillShade="F2"/>
          </w:tcPr>
          <w:p w14:paraId="432E4B7C"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收款银行信息</w:t>
            </w:r>
          </w:p>
        </w:tc>
        <w:tc>
          <w:tcPr>
            <w:tcW w:w="39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12996E" w14:textId="77777777" w:rsidR="009E25E3" w:rsidRPr="00FC7B00" w:rsidRDefault="00000000">
            <w:pPr>
              <w:autoSpaceDE w:val="0"/>
              <w:autoSpaceDN w:val="0"/>
              <w:spacing w:beforeLines="20" w:before="62" w:afterLines="20" w:after="62"/>
              <w:jc w:val="center"/>
              <w:rPr>
                <w:rFonts w:ascii="仿宋" w:eastAsia="仿宋" w:hAnsi="仿宋" w:cs="宋体" w:hint="eastAsia"/>
                <w:b/>
                <w:bCs/>
                <w:szCs w:val="21"/>
              </w:rPr>
            </w:pPr>
            <w:r w:rsidRPr="00FC7B00">
              <w:rPr>
                <w:rFonts w:ascii="仿宋" w:eastAsia="仿宋" w:hAnsi="仿宋" w:cs="宋体" w:hint="eastAsia"/>
                <w:b/>
                <w:bCs/>
                <w:szCs w:val="21"/>
              </w:rPr>
              <w:t>仅限填写供应商银行信息</w:t>
            </w:r>
          </w:p>
        </w:tc>
      </w:tr>
      <w:tr w:rsidR="009E25E3" w:rsidRPr="00FC7B00" w14:paraId="7E964AB2"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3325BEF4"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开 户 名</w:t>
            </w:r>
          </w:p>
        </w:tc>
        <w:tc>
          <w:tcPr>
            <w:tcW w:w="4072" w:type="dxa"/>
            <w:tcBorders>
              <w:top w:val="single" w:sz="4" w:space="0" w:color="auto"/>
              <w:left w:val="nil"/>
              <w:bottom w:val="single" w:sz="4" w:space="0" w:color="auto"/>
              <w:right w:val="single" w:sz="4" w:space="0" w:color="auto"/>
            </w:tcBorders>
          </w:tcPr>
          <w:p w14:paraId="4A1B71AE"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广东省南方文化产权交易所股份有限公司</w:t>
            </w:r>
          </w:p>
        </w:tc>
        <w:tc>
          <w:tcPr>
            <w:tcW w:w="3904" w:type="dxa"/>
            <w:tcBorders>
              <w:top w:val="single" w:sz="4" w:space="0" w:color="auto"/>
              <w:left w:val="single" w:sz="4" w:space="0" w:color="auto"/>
              <w:bottom w:val="single" w:sz="4" w:space="0" w:color="auto"/>
              <w:right w:val="single" w:sz="4" w:space="0" w:color="auto"/>
            </w:tcBorders>
            <w:vAlign w:val="center"/>
          </w:tcPr>
          <w:p w14:paraId="19E4EE4A"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5917F6BA"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66BC893F"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开户银行</w:t>
            </w:r>
          </w:p>
        </w:tc>
        <w:tc>
          <w:tcPr>
            <w:tcW w:w="4072" w:type="dxa"/>
            <w:tcBorders>
              <w:top w:val="single" w:sz="4" w:space="0" w:color="auto"/>
              <w:left w:val="nil"/>
              <w:bottom w:val="single" w:sz="4" w:space="0" w:color="auto"/>
              <w:right w:val="single" w:sz="4" w:space="0" w:color="auto"/>
            </w:tcBorders>
          </w:tcPr>
          <w:p w14:paraId="69EA1604" w14:textId="77777777" w:rsidR="009E25E3" w:rsidRPr="00FC7B00" w:rsidRDefault="00000000">
            <w:pPr>
              <w:autoSpaceDE w:val="0"/>
              <w:autoSpaceDN w:val="0"/>
              <w:spacing w:beforeLines="20" w:before="62" w:afterLines="20" w:after="62"/>
              <w:rPr>
                <w:rFonts w:ascii="仿宋" w:eastAsia="仿宋" w:hAnsi="仿宋" w:cs="宋体" w:hint="eastAsia"/>
                <w:szCs w:val="21"/>
              </w:rPr>
            </w:pPr>
            <w:r w:rsidRPr="00FC7B00">
              <w:rPr>
                <w:rFonts w:ascii="仿宋" w:eastAsia="仿宋" w:hAnsi="仿宋" w:cs="宋体" w:hint="eastAsia"/>
                <w:szCs w:val="21"/>
              </w:rPr>
              <w:t>民生银行广州环市支行</w:t>
            </w:r>
          </w:p>
        </w:tc>
        <w:tc>
          <w:tcPr>
            <w:tcW w:w="3904" w:type="dxa"/>
            <w:tcBorders>
              <w:top w:val="single" w:sz="4" w:space="0" w:color="auto"/>
              <w:left w:val="single" w:sz="4" w:space="0" w:color="auto"/>
              <w:bottom w:val="single" w:sz="4" w:space="0" w:color="auto"/>
              <w:right w:val="single" w:sz="4" w:space="0" w:color="auto"/>
            </w:tcBorders>
            <w:vAlign w:val="center"/>
          </w:tcPr>
          <w:p w14:paraId="545B9961"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r w:rsidR="009E25E3" w:rsidRPr="00FC7B00" w14:paraId="76E6BE62"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07612B45" w14:textId="77777777" w:rsidR="009E25E3" w:rsidRPr="00FC7B00" w:rsidRDefault="00000000">
            <w:pPr>
              <w:autoSpaceDE w:val="0"/>
              <w:autoSpaceDN w:val="0"/>
              <w:spacing w:beforeLines="20" w:before="62" w:afterLines="20" w:after="62"/>
              <w:jc w:val="center"/>
              <w:rPr>
                <w:rFonts w:ascii="仿宋" w:eastAsia="仿宋" w:hAnsi="仿宋" w:cs="宋体" w:hint="eastAsia"/>
                <w:szCs w:val="21"/>
              </w:rPr>
            </w:pPr>
            <w:r w:rsidRPr="00FC7B00">
              <w:rPr>
                <w:rFonts w:ascii="仿宋" w:eastAsia="仿宋" w:hAnsi="仿宋" w:cs="宋体" w:hint="eastAsia"/>
                <w:szCs w:val="21"/>
              </w:rPr>
              <w:t>帐    号</w:t>
            </w:r>
          </w:p>
        </w:tc>
        <w:tc>
          <w:tcPr>
            <w:tcW w:w="4072" w:type="dxa"/>
            <w:tcBorders>
              <w:top w:val="single" w:sz="4" w:space="0" w:color="auto"/>
              <w:left w:val="nil"/>
              <w:bottom w:val="single" w:sz="4" w:space="0" w:color="auto"/>
              <w:right w:val="single" w:sz="4" w:space="0" w:color="auto"/>
            </w:tcBorders>
          </w:tcPr>
          <w:p w14:paraId="35C5A68C" w14:textId="77777777" w:rsidR="009E25E3" w:rsidRPr="00FC7B00" w:rsidRDefault="00000000">
            <w:pPr>
              <w:autoSpaceDE w:val="0"/>
              <w:autoSpaceDN w:val="0"/>
              <w:spacing w:beforeLines="20" w:before="62" w:afterLines="20" w:after="62"/>
              <w:rPr>
                <w:rFonts w:ascii="仿宋" w:eastAsia="仿宋" w:hAnsi="仿宋" w:cs="宋体" w:hint="eastAsia"/>
                <w:szCs w:val="21"/>
              </w:rPr>
            </w:pPr>
            <w:r w:rsidRPr="00FC7B00">
              <w:rPr>
                <w:rFonts w:ascii="仿宋" w:eastAsia="仿宋" w:hAnsi="仿宋" w:cs="宋体" w:hint="eastAsia"/>
                <w:szCs w:val="21"/>
              </w:rPr>
              <w:t>683001288</w:t>
            </w:r>
          </w:p>
        </w:tc>
        <w:tc>
          <w:tcPr>
            <w:tcW w:w="3904" w:type="dxa"/>
            <w:tcBorders>
              <w:top w:val="single" w:sz="4" w:space="0" w:color="auto"/>
              <w:left w:val="single" w:sz="4" w:space="0" w:color="auto"/>
              <w:bottom w:val="single" w:sz="4" w:space="0" w:color="auto"/>
              <w:right w:val="single" w:sz="4" w:space="0" w:color="auto"/>
            </w:tcBorders>
            <w:vAlign w:val="center"/>
          </w:tcPr>
          <w:p w14:paraId="7A931056" w14:textId="77777777" w:rsidR="009E25E3" w:rsidRPr="00FC7B00" w:rsidRDefault="009E25E3">
            <w:pPr>
              <w:autoSpaceDE w:val="0"/>
              <w:autoSpaceDN w:val="0"/>
              <w:spacing w:beforeLines="20" w:before="62" w:afterLines="20" w:after="62"/>
              <w:jc w:val="center"/>
              <w:rPr>
                <w:rFonts w:ascii="仿宋" w:eastAsia="仿宋" w:hAnsi="仿宋" w:cs="宋体" w:hint="eastAsia"/>
                <w:szCs w:val="21"/>
              </w:rPr>
            </w:pPr>
          </w:p>
        </w:tc>
      </w:tr>
    </w:tbl>
    <w:p w14:paraId="0D229B48"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备注（2）：如需邮寄服务费发票，请填写以下信息：</w:t>
      </w:r>
    </w:p>
    <w:p w14:paraId="03ABDF5E"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收件人姓名及电话：</w:t>
      </w:r>
      <w:r w:rsidRPr="00FC7B00">
        <w:rPr>
          <w:rFonts w:ascii="仿宋" w:eastAsia="仿宋" w:hAnsi="仿宋" w:hint="eastAsia"/>
          <w:sz w:val="21"/>
          <w:u w:val="single"/>
        </w:rPr>
        <w:t xml:space="preserve">                                </w:t>
      </w:r>
      <w:r w:rsidRPr="00FC7B00">
        <w:rPr>
          <w:rFonts w:ascii="仿宋" w:eastAsia="仿宋" w:hAnsi="仿宋" w:hint="eastAsia"/>
          <w:color w:val="FFFFFF" w:themeColor="background1"/>
          <w:sz w:val="21"/>
        </w:rPr>
        <w:t>.</w:t>
      </w:r>
    </w:p>
    <w:p w14:paraId="73A4D430"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收   件   地  址：</w:t>
      </w:r>
      <w:r w:rsidRPr="00FC7B00">
        <w:rPr>
          <w:rFonts w:ascii="仿宋" w:eastAsia="仿宋" w:hAnsi="仿宋" w:hint="eastAsia"/>
          <w:sz w:val="21"/>
          <w:u w:val="single"/>
        </w:rPr>
        <w:t xml:space="preserve">                                </w:t>
      </w:r>
      <w:r w:rsidRPr="00FC7B00">
        <w:rPr>
          <w:rFonts w:ascii="仿宋" w:eastAsia="仿宋" w:hAnsi="仿宋" w:hint="eastAsia"/>
          <w:color w:val="FFFFFF" w:themeColor="background1"/>
          <w:sz w:val="21"/>
        </w:rPr>
        <w:t>.</w:t>
      </w:r>
    </w:p>
    <w:p w14:paraId="156D3ABD" w14:textId="77777777" w:rsidR="009E25E3" w:rsidRPr="00FC7B00" w:rsidRDefault="00000000">
      <w:pPr>
        <w:pStyle w:val="00"/>
        <w:ind w:firstLine="420"/>
        <w:rPr>
          <w:rFonts w:ascii="仿宋" w:eastAsia="仿宋" w:hAnsi="仿宋" w:hint="eastAsia"/>
          <w:b/>
          <w:bCs/>
          <w:sz w:val="21"/>
        </w:rPr>
      </w:pPr>
      <w:r w:rsidRPr="00FC7B00">
        <w:rPr>
          <w:rFonts w:ascii="仿宋" w:eastAsia="仿宋" w:hAnsi="仿宋" w:hint="eastAsia"/>
          <w:sz w:val="21"/>
        </w:rPr>
        <w:t>备注（3）：中标服务费收取方式</w:t>
      </w:r>
      <w:r w:rsidRPr="00FC7B00">
        <w:rPr>
          <w:rFonts w:ascii="仿宋" w:eastAsia="仿宋" w:hAnsi="仿宋" w:hint="eastAsia"/>
          <w:b/>
          <w:bCs/>
          <w:sz w:val="21"/>
        </w:rPr>
        <w:t>：</w:t>
      </w:r>
      <w:r w:rsidRPr="00FC7B00">
        <w:rPr>
          <w:rFonts w:ascii="仿宋" w:eastAsia="仿宋" w:hAnsi="仿宋" w:hint="eastAsia"/>
          <w:sz w:val="21"/>
          <w:u w:val="single"/>
        </w:rPr>
        <w:t>另外支付方式（银行电汇）</w:t>
      </w:r>
      <w:r w:rsidRPr="00FC7B00">
        <w:rPr>
          <w:rFonts w:ascii="仿宋" w:eastAsia="仿宋" w:hAnsi="仿宋" w:hint="eastAsia"/>
          <w:sz w:val="21"/>
        </w:rPr>
        <w:t>。中标人与招标人签订合同后5日内向招标代理机构缴纳服务费。投标保证金将在中标服务费交纳后退还。</w:t>
      </w:r>
    </w:p>
    <w:p w14:paraId="1A731D89"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因前述事项发生争议，我方同意将争议提交法院仲裁解决。</w:t>
      </w:r>
    </w:p>
    <w:p w14:paraId="4D40BF13" w14:textId="77777777" w:rsidR="009E25E3" w:rsidRPr="00FC7B00" w:rsidRDefault="009E25E3">
      <w:pPr>
        <w:pStyle w:val="00"/>
        <w:ind w:firstLine="420"/>
        <w:rPr>
          <w:rFonts w:ascii="仿宋" w:eastAsia="仿宋" w:hAnsi="仿宋" w:hint="eastAsia"/>
          <w:sz w:val="21"/>
        </w:rPr>
      </w:pPr>
    </w:p>
    <w:p w14:paraId="47EF1F7B"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承诺方盖章：</w:t>
      </w:r>
      <w:r w:rsidRPr="00FC7B00">
        <w:rPr>
          <w:rFonts w:ascii="仿宋" w:eastAsia="仿宋" w:hAnsi="仿宋" w:hint="eastAsia"/>
          <w:sz w:val="21"/>
          <w:u w:val="single"/>
        </w:rPr>
        <w:t xml:space="preserve">                        </w:t>
      </w:r>
      <w:r w:rsidRPr="00FC7B00">
        <w:rPr>
          <w:rFonts w:ascii="仿宋" w:eastAsia="仿宋" w:hAnsi="仿宋" w:hint="eastAsia"/>
          <w:color w:val="FFFFFF" w:themeColor="background1"/>
          <w:sz w:val="21"/>
        </w:rPr>
        <w:t>.</w:t>
      </w:r>
    </w:p>
    <w:p w14:paraId="3B979AE2"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承诺方授权代表签字：</w:t>
      </w:r>
      <w:r w:rsidRPr="00FC7B00">
        <w:rPr>
          <w:rFonts w:ascii="仿宋" w:eastAsia="仿宋" w:hAnsi="仿宋" w:hint="eastAsia"/>
          <w:sz w:val="21"/>
          <w:u w:val="single"/>
        </w:rPr>
        <w:t xml:space="preserve">                </w:t>
      </w:r>
      <w:r w:rsidRPr="00FC7B00">
        <w:rPr>
          <w:rFonts w:ascii="仿宋" w:eastAsia="仿宋" w:hAnsi="仿宋" w:hint="eastAsia"/>
          <w:color w:val="FFFFFF" w:themeColor="background1"/>
          <w:sz w:val="21"/>
        </w:rPr>
        <w:t>.</w:t>
      </w:r>
    </w:p>
    <w:p w14:paraId="421DAAD7" w14:textId="77777777" w:rsidR="009E25E3" w:rsidRPr="00FC7B00" w:rsidRDefault="00000000">
      <w:pPr>
        <w:pStyle w:val="00"/>
        <w:ind w:firstLine="420"/>
        <w:rPr>
          <w:rFonts w:ascii="仿宋" w:eastAsia="仿宋" w:hAnsi="仿宋" w:hint="eastAsia"/>
        </w:rPr>
      </w:pPr>
      <w:r w:rsidRPr="00FC7B00">
        <w:rPr>
          <w:rFonts w:ascii="仿宋" w:eastAsia="仿宋" w:hAnsi="仿宋" w:hint="eastAsia"/>
          <w:sz w:val="21"/>
        </w:rPr>
        <w:t>承诺日期：</w:t>
      </w:r>
      <w:r w:rsidRPr="00FC7B00">
        <w:rPr>
          <w:rFonts w:ascii="仿宋" w:eastAsia="仿宋" w:hAnsi="仿宋" w:hint="eastAsia"/>
          <w:sz w:val="21"/>
          <w:u w:val="single"/>
        </w:rPr>
        <w:t xml:space="preserve">    </w:t>
      </w:r>
      <w:r w:rsidRPr="00FC7B00">
        <w:rPr>
          <w:rFonts w:ascii="仿宋" w:eastAsia="仿宋" w:hAnsi="仿宋" w:hint="eastAsia"/>
          <w:sz w:val="21"/>
        </w:rPr>
        <w:t>年</w:t>
      </w:r>
      <w:r w:rsidRPr="00FC7B00">
        <w:rPr>
          <w:rFonts w:ascii="仿宋" w:eastAsia="仿宋" w:hAnsi="仿宋" w:hint="eastAsia"/>
          <w:sz w:val="21"/>
          <w:u w:val="single"/>
        </w:rPr>
        <w:t xml:space="preserve">    </w:t>
      </w:r>
      <w:r w:rsidRPr="00FC7B00">
        <w:rPr>
          <w:rFonts w:ascii="仿宋" w:eastAsia="仿宋" w:hAnsi="仿宋" w:hint="eastAsia"/>
          <w:sz w:val="21"/>
        </w:rPr>
        <w:t>月</w:t>
      </w:r>
      <w:r w:rsidRPr="00FC7B00">
        <w:rPr>
          <w:rFonts w:ascii="仿宋" w:eastAsia="仿宋" w:hAnsi="仿宋" w:hint="eastAsia"/>
          <w:sz w:val="21"/>
          <w:u w:val="single"/>
        </w:rPr>
        <w:t xml:space="preserve">    </w:t>
      </w:r>
      <w:r w:rsidRPr="00FC7B00">
        <w:rPr>
          <w:rFonts w:ascii="仿宋" w:eastAsia="仿宋" w:hAnsi="仿宋" w:hint="eastAsia"/>
          <w:sz w:val="21"/>
        </w:rPr>
        <w:t>日</w:t>
      </w:r>
      <w:r w:rsidRPr="00FC7B00">
        <w:rPr>
          <w:rFonts w:ascii="仿宋" w:eastAsia="仿宋" w:hAnsi="仿宋"/>
        </w:rPr>
        <w:br w:type="page"/>
      </w:r>
    </w:p>
    <w:p w14:paraId="072FD2AD" w14:textId="77777777" w:rsidR="009E25E3" w:rsidRPr="00FC7B00"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33" w:name="_Toc178009855"/>
      <w:r w:rsidRPr="00FC7B00">
        <w:rPr>
          <w:rFonts w:ascii="仿宋" w:eastAsia="仿宋" w:hAnsi="仿宋" w:hint="eastAsia"/>
          <w:sz w:val="28"/>
          <w:szCs w:val="28"/>
        </w:rPr>
        <w:lastRenderedPageBreak/>
        <w:t>5.</w:t>
      </w:r>
      <w:r w:rsidRPr="00FC7B00">
        <w:rPr>
          <w:rFonts w:ascii="仿宋" w:eastAsia="仿宋" w:hAnsi="仿宋" w:hint="eastAsia"/>
          <w:sz w:val="28"/>
          <w:szCs w:val="28"/>
        </w:rPr>
        <w:tab/>
        <w:t>投标保证金汇款凭证</w:t>
      </w:r>
      <w:bookmarkEnd w:id="133"/>
    </w:p>
    <w:p w14:paraId="50B1DEC9" w14:textId="77777777" w:rsidR="009E25E3" w:rsidRPr="00FC7B00" w:rsidRDefault="00000000">
      <w:pPr>
        <w:pStyle w:val="00"/>
        <w:ind w:firstLineChars="0" w:firstLine="0"/>
        <w:rPr>
          <w:rFonts w:ascii="仿宋" w:eastAsia="仿宋" w:hAnsi="仿宋" w:hint="eastAsia"/>
          <w:b/>
          <w:bCs/>
          <w:sz w:val="21"/>
        </w:rPr>
      </w:pPr>
      <w:r w:rsidRPr="00FC7B00">
        <w:rPr>
          <w:rFonts w:ascii="仿宋" w:eastAsia="仿宋" w:hAnsi="仿宋" w:hint="eastAsia"/>
          <w:b/>
          <w:bCs/>
          <w:sz w:val="21"/>
        </w:rPr>
        <w:t>说明：</w:t>
      </w:r>
    </w:p>
    <w:p w14:paraId="52BC97BD" w14:textId="77777777" w:rsidR="009E25E3" w:rsidRPr="00FC7B00" w:rsidRDefault="00000000">
      <w:pPr>
        <w:pStyle w:val="00"/>
        <w:ind w:firstLine="420"/>
        <w:rPr>
          <w:rFonts w:ascii="仿宋" w:eastAsia="仿宋" w:hAnsi="仿宋" w:hint="eastAsia"/>
          <w:sz w:val="21"/>
        </w:rPr>
      </w:pPr>
      <w:r w:rsidRPr="00FC7B00">
        <w:rPr>
          <w:rFonts w:ascii="仿宋" w:eastAsia="仿宋" w:hAnsi="仿宋" w:hint="eastAsia"/>
          <w:sz w:val="21"/>
        </w:rPr>
        <w:t>投标保证金具体要求详见第二章“投标人须知”前附表。</w:t>
      </w:r>
    </w:p>
    <w:p w14:paraId="28161BE2" w14:textId="77777777" w:rsidR="009E25E3" w:rsidRPr="00FC7B00" w:rsidRDefault="009E25E3">
      <w:pPr>
        <w:pStyle w:val="00"/>
        <w:ind w:firstLineChars="0" w:firstLine="0"/>
        <w:rPr>
          <w:rFonts w:ascii="仿宋" w:eastAsia="仿宋" w:hAnsi="仿宋" w:hint="eastAsia"/>
          <w:sz w:val="21"/>
        </w:rPr>
      </w:pPr>
    </w:p>
    <w:p w14:paraId="733867FE" w14:textId="77777777" w:rsidR="009E25E3" w:rsidRPr="00FC7B00" w:rsidRDefault="009E25E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55FA72A2" w14:textId="77777777" w:rsidR="009E25E3" w:rsidRPr="00FC7B00" w:rsidRDefault="009E25E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040C9855" w14:textId="77777777" w:rsidR="009E25E3" w:rsidRPr="00FC7B00" w:rsidRDefault="00000000">
      <w:pPr>
        <w:pStyle w:val="00"/>
        <w:pBdr>
          <w:top w:val="double" w:sz="6" w:space="1" w:color="auto"/>
          <w:left w:val="double" w:sz="6" w:space="4" w:color="auto"/>
          <w:bottom w:val="double" w:sz="6" w:space="1" w:color="auto"/>
          <w:right w:val="double" w:sz="6" w:space="4" w:color="auto"/>
        </w:pBdr>
        <w:ind w:firstLineChars="0" w:firstLine="0"/>
        <w:jc w:val="center"/>
        <w:rPr>
          <w:rFonts w:ascii="仿宋" w:eastAsia="仿宋" w:hAnsi="仿宋" w:hint="eastAsia"/>
          <w:b/>
          <w:bCs/>
          <w:sz w:val="21"/>
        </w:rPr>
      </w:pPr>
      <w:r w:rsidRPr="00FC7B00">
        <w:rPr>
          <w:rFonts w:ascii="仿宋" w:eastAsia="仿宋" w:hAnsi="仿宋" w:hint="eastAsia"/>
          <w:b/>
          <w:bCs/>
          <w:sz w:val="21"/>
        </w:rPr>
        <w:t>提供清晰的投标保证金付款凭证</w:t>
      </w:r>
    </w:p>
    <w:p w14:paraId="723CA26F" w14:textId="77777777" w:rsidR="009E25E3" w:rsidRPr="00FC7B00" w:rsidRDefault="009E25E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1B3066F3" w14:textId="77777777" w:rsidR="009E25E3" w:rsidRPr="00FC7B00" w:rsidRDefault="009E25E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2AEA3E0A" w14:textId="77777777" w:rsidR="009E25E3" w:rsidRPr="00FC7B00" w:rsidRDefault="009E25E3">
      <w:pPr>
        <w:pStyle w:val="00"/>
        <w:ind w:firstLineChars="0" w:firstLine="0"/>
        <w:rPr>
          <w:rFonts w:ascii="仿宋" w:eastAsia="仿宋" w:hAnsi="仿宋" w:hint="eastAsia"/>
          <w:sz w:val="21"/>
        </w:rPr>
      </w:pPr>
    </w:p>
    <w:p w14:paraId="775ABD3A" w14:textId="77777777" w:rsidR="009E25E3" w:rsidRPr="00FC7B00" w:rsidRDefault="009E25E3">
      <w:pPr>
        <w:pStyle w:val="00"/>
        <w:ind w:firstLine="420"/>
        <w:rPr>
          <w:rFonts w:ascii="仿宋" w:eastAsia="仿宋" w:hAnsi="仿宋" w:hint="eastAsia"/>
          <w:sz w:val="21"/>
        </w:rPr>
      </w:pPr>
    </w:p>
    <w:p w14:paraId="6F1A51BA" w14:textId="77777777" w:rsidR="009E25E3" w:rsidRPr="00FC7B00" w:rsidRDefault="009E25E3">
      <w:pPr>
        <w:rPr>
          <w:rFonts w:ascii="仿宋" w:eastAsia="仿宋" w:hAnsi="仿宋" w:hint="eastAsia"/>
        </w:rPr>
      </w:pPr>
    </w:p>
    <w:p w14:paraId="5FBE4FEB" w14:textId="77777777" w:rsidR="009E25E3" w:rsidRPr="00FC7B00" w:rsidRDefault="009E25E3">
      <w:pPr>
        <w:rPr>
          <w:rFonts w:ascii="仿宋" w:eastAsia="仿宋" w:hAnsi="仿宋" w:hint="eastAsia"/>
        </w:rPr>
      </w:pPr>
    </w:p>
    <w:sectPr w:rsidR="009E25E3" w:rsidRPr="00FC7B00">
      <w:footerReference w:type="default" r:id="rId9"/>
      <w:pgSz w:w="11906" w:h="16838"/>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044209" w14:textId="77777777" w:rsidR="00195250" w:rsidRDefault="00195250">
      <w:r>
        <w:separator/>
      </w:r>
    </w:p>
  </w:endnote>
  <w:endnote w:type="continuationSeparator" w:id="0">
    <w:p w14:paraId="0D3C0D12" w14:textId="77777777" w:rsidR="00195250" w:rsidRDefault="00195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FF1D78B-BA0F-4F84-B36C-6616369434B4}"/>
    <w:embedBold r:id="rId2" w:fontKey="{A7D0182C-EAD5-4C17-A271-4A1B813276E3}"/>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CB101616-DF91-4568-B396-67B56C1CD932}"/>
  </w:font>
  <w:font w:name="Calibri Light">
    <w:panose1 w:val="020F0302020204030204"/>
    <w:charset w:val="00"/>
    <w:family w:val="swiss"/>
    <w:pitch w:val="variable"/>
    <w:sig w:usb0="E4002EFF" w:usb1="C200247B" w:usb2="00000009" w:usb3="00000000" w:csb0="000001FF" w:csb1="00000000"/>
    <w:embedRegular r:id="rId4" w:fontKey="{05FD0B02-08CF-4CD7-9EE9-633579ED0AE5}"/>
  </w:font>
  <w:font w:name="仿宋">
    <w:panose1 w:val="02010609060101010101"/>
    <w:charset w:val="86"/>
    <w:family w:val="modern"/>
    <w:pitch w:val="fixed"/>
    <w:sig w:usb0="800002BF" w:usb1="38CF7CFA" w:usb2="00000016" w:usb3="00000000" w:csb0="00040001" w:csb1="00000000"/>
    <w:embedRegular r:id="rId5" w:subsetted="1" w:fontKey="{57A9E713-9AE6-4144-91EF-E15513D8057D}"/>
    <w:embedBold r:id="rId6" w:subsetted="1" w:fontKey="{B555A21D-D5A2-40DE-991D-F0A4578B7218}"/>
  </w:font>
  <w:font w:name="仿宋_GB2312">
    <w:altName w:val="微软雅黑"/>
    <w:panose1 w:val="0201060903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embedRegular r:id="rId7" w:fontKey="{B4ACDB45-AB75-483A-BC78-988E965359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仿宋" w:eastAsia="仿宋" w:hAnsi="仿宋"/>
      </w:rPr>
      <w:id w:val="649409457"/>
    </w:sdtPr>
    <w:sdtContent>
      <w:sdt>
        <w:sdtPr>
          <w:rPr>
            <w:rFonts w:ascii="仿宋" w:eastAsia="仿宋" w:hAnsi="仿宋"/>
          </w:rPr>
          <w:id w:val="1728636285"/>
        </w:sdtPr>
        <w:sdtContent>
          <w:p w14:paraId="494F8E98" w14:textId="77777777" w:rsidR="009E25E3" w:rsidRDefault="00000000">
            <w:pPr>
              <w:pStyle w:val="a9"/>
              <w:jc w:val="center"/>
              <w:rPr>
                <w:rFonts w:ascii="仿宋" w:eastAsia="仿宋" w:hAnsi="仿宋" w:hint="eastAsia"/>
              </w:rPr>
            </w:pPr>
            <w:r>
              <w:rPr>
                <w:rFonts w:ascii="仿宋" w:eastAsia="仿宋" w:hAnsi="仿宋" w:hint="eastAsia"/>
              </w:rPr>
              <w:t>第</w:t>
            </w:r>
            <w:r>
              <w:rPr>
                <w:rFonts w:ascii="仿宋" w:eastAsia="仿宋" w:hAnsi="仿宋"/>
                <w:lang w:val="zh-CN"/>
              </w:rPr>
              <w:t xml:space="preserve"> </w:t>
            </w:r>
            <w:r>
              <w:rPr>
                <w:rFonts w:ascii="仿宋" w:eastAsia="仿宋" w:hAnsi="仿宋"/>
              </w:rPr>
              <w:fldChar w:fldCharType="begin"/>
            </w:r>
            <w:r>
              <w:rPr>
                <w:rFonts w:ascii="仿宋" w:eastAsia="仿宋" w:hAnsi="仿宋"/>
              </w:rPr>
              <w:instrText>PAGE</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lang w:val="zh-CN"/>
              </w:rPr>
              <w:t xml:space="preserve"> </w:t>
            </w:r>
            <w:r>
              <w:rPr>
                <w:rFonts w:ascii="仿宋" w:eastAsia="仿宋" w:hAnsi="仿宋" w:hint="eastAsia"/>
                <w:lang w:val="zh-CN"/>
              </w:rPr>
              <w:t>页</w:t>
            </w:r>
            <w:r>
              <w:rPr>
                <w:rFonts w:ascii="仿宋" w:eastAsia="仿宋" w:hAnsi="仿宋"/>
                <w:lang w:val="zh-CN"/>
              </w:rPr>
              <w:t>/</w:t>
            </w:r>
            <w:r>
              <w:rPr>
                <w:rFonts w:ascii="仿宋" w:eastAsia="仿宋" w:hAnsi="仿宋" w:hint="eastAsia"/>
                <w:lang w:val="zh-CN"/>
              </w:rPr>
              <w:t>共</w:t>
            </w:r>
            <w:r>
              <w:rPr>
                <w:rFonts w:ascii="仿宋" w:eastAsia="仿宋" w:hAnsi="仿宋"/>
                <w:lang w:val="zh-CN"/>
              </w:rPr>
              <w:t xml:space="preserve"> </w:t>
            </w:r>
            <w:r>
              <w:rPr>
                <w:rFonts w:ascii="仿宋" w:eastAsia="仿宋" w:hAnsi="仿宋"/>
              </w:rPr>
              <w:fldChar w:fldCharType="begin"/>
            </w:r>
            <w:r>
              <w:rPr>
                <w:rFonts w:ascii="仿宋" w:eastAsia="仿宋" w:hAnsi="仿宋"/>
              </w:rPr>
              <w:instrText>NUMPAGES</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hint="eastAsia"/>
              </w:rPr>
              <w:t xml:space="preserve"> 页</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946A5" w14:textId="77777777" w:rsidR="00195250" w:rsidRDefault="00195250">
      <w:r>
        <w:separator/>
      </w:r>
    </w:p>
  </w:footnote>
  <w:footnote w:type="continuationSeparator" w:id="0">
    <w:p w14:paraId="3F707D50" w14:textId="77777777" w:rsidR="00195250" w:rsidRDefault="001952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071643"/>
    <w:multiLevelType w:val="multilevel"/>
    <w:tmpl w:val="2A071643"/>
    <w:lvl w:ilvl="0">
      <w:start w:val="1"/>
      <w:numFmt w:val="decimal"/>
      <w:lvlText w:val="%1."/>
      <w:lvlJc w:val="left"/>
      <w:pPr>
        <w:ind w:left="864" w:hanging="440"/>
      </w:pPr>
      <w:rPr>
        <w:rFonts w:hint="eastAsia"/>
      </w:rPr>
    </w:lvl>
    <w:lvl w:ilvl="1">
      <w:start w:val="1"/>
      <w:numFmt w:val="lowerLetter"/>
      <w:lvlText w:val="%2)"/>
      <w:lvlJc w:val="left"/>
      <w:pPr>
        <w:ind w:left="1304" w:hanging="440"/>
      </w:pPr>
    </w:lvl>
    <w:lvl w:ilvl="2">
      <w:start w:val="1"/>
      <w:numFmt w:val="lowerRoman"/>
      <w:lvlText w:val="%3."/>
      <w:lvlJc w:val="right"/>
      <w:pPr>
        <w:ind w:left="1744" w:hanging="440"/>
      </w:pPr>
    </w:lvl>
    <w:lvl w:ilvl="3">
      <w:start w:val="1"/>
      <w:numFmt w:val="decimal"/>
      <w:lvlText w:val="%4."/>
      <w:lvlJc w:val="left"/>
      <w:pPr>
        <w:ind w:left="2184" w:hanging="440"/>
      </w:pPr>
    </w:lvl>
    <w:lvl w:ilvl="4">
      <w:start w:val="1"/>
      <w:numFmt w:val="lowerLetter"/>
      <w:lvlText w:val="%5)"/>
      <w:lvlJc w:val="left"/>
      <w:pPr>
        <w:ind w:left="2624" w:hanging="440"/>
      </w:pPr>
    </w:lvl>
    <w:lvl w:ilvl="5">
      <w:start w:val="1"/>
      <w:numFmt w:val="lowerRoman"/>
      <w:lvlText w:val="%6."/>
      <w:lvlJc w:val="right"/>
      <w:pPr>
        <w:ind w:left="3064" w:hanging="440"/>
      </w:pPr>
    </w:lvl>
    <w:lvl w:ilvl="6">
      <w:start w:val="1"/>
      <w:numFmt w:val="decimal"/>
      <w:lvlText w:val="%7."/>
      <w:lvlJc w:val="left"/>
      <w:pPr>
        <w:ind w:left="3504" w:hanging="440"/>
      </w:pPr>
    </w:lvl>
    <w:lvl w:ilvl="7">
      <w:start w:val="1"/>
      <w:numFmt w:val="lowerLetter"/>
      <w:lvlText w:val="%8)"/>
      <w:lvlJc w:val="left"/>
      <w:pPr>
        <w:ind w:left="3944" w:hanging="440"/>
      </w:pPr>
    </w:lvl>
    <w:lvl w:ilvl="8">
      <w:start w:val="1"/>
      <w:numFmt w:val="lowerRoman"/>
      <w:lvlText w:val="%9."/>
      <w:lvlJc w:val="right"/>
      <w:pPr>
        <w:ind w:left="4384" w:hanging="440"/>
      </w:pPr>
    </w:lvl>
  </w:abstractNum>
  <w:num w:numId="1" w16cid:durableId="666438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E0YTZlYWE1YWZhZWI1MjliNTExODhjNzIxMTRkODYifQ=="/>
  </w:docVars>
  <w:rsids>
    <w:rsidRoot w:val="00D82F88"/>
    <w:rsid w:val="00000114"/>
    <w:rsid w:val="00001124"/>
    <w:rsid w:val="000043D7"/>
    <w:rsid w:val="0000498D"/>
    <w:rsid w:val="0000673A"/>
    <w:rsid w:val="00011D65"/>
    <w:rsid w:val="000123B5"/>
    <w:rsid w:val="0002209B"/>
    <w:rsid w:val="00026D4B"/>
    <w:rsid w:val="00026D8A"/>
    <w:rsid w:val="000322BF"/>
    <w:rsid w:val="000334E8"/>
    <w:rsid w:val="000377B6"/>
    <w:rsid w:val="00040D44"/>
    <w:rsid w:val="00043D03"/>
    <w:rsid w:val="0004670C"/>
    <w:rsid w:val="00047D00"/>
    <w:rsid w:val="000561AA"/>
    <w:rsid w:val="00056FE9"/>
    <w:rsid w:val="0006371A"/>
    <w:rsid w:val="0007649E"/>
    <w:rsid w:val="00081D58"/>
    <w:rsid w:val="000832C9"/>
    <w:rsid w:val="00095AF2"/>
    <w:rsid w:val="000A1A55"/>
    <w:rsid w:val="000A627E"/>
    <w:rsid w:val="000B153F"/>
    <w:rsid w:val="000B253F"/>
    <w:rsid w:val="000B3ADF"/>
    <w:rsid w:val="000C3688"/>
    <w:rsid w:val="000D6875"/>
    <w:rsid w:val="000E3364"/>
    <w:rsid w:val="000F02EF"/>
    <w:rsid w:val="000F2C82"/>
    <w:rsid w:val="00103C64"/>
    <w:rsid w:val="00104643"/>
    <w:rsid w:val="0010618A"/>
    <w:rsid w:val="001171AE"/>
    <w:rsid w:val="00127092"/>
    <w:rsid w:val="00130104"/>
    <w:rsid w:val="00130373"/>
    <w:rsid w:val="0013338E"/>
    <w:rsid w:val="00133F86"/>
    <w:rsid w:val="001361C0"/>
    <w:rsid w:val="00136A33"/>
    <w:rsid w:val="00136DC0"/>
    <w:rsid w:val="00137C15"/>
    <w:rsid w:val="001456EC"/>
    <w:rsid w:val="0015084E"/>
    <w:rsid w:val="001564FE"/>
    <w:rsid w:val="001608DD"/>
    <w:rsid w:val="001629FE"/>
    <w:rsid w:val="00167F9A"/>
    <w:rsid w:val="00180ECD"/>
    <w:rsid w:val="001903A2"/>
    <w:rsid w:val="00191C04"/>
    <w:rsid w:val="00193069"/>
    <w:rsid w:val="00193CB0"/>
    <w:rsid w:val="00193F58"/>
    <w:rsid w:val="00195250"/>
    <w:rsid w:val="001A40BE"/>
    <w:rsid w:val="001B360D"/>
    <w:rsid w:val="001C07DC"/>
    <w:rsid w:val="001C7752"/>
    <w:rsid w:val="001D0201"/>
    <w:rsid w:val="001D1F57"/>
    <w:rsid w:val="001D3AD5"/>
    <w:rsid w:val="001E1A14"/>
    <w:rsid w:val="001E5798"/>
    <w:rsid w:val="001E63FC"/>
    <w:rsid w:val="001E7083"/>
    <w:rsid w:val="001E73F6"/>
    <w:rsid w:val="001F1CE4"/>
    <w:rsid w:val="001F1D21"/>
    <w:rsid w:val="001F4D0D"/>
    <w:rsid w:val="001F6D34"/>
    <w:rsid w:val="001F7A29"/>
    <w:rsid w:val="001F7A3A"/>
    <w:rsid w:val="001F7DDF"/>
    <w:rsid w:val="00201A67"/>
    <w:rsid w:val="00206D45"/>
    <w:rsid w:val="00207041"/>
    <w:rsid w:val="00211109"/>
    <w:rsid w:val="00211729"/>
    <w:rsid w:val="00212FA8"/>
    <w:rsid w:val="0022077C"/>
    <w:rsid w:val="00224143"/>
    <w:rsid w:val="002247BE"/>
    <w:rsid w:val="0023143C"/>
    <w:rsid w:val="00233744"/>
    <w:rsid w:val="00235416"/>
    <w:rsid w:val="002371D8"/>
    <w:rsid w:val="002415A9"/>
    <w:rsid w:val="00241A8D"/>
    <w:rsid w:val="00250666"/>
    <w:rsid w:val="002528AE"/>
    <w:rsid w:val="00253095"/>
    <w:rsid w:val="002576CB"/>
    <w:rsid w:val="00260A84"/>
    <w:rsid w:val="00260E11"/>
    <w:rsid w:val="00264834"/>
    <w:rsid w:val="002723CE"/>
    <w:rsid w:val="002739A0"/>
    <w:rsid w:val="00273E87"/>
    <w:rsid w:val="002748D4"/>
    <w:rsid w:val="002777D8"/>
    <w:rsid w:val="002851BB"/>
    <w:rsid w:val="00286EA5"/>
    <w:rsid w:val="00296C13"/>
    <w:rsid w:val="00297FB1"/>
    <w:rsid w:val="002A3334"/>
    <w:rsid w:val="002B173F"/>
    <w:rsid w:val="002B5418"/>
    <w:rsid w:val="002B6E45"/>
    <w:rsid w:val="002C07F7"/>
    <w:rsid w:val="002C16E4"/>
    <w:rsid w:val="002C3F15"/>
    <w:rsid w:val="002C7DA3"/>
    <w:rsid w:val="002D1A00"/>
    <w:rsid w:val="002D1E75"/>
    <w:rsid w:val="002D1EA2"/>
    <w:rsid w:val="002D3779"/>
    <w:rsid w:val="002D62BF"/>
    <w:rsid w:val="002E1280"/>
    <w:rsid w:val="002E1F0C"/>
    <w:rsid w:val="002F4617"/>
    <w:rsid w:val="00301C5E"/>
    <w:rsid w:val="00302563"/>
    <w:rsid w:val="00302AB7"/>
    <w:rsid w:val="00314ACB"/>
    <w:rsid w:val="0031571C"/>
    <w:rsid w:val="00315F16"/>
    <w:rsid w:val="00320218"/>
    <w:rsid w:val="00321DD2"/>
    <w:rsid w:val="00323F96"/>
    <w:rsid w:val="00324732"/>
    <w:rsid w:val="00327FE5"/>
    <w:rsid w:val="00334EC3"/>
    <w:rsid w:val="003437C3"/>
    <w:rsid w:val="00350F05"/>
    <w:rsid w:val="003538F4"/>
    <w:rsid w:val="00357F80"/>
    <w:rsid w:val="00372AB9"/>
    <w:rsid w:val="003737E4"/>
    <w:rsid w:val="0037733F"/>
    <w:rsid w:val="0037744D"/>
    <w:rsid w:val="003818DA"/>
    <w:rsid w:val="003A0DEC"/>
    <w:rsid w:val="003A4012"/>
    <w:rsid w:val="003A7432"/>
    <w:rsid w:val="003A7F74"/>
    <w:rsid w:val="003B0B27"/>
    <w:rsid w:val="003B1139"/>
    <w:rsid w:val="003B1A83"/>
    <w:rsid w:val="003B3548"/>
    <w:rsid w:val="003B56A4"/>
    <w:rsid w:val="003B6D69"/>
    <w:rsid w:val="003C3610"/>
    <w:rsid w:val="003C48AB"/>
    <w:rsid w:val="003C73B1"/>
    <w:rsid w:val="003D25BC"/>
    <w:rsid w:val="003D78C8"/>
    <w:rsid w:val="003E047B"/>
    <w:rsid w:val="003F07DE"/>
    <w:rsid w:val="003F7C1F"/>
    <w:rsid w:val="004014B7"/>
    <w:rsid w:val="0040738F"/>
    <w:rsid w:val="004075FD"/>
    <w:rsid w:val="00415809"/>
    <w:rsid w:val="00427D24"/>
    <w:rsid w:val="00433874"/>
    <w:rsid w:val="00435FB8"/>
    <w:rsid w:val="004371AA"/>
    <w:rsid w:val="00440A3C"/>
    <w:rsid w:val="00444C03"/>
    <w:rsid w:val="0044586D"/>
    <w:rsid w:val="00453EF5"/>
    <w:rsid w:val="00472CA3"/>
    <w:rsid w:val="004822F0"/>
    <w:rsid w:val="004830F4"/>
    <w:rsid w:val="004877F8"/>
    <w:rsid w:val="00487D35"/>
    <w:rsid w:val="00496CC1"/>
    <w:rsid w:val="004979BD"/>
    <w:rsid w:val="004A5ADF"/>
    <w:rsid w:val="004A5B4B"/>
    <w:rsid w:val="004C0800"/>
    <w:rsid w:val="004C3093"/>
    <w:rsid w:val="004C51D2"/>
    <w:rsid w:val="004C717A"/>
    <w:rsid w:val="004D2107"/>
    <w:rsid w:val="004E0447"/>
    <w:rsid w:val="004F0080"/>
    <w:rsid w:val="004F17A4"/>
    <w:rsid w:val="004F1F61"/>
    <w:rsid w:val="004F35D8"/>
    <w:rsid w:val="004F7CEE"/>
    <w:rsid w:val="0050454E"/>
    <w:rsid w:val="00510C9D"/>
    <w:rsid w:val="0051546D"/>
    <w:rsid w:val="00516C24"/>
    <w:rsid w:val="00517487"/>
    <w:rsid w:val="00520A34"/>
    <w:rsid w:val="005210D1"/>
    <w:rsid w:val="0052327B"/>
    <w:rsid w:val="00524A0C"/>
    <w:rsid w:val="005277D7"/>
    <w:rsid w:val="005315A2"/>
    <w:rsid w:val="00532DD2"/>
    <w:rsid w:val="00534A06"/>
    <w:rsid w:val="0053543B"/>
    <w:rsid w:val="00550310"/>
    <w:rsid w:val="00552B75"/>
    <w:rsid w:val="00554A33"/>
    <w:rsid w:val="00571DB6"/>
    <w:rsid w:val="005804B3"/>
    <w:rsid w:val="00581CAE"/>
    <w:rsid w:val="00584CB7"/>
    <w:rsid w:val="00585453"/>
    <w:rsid w:val="00585898"/>
    <w:rsid w:val="005871AC"/>
    <w:rsid w:val="00591F78"/>
    <w:rsid w:val="00592BDD"/>
    <w:rsid w:val="00596D93"/>
    <w:rsid w:val="00596DA4"/>
    <w:rsid w:val="005A0EDD"/>
    <w:rsid w:val="005A3CFB"/>
    <w:rsid w:val="005A50B4"/>
    <w:rsid w:val="005A5C20"/>
    <w:rsid w:val="005A74D7"/>
    <w:rsid w:val="005B1BF9"/>
    <w:rsid w:val="005B429D"/>
    <w:rsid w:val="005B4DD4"/>
    <w:rsid w:val="005B6A46"/>
    <w:rsid w:val="005C4D30"/>
    <w:rsid w:val="005C7095"/>
    <w:rsid w:val="005D0056"/>
    <w:rsid w:val="005D09EC"/>
    <w:rsid w:val="005D287E"/>
    <w:rsid w:val="005D2BB7"/>
    <w:rsid w:val="005D4158"/>
    <w:rsid w:val="005D7F70"/>
    <w:rsid w:val="005E250C"/>
    <w:rsid w:val="005E50D9"/>
    <w:rsid w:val="005E5CBA"/>
    <w:rsid w:val="005F29E7"/>
    <w:rsid w:val="005F3DE2"/>
    <w:rsid w:val="005F67A5"/>
    <w:rsid w:val="005F6A5F"/>
    <w:rsid w:val="0060072A"/>
    <w:rsid w:val="00600A5E"/>
    <w:rsid w:val="00601DBC"/>
    <w:rsid w:val="00605F7E"/>
    <w:rsid w:val="0061121E"/>
    <w:rsid w:val="00612C1B"/>
    <w:rsid w:val="00616489"/>
    <w:rsid w:val="00616FB2"/>
    <w:rsid w:val="00622A93"/>
    <w:rsid w:val="00630B96"/>
    <w:rsid w:val="006418CF"/>
    <w:rsid w:val="00644B54"/>
    <w:rsid w:val="006473A9"/>
    <w:rsid w:val="00650C8F"/>
    <w:rsid w:val="006511C1"/>
    <w:rsid w:val="00664EBC"/>
    <w:rsid w:val="00665FF3"/>
    <w:rsid w:val="00673AA0"/>
    <w:rsid w:val="00676098"/>
    <w:rsid w:val="0068009A"/>
    <w:rsid w:val="006810FE"/>
    <w:rsid w:val="00686041"/>
    <w:rsid w:val="00686CB5"/>
    <w:rsid w:val="0068713C"/>
    <w:rsid w:val="0068749E"/>
    <w:rsid w:val="0068750D"/>
    <w:rsid w:val="00691A7A"/>
    <w:rsid w:val="006927CE"/>
    <w:rsid w:val="00693A58"/>
    <w:rsid w:val="0069426F"/>
    <w:rsid w:val="006A0192"/>
    <w:rsid w:val="006A06E8"/>
    <w:rsid w:val="006B02A8"/>
    <w:rsid w:val="006C019A"/>
    <w:rsid w:val="006C1883"/>
    <w:rsid w:val="006C4A23"/>
    <w:rsid w:val="006C6B99"/>
    <w:rsid w:val="006C6D4D"/>
    <w:rsid w:val="006D16D4"/>
    <w:rsid w:val="006D1DA6"/>
    <w:rsid w:val="006D5915"/>
    <w:rsid w:val="006E30A2"/>
    <w:rsid w:val="006F11BF"/>
    <w:rsid w:val="00701802"/>
    <w:rsid w:val="00702309"/>
    <w:rsid w:val="00705015"/>
    <w:rsid w:val="00705DE6"/>
    <w:rsid w:val="00707223"/>
    <w:rsid w:val="0071528A"/>
    <w:rsid w:val="007248A1"/>
    <w:rsid w:val="007278F1"/>
    <w:rsid w:val="007312BC"/>
    <w:rsid w:val="00733C70"/>
    <w:rsid w:val="007358BE"/>
    <w:rsid w:val="00735DC3"/>
    <w:rsid w:val="007372FC"/>
    <w:rsid w:val="00742A38"/>
    <w:rsid w:val="00743308"/>
    <w:rsid w:val="00751D7A"/>
    <w:rsid w:val="00751F96"/>
    <w:rsid w:val="00754526"/>
    <w:rsid w:val="00756595"/>
    <w:rsid w:val="00757387"/>
    <w:rsid w:val="00757613"/>
    <w:rsid w:val="007611FC"/>
    <w:rsid w:val="007658A1"/>
    <w:rsid w:val="00772C24"/>
    <w:rsid w:val="00775604"/>
    <w:rsid w:val="00777665"/>
    <w:rsid w:val="00780CA0"/>
    <w:rsid w:val="00783869"/>
    <w:rsid w:val="00784F17"/>
    <w:rsid w:val="00785C49"/>
    <w:rsid w:val="00790F1A"/>
    <w:rsid w:val="0079385F"/>
    <w:rsid w:val="007A3FD7"/>
    <w:rsid w:val="007A4827"/>
    <w:rsid w:val="007A5C73"/>
    <w:rsid w:val="007B38FC"/>
    <w:rsid w:val="007C2A58"/>
    <w:rsid w:val="007C50B9"/>
    <w:rsid w:val="007D13EB"/>
    <w:rsid w:val="007D35CC"/>
    <w:rsid w:val="007D41F9"/>
    <w:rsid w:val="007D5660"/>
    <w:rsid w:val="007D7E76"/>
    <w:rsid w:val="007E3B6F"/>
    <w:rsid w:val="007F0340"/>
    <w:rsid w:val="00801209"/>
    <w:rsid w:val="008037F7"/>
    <w:rsid w:val="008074EB"/>
    <w:rsid w:val="0082070D"/>
    <w:rsid w:val="008207FC"/>
    <w:rsid w:val="0082158A"/>
    <w:rsid w:val="00823696"/>
    <w:rsid w:val="00823B64"/>
    <w:rsid w:val="008344D5"/>
    <w:rsid w:val="00834B0E"/>
    <w:rsid w:val="00840B2C"/>
    <w:rsid w:val="008464E7"/>
    <w:rsid w:val="00847734"/>
    <w:rsid w:val="0085007F"/>
    <w:rsid w:val="008529E4"/>
    <w:rsid w:val="00874917"/>
    <w:rsid w:val="00887992"/>
    <w:rsid w:val="00890038"/>
    <w:rsid w:val="008915C0"/>
    <w:rsid w:val="00894B68"/>
    <w:rsid w:val="00895CD5"/>
    <w:rsid w:val="00896F37"/>
    <w:rsid w:val="008A241F"/>
    <w:rsid w:val="008C0182"/>
    <w:rsid w:val="008C1000"/>
    <w:rsid w:val="008C1437"/>
    <w:rsid w:val="008C2A2E"/>
    <w:rsid w:val="008D3CB1"/>
    <w:rsid w:val="008D46A4"/>
    <w:rsid w:val="008D59AB"/>
    <w:rsid w:val="008E131E"/>
    <w:rsid w:val="008E25B2"/>
    <w:rsid w:val="008E3766"/>
    <w:rsid w:val="008E6262"/>
    <w:rsid w:val="008F2B2A"/>
    <w:rsid w:val="009012EE"/>
    <w:rsid w:val="00902C9C"/>
    <w:rsid w:val="009108A0"/>
    <w:rsid w:val="00914A49"/>
    <w:rsid w:val="00915560"/>
    <w:rsid w:val="00921A18"/>
    <w:rsid w:val="009228F7"/>
    <w:rsid w:val="0092341C"/>
    <w:rsid w:val="009258EA"/>
    <w:rsid w:val="00926937"/>
    <w:rsid w:val="00933A80"/>
    <w:rsid w:val="00935958"/>
    <w:rsid w:val="00945628"/>
    <w:rsid w:val="00952A8F"/>
    <w:rsid w:val="00954FB7"/>
    <w:rsid w:val="00955E34"/>
    <w:rsid w:val="009613AA"/>
    <w:rsid w:val="00965717"/>
    <w:rsid w:val="009662B3"/>
    <w:rsid w:val="00972E0A"/>
    <w:rsid w:val="009841E0"/>
    <w:rsid w:val="009913A0"/>
    <w:rsid w:val="0099183A"/>
    <w:rsid w:val="00993CF2"/>
    <w:rsid w:val="009B09A3"/>
    <w:rsid w:val="009B0F5B"/>
    <w:rsid w:val="009B4647"/>
    <w:rsid w:val="009B7E33"/>
    <w:rsid w:val="009C017A"/>
    <w:rsid w:val="009C0885"/>
    <w:rsid w:val="009C0FBD"/>
    <w:rsid w:val="009C5D07"/>
    <w:rsid w:val="009D0FFA"/>
    <w:rsid w:val="009D7E40"/>
    <w:rsid w:val="009E13E5"/>
    <w:rsid w:val="009E25E3"/>
    <w:rsid w:val="009E2C79"/>
    <w:rsid w:val="009E37D7"/>
    <w:rsid w:val="009E4350"/>
    <w:rsid w:val="009F1580"/>
    <w:rsid w:val="009F17A1"/>
    <w:rsid w:val="00A0705B"/>
    <w:rsid w:val="00A07C0D"/>
    <w:rsid w:val="00A13E45"/>
    <w:rsid w:val="00A26F1E"/>
    <w:rsid w:val="00A34198"/>
    <w:rsid w:val="00A45D30"/>
    <w:rsid w:val="00A45DB0"/>
    <w:rsid w:val="00A5649E"/>
    <w:rsid w:val="00A6565E"/>
    <w:rsid w:val="00A7194D"/>
    <w:rsid w:val="00A73091"/>
    <w:rsid w:val="00A75750"/>
    <w:rsid w:val="00A819B4"/>
    <w:rsid w:val="00A859B1"/>
    <w:rsid w:val="00A90C56"/>
    <w:rsid w:val="00A93191"/>
    <w:rsid w:val="00A95E58"/>
    <w:rsid w:val="00A97BDF"/>
    <w:rsid w:val="00AA68A2"/>
    <w:rsid w:val="00AB5B2A"/>
    <w:rsid w:val="00AC50C2"/>
    <w:rsid w:val="00AC50FC"/>
    <w:rsid w:val="00AD0209"/>
    <w:rsid w:val="00AD211D"/>
    <w:rsid w:val="00AD29B0"/>
    <w:rsid w:val="00AD4230"/>
    <w:rsid w:val="00AD4CC7"/>
    <w:rsid w:val="00AE127B"/>
    <w:rsid w:val="00AE3468"/>
    <w:rsid w:val="00AE5235"/>
    <w:rsid w:val="00AE617F"/>
    <w:rsid w:val="00AE7A66"/>
    <w:rsid w:val="00AF3C0B"/>
    <w:rsid w:val="00AF6202"/>
    <w:rsid w:val="00AF7093"/>
    <w:rsid w:val="00AF7E67"/>
    <w:rsid w:val="00B005E3"/>
    <w:rsid w:val="00B0282A"/>
    <w:rsid w:val="00B02947"/>
    <w:rsid w:val="00B07628"/>
    <w:rsid w:val="00B10FD8"/>
    <w:rsid w:val="00B174AD"/>
    <w:rsid w:val="00B30D75"/>
    <w:rsid w:val="00B410C0"/>
    <w:rsid w:val="00B416D0"/>
    <w:rsid w:val="00B460D9"/>
    <w:rsid w:val="00B51D7B"/>
    <w:rsid w:val="00B529B3"/>
    <w:rsid w:val="00B5462A"/>
    <w:rsid w:val="00B55412"/>
    <w:rsid w:val="00B565C1"/>
    <w:rsid w:val="00B56D4C"/>
    <w:rsid w:val="00B56EFF"/>
    <w:rsid w:val="00B64586"/>
    <w:rsid w:val="00B64679"/>
    <w:rsid w:val="00B66041"/>
    <w:rsid w:val="00B67150"/>
    <w:rsid w:val="00B72086"/>
    <w:rsid w:val="00B73EFC"/>
    <w:rsid w:val="00B74DB1"/>
    <w:rsid w:val="00B77F8E"/>
    <w:rsid w:val="00B8106E"/>
    <w:rsid w:val="00B86773"/>
    <w:rsid w:val="00B91570"/>
    <w:rsid w:val="00B92DB3"/>
    <w:rsid w:val="00B940BA"/>
    <w:rsid w:val="00B9548E"/>
    <w:rsid w:val="00B96495"/>
    <w:rsid w:val="00BA25A8"/>
    <w:rsid w:val="00BB24B9"/>
    <w:rsid w:val="00BB3906"/>
    <w:rsid w:val="00BB4A81"/>
    <w:rsid w:val="00BB503C"/>
    <w:rsid w:val="00BC0726"/>
    <w:rsid w:val="00BC5711"/>
    <w:rsid w:val="00BD01F7"/>
    <w:rsid w:val="00BD3191"/>
    <w:rsid w:val="00BD4E1E"/>
    <w:rsid w:val="00BE0A19"/>
    <w:rsid w:val="00BE0D92"/>
    <w:rsid w:val="00BE0FD5"/>
    <w:rsid w:val="00BE32C6"/>
    <w:rsid w:val="00BE5506"/>
    <w:rsid w:val="00BE5EB4"/>
    <w:rsid w:val="00BF5522"/>
    <w:rsid w:val="00BF64DB"/>
    <w:rsid w:val="00BF69B4"/>
    <w:rsid w:val="00BF70E9"/>
    <w:rsid w:val="00C0154A"/>
    <w:rsid w:val="00C07AA9"/>
    <w:rsid w:val="00C1096C"/>
    <w:rsid w:val="00C11586"/>
    <w:rsid w:val="00C12968"/>
    <w:rsid w:val="00C22F2A"/>
    <w:rsid w:val="00C27126"/>
    <w:rsid w:val="00C327E0"/>
    <w:rsid w:val="00C3383A"/>
    <w:rsid w:val="00C34584"/>
    <w:rsid w:val="00C3567D"/>
    <w:rsid w:val="00C4014F"/>
    <w:rsid w:val="00C442E6"/>
    <w:rsid w:val="00C444E9"/>
    <w:rsid w:val="00C512B8"/>
    <w:rsid w:val="00C64801"/>
    <w:rsid w:val="00C65191"/>
    <w:rsid w:val="00C652DD"/>
    <w:rsid w:val="00C70D51"/>
    <w:rsid w:val="00C7166F"/>
    <w:rsid w:val="00C77CC5"/>
    <w:rsid w:val="00C8017A"/>
    <w:rsid w:val="00C844C4"/>
    <w:rsid w:val="00C85D5E"/>
    <w:rsid w:val="00C947C2"/>
    <w:rsid w:val="00C95971"/>
    <w:rsid w:val="00C97A64"/>
    <w:rsid w:val="00CA4C5B"/>
    <w:rsid w:val="00CA70A5"/>
    <w:rsid w:val="00CB15C4"/>
    <w:rsid w:val="00CB3DB4"/>
    <w:rsid w:val="00CB59B2"/>
    <w:rsid w:val="00CC25EB"/>
    <w:rsid w:val="00CC643D"/>
    <w:rsid w:val="00CC7B8C"/>
    <w:rsid w:val="00CD097A"/>
    <w:rsid w:val="00CD1886"/>
    <w:rsid w:val="00CD4B59"/>
    <w:rsid w:val="00CE0EC6"/>
    <w:rsid w:val="00CE27A4"/>
    <w:rsid w:val="00CF37B3"/>
    <w:rsid w:val="00CF7495"/>
    <w:rsid w:val="00D06BA5"/>
    <w:rsid w:val="00D071F0"/>
    <w:rsid w:val="00D10DC6"/>
    <w:rsid w:val="00D1286D"/>
    <w:rsid w:val="00D142DA"/>
    <w:rsid w:val="00D24600"/>
    <w:rsid w:val="00D35BFC"/>
    <w:rsid w:val="00D36C3D"/>
    <w:rsid w:val="00D414B5"/>
    <w:rsid w:val="00D44067"/>
    <w:rsid w:val="00D44893"/>
    <w:rsid w:val="00D52372"/>
    <w:rsid w:val="00D60343"/>
    <w:rsid w:val="00D640A0"/>
    <w:rsid w:val="00D7094E"/>
    <w:rsid w:val="00D7417C"/>
    <w:rsid w:val="00D74474"/>
    <w:rsid w:val="00D74721"/>
    <w:rsid w:val="00D763CA"/>
    <w:rsid w:val="00D82F88"/>
    <w:rsid w:val="00D8347B"/>
    <w:rsid w:val="00D92427"/>
    <w:rsid w:val="00D92483"/>
    <w:rsid w:val="00D94EAB"/>
    <w:rsid w:val="00DA1EBC"/>
    <w:rsid w:val="00DA2C73"/>
    <w:rsid w:val="00DA7A9C"/>
    <w:rsid w:val="00DB287C"/>
    <w:rsid w:val="00DB4132"/>
    <w:rsid w:val="00DC054F"/>
    <w:rsid w:val="00DC2DC6"/>
    <w:rsid w:val="00DC7756"/>
    <w:rsid w:val="00DD1421"/>
    <w:rsid w:val="00DE21AB"/>
    <w:rsid w:val="00DE2FE8"/>
    <w:rsid w:val="00DF132E"/>
    <w:rsid w:val="00DF1D8E"/>
    <w:rsid w:val="00E03C96"/>
    <w:rsid w:val="00E048E9"/>
    <w:rsid w:val="00E05328"/>
    <w:rsid w:val="00E07090"/>
    <w:rsid w:val="00E102DC"/>
    <w:rsid w:val="00E24473"/>
    <w:rsid w:val="00E25262"/>
    <w:rsid w:val="00E26A1A"/>
    <w:rsid w:val="00E32A66"/>
    <w:rsid w:val="00E3798B"/>
    <w:rsid w:val="00E43E9A"/>
    <w:rsid w:val="00E46966"/>
    <w:rsid w:val="00E725C7"/>
    <w:rsid w:val="00E72983"/>
    <w:rsid w:val="00E7480E"/>
    <w:rsid w:val="00E77AA3"/>
    <w:rsid w:val="00E80CE9"/>
    <w:rsid w:val="00E84FAE"/>
    <w:rsid w:val="00E876D4"/>
    <w:rsid w:val="00EA0E57"/>
    <w:rsid w:val="00EA3A0F"/>
    <w:rsid w:val="00EA5391"/>
    <w:rsid w:val="00EA6C47"/>
    <w:rsid w:val="00EA7C8B"/>
    <w:rsid w:val="00EB1595"/>
    <w:rsid w:val="00EB39E3"/>
    <w:rsid w:val="00EB4805"/>
    <w:rsid w:val="00EB5F2B"/>
    <w:rsid w:val="00EB6311"/>
    <w:rsid w:val="00EC1DF8"/>
    <w:rsid w:val="00EC4457"/>
    <w:rsid w:val="00EE0474"/>
    <w:rsid w:val="00EE070B"/>
    <w:rsid w:val="00EE1149"/>
    <w:rsid w:val="00EE321C"/>
    <w:rsid w:val="00EE360A"/>
    <w:rsid w:val="00EE37F7"/>
    <w:rsid w:val="00EE5488"/>
    <w:rsid w:val="00EF287E"/>
    <w:rsid w:val="00EF7B3C"/>
    <w:rsid w:val="00F0088A"/>
    <w:rsid w:val="00F03DEA"/>
    <w:rsid w:val="00F056FC"/>
    <w:rsid w:val="00F05B14"/>
    <w:rsid w:val="00F07336"/>
    <w:rsid w:val="00F13B78"/>
    <w:rsid w:val="00F13E73"/>
    <w:rsid w:val="00F14F4B"/>
    <w:rsid w:val="00F20FE3"/>
    <w:rsid w:val="00F217A3"/>
    <w:rsid w:val="00F34E02"/>
    <w:rsid w:val="00F40D0E"/>
    <w:rsid w:val="00F45677"/>
    <w:rsid w:val="00F46A6D"/>
    <w:rsid w:val="00F61144"/>
    <w:rsid w:val="00F61437"/>
    <w:rsid w:val="00F71EFC"/>
    <w:rsid w:val="00F76722"/>
    <w:rsid w:val="00F80BD7"/>
    <w:rsid w:val="00F81428"/>
    <w:rsid w:val="00F8257C"/>
    <w:rsid w:val="00F833D4"/>
    <w:rsid w:val="00F95570"/>
    <w:rsid w:val="00F95B1D"/>
    <w:rsid w:val="00F96F66"/>
    <w:rsid w:val="00F970B3"/>
    <w:rsid w:val="00FA027F"/>
    <w:rsid w:val="00FA05BA"/>
    <w:rsid w:val="00FA10CD"/>
    <w:rsid w:val="00FA1549"/>
    <w:rsid w:val="00FA614C"/>
    <w:rsid w:val="00FB21B8"/>
    <w:rsid w:val="00FB4397"/>
    <w:rsid w:val="00FC7B00"/>
    <w:rsid w:val="00FD76CC"/>
    <w:rsid w:val="00FE0BFC"/>
    <w:rsid w:val="00FE14AC"/>
    <w:rsid w:val="00FE45C2"/>
    <w:rsid w:val="00FF08C1"/>
    <w:rsid w:val="00FF1D1A"/>
    <w:rsid w:val="00FF244B"/>
    <w:rsid w:val="00FF4ADC"/>
    <w:rsid w:val="00FF5D87"/>
    <w:rsid w:val="0186020E"/>
    <w:rsid w:val="03B70454"/>
    <w:rsid w:val="03F34621"/>
    <w:rsid w:val="04956A61"/>
    <w:rsid w:val="0F385B9B"/>
    <w:rsid w:val="11854B30"/>
    <w:rsid w:val="150B6FBF"/>
    <w:rsid w:val="1C23379B"/>
    <w:rsid w:val="1F3D79D4"/>
    <w:rsid w:val="21C15D12"/>
    <w:rsid w:val="23EB19C9"/>
    <w:rsid w:val="24174D49"/>
    <w:rsid w:val="26527BE5"/>
    <w:rsid w:val="295936BF"/>
    <w:rsid w:val="2CF41CC7"/>
    <w:rsid w:val="2F6320A1"/>
    <w:rsid w:val="2FF80990"/>
    <w:rsid w:val="32526C01"/>
    <w:rsid w:val="33E82F8C"/>
    <w:rsid w:val="46C5642E"/>
    <w:rsid w:val="4EA95F8C"/>
    <w:rsid w:val="4FE43860"/>
    <w:rsid w:val="5A945878"/>
    <w:rsid w:val="5BB074E1"/>
    <w:rsid w:val="5F7B2F51"/>
    <w:rsid w:val="63840D5F"/>
    <w:rsid w:val="64CE15B4"/>
    <w:rsid w:val="66112082"/>
    <w:rsid w:val="6DB868EA"/>
    <w:rsid w:val="6EB34DFB"/>
    <w:rsid w:val="6EC15AF5"/>
    <w:rsid w:val="6EEF3241"/>
    <w:rsid w:val="6F1206B7"/>
    <w:rsid w:val="70AA100D"/>
    <w:rsid w:val="74D556D1"/>
    <w:rsid w:val="783D4DB1"/>
    <w:rsid w:val="7C3E1FDE"/>
    <w:rsid w:val="7ED312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E3E0B45"/>
  <w15:docId w15:val="{4DFF5834-5DA6-423C-AA8B-DBA6B266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14:ligatures w14:val="standardContextual"/>
    </w:rPr>
  </w:style>
  <w:style w:type="paragraph" w:styleId="a3">
    <w:name w:val="Normal Indent"/>
    <w:basedOn w:val="a"/>
    <w:link w:val="a4"/>
    <w:qFormat/>
    <w:pPr>
      <w:widowControl/>
      <w:autoSpaceDE w:val="0"/>
      <w:autoSpaceDN w:val="0"/>
      <w:adjustRightInd w:val="0"/>
      <w:snapToGrid w:val="0"/>
      <w:spacing w:line="315" w:lineRule="atLeast"/>
      <w:ind w:firstLineChars="200" w:firstLine="420"/>
      <w:jc w:val="left"/>
    </w:pPr>
    <w:rPr>
      <w:rFonts w:ascii="楷体_GB2312" w:eastAsia="楷体_GB2312" w:hAnsi="Times New Roman" w:cs="Times New Roman"/>
      <w:kern w:val="0"/>
      <w:sz w:val="28"/>
      <w:szCs w:val="20"/>
    </w:rPr>
  </w:style>
  <w:style w:type="paragraph" w:styleId="a5">
    <w:name w:val="annotation text"/>
    <w:basedOn w:val="a"/>
    <w:link w:val="a6"/>
    <w:uiPriority w:val="99"/>
    <w:unhideWhenUsed/>
    <w:qFormat/>
    <w:pPr>
      <w:jc w:val="left"/>
    </w:pPr>
  </w:style>
  <w:style w:type="paragraph" w:styleId="TOC5">
    <w:name w:val="toc 5"/>
    <w:basedOn w:val="a"/>
    <w:next w:val="a"/>
    <w:uiPriority w:val="39"/>
    <w:unhideWhenUsed/>
    <w:qFormat/>
    <w:pPr>
      <w:ind w:leftChars="800" w:left="1680"/>
    </w:pPr>
    <w:rPr>
      <w14:ligatures w14:val="standardContextual"/>
    </w:rPr>
  </w:style>
  <w:style w:type="paragraph" w:styleId="TOC3">
    <w:name w:val="toc 3"/>
    <w:basedOn w:val="a"/>
    <w:next w:val="a"/>
    <w:uiPriority w:val="39"/>
    <w:unhideWhenUsed/>
    <w:qFormat/>
    <w:pPr>
      <w:ind w:leftChars="400" w:left="840"/>
    </w:pPr>
  </w:style>
  <w:style w:type="paragraph" w:styleId="a7">
    <w:name w:val="Plain Text"/>
    <w:basedOn w:val="a"/>
    <w:link w:val="a8"/>
    <w:qFormat/>
    <w:rPr>
      <w:rFonts w:ascii="宋体" w:eastAsia="宋体" w:hAnsi="Courier New" w:cs="Times New Roman"/>
      <w:szCs w:val="20"/>
    </w:rPr>
  </w:style>
  <w:style w:type="paragraph" w:styleId="TOC8">
    <w:name w:val="toc 8"/>
    <w:basedOn w:val="a"/>
    <w:next w:val="a"/>
    <w:uiPriority w:val="39"/>
    <w:unhideWhenUsed/>
    <w:qFormat/>
    <w:pPr>
      <w:ind w:leftChars="1400" w:left="2940"/>
    </w:pPr>
    <w:rPr>
      <w14:ligatures w14:val="standardContextual"/>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line="288" w:lineRule="auto"/>
    </w:pPr>
  </w:style>
  <w:style w:type="paragraph" w:styleId="TOC4">
    <w:name w:val="toc 4"/>
    <w:basedOn w:val="a"/>
    <w:next w:val="a"/>
    <w:uiPriority w:val="39"/>
    <w:unhideWhenUsed/>
    <w:qFormat/>
    <w:pPr>
      <w:ind w:leftChars="600" w:left="1260"/>
    </w:pPr>
    <w:rPr>
      <w14:ligatures w14:val="standardContextual"/>
    </w:rPr>
  </w:style>
  <w:style w:type="paragraph" w:styleId="TOC6">
    <w:name w:val="toc 6"/>
    <w:basedOn w:val="a"/>
    <w:next w:val="a"/>
    <w:uiPriority w:val="39"/>
    <w:unhideWhenUsed/>
    <w:qFormat/>
    <w:pPr>
      <w:ind w:leftChars="1000" w:left="2100"/>
    </w:pPr>
    <w:rPr>
      <w14:ligatures w14:val="standardContextual"/>
    </w:rPr>
  </w:style>
  <w:style w:type="paragraph" w:styleId="TOC2">
    <w:name w:val="toc 2"/>
    <w:basedOn w:val="a"/>
    <w:next w:val="a"/>
    <w:uiPriority w:val="39"/>
    <w:unhideWhenUsed/>
    <w:qFormat/>
    <w:pPr>
      <w:tabs>
        <w:tab w:val="left" w:pos="1050"/>
        <w:tab w:val="right" w:leader="dot" w:pos="8296"/>
      </w:tabs>
      <w:ind w:leftChars="200" w:left="420"/>
    </w:pPr>
  </w:style>
  <w:style w:type="paragraph" w:styleId="TOC9">
    <w:name w:val="toc 9"/>
    <w:basedOn w:val="a"/>
    <w:next w:val="a"/>
    <w:uiPriority w:val="39"/>
    <w:unhideWhenUsed/>
    <w:qFormat/>
    <w:pPr>
      <w:ind w:leftChars="1600" w:left="3360"/>
    </w:pPr>
    <w:rPr>
      <w14:ligatures w14:val="standardContextual"/>
    </w:rPr>
  </w:style>
  <w:style w:type="paragraph" w:styleId="ad">
    <w:name w:val="Title"/>
    <w:basedOn w:val="a"/>
    <w:next w:val="a"/>
    <w:link w:val="ae"/>
    <w:qFormat/>
    <w:pPr>
      <w:spacing w:before="240" w:after="60"/>
      <w:jc w:val="center"/>
      <w:outlineLvl w:val="1"/>
    </w:pPr>
    <w:rPr>
      <w:rFonts w:ascii="Cambria" w:eastAsia="宋体" w:hAnsi="Cambria" w:cs="Times New Roman"/>
      <w:b/>
      <w:bCs/>
      <w:sz w:val="32"/>
      <w:szCs w:val="32"/>
    </w:rPr>
  </w:style>
  <w:style w:type="paragraph" w:styleId="af">
    <w:name w:val="annotation subject"/>
    <w:basedOn w:val="a5"/>
    <w:next w:val="a5"/>
    <w:link w:val="af0"/>
    <w:uiPriority w:val="99"/>
    <w:semiHidden/>
    <w:unhideWhenUsed/>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qFormat/>
    <w:rPr>
      <w:color w:val="0563C1" w:themeColor="hyperlink"/>
      <w:u w:val="single"/>
    </w:rPr>
  </w:style>
  <w:style w:type="character" w:styleId="af3">
    <w:name w:val="annotation reference"/>
    <w:basedOn w:val="a0"/>
    <w:uiPriority w:val="99"/>
    <w:semiHidden/>
    <w:unhideWhenUsed/>
    <w:qFormat/>
    <w:rPr>
      <w:sz w:val="21"/>
      <w:szCs w:val="21"/>
    </w:rPr>
  </w:style>
  <w:style w:type="paragraph" w:customStyle="1" w:styleId="bt1bt1">
    <w:name w:val="bt1bt1"/>
    <w:basedOn w:val="1"/>
    <w:qFormat/>
    <w:pPr>
      <w:spacing w:line="240" w:lineRule="auto"/>
      <w:jc w:val="center"/>
    </w:pPr>
    <w:rPr>
      <w:rFonts w:ascii="黑体" w:eastAsia="黑体" w:hAnsi="Times New Roman" w:cs="Times New Roman"/>
      <w:b w:val="0"/>
      <w:sz w:val="36"/>
      <w:szCs w:val="36"/>
    </w:rPr>
  </w:style>
  <w:style w:type="character" w:customStyle="1" w:styleId="10">
    <w:name w:val="标题 1 字符"/>
    <w:basedOn w:val="a0"/>
    <w:link w:val="1"/>
    <w:uiPriority w:val="9"/>
    <w:qFormat/>
    <w:rPr>
      <w:b/>
      <w:bCs/>
      <w:kern w:val="44"/>
      <w:sz w:val="44"/>
      <w:szCs w:val="44"/>
    </w:rPr>
  </w:style>
  <w:style w:type="paragraph" w:customStyle="1" w:styleId="00">
    <w:name w:val="正文00"/>
    <w:basedOn w:val="a"/>
    <w:qFormat/>
    <w:pPr>
      <w:topLinePunct/>
      <w:spacing w:line="360" w:lineRule="auto"/>
      <w:ind w:firstLineChars="200" w:firstLine="200"/>
    </w:pPr>
    <w:rPr>
      <w:rFonts w:ascii="Times New Roman" w:eastAsia="宋体" w:hAnsi="Times New Roman" w:cs="Times New Roman"/>
      <w:sz w:val="24"/>
      <w:szCs w:val="21"/>
    </w:rPr>
  </w:style>
  <w:style w:type="character" w:customStyle="1" w:styleId="20">
    <w:name w:val="标题 2 字符"/>
    <w:basedOn w:val="a0"/>
    <w:link w:val="2"/>
    <w:qFormat/>
    <w:rPr>
      <w:rFonts w:ascii="Arial" w:eastAsia="黑体" w:hAnsi="Arial" w:cs="Times New Roman"/>
      <w:b/>
      <w:bCs/>
      <w:sz w:val="32"/>
      <w:szCs w:val="32"/>
    </w:rPr>
  </w:style>
  <w:style w:type="paragraph" w:customStyle="1" w:styleId="11">
    <w:name w:val="列出段落1"/>
    <w:basedOn w:val="a"/>
    <w:link w:val="af4"/>
    <w:qFormat/>
    <w:pPr>
      <w:ind w:firstLineChars="200" w:firstLine="420"/>
    </w:pPr>
    <w:rPr>
      <w:rFonts w:ascii="Times New Roman" w:eastAsia="宋体" w:hAnsi="Times New Roman" w:cs="Times New Roman"/>
      <w:szCs w:val="20"/>
    </w:rPr>
  </w:style>
  <w:style w:type="character" w:customStyle="1" w:styleId="af4">
    <w:name w:val="列表段落 字符"/>
    <w:link w:val="11"/>
    <w:qFormat/>
    <w:rPr>
      <w:rFonts w:ascii="Times New Roman" w:eastAsia="宋体" w:hAnsi="Times New Roman" w:cs="Times New Roman"/>
      <w:szCs w:val="20"/>
    </w:rPr>
  </w:style>
  <w:style w:type="character" w:customStyle="1" w:styleId="ae">
    <w:name w:val="标题 字符"/>
    <w:basedOn w:val="a0"/>
    <w:link w:val="ad"/>
    <w:qFormat/>
    <w:rPr>
      <w:rFonts w:ascii="Cambria" w:eastAsia="宋体" w:hAnsi="Cambria" w:cs="Times New Roman"/>
      <w:b/>
      <w:bCs/>
      <w:sz w:val="32"/>
      <w:szCs w:val="32"/>
    </w:rPr>
  </w:style>
  <w:style w:type="character" w:customStyle="1" w:styleId="a8">
    <w:name w:val="纯文本 字符"/>
    <w:basedOn w:val="a0"/>
    <w:link w:val="a7"/>
    <w:qFormat/>
    <w:rPr>
      <w:rFonts w:ascii="宋体" w:eastAsia="宋体" w:hAnsi="Courier New" w:cs="Times New Roman"/>
      <w:szCs w:val="20"/>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 w:type="character" w:customStyle="1" w:styleId="p1410">
    <w:name w:val="p141_0"/>
    <w:qFormat/>
    <w:rPr>
      <w:rFonts w:ascii="Calibri" w:hAnsi="Calibri"/>
      <w:sz w:val="21"/>
      <w:szCs w:val="21"/>
    </w:rPr>
  </w:style>
  <w:style w:type="paragraph" w:customStyle="1" w:styleId="12">
    <w:name w:val="纯文本1"/>
    <w:basedOn w:val="a"/>
    <w:next w:val="a"/>
    <w:qFormat/>
    <w:pPr>
      <w:spacing w:line="400" w:lineRule="exact"/>
      <w:ind w:firstLineChars="200" w:firstLine="420"/>
    </w:pPr>
    <w:rPr>
      <w:rFonts w:ascii="宋体" w:eastAsia="宋体" w:hAnsi="Courier New" w:cs="Courier New"/>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4">
    <w:name w:val="正文缩进 字符"/>
    <w:link w:val="a3"/>
    <w:qFormat/>
    <w:rPr>
      <w:rFonts w:ascii="楷体_GB2312" w:eastAsia="楷体_GB2312" w:hAnsi="Times New Roman" w:cs="Times New Roman"/>
      <w:kern w:val="0"/>
      <w:sz w:val="28"/>
      <w:szCs w:val="20"/>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13">
    <w:name w:val="未处理的提及1"/>
    <w:basedOn w:val="a0"/>
    <w:uiPriority w:val="99"/>
    <w:semiHidden/>
    <w:unhideWhenUsed/>
    <w:qFormat/>
    <w:rPr>
      <w:color w:val="605E5C"/>
      <w:shd w:val="clear" w:color="auto" w:fill="E1DFDD"/>
    </w:rPr>
  </w:style>
  <w:style w:type="paragraph" w:styleId="af5">
    <w:name w:val="List Paragraph"/>
    <w:basedOn w:val="a"/>
    <w:uiPriority w:val="34"/>
    <w:qFormat/>
    <w:pPr>
      <w:ind w:firstLineChars="200" w:firstLine="420"/>
    </w:pPr>
  </w:style>
  <w:style w:type="paragraph" w:customStyle="1" w:styleId="14">
    <w:name w:val="修订1"/>
    <w:hidden/>
    <w:uiPriority w:val="99"/>
    <w:semiHidden/>
    <w:qFormat/>
    <w:rPr>
      <w:kern w:val="2"/>
      <w:sz w:val="21"/>
      <w:szCs w:val="22"/>
    </w:rPr>
  </w:style>
  <w:style w:type="character" w:customStyle="1" w:styleId="a6">
    <w:name w:val="批注文字 字符"/>
    <w:basedOn w:val="a0"/>
    <w:link w:val="a5"/>
    <w:uiPriority w:val="99"/>
    <w:qFormat/>
  </w:style>
  <w:style w:type="character" w:customStyle="1" w:styleId="af0">
    <w:name w:val="批注主题 字符"/>
    <w:basedOn w:val="a6"/>
    <w:link w:val="af"/>
    <w:uiPriority w:val="99"/>
    <w:semiHidden/>
    <w:qFormat/>
    <w:rPr>
      <w:b/>
      <w:bCs/>
    </w:rPr>
  </w:style>
  <w:style w:type="paragraph" w:customStyle="1" w:styleId="21">
    <w:name w:val="修订2"/>
    <w:hidden/>
    <w:uiPriority w:val="99"/>
    <w:unhideWhenUsed/>
    <w:qFormat/>
    <w:rPr>
      <w:kern w:val="2"/>
      <w:sz w:val="21"/>
      <w:szCs w:val="22"/>
    </w:rPr>
  </w:style>
  <w:style w:type="character" w:customStyle="1" w:styleId="22">
    <w:name w:val="未处理的提及2"/>
    <w:basedOn w:val="a0"/>
    <w:uiPriority w:val="99"/>
    <w:semiHidden/>
    <w:unhideWhenUsed/>
    <w:qFormat/>
    <w:rPr>
      <w:color w:val="605E5C"/>
      <w:shd w:val="clear" w:color="auto" w:fill="E1DFDD"/>
    </w:rPr>
  </w:style>
  <w:style w:type="paragraph" w:customStyle="1" w:styleId="3">
    <w:name w:val="修订3"/>
    <w:hidden/>
    <w:uiPriority w:val="99"/>
    <w:unhideWhenUsed/>
    <w:qFormat/>
    <w:rPr>
      <w:kern w:val="2"/>
      <w:sz w:val="21"/>
      <w:szCs w:val="22"/>
    </w:rPr>
  </w:style>
  <w:style w:type="paragraph" w:customStyle="1" w:styleId="4">
    <w:name w:val="修订4"/>
    <w:hidden/>
    <w:uiPriority w:val="99"/>
    <w:unhideWhenUsed/>
    <w:qFormat/>
    <w:rPr>
      <w:kern w:val="2"/>
      <w:sz w:val="21"/>
      <w:szCs w:val="22"/>
    </w:rPr>
  </w:style>
  <w:style w:type="character" w:customStyle="1" w:styleId="30">
    <w:name w:val="未处理的提及3"/>
    <w:basedOn w:val="a0"/>
    <w:uiPriority w:val="99"/>
    <w:semiHidden/>
    <w:unhideWhenUsed/>
    <w:qFormat/>
    <w:rPr>
      <w:color w:val="605E5C"/>
      <w:shd w:val="clear" w:color="auto" w:fill="E1DFDD"/>
    </w:rPr>
  </w:style>
  <w:style w:type="paragraph" w:customStyle="1" w:styleId="5">
    <w:name w:val="修订5"/>
    <w:hidden/>
    <w:uiPriority w:val="99"/>
    <w:unhideWhenUsed/>
    <w:qFormat/>
    <w:rPr>
      <w:kern w:val="2"/>
      <w:sz w:val="21"/>
      <w:szCs w:val="22"/>
    </w:rPr>
  </w:style>
  <w:style w:type="character" w:customStyle="1" w:styleId="40">
    <w:name w:val="未处理的提及4"/>
    <w:basedOn w:val="a0"/>
    <w:uiPriority w:val="99"/>
    <w:semiHidden/>
    <w:unhideWhenUsed/>
    <w:qFormat/>
    <w:rPr>
      <w:color w:val="605E5C"/>
      <w:shd w:val="clear" w:color="auto" w:fill="E1DFDD"/>
    </w:rPr>
  </w:style>
  <w:style w:type="paragraph" w:styleId="af6">
    <w:name w:val="Revision"/>
    <w:hidden/>
    <w:uiPriority w:val="99"/>
    <w:unhideWhenUsed/>
    <w:rsid w:val="00B96495"/>
    <w:rPr>
      <w:kern w:val="2"/>
      <w:sz w:val="21"/>
      <w:szCs w:val="22"/>
    </w:rPr>
  </w:style>
  <w:style w:type="character" w:styleId="af7">
    <w:name w:val="Unresolved Mention"/>
    <w:basedOn w:val="a0"/>
    <w:uiPriority w:val="99"/>
    <w:semiHidden/>
    <w:unhideWhenUsed/>
    <w:rsid w:val="000D6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BA9247-2607-41FF-93CD-4B186F4E5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68</Pages>
  <Words>6853</Words>
  <Characters>39066</Characters>
  <DocSecurity>0</DocSecurity>
  <Lines>325</Lines>
  <Paragraphs>91</Paragraphs>
  <ScaleCrop>false</ScaleCrop>
  <Company/>
  <LinksUpToDate>false</LinksUpToDate>
  <CharactersWithSpaces>45828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2024-09-05T03:51:00Z</dcterms:created>
  <dcterms:modified xsi:type="dcterms:W3CDTF">2024-09-29T09:17:00Z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A6855C39756A47F2AFF48AF55FE48C48_13</vt:lpwstr>
  </property>
</Properties>
</file>