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/>
        <w:spacing w:line="540" w:lineRule="exact"/>
        <w:ind w:firstLine="0"/>
        <w:jc w:val="both"/>
        <w:textAlignment w:val="auto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附件3</w:t>
      </w:r>
    </w:p>
    <w:p>
      <w:pPr>
        <w:pStyle w:val="3"/>
        <w:adjustRightInd/>
        <w:spacing w:line="540" w:lineRule="exact"/>
        <w:ind w:firstLine="0"/>
        <w:jc w:val="center"/>
        <w:textAlignment w:val="auto"/>
        <w:rPr>
          <w:rFonts w:hint="eastAsia" w:ascii="方正小标宋简体" w:hAnsi="仿宋_GB2312" w:eastAsia="方正小标宋简体" w:cs="仿宋_GB2312"/>
          <w:bCs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bCs/>
          <w:sz w:val="44"/>
          <w:szCs w:val="44"/>
        </w:rPr>
        <w:br w:type="textWrapping"/>
      </w:r>
      <w:r>
        <w:rPr>
          <w:rFonts w:hint="eastAsia" w:ascii="方正小标宋简体" w:hAnsi="仿宋_GB2312" w:eastAsia="方正小标宋简体" w:cs="仿宋_GB2312"/>
          <w:bCs/>
          <w:sz w:val="44"/>
          <w:szCs w:val="44"/>
        </w:rPr>
        <w:t>横琴粤澳深度合作区执行委员会2023年第二批公开招聘员额制工作人员（面向全球）</w:t>
      </w:r>
    </w:p>
    <w:p>
      <w:pPr>
        <w:pStyle w:val="3"/>
        <w:adjustRightInd/>
        <w:spacing w:line="540" w:lineRule="exact"/>
        <w:ind w:firstLine="0"/>
        <w:jc w:val="center"/>
        <w:textAlignment w:val="auto"/>
        <w:rPr>
          <w:rFonts w:hint="eastAsia" w:ascii="方正小标宋简体" w:hAnsi="仿宋_GB2312" w:eastAsia="方正小标宋简体" w:cs="仿宋_GB2312"/>
          <w:bCs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bCs/>
          <w:sz w:val="44"/>
          <w:szCs w:val="44"/>
        </w:rPr>
        <w:t>重点院校名单</w:t>
      </w:r>
    </w:p>
    <w:p>
      <w:pPr>
        <w:ind w:left="60"/>
        <w:rPr>
          <w:rFonts w:ascii="仿宋_GB2312" w:hAnsi="仿宋" w:eastAsia="仿宋_GB2312" w:cs="黑体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0"/>
        <w:textAlignment w:val="auto"/>
        <w:rPr>
          <w:rFonts w:ascii="黑体" w:hAnsi="黑体" w:eastAsia="黑体" w:cs="宋体"/>
          <w:bCs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Cs/>
          <w:sz w:val="32"/>
          <w:szCs w:val="32"/>
          <w:shd w:val="clear" w:color="auto" w:fill="FFFFFF"/>
        </w:rPr>
        <w:t>一、国</w:t>
      </w:r>
      <w:r>
        <w:rPr>
          <w:rFonts w:hint="eastAsia" w:ascii="黑体" w:hAnsi="黑体" w:eastAsia="黑体" w:cs="黑体"/>
          <w:bCs/>
          <w:sz w:val="32"/>
          <w:szCs w:val="32"/>
        </w:rPr>
        <w:t>内重点高校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北京大学、中国人民大学、清华大学、北京交通大学、北京工业大学、北京航空航天大学、北京理工大学、北京科技大学、北京化工大学、北京邮电大学、中国农业大学、北京林业大学、北京协和医学院 、北京中医药大学、北京师范大学、首都师范大学、北京外国语大学、中国传媒大学、中央财经大学、对外经济贸易大学、外交学院、中国人民公安大学、北京体育大学、中央音乐学院、中国音乐学院、中央美术学院、中央戏剧学院、中央民族大学、中国政法大学、南开大学、天津大学、天津工业大学、天津医科大学、天津中医药大学、华北电力大学、河北工业大学、山西大学、太原理工大学、内蒙古大学、辽宁大学、大连理工大学、东北大学、大连海事大学、吉林大学、延边大学、东北师范大学、哈尔滨工业大学、哈尔滨工程大学、东北农业大学、东北林业大学、复旦大学、同济大学、上海交通大学、华东理工大学、东华大学、上海海洋大学、上海中医药大学、华东师范大学、上海外国语大学、上海财经大学、上海体育学院、上海音乐学院、上海大学、南京大学、苏州大学、东南大学、南京航空航天大学、南京理工大学、中国矿业大学、南京邮电大学、河海大学、江南大学、南京林业大学、南京信息工程大学、南京农业大学、南京医科大学、南京中医药大学、中国药科大学、南京师范大学、浙江大学、中国美术学院、安徽大学、中国科学技术大学、合肥工业大学、厦门大学、福州大学、南昌大学、山东大学、中国海洋大学、中国石油大学（华东）、郑州大学、河南大学、武汉大学、华中科技大学、中国地质大学（武汉）、武汉理工大学、华中农业大学、华中师范大学、中南财经政法大学、湘潭大学、湖南大学、中南大学、湖南师范大学、中山大学、暨南大学、华南理工大学、华南农业大学、广州医科大学、广州中医药大学、华南师范大学、海南大学、广西大学、四川大学、重庆大学、西南交通大学、电子科技大学、西南石油大学、成都理工大学、四川农业大学、成都中医药大学、西南大学、西南财经大学、贵州大学、云南大学、西藏大学、西北大学、西安交通大学、西北工业大学、西安电子科技大学、长安大学、西北农林科技大学、陕西师范大学、兰州大学、青海大学、宁夏大学、新疆大学、石河子大学、中国矿业大学（北京）、中国石油大学（北京）、中国地质大学（北京）、宁波大学、南方科技大学、上海科技大学、中国科学院大学、国防科技大学、海军军医大学、空军军医大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黑体" w:hAnsi="黑体" w:eastAsia="黑体" w:cs="黑体"/>
          <w:bCs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0"/>
        <w:textAlignment w:val="auto"/>
        <w:rPr>
          <w:rFonts w:ascii="黑体" w:hAnsi="黑体" w:eastAsia="黑体" w:cs="黑体"/>
          <w:bCs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Cs/>
          <w:sz w:val="32"/>
          <w:szCs w:val="32"/>
          <w:shd w:val="clear" w:color="auto" w:fill="FFFFFF"/>
        </w:rPr>
        <w:t>二、国（境）外部分知名院校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2018-2022年QS、泰晤士高等教育、U.S.News、ARWU排名前300名的院校。</w:t>
      </w:r>
      <w:bookmarkStart w:id="0" w:name="_GoBack"/>
      <w:bookmarkEnd w:id="0"/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0000600000000000000"/>
    <w:charset w:val="86"/>
    <w:family w:val="script"/>
    <w:pitch w:val="default"/>
    <w:sig w:usb0="800002BF" w:usb1="184F6CF8" w:usb2="00000012" w:usb3="00000000" w:csb0="00160001" w:csb1="1203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yOTgyMTEwMGI3NmYyYjIxOWEyOTA1YjZhZjMxZTIifQ=="/>
  </w:docVars>
  <w:rsids>
    <w:rsidRoot w:val="00466AF8"/>
    <w:rsid w:val="000233A7"/>
    <w:rsid w:val="00066596"/>
    <w:rsid w:val="000E6873"/>
    <w:rsid w:val="00140E54"/>
    <w:rsid w:val="001505D0"/>
    <w:rsid w:val="00165C3E"/>
    <w:rsid w:val="00186908"/>
    <w:rsid w:val="0019073E"/>
    <w:rsid w:val="001D6C4B"/>
    <w:rsid w:val="0027267C"/>
    <w:rsid w:val="00284760"/>
    <w:rsid w:val="002E38EA"/>
    <w:rsid w:val="0034389A"/>
    <w:rsid w:val="003F0014"/>
    <w:rsid w:val="00403542"/>
    <w:rsid w:val="00421E6E"/>
    <w:rsid w:val="00421FCB"/>
    <w:rsid w:val="004261A6"/>
    <w:rsid w:val="00466AF8"/>
    <w:rsid w:val="004A1CA7"/>
    <w:rsid w:val="0050466B"/>
    <w:rsid w:val="00513B62"/>
    <w:rsid w:val="005B1604"/>
    <w:rsid w:val="005D12C6"/>
    <w:rsid w:val="005D6098"/>
    <w:rsid w:val="00603AC1"/>
    <w:rsid w:val="00617CA0"/>
    <w:rsid w:val="006441C5"/>
    <w:rsid w:val="00680814"/>
    <w:rsid w:val="006A1FD2"/>
    <w:rsid w:val="006E640A"/>
    <w:rsid w:val="0075739A"/>
    <w:rsid w:val="007A347E"/>
    <w:rsid w:val="007C7720"/>
    <w:rsid w:val="00803EF2"/>
    <w:rsid w:val="00822440"/>
    <w:rsid w:val="00864434"/>
    <w:rsid w:val="00890620"/>
    <w:rsid w:val="00943AC3"/>
    <w:rsid w:val="009D5BE5"/>
    <w:rsid w:val="009E7A1A"/>
    <w:rsid w:val="00A36A5C"/>
    <w:rsid w:val="00A50AE7"/>
    <w:rsid w:val="00AA1661"/>
    <w:rsid w:val="00AB3D33"/>
    <w:rsid w:val="00AB5ECE"/>
    <w:rsid w:val="00AD1688"/>
    <w:rsid w:val="00AE25AB"/>
    <w:rsid w:val="00B73B26"/>
    <w:rsid w:val="00B77DB6"/>
    <w:rsid w:val="00BC3D13"/>
    <w:rsid w:val="00BE5D4B"/>
    <w:rsid w:val="00BF7B2C"/>
    <w:rsid w:val="00C118E7"/>
    <w:rsid w:val="00C531C7"/>
    <w:rsid w:val="00C90E7F"/>
    <w:rsid w:val="00CE41DC"/>
    <w:rsid w:val="00D30E90"/>
    <w:rsid w:val="00DA275A"/>
    <w:rsid w:val="00DB35A2"/>
    <w:rsid w:val="00DB7B08"/>
    <w:rsid w:val="00E61FA9"/>
    <w:rsid w:val="00EB3B42"/>
    <w:rsid w:val="00F353D7"/>
    <w:rsid w:val="00F547F9"/>
    <w:rsid w:val="00F55619"/>
    <w:rsid w:val="00FB2AA7"/>
    <w:rsid w:val="0905028C"/>
    <w:rsid w:val="32FC7CF1"/>
    <w:rsid w:val="33C323F3"/>
    <w:rsid w:val="391852D0"/>
    <w:rsid w:val="3EAC00A3"/>
    <w:rsid w:val="47B4345D"/>
    <w:rsid w:val="58DB4CB6"/>
    <w:rsid w:val="5AC71F19"/>
    <w:rsid w:val="5E630057"/>
    <w:rsid w:val="77F862C6"/>
    <w:rsid w:val="785D28FA"/>
    <w:rsid w:val="7A306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link w:val="1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djustRightInd w:val="0"/>
      <w:spacing w:line="560" w:lineRule="exact"/>
      <w:ind w:firstLine="624"/>
      <w:jc w:val="left"/>
      <w:textAlignment w:val="baseline"/>
    </w:pPr>
    <w:rPr>
      <w:rFonts w:eastAsia="仿宋_GB2312"/>
      <w:kern w:val="0"/>
      <w:sz w:val="32"/>
      <w:szCs w:val="20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标题 2 字符"/>
    <w:basedOn w:val="7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one-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163</Words>
  <Characters>931</Characters>
  <Lines>7</Lines>
  <Paragraphs>2</Paragraphs>
  <TotalTime>4</TotalTime>
  <ScaleCrop>false</ScaleCrop>
  <LinksUpToDate>false</LinksUpToDate>
  <CharactersWithSpaces>1092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2023-02-21T11:32:00Z</dcterms:created>
  <dc:creator>李慧娴</dc:creator>
  <cp:lastModifiedBy>And</cp:lastModifiedBy>
  <cp:lastPrinted>2023-02-21T09:24:00Z</cp:lastPrinted>
  <dcterms:modified xsi:type="dcterms:W3CDTF">2023-04-11T11:11:23Z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E18B2BD24C0749358ED98E283E1217EE</vt:lpwstr>
  </property>
</Properties>
</file>