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代表作：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建筑设计师倪阳在砖瓦中寻觅岭南建筑的独特之美</w:t>
      </w:r>
    </w:p>
    <w:p>
      <w:pPr>
        <w:rPr>
          <w:rFonts w:ascii="宋体" w:hAnsi="宋体" w:eastAsia="宋体" w:cs="宋体"/>
          <w:b/>
          <w:bCs/>
        </w:rPr>
      </w:pP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在大地上，造一所房子。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建筑，作为一种空间重构的形态。山水、植物、空间被组织；人文、环境和气候得到尊重。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岭南，在岭与海之间。五岭耸峙阻隔，海风温润吹拂。独特的地域环境与人文气候，造就了岭南建筑特有的匠心与巧思。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本期《探宝觅踪》邀请湾区民间文化探寻者，全国工程勘察设计大师、华南理工大学建筑设计研究院有限公司院长、总建筑师倪阳，从建筑设计师的视角，带领大家走读岭南建筑荟萃南北、融汇中西、穿越古今的独特之美。“建造房子，就是设计人的生活。”倪阳说。</w:t>
      </w:r>
    </w:p>
    <w:p>
      <w:pPr>
        <w:spacing w:before="156" w:beforeLines="50" w:after="156" w:afterLines="50" w:line="360" w:lineRule="exac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南北荟萃 岭南特色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一般来说，只要在岭南这块土地建的建筑都叫岭南的建筑。但是岭南的建筑并不等于是岭南建筑。”在倪阳看来，岭南建筑是符合岭南人民生活和工作模式的，适合其环境和气候的建筑。“如果从时间上看，用当代的思想、技术、材料去演绎的，可称之为当代的岭南建筑。如果在过去，用一些传统的思想，传统的技术，传统的材料去演绎的，则称之为传统岭南建筑”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若从地域上看，岭南建筑常被认为包含广府建筑、潮汕建筑和客家建筑。围龙屋正是一种极具岭南特色的典型客家民居建筑，集传统礼制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r>
        <w:rPr>
          <w:rFonts w:hint="eastAsia" w:ascii="宋体" w:hAnsi="宋体" w:eastAsia="宋体" w:cs="宋体"/>
          <w:b/>
          <w:bCs/>
        </w:rPr>
        <w:t>伦理观念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r>
        <w:rPr>
          <w:rFonts w:hint="eastAsia" w:ascii="宋体" w:hAnsi="宋体" w:eastAsia="宋体" w:cs="宋体"/>
          <w:b/>
          <w:bCs/>
        </w:rPr>
        <w:t>阴阳五行八卦等哲学思想和建筑艺术于一体。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翻山越岭，通达中原。千百年来，中原汉人南下迁移，成为“客籍”。这些“北方来客”以血缘为纽带，聚族而居，也把中原建筑的基因带到南方。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走进位于梅州的广东中国客家博物馆，这个围龙屋模型格外醒目。“客家围楼既沿袭了中原古风，也融合了岭南文化与自然环境。围楼常常选址在背山面水的缓坡，既有利采光、通风、排污、防潮，也便于生活取水和保护耕地，展现出极强的环境适应性。”广东中国客家博物馆馆长谢涛介绍道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该博物馆是国内首家全面展示客家民系文化渊源与发展，系统收藏、整理、研究、展示客家历史文物与客家民俗文物的国家一级博物馆。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客家围楼，继承同居共住的北方院落文化，具有极强的中国传统礼制，又融入“阴阳和谐”的理念，内向性与防御性俱佳，像一座“堡垒”，牢固守护家园安宁。</w:t>
      </w:r>
    </w:p>
    <w:p>
      <w:pPr>
        <w:spacing w:before="156" w:beforeLines="50" w:after="156" w:afterLines="50" w:line="360" w:lineRule="exac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中西汇通 求实写意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向海而生，连接域外。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作为海上丝绸之路的重要枢纽，岭南地区孕育出中西交融的“咸淡”文化，也镌刻在一砖一瓦之中。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第一个做嵌瓷的潮汕匠人不会想到，原本只是“变废为宝”之举，一不小心竟惊艳了所有人。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嵌瓷，是潮汕地区特有工艺，迄今已有300多年历史。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潮汕祠堂屋脊上，或龙飞凤舞、虎啸苍穹，或麒麟踏云、鱼跃龙门，宛若一出大戏唱</w:t>
      </w:r>
      <w:r>
        <w:rPr>
          <w:rFonts w:hint="eastAsia" w:ascii="宋体" w:hAnsi="宋体" w:eastAsia="宋体" w:cs="宋体"/>
          <w:b/>
          <w:bCs/>
          <w:lang w:val="en-US" w:eastAsia="zh-CN"/>
        </w:rPr>
        <w:t>于</w:t>
      </w:r>
      <w:r>
        <w:rPr>
          <w:rFonts w:hint="eastAsia" w:ascii="宋体" w:hAnsi="宋体" w:eastAsia="宋体" w:cs="宋体"/>
          <w:b/>
          <w:bCs/>
        </w:rPr>
        <w:t>屋顶，被誉为“永远亮丽的造型艺术”。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在潮州流传着一句话——“京都帝王府，潮州百姓家”，所赞扬的是具有极高美学价值和文化底蕴的潮州古民居。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五彩斑斓的釉彩陶瓷片，经剪取、敲制、灰塑、镶嵌，纯手工制作，成为接地气的艺术瑰宝，也是潮汕建筑的经典注脚。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在潮州嵌瓷博物馆的二楼，摆放着一件长12米、宽1.4米、高2.05米的巨型潮州宗族祠堂屋顶。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据悉，这是2013年卢芝高受邀参加广东美术馆一个国际性展览专门创作，他带着多名学徒，耗时8个月左右创作。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“把屋檐下嵌瓷搬进室内，装上飞檐、铺上灰瓦，嵌上了铁甲武将，单瓷片使用数量就达近10万枚之多。”国家级非物质文化遗产(嵌瓷)代表性传承人、广东省工艺美术大师、潮州嵌瓷博物馆馆长卢芝高介绍。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有潮水的地方，就有潮汕人。岭南建筑的元素，也伴随潮人的脚步扬帆出海。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卢芝高说，“‘厝角头有戏出’，在港澳台、东南亚，只要有潮汕人聚居的地方，就有嵌瓷工艺，嵌瓷也承载了海外潮人的眷恋与乡愁”。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西式建筑的风格与元素，也被代代潮汕人带回故土。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被誉为“岭南第一侨宅”的陈慈黉故居堪称代表。作为典型的“从厝式”民居，它既保留了潮汕民居“下山虎”、“四点金”、“驷马拖车”的建筑风貌，又效仿中国古典的宫廷式建筑，富丽堂皇，古朴典雅，更揉合西方建筑特色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其中的“善居室”组群以典型的</w:t>
      </w:r>
      <w:r>
        <w:rPr>
          <w:rFonts w:hint="eastAsia" w:ascii="宋体" w:hAnsi="宋体" w:eastAsia="宋体" w:cs="宋体"/>
          <w:b/>
          <w:bCs/>
          <w:lang w:eastAsia="zh-CN"/>
        </w:rPr>
        <w:t>“</w:t>
      </w:r>
      <w:r>
        <w:rPr>
          <w:rFonts w:hint="eastAsia" w:ascii="宋体" w:hAnsi="宋体" w:eastAsia="宋体" w:cs="宋体"/>
          <w:b/>
          <w:bCs/>
        </w:rPr>
        <w:t>驷马拖车</w:t>
      </w:r>
      <w:r>
        <w:rPr>
          <w:rFonts w:hint="eastAsia" w:ascii="宋体" w:hAnsi="宋体" w:eastAsia="宋体" w:cs="宋体"/>
          <w:b/>
          <w:bCs/>
          <w:lang w:eastAsia="zh-CN"/>
        </w:rPr>
        <w:t>”</w:t>
      </w:r>
      <w:r>
        <w:rPr>
          <w:rFonts w:hint="eastAsia" w:ascii="宋体" w:hAnsi="宋体" w:eastAsia="宋体" w:cs="宋体"/>
          <w:b/>
          <w:bCs/>
        </w:rPr>
        <w:t>为主体，中西合璧，厢房仿北京东西宫建筑，四周为双层洋楼。每座院落内部大院套小院，大居配小屋，既点缀亭台楼阁、西式阳台，又设有更楼哨台和通廊天桥。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陈慈黉故居中的建筑形制和装饰，更是中西融合的代表。中式金漆木雕，名家书丹石刻，和进口瓷砖、西式柱头、马赛克、彩色玻璃等“舶来元素”糅合在一起，却能协调统一，别具一格。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“慈黉爷，真有钱，起大厝，砌玻璃”。大宅里的玻璃距今已有百年历史，据悉都是当年从西班牙和意大利进口的，在当时，玻璃价值堪比黄金。进口瓷砖式样更达数十种，历经百年，花纹色彩依然亮丽如新。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陈慈黉故居，包括我们讲的‘驷马拖车’的格局，其设计构成的核心价值是中国儒家文化所强调的礼制。家庭是最基层的教化单元，所谓修身齐家治国平天下。它的底层是我们所讲的伦理。人的、社会上的伦理，反映到建筑上，形成了建筑的伦理。伦理产生秩序，秩序产生美。”华南理工大学建筑设计研究院有限公司建筑文化遗产保护设计（古建团队）负责人李哲扬认为，潮汕人骨子里，对族群文化葆有一种高度的自我认同和珍视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岭南建筑在创新包容上有多大胆？一扇小小的满洲窗也能给你答案。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中国传统木制窗棂，镶嵌西洋彩色玻璃，巧妙实现一窗景色分四时。又将中西园林创作艺术结合，建筑形式及色彩也集西方建筑与东方建筑美学于一体。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“余地三弓红雨足，荫天一角绿云深”。作为岭南园林的集大成者，余荫山房是广东四大名园中保存最为完好的一座。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方圆三百步间，将馆楼、亭台、桥廊、轩榭、山石等建筑景物全数收纳，好个“壶中纳天地，咫尺造山林”。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“玲珑水榭八角亭”八面观景，是一年四季都不会让人失望的观景之处，也是赋诗把酒、吟风弄月的诗意场所。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现代庭院布局上，余荫山房学习借鉴了传统的藏露、收放、渗透、穿插等序列组合结构，构成多层次的园林庭院空间，将景物和建筑空间有机结合。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“我们看到岭南建筑常用一些多进多庭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r>
        <w:rPr>
          <w:rFonts w:hint="eastAsia" w:ascii="宋体" w:hAnsi="宋体" w:eastAsia="宋体" w:cs="宋体"/>
          <w:b/>
          <w:bCs/>
        </w:rPr>
        <w:t>高墙冷巷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r>
        <w:rPr>
          <w:rFonts w:hint="eastAsia" w:ascii="宋体" w:hAnsi="宋体" w:eastAsia="宋体" w:cs="宋体"/>
          <w:b/>
          <w:bCs/>
        </w:rPr>
        <w:t>连房博厦的一些手法，达到通风散热的绝佳效果。”倪阳说。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岭南人崇尚自然真趣，又深知生活之乐。这种审美志趣又催生了独特的岭南园林文化。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可行、可望、可游、可居的园林空间，处处体现着岭南建筑求真传神，求实写意的艺术风格，也体现出岭南作为中西交流汇聚地的特点。</w:t>
      </w:r>
    </w:p>
    <w:p>
      <w:pPr>
        <w:spacing w:before="156" w:beforeLines="50" w:after="156" w:afterLines="50" w:line="360" w:lineRule="exac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古今融合 创新求变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拂尘惊世，今朝如何？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普利兹克建筑奖得主罗杰斯曾说，“每一个伟大的建筑都是那个时代的现代建筑。”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得风气之先的广东，涌现出一批岭南建筑界大师。他们立足岭南，大胆创新，设计了一批批划时代的岭南建筑优秀作品。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中山纪念堂、爱群大厦、中山医学院建筑群、华南工学院建筑群、双溪别墅、广州宾馆、中国出口商品交易会流花路展馆、白云宾馆、白天鹅宾馆、北园酒家、西汉南越王博物馆、星海音乐厅、广州国家版本馆……岭南建筑不断推陈出新，结合气候、地域特点走出了一条独特的现代性发展之路，也让其从地域走向全国乃至世界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“十里红云一湾水，八桥画舫十六亭。”广州市文化馆新馆，正是传统建筑和当代生活的现代化巧妙组合。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这座风情浓郁的岭南园林式文化馆，将打造成为群众品质文化生活的新空间、岭南文化传播展示的新窗口、文旅深度融合发展的新地标、辐射粤港澳大湾区的文化新高地。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作为该馆项目总设计师，倪阳说，总体布局上，通过堆山理水，相地造园，实现园中有园和空间的丰富多变。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广州市文化馆新馆包含公共文化中心、翰墨园、曲艺园、广府园、广绣园等多组主题园林建筑。“这几个主题园区既是独立的小园，又能组合成一个大园，形成‘园中园’的概念，也形成了沿一湾水蜿蜒布置的各个园林建筑的自由空间序列，园中有园，园外有园，里外不断空间转换，相得益彰”。倪阳表示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硬山屋顶，镬耳墙、冷巷、砖雕、木雕……传统的建筑形制与符号，在这个现代公共空间交汇碰撞。既强调自然通风的结合、日照的引入，又融合太阳能发电等先进技术与文化服务相融，现代建筑科学的加持，让岭南新建筑源于传统又超越传统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岭南四大园林对我们的设计很有启发，广州文化馆新馆有很多的元素，都是对传统园林的传承与创新”。倪阳说，岭南建筑本身就是随时代不断演变、不断创新发展的。“如果只抱着传统岭南建筑情怀，是对岭南建筑的一种认知偏见，我觉得不可取。希望我们看到的是一个不断传承和发展的岭南建筑。”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“执中守一，善变有度”。一面不断创新，一面强化传统。有着放眼海外的宽广视野，也有植根乡土、比附传统的回归引力。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岭南建筑一直求变，唯其不变是根植于岭南大地开放革新、兼容并蓄、务实包容的文脉底色。</w:t>
      </w:r>
    </w:p>
    <w:p>
      <w:pPr>
        <w:spacing w:line="360" w:lineRule="exact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最少保守，最富进取的岭南人匠心巧思，锐意开拓，赋予岭南建筑欣荣向上</w:t>
      </w:r>
      <w:r>
        <w:rPr>
          <w:rFonts w:hint="eastAsia" w:ascii="宋体" w:hAnsi="宋体" w:eastAsia="宋体" w:cs="宋体"/>
          <w:b/>
          <w:bCs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生机勃发之势。</w:t>
      </w:r>
    </w:p>
    <w:p>
      <w:pPr>
        <w:spacing w:line="360" w:lineRule="exact"/>
        <w:rPr>
          <w:rFonts w:ascii="宋体" w:hAnsi="宋体" w:eastAsia="宋体" w:cs="宋体"/>
          <w:b/>
          <w:bCs/>
        </w:rPr>
      </w:pPr>
    </w:p>
    <w:p>
      <w:pPr>
        <w:spacing w:line="360" w:lineRule="exac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采写：南都记者 贺蓓</w:t>
      </w:r>
    </w:p>
    <w:p>
      <w:pPr>
        <w:spacing w:line="360" w:lineRule="exac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摄影：南都记者 陈冲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070C4C"/>
    <w:rsid w:val="001B4102"/>
    <w:rsid w:val="004D4155"/>
    <w:rsid w:val="00B34466"/>
    <w:rsid w:val="00C93FEE"/>
    <w:rsid w:val="1D0C78C1"/>
    <w:rsid w:val="39070C4C"/>
    <w:rsid w:val="401E03C1"/>
    <w:rsid w:val="6A47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3394</Words>
  <Characters>79</Characters>
  <Lines>1</Lines>
  <Paragraphs>6</Paragraphs>
  <TotalTime>5</TotalTime>
  <ScaleCrop>false</ScaleCrop>
  <LinksUpToDate>false</LinksUpToDate>
  <CharactersWithSpaces>3467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2024-02-06T13:18:00Z</dcterms:created>
  <dc:creator>kexm</dc:creator>
  <cp:lastModifiedBy>xiongla</cp:lastModifiedBy>
  <dcterms:modified xsi:type="dcterms:W3CDTF">2024-04-18T06:44:19Z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F93BB477040C431FBD3B8CDF3684CABB</vt:lpwstr>
  </property>
</Properties>
</file>