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color w:val="auto"/>
          <w:highlight w:val="none"/>
          <w:u w:val="single"/>
        </w:rPr>
      </w:pPr>
    </w:p>
    <w:p>
      <w:pPr>
        <w:spacing w:line="360" w:lineRule="auto"/>
        <w:rPr>
          <w:rFonts w:ascii="宋体" w:hAnsi="宋体"/>
          <w:b/>
          <w:color w:val="auto"/>
          <w:sz w:val="28"/>
          <w:szCs w:val="28"/>
          <w:highlight w:val="none"/>
        </w:rPr>
      </w:pPr>
      <w:r>
        <w:rPr>
          <w:rFonts w:hint="eastAsia" w:ascii="宋体" w:hAnsi="宋体"/>
          <w:b/>
          <w:color w:val="auto"/>
          <w:sz w:val="28"/>
          <w:szCs w:val="28"/>
          <w:highlight w:val="none"/>
        </w:rPr>
        <w:t>项目名称</w:t>
      </w:r>
      <w:bookmarkStart w:id="0" w:name="OLE_LINK1"/>
      <w:r>
        <w:rPr>
          <w:rFonts w:hint="eastAsia" w:ascii="宋体" w:hAnsi="宋体"/>
          <w:b/>
          <w:color w:val="auto"/>
          <w:sz w:val="28"/>
          <w:szCs w:val="28"/>
          <w:highlight w:val="none"/>
          <w:u w:val="single"/>
        </w:rPr>
        <w:t>:202</w:t>
      </w:r>
      <w:r>
        <w:rPr>
          <w:rFonts w:hint="eastAsia" w:ascii="宋体" w:hAnsi="宋体"/>
          <w:b/>
          <w:color w:val="auto"/>
          <w:sz w:val="28"/>
          <w:szCs w:val="28"/>
          <w:highlight w:val="none"/>
          <w:u w:val="single"/>
          <w:lang w:val="en-US" w:eastAsia="zh-CN"/>
        </w:rPr>
        <w:t>5</w:t>
      </w:r>
      <w:r>
        <w:rPr>
          <w:rFonts w:hint="eastAsia" w:ascii="宋体" w:hAnsi="宋体"/>
          <w:b/>
          <w:color w:val="auto"/>
          <w:sz w:val="28"/>
          <w:szCs w:val="28"/>
          <w:highlight w:val="none"/>
          <w:u w:val="single"/>
        </w:rPr>
        <w:t>-202</w:t>
      </w:r>
      <w:r>
        <w:rPr>
          <w:rFonts w:hint="eastAsia" w:ascii="宋体" w:hAnsi="宋体"/>
          <w:b/>
          <w:color w:val="auto"/>
          <w:sz w:val="28"/>
          <w:szCs w:val="28"/>
          <w:highlight w:val="none"/>
          <w:u w:val="single"/>
          <w:lang w:val="en-US" w:eastAsia="zh-CN"/>
        </w:rPr>
        <w:t>6年度</w:t>
      </w:r>
      <w:r>
        <w:rPr>
          <w:rFonts w:hint="eastAsia" w:ascii="宋体" w:hAnsi="宋体"/>
          <w:b/>
          <w:color w:val="auto"/>
          <w:sz w:val="28"/>
          <w:szCs w:val="28"/>
          <w:highlight w:val="none"/>
          <w:u w:val="single"/>
        </w:rPr>
        <w:t>劳务用工外包服务</w:t>
      </w:r>
    </w:p>
    <w:bookmarkEnd w:id="0"/>
    <w:p>
      <w:pPr>
        <w:spacing w:line="360" w:lineRule="auto"/>
        <w:rPr>
          <w:rFonts w:hint="default" w:ascii="宋体" w:hAnsi="宋体" w:eastAsia="宋体"/>
          <w:color w:val="auto"/>
          <w:sz w:val="28"/>
          <w:szCs w:val="28"/>
          <w:highlight w:val="none"/>
          <w:lang w:val="en-US" w:eastAsia="zh-CN"/>
        </w:rPr>
      </w:pPr>
      <w:r>
        <w:rPr>
          <w:rFonts w:hint="eastAsia" w:ascii="宋体" w:hAnsi="宋体"/>
          <w:b/>
          <w:color w:val="auto"/>
          <w:sz w:val="28"/>
          <w:szCs w:val="28"/>
          <w:highlight w:val="none"/>
        </w:rPr>
        <w:t>项目编号：</w:t>
      </w:r>
      <w:r>
        <w:rPr>
          <w:rFonts w:hint="eastAsia" w:ascii="宋体" w:hAnsi="宋体"/>
          <w:b/>
          <w:color w:val="auto"/>
          <w:sz w:val="28"/>
          <w:szCs w:val="28"/>
          <w:highlight w:val="none"/>
          <w:u w:val="single"/>
        </w:rPr>
        <w:t>ZB20</w:t>
      </w:r>
      <w:r>
        <w:rPr>
          <w:rFonts w:hint="eastAsia" w:ascii="宋体" w:hAnsi="宋体"/>
          <w:b/>
          <w:color w:val="auto"/>
          <w:sz w:val="28"/>
          <w:szCs w:val="28"/>
          <w:highlight w:val="none"/>
          <w:u w:val="single"/>
          <w:lang w:val="en-US" w:eastAsia="zh-CN"/>
        </w:rPr>
        <w:t>2505</w:t>
      </w:r>
    </w:p>
    <w:p>
      <w:pPr>
        <w:spacing w:line="400" w:lineRule="exact"/>
        <w:jc w:val="center"/>
        <w:rPr>
          <w:rFonts w:ascii="宋体" w:hAnsi="宋体"/>
          <w:b/>
          <w:color w:val="auto"/>
          <w:highlight w:val="none"/>
          <w:u w:val="single"/>
        </w:rPr>
      </w:pPr>
    </w:p>
    <w:p>
      <w:pPr>
        <w:spacing w:line="400" w:lineRule="exact"/>
        <w:jc w:val="center"/>
        <w:rPr>
          <w:rFonts w:ascii="宋体" w:hAnsi="宋体"/>
          <w:b/>
          <w:color w:val="auto"/>
          <w:highlight w:val="none"/>
          <w:u w:val="single"/>
        </w:rPr>
      </w:pPr>
    </w:p>
    <w:p>
      <w:pPr>
        <w:pStyle w:val="2"/>
        <w:rPr>
          <w:color w:val="auto"/>
          <w:highlight w:val="none"/>
        </w:rPr>
      </w:pPr>
    </w:p>
    <w:p>
      <w:pPr>
        <w:spacing w:line="400" w:lineRule="exact"/>
        <w:jc w:val="center"/>
        <w:rPr>
          <w:rFonts w:ascii="宋体" w:hAnsi="宋体"/>
          <w:b/>
          <w:color w:val="auto"/>
          <w:highlight w:val="none"/>
          <w:u w:val="single"/>
        </w:rPr>
      </w:pPr>
      <w:bookmarkStart w:id="1" w:name="_Hlk46473036"/>
      <w:bookmarkEnd w:id="1"/>
    </w:p>
    <w:p>
      <w:pPr>
        <w:jc w:val="center"/>
        <w:rPr>
          <w:rFonts w:ascii="宋体" w:hAnsi="宋体"/>
          <w:b/>
          <w:color w:val="auto"/>
          <w:highlight w:val="none"/>
          <w:u w:val="single"/>
        </w:rPr>
      </w:pPr>
    </w:p>
    <w:p>
      <w:pPr>
        <w:jc w:val="center"/>
        <w:rPr>
          <w:rFonts w:ascii="宋体" w:hAnsi="宋体"/>
          <w:b/>
          <w:color w:val="auto"/>
          <w:highlight w:val="none"/>
          <w:u w:val="single"/>
        </w:rPr>
      </w:pPr>
    </w:p>
    <w:p>
      <w:pPr>
        <w:jc w:val="center"/>
        <w:rPr>
          <w:rFonts w:ascii="宋体" w:hAnsi="宋体" w:cs="宋体"/>
          <w:b/>
          <w:bCs/>
          <w:color w:val="auto"/>
          <w:spacing w:val="40"/>
          <w:sz w:val="52"/>
          <w:highlight w:val="none"/>
        </w:rPr>
      </w:pPr>
      <w:r>
        <w:rPr>
          <w:rFonts w:hint="eastAsia" w:ascii="宋体" w:hAnsi="宋体" w:cs="宋体"/>
          <w:b/>
          <w:bCs/>
          <w:color w:val="auto"/>
          <w:spacing w:val="40"/>
          <w:sz w:val="52"/>
          <w:highlight w:val="none"/>
          <w:lang w:val="en-US" w:eastAsia="zh-CN"/>
        </w:rPr>
        <w:t>招标</w:t>
      </w:r>
      <w:r>
        <w:rPr>
          <w:rFonts w:hint="eastAsia" w:ascii="宋体" w:hAnsi="宋体" w:cs="宋体"/>
          <w:b/>
          <w:bCs/>
          <w:color w:val="auto"/>
          <w:spacing w:val="40"/>
          <w:sz w:val="52"/>
          <w:highlight w:val="none"/>
        </w:rPr>
        <w:t>文件</w:t>
      </w:r>
    </w:p>
    <w:p>
      <w:pPr>
        <w:spacing w:after="120"/>
        <w:jc w:val="center"/>
        <w:rPr>
          <w:rFonts w:ascii="宋体" w:hAnsi="宋体"/>
          <w:b/>
          <w:color w:val="auto"/>
          <w:highlight w:val="none"/>
        </w:rPr>
      </w:pPr>
    </w:p>
    <w:p>
      <w:pPr>
        <w:spacing w:after="120"/>
        <w:jc w:val="center"/>
        <w:rPr>
          <w:rFonts w:ascii="宋体" w:hAnsi="宋体"/>
          <w:b/>
          <w:color w:val="auto"/>
          <w:highlight w:val="none"/>
        </w:rPr>
      </w:pPr>
    </w:p>
    <w:p>
      <w:pPr>
        <w:spacing w:after="120"/>
        <w:jc w:val="center"/>
        <w:rPr>
          <w:rFonts w:ascii="宋体" w:hAnsi="宋体"/>
          <w:b/>
          <w:color w:val="auto"/>
          <w:highlight w:val="none"/>
        </w:rPr>
      </w:pPr>
    </w:p>
    <w:p>
      <w:pPr>
        <w:spacing w:after="120"/>
        <w:jc w:val="center"/>
        <w:rPr>
          <w:rFonts w:ascii="宋体" w:hAnsi="宋体"/>
          <w:b/>
          <w:color w:val="auto"/>
          <w:highlight w:val="none"/>
        </w:rPr>
      </w:pPr>
    </w:p>
    <w:p>
      <w:pPr>
        <w:spacing w:after="120"/>
        <w:jc w:val="center"/>
        <w:rPr>
          <w:rFonts w:ascii="宋体" w:hAnsi="宋体"/>
          <w:b/>
          <w:color w:val="auto"/>
          <w:highlight w:val="none"/>
        </w:rPr>
      </w:pPr>
    </w:p>
    <w:p>
      <w:pPr>
        <w:spacing w:after="120" w:line="400" w:lineRule="exact"/>
        <w:jc w:val="center"/>
        <w:rPr>
          <w:rFonts w:ascii="宋体" w:hAnsi="宋体"/>
          <w:b/>
          <w:color w:val="auto"/>
          <w:sz w:val="30"/>
          <w:highlight w:val="none"/>
        </w:rPr>
      </w:pPr>
    </w:p>
    <w:p>
      <w:pPr>
        <w:spacing w:after="120" w:line="400" w:lineRule="exact"/>
        <w:jc w:val="center"/>
        <w:rPr>
          <w:rFonts w:ascii="宋体" w:hAnsi="宋体"/>
          <w:b/>
          <w:color w:val="auto"/>
          <w:sz w:val="24"/>
          <w:highlight w:val="none"/>
        </w:rPr>
      </w:pPr>
    </w:p>
    <w:p>
      <w:pPr>
        <w:spacing w:after="120" w:line="400" w:lineRule="exact"/>
        <w:jc w:val="center"/>
        <w:rPr>
          <w:rFonts w:ascii="宋体" w:hAnsi="宋体"/>
          <w:b/>
          <w:color w:val="auto"/>
          <w:sz w:val="24"/>
          <w:highlight w:val="none"/>
        </w:rPr>
      </w:pPr>
    </w:p>
    <w:p>
      <w:pPr>
        <w:spacing w:after="120" w:line="400" w:lineRule="exact"/>
        <w:jc w:val="center"/>
        <w:rPr>
          <w:rFonts w:ascii="宋体" w:hAnsi="宋体"/>
          <w:b/>
          <w:color w:val="auto"/>
          <w:sz w:val="24"/>
          <w:highlight w:val="none"/>
        </w:rPr>
      </w:pPr>
    </w:p>
    <w:p>
      <w:pPr>
        <w:spacing w:line="360" w:lineRule="auto"/>
        <w:rPr>
          <w:rFonts w:ascii="宋体" w:hAnsi="宋体"/>
          <w:color w:val="auto"/>
          <w:highlight w:val="none"/>
        </w:rPr>
      </w:pPr>
    </w:p>
    <w:p>
      <w:pPr>
        <w:tabs>
          <w:tab w:val="left" w:pos="6000"/>
        </w:tabs>
        <w:spacing w:line="360" w:lineRule="auto"/>
        <w:rPr>
          <w:rFonts w:ascii="宋体" w:hAnsi="宋体"/>
          <w:color w:val="auto"/>
          <w:sz w:val="28"/>
          <w:szCs w:val="28"/>
          <w:highlight w:val="none"/>
        </w:rPr>
      </w:pPr>
      <w:r>
        <w:rPr>
          <w:rFonts w:ascii="宋体" w:hAnsi="宋体"/>
          <w:color w:val="auto"/>
          <w:sz w:val="28"/>
          <w:szCs w:val="28"/>
          <w:highlight w:val="none"/>
        </w:rPr>
        <w:tab/>
      </w:r>
    </w:p>
    <w:p>
      <w:pPr>
        <w:spacing w:line="360" w:lineRule="auto"/>
        <w:jc w:val="center"/>
        <w:rPr>
          <w:rFonts w:ascii="宋体" w:hAnsi="宋体"/>
          <w:b/>
          <w:color w:val="auto"/>
          <w:sz w:val="28"/>
          <w:szCs w:val="28"/>
          <w:highlight w:val="none"/>
        </w:rPr>
      </w:pPr>
      <w:r>
        <w:rPr>
          <w:rFonts w:hint="eastAsia" w:ascii="宋体" w:hAnsi="宋体"/>
          <w:b/>
          <w:color w:val="auto"/>
          <w:sz w:val="28"/>
          <w:szCs w:val="28"/>
          <w:highlight w:val="none"/>
        </w:rPr>
        <w:t>广东省南方传媒发行物流有限公司</w:t>
      </w:r>
    </w:p>
    <w:p>
      <w:pPr>
        <w:spacing w:line="360" w:lineRule="auto"/>
        <w:ind w:firstLine="3360" w:firstLineChars="1200"/>
        <w:rPr>
          <w:rFonts w:ascii="宋体" w:hAnsi="宋体"/>
          <w:b/>
          <w:color w:val="auto"/>
          <w:sz w:val="28"/>
          <w:szCs w:val="28"/>
          <w:highlight w:val="none"/>
        </w:rPr>
      </w:pPr>
      <w:r>
        <w:rPr>
          <w:rFonts w:hint="eastAsia" w:ascii="宋体" w:hAnsi="宋体"/>
          <w:b/>
          <w:color w:val="auto"/>
          <w:sz w:val="28"/>
          <w:szCs w:val="28"/>
          <w:highlight w:val="none"/>
          <w:u w:val="single"/>
        </w:rPr>
        <w:t>202</w:t>
      </w:r>
      <w:r>
        <w:rPr>
          <w:rFonts w:hint="eastAsia" w:ascii="宋体" w:hAnsi="宋体"/>
          <w:b/>
          <w:color w:val="auto"/>
          <w:sz w:val="28"/>
          <w:szCs w:val="28"/>
          <w:highlight w:val="none"/>
          <w:u w:val="single"/>
          <w:lang w:val="en-US" w:eastAsia="zh-CN"/>
        </w:rPr>
        <w:t>5</w:t>
      </w:r>
      <w:r>
        <w:rPr>
          <w:rFonts w:hint="eastAsia" w:ascii="宋体" w:hAnsi="宋体"/>
          <w:b/>
          <w:color w:val="auto"/>
          <w:sz w:val="28"/>
          <w:szCs w:val="28"/>
          <w:highlight w:val="none"/>
        </w:rPr>
        <w:t>年</w:t>
      </w:r>
      <w:r>
        <w:rPr>
          <w:rFonts w:hint="eastAsia" w:ascii="宋体" w:hAnsi="宋体"/>
          <w:b/>
          <w:color w:val="auto"/>
          <w:sz w:val="28"/>
          <w:szCs w:val="28"/>
          <w:highlight w:val="none"/>
          <w:u w:val="single"/>
          <w:lang w:val="en-US" w:eastAsia="zh-CN"/>
        </w:rPr>
        <w:t>6</w:t>
      </w:r>
      <w:r>
        <w:rPr>
          <w:rFonts w:hint="eastAsia" w:ascii="宋体" w:hAnsi="宋体"/>
          <w:b/>
          <w:color w:val="auto"/>
          <w:sz w:val="28"/>
          <w:szCs w:val="28"/>
          <w:highlight w:val="none"/>
        </w:rPr>
        <w:t>月</w:t>
      </w:r>
    </w:p>
    <w:p>
      <w:pPr>
        <w:widowControl/>
        <w:jc w:val="left"/>
        <w:rPr>
          <w:rFonts w:ascii="黑体" w:hAnsi="黑体" w:eastAsia="黑体"/>
          <w:color w:val="auto"/>
          <w:sz w:val="24"/>
          <w:highlight w:val="none"/>
        </w:rPr>
      </w:pPr>
      <w:r>
        <w:rPr>
          <w:rFonts w:ascii="黑体" w:hAnsi="黑体" w:eastAsia="黑体"/>
          <w:color w:val="auto"/>
          <w:sz w:val="24"/>
          <w:highlight w:val="none"/>
        </w:rPr>
        <w:br w:type="page"/>
      </w:r>
    </w:p>
    <w:p>
      <w:pPr>
        <w:spacing w:after="120" w:line="360" w:lineRule="atLeast"/>
        <w:jc w:val="center"/>
        <w:rPr>
          <w:rFonts w:ascii="宋体" w:hAnsi="宋体" w:cs="宋体"/>
          <w:b/>
          <w:color w:val="auto"/>
          <w:sz w:val="32"/>
          <w:szCs w:val="32"/>
          <w:highlight w:val="none"/>
        </w:rPr>
      </w:pPr>
      <w:r>
        <w:rPr>
          <w:rFonts w:hint="eastAsia" w:ascii="宋体" w:hAnsi="宋体" w:cs="宋体"/>
          <w:b/>
          <w:color w:val="auto"/>
          <w:sz w:val="32"/>
          <w:szCs w:val="32"/>
          <w:highlight w:val="none"/>
        </w:rPr>
        <w:t>目  录</w:t>
      </w:r>
    </w:p>
    <w:p>
      <w:pPr>
        <w:pStyle w:val="28"/>
        <w:tabs>
          <w:tab w:val="right" w:leader="dot" w:pos="8880"/>
          <w:tab w:val="clear" w:pos="567"/>
          <w:tab w:val="clear" w:pos="709"/>
          <w:tab w:val="clear" w:pos="8505"/>
        </w:tabs>
        <w:spacing w:line="360" w:lineRule="exact"/>
        <w:rPr>
          <w:rFonts w:cs="宋体"/>
          <w:color w:val="auto"/>
          <w:szCs w:val="21"/>
          <w:highlight w:val="none"/>
        </w:rPr>
      </w:pPr>
      <w:r>
        <w:rPr>
          <w:color w:val="auto"/>
          <w:highlight w:val="none"/>
        </w:rPr>
        <w:fldChar w:fldCharType="begin"/>
      </w:r>
      <w:r>
        <w:rPr>
          <w:color w:val="auto"/>
          <w:highlight w:val="none"/>
        </w:rPr>
        <w:instrText xml:space="preserve"> HYPERLINK \l "_Toc7975" </w:instrText>
      </w:r>
      <w:r>
        <w:rPr>
          <w:color w:val="auto"/>
          <w:highlight w:val="none"/>
        </w:rPr>
        <w:fldChar w:fldCharType="separate"/>
      </w:r>
      <w:r>
        <w:rPr>
          <w:rFonts w:hint="eastAsia" w:cs="宋体"/>
          <w:color w:val="auto"/>
          <w:szCs w:val="21"/>
          <w:highlight w:val="none"/>
          <w:lang w:val="en-US" w:eastAsia="zh-CN"/>
        </w:rPr>
        <w:t>招标</w:t>
      </w:r>
      <w:r>
        <w:rPr>
          <w:rFonts w:hint="eastAsia" w:cs="宋体"/>
          <w:color w:val="auto"/>
          <w:szCs w:val="21"/>
          <w:highlight w:val="none"/>
        </w:rPr>
        <w:t>文件</w:t>
      </w:r>
      <w:r>
        <w:rPr>
          <w:rFonts w:hint="eastAsia" w:cs="宋体"/>
          <w:color w:val="auto"/>
          <w:szCs w:val="21"/>
          <w:highlight w:val="none"/>
        </w:rPr>
        <w:tab/>
      </w:r>
      <w:r>
        <w:rPr>
          <w:rFonts w:hint="eastAsia" w:cs="宋体"/>
          <w:color w:val="auto"/>
          <w:szCs w:val="21"/>
          <w:highlight w:val="none"/>
        </w:rPr>
        <w:fldChar w:fldCharType="end"/>
      </w:r>
      <w:r>
        <w:rPr>
          <w:rFonts w:hint="eastAsia" w:cs="宋体"/>
          <w:color w:val="auto"/>
          <w:szCs w:val="21"/>
          <w:highlight w:val="none"/>
        </w:rPr>
        <w:t>1</w:t>
      </w:r>
    </w:p>
    <w:p>
      <w:pPr>
        <w:pStyle w:val="28"/>
        <w:tabs>
          <w:tab w:val="right" w:leader="dot" w:pos="8504"/>
          <w:tab w:val="clear" w:pos="567"/>
          <w:tab w:val="clear" w:pos="709"/>
          <w:tab w:val="clear" w:pos="8505"/>
        </w:tabs>
        <w:spacing w:line="360" w:lineRule="exact"/>
        <w:rPr>
          <w:rFonts w:cs="宋体"/>
          <w:bCs/>
          <w:color w:val="auto"/>
          <w:szCs w:val="21"/>
          <w:highlight w:val="none"/>
        </w:rPr>
      </w:pPr>
      <w:r>
        <w:rPr>
          <w:color w:val="auto"/>
          <w:highlight w:val="none"/>
        </w:rPr>
        <w:fldChar w:fldCharType="begin"/>
      </w:r>
      <w:r>
        <w:rPr>
          <w:color w:val="auto"/>
          <w:highlight w:val="none"/>
        </w:rPr>
        <w:instrText xml:space="preserve"> HYPERLINK \l "_Toc32056" </w:instrText>
      </w:r>
      <w:r>
        <w:rPr>
          <w:color w:val="auto"/>
          <w:highlight w:val="none"/>
        </w:rPr>
        <w:fldChar w:fldCharType="separate"/>
      </w:r>
      <w:r>
        <w:rPr>
          <w:rFonts w:hint="eastAsia" w:cs="宋体"/>
          <w:color w:val="auto"/>
          <w:szCs w:val="21"/>
          <w:highlight w:val="none"/>
        </w:rPr>
        <w:t>目   录</w:t>
      </w:r>
      <w:r>
        <w:rPr>
          <w:rFonts w:hint="eastAsia" w:cs="宋体"/>
          <w:color w:val="auto"/>
          <w:szCs w:val="21"/>
          <w:highlight w:val="none"/>
        </w:rPr>
        <w:tab/>
      </w:r>
      <w:r>
        <w:rPr>
          <w:rFonts w:hint="eastAsia" w:cs="宋体"/>
          <w:color w:val="auto"/>
          <w:szCs w:val="21"/>
          <w:highlight w:val="none"/>
        </w:rPr>
        <w:t xml:space="preserve"> </w:t>
      </w:r>
      <w:r>
        <w:rPr>
          <w:rFonts w:hint="eastAsia" w:cs="宋体"/>
          <w:color w:val="auto"/>
          <w:szCs w:val="21"/>
          <w:highlight w:val="none"/>
        </w:rPr>
        <w:fldChar w:fldCharType="end"/>
      </w:r>
      <w:r>
        <w:rPr>
          <w:rFonts w:hint="eastAsia" w:cs="宋体"/>
          <w:color w:val="auto"/>
          <w:szCs w:val="21"/>
          <w:highlight w:val="none"/>
        </w:rPr>
        <w:t>1</w:t>
      </w:r>
    </w:p>
    <w:p>
      <w:pPr>
        <w:pStyle w:val="28"/>
        <w:tabs>
          <w:tab w:val="right" w:leader="dot" w:pos="8504"/>
          <w:tab w:val="clear" w:pos="567"/>
          <w:tab w:val="clear" w:pos="709"/>
          <w:tab w:val="clear" w:pos="8505"/>
        </w:tabs>
      </w:pPr>
      <w:r>
        <w:rPr>
          <w:rFonts w:hint="eastAsia" w:cs="宋体"/>
          <w:bCs/>
          <w:color w:val="auto"/>
          <w:szCs w:val="21"/>
          <w:highlight w:val="none"/>
        </w:rPr>
        <w:fldChar w:fldCharType="begin"/>
      </w:r>
      <w:r>
        <w:rPr>
          <w:rFonts w:hint="eastAsia" w:cs="宋体"/>
          <w:bCs/>
          <w:color w:val="auto"/>
          <w:szCs w:val="21"/>
          <w:highlight w:val="none"/>
        </w:rPr>
        <w:instrText xml:space="preserve"> TOC \o "1-3" \h \z \u </w:instrText>
      </w:r>
      <w:r>
        <w:rPr>
          <w:rFonts w:hint="eastAsia" w:cs="宋体"/>
          <w:bCs/>
          <w:color w:val="auto"/>
          <w:szCs w:val="21"/>
          <w:highlight w:val="none"/>
        </w:rPr>
        <w:fldChar w:fldCharType="separate"/>
      </w: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_Toc9032 </w:instrText>
      </w:r>
      <w:r>
        <w:rPr>
          <w:rFonts w:hint="eastAsia" w:ascii="宋体" w:hAnsi="宋体" w:cs="宋体"/>
          <w:szCs w:val="21"/>
          <w:highlight w:val="none"/>
        </w:rPr>
        <w:fldChar w:fldCharType="separate"/>
      </w:r>
      <w:r>
        <w:rPr>
          <w:rFonts w:hint="eastAsia" w:ascii="宋体" w:hAnsi="宋体"/>
          <w:highlight w:val="none"/>
        </w:rPr>
        <w:t xml:space="preserve">第一章 </w:t>
      </w:r>
      <w:r>
        <w:rPr>
          <w:rFonts w:hint="eastAsia" w:ascii="宋体" w:hAnsi="宋体"/>
          <w:highlight w:val="none"/>
          <w:lang w:val="en-US" w:eastAsia="zh-CN"/>
        </w:rPr>
        <w:t>招标</w:t>
      </w:r>
      <w:r>
        <w:rPr>
          <w:rFonts w:hint="eastAsia" w:ascii="宋体" w:hAnsi="宋体"/>
          <w:highlight w:val="none"/>
        </w:rPr>
        <w:t>公告</w:t>
      </w:r>
      <w:r>
        <w:tab/>
      </w:r>
      <w:r>
        <w:fldChar w:fldCharType="begin"/>
      </w:r>
      <w:r>
        <w:instrText xml:space="preserve"> PAGEREF _Toc9032 \h </w:instrText>
      </w:r>
      <w:r>
        <w:fldChar w:fldCharType="separate"/>
      </w:r>
      <w:r>
        <w:t>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_Toc28313 </w:instrText>
      </w:r>
      <w:r>
        <w:rPr>
          <w:rFonts w:hint="eastAsia" w:ascii="宋体" w:hAnsi="宋体" w:cs="宋体"/>
          <w:szCs w:val="21"/>
          <w:highlight w:val="none"/>
        </w:rPr>
        <w:fldChar w:fldCharType="separate"/>
      </w:r>
      <w:r>
        <w:rPr>
          <w:rFonts w:hint="eastAsia"/>
          <w:highlight w:val="none"/>
        </w:rPr>
        <w:t>1.</w:t>
      </w:r>
      <w:r>
        <w:rPr>
          <w:highlight w:val="none"/>
        </w:rPr>
        <w:t xml:space="preserve"> 项目概况</w:t>
      </w:r>
      <w:r>
        <w:tab/>
      </w:r>
      <w:r>
        <w:fldChar w:fldCharType="begin"/>
      </w:r>
      <w:r>
        <w:instrText xml:space="preserve"> PAGEREF _Toc28313 \h </w:instrText>
      </w:r>
      <w:r>
        <w:fldChar w:fldCharType="separate"/>
      </w:r>
      <w:r>
        <w:t>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_Toc24508 </w:instrText>
      </w:r>
      <w:r>
        <w:rPr>
          <w:rFonts w:hint="eastAsia" w:ascii="宋体" w:hAnsi="宋体" w:cs="宋体"/>
          <w:szCs w:val="21"/>
          <w:highlight w:val="none"/>
        </w:rPr>
        <w:fldChar w:fldCharType="separate"/>
      </w:r>
      <w:r>
        <w:rPr>
          <w:rFonts w:hint="eastAsia" w:ascii="宋体" w:hAnsi="宋体" w:eastAsia="宋体" w:cs="宋体"/>
          <w:highlight w:val="none"/>
          <w:lang w:val="en-US" w:eastAsia="zh-CN"/>
        </w:rPr>
        <w:t>2</w:t>
      </w:r>
      <w:r>
        <w:rPr>
          <w:rFonts w:hint="eastAsia" w:ascii="宋体" w:hAnsi="宋体" w:eastAsia="宋体" w:cs="宋体"/>
          <w:highlight w:val="none"/>
        </w:rPr>
        <w:t xml:space="preserve">. </w:t>
      </w:r>
      <w:r>
        <w:rPr>
          <w:rFonts w:hint="eastAsia" w:ascii="宋体" w:hAnsi="宋体" w:eastAsia="宋体" w:cs="宋体"/>
          <w:highlight w:val="none"/>
          <w:lang w:val="en-US" w:eastAsia="zh-CN"/>
        </w:rPr>
        <w:t>投标</w:t>
      </w:r>
      <w:r>
        <w:rPr>
          <w:rFonts w:hint="eastAsia" w:ascii="宋体" w:hAnsi="宋体" w:eastAsia="宋体" w:cs="宋体"/>
          <w:highlight w:val="none"/>
        </w:rPr>
        <w:t>人资格要求</w:t>
      </w:r>
      <w:r>
        <w:tab/>
      </w:r>
      <w:r>
        <w:fldChar w:fldCharType="begin"/>
      </w:r>
      <w:r>
        <w:instrText xml:space="preserve"> PAGEREF _Toc24508 \h </w:instrText>
      </w:r>
      <w:r>
        <w:fldChar w:fldCharType="separate"/>
      </w:r>
      <w:r>
        <w:t>7</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_Toc26107 </w:instrText>
      </w:r>
      <w:r>
        <w:rPr>
          <w:rFonts w:hint="eastAsia" w:ascii="宋体" w:hAnsi="宋体" w:cs="宋体"/>
          <w:szCs w:val="21"/>
          <w:highlight w:val="none"/>
        </w:rPr>
        <w:fldChar w:fldCharType="separate"/>
      </w:r>
      <w:r>
        <w:rPr>
          <w:rFonts w:hint="eastAsia" w:ascii="宋体" w:hAnsi="宋体" w:eastAsia="宋体" w:cs="宋体"/>
          <w:highlight w:val="none"/>
          <w:lang w:val="en-US" w:eastAsia="zh-CN"/>
        </w:rPr>
        <w:t>3</w:t>
      </w:r>
      <w:r>
        <w:rPr>
          <w:rFonts w:hint="eastAsia" w:ascii="宋体" w:hAnsi="宋体" w:eastAsia="宋体" w:cs="宋体"/>
          <w:highlight w:val="none"/>
        </w:rPr>
        <w:t>．报名方式</w:t>
      </w:r>
      <w:r>
        <w:tab/>
      </w:r>
      <w:r>
        <w:fldChar w:fldCharType="begin"/>
      </w:r>
      <w:r>
        <w:instrText xml:space="preserve"> PAGEREF _Toc26107 \h </w:instrText>
      </w:r>
      <w:r>
        <w:fldChar w:fldCharType="separate"/>
      </w:r>
      <w:r>
        <w:t>7</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_Toc3448 </w:instrText>
      </w:r>
      <w:r>
        <w:rPr>
          <w:rFonts w:hint="eastAsia" w:ascii="宋体" w:hAnsi="宋体" w:cs="宋体"/>
          <w:szCs w:val="21"/>
          <w:highlight w:val="none"/>
        </w:rPr>
        <w:fldChar w:fldCharType="separate"/>
      </w:r>
      <w:r>
        <w:rPr>
          <w:rFonts w:hint="eastAsia" w:ascii="宋体" w:hAnsi="宋体" w:eastAsia="宋体" w:cs="宋体"/>
          <w:highlight w:val="none"/>
          <w:lang w:val="en-US" w:eastAsia="zh-CN"/>
        </w:rPr>
        <w:t>4</w:t>
      </w:r>
      <w:r>
        <w:rPr>
          <w:rFonts w:hint="eastAsia" w:ascii="宋体" w:hAnsi="宋体" w:eastAsia="宋体" w:cs="宋体"/>
          <w:highlight w:val="none"/>
        </w:rPr>
        <w:t>.</w:t>
      </w:r>
      <w:r>
        <w:rPr>
          <w:rFonts w:hint="eastAsia" w:ascii="宋体" w:hAnsi="宋体" w:eastAsia="宋体" w:cs="宋体"/>
          <w:highlight w:val="none"/>
          <w:lang w:val="en-US" w:eastAsia="zh-CN"/>
        </w:rPr>
        <w:t>投标</w:t>
      </w:r>
      <w:r>
        <w:rPr>
          <w:rFonts w:hint="eastAsia" w:ascii="宋体" w:hAnsi="宋体" w:eastAsia="宋体" w:cs="宋体"/>
          <w:highlight w:val="none"/>
        </w:rPr>
        <w:t>保证金缴纳</w:t>
      </w:r>
      <w:r>
        <w:tab/>
      </w:r>
      <w:r>
        <w:fldChar w:fldCharType="begin"/>
      </w:r>
      <w:r>
        <w:instrText xml:space="preserve"> PAGEREF _Toc3448 \h </w:instrText>
      </w:r>
      <w:r>
        <w:fldChar w:fldCharType="separate"/>
      </w:r>
      <w:r>
        <w:t>7</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_Toc21192 </w:instrText>
      </w:r>
      <w:r>
        <w:rPr>
          <w:rFonts w:hint="eastAsia" w:ascii="宋体" w:hAnsi="宋体" w:cs="宋体"/>
          <w:szCs w:val="21"/>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.资格审查方式</w:t>
      </w:r>
      <w:r>
        <w:tab/>
      </w:r>
      <w:r>
        <w:fldChar w:fldCharType="begin"/>
      </w:r>
      <w:r>
        <w:instrText xml:space="preserve"> PAGEREF _Toc21192 \h </w:instrText>
      </w:r>
      <w:r>
        <w:fldChar w:fldCharType="separate"/>
      </w:r>
      <w:r>
        <w:t>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_Toc20528 </w:instrText>
      </w:r>
      <w:r>
        <w:rPr>
          <w:rFonts w:hint="eastAsia" w:ascii="宋体" w:hAnsi="宋体" w:cs="宋体"/>
          <w:szCs w:val="21"/>
          <w:highlight w:val="none"/>
        </w:rPr>
        <w:fldChar w:fldCharType="separate"/>
      </w:r>
      <w:r>
        <w:rPr>
          <w:rFonts w:hint="eastAsia" w:ascii="宋体" w:hAnsi="宋体" w:eastAsia="宋体" w:cs="宋体"/>
          <w:highlight w:val="none"/>
        </w:rPr>
        <w:t>6.</w:t>
      </w:r>
      <w:r>
        <w:rPr>
          <w:rFonts w:hint="eastAsia" w:ascii="宋体" w:hAnsi="宋体" w:eastAsia="宋体" w:cs="宋体"/>
          <w:highlight w:val="none"/>
          <w:lang w:eastAsia="zh-CN"/>
        </w:rPr>
        <w:t>招标</w:t>
      </w:r>
      <w:r>
        <w:rPr>
          <w:rFonts w:hint="eastAsia" w:ascii="宋体" w:hAnsi="宋体" w:eastAsia="宋体" w:cs="宋体"/>
          <w:highlight w:val="none"/>
        </w:rPr>
        <w:t>文件的获取</w:t>
      </w:r>
      <w:r>
        <w:tab/>
      </w:r>
      <w:r>
        <w:fldChar w:fldCharType="begin"/>
      </w:r>
      <w:r>
        <w:instrText xml:space="preserve"> PAGEREF _Toc20528 \h </w:instrText>
      </w:r>
      <w:r>
        <w:fldChar w:fldCharType="separate"/>
      </w:r>
      <w:r>
        <w:t>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_Toc6453 </w:instrText>
      </w:r>
      <w:r>
        <w:rPr>
          <w:rFonts w:hint="eastAsia" w:ascii="宋体" w:hAnsi="宋体" w:cs="宋体"/>
          <w:szCs w:val="21"/>
          <w:highlight w:val="none"/>
        </w:rPr>
        <w:fldChar w:fldCharType="separate"/>
      </w:r>
      <w:r>
        <w:rPr>
          <w:rFonts w:hint="eastAsia"/>
          <w:highlight w:val="none"/>
        </w:rPr>
        <w:t>7.发布</w:t>
      </w:r>
      <w:r>
        <w:rPr>
          <w:rFonts w:hint="eastAsia"/>
          <w:highlight w:val="none"/>
          <w:lang w:eastAsia="zh-CN"/>
        </w:rPr>
        <w:t>招标</w:t>
      </w:r>
      <w:r>
        <w:rPr>
          <w:rFonts w:hint="eastAsia"/>
          <w:highlight w:val="none"/>
        </w:rPr>
        <w:t>公告时间：从202</w:t>
      </w:r>
      <w:r>
        <w:rPr>
          <w:rFonts w:hint="eastAsia"/>
          <w:highlight w:val="none"/>
          <w:lang w:val="en-US" w:eastAsia="zh-CN"/>
        </w:rPr>
        <w:t>5</w:t>
      </w:r>
      <w:r>
        <w:rPr>
          <w:rFonts w:hint="eastAsia"/>
          <w:highlight w:val="none"/>
        </w:rPr>
        <w:t>年</w:t>
      </w:r>
      <w:r>
        <w:rPr>
          <w:rFonts w:hint="eastAsia"/>
          <w:highlight w:val="none"/>
          <w:lang w:val="en-US" w:eastAsia="zh-CN"/>
        </w:rPr>
        <w:t>6</w:t>
      </w:r>
      <w:r>
        <w:rPr>
          <w:rFonts w:hint="eastAsia"/>
          <w:highlight w:val="none"/>
        </w:rPr>
        <w:t>月</w:t>
      </w:r>
      <w:r>
        <w:rPr>
          <w:rFonts w:hint="eastAsia"/>
          <w:highlight w:val="none"/>
          <w:lang w:val="en-US" w:eastAsia="zh-CN"/>
        </w:rPr>
        <w:t>16</w:t>
      </w:r>
      <w:r>
        <w:rPr>
          <w:rFonts w:hint="eastAsia"/>
          <w:highlight w:val="none"/>
        </w:rPr>
        <w:t>日至202</w:t>
      </w:r>
      <w:r>
        <w:rPr>
          <w:rFonts w:hint="eastAsia"/>
          <w:highlight w:val="none"/>
          <w:lang w:val="en-US" w:eastAsia="zh-CN"/>
        </w:rPr>
        <w:t>5</w:t>
      </w:r>
      <w:r>
        <w:rPr>
          <w:rFonts w:hint="eastAsia"/>
          <w:highlight w:val="none"/>
        </w:rPr>
        <w:t>年</w:t>
      </w:r>
      <w:r>
        <w:rPr>
          <w:rFonts w:hint="eastAsia"/>
          <w:highlight w:val="none"/>
          <w:lang w:val="en-US" w:eastAsia="zh-CN"/>
        </w:rPr>
        <w:t>7</w:t>
      </w:r>
      <w:r>
        <w:rPr>
          <w:rFonts w:hint="eastAsia"/>
          <w:highlight w:val="none"/>
        </w:rPr>
        <w:t>月</w:t>
      </w:r>
      <w:r>
        <w:rPr>
          <w:rFonts w:hint="eastAsia"/>
          <w:highlight w:val="none"/>
          <w:lang w:val="en-US" w:eastAsia="zh-CN"/>
        </w:rPr>
        <w:t>7</w:t>
      </w:r>
      <w:r>
        <w:rPr>
          <w:rFonts w:hint="eastAsia"/>
          <w:highlight w:val="none"/>
        </w:rPr>
        <w:t>日</w:t>
      </w:r>
      <w:r>
        <w:rPr>
          <w:rFonts w:hint="eastAsia"/>
          <w:highlight w:val="none"/>
          <w:lang w:val="en-US" w:eastAsia="zh-CN"/>
        </w:rPr>
        <w:t>14</w:t>
      </w:r>
      <w:r>
        <w:rPr>
          <w:rFonts w:hint="eastAsia"/>
          <w:highlight w:val="none"/>
        </w:rPr>
        <w:t>时。</w:t>
      </w:r>
      <w:r>
        <w:tab/>
      </w:r>
      <w:r>
        <w:fldChar w:fldCharType="begin"/>
      </w:r>
      <w:r>
        <w:instrText xml:space="preserve"> PAGEREF _Toc6453 \h </w:instrText>
      </w:r>
      <w:r>
        <w:fldChar w:fldCharType="separate"/>
      </w:r>
      <w:r>
        <w:t>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_Toc13309 </w:instrText>
      </w:r>
      <w:r>
        <w:rPr>
          <w:rFonts w:hint="eastAsia" w:ascii="宋体" w:hAnsi="宋体" w:cs="宋体"/>
          <w:szCs w:val="21"/>
          <w:highlight w:val="none"/>
        </w:rPr>
        <w:fldChar w:fldCharType="separate"/>
      </w:r>
      <w:r>
        <w:rPr>
          <w:rFonts w:hint="eastAsia"/>
          <w:highlight w:val="none"/>
        </w:rPr>
        <w:t>8.</w:t>
      </w:r>
      <w:r>
        <w:rPr>
          <w:rFonts w:hint="eastAsia"/>
          <w:highlight w:val="none"/>
          <w:lang w:eastAsia="zh-CN"/>
        </w:rPr>
        <w:t>投标文件</w:t>
      </w:r>
      <w:r>
        <w:rPr>
          <w:rFonts w:hint="eastAsia"/>
          <w:highlight w:val="none"/>
        </w:rPr>
        <w:t>递交截止时间</w:t>
      </w:r>
      <w:r>
        <w:tab/>
      </w:r>
      <w:r>
        <w:fldChar w:fldCharType="begin"/>
      </w:r>
      <w:r>
        <w:instrText xml:space="preserve"> PAGEREF _Toc13309 \h </w:instrText>
      </w:r>
      <w:r>
        <w:fldChar w:fldCharType="separate"/>
      </w:r>
      <w:r>
        <w:t>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_Toc4511 </w:instrText>
      </w:r>
      <w:r>
        <w:rPr>
          <w:rFonts w:hint="eastAsia" w:ascii="宋体" w:hAnsi="宋体" w:cs="宋体"/>
          <w:szCs w:val="21"/>
          <w:highlight w:val="none"/>
        </w:rPr>
        <w:fldChar w:fldCharType="separate"/>
      </w:r>
      <w:r>
        <w:rPr>
          <w:rFonts w:hint="eastAsia"/>
          <w:highlight w:val="none"/>
        </w:rPr>
        <w:t>9.</w:t>
      </w:r>
      <w:r>
        <w:rPr>
          <w:rFonts w:hint="eastAsia"/>
          <w:highlight w:val="none"/>
          <w:lang w:val="en-US" w:eastAsia="zh-CN"/>
        </w:rPr>
        <w:t>开标</w:t>
      </w:r>
      <w:r>
        <w:rPr>
          <w:rFonts w:hint="eastAsia"/>
          <w:highlight w:val="none"/>
        </w:rPr>
        <w:t>时间与地点</w:t>
      </w:r>
      <w:r>
        <w:tab/>
      </w:r>
      <w:r>
        <w:fldChar w:fldCharType="begin"/>
      </w:r>
      <w:r>
        <w:instrText xml:space="preserve"> PAGEREF _Toc4511 \h </w:instrText>
      </w:r>
      <w:r>
        <w:fldChar w:fldCharType="separate"/>
      </w:r>
      <w:r>
        <w:t>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_Toc13270 </w:instrText>
      </w:r>
      <w:r>
        <w:rPr>
          <w:rFonts w:hint="eastAsia" w:ascii="宋体" w:hAnsi="宋体" w:cs="宋体"/>
          <w:szCs w:val="21"/>
          <w:highlight w:val="none"/>
        </w:rPr>
        <w:fldChar w:fldCharType="separate"/>
      </w:r>
      <w:r>
        <w:rPr>
          <w:rFonts w:hint="eastAsia"/>
          <w:highlight w:val="none"/>
        </w:rPr>
        <w:t>10.发布公告的媒介</w:t>
      </w:r>
      <w:r>
        <w:tab/>
      </w:r>
      <w:r>
        <w:fldChar w:fldCharType="begin"/>
      </w:r>
      <w:r>
        <w:instrText xml:space="preserve"> PAGEREF _Toc13270 \h </w:instrText>
      </w:r>
      <w:r>
        <w:fldChar w:fldCharType="separate"/>
      </w:r>
      <w:r>
        <w:t>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_Toc31817 </w:instrText>
      </w:r>
      <w:r>
        <w:rPr>
          <w:rFonts w:hint="eastAsia" w:ascii="宋体" w:hAnsi="宋体" w:cs="宋体"/>
          <w:szCs w:val="21"/>
          <w:highlight w:val="none"/>
        </w:rPr>
        <w:fldChar w:fldCharType="separate"/>
      </w:r>
      <w:r>
        <w:rPr>
          <w:rFonts w:hint="eastAsia"/>
          <w:highlight w:val="none"/>
        </w:rPr>
        <w:t>11</w:t>
      </w:r>
      <w:r>
        <w:rPr>
          <w:highlight w:val="none"/>
        </w:rPr>
        <w:t>. 联系方式</w:t>
      </w:r>
      <w:r>
        <w:tab/>
      </w:r>
      <w:r>
        <w:fldChar w:fldCharType="begin"/>
      </w:r>
      <w:r>
        <w:instrText xml:space="preserve"> PAGEREF _Toc31817 \h </w:instrText>
      </w:r>
      <w:r>
        <w:fldChar w:fldCharType="separate"/>
      </w:r>
      <w:r>
        <w:t>9</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_Toc13402 </w:instrText>
      </w:r>
      <w:r>
        <w:rPr>
          <w:rFonts w:hint="eastAsia" w:ascii="宋体" w:hAnsi="宋体" w:cs="宋体"/>
          <w:szCs w:val="21"/>
          <w:highlight w:val="none"/>
        </w:rPr>
        <w:fldChar w:fldCharType="separate"/>
      </w:r>
      <w:r>
        <w:rPr>
          <w:rFonts w:hint="eastAsia"/>
          <w:highlight w:val="none"/>
        </w:rPr>
        <w:t>附件：</w:t>
      </w:r>
      <w:r>
        <w:rPr>
          <w:rFonts w:hint="eastAsia"/>
          <w:highlight w:val="none"/>
          <w:lang w:eastAsia="zh-CN"/>
        </w:rPr>
        <w:t>投标</w:t>
      </w:r>
      <w:r>
        <w:rPr>
          <w:rFonts w:hint="eastAsia"/>
          <w:highlight w:val="none"/>
        </w:rPr>
        <w:t>申请表</w:t>
      </w:r>
      <w:r>
        <w:tab/>
      </w:r>
      <w:r>
        <w:fldChar w:fldCharType="begin"/>
      </w:r>
      <w:r>
        <w:instrText xml:space="preserve"> PAGEREF _Toc13402 \h </w:instrText>
      </w:r>
      <w:r>
        <w:fldChar w:fldCharType="separate"/>
      </w:r>
      <w:r>
        <w:t>10</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_Toc15326 </w:instrText>
      </w:r>
      <w:r>
        <w:rPr>
          <w:rFonts w:hint="eastAsia" w:ascii="宋体" w:hAnsi="宋体" w:cs="宋体"/>
          <w:szCs w:val="21"/>
          <w:highlight w:val="none"/>
        </w:rPr>
        <w:fldChar w:fldCharType="separate"/>
      </w:r>
      <w:r>
        <w:rPr>
          <w:rFonts w:hint="eastAsia"/>
          <w:highlight w:val="none"/>
          <w:lang w:eastAsia="zh-CN"/>
        </w:rPr>
        <w:t>投标</w:t>
      </w:r>
      <w:r>
        <w:rPr>
          <w:rFonts w:hint="eastAsia"/>
          <w:highlight w:val="none"/>
        </w:rPr>
        <w:t>申请表</w:t>
      </w:r>
      <w:r>
        <w:tab/>
      </w:r>
      <w:r>
        <w:fldChar w:fldCharType="begin"/>
      </w:r>
      <w:r>
        <w:instrText xml:space="preserve"> PAGEREF _Toc15326 \h </w:instrText>
      </w:r>
      <w:r>
        <w:fldChar w:fldCharType="separate"/>
      </w:r>
      <w:r>
        <w:t>10</w:t>
      </w:r>
      <w:r>
        <w:fldChar w:fldCharType="end"/>
      </w:r>
      <w:r>
        <w:rPr>
          <w:rFonts w:hint="eastAsia" w:ascii="宋体" w:hAnsi="宋体" w:cs="宋体"/>
          <w:color w:val="auto"/>
          <w:szCs w:val="21"/>
          <w:highlight w:val="none"/>
        </w:rPr>
        <w:fldChar w:fldCharType="end"/>
      </w:r>
    </w:p>
    <w:p>
      <w:pPr>
        <w:pStyle w:val="28"/>
        <w:tabs>
          <w:tab w:val="right" w:leader="dot" w:pos="8504"/>
          <w:tab w:val="clear" w:pos="567"/>
          <w:tab w:val="clear" w:pos="709"/>
          <w:tab w:val="clear" w:pos="8505"/>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_Toc10844 </w:instrText>
      </w:r>
      <w:r>
        <w:rPr>
          <w:rFonts w:hint="eastAsia" w:ascii="宋体" w:hAnsi="宋体" w:cs="宋体"/>
          <w:szCs w:val="21"/>
          <w:highlight w:val="none"/>
        </w:rPr>
        <w:fldChar w:fldCharType="separate"/>
      </w:r>
      <w:r>
        <w:rPr>
          <w:rFonts w:hint="eastAsia" w:ascii="宋体" w:hAnsi="宋体"/>
          <w:highlight w:val="none"/>
        </w:rPr>
        <w:t xml:space="preserve">第二章 </w:t>
      </w:r>
      <w:r>
        <w:rPr>
          <w:rFonts w:hint="eastAsia" w:ascii="宋体" w:hAnsi="宋体"/>
          <w:highlight w:val="none"/>
          <w:lang w:val="en-US" w:eastAsia="zh-CN"/>
        </w:rPr>
        <w:t>投标</w:t>
      </w:r>
      <w:r>
        <w:rPr>
          <w:rFonts w:hint="eastAsia" w:ascii="宋体" w:hAnsi="宋体"/>
          <w:highlight w:val="none"/>
        </w:rPr>
        <w:t>人须知</w:t>
      </w:r>
      <w:r>
        <w:tab/>
      </w:r>
      <w:r>
        <w:fldChar w:fldCharType="begin"/>
      </w:r>
      <w:r>
        <w:instrText xml:space="preserve"> PAGEREF _Toc10844 \h </w:instrText>
      </w:r>
      <w:r>
        <w:fldChar w:fldCharType="separate"/>
      </w:r>
      <w:r>
        <w:t>11</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_Toc21300 </w:instrText>
      </w:r>
      <w:r>
        <w:rPr>
          <w:rFonts w:hint="eastAsia" w:ascii="宋体" w:hAnsi="宋体" w:cs="宋体"/>
          <w:szCs w:val="21"/>
          <w:highlight w:val="none"/>
        </w:rPr>
        <w:fldChar w:fldCharType="separate"/>
      </w:r>
      <w:r>
        <w:rPr>
          <w:rFonts w:hint="eastAsia" w:ascii="宋体" w:hAnsi="宋体" w:eastAsia="宋体"/>
          <w:highlight w:val="none"/>
          <w:lang w:val="en-US" w:eastAsia="zh-CN"/>
        </w:rPr>
        <w:t>投标</w:t>
      </w:r>
      <w:r>
        <w:rPr>
          <w:rFonts w:hint="eastAsia" w:ascii="宋体" w:hAnsi="宋体" w:eastAsia="宋体"/>
          <w:highlight w:val="none"/>
        </w:rPr>
        <w:t>人须知前附表</w:t>
      </w:r>
      <w:r>
        <w:tab/>
      </w:r>
      <w:r>
        <w:fldChar w:fldCharType="begin"/>
      </w:r>
      <w:r>
        <w:instrText xml:space="preserve"> PAGEREF _Toc21300 \h </w:instrText>
      </w:r>
      <w:r>
        <w:fldChar w:fldCharType="separate"/>
      </w:r>
      <w:r>
        <w:t>11</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_Toc12645 </w:instrText>
      </w:r>
      <w:r>
        <w:rPr>
          <w:rFonts w:hint="eastAsia" w:ascii="宋体" w:hAnsi="宋体" w:cs="宋体"/>
          <w:szCs w:val="21"/>
          <w:highlight w:val="none"/>
        </w:rPr>
        <w:fldChar w:fldCharType="separate"/>
      </w:r>
      <w:r>
        <w:rPr>
          <w:rFonts w:hint="eastAsia"/>
          <w:highlight w:val="none"/>
        </w:rPr>
        <w:t>1. 总则</w:t>
      </w:r>
      <w:r>
        <w:tab/>
      </w:r>
      <w:r>
        <w:fldChar w:fldCharType="begin"/>
      </w:r>
      <w:r>
        <w:instrText xml:space="preserve"> PAGEREF _Toc12645 \h </w:instrText>
      </w:r>
      <w:r>
        <w:fldChar w:fldCharType="separate"/>
      </w:r>
      <w:r>
        <w:t>13</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_Toc11153 </w:instrText>
      </w:r>
      <w:r>
        <w:rPr>
          <w:rFonts w:hint="eastAsia" w:ascii="宋体" w:hAnsi="宋体" w:cs="宋体"/>
          <w:szCs w:val="21"/>
          <w:highlight w:val="none"/>
        </w:rPr>
        <w:fldChar w:fldCharType="separate"/>
      </w:r>
      <w:r>
        <w:rPr>
          <w:rFonts w:hint="eastAsia"/>
          <w:highlight w:val="none"/>
        </w:rPr>
        <w:t>1.1 项目概况</w:t>
      </w:r>
      <w:r>
        <w:tab/>
      </w:r>
      <w:r>
        <w:fldChar w:fldCharType="begin"/>
      </w:r>
      <w:r>
        <w:instrText xml:space="preserve"> PAGEREF _Toc11153 \h </w:instrText>
      </w:r>
      <w:r>
        <w:fldChar w:fldCharType="separate"/>
      </w:r>
      <w:r>
        <w:t>13</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_Toc25089 </w:instrText>
      </w:r>
      <w:r>
        <w:rPr>
          <w:rFonts w:hint="eastAsia" w:ascii="宋体" w:hAnsi="宋体" w:cs="宋体"/>
          <w:szCs w:val="21"/>
          <w:highlight w:val="none"/>
        </w:rPr>
        <w:fldChar w:fldCharType="separate"/>
      </w:r>
      <w:r>
        <w:rPr>
          <w:rFonts w:hint="eastAsia"/>
          <w:highlight w:val="none"/>
        </w:rPr>
        <w:t>1.2 资金来源和落实情况</w:t>
      </w:r>
      <w:r>
        <w:tab/>
      </w:r>
      <w:r>
        <w:fldChar w:fldCharType="begin"/>
      </w:r>
      <w:r>
        <w:instrText xml:space="preserve"> PAGEREF _Toc25089 \h </w:instrText>
      </w:r>
      <w:r>
        <w:fldChar w:fldCharType="separate"/>
      </w:r>
      <w:r>
        <w:t>13</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_Toc26184 </w:instrText>
      </w:r>
      <w:r>
        <w:rPr>
          <w:rFonts w:hint="eastAsia" w:ascii="宋体" w:hAnsi="宋体" w:cs="宋体"/>
          <w:szCs w:val="21"/>
          <w:highlight w:val="none"/>
        </w:rPr>
        <w:fldChar w:fldCharType="separate"/>
      </w:r>
      <w:r>
        <w:rPr>
          <w:rFonts w:hint="eastAsia" w:ascii="宋体" w:hAnsi="宋体" w:eastAsia="宋体"/>
          <w:highlight w:val="none"/>
        </w:rPr>
        <w:t>1.3 本项目范围、质量要求</w:t>
      </w:r>
      <w:r>
        <w:tab/>
      </w:r>
      <w:r>
        <w:fldChar w:fldCharType="begin"/>
      </w:r>
      <w:r>
        <w:instrText xml:space="preserve"> PAGEREF _Toc26184 \h </w:instrText>
      </w:r>
      <w:r>
        <w:fldChar w:fldCharType="separate"/>
      </w:r>
      <w:r>
        <w:t>13</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_Toc11343 </w:instrText>
      </w:r>
      <w:r>
        <w:rPr>
          <w:rFonts w:hint="eastAsia" w:ascii="宋体" w:hAnsi="宋体" w:cs="宋体"/>
          <w:szCs w:val="21"/>
          <w:highlight w:val="none"/>
        </w:rPr>
        <w:fldChar w:fldCharType="separate"/>
      </w:r>
      <w:r>
        <w:rPr>
          <w:rFonts w:hint="eastAsia" w:ascii="宋体" w:hAnsi="宋体" w:eastAsia="宋体"/>
          <w:highlight w:val="none"/>
        </w:rPr>
        <w:t xml:space="preserve">1.4 </w:t>
      </w:r>
      <w:r>
        <w:rPr>
          <w:rFonts w:hint="eastAsia" w:ascii="宋体" w:hAnsi="宋体" w:eastAsia="宋体"/>
          <w:highlight w:val="none"/>
          <w:lang w:eastAsia="zh-CN"/>
        </w:rPr>
        <w:t>投标人</w:t>
      </w:r>
      <w:r>
        <w:rPr>
          <w:rFonts w:hint="eastAsia" w:ascii="宋体" w:hAnsi="宋体" w:eastAsia="宋体"/>
          <w:highlight w:val="none"/>
        </w:rPr>
        <w:t>资格要求</w:t>
      </w:r>
      <w:r>
        <w:tab/>
      </w:r>
      <w:r>
        <w:fldChar w:fldCharType="begin"/>
      </w:r>
      <w:r>
        <w:instrText xml:space="preserve"> PAGEREF _Toc11343 \h </w:instrText>
      </w:r>
      <w:r>
        <w:fldChar w:fldCharType="separate"/>
      </w:r>
      <w:r>
        <w:t>13</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_Toc32532 </w:instrText>
      </w:r>
      <w:r>
        <w:rPr>
          <w:rFonts w:hint="eastAsia" w:ascii="宋体" w:hAnsi="宋体" w:cs="宋体"/>
          <w:szCs w:val="21"/>
          <w:highlight w:val="none"/>
        </w:rPr>
        <w:fldChar w:fldCharType="separate"/>
      </w:r>
      <w:r>
        <w:rPr>
          <w:rFonts w:hint="eastAsia" w:ascii="宋体" w:hAnsi="宋体" w:eastAsia="宋体"/>
          <w:highlight w:val="none"/>
        </w:rPr>
        <w:t>1.5 费用承担</w:t>
      </w:r>
      <w:r>
        <w:tab/>
      </w:r>
      <w:r>
        <w:fldChar w:fldCharType="begin"/>
      </w:r>
      <w:r>
        <w:instrText xml:space="preserve"> PAGEREF _Toc32532 \h </w:instrText>
      </w:r>
      <w:r>
        <w:fldChar w:fldCharType="separate"/>
      </w:r>
      <w:r>
        <w:t>14</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_Toc29550 </w:instrText>
      </w:r>
      <w:r>
        <w:rPr>
          <w:rFonts w:hint="eastAsia" w:ascii="宋体" w:hAnsi="宋体" w:cs="宋体"/>
          <w:szCs w:val="21"/>
          <w:highlight w:val="none"/>
        </w:rPr>
        <w:fldChar w:fldCharType="separate"/>
      </w:r>
      <w:r>
        <w:rPr>
          <w:rFonts w:hint="eastAsia" w:ascii="宋体" w:hAnsi="宋体" w:eastAsia="宋体"/>
          <w:highlight w:val="none"/>
        </w:rPr>
        <w:t>1.6 保密</w:t>
      </w:r>
      <w:r>
        <w:tab/>
      </w:r>
      <w:r>
        <w:fldChar w:fldCharType="begin"/>
      </w:r>
      <w:r>
        <w:instrText xml:space="preserve"> PAGEREF _Toc29550 \h </w:instrText>
      </w:r>
      <w:r>
        <w:fldChar w:fldCharType="separate"/>
      </w:r>
      <w:r>
        <w:t>14</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_Toc17427 </w:instrText>
      </w:r>
      <w:r>
        <w:rPr>
          <w:rFonts w:hint="eastAsia" w:ascii="宋体" w:hAnsi="宋体" w:cs="宋体"/>
          <w:szCs w:val="21"/>
          <w:highlight w:val="none"/>
        </w:rPr>
        <w:fldChar w:fldCharType="separate"/>
      </w:r>
      <w:r>
        <w:rPr>
          <w:rFonts w:hint="eastAsia" w:ascii="宋体" w:hAnsi="宋体" w:eastAsia="宋体"/>
          <w:highlight w:val="none"/>
        </w:rPr>
        <w:t>1.7 语言文字</w:t>
      </w:r>
      <w:r>
        <w:tab/>
      </w:r>
      <w:r>
        <w:fldChar w:fldCharType="begin"/>
      </w:r>
      <w:r>
        <w:instrText xml:space="preserve"> PAGEREF _Toc17427 \h </w:instrText>
      </w:r>
      <w:r>
        <w:fldChar w:fldCharType="separate"/>
      </w:r>
      <w:r>
        <w:t>14</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_Toc11767 </w:instrText>
      </w:r>
      <w:r>
        <w:rPr>
          <w:rFonts w:hint="eastAsia" w:ascii="宋体" w:hAnsi="宋体" w:cs="宋体"/>
          <w:szCs w:val="21"/>
          <w:highlight w:val="none"/>
        </w:rPr>
        <w:fldChar w:fldCharType="separate"/>
      </w:r>
      <w:r>
        <w:rPr>
          <w:rFonts w:hint="eastAsia" w:ascii="宋体" w:hAnsi="宋体" w:eastAsia="宋体"/>
          <w:highlight w:val="none"/>
        </w:rPr>
        <w:t>1.8 计量单位</w:t>
      </w:r>
      <w:r>
        <w:tab/>
      </w:r>
      <w:r>
        <w:fldChar w:fldCharType="begin"/>
      </w:r>
      <w:r>
        <w:instrText xml:space="preserve"> PAGEREF _Toc11767 \h </w:instrText>
      </w:r>
      <w:r>
        <w:fldChar w:fldCharType="separate"/>
      </w:r>
      <w:r>
        <w:t>14</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_Toc16677 </w:instrText>
      </w:r>
      <w:r>
        <w:rPr>
          <w:rFonts w:hint="eastAsia" w:ascii="宋体" w:hAnsi="宋体" w:cs="宋体"/>
          <w:szCs w:val="21"/>
          <w:highlight w:val="none"/>
        </w:rPr>
        <w:fldChar w:fldCharType="separate"/>
      </w:r>
      <w:r>
        <w:rPr>
          <w:rFonts w:hint="eastAsia" w:ascii="宋体" w:hAnsi="宋体" w:eastAsia="宋体"/>
          <w:highlight w:val="none"/>
        </w:rPr>
        <w:t xml:space="preserve">2. </w:t>
      </w:r>
      <w:r>
        <w:rPr>
          <w:rFonts w:hint="eastAsia" w:ascii="宋体" w:hAnsi="宋体" w:eastAsia="宋体"/>
          <w:highlight w:val="none"/>
          <w:lang w:eastAsia="zh-CN"/>
        </w:rPr>
        <w:t>招标</w:t>
      </w:r>
      <w:r>
        <w:rPr>
          <w:rFonts w:hint="eastAsia" w:ascii="宋体" w:hAnsi="宋体" w:eastAsia="宋体"/>
          <w:highlight w:val="none"/>
        </w:rPr>
        <w:t>文件</w:t>
      </w:r>
      <w:r>
        <w:tab/>
      </w:r>
      <w:r>
        <w:fldChar w:fldCharType="begin"/>
      </w:r>
      <w:r>
        <w:instrText xml:space="preserve"> PAGEREF _Toc16677 \h </w:instrText>
      </w:r>
      <w:r>
        <w:fldChar w:fldCharType="separate"/>
      </w:r>
      <w:r>
        <w:t>14</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_Toc10395 </w:instrText>
      </w:r>
      <w:r>
        <w:rPr>
          <w:rFonts w:hint="eastAsia" w:ascii="宋体" w:hAnsi="宋体" w:cs="宋体"/>
          <w:szCs w:val="21"/>
          <w:highlight w:val="none"/>
        </w:rPr>
        <w:fldChar w:fldCharType="separate"/>
      </w:r>
      <w:r>
        <w:rPr>
          <w:rFonts w:hint="eastAsia" w:ascii="宋体" w:hAnsi="宋体" w:eastAsia="宋体"/>
          <w:highlight w:val="none"/>
        </w:rPr>
        <w:t xml:space="preserve">2.1 </w:t>
      </w:r>
      <w:r>
        <w:rPr>
          <w:rFonts w:hint="eastAsia" w:ascii="宋体" w:hAnsi="宋体" w:eastAsia="宋体"/>
          <w:highlight w:val="none"/>
          <w:lang w:eastAsia="zh-CN"/>
        </w:rPr>
        <w:t>招标</w:t>
      </w:r>
      <w:r>
        <w:rPr>
          <w:rFonts w:hint="eastAsia" w:ascii="宋体" w:hAnsi="宋体" w:eastAsia="宋体"/>
          <w:highlight w:val="none"/>
        </w:rPr>
        <w:t>文件的组成</w:t>
      </w:r>
      <w:r>
        <w:tab/>
      </w:r>
      <w:r>
        <w:fldChar w:fldCharType="begin"/>
      </w:r>
      <w:r>
        <w:instrText xml:space="preserve"> PAGEREF _Toc10395 \h </w:instrText>
      </w:r>
      <w:r>
        <w:fldChar w:fldCharType="separate"/>
      </w:r>
      <w:r>
        <w:t>14</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_Toc16279 </w:instrText>
      </w:r>
      <w:r>
        <w:rPr>
          <w:rFonts w:hint="eastAsia" w:ascii="宋体" w:hAnsi="宋体" w:cs="宋体"/>
          <w:szCs w:val="21"/>
          <w:highlight w:val="none"/>
        </w:rPr>
        <w:fldChar w:fldCharType="separate"/>
      </w:r>
      <w:r>
        <w:rPr>
          <w:rFonts w:hint="eastAsia" w:ascii="宋体" w:hAnsi="宋体" w:eastAsia="宋体"/>
          <w:highlight w:val="none"/>
        </w:rPr>
        <w:t xml:space="preserve">2.2 </w:t>
      </w:r>
      <w:r>
        <w:rPr>
          <w:rFonts w:hint="eastAsia" w:ascii="宋体" w:hAnsi="宋体" w:eastAsia="宋体"/>
          <w:highlight w:val="none"/>
          <w:lang w:eastAsia="zh-CN"/>
        </w:rPr>
        <w:t>招标</w:t>
      </w:r>
      <w:r>
        <w:rPr>
          <w:rFonts w:hint="eastAsia" w:ascii="宋体" w:hAnsi="宋体" w:eastAsia="宋体"/>
          <w:highlight w:val="none"/>
        </w:rPr>
        <w:t>文件的澄清</w:t>
      </w:r>
      <w:r>
        <w:tab/>
      </w:r>
      <w:r>
        <w:fldChar w:fldCharType="begin"/>
      </w:r>
      <w:r>
        <w:instrText xml:space="preserve"> PAGEREF _Toc16279 \h </w:instrText>
      </w:r>
      <w:r>
        <w:fldChar w:fldCharType="separate"/>
      </w:r>
      <w:r>
        <w:t>14</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_Toc698 </w:instrText>
      </w:r>
      <w:r>
        <w:rPr>
          <w:rFonts w:hint="eastAsia" w:ascii="宋体" w:hAnsi="宋体" w:cs="宋体"/>
          <w:szCs w:val="21"/>
          <w:highlight w:val="none"/>
        </w:rPr>
        <w:fldChar w:fldCharType="separate"/>
      </w:r>
      <w:r>
        <w:rPr>
          <w:rFonts w:hint="eastAsia" w:ascii="宋体" w:hAnsi="宋体" w:eastAsia="宋体"/>
          <w:highlight w:val="none"/>
        </w:rPr>
        <w:t xml:space="preserve">2.3 </w:t>
      </w:r>
      <w:r>
        <w:rPr>
          <w:rFonts w:hint="eastAsia" w:ascii="宋体" w:hAnsi="宋体" w:eastAsia="宋体"/>
          <w:highlight w:val="none"/>
          <w:lang w:eastAsia="zh-CN"/>
        </w:rPr>
        <w:t>招标</w:t>
      </w:r>
      <w:r>
        <w:rPr>
          <w:rFonts w:hint="eastAsia" w:ascii="宋体" w:hAnsi="宋体" w:eastAsia="宋体"/>
          <w:highlight w:val="none"/>
        </w:rPr>
        <w:t>文件的修改</w:t>
      </w:r>
      <w:r>
        <w:tab/>
      </w:r>
      <w:r>
        <w:fldChar w:fldCharType="begin"/>
      </w:r>
      <w:r>
        <w:instrText xml:space="preserve"> PAGEREF _Toc698 \h </w:instrText>
      </w:r>
      <w:r>
        <w:fldChar w:fldCharType="separate"/>
      </w:r>
      <w:r>
        <w:t>15</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_Toc4226 </w:instrText>
      </w:r>
      <w:r>
        <w:rPr>
          <w:rFonts w:hint="eastAsia" w:ascii="宋体" w:hAnsi="宋体" w:cs="宋体"/>
          <w:szCs w:val="21"/>
          <w:highlight w:val="none"/>
        </w:rPr>
        <w:fldChar w:fldCharType="separate"/>
      </w:r>
      <w:r>
        <w:rPr>
          <w:rFonts w:hint="eastAsia" w:ascii="宋体" w:hAnsi="宋体" w:eastAsia="宋体"/>
          <w:highlight w:val="none"/>
        </w:rPr>
        <w:t xml:space="preserve">2.4 </w:t>
      </w:r>
      <w:r>
        <w:rPr>
          <w:rFonts w:hint="eastAsia" w:ascii="宋体" w:hAnsi="宋体" w:eastAsia="宋体"/>
          <w:highlight w:val="none"/>
          <w:lang w:eastAsia="zh-CN"/>
        </w:rPr>
        <w:t>招标</w:t>
      </w:r>
      <w:r>
        <w:rPr>
          <w:rFonts w:hint="eastAsia" w:ascii="宋体" w:hAnsi="宋体" w:eastAsia="宋体"/>
          <w:highlight w:val="none"/>
        </w:rPr>
        <w:t>文件的异议</w:t>
      </w:r>
      <w:r>
        <w:tab/>
      </w:r>
      <w:r>
        <w:fldChar w:fldCharType="begin"/>
      </w:r>
      <w:r>
        <w:instrText xml:space="preserve"> PAGEREF _Toc4226 \h </w:instrText>
      </w:r>
      <w:r>
        <w:fldChar w:fldCharType="separate"/>
      </w:r>
      <w:r>
        <w:t>15</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_Toc21319 </w:instrText>
      </w:r>
      <w:r>
        <w:rPr>
          <w:rFonts w:hint="eastAsia" w:ascii="宋体" w:hAnsi="宋体" w:cs="宋体"/>
          <w:szCs w:val="21"/>
          <w:highlight w:val="none"/>
        </w:rPr>
        <w:fldChar w:fldCharType="separate"/>
      </w:r>
      <w:r>
        <w:rPr>
          <w:rFonts w:hint="eastAsia" w:ascii="宋体" w:hAnsi="宋体" w:eastAsia="宋体"/>
          <w:highlight w:val="none"/>
        </w:rPr>
        <w:t xml:space="preserve">3. </w:t>
      </w:r>
      <w:r>
        <w:rPr>
          <w:rFonts w:hint="eastAsia" w:ascii="宋体" w:hAnsi="宋体" w:eastAsia="宋体"/>
          <w:highlight w:val="none"/>
          <w:lang w:val="en-US" w:eastAsia="zh-CN"/>
        </w:rPr>
        <w:t>投标</w:t>
      </w:r>
      <w:r>
        <w:rPr>
          <w:rFonts w:hint="eastAsia" w:ascii="宋体" w:hAnsi="宋体" w:eastAsia="宋体"/>
          <w:highlight w:val="none"/>
        </w:rPr>
        <w:t>文件</w:t>
      </w:r>
      <w:r>
        <w:tab/>
      </w:r>
      <w:r>
        <w:fldChar w:fldCharType="begin"/>
      </w:r>
      <w:r>
        <w:instrText xml:space="preserve"> PAGEREF _Toc21319 \h </w:instrText>
      </w:r>
      <w:r>
        <w:fldChar w:fldCharType="separate"/>
      </w:r>
      <w:r>
        <w:t>15</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_Toc12684 </w:instrText>
      </w:r>
      <w:r>
        <w:rPr>
          <w:rFonts w:hint="eastAsia" w:ascii="宋体" w:hAnsi="宋体" w:cs="宋体"/>
          <w:szCs w:val="21"/>
          <w:highlight w:val="none"/>
        </w:rPr>
        <w:fldChar w:fldCharType="separate"/>
      </w:r>
      <w:r>
        <w:rPr>
          <w:rFonts w:hint="eastAsia" w:ascii="宋体" w:hAnsi="宋体" w:eastAsia="宋体"/>
          <w:highlight w:val="none"/>
        </w:rPr>
        <w:t xml:space="preserve">3.1 </w:t>
      </w:r>
      <w:r>
        <w:rPr>
          <w:rFonts w:hint="eastAsia" w:ascii="宋体" w:hAnsi="宋体" w:eastAsia="宋体"/>
          <w:highlight w:val="none"/>
          <w:lang w:eastAsia="zh-CN"/>
        </w:rPr>
        <w:t>投标文件</w:t>
      </w:r>
      <w:r>
        <w:rPr>
          <w:rFonts w:hint="eastAsia" w:ascii="宋体" w:hAnsi="宋体" w:eastAsia="宋体"/>
          <w:highlight w:val="none"/>
        </w:rPr>
        <w:t>的组成</w:t>
      </w:r>
      <w:r>
        <w:tab/>
      </w:r>
      <w:r>
        <w:fldChar w:fldCharType="begin"/>
      </w:r>
      <w:r>
        <w:instrText xml:space="preserve"> PAGEREF _Toc12684 \h </w:instrText>
      </w:r>
      <w:r>
        <w:fldChar w:fldCharType="separate"/>
      </w:r>
      <w:r>
        <w:t>15</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_Toc8747 </w:instrText>
      </w:r>
      <w:r>
        <w:rPr>
          <w:rFonts w:hint="eastAsia" w:ascii="宋体" w:hAnsi="宋体" w:cs="宋体"/>
          <w:szCs w:val="21"/>
          <w:highlight w:val="none"/>
        </w:rPr>
        <w:fldChar w:fldCharType="separate"/>
      </w:r>
      <w:r>
        <w:rPr>
          <w:rFonts w:hint="eastAsia"/>
          <w:highlight w:val="none"/>
        </w:rPr>
        <w:t xml:space="preserve">3.2 </w:t>
      </w:r>
      <w:r>
        <w:rPr>
          <w:rFonts w:hint="eastAsia"/>
          <w:highlight w:val="none"/>
          <w:lang w:val="en-US" w:eastAsia="zh-CN"/>
        </w:rPr>
        <w:t>投标</w:t>
      </w:r>
      <w:r>
        <w:rPr>
          <w:rFonts w:hint="eastAsia"/>
          <w:highlight w:val="none"/>
        </w:rPr>
        <w:t>报价</w:t>
      </w:r>
      <w:r>
        <w:tab/>
      </w:r>
      <w:r>
        <w:fldChar w:fldCharType="begin"/>
      </w:r>
      <w:r>
        <w:instrText xml:space="preserve"> PAGEREF _Toc8747 \h </w:instrText>
      </w:r>
      <w:r>
        <w:fldChar w:fldCharType="separate"/>
      </w:r>
      <w:r>
        <w:t>15</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_Toc28788 </w:instrText>
      </w:r>
      <w:r>
        <w:rPr>
          <w:rFonts w:hint="eastAsia" w:ascii="宋体" w:hAnsi="宋体" w:cs="宋体"/>
          <w:szCs w:val="21"/>
          <w:highlight w:val="none"/>
        </w:rPr>
        <w:fldChar w:fldCharType="separate"/>
      </w:r>
      <w:r>
        <w:rPr>
          <w:rFonts w:hint="eastAsia" w:ascii="宋体" w:hAnsi="宋体" w:eastAsia="宋体"/>
          <w:highlight w:val="none"/>
        </w:rPr>
        <w:t>3.</w:t>
      </w:r>
      <w:r>
        <w:rPr>
          <w:rFonts w:hint="eastAsia" w:ascii="宋体" w:hAnsi="宋体" w:eastAsia="宋体"/>
          <w:highlight w:val="none"/>
          <w:lang w:val="en-US" w:eastAsia="zh-CN"/>
        </w:rPr>
        <w:t>3</w:t>
      </w:r>
      <w:r>
        <w:rPr>
          <w:rFonts w:hint="eastAsia" w:ascii="宋体" w:hAnsi="宋体" w:eastAsia="宋体"/>
          <w:highlight w:val="none"/>
        </w:rPr>
        <w:t xml:space="preserve"> </w:t>
      </w:r>
      <w:r>
        <w:rPr>
          <w:rFonts w:hint="eastAsia" w:ascii="宋体" w:hAnsi="宋体" w:eastAsia="宋体"/>
          <w:highlight w:val="none"/>
          <w:lang w:eastAsia="zh-CN"/>
        </w:rPr>
        <w:t>投标文件</w:t>
      </w:r>
      <w:r>
        <w:rPr>
          <w:rFonts w:hint="eastAsia" w:ascii="宋体" w:hAnsi="宋体" w:eastAsia="宋体"/>
          <w:highlight w:val="none"/>
        </w:rPr>
        <w:t>有效期</w:t>
      </w:r>
      <w:r>
        <w:tab/>
      </w:r>
      <w:r>
        <w:fldChar w:fldCharType="begin"/>
      </w:r>
      <w:r>
        <w:instrText xml:space="preserve"> PAGEREF _Toc28788 \h </w:instrText>
      </w:r>
      <w:r>
        <w:fldChar w:fldCharType="separate"/>
      </w:r>
      <w:r>
        <w:t>16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_Toc7638 </w:instrText>
      </w:r>
      <w:r>
        <w:rPr>
          <w:rFonts w:hint="eastAsia" w:ascii="宋体" w:hAnsi="宋体" w:cs="宋体"/>
          <w:szCs w:val="21"/>
          <w:highlight w:val="none"/>
        </w:rPr>
        <w:fldChar w:fldCharType="separate"/>
      </w:r>
      <w:r>
        <w:rPr>
          <w:rFonts w:hint="eastAsia" w:ascii="宋体" w:hAnsi="宋体" w:eastAsia="宋体"/>
          <w:highlight w:val="none"/>
        </w:rPr>
        <w:t>3.</w:t>
      </w:r>
      <w:r>
        <w:rPr>
          <w:rFonts w:hint="eastAsia" w:ascii="宋体" w:hAnsi="宋体" w:eastAsia="宋体"/>
          <w:highlight w:val="none"/>
          <w:lang w:val="en-US" w:eastAsia="zh-CN"/>
        </w:rPr>
        <w:t>4</w:t>
      </w:r>
      <w:r>
        <w:rPr>
          <w:rFonts w:hint="eastAsia" w:ascii="宋体" w:hAnsi="宋体" w:eastAsia="宋体"/>
          <w:highlight w:val="none"/>
          <w:lang w:eastAsia="zh-CN"/>
        </w:rPr>
        <w:t>投标文件</w:t>
      </w:r>
      <w:r>
        <w:rPr>
          <w:rFonts w:hint="eastAsia" w:ascii="宋体" w:hAnsi="宋体" w:eastAsia="宋体"/>
          <w:highlight w:val="none"/>
        </w:rPr>
        <w:t>的编制</w:t>
      </w:r>
      <w:r>
        <w:tab/>
      </w:r>
      <w:r>
        <w:fldChar w:fldCharType="begin"/>
      </w:r>
      <w:r>
        <w:instrText xml:space="preserve"> PAGEREF _Toc7638 \h </w:instrText>
      </w:r>
      <w:r>
        <w:fldChar w:fldCharType="separate"/>
      </w:r>
      <w:r>
        <w:t>16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_Toc8939 </w:instrText>
      </w:r>
      <w:r>
        <w:rPr>
          <w:rFonts w:hint="eastAsia" w:ascii="宋体" w:hAnsi="宋体" w:cs="宋体"/>
          <w:szCs w:val="21"/>
          <w:highlight w:val="none"/>
        </w:rPr>
        <w:fldChar w:fldCharType="separate"/>
      </w:r>
      <w:r>
        <w:rPr>
          <w:rFonts w:hint="eastAsia" w:ascii="宋体" w:hAnsi="宋体" w:eastAsia="宋体"/>
          <w:highlight w:val="none"/>
        </w:rPr>
        <w:t xml:space="preserve">4. </w:t>
      </w:r>
      <w:r>
        <w:rPr>
          <w:rFonts w:hint="eastAsia" w:ascii="宋体" w:hAnsi="宋体" w:eastAsia="宋体"/>
          <w:highlight w:val="none"/>
          <w:lang w:eastAsia="zh-CN"/>
        </w:rPr>
        <w:t>投标</w:t>
      </w:r>
      <w:r>
        <w:tab/>
      </w:r>
      <w:r>
        <w:fldChar w:fldCharType="begin"/>
      </w:r>
      <w:r>
        <w:instrText xml:space="preserve"> PAGEREF _Toc8939 \h </w:instrText>
      </w:r>
      <w:r>
        <w:fldChar w:fldCharType="separate"/>
      </w:r>
      <w:r>
        <w:t>16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_Toc10798 </w:instrText>
      </w:r>
      <w:r>
        <w:rPr>
          <w:rFonts w:hint="eastAsia" w:ascii="宋体" w:hAnsi="宋体" w:cs="宋体"/>
          <w:szCs w:val="21"/>
          <w:highlight w:val="none"/>
        </w:rPr>
        <w:fldChar w:fldCharType="separate"/>
      </w:r>
      <w:r>
        <w:rPr>
          <w:rFonts w:hint="eastAsia" w:ascii="宋体" w:hAnsi="宋体" w:eastAsia="宋体"/>
          <w:highlight w:val="none"/>
        </w:rPr>
        <w:t xml:space="preserve">4.1 </w:t>
      </w:r>
      <w:r>
        <w:rPr>
          <w:rFonts w:hint="eastAsia" w:ascii="宋体" w:hAnsi="宋体" w:eastAsia="宋体"/>
          <w:highlight w:val="none"/>
          <w:lang w:eastAsia="zh-CN"/>
        </w:rPr>
        <w:t>投标文件</w:t>
      </w:r>
      <w:r>
        <w:rPr>
          <w:rFonts w:hint="eastAsia" w:ascii="宋体" w:hAnsi="宋体" w:eastAsia="宋体"/>
          <w:highlight w:val="none"/>
        </w:rPr>
        <w:t>的密封和标记</w:t>
      </w:r>
      <w:r>
        <w:tab/>
      </w:r>
      <w:r>
        <w:fldChar w:fldCharType="begin"/>
      </w:r>
      <w:r>
        <w:instrText xml:space="preserve"> PAGEREF _Toc10798 \h </w:instrText>
      </w:r>
      <w:r>
        <w:fldChar w:fldCharType="separate"/>
      </w:r>
      <w:r>
        <w:t>16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_Toc15336 </w:instrText>
      </w:r>
      <w:r>
        <w:rPr>
          <w:rFonts w:hint="eastAsia" w:ascii="宋体" w:hAnsi="宋体" w:cs="宋体"/>
          <w:szCs w:val="21"/>
          <w:highlight w:val="none"/>
        </w:rPr>
        <w:fldChar w:fldCharType="separate"/>
      </w:r>
      <w:r>
        <w:rPr>
          <w:rFonts w:hint="eastAsia" w:ascii="宋体" w:hAnsi="宋体" w:eastAsia="宋体"/>
          <w:highlight w:val="none"/>
        </w:rPr>
        <w:t xml:space="preserve">4.2 </w:t>
      </w:r>
      <w:r>
        <w:rPr>
          <w:rFonts w:hint="eastAsia" w:ascii="宋体" w:hAnsi="宋体" w:eastAsia="宋体"/>
          <w:highlight w:val="none"/>
          <w:lang w:eastAsia="zh-CN"/>
        </w:rPr>
        <w:t>投标文件</w:t>
      </w:r>
      <w:r>
        <w:rPr>
          <w:rFonts w:hint="eastAsia" w:ascii="宋体" w:hAnsi="宋体" w:eastAsia="宋体"/>
          <w:highlight w:val="none"/>
        </w:rPr>
        <w:t>的递交</w:t>
      </w:r>
      <w:r>
        <w:tab/>
      </w:r>
      <w:r>
        <w:fldChar w:fldCharType="begin"/>
      </w:r>
      <w:r>
        <w:instrText xml:space="preserve"> PAGEREF _Toc15336 \h </w:instrText>
      </w:r>
      <w:r>
        <w:fldChar w:fldCharType="separate"/>
      </w:r>
      <w:r>
        <w:t>16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_Toc32288 </w:instrText>
      </w:r>
      <w:r>
        <w:rPr>
          <w:rFonts w:hint="eastAsia" w:ascii="宋体" w:hAnsi="宋体" w:cs="宋体"/>
          <w:szCs w:val="21"/>
          <w:highlight w:val="none"/>
        </w:rPr>
        <w:fldChar w:fldCharType="separate"/>
      </w:r>
      <w:r>
        <w:rPr>
          <w:rFonts w:hint="eastAsia" w:ascii="宋体" w:hAnsi="宋体" w:eastAsia="宋体"/>
          <w:highlight w:val="none"/>
        </w:rPr>
        <w:t xml:space="preserve">4.3 </w:t>
      </w:r>
      <w:r>
        <w:rPr>
          <w:rFonts w:hint="eastAsia" w:ascii="宋体" w:hAnsi="宋体" w:eastAsia="宋体"/>
          <w:highlight w:val="none"/>
          <w:lang w:eastAsia="zh-CN"/>
        </w:rPr>
        <w:t>投标文件</w:t>
      </w:r>
      <w:r>
        <w:rPr>
          <w:rFonts w:hint="eastAsia" w:ascii="宋体" w:hAnsi="宋体" w:eastAsia="宋体"/>
          <w:highlight w:val="none"/>
        </w:rPr>
        <w:t>的修改与撤回</w:t>
      </w:r>
      <w:r>
        <w:tab/>
      </w:r>
      <w:r>
        <w:fldChar w:fldCharType="begin"/>
      </w:r>
      <w:r>
        <w:instrText xml:space="preserve"> PAGEREF _Toc32288 \h </w:instrText>
      </w:r>
      <w:r>
        <w:fldChar w:fldCharType="separate"/>
      </w:r>
      <w:r>
        <w:t>17</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_Toc2956 </w:instrText>
      </w:r>
      <w:r>
        <w:rPr>
          <w:rFonts w:hint="eastAsia" w:ascii="宋体" w:hAnsi="宋体" w:cs="宋体"/>
          <w:szCs w:val="21"/>
          <w:highlight w:val="none"/>
        </w:rPr>
        <w:fldChar w:fldCharType="separate"/>
      </w:r>
      <w:r>
        <w:rPr>
          <w:rFonts w:hint="eastAsia"/>
          <w:highlight w:val="none"/>
        </w:rPr>
        <w:t xml:space="preserve">4.4 </w:t>
      </w:r>
      <w:r>
        <w:rPr>
          <w:rFonts w:hint="eastAsia"/>
          <w:highlight w:val="none"/>
          <w:lang w:eastAsia="zh-CN"/>
        </w:rPr>
        <w:t>投标</w:t>
      </w:r>
      <w:r>
        <w:rPr>
          <w:rFonts w:hint="eastAsia"/>
          <w:highlight w:val="none"/>
        </w:rPr>
        <w:t>保证金</w:t>
      </w:r>
      <w:r>
        <w:tab/>
      </w:r>
      <w:r>
        <w:fldChar w:fldCharType="begin"/>
      </w:r>
      <w:r>
        <w:instrText xml:space="preserve"> PAGEREF _Toc2956 \h </w:instrText>
      </w:r>
      <w:r>
        <w:fldChar w:fldCharType="separate"/>
      </w:r>
      <w:r>
        <w:t>17</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_Toc8062 </w:instrText>
      </w:r>
      <w:r>
        <w:rPr>
          <w:rFonts w:hint="eastAsia" w:ascii="宋体" w:hAnsi="宋体" w:cs="宋体"/>
          <w:szCs w:val="21"/>
          <w:highlight w:val="none"/>
        </w:rPr>
        <w:fldChar w:fldCharType="separate"/>
      </w:r>
      <w:r>
        <w:rPr>
          <w:rFonts w:hint="eastAsia" w:ascii="宋体" w:hAnsi="宋体" w:eastAsia="宋体"/>
          <w:highlight w:val="none"/>
        </w:rPr>
        <w:t xml:space="preserve">5. </w:t>
      </w:r>
      <w:r>
        <w:rPr>
          <w:rFonts w:hint="eastAsia" w:ascii="宋体" w:hAnsi="宋体" w:eastAsia="宋体"/>
          <w:highlight w:val="none"/>
          <w:lang w:eastAsia="zh-CN"/>
        </w:rPr>
        <w:t>招标</w:t>
      </w:r>
      <w:r>
        <w:tab/>
      </w:r>
      <w:r>
        <w:fldChar w:fldCharType="begin"/>
      </w:r>
      <w:r>
        <w:instrText xml:space="preserve"> PAGEREF _Toc8062 \h </w:instrText>
      </w:r>
      <w:r>
        <w:fldChar w:fldCharType="separate"/>
      </w:r>
      <w:r>
        <w:t>18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_Toc17846 </w:instrText>
      </w:r>
      <w:r>
        <w:rPr>
          <w:rFonts w:hint="eastAsia" w:ascii="宋体" w:hAnsi="宋体" w:cs="宋体"/>
          <w:szCs w:val="21"/>
          <w:highlight w:val="none"/>
        </w:rPr>
        <w:fldChar w:fldCharType="separate"/>
      </w:r>
      <w:r>
        <w:rPr>
          <w:rFonts w:hint="eastAsia" w:ascii="宋体" w:hAnsi="宋体" w:eastAsia="宋体"/>
          <w:highlight w:val="none"/>
        </w:rPr>
        <w:t xml:space="preserve">5.1 </w:t>
      </w:r>
      <w:r>
        <w:rPr>
          <w:rFonts w:hint="eastAsia" w:ascii="宋体" w:hAnsi="宋体" w:eastAsia="宋体"/>
          <w:highlight w:val="none"/>
          <w:lang w:val="en-US" w:eastAsia="zh-CN"/>
        </w:rPr>
        <w:t>开标</w:t>
      </w:r>
      <w:r>
        <w:rPr>
          <w:rFonts w:hint="eastAsia" w:ascii="宋体" w:hAnsi="宋体" w:eastAsia="宋体"/>
          <w:highlight w:val="none"/>
        </w:rPr>
        <w:t>时间和地点</w:t>
      </w:r>
      <w:r>
        <w:tab/>
      </w:r>
      <w:r>
        <w:fldChar w:fldCharType="begin"/>
      </w:r>
      <w:r>
        <w:instrText xml:space="preserve"> PAGEREF _Toc17846 \h </w:instrText>
      </w:r>
      <w:r>
        <w:fldChar w:fldCharType="separate"/>
      </w:r>
      <w:r>
        <w:t>18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_Toc10453 </w:instrText>
      </w:r>
      <w:r>
        <w:rPr>
          <w:rFonts w:hint="eastAsia" w:ascii="宋体" w:hAnsi="宋体" w:cs="宋体"/>
          <w:szCs w:val="21"/>
          <w:highlight w:val="none"/>
        </w:rPr>
        <w:fldChar w:fldCharType="separate"/>
      </w:r>
      <w:r>
        <w:rPr>
          <w:rFonts w:hint="eastAsia" w:ascii="宋体" w:hAnsi="宋体" w:eastAsia="宋体"/>
          <w:highlight w:val="none"/>
        </w:rPr>
        <w:t xml:space="preserve">5.2 </w:t>
      </w:r>
      <w:r>
        <w:rPr>
          <w:rFonts w:hint="eastAsia" w:ascii="宋体" w:hAnsi="宋体" w:eastAsia="宋体"/>
          <w:highlight w:val="none"/>
          <w:lang w:val="en-US" w:eastAsia="zh-CN"/>
        </w:rPr>
        <w:t>开标</w:t>
      </w:r>
      <w:r>
        <w:rPr>
          <w:rFonts w:hint="eastAsia" w:ascii="宋体" w:hAnsi="宋体" w:eastAsia="宋体"/>
          <w:highlight w:val="none"/>
        </w:rPr>
        <w:t>程序</w:t>
      </w:r>
      <w:r>
        <w:tab/>
      </w:r>
      <w:r>
        <w:fldChar w:fldCharType="begin"/>
      </w:r>
      <w:r>
        <w:instrText xml:space="preserve"> PAGEREF _Toc10453 \h </w:instrText>
      </w:r>
      <w:r>
        <w:fldChar w:fldCharType="separate"/>
      </w:r>
      <w:r>
        <w:t>18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_Toc19030 </w:instrText>
      </w:r>
      <w:r>
        <w:rPr>
          <w:rFonts w:hint="eastAsia" w:ascii="宋体" w:hAnsi="宋体" w:cs="宋体"/>
          <w:szCs w:val="21"/>
          <w:highlight w:val="none"/>
        </w:rPr>
        <w:fldChar w:fldCharType="separate"/>
      </w:r>
      <w:r>
        <w:rPr>
          <w:rFonts w:hint="eastAsia" w:ascii="宋体" w:hAnsi="宋体" w:eastAsia="宋体"/>
          <w:highlight w:val="none"/>
        </w:rPr>
        <w:t>6. 评审</w:t>
      </w:r>
      <w:r>
        <w:tab/>
      </w:r>
      <w:r>
        <w:fldChar w:fldCharType="begin"/>
      </w:r>
      <w:r>
        <w:instrText xml:space="preserve"> PAGEREF _Toc19030 \h </w:instrText>
      </w:r>
      <w:r>
        <w:fldChar w:fldCharType="separate"/>
      </w:r>
      <w:r>
        <w:t>18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_Toc24738 </w:instrText>
      </w:r>
      <w:r>
        <w:rPr>
          <w:rFonts w:hint="eastAsia" w:ascii="宋体" w:hAnsi="宋体" w:cs="宋体"/>
          <w:szCs w:val="21"/>
          <w:highlight w:val="none"/>
        </w:rPr>
        <w:fldChar w:fldCharType="separate"/>
      </w:r>
      <w:r>
        <w:rPr>
          <w:rFonts w:hint="eastAsia" w:ascii="宋体" w:hAnsi="宋体" w:eastAsia="宋体"/>
          <w:highlight w:val="none"/>
        </w:rPr>
        <w:t xml:space="preserve">6.1 </w:t>
      </w:r>
      <w:r>
        <w:rPr>
          <w:rFonts w:hint="eastAsia" w:ascii="宋体" w:hAnsi="宋体" w:eastAsia="宋体"/>
          <w:highlight w:val="none"/>
          <w:lang w:eastAsia="zh-CN"/>
        </w:rPr>
        <w:t>评标委员会</w:t>
      </w:r>
      <w:r>
        <w:tab/>
      </w:r>
      <w:r>
        <w:fldChar w:fldCharType="begin"/>
      </w:r>
      <w:r>
        <w:instrText xml:space="preserve"> PAGEREF _Toc24738 \h </w:instrText>
      </w:r>
      <w:r>
        <w:fldChar w:fldCharType="separate"/>
      </w:r>
      <w:r>
        <w:t>18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_Toc23295 </w:instrText>
      </w:r>
      <w:r>
        <w:rPr>
          <w:rFonts w:hint="eastAsia" w:ascii="宋体" w:hAnsi="宋体" w:cs="宋体"/>
          <w:szCs w:val="21"/>
          <w:highlight w:val="none"/>
        </w:rPr>
        <w:fldChar w:fldCharType="separate"/>
      </w:r>
      <w:r>
        <w:rPr>
          <w:rFonts w:hint="eastAsia" w:ascii="宋体" w:hAnsi="宋体" w:eastAsia="宋体"/>
          <w:highlight w:val="none"/>
        </w:rPr>
        <w:t>6.2 评审原则</w:t>
      </w:r>
      <w:r>
        <w:tab/>
      </w:r>
      <w:r>
        <w:fldChar w:fldCharType="begin"/>
      </w:r>
      <w:r>
        <w:instrText xml:space="preserve"> PAGEREF _Toc23295 \h </w:instrText>
      </w:r>
      <w:r>
        <w:fldChar w:fldCharType="separate"/>
      </w:r>
      <w:r>
        <w:t>18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_Toc27414 </w:instrText>
      </w:r>
      <w:r>
        <w:rPr>
          <w:rFonts w:hint="eastAsia" w:ascii="宋体" w:hAnsi="宋体" w:cs="宋体"/>
          <w:szCs w:val="21"/>
          <w:highlight w:val="none"/>
        </w:rPr>
        <w:fldChar w:fldCharType="separate"/>
      </w:r>
      <w:r>
        <w:rPr>
          <w:rFonts w:hint="eastAsia" w:ascii="宋体" w:hAnsi="宋体" w:eastAsia="宋体"/>
          <w:highlight w:val="none"/>
        </w:rPr>
        <w:t>6.3 评审</w:t>
      </w:r>
      <w:r>
        <w:tab/>
      </w:r>
      <w:r>
        <w:fldChar w:fldCharType="begin"/>
      </w:r>
      <w:r>
        <w:instrText xml:space="preserve"> PAGEREF _Toc27414 \h </w:instrText>
      </w:r>
      <w:r>
        <w:fldChar w:fldCharType="separate"/>
      </w:r>
      <w:r>
        <w:t>18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_Toc22652 </w:instrText>
      </w:r>
      <w:r>
        <w:rPr>
          <w:rFonts w:hint="eastAsia" w:ascii="宋体" w:hAnsi="宋体" w:cs="宋体"/>
          <w:szCs w:val="21"/>
          <w:highlight w:val="none"/>
        </w:rPr>
        <w:fldChar w:fldCharType="separate"/>
      </w:r>
      <w:r>
        <w:rPr>
          <w:rFonts w:hint="eastAsia" w:ascii="宋体" w:hAnsi="宋体" w:eastAsia="宋体"/>
          <w:highlight w:val="none"/>
        </w:rPr>
        <w:t>7. 合同授予</w:t>
      </w:r>
      <w:r>
        <w:tab/>
      </w:r>
      <w:r>
        <w:fldChar w:fldCharType="begin"/>
      </w:r>
      <w:r>
        <w:instrText xml:space="preserve"> PAGEREF _Toc22652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_Toc29254 </w:instrText>
      </w:r>
      <w:r>
        <w:rPr>
          <w:rFonts w:hint="eastAsia" w:ascii="宋体" w:hAnsi="宋体" w:cs="宋体"/>
          <w:szCs w:val="21"/>
          <w:highlight w:val="none"/>
        </w:rPr>
        <w:fldChar w:fldCharType="separate"/>
      </w:r>
      <w:r>
        <w:rPr>
          <w:rFonts w:hint="eastAsia" w:ascii="宋体" w:hAnsi="宋体" w:eastAsia="宋体"/>
          <w:highlight w:val="none"/>
        </w:rPr>
        <w:t>7.1 确定</w:t>
      </w:r>
      <w:r>
        <w:rPr>
          <w:rFonts w:hint="eastAsia" w:ascii="宋体" w:hAnsi="宋体" w:eastAsia="宋体"/>
          <w:highlight w:val="none"/>
          <w:lang w:val="en-US" w:eastAsia="zh-CN"/>
        </w:rPr>
        <w:t>服务</w:t>
      </w:r>
      <w:r>
        <w:rPr>
          <w:rFonts w:hint="eastAsia" w:ascii="宋体" w:hAnsi="宋体" w:eastAsia="宋体"/>
          <w:highlight w:val="none"/>
        </w:rPr>
        <w:t>商方式</w:t>
      </w:r>
      <w:r>
        <w:tab/>
      </w:r>
      <w:r>
        <w:fldChar w:fldCharType="begin"/>
      </w:r>
      <w:r>
        <w:instrText xml:space="preserve"> PAGEREF _Toc29254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_Toc20914 </w:instrText>
      </w:r>
      <w:r>
        <w:rPr>
          <w:rFonts w:hint="eastAsia" w:ascii="宋体" w:hAnsi="宋体" w:cs="宋体"/>
          <w:szCs w:val="21"/>
          <w:highlight w:val="none"/>
        </w:rPr>
        <w:fldChar w:fldCharType="separate"/>
      </w:r>
      <w:r>
        <w:rPr>
          <w:rFonts w:hint="eastAsia" w:ascii="宋体" w:hAnsi="宋体" w:eastAsia="宋体"/>
          <w:highlight w:val="none"/>
        </w:rPr>
        <w:t xml:space="preserve">7.2 </w:t>
      </w:r>
      <w:r>
        <w:rPr>
          <w:rFonts w:hint="eastAsia" w:ascii="宋体" w:hAnsi="宋体" w:eastAsia="宋体"/>
          <w:highlight w:val="none"/>
          <w:lang w:val="en-US" w:eastAsia="zh-CN"/>
        </w:rPr>
        <w:t>服务</w:t>
      </w:r>
      <w:r>
        <w:rPr>
          <w:rFonts w:hint="eastAsia" w:ascii="宋体" w:hAnsi="宋体" w:eastAsia="宋体"/>
          <w:highlight w:val="none"/>
        </w:rPr>
        <w:t>商库及候选人公示</w:t>
      </w:r>
      <w:r>
        <w:tab/>
      </w:r>
      <w:r>
        <w:fldChar w:fldCharType="begin"/>
      </w:r>
      <w:r>
        <w:instrText xml:space="preserve"> PAGEREF _Toc20914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_Toc32410 </w:instrText>
      </w:r>
      <w:r>
        <w:rPr>
          <w:rFonts w:hint="eastAsia" w:ascii="宋体" w:hAnsi="宋体" w:cs="宋体"/>
          <w:szCs w:val="21"/>
          <w:highlight w:val="none"/>
        </w:rPr>
        <w:fldChar w:fldCharType="separate"/>
      </w:r>
      <w:r>
        <w:rPr>
          <w:rFonts w:hint="eastAsia" w:ascii="宋体" w:hAnsi="宋体" w:eastAsia="宋体"/>
          <w:highlight w:val="none"/>
        </w:rPr>
        <w:t xml:space="preserve">7.3 </w:t>
      </w:r>
      <w:r>
        <w:rPr>
          <w:rFonts w:hint="eastAsia" w:ascii="宋体" w:hAnsi="宋体" w:eastAsia="宋体"/>
          <w:highlight w:val="none"/>
          <w:lang w:eastAsia="zh-CN"/>
        </w:rPr>
        <w:t>招标</w:t>
      </w:r>
      <w:r>
        <w:rPr>
          <w:rFonts w:hint="eastAsia" w:ascii="宋体" w:hAnsi="宋体" w:eastAsia="宋体"/>
          <w:highlight w:val="none"/>
        </w:rPr>
        <w:t>结果异议</w:t>
      </w:r>
      <w:r>
        <w:tab/>
      </w:r>
      <w:r>
        <w:fldChar w:fldCharType="begin"/>
      </w:r>
      <w:r>
        <w:instrText xml:space="preserve"> PAGEREF _Toc32410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_Toc1992 </w:instrText>
      </w:r>
      <w:r>
        <w:rPr>
          <w:rFonts w:hint="eastAsia" w:ascii="宋体" w:hAnsi="宋体" w:cs="宋体"/>
          <w:szCs w:val="21"/>
          <w:highlight w:val="none"/>
        </w:rPr>
        <w:fldChar w:fldCharType="separate"/>
      </w:r>
      <w:r>
        <w:rPr>
          <w:rFonts w:hint="eastAsia" w:ascii="宋体" w:hAnsi="宋体" w:eastAsia="宋体"/>
          <w:highlight w:val="none"/>
        </w:rPr>
        <w:t>7.4</w:t>
      </w:r>
      <w:r>
        <w:rPr>
          <w:rFonts w:hint="eastAsia" w:ascii="宋体" w:hAnsi="宋体" w:eastAsia="宋体"/>
          <w:highlight w:val="none"/>
          <w:lang w:val="en-US" w:eastAsia="zh-CN"/>
        </w:rPr>
        <w:t xml:space="preserve"> 服务</w:t>
      </w:r>
      <w:r>
        <w:rPr>
          <w:rFonts w:hint="eastAsia" w:ascii="宋体" w:hAnsi="宋体" w:eastAsia="宋体"/>
          <w:highlight w:val="none"/>
        </w:rPr>
        <w:t>商候选人履约能力审查</w:t>
      </w:r>
      <w:r>
        <w:tab/>
      </w:r>
      <w:r>
        <w:fldChar w:fldCharType="begin"/>
      </w:r>
      <w:r>
        <w:instrText xml:space="preserve"> PAGEREF _Toc1992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_Toc10298 </w:instrText>
      </w:r>
      <w:r>
        <w:rPr>
          <w:rFonts w:hint="eastAsia" w:ascii="宋体" w:hAnsi="宋体" w:cs="宋体"/>
          <w:szCs w:val="21"/>
          <w:highlight w:val="none"/>
        </w:rPr>
        <w:fldChar w:fldCharType="separate"/>
      </w:r>
      <w:r>
        <w:rPr>
          <w:rFonts w:hint="eastAsia" w:ascii="宋体" w:hAnsi="宋体" w:eastAsia="宋体"/>
          <w:highlight w:val="none"/>
        </w:rPr>
        <w:t>7.5确认通知</w:t>
      </w:r>
      <w:r>
        <w:tab/>
      </w:r>
      <w:r>
        <w:fldChar w:fldCharType="begin"/>
      </w:r>
      <w:r>
        <w:instrText xml:space="preserve"> PAGEREF _Toc10298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_Toc4068 </w:instrText>
      </w:r>
      <w:r>
        <w:rPr>
          <w:rFonts w:hint="eastAsia" w:ascii="宋体" w:hAnsi="宋体" w:cs="宋体"/>
          <w:szCs w:val="21"/>
          <w:highlight w:val="none"/>
        </w:rPr>
        <w:fldChar w:fldCharType="separate"/>
      </w:r>
      <w:r>
        <w:rPr>
          <w:rFonts w:hint="eastAsia" w:ascii="宋体" w:hAnsi="宋体" w:eastAsia="宋体"/>
          <w:highlight w:val="none"/>
        </w:rPr>
        <w:t>7.6 签订合同</w:t>
      </w:r>
      <w:r>
        <w:tab/>
      </w:r>
      <w:r>
        <w:fldChar w:fldCharType="begin"/>
      </w:r>
      <w:r>
        <w:instrText xml:space="preserve"> PAGEREF _Toc4068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_Toc15206 </w:instrText>
      </w:r>
      <w:r>
        <w:rPr>
          <w:rFonts w:hint="eastAsia" w:ascii="宋体" w:hAnsi="宋体" w:cs="宋体"/>
          <w:szCs w:val="21"/>
          <w:highlight w:val="none"/>
        </w:rPr>
        <w:fldChar w:fldCharType="separate"/>
      </w:r>
      <w:r>
        <w:rPr>
          <w:rFonts w:hint="eastAsia" w:ascii="宋体" w:hAnsi="宋体" w:eastAsia="宋体"/>
          <w:highlight w:val="none"/>
        </w:rPr>
        <w:t>8.守则和监督</w:t>
      </w:r>
      <w:r>
        <w:tab/>
      </w:r>
      <w:r>
        <w:fldChar w:fldCharType="begin"/>
      </w:r>
      <w:r>
        <w:instrText xml:space="preserve"> PAGEREF _Toc15206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_Toc9078 </w:instrText>
      </w:r>
      <w:r>
        <w:rPr>
          <w:rFonts w:hint="eastAsia" w:ascii="宋体" w:hAnsi="宋体" w:cs="宋体"/>
          <w:szCs w:val="21"/>
          <w:highlight w:val="none"/>
        </w:rPr>
        <w:fldChar w:fldCharType="separate"/>
      </w:r>
      <w:r>
        <w:rPr>
          <w:rFonts w:hint="eastAsia" w:ascii="宋体" w:hAnsi="宋体" w:eastAsia="宋体"/>
          <w:highlight w:val="none"/>
        </w:rPr>
        <w:t>8.1 对</w:t>
      </w:r>
      <w:r>
        <w:rPr>
          <w:rFonts w:hint="eastAsia" w:ascii="宋体" w:hAnsi="宋体" w:eastAsia="宋体"/>
          <w:highlight w:val="none"/>
          <w:lang w:eastAsia="zh-CN"/>
        </w:rPr>
        <w:t>招标人</w:t>
      </w:r>
      <w:r>
        <w:rPr>
          <w:rFonts w:hint="eastAsia" w:ascii="宋体" w:hAnsi="宋体" w:eastAsia="宋体"/>
          <w:highlight w:val="none"/>
        </w:rPr>
        <w:t>的要求</w:t>
      </w:r>
      <w:r>
        <w:tab/>
      </w:r>
      <w:r>
        <w:fldChar w:fldCharType="begin"/>
      </w:r>
      <w:r>
        <w:instrText xml:space="preserve"> PAGEREF _Toc9078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_Toc9266 </w:instrText>
      </w:r>
      <w:r>
        <w:rPr>
          <w:rFonts w:hint="eastAsia" w:ascii="宋体" w:hAnsi="宋体" w:cs="宋体"/>
          <w:szCs w:val="21"/>
          <w:highlight w:val="none"/>
        </w:rPr>
        <w:fldChar w:fldCharType="separate"/>
      </w:r>
      <w:r>
        <w:rPr>
          <w:rFonts w:hint="eastAsia" w:ascii="宋体" w:hAnsi="宋体" w:eastAsia="宋体"/>
          <w:highlight w:val="none"/>
        </w:rPr>
        <w:t>8.2 对</w:t>
      </w:r>
      <w:r>
        <w:rPr>
          <w:rFonts w:hint="eastAsia" w:ascii="宋体" w:hAnsi="宋体" w:eastAsia="宋体"/>
          <w:highlight w:val="none"/>
          <w:lang w:eastAsia="zh-CN"/>
        </w:rPr>
        <w:t>投标人</w:t>
      </w:r>
      <w:r>
        <w:rPr>
          <w:rFonts w:hint="eastAsia" w:ascii="宋体" w:hAnsi="宋体" w:eastAsia="宋体"/>
          <w:highlight w:val="none"/>
        </w:rPr>
        <w:t>的要求</w:t>
      </w:r>
      <w:r>
        <w:tab/>
      </w:r>
      <w:r>
        <w:fldChar w:fldCharType="begin"/>
      </w:r>
      <w:r>
        <w:instrText xml:space="preserve"> PAGEREF _Toc9266 \h </w:instrText>
      </w:r>
      <w:r>
        <w:fldChar w:fldCharType="separate"/>
      </w:r>
      <w:r>
        <w:t>19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_Toc31991 </w:instrText>
      </w:r>
      <w:r>
        <w:rPr>
          <w:rFonts w:hint="eastAsia" w:ascii="宋体" w:hAnsi="宋体" w:cs="宋体"/>
          <w:szCs w:val="21"/>
          <w:highlight w:val="none"/>
        </w:rPr>
        <w:fldChar w:fldCharType="separate"/>
      </w:r>
      <w:r>
        <w:rPr>
          <w:rFonts w:hint="eastAsia" w:ascii="宋体" w:hAnsi="宋体" w:eastAsia="宋体"/>
          <w:highlight w:val="none"/>
        </w:rPr>
        <w:t>8.3 对</w:t>
      </w:r>
      <w:r>
        <w:rPr>
          <w:rFonts w:hint="eastAsia" w:ascii="宋体" w:hAnsi="宋体" w:eastAsia="宋体"/>
          <w:highlight w:val="none"/>
          <w:lang w:eastAsia="zh-CN"/>
        </w:rPr>
        <w:t>评标委员会</w:t>
      </w:r>
      <w:r>
        <w:rPr>
          <w:rFonts w:hint="eastAsia" w:ascii="宋体" w:hAnsi="宋体" w:eastAsia="宋体"/>
          <w:highlight w:val="none"/>
        </w:rPr>
        <w:t>成员的要求</w:t>
      </w:r>
      <w:r>
        <w:tab/>
      </w:r>
      <w:r>
        <w:fldChar w:fldCharType="begin"/>
      </w:r>
      <w:r>
        <w:instrText xml:space="preserve"> PAGEREF _Toc31991 \h </w:instrText>
      </w:r>
      <w:r>
        <w:fldChar w:fldCharType="separate"/>
      </w:r>
      <w:r>
        <w:t>20</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_Toc24682 </w:instrText>
      </w:r>
      <w:r>
        <w:rPr>
          <w:rFonts w:hint="eastAsia" w:ascii="宋体" w:hAnsi="宋体" w:cs="宋体"/>
          <w:szCs w:val="21"/>
          <w:highlight w:val="none"/>
        </w:rPr>
        <w:fldChar w:fldCharType="separate"/>
      </w:r>
      <w:r>
        <w:rPr>
          <w:rFonts w:hint="eastAsia" w:ascii="宋体" w:hAnsi="宋体" w:eastAsia="宋体"/>
          <w:highlight w:val="none"/>
        </w:rPr>
        <w:t>8.4 对与评审活动有关的工作人员的要求</w:t>
      </w:r>
      <w:r>
        <w:tab/>
      </w:r>
      <w:r>
        <w:fldChar w:fldCharType="begin"/>
      </w:r>
      <w:r>
        <w:instrText xml:space="preserve"> PAGEREF _Toc24682 \h </w:instrText>
      </w:r>
      <w:r>
        <w:fldChar w:fldCharType="separate"/>
      </w:r>
      <w:r>
        <w:t>20</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_Toc17558 </w:instrText>
      </w:r>
      <w:r>
        <w:rPr>
          <w:rFonts w:hint="eastAsia" w:ascii="宋体" w:hAnsi="宋体" w:cs="宋体"/>
          <w:szCs w:val="21"/>
          <w:highlight w:val="none"/>
        </w:rPr>
        <w:fldChar w:fldCharType="separate"/>
      </w:r>
      <w:r>
        <w:rPr>
          <w:rFonts w:hint="eastAsia" w:ascii="宋体" w:hAnsi="宋体" w:eastAsia="宋体"/>
          <w:highlight w:val="none"/>
        </w:rPr>
        <w:t>8.5 投诉</w:t>
      </w:r>
      <w:r>
        <w:tab/>
      </w:r>
      <w:r>
        <w:fldChar w:fldCharType="begin"/>
      </w:r>
      <w:r>
        <w:instrText xml:space="preserve"> PAGEREF _Toc17558 \h </w:instrText>
      </w:r>
      <w:r>
        <w:fldChar w:fldCharType="separate"/>
      </w:r>
      <w:r>
        <w:t>20</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_Toc9143 </w:instrText>
      </w:r>
      <w:r>
        <w:rPr>
          <w:rFonts w:hint="eastAsia" w:ascii="宋体" w:hAnsi="宋体" w:cs="宋体"/>
          <w:szCs w:val="21"/>
          <w:highlight w:val="none"/>
        </w:rPr>
        <w:fldChar w:fldCharType="separate"/>
      </w:r>
      <w:r>
        <w:rPr>
          <w:rFonts w:hint="eastAsia"/>
          <w:highlight w:val="none"/>
        </w:rPr>
        <w:t>附件一：</w:t>
      </w:r>
      <w:r>
        <w:rPr>
          <w:rFonts w:hint="eastAsia"/>
          <w:highlight w:val="none"/>
          <w:lang w:val="en-US" w:eastAsia="zh-CN"/>
        </w:rPr>
        <w:t>开标</w:t>
      </w:r>
      <w:r>
        <w:rPr>
          <w:rFonts w:hint="eastAsia"/>
          <w:highlight w:val="none"/>
        </w:rPr>
        <w:t>记录表</w:t>
      </w:r>
      <w:r>
        <w:tab/>
      </w:r>
      <w:r>
        <w:fldChar w:fldCharType="begin"/>
      </w:r>
      <w:r>
        <w:instrText xml:space="preserve"> PAGEREF _Toc9143 \h </w:instrText>
      </w:r>
      <w:r>
        <w:fldChar w:fldCharType="separate"/>
      </w:r>
      <w:r>
        <w:t>20</w:t>
      </w:r>
      <w:r>
        <w:fldChar w:fldCharType="end"/>
      </w:r>
      <w:r>
        <w:rPr>
          <w:rFonts w:hint="eastAsia" w:ascii="宋体" w:hAnsi="宋体" w:cs="宋体"/>
          <w:color w:val="auto"/>
          <w:szCs w:val="21"/>
          <w:highlight w:val="none"/>
        </w:rPr>
        <w:fldChar w:fldCharType="end"/>
      </w:r>
    </w:p>
    <w:p>
      <w:pPr>
        <w:pStyle w:val="28"/>
        <w:tabs>
          <w:tab w:val="right" w:leader="dot" w:pos="8504"/>
          <w:tab w:val="clear" w:pos="567"/>
          <w:tab w:val="clear" w:pos="709"/>
          <w:tab w:val="clear" w:pos="8505"/>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_Toc32216 </w:instrText>
      </w:r>
      <w:r>
        <w:rPr>
          <w:rFonts w:hint="eastAsia" w:ascii="宋体" w:hAnsi="宋体" w:cs="宋体"/>
          <w:szCs w:val="21"/>
          <w:highlight w:val="none"/>
        </w:rPr>
        <w:fldChar w:fldCharType="separate"/>
      </w:r>
      <w:r>
        <w:rPr>
          <w:rFonts w:hint="eastAsia"/>
          <w:highlight w:val="none"/>
        </w:rPr>
        <w:t>第三章 评</w:t>
      </w:r>
      <w:r>
        <w:rPr>
          <w:rFonts w:hint="eastAsia"/>
          <w:highlight w:val="none"/>
          <w:lang w:val="en-US" w:eastAsia="zh-CN"/>
        </w:rPr>
        <w:t>审</w:t>
      </w:r>
      <w:r>
        <w:rPr>
          <w:rFonts w:hint="eastAsia"/>
          <w:highlight w:val="none"/>
        </w:rPr>
        <w:t>办法（综合评估法）</w:t>
      </w:r>
      <w:r>
        <w:tab/>
      </w:r>
      <w:r>
        <w:fldChar w:fldCharType="begin"/>
      </w:r>
      <w:r>
        <w:instrText xml:space="preserve"> PAGEREF _Toc32216 \h </w:instrText>
      </w:r>
      <w:r>
        <w:fldChar w:fldCharType="separate"/>
      </w:r>
      <w:r>
        <w:t>22</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_Toc31129 </w:instrText>
      </w:r>
      <w:r>
        <w:rPr>
          <w:rFonts w:hint="eastAsia" w:ascii="宋体" w:hAnsi="宋体" w:cs="宋体"/>
          <w:szCs w:val="21"/>
          <w:highlight w:val="none"/>
        </w:rPr>
        <w:fldChar w:fldCharType="separate"/>
      </w:r>
      <w:r>
        <w:rPr>
          <w:rFonts w:hint="eastAsia"/>
          <w:highlight w:val="none"/>
        </w:rPr>
        <w:t>1. 评审方法：综合评估法（适用于所有标段）</w:t>
      </w:r>
      <w:r>
        <w:tab/>
      </w:r>
      <w:r>
        <w:fldChar w:fldCharType="begin"/>
      </w:r>
      <w:r>
        <w:instrText xml:space="preserve"> PAGEREF _Toc31129 \h </w:instrText>
      </w:r>
      <w:r>
        <w:fldChar w:fldCharType="separate"/>
      </w:r>
      <w:r>
        <w:t>22</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_Toc21980 </w:instrText>
      </w:r>
      <w:r>
        <w:rPr>
          <w:rFonts w:hint="eastAsia" w:ascii="宋体" w:hAnsi="宋体" w:cs="宋体"/>
          <w:szCs w:val="21"/>
          <w:highlight w:val="none"/>
        </w:rPr>
        <w:fldChar w:fldCharType="separate"/>
      </w:r>
      <w:r>
        <w:rPr>
          <w:highlight w:val="none"/>
        </w:rPr>
        <w:t>2. 评审标准</w:t>
      </w:r>
      <w:r>
        <w:tab/>
      </w:r>
      <w:r>
        <w:fldChar w:fldCharType="begin"/>
      </w:r>
      <w:r>
        <w:instrText xml:space="preserve"> PAGEREF _Toc21980 \h </w:instrText>
      </w:r>
      <w:r>
        <w:fldChar w:fldCharType="separate"/>
      </w:r>
      <w:r>
        <w:t>22</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_Toc18605 </w:instrText>
      </w:r>
      <w:r>
        <w:rPr>
          <w:rFonts w:hint="eastAsia" w:ascii="宋体" w:hAnsi="宋体" w:cs="宋体"/>
          <w:szCs w:val="21"/>
          <w:highlight w:val="none"/>
        </w:rPr>
        <w:fldChar w:fldCharType="separate"/>
      </w:r>
      <w:r>
        <w:rPr>
          <w:rFonts w:hint="eastAsia"/>
          <w:highlight w:val="none"/>
        </w:rPr>
        <w:t>3. 评</w:t>
      </w:r>
      <w:r>
        <w:rPr>
          <w:rFonts w:hint="eastAsia"/>
          <w:highlight w:val="none"/>
          <w:lang w:val="en-US" w:eastAsia="zh-CN"/>
        </w:rPr>
        <w:t>审</w:t>
      </w:r>
      <w:r>
        <w:rPr>
          <w:rFonts w:hint="eastAsia"/>
          <w:highlight w:val="none"/>
        </w:rPr>
        <w:t>程序</w:t>
      </w:r>
      <w:r>
        <w:tab/>
      </w:r>
      <w:r>
        <w:fldChar w:fldCharType="begin"/>
      </w:r>
      <w:r>
        <w:instrText xml:space="preserve"> PAGEREF _Toc18605 \h </w:instrText>
      </w:r>
      <w:r>
        <w:fldChar w:fldCharType="separate"/>
      </w:r>
      <w:r>
        <w:t>22</w:t>
      </w:r>
      <w:r>
        <w:fldChar w:fldCharType="end"/>
      </w:r>
      <w:r>
        <w:rPr>
          <w:rFonts w:hint="eastAsia" w:ascii="宋体" w:hAnsi="宋体" w:cs="宋体"/>
          <w:color w:val="auto"/>
          <w:szCs w:val="21"/>
          <w:highlight w:val="none"/>
        </w:rPr>
        <w:fldChar w:fldCharType="end"/>
      </w:r>
    </w:p>
    <w:p>
      <w:pPr>
        <w:pStyle w:val="28"/>
        <w:tabs>
          <w:tab w:val="right" w:leader="dot" w:pos="8504"/>
          <w:tab w:val="clear" w:pos="567"/>
          <w:tab w:val="clear" w:pos="709"/>
          <w:tab w:val="clear" w:pos="8505"/>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_Toc14047 </w:instrText>
      </w:r>
      <w:r>
        <w:rPr>
          <w:rFonts w:hint="eastAsia" w:ascii="宋体" w:hAnsi="宋体" w:cs="宋体"/>
          <w:szCs w:val="21"/>
          <w:highlight w:val="none"/>
        </w:rPr>
        <w:fldChar w:fldCharType="separate"/>
      </w:r>
      <w:r>
        <w:rPr>
          <w:rFonts w:hint="eastAsia" w:ascii="宋体" w:hAnsi="宋体"/>
          <w:highlight w:val="none"/>
        </w:rPr>
        <w:t xml:space="preserve">第五章  </w:t>
      </w:r>
      <w:r>
        <w:rPr>
          <w:rFonts w:hint="eastAsia" w:ascii="宋体" w:hAnsi="宋体"/>
          <w:highlight w:val="none"/>
          <w:lang w:val="en-US" w:eastAsia="zh-CN"/>
        </w:rPr>
        <w:t>投标</w:t>
      </w:r>
      <w:r>
        <w:rPr>
          <w:rFonts w:hint="eastAsia" w:ascii="宋体" w:hAnsi="宋体"/>
          <w:highlight w:val="none"/>
        </w:rPr>
        <w:t>报价</w:t>
      </w:r>
      <w:r>
        <w:tab/>
      </w:r>
      <w:r>
        <w:fldChar w:fldCharType="begin"/>
      </w:r>
      <w:r>
        <w:instrText xml:space="preserve"> PAGEREF _Toc14047 \h </w:instrText>
      </w:r>
      <w:r>
        <w:fldChar w:fldCharType="separate"/>
      </w:r>
      <w:r>
        <w:t>36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_Toc16390 </w:instrText>
      </w:r>
      <w:r>
        <w:rPr>
          <w:rFonts w:hint="eastAsia" w:ascii="宋体" w:hAnsi="宋体" w:cs="宋体"/>
          <w:szCs w:val="21"/>
          <w:highlight w:val="none"/>
        </w:rPr>
        <w:fldChar w:fldCharType="separate"/>
      </w:r>
      <w:r>
        <w:rPr>
          <w:rFonts w:hint="eastAsia" w:ascii="宋体" w:hAnsi="宋体" w:eastAsia="宋体" w:cs="宋体"/>
          <w:szCs w:val="24"/>
          <w:highlight w:val="none"/>
        </w:rPr>
        <w:t xml:space="preserve">1. </w:t>
      </w:r>
      <w:r>
        <w:rPr>
          <w:rFonts w:hint="eastAsia" w:ascii="宋体" w:hAnsi="宋体" w:eastAsia="宋体" w:cs="宋体"/>
          <w:szCs w:val="24"/>
          <w:highlight w:val="none"/>
          <w:lang w:val="en-US" w:eastAsia="zh-CN"/>
        </w:rPr>
        <w:t>投标</w:t>
      </w:r>
      <w:r>
        <w:rPr>
          <w:rFonts w:hint="eastAsia" w:ascii="宋体" w:hAnsi="宋体" w:eastAsia="宋体" w:cs="宋体"/>
          <w:szCs w:val="24"/>
          <w:highlight w:val="none"/>
        </w:rPr>
        <w:t>报价表</w:t>
      </w: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标段1）</w:t>
      </w:r>
      <w:r>
        <w:tab/>
      </w:r>
      <w:r>
        <w:fldChar w:fldCharType="begin"/>
      </w:r>
      <w:r>
        <w:instrText xml:space="preserve"> PAGEREF _Toc16390 \h </w:instrText>
      </w:r>
      <w:r>
        <w:fldChar w:fldCharType="separate"/>
      </w:r>
      <w:r>
        <w:t>36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_Toc29259 </w:instrText>
      </w:r>
      <w:r>
        <w:rPr>
          <w:rFonts w:hint="eastAsia" w:ascii="宋体" w:hAnsi="宋体" w:cs="宋体"/>
          <w:szCs w:val="21"/>
          <w:highlight w:val="none"/>
        </w:rPr>
        <w:fldChar w:fldCharType="separate"/>
      </w:r>
      <w:r>
        <w:rPr>
          <w:rFonts w:hint="eastAsia" w:ascii="宋体" w:hAnsi="宋体" w:eastAsia="宋体" w:cs="宋体"/>
          <w:szCs w:val="24"/>
          <w:highlight w:val="none"/>
          <w:lang w:val="en-US" w:eastAsia="zh-CN"/>
        </w:rPr>
        <w:t>备注:</w:t>
      </w:r>
      <w:r>
        <w:rPr>
          <w:rFonts w:hint="eastAsia" w:ascii="宋体" w:hAnsi="宋体" w:eastAsia="宋体" w:cs="宋体"/>
          <w:szCs w:val="24"/>
          <w:highlight w:val="none"/>
        </w:rPr>
        <w:t>报价说明</w:t>
      </w:r>
      <w:r>
        <w:tab/>
      </w:r>
      <w:r>
        <w:fldChar w:fldCharType="begin"/>
      </w:r>
      <w:r>
        <w:instrText xml:space="preserve"> PAGEREF _Toc29259 \h </w:instrText>
      </w:r>
      <w:r>
        <w:fldChar w:fldCharType="separate"/>
      </w:r>
      <w:r>
        <w:t>36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_Toc17452 </w:instrText>
      </w:r>
      <w:r>
        <w:rPr>
          <w:rFonts w:hint="eastAsia" w:ascii="宋体" w:hAnsi="宋体" w:cs="宋体"/>
          <w:szCs w:val="21"/>
          <w:highlight w:val="none"/>
        </w:rPr>
        <w:fldChar w:fldCharType="separate"/>
      </w:r>
      <w:r>
        <w:rPr>
          <w:rFonts w:hint="eastAsia" w:ascii="宋体" w:hAnsi="宋体" w:eastAsia="宋体" w:cs="宋体"/>
          <w:szCs w:val="24"/>
          <w:highlight w:val="none"/>
          <w:lang w:val="en-US" w:eastAsia="zh-CN"/>
        </w:rPr>
        <w:t>2</w:t>
      </w: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投标</w:t>
      </w:r>
      <w:r>
        <w:rPr>
          <w:rFonts w:hint="eastAsia" w:ascii="宋体" w:hAnsi="宋体" w:eastAsia="宋体" w:cs="宋体"/>
          <w:szCs w:val="24"/>
          <w:highlight w:val="none"/>
        </w:rPr>
        <w:t>报价表</w:t>
      </w: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标段2）</w:t>
      </w:r>
      <w:r>
        <w:tab/>
      </w:r>
      <w:r>
        <w:fldChar w:fldCharType="begin"/>
      </w:r>
      <w:r>
        <w:instrText xml:space="preserve"> PAGEREF _Toc17452 \h </w:instrText>
      </w:r>
      <w:r>
        <w:fldChar w:fldCharType="separate"/>
      </w:r>
      <w:r>
        <w:t>37</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_Toc14312 </w:instrText>
      </w:r>
      <w:r>
        <w:rPr>
          <w:rFonts w:hint="eastAsia" w:ascii="宋体" w:hAnsi="宋体" w:cs="宋体"/>
          <w:szCs w:val="21"/>
          <w:highlight w:val="none"/>
        </w:rPr>
        <w:fldChar w:fldCharType="separate"/>
      </w:r>
      <w:r>
        <w:rPr>
          <w:rFonts w:hint="eastAsia" w:ascii="宋体" w:hAnsi="宋体" w:eastAsia="宋体" w:cs="宋体"/>
          <w:szCs w:val="24"/>
          <w:highlight w:val="none"/>
          <w:lang w:val="en-US" w:eastAsia="zh-CN"/>
        </w:rPr>
        <w:t>备注:</w:t>
      </w:r>
      <w:r>
        <w:rPr>
          <w:rFonts w:hint="eastAsia" w:ascii="宋体" w:hAnsi="宋体" w:eastAsia="宋体" w:cs="宋体"/>
          <w:szCs w:val="24"/>
          <w:highlight w:val="none"/>
        </w:rPr>
        <w:t>报价说明</w:t>
      </w:r>
      <w:r>
        <w:tab/>
      </w:r>
      <w:r>
        <w:fldChar w:fldCharType="begin"/>
      </w:r>
      <w:r>
        <w:instrText xml:space="preserve"> PAGEREF _Toc14312 \h </w:instrText>
      </w:r>
      <w:r>
        <w:fldChar w:fldCharType="separate"/>
      </w:r>
      <w:r>
        <w:t>37</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_Toc17287 </w:instrText>
      </w:r>
      <w:r>
        <w:rPr>
          <w:rFonts w:hint="eastAsia" w:ascii="宋体" w:hAnsi="宋体" w:cs="宋体"/>
          <w:szCs w:val="21"/>
          <w:highlight w:val="none"/>
        </w:rPr>
        <w:fldChar w:fldCharType="separate"/>
      </w: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投标</w:t>
      </w:r>
      <w:r>
        <w:rPr>
          <w:rFonts w:hint="eastAsia" w:ascii="宋体" w:hAnsi="宋体" w:eastAsia="宋体" w:cs="宋体"/>
          <w:szCs w:val="24"/>
          <w:highlight w:val="none"/>
        </w:rPr>
        <w:t>报价表</w:t>
      </w: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标段3）</w:t>
      </w:r>
      <w:r>
        <w:tab/>
      </w:r>
      <w:r>
        <w:fldChar w:fldCharType="begin"/>
      </w:r>
      <w:r>
        <w:instrText xml:space="preserve"> PAGEREF _Toc17287 \h </w:instrText>
      </w:r>
      <w:r>
        <w:fldChar w:fldCharType="separate"/>
      </w:r>
      <w:r>
        <w:t>38</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_Toc28769 </w:instrText>
      </w:r>
      <w:r>
        <w:rPr>
          <w:rFonts w:hint="eastAsia" w:ascii="宋体" w:hAnsi="宋体" w:cs="宋体"/>
          <w:szCs w:val="21"/>
          <w:highlight w:val="none"/>
        </w:rPr>
        <w:fldChar w:fldCharType="separate"/>
      </w:r>
      <w:r>
        <w:rPr>
          <w:rFonts w:hint="eastAsia" w:ascii="宋体" w:hAnsi="宋体" w:eastAsia="宋体" w:cs="宋体"/>
          <w:szCs w:val="24"/>
          <w:highlight w:val="none"/>
          <w:lang w:val="en-US" w:eastAsia="zh-CN"/>
        </w:rPr>
        <w:t>投标</w:t>
      </w:r>
      <w:r>
        <w:rPr>
          <w:rFonts w:hint="eastAsia" w:ascii="宋体" w:hAnsi="宋体" w:eastAsia="宋体" w:cs="宋体"/>
          <w:szCs w:val="24"/>
          <w:highlight w:val="none"/>
        </w:rPr>
        <w:t>报价说明</w:t>
      </w:r>
      <w:r>
        <w:tab/>
      </w:r>
      <w:r>
        <w:fldChar w:fldCharType="begin"/>
      </w:r>
      <w:r>
        <w:instrText xml:space="preserve"> PAGEREF _Toc28769 \h </w:instrText>
      </w:r>
      <w:r>
        <w:fldChar w:fldCharType="separate"/>
      </w:r>
      <w:r>
        <w:t>38</w:t>
      </w:r>
      <w:r>
        <w:fldChar w:fldCharType="end"/>
      </w:r>
      <w:r>
        <w:rPr>
          <w:rFonts w:hint="eastAsia" w:ascii="宋体" w:hAnsi="宋体" w:cs="宋体"/>
          <w:color w:val="auto"/>
          <w:szCs w:val="21"/>
          <w:highlight w:val="none"/>
        </w:rPr>
        <w:fldChar w:fldCharType="end"/>
      </w:r>
    </w:p>
    <w:p>
      <w:pPr>
        <w:pStyle w:val="28"/>
        <w:tabs>
          <w:tab w:val="right" w:leader="dot" w:pos="8504"/>
          <w:tab w:val="clear" w:pos="567"/>
          <w:tab w:val="clear" w:pos="709"/>
          <w:tab w:val="clear" w:pos="8505"/>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_Toc11810 </w:instrText>
      </w:r>
      <w:r>
        <w:rPr>
          <w:rFonts w:hint="eastAsia" w:ascii="宋体" w:hAnsi="宋体" w:cs="宋体"/>
          <w:szCs w:val="21"/>
          <w:highlight w:val="none"/>
        </w:rPr>
        <w:fldChar w:fldCharType="separate"/>
      </w:r>
      <w:r>
        <w:rPr>
          <w:rFonts w:hint="eastAsia" w:ascii="宋体" w:hAnsi="宋体"/>
          <w:highlight w:val="none"/>
        </w:rPr>
        <w:t>第六章 项目要求</w:t>
      </w:r>
      <w:r>
        <w:tab/>
      </w:r>
      <w:r>
        <w:fldChar w:fldCharType="begin"/>
      </w:r>
      <w:r>
        <w:instrText xml:space="preserve"> PAGEREF _Toc11810 \h </w:instrText>
      </w:r>
      <w:r>
        <w:fldChar w:fldCharType="separate"/>
      </w:r>
      <w:r>
        <w:t>39</w:t>
      </w:r>
      <w:r>
        <w:fldChar w:fldCharType="end"/>
      </w:r>
      <w:r>
        <w:rPr>
          <w:rFonts w:hint="eastAsia" w:ascii="宋体" w:hAnsi="宋体" w:cs="宋体"/>
          <w:color w:val="auto"/>
          <w:szCs w:val="21"/>
          <w:highlight w:val="none"/>
        </w:rPr>
        <w:fldChar w:fldCharType="end"/>
      </w:r>
    </w:p>
    <w:p>
      <w:pPr>
        <w:pStyle w:val="28"/>
        <w:tabs>
          <w:tab w:val="right" w:leader="dot" w:pos="8504"/>
          <w:tab w:val="clear" w:pos="567"/>
          <w:tab w:val="clear" w:pos="709"/>
          <w:tab w:val="clear" w:pos="8505"/>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_Toc19877 </w:instrText>
      </w:r>
      <w:r>
        <w:rPr>
          <w:rFonts w:hint="eastAsia" w:ascii="宋体" w:hAnsi="宋体" w:cs="宋体"/>
          <w:szCs w:val="21"/>
          <w:highlight w:val="none"/>
        </w:rPr>
        <w:fldChar w:fldCharType="separate"/>
      </w:r>
      <w:r>
        <w:rPr>
          <w:rFonts w:hint="eastAsia"/>
          <w:highlight w:val="none"/>
        </w:rPr>
        <w:t xml:space="preserve">第七章  </w:t>
      </w:r>
      <w:r>
        <w:rPr>
          <w:rFonts w:hint="eastAsia"/>
          <w:highlight w:val="none"/>
          <w:lang w:val="en-US" w:eastAsia="zh-CN"/>
        </w:rPr>
        <w:t>投标</w:t>
      </w:r>
      <w:r>
        <w:rPr>
          <w:rFonts w:hint="eastAsia"/>
          <w:highlight w:val="none"/>
        </w:rPr>
        <w:t>文件格式</w:t>
      </w:r>
      <w:r>
        <w:tab/>
      </w:r>
      <w:r>
        <w:fldChar w:fldCharType="begin"/>
      </w:r>
      <w:r>
        <w:instrText xml:space="preserve"> PAGEREF _Toc19877 \h </w:instrText>
      </w:r>
      <w:r>
        <w:fldChar w:fldCharType="separate"/>
      </w:r>
      <w:r>
        <w:t>40</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_Toc13238 </w:instrText>
      </w:r>
      <w:r>
        <w:rPr>
          <w:rFonts w:hint="eastAsia" w:ascii="宋体" w:hAnsi="宋体" w:cs="宋体"/>
          <w:szCs w:val="21"/>
          <w:highlight w:val="none"/>
        </w:rPr>
        <w:fldChar w:fldCharType="separate"/>
      </w:r>
      <w:r>
        <w:rPr>
          <w:rFonts w:hint="eastAsia"/>
          <w:highlight w:val="none"/>
          <w:lang w:val="en-US" w:eastAsia="zh-CN"/>
        </w:rPr>
        <w:t>投标</w:t>
      </w:r>
      <w:r>
        <w:rPr>
          <w:rFonts w:hint="eastAsia"/>
          <w:highlight w:val="none"/>
        </w:rPr>
        <w:t>文件目录</w:t>
      </w:r>
      <w:r>
        <w:tab/>
      </w:r>
      <w:r>
        <w:fldChar w:fldCharType="begin"/>
      </w:r>
      <w:r>
        <w:instrText xml:space="preserve"> PAGEREF _Toc13238 \h </w:instrText>
      </w:r>
      <w:r>
        <w:fldChar w:fldCharType="separate"/>
      </w:r>
      <w:r>
        <w:t>41</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_Toc1763 </w:instrText>
      </w:r>
      <w:r>
        <w:rPr>
          <w:rFonts w:hint="eastAsia" w:ascii="宋体" w:hAnsi="宋体" w:cs="宋体"/>
          <w:szCs w:val="21"/>
          <w:highlight w:val="none"/>
        </w:rPr>
        <w:fldChar w:fldCharType="separate"/>
      </w:r>
      <w:r>
        <w:rPr>
          <w:rFonts w:hint="eastAsia"/>
          <w:highlight w:val="none"/>
        </w:rPr>
        <w:t>1、</w:t>
      </w:r>
      <w:r>
        <w:rPr>
          <w:rFonts w:hint="eastAsia"/>
          <w:highlight w:val="none"/>
          <w:lang w:val="en-US" w:eastAsia="zh-CN"/>
        </w:rPr>
        <w:t>投标</w:t>
      </w:r>
      <w:r>
        <w:rPr>
          <w:rFonts w:hint="eastAsia"/>
          <w:highlight w:val="none"/>
        </w:rPr>
        <w:t>函</w:t>
      </w:r>
      <w:r>
        <w:tab/>
      </w:r>
      <w:r>
        <w:fldChar w:fldCharType="begin"/>
      </w:r>
      <w:r>
        <w:instrText xml:space="preserve"> PAGEREF _Toc1763 \h </w:instrText>
      </w:r>
      <w:r>
        <w:fldChar w:fldCharType="separate"/>
      </w:r>
      <w:r>
        <w:t>42</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_Toc17328 </w:instrText>
      </w:r>
      <w:r>
        <w:rPr>
          <w:rFonts w:hint="eastAsia" w:ascii="宋体" w:hAnsi="宋体" w:cs="宋体"/>
          <w:szCs w:val="21"/>
          <w:highlight w:val="none"/>
        </w:rPr>
        <w:fldChar w:fldCharType="separate"/>
      </w:r>
      <w:r>
        <w:rPr>
          <w:rFonts w:hint="eastAsia"/>
          <w:highlight w:val="none"/>
        </w:rPr>
        <w:t>2、</w:t>
      </w:r>
      <w:r>
        <w:rPr>
          <w:highlight w:val="none"/>
        </w:rPr>
        <w:t>法定代表人证明</w:t>
      </w:r>
      <w:r>
        <w:rPr>
          <w:rFonts w:hint="eastAsia"/>
          <w:highlight w:val="none"/>
        </w:rPr>
        <w:t>书</w:t>
      </w:r>
      <w:r>
        <w:tab/>
      </w:r>
      <w:r>
        <w:fldChar w:fldCharType="begin"/>
      </w:r>
      <w:r>
        <w:instrText xml:space="preserve"> PAGEREF _Toc17328 \h </w:instrText>
      </w:r>
      <w:r>
        <w:fldChar w:fldCharType="separate"/>
      </w:r>
      <w:r>
        <w:t>43</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_Toc22270 </w:instrText>
      </w:r>
      <w:r>
        <w:rPr>
          <w:rFonts w:hint="eastAsia" w:ascii="宋体" w:hAnsi="宋体" w:cs="宋体"/>
          <w:szCs w:val="21"/>
          <w:highlight w:val="none"/>
        </w:rPr>
        <w:fldChar w:fldCharType="separate"/>
      </w:r>
      <w:r>
        <w:rPr>
          <w:rFonts w:hint="eastAsia"/>
          <w:highlight w:val="none"/>
        </w:rPr>
        <w:t>3、</w:t>
      </w:r>
      <w:r>
        <w:rPr>
          <w:highlight w:val="none"/>
        </w:rPr>
        <w:t>授权委托书</w:t>
      </w:r>
      <w:r>
        <w:tab/>
      </w:r>
      <w:r>
        <w:fldChar w:fldCharType="begin"/>
      </w:r>
      <w:r>
        <w:instrText xml:space="preserve"> PAGEREF _Toc22270 \h </w:instrText>
      </w:r>
      <w:r>
        <w:fldChar w:fldCharType="separate"/>
      </w:r>
      <w:r>
        <w:t>44</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_Toc14818 </w:instrText>
      </w:r>
      <w:r>
        <w:rPr>
          <w:rFonts w:hint="eastAsia" w:ascii="宋体" w:hAnsi="宋体" w:cs="宋体"/>
          <w:szCs w:val="21"/>
          <w:highlight w:val="none"/>
        </w:rPr>
        <w:fldChar w:fldCharType="separate"/>
      </w:r>
      <w:r>
        <w:rPr>
          <w:rFonts w:hint="eastAsia"/>
          <w:highlight w:val="none"/>
        </w:rPr>
        <w:t>4、法定代表人授权书</w:t>
      </w:r>
      <w:r>
        <w:tab/>
      </w:r>
      <w:r>
        <w:fldChar w:fldCharType="begin"/>
      </w:r>
      <w:r>
        <w:instrText xml:space="preserve"> PAGEREF _Toc14818 \h </w:instrText>
      </w:r>
      <w:r>
        <w:fldChar w:fldCharType="separate"/>
      </w:r>
      <w:r>
        <w:t>45</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_Toc3323 </w:instrText>
      </w:r>
      <w:r>
        <w:rPr>
          <w:rFonts w:hint="eastAsia" w:ascii="宋体" w:hAnsi="宋体" w:cs="宋体"/>
          <w:szCs w:val="21"/>
          <w:highlight w:val="none"/>
        </w:rPr>
        <w:fldChar w:fldCharType="separate"/>
      </w:r>
      <w:r>
        <w:rPr>
          <w:bCs w:val="0"/>
          <w:szCs w:val="28"/>
          <w:highlight w:val="none"/>
        </w:rPr>
        <w:t>（总公司授权分公司</w:t>
      </w:r>
      <w:r>
        <w:rPr>
          <w:rFonts w:hint="eastAsia"/>
          <w:bCs w:val="0"/>
          <w:szCs w:val="28"/>
          <w:highlight w:val="none"/>
          <w:lang w:val="en-US" w:eastAsia="zh-CN"/>
        </w:rPr>
        <w:t>投标</w:t>
      </w:r>
      <w:r>
        <w:rPr>
          <w:bCs w:val="0"/>
          <w:szCs w:val="28"/>
          <w:highlight w:val="none"/>
        </w:rPr>
        <w:t>时使用）</w:t>
      </w:r>
      <w:r>
        <w:tab/>
      </w:r>
      <w:r>
        <w:fldChar w:fldCharType="begin"/>
      </w:r>
      <w:r>
        <w:instrText xml:space="preserve"> PAGEREF _Toc3323 \h </w:instrText>
      </w:r>
      <w:r>
        <w:fldChar w:fldCharType="separate"/>
      </w:r>
      <w:r>
        <w:t>45</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_Toc27093 </w:instrText>
      </w:r>
      <w:r>
        <w:rPr>
          <w:rFonts w:hint="eastAsia" w:ascii="宋体" w:hAnsi="宋体" w:cs="宋体"/>
          <w:szCs w:val="21"/>
          <w:highlight w:val="none"/>
        </w:rPr>
        <w:fldChar w:fldCharType="separate"/>
      </w:r>
      <w:r>
        <w:rPr>
          <w:rFonts w:hint="eastAsia"/>
          <w:highlight w:val="none"/>
        </w:rPr>
        <w:t>5、分公司负责人授权书</w:t>
      </w:r>
      <w:r>
        <w:tab/>
      </w:r>
      <w:r>
        <w:fldChar w:fldCharType="begin"/>
      </w:r>
      <w:r>
        <w:instrText xml:space="preserve"> PAGEREF _Toc27093 \h </w:instrText>
      </w:r>
      <w:r>
        <w:fldChar w:fldCharType="separate"/>
      </w:r>
      <w:r>
        <w:t>46</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_Toc13447 </w:instrText>
      </w:r>
      <w:r>
        <w:rPr>
          <w:rFonts w:hint="eastAsia" w:ascii="宋体" w:hAnsi="宋体" w:cs="宋体"/>
          <w:szCs w:val="21"/>
          <w:highlight w:val="none"/>
        </w:rPr>
        <w:fldChar w:fldCharType="separate"/>
      </w:r>
      <w:r>
        <w:rPr>
          <w:rFonts w:hint="eastAsia"/>
          <w:bCs w:val="0"/>
          <w:szCs w:val="28"/>
          <w:highlight w:val="none"/>
        </w:rPr>
        <w:t>（总公司授权分公司</w:t>
      </w:r>
      <w:r>
        <w:rPr>
          <w:rFonts w:hint="eastAsia"/>
          <w:bCs w:val="0"/>
          <w:szCs w:val="28"/>
          <w:highlight w:val="none"/>
          <w:lang w:val="en-US" w:eastAsia="zh-CN"/>
        </w:rPr>
        <w:t>投标</w:t>
      </w:r>
      <w:r>
        <w:rPr>
          <w:rFonts w:hint="eastAsia"/>
          <w:bCs w:val="0"/>
          <w:szCs w:val="28"/>
          <w:highlight w:val="none"/>
        </w:rPr>
        <w:t>时使用）</w:t>
      </w:r>
      <w:r>
        <w:tab/>
      </w:r>
      <w:r>
        <w:fldChar w:fldCharType="begin"/>
      </w:r>
      <w:r>
        <w:instrText xml:space="preserve"> PAGEREF _Toc13447 \h </w:instrText>
      </w:r>
      <w:r>
        <w:fldChar w:fldCharType="separate"/>
      </w:r>
      <w:r>
        <w:t>46</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_Toc17822 </w:instrText>
      </w:r>
      <w:r>
        <w:rPr>
          <w:rFonts w:hint="eastAsia" w:ascii="宋体" w:hAnsi="宋体" w:cs="宋体"/>
          <w:szCs w:val="21"/>
          <w:highlight w:val="none"/>
        </w:rPr>
        <w:fldChar w:fldCharType="separate"/>
      </w:r>
      <w:r>
        <w:rPr>
          <w:rFonts w:hint="eastAsia" w:ascii="黑体" w:hAnsi="Times New Roman" w:cs="Times New Roman"/>
          <w:kern w:val="0"/>
          <w:szCs w:val="20"/>
          <w:highlight w:val="none"/>
          <w:lang w:val="en-US" w:eastAsia="zh-CN" w:bidi="ar"/>
        </w:rPr>
        <w:t>6、</w:t>
      </w:r>
      <w:r>
        <w:rPr>
          <w:rFonts w:hint="eastAsia" w:ascii="黑体" w:hAnsi="Times New Roman" w:eastAsia="黑体" w:cs="Times New Roman"/>
          <w:kern w:val="0"/>
          <w:szCs w:val="20"/>
          <w:highlight w:val="none"/>
          <w:lang w:val="en-US" w:eastAsia="zh-CN" w:bidi="ar"/>
        </w:rPr>
        <w:t>信用记录承诺函</w:t>
      </w:r>
      <w:r>
        <w:tab/>
      </w:r>
      <w:r>
        <w:fldChar w:fldCharType="begin"/>
      </w:r>
      <w:r>
        <w:instrText xml:space="preserve"> PAGEREF _Toc17822 \h </w:instrText>
      </w:r>
      <w:r>
        <w:fldChar w:fldCharType="separate"/>
      </w:r>
      <w:r>
        <w:t>47</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_Toc16382 </w:instrText>
      </w:r>
      <w:r>
        <w:rPr>
          <w:rFonts w:hint="eastAsia" w:ascii="宋体" w:hAnsi="宋体" w:cs="宋体"/>
          <w:szCs w:val="21"/>
          <w:highlight w:val="none"/>
        </w:rPr>
        <w:fldChar w:fldCharType="separate"/>
      </w:r>
      <w:r>
        <w:rPr>
          <w:rFonts w:hint="eastAsia"/>
          <w:szCs w:val="21"/>
          <w:highlight w:val="none"/>
        </w:rPr>
        <w:t>二、</w:t>
      </w:r>
      <w:r>
        <w:rPr>
          <w:rFonts w:hint="eastAsia"/>
          <w:szCs w:val="21"/>
          <w:highlight w:val="none"/>
          <w:lang w:val="en-US" w:eastAsia="zh-CN"/>
        </w:rPr>
        <w:t>投标文件</w:t>
      </w:r>
      <w:r>
        <w:tab/>
      </w:r>
      <w:r>
        <w:fldChar w:fldCharType="begin"/>
      </w:r>
      <w:r>
        <w:instrText xml:space="preserve"> PAGEREF _Toc16382 \h </w:instrText>
      </w:r>
      <w:r>
        <w:fldChar w:fldCharType="separate"/>
      </w:r>
      <w:r>
        <w:t>48</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_Toc1123 </w:instrText>
      </w:r>
      <w:r>
        <w:rPr>
          <w:rFonts w:hint="eastAsia" w:ascii="宋体" w:hAnsi="宋体" w:cs="宋体"/>
          <w:szCs w:val="21"/>
          <w:highlight w:val="none"/>
        </w:rPr>
        <w:fldChar w:fldCharType="separate"/>
      </w:r>
      <w:r>
        <w:rPr>
          <w:rFonts w:hint="eastAsia"/>
          <w:highlight w:val="none"/>
        </w:rPr>
        <w:t>2、</w:t>
      </w:r>
      <w:r>
        <w:rPr>
          <w:rFonts w:hint="eastAsia"/>
          <w:highlight w:val="none"/>
          <w:lang w:val="en-US" w:eastAsia="zh-CN"/>
        </w:rPr>
        <w:t>投标</w:t>
      </w:r>
      <w:r>
        <w:rPr>
          <w:rFonts w:hint="eastAsia"/>
          <w:highlight w:val="none"/>
        </w:rPr>
        <w:t>保证金缴纳凭证原件（银行</w:t>
      </w:r>
      <w:r>
        <w:rPr>
          <w:rFonts w:hint="eastAsia"/>
          <w:szCs w:val="21"/>
          <w:highlight w:val="none"/>
        </w:rPr>
        <w:t>保函</w:t>
      </w:r>
      <w:r>
        <w:rPr>
          <w:rFonts w:hint="eastAsia"/>
          <w:highlight w:val="none"/>
        </w:rPr>
        <w:t>证明）</w:t>
      </w:r>
      <w:r>
        <w:tab/>
      </w:r>
      <w:r>
        <w:fldChar w:fldCharType="begin"/>
      </w:r>
      <w:r>
        <w:instrText xml:space="preserve"> PAGEREF _Toc1123 \h </w:instrText>
      </w:r>
      <w:r>
        <w:fldChar w:fldCharType="separate"/>
      </w:r>
      <w:r>
        <w:t>49</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_Toc10075 </w:instrText>
      </w:r>
      <w:r>
        <w:rPr>
          <w:rFonts w:hint="eastAsia" w:ascii="宋体" w:hAnsi="宋体" w:cs="宋体"/>
          <w:szCs w:val="21"/>
          <w:highlight w:val="none"/>
        </w:rPr>
        <w:fldChar w:fldCharType="separate"/>
      </w:r>
      <w:r>
        <w:rPr>
          <w:rFonts w:hint="eastAsia"/>
          <w:highlight w:val="none"/>
          <w:lang w:val="en-US" w:eastAsia="zh-CN"/>
        </w:rPr>
        <w:t>3</w:t>
      </w:r>
      <w:r>
        <w:rPr>
          <w:rFonts w:hint="eastAsia"/>
          <w:highlight w:val="none"/>
        </w:rPr>
        <w:t>、</w:t>
      </w:r>
      <w:r>
        <w:rPr>
          <w:rFonts w:hint="eastAsia"/>
          <w:highlight w:val="none"/>
          <w:lang w:val="en-US" w:eastAsia="zh-CN"/>
        </w:rPr>
        <w:t>投标</w:t>
      </w:r>
      <w:r>
        <w:rPr>
          <w:rFonts w:hint="eastAsia"/>
          <w:highlight w:val="none"/>
        </w:rPr>
        <w:t>报价表（格式见第五章</w:t>
      </w:r>
      <w:r>
        <w:rPr>
          <w:rFonts w:hint="eastAsia"/>
          <w:highlight w:val="none"/>
          <w:lang w:val="en-US" w:eastAsia="zh-CN"/>
        </w:rPr>
        <w:t>投标</w:t>
      </w:r>
      <w:r>
        <w:rPr>
          <w:rFonts w:hint="eastAsia"/>
          <w:highlight w:val="none"/>
        </w:rPr>
        <w:t>报价）</w:t>
      </w:r>
      <w:r>
        <w:tab/>
      </w:r>
      <w:r>
        <w:fldChar w:fldCharType="begin"/>
      </w:r>
      <w:r>
        <w:instrText xml:space="preserve"> PAGEREF _Toc10075 \h </w:instrText>
      </w:r>
      <w:r>
        <w:fldChar w:fldCharType="separate"/>
      </w:r>
      <w:r>
        <w:t>49</w:t>
      </w:r>
      <w:r>
        <w:fldChar w:fldCharType="end"/>
      </w:r>
      <w:r>
        <w:rPr>
          <w:rFonts w:hint="eastAsia" w:ascii="宋体" w:hAnsi="宋体" w:cs="宋体"/>
          <w:color w:val="auto"/>
          <w:szCs w:val="21"/>
          <w:highlight w:val="none"/>
        </w:rPr>
        <w:fldChar w:fldCharType="end"/>
      </w:r>
    </w:p>
    <w:p>
      <w:pPr>
        <w:pStyle w:val="20"/>
        <w:tabs>
          <w:tab w:val="right" w:leader="dot" w:pos="8504"/>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_Toc3565 </w:instrText>
      </w:r>
      <w:r>
        <w:rPr>
          <w:rFonts w:hint="eastAsia" w:ascii="宋体" w:hAnsi="宋体" w:cs="宋体"/>
          <w:szCs w:val="21"/>
          <w:highlight w:val="none"/>
        </w:rPr>
        <w:fldChar w:fldCharType="separate"/>
      </w:r>
      <w:r>
        <w:rPr>
          <w:rFonts w:hint="eastAsia"/>
          <w:highlight w:val="none"/>
          <w:lang w:val="en-US" w:eastAsia="zh-CN"/>
        </w:rPr>
        <w:t>4</w:t>
      </w:r>
      <w:r>
        <w:rPr>
          <w:rFonts w:hint="eastAsia"/>
          <w:highlight w:val="none"/>
        </w:rPr>
        <w:t>、企业简介表（</w:t>
      </w:r>
      <w:r>
        <w:rPr>
          <w:rFonts w:hint="eastAsia" w:ascii="宋体" w:hAnsi="宋体" w:cs="宋体"/>
          <w:szCs w:val="21"/>
          <w:highlight w:val="none"/>
        </w:rPr>
        <w:t>简要介绍企业规模、财务状况情况等资料</w:t>
      </w:r>
      <w:r>
        <w:rPr>
          <w:rFonts w:hint="eastAsia"/>
          <w:highlight w:val="none"/>
        </w:rPr>
        <w:t>）</w:t>
      </w:r>
      <w:r>
        <w:tab/>
      </w:r>
      <w:r>
        <w:fldChar w:fldCharType="begin"/>
      </w:r>
      <w:r>
        <w:instrText xml:space="preserve"> PAGEREF _Toc3565 \h </w:instrText>
      </w:r>
      <w:r>
        <w:fldChar w:fldCharType="separate"/>
      </w:r>
      <w:r>
        <w:t>49</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_Toc19448 </w:instrText>
      </w:r>
      <w:r>
        <w:rPr>
          <w:rFonts w:hint="eastAsia" w:ascii="宋体" w:hAnsi="宋体" w:cs="宋体"/>
          <w:szCs w:val="21"/>
          <w:highlight w:val="none"/>
        </w:rPr>
        <w:fldChar w:fldCharType="separate"/>
      </w:r>
      <w:r>
        <w:rPr>
          <w:rFonts w:hint="eastAsia" w:ascii="宋体" w:hAnsi="宋体" w:eastAsia="宋体"/>
          <w:highlight w:val="none"/>
          <w:lang w:val="en-US" w:eastAsia="zh-CN"/>
        </w:rPr>
        <w:t>5</w:t>
      </w:r>
      <w:r>
        <w:rPr>
          <w:rFonts w:hint="eastAsia" w:ascii="宋体" w:hAnsi="宋体" w:eastAsia="宋体"/>
          <w:highlight w:val="none"/>
        </w:rPr>
        <w:t>、同类业绩表</w:t>
      </w:r>
      <w:r>
        <w:tab/>
      </w:r>
      <w:r>
        <w:fldChar w:fldCharType="begin"/>
      </w:r>
      <w:r>
        <w:instrText xml:space="preserve"> PAGEREF _Toc19448 \h </w:instrText>
      </w:r>
      <w:r>
        <w:fldChar w:fldCharType="separate"/>
      </w:r>
      <w:r>
        <w:t>50</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_Toc23555 </w:instrText>
      </w:r>
      <w:r>
        <w:rPr>
          <w:rFonts w:hint="eastAsia" w:ascii="宋体" w:hAnsi="宋体" w:cs="宋体"/>
          <w:szCs w:val="21"/>
          <w:highlight w:val="none"/>
        </w:rPr>
        <w:fldChar w:fldCharType="separate"/>
      </w:r>
      <w:r>
        <w:rPr>
          <w:rFonts w:hint="eastAsia" w:ascii="宋体" w:hAnsi="宋体" w:eastAsia="宋体"/>
          <w:highlight w:val="none"/>
          <w:lang w:val="en-US" w:eastAsia="zh-CN"/>
        </w:rPr>
        <w:t>6</w:t>
      </w:r>
      <w:r>
        <w:rPr>
          <w:rFonts w:hint="eastAsia" w:ascii="宋体" w:hAnsi="宋体" w:eastAsia="宋体"/>
          <w:highlight w:val="none"/>
        </w:rPr>
        <w:t>、</w:t>
      </w:r>
      <w:r>
        <w:rPr>
          <w:rFonts w:hint="eastAsia" w:ascii="宋体" w:hAnsi="宋体" w:eastAsia="宋体" w:cs="Times New Roman"/>
          <w:szCs w:val="32"/>
          <w:highlight w:val="none"/>
          <w:lang w:val="en-US" w:eastAsia="zh-CN"/>
        </w:rPr>
        <w:t>公司服务团队素质及</w:t>
      </w:r>
      <w:r>
        <w:rPr>
          <w:rFonts w:hint="eastAsia" w:ascii="宋体" w:hAnsi="宋体" w:eastAsia="宋体" w:cs="Times New Roman"/>
          <w:highlight w:val="none"/>
        </w:rPr>
        <w:t>本项目负责人情况表</w:t>
      </w:r>
      <w:r>
        <w:tab/>
      </w:r>
      <w:r>
        <w:fldChar w:fldCharType="begin"/>
      </w:r>
      <w:r>
        <w:instrText xml:space="preserve"> PAGEREF _Toc23555 \h </w:instrText>
      </w:r>
      <w:r>
        <w:fldChar w:fldCharType="separate"/>
      </w:r>
      <w:r>
        <w:t>51</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_Toc18271 </w:instrText>
      </w:r>
      <w:r>
        <w:rPr>
          <w:rFonts w:hint="eastAsia" w:ascii="宋体" w:hAnsi="宋体" w:cs="宋体"/>
          <w:szCs w:val="21"/>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、外包服务方案</w:t>
      </w:r>
      <w:r>
        <w:tab/>
      </w:r>
      <w:r>
        <w:fldChar w:fldCharType="begin"/>
      </w:r>
      <w:r>
        <w:instrText xml:space="preserve"> PAGEREF _Toc18271 \h </w:instrText>
      </w:r>
      <w:r>
        <w:fldChar w:fldCharType="separate"/>
      </w:r>
      <w:r>
        <w:t>51</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_Toc14660 </w:instrText>
      </w:r>
      <w:r>
        <w:rPr>
          <w:rFonts w:hint="eastAsia" w:ascii="宋体" w:hAnsi="宋体" w:cs="宋体"/>
          <w:szCs w:val="21"/>
          <w:highlight w:val="none"/>
        </w:rPr>
        <w:fldChar w:fldCharType="separate"/>
      </w:r>
      <w:r>
        <w:rPr>
          <w:rFonts w:hint="eastAsia" w:ascii="宋体" w:hAnsi="宋体" w:eastAsia="宋体" w:cs="宋体"/>
          <w:bCs/>
          <w:szCs w:val="32"/>
          <w:highlight w:val="none"/>
          <w:lang w:val="en-US" w:eastAsia="zh-CN"/>
        </w:rPr>
        <w:t>8、</w:t>
      </w:r>
      <w:r>
        <w:rPr>
          <w:rFonts w:hint="eastAsia" w:ascii="宋体" w:hAnsi="宋体" w:eastAsia="宋体" w:cs="Times New Roman"/>
          <w:szCs w:val="32"/>
          <w:highlight w:val="none"/>
          <w:lang w:val="en-US" w:eastAsia="zh-CN" w:bidi="ar"/>
        </w:rPr>
        <w:t>企业荣誉情况</w:t>
      </w:r>
      <w:r>
        <w:tab/>
      </w:r>
      <w:r>
        <w:fldChar w:fldCharType="begin"/>
      </w:r>
      <w:r>
        <w:instrText xml:space="preserve"> PAGEREF _Toc14660 \h </w:instrText>
      </w:r>
      <w:r>
        <w:fldChar w:fldCharType="separate"/>
      </w:r>
      <w:r>
        <w:t>51</w:t>
      </w:r>
      <w:r>
        <w:fldChar w:fldCharType="end"/>
      </w:r>
      <w:r>
        <w:rPr>
          <w:rFonts w:hint="eastAsia" w:ascii="宋体" w:hAnsi="宋体" w:cs="宋体"/>
          <w:color w:val="auto"/>
          <w:szCs w:val="21"/>
          <w:highlight w:val="none"/>
        </w:rPr>
        <w:fldChar w:fldCharType="end"/>
      </w:r>
    </w:p>
    <w:p>
      <w:pPr>
        <w:pStyle w:val="35"/>
        <w:tabs>
          <w:tab w:val="right" w:leader="dot" w:pos="8504"/>
          <w:tab w:val="clear" w:pos="567"/>
          <w:tab w:val="clear" w:pos="8505"/>
          <w:tab w:val="clear" w:pos="9628"/>
        </w:tabs>
      </w:pPr>
      <w:r>
        <w:rPr>
          <w:rFonts w:hint="eastAsia" w:ascii="宋体" w:hAnsi="宋体" w:cs="宋体"/>
          <w:color w:val="auto"/>
          <w:szCs w:val="21"/>
          <w:highlight w:val="none"/>
        </w:rPr>
        <w:fldChar w:fldCharType="begin"/>
      </w:r>
      <w:r>
        <w:rPr>
          <w:rFonts w:hint="eastAsia" w:ascii="宋体" w:hAnsi="宋体" w:cs="宋体"/>
          <w:szCs w:val="21"/>
          <w:highlight w:val="none"/>
        </w:rPr>
        <w:instrText xml:space="preserve"> HYPERLINK \l _Toc9593 </w:instrText>
      </w:r>
      <w:r>
        <w:rPr>
          <w:rFonts w:hint="eastAsia" w:ascii="宋体" w:hAnsi="宋体" w:cs="宋体"/>
          <w:szCs w:val="21"/>
          <w:highlight w:val="none"/>
        </w:rPr>
        <w:fldChar w:fldCharType="separate"/>
      </w:r>
      <w:r>
        <w:rPr>
          <w:rFonts w:hint="eastAsia" w:ascii="宋体" w:hAnsi="宋体" w:eastAsia="宋体" w:cs="Times New Roman"/>
          <w:bCs/>
          <w:szCs w:val="32"/>
          <w:highlight w:val="none"/>
          <w:lang w:val="en-US" w:eastAsia="zh-CN"/>
        </w:rPr>
        <w:t>9</w:t>
      </w:r>
      <w:r>
        <w:rPr>
          <w:rFonts w:hint="eastAsia" w:ascii="宋体" w:hAnsi="宋体" w:eastAsia="宋体" w:cs="Times New Roman"/>
          <w:bCs/>
          <w:szCs w:val="32"/>
          <w:highlight w:val="none"/>
        </w:rPr>
        <w:t>、</w:t>
      </w:r>
      <w:r>
        <w:rPr>
          <w:rFonts w:hint="eastAsia" w:ascii="宋体" w:hAnsi="宋体" w:eastAsia="宋体" w:cs="Times New Roman"/>
          <w:bCs/>
          <w:szCs w:val="32"/>
          <w:highlight w:val="none"/>
          <w:lang w:val="en-US" w:eastAsia="zh-CN"/>
        </w:rPr>
        <w:t>投标</w:t>
      </w:r>
      <w:r>
        <w:rPr>
          <w:rFonts w:hint="eastAsia" w:ascii="宋体" w:hAnsi="宋体" w:eastAsia="宋体" w:cs="Times New Roman"/>
          <w:bCs/>
          <w:szCs w:val="32"/>
          <w:highlight w:val="none"/>
        </w:rPr>
        <w:t>人认为需要补充的其他资料（由</w:t>
      </w:r>
      <w:r>
        <w:rPr>
          <w:rFonts w:hint="eastAsia" w:ascii="宋体" w:hAnsi="宋体" w:eastAsia="宋体" w:cs="Times New Roman"/>
          <w:bCs/>
          <w:szCs w:val="32"/>
          <w:highlight w:val="none"/>
          <w:lang w:val="en-US" w:eastAsia="zh-CN"/>
        </w:rPr>
        <w:t>投标</w:t>
      </w:r>
      <w:r>
        <w:rPr>
          <w:rFonts w:hint="eastAsia" w:ascii="宋体" w:hAnsi="宋体" w:eastAsia="宋体" w:cs="Times New Roman"/>
          <w:bCs/>
          <w:szCs w:val="32"/>
          <w:highlight w:val="none"/>
        </w:rPr>
        <w:t>人自行补充）</w:t>
      </w:r>
      <w:r>
        <w:tab/>
      </w:r>
      <w:r>
        <w:fldChar w:fldCharType="begin"/>
      </w:r>
      <w:r>
        <w:instrText xml:space="preserve"> PAGEREF _Toc9593 \h </w:instrText>
      </w:r>
      <w:r>
        <w:fldChar w:fldCharType="separate"/>
      </w:r>
      <w:r>
        <w:t>51</w:t>
      </w:r>
      <w:r>
        <w:fldChar w:fldCharType="end"/>
      </w:r>
      <w:r>
        <w:rPr>
          <w:rFonts w:hint="eastAsia" w:ascii="宋体" w:hAnsi="宋体" w:cs="宋体"/>
          <w:color w:val="auto"/>
          <w:szCs w:val="21"/>
          <w:highlight w:val="none"/>
        </w:rPr>
        <w:fldChar w:fldCharType="end"/>
      </w:r>
    </w:p>
    <w:p>
      <w:pPr>
        <w:spacing w:after="120" w:line="360" w:lineRule="exact"/>
        <w:jc w:val="left"/>
        <w:rPr>
          <w:rFonts w:ascii="宋体" w:hAnsi="宋体" w:cs="宋体"/>
          <w:color w:val="auto"/>
          <w:sz w:val="24"/>
          <w:highlight w:val="none"/>
        </w:rPr>
        <w:sectPr>
          <w:footerReference r:id="rId3" w:type="default"/>
          <w:pgSz w:w="11906" w:h="16838"/>
          <w:pgMar w:top="1440" w:right="1701" w:bottom="1440" w:left="1701" w:header="851" w:footer="992" w:gutter="0"/>
          <w:pgNumType w:start="1"/>
          <w:cols w:space="720" w:num="1"/>
          <w:docGrid w:type="linesAndChars" w:linePitch="380" w:charSpace="0"/>
        </w:sectPr>
      </w:pPr>
      <w:r>
        <w:rPr>
          <w:rFonts w:hint="eastAsia" w:ascii="宋体" w:hAnsi="宋体" w:cs="宋体"/>
          <w:color w:val="auto"/>
          <w:szCs w:val="21"/>
          <w:highlight w:val="none"/>
        </w:rPr>
        <w:fldChar w:fldCharType="end"/>
      </w:r>
    </w:p>
    <w:p>
      <w:pPr>
        <w:pStyle w:val="4"/>
        <w:spacing w:line="460" w:lineRule="exact"/>
        <w:jc w:val="center"/>
        <w:rPr>
          <w:rFonts w:ascii="宋体" w:hAnsi="宋体"/>
          <w:color w:val="auto"/>
          <w:sz w:val="36"/>
          <w:szCs w:val="36"/>
          <w:highlight w:val="none"/>
        </w:rPr>
      </w:pPr>
      <w:bookmarkStart w:id="2" w:name="_Toc22857"/>
      <w:bookmarkStart w:id="3" w:name="_Toc4916"/>
      <w:bookmarkStart w:id="4" w:name="_Toc22564"/>
      <w:bookmarkStart w:id="5" w:name="_Toc1959"/>
      <w:bookmarkStart w:id="6" w:name="_Toc26899"/>
      <w:bookmarkStart w:id="7" w:name="_Toc13711"/>
      <w:bookmarkStart w:id="8" w:name="_Toc24400"/>
      <w:bookmarkStart w:id="9" w:name="_Toc28639"/>
      <w:bookmarkStart w:id="10" w:name="_Toc246996900"/>
      <w:bookmarkStart w:id="11" w:name="_Toc14383"/>
      <w:bookmarkStart w:id="12" w:name="_Toc5917"/>
      <w:bookmarkStart w:id="13" w:name="_Toc22973"/>
      <w:bookmarkStart w:id="14" w:name="_Toc15739"/>
      <w:bookmarkStart w:id="15" w:name="_Toc20600"/>
      <w:bookmarkStart w:id="16" w:name="_Toc6011"/>
      <w:bookmarkStart w:id="17" w:name="_Toc16735"/>
      <w:bookmarkStart w:id="18" w:name="_Toc19112"/>
      <w:bookmarkStart w:id="19" w:name="_Toc23321"/>
      <w:bookmarkStart w:id="20" w:name="_Toc31661"/>
      <w:bookmarkStart w:id="21" w:name="_Toc247085671"/>
      <w:bookmarkStart w:id="22" w:name="_Toc246996157"/>
      <w:bookmarkStart w:id="23" w:name="_Toc15080"/>
      <w:bookmarkStart w:id="24" w:name="_Toc3392"/>
      <w:bookmarkStart w:id="25" w:name="_Toc247096243"/>
      <w:bookmarkStart w:id="26" w:name="_Toc26307"/>
      <w:bookmarkStart w:id="27" w:name="_Toc7029"/>
      <w:bookmarkStart w:id="28" w:name="_Toc457992942"/>
      <w:bookmarkStart w:id="29" w:name="_Toc9032"/>
      <w:bookmarkStart w:id="30" w:name="_Toc4128"/>
      <w:bookmarkStart w:id="31" w:name="_Toc18836"/>
      <w:bookmarkStart w:id="32" w:name="_Toc26984"/>
      <w:bookmarkStart w:id="33" w:name="_Toc7924"/>
      <w:bookmarkStart w:id="34" w:name="_Toc56432210"/>
      <w:bookmarkStart w:id="35" w:name="_Toc447265497"/>
      <w:bookmarkStart w:id="36" w:name="_Toc447265797"/>
      <w:bookmarkStart w:id="37" w:name="_Toc447188662"/>
      <w:bookmarkStart w:id="38" w:name="_Toc447265211"/>
      <w:r>
        <w:rPr>
          <w:rFonts w:hint="eastAsia" w:ascii="宋体" w:hAnsi="宋体"/>
          <w:color w:val="auto"/>
          <w:highlight w:val="none"/>
        </w:rPr>
        <w:t xml:space="preserve">第一章 </w:t>
      </w:r>
      <w:r>
        <w:rPr>
          <w:rFonts w:hint="eastAsia" w:ascii="宋体" w:hAnsi="宋体"/>
          <w:color w:val="auto"/>
          <w:highlight w:val="none"/>
          <w:lang w:val="en-US" w:eastAsia="zh-CN"/>
        </w:rPr>
        <w:t>招标</w:t>
      </w:r>
      <w:r>
        <w:rPr>
          <w:rFonts w:hint="eastAsia" w:ascii="宋体" w:hAnsi="宋体"/>
          <w:color w:val="auto"/>
          <w:highlight w:val="none"/>
        </w:rPr>
        <w:t>公告</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pPr>
        <w:pStyle w:val="5"/>
        <w:spacing w:line="360" w:lineRule="auto"/>
        <w:rPr>
          <w:color w:val="auto"/>
          <w:highlight w:val="none"/>
        </w:rPr>
      </w:pPr>
      <w:bookmarkStart w:id="39" w:name="_Toc31366"/>
      <w:bookmarkStart w:id="40" w:name="_Toc19761"/>
      <w:bookmarkStart w:id="41" w:name="_Toc25870"/>
      <w:bookmarkStart w:id="42" w:name="_Toc16003"/>
      <w:bookmarkStart w:id="43" w:name="_Toc20724"/>
      <w:bookmarkStart w:id="44" w:name="_Toc173"/>
      <w:bookmarkStart w:id="45" w:name="_Toc15596"/>
      <w:bookmarkStart w:id="46" w:name="_Toc29798"/>
      <w:bookmarkStart w:id="47" w:name="_Toc28313"/>
      <w:bookmarkStart w:id="48" w:name="_Toc28556"/>
      <w:bookmarkStart w:id="49" w:name="_Toc246996158"/>
      <w:bookmarkStart w:id="50" w:name="_Toc5915"/>
      <w:bookmarkStart w:id="51" w:name="_Toc247085673"/>
      <w:bookmarkStart w:id="52" w:name="_Toc17323"/>
      <w:bookmarkStart w:id="53" w:name="_Toc30533"/>
      <w:bookmarkStart w:id="54" w:name="_Toc435178352"/>
      <w:bookmarkStart w:id="55" w:name="_Toc14399"/>
      <w:bookmarkStart w:id="56" w:name="_Toc17787"/>
      <w:bookmarkStart w:id="57" w:name="_Toc8830"/>
      <w:bookmarkStart w:id="58" w:name="_Toc152045512"/>
      <w:bookmarkStart w:id="59" w:name="_Toc12019"/>
      <w:bookmarkStart w:id="60" w:name="_Toc24995"/>
      <w:bookmarkStart w:id="61" w:name="_Toc24552"/>
      <w:bookmarkStart w:id="62" w:name="_Toc246996159"/>
      <w:bookmarkStart w:id="63" w:name="_Toc2630"/>
      <w:bookmarkStart w:id="64" w:name="_Toc31802"/>
      <w:bookmarkStart w:id="65" w:name="_Toc152045513"/>
      <w:bookmarkStart w:id="66" w:name="_Toc5243"/>
      <w:bookmarkStart w:id="67" w:name="_Toc23323"/>
      <w:bookmarkStart w:id="68" w:name="_Toc11925"/>
      <w:bookmarkStart w:id="69" w:name="_Toc6208"/>
      <w:bookmarkStart w:id="70" w:name="_Toc457992943"/>
      <w:bookmarkStart w:id="71" w:name="_Toc179632529"/>
      <w:bookmarkStart w:id="72" w:name="_Toc10402"/>
      <w:bookmarkStart w:id="73" w:name="_Toc2785"/>
      <w:bookmarkStart w:id="74" w:name="_Toc24405"/>
      <w:bookmarkStart w:id="75" w:name="_Toc930"/>
      <w:bookmarkStart w:id="76" w:name="_Toc2937"/>
      <w:bookmarkStart w:id="77" w:name="_Toc24283"/>
      <w:bookmarkStart w:id="78" w:name="_Toc16351"/>
      <w:bookmarkStart w:id="79" w:name="_Toc144974481"/>
      <w:bookmarkStart w:id="80" w:name="_Toc246996902"/>
      <w:bookmarkStart w:id="81" w:name="_Toc1709"/>
      <w:bookmarkStart w:id="82" w:name="_Toc179632528"/>
      <w:bookmarkStart w:id="83" w:name="_Toc144974480"/>
      <w:bookmarkStart w:id="84" w:name="_Toc5969"/>
      <w:bookmarkStart w:id="85" w:name="_Toc8872"/>
      <w:bookmarkStart w:id="86" w:name="_Toc4823"/>
      <w:bookmarkStart w:id="87" w:name="_Toc11464"/>
      <w:bookmarkStart w:id="88" w:name="_Toc152042288"/>
      <w:bookmarkStart w:id="89" w:name="_Toc12484"/>
      <w:bookmarkStart w:id="90" w:name="_Toc12384"/>
      <w:bookmarkStart w:id="91" w:name="_Toc15995063"/>
      <w:bookmarkStart w:id="92" w:name="_Toc1831"/>
      <w:bookmarkStart w:id="93" w:name="_Toc246996901"/>
      <w:bookmarkStart w:id="94" w:name="_Toc27392"/>
      <w:bookmarkStart w:id="95" w:name="_Toc22196"/>
      <w:bookmarkStart w:id="96" w:name="_Toc496601919"/>
      <w:bookmarkStart w:id="97" w:name="_Toc7350"/>
      <w:bookmarkStart w:id="98" w:name="_Toc22611"/>
      <w:bookmarkStart w:id="99" w:name="_Toc1193"/>
      <w:bookmarkStart w:id="100" w:name="_Toc152042289"/>
      <w:bookmarkStart w:id="101" w:name="_Toc1206"/>
      <w:bookmarkStart w:id="102" w:name="_Toc247085672"/>
      <w:bookmarkStart w:id="103" w:name="_Toc28855"/>
      <w:bookmarkStart w:id="104" w:name="_Toc17745"/>
      <w:bookmarkStart w:id="105" w:name="_Toc436215709"/>
      <w:bookmarkStart w:id="106" w:name="_Toc12045"/>
      <w:bookmarkStart w:id="107" w:name="_Toc18279"/>
      <w:bookmarkStart w:id="108" w:name="_Toc722"/>
      <w:r>
        <w:rPr>
          <w:rFonts w:hint="eastAsia"/>
          <w:color w:val="auto"/>
          <w:highlight w:val="none"/>
        </w:rPr>
        <w:t>1.</w:t>
      </w:r>
      <w:r>
        <w:rPr>
          <w:color w:val="auto"/>
          <w:highlight w:val="none"/>
        </w:rPr>
        <w:t xml:space="preserve"> </w:t>
      </w:r>
      <w:bookmarkStart w:id="109" w:name="_Toc32155"/>
      <w:bookmarkStart w:id="110" w:name="_Toc10537"/>
      <w:r>
        <w:rPr>
          <w:color w:val="auto"/>
          <w:highlight w:val="none"/>
        </w:rPr>
        <w:t>项目概况</w:t>
      </w:r>
      <w:bookmarkEnd w:id="39"/>
      <w:bookmarkEnd w:id="40"/>
      <w:bookmarkEnd w:id="41"/>
      <w:bookmarkEnd w:id="42"/>
      <w:bookmarkEnd w:id="43"/>
      <w:bookmarkEnd w:id="44"/>
      <w:bookmarkEnd w:id="45"/>
      <w:bookmarkEnd w:id="46"/>
      <w:bookmarkEnd w:id="47"/>
      <w:bookmarkEnd w:id="48"/>
      <w:bookmarkEnd w:id="109"/>
      <w:bookmarkEnd w:id="110"/>
    </w:p>
    <w:p>
      <w:pPr>
        <w:pStyle w:val="75"/>
        <w:adjustRightInd w:val="0"/>
        <w:snapToGrid w:val="0"/>
        <w:spacing w:line="440" w:lineRule="exac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 xml:space="preserve">1.1 </w:t>
      </w:r>
      <w:r>
        <w:rPr>
          <w:rFonts w:hint="default" w:ascii="宋体" w:hAnsi="宋体" w:cs="宋体"/>
          <w:color w:val="auto"/>
          <w:sz w:val="24"/>
          <w:szCs w:val="24"/>
          <w:highlight w:val="none"/>
        </w:rPr>
        <w:t>广东省南方传媒发行物流有限公司拟通过</w:t>
      </w:r>
      <w:r>
        <w:rPr>
          <w:rFonts w:hint="default" w:ascii="宋体" w:hAnsi="宋体" w:cs="宋体"/>
          <w:color w:val="auto"/>
          <w:sz w:val="24"/>
          <w:szCs w:val="24"/>
          <w:highlight w:val="none"/>
          <w:lang w:eastAsia="zh-CN"/>
        </w:rPr>
        <w:t>招标</w:t>
      </w:r>
      <w:r>
        <w:rPr>
          <w:rFonts w:hint="default" w:ascii="宋体" w:hAnsi="宋体" w:cs="宋体"/>
          <w:color w:val="auto"/>
          <w:sz w:val="24"/>
          <w:szCs w:val="24"/>
          <w:highlight w:val="none"/>
        </w:rPr>
        <w:t>方式选择202</w:t>
      </w:r>
      <w:r>
        <w:rPr>
          <w:rFonts w:hint="default" w:ascii="宋体" w:hAnsi="宋体" w:cs="宋体"/>
          <w:color w:val="auto"/>
          <w:sz w:val="24"/>
          <w:szCs w:val="24"/>
          <w:highlight w:val="none"/>
          <w:lang w:val="en-US" w:eastAsia="zh-CN"/>
        </w:rPr>
        <w:t>5</w:t>
      </w:r>
      <w:r>
        <w:rPr>
          <w:rFonts w:hint="default" w:ascii="宋体" w:hAnsi="宋体" w:cs="宋体"/>
          <w:color w:val="auto"/>
          <w:sz w:val="24"/>
          <w:szCs w:val="24"/>
          <w:highlight w:val="none"/>
        </w:rPr>
        <w:t>-202</w:t>
      </w:r>
      <w:r>
        <w:rPr>
          <w:rFonts w:hint="default" w:ascii="宋体" w:hAnsi="宋体" w:cs="宋体"/>
          <w:color w:val="auto"/>
          <w:sz w:val="24"/>
          <w:szCs w:val="24"/>
          <w:highlight w:val="none"/>
          <w:lang w:val="en-US" w:eastAsia="zh-CN"/>
        </w:rPr>
        <w:t>6</w:t>
      </w:r>
      <w:r>
        <w:rPr>
          <w:rFonts w:hint="default" w:ascii="宋体" w:hAnsi="宋体" w:cs="宋体"/>
          <w:color w:val="auto"/>
          <w:sz w:val="24"/>
          <w:szCs w:val="24"/>
          <w:highlight w:val="none"/>
        </w:rPr>
        <w:t>年</w:t>
      </w:r>
      <w:r>
        <w:rPr>
          <w:rFonts w:hint="default" w:ascii="宋体" w:hAnsi="宋体" w:cs="宋体"/>
          <w:color w:val="auto"/>
          <w:sz w:val="24"/>
          <w:szCs w:val="24"/>
          <w:highlight w:val="none"/>
          <w:lang w:eastAsia="zh-CN"/>
        </w:rPr>
        <w:t>度</w:t>
      </w:r>
      <w:r>
        <w:rPr>
          <w:rFonts w:hint="default" w:ascii="宋体" w:hAnsi="宋体" w:cs="宋体"/>
          <w:color w:val="auto"/>
          <w:sz w:val="24"/>
          <w:szCs w:val="24"/>
          <w:highlight w:val="none"/>
          <w:lang w:val="en-US" w:eastAsia="zh-CN"/>
        </w:rPr>
        <w:t>劳务用工外包服务单位。</w:t>
      </w:r>
      <w:r>
        <w:rPr>
          <w:rFonts w:hint="default" w:ascii="宋体" w:hAnsi="宋体" w:cs="宋体"/>
          <w:color w:val="auto"/>
          <w:sz w:val="24"/>
          <w:szCs w:val="24"/>
          <w:highlight w:val="none"/>
        </w:rPr>
        <w:t>项目资金已落实，具备招标条件，现进行公开招标，特邀请有意向的且具有提供标的物</w:t>
      </w:r>
      <w:r>
        <w:rPr>
          <w:rFonts w:hint="eastAsia" w:ascii="宋体" w:hAnsi="宋体" w:cs="宋体"/>
          <w:color w:val="auto"/>
          <w:sz w:val="24"/>
          <w:szCs w:val="24"/>
          <w:highlight w:val="none"/>
          <w:lang w:val="en-US" w:eastAsia="zh-CN"/>
        </w:rPr>
        <w:t>服务</w:t>
      </w:r>
      <w:r>
        <w:rPr>
          <w:rFonts w:hint="default" w:ascii="宋体" w:hAnsi="宋体" w:cs="宋体"/>
          <w:color w:val="auto"/>
          <w:sz w:val="24"/>
          <w:szCs w:val="24"/>
          <w:highlight w:val="none"/>
        </w:rPr>
        <w:t>能力的潜在投标人（以下简称投标人）投标。</w:t>
      </w:r>
    </w:p>
    <w:p>
      <w:pPr>
        <w:pStyle w:val="75"/>
        <w:adjustRightInd w:val="0"/>
        <w:snapToGrid w:val="0"/>
        <w:spacing w:line="440" w:lineRule="exact"/>
        <w:ind w:firstLineChars="202"/>
        <w:rPr>
          <w:rFonts w:hint="default" w:ascii="宋体" w:hAnsi="宋体" w:eastAsia="宋体" w:cs="宋体"/>
          <w:color w:val="auto"/>
          <w:sz w:val="24"/>
          <w:szCs w:val="24"/>
          <w:highlight w:val="none"/>
          <w:lang w:val="en-US" w:eastAsia="zh-CN"/>
        </w:rPr>
      </w:pPr>
      <w:r>
        <w:rPr>
          <w:rFonts w:hint="default" w:ascii="宋体" w:hAnsi="宋体" w:cs="宋体"/>
          <w:color w:val="auto"/>
          <w:sz w:val="24"/>
          <w:szCs w:val="24"/>
          <w:highlight w:val="none"/>
          <w:lang w:val="en-US" w:eastAsia="zh-CN"/>
        </w:rPr>
        <w:t xml:space="preserve">1.2 </w:t>
      </w:r>
      <w:r>
        <w:rPr>
          <w:rFonts w:hint="default" w:ascii="宋体" w:hAnsi="宋体" w:cs="宋体"/>
          <w:color w:val="auto"/>
          <w:sz w:val="24"/>
          <w:szCs w:val="24"/>
          <w:highlight w:val="none"/>
        </w:rPr>
        <w:t>服务期限：</w:t>
      </w:r>
      <w:r>
        <w:rPr>
          <w:rFonts w:hint="default" w:ascii="宋体" w:hAnsi="宋体" w:eastAsia="宋体" w:cs="宋体"/>
          <w:color w:val="auto"/>
          <w:sz w:val="24"/>
          <w:szCs w:val="24"/>
          <w:highlight w:val="none"/>
          <w:lang w:val="en-US" w:eastAsia="zh-CN"/>
        </w:rPr>
        <w:t>自合同生效之日起</w:t>
      </w:r>
      <w:r>
        <w:rPr>
          <w:rFonts w:hint="default" w:ascii="宋体" w:hAnsi="宋体" w:cs="宋体"/>
          <w:color w:val="auto"/>
          <w:sz w:val="24"/>
          <w:szCs w:val="24"/>
          <w:highlight w:val="none"/>
          <w:lang w:val="en-US" w:eastAsia="zh-CN"/>
        </w:rPr>
        <w:t>一年</w:t>
      </w:r>
      <w:r>
        <w:rPr>
          <w:rFonts w:hint="default" w:ascii="宋体" w:hAnsi="宋体" w:cs="宋体"/>
          <w:color w:val="auto"/>
          <w:sz w:val="24"/>
          <w:szCs w:val="24"/>
          <w:highlight w:val="none"/>
        </w:rPr>
        <w:t>。</w:t>
      </w:r>
      <w:r>
        <w:rPr>
          <w:rFonts w:hint="default" w:ascii="宋体" w:hAnsi="宋体" w:cs="宋体"/>
          <w:color w:val="auto"/>
          <w:sz w:val="24"/>
          <w:szCs w:val="24"/>
          <w:highlight w:val="none"/>
          <w:lang w:val="en-US" w:eastAsia="zh-CN"/>
        </w:rPr>
        <w:t>本项目为框架协议式招标，业务量预计约为249万元/年，合同履约期间招标人根据每月具体实际用工情况产生的费用据实支付</w:t>
      </w:r>
      <w:r>
        <w:rPr>
          <w:rFonts w:hint="default" w:ascii="宋体" w:hAnsi="宋体" w:eastAsia="宋体" w:cs="宋体"/>
          <w:color w:val="auto"/>
          <w:sz w:val="24"/>
          <w:szCs w:val="24"/>
          <w:highlight w:val="none"/>
          <w:lang w:eastAsia="zh-CN"/>
        </w:rPr>
        <w:t>。</w:t>
      </w:r>
    </w:p>
    <w:p>
      <w:pPr>
        <w:pStyle w:val="37"/>
        <w:spacing w:line="360" w:lineRule="auto"/>
        <w:ind w:firstLine="480" w:firstLineChars="200"/>
        <w:rPr>
          <w:rFonts w:hint="eastAsia"/>
          <w:color w:val="auto"/>
          <w:kern w:val="2"/>
          <w:sz w:val="24"/>
          <w:szCs w:val="24"/>
          <w:highlight w:val="none"/>
          <w:lang w:eastAsia="zh-CN"/>
        </w:rPr>
      </w:pPr>
      <w:bookmarkStart w:id="111" w:name="OLE_LINK3"/>
      <w:r>
        <w:rPr>
          <w:rFonts w:hint="eastAsia" w:ascii="宋体" w:hAnsi="宋体" w:eastAsia="宋体" w:cs="宋体"/>
          <w:color w:val="auto"/>
          <w:kern w:val="2"/>
          <w:sz w:val="24"/>
          <w:szCs w:val="24"/>
          <w:highlight w:val="none"/>
        </w:rPr>
        <w:t>1.</w:t>
      </w:r>
      <w:r>
        <w:rPr>
          <w:rFonts w:hint="eastAsia" w:cs="宋体"/>
          <w:color w:val="auto"/>
          <w:kern w:val="2"/>
          <w:sz w:val="24"/>
          <w:szCs w:val="24"/>
          <w:highlight w:val="none"/>
          <w:lang w:val="en-US" w:eastAsia="zh-CN"/>
        </w:rPr>
        <w:t>3</w:t>
      </w:r>
      <w:r>
        <w:rPr>
          <w:rFonts w:hint="eastAsia"/>
          <w:color w:val="auto"/>
          <w:kern w:val="2"/>
          <w:sz w:val="24"/>
          <w:szCs w:val="24"/>
          <w:highlight w:val="none"/>
        </w:rPr>
        <w:t>本项目分</w:t>
      </w:r>
      <w:r>
        <w:rPr>
          <w:rFonts w:hint="eastAsia"/>
          <w:color w:val="auto"/>
          <w:kern w:val="2"/>
          <w:sz w:val="24"/>
          <w:szCs w:val="24"/>
          <w:highlight w:val="none"/>
          <w:lang w:val="en-US" w:eastAsia="zh-CN"/>
        </w:rPr>
        <w:t>3</w:t>
      </w:r>
      <w:r>
        <w:rPr>
          <w:rFonts w:hint="eastAsia"/>
          <w:color w:val="auto"/>
          <w:kern w:val="2"/>
          <w:sz w:val="24"/>
          <w:szCs w:val="24"/>
          <w:highlight w:val="none"/>
        </w:rPr>
        <w:t>个标段</w:t>
      </w:r>
      <w:r>
        <w:rPr>
          <w:rFonts w:hint="eastAsia"/>
          <w:color w:val="auto"/>
          <w:kern w:val="2"/>
          <w:sz w:val="24"/>
          <w:szCs w:val="24"/>
          <w:highlight w:val="none"/>
          <w:lang w:eastAsia="zh-CN"/>
        </w:rPr>
        <w:t>：</w:t>
      </w:r>
    </w:p>
    <w:p>
      <w:pPr>
        <w:pStyle w:val="37"/>
        <w:spacing w:line="360" w:lineRule="auto"/>
        <w:ind w:firstLine="480" w:firstLineChars="200"/>
        <w:rPr>
          <w:rFonts w:hint="eastAsia" w:eastAsia="宋体"/>
          <w:color w:val="auto"/>
          <w:kern w:val="2"/>
          <w:sz w:val="24"/>
          <w:szCs w:val="24"/>
          <w:highlight w:val="none"/>
          <w:lang w:val="en-US" w:eastAsia="zh-CN"/>
        </w:rPr>
      </w:pPr>
      <w:r>
        <w:rPr>
          <w:rFonts w:hint="eastAsia"/>
          <w:color w:val="auto"/>
          <w:kern w:val="2"/>
          <w:sz w:val="24"/>
          <w:szCs w:val="24"/>
          <w:highlight w:val="none"/>
          <w:lang w:val="en-US" w:eastAsia="zh-CN"/>
        </w:rPr>
        <w:t xml:space="preserve">① </w:t>
      </w:r>
      <w:r>
        <w:rPr>
          <w:rFonts w:hint="eastAsia"/>
          <w:color w:val="auto"/>
          <w:kern w:val="2"/>
          <w:sz w:val="24"/>
          <w:szCs w:val="24"/>
          <w:highlight w:val="none"/>
        </w:rPr>
        <w:t>标段</w:t>
      </w:r>
      <w:r>
        <w:rPr>
          <w:rFonts w:hint="default"/>
          <w:color w:val="auto"/>
          <w:kern w:val="2"/>
          <w:sz w:val="24"/>
          <w:szCs w:val="24"/>
          <w:highlight w:val="none"/>
        </w:rPr>
        <w:t>1为</w:t>
      </w:r>
      <w:r>
        <w:rPr>
          <w:rFonts w:hint="eastAsia" w:ascii="宋体" w:hAnsi="宋体" w:eastAsia="宋体" w:cs="宋体"/>
          <w:color w:val="auto"/>
          <w:kern w:val="2"/>
          <w:sz w:val="24"/>
          <w:szCs w:val="24"/>
          <w:highlight w:val="none"/>
          <w:lang w:val="en-US" w:eastAsia="zh-CN"/>
        </w:rPr>
        <w:t>佛山地区</w:t>
      </w:r>
      <w:r>
        <w:rPr>
          <w:rFonts w:hint="default" w:ascii="宋体" w:hAnsi="宋体" w:eastAsia="宋体" w:cs="宋体"/>
          <w:color w:val="auto"/>
          <w:kern w:val="2"/>
          <w:sz w:val="24"/>
          <w:szCs w:val="24"/>
          <w:highlight w:val="none"/>
          <w:lang w:val="en-US" w:eastAsia="zh-CN" w:bidi="ar-SA"/>
        </w:rPr>
        <w:t>报刊发行分发、</w:t>
      </w:r>
      <w:bookmarkStart w:id="112" w:name="OLE_LINK5"/>
      <w:r>
        <w:rPr>
          <w:rFonts w:hint="default" w:ascii="宋体" w:hAnsi="宋体" w:eastAsia="宋体" w:cs="宋体"/>
          <w:color w:val="auto"/>
          <w:kern w:val="2"/>
          <w:sz w:val="24"/>
          <w:szCs w:val="24"/>
          <w:highlight w:val="none"/>
          <w:lang w:bidi="ar-SA"/>
        </w:rPr>
        <w:t>南方优品团购分拣</w:t>
      </w:r>
      <w:bookmarkEnd w:id="112"/>
      <w:r>
        <w:rPr>
          <w:rFonts w:hint="eastAsia" w:ascii="宋体" w:hAnsi="宋体" w:eastAsia="宋体" w:cs="宋体"/>
          <w:color w:val="auto"/>
          <w:kern w:val="2"/>
          <w:sz w:val="24"/>
          <w:szCs w:val="24"/>
          <w:highlight w:val="none"/>
          <w:lang w:val="en-US" w:eastAsia="zh-CN" w:bidi="ar-SA"/>
        </w:rPr>
        <w:t>劳务用工外包</w:t>
      </w:r>
      <w:r>
        <w:rPr>
          <w:rFonts w:hint="eastAsia"/>
          <w:color w:val="auto"/>
          <w:kern w:val="2"/>
          <w:sz w:val="24"/>
          <w:szCs w:val="24"/>
          <w:highlight w:val="none"/>
        </w:rPr>
        <w:t>，</w:t>
      </w:r>
      <w:r>
        <w:rPr>
          <w:rFonts w:hint="eastAsia" w:ascii="宋体" w:hAnsi="宋体" w:cs="宋体"/>
          <w:color w:val="auto"/>
          <w:sz w:val="24"/>
          <w:szCs w:val="24"/>
          <w:highlight w:val="none"/>
        </w:rPr>
        <w:t>该地区劳务用工外包需求主要集中在佛山市南海区里水镇，</w:t>
      </w:r>
      <w:r>
        <w:rPr>
          <w:rFonts w:hint="default" w:ascii="宋体" w:hAnsi="宋体" w:eastAsia="宋体" w:cs="宋体"/>
          <w:color w:val="auto"/>
          <w:kern w:val="2"/>
          <w:sz w:val="24"/>
          <w:szCs w:val="24"/>
          <w:highlight w:val="none"/>
          <w:lang w:val="en-US" w:eastAsia="zh-CN" w:bidi="ar-SA"/>
        </w:rPr>
        <w:t>报刊发行分发</w:t>
      </w:r>
      <w:r>
        <w:rPr>
          <w:rFonts w:hint="eastAsia" w:ascii="宋体" w:hAnsi="宋体" w:cs="宋体"/>
          <w:color w:val="auto"/>
          <w:sz w:val="24"/>
          <w:szCs w:val="24"/>
          <w:highlight w:val="none"/>
        </w:rPr>
        <w:t>日常劳务用工人数约</w:t>
      </w:r>
      <w:r>
        <w:rPr>
          <w:rFonts w:hint="eastAsia" w:cs="宋体"/>
          <w:color w:val="auto"/>
          <w:sz w:val="24"/>
          <w:szCs w:val="24"/>
          <w:highlight w:val="none"/>
          <w:lang w:val="en-US" w:eastAsia="zh-CN"/>
        </w:rPr>
        <w:t>2</w:t>
      </w:r>
      <w:r>
        <w:rPr>
          <w:rFonts w:hint="eastAsia" w:ascii="宋体" w:hAnsi="宋体" w:cs="宋体"/>
          <w:color w:val="auto"/>
          <w:sz w:val="24"/>
          <w:szCs w:val="24"/>
          <w:highlight w:val="none"/>
        </w:rPr>
        <w:t>人/天，</w:t>
      </w:r>
      <w:r>
        <w:rPr>
          <w:rFonts w:hint="default" w:ascii="宋体" w:hAnsi="宋体" w:eastAsia="宋体" w:cs="宋体"/>
          <w:color w:val="auto"/>
          <w:kern w:val="2"/>
          <w:sz w:val="24"/>
          <w:szCs w:val="24"/>
          <w:highlight w:val="none"/>
          <w:lang w:bidi="ar-SA"/>
        </w:rPr>
        <w:t>南方优品团购分拣</w:t>
      </w:r>
      <w:r>
        <w:rPr>
          <w:rFonts w:hint="eastAsia" w:ascii="宋体" w:hAnsi="宋体" w:cs="宋体"/>
          <w:color w:val="auto"/>
          <w:sz w:val="24"/>
          <w:szCs w:val="24"/>
          <w:highlight w:val="none"/>
        </w:rPr>
        <w:t>节假日劳务用工人数约</w:t>
      </w:r>
      <w:r>
        <w:rPr>
          <w:rFonts w:hint="eastAsia" w:cs="宋体"/>
          <w:color w:val="auto"/>
          <w:sz w:val="24"/>
          <w:szCs w:val="24"/>
          <w:highlight w:val="none"/>
          <w:lang w:val="en-US" w:eastAsia="zh-CN"/>
        </w:rPr>
        <w:t>20-40</w:t>
      </w:r>
      <w:r>
        <w:rPr>
          <w:rFonts w:hint="eastAsia" w:ascii="宋体" w:hAnsi="宋体" w:cs="宋体"/>
          <w:color w:val="auto"/>
          <w:sz w:val="24"/>
          <w:szCs w:val="24"/>
          <w:highlight w:val="none"/>
        </w:rPr>
        <w:t>人/天（</w:t>
      </w:r>
      <w:r>
        <w:rPr>
          <w:rFonts w:hint="eastAsia" w:cs="宋体"/>
          <w:color w:val="auto"/>
          <w:sz w:val="24"/>
          <w:szCs w:val="24"/>
          <w:highlight w:val="none"/>
          <w:lang w:val="en-US" w:eastAsia="zh-CN"/>
        </w:rPr>
        <w:t xml:space="preserve"> </w:t>
      </w:r>
      <w:r>
        <w:rPr>
          <w:rFonts w:hint="eastAsia" w:ascii="宋体" w:hAnsi="宋体" w:cs="宋体"/>
          <w:color w:val="auto"/>
          <w:sz w:val="24"/>
          <w:szCs w:val="24"/>
          <w:highlight w:val="none"/>
        </w:rPr>
        <w:t>最终</w:t>
      </w:r>
      <w:r>
        <w:rPr>
          <w:rFonts w:hint="eastAsia" w:cs="宋体"/>
          <w:color w:val="auto"/>
          <w:sz w:val="24"/>
          <w:szCs w:val="24"/>
          <w:highlight w:val="none"/>
          <w:lang w:val="en-US" w:eastAsia="zh-CN"/>
        </w:rPr>
        <w:t>以</w:t>
      </w:r>
      <w:r>
        <w:rPr>
          <w:rFonts w:hint="eastAsia" w:ascii="宋体" w:hAnsi="宋体" w:cs="宋体"/>
          <w:color w:val="auto"/>
          <w:sz w:val="24"/>
          <w:szCs w:val="24"/>
          <w:highlight w:val="none"/>
        </w:rPr>
        <w:t>实际需求为准）</w:t>
      </w:r>
      <w:r>
        <w:rPr>
          <w:rFonts w:hint="eastAsia" w:cs="宋体"/>
          <w:color w:val="auto"/>
          <w:sz w:val="24"/>
          <w:szCs w:val="24"/>
          <w:highlight w:val="none"/>
          <w:lang w:eastAsia="zh-CN"/>
        </w:rPr>
        <w:t>，</w:t>
      </w:r>
      <w:r>
        <w:rPr>
          <w:rFonts w:hint="eastAsia" w:cs="宋体"/>
          <w:color w:val="auto"/>
          <w:sz w:val="24"/>
          <w:szCs w:val="24"/>
          <w:highlight w:val="none"/>
          <w:lang w:val="en-US" w:eastAsia="zh-CN"/>
        </w:rPr>
        <w:t>具体需求详见第五章投标报价，</w:t>
      </w:r>
      <w:r>
        <w:rPr>
          <w:rFonts w:hint="eastAsia"/>
          <w:color w:val="auto"/>
          <w:kern w:val="2"/>
          <w:sz w:val="24"/>
          <w:szCs w:val="24"/>
          <w:highlight w:val="none"/>
        </w:rPr>
        <w:t>评选</w:t>
      </w:r>
      <w:r>
        <w:rPr>
          <w:rFonts w:hint="eastAsia"/>
          <w:color w:val="auto"/>
          <w:kern w:val="2"/>
          <w:sz w:val="24"/>
          <w:szCs w:val="24"/>
          <w:highlight w:val="none"/>
          <w:lang w:val="en-US" w:eastAsia="zh-CN"/>
        </w:rPr>
        <w:t>2</w:t>
      </w:r>
      <w:r>
        <w:rPr>
          <w:rFonts w:hint="eastAsia"/>
          <w:color w:val="auto"/>
          <w:kern w:val="2"/>
          <w:sz w:val="24"/>
          <w:szCs w:val="24"/>
          <w:highlight w:val="none"/>
        </w:rPr>
        <w:t>名中选人</w:t>
      </w:r>
      <w:r>
        <w:rPr>
          <w:rFonts w:hint="eastAsia"/>
          <w:color w:val="auto"/>
          <w:kern w:val="2"/>
          <w:sz w:val="24"/>
          <w:szCs w:val="24"/>
          <w:highlight w:val="none"/>
          <w:lang w:eastAsia="zh-CN"/>
        </w:rPr>
        <w:t>；</w:t>
      </w:r>
    </w:p>
    <w:p>
      <w:pPr>
        <w:pStyle w:val="37"/>
        <w:spacing w:line="360" w:lineRule="auto"/>
        <w:ind w:firstLine="480" w:firstLineChars="200"/>
        <w:rPr>
          <w:rFonts w:hint="default"/>
          <w:color w:val="auto"/>
          <w:kern w:val="2"/>
          <w:sz w:val="24"/>
          <w:szCs w:val="24"/>
          <w:highlight w:val="none"/>
          <w:lang w:val="en-US" w:eastAsia="zh-CN"/>
        </w:rPr>
      </w:pPr>
      <w:r>
        <w:rPr>
          <w:rFonts w:hint="eastAsia"/>
          <w:color w:val="auto"/>
          <w:kern w:val="2"/>
          <w:sz w:val="24"/>
          <w:szCs w:val="24"/>
          <w:highlight w:val="none"/>
          <w:lang w:val="en-US" w:eastAsia="zh-CN"/>
        </w:rPr>
        <w:t xml:space="preserve">② </w:t>
      </w:r>
      <w:r>
        <w:rPr>
          <w:rFonts w:hint="eastAsia"/>
          <w:color w:val="auto"/>
          <w:kern w:val="2"/>
          <w:sz w:val="24"/>
          <w:szCs w:val="24"/>
          <w:highlight w:val="none"/>
        </w:rPr>
        <w:t>标段2为</w:t>
      </w:r>
      <w:r>
        <w:rPr>
          <w:rFonts w:hint="eastAsia"/>
          <w:color w:val="auto"/>
          <w:kern w:val="2"/>
          <w:sz w:val="24"/>
          <w:szCs w:val="24"/>
          <w:highlight w:val="none"/>
          <w:lang w:val="en-US" w:eastAsia="zh-CN"/>
        </w:rPr>
        <w:t>东莞</w:t>
      </w:r>
      <w:r>
        <w:rPr>
          <w:rFonts w:hint="eastAsia" w:ascii="宋体" w:hAnsi="宋体" w:eastAsia="宋体" w:cs="宋体"/>
          <w:color w:val="auto"/>
          <w:kern w:val="2"/>
          <w:sz w:val="24"/>
          <w:szCs w:val="24"/>
          <w:highlight w:val="none"/>
          <w:lang w:val="en-US" w:eastAsia="zh-CN"/>
        </w:rPr>
        <w:t>地区</w:t>
      </w:r>
      <w:r>
        <w:rPr>
          <w:rFonts w:hint="default" w:ascii="宋体" w:hAnsi="宋体" w:eastAsia="宋体" w:cs="宋体"/>
          <w:color w:val="auto"/>
          <w:kern w:val="2"/>
          <w:sz w:val="24"/>
          <w:szCs w:val="24"/>
          <w:highlight w:val="none"/>
          <w:lang w:bidi="ar-SA"/>
        </w:rPr>
        <w:t>南方优品团购分拣</w:t>
      </w:r>
      <w:r>
        <w:rPr>
          <w:rFonts w:hint="eastAsia" w:ascii="宋体" w:hAnsi="宋体" w:eastAsia="宋体" w:cs="宋体"/>
          <w:color w:val="auto"/>
          <w:kern w:val="2"/>
          <w:sz w:val="24"/>
          <w:szCs w:val="24"/>
          <w:highlight w:val="none"/>
          <w:lang w:val="en-US" w:eastAsia="zh-CN" w:bidi="ar-SA"/>
        </w:rPr>
        <w:t>劳务用工外包，</w:t>
      </w:r>
      <w:r>
        <w:rPr>
          <w:rFonts w:hint="eastAsia" w:ascii="宋体" w:hAnsi="宋体" w:cs="宋体"/>
          <w:color w:val="auto"/>
          <w:sz w:val="24"/>
          <w:szCs w:val="24"/>
          <w:highlight w:val="none"/>
        </w:rPr>
        <w:t>该地区劳务用工外包需求主要集中在</w:t>
      </w:r>
      <w:r>
        <w:rPr>
          <w:rFonts w:hint="eastAsia" w:ascii="宋体" w:hAnsi="宋体" w:cs="宋体"/>
          <w:color w:val="auto"/>
          <w:sz w:val="24"/>
          <w:szCs w:val="24"/>
          <w:highlight w:val="none"/>
          <w:lang w:val="en-US" w:eastAsia="zh-CN"/>
        </w:rPr>
        <w:t>东莞凤岗镇</w:t>
      </w:r>
      <w:r>
        <w:rPr>
          <w:rFonts w:hint="eastAsia" w:ascii="宋体" w:hAnsi="宋体" w:cs="宋体"/>
          <w:color w:val="auto"/>
          <w:sz w:val="24"/>
          <w:szCs w:val="24"/>
          <w:highlight w:val="none"/>
        </w:rPr>
        <w:t>，</w:t>
      </w:r>
      <w:r>
        <w:rPr>
          <w:rFonts w:hint="default" w:ascii="宋体" w:hAnsi="宋体" w:eastAsia="宋体" w:cs="宋体"/>
          <w:color w:val="auto"/>
          <w:kern w:val="2"/>
          <w:sz w:val="24"/>
          <w:szCs w:val="24"/>
          <w:highlight w:val="none"/>
          <w:lang w:bidi="ar-SA"/>
        </w:rPr>
        <w:t>南方优品团购分拣</w:t>
      </w:r>
      <w:r>
        <w:rPr>
          <w:rFonts w:hint="eastAsia" w:ascii="宋体" w:hAnsi="宋体" w:cs="宋体"/>
          <w:color w:val="auto"/>
          <w:sz w:val="24"/>
          <w:szCs w:val="24"/>
          <w:highlight w:val="none"/>
        </w:rPr>
        <w:t>节假日劳务用工人数约</w:t>
      </w:r>
      <w:r>
        <w:rPr>
          <w:rFonts w:hint="eastAsia" w:cs="宋体"/>
          <w:color w:val="auto"/>
          <w:sz w:val="24"/>
          <w:szCs w:val="24"/>
          <w:highlight w:val="none"/>
          <w:lang w:val="en-US" w:eastAsia="zh-CN"/>
        </w:rPr>
        <w:t>10-15</w:t>
      </w:r>
      <w:r>
        <w:rPr>
          <w:rFonts w:hint="eastAsia" w:ascii="宋体" w:hAnsi="宋体" w:cs="宋体"/>
          <w:color w:val="auto"/>
          <w:sz w:val="24"/>
          <w:szCs w:val="24"/>
          <w:highlight w:val="none"/>
        </w:rPr>
        <w:t>人/天（最终</w:t>
      </w:r>
      <w:r>
        <w:rPr>
          <w:rFonts w:hint="eastAsia" w:cs="宋体"/>
          <w:color w:val="auto"/>
          <w:sz w:val="24"/>
          <w:szCs w:val="24"/>
          <w:highlight w:val="none"/>
          <w:lang w:val="en-US" w:eastAsia="zh-CN"/>
        </w:rPr>
        <w:t>以</w:t>
      </w:r>
      <w:r>
        <w:rPr>
          <w:rFonts w:hint="eastAsia" w:ascii="宋体" w:hAnsi="宋体" w:cs="宋体"/>
          <w:color w:val="auto"/>
          <w:sz w:val="24"/>
          <w:szCs w:val="24"/>
          <w:highlight w:val="none"/>
        </w:rPr>
        <w:t>实际需求为准）</w:t>
      </w:r>
      <w:r>
        <w:rPr>
          <w:rFonts w:hint="eastAsia" w:cs="宋体"/>
          <w:color w:val="auto"/>
          <w:sz w:val="24"/>
          <w:szCs w:val="24"/>
          <w:highlight w:val="none"/>
          <w:lang w:eastAsia="zh-CN"/>
        </w:rPr>
        <w:t>，</w:t>
      </w:r>
      <w:r>
        <w:rPr>
          <w:rFonts w:hint="eastAsia" w:cs="宋体"/>
          <w:color w:val="auto"/>
          <w:sz w:val="24"/>
          <w:szCs w:val="24"/>
          <w:highlight w:val="none"/>
          <w:lang w:val="en-US" w:eastAsia="zh-CN"/>
        </w:rPr>
        <w:t>具体需求详见第五章投标报价，</w:t>
      </w:r>
      <w:r>
        <w:rPr>
          <w:rFonts w:hint="eastAsia"/>
          <w:color w:val="auto"/>
          <w:kern w:val="2"/>
          <w:sz w:val="24"/>
          <w:szCs w:val="24"/>
          <w:highlight w:val="none"/>
        </w:rPr>
        <w:t>评选</w:t>
      </w:r>
      <w:r>
        <w:rPr>
          <w:rFonts w:hint="eastAsia"/>
          <w:color w:val="auto"/>
          <w:kern w:val="2"/>
          <w:sz w:val="24"/>
          <w:szCs w:val="24"/>
          <w:highlight w:val="none"/>
          <w:lang w:val="en-US" w:eastAsia="zh-CN"/>
        </w:rPr>
        <w:t>1</w:t>
      </w:r>
      <w:r>
        <w:rPr>
          <w:rFonts w:hint="eastAsia"/>
          <w:color w:val="auto"/>
          <w:kern w:val="2"/>
          <w:sz w:val="24"/>
          <w:szCs w:val="24"/>
          <w:highlight w:val="none"/>
        </w:rPr>
        <w:t>名中选人</w:t>
      </w:r>
      <w:r>
        <w:rPr>
          <w:rFonts w:hint="eastAsia"/>
          <w:color w:val="auto"/>
          <w:kern w:val="2"/>
          <w:sz w:val="24"/>
          <w:szCs w:val="24"/>
          <w:highlight w:val="none"/>
          <w:lang w:eastAsia="zh-CN"/>
        </w:rPr>
        <w:t>；</w:t>
      </w:r>
    </w:p>
    <w:p>
      <w:pPr>
        <w:pStyle w:val="37"/>
        <w:spacing w:line="360" w:lineRule="auto"/>
        <w:ind w:firstLine="480" w:firstLineChars="200"/>
        <w:rPr>
          <w:rFonts w:hint="default" w:cs="宋体"/>
          <w:color w:val="auto"/>
          <w:kern w:val="2"/>
          <w:sz w:val="24"/>
          <w:szCs w:val="24"/>
          <w:highlight w:val="none"/>
          <w:lang w:val="en-US" w:eastAsia="zh-CN" w:bidi="ar-SA"/>
        </w:rPr>
      </w:pPr>
      <w:r>
        <w:rPr>
          <w:rFonts w:hint="eastAsia"/>
          <w:color w:val="auto"/>
          <w:kern w:val="2"/>
          <w:sz w:val="24"/>
          <w:szCs w:val="24"/>
          <w:highlight w:val="none"/>
          <w:lang w:val="en-US" w:eastAsia="zh-CN"/>
        </w:rPr>
        <w:t xml:space="preserve">③ </w:t>
      </w:r>
      <w:r>
        <w:rPr>
          <w:rFonts w:hint="eastAsia"/>
          <w:color w:val="auto"/>
          <w:kern w:val="0"/>
          <w:sz w:val="24"/>
          <w:szCs w:val="24"/>
          <w:highlight w:val="none"/>
        </w:rPr>
        <w:t>标段3为</w:t>
      </w:r>
      <w:r>
        <w:rPr>
          <w:rFonts w:hint="eastAsia" w:ascii="宋体" w:hAnsi="宋体" w:eastAsia="宋体" w:cs="宋体"/>
          <w:color w:val="auto"/>
          <w:kern w:val="0"/>
          <w:sz w:val="24"/>
          <w:szCs w:val="24"/>
          <w:highlight w:val="none"/>
          <w:lang w:val="en-US" w:eastAsia="zh-CN" w:bidi="ar-SA"/>
        </w:rPr>
        <w:t>食材现场分拣、配送劳务用工外包</w:t>
      </w:r>
      <w:r>
        <w:rPr>
          <w:rFonts w:hint="eastAsia" w:cs="宋体"/>
          <w:color w:val="auto"/>
          <w:kern w:val="0"/>
          <w:sz w:val="24"/>
          <w:szCs w:val="24"/>
          <w:highlight w:val="none"/>
          <w:lang w:val="en-US" w:eastAsia="zh-CN" w:bidi="ar-SA"/>
        </w:rPr>
        <w:t>，目前劳务用工需求</w:t>
      </w:r>
      <w:r>
        <w:rPr>
          <w:rFonts w:hint="eastAsia" w:ascii="宋体" w:hAnsi="宋体" w:eastAsia="宋体" w:cs="宋体"/>
          <w:color w:val="auto"/>
          <w:kern w:val="0"/>
          <w:sz w:val="24"/>
          <w:szCs w:val="24"/>
          <w:highlight w:val="none"/>
          <w:lang w:val="en-US" w:eastAsia="zh-CN" w:bidi="ar-SA"/>
        </w:rPr>
        <w:t>主要分布</w:t>
      </w:r>
      <w:r>
        <w:rPr>
          <w:rFonts w:hint="eastAsia" w:cs="宋体"/>
          <w:color w:val="auto"/>
          <w:kern w:val="0"/>
          <w:sz w:val="24"/>
          <w:szCs w:val="24"/>
          <w:highlight w:val="none"/>
          <w:lang w:val="en-US" w:eastAsia="zh-CN" w:bidi="ar-SA"/>
        </w:rPr>
        <w:t>在</w:t>
      </w:r>
      <w:r>
        <w:rPr>
          <w:rFonts w:hint="eastAsia" w:ascii="宋体" w:hAnsi="宋体" w:eastAsia="宋体" w:cs="宋体"/>
          <w:color w:val="auto"/>
          <w:kern w:val="0"/>
          <w:sz w:val="24"/>
          <w:szCs w:val="24"/>
          <w:highlight w:val="none"/>
          <w:lang w:val="en-US" w:eastAsia="zh-CN" w:bidi="ar-SA"/>
        </w:rPr>
        <w:t>东莞、韶关、河源、惠州、汕尾、湛江、长沙、西安等地，根据业务规划</w:t>
      </w:r>
      <w:r>
        <w:rPr>
          <w:rFonts w:hint="eastAsia" w:cs="宋体"/>
          <w:color w:val="auto"/>
          <w:kern w:val="0"/>
          <w:sz w:val="24"/>
          <w:szCs w:val="24"/>
          <w:highlight w:val="none"/>
          <w:lang w:val="en-US" w:eastAsia="zh-CN" w:bidi="ar-SA"/>
        </w:rPr>
        <w:t>，未来劳务用工需求将遍布</w:t>
      </w:r>
      <w:r>
        <w:rPr>
          <w:rFonts w:hint="eastAsia" w:ascii="宋体" w:hAnsi="宋体" w:eastAsia="宋体" w:cs="宋体"/>
          <w:color w:val="auto"/>
          <w:kern w:val="0"/>
          <w:sz w:val="24"/>
          <w:szCs w:val="24"/>
          <w:highlight w:val="none"/>
          <w:lang w:val="en-US" w:eastAsia="zh-CN" w:bidi="ar-SA"/>
        </w:rPr>
        <w:t>全国各城镇地区</w:t>
      </w:r>
      <w:r>
        <w:rPr>
          <w:rFonts w:hint="eastAsia" w:cs="宋体"/>
          <w:color w:val="auto"/>
          <w:kern w:val="0"/>
          <w:sz w:val="24"/>
          <w:szCs w:val="24"/>
          <w:highlight w:val="none"/>
          <w:lang w:val="en-US" w:eastAsia="zh-CN" w:bidi="ar-SA"/>
        </w:rPr>
        <w:t>，预估劳务用工总人数约需18-40人（部分人员需带车配送，最</w:t>
      </w:r>
      <w:r>
        <w:rPr>
          <w:rFonts w:hint="eastAsia" w:cs="宋体"/>
          <w:color w:val="auto"/>
          <w:kern w:val="2"/>
          <w:sz w:val="24"/>
          <w:szCs w:val="24"/>
          <w:highlight w:val="none"/>
          <w:lang w:val="en-US" w:eastAsia="zh-CN" w:bidi="ar-SA"/>
        </w:rPr>
        <w:t>终以实际需求为准），</w:t>
      </w:r>
      <w:r>
        <w:rPr>
          <w:rFonts w:hint="eastAsia" w:ascii="宋体" w:hAnsi="宋体" w:eastAsia="宋体" w:cs="宋体"/>
          <w:color w:val="auto"/>
          <w:kern w:val="2"/>
          <w:sz w:val="24"/>
          <w:szCs w:val="24"/>
          <w:highlight w:val="none"/>
          <w:lang w:val="en-US" w:eastAsia="zh-CN" w:bidi="ar-SA"/>
        </w:rPr>
        <w:t>劳务人员实行按月外包</w:t>
      </w:r>
      <w:bookmarkStart w:id="113" w:name="OLE_LINK7"/>
      <w:r>
        <w:rPr>
          <w:rFonts w:hint="eastAsia" w:ascii="宋体" w:hAnsi="宋体" w:eastAsia="宋体" w:cs="宋体"/>
          <w:color w:val="auto"/>
          <w:kern w:val="2"/>
          <w:sz w:val="24"/>
          <w:szCs w:val="24"/>
          <w:highlight w:val="none"/>
          <w:lang w:val="en-US" w:eastAsia="zh-CN" w:bidi="ar-SA"/>
        </w:rPr>
        <w:t>，用工期限同项目期限一致</w:t>
      </w:r>
      <w:bookmarkEnd w:id="113"/>
      <w:r>
        <w:rPr>
          <w:rFonts w:hint="eastAsia" w:ascii="宋体" w:hAnsi="宋体" w:eastAsia="宋体" w:cs="宋体"/>
          <w:color w:val="auto"/>
          <w:kern w:val="2"/>
          <w:sz w:val="24"/>
          <w:szCs w:val="24"/>
          <w:highlight w:val="none"/>
          <w:lang w:val="en-US" w:eastAsia="zh-CN" w:bidi="ar-SA"/>
        </w:rPr>
        <w:t>，</w:t>
      </w:r>
      <w:r>
        <w:rPr>
          <w:rFonts w:hint="eastAsia" w:cs="宋体"/>
          <w:color w:val="auto"/>
          <w:kern w:val="2"/>
          <w:sz w:val="24"/>
          <w:szCs w:val="24"/>
          <w:highlight w:val="none"/>
          <w:lang w:val="en-US" w:eastAsia="zh-CN" w:bidi="ar-SA"/>
        </w:rPr>
        <w:t>具体需求详见</w:t>
      </w:r>
      <w:r>
        <w:rPr>
          <w:rFonts w:hint="eastAsia" w:cs="宋体"/>
          <w:color w:val="auto"/>
          <w:sz w:val="24"/>
          <w:szCs w:val="24"/>
          <w:highlight w:val="none"/>
          <w:lang w:val="en-US" w:eastAsia="zh-CN"/>
        </w:rPr>
        <w:t>第五章投标报价</w:t>
      </w:r>
      <w:r>
        <w:rPr>
          <w:rFonts w:hint="eastAsia" w:cs="宋体"/>
          <w:color w:val="auto"/>
          <w:kern w:val="2"/>
          <w:sz w:val="24"/>
          <w:szCs w:val="24"/>
          <w:highlight w:val="none"/>
          <w:lang w:val="en-US" w:eastAsia="zh-CN" w:bidi="ar-SA"/>
        </w:rPr>
        <w:t>；评选1名中选人；</w:t>
      </w:r>
    </w:p>
    <w:p>
      <w:pPr>
        <w:spacing w:line="360" w:lineRule="auto"/>
        <w:ind w:firstLine="42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投标人</w:t>
      </w:r>
      <w:r>
        <w:rPr>
          <w:rFonts w:hint="eastAsia" w:ascii="宋体" w:hAnsi="宋体" w:cs="宋体"/>
          <w:color w:val="auto"/>
          <w:sz w:val="24"/>
          <w:szCs w:val="24"/>
          <w:highlight w:val="none"/>
        </w:rPr>
        <w:t>对</w:t>
      </w:r>
      <w:r>
        <w:rPr>
          <w:rFonts w:hint="eastAsia" w:ascii="宋体" w:hAnsi="宋体" w:cs="宋体"/>
          <w:color w:val="auto"/>
          <w:sz w:val="24"/>
          <w:szCs w:val="24"/>
          <w:highlight w:val="none"/>
          <w:lang w:val="en-US" w:eastAsia="zh-CN"/>
        </w:rPr>
        <w:t>以上3</w:t>
      </w:r>
      <w:r>
        <w:rPr>
          <w:rFonts w:hint="eastAsia" w:ascii="宋体" w:hAnsi="宋体" w:cs="宋体"/>
          <w:color w:val="auto"/>
          <w:sz w:val="24"/>
          <w:szCs w:val="24"/>
          <w:highlight w:val="none"/>
        </w:rPr>
        <w:t>个标段均可兼投兼中。</w:t>
      </w:r>
    </w:p>
    <w:bookmarkEnd w:id="111"/>
    <w:p>
      <w:pPr>
        <w:spacing w:line="360" w:lineRule="auto"/>
        <w:ind w:firstLine="484" w:firstLineChars="202"/>
        <w:rPr>
          <w:rFonts w:hint="eastAsia" w:ascii="宋体" w:hAnsi="宋体" w:cs="宋体"/>
          <w:color w:val="auto"/>
          <w:sz w:val="24"/>
          <w:szCs w:val="24"/>
          <w:highlight w:val="none"/>
        </w:rPr>
      </w:pPr>
      <w:r>
        <w:rPr>
          <w:rFonts w:hint="eastAsia" w:ascii="宋体" w:hAnsi="宋体" w:cs="宋体"/>
          <w:color w:val="auto"/>
          <w:sz w:val="24"/>
          <w:szCs w:val="24"/>
          <w:highlight w:val="none"/>
        </w:rPr>
        <w:t>欢迎合格的</w:t>
      </w:r>
      <w:r>
        <w:rPr>
          <w:rFonts w:hint="eastAsia" w:ascii="宋体" w:hAnsi="宋体" w:cs="宋体"/>
          <w:color w:val="auto"/>
          <w:sz w:val="24"/>
          <w:szCs w:val="24"/>
          <w:highlight w:val="none"/>
          <w:lang w:eastAsia="zh-CN"/>
        </w:rPr>
        <w:t>投标</w:t>
      </w:r>
      <w:r>
        <w:rPr>
          <w:rFonts w:hint="eastAsia" w:ascii="宋体" w:hAnsi="宋体" w:cs="宋体"/>
          <w:color w:val="auto"/>
          <w:sz w:val="24"/>
          <w:szCs w:val="24"/>
          <w:highlight w:val="none"/>
        </w:rPr>
        <w:t>人前来参与，具体报价要求等信息详见</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w:t>
      </w:r>
    </w:p>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Pr>
        <w:pStyle w:val="5"/>
        <w:spacing w:line="460" w:lineRule="exact"/>
        <w:rPr>
          <w:rFonts w:ascii="宋体" w:hAnsi="宋体" w:eastAsia="宋体" w:cs="宋体"/>
          <w:color w:val="auto"/>
          <w:highlight w:val="none"/>
        </w:rPr>
      </w:pPr>
      <w:bookmarkStart w:id="114" w:name="_Toc152042290"/>
      <w:bookmarkStart w:id="115" w:name="_Toc15586"/>
      <w:bookmarkStart w:id="116" w:name="_Toc17890"/>
      <w:bookmarkStart w:id="117" w:name="_Toc14373"/>
      <w:bookmarkStart w:id="118" w:name="_Toc24508"/>
      <w:bookmarkStart w:id="119" w:name="_Toc29300"/>
      <w:bookmarkStart w:id="120" w:name="_Toc20796"/>
      <w:bookmarkStart w:id="121" w:name="_Toc246996903"/>
      <w:bookmarkStart w:id="122" w:name="_Toc1156"/>
      <w:bookmarkStart w:id="123" w:name="_Toc246996160"/>
      <w:bookmarkStart w:id="124" w:name="_Toc152045514"/>
      <w:bookmarkStart w:id="125" w:name="_Toc3339"/>
      <w:bookmarkStart w:id="126" w:name="_Toc22200"/>
      <w:bookmarkStart w:id="127" w:name="_Toc9860"/>
      <w:bookmarkStart w:id="128" w:name="_Toc144974482"/>
      <w:bookmarkStart w:id="129" w:name="_Toc11508"/>
      <w:bookmarkStart w:id="130" w:name="_Toc22780"/>
      <w:bookmarkStart w:id="131" w:name="_Toc457992944"/>
      <w:bookmarkStart w:id="132" w:name="_Toc247085674"/>
      <w:bookmarkStart w:id="133" w:name="_Toc179632530"/>
      <w:bookmarkStart w:id="134" w:name="_Toc25207"/>
      <w:bookmarkStart w:id="135" w:name="_Toc16202"/>
      <w:bookmarkStart w:id="136" w:name="_Toc31485"/>
      <w:bookmarkStart w:id="137" w:name="_Toc24632"/>
      <w:bookmarkStart w:id="138" w:name="_Toc29720"/>
      <w:bookmarkStart w:id="139" w:name="_Toc7237"/>
      <w:bookmarkStart w:id="140" w:name="_Toc18849"/>
      <w:bookmarkStart w:id="141" w:name="_Toc13027"/>
      <w:bookmarkStart w:id="142" w:name="_Toc22692"/>
      <w:bookmarkStart w:id="143" w:name="_Toc19528"/>
      <w:bookmarkStart w:id="144" w:name="_Toc20424"/>
      <w:bookmarkStart w:id="145" w:name="_Toc3939"/>
      <w:bookmarkStart w:id="146" w:name="_Toc2882"/>
      <w:bookmarkStart w:id="147" w:name="_Toc26303"/>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rPr>
        <w:t>人资格要求</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pPr>
        <w:spacing w:line="460" w:lineRule="exact"/>
        <w:ind w:firstLine="480" w:firstLineChars="200"/>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 xml:space="preserve">.1 </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人须在中华人民共和国境内注册的具有独立承担民事责任能力的法人</w:t>
      </w:r>
      <w:r>
        <w:rPr>
          <w:color w:val="auto"/>
          <w:sz w:val="24"/>
          <w:szCs w:val="24"/>
          <w:highlight w:val="none"/>
        </w:rPr>
        <w:t>（须提供营业执照复印件加盖公章</w:t>
      </w:r>
      <w:r>
        <w:rPr>
          <w:rFonts w:hint="eastAsia"/>
          <w:color w:val="auto"/>
          <w:sz w:val="24"/>
          <w:szCs w:val="24"/>
          <w:highlight w:val="none"/>
          <w:lang w:val="en-US" w:eastAsia="zh-CN"/>
        </w:rPr>
        <w:t>；</w:t>
      </w:r>
      <w:r>
        <w:rPr>
          <w:rFonts w:hint="eastAsia" w:ascii="宋体" w:hAnsi="宋体" w:cs="宋体"/>
          <w:color w:val="auto"/>
          <w:sz w:val="24"/>
          <w:szCs w:val="24"/>
          <w:highlight w:val="none"/>
        </w:rPr>
        <w:t>分公司</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须总公司授权，同时提供总公司营业执照及盖章授权函）；</w:t>
      </w:r>
    </w:p>
    <w:p>
      <w:pPr>
        <w:spacing w:line="460" w:lineRule="exact"/>
        <w:ind w:firstLine="480" w:firstLineChars="200"/>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 xml:space="preserve">.2 </w:t>
      </w:r>
      <w:r>
        <w:rPr>
          <w:rFonts w:hint="eastAsia" w:ascii="宋体" w:hAnsi="宋体" w:cs="宋体"/>
          <w:color w:val="auto"/>
          <w:sz w:val="24"/>
          <w:szCs w:val="24"/>
          <w:highlight w:val="none"/>
          <w:lang w:val="en-US" w:eastAsia="zh-CN"/>
        </w:rPr>
        <w:t>投标人须同时</w:t>
      </w:r>
      <w:bookmarkStart w:id="148" w:name="OLE_LINK8"/>
      <w:r>
        <w:rPr>
          <w:rFonts w:hint="eastAsia" w:ascii="宋体" w:hAnsi="宋体" w:cs="宋体"/>
          <w:color w:val="auto"/>
          <w:sz w:val="24"/>
          <w:szCs w:val="24"/>
          <w:highlight w:val="none"/>
          <w:lang w:val="en-US" w:eastAsia="zh-CN"/>
        </w:rPr>
        <w:t>具备人力资源和社会保障部门颁发的《</w:t>
      </w:r>
      <w:r>
        <w:rPr>
          <w:rFonts w:hint="eastAsia" w:ascii="宋体" w:hAnsi="宋体" w:cs="宋体"/>
          <w:b w:val="0"/>
          <w:bCs w:val="0"/>
          <w:color w:val="auto"/>
          <w:sz w:val="24"/>
          <w:szCs w:val="24"/>
          <w:highlight w:val="none"/>
          <w:lang w:val="en-US" w:eastAsia="zh-CN"/>
        </w:rPr>
        <w:t>人力资源服务许可证</w:t>
      </w:r>
      <w:r>
        <w:rPr>
          <w:rFonts w:hint="eastAsia" w:ascii="宋体" w:hAnsi="宋体" w:cs="宋体"/>
          <w:color w:val="auto"/>
          <w:sz w:val="24"/>
          <w:szCs w:val="24"/>
          <w:highlight w:val="none"/>
          <w:lang w:val="en-US" w:eastAsia="zh-CN"/>
        </w:rPr>
        <w:t>》及《劳务派遣经营许可证》</w:t>
      </w:r>
      <w:bookmarkEnd w:id="148"/>
      <w:r>
        <w:rPr>
          <w:rFonts w:hint="eastAsia" w:ascii="宋体" w:hAnsi="宋体" w:cs="宋体"/>
          <w:color w:val="auto"/>
          <w:sz w:val="24"/>
          <w:szCs w:val="24"/>
          <w:highlight w:val="none"/>
          <w:lang w:val="en-US" w:eastAsia="zh-CN"/>
        </w:rPr>
        <w:t>，提供证书复印件或扫描件，并加盖公章；</w:t>
      </w:r>
    </w:p>
    <w:p>
      <w:pPr>
        <w:pStyle w:val="37"/>
        <w:widowControl/>
        <w:wordWrap w:val="0"/>
        <w:spacing w:line="360" w:lineRule="auto"/>
        <w:ind w:firstLine="480" w:firstLineChars="200"/>
        <w:rPr>
          <w:rFonts w:hint="eastAsia" w:cs="宋体"/>
          <w:i w:val="0"/>
          <w:iCs w:val="0"/>
          <w:caps w:val="0"/>
          <w:color w:val="auto"/>
          <w:spacing w:val="0"/>
          <w:kern w:val="2"/>
          <w:sz w:val="24"/>
          <w:szCs w:val="24"/>
          <w:highlight w:val="none"/>
          <w:shd w:val="clear"/>
          <w:lang w:val="en-US" w:eastAsia="zh-CN"/>
        </w:rPr>
      </w:pPr>
      <w:r>
        <w:rPr>
          <w:rFonts w:hint="eastAsia" w:ascii="宋体" w:hAnsi="宋体" w:eastAsia="宋体" w:cs="宋体"/>
          <w:color w:val="auto"/>
          <w:kern w:val="2"/>
          <w:sz w:val="24"/>
          <w:szCs w:val="24"/>
          <w:highlight w:val="none"/>
          <w:lang w:eastAsia="zh-CN"/>
        </w:rPr>
        <w:t>★</w:t>
      </w:r>
      <w:r>
        <w:rPr>
          <w:rFonts w:hint="eastAsia" w:cs="宋体"/>
          <w:color w:val="auto"/>
          <w:kern w:val="2"/>
          <w:sz w:val="24"/>
          <w:szCs w:val="24"/>
          <w:highlight w:val="none"/>
          <w:lang w:eastAsia="zh-CN"/>
        </w:rPr>
        <w:t>2</w:t>
      </w:r>
      <w:r>
        <w:rPr>
          <w:rFonts w:hint="eastAsia" w:ascii="宋体" w:hAnsi="宋体" w:cs="宋体"/>
          <w:color w:val="auto"/>
          <w:kern w:val="2"/>
          <w:sz w:val="24"/>
          <w:szCs w:val="24"/>
          <w:highlight w:val="none"/>
        </w:rPr>
        <w:t xml:space="preserve">.3 </w:t>
      </w:r>
      <w:r>
        <w:rPr>
          <w:rFonts w:hint="eastAsia" w:cs="宋体"/>
          <w:color w:val="auto"/>
          <w:kern w:val="2"/>
          <w:sz w:val="24"/>
          <w:szCs w:val="24"/>
          <w:highlight w:val="none"/>
          <w:lang w:val="en-US" w:eastAsia="zh-CN"/>
        </w:rPr>
        <w:t>投标</w:t>
      </w:r>
      <w:r>
        <w:rPr>
          <w:rFonts w:hint="eastAsia" w:ascii="宋体" w:hAnsi="宋体" w:cs="宋体"/>
          <w:color w:val="auto"/>
          <w:kern w:val="2"/>
          <w:sz w:val="24"/>
          <w:szCs w:val="24"/>
          <w:highlight w:val="none"/>
        </w:rPr>
        <w:t>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w:t>
      </w:r>
      <w:r>
        <w:rPr>
          <w:rFonts w:hint="eastAsia" w:cs="宋体"/>
          <w:color w:val="auto"/>
          <w:kern w:val="2"/>
          <w:sz w:val="24"/>
          <w:szCs w:val="24"/>
          <w:highlight w:val="none"/>
          <w:lang w:val="en-US" w:eastAsia="zh-CN"/>
        </w:rPr>
        <w:t>投标</w:t>
      </w:r>
      <w:r>
        <w:rPr>
          <w:rFonts w:hint="eastAsia" w:ascii="宋体" w:hAnsi="宋体" w:cs="宋体"/>
          <w:color w:val="auto"/>
          <w:kern w:val="2"/>
          <w:sz w:val="24"/>
          <w:szCs w:val="24"/>
          <w:highlight w:val="none"/>
        </w:rPr>
        <w:t>人需提供相关证明资料</w:t>
      </w:r>
      <w:r>
        <w:rPr>
          <w:rFonts w:hint="eastAsia" w:ascii="宋体" w:hAnsi="宋体" w:cs="宋体"/>
          <w:color w:val="auto"/>
          <w:kern w:val="2"/>
          <w:sz w:val="24"/>
          <w:szCs w:val="24"/>
          <w:highlight w:val="none"/>
          <w:lang w:val="en-US" w:eastAsia="zh-CN"/>
        </w:rPr>
        <w:t>并加盖公章</w:t>
      </w:r>
      <w:r>
        <w:rPr>
          <w:rFonts w:hint="eastAsia" w:ascii="宋体" w:hAnsi="宋体" w:cs="宋体"/>
          <w:color w:val="auto"/>
          <w:kern w:val="2"/>
          <w:sz w:val="24"/>
          <w:szCs w:val="24"/>
          <w:highlight w:val="none"/>
        </w:rPr>
        <w:t>）；</w:t>
      </w:r>
      <w:r>
        <w:rPr>
          <w:rFonts w:hint="eastAsia" w:ascii="宋体" w:hAnsi="宋体" w:cs="宋体"/>
          <w:i w:val="0"/>
          <w:iCs w:val="0"/>
          <w:caps w:val="0"/>
          <w:color w:val="auto"/>
          <w:spacing w:val="0"/>
          <w:kern w:val="2"/>
          <w:sz w:val="24"/>
          <w:szCs w:val="24"/>
          <w:highlight w:val="none"/>
          <w:shd w:val="clear"/>
          <w:lang w:val="en-US" w:eastAsia="zh-CN"/>
        </w:rPr>
        <w:t>格式见《信用记录承诺函》</w:t>
      </w:r>
      <w:r>
        <w:rPr>
          <w:rFonts w:hint="eastAsia" w:cs="宋体"/>
          <w:i w:val="0"/>
          <w:iCs w:val="0"/>
          <w:caps w:val="0"/>
          <w:color w:val="auto"/>
          <w:spacing w:val="0"/>
          <w:kern w:val="2"/>
          <w:sz w:val="24"/>
          <w:szCs w:val="24"/>
          <w:highlight w:val="none"/>
          <w:shd w:val="clear"/>
          <w:lang w:val="en-US" w:eastAsia="zh-CN"/>
        </w:rPr>
        <w:t>。</w:t>
      </w:r>
    </w:p>
    <w:p>
      <w:pPr>
        <w:pStyle w:val="37"/>
        <w:widowControl/>
        <w:spacing w:line="360" w:lineRule="auto"/>
        <w:ind w:firstLine="480" w:firstLineChars="200"/>
        <w:rPr>
          <w:rFonts w:hint="eastAsia" w:ascii="宋体" w:hAnsi="宋体" w:cs="宋体"/>
          <w:color w:val="auto"/>
          <w:kern w:val="2"/>
          <w:sz w:val="24"/>
          <w:szCs w:val="24"/>
          <w:highlight w:val="none"/>
        </w:rPr>
      </w:pPr>
      <w:r>
        <w:rPr>
          <w:rFonts w:hint="eastAsia" w:ascii="宋体" w:hAnsi="宋体" w:eastAsia="宋体" w:cs="宋体"/>
          <w:color w:val="auto"/>
          <w:kern w:val="2"/>
          <w:sz w:val="24"/>
          <w:szCs w:val="24"/>
          <w:highlight w:val="none"/>
          <w:lang w:eastAsia="zh-CN"/>
        </w:rPr>
        <w:t>★</w:t>
      </w:r>
      <w:r>
        <w:rPr>
          <w:rFonts w:hint="eastAsia" w:cs="宋体"/>
          <w:color w:val="auto"/>
          <w:kern w:val="2"/>
          <w:sz w:val="24"/>
          <w:szCs w:val="24"/>
          <w:highlight w:val="none"/>
          <w:lang w:val="en-US" w:eastAsia="zh-CN"/>
        </w:rPr>
        <w:t>2</w:t>
      </w:r>
      <w:r>
        <w:rPr>
          <w:rFonts w:hint="eastAsia" w:ascii="宋体" w:hAnsi="宋体" w:cs="宋体"/>
          <w:color w:val="auto"/>
          <w:kern w:val="2"/>
          <w:sz w:val="24"/>
          <w:szCs w:val="24"/>
          <w:highlight w:val="none"/>
        </w:rPr>
        <w:t>.4 本项目不接受联合体</w:t>
      </w:r>
      <w:r>
        <w:rPr>
          <w:rFonts w:hint="eastAsia" w:cs="宋体"/>
          <w:color w:val="auto"/>
          <w:kern w:val="2"/>
          <w:sz w:val="24"/>
          <w:szCs w:val="24"/>
          <w:highlight w:val="none"/>
          <w:lang w:val="en-US" w:eastAsia="zh-CN"/>
        </w:rPr>
        <w:t>投标</w:t>
      </w:r>
      <w:r>
        <w:rPr>
          <w:rFonts w:hint="eastAsia" w:ascii="宋体" w:hAnsi="宋体" w:cs="宋体"/>
          <w:color w:val="auto"/>
          <w:kern w:val="2"/>
          <w:sz w:val="24"/>
          <w:szCs w:val="24"/>
          <w:highlight w:val="none"/>
        </w:rPr>
        <w:t>，不允许转包、违法分包。</w:t>
      </w:r>
    </w:p>
    <w:p>
      <w:pPr>
        <w:pStyle w:val="5"/>
        <w:spacing w:line="460" w:lineRule="exact"/>
        <w:rPr>
          <w:rFonts w:ascii="宋体" w:hAnsi="宋体" w:eastAsia="宋体" w:cs="宋体"/>
          <w:color w:val="auto"/>
          <w:highlight w:val="none"/>
        </w:rPr>
      </w:pPr>
      <w:bookmarkStart w:id="149" w:name="_Toc2636"/>
      <w:bookmarkStart w:id="150" w:name="_Toc23299"/>
      <w:bookmarkStart w:id="151" w:name="_Toc14995"/>
      <w:bookmarkStart w:id="152" w:name="_Toc15881"/>
      <w:bookmarkStart w:id="153" w:name="_Toc21943"/>
      <w:bookmarkStart w:id="154" w:name="_Toc26107"/>
      <w:bookmarkStart w:id="155" w:name="_Toc26819"/>
      <w:bookmarkStart w:id="156" w:name="_Toc8017"/>
      <w:bookmarkStart w:id="157" w:name="_Toc30176"/>
      <w:bookmarkStart w:id="158" w:name="_Toc431"/>
      <w:bookmarkStart w:id="159" w:name="_Toc16150"/>
      <w:bookmarkStart w:id="160" w:name="_Toc16875"/>
      <w:bookmarkStart w:id="161" w:name="_Toc12707"/>
      <w:bookmarkStart w:id="162" w:name="_Toc12036"/>
      <w:bookmarkStart w:id="163" w:name="_Toc7523"/>
      <w:bookmarkStart w:id="164" w:name="_Toc10171"/>
      <w:bookmarkStart w:id="165" w:name="_Toc20781"/>
      <w:bookmarkStart w:id="166" w:name="_Toc12996"/>
      <w:bookmarkStart w:id="167" w:name="_Toc22297"/>
      <w:bookmarkStart w:id="168" w:name="_Toc6297"/>
      <w:bookmarkStart w:id="169" w:name="_Toc17515"/>
      <w:bookmarkStart w:id="170" w:name="_Toc436215714"/>
      <w:bookmarkStart w:id="171" w:name="_Toc7053"/>
      <w:bookmarkStart w:id="172" w:name="_Toc10177"/>
      <w:bookmarkStart w:id="173" w:name="_Toc435178357"/>
      <w:bookmarkStart w:id="174" w:name="_Toc4493"/>
      <w:bookmarkStart w:id="175" w:name="_Toc496601923"/>
      <w:bookmarkStart w:id="176" w:name="_Toc31211"/>
      <w:bookmarkStart w:id="177" w:name="_Toc15995066"/>
      <w:bookmarkStart w:id="178" w:name="_Toc8398"/>
      <w:bookmarkStart w:id="179" w:name="_Toc19277"/>
      <w:bookmarkStart w:id="180" w:name="_Toc23802"/>
      <w:bookmarkStart w:id="181" w:name="_Toc20519"/>
      <w:bookmarkStart w:id="182" w:name="_Toc1827"/>
      <w:bookmarkStart w:id="183" w:name="_Toc17306"/>
      <w:bookmarkStart w:id="184" w:name="_Toc25478"/>
      <w:bookmarkStart w:id="185" w:name="_Toc9054"/>
      <w:bookmarkStart w:id="186" w:name="_Toc17879"/>
      <w:bookmarkStart w:id="187" w:name="_Toc179632531"/>
      <w:bookmarkStart w:id="188" w:name="_Toc5076"/>
      <w:bookmarkStart w:id="189" w:name="_Toc152042291"/>
      <w:bookmarkStart w:id="190" w:name="_Toc25808"/>
      <w:bookmarkStart w:id="191" w:name="_Toc457992945"/>
      <w:bookmarkStart w:id="192" w:name="_Toc247085675"/>
      <w:bookmarkStart w:id="193" w:name="_Toc11515"/>
      <w:bookmarkStart w:id="194" w:name="_Toc152045515"/>
      <w:bookmarkStart w:id="195" w:name="_Toc14457"/>
      <w:bookmarkStart w:id="196" w:name="_Toc144974483"/>
      <w:bookmarkStart w:id="197" w:name="_Toc3303"/>
      <w:bookmarkStart w:id="198" w:name="_Toc246996161"/>
      <w:bookmarkStart w:id="199" w:name="_Toc25233"/>
      <w:bookmarkStart w:id="200" w:name="_Toc246996904"/>
      <w:bookmarkStart w:id="201" w:name="_Toc276"/>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．报名方式</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pPr>
        <w:spacing w:line="4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.1报名截止时间：</w:t>
      </w:r>
      <w:r>
        <w:rPr>
          <w:rFonts w:hint="eastAsia" w:ascii="宋体" w:hAnsi="宋体"/>
          <w:color w:val="auto"/>
          <w:sz w:val="24"/>
          <w:szCs w:val="24"/>
          <w:highlight w:val="none"/>
          <w:u w:val="single"/>
        </w:rPr>
        <w:t>202</w:t>
      </w:r>
      <w:r>
        <w:rPr>
          <w:rFonts w:hint="eastAsia" w:ascii="宋体" w:hAnsi="宋体"/>
          <w:color w:val="auto"/>
          <w:sz w:val="24"/>
          <w:szCs w:val="24"/>
          <w:highlight w:val="none"/>
          <w:u w:val="single"/>
          <w:lang w:val="en-US" w:eastAsia="zh-CN"/>
        </w:rPr>
        <w:t>5</w:t>
      </w:r>
      <w:r>
        <w:rPr>
          <w:rFonts w:hint="eastAsia" w:ascii="宋体" w:hAnsi="宋体"/>
          <w:color w:val="auto"/>
          <w:sz w:val="24"/>
          <w:szCs w:val="24"/>
          <w:highlight w:val="none"/>
          <w:u w:val="single"/>
        </w:rPr>
        <w:t>年</w:t>
      </w:r>
      <w:r>
        <w:rPr>
          <w:rFonts w:hint="eastAsia" w:ascii="宋体" w:hAnsi="宋体"/>
          <w:color w:val="auto"/>
          <w:sz w:val="24"/>
          <w:szCs w:val="24"/>
          <w:highlight w:val="none"/>
          <w:u w:val="single"/>
          <w:lang w:val="en-US" w:eastAsia="zh-CN"/>
        </w:rPr>
        <w:t>7</w:t>
      </w:r>
      <w:r>
        <w:rPr>
          <w:rFonts w:hint="eastAsia" w:ascii="宋体" w:hAnsi="宋体"/>
          <w:color w:val="auto"/>
          <w:sz w:val="24"/>
          <w:szCs w:val="24"/>
          <w:highlight w:val="none"/>
          <w:u w:val="single"/>
        </w:rPr>
        <w:t>月</w:t>
      </w:r>
      <w:r>
        <w:rPr>
          <w:rFonts w:hint="eastAsia" w:ascii="宋体" w:hAnsi="宋体"/>
          <w:color w:val="auto"/>
          <w:sz w:val="24"/>
          <w:szCs w:val="24"/>
          <w:highlight w:val="none"/>
          <w:u w:val="single"/>
          <w:lang w:val="en-US" w:eastAsia="zh-CN"/>
        </w:rPr>
        <w:t>7</w:t>
      </w:r>
      <w:r>
        <w:rPr>
          <w:rFonts w:hint="eastAsia" w:ascii="宋体" w:hAnsi="宋体"/>
          <w:color w:val="auto"/>
          <w:sz w:val="24"/>
          <w:szCs w:val="24"/>
          <w:highlight w:val="none"/>
          <w:u w:val="single"/>
        </w:rPr>
        <w:t>日</w:t>
      </w:r>
      <w:r>
        <w:rPr>
          <w:rFonts w:hint="eastAsia" w:ascii="宋体" w:hAnsi="宋体"/>
          <w:color w:val="auto"/>
          <w:sz w:val="24"/>
          <w:szCs w:val="24"/>
          <w:highlight w:val="none"/>
          <w:u w:val="single"/>
          <w:lang w:val="en-US" w:eastAsia="zh-CN"/>
        </w:rPr>
        <w:t>14</w:t>
      </w:r>
      <w:r>
        <w:rPr>
          <w:rFonts w:hint="eastAsia" w:ascii="宋体" w:hAnsi="宋体"/>
          <w:color w:val="auto"/>
          <w:sz w:val="24"/>
          <w:szCs w:val="24"/>
          <w:highlight w:val="none"/>
          <w:u w:val="single"/>
        </w:rPr>
        <w:t>时00分</w:t>
      </w:r>
      <w:r>
        <w:rPr>
          <w:rFonts w:hint="eastAsia" w:ascii="宋体" w:hAnsi="宋体" w:cs="宋体"/>
          <w:color w:val="auto"/>
          <w:sz w:val="24"/>
          <w:szCs w:val="24"/>
          <w:highlight w:val="none"/>
        </w:rPr>
        <w:t>，联系人、联系方式见第1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条。</w:t>
      </w:r>
    </w:p>
    <w:p>
      <w:pPr>
        <w:tabs>
          <w:tab w:val="left" w:pos="360"/>
        </w:tabs>
        <w:spacing w:line="4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.2可通过发送电子邮件的方式报名。凡有意</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者，可在报名截止时间前以发送电子邮件方式向</w:t>
      </w:r>
      <w:r>
        <w:rPr>
          <w:rFonts w:hint="eastAsia" w:ascii="宋体" w:hAnsi="宋体" w:cs="宋体"/>
          <w:color w:val="auto"/>
          <w:sz w:val="24"/>
          <w:szCs w:val="24"/>
          <w:highlight w:val="none"/>
          <w:lang w:val="en-US" w:eastAsia="zh-CN"/>
        </w:rPr>
        <w:t>招标人</w:t>
      </w:r>
      <w:r>
        <w:rPr>
          <w:rFonts w:hint="eastAsia" w:ascii="宋体" w:hAnsi="宋体" w:cs="宋体"/>
          <w:color w:val="auto"/>
          <w:sz w:val="24"/>
          <w:szCs w:val="24"/>
          <w:highlight w:val="none"/>
        </w:rPr>
        <w:t>办理</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登记，并填写</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申请表（格式见</w:t>
      </w:r>
      <w:r>
        <w:rPr>
          <w:rFonts w:hint="eastAsia" w:ascii="宋体" w:hAnsi="宋体" w:cs="宋体"/>
          <w:color w:val="auto"/>
          <w:sz w:val="24"/>
          <w:szCs w:val="24"/>
          <w:highlight w:val="none"/>
          <w:lang w:val="en-US" w:eastAsia="zh-CN"/>
        </w:rPr>
        <w:t>招标</w:t>
      </w:r>
      <w:r>
        <w:rPr>
          <w:rFonts w:hint="eastAsia" w:ascii="宋体" w:hAnsi="宋体" w:cs="宋体"/>
          <w:color w:val="auto"/>
          <w:sz w:val="24"/>
          <w:szCs w:val="24"/>
          <w:highlight w:val="none"/>
        </w:rPr>
        <w:t>文件第一章附表）。</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申请表加盖法人公章后，扫描成PDF格式文件发送至</w:t>
      </w:r>
      <w:r>
        <w:rPr>
          <w:rFonts w:hint="eastAsia" w:ascii="宋体" w:hAnsi="宋体" w:cs="宋体"/>
          <w:color w:val="auto"/>
          <w:sz w:val="24"/>
          <w:szCs w:val="24"/>
          <w:highlight w:val="none"/>
          <w:lang w:val="en-US" w:eastAsia="zh-CN"/>
        </w:rPr>
        <w:t>招标人</w:t>
      </w:r>
      <w:r>
        <w:rPr>
          <w:rFonts w:hint="eastAsia" w:ascii="宋体" w:hAnsi="宋体" w:cs="宋体"/>
          <w:color w:val="auto"/>
          <w:sz w:val="24"/>
          <w:szCs w:val="24"/>
          <w:highlight w:val="none"/>
        </w:rPr>
        <w:t>邮箱。</w:t>
      </w:r>
      <w:r>
        <w:rPr>
          <w:rFonts w:hint="eastAsia" w:ascii="宋体" w:hAnsi="宋体" w:cs="宋体"/>
          <w:color w:val="auto"/>
          <w:sz w:val="24"/>
          <w:szCs w:val="24"/>
          <w:highlight w:val="none"/>
          <w:lang w:val="en-US" w:eastAsia="zh-CN"/>
        </w:rPr>
        <w:t>招标人</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rPr>
        <w:t xml:space="preserve"> </w:t>
      </w:r>
      <w:r>
        <w:rPr>
          <w:rFonts w:hint="eastAsia" w:ascii="宋体" w:hAnsi="宋体" w:cs="宋体"/>
          <w:color w:val="auto"/>
          <w:sz w:val="24"/>
          <w:highlight w:val="none"/>
          <w:u w:val="single"/>
        </w:rPr>
        <w:t>fxwlcg@nfmedia.com。</w:t>
      </w:r>
    </w:p>
    <w:p>
      <w:pPr>
        <w:pStyle w:val="5"/>
        <w:spacing w:line="460" w:lineRule="exact"/>
        <w:rPr>
          <w:rFonts w:ascii="宋体" w:hAnsi="宋体" w:eastAsia="宋体" w:cs="宋体"/>
          <w:color w:val="auto"/>
          <w:highlight w:val="none"/>
        </w:rPr>
      </w:pPr>
      <w:bookmarkStart w:id="202" w:name="_Toc27241"/>
      <w:bookmarkStart w:id="203" w:name="_Toc23322"/>
      <w:bookmarkStart w:id="204" w:name="_Toc2490"/>
      <w:bookmarkStart w:id="205" w:name="_Toc13152"/>
      <w:bookmarkStart w:id="206" w:name="_Toc13982"/>
      <w:bookmarkStart w:id="207" w:name="_Toc457992946"/>
      <w:bookmarkStart w:id="208" w:name="_Toc4192"/>
      <w:bookmarkStart w:id="209" w:name="_Toc24745"/>
      <w:bookmarkStart w:id="210" w:name="_Toc15290"/>
      <w:bookmarkStart w:id="211" w:name="_Toc28644"/>
      <w:bookmarkStart w:id="212" w:name="_Toc3448"/>
      <w:bookmarkStart w:id="213" w:name="_Toc11401"/>
      <w:bookmarkStart w:id="214" w:name="_Toc15765"/>
      <w:bookmarkStart w:id="215" w:name="_Toc29793"/>
      <w:bookmarkStart w:id="216" w:name="_Toc21670"/>
      <w:bookmarkStart w:id="217" w:name="_Toc26917"/>
      <w:bookmarkStart w:id="218" w:name="_Toc21130"/>
      <w:bookmarkStart w:id="219" w:name="_Toc15876"/>
      <w:bookmarkStart w:id="220" w:name="_Toc12364"/>
      <w:bookmarkStart w:id="221" w:name="_Toc11054"/>
      <w:bookmarkStart w:id="222" w:name="_Toc28093"/>
      <w:bookmarkStart w:id="223" w:name="_Toc15210"/>
      <w:bookmarkStart w:id="224" w:name="_Toc2395"/>
      <w:bookmarkStart w:id="225" w:name="_Toc30559"/>
      <w:bookmarkStart w:id="226" w:name="_Toc9203"/>
      <w:bookmarkStart w:id="227" w:name="_Toc3902"/>
      <w:bookmarkStart w:id="228" w:name="_Toc26713"/>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rPr>
        <w:t>保证金缴纳</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4.1 </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保证金壹万元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所有</w:t>
      </w: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必须缴纳，否则，其</w:t>
      </w:r>
      <w:r>
        <w:rPr>
          <w:rFonts w:hint="eastAsia" w:ascii="宋体" w:hAnsi="宋体" w:cs="宋体"/>
          <w:color w:val="auto"/>
          <w:sz w:val="24"/>
          <w:szCs w:val="24"/>
          <w:highlight w:val="none"/>
          <w:lang w:eastAsia="zh-CN"/>
        </w:rPr>
        <w:t>投标文件</w:t>
      </w:r>
      <w:r>
        <w:rPr>
          <w:rFonts w:hint="eastAsia" w:ascii="宋体" w:hAnsi="宋体" w:eastAsia="宋体" w:cs="宋体"/>
          <w:color w:val="auto"/>
          <w:sz w:val="24"/>
          <w:szCs w:val="24"/>
          <w:highlight w:val="none"/>
        </w:rPr>
        <w:t>无效。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缴纳方式：</w:t>
      </w:r>
    </w:p>
    <w:p>
      <w:pPr>
        <w:spacing w:line="360" w:lineRule="auto"/>
        <w:ind w:firstLine="480" w:firstLineChars="200"/>
        <w:rPr>
          <w:rFonts w:hint="eastAsia" w:ascii="宋体" w:hAnsi="宋体" w:cs="宋体"/>
          <w:color w:val="auto"/>
          <w:sz w:val="24"/>
          <w:szCs w:val="24"/>
          <w:highlight w:val="none"/>
        </w:rPr>
      </w:pPr>
      <w:bookmarkStart w:id="229" w:name="OLE_LINK6"/>
      <w:r>
        <w:rPr>
          <w:rFonts w:hint="eastAsia" w:ascii="宋体" w:hAnsi="宋体" w:cs="宋体"/>
          <w:color w:val="auto"/>
          <w:sz w:val="24"/>
          <w:highlight w:val="none"/>
          <w:lang w:val="en-US" w:eastAsia="zh-CN"/>
        </w:rPr>
        <w:t>4.2.1 须以</w:t>
      </w:r>
      <w:r>
        <w:rPr>
          <w:rFonts w:hint="eastAsia" w:ascii="宋体" w:hAnsi="宋体" w:cs="宋体"/>
          <w:color w:val="auto"/>
          <w:sz w:val="24"/>
          <w:szCs w:val="24"/>
          <w:highlight w:val="none"/>
        </w:rPr>
        <w:t>银行保函方式缴纳</w:t>
      </w:r>
      <w:r>
        <w:rPr>
          <w:rFonts w:hint="eastAsia" w:ascii="宋体" w:hAnsi="宋体" w:cs="宋体"/>
          <w:color w:val="auto"/>
          <w:sz w:val="24"/>
          <w:szCs w:val="24"/>
          <w:highlight w:val="none"/>
          <w:lang w:val="en-US" w:eastAsia="zh-CN"/>
        </w:rPr>
        <w:t>投标保证金</w:t>
      </w:r>
      <w:r>
        <w:rPr>
          <w:rFonts w:hint="eastAsia" w:ascii="宋体" w:hAnsi="宋体" w:cs="宋体"/>
          <w:color w:val="auto"/>
          <w:sz w:val="24"/>
          <w:szCs w:val="24"/>
          <w:highlight w:val="none"/>
        </w:rPr>
        <w:t>，在开标时</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人</w:t>
      </w:r>
      <w:r>
        <w:rPr>
          <w:rFonts w:hint="eastAsia" w:ascii="宋体" w:hAnsi="宋体" w:cs="宋体"/>
          <w:color w:val="auto"/>
          <w:sz w:val="24"/>
          <w:szCs w:val="24"/>
          <w:highlight w:val="none"/>
          <w:lang w:val="en-US" w:eastAsia="zh-CN"/>
        </w:rPr>
        <w:t>须</w:t>
      </w:r>
      <w:r>
        <w:rPr>
          <w:rFonts w:hint="eastAsia" w:ascii="宋体" w:hAnsi="宋体" w:cs="宋体"/>
          <w:color w:val="auto"/>
          <w:sz w:val="24"/>
          <w:szCs w:val="24"/>
          <w:highlight w:val="none"/>
        </w:rPr>
        <w:t>提交纸质原件</w:t>
      </w:r>
      <w:r>
        <w:rPr>
          <w:rFonts w:hint="eastAsia" w:ascii="宋体" w:hAnsi="宋体" w:cs="宋体"/>
          <w:color w:val="auto"/>
          <w:sz w:val="24"/>
          <w:szCs w:val="24"/>
          <w:highlight w:val="none"/>
          <w:lang w:val="en-US" w:eastAsia="zh-CN"/>
        </w:rPr>
        <w:t>(需备注栏注明本项目的项目编号</w:t>
      </w:r>
      <w:r>
        <w:rPr>
          <w:rFonts w:hint="eastAsia" w:ascii="宋体" w:hAnsi="宋体" w:cs="宋体"/>
          <w:color w:val="auto"/>
          <w:sz w:val="24"/>
          <w:szCs w:val="24"/>
          <w:highlight w:val="none"/>
        </w:rPr>
        <w:t>，</w:t>
      </w:r>
      <w:r>
        <w:rPr>
          <w:rFonts w:hint="eastAsia" w:ascii="宋体" w:hAnsi="宋体" w:eastAsia="宋体" w:cs="宋体"/>
          <w:color w:val="auto"/>
          <w:sz w:val="24"/>
          <w:szCs w:val="24"/>
          <w:highlight w:val="none"/>
        </w:rPr>
        <w:t>例如 “</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保证金ZB20</w:t>
      </w:r>
      <w:r>
        <w:rPr>
          <w:rFonts w:hint="eastAsia" w:ascii="宋体" w:hAnsi="宋体" w:eastAsia="宋体" w:cs="宋体"/>
          <w:color w:val="auto"/>
          <w:sz w:val="24"/>
          <w:szCs w:val="24"/>
          <w:highlight w:val="none"/>
          <w:lang w:val="en-US" w:eastAsia="zh-CN"/>
        </w:rPr>
        <w:t>2505</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并且</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人应在</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文件中提交</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保函复印件并加盖</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人公章。</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 xml:space="preserve">4.2.2 </w:t>
      </w:r>
      <w:r>
        <w:rPr>
          <w:rFonts w:hint="eastAsia" w:ascii="宋体" w:hAnsi="宋体" w:cs="宋体"/>
          <w:color w:val="auto"/>
          <w:sz w:val="24"/>
          <w:szCs w:val="24"/>
          <w:highlight w:val="none"/>
        </w:rPr>
        <w:t>银行保函有效期应长于或等于</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有效期，若</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有效期延长的，银行保函有效期应相应延长，且延长后的有效期应满足前述要求。</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4.2.3 投标</w:t>
      </w:r>
      <w:r>
        <w:rPr>
          <w:rFonts w:hint="eastAsia" w:ascii="宋体" w:hAnsi="宋体" w:cs="宋体"/>
          <w:color w:val="auto"/>
          <w:sz w:val="24"/>
          <w:szCs w:val="24"/>
          <w:highlight w:val="none"/>
        </w:rPr>
        <w:t>人提供的银行投标保函应为银行出具的无条件、见索即付、不可撤销的保函。</w:t>
      </w:r>
    </w:p>
    <w:p>
      <w:pPr>
        <w:spacing w:line="360" w:lineRule="auto"/>
        <w:ind w:left="1199" w:leftChars="228" w:hanging="720" w:hangingChars="3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4.2.4  </w:t>
      </w:r>
      <w:r>
        <w:rPr>
          <w:rFonts w:hint="eastAsia" w:ascii="宋体" w:hAnsi="宋体" w:cs="宋体"/>
          <w:color w:val="auto"/>
          <w:sz w:val="24"/>
          <w:szCs w:val="24"/>
          <w:highlight w:val="none"/>
          <w:lang w:eastAsia="zh-CN"/>
        </w:rPr>
        <w:t>招标人</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highlight w:val="none"/>
        </w:rPr>
        <w:t>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单 位：广东省南方传媒发行物流有限公司 </w:t>
      </w:r>
    </w:p>
    <w:p>
      <w:pPr>
        <w:tabs>
          <w:tab w:val="left" w:pos="360"/>
        </w:tabs>
        <w:spacing w:line="360" w:lineRule="auto"/>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 户 行：中国农业银行广州五羊新城支行 </w:t>
      </w:r>
    </w:p>
    <w:p>
      <w:pPr>
        <w:tabs>
          <w:tab w:val="left" w:pos="360"/>
        </w:tabs>
        <w:spacing w:line="360" w:lineRule="auto"/>
        <w:ind w:left="0" w:leftChars="0"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号：44030401040003075</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 xml:space="preserve">4.2.5 </w:t>
      </w:r>
      <w:r>
        <w:rPr>
          <w:rFonts w:hint="eastAsia" w:ascii="宋体" w:hAnsi="宋体" w:cs="宋体"/>
          <w:color w:val="auto"/>
          <w:sz w:val="24"/>
          <w:highlight w:val="none"/>
        </w:rPr>
        <w:t>未按规定</w:t>
      </w:r>
      <w:r>
        <w:rPr>
          <w:rFonts w:hint="eastAsia" w:ascii="宋体" w:hAnsi="宋体" w:cs="宋体"/>
          <w:color w:val="auto"/>
          <w:sz w:val="24"/>
          <w:highlight w:val="none"/>
          <w:lang w:val="en-US" w:eastAsia="zh-CN"/>
        </w:rPr>
        <w:t>方式</w:t>
      </w:r>
      <w:r>
        <w:rPr>
          <w:rFonts w:hint="eastAsia" w:ascii="宋体" w:hAnsi="宋体" w:cs="宋体"/>
          <w:color w:val="auto"/>
          <w:sz w:val="24"/>
          <w:highlight w:val="none"/>
        </w:rPr>
        <w:t>缴纳投标保证金的，视为无效投标。</w:t>
      </w:r>
    </w:p>
    <w:bookmarkEnd w:id="229"/>
    <w:p>
      <w:pPr>
        <w:pStyle w:val="5"/>
        <w:spacing w:line="460" w:lineRule="exact"/>
        <w:rPr>
          <w:rFonts w:ascii="宋体" w:hAnsi="宋体" w:eastAsia="宋体" w:cs="宋体"/>
          <w:color w:val="auto"/>
          <w:highlight w:val="none"/>
        </w:rPr>
      </w:pPr>
      <w:bookmarkStart w:id="230" w:name="_Toc28767"/>
      <w:bookmarkStart w:id="231" w:name="_Toc30162"/>
      <w:bookmarkStart w:id="232" w:name="_Toc453143220"/>
      <w:bookmarkStart w:id="233" w:name="_Toc7491"/>
      <w:bookmarkStart w:id="234" w:name="_Toc29021"/>
      <w:bookmarkStart w:id="235" w:name="_Toc11929"/>
      <w:bookmarkStart w:id="236" w:name="_Toc30807"/>
      <w:bookmarkStart w:id="237" w:name="_Toc32277"/>
      <w:bookmarkStart w:id="238" w:name="_Toc1452"/>
      <w:bookmarkStart w:id="239" w:name="_Toc22819"/>
      <w:bookmarkStart w:id="240" w:name="_Toc30692"/>
      <w:bookmarkStart w:id="241" w:name="_Toc31045"/>
      <w:bookmarkStart w:id="242" w:name="_Toc31901"/>
      <w:bookmarkStart w:id="243" w:name="_Toc21192"/>
      <w:bookmarkStart w:id="244" w:name="_Toc17122"/>
      <w:bookmarkStart w:id="245" w:name="_Toc13509"/>
      <w:bookmarkStart w:id="246" w:name="_Toc457992947"/>
      <w:bookmarkStart w:id="247" w:name="_Toc17939"/>
      <w:bookmarkStart w:id="248" w:name="_Toc24888"/>
      <w:bookmarkStart w:id="249" w:name="_Toc3613"/>
      <w:bookmarkStart w:id="250" w:name="_Toc29545"/>
      <w:bookmarkStart w:id="251" w:name="_Toc15416"/>
      <w:bookmarkStart w:id="252" w:name="_Toc17137"/>
      <w:bookmarkStart w:id="253" w:name="_Toc25776"/>
      <w:bookmarkStart w:id="254" w:name="_Toc27202"/>
      <w:bookmarkStart w:id="255" w:name="_Toc440288589"/>
      <w:bookmarkStart w:id="256" w:name="_Toc16962"/>
      <w:bookmarkStart w:id="257" w:name="_Toc695"/>
      <w:bookmarkStart w:id="258" w:name="_Toc30439"/>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.资格审查方式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pPr>
        <w:autoSpaceDE w:val="0"/>
        <w:autoSpaceDN w:val="0"/>
        <w:adjustRightInd w:val="0"/>
        <w:spacing w:line="360" w:lineRule="auto"/>
        <w:ind w:firstLine="480" w:firstLineChars="200"/>
        <w:jc w:val="left"/>
        <w:rPr>
          <w:rFonts w:hint="eastAsia"/>
          <w:color w:val="auto"/>
          <w:kern w:val="0"/>
          <w:sz w:val="24"/>
          <w:highlight w:val="none"/>
          <w:lang w:val="zh-CN"/>
        </w:rPr>
      </w:pPr>
      <w:r>
        <w:rPr>
          <w:rFonts w:hint="eastAsia"/>
          <w:color w:val="auto"/>
          <w:kern w:val="0"/>
          <w:sz w:val="24"/>
          <w:highlight w:val="none"/>
          <w:lang w:val="zh-CN"/>
        </w:rPr>
        <w:t>本项目采用资格后审方式，由招标人自行组建的评标委员会负责。</w:t>
      </w:r>
    </w:p>
    <w:p>
      <w:pPr>
        <w:pStyle w:val="5"/>
        <w:spacing w:line="360" w:lineRule="auto"/>
        <w:rPr>
          <w:rFonts w:hint="eastAsia" w:ascii="宋体" w:hAnsi="宋体" w:eastAsia="宋体" w:cs="宋体"/>
          <w:color w:val="auto"/>
          <w:highlight w:val="none"/>
        </w:rPr>
      </w:pPr>
      <w:bookmarkStart w:id="259" w:name="_Toc29570"/>
      <w:bookmarkStart w:id="260" w:name="_Toc28028"/>
      <w:bookmarkStart w:id="261" w:name="_Toc12527"/>
      <w:bookmarkStart w:id="262" w:name="_Toc26036"/>
      <w:bookmarkStart w:id="263" w:name="_Toc29515"/>
      <w:bookmarkStart w:id="264" w:name="_Toc11920"/>
      <w:bookmarkStart w:id="265" w:name="_Toc20528"/>
      <w:bookmarkStart w:id="266" w:name="_Toc1140"/>
      <w:bookmarkStart w:id="267" w:name="_Toc20937"/>
      <w:r>
        <w:rPr>
          <w:rFonts w:hint="eastAsia" w:ascii="宋体" w:hAnsi="宋体" w:eastAsia="宋体" w:cs="宋体"/>
          <w:color w:val="auto"/>
          <w:highlight w:val="none"/>
        </w:rPr>
        <w:t>6.</w:t>
      </w:r>
      <w:r>
        <w:rPr>
          <w:rFonts w:hint="eastAsia" w:ascii="宋体" w:hAnsi="宋体" w:eastAsia="宋体" w:cs="宋体"/>
          <w:color w:val="auto"/>
          <w:highlight w:val="none"/>
          <w:lang w:eastAsia="zh-CN"/>
        </w:rPr>
        <w:t>招标</w:t>
      </w:r>
      <w:r>
        <w:rPr>
          <w:rFonts w:hint="eastAsia" w:ascii="宋体" w:hAnsi="宋体" w:eastAsia="宋体" w:cs="宋体"/>
          <w:color w:val="auto"/>
          <w:highlight w:val="none"/>
        </w:rPr>
        <w:t>文件的获取</w:t>
      </w:r>
      <w:bookmarkEnd w:id="259"/>
      <w:bookmarkEnd w:id="260"/>
      <w:bookmarkEnd w:id="261"/>
      <w:bookmarkEnd w:id="262"/>
      <w:bookmarkEnd w:id="263"/>
      <w:bookmarkEnd w:id="264"/>
      <w:bookmarkEnd w:id="265"/>
      <w:bookmarkEnd w:id="266"/>
      <w:bookmarkEnd w:id="267"/>
    </w:p>
    <w:p>
      <w:pPr>
        <w:wordWrap w:val="0"/>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cs="宋体"/>
          <w:color w:val="auto"/>
          <w:kern w:val="0"/>
          <w:sz w:val="24"/>
          <w:highlight w:val="none"/>
          <w:lang w:val="zh-CN"/>
        </w:rPr>
        <w:t>招标</w:t>
      </w:r>
      <w:r>
        <w:rPr>
          <w:rFonts w:hint="eastAsia" w:ascii="宋体" w:hAnsi="宋体" w:eastAsia="宋体" w:cs="宋体"/>
          <w:color w:val="auto"/>
          <w:kern w:val="0"/>
          <w:sz w:val="24"/>
          <w:highlight w:val="none"/>
          <w:lang w:val="zh-CN"/>
        </w:rPr>
        <w:t>公告网上发布时，同时发布</w:t>
      </w:r>
      <w:r>
        <w:rPr>
          <w:rFonts w:hint="eastAsia" w:ascii="宋体" w:hAnsi="宋体" w:cs="宋体"/>
          <w:color w:val="auto"/>
          <w:kern w:val="0"/>
          <w:sz w:val="24"/>
          <w:highlight w:val="none"/>
          <w:lang w:val="zh-CN"/>
        </w:rPr>
        <w:t>招标</w:t>
      </w:r>
      <w:r>
        <w:rPr>
          <w:rFonts w:hint="eastAsia" w:ascii="宋体" w:hAnsi="宋体" w:eastAsia="宋体" w:cs="宋体"/>
          <w:color w:val="auto"/>
          <w:kern w:val="0"/>
          <w:sz w:val="24"/>
          <w:highlight w:val="none"/>
          <w:lang w:val="zh-CN"/>
        </w:rPr>
        <w:t>文件，</w:t>
      </w:r>
      <w:r>
        <w:rPr>
          <w:rFonts w:hint="eastAsia" w:ascii="宋体" w:hAnsi="宋体" w:cs="宋体"/>
          <w:color w:val="auto"/>
          <w:kern w:val="0"/>
          <w:sz w:val="24"/>
          <w:highlight w:val="none"/>
          <w:lang w:val="zh-CN"/>
        </w:rPr>
        <w:t>投标人</w:t>
      </w:r>
      <w:r>
        <w:rPr>
          <w:rFonts w:hint="eastAsia" w:ascii="宋体" w:hAnsi="宋体" w:eastAsia="宋体" w:cs="宋体"/>
          <w:color w:val="auto"/>
          <w:kern w:val="0"/>
          <w:sz w:val="24"/>
          <w:highlight w:val="none"/>
          <w:lang w:val="zh-CN"/>
        </w:rPr>
        <w:t>自行在</w:t>
      </w:r>
      <w:r>
        <w:rPr>
          <w:rFonts w:hint="eastAsia" w:ascii="宋体" w:hAnsi="宋体" w:cs="宋体"/>
          <w:color w:val="auto"/>
          <w:kern w:val="0"/>
          <w:sz w:val="24"/>
          <w:highlight w:val="none"/>
          <w:lang w:val="zh-CN"/>
        </w:rPr>
        <w:t>招标人</w:t>
      </w:r>
      <w:r>
        <w:rPr>
          <w:rFonts w:hint="eastAsia" w:ascii="宋体" w:hAnsi="宋体" w:eastAsia="宋体" w:cs="宋体"/>
          <w:color w:val="auto"/>
          <w:kern w:val="0"/>
          <w:sz w:val="24"/>
          <w:highlight w:val="none"/>
          <w:lang w:val="zh-CN"/>
        </w:rPr>
        <w:t>网站（https://zbtb.southcn.com/node_9381c01914）下载。</w:t>
      </w:r>
      <w:r>
        <w:rPr>
          <w:rFonts w:hint="eastAsia" w:ascii="宋体" w:hAnsi="宋体" w:cs="宋体"/>
          <w:color w:val="auto"/>
          <w:kern w:val="0"/>
          <w:sz w:val="24"/>
          <w:highlight w:val="none"/>
          <w:lang w:val="zh-CN"/>
        </w:rPr>
        <w:t>招标</w:t>
      </w:r>
      <w:r>
        <w:rPr>
          <w:rFonts w:hint="eastAsia" w:ascii="宋体" w:hAnsi="宋体" w:eastAsia="宋体" w:cs="宋体"/>
          <w:color w:val="auto"/>
          <w:kern w:val="0"/>
          <w:sz w:val="24"/>
          <w:highlight w:val="none"/>
          <w:lang w:val="zh-CN"/>
        </w:rPr>
        <w:t>文件一经在</w:t>
      </w:r>
      <w:r>
        <w:rPr>
          <w:rFonts w:hint="eastAsia" w:ascii="宋体" w:hAnsi="宋体" w:cs="宋体"/>
          <w:color w:val="auto"/>
          <w:kern w:val="0"/>
          <w:sz w:val="24"/>
          <w:highlight w:val="none"/>
          <w:lang w:val="zh-CN"/>
        </w:rPr>
        <w:t>招标人</w:t>
      </w:r>
      <w:r>
        <w:rPr>
          <w:rFonts w:hint="eastAsia" w:ascii="宋体" w:hAnsi="宋体" w:eastAsia="宋体" w:cs="宋体"/>
          <w:color w:val="auto"/>
          <w:kern w:val="0"/>
          <w:sz w:val="24"/>
          <w:highlight w:val="none"/>
          <w:lang w:val="zh-CN"/>
        </w:rPr>
        <w:t>网站发布，视作已发放给所有</w:t>
      </w:r>
      <w:r>
        <w:rPr>
          <w:rFonts w:hint="eastAsia" w:ascii="宋体" w:hAnsi="宋体" w:cs="宋体"/>
          <w:color w:val="auto"/>
          <w:kern w:val="0"/>
          <w:sz w:val="24"/>
          <w:highlight w:val="none"/>
          <w:lang w:val="zh-CN"/>
        </w:rPr>
        <w:t>投标人</w:t>
      </w:r>
      <w:r>
        <w:rPr>
          <w:rFonts w:hint="eastAsia" w:ascii="宋体" w:hAnsi="宋体" w:eastAsia="宋体" w:cs="宋体"/>
          <w:color w:val="auto"/>
          <w:kern w:val="0"/>
          <w:sz w:val="24"/>
          <w:highlight w:val="none"/>
          <w:lang w:val="zh-CN"/>
        </w:rPr>
        <w:t>。</w:t>
      </w:r>
    </w:p>
    <w:p>
      <w:pPr>
        <w:pStyle w:val="5"/>
        <w:spacing w:line="360" w:lineRule="auto"/>
        <w:rPr>
          <w:rFonts w:hint="eastAsia"/>
          <w:color w:val="auto"/>
          <w:highlight w:val="none"/>
        </w:rPr>
      </w:pPr>
      <w:bookmarkStart w:id="268" w:name="_Toc16610"/>
      <w:bookmarkStart w:id="269" w:name="_Toc16094"/>
      <w:bookmarkStart w:id="270" w:name="_Toc4691"/>
      <w:bookmarkStart w:id="271" w:name="_Toc6489"/>
      <w:bookmarkStart w:id="272" w:name="_Toc14659"/>
      <w:bookmarkStart w:id="273" w:name="_Toc20804"/>
      <w:bookmarkStart w:id="274" w:name="_Toc6453"/>
      <w:bookmarkStart w:id="275" w:name="_Toc13825"/>
      <w:bookmarkStart w:id="276" w:name="_Toc32252"/>
      <w:bookmarkStart w:id="277" w:name="_Toc17664"/>
      <w:bookmarkStart w:id="278" w:name="_Toc21221"/>
      <w:bookmarkStart w:id="279" w:name="_Toc10413"/>
      <w:bookmarkStart w:id="280" w:name="_Toc457992949"/>
      <w:bookmarkStart w:id="281" w:name="_Toc440288592"/>
      <w:bookmarkStart w:id="282" w:name="_Toc16605"/>
      <w:bookmarkStart w:id="283" w:name="_Toc12314"/>
      <w:bookmarkStart w:id="284" w:name="_Toc8258"/>
      <w:bookmarkStart w:id="285" w:name="_Toc32058"/>
      <w:bookmarkStart w:id="286" w:name="_Toc23265"/>
      <w:bookmarkStart w:id="287" w:name="_Toc435178358"/>
      <w:bookmarkStart w:id="288" w:name="_Toc15500"/>
      <w:bookmarkStart w:id="289" w:name="_Toc453143223"/>
      <w:bookmarkStart w:id="290" w:name="_Toc254"/>
      <w:bookmarkStart w:id="291" w:name="_Toc13912"/>
      <w:bookmarkStart w:id="292" w:name="_Toc31969"/>
      <w:bookmarkStart w:id="293" w:name="_Toc28684"/>
      <w:bookmarkStart w:id="294" w:name="_Toc2629"/>
      <w:bookmarkStart w:id="295" w:name="_Toc3224"/>
      <w:bookmarkStart w:id="296" w:name="_Toc31958"/>
      <w:r>
        <w:rPr>
          <w:rFonts w:hint="eastAsia"/>
          <w:color w:val="auto"/>
          <w:highlight w:val="none"/>
        </w:rPr>
        <w:t>7.发布</w:t>
      </w:r>
      <w:r>
        <w:rPr>
          <w:rFonts w:hint="eastAsia"/>
          <w:color w:val="auto"/>
          <w:highlight w:val="none"/>
          <w:lang w:eastAsia="zh-CN"/>
        </w:rPr>
        <w:t>招标</w:t>
      </w:r>
      <w:r>
        <w:rPr>
          <w:rFonts w:hint="eastAsia"/>
          <w:color w:val="auto"/>
          <w:highlight w:val="none"/>
        </w:rPr>
        <w:t>公告时间：从202</w:t>
      </w:r>
      <w:r>
        <w:rPr>
          <w:rFonts w:hint="eastAsia"/>
          <w:color w:val="auto"/>
          <w:highlight w:val="none"/>
          <w:lang w:val="en-US" w:eastAsia="zh-CN"/>
        </w:rPr>
        <w:t>5</w:t>
      </w:r>
      <w:r>
        <w:rPr>
          <w:rFonts w:hint="eastAsia"/>
          <w:color w:val="auto"/>
          <w:highlight w:val="none"/>
        </w:rPr>
        <w:t>年</w:t>
      </w:r>
      <w:r>
        <w:rPr>
          <w:rFonts w:hint="eastAsia"/>
          <w:color w:val="auto"/>
          <w:highlight w:val="none"/>
          <w:lang w:val="en-US" w:eastAsia="zh-CN"/>
        </w:rPr>
        <w:t>6</w:t>
      </w:r>
      <w:r>
        <w:rPr>
          <w:rFonts w:hint="eastAsia"/>
          <w:color w:val="auto"/>
          <w:highlight w:val="none"/>
        </w:rPr>
        <w:t>月</w:t>
      </w:r>
      <w:r>
        <w:rPr>
          <w:rFonts w:hint="eastAsia"/>
          <w:color w:val="auto"/>
          <w:highlight w:val="none"/>
          <w:lang w:val="en-US" w:eastAsia="zh-CN"/>
        </w:rPr>
        <w:t>16</w:t>
      </w:r>
      <w:r>
        <w:rPr>
          <w:rFonts w:hint="eastAsia"/>
          <w:color w:val="auto"/>
          <w:highlight w:val="none"/>
        </w:rPr>
        <w:t>日至202</w:t>
      </w:r>
      <w:r>
        <w:rPr>
          <w:rFonts w:hint="eastAsia"/>
          <w:color w:val="auto"/>
          <w:highlight w:val="none"/>
          <w:lang w:val="en-US" w:eastAsia="zh-CN"/>
        </w:rPr>
        <w:t>5</w:t>
      </w:r>
      <w:r>
        <w:rPr>
          <w:rFonts w:hint="eastAsia"/>
          <w:color w:val="auto"/>
          <w:highlight w:val="none"/>
        </w:rPr>
        <w:t>年</w:t>
      </w:r>
      <w:r>
        <w:rPr>
          <w:rFonts w:hint="eastAsia"/>
          <w:color w:val="auto"/>
          <w:highlight w:val="none"/>
          <w:lang w:val="en-US" w:eastAsia="zh-CN"/>
        </w:rPr>
        <w:t>7</w:t>
      </w:r>
      <w:r>
        <w:rPr>
          <w:rFonts w:hint="eastAsia"/>
          <w:color w:val="auto"/>
          <w:highlight w:val="none"/>
        </w:rPr>
        <w:t>月</w:t>
      </w:r>
      <w:r>
        <w:rPr>
          <w:rFonts w:hint="eastAsia"/>
          <w:color w:val="auto"/>
          <w:highlight w:val="none"/>
          <w:lang w:val="en-US" w:eastAsia="zh-CN"/>
        </w:rPr>
        <w:t>7</w:t>
      </w:r>
      <w:r>
        <w:rPr>
          <w:rFonts w:hint="eastAsia"/>
          <w:color w:val="auto"/>
          <w:highlight w:val="none"/>
        </w:rPr>
        <w:t>日</w:t>
      </w:r>
      <w:r>
        <w:rPr>
          <w:rFonts w:hint="eastAsia"/>
          <w:color w:val="auto"/>
          <w:highlight w:val="none"/>
          <w:lang w:val="en-US" w:eastAsia="zh-CN"/>
        </w:rPr>
        <w:t>14</w:t>
      </w:r>
      <w:r>
        <w:rPr>
          <w:rFonts w:hint="eastAsia"/>
          <w:color w:val="auto"/>
          <w:highlight w:val="none"/>
        </w:rPr>
        <w:t>时。</w:t>
      </w:r>
      <w:bookmarkEnd w:id="268"/>
      <w:bookmarkEnd w:id="269"/>
      <w:bookmarkEnd w:id="270"/>
      <w:bookmarkEnd w:id="271"/>
      <w:bookmarkEnd w:id="272"/>
      <w:bookmarkEnd w:id="273"/>
      <w:bookmarkEnd w:id="274"/>
      <w:bookmarkEnd w:id="275"/>
      <w:bookmarkEnd w:id="276"/>
    </w:p>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Pr>
        <w:autoSpaceDE w:val="0"/>
        <w:autoSpaceDN w:val="0"/>
        <w:adjustRightInd w:val="0"/>
        <w:spacing w:line="360" w:lineRule="auto"/>
        <w:rPr>
          <w:rFonts w:hint="eastAsia" w:ascii="宋体" w:cs="宋体"/>
          <w:color w:val="auto"/>
          <w:kern w:val="0"/>
          <w:sz w:val="24"/>
          <w:highlight w:val="none"/>
          <w:lang w:val="zh-CN"/>
        </w:rPr>
      </w:pPr>
      <w:r>
        <w:rPr>
          <w:rFonts w:hint="eastAsia"/>
          <w:color w:val="auto"/>
          <w:kern w:val="0"/>
          <w:sz w:val="24"/>
          <w:highlight w:val="none"/>
          <w:lang w:val="zh-CN"/>
        </w:rPr>
        <w:t>注：发布招标公告的时间为招标公告发出之日起至递交招标文件截止时间止。</w:t>
      </w:r>
    </w:p>
    <w:p>
      <w:pPr>
        <w:pStyle w:val="5"/>
        <w:spacing w:line="360" w:lineRule="auto"/>
        <w:rPr>
          <w:rFonts w:hint="eastAsia"/>
          <w:color w:val="auto"/>
          <w:highlight w:val="none"/>
        </w:rPr>
      </w:pPr>
      <w:bookmarkStart w:id="297" w:name="_Toc19243"/>
      <w:bookmarkStart w:id="298" w:name="_Toc32309"/>
      <w:bookmarkStart w:id="299" w:name="_Toc22239"/>
      <w:bookmarkStart w:id="300" w:name="_Toc13309"/>
      <w:bookmarkStart w:id="301" w:name="_Toc19372"/>
      <w:bookmarkStart w:id="302" w:name="_Toc1346"/>
      <w:bookmarkStart w:id="303" w:name="_Toc6243"/>
      <w:bookmarkStart w:id="304" w:name="_Toc19868"/>
      <w:bookmarkStart w:id="305" w:name="_Toc24772"/>
      <w:r>
        <w:rPr>
          <w:rFonts w:hint="eastAsia"/>
          <w:color w:val="auto"/>
          <w:highlight w:val="none"/>
        </w:rPr>
        <w:t>8.</w:t>
      </w:r>
      <w:r>
        <w:rPr>
          <w:rFonts w:hint="eastAsia"/>
          <w:color w:val="auto"/>
          <w:highlight w:val="none"/>
          <w:lang w:eastAsia="zh-CN"/>
        </w:rPr>
        <w:t>投标文件</w:t>
      </w:r>
      <w:r>
        <w:rPr>
          <w:rFonts w:hint="eastAsia"/>
          <w:color w:val="auto"/>
          <w:highlight w:val="none"/>
        </w:rPr>
        <w:t>递交截止时间</w:t>
      </w:r>
      <w:bookmarkEnd w:id="297"/>
      <w:bookmarkEnd w:id="298"/>
      <w:bookmarkEnd w:id="299"/>
      <w:bookmarkEnd w:id="300"/>
      <w:bookmarkEnd w:id="301"/>
      <w:bookmarkEnd w:id="302"/>
      <w:bookmarkEnd w:id="303"/>
      <w:bookmarkEnd w:id="304"/>
      <w:bookmarkEnd w:id="305"/>
    </w:p>
    <w:p>
      <w:pPr>
        <w:autoSpaceDE w:val="0"/>
        <w:autoSpaceDN w:val="0"/>
        <w:adjustRightInd w:val="0"/>
        <w:spacing w:line="5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.1 </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文件</w:t>
      </w:r>
      <w:r>
        <w:rPr>
          <w:rFonts w:hint="eastAsia" w:ascii="宋体" w:hAnsi="宋体" w:eastAsia="宋体" w:cs="宋体"/>
          <w:color w:val="auto"/>
          <w:kern w:val="0"/>
          <w:sz w:val="24"/>
          <w:szCs w:val="24"/>
          <w:highlight w:val="none"/>
        </w:rPr>
        <w:t>递交截止时间（即</w:t>
      </w:r>
      <w:r>
        <w:rPr>
          <w:rFonts w:hint="eastAsia" w:ascii="宋体" w:hAnsi="宋体" w:cs="宋体"/>
          <w:color w:val="auto"/>
          <w:kern w:val="0"/>
          <w:sz w:val="24"/>
          <w:szCs w:val="24"/>
          <w:highlight w:val="none"/>
          <w:lang w:eastAsia="zh-CN"/>
        </w:rPr>
        <w:t>投标</w:t>
      </w:r>
      <w:r>
        <w:rPr>
          <w:rFonts w:hint="eastAsia" w:ascii="宋体" w:hAnsi="宋体" w:eastAsia="宋体" w:cs="宋体"/>
          <w:color w:val="auto"/>
          <w:kern w:val="0"/>
          <w:sz w:val="24"/>
          <w:szCs w:val="24"/>
          <w:highlight w:val="none"/>
        </w:rPr>
        <w:t>截止时间）：</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年</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月</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日</w:t>
      </w:r>
      <w:r>
        <w:rPr>
          <w:rFonts w:hint="eastAsia" w:ascii="宋体" w:hAnsi="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时00分，地点</w:t>
      </w:r>
      <w:r>
        <w:rPr>
          <w:rFonts w:hint="eastAsia" w:ascii="宋体" w:hAnsi="宋体" w:eastAsia="宋体" w:cs="宋体"/>
          <w:color w:val="auto"/>
          <w:sz w:val="24"/>
          <w:szCs w:val="24"/>
          <w:highlight w:val="none"/>
        </w:rPr>
        <w:t>为广州市黄埔区黄埔大道东888号南方智媒大厦南塔20楼。</w:t>
      </w:r>
    </w:p>
    <w:p>
      <w:pPr>
        <w:autoSpaceDE w:val="0"/>
        <w:autoSpaceDN w:val="0"/>
        <w:adjustRightInd w:val="0"/>
        <w:spacing w:line="50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 xml:space="preserve">.2 </w:t>
      </w:r>
      <w:r>
        <w:rPr>
          <w:rFonts w:hint="eastAsia" w:ascii="宋体" w:hAnsi="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rPr>
        <w:t>文件递交方式：现场或快递形式；收件人：官小姐；电话：020-83002718</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13763355750</w:t>
      </w:r>
      <w:r>
        <w:rPr>
          <w:rFonts w:hint="eastAsia" w:ascii="宋体" w:hAnsi="宋体" w:eastAsia="宋体" w:cs="宋体"/>
          <w:color w:val="auto"/>
          <w:kern w:val="0"/>
          <w:sz w:val="24"/>
          <w:szCs w:val="24"/>
          <w:highlight w:val="none"/>
        </w:rPr>
        <w:t>。</w:t>
      </w:r>
    </w:p>
    <w:p>
      <w:pPr>
        <w:autoSpaceDE w:val="0"/>
        <w:autoSpaceDN w:val="0"/>
        <w:adjustRightInd w:val="0"/>
        <w:spacing w:line="50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 xml:space="preserve">.3 </w:t>
      </w:r>
      <w:r>
        <w:rPr>
          <w:rFonts w:hint="eastAsia" w:ascii="宋体" w:hAnsi="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rPr>
        <w:t>文件递交时间为：</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年</w:t>
      </w:r>
      <w:r>
        <w:rPr>
          <w:rFonts w:hint="eastAsia" w:ascii="宋体" w:hAnsi="宋体"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rPr>
        <w:t>月</w:t>
      </w:r>
      <w:r>
        <w:rPr>
          <w:rFonts w:hint="eastAsia" w:ascii="宋体" w:hAnsi="宋体" w:cs="宋体"/>
          <w:color w:val="auto"/>
          <w:sz w:val="24"/>
          <w:szCs w:val="24"/>
          <w:highlight w:val="none"/>
          <w:u w:val="single"/>
          <w:lang w:val="en-US" w:eastAsia="zh-CN"/>
        </w:rPr>
        <w:t>16</w:t>
      </w:r>
      <w:r>
        <w:rPr>
          <w:rFonts w:hint="eastAsia" w:ascii="宋体" w:hAnsi="宋体" w:eastAsia="宋体" w:cs="宋体"/>
          <w:color w:val="auto"/>
          <w:sz w:val="24"/>
          <w:szCs w:val="24"/>
          <w:highlight w:val="none"/>
          <w:u w:val="single"/>
        </w:rPr>
        <w:t>日</w:t>
      </w:r>
      <w:r>
        <w:rPr>
          <w:rFonts w:hint="eastAsia" w:ascii="宋体" w:hAnsi="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时00分至202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年</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月</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日</w:t>
      </w:r>
      <w:r>
        <w:rPr>
          <w:rFonts w:hint="eastAsia" w:ascii="宋体" w:hAnsi="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时00分。 </w:t>
      </w:r>
    </w:p>
    <w:p>
      <w:pPr>
        <w:pStyle w:val="75"/>
        <w:adjustRightInd w:val="0"/>
        <w:snapToGrid w:val="0"/>
        <w:spacing w:line="500" w:lineRule="exac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8</w:t>
      </w:r>
      <w:r>
        <w:rPr>
          <w:rFonts w:hint="eastAsia" w:ascii="宋体" w:hAnsi="宋体" w:eastAsia="宋体" w:cs="宋体"/>
          <w:bCs/>
          <w:color w:val="auto"/>
          <w:sz w:val="24"/>
          <w:szCs w:val="24"/>
          <w:highlight w:val="none"/>
        </w:rPr>
        <w:t>.4出现以下情形之一时，</w:t>
      </w:r>
      <w:r>
        <w:rPr>
          <w:rFonts w:hint="eastAsia" w:ascii="宋体" w:hAnsi="宋体" w:cs="宋体"/>
          <w:bCs/>
          <w:color w:val="auto"/>
          <w:sz w:val="24"/>
          <w:szCs w:val="24"/>
          <w:highlight w:val="none"/>
          <w:lang w:eastAsia="zh-CN"/>
        </w:rPr>
        <w:t>招标人</w:t>
      </w:r>
      <w:r>
        <w:rPr>
          <w:rFonts w:hint="eastAsia" w:ascii="宋体" w:hAnsi="宋体" w:eastAsia="宋体" w:cs="宋体"/>
          <w:bCs/>
          <w:color w:val="auto"/>
          <w:sz w:val="24"/>
          <w:szCs w:val="24"/>
          <w:highlight w:val="none"/>
        </w:rPr>
        <w:t>不予接收</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w:t>
      </w:r>
    </w:p>
    <w:p>
      <w:pPr>
        <w:autoSpaceDE w:val="0"/>
        <w:autoSpaceDN w:val="0"/>
        <w:adjustRightInd w:val="0"/>
        <w:spacing w:line="50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lang w:val="en-US" w:eastAsia="zh-CN"/>
        </w:rPr>
        <w:t>8</w:t>
      </w:r>
      <w:r>
        <w:rPr>
          <w:rFonts w:hint="eastAsia" w:ascii="宋体" w:hAnsi="宋体" w:eastAsia="宋体" w:cs="宋体"/>
          <w:bCs/>
          <w:color w:val="auto"/>
          <w:sz w:val="24"/>
          <w:szCs w:val="24"/>
          <w:highlight w:val="none"/>
        </w:rPr>
        <w:t>.4</w:t>
      </w:r>
      <w:r>
        <w:rPr>
          <w:rFonts w:hint="eastAsia" w:ascii="宋体" w:hAnsi="宋体" w:cs="宋体"/>
          <w:bCs/>
          <w:color w:val="auto"/>
          <w:sz w:val="24"/>
          <w:szCs w:val="24"/>
          <w:highlight w:val="none"/>
          <w:lang w:val="en-US" w:eastAsia="zh-CN"/>
        </w:rPr>
        <w:t>.</w:t>
      </w: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逾期送达（如邮寄的以</w:t>
      </w:r>
      <w:r>
        <w:rPr>
          <w:rFonts w:hint="eastAsia" w:ascii="宋体" w:hAnsi="宋体" w:cs="宋体"/>
          <w:bCs/>
          <w:color w:val="auto"/>
          <w:sz w:val="24"/>
          <w:szCs w:val="24"/>
          <w:highlight w:val="none"/>
          <w:lang w:val="en-US" w:eastAsia="zh-CN"/>
        </w:rPr>
        <w:t>招标人</w:t>
      </w:r>
      <w:r>
        <w:rPr>
          <w:rFonts w:hint="eastAsia" w:ascii="宋体" w:hAnsi="宋体" w:eastAsia="宋体" w:cs="宋体"/>
          <w:bCs/>
          <w:color w:val="auto"/>
          <w:sz w:val="24"/>
          <w:szCs w:val="24"/>
          <w:highlight w:val="none"/>
        </w:rPr>
        <w:t>实际签收时间为准，快递柜签收的不予认可）或者未送达指定地点的；</w:t>
      </w:r>
    </w:p>
    <w:p>
      <w:pPr>
        <w:autoSpaceDE w:val="0"/>
        <w:autoSpaceDN w:val="0"/>
        <w:adjustRightInd w:val="0"/>
        <w:spacing w:line="50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.4.2</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不按照</w:t>
      </w:r>
      <w:r>
        <w:rPr>
          <w:rFonts w:hint="eastAsia" w:ascii="宋体" w:hAnsi="宋体" w:cs="宋体"/>
          <w:color w:val="auto"/>
          <w:kern w:val="0"/>
          <w:sz w:val="24"/>
          <w:szCs w:val="24"/>
          <w:highlight w:val="none"/>
          <w:lang w:val="en-US" w:eastAsia="zh-CN"/>
        </w:rPr>
        <w:t>招标</w:t>
      </w:r>
      <w:r>
        <w:rPr>
          <w:rFonts w:hint="eastAsia" w:ascii="宋体" w:hAnsi="宋体" w:eastAsia="宋体" w:cs="宋体"/>
          <w:color w:val="auto"/>
          <w:kern w:val="0"/>
          <w:sz w:val="24"/>
          <w:szCs w:val="24"/>
          <w:highlight w:val="none"/>
        </w:rPr>
        <w:t>文件要求密封的</w:t>
      </w:r>
      <w:r>
        <w:rPr>
          <w:rFonts w:hint="eastAsia" w:ascii="宋体" w:hAnsi="宋体" w:cs="宋体"/>
          <w:color w:val="auto"/>
          <w:kern w:val="0"/>
          <w:sz w:val="24"/>
          <w:szCs w:val="24"/>
          <w:highlight w:val="none"/>
          <w:lang w:eastAsia="zh-CN"/>
        </w:rPr>
        <w:t>投标</w:t>
      </w:r>
      <w:r>
        <w:rPr>
          <w:rFonts w:hint="eastAsia" w:ascii="宋体" w:hAnsi="宋体" w:eastAsia="宋体" w:cs="宋体"/>
          <w:color w:val="auto"/>
          <w:kern w:val="0"/>
          <w:sz w:val="24"/>
          <w:szCs w:val="24"/>
          <w:highlight w:val="none"/>
        </w:rPr>
        <w:t>文件，</w:t>
      </w:r>
      <w:r>
        <w:rPr>
          <w:rFonts w:hint="eastAsia" w:ascii="宋体" w:hAnsi="宋体" w:cs="宋体"/>
          <w:color w:val="auto"/>
          <w:kern w:val="0"/>
          <w:sz w:val="24"/>
          <w:szCs w:val="24"/>
          <w:highlight w:val="none"/>
          <w:lang w:val="en-US" w:eastAsia="zh-CN"/>
        </w:rPr>
        <w:t>招标人</w:t>
      </w:r>
      <w:r>
        <w:rPr>
          <w:rFonts w:hint="eastAsia" w:ascii="宋体" w:hAnsi="宋体" w:eastAsia="宋体" w:cs="宋体"/>
          <w:color w:val="auto"/>
          <w:kern w:val="0"/>
          <w:sz w:val="24"/>
          <w:szCs w:val="24"/>
          <w:highlight w:val="none"/>
        </w:rPr>
        <w:t>将予以拒收。</w:t>
      </w:r>
    </w:p>
    <w:p>
      <w:pPr>
        <w:autoSpaceDE w:val="0"/>
        <w:autoSpaceDN w:val="0"/>
        <w:adjustRightInd w:val="0"/>
        <w:spacing w:line="500" w:lineRule="exact"/>
        <w:ind w:lef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.4.3 于</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年</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月</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日</w:t>
      </w:r>
      <w:r>
        <w:rPr>
          <w:rFonts w:hint="eastAsia" w:ascii="宋体" w:hAnsi="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时00分</w:t>
      </w:r>
      <w:r>
        <w:rPr>
          <w:rFonts w:hint="eastAsia" w:ascii="宋体" w:hAnsi="宋体" w:eastAsia="宋体" w:cs="宋体"/>
          <w:color w:val="auto"/>
          <w:sz w:val="24"/>
          <w:szCs w:val="24"/>
          <w:highlight w:val="none"/>
        </w:rPr>
        <w:t>后逾期到达的，</w:t>
      </w:r>
      <w:r>
        <w:rPr>
          <w:rFonts w:hint="eastAsia" w:ascii="宋体" w:hAnsi="宋体" w:cs="宋体"/>
          <w:color w:val="auto"/>
          <w:kern w:val="0"/>
          <w:sz w:val="24"/>
          <w:szCs w:val="24"/>
          <w:highlight w:val="none"/>
          <w:lang w:val="en-US" w:eastAsia="zh-CN"/>
        </w:rPr>
        <w:t>招标人</w:t>
      </w:r>
      <w:r>
        <w:rPr>
          <w:rFonts w:hint="eastAsia" w:ascii="宋体" w:hAnsi="宋体" w:eastAsia="宋体" w:cs="宋体"/>
          <w:color w:val="auto"/>
          <w:sz w:val="24"/>
          <w:szCs w:val="24"/>
          <w:highlight w:val="none"/>
        </w:rPr>
        <w:t>代表有权拒收</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文件。</w:t>
      </w:r>
    </w:p>
    <w:p>
      <w:pPr>
        <w:pStyle w:val="5"/>
        <w:spacing w:line="560" w:lineRule="exact"/>
        <w:rPr>
          <w:rFonts w:hint="eastAsia"/>
          <w:color w:val="auto"/>
          <w:highlight w:val="none"/>
        </w:rPr>
      </w:pPr>
      <w:bookmarkStart w:id="306" w:name="_Toc17557"/>
      <w:bookmarkStart w:id="307" w:name="_Toc7007"/>
      <w:bookmarkStart w:id="308" w:name="_Toc4511"/>
      <w:bookmarkStart w:id="309" w:name="_Toc24189"/>
      <w:bookmarkStart w:id="310" w:name="_Toc26292"/>
      <w:bookmarkStart w:id="311" w:name="_Toc17400"/>
      <w:bookmarkStart w:id="312" w:name="_Toc5560"/>
      <w:bookmarkStart w:id="313" w:name="_Toc28200"/>
      <w:bookmarkStart w:id="314" w:name="_Toc18744"/>
      <w:bookmarkStart w:id="315" w:name="_Toc30679"/>
      <w:bookmarkStart w:id="316" w:name="_Toc457992950"/>
      <w:bookmarkStart w:id="317" w:name="_Toc11371"/>
      <w:bookmarkStart w:id="318" w:name="_Toc7034"/>
      <w:bookmarkStart w:id="319" w:name="_Toc11541"/>
      <w:bookmarkStart w:id="320" w:name="_Toc5610"/>
      <w:bookmarkStart w:id="321" w:name="_Toc6503"/>
      <w:bookmarkStart w:id="322" w:name="_Toc26547"/>
      <w:bookmarkStart w:id="323" w:name="_Toc453143224"/>
      <w:bookmarkStart w:id="324" w:name="_Toc12214"/>
      <w:bookmarkStart w:id="325" w:name="_Toc18023"/>
      <w:bookmarkStart w:id="326" w:name="_Toc1654"/>
      <w:bookmarkStart w:id="327" w:name="_Toc14635"/>
      <w:bookmarkStart w:id="328" w:name="_Toc8031"/>
      <w:bookmarkStart w:id="329" w:name="_Toc28097"/>
      <w:bookmarkStart w:id="330" w:name="_Toc435178359"/>
      <w:bookmarkStart w:id="331" w:name="_Toc440288593"/>
      <w:bookmarkStart w:id="332" w:name="_Toc25689"/>
      <w:bookmarkStart w:id="333" w:name="_Toc10672"/>
      <w:bookmarkStart w:id="334" w:name="_Toc31740"/>
      <w:bookmarkStart w:id="335" w:name="_Toc5958"/>
      <w:bookmarkStart w:id="336" w:name="OLE_LINK2"/>
      <w:bookmarkStart w:id="337" w:name="_Toc2379"/>
      <w:bookmarkStart w:id="338" w:name="_Toc19428"/>
      <w:r>
        <w:rPr>
          <w:rFonts w:hint="eastAsia"/>
          <w:color w:val="auto"/>
          <w:highlight w:val="none"/>
        </w:rPr>
        <w:t>9.</w:t>
      </w:r>
      <w:r>
        <w:rPr>
          <w:rFonts w:hint="eastAsia"/>
          <w:color w:val="auto"/>
          <w:highlight w:val="none"/>
          <w:lang w:val="en-US" w:eastAsia="zh-CN"/>
        </w:rPr>
        <w:t>开标</w:t>
      </w:r>
      <w:r>
        <w:rPr>
          <w:rFonts w:hint="eastAsia"/>
          <w:color w:val="auto"/>
          <w:highlight w:val="none"/>
        </w:rPr>
        <w:t>时间与地点</w:t>
      </w:r>
      <w:bookmarkEnd w:id="306"/>
      <w:bookmarkEnd w:id="307"/>
      <w:bookmarkEnd w:id="308"/>
      <w:bookmarkEnd w:id="309"/>
      <w:bookmarkEnd w:id="310"/>
      <w:bookmarkEnd w:id="311"/>
      <w:bookmarkEnd w:id="312"/>
      <w:bookmarkEnd w:id="313"/>
      <w:bookmarkEnd w:id="314"/>
    </w:p>
    <w:p>
      <w:pPr>
        <w:autoSpaceDE w:val="0"/>
        <w:autoSpaceDN w:val="0"/>
        <w:adjustRightInd w:val="0"/>
        <w:spacing w:line="500" w:lineRule="exact"/>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 xml:space="preserve"> 本项目公开</w:t>
      </w:r>
      <w:r>
        <w:rPr>
          <w:rFonts w:hint="eastAsia" w:ascii="宋体" w:hAnsi="宋体" w:cs="宋体"/>
          <w:color w:val="auto"/>
          <w:sz w:val="24"/>
          <w:highlight w:val="none"/>
          <w:lang w:val="en-US" w:eastAsia="zh-CN"/>
        </w:rPr>
        <w:t>开标</w:t>
      </w:r>
      <w:r>
        <w:rPr>
          <w:rFonts w:hint="eastAsia" w:ascii="宋体" w:hAnsi="宋体" w:eastAsia="宋体" w:cs="宋体"/>
          <w:color w:val="auto"/>
          <w:sz w:val="24"/>
          <w:highlight w:val="none"/>
          <w:lang w:val="en-US" w:eastAsia="zh-CN"/>
        </w:rPr>
        <w:t>。</w:t>
      </w:r>
    </w:p>
    <w:p>
      <w:pPr>
        <w:autoSpaceDE w:val="0"/>
        <w:autoSpaceDN w:val="0"/>
        <w:adjustRightInd w:val="0"/>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9.2 </w:t>
      </w:r>
      <w:r>
        <w:rPr>
          <w:rFonts w:hint="eastAsia" w:ascii="宋体" w:hAnsi="宋体" w:cs="宋体"/>
          <w:color w:val="auto"/>
          <w:sz w:val="24"/>
          <w:highlight w:val="none"/>
          <w:lang w:val="en-US" w:eastAsia="zh-CN"/>
        </w:rPr>
        <w:t>开标</w:t>
      </w:r>
      <w:r>
        <w:rPr>
          <w:rFonts w:hint="eastAsia" w:ascii="宋体" w:hAnsi="宋体" w:eastAsia="宋体" w:cs="宋体"/>
          <w:color w:val="auto"/>
          <w:sz w:val="24"/>
          <w:highlight w:val="none"/>
        </w:rPr>
        <w:t>时间：202</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时00分(同</w:t>
      </w:r>
      <w:r>
        <w:rPr>
          <w:rFonts w:hint="eastAsia" w:ascii="宋体" w:hAnsi="宋体" w:cs="宋体"/>
          <w:color w:val="auto"/>
          <w:sz w:val="24"/>
          <w:highlight w:val="none"/>
          <w:lang w:eastAsia="zh-CN"/>
        </w:rPr>
        <w:t>投标</w:t>
      </w:r>
      <w:r>
        <w:rPr>
          <w:rFonts w:hint="eastAsia" w:ascii="宋体" w:hAnsi="宋体" w:eastAsia="宋体" w:cs="宋体"/>
          <w:color w:val="auto"/>
          <w:sz w:val="24"/>
          <w:highlight w:val="none"/>
        </w:rPr>
        <w:t>截止时间）。</w:t>
      </w:r>
    </w:p>
    <w:p>
      <w:pPr>
        <w:autoSpaceDE w:val="0"/>
        <w:autoSpaceDN w:val="0"/>
        <w:adjustRightInd w:val="0"/>
        <w:spacing w:line="50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3 </w:t>
      </w:r>
      <w:r>
        <w:rPr>
          <w:rFonts w:hint="eastAsia" w:ascii="宋体" w:hAnsi="宋体" w:cs="宋体"/>
          <w:color w:val="auto"/>
          <w:sz w:val="24"/>
          <w:highlight w:val="none"/>
          <w:lang w:val="en-US" w:eastAsia="zh-CN"/>
        </w:rPr>
        <w:t>开标</w:t>
      </w:r>
      <w:bookmarkStart w:id="2376" w:name="_GoBack"/>
      <w:bookmarkEnd w:id="2376"/>
      <w:r>
        <w:rPr>
          <w:rFonts w:hint="eastAsia" w:ascii="宋体" w:hAnsi="宋体" w:eastAsia="宋体" w:cs="宋体"/>
          <w:color w:val="auto"/>
          <w:sz w:val="24"/>
          <w:highlight w:val="none"/>
        </w:rPr>
        <w:t>地点：广州市黄埔区黄埔大道东888号南方智媒大厦南塔20楼。</w:t>
      </w:r>
    </w:p>
    <w:p>
      <w:pPr>
        <w:pStyle w:val="5"/>
        <w:spacing w:line="360" w:lineRule="auto"/>
        <w:rPr>
          <w:rFonts w:hint="eastAsia"/>
          <w:color w:val="auto"/>
          <w:highlight w:val="none"/>
        </w:rPr>
      </w:pPr>
      <w:bookmarkStart w:id="339" w:name="_Toc10589"/>
      <w:bookmarkStart w:id="340" w:name="_Toc26013"/>
      <w:bookmarkStart w:id="341" w:name="_Toc24445"/>
      <w:bookmarkStart w:id="342" w:name="_Toc22008"/>
      <w:bookmarkStart w:id="343" w:name="_Toc11088"/>
      <w:bookmarkStart w:id="344" w:name="_Toc2312"/>
      <w:bookmarkStart w:id="345" w:name="_Toc21902"/>
      <w:bookmarkStart w:id="346" w:name="_Toc31668"/>
      <w:bookmarkStart w:id="347" w:name="_Toc13270"/>
      <w:r>
        <w:rPr>
          <w:rFonts w:hint="eastAsia"/>
          <w:color w:val="auto"/>
          <w:highlight w:val="none"/>
        </w:rPr>
        <w:t>10.发布公告的媒介</w:t>
      </w:r>
      <w:bookmarkEnd w:id="339"/>
      <w:bookmarkEnd w:id="340"/>
      <w:bookmarkEnd w:id="341"/>
      <w:bookmarkEnd w:id="342"/>
      <w:bookmarkEnd w:id="343"/>
      <w:bookmarkEnd w:id="344"/>
      <w:bookmarkEnd w:id="345"/>
      <w:bookmarkEnd w:id="346"/>
      <w:bookmarkEnd w:id="347"/>
    </w:p>
    <w:p>
      <w:pPr>
        <w:wordWrap w:val="0"/>
        <w:autoSpaceDE w:val="0"/>
        <w:autoSpaceDN w:val="0"/>
        <w:adjustRightInd w:val="0"/>
        <w:spacing w:line="500" w:lineRule="exact"/>
        <w:ind w:firstLine="480" w:firstLineChars="200"/>
        <w:jc w:val="left"/>
        <w:rPr>
          <w:rFonts w:hint="eastAsia" w:ascii="宋体" w:hAnsi="宋体" w:eastAsia="宋体" w:cs="宋体"/>
          <w:b w:val="0"/>
          <w:bCs w:val="0"/>
          <w:color w:val="auto"/>
          <w:kern w:val="0"/>
          <w:sz w:val="24"/>
          <w:szCs w:val="24"/>
          <w:highlight w:val="none"/>
          <w:lang w:val="en-US" w:eastAsia="zh-CN" w:bidi="ar"/>
        </w:rPr>
      </w:pPr>
      <w:bookmarkStart w:id="348" w:name="_Toc27899"/>
      <w:bookmarkStart w:id="349" w:name="_Toc2348"/>
      <w:r>
        <w:rPr>
          <w:rFonts w:hint="eastAsia" w:ascii="宋体" w:hAnsi="宋体" w:eastAsia="宋体" w:cs="宋体"/>
          <w:b w:val="0"/>
          <w:bCs w:val="0"/>
          <w:color w:val="auto"/>
          <w:kern w:val="0"/>
          <w:sz w:val="24"/>
          <w:szCs w:val="24"/>
          <w:highlight w:val="none"/>
          <w:lang w:val="en-US" w:eastAsia="zh-CN" w:bidi="ar"/>
        </w:rPr>
        <w:t>本次招标公告同时在南方日报、中国招标投标公共服务平台（</w:t>
      </w:r>
      <w:r>
        <w:rPr>
          <w:rFonts w:hint="eastAsia" w:ascii="宋体" w:hAnsi="宋体" w:eastAsia="宋体" w:cs="宋体"/>
          <w:b w:val="0"/>
          <w:bCs w:val="0"/>
          <w:color w:val="auto"/>
          <w:kern w:val="0"/>
          <w:sz w:val="24"/>
          <w:szCs w:val="24"/>
          <w:highlight w:val="none"/>
          <w:lang w:val="en-US" w:eastAsia="zh-CN" w:bidi="ar"/>
        </w:rPr>
        <w:fldChar w:fldCharType="begin"/>
      </w:r>
      <w:r>
        <w:rPr>
          <w:rFonts w:hint="eastAsia" w:ascii="宋体" w:hAnsi="宋体" w:eastAsia="宋体" w:cs="宋体"/>
          <w:b w:val="0"/>
          <w:bCs w:val="0"/>
          <w:color w:val="auto"/>
          <w:kern w:val="0"/>
          <w:sz w:val="24"/>
          <w:szCs w:val="24"/>
          <w:highlight w:val="none"/>
          <w:lang w:val="en-US" w:eastAsia="zh-CN" w:bidi="ar"/>
        </w:rPr>
        <w:instrText xml:space="preserve"> HYPERLINK "http://zb.yfb.qianlima.com/yfbsemsite/mesinfo/zbpglist" </w:instrText>
      </w:r>
      <w:r>
        <w:rPr>
          <w:rFonts w:hint="eastAsia" w:ascii="宋体" w:hAnsi="宋体" w:eastAsia="宋体" w:cs="宋体"/>
          <w:b w:val="0"/>
          <w:bCs w:val="0"/>
          <w:color w:val="auto"/>
          <w:kern w:val="0"/>
          <w:sz w:val="24"/>
          <w:szCs w:val="24"/>
          <w:highlight w:val="none"/>
          <w:lang w:val="en-US" w:eastAsia="zh-CN" w:bidi="ar"/>
        </w:rPr>
        <w:fldChar w:fldCharType="separate"/>
      </w:r>
      <w:r>
        <w:rPr>
          <w:rFonts w:hint="eastAsia" w:ascii="宋体" w:hAnsi="宋体" w:eastAsia="宋体" w:cs="宋体"/>
          <w:b w:val="0"/>
          <w:bCs w:val="0"/>
          <w:color w:val="auto"/>
          <w:kern w:val="0"/>
          <w:sz w:val="24"/>
          <w:szCs w:val="24"/>
          <w:highlight w:val="none"/>
          <w:lang w:val="en-US" w:eastAsia="zh-CN" w:bidi="ar"/>
        </w:rPr>
        <w:t>http://zb.yfb.qianlima.com/yfbsemsite/mesinfo/zbpglist</w:t>
      </w:r>
      <w:r>
        <w:rPr>
          <w:rFonts w:hint="eastAsia" w:ascii="宋体" w:hAnsi="宋体" w:eastAsia="宋体" w:cs="宋体"/>
          <w:b w:val="0"/>
          <w:bCs w:val="0"/>
          <w:color w:val="auto"/>
          <w:kern w:val="0"/>
          <w:sz w:val="24"/>
          <w:szCs w:val="24"/>
          <w:highlight w:val="none"/>
          <w:lang w:val="en-US" w:eastAsia="zh-CN" w:bidi="ar"/>
        </w:rPr>
        <w:fldChar w:fldCharType="end"/>
      </w:r>
      <w:r>
        <w:rPr>
          <w:rFonts w:hint="eastAsia" w:ascii="宋体" w:hAnsi="宋体" w:eastAsia="宋体" w:cs="宋体"/>
          <w:b w:val="0"/>
          <w:bCs w:val="0"/>
          <w:color w:val="auto"/>
          <w:kern w:val="0"/>
          <w:sz w:val="24"/>
          <w:szCs w:val="24"/>
          <w:highlight w:val="none"/>
          <w:lang w:val="en-US" w:eastAsia="zh-CN" w:bidi="ar"/>
        </w:rPr>
        <w:t>)、招标人门户网站（https://zbtb.southcn.com/node_9381c01914）上发布，其他媒体转载无效。</w:t>
      </w:r>
      <w:bookmarkEnd w:id="348"/>
      <w:bookmarkEnd w:id="349"/>
    </w:p>
    <w:p>
      <w:pPr>
        <w:pStyle w:val="5"/>
        <w:spacing w:line="360" w:lineRule="auto"/>
        <w:rPr>
          <w:color w:val="auto"/>
          <w:highlight w:val="none"/>
        </w:rPr>
      </w:pPr>
      <w:bookmarkStart w:id="350" w:name="_Toc2608"/>
      <w:bookmarkStart w:id="351" w:name="_Toc7983"/>
      <w:bookmarkStart w:id="352" w:name="_Toc11561"/>
      <w:bookmarkStart w:id="353" w:name="_Toc14912"/>
      <w:bookmarkStart w:id="354" w:name="_Toc22721"/>
      <w:bookmarkStart w:id="355" w:name="_Toc20480"/>
      <w:bookmarkStart w:id="356" w:name="_Toc30773"/>
      <w:bookmarkStart w:id="357" w:name="_Toc23951"/>
      <w:bookmarkStart w:id="358" w:name="_Toc31817"/>
      <w:r>
        <w:rPr>
          <w:rFonts w:hint="eastAsia"/>
          <w:color w:val="auto"/>
          <w:highlight w:val="none"/>
        </w:rPr>
        <w:t>11</w:t>
      </w:r>
      <w:r>
        <w:rPr>
          <w:color w:val="auto"/>
          <w:highlight w:val="none"/>
        </w:rPr>
        <w:t>. 联系方式</w:t>
      </w:r>
      <w:bookmarkEnd w:id="350"/>
      <w:bookmarkEnd w:id="351"/>
      <w:bookmarkEnd w:id="352"/>
      <w:bookmarkEnd w:id="353"/>
      <w:bookmarkEnd w:id="354"/>
      <w:bookmarkEnd w:id="355"/>
      <w:bookmarkEnd w:id="356"/>
      <w:bookmarkEnd w:id="357"/>
      <w:bookmarkEnd w:id="358"/>
    </w:p>
    <w:p>
      <w:pPr>
        <w:topLinePunct/>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购</w:t>
      </w:r>
      <w:r>
        <w:rPr>
          <w:rFonts w:hint="eastAsia" w:ascii="宋体" w:hAnsi="宋体" w:eastAsia="宋体" w:cs="宋体"/>
          <w:color w:val="auto"/>
          <w:sz w:val="24"/>
          <w:szCs w:val="24"/>
          <w:highlight w:val="none"/>
        </w:rPr>
        <w:t xml:space="preserve"> 人：</w:t>
      </w:r>
      <w:r>
        <w:rPr>
          <w:rFonts w:hint="eastAsia" w:ascii="宋体" w:hAnsi="宋体" w:eastAsia="宋体" w:cs="宋体"/>
          <w:color w:val="auto"/>
          <w:sz w:val="24"/>
          <w:szCs w:val="24"/>
          <w:highlight w:val="none"/>
          <w:u w:val="single"/>
        </w:rPr>
        <w:t>广东省南方传媒发行物流有限公司</w:t>
      </w:r>
      <w:r>
        <w:rPr>
          <w:rFonts w:hint="eastAsia" w:ascii="宋体" w:hAnsi="宋体" w:eastAsia="宋体" w:cs="宋体"/>
          <w:color w:val="auto"/>
          <w:sz w:val="24"/>
          <w:szCs w:val="24"/>
          <w:highlight w:val="none"/>
        </w:rPr>
        <w:t xml:space="preserve">         </w:t>
      </w:r>
    </w:p>
    <w:p>
      <w:pPr>
        <w:topLinePunct/>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广州市黄埔区黄埔大道东888号南方智媒大厦南塔20楼</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p>
    <w:p>
      <w:pPr>
        <w:topLinePunct/>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510601           </w:t>
      </w:r>
      <w:r>
        <w:rPr>
          <w:rFonts w:hint="eastAsia" w:ascii="宋体" w:hAnsi="宋体" w:eastAsia="宋体" w:cs="宋体"/>
          <w:color w:val="auto"/>
          <w:sz w:val="24"/>
          <w:szCs w:val="24"/>
          <w:highlight w:val="none"/>
        </w:rPr>
        <w:t xml:space="preserve">        </w:t>
      </w:r>
    </w:p>
    <w:p>
      <w:pPr>
        <w:topLinePunct/>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u w:val="single"/>
        </w:rPr>
        <w:t xml:space="preserve">官小姐、孙小姐       </w:t>
      </w:r>
      <w:r>
        <w:rPr>
          <w:rFonts w:hint="eastAsia" w:ascii="宋体" w:hAnsi="宋体" w:eastAsia="宋体" w:cs="宋体"/>
          <w:color w:val="auto"/>
          <w:sz w:val="24"/>
          <w:szCs w:val="24"/>
          <w:highlight w:val="none"/>
        </w:rPr>
        <w:t xml:space="preserve">    </w:t>
      </w:r>
    </w:p>
    <w:p>
      <w:pPr>
        <w:topLinePunct/>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020-83002718、020-83004093</w:t>
      </w:r>
    </w:p>
    <w:p>
      <w:pPr>
        <w:topLinePunct/>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fxwlcg@nfmedia.com</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topLinePunct/>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    址：</w:t>
      </w:r>
      <w:r>
        <w:rPr>
          <w:rFonts w:hint="eastAsia" w:ascii="宋体" w:hAnsi="宋体" w:eastAsia="宋体" w:cs="宋体"/>
          <w:color w:val="auto"/>
          <w:kern w:val="0"/>
          <w:sz w:val="24"/>
          <w:szCs w:val="24"/>
          <w:highlight w:val="none"/>
        </w:rPr>
        <w:t>https://zbtb.southcn.com/node_9381c01914</w:t>
      </w:r>
      <w:r>
        <w:rPr>
          <w:rFonts w:hint="eastAsia" w:ascii="宋体" w:hAnsi="宋体" w:eastAsia="宋体" w:cs="宋体"/>
          <w:color w:val="auto"/>
          <w:sz w:val="24"/>
          <w:szCs w:val="24"/>
          <w:highlight w:val="none"/>
        </w:rPr>
        <w:t xml:space="preserve">      </w:t>
      </w:r>
    </w:p>
    <w:p>
      <w:pPr>
        <w:topLinePunct/>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中国农业银行广州五羊新城支行</w:t>
      </w:r>
      <w:r>
        <w:rPr>
          <w:rFonts w:hint="eastAsia" w:ascii="宋体" w:hAnsi="宋体" w:eastAsia="宋体" w:cs="宋体"/>
          <w:color w:val="auto"/>
          <w:sz w:val="24"/>
          <w:szCs w:val="24"/>
          <w:highlight w:val="non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44030401040003075</w:t>
      </w:r>
      <w:r>
        <w:rPr>
          <w:rFonts w:hint="eastAsia" w:ascii="宋体" w:hAnsi="宋体" w:eastAsia="宋体" w:cs="宋体"/>
          <w:color w:val="auto"/>
          <w:sz w:val="24"/>
          <w:szCs w:val="24"/>
          <w:highlight w:val="none"/>
        </w:rPr>
        <w:t xml:space="preserve">          </w:t>
      </w:r>
    </w:p>
    <w:p>
      <w:pPr>
        <w:pStyle w:val="40"/>
        <w:rPr>
          <w:rFonts w:hint="eastAsia" w:ascii="宋体" w:hAnsi="宋体" w:eastAsia="宋体" w:cs="宋体"/>
          <w:color w:val="auto"/>
          <w:sz w:val="24"/>
          <w:szCs w:val="24"/>
          <w:highlight w:val="none"/>
        </w:rPr>
      </w:pPr>
    </w:p>
    <w:p>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16</w:t>
      </w:r>
      <w:r>
        <w:rPr>
          <w:rFonts w:hint="eastAsia" w:ascii="宋体" w:hAnsi="宋体" w:eastAsia="宋体" w:cs="宋体"/>
          <w:color w:val="auto"/>
          <w:sz w:val="24"/>
          <w:szCs w:val="24"/>
          <w:highlight w:val="none"/>
        </w:rPr>
        <w:t>日</w:t>
      </w:r>
    </w:p>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Pr>
        <w:pStyle w:val="6"/>
        <w:rPr>
          <w:rFonts w:hint="eastAsia"/>
          <w:color w:val="auto"/>
          <w:highlight w:val="none"/>
        </w:rPr>
      </w:pPr>
      <w:bookmarkStart w:id="359" w:name="_Toc5170"/>
      <w:bookmarkStart w:id="360" w:name="_Toc20078"/>
      <w:bookmarkStart w:id="361" w:name="_Toc14906"/>
      <w:bookmarkStart w:id="362" w:name="_Toc496601929"/>
      <w:bookmarkStart w:id="363" w:name="_Toc17929"/>
      <w:bookmarkStart w:id="364" w:name="_Toc1159"/>
      <w:bookmarkStart w:id="365" w:name="_Toc4759"/>
      <w:bookmarkStart w:id="366" w:name="_Toc436212714"/>
      <w:bookmarkStart w:id="367" w:name="_Toc435178362"/>
      <w:bookmarkStart w:id="368" w:name="_Toc28692"/>
      <w:bookmarkStart w:id="369" w:name="_Toc2812"/>
      <w:bookmarkStart w:id="370" w:name="_Toc24586"/>
      <w:bookmarkStart w:id="371" w:name="_Toc433812702"/>
      <w:bookmarkStart w:id="372" w:name="_Toc7785"/>
      <w:bookmarkStart w:id="373" w:name="_Toc26135"/>
      <w:bookmarkStart w:id="374" w:name="_Toc436215719"/>
      <w:bookmarkStart w:id="375" w:name="_Toc13947"/>
      <w:bookmarkStart w:id="376" w:name="_Toc15995071"/>
      <w:bookmarkStart w:id="377" w:name="_Toc15767"/>
      <w:bookmarkStart w:id="378" w:name="_Toc1469"/>
      <w:bookmarkStart w:id="379" w:name="_Toc9804"/>
      <w:bookmarkStart w:id="380" w:name="_Toc24863"/>
    </w:p>
    <w:p>
      <w:pPr>
        <w:pStyle w:val="6"/>
        <w:rPr>
          <w:rFonts w:hint="eastAsia"/>
          <w:color w:val="auto"/>
          <w:highlight w:val="none"/>
        </w:rPr>
      </w:pPr>
      <w:bookmarkStart w:id="381" w:name="_Toc22717"/>
      <w:bookmarkStart w:id="382" w:name="_Toc8733"/>
      <w:bookmarkStart w:id="383" w:name="_Toc22371"/>
      <w:bookmarkStart w:id="384" w:name="_Toc17729"/>
      <w:bookmarkStart w:id="385" w:name="_Toc4397"/>
      <w:bookmarkStart w:id="386" w:name="_Toc6118"/>
      <w:bookmarkStart w:id="387" w:name="_Toc7961"/>
      <w:bookmarkStart w:id="388" w:name="_Toc1924"/>
      <w:bookmarkStart w:id="389" w:name="_Toc13402"/>
      <w:r>
        <w:rPr>
          <w:rFonts w:hint="eastAsia"/>
          <w:color w:val="auto"/>
          <w:highlight w:val="none"/>
        </w:rPr>
        <w:t>附件：</w:t>
      </w:r>
      <w:r>
        <w:rPr>
          <w:rFonts w:hint="eastAsia"/>
          <w:color w:val="auto"/>
          <w:highlight w:val="none"/>
          <w:lang w:eastAsia="zh-CN"/>
        </w:rPr>
        <w:t>投标</w:t>
      </w:r>
      <w:r>
        <w:rPr>
          <w:rFonts w:hint="eastAsia"/>
          <w:color w:val="auto"/>
          <w:highlight w:val="none"/>
        </w:rPr>
        <w:t>申请表</w:t>
      </w:r>
      <w:bookmarkEnd w:id="381"/>
      <w:bookmarkEnd w:id="382"/>
      <w:bookmarkEnd w:id="383"/>
      <w:bookmarkEnd w:id="384"/>
      <w:bookmarkEnd w:id="385"/>
      <w:bookmarkEnd w:id="386"/>
      <w:bookmarkEnd w:id="387"/>
      <w:bookmarkEnd w:id="388"/>
      <w:bookmarkEnd w:id="389"/>
    </w:p>
    <w:p>
      <w:pPr>
        <w:pStyle w:val="6"/>
        <w:jc w:val="center"/>
        <w:rPr>
          <w:rFonts w:hint="eastAsia"/>
          <w:color w:val="auto"/>
          <w:highlight w:val="none"/>
        </w:rPr>
      </w:pPr>
      <w:bookmarkStart w:id="390" w:name="_Toc2356"/>
      <w:bookmarkStart w:id="391" w:name="_Toc15326"/>
      <w:bookmarkStart w:id="392" w:name="_Toc29209"/>
      <w:bookmarkStart w:id="393" w:name="_Toc29458"/>
      <w:bookmarkStart w:id="394" w:name="_Toc24955"/>
      <w:bookmarkStart w:id="395" w:name="_Toc10823"/>
      <w:bookmarkStart w:id="396" w:name="_Toc18029"/>
      <w:bookmarkStart w:id="397" w:name="_Toc30808"/>
      <w:bookmarkStart w:id="398" w:name="_Toc27791"/>
      <w:r>
        <w:rPr>
          <w:rFonts w:hint="eastAsia"/>
          <w:color w:val="auto"/>
          <w:highlight w:val="none"/>
          <w:lang w:eastAsia="zh-CN"/>
        </w:rPr>
        <w:t>投标</w:t>
      </w:r>
      <w:r>
        <w:rPr>
          <w:rFonts w:hint="eastAsia"/>
          <w:color w:val="auto"/>
          <w:highlight w:val="none"/>
        </w:rPr>
        <w:t>申请表</w:t>
      </w:r>
      <w:bookmarkEnd w:id="390"/>
      <w:bookmarkEnd w:id="391"/>
      <w:bookmarkEnd w:id="392"/>
      <w:bookmarkEnd w:id="393"/>
      <w:bookmarkEnd w:id="394"/>
      <w:bookmarkEnd w:id="395"/>
      <w:bookmarkEnd w:id="396"/>
      <w:bookmarkEnd w:id="397"/>
      <w:bookmarkEnd w:id="398"/>
    </w:p>
    <w:p>
      <w:pPr>
        <w:pStyle w:val="16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广东省南方传媒发行物流有限公司：</w:t>
      </w:r>
    </w:p>
    <w:p>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我公司已认真阅读本项目</w:t>
      </w:r>
      <w:r>
        <w:rPr>
          <w:rFonts w:hint="eastAsia" w:ascii="宋体" w:hAnsi="宋体" w:cs="宋体"/>
          <w:color w:val="auto"/>
          <w:sz w:val="24"/>
          <w:szCs w:val="24"/>
          <w:highlight w:val="none"/>
          <w:lang w:eastAsia="zh-CN"/>
        </w:rPr>
        <w:t>招标</w:t>
      </w:r>
      <w:r>
        <w:rPr>
          <w:rFonts w:hint="eastAsia" w:ascii="宋体" w:hAnsi="宋体" w:eastAsia="宋体" w:cs="宋体"/>
          <w:color w:val="auto"/>
          <w:sz w:val="24"/>
          <w:szCs w:val="24"/>
          <w:highlight w:val="none"/>
        </w:rPr>
        <w:t>公告及相关资料,并确信已完全符合</w:t>
      </w:r>
      <w:r>
        <w:rPr>
          <w:rFonts w:hint="eastAsia" w:ascii="宋体" w:hAnsi="宋体" w:cs="宋体"/>
          <w:color w:val="auto"/>
          <w:sz w:val="24"/>
          <w:szCs w:val="24"/>
          <w:highlight w:val="none"/>
          <w:lang w:eastAsia="zh-CN"/>
        </w:rPr>
        <w:t>招标</w:t>
      </w:r>
      <w:r>
        <w:rPr>
          <w:rFonts w:hint="eastAsia" w:ascii="宋体" w:hAnsi="宋体" w:eastAsia="宋体" w:cs="宋体"/>
          <w:color w:val="auto"/>
          <w:sz w:val="24"/>
          <w:szCs w:val="24"/>
          <w:highlight w:val="none"/>
        </w:rPr>
        <w:t>公告所列的报名条件和要求,愿以积极认真的态度申请参与</w:t>
      </w:r>
      <w:r>
        <w:rPr>
          <w:rFonts w:hint="eastAsia" w:ascii="宋体" w:hAnsi="宋体" w:cs="宋体"/>
          <w:color w:val="auto"/>
          <w:sz w:val="24"/>
          <w:szCs w:val="24"/>
          <w:highlight w:val="none"/>
          <w:lang w:eastAsia="zh-CN"/>
        </w:rPr>
        <w:t>招标</w:t>
      </w:r>
      <w:r>
        <w:rPr>
          <w:rFonts w:hint="eastAsia" w:ascii="宋体" w:hAnsi="宋体" w:eastAsia="宋体" w:cs="宋体"/>
          <w:color w:val="auto"/>
          <w:sz w:val="24"/>
          <w:szCs w:val="24"/>
          <w:highlight w:val="none"/>
        </w:rPr>
        <w:t>，申请资料如下：</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448" w:type="dxa"/>
            <w:noWrap w:val="0"/>
            <w:vAlign w:val="center"/>
          </w:tcPr>
          <w:p>
            <w:pPr>
              <w:spacing w:line="360" w:lineRule="auto"/>
              <w:rPr>
                <w:rFonts w:hint="eastAsia"/>
                <w:color w:val="auto"/>
                <w:szCs w:val="30"/>
                <w:highlight w:val="none"/>
              </w:rPr>
            </w:pPr>
            <w:r>
              <w:rPr>
                <w:rFonts w:hint="eastAsia"/>
                <w:color w:val="auto"/>
                <w:szCs w:val="30"/>
                <w:highlight w:val="none"/>
              </w:rPr>
              <w:t>项目编号</w:t>
            </w:r>
          </w:p>
        </w:tc>
        <w:tc>
          <w:tcPr>
            <w:tcW w:w="6074" w:type="dxa"/>
            <w:noWrap w:val="0"/>
            <w:vAlign w:val="center"/>
          </w:tcPr>
          <w:p>
            <w:pPr>
              <w:spacing w:line="360" w:lineRule="auto"/>
              <w:rPr>
                <w:rFonts w:hint="eastAsia"/>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noWrap w:val="0"/>
            <w:vAlign w:val="center"/>
          </w:tcPr>
          <w:p>
            <w:pPr>
              <w:spacing w:line="360" w:lineRule="auto"/>
              <w:rPr>
                <w:rFonts w:hint="eastAsia"/>
                <w:color w:val="auto"/>
                <w:szCs w:val="30"/>
                <w:highlight w:val="none"/>
              </w:rPr>
            </w:pPr>
            <w:r>
              <w:rPr>
                <w:rFonts w:hint="eastAsia"/>
                <w:color w:val="auto"/>
                <w:szCs w:val="30"/>
                <w:highlight w:val="none"/>
              </w:rPr>
              <w:t>项目名称</w:t>
            </w:r>
          </w:p>
        </w:tc>
        <w:tc>
          <w:tcPr>
            <w:tcW w:w="6074" w:type="dxa"/>
            <w:noWrap w:val="0"/>
            <w:vAlign w:val="center"/>
          </w:tcPr>
          <w:p>
            <w:pPr>
              <w:spacing w:line="360" w:lineRule="auto"/>
              <w:rPr>
                <w:rFonts w:hint="eastAsia"/>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noWrap w:val="0"/>
            <w:vAlign w:val="center"/>
          </w:tcPr>
          <w:p>
            <w:pPr>
              <w:spacing w:line="360" w:lineRule="auto"/>
              <w:rPr>
                <w:rFonts w:hint="eastAsia"/>
                <w:color w:val="auto"/>
                <w:szCs w:val="30"/>
                <w:highlight w:val="none"/>
              </w:rPr>
            </w:pPr>
            <w:r>
              <w:rPr>
                <w:rFonts w:hint="eastAsia"/>
                <w:color w:val="auto"/>
                <w:szCs w:val="30"/>
                <w:highlight w:val="none"/>
                <w:lang w:eastAsia="zh-CN"/>
              </w:rPr>
              <w:t>投标</w:t>
            </w:r>
            <w:r>
              <w:rPr>
                <w:rFonts w:hint="eastAsia"/>
                <w:color w:val="auto"/>
                <w:szCs w:val="30"/>
                <w:highlight w:val="none"/>
              </w:rPr>
              <w:t>标段</w:t>
            </w:r>
          </w:p>
        </w:tc>
        <w:tc>
          <w:tcPr>
            <w:tcW w:w="6074" w:type="dxa"/>
            <w:noWrap w:val="0"/>
            <w:vAlign w:val="center"/>
          </w:tcPr>
          <w:p>
            <w:pPr>
              <w:spacing w:line="360" w:lineRule="auto"/>
              <w:rPr>
                <w:rFonts w:hint="eastAsia"/>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noWrap w:val="0"/>
            <w:vAlign w:val="center"/>
          </w:tcPr>
          <w:p>
            <w:pPr>
              <w:spacing w:line="360" w:lineRule="auto"/>
              <w:rPr>
                <w:rFonts w:hint="eastAsia"/>
                <w:color w:val="auto"/>
                <w:szCs w:val="30"/>
                <w:highlight w:val="none"/>
              </w:rPr>
            </w:pPr>
            <w:r>
              <w:rPr>
                <w:rFonts w:hint="eastAsia"/>
                <w:color w:val="auto"/>
                <w:szCs w:val="30"/>
                <w:highlight w:val="none"/>
                <w:lang w:eastAsia="zh-CN"/>
              </w:rPr>
              <w:t>投标</w:t>
            </w:r>
            <w:r>
              <w:rPr>
                <w:rFonts w:hint="eastAsia"/>
                <w:color w:val="auto"/>
                <w:szCs w:val="30"/>
                <w:highlight w:val="none"/>
              </w:rPr>
              <w:t>人全称</w:t>
            </w:r>
          </w:p>
        </w:tc>
        <w:tc>
          <w:tcPr>
            <w:tcW w:w="6074" w:type="dxa"/>
            <w:noWrap w:val="0"/>
            <w:vAlign w:val="center"/>
          </w:tcPr>
          <w:p>
            <w:pPr>
              <w:spacing w:line="360" w:lineRule="auto"/>
              <w:rPr>
                <w:rFonts w:hint="eastAsia"/>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noWrap w:val="0"/>
            <w:vAlign w:val="center"/>
          </w:tcPr>
          <w:p>
            <w:pPr>
              <w:spacing w:line="360" w:lineRule="auto"/>
              <w:rPr>
                <w:rFonts w:hint="eastAsia"/>
                <w:color w:val="auto"/>
                <w:szCs w:val="30"/>
                <w:highlight w:val="none"/>
              </w:rPr>
            </w:pPr>
            <w:r>
              <w:rPr>
                <w:rFonts w:hint="eastAsia"/>
                <w:color w:val="auto"/>
                <w:szCs w:val="21"/>
                <w:highlight w:val="none"/>
              </w:rPr>
              <w:t>纳税人识别号（或统一社会信用代码）</w:t>
            </w:r>
          </w:p>
        </w:tc>
        <w:tc>
          <w:tcPr>
            <w:tcW w:w="6074" w:type="dxa"/>
            <w:noWrap w:val="0"/>
            <w:vAlign w:val="center"/>
          </w:tcPr>
          <w:p>
            <w:pPr>
              <w:spacing w:line="360" w:lineRule="auto"/>
              <w:rPr>
                <w:rFonts w:hint="eastAsia"/>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noWrap w:val="0"/>
            <w:vAlign w:val="center"/>
          </w:tcPr>
          <w:p>
            <w:pPr>
              <w:spacing w:line="360" w:lineRule="auto"/>
              <w:rPr>
                <w:rFonts w:hint="eastAsia"/>
                <w:color w:val="auto"/>
                <w:szCs w:val="30"/>
                <w:highlight w:val="none"/>
              </w:rPr>
            </w:pPr>
            <w:r>
              <w:rPr>
                <w:rFonts w:hint="eastAsia"/>
                <w:color w:val="auto"/>
                <w:szCs w:val="30"/>
                <w:highlight w:val="none"/>
              </w:rPr>
              <w:t>联系人</w:t>
            </w:r>
          </w:p>
        </w:tc>
        <w:tc>
          <w:tcPr>
            <w:tcW w:w="6074" w:type="dxa"/>
            <w:noWrap w:val="0"/>
            <w:vAlign w:val="center"/>
          </w:tcPr>
          <w:p>
            <w:pPr>
              <w:spacing w:line="360" w:lineRule="auto"/>
              <w:rPr>
                <w:rFonts w:hint="eastAsia"/>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noWrap w:val="0"/>
            <w:vAlign w:val="center"/>
          </w:tcPr>
          <w:p>
            <w:pPr>
              <w:spacing w:line="360" w:lineRule="auto"/>
              <w:rPr>
                <w:rFonts w:hint="eastAsia"/>
                <w:color w:val="auto"/>
                <w:szCs w:val="30"/>
                <w:highlight w:val="none"/>
              </w:rPr>
            </w:pPr>
            <w:r>
              <w:rPr>
                <w:rFonts w:hint="eastAsia"/>
                <w:color w:val="auto"/>
                <w:szCs w:val="30"/>
                <w:highlight w:val="none"/>
              </w:rPr>
              <w:t>联系电话</w:t>
            </w:r>
          </w:p>
        </w:tc>
        <w:tc>
          <w:tcPr>
            <w:tcW w:w="6074" w:type="dxa"/>
            <w:noWrap w:val="0"/>
            <w:vAlign w:val="center"/>
          </w:tcPr>
          <w:p>
            <w:pPr>
              <w:spacing w:line="360" w:lineRule="auto"/>
              <w:rPr>
                <w:rFonts w:hint="eastAsia"/>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448" w:type="dxa"/>
            <w:noWrap w:val="0"/>
            <w:vAlign w:val="center"/>
          </w:tcPr>
          <w:p>
            <w:pPr>
              <w:spacing w:line="360" w:lineRule="auto"/>
              <w:rPr>
                <w:rFonts w:hint="eastAsia"/>
                <w:color w:val="auto"/>
                <w:szCs w:val="30"/>
                <w:highlight w:val="none"/>
              </w:rPr>
            </w:pPr>
            <w:r>
              <w:rPr>
                <w:rFonts w:hint="eastAsia"/>
                <w:color w:val="auto"/>
                <w:szCs w:val="30"/>
                <w:highlight w:val="none"/>
              </w:rPr>
              <w:t>传真</w:t>
            </w:r>
          </w:p>
        </w:tc>
        <w:tc>
          <w:tcPr>
            <w:tcW w:w="6074" w:type="dxa"/>
            <w:noWrap w:val="0"/>
            <w:vAlign w:val="center"/>
          </w:tcPr>
          <w:p>
            <w:pPr>
              <w:spacing w:line="360" w:lineRule="auto"/>
              <w:rPr>
                <w:rFonts w:hint="eastAsia"/>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448" w:type="dxa"/>
            <w:noWrap w:val="0"/>
            <w:vAlign w:val="center"/>
          </w:tcPr>
          <w:p>
            <w:pPr>
              <w:spacing w:line="360" w:lineRule="auto"/>
              <w:rPr>
                <w:rFonts w:hint="eastAsia"/>
                <w:color w:val="auto"/>
                <w:szCs w:val="30"/>
                <w:highlight w:val="none"/>
              </w:rPr>
            </w:pPr>
            <w:r>
              <w:rPr>
                <w:rFonts w:hint="eastAsia"/>
                <w:color w:val="auto"/>
                <w:szCs w:val="30"/>
                <w:highlight w:val="none"/>
              </w:rPr>
              <w:t>手机</w:t>
            </w:r>
          </w:p>
        </w:tc>
        <w:tc>
          <w:tcPr>
            <w:tcW w:w="6074" w:type="dxa"/>
            <w:noWrap w:val="0"/>
            <w:vAlign w:val="center"/>
          </w:tcPr>
          <w:p>
            <w:pPr>
              <w:spacing w:line="360" w:lineRule="auto"/>
              <w:rPr>
                <w:rFonts w:hint="eastAsia"/>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448" w:type="dxa"/>
            <w:noWrap w:val="0"/>
            <w:vAlign w:val="center"/>
          </w:tcPr>
          <w:p>
            <w:pPr>
              <w:spacing w:line="360" w:lineRule="auto"/>
              <w:rPr>
                <w:rFonts w:hint="eastAsia"/>
                <w:color w:val="auto"/>
                <w:szCs w:val="30"/>
                <w:highlight w:val="none"/>
              </w:rPr>
            </w:pPr>
            <w:r>
              <w:rPr>
                <w:rFonts w:hint="eastAsia"/>
                <w:color w:val="auto"/>
                <w:szCs w:val="30"/>
                <w:highlight w:val="none"/>
              </w:rPr>
              <w:t>企业资质</w:t>
            </w:r>
          </w:p>
        </w:tc>
        <w:tc>
          <w:tcPr>
            <w:tcW w:w="6074" w:type="dxa"/>
            <w:noWrap w:val="0"/>
            <w:vAlign w:val="center"/>
          </w:tcPr>
          <w:p>
            <w:pPr>
              <w:spacing w:line="360" w:lineRule="auto"/>
              <w:rPr>
                <w:rFonts w:hint="eastAsia"/>
                <w:color w:val="auto"/>
                <w:szCs w:val="30"/>
                <w:highlight w:val="none"/>
              </w:rPr>
            </w:pPr>
          </w:p>
        </w:tc>
      </w:tr>
    </w:tbl>
    <w:p>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后附：</w:t>
      </w:r>
    </w:p>
    <w:p>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r>
        <w:rPr>
          <w:rFonts w:hint="eastAsia" w:ascii="宋体" w:hAnsi="宋体" w:cs="宋体"/>
          <w:color w:val="auto"/>
          <w:sz w:val="28"/>
          <w:szCs w:val="28"/>
          <w:highlight w:val="none"/>
          <w:lang w:eastAsia="zh-CN"/>
        </w:rPr>
        <w:t>投标人</w:t>
      </w:r>
      <w:r>
        <w:rPr>
          <w:rFonts w:hint="eastAsia" w:ascii="宋体" w:hAnsi="宋体" w:eastAsia="宋体" w:cs="宋体"/>
          <w:color w:val="auto"/>
          <w:sz w:val="28"/>
          <w:szCs w:val="28"/>
          <w:highlight w:val="none"/>
        </w:rPr>
        <w:t>资格证明文件；</w:t>
      </w:r>
    </w:p>
    <w:p>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2、保证金缴纳凭证。</w:t>
      </w:r>
    </w:p>
    <w:p>
      <w:pPr>
        <w:pStyle w:val="40"/>
        <w:rPr>
          <w:rFonts w:hint="default" w:ascii="Times New Roman" w:hAnsi="Times New Roman"/>
          <w:color w:val="auto"/>
          <w:szCs w:val="20"/>
          <w:highlight w:val="none"/>
        </w:rPr>
      </w:pPr>
    </w:p>
    <w:p>
      <w:pPr>
        <w:spacing w:line="360" w:lineRule="auto"/>
        <w:ind w:firstLine="5040" w:firstLineChars="1800"/>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eastAsia="zh-CN"/>
        </w:rPr>
        <w:t>投标人</w:t>
      </w:r>
      <w:r>
        <w:rPr>
          <w:rFonts w:hint="eastAsia" w:ascii="宋体" w:hAnsi="宋体" w:eastAsia="宋体" w:cs="宋体"/>
          <w:color w:val="auto"/>
          <w:sz w:val="28"/>
          <w:szCs w:val="28"/>
          <w:highlight w:val="none"/>
        </w:rPr>
        <w:t>（盖章）：</w:t>
      </w:r>
    </w:p>
    <w:p>
      <w:pPr>
        <w:spacing w:line="360" w:lineRule="auto"/>
        <w:ind w:firstLine="5040" w:firstLineChars="1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202</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年   月   日</w:t>
      </w:r>
    </w:p>
    <w:bookmarkEnd w:id="33"/>
    <w:bookmarkEnd w:id="34"/>
    <w:bookmarkEnd w:id="35"/>
    <w:bookmarkEnd w:id="36"/>
    <w:bookmarkEnd w:id="37"/>
    <w:bookmarkEnd w:id="38"/>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Pr>
        <w:pStyle w:val="4"/>
        <w:spacing w:line="560" w:lineRule="exact"/>
        <w:ind w:firstLine="2209" w:firstLineChars="500"/>
        <w:jc w:val="both"/>
        <w:rPr>
          <w:rFonts w:hint="eastAsia" w:ascii="宋体" w:hAnsi="宋体"/>
          <w:color w:val="auto"/>
          <w:highlight w:val="none"/>
        </w:rPr>
      </w:pPr>
      <w:bookmarkStart w:id="399" w:name="_Toc19440"/>
      <w:bookmarkStart w:id="400" w:name="_Toc27528"/>
      <w:bookmarkStart w:id="401" w:name="_Toc16548"/>
      <w:bookmarkStart w:id="402" w:name="_Toc22980"/>
      <w:bookmarkStart w:id="403" w:name="_Toc6136"/>
      <w:bookmarkStart w:id="404" w:name="_Toc5919"/>
      <w:bookmarkStart w:id="405" w:name="_Toc10844"/>
      <w:bookmarkStart w:id="406" w:name="_Toc23138"/>
      <w:bookmarkStart w:id="407" w:name="_Toc32596"/>
      <w:bookmarkStart w:id="408" w:name="_Toc5979"/>
      <w:bookmarkStart w:id="409" w:name="_Toc2291"/>
      <w:bookmarkStart w:id="410" w:name="_Toc8041"/>
      <w:bookmarkStart w:id="411" w:name="_Toc17421"/>
      <w:bookmarkStart w:id="412" w:name="_Toc26155"/>
      <w:bookmarkStart w:id="413" w:name="_Toc26130"/>
      <w:bookmarkStart w:id="414" w:name="_Toc152045527"/>
      <w:bookmarkStart w:id="415" w:name="_Toc1382"/>
      <w:bookmarkStart w:id="416" w:name="_Toc246996173"/>
      <w:bookmarkStart w:id="417" w:name="_Toc32144"/>
      <w:bookmarkStart w:id="418" w:name="_Toc25844"/>
      <w:bookmarkStart w:id="419" w:name="_Toc4993"/>
      <w:bookmarkStart w:id="420" w:name="_Toc12498"/>
      <w:bookmarkStart w:id="421" w:name="_Toc457992955"/>
      <w:bookmarkStart w:id="422" w:name="_Toc246996916"/>
      <w:bookmarkStart w:id="423" w:name="_Toc32455"/>
      <w:bookmarkStart w:id="424" w:name="_Toc144974495"/>
      <w:bookmarkStart w:id="425" w:name="_Toc247085687"/>
      <w:bookmarkStart w:id="426" w:name="_Toc32670"/>
      <w:bookmarkStart w:id="427" w:name="_Toc18737"/>
      <w:bookmarkStart w:id="428" w:name="_Toc152042303"/>
      <w:bookmarkStart w:id="429" w:name="_Toc24156"/>
      <w:bookmarkStart w:id="430" w:name="_Toc179632544"/>
      <w:bookmarkStart w:id="431" w:name="_Toc9077"/>
      <w:bookmarkStart w:id="432" w:name="_Toc246996175"/>
      <w:bookmarkStart w:id="433" w:name="_Toc14688"/>
      <w:bookmarkStart w:id="434" w:name="_Toc19791"/>
      <w:bookmarkStart w:id="435" w:name="_Toc23614"/>
      <w:bookmarkStart w:id="436" w:name="_Toc21866"/>
      <w:bookmarkStart w:id="437" w:name="_Toc10044"/>
      <w:bookmarkStart w:id="438" w:name="_Toc13659"/>
      <w:bookmarkStart w:id="439" w:name="_Toc152045529"/>
      <w:bookmarkStart w:id="440" w:name="_Toc25467"/>
      <w:bookmarkStart w:id="441" w:name="_Toc436215723"/>
      <w:bookmarkStart w:id="442" w:name="_Toc883"/>
      <w:bookmarkStart w:id="443" w:name="_Toc152042305"/>
      <w:bookmarkStart w:id="444" w:name="_Toc435178366"/>
      <w:bookmarkStart w:id="445" w:name="_Toc246996918"/>
      <w:bookmarkStart w:id="446" w:name="_Toc496601933"/>
      <w:bookmarkStart w:id="447" w:name="_Toc7677"/>
      <w:bookmarkStart w:id="448" w:name="_Toc9853"/>
      <w:bookmarkStart w:id="449" w:name="_Toc6751"/>
      <w:bookmarkStart w:id="450" w:name="_Toc19977"/>
      <w:bookmarkStart w:id="451" w:name="_Toc14420"/>
      <w:bookmarkStart w:id="452" w:name="_Toc14722"/>
      <w:bookmarkStart w:id="453" w:name="_Toc30772"/>
      <w:bookmarkStart w:id="454" w:name="_Toc144974497"/>
      <w:bookmarkStart w:id="455" w:name="_Toc6400"/>
      <w:bookmarkStart w:id="456" w:name="_Toc179632546"/>
      <w:bookmarkStart w:id="457" w:name="_Toc247085689"/>
      <w:bookmarkStart w:id="458" w:name="_Toc30600"/>
      <w:bookmarkStart w:id="459" w:name="_Toc12951"/>
      <w:bookmarkStart w:id="460" w:name="_Toc15974"/>
      <w:bookmarkStart w:id="461" w:name="_Toc8755"/>
      <w:bookmarkStart w:id="462" w:name="_Toc4264"/>
      <w:bookmarkStart w:id="463" w:name="_Toc17700"/>
      <w:bookmarkStart w:id="464" w:name="_Toc15675"/>
      <w:bookmarkStart w:id="465" w:name="_Toc26238"/>
      <w:bookmarkStart w:id="466" w:name="_Toc8941"/>
      <w:bookmarkStart w:id="467" w:name="_Toc5049"/>
      <w:bookmarkStart w:id="468" w:name="_Toc447265500"/>
      <w:bookmarkStart w:id="469" w:name="_Toc447265214"/>
      <w:bookmarkStart w:id="470" w:name="_Toc447188665"/>
      <w:bookmarkStart w:id="471" w:name="_Toc3672"/>
      <w:bookmarkStart w:id="472" w:name="_Toc56432211"/>
      <w:r>
        <w:rPr>
          <w:rFonts w:hint="eastAsia" w:ascii="宋体" w:hAnsi="宋体"/>
          <w:color w:val="auto"/>
          <w:highlight w:val="none"/>
        </w:rPr>
        <w:t xml:space="preserve">第二章 </w:t>
      </w:r>
      <w:r>
        <w:rPr>
          <w:rFonts w:hint="eastAsia" w:ascii="宋体" w:hAnsi="宋体"/>
          <w:color w:val="auto"/>
          <w:highlight w:val="none"/>
          <w:lang w:val="en-US" w:eastAsia="zh-CN"/>
        </w:rPr>
        <w:t>投标</w:t>
      </w:r>
      <w:r>
        <w:rPr>
          <w:rFonts w:hint="eastAsia" w:ascii="宋体" w:hAnsi="宋体"/>
          <w:color w:val="auto"/>
          <w:highlight w:val="none"/>
        </w:rPr>
        <w:t>人须知</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pPr>
        <w:pStyle w:val="5"/>
        <w:spacing w:line="560" w:lineRule="exact"/>
        <w:ind w:firstLine="2891" w:firstLineChars="900"/>
        <w:rPr>
          <w:rFonts w:hint="eastAsia" w:ascii="宋体" w:hAnsi="宋体" w:eastAsia="宋体"/>
          <w:color w:val="auto"/>
          <w:highlight w:val="none"/>
        </w:rPr>
      </w:pPr>
      <w:bookmarkStart w:id="473" w:name="_Toc7416"/>
      <w:bookmarkStart w:id="474" w:name="_Toc26061"/>
      <w:bookmarkStart w:id="475" w:name="_Toc1213"/>
      <w:bookmarkStart w:id="476" w:name="_Toc22335"/>
      <w:bookmarkStart w:id="477" w:name="_Toc21433"/>
      <w:bookmarkStart w:id="478" w:name="_Toc8039"/>
      <w:bookmarkStart w:id="479" w:name="_Toc10558"/>
      <w:bookmarkStart w:id="480" w:name="_Toc28135"/>
      <w:bookmarkStart w:id="481" w:name="_Toc1748"/>
      <w:bookmarkStart w:id="482" w:name="_Toc11678"/>
      <w:bookmarkStart w:id="483" w:name="_Toc10289"/>
      <w:bookmarkStart w:id="484" w:name="_Toc1592"/>
      <w:bookmarkStart w:id="485" w:name="_Toc4650"/>
      <w:bookmarkStart w:id="486" w:name="_Toc21300"/>
      <w:bookmarkStart w:id="487" w:name="_Toc32124"/>
      <w:bookmarkStart w:id="488" w:name="_Toc3423"/>
      <w:r>
        <w:rPr>
          <w:rFonts w:hint="eastAsia" w:ascii="宋体" w:hAnsi="宋体" w:eastAsia="宋体"/>
          <w:color w:val="auto"/>
          <w:highlight w:val="none"/>
          <w:lang w:val="en-US" w:eastAsia="zh-CN"/>
        </w:rPr>
        <w:t>投标</w:t>
      </w:r>
      <w:r>
        <w:rPr>
          <w:rFonts w:hint="eastAsia" w:ascii="宋体" w:hAnsi="宋体" w:eastAsia="宋体"/>
          <w:color w:val="auto"/>
          <w:highlight w:val="none"/>
        </w:rPr>
        <w:t>人须知前附表</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tbl>
      <w:tblPr>
        <w:tblStyle w:val="41"/>
        <w:tblW w:w="0" w:type="auto"/>
        <w:tblInd w:w="0" w:type="dxa"/>
        <w:tblLayout w:type="fixed"/>
        <w:tblCellMar>
          <w:top w:w="0" w:type="dxa"/>
          <w:left w:w="108" w:type="dxa"/>
          <w:bottom w:w="0" w:type="dxa"/>
          <w:right w:w="108" w:type="dxa"/>
        </w:tblCellMar>
      </w:tblPr>
      <w:tblGrid>
        <w:gridCol w:w="3288"/>
        <w:gridCol w:w="5265"/>
      </w:tblGrid>
      <w:tr>
        <w:tblPrEx>
          <w:tblCellMar>
            <w:top w:w="0" w:type="dxa"/>
            <w:left w:w="108" w:type="dxa"/>
            <w:bottom w:w="0" w:type="dxa"/>
            <w:right w:w="108" w:type="dxa"/>
          </w:tblCellMar>
        </w:tblPrEx>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b/>
                <w:color w:val="auto"/>
                <w:szCs w:val="21"/>
                <w:highlight w:val="none"/>
              </w:rPr>
            </w:pPr>
            <w:r>
              <w:rPr>
                <w:rFonts w:ascii="宋体" w:hAnsi="宋体"/>
                <w:b/>
                <w:color w:val="auto"/>
                <w:szCs w:val="21"/>
                <w:highlight w:val="none"/>
              </w:rPr>
              <w:t>条  款  名  称</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b/>
                <w:color w:val="auto"/>
                <w:szCs w:val="21"/>
                <w:highlight w:val="none"/>
              </w:rPr>
            </w:pPr>
            <w:r>
              <w:rPr>
                <w:rFonts w:hint="eastAsia" w:ascii="宋体" w:hAnsi="宋体"/>
                <w:b/>
                <w:color w:val="auto"/>
                <w:szCs w:val="21"/>
                <w:highlight w:val="none"/>
              </w:rPr>
              <w:t>内容</w:t>
            </w:r>
          </w:p>
        </w:tc>
      </w:tr>
      <w:tr>
        <w:tblPrEx>
          <w:tblCellMar>
            <w:top w:w="0" w:type="dxa"/>
            <w:left w:w="108" w:type="dxa"/>
            <w:bottom w:w="0" w:type="dxa"/>
            <w:right w:w="108" w:type="dxa"/>
          </w:tblCellMar>
        </w:tblPrEx>
        <w:trPr>
          <w:trHeight w:val="90" w:hRule="atLeast"/>
        </w:trPr>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eastAsia="zh-CN"/>
              </w:rPr>
              <w:t>招标人</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名称：</w:t>
            </w:r>
            <w:r>
              <w:rPr>
                <w:rFonts w:hint="eastAsia" w:asciiTheme="minorEastAsia" w:hAnsiTheme="minorEastAsia" w:eastAsiaTheme="minorEastAsia" w:cstheme="minorEastAsia"/>
                <w:color w:val="auto"/>
                <w:szCs w:val="21"/>
                <w:highlight w:val="none"/>
                <w:u w:val="single"/>
              </w:rPr>
              <w:t>广东省南方传媒发行物流有限公司</w:t>
            </w:r>
          </w:p>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地址：</w:t>
            </w:r>
            <w:r>
              <w:rPr>
                <w:rFonts w:hint="eastAsia" w:asciiTheme="minorEastAsia" w:hAnsiTheme="minorEastAsia" w:eastAsiaTheme="minorEastAsia" w:cstheme="minorEastAsia"/>
                <w:color w:val="auto"/>
                <w:szCs w:val="21"/>
                <w:highlight w:val="none"/>
                <w:u w:val="single"/>
              </w:rPr>
              <w:t>广州市黄埔区黄埔大道东888号南方智媒大厦南塔20楼</w:t>
            </w:r>
          </w:p>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联系人：</w:t>
            </w:r>
            <w:r>
              <w:rPr>
                <w:rFonts w:hint="eastAsia" w:asciiTheme="minorEastAsia" w:hAnsiTheme="minorEastAsia" w:eastAsiaTheme="minorEastAsia" w:cstheme="minorEastAsia"/>
                <w:color w:val="auto"/>
                <w:szCs w:val="21"/>
                <w:highlight w:val="none"/>
                <w:u w:val="single"/>
              </w:rPr>
              <w:t xml:space="preserve">官小姐、孙小姐   </w:t>
            </w:r>
          </w:p>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电话：</w:t>
            </w:r>
            <w:r>
              <w:rPr>
                <w:rFonts w:hint="eastAsia" w:asciiTheme="minorEastAsia" w:hAnsiTheme="minorEastAsia" w:eastAsiaTheme="minorEastAsia" w:cstheme="minorEastAsia"/>
                <w:color w:val="auto"/>
                <w:szCs w:val="21"/>
                <w:highlight w:val="none"/>
                <w:u w:val="single"/>
              </w:rPr>
              <w:t xml:space="preserve">020-83002718 </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020-83004093</w:t>
            </w:r>
          </w:p>
        </w:tc>
      </w:tr>
      <w:tr>
        <w:tblPrEx>
          <w:tblCellMar>
            <w:top w:w="0" w:type="dxa"/>
            <w:left w:w="108" w:type="dxa"/>
            <w:bottom w:w="0" w:type="dxa"/>
            <w:right w:w="108" w:type="dxa"/>
          </w:tblCellMar>
        </w:tblPrEx>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项目名称</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202</w:t>
            </w:r>
            <w:r>
              <w:rPr>
                <w:rFonts w:hint="eastAsia" w:asciiTheme="minorEastAsia" w:hAnsiTheme="minorEastAsia" w:eastAsiaTheme="minorEastAsia" w:cstheme="minorEastAsia"/>
                <w:color w:val="auto"/>
                <w:szCs w:val="21"/>
                <w:highlight w:val="none"/>
                <w:lang w:val="en-US" w:eastAsia="zh-CN"/>
              </w:rPr>
              <w:t>5</w:t>
            </w:r>
            <w:r>
              <w:rPr>
                <w:rFonts w:hint="eastAsia" w:asciiTheme="minorEastAsia" w:hAnsiTheme="minorEastAsia" w:eastAsiaTheme="minorEastAsia" w:cstheme="minorEastAsia"/>
                <w:color w:val="auto"/>
                <w:szCs w:val="21"/>
                <w:highlight w:val="none"/>
              </w:rPr>
              <w:t>-202</w:t>
            </w:r>
            <w:r>
              <w:rPr>
                <w:rFonts w:hint="eastAsia" w:asciiTheme="minorEastAsia" w:hAnsiTheme="minorEastAsia" w:eastAsiaTheme="minorEastAsia" w:cstheme="minorEastAsia"/>
                <w:color w:val="auto"/>
                <w:szCs w:val="21"/>
                <w:highlight w:val="none"/>
                <w:lang w:val="en-US" w:eastAsia="zh-CN"/>
              </w:rPr>
              <w:t>6</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lang w:eastAsia="zh-CN"/>
              </w:rPr>
              <w:t>度</w:t>
            </w:r>
            <w:r>
              <w:rPr>
                <w:rFonts w:hint="eastAsia" w:asciiTheme="minorEastAsia" w:hAnsiTheme="minorEastAsia" w:eastAsiaTheme="minorEastAsia" w:cstheme="minorEastAsia"/>
                <w:color w:val="auto"/>
                <w:szCs w:val="21"/>
                <w:highlight w:val="none"/>
                <w:lang w:val="en-US" w:eastAsia="zh-CN"/>
              </w:rPr>
              <w:t>劳务用工外包</w:t>
            </w:r>
            <w:r>
              <w:rPr>
                <w:rFonts w:hint="eastAsia" w:asciiTheme="minorEastAsia" w:hAnsiTheme="minorEastAsia" w:eastAsiaTheme="minorEastAsia" w:cstheme="minorEastAsia"/>
                <w:color w:val="auto"/>
                <w:szCs w:val="21"/>
                <w:highlight w:val="none"/>
              </w:rPr>
              <w:t>服务</w:t>
            </w:r>
          </w:p>
        </w:tc>
      </w:tr>
      <w:tr>
        <w:tblPrEx>
          <w:tblCellMar>
            <w:top w:w="0" w:type="dxa"/>
            <w:left w:w="108" w:type="dxa"/>
            <w:bottom w:w="0" w:type="dxa"/>
            <w:right w:w="108" w:type="dxa"/>
          </w:tblCellMar>
        </w:tblPrEx>
        <w:trPr>
          <w:trHeight w:val="353" w:hRule="atLeast"/>
        </w:trPr>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资金来源</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自筹</w:t>
            </w:r>
          </w:p>
        </w:tc>
      </w:tr>
      <w:tr>
        <w:tblPrEx>
          <w:tblCellMar>
            <w:top w:w="0" w:type="dxa"/>
            <w:left w:w="108" w:type="dxa"/>
            <w:bottom w:w="0" w:type="dxa"/>
            <w:right w:w="108" w:type="dxa"/>
          </w:tblCellMar>
        </w:tblPrEx>
        <w:trPr>
          <w:trHeight w:val="398" w:hRule="atLeast"/>
        </w:trPr>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资金落实情况</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已落实</w:t>
            </w:r>
          </w:p>
        </w:tc>
      </w:tr>
      <w:tr>
        <w:tblPrEx>
          <w:tblCellMar>
            <w:top w:w="0" w:type="dxa"/>
            <w:left w:w="108" w:type="dxa"/>
            <w:bottom w:w="0" w:type="dxa"/>
            <w:right w:w="108" w:type="dxa"/>
          </w:tblCellMar>
        </w:tblPrEx>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中选</w:t>
            </w:r>
            <w:r>
              <w:rPr>
                <w:rFonts w:hint="eastAsia" w:asciiTheme="minorEastAsia" w:hAnsiTheme="minorEastAsia" w:eastAsiaTheme="minorEastAsia" w:cstheme="minorEastAsia"/>
                <w:color w:val="auto"/>
                <w:szCs w:val="21"/>
                <w:highlight w:val="none"/>
                <w:lang w:val="en-US" w:eastAsia="zh-CN"/>
              </w:rPr>
              <w:t>服务</w:t>
            </w:r>
            <w:r>
              <w:rPr>
                <w:rFonts w:hint="eastAsia" w:asciiTheme="minorEastAsia" w:hAnsiTheme="minorEastAsia" w:eastAsiaTheme="minorEastAsia" w:cstheme="minorEastAsia"/>
                <w:color w:val="auto"/>
                <w:szCs w:val="21"/>
                <w:highlight w:val="none"/>
              </w:rPr>
              <w:t>商有效期</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中选服务期</w:t>
            </w:r>
            <w:r>
              <w:rPr>
                <w:rFonts w:hint="eastAsia" w:asciiTheme="minorEastAsia" w:hAnsiTheme="minorEastAsia" w:eastAsiaTheme="minorEastAsia" w:cstheme="minorEastAsia"/>
                <w:color w:val="auto"/>
                <w:szCs w:val="21"/>
                <w:highlight w:val="none"/>
                <w:lang w:eastAsia="zh-CN"/>
              </w:rPr>
              <w:t>1</w:t>
            </w:r>
            <w:r>
              <w:rPr>
                <w:rFonts w:hint="eastAsia" w:asciiTheme="minorEastAsia" w:hAnsiTheme="minorEastAsia" w:eastAsiaTheme="minorEastAsia" w:cstheme="minorEastAsia"/>
                <w:color w:val="auto"/>
                <w:szCs w:val="21"/>
                <w:highlight w:val="none"/>
              </w:rPr>
              <w:t>年。</w:t>
            </w:r>
          </w:p>
        </w:tc>
      </w:tr>
      <w:tr>
        <w:tblPrEx>
          <w:tblCellMar>
            <w:top w:w="0" w:type="dxa"/>
            <w:left w:w="108" w:type="dxa"/>
            <w:bottom w:w="0" w:type="dxa"/>
            <w:right w:w="108" w:type="dxa"/>
          </w:tblCellMar>
        </w:tblPrEx>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Cs w:val="21"/>
                <w:highlight w:val="none"/>
              </w:rPr>
              <w:t>本项目报价及相关疑问解答</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sym w:font="Times New Roman" w:char="0000"/>
            </w:r>
            <w:r>
              <w:rPr>
                <w:rFonts w:hint="eastAsia" w:asciiTheme="minorEastAsia" w:hAnsiTheme="minorEastAsia" w:eastAsiaTheme="minorEastAsia" w:cstheme="minorEastAsia"/>
                <w:color w:val="auto"/>
                <w:szCs w:val="21"/>
                <w:highlight w:val="none"/>
              </w:rPr>
              <w:sym w:font="Wingdings 2" w:char="00A3"/>
            </w:r>
            <w:r>
              <w:rPr>
                <w:rFonts w:hint="eastAsia" w:asciiTheme="minorEastAsia" w:hAnsiTheme="minorEastAsia" w:eastAsiaTheme="minorEastAsia" w:cstheme="minorEastAsia"/>
                <w:color w:val="auto"/>
                <w:szCs w:val="21"/>
                <w:highlight w:val="none"/>
              </w:rPr>
              <w:t>不组织</w:t>
            </w:r>
          </w:p>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sym w:font="Times New Roman" w:char="0000"/>
            </w:r>
            <w:r>
              <w:rPr>
                <w:rFonts w:hint="eastAsia" w:asciiTheme="minorEastAsia" w:hAnsiTheme="minorEastAsia" w:eastAsiaTheme="minorEastAsia" w:cstheme="minorEastAsia"/>
                <w:color w:val="auto"/>
                <w:szCs w:val="21"/>
                <w:highlight w:val="none"/>
              </w:rPr>
              <w:sym w:font="Wingdings 2" w:char="0052"/>
            </w:r>
            <w:r>
              <w:rPr>
                <w:rFonts w:hint="eastAsia" w:asciiTheme="minorEastAsia" w:hAnsiTheme="minorEastAsia" w:eastAsiaTheme="minorEastAsia" w:cstheme="minorEastAsia"/>
                <w:color w:val="auto"/>
                <w:szCs w:val="21"/>
                <w:highlight w:val="none"/>
              </w:rPr>
              <w:t>组织</w:t>
            </w:r>
          </w:p>
        </w:tc>
      </w:tr>
      <w:tr>
        <w:tblPrEx>
          <w:tblCellMar>
            <w:top w:w="0" w:type="dxa"/>
            <w:left w:w="108" w:type="dxa"/>
            <w:bottom w:w="0" w:type="dxa"/>
            <w:right w:w="108" w:type="dxa"/>
          </w:tblCellMar>
        </w:tblPrEx>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投标</w:t>
            </w:r>
            <w:r>
              <w:rPr>
                <w:rFonts w:hint="eastAsia" w:asciiTheme="minorEastAsia" w:hAnsiTheme="minorEastAsia" w:eastAsiaTheme="minorEastAsia" w:cstheme="minorEastAsia"/>
                <w:color w:val="auto"/>
                <w:szCs w:val="21"/>
                <w:highlight w:val="none"/>
              </w:rPr>
              <w:t>人提交疑问的截止时间</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疑问提交时间</w:t>
            </w:r>
            <w:r>
              <w:rPr>
                <w:rFonts w:hint="eastAsia" w:asciiTheme="minorEastAsia" w:hAnsiTheme="minorEastAsia" w:eastAsiaTheme="minorEastAsia" w:cstheme="minorEastAsia"/>
                <w:b/>
                <w:bCs/>
                <w:color w:val="auto"/>
                <w:szCs w:val="21"/>
                <w:highlight w:val="none"/>
              </w:rPr>
              <w:t>：</w:t>
            </w:r>
            <w:r>
              <w:rPr>
                <w:rFonts w:hint="eastAsia" w:asciiTheme="minorEastAsia" w:hAnsiTheme="minorEastAsia" w:eastAsiaTheme="minorEastAsia" w:cstheme="minorEastAsia"/>
                <w:bCs/>
                <w:color w:val="auto"/>
                <w:szCs w:val="21"/>
                <w:highlight w:val="none"/>
                <w:u w:val="single"/>
              </w:rPr>
              <w:t xml:space="preserve"> 202</w:t>
            </w:r>
            <w:r>
              <w:rPr>
                <w:rFonts w:hint="eastAsia" w:asciiTheme="minorEastAsia" w:hAnsiTheme="minorEastAsia" w:eastAsiaTheme="minorEastAsia" w:cstheme="minorEastAsia"/>
                <w:bCs/>
                <w:color w:val="auto"/>
                <w:szCs w:val="21"/>
                <w:highlight w:val="none"/>
                <w:u w:val="single"/>
                <w:lang w:val="en-US" w:eastAsia="zh-CN"/>
              </w:rPr>
              <w:t>5</w:t>
            </w:r>
            <w:r>
              <w:rPr>
                <w:rFonts w:hint="eastAsia" w:asciiTheme="minorEastAsia" w:hAnsiTheme="minorEastAsia" w:eastAsiaTheme="minorEastAsia" w:cstheme="minorEastAsia"/>
                <w:bCs/>
                <w:color w:val="auto"/>
                <w:szCs w:val="21"/>
                <w:highlight w:val="none"/>
              </w:rPr>
              <w:t>年</w:t>
            </w:r>
            <w:r>
              <w:rPr>
                <w:rFonts w:hint="eastAsia" w:asciiTheme="minorEastAsia" w:hAnsiTheme="minorEastAsia" w:eastAsiaTheme="minorEastAsia" w:cstheme="minorEastAsia"/>
                <w:bCs/>
                <w:color w:val="auto"/>
                <w:szCs w:val="21"/>
                <w:highlight w:val="none"/>
                <w:lang w:val="en-US" w:eastAsia="zh-CN"/>
              </w:rPr>
              <w:t>7</w:t>
            </w:r>
            <w:r>
              <w:rPr>
                <w:rFonts w:hint="eastAsia" w:asciiTheme="minorEastAsia" w:hAnsiTheme="minorEastAsia" w:eastAsiaTheme="minorEastAsia" w:cstheme="minorEastAsia"/>
                <w:bCs/>
                <w:color w:val="auto"/>
                <w:szCs w:val="21"/>
                <w:highlight w:val="none"/>
              </w:rPr>
              <w:t>月</w:t>
            </w:r>
            <w:r>
              <w:rPr>
                <w:rFonts w:hint="eastAsia" w:asciiTheme="minorEastAsia" w:hAnsiTheme="minorEastAsia" w:eastAsiaTheme="minorEastAsia" w:cstheme="minorEastAsia"/>
                <w:bCs/>
                <w:color w:val="auto"/>
                <w:szCs w:val="21"/>
                <w:highlight w:val="none"/>
                <w:lang w:val="en-US" w:eastAsia="zh-CN"/>
              </w:rPr>
              <w:t>4</w:t>
            </w:r>
            <w:r>
              <w:rPr>
                <w:rFonts w:hint="eastAsia" w:asciiTheme="minorEastAsia" w:hAnsiTheme="minorEastAsia" w:eastAsiaTheme="minorEastAsia" w:cstheme="minorEastAsia"/>
                <w:bCs/>
                <w:color w:val="auto"/>
                <w:szCs w:val="21"/>
                <w:highlight w:val="none"/>
              </w:rPr>
              <w:t>日</w:t>
            </w:r>
            <w:r>
              <w:rPr>
                <w:rFonts w:hint="eastAsia" w:asciiTheme="minorEastAsia" w:hAnsiTheme="minorEastAsia" w:eastAsiaTheme="minorEastAsia" w:cstheme="minorEastAsia"/>
                <w:bCs/>
                <w:color w:val="auto"/>
                <w:szCs w:val="21"/>
                <w:highlight w:val="none"/>
                <w:lang w:val="en-US" w:eastAsia="zh-CN"/>
              </w:rPr>
              <w:t>14</w:t>
            </w:r>
            <w:r>
              <w:rPr>
                <w:rFonts w:hint="eastAsia" w:asciiTheme="minorEastAsia" w:hAnsiTheme="minorEastAsia" w:eastAsiaTheme="minorEastAsia" w:cstheme="minorEastAsia"/>
                <w:bCs/>
                <w:color w:val="auto"/>
                <w:szCs w:val="21"/>
                <w:highlight w:val="none"/>
              </w:rPr>
              <w:t>时前</w:t>
            </w:r>
            <w:r>
              <w:rPr>
                <w:rFonts w:hint="eastAsia" w:asciiTheme="minorEastAsia" w:hAnsiTheme="minorEastAsia" w:eastAsiaTheme="minorEastAsia" w:cstheme="minorEastAsia"/>
                <w:bCs/>
                <w:color w:val="auto"/>
                <w:szCs w:val="21"/>
                <w:highlight w:val="none"/>
                <w:lang w:eastAsia="zh-CN"/>
              </w:rPr>
              <w:t>（在报价截止前</w:t>
            </w:r>
            <w:r>
              <w:rPr>
                <w:rFonts w:hint="eastAsia" w:asciiTheme="minorEastAsia" w:hAnsiTheme="minorEastAsia" w:eastAsiaTheme="minorEastAsia" w:cstheme="minorEastAsia"/>
                <w:bCs/>
                <w:color w:val="auto"/>
                <w:szCs w:val="21"/>
                <w:highlight w:val="none"/>
                <w:lang w:val="en-US" w:eastAsia="zh-CN"/>
              </w:rPr>
              <w:t>3天）</w:t>
            </w:r>
            <w:r>
              <w:rPr>
                <w:rFonts w:hint="eastAsia" w:asciiTheme="minorEastAsia" w:hAnsiTheme="minorEastAsia" w:eastAsiaTheme="minorEastAsia" w:cstheme="minorEastAsia"/>
                <w:b/>
                <w:color w:val="auto"/>
                <w:szCs w:val="21"/>
                <w:highlight w:val="none"/>
              </w:rPr>
              <w:t>。</w:t>
            </w:r>
            <w:r>
              <w:rPr>
                <w:rFonts w:hint="eastAsia" w:asciiTheme="minorEastAsia" w:hAnsiTheme="minorEastAsia" w:eastAsiaTheme="minorEastAsia" w:cstheme="minorEastAsia"/>
                <w:b/>
                <w:bCs/>
                <w:color w:val="auto"/>
                <w:szCs w:val="21"/>
                <w:highlight w:val="none"/>
              </w:rPr>
              <w:t xml:space="preserve"> </w:t>
            </w:r>
          </w:p>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提交疑问方式：发送电子邮件</w:t>
            </w:r>
          </w:p>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文件格式要求：PDF格式</w:t>
            </w:r>
          </w:p>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招标人</w:t>
            </w:r>
            <w:r>
              <w:rPr>
                <w:rFonts w:hint="eastAsia" w:asciiTheme="minorEastAsia" w:hAnsiTheme="minorEastAsia" w:eastAsiaTheme="minorEastAsia" w:cstheme="minorEastAsia"/>
                <w:color w:val="auto"/>
                <w:szCs w:val="21"/>
                <w:highlight w:val="none"/>
              </w:rPr>
              <w:t>邮箱：</w:t>
            </w:r>
            <w:r>
              <w:rPr>
                <w:rFonts w:hint="eastAsia" w:asciiTheme="minorEastAsia" w:hAnsiTheme="minorEastAsia" w:eastAsiaTheme="minorEastAsia" w:cstheme="minorEastAsia"/>
                <w:color w:val="auto"/>
                <w:szCs w:val="21"/>
                <w:highlight w:val="none"/>
                <w:u w:val="single"/>
              </w:rPr>
              <w:t xml:space="preserve">fxwlcg@nfmedia.com </w:t>
            </w:r>
          </w:p>
        </w:tc>
      </w:tr>
      <w:tr>
        <w:tblPrEx>
          <w:tblCellMar>
            <w:top w:w="0" w:type="dxa"/>
            <w:left w:w="108" w:type="dxa"/>
            <w:bottom w:w="0" w:type="dxa"/>
            <w:right w:w="108" w:type="dxa"/>
          </w:tblCellMar>
        </w:tblPrEx>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招标人</w:t>
            </w:r>
            <w:r>
              <w:rPr>
                <w:rFonts w:hint="eastAsia" w:asciiTheme="minorEastAsia" w:hAnsiTheme="minorEastAsia" w:eastAsiaTheme="minorEastAsia" w:cstheme="minorEastAsia"/>
                <w:color w:val="auto"/>
                <w:szCs w:val="21"/>
                <w:highlight w:val="none"/>
              </w:rPr>
              <w:t>澄清/修改文件的截止时间</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澄清、修改或答疑期限：在递交</w:t>
            </w:r>
            <w:r>
              <w:rPr>
                <w:rFonts w:hint="eastAsia" w:asciiTheme="minorEastAsia" w:hAnsiTheme="minorEastAsia" w:eastAsiaTheme="minorEastAsia" w:cstheme="minorEastAsia"/>
                <w:color w:val="auto"/>
                <w:szCs w:val="21"/>
                <w:highlight w:val="none"/>
                <w:lang w:eastAsia="zh-CN"/>
              </w:rPr>
              <w:t>投标文件</w:t>
            </w:r>
            <w:r>
              <w:rPr>
                <w:rFonts w:hint="eastAsia" w:asciiTheme="minorEastAsia" w:hAnsiTheme="minorEastAsia" w:eastAsiaTheme="minorEastAsia" w:cstheme="minorEastAsia"/>
                <w:color w:val="auto"/>
                <w:szCs w:val="21"/>
                <w:highlight w:val="none"/>
              </w:rPr>
              <w:t>截止日期前2 日；</w:t>
            </w:r>
          </w:p>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澄清、修改或答疑方式：网上澄清、修改、答疑，请</w:t>
            </w:r>
            <w:r>
              <w:rPr>
                <w:rFonts w:hint="eastAsia" w:asciiTheme="minorEastAsia" w:hAnsiTheme="minorEastAsia" w:eastAsiaTheme="minorEastAsia" w:cstheme="minorEastAsia"/>
                <w:color w:val="auto"/>
                <w:szCs w:val="21"/>
                <w:highlight w:val="none"/>
                <w:lang w:eastAsia="zh-CN"/>
              </w:rPr>
              <w:t>投标人</w:t>
            </w:r>
            <w:r>
              <w:rPr>
                <w:rFonts w:hint="eastAsia" w:asciiTheme="minorEastAsia" w:hAnsiTheme="minorEastAsia" w:eastAsiaTheme="minorEastAsia" w:cstheme="minorEastAsia"/>
                <w:color w:val="auto"/>
                <w:szCs w:val="21"/>
                <w:highlight w:val="none"/>
              </w:rPr>
              <w:t>留意</w:t>
            </w:r>
            <w:r>
              <w:rPr>
                <w:rFonts w:hint="eastAsia" w:asciiTheme="minorEastAsia" w:hAnsiTheme="minorEastAsia" w:eastAsiaTheme="minorEastAsia" w:cstheme="minorEastAsia"/>
                <w:color w:val="auto"/>
                <w:szCs w:val="21"/>
                <w:highlight w:val="none"/>
                <w:lang w:eastAsia="zh-CN"/>
              </w:rPr>
              <w:t>招标人</w:t>
            </w:r>
            <w:r>
              <w:rPr>
                <w:rFonts w:hint="eastAsia" w:asciiTheme="minorEastAsia" w:hAnsiTheme="minorEastAsia" w:eastAsiaTheme="minorEastAsia" w:cstheme="minorEastAsia"/>
                <w:color w:val="auto"/>
                <w:szCs w:val="21"/>
                <w:highlight w:val="none"/>
              </w:rPr>
              <w:t>网站。</w:t>
            </w:r>
          </w:p>
        </w:tc>
      </w:tr>
      <w:tr>
        <w:tblPrEx>
          <w:tblCellMar>
            <w:top w:w="0" w:type="dxa"/>
            <w:left w:w="108" w:type="dxa"/>
            <w:bottom w:w="0" w:type="dxa"/>
            <w:right w:w="108" w:type="dxa"/>
          </w:tblCellMar>
        </w:tblPrEx>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投标文件</w:t>
            </w:r>
            <w:r>
              <w:rPr>
                <w:rFonts w:hint="eastAsia" w:asciiTheme="minorEastAsia" w:hAnsiTheme="minorEastAsia" w:eastAsiaTheme="minorEastAsia" w:cstheme="minorEastAsia"/>
                <w:color w:val="auto"/>
                <w:szCs w:val="21"/>
                <w:highlight w:val="none"/>
              </w:rPr>
              <w:t>有效期</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90  </w:t>
            </w:r>
            <w:r>
              <w:rPr>
                <w:rFonts w:hint="eastAsia" w:asciiTheme="minorEastAsia" w:hAnsiTheme="minorEastAsia" w:eastAsiaTheme="minorEastAsia" w:cstheme="minorEastAsia"/>
                <w:color w:val="auto"/>
                <w:szCs w:val="21"/>
                <w:highlight w:val="none"/>
              </w:rPr>
              <w:t>日历天（从</w:t>
            </w:r>
            <w:r>
              <w:rPr>
                <w:rFonts w:hint="eastAsia" w:asciiTheme="minorEastAsia" w:hAnsiTheme="minorEastAsia" w:eastAsiaTheme="minorEastAsia" w:cstheme="minorEastAsia"/>
                <w:color w:val="auto"/>
                <w:szCs w:val="21"/>
                <w:highlight w:val="none"/>
                <w:lang w:eastAsia="zh-CN"/>
              </w:rPr>
              <w:t>投标</w:t>
            </w:r>
            <w:r>
              <w:rPr>
                <w:rFonts w:hint="eastAsia" w:asciiTheme="minorEastAsia" w:hAnsiTheme="minorEastAsia" w:eastAsiaTheme="minorEastAsia" w:cstheme="minorEastAsia"/>
                <w:color w:val="auto"/>
                <w:szCs w:val="21"/>
                <w:highlight w:val="none"/>
              </w:rPr>
              <w:t>截止之日计起）</w:t>
            </w:r>
          </w:p>
        </w:tc>
      </w:tr>
      <w:tr>
        <w:tblPrEx>
          <w:tblCellMar>
            <w:top w:w="0" w:type="dxa"/>
            <w:left w:w="108" w:type="dxa"/>
            <w:bottom w:w="0" w:type="dxa"/>
            <w:right w:w="108" w:type="dxa"/>
          </w:tblCellMar>
        </w:tblPrEx>
        <w:trPr>
          <w:trHeight w:val="90" w:hRule="atLeast"/>
        </w:trPr>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lang w:val="en-US" w:eastAsia="zh-CN"/>
              </w:rPr>
              <w:t>投标</w:t>
            </w:r>
            <w:r>
              <w:rPr>
                <w:rFonts w:hint="eastAsia" w:asciiTheme="minorEastAsia" w:hAnsiTheme="minorEastAsia" w:eastAsiaTheme="minorEastAsia" w:cstheme="minorEastAsia"/>
                <w:color w:val="auto"/>
                <w:szCs w:val="21"/>
                <w:highlight w:val="none"/>
              </w:rPr>
              <w:t>保证金</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□不要求递交</w:t>
            </w:r>
            <w:r>
              <w:rPr>
                <w:rFonts w:hint="eastAsia" w:asciiTheme="minorEastAsia" w:hAnsiTheme="minorEastAsia" w:eastAsiaTheme="minorEastAsia" w:cstheme="minorEastAsia"/>
                <w:color w:val="auto"/>
                <w:sz w:val="21"/>
                <w:szCs w:val="21"/>
                <w:highlight w:val="none"/>
                <w:lang w:val="en-US" w:eastAsia="zh-CN"/>
              </w:rPr>
              <w:t>投标</w:t>
            </w:r>
            <w:r>
              <w:rPr>
                <w:rFonts w:hint="eastAsia" w:asciiTheme="minorEastAsia" w:hAnsiTheme="minorEastAsia" w:eastAsiaTheme="minorEastAsia" w:cstheme="minorEastAsia"/>
                <w:color w:val="auto"/>
                <w:sz w:val="21"/>
                <w:szCs w:val="21"/>
                <w:highlight w:val="none"/>
              </w:rPr>
              <w:t>保证金</w:t>
            </w:r>
          </w:p>
          <w:p>
            <w:pPr>
              <w:spacing w:line="360" w:lineRule="auto"/>
              <w:ind w:firstLine="422" w:firstLineChars="200"/>
              <w:rPr>
                <w:rFonts w:hint="eastAsia" w:asciiTheme="minorEastAsia" w:hAnsiTheme="minorEastAsia" w:eastAsiaTheme="minorEastAsia" w:cstheme="minorEastAsia"/>
                <w:color w:val="auto"/>
                <w:szCs w:val="21"/>
                <w:highlight w:val="none"/>
              </w:rPr>
            </w:pPr>
            <w:r>
              <w:rPr>
                <w:rFonts w:hint="eastAsia" w:ascii="宋体" w:hAnsi="宋体" w:eastAsia="宋体" w:cs="宋体"/>
                <w:b/>
                <w:color w:val="auto"/>
                <w:szCs w:val="21"/>
                <w:highlight w:val="none"/>
              </w:rPr>
              <w:t>★</w:t>
            </w:r>
            <w:r>
              <w:rPr>
                <w:rFonts w:hint="eastAsia" w:asciiTheme="minorEastAsia" w:hAnsiTheme="minorEastAsia" w:eastAsiaTheme="minorEastAsia" w:cstheme="minorEastAsia"/>
                <w:b/>
                <w:color w:val="auto"/>
                <w:szCs w:val="21"/>
                <w:highlight w:val="none"/>
              </w:rPr>
              <w:sym w:font="Wingdings 2" w:char="0052"/>
            </w:r>
            <w:r>
              <w:rPr>
                <w:rFonts w:hint="eastAsia" w:asciiTheme="minorEastAsia" w:hAnsiTheme="minorEastAsia" w:eastAsiaTheme="minorEastAsia" w:cstheme="minorEastAsia"/>
                <w:color w:val="auto"/>
                <w:szCs w:val="21"/>
                <w:highlight w:val="none"/>
              </w:rPr>
              <w:t>要求递交</w:t>
            </w:r>
            <w:r>
              <w:rPr>
                <w:rFonts w:hint="eastAsia" w:asciiTheme="minorEastAsia" w:hAnsiTheme="minorEastAsia" w:eastAsiaTheme="minorEastAsia" w:cstheme="minorEastAsia"/>
                <w:color w:val="auto"/>
                <w:szCs w:val="21"/>
                <w:highlight w:val="none"/>
                <w:lang w:val="en-US" w:eastAsia="zh-CN"/>
              </w:rPr>
              <w:t>投标</w:t>
            </w:r>
            <w:r>
              <w:rPr>
                <w:rFonts w:hint="eastAsia" w:asciiTheme="minorEastAsia" w:hAnsiTheme="minorEastAsia" w:eastAsiaTheme="minorEastAsia" w:cstheme="minorEastAsia"/>
                <w:color w:val="auto"/>
                <w:szCs w:val="21"/>
                <w:highlight w:val="none"/>
              </w:rPr>
              <w:t>保证金</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★1.须以</w:t>
            </w:r>
            <w:r>
              <w:rPr>
                <w:rFonts w:hint="eastAsia" w:ascii="宋体" w:hAnsi="宋体" w:eastAsia="宋体" w:cs="宋体"/>
                <w:color w:val="auto"/>
                <w:sz w:val="21"/>
                <w:szCs w:val="21"/>
                <w:highlight w:val="none"/>
              </w:rPr>
              <w:t>银行保函方式缴纳</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en-US" w:eastAsia="zh-CN"/>
              </w:rPr>
              <w:t>保证金</w:t>
            </w:r>
            <w:r>
              <w:rPr>
                <w:rFonts w:hint="eastAsia" w:ascii="宋体" w:hAnsi="宋体" w:eastAsia="宋体" w:cs="宋体"/>
                <w:color w:val="auto"/>
                <w:sz w:val="21"/>
                <w:szCs w:val="21"/>
                <w:highlight w:val="none"/>
              </w:rPr>
              <w:t>，在</w:t>
            </w:r>
            <w:r>
              <w:rPr>
                <w:rFonts w:hint="eastAsia" w:ascii="宋体" w:hAnsi="宋体" w:cs="宋体"/>
                <w:color w:val="auto"/>
                <w:sz w:val="21"/>
                <w:szCs w:val="21"/>
                <w:highlight w:val="none"/>
                <w:lang w:val="en-US" w:eastAsia="zh-CN"/>
              </w:rPr>
              <w:t>开标</w:t>
            </w:r>
            <w:r>
              <w:rPr>
                <w:rFonts w:hint="eastAsia" w:ascii="宋体" w:hAnsi="宋体" w:eastAsia="宋体" w:cs="宋体"/>
                <w:color w:val="auto"/>
                <w:sz w:val="21"/>
                <w:szCs w:val="21"/>
                <w:highlight w:val="none"/>
              </w:rPr>
              <w:t>时</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人</w:t>
            </w:r>
            <w:r>
              <w:rPr>
                <w:rFonts w:hint="eastAsia" w:ascii="宋体" w:hAnsi="宋体" w:eastAsia="宋体" w:cs="宋体"/>
                <w:color w:val="auto"/>
                <w:sz w:val="21"/>
                <w:szCs w:val="21"/>
                <w:highlight w:val="none"/>
                <w:lang w:val="en-US" w:eastAsia="zh-CN"/>
              </w:rPr>
              <w:t>须</w:t>
            </w:r>
            <w:r>
              <w:rPr>
                <w:rFonts w:hint="eastAsia" w:ascii="宋体" w:hAnsi="宋体" w:eastAsia="宋体" w:cs="宋体"/>
                <w:color w:val="auto"/>
                <w:sz w:val="21"/>
                <w:szCs w:val="21"/>
                <w:highlight w:val="none"/>
              </w:rPr>
              <w:t>提交纸质原件</w:t>
            </w:r>
            <w:r>
              <w:rPr>
                <w:rFonts w:hint="eastAsia" w:ascii="宋体" w:hAnsi="宋体" w:eastAsia="宋体" w:cs="宋体"/>
                <w:color w:val="auto"/>
                <w:sz w:val="21"/>
                <w:szCs w:val="21"/>
                <w:highlight w:val="none"/>
                <w:lang w:val="en-US" w:eastAsia="zh-CN"/>
              </w:rPr>
              <w:t>(需备注栏注明本项目的项目编号</w:t>
            </w:r>
            <w:r>
              <w:rPr>
                <w:rFonts w:hint="eastAsia" w:ascii="宋体" w:hAnsi="宋体" w:eastAsia="宋体" w:cs="宋体"/>
                <w:color w:val="auto"/>
                <w:sz w:val="21"/>
                <w:szCs w:val="21"/>
                <w:highlight w:val="none"/>
              </w:rPr>
              <w:t>，例如 “</w:t>
            </w:r>
            <w:r>
              <w:rPr>
                <w:rFonts w:hint="eastAsia" w:ascii="宋体" w:hAnsi="宋体" w:cs="宋体"/>
                <w:color w:val="auto"/>
                <w:sz w:val="21"/>
                <w:szCs w:val="21"/>
                <w:highlight w:val="none"/>
                <w:lang w:eastAsia="zh-CN"/>
              </w:rPr>
              <w:t>投标</w:t>
            </w:r>
            <w:r>
              <w:rPr>
                <w:rFonts w:hint="eastAsia" w:ascii="宋体" w:hAnsi="宋体" w:eastAsia="宋体" w:cs="宋体"/>
                <w:color w:val="auto"/>
                <w:sz w:val="21"/>
                <w:szCs w:val="21"/>
                <w:highlight w:val="none"/>
              </w:rPr>
              <w:t>保证金ZB20</w:t>
            </w:r>
            <w:r>
              <w:rPr>
                <w:rFonts w:hint="eastAsia" w:ascii="宋体" w:hAnsi="宋体" w:eastAsia="宋体" w:cs="宋体"/>
                <w:color w:val="auto"/>
                <w:sz w:val="21"/>
                <w:szCs w:val="21"/>
                <w:highlight w:val="none"/>
                <w:lang w:val="en-US" w:eastAsia="zh-CN"/>
              </w:rPr>
              <w:t>2505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并且</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人应在</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文件中提交</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保函复印件并加盖</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人公章。</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银行保函有效期应长于或等于</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有效期，若</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有效期延长的，银行保函有效期应相应延长，且延长后的有效期应满足前述要求。</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人提供的银行投标保函应为银行出具的无条件、见索即付、不可撤销的保函。</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cs="宋体"/>
                <w:color w:val="auto"/>
                <w:sz w:val="21"/>
                <w:szCs w:val="21"/>
                <w:highlight w:val="none"/>
                <w:lang w:eastAsia="zh-CN"/>
              </w:rPr>
              <w:t>招标人</w:t>
            </w:r>
            <w:r>
              <w:rPr>
                <w:rFonts w:hint="eastAsia" w:ascii="宋体" w:hAnsi="宋体" w:eastAsia="宋体" w:cs="宋体"/>
                <w:color w:val="auto"/>
                <w:sz w:val="21"/>
                <w:szCs w:val="21"/>
                <w:highlight w:val="none"/>
              </w:rPr>
              <w:t>开户银行：</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单 位：广东省南方传媒发行物流有限公司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开户行：中国农业银行广州五羊新城支行 </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 号：44030401040003075</w:t>
            </w:r>
          </w:p>
          <w:p>
            <w:pPr>
              <w:ind w:firstLine="480"/>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未按规定缴纳</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保证金的，视为无效</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en-US" w:eastAsia="zh-CN"/>
              </w:rPr>
              <w:t>文件</w:t>
            </w:r>
            <w:r>
              <w:rPr>
                <w:rFonts w:hint="eastAsia" w:ascii="宋体" w:hAnsi="宋体" w:eastAsia="宋体" w:cs="宋体"/>
                <w:color w:val="auto"/>
                <w:sz w:val="21"/>
                <w:szCs w:val="21"/>
                <w:highlight w:val="none"/>
              </w:rPr>
              <w:t>。</w:t>
            </w:r>
          </w:p>
        </w:tc>
      </w:tr>
      <w:tr>
        <w:tblPrEx>
          <w:tblCellMar>
            <w:top w:w="0" w:type="dxa"/>
            <w:left w:w="108" w:type="dxa"/>
            <w:bottom w:w="0" w:type="dxa"/>
            <w:right w:w="108" w:type="dxa"/>
          </w:tblCellMar>
        </w:tblPrEx>
        <w:trPr>
          <w:trHeight w:val="1525" w:hRule="atLeast"/>
        </w:trPr>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lang w:eastAsia="zh-CN"/>
              </w:rPr>
              <w:t>投标文件</w:t>
            </w:r>
            <w:r>
              <w:rPr>
                <w:rFonts w:hint="eastAsia" w:asciiTheme="minorEastAsia" w:hAnsiTheme="minorEastAsia" w:eastAsiaTheme="minorEastAsia" w:cstheme="minorEastAsia"/>
                <w:color w:val="auto"/>
                <w:szCs w:val="21"/>
                <w:highlight w:val="none"/>
              </w:rPr>
              <w:t>数量</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lang w:eastAsia="zh-CN"/>
              </w:rPr>
              <w:t>投标文件</w:t>
            </w:r>
            <w:r>
              <w:rPr>
                <w:rFonts w:hint="eastAsia" w:asciiTheme="minorEastAsia" w:hAnsiTheme="minorEastAsia" w:eastAsiaTheme="minorEastAsia" w:cstheme="minorEastAsia"/>
                <w:color w:val="auto"/>
                <w:szCs w:val="21"/>
                <w:highlight w:val="none"/>
              </w:rPr>
              <w:t>正本一份, 副本一份，电子文档1份（电子版</w:t>
            </w:r>
            <w:r>
              <w:rPr>
                <w:rFonts w:hint="eastAsia" w:asciiTheme="minorEastAsia" w:hAnsiTheme="minorEastAsia" w:eastAsiaTheme="minorEastAsia" w:cstheme="minorEastAsia"/>
                <w:color w:val="auto"/>
                <w:szCs w:val="21"/>
                <w:highlight w:val="none"/>
                <w:lang w:eastAsia="zh-CN"/>
              </w:rPr>
              <w:t>投标文件</w:t>
            </w:r>
            <w:r>
              <w:rPr>
                <w:rFonts w:hint="eastAsia" w:asciiTheme="minorEastAsia" w:hAnsiTheme="minorEastAsia" w:eastAsiaTheme="minorEastAsia" w:cstheme="minorEastAsia"/>
                <w:color w:val="auto"/>
                <w:szCs w:val="21"/>
                <w:highlight w:val="none"/>
              </w:rPr>
              <w:t>以U盘随附拷贝给</w:t>
            </w:r>
            <w:r>
              <w:rPr>
                <w:rFonts w:hint="eastAsia" w:asciiTheme="minorEastAsia" w:hAnsiTheme="minorEastAsia" w:eastAsiaTheme="minorEastAsia" w:cstheme="minorEastAsia"/>
                <w:color w:val="auto"/>
                <w:szCs w:val="21"/>
                <w:highlight w:val="none"/>
                <w:lang w:eastAsia="zh-CN"/>
              </w:rPr>
              <w:t>招标人</w:t>
            </w:r>
            <w:r>
              <w:rPr>
                <w:rFonts w:hint="eastAsia" w:asciiTheme="minorEastAsia" w:hAnsiTheme="minorEastAsia" w:eastAsiaTheme="minorEastAsia" w:cstheme="minorEastAsia"/>
                <w:color w:val="auto"/>
                <w:szCs w:val="21"/>
                <w:highlight w:val="none"/>
              </w:rPr>
              <w:t>）。正本和副本的封面上应清楚地标记“正本”或“副本”的字样。当副本和正本不一致时，以正本为准。</w:t>
            </w:r>
          </w:p>
        </w:tc>
      </w:tr>
      <w:tr>
        <w:tblPrEx>
          <w:tblCellMar>
            <w:top w:w="0" w:type="dxa"/>
            <w:left w:w="108" w:type="dxa"/>
            <w:bottom w:w="0" w:type="dxa"/>
            <w:right w:w="108" w:type="dxa"/>
          </w:tblCellMar>
        </w:tblPrEx>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rPr>
              <w:t>装订要求</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rPr>
              <w:t>统一A4印刷本(纸张大小超过A4纸的折叠成A4纸的规格)，纸质封面，使用书式装订，不得用活页装订。</w:t>
            </w:r>
            <w:r>
              <w:rPr>
                <w:rFonts w:hint="eastAsia" w:asciiTheme="minorEastAsia" w:hAnsiTheme="minorEastAsia" w:eastAsiaTheme="minorEastAsia" w:cstheme="minorEastAsia"/>
                <w:color w:val="auto"/>
                <w:szCs w:val="21"/>
                <w:highlight w:val="none"/>
                <w:lang w:eastAsia="zh-CN"/>
              </w:rPr>
              <w:t>投标文件</w:t>
            </w:r>
            <w:r>
              <w:rPr>
                <w:rFonts w:hint="eastAsia" w:asciiTheme="minorEastAsia" w:hAnsiTheme="minorEastAsia" w:eastAsiaTheme="minorEastAsia" w:cstheme="minorEastAsia"/>
                <w:color w:val="auto"/>
                <w:szCs w:val="21"/>
                <w:highlight w:val="none"/>
              </w:rPr>
              <w:t>正本副本、电子文件（如有）一起包封为一包。</w:t>
            </w:r>
          </w:p>
        </w:tc>
      </w:tr>
      <w:tr>
        <w:tblPrEx>
          <w:tblCellMar>
            <w:top w:w="0" w:type="dxa"/>
            <w:left w:w="108" w:type="dxa"/>
            <w:bottom w:w="0" w:type="dxa"/>
            <w:right w:w="108" w:type="dxa"/>
          </w:tblCellMar>
        </w:tblPrEx>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rPr>
              <w:t>封套上应载明的信息</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pStyle w:val="40"/>
              <w:spacing w:after="0" w:line="360" w:lineRule="auto"/>
              <w:ind w:firstLine="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招标人</w:t>
            </w:r>
            <w:r>
              <w:rPr>
                <w:rFonts w:hint="eastAsia" w:asciiTheme="minorEastAsia" w:hAnsiTheme="minorEastAsia" w:eastAsiaTheme="minorEastAsia" w:cstheme="minorEastAsia"/>
                <w:color w:val="auto"/>
                <w:sz w:val="21"/>
                <w:szCs w:val="21"/>
                <w:highlight w:val="none"/>
              </w:rPr>
              <w:t>名称：_________________________</w:t>
            </w:r>
          </w:p>
          <w:p>
            <w:pPr>
              <w:pStyle w:val="40"/>
              <w:spacing w:after="0" w:line="360" w:lineRule="auto"/>
              <w:ind w:firstLine="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项目名称：_________________________     </w:t>
            </w:r>
          </w:p>
          <w:p>
            <w:pPr>
              <w:pStyle w:val="40"/>
              <w:spacing w:after="0" w:line="360" w:lineRule="auto"/>
              <w:ind w:firstLine="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项目编号：_________________________</w:t>
            </w:r>
          </w:p>
          <w:p>
            <w:pPr>
              <w:pStyle w:val="40"/>
              <w:spacing w:after="0" w:line="360" w:lineRule="auto"/>
              <w:ind w:firstLine="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投标人</w:t>
            </w:r>
            <w:r>
              <w:rPr>
                <w:rFonts w:hint="eastAsia" w:asciiTheme="minorEastAsia" w:hAnsiTheme="minorEastAsia" w:eastAsiaTheme="minorEastAsia" w:cstheme="minorEastAsia"/>
                <w:color w:val="auto"/>
                <w:sz w:val="21"/>
                <w:szCs w:val="21"/>
                <w:highlight w:val="none"/>
              </w:rPr>
              <w:t>名称：_________________________</w:t>
            </w:r>
          </w:p>
          <w:p>
            <w:pPr>
              <w:pStyle w:val="40"/>
              <w:spacing w:after="0" w:line="360" w:lineRule="auto"/>
              <w:ind w:firstLine="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投标人</w:t>
            </w:r>
            <w:r>
              <w:rPr>
                <w:rFonts w:hint="eastAsia" w:asciiTheme="minorEastAsia" w:hAnsiTheme="minorEastAsia" w:eastAsiaTheme="minorEastAsia" w:cstheme="minorEastAsia"/>
                <w:color w:val="auto"/>
                <w:sz w:val="21"/>
                <w:szCs w:val="21"/>
                <w:highlight w:val="none"/>
              </w:rPr>
              <w:t xml:space="preserve">地址：_________________________  </w:t>
            </w:r>
          </w:p>
          <w:p>
            <w:pPr>
              <w:pStyle w:val="40"/>
              <w:spacing w:after="0" w:line="360" w:lineRule="auto"/>
              <w:ind w:firstLine="210" w:firstLineChars="100"/>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eastAsia="zh-CN"/>
              </w:rPr>
              <w:t>投标</w:t>
            </w:r>
            <w:r>
              <w:rPr>
                <w:rFonts w:hint="eastAsia" w:asciiTheme="minorEastAsia" w:hAnsiTheme="minorEastAsia" w:eastAsiaTheme="minorEastAsia" w:cstheme="minorEastAsia"/>
                <w:color w:val="auto"/>
                <w:sz w:val="21"/>
                <w:szCs w:val="21"/>
                <w:highlight w:val="none"/>
              </w:rPr>
              <w:t xml:space="preserve">标段： _________________________                       </w:t>
            </w:r>
          </w:p>
        </w:tc>
      </w:tr>
      <w:tr>
        <w:tblPrEx>
          <w:tblCellMar>
            <w:top w:w="0" w:type="dxa"/>
            <w:left w:w="108" w:type="dxa"/>
            <w:bottom w:w="0" w:type="dxa"/>
            <w:right w:w="108" w:type="dxa"/>
          </w:tblCellMar>
        </w:tblPrEx>
        <w:trPr>
          <w:trHeight w:val="633" w:hRule="atLeast"/>
        </w:trPr>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lang w:eastAsia="zh-CN"/>
              </w:rPr>
              <w:t>投标文件</w:t>
            </w:r>
            <w:r>
              <w:rPr>
                <w:rFonts w:hint="eastAsia" w:asciiTheme="minorEastAsia" w:hAnsiTheme="minorEastAsia" w:eastAsiaTheme="minorEastAsia" w:cstheme="minorEastAsia"/>
                <w:color w:val="auto"/>
                <w:szCs w:val="21"/>
                <w:highlight w:val="none"/>
              </w:rPr>
              <w:t>邮寄</w:t>
            </w:r>
            <w:r>
              <w:rPr>
                <w:rFonts w:hint="eastAsia" w:asciiTheme="minorEastAsia" w:hAnsiTheme="minorEastAsia" w:eastAsiaTheme="minorEastAsia" w:cstheme="minorEastAsia"/>
                <w:color w:val="auto"/>
                <w:szCs w:val="21"/>
                <w:highlight w:val="none"/>
                <w:lang w:val="en-US" w:eastAsia="zh-CN"/>
              </w:rPr>
              <w:t>及递交</w:t>
            </w:r>
            <w:r>
              <w:rPr>
                <w:rFonts w:hint="eastAsia" w:asciiTheme="minorEastAsia" w:hAnsiTheme="minorEastAsia" w:eastAsiaTheme="minorEastAsia" w:cstheme="minorEastAsia"/>
                <w:color w:val="auto"/>
                <w:szCs w:val="21"/>
                <w:highlight w:val="none"/>
              </w:rPr>
              <w:t>地点</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u w:val="none"/>
                <w:lang w:val="en-US" w:eastAsia="zh-CN"/>
              </w:rPr>
              <w:t>见招标公告</w:t>
            </w:r>
          </w:p>
        </w:tc>
      </w:tr>
      <w:tr>
        <w:tblPrEx>
          <w:tblCellMar>
            <w:top w:w="0" w:type="dxa"/>
            <w:left w:w="108" w:type="dxa"/>
            <w:bottom w:w="0" w:type="dxa"/>
            <w:right w:w="108" w:type="dxa"/>
          </w:tblCellMar>
        </w:tblPrEx>
        <w:trPr>
          <w:trHeight w:val="572" w:hRule="atLeast"/>
        </w:trPr>
        <w:tc>
          <w:tcPr>
            <w:tcW w:w="3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rPr>
              <w:t>是否退还</w:t>
            </w:r>
            <w:r>
              <w:rPr>
                <w:rFonts w:hint="eastAsia" w:asciiTheme="minorEastAsia" w:hAnsiTheme="minorEastAsia" w:eastAsiaTheme="minorEastAsia" w:cstheme="minorEastAsia"/>
                <w:color w:val="auto"/>
                <w:szCs w:val="21"/>
                <w:highlight w:val="none"/>
                <w:lang w:eastAsia="zh-CN"/>
              </w:rPr>
              <w:t>投标文件</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pStyle w:val="16"/>
              <w:topLinePunct/>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fldChar w:fldCharType="begin"/>
            </w:r>
            <w:r>
              <w:rPr>
                <w:rFonts w:hint="eastAsia" w:asciiTheme="minorEastAsia" w:hAnsiTheme="minorEastAsia" w:eastAsiaTheme="minorEastAsia" w:cstheme="minorEastAsia"/>
                <w:b/>
                <w:color w:val="auto"/>
                <w:sz w:val="21"/>
                <w:szCs w:val="21"/>
                <w:highlight w:val="none"/>
              </w:rPr>
              <w:instrText xml:space="preserve"> eq \o\ac(□,</w:instrText>
            </w:r>
            <w:r>
              <w:rPr>
                <w:rFonts w:hint="eastAsia" w:asciiTheme="minorEastAsia" w:hAnsiTheme="minorEastAsia" w:eastAsiaTheme="minorEastAsia" w:cstheme="minorEastAsia"/>
                <w:b/>
                <w:color w:val="auto"/>
                <w:position w:val="2"/>
                <w:sz w:val="21"/>
                <w:szCs w:val="21"/>
                <w:highlight w:val="none"/>
              </w:rPr>
              <w:instrText xml:space="preserve">√</w:instrText>
            </w:r>
            <w:r>
              <w:rPr>
                <w:rFonts w:hint="eastAsia" w:asciiTheme="minorEastAsia" w:hAnsiTheme="minorEastAsia" w:eastAsiaTheme="minorEastAsia" w:cstheme="minorEastAsia"/>
                <w:b/>
                <w:color w:val="auto"/>
                <w:sz w:val="21"/>
                <w:szCs w:val="21"/>
                <w:highlight w:val="none"/>
              </w:rPr>
              <w:instrText xml:space="preserve">)</w:instrText>
            </w:r>
            <w:r>
              <w:rPr>
                <w:rFonts w:hint="eastAsia" w:asciiTheme="minorEastAsia" w:hAnsiTheme="minorEastAsia" w:eastAsiaTheme="minorEastAsia" w:cstheme="minorEastAsia"/>
                <w:b/>
                <w:color w:val="auto"/>
                <w:sz w:val="21"/>
                <w:szCs w:val="21"/>
                <w:highlight w:val="none"/>
              </w:rPr>
              <w:fldChar w:fldCharType="end"/>
            </w:r>
            <w:r>
              <w:rPr>
                <w:rFonts w:hint="eastAsia" w:asciiTheme="minorEastAsia" w:hAnsiTheme="minorEastAsia" w:eastAsiaTheme="minorEastAsia" w:cstheme="minorEastAsia"/>
                <w:color w:val="auto"/>
                <w:sz w:val="21"/>
                <w:szCs w:val="21"/>
                <w:highlight w:val="none"/>
              </w:rPr>
              <w:t>否</w:t>
            </w:r>
          </w:p>
          <w:p>
            <w:pPr>
              <w:spacing w:line="360" w:lineRule="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Cs w:val="21"/>
                <w:highlight w:val="none"/>
              </w:rPr>
              <w:t>是</w:t>
            </w:r>
          </w:p>
        </w:tc>
      </w:tr>
      <w:tr>
        <w:tblPrEx>
          <w:tblCellMar>
            <w:top w:w="0" w:type="dxa"/>
            <w:left w:w="108" w:type="dxa"/>
            <w:bottom w:w="0" w:type="dxa"/>
            <w:right w:w="108" w:type="dxa"/>
          </w:tblCellMar>
        </w:tblPrEx>
        <w:trPr>
          <w:trHeight w:val="942" w:hRule="atLeast"/>
        </w:trPr>
        <w:tc>
          <w:tcPr>
            <w:tcW w:w="3288" w:type="dxa"/>
            <w:tcBorders>
              <w:top w:val="single" w:color="auto" w:sz="4" w:space="0"/>
              <w:left w:val="single" w:color="auto" w:sz="4" w:space="0"/>
              <w:bottom w:val="single" w:color="auto" w:sz="4" w:space="0"/>
              <w:right w:val="single" w:color="auto" w:sz="4" w:space="0"/>
            </w:tcBorders>
            <w:noWrap w:val="0"/>
            <w:vAlign w:val="center"/>
          </w:tcPr>
          <w:p>
            <w:pPr>
              <w:pStyle w:val="165"/>
              <w:autoSpaceDE/>
              <w:autoSpaceDN/>
              <w:adjustRightInd/>
              <w:snapToGrid/>
              <w:spacing w:line="360" w:lineRule="auto"/>
              <w:textAlignment w:val="auto"/>
              <w:rPr>
                <w:rFonts w:hint="eastAsia" w:asciiTheme="minorEastAsia" w:hAnsiTheme="minorEastAsia" w:eastAsiaTheme="minorEastAsia" w:cstheme="minorEastAsia"/>
                <w:color w:val="auto"/>
                <w:spacing w:val="0"/>
                <w:kern w:val="2"/>
                <w:sz w:val="21"/>
                <w:szCs w:val="21"/>
                <w:highlight w:val="none"/>
                <w:lang w:val="en-US" w:eastAsia="zh-CN" w:bidi="ar-SA"/>
              </w:rPr>
            </w:pPr>
            <w:r>
              <w:rPr>
                <w:rFonts w:hint="eastAsia" w:asciiTheme="minorEastAsia" w:hAnsiTheme="minorEastAsia" w:eastAsiaTheme="minorEastAsia" w:cstheme="minorEastAsia"/>
                <w:color w:val="auto"/>
                <w:spacing w:val="0"/>
                <w:kern w:val="2"/>
                <w:szCs w:val="21"/>
                <w:highlight w:val="none"/>
              </w:rPr>
              <w:t>公示媒介</w:t>
            </w:r>
          </w:p>
        </w:tc>
        <w:tc>
          <w:tcPr>
            <w:tcW w:w="5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0"/>
                <w:szCs w:val="21"/>
                <w:highlight w:val="none"/>
              </w:rPr>
              <w:t>https://zbtb.southcn.com/node_9381c01914</w:t>
            </w:r>
          </w:p>
        </w:tc>
      </w:t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tbl>
    <w:p>
      <w:pPr>
        <w:pStyle w:val="5"/>
        <w:spacing w:line="400" w:lineRule="exact"/>
        <w:rPr>
          <w:rFonts w:hint="eastAsia"/>
          <w:color w:val="auto"/>
          <w:highlight w:val="none"/>
        </w:rPr>
      </w:pPr>
    </w:p>
    <w:p>
      <w:pPr>
        <w:pStyle w:val="5"/>
        <w:spacing w:line="400" w:lineRule="exact"/>
        <w:rPr>
          <w:color w:val="auto"/>
          <w:highlight w:val="none"/>
        </w:rPr>
      </w:pPr>
      <w:bookmarkStart w:id="489" w:name="_Toc21052"/>
      <w:bookmarkStart w:id="490" w:name="_Toc6358"/>
      <w:bookmarkStart w:id="491" w:name="_Toc17410"/>
      <w:bookmarkStart w:id="492" w:name="_Toc17451"/>
      <w:bookmarkStart w:id="493" w:name="_Toc31426"/>
      <w:bookmarkStart w:id="494" w:name="_Toc22565"/>
      <w:bookmarkStart w:id="495" w:name="_Toc27217"/>
      <w:bookmarkStart w:id="496" w:name="_Toc12645"/>
      <w:bookmarkStart w:id="497" w:name="_Toc10219"/>
      <w:r>
        <w:rPr>
          <w:rFonts w:hint="eastAsia"/>
          <w:color w:val="auto"/>
          <w:highlight w:val="none"/>
        </w:rPr>
        <w:t>1. 总则</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89"/>
      <w:bookmarkEnd w:id="490"/>
      <w:bookmarkEnd w:id="491"/>
      <w:bookmarkEnd w:id="492"/>
      <w:bookmarkEnd w:id="493"/>
      <w:bookmarkEnd w:id="494"/>
      <w:bookmarkEnd w:id="495"/>
      <w:bookmarkEnd w:id="496"/>
      <w:bookmarkEnd w:id="497"/>
    </w:p>
    <w:p>
      <w:pPr>
        <w:pStyle w:val="6"/>
        <w:spacing w:line="400" w:lineRule="exact"/>
        <w:rPr>
          <w:color w:val="auto"/>
          <w:highlight w:val="none"/>
        </w:rPr>
      </w:pPr>
      <w:bookmarkStart w:id="498" w:name="_Toc9300"/>
      <w:bookmarkStart w:id="499" w:name="_Toc22744"/>
      <w:bookmarkStart w:id="500" w:name="_Toc5812"/>
      <w:bookmarkStart w:id="501" w:name="_Toc20668"/>
      <w:bookmarkStart w:id="502" w:name="_Toc26504"/>
      <w:bookmarkStart w:id="503" w:name="_Toc21206"/>
      <w:bookmarkStart w:id="504" w:name="_Toc10209"/>
      <w:bookmarkStart w:id="505" w:name="_Toc26039"/>
      <w:bookmarkStart w:id="506" w:name="_Toc1228"/>
      <w:bookmarkStart w:id="507" w:name="_Toc5804"/>
      <w:bookmarkStart w:id="508" w:name="_Toc11544"/>
      <w:bookmarkStart w:id="509" w:name="_Toc11153"/>
      <w:bookmarkStart w:id="510" w:name="_Toc19537"/>
      <w:bookmarkStart w:id="511" w:name="_Toc3610"/>
      <w:bookmarkStart w:id="512" w:name="_Toc96"/>
      <w:bookmarkStart w:id="513" w:name="_Toc250"/>
      <w:bookmarkStart w:id="514" w:name="_Toc6133"/>
      <w:bookmarkStart w:id="515" w:name="_Toc28470"/>
      <w:bookmarkStart w:id="516" w:name="_Toc23504"/>
      <w:bookmarkStart w:id="517" w:name="_Toc18030"/>
      <w:bookmarkStart w:id="518" w:name="_Toc6526"/>
      <w:bookmarkStart w:id="519" w:name="_Toc436215724"/>
      <w:bookmarkStart w:id="520" w:name="_Toc18608"/>
      <w:bookmarkStart w:id="521" w:name="_Toc496601934"/>
      <w:bookmarkStart w:id="522" w:name="_Toc24607"/>
      <w:bookmarkStart w:id="523" w:name="_Toc435178367"/>
      <w:bookmarkStart w:id="524" w:name="_Toc18258"/>
      <w:bookmarkStart w:id="525" w:name="_Toc24665"/>
      <w:bookmarkStart w:id="526" w:name="_Toc21754"/>
      <w:bookmarkStart w:id="527" w:name="_Toc13191"/>
      <w:bookmarkStart w:id="528" w:name="_Toc2028"/>
      <w:bookmarkStart w:id="529" w:name="_Toc29516"/>
      <w:bookmarkStart w:id="530" w:name="_Toc20083"/>
      <w:bookmarkStart w:id="531" w:name="_Toc14050"/>
      <w:bookmarkStart w:id="532" w:name="_Toc15911"/>
      <w:bookmarkStart w:id="533" w:name="_Toc865"/>
      <w:bookmarkStart w:id="534" w:name="_Toc31498"/>
      <w:bookmarkStart w:id="535" w:name="_Toc14989"/>
      <w:bookmarkStart w:id="536" w:name="_Toc391"/>
      <w:r>
        <w:rPr>
          <w:rFonts w:hint="eastAsia"/>
          <w:color w:val="auto"/>
          <w:highlight w:val="none"/>
        </w:rPr>
        <w:t>1.1 项目概况</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1.1.1 本项目</w:t>
      </w:r>
      <w:r>
        <w:rPr>
          <w:rFonts w:hint="eastAsia" w:ascii="宋体" w:hAnsi="宋体"/>
          <w:color w:val="auto"/>
          <w:highlight w:val="none"/>
          <w:lang w:eastAsia="zh-CN"/>
        </w:rPr>
        <w:t>招标人</w:t>
      </w:r>
      <w:r>
        <w:rPr>
          <w:rFonts w:hint="eastAsia" w:ascii="宋体" w:hAnsi="宋体"/>
          <w:color w:val="auto"/>
          <w:highlight w:val="none"/>
        </w:rPr>
        <w:t>：</w:t>
      </w:r>
      <w:r>
        <w:rPr>
          <w:rFonts w:hint="eastAsia" w:ascii="宋体" w:hAnsi="宋体"/>
          <w:color w:val="auto"/>
          <w:szCs w:val="21"/>
          <w:highlight w:val="none"/>
        </w:rPr>
        <w:t>广东省南方传媒发行物流有限公司</w:t>
      </w:r>
      <w:r>
        <w:rPr>
          <w:rFonts w:hint="eastAsia" w:ascii="宋体" w:hAnsi="宋体"/>
          <w:color w:val="auto"/>
          <w:highlight w:val="none"/>
        </w:rPr>
        <w:t>。</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1.1.2 本项目名称：</w:t>
      </w:r>
      <w:r>
        <w:rPr>
          <w:rFonts w:hint="eastAsia" w:ascii="宋体" w:hAnsi="宋体"/>
          <w:color w:val="auto"/>
          <w:szCs w:val="21"/>
          <w:highlight w:val="none"/>
        </w:rPr>
        <w:t>202</w:t>
      </w:r>
      <w:r>
        <w:rPr>
          <w:rFonts w:hint="eastAsia" w:ascii="宋体" w:hAnsi="宋体"/>
          <w:color w:val="auto"/>
          <w:szCs w:val="21"/>
          <w:highlight w:val="none"/>
          <w:lang w:val="en-US" w:eastAsia="zh-CN"/>
        </w:rPr>
        <w:t>5</w:t>
      </w:r>
      <w:r>
        <w:rPr>
          <w:rFonts w:hint="eastAsia" w:ascii="宋体" w:hAnsi="宋体"/>
          <w:color w:val="auto"/>
          <w:szCs w:val="21"/>
          <w:highlight w:val="none"/>
        </w:rPr>
        <w:t>-202</w:t>
      </w:r>
      <w:r>
        <w:rPr>
          <w:rFonts w:hint="eastAsia" w:ascii="宋体" w:hAnsi="宋体"/>
          <w:color w:val="auto"/>
          <w:szCs w:val="21"/>
          <w:highlight w:val="none"/>
          <w:lang w:val="en-US" w:eastAsia="zh-CN"/>
        </w:rPr>
        <w:t>6</w:t>
      </w:r>
      <w:r>
        <w:rPr>
          <w:rFonts w:hint="eastAsia" w:ascii="宋体" w:hAnsi="宋体"/>
          <w:color w:val="auto"/>
          <w:szCs w:val="21"/>
          <w:highlight w:val="none"/>
        </w:rPr>
        <w:t>年</w:t>
      </w:r>
      <w:r>
        <w:rPr>
          <w:rFonts w:hint="eastAsia" w:ascii="宋体" w:hAnsi="宋体"/>
          <w:color w:val="auto"/>
          <w:szCs w:val="21"/>
          <w:highlight w:val="none"/>
          <w:lang w:eastAsia="zh-CN"/>
        </w:rPr>
        <w:t>度</w:t>
      </w:r>
      <w:r>
        <w:rPr>
          <w:rFonts w:hint="eastAsia" w:ascii="宋体" w:hAnsi="宋体"/>
          <w:color w:val="auto"/>
          <w:szCs w:val="21"/>
          <w:highlight w:val="none"/>
          <w:lang w:val="en-US" w:eastAsia="zh-CN"/>
        </w:rPr>
        <w:t>劳务用工外包</w:t>
      </w:r>
      <w:r>
        <w:rPr>
          <w:rFonts w:hint="eastAsia" w:ascii="宋体" w:hAnsi="宋体"/>
          <w:color w:val="auto"/>
          <w:szCs w:val="21"/>
          <w:highlight w:val="none"/>
        </w:rPr>
        <w:t>服务。</w:t>
      </w:r>
    </w:p>
    <w:p>
      <w:pPr>
        <w:spacing w:line="400" w:lineRule="exact"/>
        <w:ind w:firstLine="420" w:firstLineChars="200"/>
        <w:rPr>
          <w:rFonts w:hint="eastAsia" w:ascii="宋体" w:hAnsi="宋体"/>
          <w:color w:val="auto"/>
          <w:szCs w:val="21"/>
          <w:highlight w:val="none"/>
        </w:rPr>
      </w:pPr>
      <w:r>
        <w:rPr>
          <w:rFonts w:hint="eastAsia" w:ascii="宋体" w:hAnsi="宋体"/>
          <w:color w:val="auto"/>
          <w:highlight w:val="none"/>
        </w:rPr>
        <w:t>1.1.3 本项目内容：详见本</w:t>
      </w:r>
      <w:r>
        <w:rPr>
          <w:rFonts w:hint="eastAsia" w:ascii="宋体" w:hAnsi="宋体"/>
          <w:color w:val="auto"/>
          <w:highlight w:val="none"/>
          <w:lang w:eastAsia="zh-CN"/>
        </w:rPr>
        <w:t>招标</w:t>
      </w:r>
      <w:r>
        <w:rPr>
          <w:rFonts w:hint="eastAsia" w:ascii="宋体" w:hAnsi="宋体"/>
          <w:color w:val="auto"/>
          <w:highlight w:val="none"/>
        </w:rPr>
        <w:t>文件第四章合同主要条款</w:t>
      </w:r>
      <w:r>
        <w:rPr>
          <w:rFonts w:hint="eastAsia" w:ascii="宋体" w:hAnsi="宋体"/>
          <w:color w:val="auto"/>
          <w:highlight w:val="none"/>
          <w:lang w:eastAsia="zh-CN"/>
        </w:rPr>
        <w:t>、</w:t>
      </w:r>
      <w:r>
        <w:rPr>
          <w:rFonts w:hint="eastAsia" w:ascii="宋体" w:hAnsi="宋体"/>
          <w:color w:val="auto"/>
          <w:highlight w:val="none"/>
          <w:lang w:val="en-US" w:eastAsia="zh-CN"/>
        </w:rPr>
        <w:t>第五章投标报价及</w:t>
      </w:r>
      <w:r>
        <w:rPr>
          <w:rFonts w:hint="eastAsia" w:ascii="宋体" w:hAnsi="宋体"/>
          <w:color w:val="auto"/>
          <w:highlight w:val="none"/>
        </w:rPr>
        <w:t>第六章项目要求</w:t>
      </w:r>
      <w:r>
        <w:rPr>
          <w:rFonts w:hint="eastAsia"/>
          <w:color w:val="auto"/>
          <w:highlight w:val="none"/>
        </w:rPr>
        <w:t>。</w:t>
      </w:r>
    </w:p>
    <w:p>
      <w:pPr>
        <w:pStyle w:val="6"/>
        <w:spacing w:line="400" w:lineRule="exact"/>
        <w:rPr>
          <w:color w:val="auto"/>
          <w:highlight w:val="none"/>
        </w:rPr>
      </w:pPr>
      <w:bookmarkStart w:id="537" w:name="_Toc16883"/>
      <w:bookmarkStart w:id="538" w:name="_Toc3490"/>
      <w:bookmarkStart w:id="539" w:name="_Toc5124"/>
      <w:bookmarkStart w:id="540" w:name="_Toc22852"/>
      <w:bookmarkStart w:id="541" w:name="_Toc435178368"/>
      <w:bookmarkStart w:id="542" w:name="_Toc14932"/>
      <w:bookmarkStart w:id="543" w:name="_Toc18804"/>
      <w:bookmarkStart w:id="544" w:name="_Toc3473"/>
      <w:bookmarkStart w:id="545" w:name="_Toc246996177"/>
      <w:bookmarkStart w:id="546" w:name="_Toc16187"/>
      <w:bookmarkStart w:id="547" w:name="_Toc3591"/>
      <w:bookmarkStart w:id="548" w:name="_Toc24324"/>
      <w:bookmarkStart w:id="549" w:name="_Toc7335"/>
      <w:bookmarkStart w:id="550" w:name="_Toc14926"/>
      <w:bookmarkStart w:id="551" w:name="_Toc246996920"/>
      <w:bookmarkStart w:id="552" w:name="_Toc187"/>
      <w:bookmarkStart w:id="553" w:name="_Toc152042307"/>
      <w:bookmarkStart w:id="554" w:name="_Toc19996"/>
      <w:bookmarkStart w:id="555" w:name="_Toc3668"/>
      <w:bookmarkStart w:id="556" w:name="_Toc26734"/>
      <w:bookmarkStart w:id="557" w:name="_Toc496601935"/>
      <w:bookmarkStart w:id="558" w:name="_Toc14176"/>
      <w:bookmarkStart w:id="559" w:name="_Toc16324"/>
      <w:bookmarkStart w:id="560" w:name="_Toc15754"/>
      <w:bookmarkStart w:id="561" w:name="_Toc179632548"/>
      <w:bookmarkStart w:id="562" w:name="_Toc15901"/>
      <w:bookmarkStart w:id="563" w:name="_Toc29403"/>
      <w:bookmarkStart w:id="564" w:name="_Toc436215725"/>
      <w:bookmarkStart w:id="565" w:name="_Toc27689"/>
      <w:bookmarkStart w:id="566" w:name="_Toc152045531"/>
      <w:bookmarkStart w:id="567" w:name="_Toc25176"/>
      <w:bookmarkStart w:id="568" w:name="_Toc23865"/>
      <w:bookmarkStart w:id="569" w:name="_Toc144974499"/>
      <w:bookmarkStart w:id="570" w:name="_Toc5564"/>
      <w:bookmarkStart w:id="571" w:name="_Toc22252"/>
      <w:bookmarkStart w:id="572" w:name="_Toc26606"/>
      <w:bookmarkStart w:id="573" w:name="_Toc29085"/>
      <w:bookmarkStart w:id="574" w:name="_Toc209"/>
      <w:bookmarkStart w:id="575" w:name="_Toc10700"/>
      <w:bookmarkStart w:id="576" w:name="_Toc247085691"/>
      <w:bookmarkStart w:id="577" w:name="_Toc25089"/>
      <w:bookmarkStart w:id="578" w:name="_Toc18237"/>
      <w:bookmarkStart w:id="579" w:name="_Toc31709"/>
      <w:bookmarkStart w:id="580" w:name="_Toc17292"/>
      <w:bookmarkStart w:id="581" w:name="_Toc26963"/>
      <w:bookmarkStart w:id="582" w:name="_Toc15817"/>
      <w:r>
        <w:rPr>
          <w:rFonts w:hint="eastAsia"/>
          <w:color w:val="auto"/>
          <w:highlight w:val="none"/>
        </w:rPr>
        <w:t>1.2 资金来源和落实情况</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1.2.1 本</w:t>
      </w:r>
      <w:r>
        <w:rPr>
          <w:rFonts w:hint="eastAsia" w:ascii="宋体" w:hAnsi="宋体" w:cs="宋体"/>
          <w:color w:val="auto"/>
          <w:highlight w:val="none"/>
          <w:lang w:val="en-US" w:eastAsia="zh-CN"/>
        </w:rPr>
        <w:t>投标</w:t>
      </w:r>
      <w:r>
        <w:rPr>
          <w:rFonts w:hint="eastAsia" w:ascii="宋体" w:hAnsi="宋体" w:cs="宋体"/>
          <w:color w:val="auto"/>
          <w:highlight w:val="none"/>
        </w:rPr>
        <w:t>项目的资金来源：自筹。</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1.2.2 本</w:t>
      </w:r>
      <w:r>
        <w:rPr>
          <w:rFonts w:hint="eastAsia" w:ascii="宋体" w:hAnsi="宋体" w:cs="宋体"/>
          <w:color w:val="auto"/>
          <w:highlight w:val="none"/>
          <w:lang w:val="en-US" w:eastAsia="zh-CN"/>
        </w:rPr>
        <w:t>投标</w:t>
      </w:r>
      <w:r>
        <w:rPr>
          <w:rFonts w:hint="eastAsia" w:ascii="宋体" w:hAnsi="宋体" w:cs="宋体"/>
          <w:color w:val="auto"/>
          <w:highlight w:val="none"/>
        </w:rPr>
        <w:t>项目的资金落实情况：已落实。</w:t>
      </w:r>
    </w:p>
    <w:p>
      <w:pPr>
        <w:pStyle w:val="5"/>
        <w:spacing w:before="20" w:after="20" w:line="360" w:lineRule="auto"/>
        <w:rPr>
          <w:rFonts w:hint="eastAsia" w:ascii="宋体" w:hAnsi="宋体" w:eastAsia="宋体"/>
          <w:color w:val="auto"/>
          <w:highlight w:val="none"/>
        </w:rPr>
      </w:pPr>
      <w:bookmarkStart w:id="583" w:name="_Toc737"/>
      <w:bookmarkStart w:id="584" w:name="_Toc25158"/>
      <w:bookmarkStart w:id="585" w:name="_Toc12587"/>
      <w:bookmarkStart w:id="586" w:name="_Toc6433"/>
      <w:bookmarkStart w:id="587" w:name="_Toc26103"/>
      <w:bookmarkStart w:id="588" w:name="_Toc10362"/>
      <w:bookmarkStart w:id="589" w:name="_Toc2952"/>
      <w:bookmarkStart w:id="590" w:name="_Toc26339"/>
      <w:bookmarkStart w:id="591" w:name="_Toc14038"/>
      <w:bookmarkStart w:id="592" w:name="_Toc11221"/>
      <w:bookmarkStart w:id="593" w:name="_Toc31967"/>
      <w:bookmarkStart w:id="594" w:name="_Toc11771"/>
      <w:bookmarkStart w:id="595" w:name="_Toc29878"/>
      <w:bookmarkStart w:id="596" w:name="_Toc2254"/>
      <w:bookmarkStart w:id="597" w:name="_Toc26016"/>
      <w:bookmarkStart w:id="598" w:name="_Toc457992960"/>
      <w:bookmarkStart w:id="599" w:name="_Toc17"/>
      <w:bookmarkStart w:id="600" w:name="_Toc26184"/>
      <w:bookmarkStart w:id="601" w:name="_Toc6411"/>
      <w:bookmarkStart w:id="602" w:name="_Toc29070"/>
      <w:bookmarkStart w:id="603" w:name="_Toc28732"/>
      <w:bookmarkStart w:id="604" w:name="_Toc144974500"/>
      <w:bookmarkStart w:id="605" w:name="_Toc1468"/>
      <w:bookmarkStart w:id="606" w:name="_Toc3326"/>
      <w:bookmarkStart w:id="607" w:name="_Toc31912"/>
      <w:bookmarkStart w:id="608" w:name="_Toc27273"/>
      <w:bookmarkStart w:id="609" w:name="_Toc6921"/>
      <w:bookmarkStart w:id="610" w:name="_Toc22404"/>
      <w:bookmarkStart w:id="611" w:name="_Toc179632549"/>
      <w:bookmarkStart w:id="612" w:name="_Toc246996178"/>
      <w:bookmarkStart w:id="613" w:name="_Toc332"/>
      <w:bookmarkStart w:id="614" w:name="_Toc2415"/>
      <w:bookmarkStart w:id="615" w:name="_Toc19241"/>
      <w:bookmarkStart w:id="616" w:name="_Toc7224"/>
      <w:bookmarkStart w:id="617" w:name="_Toc9257"/>
      <w:bookmarkStart w:id="618" w:name="_Toc28312"/>
      <w:bookmarkStart w:id="619" w:name="_Toc10278"/>
      <w:bookmarkStart w:id="620" w:name="_Toc152045532"/>
      <w:bookmarkStart w:id="621" w:name="_Toc20234"/>
      <w:bookmarkStart w:id="622" w:name="_Toc23818"/>
      <w:bookmarkStart w:id="623" w:name="_Toc8856"/>
      <w:bookmarkStart w:id="624" w:name="_Toc18821"/>
      <w:bookmarkStart w:id="625" w:name="_Toc247085692"/>
      <w:bookmarkStart w:id="626" w:name="_Toc4248"/>
      <w:bookmarkStart w:id="627" w:name="_Toc436215726"/>
      <w:bookmarkStart w:id="628" w:name="_Toc9543"/>
      <w:bookmarkStart w:id="629" w:name="_Toc25134"/>
      <w:bookmarkStart w:id="630" w:name="_Toc17336"/>
      <w:bookmarkStart w:id="631" w:name="_Toc152042308"/>
      <w:bookmarkStart w:id="632" w:name="_Toc19110"/>
      <w:bookmarkStart w:id="633" w:name="_Toc496601936"/>
      <w:bookmarkStart w:id="634" w:name="_Toc31974"/>
      <w:bookmarkStart w:id="635" w:name="_Toc246996921"/>
      <w:bookmarkStart w:id="636" w:name="_Toc2267"/>
      <w:bookmarkStart w:id="637" w:name="_Toc435178369"/>
      <w:bookmarkStart w:id="638" w:name="_Toc2702"/>
      <w:bookmarkStart w:id="639" w:name="_Toc11875"/>
      <w:bookmarkStart w:id="640" w:name="_Toc23489"/>
      <w:r>
        <w:rPr>
          <w:rFonts w:hint="eastAsia" w:ascii="宋体" w:hAnsi="宋体" w:eastAsia="宋体"/>
          <w:color w:val="auto"/>
          <w:highlight w:val="none"/>
        </w:rPr>
        <w:t>1.3 本项目范围、质量要求</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1.3.1 本次项目范围：见</w:t>
      </w:r>
      <w:r>
        <w:rPr>
          <w:rFonts w:hint="eastAsia" w:ascii="宋体" w:hAnsi="宋体"/>
          <w:color w:val="auto"/>
          <w:highlight w:val="none"/>
          <w:lang w:eastAsia="zh-CN"/>
        </w:rPr>
        <w:t>投标人</w:t>
      </w:r>
      <w:r>
        <w:rPr>
          <w:rFonts w:hint="eastAsia" w:ascii="宋体" w:hAnsi="宋体"/>
          <w:color w:val="auto"/>
          <w:highlight w:val="none"/>
        </w:rPr>
        <w:t>须知前附表。</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1.3.2 本项目的质量要求：合格。</w:t>
      </w:r>
    </w:p>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Pr>
        <w:pStyle w:val="5"/>
        <w:spacing w:before="20" w:after="20" w:line="360" w:lineRule="auto"/>
        <w:rPr>
          <w:rFonts w:hint="eastAsia" w:ascii="宋体" w:hAnsi="宋体" w:eastAsia="宋体"/>
          <w:color w:val="auto"/>
          <w:highlight w:val="none"/>
        </w:rPr>
      </w:pPr>
      <w:bookmarkStart w:id="641" w:name="_Toc6114"/>
      <w:bookmarkStart w:id="642" w:name="_Toc9285"/>
      <w:bookmarkStart w:id="643" w:name="_Toc14152"/>
      <w:bookmarkStart w:id="644" w:name="_Toc11343"/>
      <w:bookmarkStart w:id="645" w:name="_Toc3798"/>
      <w:bookmarkStart w:id="646" w:name="_Toc25150"/>
      <w:bookmarkStart w:id="647" w:name="_Toc29170"/>
      <w:bookmarkStart w:id="648" w:name="_Toc31354"/>
      <w:bookmarkStart w:id="649" w:name="_Toc14915"/>
      <w:bookmarkStart w:id="650" w:name="_Toc17529"/>
      <w:bookmarkStart w:id="651" w:name="_Toc29343"/>
      <w:bookmarkStart w:id="652" w:name="_Toc22331"/>
      <w:bookmarkStart w:id="653" w:name="_Toc1551"/>
      <w:bookmarkStart w:id="654" w:name="_Toc20411"/>
      <w:bookmarkStart w:id="655" w:name="_Toc457992961"/>
      <w:bookmarkStart w:id="656" w:name="_Toc7831"/>
      <w:bookmarkStart w:id="657" w:name="_Toc4610"/>
      <w:bookmarkStart w:id="658" w:name="_Toc18050"/>
      <w:bookmarkStart w:id="659" w:name="_Toc23261"/>
      <w:bookmarkStart w:id="660" w:name="_Toc11968"/>
      <w:bookmarkStart w:id="661" w:name="_Toc21470"/>
      <w:bookmarkStart w:id="662" w:name="_Toc15045"/>
      <w:bookmarkStart w:id="663" w:name="_Toc23881"/>
      <w:bookmarkStart w:id="664" w:name="_Toc19422"/>
      <w:bookmarkStart w:id="665" w:name="_Toc7576"/>
      <w:bookmarkStart w:id="666" w:name="_Toc435178370"/>
      <w:bookmarkStart w:id="667" w:name="_Toc19598"/>
      <w:bookmarkStart w:id="668" w:name="_Toc6087"/>
      <w:bookmarkStart w:id="669" w:name="_Toc22688"/>
      <w:bookmarkStart w:id="670" w:name="_Toc2049"/>
      <w:bookmarkStart w:id="671" w:name="_Toc28577"/>
      <w:bookmarkStart w:id="672" w:name="_Toc7055"/>
      <w:bookmarkStart w:id="673" w:name="_Toc9552"/>
      <w:bookmarkStart w:id="674" w:name="_Toc29779"/>
      <w:bookmarkStart w:id="675" w:name="_Toc247085693"/>
      <w:bookmarkStart w:id="676" w:name="_Toc436215727"/>
      <w:bookmarkStart w:id="677" w:name="_Toc28163"/>
      <w:bookmarkStart w:id="678" w:name="_Toc152045534"/>
      <w:bookmarkStart w:id="679" w:name="_Toc25067"/>
      <w:bookmarkStart w:id="680" w:name="_Toc6481"/>
      <w:bookmarkStart w:id="681" w:name="_Toc16022"/>
      <w:bookmarkStart w:id="682" w:name="_Toc29181"/>
      <w:bookmarkStart w:id="683" w:name="_Toc14870"/>
      <w:bookmarkStart w:id="684" w:name="_Toc15164"/>
      <w:bookmarkStart w:id="685" w:name="_Toc30928"/>
      <w:bookmarkStart w:id="686" w:name="_Toc2845"/>
      <w:bookmarkStart w:id="687" w:name="_Toc26510"/>
      <w:bookmarkStart w:id="688" w:name="_Toc496601937"/>
      <w:bookmarkStart w:id="689" w:name="_Toc24471"/>
      <w:bookmarkStart w:id="690" w:name="_Toc27338"/>
      <w:bookmarkStart w:id="691" w:name="_Toc7975"/>
      <w:bookmarkStart w:id="692" w:name="_Toc246996922"/>
      <w:bookmarkStart w:id="693" w:name="_Toc152042310"/>
      <w:bookmarkStart w:id="694" w:name="_Toc144974502"/>
      <w:bookmarkStart w:id="695" w:name="_Toc179632551"/>
      <w:bookmarkStart w:id="696" w:name="_Toc27693"/>
      <w:bookmarkStart w:id="697" w:name="_Toc246996179"/>
      <w:bookmarkStart w:id="698" w:name="_Toc26674"/>
      <w:bookmarkStart w:id="699" w:name="_Toc15334"/>
      <w:bookmarkStart w:id="700" w:name="_Toc4340"/>
      <w:r>
        <w:rPr>
          <w:rFonts w:hint="eastAsia" w:ascii="宋体" w:hAnsi="宋体" w:eastAsia="宋体"/>
          <w:color w:val="auto"/>
          <w:highlight w:val="none"/>
        </w:rPr>
        <w:t xml:space="preserve">1.4 </w:t>
      </w:r>
      <w:r>
        <w:rPr>
          <w:rFonts w:hint="eastAsia" w:ascii="宋体" w:hAnsi="宋体" w:eastAsia="宋体"/>
          <w:color w:val="auto"/>
          <w:highlight w:val="none"/>
          <w:lang w:eastAsia="zh-CN"/>
        </w:rPr>
        <w:t>投标人</w:t>
      </w:r>
      <w:r>
        <w:rPr>
          <w:rFonts w:hint="eastAsia" w:ascii="宋体" w:hAnsi="宋体" w:eastAsia="宋体"/>
          <w:color w:val="auto"/>
          <w:highlight w:val="none"/>
        </w:rPr>
        <w:t>资格要求</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 xml:space="preserve">1.4.1 </w:t>
      </w:r>
      <w:r>
        <w:rPr>
          <w:rFonts w:hint="eastAsia" w:ascii="宋体" w:hAnsi="宋体"/>
          <w:color w:val="auto"/>
          <w:highlight w:val="none"/>
          <w:lang w:eastAsia="zh-CN"/>
        </w:rPr>
        <w:t>投标人</w:t>
      </w:r>
      <w:r>
        <w:rPr>
          <w:rFonts w:hint="eastAsia" w:ascii="宋体" w:hAnsi="宋体"/>
          <w:color w:val="auto"/>
          <w:highlight w:val="none"/>
        </w:rPr>
        <w:t>应具备承担本项目资质条件。</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（1）资质条件：见</w:t>
      </w:r>
      <w:r>
        <w:rPr>
          <w:rFonts w:hint="eastAsia" w:ascii="宋体" w:hAnsi="宋体"/>
          <w:color w:val="auto"/>
          <w:highlight w:val="none"/>
          <w:lang w:eastAsia="zh-CN"/>
        </w:rPr>
        <w:t>投标人</w:t>
      </w:r>
      <w:r>
        <w:rPr>
          <w:rFonts w:hint="eastAsia" w:ascii="宋体" w:hAnsi="宋体"/>
          <w:color w:val="auto"/>
          <w:highlight w:val="none"/>
        </w:rPr>
        <w:t>须知前附表；</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 xml:space="preserve">1.4.2 </w:t>
      </w:r>
      <w:r>
        <w:rPr>
          <w:rFonts w:hint="eastAsia" w:ascii="宋体" w:hAnsi="宋体"/>
          <w:color w:val="auto"/>
          <w:highlight w:val="none"/>
          <w:lang w:eastAsia="zh-CN"/>
        </w:rPr>
        <w:t>投标人</w:t>
      </w:r>
      <w:r>
        <w:rPr>
          <w:rFonts w:hint="eastAsia" w:ascii="宋体" w:hAnsi="宋体"/>
          <w:color w:val="auto"/>
          <w:highlight w:val="none"/>
        </w:rPr>
        <w:t>不得存在下列情形之一，否则</w:t>
      </w:r>
      <w:r>
        <w:rPr>
          <w:rFonts w:hint="eastAsia" w:ascii="宋体" w:hAnsi="宋体"/>
          <w:color w:val="auto"/>
          <w:highlight w:val="none"/>
          <w:lang w:eastAsia="zh-CN"/>
        </w:rPr>
        <w:t>投标文件</w:t>
      </w:r>
      <w:r>
        <w:rPr>
          <w:rFonts w:hint="eastAsia" w:ascii="宋体" w:hAnsi="宋体"/>
          <w:color w:val="auto"/>
          <w:highlight w:val="none"/>
        </w:rPr>
        <w:t>无效：</w:t>
      </w:r>
    </w:p>
    <w:p>
      <w:pPr>
        <w:spacing w:line="360" w:lineRule="auto"/>
        <w:ind w:firstLine="359" w:firstLineChars="171"/>
        <w:rPr>
          <w:color w:val="auto"/>
          <w:highlight w:val="none"/>
        </w:rPr>
      </w:pPr>
      <w:r>
        <w:rPr>
          <w:rFonts w:hint="eastAsia"/>
          <w:color w:val="auto"/>
          <w:highlight w:val="none"/>
        </w:rPr>
        <w:t>（1）</w:t>
      </w:r>
      <w:r>
        <w:rPr>
          <w:color w:val="auto"/>
          <w:highlight w:val="none"/>
        </w:rPr>
        <w:t>与</w:t>
      </w:r>
      <w:r>
        <w:rPr>
          <w:rFonts w:hint="eastAsia"/>
          <w:color w:val="auto"/>
          <w:highlight w:val="none"/>
          <w:lang w:eastAsia="zh-CN"/>
        </w:rPr>
        <w:t>招标人</w:t>
      </w:r>
      <w:r>
        <w:rPr>
          <w:color w:val="auto"/>
          <w:highlight w:val="none"/>
        </w:rPr>
        <w:t>存在利害关系且可能影响招标公正性；</w:t>
      </w:r>
    </w:p>
    <w:p>
      <w:pPr>
        <w:spacing w:line="360" w:lineRule="auto"/>
        <w:ind w:firstLine="359" w:firstLineChars="171"/>
        <w:rPr>
          <w:color w:val="auto"/>
          <w:highlight w:val="none"/>
        </w:rPr>
      </w:pPr>
      <w:r>
        <w:rPr>
          <w:rFonts w:hint="eastAsia"/>
          <w:color w:val="auto"/>
          <w:highlight w:val="none"/>
        </w:rPr>
        <w:t>（2）</w:t>
      </w:r>
      <w:r>
        <w:rPr>
          <w:color w:val="auto"/>
          <w:highlight w:val="none"/>
        </w:rPr>
        <w:t>与本</w:t>
      </w:r>
      <w:r>
        <w:rPr>
          <w:rFonts w:hint="eastAsia"/>
          <w:color w:val="auto"/>
          <w:highlight w:val="none"/>
          <w:lang w:eastAsia="zh-CN"/>
        </w:rPr>
        <w:t>招标</w:t>
      </w:r>
      <w:r>
        <w:rPr>
          <w:color w:val="auto"/>
          <w:highlight w:val="none"/>
        </w:rPr>
        <w:t>项目的其他</w:t>
      </w:r>
      <w:r>
        <w:rPr>
          <w:rFonts w:hint="eastAsia"/>
          <w:color w:val="auto"/>
          <w:highlight w:val="none"/>
          <w:lang w:eastAsia="zh-CN"/>
        </w:rPr>
        <w:t>投标人</w:t>
      </w:r>
      <w:r>
        <w:rPr>
          <w:color w:val="auto"/>
          <w:highlight w:val="none"/>
        </w:rPr>
        <w:t>为同一个单位负责人；</w:t>
      </w:r>
    </w:p>
    <w:p>
      <w:pPr>
        <w:spacing w:line="360" w:lineRule="auto"/>
        <w:ind w:firstLine="359" w:firstLineChars="171"/>
        <w:rPr>
          <w:color w:val="auto"/>
          <w:highlight w:val="none"/>
        </w:rPr>
      </w:pPr>
      <w:r>
        <w:rPr>
          <w:rFonts w:hint="eastAsia"/>
          <w:color w:val="auto"/>
          <w:highlight w:val="none"/>
        </w:rPr>
        <w:t>（3）</w:t>
      </w:r>
      <w:r>
        <w:rPr>
          <w:color w:val="auto"/>
          <w:highlight w:val="none"/>
        </w:rPr>
        <w:t>与本</w:t>
      </w:r>
      <w:r>
        <w:rPr>
          <w:rFonts w:hint="eastAsia"/>
          <w:color w:val="auto"/>
          <w:highlight w:val="none"/>
          <w:lang w:eastAsia="zh-CN"/>
        </w:rPr>
        <w:t>招标</w:t>
      </w:r>
      <w:r>
        <w:rPr>
          <w:rFonts w:hint="eastAsia"/>
          <w:color w:val="auto"/>
          <w:highlight w:val="none"/>
        </w:rPr>
        <w:t>项目</w:t>
      </w:r>
      <w:r>
        <w:rPr>
          <w:color w:val="auto"/>
          <w:highlight w:val="none"/>
        </w:rPr>
        <w:t>的其他</w:t>
      </w:r>
      <w:r>
        <w:rPr>
          <w:rFonts w:hint="eastAsia"/>
          <w:color w:val="auto"/>
          <w:highlight w:val="none"/>
          <w:lang w:eastAsia="zh-CN"/>
        </w:rPr>
        <w:t>投标人</w:t>
      </w:r>
      <w:r>
        <w:rPr>
          <w:color w:val="auto"/>
          <w:highlight w:val="none"/>
        </w:rPr>
        <w:t>存在控股、管理关系；</w:t>
      </w:r>
    </w:p>
    <w:p>
      <w:pPr>
        <w:spacing w:line="360" w:lineRule="auto"/>
        <w:ind w:firstLine="359" w:firstLineChars="171"/>
        <w:rPr>
          <w:color w:val="auto"/>
          <w:highlight w:val="none"/>
        </w:rPr>
      </w:pPr>
      <w:r>
        <w:rPr>
          <w:rFonts w:hint="eastAsia"/>
          <w:color w:val="auto"/>
          <w:highlight w:val="none"/>
        </w:rPr>
        <w:t>（4）</w:t>
      </w:r>
      <w:r>
        <w:rPr>
          <w:color w:val="auto"/>
          <w:highlight w:val="none"/>
        </w:rPr>
        <w:t>被依法暂停或者取消</w:t>
      </w:r>
      <w:r>
        <w:rPr>
          <w:rFonts w:hint="eastAsia"/>
          <w:color w:val="auto"/>
          <w:highlight w:val="none"/>
          <w:lang w:eastAsia="zh-CN"/>
        </w:rPr>
        <w:t>投标</w:t>
      </w:r>
      <w:r>
        <w:rPr>
          <w:color w:val="auto"/>
          <w:highlight w:val="none"/>
        </w:rPr>
        <w:t>资格；</w:t>
      </w:r>
    </w:p>
    <w:p>
      <w:pPr>
        <w:spacing w:line="360" w:lineRule="auto"/>
        <w:ind w:firstLine="359" w:firstLineChars="171"/>
        <w:rPr>
          <w:color w:val="auto"/>
          <w:highlight w:val="none"/>
        </w:rPr>
      </w:pPr>
      <w:r>
        <w:rPr>
          <w:rFonts w:hint="eastAsia"/>
          <w:color w:val="auto"/>
          <w:highlight w:val="none"/>
        </w:rPr>
        <w:t>（5）</w:t>
      </w:r>
      <w:r>
        <w:rPr>
          <w:color w:val="auto"/>
          <w:highlight w:val="none"/>
        </w:rPr>
        <w:t>被责令停产停业、暂扣或者吊销许可证、暂扣或者吊销执照；</w:t>
      </w:r>
    </w:p>
    <w:p>
      <w:pPr>
        <w:spacing w:line="360" w:lineRule="auto"/>
        <w:ind w:firstLine="359" w:firstLineChars="171"/>
        <w:rPr>
          <w:color w:val="auto"/>
          <w:highlight w:val="none"/>
        </w:rPr>
      </w:pPr>
      <w:r>
        <w:rPr>
          <w:rFonts w:hint="eastAsia"/>
          <w:color w:val="auto"/>
          <w:highlight w:val="none"/>
        </w:rPr>
        <w:t>（6）</w:t>
      </w:r>
      <w:r>
        <w:rPr>
          <w:color w:val="auto"/>
          <w:highlight w:val="none"/>
        </w:rPr>
        <w:t>进入清算程序，或被宣告破产，或其他丧失履约能力的情形；</w:t>
      </w:r>
    </w:p>
    <w:p>
      <w:pPr>
        <w:spacing w:line="360" w:lineRule="auto"/>
        <w:ind w:firstLine="359" w:firstLineChars="171"/>
        <w:rPr>
          <w:color w:val="auto"/>
          <w:highlight w:val="none"/>
        </w:rPr>
      </w:pPr>
      <w:r>
        <w:rPr>
          <w:rFonts w:hint="eastAsia"/>
          <w:color w:val="auto"/>
          <w:highlight w:val="none"/>
        </w:rPr>
        <w:t>（7）</w:t>
      </w:r>
      <w:r>
        <w:rPr>
          <w:color w:val="auto"/>
          <w:highlight w:val="none"/>
        </w:rPr>
        <w:t>在最近三年内发生重大产品质量问题（以相关行业主管部门的行政处罚决定或司法机关出具的有关法律文书为准）；</w:t>
      </w:r>
    </w:p>
    <w:p>
      <w:pPr>
        <w:spacing w:line="360" w:lineRule="auto"/>
        <w:ind w:firstLine="359" w:firstLineChars="171"/>
        <w:rPr>
          <w:color w:val="auto"/>
          <w:highlight w:val="none"/>
        </w:rPr>
      </w:pPr>
      <w:r>
        <w:rPr>
          <w:rFonts w:hint="eastAsia"/>
          <w:color w:val="auto"/>
          <w:highlight w:val="none"/>
        </w:rPr>
        <w:t>（8）</w:t>
      </w:r>
      <w:r>
        <w:rPr>
          <w:color w:val="auto"/>
          <w:highlight w:val="none"/>
        </w:rPr>
        <w:t>被工商行政管理机关在全国企业信用信息公示系统中列入严重违法失信企业名单；</w:t>
      </w:r>
    </w:p>
    <w:p>
      <w:pPr>
        <w:spacing w:line="360" w:lineRule="auto"/>
        <w:ind w:firstLine="359" w:firstLineChars="171"/>
        <w:rPr>
          <w:color w:val="auto"/>
          <w:highlight w:val="none"/>
        </w:rPr>
      </w:pPr>
      <w:r>
        <w:rPr>
          <w:rFonts w:hint="eastAsia"/>
          <w:color w:val="auto"/>
          <w:highlight w:val="none"/>
        </w:rPr>
        <w:t>（9）</w:t>
      </w:r>
      <w:r>
        <w:rPr>
          <w:color w:val="auto"/>
          <w:highlight w:val="none"/>
        </w:rPr>
        <w:t>被最高人民法院在“信用中国”网站（www.creditchina.gov.cn）或各级信用信息共享平台中列入失信被执行人名单；</w:t>
      </w:r>
    </w:p>
    <w:p>
      <w:pPr>
        <w:spacing w:line="360" w:lineRule="auto"/>
        <w:ind w:firstLine="359" w:firstLineChars="171"/>
        <w:rPr>
          <w:rFonts w:hint="eastAsia"/>
          <w:color w:val="auto"/>
          <w:highlight w:val="none"/>
        </w:rPr>
      </w:pPr>
      <w:r>
        <w:rPr>
          <w:rFonts w:hint="eastAsia"/>
          <w:color w:val="auto"/>
          <w:highlight w:val="none"/>
        </w:rPr>
        <w:t>（10）</w:t>
      </w:r>
      <w:r>
        <w:rPr>
          <w:color w:val="auto"/>
          <w:highlight w:val="none"/>
        </w:rPr>
        <w:t>在近三年内</w:t>
      </w:r>
      <w:r>
        <w:rPr>
          <w:rFonts w:hint="eastAsia"/>
          <w:color w:val="auto"/>
          <w:highlight w:val="none"/>
          <w:lang w:eastAsia="zh-CN"/>
        </w:rPr>
        <w:t>投标人</w:t>
      </w:r>
      <w:r>
        <w:rPr>
          <w:color w:val="auto"/>
          <w:highlight w:val="none"/>
        </w:rPr>
        <w:t>或其法定代表人、拟委任的项目负责人有行贿犯罪行为的（以检察机关职务犯罪预防部门出具的查询结果为准）；</w:t>
      </w:r>
    </w:p>
    <w:p>
      <w:pPr>
        <w:spacing w:line="360" w:lineRule="auto"/>
        <w:ind w:firstLine="359" w:firstLineChars="171"/>
        <w:rPr>
          <w:rFonts w:hint="eastAsia"/>
          <w:color w:val="auto"/>
          <w:highlight w:val="none"/>
        </w:rPr>
      </w:pPr>
      <w:r>
        <w:rPr>
          <w:rFonts w:hint="eastAsia"/>
          <w:color w:val="auto"/>
          <w:highlight w:val="none"/>
        </w:rPr>
        <w:t>（11）</w:t>
      </w:r>
      <w:r>
        <w:rPr>
          <w:color w:val="auto"/>
          <w:highlight w:val="none"/>
        </w:rPr>
        <w:t>法律法规或</w:t>
      </w:r>
      <w:r>
        <w:rPr>
          <w:rFonts w:hint="eastAsia"/>
          <w:color w:val="auto"/>
          <w:highlight w:val="none"/>
          <w:lang w:eastAsia="zh-CN"/>
        </w:rPr>
        <w:t>投标人</w:t>
      </w:r>
      <w:r>
        <w:rPr>
          <w:color w:val="auto"/>
          <w:highlight w:val="none"/>
        </w:rPr>
        <w:t>须知前附表规定的其他情形。</w:t>
      </w:r>
    </w:p>
    <w:p>
      <w:pPr>
        <w:pStyle w:val="5"/>
        <w:spacing w:before="20" w:after="20" w:line="360" w:lineRule="auto"/>
        <w:rPr>
          <w:rFonts w:hint="eastAsia" w:ascii="宋体" w:hAnsi="宋体" w:eastAsia="宋体"/>
          <w:color w:val="auto"/>
          <w:highlight w:val="none"/>
        </w:rPr>
      </w:pPr>
      <w:bookmarkStart w:id="701" w:name="_Toc6372"/>
      <w:bookmarkStart w:id="702" w:name="_Toc17463"/>
      <w:bookmarkStart w:id="703" w:name="_Toc25269"/>
      <w:bookmarkStart w:id="704" w:name="_Toc32532"/>
      <w:bookmarkStart w:id="705" w:name="_Toc4299"/>
      <w:bookmarkStart w:id="706" w:name="_Toc13480"/>
      <w:bookmarkStart w:id="707" w:name="_Toc12747"/>
      <w:bookmarkStart w:id="708" w:name="_Toc31240"/>
      <w:bookmarkStart w:id="709" w:name="_Toc18054"/>
      <w:bookmarkStart w:id="710" w:name="_Toc6839"/>
      <w:bookmarkStart w:id="711" w:name="_Toc18556"/>
      <w:bookmarkStart w:id="712" w:name="_Toc30080"/>
      <w:bookmarkStart w:id="713" w:name="_Toc4448"/>
      <w:bookmarkStart w:id="714" w:name="_Toc18574"/>
      <w:bookmarkStart w:id="715" w:name="_Toc24041"/>
      <w:bookmarkStart w:id="716" w:name="_Toc6883"/>
      <w:bookmarkStart w:id="717" w:name="_Toc4360"/>
      <w:bookmarkStart w:id="718" w:name="_Toc6772"/>
      <w:bookmarkStart w:id="719" w:name="_Toc29694"/>
      <w:bookmarkStart w:id="720" w:name="_Toc457992962"/>
      <w:bookmarkStart w:id="721" w:name="_Toc22372"/>
      <w:bookmarkStart w:id="722" w:name="_Toc16589"/>
      <w:r>
        <w:rPr>
          <w:rFonts w:hint="eastAsia" w:ascii="宋体" w:hAnsi="宋体" w:eastAsia="宋体"/>
          <w:color w:val="auto"/>
          <w:highlight w:val="none"/>
        </w:rPr>
        <w:t>1.5 费用承担</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pPr>
        <w:spacing w:line="360" w:lineRule="auto"/>
        <w:ind w:firstLine="420" w:firstLineChars="200"/>
        <w:rPr>
          <w:rFonts w:hint="eastAsia" w:ascii="宋体" w:hAnsi="宋体"/>
          <w:color w:val="auto"/>
          <w:highlight w:val="none"/>
        </w:rPr>
      </w:pPr>
      <w:r>
        <w:rPr>
          <w:rFonts w:hint="eastAsia" w:ascii="宋体" w:hAnsi="宋体"/>
          <w:color w:val="auto"/>
          <w:highlight w:val="none"/>
          <w:lang w:eastAsia="zh-CN"/>
        </w:rPr>
        <w:t>投标人</w:t>
      </w:r>
      <w:r>
        <w:rPr>
          <w:rFonts w:hint="eastAsia" w:ascii="宋体" w:hAnsi="宋体"/>
          <w:color w:val="auto"/>
          <w:highlight w:val="none"/>
        </w:rPr>
        <w:t>准备和参加</w:t>
      </w:r>
      <w:r>
        <w:rPr>
          <w:rFonts w:hint="eastAsia" w:ascii="宋体" w:hAnsi="宋体"/>
          <w:color w:val="auto"/>
          <w:highlight w:val="none"/>
          <w:lang w:eastAsia="zh-CN"/>
        </w:rPr>
        <w:t>招标</w:t>
      </w:r>
      <w:r>
        <w:rPr>
          <w:rFonts w:hint="eastAsia" w:ascii="宋体" w:hAnsi="宋体"/>
          <w:color w:val="auto"/>
          <w:highlight w:val="none"/>
        </w:rPr>
        <w:t>活动发生的费用自理。</w:t>
      </w:r>
    </w:p>
    <w:p>
      <w:pPr>
        <w:pStyle w:val="5"/>
        <w:spacing w:before="20" w:after="20" w:line="360" w:lineRule="auto"/>
        <w:rPr>
          <w:rFonts w:hint="eastAsia" w:ascii="宋体" w:hAnsi="宋体" w:eastAsia="宋体"/>
          <w:color w:val="auto"/>
          <w:highlight w:val="none"/>
        </w:rPr>
      </w:pPr>
      <w:bookmarkStart w:id="723" w:name="_Toc4255"/>
      <w:bookmarkStart w:id="724" w:name="_Toc18219"/>
      <w:bookmarkStart w:id="725" w:name="_Toc1444"/>
      <w:bookmarkStart w:id="726" w:name="_Toc12436"/>
      <w:bookmarkStart w:id="727" w:name="_Toc15700"/>
      <w:bookmarkStart w:id="728" w:name="_Toc21877"/>
      <w:bookmarkStart w:id="729" w:name="_Toc31586"/>
      <w:bookmarkStart w:id="730" w:name="_Toc22318"/>
      <w:bookmarkStart w:id="731" w:name="_Toc13264"/>
      <w:bookmarkStart w:id="732" w:name="_Toc23689"/>
      <w:bookmarkStart w:id="733" w:name="_Toc31979"/>
      <w:bookmarkStart w:id="734" w:name="_Toc20379"/>
      <w:bookmarkStart w:id="735" w:name="_Toc20452"/>
      <w:bookmarkStart w:id="736" w:name="_Toc12115"/>
      <w:bookmarkStart w:id="737" w:name="_Toc4698"/>
      <w:bookmarkStart w:id="738" w:name="_Toc2323"/>
      <w:bookmarkStart w:id="739" w:name="_Toc15893"/>
      <w:bookmarkStart w:id="740" w:name="_Toc457992963"/>
      <w:bookmarkStart w:id="741" w:name="_Toc17913"/>
      <w:bookmarkStart w:id="742" w:name="_Toc14456"/>
      <w:bookmarkStart w:id="743" w:name="_Toc14981"/>
      <w:bookmarkStart w:id="744" w:name="_Toc2794"/>
      <w:bookmarkStart w:id="745" w:name="_Toc29550"/>
      <w:r>
        <w:rPr>
          <w:rFonts w:hint="eastAsia" w:ascii="宋体" w:hAnsi="宋体" w:eastAsia="宋体"/>
          <w:color w:val="auto"/>
          <w:highlight w:val="none"/>
        </w:rPr>
        <w:t>1.6 保密</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参与</w:t>
      </w:r>
      <w:r>
        <w:rPr>
          <w:rFonts w:hint="eastAsia" w:ascii="宋体" w:hAnsi="宋体"/>
          <w:color w:val="auto"/>
          <w:highlight w:val="none"/>
          <w:lang w:eastAsia="zh-CN"/>
        </w:rPr>
        <w:t>投标招标</w:t>
      </w:r>
      <w:r>
        <w:rPr>
          <w:rFonts w:hint="eastAsia" w:ascii="宋体" w:hAnsi="宋体"/>
          <w:color w:val="auto"/>
          <w:highlight w:val="none"/>
        </w:rPr>
        <w:t>活动的各方应对</w:t>
      </w:r>
      <w:r>
        <w:rPr>
          <w:rFonts w:hint="eastAsia" w:ascii="宋体" w:hAnsi="宋体"/>
          <w:color w:val="auto"/>
          <w:highlight w:val="none"/>
          <w:lang w:eastAsia="zh-CN"/>
        </w:rPr>
        <w:t>招标</w:t>
      </w:r>
      <w:r>
        <w:rPr>
          <w:rFonts w:hint="eastAsia" w:ascii="宋体" w:hAnsi="宋体"/>
          <w:color w:val="auto"/>
          <w:highlight w:val="none"/>
        </w:rPr>
        <w:t>文件和</w:t>
      </w:r>
      <w:r>
        <w:rPr>
          <w:rFonts w:hint="eastAsia" w:ascii="宋体" w:hAnsi="宋体"/>
          <w:color w:val="auto"/>
          <w:highlight w:val="none"/>
          <w:lang w:eastAsia="zh-CN"/>
        </w:rPr>
        <w:t>投标文件</w:t>
      </w:r>
      <w:r>
        <w:rPr>
          <w:rFonts w:hint="eastAsia" w:ascii="宋体" w:hAnsi="宋体"/>
          <w:color w:val="auto"/>
          <w:highlight w:val="none"/>
        </w:rPr>
        <w:t xml:space="preserve">中的商业和技术等秘密保密，违者应对由此造成的后果承担法律责任。 </w:t>
      </w:r>
    </w:p>
    <w:p>
      <w:pPr>
        <w:pStyle w:val="5"/>
        <w:spacing w:before="20" w:after="20" w:line="360" w:lineRule="auto"/>
        <w:rPr>
          <w:rFonts w:hint="eastAsia" w:ascii="宋体" w:hAnsi="宋体" w:eastAsia="宋体"/>
          <w:color w:val="auto"/>
          <w:highlight w:val="none"/>
        </w:rPr>
      </w:pPr>
      <w:bookmarkStart w:id="746" w:name="_Toc11229"/>
      <w:bookmarkStart w:id="747" w:name="_Toc17427"/>
      <w:bookmarkStart w:id="748" w:name="_Toc2688"/>
      <w:bookmarkStart w:id="749" w:name="_Toc25741"/>
      <w:bookmarkStart w:id="750" w:name="_Toc20966"/>
      <w:bookmarkStart w:id="751" w:name="_Toc9510"/>
      <w:bookmarkStart w:id="752" w:name="_Toc30010"/>
      <w:bookmarkStart w:id="753" w:name="_Toc10110"/>
      <w:bookmarkStart w:id="754" w:name="_Toc25981"/>
      <w:bookmarkStart w:id="755" w:name="_Toc26746"/>
      <w:bookmarkStart w:id="756" w:name="_Toc14789"/>
      <w:bookmarkStart w:id="757" w:name="_Toc80"/>
      <w:bookmarkStart w:id="758" w:name="_Toc27187"/>
      <w:bookmarkStart w:id="759" w:name="_Toc15055"/>
      <w:bookmarkStart w:id="760" w:name="_Toc23921"/>
      <w:bookmarkStart w:id="761" w:name="_Toc31239"/>
      <w:bookmarkStart w:id="762" w:name="_Toc30674"/>
      <w:bookmarkStart w:id="763" w:name="_Toc19589"/>
      <w:bookmarkStart w:id="764" w:name="_Toc457992964"/>
      <w:bookmarkStart w:id="765" w:name="_Toc14225"/>
      <w:bookmarkStart w:id="766" w:name="_Toc8511"/>
      <w:bookmarkStart w:id="767" w:name="_Toc1824"/>
      <w:bookmarkStart w:id="768" w:name="_Toc778"/>
      <w:r>
        <w:rPr>
          <w:rFonts w:hint="eastAsia" w:ascii="宋体" w:hAnsi="宋体" w:eastAsia="宋体"/>
          <w:color w:val="auto"/>
          <w:highlight w:val="none"/>
        </w:rPr>
        <w:t>1.7 语言文字</w:t>
      </w:r>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pPr>
        <w:spacing w:line="360" w:lineRule="auto"/>
        <w:ind w:firstLine="420" w:firstLineChars="200"/>
        <w:rPr>
          <w:rFonts w:ascii="宋体" w:hAnsi="宋体"/>
          <w:color w:val="auto"/>
          <w:highlight w:val="none"/>
        </w:rPr>
      </w:pPr>
      <w:r>
        <w:rPr>
          <w:rFonts w:hint="eastAsia" w:ascii="宋体" w:hAnsi="宋体"/>
          <w:color w:val="auto"/>
          <w:highlight w:val="none"/>
          <w:lang w:eastAsia="zh-CN"/>
        </w:rPr>
        <w:t>招标投标文件</w:t>
      </w:r>
      <w:r>
        <w:rPr>
          <w:rFonts w:hint="eastAsia" w:ascii="宋体" w:hAnsi="宋体"/>
          <w:color w:val="auto"/>
          <w:highlight w:val="none"/>
        </w:rPr>
        <w:t>使用的语言文字为中文。专用术语使用外文的，应附有中文注释。</w:t>
      </w:r>
    </w:p>
    <w:p>
      <w:pPr>
        <w:pStyle w:val="5"/>
        <w:spacing w:before="20" w:after="20" w:line="360" w:lineRule="auto"/>
        <w:rPr>
          <w:rFonts w:hint="eastAsia" w:ascii="宋体" w:hAnsi="宋体" w:eastAsia="宋体"/>
          <w:color w:val="auto"/>
          <w:highlight w:val="none"/>
        </w:rPr>
      </w:pPr>
      <w:bookmarkStart w:id="769" w:name="_Toc12458"/>
      <w:bookmarkStart w:id="770" w:name="_Toc28525"/>
      <w:bookmarkStart w:id="771" w:name="_Toc27204"/>
      <w:bookmarkStart w:id="772" w:name="_Toc21830"/>
      <w:bookmarkStart w:id="773" w:name="_Toc24549"/>
      <w:bookmarkStart w:id="774" w:name="_Toc16321"/>
      <w:bookmarkStart w:id="775" w:name="_Toc27281"/>
      <w:bookmarkStart w:id="776" w:name="_Toc18569"/>
      <w:bookmarkStart w:id="777" w:name="_Toc4220"/>
      <w:bookmarkStart w:id="778" w:name="_Toc24670"/>
      <w:bookmarkStart w:id="779" w:name="_Toc24966"/>
      <w:bookmarkStart w:id="780" w:name="_Toc3302"/>
      <w:bookmarkStart w:id="781" w:name="_Toc19346"/>
      <w:bookmarkStart w:id="782" w:name="_Toc31373"/>
      <w:bookmarkStart w:id="783" w:name="_Toc29636"/>
      <w:bookmarkStart w:id="784" w:name="_Toc11881"/>
      <w:bookmarkStart w:id="785" w:name="_Toc16723"/>
      <w:bookmarkStart w:id="786" w:name="_Toc18442"/>
      <w:bookmarkStart w:id="787" w:name="_Toc457992965"/>
      <w:bookmarkStart w:id="788" w:name="_Toc639"/>
      <w:bookmarkStart w:id="789" w:name="_Toc29182"/>
      <w:bookmarkStart w:id="790" w:name="_Toc11767"/>
      <w:r>
        <w:rPr>
          <w:rFonts w:hint="eastAsia" w:ascii="宋体" w:hAnsi="宋体" w:eastAsia="宋体"/>
          <w:color w:val="auto"/>
          <w:highlight w:val="none"/>
        </w:rPr>
        <w:t>1.8 计量单位</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所有计量均采用中华人民共和国法定计量单位。</w:t>
      </w:r>
    </w:p>
    <w:p>
      <w:pPr>
        <w:pStyle w:val="5"/>
        <w:spacing w:before="20" w:after="20" w:line="360" w:lineRule="auto"/>
        <w:rPr>
          <w:rFonts w:hint="eastAsia" w:ascii="宋体" w:hAnsi="宋体" w:eastAsia="宋体"/>
          <w:color w:val="auto"/>
          <w:highlight w:val="none"/>
        </w:rPr>
      </w:pPr>
      <w:bookmarkStart w:id="791" w:name="_Toc28536"/>
      <w:bookmarkStart w:id="792" w:name="_Toc4061"/>
      <w:bookmarkStart w:id="793" w:name="_Toc27502"/>
      <w:bookmarkStart w:id="794" w:name="_Toc21606"/>
      <w:bookmarkStart w:id="795" w:name="_Toc16677"/>
      <w:bookmarkStart w:id="796" w:name="_Toc3355"/>
      <w:bookmarkStart w:id="797" w:name="_Toc10286"/>
      <w:bookmarkStart w:id="798" w:name="_Toc16269"/>
      <w:bookmarkStart w:id="799" w:name="_Toc26267"/>
      <w:bookmarkStart w:id="800" w:name="_Toc28615"/>
      <w:bookmarkStart w:id="801" w:name="_Toc32429"/>
      <w:bookmarkStart w:id="802" w:name="_Toc4931"/>
      <w:bookmarkStart w:id="803" w:name="_Toc25081"/>
      <w:bookmarkStart w:id="804" w:name="_Toc18592"/>
      <w:bookmarkStart w:id="805" w:name="_Toc12563"/>
      <w:bookmarkStart w:id="806" w:name="_Toc3801"/>
      <w:bookmarkStart w:id="807" w:name="_Toc18658"/>
      <w:bookmarkStart w:id="808" w:name="_Toc6803"/>
      <w:bookmarkStart w:id="809" w:name="_Toc11887"/>
      <w:bookmarkStart w:id="810" w:name="_Toc457992966"/>
      <w:bookmarkStart w:id="811" w:name="_Toc11033"/>
      <w:bookmarkStart w:id="812" w:name="_Toc19812"/>
      <w:bookmarkStart w:id="813" w:name="_Toc6827"/>
      <w:bookmarkStart w:id="814" w:name="_Toc18997"/>
      <w:bookmarkStart w:id="815" w:name="_Toc2650"/>
      <w:bookmarkStart w:id="816" w:name="_Toc28322"/>
      <w:r>
        <w:rPr>
          <w:rFonts w:hint="eastAsia" w:ascii="宋体" w:hAnsi="宋体" w:eastAsia="宋体"/>
          <w:color w:val="auto"/>
          <w:highlight w:val="none"/>
        </w:rPr>
        <w:t xml:space="preserve">2. </w:t>
      </w:r>
      <w:r>
        <w:rPr>
          <w:rFonts w:hint="eastAsia" w:ascii="宋体" w:hAnsi="宋体" w:eastAsia="宋体"/>
          <w:color w:val="auto"/>
          <w:highlight w:val="none"/>
          <w:lang w:eastAsia="zh-CN"/>
        </w:rPr>
        <w:t>招标</w:t>
      </w:r>
      <w:r>
        <w:rPr>
          <w:rFonts w:hint="eastAsia" w:ascii="宋体" w:hAnsi="宋体" w:eastAsia="宋体"/>
          <w:color w:val="auto"/>
          <w:highlight w:val="none"/>
        </w:rPr>
        <w:t>文件</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pPr>
        <w:pStyle w:val="5"/>
        <w:spacing w:before="20" w:after="20" w:line="360" w:lineRule="auto"/>
        <w:rPr>
          <w:rFonts w:hint="eastAsia" w:ascii="宋体" w:hAnsi="宋体" w:eastAsia="宋体"/>
          <w:color w:val="auto"/>
          <w:highlight w:val="none"/>
        </w:rPr>
      </w:pPr>
      <w:bookmarkStart w:id="817" w:name="_Toc26220"/>
      <w:bookmarkStart w:id="818" w:name="_Toc4560"/>
      <w:bookmarkStart w:id="819" w:name="_Toc24425"/>
      <w:bookmarkStart w:id="820" w:name="_Toc27873"/>
      <w:bookmarkStart w:id="821" w:name="_Toc22492"/>
      <w:bookmarkStart w:id="822" w:name="_Toc7116"/>
      <w:bookmarkStart w:id="823" w:name="_Toc27027"/>
      <w:bookmarkStart w:id="824" w:name="_Toc25629"/>
      <w:bookmarkStart w:id="825" w:name="_Toc10846"/>
      <w:bookmarkStart w:id="826" w:name="_Toc10395"/>
      <w:bookmarkStart w:id="827" w:name="_Toc30870"/>
      <w:bookmarkStart w:id="828" w:name="_Toc8159"/>
      <w:bookmarkStart w:id="829" w:name="_Toc967"/>
      <w:bookmarkStart w:id="830" w:name="_Toc18508"/>
      <w:bookmarkStart w:id="831" w:name="_Toc8864"/>
      <w:bookmarkStart w:id="832" w:name="_Toc782"/>
      <w:r>
        <w:rPr>
          <w:rFonts w:hint="eastAsia" w:ascii="宋体" w:hAnsi="宋体" w:eastAsia="宋体"/>
          <w:color w:val="auto"/>
          <w:highlight w:val="none"/>
        </w:rPr>
        <w:t xml:space="preserve">2.1 </w:t>
      </w:r>
      <w:r>
        <w:rPr>
          <w:rFonts w:hint="eastAsia" w:ascii="宋体" w:hAnsi="宋体" w:eastAsia="宋体"/>
          <w:color w:val="auto"/>
          <w:highlight w:val="none"/>
          <w:lang w:eastAsia="zh-CN"/>
        </w:rPr>
        <w:t>招标</w:t>
      </w:r>
      <w:r>
        <w:rPr>
          <w:rFonts w:hint="eastAsia" w:ascii="宋体" w:hAnsi="宋体" w:eastAsia="宋体"/>
          <w:color w:val="auto"/>
          <w:highlight w:val="none"/>
        </w:rPr>
        <w:t>文件的组成</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pPr>
        <w:spacing w:line="360" w:lineRule="auto"/>
        <w:rPr>
          <w:rFonts w:hint="eastAsia" w:ascii="宋体" w:hAnsi="宋体"/>
          <w:color w:val="auto"/>
          <w:highlight w:val="none"/>
        </w:rPr>
      </w:pPr>
      <w:r>
        <w:rPr>
          <w:rFonts w:hint="eastAsia" w:ascii="宋体" w:hAnsi="宋体"/>
          <w:color w:val="auto"/>
          <w:highlight w:val="none"/>
        </w:rPr>
        <w:t>　　2.1.1 本</w:t>
      </w:r>
      <w:r>
        <w:rPr>
          <w:rFonts w:hint="eastAsia" w:ascii="宋体" w:hAnsi="宋体"/>
          <w:color w:val="auto"/>
          <w:highlight w:val="none"/>
          <w:lang w:eastAsia="zh-CN"/>
        </w:rPr>
        <w:t>招标</w:t>
      </w:r>
      <w:r>
        <w:rPr>
          <w:rFonts w:hint="eastAsia" w:ascii="宋体" w:hAnsi="宋体"/>
          <w:color w:val="auto"/>
          <w:highlight w:val="none"/>
        </w:rPr>
        <w:t>文件包括：</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（1）</w:t>
      </w:r>
      <w:r>
        <w:rPr>
          <w:rFonts w:hint="eastAsia" w:ascii="宋体" w:hAnsi="宋体"/>
          <w:color w:val="auto"/>
          <w:highlight w:val="none"/>
          <w:lang w:eastAsia="zh-CN"/>
        </w:rPr>
        <w:t>招标</w:t>
      </w:r>
      <w:r>
        <w:rPr>
          <w:rFonts w:hint="eastAsia" w:ascii="宋体" w:hAnsi="宋体"/>
          <w:color w:val="auto"/>
          <w:highlight w:val="none"/>
        </w:rPr>
        <w:t>公告；</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（2）</w:t>
      </w:r>
      <w:r>
        <w:rPr>
          <w:rFonts w:hint="eastAsia" w:ascii="宋体" w:hAnsi="宋体"/>
          <w:color w:val="auto"/>
          <w:highlight w:val="none"/>
          <w:lang w:eastAsia="zh-CN"/>
        </w:rPr>
        <w:t>投标人</w:t>
      </w:r>
      <w:r>
        <w:rPr>
          <w:rFonts w:hint="eastAsia" w:ascii="宋体" w:hAnsi="宋体"/>
          <w:color w:val="auto"/>
          <w:highlight w:val="none"/>
        </w:rPr>
        <w:t>须知；</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（3）评审办法；</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（4）合同主要条款；</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（5）</w:t>
      </w:r>
      <w:r>
        <w:rPr>
          <w:rFonts w:hint="eastAsia" w:ascii="宋体" w:hAnsi="宋体"/>
          <w:color w:val="auto"/>
          <w:highlight w:val="none"/>
          <w:lang w:eastAsia="zh-CN"/>
        </w:rPr>
        <w:t>投标</w:t>
      </w:r>
      <w:r>
        <w:rPr>
          <w:rFonts w:hint="eastAsia" w:ascii="宋体" w:hAnsi="宋体"/>
          <w:color w:val="auto"/>
          <w:highlight w:val="none"/>
        </w:rPr>
        <w:t>报价；</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 xml:space="preserve">（6）项目要求； </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（7）</w:t>
      </w:r>
      <w:r>
        <w:rPr>
          <w:rFonts w:hint="eastAsia" w:ascii="宋体" w:hAnsi="宋体"/>
          <w:color w:val="auto"/>
          <w:highlight w:val="none"/>
          <w:lang w:eastAsia="zh-CN"/>
        </w:rPr>
        <w:t>投标文件</w:t>
      </w:r>
      <w:r>
        <w:rPr>
          <w:rFonts w:hint="eastAsia" w:ascii="宋体" w:hAnsi="宋体"/>
          <w:color w:val="auto"/>
          <w:highlight w:val="none"/>
        </w:rPr>
        <w:t>格式。</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2.1.2 根据本章第2.2款和第2.3款对</w:t>
      </w:r>
      <w:r>
        <w:rPr>
          <w:rFonts w:hint="eastAsia" w:ascii="宋体" w:hAnsi="宋体"/>
          <w:color w:val="auto"/>
          <w:highlight w:val="none"/>
          <w:lang w:eastAsia="zh-CN"/>
        </w:rPr>
        <w:t>招标</w:t>
      </w:r>
      <w:r>
        <w:rPr>
          <w:rFonts w:hint="eastAsia" w:ascii="宋体" w:hAnsi="宋体"/>
          <w:color w:val="auto"/>
          <w:highlight w:val="none"/>
        </w:rPr>
        <w:t>文件所作的澄清、修改，构成</w:t>
      </w:r>
      <w:r>
        <w:rPr>
          <w:rFonts w:hint="eastAsia" w:ascii="宋体" w:hAnsi="宋体"/>
          <w:color w:val="auto"/>
          <w:highlight w:val="none"/>
          <w:lang w:eastAsia="zh-CN"/>
        </w:rPr>
        <w:t>招标</w:t>
      </w:r>
      <w:r>
        <w:rPr>
          <w:rFonts w:hint="eastAsia" w:ascii="宋体" w:hAnsi="宋体"/>
          <w:color w:val="auto"/>
          <w:highlight w:val="none"/>
        </w:rPr>
        <w:t>文件的组成部分。</w:t>
      </w:r>
    </w:p>
    <w:p>
      <w:pPr>
        <w:pStyle w:val="5"/>
        <w:spacing w:before="20" w:after="20" w:line="360" w:lineRule="auto"/>
        <w:rPr>
          <w:rFonts w:hint="eastAsia" w:ascii="宋体" w:hAnsi="宋体" w:eastAsia="宋体"/>
          <w:color w:val="auto"/>
          <w:highlight w:val="none"/>
        </w:rPr>
      </w:pPr>
      <w:bookmarkStart w:id="833" w:name="_Toc10191"/>
      <w:bookmarkStart w:id="834" w:name="_Toc17132"/>
      <w:bookmarkStart w:id="835" w:name="_Toc16279"/>
      <w:bookmarkStart w:id="836" w:name="_Toc26650"/>
      <w:bookmarkStart w:id="837" w:name="_Toc8140"/>
      <w:bookmarkStart w:id="838" w:name="_Toc6876"/>
      <w:bookmarkStart w:id="839" w:name="_Toc20226"/>
      <w:bookmarkStart w:id="840" w:name="_Toc16774"/>
      <w:bookmarkStart w:id="841" w:name="_Toc16643"/>
      <w:bookmarkStart w:id="842" w:name="_Toc5518"/>
      <w:bookmarkStart w:id="843" w:name="_Toc18727"/>
      <w:bookmarkStart w:id="844" w:name="_Toc18975"/>
      <w:bookmarkStart w:id="845" w:name="_Toc30812"/>
      <w:bookmarkStart w:id="846" w:name="_Toc19740"/>
      <w:bookmarkStart w:id="847" w:name="_Toc26508"/>
      <w:bookmarkStart w:id="848" w:name="_Toc9539"/>
      <w:r>
        <w:rPr>
          <w:rFonts w:hint="eastAsia" w:ascii="宋体" w:hAnsi="宋体" w:eastAsia="宋体"/>
          <w:color w:val="auto"/>
          <w:highlight w:val="none"/>
        </w:rPr>
        <w:t xml:space="preserve">2.2 </w:t>
      </w:r>
      <w:r>
        <w:rPr>
          <w:rFonts w:hint="eastAsia" w:ascii="宋体" w:hAnsi="宋体" w:eastAsia="宋体"/>
          <w:color w:val="auto"/>
          <w:highlight w:val="none"/>
          <w:lang w:eastAsia="zh-CN"/>
        </w:rPr>
        <w:t>招标</w:t>
      </w:r>
      <w:r>
        <w:rPr>
          <w:rFonts w:hint="eastAsia" w:ascii="宋体" w:hAnsi="宋体" w:eastAsia="宋体"/>
          <w:color w:val="auto"/>
          <w:highlight w:val="none"/>
        </w:rPr>
        <w:t>文件的澄清</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r>
        <w:rPr>
          <w:rFonts w:hint="eastAsia" w:ascii="宋体" w:hAnsi="宋体" w:eastAsia="宋体"/>
          <w:color w:val="auto"/>
          <w:highlight w:val="none"/>
        </w:rPr>
        <w:t xml:space="preserve"> </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 xml:space="preserve">2.2.1 </w:t>
      </w:r>
      <w:r>
        <w:rPr>
          <w:rFonts w:hint="eastAsia" w:ascii="宋体" w:hAnsi="宋体"/>
          <w:color w:val="auto"/>
          <w:highlight w:val="none"/>
          <w:lang w:eastAsia="zh-CN"/>
        </w:rPr>
        <w:t>投标人</w:t>
      </w:r>
      <w:r>
        <w:rPr>
          <w:rFonts w:hint="eastAsia" w:ascii="宋体" w:hAnsi="宋体"/>
          <w:color w:val="auto"/>
          <w:highlight w:val="none"/>
        </w:rPr>
        <w:t>应仔细阅读和检查</w:t>
      </w:r>
      <w:r>
        <w:rPr>
          <w:rFonts w:hint="eastAsia" w:ascii="宋体" w:hAnsi="宋体"/>
          <w:color w:val="auto"/>
          <w:highlight w:val="none"/>
          <w:lang w:eastAsia="zh-CN"/>
        </w:rPr>
        <w:t>招标</w:t>
      </w:r>
      <w:r>
        <w:rPr>
          <w:rFonts w:hint="eastAsia" w:ascii="宋体" w:hAnsi="宋体"/>
          <w:color w:val="auto"/>
          <w:highlight w:val="none"/>
        </w:rPr>
        <w:t>文件的全部内容。</w:t>
      </w:r>
      <w:r>
        <w:rPr>
          <w:rFonts w:hint="eastAsia" w:ascii="宋体" w:hAnsi="宋体"/>
          <w:color w:val="auto"/>
          <w:szCs w:val="21"/>
          <w:highlight w:val="none"/>
        </w:rPr>
        <w:t>如发现缺页或附件不全，应及时向</w:t>
      </w:r>
      <w:r>
        <w:rPr>
          <w:rFonts w:hint="eastAsia" w:ascii="宋体" w:hAnsi="宋体"/>
          <w:color w:val="auto"/>
          <w:szCs w:val="21"/>
          <w:highlight w:val="none"/>
          <w:lang w:eastAsia="zh-CN"/>
        </w:rPr>
        <w:t>招标人</w:t>
      </w:r>
      <w:r>
        <w:rPr>
          <w:rFonts w:hint="eastAsia" w:ascii="宋体" w:hAnsi="宋体"/>
          <w:color w:val="auto"/>
          <w:szCs w:val="21"/>
          <w:highlight w:val="none"/>
        </w:rPr>
        <w:t>提出，以便补齐。</w:t>
      </w:r>
      <w:r>
        <w:rPr>
          <w:rFonts w:hint="eastAsia" w:ascii="宋体" w:hAnsi="宋体"/>
          <w:color w:val="auto"/>
          <w:highlight w:val="none"/>
        </w:rPr>
        <w:t>如有疑问，应在</w:t>
      </w:r>
      <w:r>
        <w:rPr>
          <w:rFonts w:hint="eastAsia" w:ascii="宋体" w:hAnsi="宋体"/>
          <w:color w:val="auto"/>
          <w:highlight w:val="none"/>
          <w:lang w:eastAsia="zh-CN"/>
        </w:rPr>
        <w:t>投标人</w:t>
      </w:r>
      <w:r>
        <w:rPr>
          <w:rFonts w:hint="eastAsia" w:ascii="宋体" w:hAnsi="宋体"/>
          <w:color w:val="auto"/>
          <w:highlight w:val="none"/>
        </w:rPr>
        <w:t>须知前附表规定的时间前发送电子邮件给</w:t>
      </w:r>
      <w:r>
        <w:rPr>
          <w:rFonts w:hint="eastAsia" w:ascii="宋体" w:hAnsi="宋体"/>
          <w:color w:val="auto"/>
          <w:highlight w:val="none"/>
          <w:lang w:eastAsia="zh-CN"/>
        </w:rPr>
        <w:t>招标人</w:t>
      </w:r>
      <w:r>
        <w:rPr>
          <w:rFonts w:hint="eastAsia" w:ascii="宋体" w:hAnsi="宋体"/>
          <w:color w:val="auto"/>
          <w:highlight w:val="none"/>
        </w:rPr>
        <w:t>（提交疑问的文件需加盖企业公章，并以PDF的格式发送），要求</w:t>
      </w:r>
      <w:r>
        <w:rPr>
          <w:rFonts w:hint="eastAsia" w:ascii="宋体" w:hAnsi="宋体"/>
          <w:color w:val="auto"/>
          <w:highlight w:val="none"/>
          <w:lang w:eastAsia="zh-CN"/>
        </w:rPr>
        <w:t>招标人</w:t>
      </w:r>
      <w:r>
        <w:rPr>
          <w:rFonts w:hint="eastAsia" w:ascii="宋体" w:hAnsi="宋体"/>
          <w:color w:val="auto"/>
          <w:highlight w:val="none"/>
        </w:rPr>
        <w:t>对</w:t>
      </w:r>
      <w:r>
        <w:rPr>
          <w:rFonts w:hint="eastAsia" w:ascii="宋体" w:hAnsi="宋体"/>
          <w:color w:val="auto"/>
          <w:highlight w:val="none"/>
          <w:lang w:eastAsia="zh-CN"/>
        </w:rPr>
        <w:t>招标</w:t>
      </w:r>
      <w:r>
        <w:rPr>
          <w:rFonts w:hint="eastAsia" w:ascii="宋体" w:hAnsi="宋体"/>
          <w:color w:val="auto"/>
          <w:highlight w:val="none"/>
        </w:rPr>
        <w:t>文件予以澄清。发送电子邮件地址和时间见</w:t>
      </w:r>
      <w:r>
        <w:rPr>
          <w:rFonts w:hint="eastAsia" w:ascii="宋体" w:hAnsi="宋体"/>
          <w:color w:val="auto"/>
          <w:highlight w:val="none"/>
          <w:lang w:eastAsia="zh-CN"/>
        </w:rPr>
        <w:t>投标人</w:t>
      </w:r>
      <w:r>
        <w:rPr>
          <w:rFonts w:hint="eastAsia" w:ascii="宋体" w:hAnsi="宋体"/>
          <w:color w:val="auto"/>
          <w:highlight w:val="none"/>
        </w:rPr>
        <w:t>须知前附表。</w:t>
      </w:r>
    </w:p>
    <w:p>
      <w:pPr>
        <w:spacing w:line="360" w:lineRule="auto"/>
        <w:ind w:firstLine="420" w:firstLineChars="200"/>
        <w:rPr>
          <w:rFonts w:hint="eastAsia" w:ascii="宋体" w:hAnsi="宋体"/>
          <w:color w:val="auto"/>
          <w:sz w:val="32"/>
          <w:szCs w:val="32"/>
          <w:highlight w:val="none"/>
        </w:rPr>
      </w:pPr>
      <w:r>
        <w:rPr>
          <w:rFonts w:hint="eastAsia" w:ascii="宋体" w:hAnsi="宋体"/>
          <w:color w:val="auto"/>
          <w:highlight w:val="none"/>
        </w:rPr>
        <w:t>2.2.2</w:t>
      </w:r>
      <w:r>
        <w:rPr>
          <w:rFonts w:hint="eastAsia" w:ascii="宋体" w:hAnsi="宋体"/>
          <w:color w:val="auto"/>
          <w:highlight w:val="none"/>
          <w:lang w:eastAsia="zh-CN"/>
        </w:rPr>
        <w:t>招标</w:t>
      </w:r>
      <w:r>
        <w:rPr>
          <w:rFonts w:hint="eastAsia" w:ascii="宋体" w:hAnsi="宋体"/>
          <w:color w:val="auto"/>
          <w:highlight w:val="none"/>
        </w:rPr>
        <w:t>文件的澄清将通过</w:t>
      </w:r>
      <w:r>
        <w:rPr>
          <w:rFonts w:hint="eastAsia" w:ascii="宋体" w:hAnsi="宋体"/>
          <w:color w:val="auto"/>
          <w:highlight w:val="none"/>
          <w:lang w:eastAsia="zh-CN"/>
        </w:rPr>
        <w:t>招标人</w:t>
      </w:r>
      <w:r>
        <w:rPr>
          <w:rFonts w:hint="eastAsia" w:ascii="宋体" w:hAnsi="宋体"/>
          <w:color w:val="auto"/>
          <w:highlight w:val="none"/>
        </w:rPr>
        <w:t>的网站统一公布。</w:t>
      </w:r>
      <w:r>
        <w:rPr>
          <w:rFonts w:hint="eastAsia" w:ascii="宋体" w:hAnsi="宋体"/>
          <w:color w:val="auto"/>
          <w:highlight w:val="none"/>
          <w:lang w:eastAsia="zh-CN"/>
        </w:rPr>
        <w:t>招标人</w:t>
      </w:r>
      <w:r>
        <w:rPr>
          <w:rFonts w:hint="eastAsia" w:ascii="宋体" w:hAnsi="宋体"/>
          <w:color w:val="auto"/>
          <w:highlight w:val="none"/>
        </w:rPr>
        <w:t>将在</w:t>
      </w:r>
      <w:r>
        <w:rPr>
          <w:rFonts w:hint="eastAsia" w:ascii="宋体" w:hAnsi="宋体"/>
          <w:color w:val="auto"/>
          <w:highlight w:val="none"/>
          <w:lang w:eastAsia="zh-CN"/>
        </w:rPr>
        <w:t>投标</w:t>
      </w:r>
      <w:r>
        <w:rPr>
          <w:rFonts w:hint="eastAsia" w:ascii="宋体" w:hAnsi="宋体"/>
          <w:color w:val="auto"/>
          <w:highlight w:val="none"/>
        </w:rPr>
        <w:t>截止期2日前通过</w:t>
      </w:r>
      <w:r>
        <w:rPr>
          <w:rFonts w:hint="eastAsia" w:ascii="宋体" w:hAnsi="宋体"/>
          <w:color w:val="auto"/>
          <w:highlight w:val="none"/>
          <w:lang w:eastAsia="zh-CN"/>
        </w:rPr>
        <w:t>招标人</w:t>
      </w:r>
      <w:r>
        <w:rPr>
          <w:rFonts w:hint="eastAsia" w:ascii="宋体" w:hAnsi="宋体"/>
          <w:color w:val="auto"/>
          <w:highlight w:val="none"/>
        </w:rPr>
        <w:t>网站（</w:t>
      </w:r>
      <w:r>
        <w:rPr>
          <w:rFonts w:ascii="宋体" w:hAnsi="宋体" w:cs="宋体"/>
          <w:color w:val="auto"/>
          <w:kern w:val="0"/>
          <w:szCs w:val="21"/>
          <w:highlight w:val="none"/>
        </w:rPr>
        <w:t>https://zbtb.southcn.com/node_9381c01914</w:t>
      </w:r>
      <w:r>
        <w:rPr>
          <w:rFonts w:hint="eastAsia" w:ascii="宋体" w:hAnsi="宋体"/>
          <w:color w:val="auto"/>
          <w:highlight w:val="none"/>
        </w:rPr>
        <w:t>）答复给所有</w:t>
      </w:r>
      <w:r>
        <w:rPr>
          <w:rFonts w:hint="eastAsia" w:ascii="宋体" w:hAnsi="宋体"/>
          <w:color w:val="auto"/>
          <w:highlight w:val="none"/>
          <w:lang w:eastAsia="zh-CN"/>
        </w:rPr>
        <w:t>投标人</w:t>
      </w:r>
      <w:r>
        <w:rPr>
          <w:rFonts w:hint="eastAsia" w:ascii="宋体" w:hAnsi="宋体"/>
          <w:color w:val="auto"/>
          <w:highlight w:val="none"/>
        </w:rPr>
        <w:t>，但不指明澄清问题的来源。如果澄清发出的时间距</w:t>
      </w:r>
      <w:r>
        <w:rPr>
          <w:rFonts w:hint="eastAsia" w:ascii="宋体" w:hAnsi="宋体"/>
          <w:color w:val="auto"/>
          <w:highlight w:val="none"/>
          <w:lang w:eastAsia="zh-CN"/>
        </w:rPr>
        <w:t>投标人</w:t>
      </w:r>
      <w:r>
        <w:rPr>
          <w:rFonts w:hint="eastAsia" w:ascii="宋体" w:hAnsi="宋体"/>
          <w:color w:val="auto"/>
          <w:highlight w:val="none"/>
        </w:rPr>
        <w:t>须知前附表规定的</w:t>
      </w:r>
      <w:r>
        <w:rPr>
          <w:rFonts w:hint="eastAsia" w:ascii="宋体" w:hAnsi="宋体"/>
          <w:color w:val="auto"/>
          <w:highlight w:val="none"/>
          <w:lang w:eastAsia="zh-CN"/>
        </w:rPr>
        <w:t>投标</w:t>
      </w:r>
      <w:r>
        <w:rPr>
          <w:rFonts w:hint="eastAsia" w:ascii="宋体" w:hAnsi="宋体"/>
          <w:color w:val="auto"/>
          <w:highlight w:val="none"/>
        </w:rPr>
        <w:t>截止时间不足2天，并且澄清内容影响</w:t>
      </w:r>
      <w:r>
        <w:rPr>
          <w:rFonts w:hint="eastAsia" w:ascii="宋体" w:hAnsi="宋体"/>
          <w:color w:val="auto"/>
          <w:highlight w:val="none"/>
          <w:lang w:eastAsia="zh-CN"/>
        </w:rPr>
        <w:t>投标文件</w:t>
      </w:r>
      <w:r>
        <w:rPr>
          <w:rFonts w:hint="eastAsia" w:ascii="宋体" w:hAnsi="宋体"/>
          <w:color w:val="auto"/>
          <w:highlight w:val="none"/>
        </w:rPr>
        <w:t>编制的，将相应延长</w:t>
      </w:r>
      <w:r>
        <w:rPr>
          <w:rFonts w:hint="eastAsia" w:ascii="宋体" w:hAnsi="宋体"/>
          <w:color w:val="auto"/>
          <w:highlight w:val="none"/>
          <w:lang w:eastAsia="zh-CN"/>
        </w:rPr>
        <w:t>投标</w:t>
      </w:r>
      <w:r>
        <w:rPr>
          <w:rFonts w:hint="eastAsia" w:ascii="宋体" w:hAnsi="宋体"/>
          <w:color w:val="auto"/>
          <w:highlight w:val="none"/>
        </w:rPr>
        <w:t>截止时间。</w:t>
      </w:r>
      <w:r>
        <w:rPr>
          <w:rFonts w:hint="eastAsia" w:ascii="宋体" w:hAnsi="宋体"/>
          <w:color w:val="auto"/>
          <w:sz w:val="32"/>
          <w:szCs w:val="32"/>
          <w:highlight w:val="none"/>
        </w:rPr>
        <w:t xml:space="preserve"> </w:t>
      </w:r>
    </w:p>
    <w:p>
      <w:pPr>
        <w:pStyle w:val="40"/>
        <w:spacing w:after="0" w:line="360" w:lineRule="auto"/>
        <w:ind w:firstLineChars="200"/>
        <w:rPr>
          <w:rFonts w:hint="default" w:ascii="宋体" w:hAnsi="宋体" w:cs="宋体"/>
          <w:color w:val="auto"/>
          <w:kern w:val="0"/>
          <w:sz w:val="21"/>
          <w:szCs w:val="21"/>
          <w:highlight w:val="none"/>
        </w:rPr>
      </w:pPr>
      <w:r>
        <w:rPr>
          <w:rFonts w:hint="default" w:ascii="宋体" w:hAnsi="宋体" w:cs="宋体"/>
          <w:color w:val="auto"/>
          <w:kern w:val="0"/>
          <w:sz w:val="21"/>
          <w:szCs w:val="21"/>
          <w:highlight w:val="none"/>
        </w:rPr>
        <w:t>2.2.3澄清内容一经在</w:t>
      </w:r>
      <w:r>
        <w:rPr>
          <w:rFonts w:hint="eastAsia" w:ascii="宋体" w:hAnsi="宋体" w:cs="宋体"/>
          <w:color w:val="auto"/>
          <w:kern w:val="0"/>
          <w:sz w:val="21"/>
          <w:szCs w:val="21"/>
          <w:highlight w:val="none"/>
          <w:lang w:eastAsia="zh-CN"/>
        </w:rPr>
        <w:t>招标人</w:t>
      </w:r>
      <w:r>
        <w:rPr>
          <w:rFonts w:hint="default" w:ascii="宋体" w:hAnsi="宋体" w:cs="宋体"/>
          <w:color w:val="auto"/>
          <w:kern w:val="0"/>
          <w:sz w:val="21"/>
          <w:szCs w:val="21"/>
          <w:highlight w:val="none"/>
        </w:rPr>
        <w:t>网站上发布，视作已发布给所有</w:t>
      </w:r>
      <w:r>
        <w:rPr>
          <w:rFonts w:hint="eastAsia" w:ascii="宋体" w:hAnsi="宋体" w:cs="宋体"/>
          <w:color w:val="auto"/>
          <w:kern w:val="0"/>
          <w:sz w:val="21"/>
          <w:szCs w:val="21"/>
          <w:highlight w:val="none"/>
          <w:lang w:eastAsia="zh-CN"/>
        </w:rPr>
        <w:t>投标人</w:t>
      </w:r>
      <w:r>
        <w:rPr>
          <w:rFonts w:hint="default" w:ascii="宋体" w:hAnsi="宋体" w:cs="宋体"/>
          <w:bCs w:val="0"/>
          <w:color w:val="auto"/>
          <w:kern w:val="0"/>
          <w:sz w:val="21"/>
          <w:szCs w:val="21"/>
          <w:highlight w:val="none"/>
        </w:rPr>
        <w:t>。</w:t>
      </w:r>
      <w:r>
        <w:rPr>
          <w:rFonts w:hint="default" w:ascii="宋体" w:hAnsi="宋体" w:cs="宋体"/>
          <w:color w:val="auto"/>
          <w:kern w:val="0"/>
          <w:sz w:val="21"/>
          <w:szCs w:val="21"/>
          <w:highlight w:val="none"/>
        </w:rPr>
        <w:t>澄清</w:t>
      </w:r>
      <w:r>
        <w:rPr>
          <w:rFonts w:hint="default" w:ascii="宋体" w:hAnsi="宋体" w:cs="宋体"/>
          <w:bCs w:val="0"/>
          <w:color w:val="auto"/>
          <w:kern w:val="0"/>
          <w:sz w:val="21"/>
          <w:szCs w:val="21"/>
          <w:highlight w:val="none"/>
        </w:rPr>
        <w:t>文件将作为</w:t>
      </w:r>
      <w:r>
        <w:rPr>
          <w:rFonts w:hint="eastAsia" w:ascii="宋体" w:hAnsi="宋体" w:cs="宋体"/>
          <w:bCs w:val="0"/>
          <w:color w:val="auto"/>
          <w:kern w:val="0"/>
          <w:sz w:val="21"/>
          <w:szCs w:val="21"/>
          <w:highlight w:val="none"/>
          <w:lang w:eastAsia="zh-CN"/>
        </w:rPr>
        <w:t>招标</w:t>
      </w:r>
      <w:r>
        <w:rPr>
          <w:rFonts w:hint="default" w:ascii="宋体" w:hAnsi="宋体" w:cs="宋体"/>
          <w:bCs w:val="0"/>
          <w:color w:val="auto"/>
          <w:kern w:val="0"/>
          <w:sz w:val="21"/>
          <w:szCs w:val="21"/>
          <w:highlight w:val="none"/>
        </w:rPr>
        <w:t>文件的一部分，</w:t>
      </w:r>
      <w:r>
        <w:rPr>
          <w:rFonts w:hint="default" w:ascii="宋体" w:hAnsi="宋体" w:cs="宋体"/>
          <w:color w:val="auto"/>
          <w:kern w:val="0"/>
          <w:sz w:val="21"/>
          <w:szCs w:val="21"/>
          <w:highlight w:val="none"/>
        </w:rPr>
        <w:t>视为签订合同和项目结算的依据。</w:t>
      </w:r>
    </w:p>
    <w:p>
      <w:pPr>
        <w:pStyle w:val="5"/>
        <w:spacing w:before="20" w:after="20" w:line="360" w:lineRule="auto"/>
        <w:rPr>
          <w:rFonts w:hint="eastAsia" w:ascii="宋体" w:hAnsi="宋体" w:eastAsia="宋体"/>
          <w:color w:val="auto"/>
          <w:highlight w:val="none"/>
        </w:rPr>
      </w:pPr>
      <w:bookmarkStart w:id="849" w:name="_Toc698"/>
      <w:bookmarkStart w:id="850" w:name="_Toc13554"/>
      <w:bookmarkStart w:id="851" w:name="_Toc22918"/>
      <w:bookmarkStart w:id="852" w:name="_Toc30987"/>
      <w:bookmarkStart w:id="853" w:name="_Toc15265"/>
      <w:bookmarkStart w:id="854" w:name="_Toc13162"/>
      <w:bookmarkStart w:id="855" w:name="_Toc12805"/>
      <w:bookmarkStart w:id="856" w:name="_Toc32239"/>
      <w:bookmarkStart w:id="857" w:name="_Toc22148"/>
      <w:bookmarkStart w:id="858" w:name="_Toc19586"/>
      <w:bookmarkStart w:id="859" w:name="_Toc17349"/>
      <w:bookmarkStart w:id="860" w:name="_Toc2957"/>
      <w:bookmarkStart w:id="861" w:name="_Toc29139"/>
      <w:bookmarkStart w:id="862" w:name="_Toc29619"/>
      <w:bookmarkStart w:id="863" w:name="_Toc13301"/>
      <w:bookmarkStart w:id="864" w:name="_Toc24291"/>
      <w:r>
        <w:rPr>
          <w:rFonts w:hint="eastAsia" w:ascii="宋体" w:hAnsi="宋体" w:eastAsia="宋体"/>
          <w:color w:val="auto"/>
          <w:highlight w:val="none"/>
        </w:rPr>
        <w:t xml:space="preserve">2.3 </w:t>
      </w:r>
      <w:r>
        <w:rPr>
          <w:rFonts w:hint="eastAsia" w:ascii="宋体" w:hAnsi="宋体" w:eastAsia="宋体"/>
          <w:color w:val="auto"/>
          <w:highlight w:val="none"/>
          <w:lang w:eastAsia="zh-CN"/>
        </w:rPr>
        <w:t>招标</w:t>
      </w:r>
      <w:r>
        <w:rPr>
          <w:rFonts w:hint="eastAsia" w:ascii="宋体" w:hAnsi="宋体" w:eastAsia="宋体"/>
          <w:color w:val="auto"/>
          <w:highlight w:val="none"/>
        </w:rPr>
        <w:t>文件的修改</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2.3.1</w:t>
      </w:r>
      <w:r>
        <w:rPr>
          <w:rFonts w:hint="eastAsia" w:ascii="宋体" w:hAnsi="宋体"/>
          <w:color w:val="auto"/>
          <w:highlight w:val="none"/>
          <w:lang w:eastAsia="zh-CN"/>
        </w:rPr>
        <w:t>招标人</w:t>
      </w:r>
      <w:r>
        <w:rPr>
          <w:rFonts w:hint="eastAsia" w:ascii="宋体" w:hAnsi="宋体"/>
          <w:color w:val="auto"/>
          <w:highlight w:val="none"/>
        </w:rPr>
        <w:t>可以通过</w:t>
      </w:r>
      <w:r>
        <w:rPr>
          <w:rFonts w:hint="eastAsia" w:ascii="宋体" w:hAnsi="宋体"/>
          <w:color w:val="auto"/>
          <w:highlight w:val="none"/>
          <w:lang w:eastAsia="zh-CN"/>
        </w:rPr>
        <w:t>招标人</w:t>
      </w:r>
      <w:r>
        <w:rPr>
          <w:rFonts w:hint="eastAsia" w:ascii="宋体" w:hAnsi="宋体"/>
          <w:color w:val="auto"/>
          <w:highlight w:val="none"/>
        </w:rPr>
        <w:t>网站统一发布修改</w:t>
      </w:r>
      <w:r>
        <w:rPr>
          <w:rFonts w:hint="eastAsia" w:ascii="宋体" w:hAnsi="宋体"/>
          <w:color w:val="auto"/>
          <w:highlight w:val="none"/>
          <w:lang w:eastAsia="zh-CN"/>
        </w:rPr>
        <w:t>招标</w:t>
      </w:r>
      <w:r>
        <w:rPr>
          <w:rFonts w:hint="eastAsia" w:ascii="宋体" w:hAnsi="宋体"/>
          <w:color w:val="auto"/>
          <w:highlight w:val="none"/>
        </w:rPr>
        <w:t>文件的内容。但如果修改</w:t>
      </w:r>
      <w:r>
        <w:rPr>
          <w:rFonts w:hint="eastAsia" w:ascii="宋体" w:hAnsi="宋体"/>
          <w:color w:val="auto"/>
          <w:highlight w:val="none"/>
          <w:lang w:eastAsia="zh-CN"/>
        </w:rPr>
        <w:t>招标</w:t>
      </w:r>
      <w:r>
        <w:rPr>
          <w:rFonts w:hint="eastAsia" w:ascii="宋体" w:hAnsi="宋体"/>
          <w:color w:val="auto"/>
          <w:highlight w:val="none"/>
        </w:rPr>
        <w:t>文件的时间距</w:t>
      </w:r>
      <w:r>
        <w:rPr>
          <w:rFonts w:hint="eastAsia" w:ascii="宋体" w:hAnsi="宋体"/>
          <w:color w:val="auto"/>
          <w:highlight w:val="none"/>
          <w:lang w:eastAsia="zh-CN"/>
        </w:rPr>
        <w:t>投标</w:t>
      </w:r>
      <w:r>
        <w:rPr>
          <w:rFonts w:hint="eastAsia" w:ascii="宋体" w:hAnsi="宋体"/>
          <w:color w:val="auto"/>
          <w:highlight w:val="none"/>
        </w:rPr>
        <w:t>截止时间不足2天，并且修改内容影响</w:t>
      </w:r>
      <w:r>
        <w:rPr>
          <w:rFonts w:hint="eastAsia" w:ascii="宋体" w:hAnsi="宋体"/>
          <w:color w:val="auto"/>
          <w:highlight w:val="none"/>
          <w:lang w:eastAsia="zh-CN"/>
        </w:rPr>
        <w:t>投标文件</w:t>
      </w:r>
      <w:r>
        <w:rPr>
          <w:rFonts w:hint="eastAsia" w:ascii="宋体" w:hAnsi="宋体"/>
          <w:color w:val="auto"/>
          <w:highlight w:val="none"/>
        </w:rPr>
        <w:t>编制的，将相应延长</w:t>
      </w:r>
      <w:r>
        <w:rPr>
          <w:rFonts w:hint="eastAsia" w:ascii="宋体" w:hAnsi="宋体"/>
          <w:color w:val="auto"/>
          <w:highlight w:val="none"/>
          <w:lang w:eastAsia="zh-CN"/>
        </w:rPr>
        <w:t>投标</w:t>
      </w:r>
      <w:r>
        <w:rPr>
          <w:rFonts w:hint="eastAsia" w:ascii="宋体" w:hAnsi="宋体"/>
          <w:color w:val="auto"/>
          <w:highlight w:val="none"/>
        </w:rPr>
        <w:t>截止时间。</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2.3.2修改内容一经在</w:t>
      </w:r>
      <w:r>
        <w:rPr>
          <w:rFonts w:hint="eastAsia" w:ascii="宋体" w:hAnsi="宋体"/>
          <w:color w:val="auto"/>
          <w:highlight w:val="none"/>
          <w:lang w:eastAsia="zh-CN"/>
        </w:rPr>
        <w:t>招标人</w:t>
      </w:r>
      <w:r>
        <w:rPr>
          <w:rFonts w:hint="eastAsia" w:ascii="宋体" w:hAnsi="宋体"/>
          <w:color w:val="auto"/>
          <w:highlight w:val="none"/>
        </w:rPr>
        <w:t>网站上发布，视作已发布给所有</w:t>
      </w:r>
      <w:r>
        <w:rPr>
          <w:rFonts w:hint="eastAsia" w:ascii="宋体" w:hAnsi="宋体"/>
          <w:color w:val="auto"/>
          <w:highlight w:val="none"/>
          <w:lang w:eastAsia="zh-CN"/>
        </w:rPr>
        <w:t>投标人</w:t>
      </w:r>
      <w:r>
        <w:rPr>
          <w:rFonts w:hint="eastAsia" w:ascii="宋体" w:hAnsi="宋体"/>
          <w:bCs/>
          <w:color w:val="auto"/>
          <w:highlight w:val="none"/>
        </w:rPr>
        <w:t>。</w:t>
      </w:r>
      <w:r>
        <w:rPr>
          <w:rFonts w:hint="eastAsia" w:ascii="宋体" w:hAnsi="宋体"/>
          <w:color w:val="auto"/>
          <w:highlight w:val="none"/>
        </w:rPr>
        <w:t>修改的</w:t>
      </w:r>
      <w:r>
        <w:rPr>
          <w:rFonts w:hint="eastAsia" w:ascii="宋体" w:hAnsi="宋体"/>
          <w:bCs/>
          <w:color w:val="auto"/>
          <w:highlight w:val="none"/>
        </w:rPr>
        <w:t>文件将作为</w:t>
      </w:r>
      <w:r>
        <w:rPr>
          <w:rFonts w:hint="eastAsia" w:ascii="宋体" w:hAnsi="宋体"/>
          <w:bCs/>
          <w:color w:val="auto"/>
          <w:highlight w:val="none"/>
          <w:lang w:eastAsia="zh-CN"/>
        </w:rPr>
        <w:t>招标</w:t>
      </w:r>
      <w:r>
        <w:rPr>
          <w:rFonts w:hint="eastAsia" w:ascii="宋体" w:hAnsi="宋体"/>
          <w:bCs/>
          <w:color w:val="auto"/>
          <w:highlight w:val="none"/>
        </w:rPr>
        <w:t>文件的一部分，</w:t>
      </w:r>
      <w:r>
        <w:rPr>
          <w:rFonts w:hint="eastAsia" w:ascii="宋体" w:hAnsi="宋体"/>
          <w:color w:val="auto"/>
          <w:highlight w:val="none"/>
        </w:rPr>
        <w:t>视为签订合同和项目结算的依据。</w:t>
      </w:r>
    </w:p>
    <w:p>
      <w:pPr>
        <w:pStyle w:val="5"/>
        <w:spacing w:before="20" w:after="20" w:line="360" w:lineRule="auto"/>
        <w:rPr>
          <w:rFonts w:hint="eastAsia" w:ascii="宋体" w:hAnsi="宋体" w:eastAsia="宋体"/>
          <w:color w:val="auto"/>
          <w:highlight w:val="none"/>
        </w:rPr>
      </w:pPr>
      <w:bookmarkStart w:id="865" w:name="_Toc16461"/>
      <w:bookmarkStart w:id="866" w:name="_Toc21448"/>
      <w:bookmarkStart w:id="867" w:name="_Toc641"/>
      <w:bookmarkStart w:id="868" w:name="_Toc5840"/>
      <w:bookmarkStart w:id="869" w:name="_Toc12141"/>
      <w:bookmarkStart w:id="870" w:name="_Toc11188"/>
      <w:bookmarkStart w:id="871" w:name="_Toc2913"/>
      <w:bookmarkStart w:id="872" w:name="_Toc14347"/>
      <w:bookmarkStart w:id="873" w:name="_Toc24491"/>
      <w:bookmarkStart w:id="874" w:name="_Toc12211"/>
      <w:bookmarkStart w:id="875" w:name="_Toc30795"/>
      <w:bookmarkStart w:id="876" w:name="_Toc12704"/>
      <w:bookmarkStart w:id="877" w:name="_Toc4431"/>
      <w:bookmarkStart w:id="878" w:name="_Toc30512"/>
      <w:bookmarkStart w:id="879" w:name="_Toc4226"/>
      <w:bookmarkStart w:id="880" w:name="_Toc15674"/>
      <w:r>
        <w:rPr>
          <w:rFonts w:hint="eastAsia" w:ascii="宋体" w:hAnsi="宋体" w:eastAsia="宋体"/>
          <w:color w:val="auto"/>
          <w:highlight w:val="none"/>
        </w:rPr>
        <w:t xml:space="preserve">2.4 </w:t>
      </w:r>
      <w:r>
        <w:rPr>
          <w:rFonts w:hint="eastAsia" w:ascii="宋体" w:hAnsi="宋体" w:eastAsia="宋体"/>
          <w:color w:val="auto"/>
          <w:highlight w:val="none"/>
          <w:lang w:eastAsia="zh-CN"/>
        </w:rPr>
        <w:t>招标</w:t>
      </w:r>
      <w:r>
        <w:rPr>
          <w:rFonts w:hint="eastAsia" w:ascii="宋体" w:hAnsi="宋体" w:eastAsia="宋体"/>
          <w:color w:val="auto"/>
          <w:highlight w:val="none"/>
        </w:rPr>
        <w:t>文件的异议</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2.4.1 </w:t>
      </w:r>
      <w:r>
        <w:rPr>
          <w:rFonts w:hint="eastAsia" w:ascii="宋体" w:hAnsi="宋体" w:cs="宋体"/>
          <w:color w:val="auto"/>
          <w:kern w:val="0"/>
          <w:szCs w:val="21"/>
          <w:highlight w:val="none"/>
          <w:lang w:eastAsia="zh-CN"/>
        </w:rPr>
        <w:t>投标人</w:t>
      </w:r>
      <w:r>
        <w:rPr>
          <w:rFonts w:ascii="宋体" w:hAnsi="宋体" w:cs="宋体"/>
          <w:color w:val="auto"/>
          <w:kern w:val="0"/>
          <w:szCs w:val="21"/>
          <w:highlight w:val="none"/>
        </w:rPr>
        <w:t>或者其他利害关系人对</w:t>
      </w:r>
      <w:r>
        <w:rPr>
          <w:rFonts w:hint="eastAsia" w:ascii="宋体" w:hAnsi="宋体" w:cs="宋体"/>
          <w:color w:val="auto"/>
          <w:kern w:val="0"/>
          <w:szCs w:val="21"/>
          <w:highlight w:val="none"/>
          <w:lang w:eastAsia="zh-CN"/>
        </w:rPr>
        <w:t>招标</w:t>
      </w:r>
      <w:r>
        <w:rPr>
          <w:rFonts w:ascii="宋体" w:hAnsi="宋体" w:cs="宋体"/>
          <w:color w:val="auto"/>
          <w:kern w:val="0"/>
          <w:szCs w:val="21"/>
          <w:highlight w:val="none"/>
        </w:rPr>
        <w:t>文件有异议的，应当在</w:t>
      </w:r>
      <w:r>
        <w:rPr>
          <w:rFonts w:hint="eastAsia" w:ascii="宋体" w:hAnsi="宋体" w:cs="宋体"/>
          <w:color w:val="auto"/>
          <w:kern w:val="0"/>
          <w:szCs w:val="21"/>
          <w:highlight w:val="none"/>
        </w:rPr>
        <w:t>递交</w:t>
      </w:r>
      <w:r>
        <w:rPr>
          <w:rFonts w:hint="eastAsia" w:ascii="宋体" w:hAnsi="宋体" w:cs="宋体"/>
          <w:color w:val="auto"/>
          <w:kern w:val="0"/>
          <w:szCs w:val="21"/>
          <w:highlight w:val="none"/>
          <w:lang w:eastAsia="zh-CN"/>
        </w:rPr>
        <w:t>投标文件</w:t>
      </w:r>
      <w:r>
        <w:rPr>
          <w:rFonts w:ascii="宋体" w:hAnsi="宋体" w:cs="宋体"/>
          <w:color w:val="auto"/>
          <w:kern w:val="0"/>
          <w:szCs w:val="21"/>
          <w:highlight w:val="none"/>
        </w:rPr>
        <w:t>截止时间</w:t>
      </w:r>
      <w:r>
        <w:rPr>
          <w:color w:val="auto"/>
          <w:kern w:val="0"/>
          <w:szCs w:val="21"/>
          <w:highlight w:val="none"/>
        </w:rPr>
        <w:t>10</w:t>
      </w:r>
      <w:r>
        <w:rPr>
          <w:rFonts w:ascii="宋体" w:hAnsi="宋体" w:cs="宋体"/>
          <w:color w:val="auto"/>
          <w:kern w:val="0"/>
          <w:szCs w:val="21"/>
          <w:highlight w:val="none"/>
        </w:rPr>
        <w:t>日前以书面形式提出。</w:t>
      </w:r>
    </w:p>
    <w:p>
      <w:pPr>
        <w:spacing w:line="360" w:lineRule="auto"/>
        <w:ind w:firstLine="420" w:firstLineChars="200"/>
        <w:rPr>
          <w:rFonts w:hint="eastAsia"/>
          <w:color w:val="auto"/>
          <w:highlight w:val="none"/>
        </w:rPr>
      </w:pPr>
      <w:r>
        <w:rPr>
          <w:rFonts w:hint="eastAsia" w:ascii="宋体" w:hAnsi="宋体" w:cs="宋体"/>
          <w:color w:val="auto"/>
          <w:kern w:val="0"/>
          <w:szCs w:val="21"/>
          <w:highlight w:val="none"/>
        </w:rPr>
        <w:t>2.4.2对</w:t>
      </w:r>
      <w:r>
        <w:rPr>
          <w:rFonts w:hint="eastAsia"/>
          <w:color w:val="auto"/>
          <w:highlight w:val="none"/>
          <w:lang w:eastAsia="zh-CN"/>
        </w:rPr>
        <w:t>招标</w:t>
      </w:r>
      <w:r>
        <w:rPr>
          <w:rFonts w:hint="eastAsia"/>
          <w:color w:val="auto"/>
          <w:highlight w:val="none"/>
        </w:rPr>
        <w:t>文件的异议的答复通过</w:t>
      </w:r>
      <w:r>
        <w:rPr>
          <w:rFonts w:hint="eastAsia"/>
          <w:color w:val="auto"/>
          <w:highlight w:val="none"/>
          <w:lang w:eastAsia="zh-CN"/>
        </w:rPr>
        <w:t>招标人</w:t>
      </w:r>
      <w:r>
        <w:rPr>
          <w:rFonts w:hint="eastAsia"/>
          <w:color w:val="auto"/>
          <w:highlight w:val="none"/>
        </w:rPr>
        <w:t>的网站统一公布，答复</w:t>
      </w:r>
      <w:r>
        <w:rPr>
          <w:rFonts w:hint="eastAsia" w:ascii="宋体" w:hAnsi="宋体"/>
          <w:color w:val="auto"/>
          <w:highlight w:val="none"/>
        </w:rPr>
        <w:t>内容一经在</w:t>
      </w:r>
      <w:r>
        <w:rPr>
          <w:rFonts w:hint="eastAsia" w:ascii="宋体" w:hAnsi="宋体"/>
          <w:color w:val="auto"/>
          <w:highlight w:val="none"/>
          <w:lang w:eastAsia="zh-CN"/>
        </w:rPr>
        <w:t>招标人</w:t>
      </w:r>
      <w:r>
        <w:rPr>
          <w:rFonts w:hint="eastAsia" w:ascii="宋体" w:hAnsi="宋体"/>
          <w:color w:val="auto"/>
          <w:highlight w:val="none"/>
        </w:rPr>
        <w:t>网站（</w:t>
      </w:r>
      <w:r>
        <w:rPr>
          <w:rFonts w:ascii="宋体" w:hAnsi="宋体" w:cs="宋体"/>
          <w:color w:val="auto"/>
          <w:kern w:val="0"/>
          <w:szCs w:val="21"/>
          <w:highlight w:val="none"/>
        </w:rPr>
        <w:t>https://zbtb.southcn.com/node_9381c01914</w:t>
      </w:r>
      <w:r>
        <w:rPr>
          <w:rFonts w:hint="eastAsia" w:ascii="宋体" w:hAnsi="宋体"/>
          <w:color w:val="auto"/>
          <w:highlight w:val="none"/>
        </w:rPr>
        <w:t>）上发布，视作已发布给所有</w:t>
      </w:r>
      <w:r>
        <w:rPr>
          <w:rFonts w:hint="eastAsia" w:ascii="宋体" w:hAnsi="宋体"/>
          <w:color w:val="auto"/>
          <w:highlight w:val="none"/>
          <w:lang w:eastAsia="zh-CN"/>
        </w:rPr>
        <w:t>投标人</w:t>
      </w:r>
      <w:r>
        <w:rPr>
          <w:rFonts w:hint="eastAsia"/>
          <w:bCs/>
          <w:color w:val="auto"/>
          <w:highlight w:val="none"/>
        </w:rPr>
        <w:t>。</w:t>
      </w:r>
      <w:r>
        <w:rPr>
          <w:rFonts w:hint="eastAsia"/>
          <w:color w:val="auto"/>
          <w:highlight w:val="none"/>
        </w:rPr>
        <w:t>答复</w:t>
      </w:r>
      <w:r>
        <w:rPr>
          <w:rFonts w:hint="eastAsia"/>
          <w:bCs/>
          <w:color w:val="auto"/>
          <w:highlight w:val="none"/>
        </w:rPr>
        <w:t>文件将作为</w:t>
      </w:r>
      <w:r>
        <w:rPr>
          <w:rFonts w:hint="eastAsia"/>
          <w:bCs/>
          <w:color w:val="auto"/>
          <w:highlight w:val="none"/>
          <w:lang w:eastAsia="zh-CN"/>
        </w:rPr>
        <w:t>招标</w:t>
      </w:r>
      <w:r>
        <w:rPr>
          <w:rFonts w:hint="eastAsia"/>
          <w:bCs/>
          <w:color w:val="auto"/>
          <w:highlight w:val="none"/>
        </w:rPr>
        <w:t>文件的一部分，</w:t>
      </w:r>
      <w:r>
        <w:rPr>
          <w:rFonts w:hint="eastAsia" w:ascii="宋体" w:hAnsi="宋体"/>
          <w:color w:val="auto"/>
          <w:highlight w:val="none"/>
        </w:rPr>
        <w:t>视为签订合同和项目结算的依据。</w:t>
      </w:r>
    </w:p>
    <w:bookmarkEnd w:id="807"/>
    <w:bookmarkEnd w:id="808"/>
    <w:bookmarkEnd w:id="809"/>
    <w:bookmarkEnd w:id="810"/>
    <w:bookmarkEnd w:id="811"/>
    <w:bookmarkEnd w:id="812"/>
    <w:bookmarkEnd w:id="813"/>
    <w:bookmarkEnd w:id="814"/>
    <w:bookmarkEnd w:id="815"/>
    <w:bookmarkEnd w:id="816"/>
    <w:p>
      <w:pPr>
        <w:pStyle w:val="5"/>
        <w:spacing w:before="20" w:after="20" w:line="360" w:lineRule="auto"/>
        <w:rPr>
          <w:rFonts w:hint="eastAsia" w:ascii="宋体" w:hAnsi="宋体" w:eastAsia="宋体"/>
          <w:color w:val="auto"/>
          <w:highlight w:val="none"/>
        </w:rPr>
      </w:pPr>
      <w:bookmarkStart w:id="881" w:name="_Toc23052"/>
      <w:bookmarkStart w:id="882" w:name="_Toc28632"/>
      <w:bookmarkStart w:id="883" w:name="_Toc28380"/>
      <w:bookmarkStart w:id="884" w:name="_Toc29359"/>
      <w:bookmarkStart w:id="885" w:name="_Toc389"/>
      <w:bookmarkStart w:id="886" w:name="_Toc28273"/>
      <w:bookmarkStart w:id="887" w:name="_Toc23385"/>
      <w:bookmarkStart w:id="888" w:name="_Toc3640"/>
      <w:bookmarkStart w:id="889" w:name="_Toc13715"/>
      <w:bookmarkStart w:id="890" w:name="_Toc4832"/>
      <w:bookmarkStart w:id="891" w:name="_Toc11876"/>
      <w:bookmarkStart w:id="892" w:name="_Toc2985"/>
      <w:bookmarkStart w:id="893" w:name="_Toc29303"/>
      <w:bookmarkStart w:id="894" w:name="_Toc7482"/>
      <w:bookmarkStart w:id="895" w:name="_Toc10141"/>
      <w:bookmarkStart w:id="896" w:name="_Toc21319"/>
      <w:bookmarkStart w:id="897" w:name="_Toc16958"/>
      <w:bookmarkStart w:id="898" w:name="_Toc246996191"/>
      <w:bookmarkStart w:id="899" w:name="_Toc152045546"/>
      <w:bookmarkStart w:id="900" w:name="_Toc144974514"/>
      <w:bookmarkStart w:id="901" w:name="_Toc22527"/>
      <w:bookmarkStart w:id="902" w:name="_Toc246996934"/>
      <w:bookmarkStart w:id="903" w:name="_Toc9456"/>
      <w:bookmarkStart w:id="904" w:name="_Toc247085705"/>
      <w:bookmarkStart w:id="905" w:name="_Toc3941"/>
      <w:bookmarkStart w:id="906" w:name="_Toc11190"/>
      <w:bookmarkStart w:id="907" w:name="_Toc179632564"/>
      <w:bookmarkStart w:id="908" w:name="_Toc28362"/>
      <w:bookmarkStart w:id="909" w:name="_Toc10050"/>
      <w:bookmarkStart w:id="910" w:name="_Toc16147"/>
      <w:bookmarkStart w:id="911" w:name="_Toc152042322"/>
      <w:bookmarkStart w:id="912" w:name="_Toc5311"/>
      <w:bookmarkStart w:id="913" w:name="_Toc457992970"/>
      <w:r>
        <w:rPr>
          <w:rFonts w:hint="eastAsia" w:ascii="宋体" w:hAnsi="宋体" w:eastAsia="宋体"/>
          <w:color w:val="auto"/>
          <w:highlight w:val="none"/>
        </w:rPr>
        <w:t xml:space="preserve">3. </w:t>
      </w:r>
      <w:r>
        <w:rPr>
          <w:rFonts w:hint="eastAsia" w:ascii="宋体" w:hAnsi="宋体" w:eastAsia="宋体"/>
          <w:color w:val="auto"/>
          <w:highlight w:val="none"/>
          <w:lang w:val="en-US" w:eastAsia="zh-CN"/>
        </w:rPr>
        <w:t>投标</w:t>
      </w:r>
      <w:r>
        <w:rPr>
          <w:rFonts w:hint="eastAsia" w:ascii="宋体" w:hAnsi="宋体" w:eastAsia="宋体"/>
          <w:color w:val="auto"/>
          <w:highlight w:val="none"/>
        </w:rPr>
        <w:t>文件</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pPr>
        <w:pStyle w:val="5"/>
        <w:spacing w:before="20" w:after="20" w:line="360" w:lineRule="auto"/>
        <w:rPr>
          <w:rFonts w:hint="eastAsia" w:ascii="宋体" w:hAnsi="宋体" w:eastAsia="宋体"/>
          <w:color w:val="auto"/>
          <w:highlight w:val="none"/>
        </w:rPr>
      </w:pPr>
      <w:bookmarkStart w:id="914" w:name="_Toc2332"/>
      <w:bookmarkStart w:id="915" w:name="_Toc20851"/>
      <w:bookmarkStart w:id="916" w:name="_Toc17848"/>
      <w:bookmarkStart w:id="917" w:name="_Toc23592"/>
      <w:bookmarkStart w:id="918" w:name="_Toc22461"/>
      <w:bookmarkStart w:id="919" w:name="_Toc9042"/>
      <w:bookmarkStart w:id="920" w:name="_Toc24523"/>
      <w:bookmarkStart w:id="921" w:name="_Toc14209"/>
      <w:bookmarkStart w:id="922" w:name="_Toc7038"/>
      <w:bookmarkStart w:id="923" w:name="_Toc27175"/>
      <w:bookmarkStart w:id="924" w:name="_Toc3399"/>
      <w:bookmarkStart w:id="925" w:name="_Toc7472"/>
      <w:bookmarkStart w:id="926" w:name="_Toc29397"/>
      <w:bookmarkStart w:id="927" w:name="_Toc12684"/>
      <w:bookmarkStart w:id="928" w:name="_Toc2987"/>
      <w:bookmarkStart w:id="929" w:name="_Toc9507"/>
      <w:r>
        <w:rPr>
          <w:rFonts w:hint="eastAsia" w:ascii="宋体" w:hAnsi="宋体" w:eastAsia="宋体"/>
          <w:color w:val="auto"/>
          <w:highlight w:val="none"/>
        </w:rPr>
        <w:t xml:space="preserve">3.1 </w:t>
      </w:r>
      <w:r>
        <w:rPr>
          <w:rFonts w:hint="eastAsia" w:ascii="宋体" w:hAnsi="宋体" w:eastAsia="宋体"/>
          <w:color w:val="auto"/>
          <w:highlight w:val="none"/>
          <w:lang w:eastAsia="zh-CN"/>
        </w:rPr>
        <w:t>投标文件</w:t>
      </w:r>
      <w:r>
        <w:rPr>
          <w:rFonts w:hint="eastAsia" w:ascii="宋体" w:hAnsi="宋体" w:eastAsia="宋体"/>
          <w:color w:val="auto"/>
          <w:highlight w:val="none"/>
        </w:rPr>
        <w:t>的组成</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pPr>
        <w:spacing w:line="360" w:lineRule="auto"/>
        <w:rPr>
          <w:rFonts w:hint="eastAsia"/>
          <w:color w:val="auto"/>
          <w:highlight w:val="none"/>
        </w:rPr>
      </w:pPr>
      <w:r>
        <w:rPr>
          <w:rFonts w:hint="eastAsia"/>
          <w:color w:val="auto"/>
          <w:highlight w:val="none"/>
          <w:lang w:eastAsia="zh-CN"/>
        </w:rPr>
        <w:t>投标文件</w:t>
      </w:r>
      <w:r>
        <w:rPr>
          <w:rFonts w:hint="eastAsia"/>
          <w:color w:val="auto"/>
          <w:highlight w:val="none"/>
        </w:rPr>
        <w:t>的组成详见本</w:t>
      </w:r>
      <w:r>
        <w:rPr>
          <w:rFonts w:hint="eastAsia"/>
          <w:color w:val="auto"/>
          <w:highlight w:val="none"/>
          <w:lang w:eastAsia="zh-CN"/>
        </w:rPr>
        <w:t>招标</w:t>
      </w:r>
      <w:r>
        <w:rPr>
          <w:rFonts w:hint="eastAsia"/>
          <w:color w:val="auto"/>
          <w:highlight w:val="none"/>
        </w:rPr>
        <w:t>文件第七章相关要求。</w:t>
      </w:r>
    </w:p>
    <w:p>
      <w:pPr>
        <w:pStyle w:val="6"/>
        <w:rPr>
          <w:rFonts w:ascii="宋体" w:hAnsi="宋体"/>
          <w:color w:val="auto"/>
          <w:sz w:val="21"/>
          <w:szCs w:val="21"/>
          <w:highlight w:val="none"/>
        </w:rPr>
      </w:pPr>
      <w:bookmarkStart w:id="930" w:name="_Toc9172"/>
      <w:bookmarkStart w:id="931" w:name="_Toc496601948"/>
      <w:bookmarkStart w:id="932" w:name="_Toc9163"/>
      <w:bookmarkStart w:id="933" w:name="_Toc21657"/>
      <w:bookmarkStart w:id="934" w:name="_Toc11991"/>
      <w:bookmarkStart w:id="935" w:name="_Toc24190"/>
      <w:bookmarkStart w:id="936" w:name="_Toc8747"/>
      <w:bookmarkStart w:id="937" w:name="_Toc24307"/>
      <w:bookmarkStart w:id="938" w:name="_Toc15510"/>
      <w:bookmarkStart w:id="939" w:name="_Toc2870"/>
      <w:bookmarkStart w:id="940" w:name="_Toc246996936"/>
      <w:bookmarkStart w:id="941" w:name="_Toc152042324"/>
      <w:bookmarkStart w:id="942" w:name="_Toc30079"/>
      <w:bookmarkStart w:id="943" w:name="_Toc137"/>
      <w:bookmarkStart w:id="944" w:name="_Toc16574"/>
      <w:bookmarkStart w:id="945" w:name="_Toc25183"/>
      <w:bookmarkStart w:id="946" w:name="_Toc19045"/>
      <w:bookmarkStart w:id="947" w:name="_Toc526"/>
      <w:bookmarkStart w:id="948" w:name="_Toc16994"/>
      <w:bookmarkStart w:id="949" w:name="_Toc436215739"/>
      <w:bookmarkStart w:id="950" w:name="_Toc7913"/>
      <w:bookmarkStart w:id="951" w:name="_Toc10502"/>
      <w:bookmarkStart w:id="952" w:name="_Toc144974516"/>
      <w:bookmarkStart w:id="953" w:name="_Toc3419"/>
      <w:bookmarkStart w:id="954" w:name="_Toc21454"/>
      <w:bookmarkStart w:id="955" w:name="_Toc27166"/>
      <w:bookmarkStart w:id="956" w:name="_Toc27782"/>
      <w:bookmarkStart w:id="957" w:name="_Toc32702"/>
      <w:bookmarkStart w:id="958" w:name="_Toc30067"/>
      <w:bookmarkStart w:id="959" w:name="_Toc8652"/>
      <w:bookmarkStart w:id="960" w:name="_Toc850"/>
      <w:bookmarkStart w:id="961" w:name="_Toc24214"/>
      <w:bookmarkStart w:id="962" w:name="_Toc21576"/>
      <w:bookmarkStart w:id="963" w:name="_Toc246996193"/>
      <w:bookmarkStart w:id="964" w:name="_Toc152045548"/>
      <w:bookmarkStart w:id="965" w:name="_Toc14867"/>
      <w:bookmarkStart w:id="966" w:name="_Toc30651"/>
      <w:bookmarkStart w:id="967" w:name="_Toc13523"/>
      <w:bookmarkStart w:id="968" w:name="_Toc28102"/>
      <w:bookmarkStart w:id="969" w:name="_Toc247085707"/>
      <w:bookmarkStart w:id="970" w:name="_Toc179632566"/>
      <w:bookmarkStart w:id="971" w:name="_Toc28862"/>
      <w:bookmarkStart w:id="972" w:name="_Toc7999"/>
      <w:bookmarkStart w:id="973" w:name="_Toc435178381"/>
      <w:r>
        <w:rPr>
          <w:rFonts w:hint="eastAsia"/>
          <w:color w:val="auto"/>
          <w:highlight w:val="none"/>
        </w:rPr>
        <w:t xml:space="preserve">3.2 </w:t>
      </w:r>
      <w:r>
        <w:rPr>
          <w:rFonts w:hint="eastAsia"/>
          <w:color w:val="auto"/>
          <w:highlight w:val="none"/>
          <w:lang w:val="en-US" w:eastAsia="zh-CN"/>
        </w:rPr>
        <w:t>投标</w:t>
      </w:r>
      <w:r>
        <w:rPr>
          <w:rFonts w:hint="eastAsia"/>
          <w:color w:val="auto"/>
          <w:highlight w:val="none"/>
        </w:rPr>
        <w:t>报价</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pPr>
        <w:spacing w:line="360" w:lineRule="auto"/>
        <w:ind w:firstLine="420" w:firstLineChars="200"/>
        <w:rPr>
          <w:color w:val="auto"/>
          <w:highlight w:val="none"/>
        </w:rPr>
      </w:pPr>
      <w:r>
        <w:rPr>
          <w:rFonts w:hint="eastAsia"/>
          <w:color w:val="auto"/>
          <w:highlight w:val="none"/>
        </w:rPr>
        <w:t>3.2.1</w:t>
      </w:r>
      <w:r>
        <w:rPr>
          <w:rFonts w:hint="eastAsia"/>
          <w:color w:val="auto"/>
          <w:highlight w:val="none"/>
          <w:lang w:val="en-US" w:eastAsia="zh-CN"/>
        </w:rPr>
        <w:t xml:space="preserve"> 投标</w:t>
      </w:r>
      <w:r>
        <w:rPr>
          <w:color w:val="auto"/>
          <w:highlight w:val="none"/>
        </w:rPr>
        <w:t>报价应包括国家规定的增值税税金，除</w:t>
      </w:r>
      <w:r>
        <w:rPr>
          <w:rFonts w:hint="eastAsia"/>
          <w:color w:val="auto"/>
          <w:highlight w:val="none"/>
          <w:lang w:val="en-US" w:eastAsia="zh-CN"/>
        </w:rPr>
        <w:t>投标</w:t>
      </w:r>
      <w:r>
        <w:rPr>
          <w:color w:val="auto"/>
          <w:highlight w:val="none"/>
        </w:rPr>
        <w:t>人须知前附表另有规定外，增值税税金按一般计税方法计算。</w:t>
      </w:r>
      <w:r>
        <w:rPr>
          <w:rFonts w:hint="eastAsia"/>
          <w:color w:val="auto"/>
          <w:highlight w:val="none"/>
          <w:lang w:val="en-US" w:eastAsia="zh-CN"/>
        </w:rPr>
        <w:t>投标</w:t>
      </w:r>
      <w:r>
        <w:rPr>
          <w:rFonts w:hint="eastAsia"/>
          <w:color w:val="auto"/>
          <w:highlight w:val="none"/>
        </w:rPr>
        <w:t>人应按</w:t>
      </w:r>
      <w:r>
        <w:rPr>
          <w:rFonts w:hint="eastAsia"/>
          <w:color w:val="auto"/>
          <w:highlight w:val="none"/>
          <w:lang w:val="en-US" w:eastAsia="zh-CN"/>
        </w:rPr>
        <w:t>投标文件附件的</w:t>
      </w:r>
      <w:r>
        <w:rPr>
          <w:rFonts w:hint="eastAsia"/>
          <w:color w:val="auto"/>
          <w:highlight w:val="none"/>
        </w:rPr>
        <w:t>“</w:t>
      </w:r>
      <w:r>
        <w:rPr>
          <w:rFonts w:hint="eastAsia"/>
          <w:color w:val="auto"/>
          <w:highlight w:val="none"/>
          <w:lang w:val="en-US" w:eastAsia="zh-CN"/>
        </w:rPr>
        <w:t>投标</w:t>
      </w:r>
      <w:r>
        <w:rPr>
          <w:rFonts w:hint="eastAsia"/>
          <w:color w:val="auto"/>
          <w:highlight w:val="none"/>
        </w:rPr>
        <w:t>报价”</w:t>
      </w:r>
      <w:r>
        <w:rPr>
          <w:rFonts w:hint="eastAsia"/>
          <w:color w:val="auto"/>
          <w:highlight w:val="none"/>
          <w:lang w:val="en-US" w:eastAsia="zh-CN"/>
        </w:rPr>
        <w:t>(标段1-标段3)</w:t>
      </w:r>
      <w:r>
        <w:rPr>
          <w:rFonts w:hint="eastAsia"/>
          <w:color w:val="auto"/>
          <w:highlight w:val="none"/>
        </w:rPr>
        <w:t>要求</w:t>
      </w:r>
      <w:r>
        <w:rPr>
          <w:rFonts w:hint="eastAsia"/>
          <w:color w:val="auto"/>
          <w:highlight w:val="none"/>
          <w:lang w:val="en-US" w:eastAsia="zh-CN"/>
        </w:rPr>
        <w:t>分别</w:t>
      </w:r>
      <w:r>
        <w:rPr>
          <w:rFonts w:hint="eastAsia"/>
          <w:color w:val="auto"/>
          <w:highlight w:val="none"/>
        </w:rPr>
        <w:t>填写相应表格。</w:t>
      </w:r>
    </w:p>
    <w:p>
      <w:pPr>
        <w:spacing w:line="360" w:lineRule="auto"/>
        <w:ind w:firstLine="420" w:firstLineChars="200"/>
        <w:rPr>
          <w:color w:val="auto"/>
          <w:highlight w:val="none"/>
        </w:rPr>
      </w:pPr>
      <w:r>
        <w:rPr>
          <w:rFonts w:hint="eastAsia"/>
          <w:color w:val="auto"/>
          <w:highlight w:val="none"/>
        </w:rPr>
        <w:t xml:space="preserve">3.2.2 </w:t>
      </w:r>
      <w:r>
        <w:rPr>
          <w:rFonts w:hint="eastAsia"/>
          <w:color w:val="auto"/>
          <w:highlight w:val="none"/>
          <w:lang w:val="en-US" w:eastAsia="zh-CN"/>
        </w:rPr>
        <w:t>招标人</w:t>
      </w:r>
      <w:r>
        <w:rPr>
          <w:rFonts w:hint="eastAsia"/>
          <w:color w:val="auto"/>
          <w:highlight w:val="none"/>
        </w:rPr>
        <w:t>设有最高</w:t>
      </w:r>
      <w:r>
        <w:rPr>
          <w:rFonts w:hint="eastAsia"/>
          <w:color w:val="auto"/>
          <w:highlight w:val="none"/>
          <w:lang w:val="en-US" w:eastAsia="zh-CN"/>
        </w:rPr>
        <w:t>投标</w:t>
      </w:r>
      <w:r>
        <w:rPr>
          <w:rFonts w:hint="eastAsia"/>
          <w:color w:val="auto"/>
          <w:highlight w:val="none"/>
        </w:rPr>
        <w:t>限价的，</w:t>
      </w:r>
      <w:r>
        <w:rPr>
          <w:rFonts w:hint="eastAsia"/>
          <w:color w:val="auto"/>
          <w:highlight w:val="none"/>
          <w:lang w:val="en-US" w:eastAsia="zh-CN"/>
        </w:rPr>
        <w:t>投标</w:t>
      </w:r>
      <w:r>
        <w:rPr>
          <w:rFonts w:hint="eastAsia"/>
          <w:color w:val="auto"/>
          <w:highlight w:val="none"/>
        </w:rPr>
        <w:t>人的</w:t>
      </w:r>
      <w:r>
        <w:rPr>
          <w:rFonts w:hint="eastAsia"/>
          <w:color w:val="auto"/>
          <w:highlight w:val="none"/>
          <w:lang w:val="en-US" w:eastAsia="zh-CN"/>
        </w:rPr>
        <w:t>投标</w:t>
      </w:r>
      <w:r>
        <w:rPr>
          <w:rFonts w:hint="eastAsia"/>
          <w:color w:val="auto"/>
          <w:highlight w:val="none"/>
        </w:rPr>
        <w:t>报价不得超过最高</w:t>
      </w:r>
      <w:r>
        <w:rPr>
          <w:rFonts w:hint="eastAsia"/>
          <w:color w:val="auto"/>
          <w:highlight w:val="none"/>
          <w:lang w:val="en-US" w:eastAsia="zh-CN"/>
        </w:rPr>
        <w:t>投标</w:t>
      </w:r>
      <w:r>
        <w:rPr>
          <w:rFonts w:hint="eastAsia"/>
          <w:color w:val="auto"/>
          <w:highlight w:val="none"/>
        </w:rPr>
        <w:t>限价，最高</w:t>
      </w:r>
      <w:r>
        <w:rPr>
          <w:rFonts w:hint="eastAsia"/>
          <w:color w:val="auto"/>
          <w:highlight w:val="none"/>
          <w:lang w:val="en-US" w:eastAsia="zh-CN"/>
        </w:rPr>
        <w:t>投标</w:t>
      </w:r>
      <w:r>
        <w:rPr>
          <w:rFonts w:hint="eastAsia"/>
          <w:color w:val="auto"/>
          <w:highlight w:val="none"/>
        </w:rPr>
        <w:t>限价在</w:t>
      </w:r>
      <w:r>
        <w:rPr>
          <w:rFonts w:hint="eastAsia"/>
          <w:color w:val="auto"/>
          <w:highlight w:val="none"/>
          <w:lang w:val="en-US" w:eastAsia="zh-CN"/>
        </w:rPr>
        <w:t>招标人</w:t>
      </w:r>
      <w:r>
        <w:rPr>
          <w:rFonts w:hint="eastAsia"/>
          <w:color w:val="auto"/>
          <w:highlight w:val="none"/>
        </w:rPr>
        <w:t>须知前附表中载明。</w:t>
      </w:r>
    </w:p>
    <w:p>
      <w:pPr>
        <w:spacing w:line="360" w:lineRule="auto"/>
        <w:ind w:firstLine="420" w:firstLineChars="200"/>
        <w:rPr>
          <w:color w:val="auto"/>
          <w:highlight w:val="none"/>
        </w:rPr>
      </w:pPr>
      <w:r>
        <w:rPr>
          <w:color w:val="auto"/>
          <w:highlight w:val="none"/>
        </w:rPr>
        <w:t>3.2.</w:t>
      </w:r>
      <w:r>
        <w:rPr>
          <w:rFonts w:hint="eastAsia"/>
          <w:color w:val="auto"/>
          <w:highlight w:val="none"/>
        </w:rPr>
        <w:t>3</w:t>
      </w:r>
      <w:r>
        <w:rPr>
          <w:color w:val="auto"/>
          <w:highlight w:val="none"/>
        </w:rPr>
        <w:t xml:space="preserve"> </w:t>
      </w:r>
      <w:r>
        <w:rPr>
          <w:rFonts w:hint="eastAsia"/>
          <w:color w:val="auto"/>
          <w:highlight w:val="none"/>
          <w:lang w:val="en-US" w:eastAsia="zh-CN"/>
        </w:rPr>
        <w:t>投标</w:t>
      </w:r>
      <w:r>
        <w:rPr>
          <w:color w:val="auto"/>
          <w:highlight w:val="none"/>
        </w:rPr>
        <w:t>人应充分了解该项目的总体情况以及影响</w:t>
      </w:r>
      <w:r>
        <w:rPr>
          <w:rFonts w:hint="eastAsia"/>
          <w:color w:val="auto"/>
          <w:highlight w:val="none"/>
          <w:lang w:val="en-US" w:eastAsia="zh-CN"/>
        </w:rPr>
        <w:t>投标</w:t>
      </w:r>
      <w:r>
        <w:rPr>
          <w:color w:val="auto"/>
          <w:highlight w:val="none"/>
        </w:rPr>
        <w:t>报价的其他要素。</w:t>
      </w:r>
    </w:p>
    <w:p>
      <w:pPr>
        <w:spacing w:line="360" w:lineRule="auto"/>
        <w:ind w:firstLine="420" w:firstLineChars="200"/>
        <w:rPr>
          <w:color w:val="auto"/>
          <w:highlight w:val="none"/>
        </w:rPr>
      </w:pPr>
      <w:r>
        <w:rPr>
          <w:color w:val="auto"/>
          <w:highlight w:val="none"/>
        </w:rPr>
        <w:t>3.2.</w:t>
      </w:r>
      <w:r>
        <w:rPr>
          <w:rFonts w:hint="eastAsia"/>
          <w:color w:val="auto"/>
          <w:highlight w:val="none"/>
        </w:rPr>
        <w:t>4</w:t>
      </w:r>
      <w:r>
        <w:rPr>
          <w:rFonts w:hint="eastAsia"/>
          <w:color w:val="auto"/>
          <w:highlight w:val="none"/>
          <w:lang w:val="en-US" w:eastAsia="zh-CN"/>
        </w:rPr>
        <w:t>投标</w:t>
      </w:r>
      <w:r>
        <w:rPr>
          <w:rFonts w:ascii="宋体" w:hAnsi="宋体" w:cs="宋体"/>
          <w:color w:val="auto"/>
          <w:kern w:val="0"/>
          <w:szCs w:val="21"/>
          <w:highlight w:val="none"/>
        </w:rPr>
        <w:t>报价有算术错误及其他错误的</w:t>
      </w:r>
      <w:r>
        <w:rPr>
          <w:rFonts w:hint="eastAsia" w:ascii="宋体" w:hAnsi="宋体" w:cs="宋体"/>
          <w:color w:val="auto"/>
          <w:kern w:val="0"/>
          <w:szCs w:val="21"/>
          <w:highlight w:val="none"/>
        </w:rPr>
        <w:t>，修正方式详见本</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文件第三章3.1.3条款。</w:t>
      </w:r>
    </w:p>
    <w:p>
      <w:pPr>
        <w:spacing w:line="360" w:lineRule="auto"/>
        <w:ind w:firstLine="420" w:firstLineChars="200"/>
        <w:rPr>
          <w:color w:val="auto"/>
          <w:highlight w:val="none"/>
        </w:rPr>
      </w:pPr>
      <w:r>
        <w:rPr>
          <w:color w:val="auto"/>
          <w:highlight w:val="none"/>
        </w:rPr>
        <w:t>3.2.</w:t>
      </w:r>
      <w:r>
        <w:rPr>
          <w:rFonts w:hint="eastAsia"/>
          <w:color w:val="auto"/>
          <w:highlight w:val="none"/>
        </w:rPr>
        <w:t>4</w:t>
      </w:r>
      <w:r>
        <w:rPr>
          <w:rFonts w:hint="eastAsia"/>
          <w:color w:val="auto"/>
          <w:highlight w:val="none"/>
          <w:lang w:val="en-US" w:eastAsia="zh-CN"/>
        </w:rPr>
        <w:t>投标</w:t>
      </w:r>
      <w:r>
        <w:rPr>
          <w:color w:val="auto"/>
          <w:highlight w:val="none"/>
        </w:rPr>
        <w:t>报价的其他要求见</w:t>
      </w:r>
      <w:r>
        <w:rPr>
          <w:rFonts w:hint="eastAsia"/>
          <w:color w:val="auto"/>
          <w:highlight w:val="none"/>
          <w:lang w:val="en-US" w:eastAsia="zh-CN"/>
        </w:rPr>
        <w:t>投标</w:t>
      </w:r>
      <w:r>
        <w:rPr>
          <w:color w:val="auto"/>
          <w:highlight w:val="none"/>
        </w:rPr>
        <w:t>人须知前附表。</w:t>
      </w:r>
    </w:p>
    <w:p>
      <w:pPr>
        <w:pStyle w:val="5"/>
        <w:spacing w:before="20" w:after="20" w:line="360" w:lineRule="auto"/>
        <w:rPr>
          <w:rFonts w:hint="eastAsia" w:ascii="宋体" w:hAnsi="宋体" w:eastAsia="宋体"/>
          <w:color w:val="auto"/>
          <w:highlight w:val="none"/>
        </w:rPr>
      </w:pPr>
      <w:bookmarkStart w:id="974" w:name="_Toc13887"/>
      <w:bookmarkStart w:id="975" w:name="_Toc16880"/>
      <w:bookmarkStart w:id="976" w:name="_Toc19693"/>
      <w:bookmarkStart w:id="977" w:name="_Toc3272"/>
      <w:bookmarkStart w:id="978" w:name="_Toc18847"/>
      <w:bookmarkStart w:id="979" w:name="_Toc31871"/>
      <w:bookmarkStart w:id="980" w:name="_Toc19403"/>
      <w:bookmarkStart w:id="981" w:name="_Toc1677"/>
      <w:bookmarkStart w:id="982" w:name="_Toc28041"/>
      <w:bookmarkStart w:id="983" w:name="_Toc22144"/>
      <w:bookmarkStart w:id="984" w:name="_Toc7738"/>
      <w:bookmarkStart w:id="985" w:name="_Toc8296"/>
      <w:bookmarkStart w:id="986" w:name="_Toc21510"/>
      <w:bookmarkStart w:id="987" w:name="_Toc28788"/>
      <w:r>
        <w:rPr>
          <w:rFonts w:hint="eastAsia" w:ascii="宋体" w:hAnsi="宋体" w:eastAsia="宋体"/>
          <w:color w:val="auto"/>
          <w:highlight w:val="none"/>
        </w:rPr>
        <w:t>3.</w:t>
      </w:r>
      <w:r>
        <w:rPr>
          <w:rFonts w:hint="eastAsia" w:ascii="宋体" w:hAnsi="宋体" w:eastAsia="宋体"/>
          <w:color w:val="auto"/>
          <w:highlight w:val="none"/>
          <w:lang w:val="en-US" w:eastAsia="zh-CN"/>
        </w:rPr>
        <w:t>3</w:t>
      </w:r>
      <w:r>
        <w:rPr>
          <w:rFonts w:hint="eastAsia" w:ascii="宋体" w:hAnsi="宋体" w:eastAsia="宋体"/>
          <w:color w:val="auto"/>
          <w:highlight w:val="none"/>
        </w:rPr>
        <w:t xml:space="preserve"> </w:t>
      </w:r>
      <w:bookmarkEnd w:id="974"/>
      <w:bookmarkEnd w:id="975"/>
      <w:bookmarkEnd w:id="976"/>
      <w:r>
        <w:rPr>
          <w:rFonts w:hint="eastAsia" w:ascii="宋体" w:hAnsi="宋体" w:eastAsia="宋体"/>
          <w:color w:val="auto"/>
          <w:highlight w:val="none"/>
          <w:lang w:eastAsia="zh-CN"/>
        </w:rPr>
        <w:t>投标文件</w:t>
      </w:r>
      <w:r>
        <w:rPr>
          <w:rFonts w:hint="eastAsia" w:ascii="宋体" w:hAnsi="宋体" w:eastAsia="宋体"/>
          <w:color w:val="auto"/>
          <w:highlight w:val="none"/>
        </w:rPr>
        <w:t>有效期</w:t>
      </w:r>
      <w:bookmarkEnd w:id="977"/>
      <w:bookmarkEnd w:id="978"/>
      <w:bookmarkEnd w:id="979"/>
      <w:bookmarkEnd w:id="980"/>
      <w:bookmarkEnd w:id="981"/>
      <w:bookmarkEnd w:id="982"/>
      <w:bookmarkEnd w:id="983"/>
      <w:bookmarkEnd w:id="984"/>
      <w:bookmarkEnd w:id="985"/>
      <w:bookmarkEnd w:id="986"/>
      <w:bookmarkEnd w:id="987"/>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olor w:val="auto"/>
          <w:highlight w:val="none"/>
          <w:lang w:val="en-US" w:eastAsia="zh-CN"/>
        </w:rPr>
        <w:t>3</w:t>
      </w:r>
      <w:r>
        <w:rPr>
          <w:rFonts w:hint="eastAsia" w:ascii="宋体" w:hAnsi="宋体"/>
          <w:color w:val="auto"/>
          <w:highlight w:val="none"/>
        </w:rPr>
        <w:t>.1 除</w:t>
      </w:r>
      <w:r>
        <w:rPr>
          <w:rFonts w:hint="eastAsia" w:ascii="宋体" w:hAnsi="宋体"/>
          <w:color w:val="auto"/>
          <w:highlight w:val="none"/>
          <w:lang w:eastAsia="zh-CN"/>
        </w:rPr>
        <w:t>投标人</w:t>
      </w:r>
      <w:r>
        <w:rPr>
          <w:rFonts w:hint="eastAsia" w:ascii="宋体" w:hAnsi="宋体"/>
          <w:color w:val="auto"/>
          <w:highlight w:val="none"/>
        </w:rPr>
        <w:t>须知前附表另有规定外，</w:t>
      </w:r>
      <w:r>
        <w:rPr>
          <w:rFonts w:hint="eastAsia" w:ascii="宋体" w:hAnsi="宋体"/>
          <w:color w:val="auto"/>
          <w:highlight w:val="none"/>
          <w:lang w:eastAsia="zh-CN"/>
        </w:rPr>
        <w:t>投标文件</w:t>
      </w:r>
      <w:r>
        <w:rPr>
          <w:rFonts w:hint="eastAsia" w:ascii="宋体" w:hAnsi="宋体"/>
          <w:color w:val="auto"/>
          <w:highlight w:val="none"/>
        </w:rPr>
        <w:t>有效期为90天。</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olor w:val="auto"/>
          <w:highlight w:val="none"/>
          <w:lang w:val="en-US" w:eastAsia="zh-CN"/>
        </w:rPr>
        <w:t>3</w:t>
      </w:r>
      <w:r>
        <w:rPr>
          <w:rFonts w:hint="eastAsia" w:ascii="宋体" w:hAnsi="宋体"/>
          <w:color w:val="auto"/>
          <w:highlight w:val="none"/>
        </w:rPr>
        <w:t>.2在</w:t>
      </w:r>
      <w:r>
        <w:rPr>
          <w:rFonts w:hint="eastAsia" w:ascii="宋体" w:hAnsi="宋体"/>
          <w:color w:val="auto"/>
          <w:highlight w:val="none"/>
          <w:lang w:eastAsia="zh-CN"/>
        </w:rPr>
        <w:t>投标文件</w:t>
      </w:r>
      <w:r>
        <w:rPr>
          <w:rFonts w:hint="eastAsia" w:ascii="宋体" w:hAnsi="宋体"/>
          <w:color w:val="auto"/>
          <w:highlight w:val="none"/>
        </w:rPr>
        <w:t>有效期内，</w:t>
      </w:r>
      <w:r>
        <w:rPr>
          <w:rFonts w:hint="eastAsia" w:ascii="宋体" w:hAnsi="宋体"/>
          <w:color w:val="auto"/>
          <w:highlight w:val="none"/>
          <w:lang w:eastAsia="zh-CN"/>
        </w:rPr>
        <w:t>投标人</w:t>
      </w:r>
      <w:r>
        <w:rPr>
          <w:rFonts w:hint="eastAsia" w:ascii="宋体" w:hAnsi="宋体"/>
          <w:color w:val="auto"/>
          <w:highlight w:val="none"/>
        </w:rPr>
        <w:t>撤销或修改其</w:t>
      </w:r>
      <w:r>
        <w:rPr>
          <w:rFonts w:hint="eastAsia" w:ascii="宋体" w:hAnsi="宋体"/>
          <w:color w:val="auto"/>
          <w:highlight w:val="none"/>
          <w:lang w:eastAsia="zh-CN"/>
        </w:rPr>
        <w:t>投标文件</w:t>
      </w:r>
      <w:r>
        <w:rPr>
          <w:rFonts w:hint="eastAsia" w:ascii="宋体" w:hAnsi="宋体"/>
          <w:color w:val="auto"/>
          <w:highlight w:val="none"/>
        </w:rPr>
        <w:t>的，应承担</w:t>
      </w:r>
      <w:r>
        <w:rPr>
          <w:rFonts w:hint="eastAsia" w:ascii="宋体" w:hAnsi="宋体"/>
          <w:color w:val="auto"/>
          <w:highlight w:val="none"/>
          <w:lang w:eastAsia="zh-CN"/>
        </w:rPr>
        <w:t>招标</w:t>
      </w:r>
      <w:r>
        <w:rPr>
          <w:rFonts w:hint="eastAsia" w:ascii="宋体" w:hAnsi="宋体"/>
          <w:color w:val="auto"/>
          <w:highlight w:val="none"/>
        </w:rPr>
        <w:t>文件和法律规定的责任。</w:t>
      </w:r>
    </w:p>
    <w:p>
      <w:pPr>
        <w:spacing w:line="360" w:lineRule="auto"/>
        <w:ind w:firstLine="420" w:firstLineChars="200"/>
        <w:rPr>
          <w:rFonts w:hint="eastAsia" w:ascii="宋体" w:hAnsi="宋体"/>
          <w:color w:val="auto"/>
          <w:szCs w:val="21"/>
          <w:highlight w:val="none"/>
        </w:rPr>
      </w:pPr>
      <w:r>
        <w:rPr>
          <w:rFonts w:hint="eastAsia" w:ascii="宋体" w:hAnsi="宋体"/>
          <w:color w:val="auto"/>
          <w:highlight w:val="none"/>
        </w:rPr>
        <w:t>3.</w:t>
      </w:r>
      <w:r>
        <w:rPr>
          <w:rFonts w:hint="eastAsia" w:ascii="宋体" w:hAnsi="宋体"/>
          <w:color w:val="auto"/>
          <w:highlight w:val="none"/>
          <w:lang w:val="en-US" w:eastAsia="zh-CN"/>
        </w:rPr>
        <w:t>3</w:t>
      </w:r>
      <w:r>
        <w:rPr>
          <w:rFonts w:hint="eastAsia" w:ascii="宋体" w:hAnsi="宋体"/>
          <w:color w:val="auto"/>
          <w:highlight w:val="none"/>
        </w:rPr>
        <w:t>.3出现特殊情况需要延长</w:t>
      </w:r>
      <w:r>
        <w:rPr>
          <w:rFonts w:hint="eastAsia" w:ascii="宋体" w:hAnsi="宋体"/>
          <w:color w:val="auto"/>
          <w:highlight w:val="none"/>
          <w:lang w:eastAsia="zh-CN"/>
        </w:rPr>
        <w:t>投标文件</w:t>
      </w:r>
      <w:r>
        <w:rPr>
          <w:rFonts w:hint="eastAsia" w:ascii="宋体" w:hAnsi="宋体"/>
          <w:color w:val="auto"/>
          <w:highlight w:val="none"/>
        </w:rPr>
        <w:t>有效期的，</w:t>
      </w:r>
      <w:r>
        <w:rPr>
          <w:rFonts w:hint="eastAsia" w:ascii="宋体" w:hAnsi="宋体"/>
          <w:color w:val="auto"/>
          <w:highlight w:val="none"/>
          <w:lang w:eastAsia="zh-CN"/>
        </w:rPr>
        <w:t>招标人</w:t>
      </w:r>
      <w:r>
        <w:rPr>
          <w:rFonts w:hint="eastAsia" w:ascii="宋体" w:hAnsi="宋体"/>
          <w:color w:val="auto"/>
          <w:highlight w:val="none"/>
        </w:rPr>
        <w:t>将通过</w:t>
      </w:r>
      <w:r>
        <w:rPr>
          <w:rFonts w:hint="eastAsia" w:ascii="宋体" w:hAnsi="宋体"/>
          <w:color w:val="auto"/>
          <w:highlight w:val="none"/>
          <w:lang w:eastAsia="zh-CN"/>
        </w:rPr>
        <w:t>招标人</w:t>
      </w:r>
      <w:r>
        <w:rPr>
          <w:rFonts w:hint="eastAsia" w:ascii="宋体" w:hAnsi="宋体"/>
          <w:color w:val="auto"/>
          <w:highlight w:val="none"/>
        </w:rPr>
        <w:t>网站统一公告，公告内容一经在</w:t>
      </w:r>
      <w:r>
        <w:rPr>
          <w:rFonts w:hint="eastAsia" w:ascii="宋体" w:hAnsi="宋体"/>
          <w:color w:val="auto"/>
          <w:highlight w:val="none"/>
          <w:lang w:eastAsia="zh-CN"/>
        </w:rPr>
        <w:t>招标人</w:t>
      </w:r>
      <w:r>
        <w:rPr>
          <w:rFonts w:hint="eastAsia" w:ascii="宋体" w:hAnsi="宋体"/>
          <w:color w:val="auto"/>
          <w:highlight w:val="none"/>
        </w:rPr>
        <w:t>网站上发布，视作已发布给所有</w:t>
      </w:r>
      <w:r>
        <w:rPr>
          <w:rFonts w:hint="eastAsia" w:ascii="宋体" w:hAnsi="宋体"/>
          <w:color w:val="auto"/>
          <w:highlight w:val="none"/>
          <w:lang w:eastAsia="zh-CN"/>
        </w:rPr>
        <w:t>投标人</w:t>
      </w:r>
      <w:r>
        <w:rPr>
          <w:rFonts w:hint="eastAsia" w:ascii="宋体" w:hAnsi="宋体"/>
          <w:color w:val="auto"/>
          <w:highlight w:val="none"/>
        </w:rPr>
        <w:t>。</w:t>
      </w:r>
      <w:r>
        <w:rPr>
          <w:rFonts w:hint="eastAsia" w:ascii="宋体" w:hAnsi="宋体"/>
          <w:color w:val="auto"/>
          <w:highlight w:val="none"/>
          <w:lang w:eastAsia="zh-CN"/>
        </w:rPr>
        <w:t>投标人</w:t>
      </w:r>
      <w:r>
        <w:rPr>
          <w:rFonts w:hint="eastAsia" w:ascii="宋体" w:hAnsi="宋体"/>
          <w:color w:val="auto"/>
          <w:highlight w:val="none"/>
        </w:rPr>
        <w:t>同意延长的，不得要求或被允许修改或撤销其</w:t>
      </w:r>
      <w:r>
        <w:rPr>
          <w:rFonts w:hint="eastAsia" w:ascii="宋体" w:hAnsi="宋体"/>
          <w:color w:val="auto"/>
          <w:highlight w:val="none"/>
          <w:lang w:eastAsia="zh-CN"/>
        </w:rPr>
        <w:t>投标文件</w:t>
      </w:r>
      <w:r>
        <w:rPr>
          <w:rFonts w:hint="eastAsia" w:ascii="宋体" w:hAnsi="宋体"/>
          <w:color w:val="auto"/>
          <w:highlight w:val="none"/>
        </w:rPr>
        <w:t>；</w:t>
      </w:r>
      <w:r>
        <w:rPr>
          <w:rFonts w:hint="eastAsia" w:ascii="宋体" w:hAnsi="宋体"/>
          <w:color w:val="auto"/>
          <w:highlight w:val="none"/>
          <w:lang w:eastAsia="zh-CN"/>
        </w:rPr>
        <w:t>投标人</w:t>
      </w:r>
      <w:r>
        <w:rPr>
          <w:rFonts w:hint="eastAsia" w:ascii="宋体" w:hAnsi="宋体"/>
          <w:color w:val="auto"/>
          <w:highlight w:val="none"/>
        </w:rPr>
        <w:t>拒绝延长的，其</w:t>
      </w:r>
      <w:r>
        <w:rPr>
          <w:rFonts w:hint="eastAsia" w:ascii="宋体" w:hAnsi="宋体"/>
          <w:color w:val="auto"/>
          <w:highlight w:val="none"/>
          <w:lang w:eastAsia="zh-CN"/>
        </w:rPr>
        <w:t>投标</w:t>
      </w:r>
      <w:r>
        <w:rPr>
          <w:rFonts w:hint="eastAsia" w:ascii="宋体" w:hAnsi="宋体"/>
          <w:color w:val="auto"/>
          <w:highlight w:val="none"/>
        </w:rPr>
        <w:t>失效。</w:t>
      </w:r>
    </w:p>
    <w:p>
      <w:pPr>
        <w:pStyle w:val="5"/>
        <w:spacing w:before="20" w:after="20" w:line="360" w:lineRule="auto"/>
        <w:rPr>
          <w:rFonts w:hint="eastAsia" w:ascii="宋体" w:hAnsi="宋体" w:eastAsia="宋体"/>
          <w:color w:val="auto"/>
          <w:highlight w:val="none"/>
        </w:rPr>
      </w:pPr>
      <w:bookmarkStart w:id="988" w:name="_Toc29989"/>
      <w:bookmarkStart w:id="989" w:name="_Toc7638"/>
      <w:bookmarkStart w:id="990" w:name="_Toc13875"/>
      <w:bookmarkStart w:id="991" w:name="_Toc24082"/>
      <w:bookmarkStart w:id="992" w:name="_Toc10252"/>
      <w:bookmarkStart w:id="993" w:name="_Toc2227"/>
      <w:bookmarkStart w:id="994" w:name="_Toc19617"/>
      <w:bookmarkStart w:id="995" w:name="_Toc26826"/>
      <w:bookmarkStart w:id="996" w:name="_Toc2347"/>
      <w:bookmarkStart w:id="997" w:name="_Toc30902"/>
      <w:bookmarkStart w:id="998" w:name="_Toc275"/>
      <w:bookmarkStart w:id="999" w:name="_Toc2285"/>
      <w:bookmarkStart w:id="1000" w:name="_Toc488"/>
      <w:bookmarkStart w:id="1001" w:name="_Toc29152"/>
      <w:bookmarkStart w:id="1002" w:name="_Toc1070"/>
      <w:bookmarkStart w:id="1003" w:name="_Toc31896"/>
      <w:r>
        <w:rPr>
          <w:rFonts w:hint="eastAsia" w:ascii="宋体" w:hAnsi="宋体" w:eastAsia="宋体"/>
          <w:color w:val="auto"/>
          <w:highlight w:val="none"/>
        </w:rPr>
        <w:t>3.</w:t>
      </w:r>
      <w:r>
        <w:rPr>
          <w:rFonts w:hint="eastAsia" w:ascii="宋体" w:hAnsi="宋体" w:eastAsia="宋体"/>
          <w:color w:val="auto"/>
          <w:highlight w:val="none"/>
          <w:lang w:val="en-US" w:eastAsia="zh-CN"/>
        </w:rPr>
        <w:t>4</w:t>
      </w:r>
      <w:r>
        <w:rPr>
          <w:rFonts w:hint="eastAsia" w:ascii="宋体" w:hAnsi="宋体" w:eastAsia="宋体"/>
          <w:color w:val="auto"/>
          <w:highlight w:val="none"/>
          <w:lang w:eastAsia="zh-CN"/>
        </w:rPr>
        <w:t>投标文件</w:t>
      </w:r>
      <w:r>
        <w:rPr>
          <w:rFonts w:hint="eastAsia" w:ascii="宋体" w:hAnsi="宋体" w:eastAsia="宋体"/>
          <w:color w:val="auto"/>
          <w:highlight w:val="none"/>
        </w:rPr>
        <w:t>的编制</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olor w:val="auto"/>
          <w:highlight w:val="none"/>
          <w:lang w:val="en-US" w:eastAsia="zh-CN"/>
        </w:rPr>
        <w:t>4</w:t>
      </w:r>
      <w:r>
        <w:rPr>
          <w:rFonts w:hint="eastAsia" w:ascii="宋体" w:hAnsi="宋体"/>
          <w:color w:val="auto"/>
          <w:highlight w:val="none"/>
        </w:rPr>
        <w:t>.1</w:t>
      </w:r>
      <w:r>
        <w:rPr>
          <w:rFonts w:hint="eastAsia" w:ascii="宋体" w:hAnsi="宋体"/>
          <w:color w:val="auto"/>
          <w:highlight w:val="none"/>
          <w:lang w:eastAsia="zh-CN"/>
        </w:rPr>
        <w:t>投标文件</w:t>
      </w:r>
      <w:r>
        <w:rPr>
          <w:rFonts w:hint="eastAsia" w:ascii="宋体" w:hAnsi="宋体"/>
          <w:color w:val="auto"/>
          <w:highlight w:val="none"/>
        </w:rPr>
        <w:t>应按第七章“</w:t>
      </w:r>
      <w:r>
        <w:rPr>
          <w:rFonts w:hint="eastAsia" w:ascii="宋体" w:hAnsi="宋体"/>
          <w:color w:val="auto"/>
          <w:highlight w:val="none"/>
          <w:lang w:eastAsia="zh-CN"/>
        </w:rPr>
        <w:t>投标文件</w:t>
      </w:r>
      <w:r>
        <w:rPr>
          <w:rFonts w:hint="eastAsia" w:ascii="宋体" w:hAnsi="宋体"/>
          <w:color w:val="auto"/>
          <w:highlight w:val="none"/>
        </w:rPr>
        <w:t>格式”进行编写，如有必要，可以增加附页，作为</w:t>
      </w:r>
      <w:r>
        <w:rPr>
          <w:rFonts w:hint="eastAsia" w:ascii="宋体" w:hAnsi="宋体"/>
          <w:color w:val="auto"/>
          <w:highlight w:val="none"/>
          <w:lang w:eastAsia="zh-CN"/>
        </w:rPr>
        <w:t>投标文件</w:t>
      </w:r>
      <w:r>
        <w:rPr>
          <w:rFonts w:hint="eastAsia" w:ascii="宋体" w:hAnsi="宋体"/>
          <w:color w:val="auto"/>
          <w:highlight w:val="none"/>
        </w:rPr>
        <w:t>的组成部分。其中，</w:t>
      </w:r>
      <w:r>
        <w:rPr>
          <w:rFonts w:hint="eastAsia" w:ascii="宋体" w:hAnsi="宋体"/>
          <w:color w:val="auto"/>
          <w:highlight w:val="none"/>
          <w:lang w:eastAsia="zh-CN"/>
        </w:rPr>
        <w:t>投标</w:t>
      </w:r>
      <w:r>
        <w:rPr>
          <w:rFonts w:hint="eastAsia" w:ascii="宋体" w:hAnsi="宋体"/>
          <w:color w:val="auto"/>
          <w:highlight w:val="none"/>
        </w:rPr>
        <w:t>函在满足</w:t>
      </w:r>
      <w:r>
        <w:rPr>
          <w:rFonts w:hint="eastAsia" w:ascii="宋体" w:hAnsi="宋体"/>
          <w:color w:val="auto"/>
          <w:highlight w:val="none"/>
          <w:lang w:eastAsia="zh-CN"/>
        </w:rPr>
        <w:t>招标</w:t>
      </w:r>
      <w:r>
        <w:rPr>
          <w:rFonts w:hint="eastAsia" w:ascii="宋体" w:hAnsi="宋体"/>
          <w:color w:val="auto"/>
          <w:highlight w:val="none"/>
        </w:rPr>
        <w:t>文件实质性要求的基础上，可以提出比</w:t>
      </w:r>
      <w:r>
        <w:rPr>
          <w:rFonts w:hint="eastAsia" w:ascii="宋体" w:hAnsi="宋体"/>
          <w:color w:val="auto"/>
          <w:highlight w:val="none"/>
          <w:lang w:eastAsia="zh-CN"/>
        </w:rPr>
        <w:t>招标</w:t>
      </w:r>
      <w:r>
        <w:rPr>
          <w:rFonts w:hint="eastAsia" w:ascii="宋体" w:hAnsi="宋体"/>
          <w:color w:val="auto"/>
          <w:highlight w:val="none"/>
        </w:rPr>
        <w:t>文件要求更有利于</w:t>
      </w:r>
      <w:r>
        <w:rPr>
          <w:rFonts w:hint="eastAsia" w:ascii="宋体" w:hAnsi="宋体"/>
          <w:color w:val="auto"/>
          <w:highlight w:val="none"/>
          <w:lang w:eastAsia="zh-CN"/>
        </w:rPr>
        <w:t>招标人</w:t>
      </w:r>
      <w:r>
        <w:rPr>
          <w:rFonts w:hint="eastAsia" w:ascii="宋体" w:hAnsi="宋体"/>
          <w:color w:val="auto"/>
          <w:highlight w:val="none"/>
        </w:rPr>
        <w:t>的承诺。</w:t>
      </w:r>
    </w:p>
    <w:p>
      <w:pPr>
        <w:spacing w:line="360" w:lineRule="auto"/>
        <w:ind w:firstLine="420" w:firstLineChars="200"/>
        <w:rPr>
          <w:rFonts w:hint="eastAsia" w:ascii="宋体" w:hAnsi="宋体"/>
          <w:color w:val="auto"/>
          <w:szCs w:val="21"/>
          <w:highlight w:val="none"/>
        </w:rPr>
      </w:pPr>
      <w:r>
        <w:rPr>
          <w:rFonts w:hint="eastAsia" w:ascii="宋体" w:hAnsi="宋体"/>
          <w:color w:val="auto"/>
          <w:highlight w:val="none"/>
        </w:rPr>
        <w:t>3.</w:t>
      </w:r>
      <w:r>
        <w:rPr>
          <w:rFonts w:hint="eastAsia" w:ascii="宋体" w:hAnsi="宋体"/>
          <w:color w:val="auto"/>
          <w:highlight w:val="none"/>
          <w:lang w:val="en-US" w:eastAsia="zh-CN"/>
        </w:rPr>
        <w:t>4</w:t>
      </w:r>
      <w:r>
        <w:rPr>
          <w:rFonts w:hint="eastAsia" w:ascii="宋体" w:hAnsi="宋体"/>
          <w:color w:val="auto"/>
          <w:highlight w:val="none"/>
        </w:rPr>
        <w:t xml:space="preserve">.2 </w:t>
      </w:r>
      <w:r>
        <w:rPr>
          <w:rFonts w:hint="eastAsia" w:ascii="宋体" w:hAnsi="宋体"/>
          <w:color w:val="auto"/>
          <w:highlight w:val="none"/>
          <w:lang w:eastAsia="zh-CN"/>
        </w:rPr>
        <w:t>投标文件</w:t>
      </w:r>
      <w:r>
        <w:rPr>
          <w:rFonts w:hint="eastAsia" w:ascii="宋体" w:hAnsi="宋体"/>
          <w:color w:val="auto"/>
          <w:highlight w:val="none"/>
        </w:rPr>
        <w:t>应当对</w:t>
      </w:r>
      <w:r>
        <w:rPr>
          <w:rFonts w:hint="eastAsia" w:ascii="宋体" w:hAnsi="宋体"/>
          <w:color w:val="auto"/>
          <w:highlight w:val="none"/>
          <w:lang w:eastAsia="zh-CN"/>
        </w:rPr>
        <w:t>招标</w:t>
      </w:r>
      <w:r>
        <w:rPr>
          <w:rFonts w:hint="eastAsia" w:ascii="宋体" w:hAnsi="宋体"/>
          <w:color w:val="auto"/>
          <w:highlight w:val="none"/>
        </w:rPr>
        <w:t>文件</w:t>
      </w:r>
      <w:r>
        <w:rPr>
          <w:rFonts w:hint="eastAsia" w:ascii="宋体" w:hAnsi="宋体"/>
          <w:color w:val="auto"/>
          <w:szCs w:val="21"/>
          <w:highlight w:val="none"/>
          <w:lang w:eastAsia="zh-CN"/>
        </w:rPr>
        <w:t>投标文件</w:t>
      </w:r>
      <w:r>
        <w:rPr>
          <w:rFonts w:hint="eastAsia" w:ascii="宋体" w:hAnsi="宋体"/>
          <w:color w:val="auto"/>
          <w:szCs w:val="21"/>
          <w:highlight w:val="none"/>
        </w:rPr>
        <w:t>有效期、质量要求、技术标准和要求、</w:t>
      </w:r>
      <w:r>
        <w:rPr>
          <w:rFonts w:hint="eastAsia" w:ascii="宋体" w:hAnsi="宋体"/>
          <w:color w:val="auto"/>
          <w:szCs w:val="21"/>
          <w:highlight w:val="none"/>
          <w:lang w:eastAsia="zh-CN"/>
        </w:rPr>
        <w:t>招标</w:t>
      </w:r>
      <w:r>
        <w:rPr>
          <w:rFonts w:hint="eastAsia" w:ascii="宋体" w:hAnsi="宋体"/>
          <w:color w:val="auto"/>
          <w:szCs w:val="21"/>
          <w:highlight w:val="none"/>
        </w:rPr>
        <w:t>范围等实质性内容作出响应。</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olor w:val="auto"/>
          <w:highlight w:val="none"/>
          <w:lang w:val="en-US" w:eastAsia="zh-CN"/>
        </w:rPr>
        <w:t>4</w:t>
      </w:r>
      <w:r>
        <w:rPr>
          <w:rFonts w:hint="eastAsia" w:ascii="宋体" w:hAnsi="宋体"/>
          <w:color w:val="auto"/>
          <w:highlight w:val="none"/>
        </w:rPr>
        <w:t>.3</w:t>
      </w:r>
      <w:r>
        <w:rPr>
          <w:rFonts w:hint="eastAsia" w:ascii="宋体" w:hAnsi="宋体"/>
          <w:color w:val="auto"/>
          <w:highlight w:val="none"/>
          <w:lang w:eastAsia="zh-CN"/>
        </w:rPr>
        <w:t>投标文件</w:t>
      </w:r>
      <w:r>
        <w:rPr>
          <w:rFonts w:hint="eastAsia" w:ascii="宋体" w:hAnsi="宋体"/>
          <w:color w:val="auto"/>
          <w:highlight w:val="none"/>
        </w:rPr>
        <w:t>应用不褪色的材料书写或打印，并由</w:t>
      </w:r>
      <w:r>
        <w:rPr>
          <w:rFonts w:hint="eastAsia" w:ascii="宋体" w:hAnsi="宋体"/>
          <w:color w:val="auto"/>
          <w:highlight w:val="none"/>
          <w:lang w:eastAsia="zh-CN"/>
        </w:rPr>
        <w:t>投标人</w:t>
      </w:r>
      <w:r>
        <w:rPr>
          <w:rFonts w:hint="eastAsia" w:ascii="宋体" w:hAnsi="宋体"/>
          <w:color w:val="auto"/>
          <w:highlight w:val="none"/>
        </w:rPr>
        <w:t>的法定代表人或其委托代理人签字或盖单位章。委托代理人签字的，</w:t>
      </w:r>
      <w:r>
        <w:rPr>
          <w:rFonts w:hint="eastAsia" w:ascii="宋体" w:hAnsi="宋体"/>
          <w:color w:val="auto"/>
          <w:highlight w:val="none"/>
          <w:lang w:eastAsia="zh-CN"/>
        </w:rPr>
        <w:t>投标文件</w:t>
      </w:r>
      <w:r>
        <w:rPr>
          <w:rFonts w:hint="eastAsia" w:ascii="宋体" w:hAnsi="宋体"/>
          <w:color w:val="auto"/>
          <w:highlight w:val="none"/>
        </w:rPr>
        <w:t>应附法定代表人签署的授权委托书。</w:t>
      </w:r>
      <w:r>
        <w:rPr>
          <w:rFonts w:hint="eastAsia" w:ascii="宋体" w:hAnsi="宋体"/>
          <w:color w:val="auto"/>
          <w:highlight w:val="none"/>
          <w:lang w:eastAsia="zh-CN"/>
        </w:rPr>
        <w:t>投标文件</w:t>
      </w:r>
      <w:r>
        <w:rPr>
          <w:rFonts w:hint="eastAsia" w:ascii="宋体" w:hAnsi="宋体"/>
          <w:color w:val="auto"/>
          <w:highlight w:val="none"/>
        </w:rPr>
        <w:t>应尽量避免涂改、行间插字或删除。如果出现上述情况，改动之处应加盖单位章或由</w:t>
      </w:r>
      <w:r>
        <w:rPr>
          <w:rFonts w:hint="eastAsia" w:ascii="宋体" w:hAnsi="宋体"/>
          <w:color w:val="auto"/>
          <w:highlight w:val="none"/>
          <w:lang w:eastAsia="zh-CN"/>
        </w:rPr>
        <w:t>投标人</w:t>
      </w:r>
      <w:r>
        <w:rPr>
          <w:rFonts w:hint="eastAsia" w:ascii="宋体" w:hAnsi="宋体"/>
          <w:color w:val="auto"/>
          <w:highlight w:val="none"/>
        </w:rPr>
        <w:t>的法定代表人或其授权的代理人签字确认。</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olor w:val="auto"/>
          <w:highlight w:val="none"/>
          <w:lang w:val="en-US" w:eastAsia="zh-CN"/>
        </w:rPr>
        <w:t>4</w:t>
      </w:r>
      <w:r>
        <w:rPr>
          <w:rFonts w:hint="eastAsia" w:ascii="宋体" w:hAnsi="宋体"/>
          <w:color w:val="auto"/>
          <w:highlight w:val="none"/>
        </w:rPr>
        <w:t xml:space="preserve">.4  </w:t>
      </w:r>
      <w:r>
        <w:rPr>
          <w:rFonts w:hint="eastAsia" w:ascii="宋体" w:hAnsi="宋体"/>
          <w:color w:val="auto"/>
          <w:highlight w:val="none"/>
          <w:lang w:eastAsia="zh-CN"/>
        </w:rPr>
        <w:t>投标文件</w:t>
      </w:r>
      <w:r>
        <w:rPr>
          <w:rFonts w:hint="eastAsia" w:ascii="宋体" w:hAnsi="宋体"/>
          <w:color w:val="auto"/>
          <w:highlight w:val="none"/>
        </w:rPr>
        <w:t>的正本与副本应分别装订成册，具体装订要求见</w:t>
      </w:r>
      <w:r>
        <w:rPr>
          <w:rFonts w:hint="eastAsia" w:ascii="宋体" w:hAnsi="宋体"/>
          <w:color w:val="auto"/>
          <w:highlight w:val="none"/>
          <w:lang w:eastAsia="zh-CN"/>
        </w:rPr>
        <w:t>投标人</w:t>
      </w:r>
      <w:r>
        <w:rPr>
          <w:rFonts w:hint="eastAsia" w:ascii="宋体" w:hAnsi="宋体"/>
          <w:color w:val="auto"/>
          <w:highlight w:val="none"/>
        </w:rPr>
        <w:t>须知前附表规定。</w:t>
      </w:r>
    </w:p>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Pr>
        <w:pStyle w:val="5"/>
        <w:spacing w:before="20" w:after="20" w:line="360" w:lineRule="auto"/>
        <w:rPr>
          <w:rFonts w:hint="eastAsia" w:ascii="宋体" w:hAnsi="宋体" w:eastAsia="宋体"/>
          <w:color w:val="auto"/>
          <w:highlight w:val="none"/>
          <w:lang w:eastAsia="zh-CN"/>
        </w:rPr>
      </w:pPr>
      <w:bookmarkStart w:id="1004" w:name="_Toc25641"/>
      <w:bookmarkStart w:id="1005" w:name="_Toc30659"/>
      <w:bookmarkStart w:id="1006" w:name="_Toc5940"/>
      <w:bookmarkStart w:id="1007" w:name="_Toc23382"/>
      <w:bookmarkStart w:id="1008" w:name="_Toc12098"/>
      <w:bookmarkStart w:id="1009" w:name="_Toc2954"/>
      <w:bookmarkStart w:id="1010" w:name="_Toc13814"/>
      <w:bookmarkStart w:id="1011" w:name="_Toc2764"/>
      <w:bookmarkStart w:id="1012" w:name="_Toc3503"/>
      <w:bookmarkStart w:id="1013" w:name="_Toc17978"/>
      <w:bookmarkStart w:id="1014" w:name="_Toc29007"/>
      <w:bookmarkStart w:id="1015" w:name="_Toc8939"/>
      <w:bookmarkStart w:id="1016" w:name="_Toc28294"/>
      <w:bookmarkStart w:id="1017" w:name="_Toc23588"/>
      <w:bookmarkStart w:id="1018" w:name="_Toc6459"/>
      <w:bookmarkStart w:id="1019" w:name="_Toc8849"/>
      <w:bookmarkStart w:id="1020" w:name="_Toc457992974"/>
      <w:bookmarkStart w:id="1021" w:name="_Toc11091"/>
      <w:bookmarkStart w:id="1022" w:name="_Toc4973"/>
      <w:bookmarkStart w:id="1023" w:name="_Toc26497"/>
      <w:bookmarkStart w:id="1024" w:name="_Toc4635"/>
      <w:bookmarkStart w:id="1025" w:name="_Toc1946"/>
      <w:bookmarkStart w:id="1026" w:name="_Toc20992"/>
      <w:bookmarkStart w:id="1027" w:name="_Toc25179"/>
      <w:bookmarkStart w:id="1028" w:name="_Toc16272"/>
      <w:bookmarkStart w:id="1029" w:name="_Toc5460"/>
      <w:r>
        <w:rPr>
          <w:rFonts w:hint="eastAsia" w:ascii="宋体" w:hAnsi="宋体" w:eastAsia="宋体"/>
          <w:color w:val="auto"/>
          <w:highlight w:val="none"/>
        </w:rPr>
        <w:t xml:space="preserve">4. </w:t>
      </w:r>
      <w:bookmarkEnd w:id="1004"/>
      <w:bookmarkEnd w:id="1005"/>
      <w:bookmarkEnd w:id="1006"/>
      <w:bookmarkEnd w:id="1007"/>
      <w:bookmarkEnd w:id="1008"/>
      <w:bookmarkEnd w:id="1009"/>
      <w:bookmarkEnd w:id="1010"/>
      <w:bookmarkEnd w:id="1011"/>
      <w:bookmarkEnd w:id="1012"/>
      <w:bookmarkEnd w:id="1013"/>
      <w:bookmarkEnd w:id="1014"/>
      <w:r>
        <w:rPr>
          <w:rFonts w:hint="eastAsia" w:ascii="宋体" w:hAnsi="宋体" w:eastAsia="宋体"/>
          <w:color w:val="auto"/>
          <w:highlight w:val="none"/>
          <w:lang w:eastAsia="zh-CN"/>
        </w:rPr>
        <w:t>投标</w:t>
      </w:r>
      <w:bookmarkEnd w:id="1015"/>
      <w:bookmarkEnd w:id="1016"/>
      <w:bookmarkEnd w:id="1017"/>
      <w:bookmarkEnd w:id="1018"/>
      <w:bookmarkEnd w:id="1019"/>
    </w:p>
    <w:p>
      <w:pPr>
        <w:pStyle w:val="5"/>
        <w:spacing w:before="20" w:after="20" w:line="360" w:lineRule="auto"/>
        <w:rPr>
          <w:rFonts w:hint="eastAsia" w:ascii="宋体" w:hAnsi="宋体" w:eastAsia="宋体"/>
          <w:color w:val="auto"/>
          <w:highlight w:val="none"/>
        </w:rPr>
      </w:pPr>
      <w:bookmarkStart w:id="1030" w:name="_Toc13749"/>
      <w:bookmarkStart w:id="1031" w:name="_Toc11468"/>
      <w:bookmarkStart w:id="1032" w:name="_Toc9000"/>
      <w:bookmarkStart w:id="1033" w:name="_Toc10319"/>
      <w:bookmarkStart w:id="1034" w:name="_Toc23734"/>
      <w:bookmarkStart w:id="1035" w:name="_Toc13812"/>
      <w:bookmarkStart w:id="1036" w:name="_Toc7589"/>
      <w:bookmarkStart w:id="1037" w:name="_Toc19159"/>
      <w:bookmarkStart w:id="1038" w:name="_Toc8378"/>
      <w:bookmarkStart w:id="1039" w:name="_Toc23180"/>
      <w:bookmarkStart w:id="1040" w:name="_Toc16059"/>
      <w:bookmarkStart w:id="1041" w:name="_Toc23292"/>
      <w:bookmarkStart w:id="1042" w:name="_Toc10798"/>
      <w:bookmarkStart w:id="1043" w:name="_Toc25054"/>
      <w:bookmarkStart w:id="1044" w:name="_Toc21518"/>
      <w:bookmarkStart w:id="1045" w:name="_Toc241"/>
      <w:r>
        <w:rPr>
          <w:rFonts w:hint="eastAsia" w:ascii="宋体" w:hAnsi="宋体" w:eastAsia="宋体"/>
          <w:color w:val="auto"/>
          <w:highlight w:val="none"/>
        </w:rPr>
        <w:t xml:space="preserve">4.1 </w:t>
      </w:r>
      <w:r>
        <w:rPr>
          <w:rFonts w:hint="eastAsia" w:ascii="宋体" w:hAnsi="宋体" w:eastAsia="宋体"/>
          <w:color w:val="auto"/>
          <w:highlight w:val="none"/>
          <w:lang w:eastAsia="zh-CN"/>
        </w:rPr>
        <w:t>投标文件</w:t>
      </w:r>
      <w:r>
        <w:rPr>
          <w:rFonts w:hint="eastAsia" w:ascii="宋体" w:hAnsi="宋体" w:eastAsia="宋体"/>
          <w:color w:val="auto"/>
          <w:highlight w:val="none"/>
        </w:rPr>
        <w:t>的密封和标记</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pPr>
        <w:spacing w:line="360" w:lineRule="auto"/>
        <w:ind w:firstLine="420" w:firstLineChars="200"/>
        <w:rPr>
          <w:rFonts w:ascii="宋体" w:hAnsi="宋体"/>
          <w:color w:val="auto"/>
          <w:highlight w:val="none"/>
        </w:rPr>
      </w:pPr>
      <w:r>
        <w:rPr>
          <w:rFonts w:hint="eastAsia" w:ascii="宋体" w:hAnsi="宋体"/>
          <w:color w:val="auto"/>
          <w:highlight w:val="none"/>
        </w:rPr>
        <w:t xml:space="preserve">4.1.1 </w:t>
      </w:r>
      <w:r>
        <w:rPr>
          <w:rFonts w:hint="eastAsia" w:ascii="宋体" w:hAnsi="宋体"/>
          <w:color w:val="auto"/>
          <w:highlight w:val="none"/>
          <w:lang w:eastAsia="zh-CN"/>
        </w:rPr>
        <w:t>投标文件</w:t>
      </w:r>
      <w:r>
        <w:rPr>
          <w:rFonts w:hint="eastAsia" w:ascii="宋体" w:hAnsi="宋体"/>
          <w:color w:val="auto"/>
          <w:highlight w:val="none"/>
        </w:rPr>
        <w:t>应进行包装、加贴封条，并在封套的封口处加盖</w:t>
      </w:r>
      <w:r>
        <w:rPr>
          <w:rFonts w:hint="eastAsia" w:ascii="宋体" w:hAnsi="宋体"/>
          <w:color w:val="auto"/>
          <w:highlight w:val="none"/>
          <w:lang w:eastAsia="zh-CN"/>
        </w:rPr>
        <w:t>投标人</w:t>
      </w:r>
      <w:r>
        <w:rPr>
          <w:rFonts w:hint="eastAsia" w:ascii="宋体" w:hAnsi="宋体"/>
          <w:color w:val="auto"/>
          <w:highlight w:val="none"/>
        </w:rPr>
        <w:t>单位</w:t>
      </w:r>
      <w:r>
        <w:rPr>
          <w:rFonts w:hint="eastAsia" w:ascii="宋体" w:hAnsi="宋体"/>
          <w:color w:val="auto"/>
          <w:highlight w:val="none"/>
          <w:lang w:val="en-US" w:eastAsia="zh-CN"/>
        </w:rPr>
        <w:t>公</w:t>
      </w:r>
      <w:r>
        <w:rPr>
          <w:rFonts w:hint="eastAsia" w:ascii="宋体" w:hAnsi="宋体"/>
          <w:color w:val="auto"/>
          <w:highlight w:val="none"/>
        </w:rPr>
        <w:t>章。</w:t>
      </w:r>
    </w:p>
    <w:p>
      <w:pPr>
        <w:spacing w:line="360" w:lineRule="auto"/>
        <w:ind w:firstLine="420" w:firstLineChars="200"/>
        <w:rPr>
          <w:rFonts w:ascii="宋体" w:hAnsi="宋体"/>
          <w:color w:val="auto"/>
          <w:highlight w:val="none"/>
        </w:rPr>
      </w:pPr>
      <w:r>
        <w:rPr>
          <w:rFonts w:hint="eastAsia" w:ascii="宋体" w:hAnsi="宋体"/>
          <w:color w:val="auto"/>
          <w:highlight w:val="none"/>
        </w:rPr>
        <w:t xml:space="preserve">4.1.2 </w:t>
      </w:r>
      <w:r>
        <w:rPr>
          <w:rFonts w:hint="eastAsia" w:ascii="宋体" w:hAnsi="宋体"/>
          <w:color w:val="auto"/>
          <w:highlight w:val="none"/>
          <w:lang w:eastAsia="zh-CN"/>
        </w:rPr>
        <w:t>投标文件</w:t>
      </w:r>
      <w:r>
        <w:rPr>
          <w:rFonts w:hint="eastAsia" w:ascii="宋体" w:hAnsi="宋体"/>
          <w:color w:val="auto"/>
          <w:highlight w:val="none"/>
        </w:rPr>
        <w:t>封套上应写明的内容见</w:t>
      </w:r>
      <w:r>
        <w:rPr>
          <w:rFonts w:hint="eastAsia" w:ascii="宋体" w:hAnsi="宋体"/>
          <w:color w:val="auto"/>
          <w:highlight w:val="none"/>
          <w:lang w:eastAsia="zh-CN"/>
        </w:rPr>
        <w:t>投标人</w:t>
      </w:r>
      <w:r>
        <w:rPr>
          <w:rFonts w:hint="eastAsia" w:ascii="宋体" w:hAnsi="宋体"/>
          <w:color w:val="auto"/>
          <w:highlight w:val="none"/>
        </w:rPr>
        <w:t>须知前附表。</w:t>
      </w:r>
    </w:p>
    <w:p>
      <w:pPr>
        <w:spacing w:line="360" w:lineRule="auto"/>
        <w:ind w:firstLine="420" w:firstLineChars="200"/>
        <w:rPr>
          <w:rFonts w:ascii="宋体" w:hAnsi="宋体"/>
          <w:color w:val="auto"/>
          <w:highlight w:val="none"/>
        </w:rPr>
      </w:pPr>
      <w:r>
        <w:rPr>
          <w:rFonts w:hint="eastAsia" w:ascii="宋体" w:hAnsi="宋体"/>
          <w:color w:val="auto"/>
          <w:highlight w:val="none"/>
        </w:rPr>
        <w:t>4.1.3 未按本章第4.1.1项或第4.1.2项要求密封和加写标记的</w:t>
      </w:r>
      <w:r>
        <w:rPr>
          <w:rFonts w:hint="eastAsia" w:ascii="宋体" w:hAnsi="宋体"/>
          <w:color w:val="auto"/>
          <w:highlight w:val="none"/>
          <w:lang w:eastAsia="zh-CN"/>
        </w:rPr>
        <w:t>投标文件</w:t>
      </w:r>
      <w:r>
        <w:rPr>
          <w:rFonts w:hint="eastAsia" w:ascii="宋体" w:hAnsi="宋体"/>
          <w:color w:val="auto"/>
          <w:highlight w:val="none"/>
        </w:rPr>
        <w:t>，</w:t>
      </w:r>
      <w:r>
        <w:rPr>
          <w:rFonts w:hint="eastAsia" w:ascii="宋体" w:hAnsi="宋体"/>
          <w:color w:val="auto"/>
          <w:highlight w:val="none"/>
          <w:lang w:eastAsia="zh-CN"/>
        </w:rPr>
        <w:t>招标人</w:t>
      </w:r>
      <w:r>
        <w:rPr>
          <w:rFonts w:hint="eastAsia" w:ascii="宋体" w:hAnsi="宋体"/>
          <w:color w:val="auto"/>
          <w:highlight w:val="none"/>
        </w:rPr>
        <w:t>应予拒收。</w:t>
      </w:r>
    </w:p>
    <w:p>
      <w:pPr>
        <w:pStyle w:val="5"/>
        <w:spacing w:before="20" w:after="20" w:line="360" w:lineRule="auto"/>
        <w:rPr>
          <w:rFonts w:hint="eastAsia" w:ascii="宋体" w:hAnsi="宋体" w:eastAsia="宋体"/>
          <w:color w:val="auto"/>
          <w:highlight w:val="none"/>
        </w:rPr>
      </w:pPr>
      <w:bookmarkStart w:id="1046" w:name="_Toc418"/>
      <w:bookmarkStart w:id="1047" w:name="_Toc3981"/>
      <w:bookmarkStart w:id="1048" w:name="_Toc30041"/>
      <w:bookmarkStart w:id="1049" w:name="_Toc5599"/>
      <w:bookmarkStart w:id="1050" w:name="_Toc4752"/>
      <w:bookmarkStart w:id="1051" w:name="_Toc9878"/>
      <w:bookmarkStart w:id="1052" w:name="_Toc8776"/>
      <w:bookmarkStart w:id="1053" w:name="_Toc1005"/>
      <w:bookmarkStart w:id="1054" w:name="_Toc10455"/>
      <w:bookmarkStart w:id="1055" w:name="_Toc3760"/>
      <w:bookmarkStart w:id="1056" w:name="_Toc23623"/>
      <w:bookmarkStart w:id="1057" w:name="_Toc16541"/>
      <w:bookmarkStart w:id="1058" w:name="_Toc17459"/>
      <w:bookmarkStart w:id="1059" w:name="_Toc23798"/>
      <w:bookmarkStart w:id="1060" w:name="_Toc25673"/>
      <w:bookmarkStart w:id="1061" w:name="_Toc15336"/>
      <w:r>
        <w:rPr>
          <w:rFonts w:hint="eastAsia" w:ascii="宋体" w:hAnsi="宋体" w:eastAsia="宋体"/>
          <w:color w:val="auto"/>
          <w:highlight w:val="none"/>
        </w:rPr>
        <w:t xml:space="preserve">4.2 </w:t>
      </w:r>
      <w:r>
        <w:rPr>
          <w:rFonts w:hint="eastAsia" w:ascii="宋体" w:hAnsi="宋体" w:eastAsia="宋体"/>
          <w:color w:val="auto"/>
          <w:highlight w:val="none"/>
          <w:lang w:eastAsia="zh-CN"/>
        </w:rPr>
        <w:t>投标文件</w:t>
      </w:r>
      <w:r>
        <w:rPr>
          <w:rFonts w:hint="eastAsia" w:ascii="宋体" w:hAnsi="宋体" w:eastAsia="宋体"/>
          <w:color w:val="auto"/>
          <w:highlight w:val="none"/>
        </w:rPr>
        <w:t>的递交</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 xml:space="preserve">4.2.1 </w:t>
      </w:r>
      <w:r>
        <w:rPr>
          <w:rFonts w:hint="eastAsia" w:ascii="宋体" w:hAnsi="宋体"/>
          <w:color w:val="auto"/>
          <w:highlight w:val="none"/>
          <w:lang w:eastAsia="zh-CN"/>
        </w:rPr>
        <w:t>投标人</w:t>
      </w:r>
      <w:r>
        <w:rPr>
          <w:rFonts w:hint="eastAsia" w:ascii="宋体" w:hAnsi="宋体"/>
          <w:color w:val="auto"/>
          <w:highlight w:val="none"/>
        </w:rPr>
        <w:t>应在规定的</w:t>
      </w:r>
      <w:r>
        <w:rPr>
          <w:rFonts w:hint="eastAsia" w:ascii="宋体" w:hAnsi="宋体"/>
          <w:color w:val="auto"/>
          <w:highlight w:val="none"/>
          <w:lang w:eastAsia="zh-CN"/>
        </w:rPr>
        <w:t>投标</w:t>
      </w:r>
      <w:r>
        <w:rPr>
          <w:rFonts w:hint="eastAsia" w:ascii="宋体" w:hAnsi="宋体"/>
          <w:color w:val="auto"/>
          <w:highlight w:val="none"/>
        </w:rPr>
        <w:t>截止时间前递交</w:t>
      </w:r>
      <w:r>
        <w:rPr>
          <w:rFonts w:hint="eastAsia" w:ascii="宋体" w:hAnsi="宋体"/>
          <w:color w:val="auto"/>
          <w:highlight w:val="none"/>
          <w:lang w:eastAsia="zh-CN"/>
        </w:rPr>
        <w:t>投标文件</w:t>
      </w:r>
      <w:r>
        <w:rPr>
          <w:rFonts w:hint="eastAsia" w:ascii="宋体" w:hAnsi="宋体"/>
          <w:color w:val="auto"/>
          <w:highlight w:val="none"/>
        </w:rPr>
        <w:t>。</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 xml:space="preserve">4.2.2 </w:t>
      </w:r>
      <w:r>
        <w:rPr>
          <w:rFonts w:hint="eastAsia" w:ascii="宋体" w:hAnsi="宋体"/>
          <w:color w:val="auto"/>
          <w:highlight w:val="none"/>
          <w:lang w:eastAsia="zh-CN"/>
        </w:rPr>
        <w:t>投标人</w:t>
      </w:r>
      <w:r>
        <w:rPr>
          <w:rFonts w:hint="eastAsia" w:ascii="宋体" w:hAnsi="宋体"/>
          <w:color w:val="auto"/>
          <w:highlight w:val="none"/>
        </w:rPr>
        <w:t>递交</w:t>
      </w:r>
      <w:r>
        <w:rPr>
          <w:rFonts w:hint="eastAsia" w:ascii="宋体" w:hAnsi="宋体"/>
          <w:color w:val="auto"/>
          <w:highlight w:val="none"/>
          <w:lang w:eastAsia="zh-CN"/>
        </w:rPr>
        <w:t>投标文件</w:t>
      </w:r>
      <w:r>
        <w:rPr>
          <w:rFonts w:hint="eastAsia" w:ascii="宋体" w:hAnsi="宋体"/>
          <w:color w:val="auto"/>
          <w:highlight w:val="none"/>
        </w:rPr>
        <w:t>的地点：见</w:t>
      </w:r>
      <w:r>
        <w:rPr>
          <w:rFonts w:hint="eastAsia" w:ascii="宋体" w:hAnsi="宋体"/>
          <w:color w:val="auto"/>
          <w:highlight w:val="none"/>
          <w:lang w:eastAsia="zh-CN"/>
        </w:rPr>
        <w:t>投标人</w:t>
      </w:r>
      <w:r>
        <w:rPr>
          <w:rFonts w:hint="eastAsia" w:ascii="宋体" w:hAnsi="宋体"/>
          <w:color w:val="auto"/>
          <w:highlight w:val="none"/>
        </w:rPr>
        <w:t>须知前附表。</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4.2.3 除</w:t>
      </w:r>
      <w:r>
        <w:rPr>
          <w:rFonts w:hint="eastAsia" w:ascii="宋体" w:hAnsi="宋体"/>
          <w:color w:val="auto"/>
          <w:highlight w:val="none"/>
          <w:lang w:eastAsia="zh-CN"/>
        </w:rPr>
        <w:t>投标人</w:t>
      </w:r>
      <w:r>
        <w:rPr>
          <w:rFonts w:hint="eastAsia" w:ascii="宋体" w:hAnsi="宋体"/>
          <w:color w:val="auto"/>
          <w:highlight w:val="none"/>
        </w:rPr>
        <w:t>须知前附表另有规定外，</w:t>
      </w:r>
      <w:r>
        <w:rPr>
          <w:rFonts w:hint="eastAsia" w:ascii="宋体" w:hAnsi="宋体"/>
          <w:color w:val="auto"/>
          <w:highlight w:val="none"/>
          <w:lang w:eastAsia="zh-CN"/>
        </w:rPr>
        <w:t>投标人</w:t>
      </w:r>
      <w:r>
        <w:rPr>
          <w:rFonts w:hint="eastAsia" w:ascii="宋体" w:hAnsi="宋体"/>
          <w:color w:val="auto"/>
          <w:highlight w:val="none"/>
        </w:rPr>
        <w:t>所递交的</w:t>
      </w:r>
      <w:r>
        <w:rPr>
          <w:rFonts w:hint="eastAsia" w:ascii="宋体" w:hAnsi="宋体"/>
          <w:color w:val="auto"/>
          <w:highlight w:val="none"/>
          <w:lang w:eastAsia="zh-CN"/>
        </w:rPr>
        <w:t>投标文件</w:t>
      </w:r>
      <w:r>
        <w:rPr>
          <w:rFonts w:hint="eastAsia" w:ascii="宋体" w:hAnsi="宋体"/>
          <w:color w:val="auto"/>
          <w:highlight w:val="none"/>
        </w:rPr>
        <w:t>不予退还。</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4.2.4 逾期送达的或者未送达指定地点的</w:t>
      </w:r>
      <w:r>
        <w:rPr>
          <w:rFonts w:hint="eastAsia" w:ascii="宋体" w:hAnsi="宋体"/>
          <w:color w:val="auto"/>
          <w:highlight w:val="none"/>
          <w:lang w:eastAsia="zh-CN"/>
        </w:rPr>
        <w:t>投标文件</w:t>
      </w:r>
      <w:r>
        <w:rPr>
          <w:rFonts w:hint="eastAsia" w:ascii="宋体" w:hAnsi="宋体"/>
          <w:color w:val="auto"/>
          <w:highlight w:val="none"/>
        </w:rPr>
        <w:t>，</w:t>
      </w:r>
      <w:r>
        <w:rPr>
          <w:rFonts w:hint="eastAsia" w:ascii="宋体" w:hAnsi="宋体"/>
          <w:color w:val="auto"/>
          <w:highlight w:val="none"/>
          <w:lang w:eastAsia="zh-CN"/>
        </w:rPr>
        <w:t>招标人</w:t>
      </w:r>
      <w:r>
        <w:rPr>
          <w:rFonts w:hint="eastAsia" w:ascii="宋体" w:hAnsi="宋体"/>
          <w:color w:val="auto"/>
          <w:highlight w:val="none"/>
        </w:rPr>
        <w:t>不予受理。</w:t>
      </w:r>
    </w:p>
    <w:p>
      <w:pPr>
        <w:pStyle w:val="5"/>
        <w:spacing w:before="20" w:after="20" w:line="360" w:lineRule="auto"/>
        <w:rPr>
          <w:rFonts w:hint="eastAsia" w:ascii="宋体" w:hAnsi="宋体" w:eastAsia="宋体"/>
          <w:color w:val="auto"/>
          <w:highlight w:val="none"/>
        </w:rPr>
      </w:pPr>
      <w:bookmarkStart w:id="1062" w:name="_Toc3582"/>
      <w:bookmarkStart w:id="1063" w:name="_Toc14478"/>
      <w:bookmarkStart w:id="1064" w:name="_Toc19485"/>
      <w:bookmarkStart w:id="1065" w:name="_Toc2565"/>
      <w:bookmarkStart w:id="1066" w:name="_Toc10242"/>
      <w:bookmarkStart w:id="1067" w:name="_Toc18448"/>
      <w:bookmarkStart w:id="1068" w:name="_Toc22970"/>
      <w:bookmarkStart w:id="1069" w:name="_Toc5631"/>
      <w:bookmarkStart w:id="1070" w:name="_Toc19055"/>
      <w:bookmarkStart w:id="1071" w:name="_Toc27847"/>
      <w:bookmarkStart w:id="1072" w:name="_Toc439"/>
      <w:bookmarkStart w:id="1073" w:name="_Toc11824"/>
      <w:bookmarkStart w:id="1074" w:name="_Toc14910"/>
      <w:bookmarkStart w:id="1075" w:name="_Toc9072"/>
      <w:bookmarkStart w:id="1076" w:name="_Toc32288"/>
      <w:bookmarkStart w:id="1077" w:name="_Toc23775"/>
      <w:r>
        <w:rPr>
          <w:rFonts w:hint="eastAsia" w:ascii="宋体" w:hAnsi="宋体" w:eastAsia="宋体"/>
          <w:color w:val="auto"/>
          <w:highlight w:val="none"/>
        </w:rPr>
        <w:t xml:space="preserve">4.3 </w:t>
      </w:r>
      <w:r>
        <w:rPr>
          <w:rFonts w:hint="eastAsia" w:ascii="宋体" w:hAnsi="宋体" w:eastAsia="宋体"/>
          <w:color w:val="auto"/>
          <w:highlight w:val="none"/>
          <w:lang w:eastAsia="zh-CN"/>
        </w:rPr>
        <w:t>投标文件</w:t>
      </w:r>
      <w:r>
        <w:rPr>
          <w:rFonts w:hint="eastAsia" w:ascii="宋体" w:hAnsi="宋体" w:eastAsia="宋体"/>
          <w:color w:val="auto"/>
          <w:highlight w:val="none"/>
        </w:rPr>
        <w:t>的修改与撤回</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4.3.1 在规定的</w:t>
      </w:r>
      <w:r>
        <w:rPr>
          <w:rFonts w:hint="eastAsia" w:ascii="宋体" w:hAnsi="宋体"/>
          <w:color w:val="auto"/>
          <w:highlight w:val="none"/>
          <w:lang w:eastAsia="zh-CN"/>
        </w:rPr>
        <w:t>投标</w:t>
      </w:r>
      <w:r>
        <w:rPr>
          <w:rFonts w:hint="eastAsia" w:ascii="宋体" w:hAnsi="宋体"/>
          <w:color w:val="auto"/>
          <w:highlight w:val="none"/>
        </w:rPr>
        <w:t>截止时间前，</w:t>
      </w:r>
      <w:r>
        <w:rPr>
          <w:rFonts w:hint="eastAsia" w:ascii="宋体" w:hAnsi="宋体"/>
          <w:color w:val="auto"/>
          <w:highlight w:val="none"/>
          <w:lang w:eastAsia="zh-CN"/>
        </w:rPr>
        <w:t>投标人</w:t>
      </w:r>
      <w:r>
        <w:rPr>
          <w:rFonts w:hint="eastAsia" w:ascii="宋体" w:hAnsi="宋体"/>
          <w:color w:val="auto"/>
          <w:highlight w:val="none"/>
        </w:rPr>
        <w:t>可以修改或撤回已递交的</w:t>
      </w:r>
      <w:r>
        <w:rPr>
          <w:rFonts w:hint="eastAsia" w:ascii="宋体" w:hAnsi="宋体"/>
          <w:color w:val="auto"/>
          <w:highlight w:val="none"/>
          <w:lang w:eastAsia="zh-CN"/>
        </w:rPr>
        <w:t>投标文件</w:t>
      </w:r>
      <w:r>
        <w:rPr>
          <w:rFonts w:hint="eastAsia" w:ascii="宋体" w:hAnsi="宋体"/>
          <w:color w:val="auto"/>
          <w:highlight w:val="none"/>
        </w:rPr>
        <w:t>，但应以书面形式通知</w:t>
      </w:r>
      <w:r>
        <w:rPr>
          <w:rFonts w:hint="eastAsia" w:ascii="宋体" w:hAnsi="宋体"/>
          <w:color w:val="auto"/>
          <w:highlight w:val="none"/>
          <w:lang w:eastAsia="zh-CN"/>
        </w:rPr>
        <w:t>招标人</w:t>
      </w:r>
      <w:r>
        <w:rPr>
          <w:rFonts w:hint="eastAsia" w:ascii="宋体" w:hAnsi="宋体"/>
          <w:color w:val="auto"/>
          <w:highlight w:val="none"/>
        </w:rPr>
        <w:t>。</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 xml:space="preserve">4.3.2 </w:t>
      </w:r>
      <w:r>
        <w:rPr>
          <w:rFonts w:hint="eastAsia" w:ascii="宋体" w:hAnsi="宋体"/>
          <w:color w:val="auto"/>
          <w:highlight w:val="none"/>
          <w:lang w:eastAsia="zh-CN"/>
        </w:rPr>
        <w:t>投标人</w:t>
      </w:r>
      <w:r>
        <w:rPr>
          <w:rFonts w:hint="eastAsia" w:ascii="宋体" w:hAnsi="宋体"/>
          <w:color w:val="auto"/>
          <w:highlight w:val="none"/>
        </w:rPr>
        <w:t>修改或撤回已递交</w:t>
      </w:r>
      <w:r>
        <w:rPr>
          <w:rFonts w:hint="eastAsia" w:ascii="宋体" w:hAnsi="宋体"/>
          <w:color w:val="auto"/>
          <w:highlight w:val="none"/>
          <w:lang w:eastAsia="zh-CN"/>
        </w:rPr>
        <w:t>投标文件</w:t>
      </w:r>
      <w:r>
        <w:rPr>
          <w:rFonts w:hint="eastAsia" w:ascii="宋体" w:hAnsi="宋体"/>
          <w:color w:val="auto"/>
          <w:highlight w:val="none"/>
        </w:rPr>
        <w:t>的书面通知应按要求签字或盖章。</w:t>
      </w:r>
      <w:r>
        <w:rPr>
          <w:rFonts w:hint="eastAsia" w:ascii="宋体" w:hAnsi="宋体"/>
          <w:color w:val="auto"/>
          <w:highlight w:val="none"/>
          <w:lang w:eastAsia="zh-CN"/>
        </w:rPr>
        <w:t>招标人</w:t>
      </w:r>
      <w:r>
        <w:rPr>
          <w:rFonts w:hint="eastAsia" w:ascii="宋体" w:hAnsi="宋体"/>
          <w:color w:val="auto"/>
          <w:highlight w:val="none"/>
        </w:rPr>
        <w:t>收到书面通知后，向</w:t>
      </w:r>
      <w:r>
        <w:rPr>
          <w:rFonts w:hint="eastAsia" w:ascii="宋体" w:hAnsi="宋体"/>
          <w:color w:val="auto"/>
          <w:highlight w:val="none"/>
          <w:lang w:eastAsia="zh-CN"/>
        </w:rPr>
        <w:t>投标人</w:t>
      </w:r>
      <w:r>
        <w:rPr>
          <w:rFonts w:hint="eastAsia" w:ascii="宋体" w:hAnsi="宋体"/>
          <w:color w:val="auto"/>
          <w:highlight w:val="none"/>
        </w:rPr>
        <w:t>出具签收凭证。</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4.3.3 修改的内容为</w:t>
      </w:r>
      <w:r>
        <w:rPr>
          <w:rFonts w:hint="eastAsia" w:ascii="宋体" w:hAnsi="宋体"/>
          <w:color w:val="auto"/>
          <w:highlight w:val="none"/>
          <w:lang w:eastAsia="zh-CN"/>
        </w:rPr>
        <w:t>投标文件</w:t>
      </w:r>
      <w:r>
        <w:rPr>
          <w:rFonts w:hint="eastAsia" w:ascii="宋体" w:hAnsi="宋体"/>
          <w:color w:val="auto"/>
          <w:highlight w:val="none"/>
        </w:rPr>
        <w:t>的组成部分。修改的</w:t>
      </w:r>
      <w:r>
        <w:rPr>
          <w:rFonts w:hint="eastAsia" w:ascii="宋体" w:hAnsi="宋体"/>
          <w:color w:val="auto"/>
          <w:highlight w:val="none"/>
          <w:lang w:eastAsia="zh-CN"/>
        </w:rPr>
        <w:t>投标文件</w:t>
      </w:r>
      <w:r>
        <w:rPr>
          <w:rFonts w:hint="eastAsia" w:ascii="宋体" w:hAnsi="宋体"/>
          <w:color w:val="auto"/>
          <w:highlight w:val="none"/>
        </w:rPr>
        <w:t>应按照规定进行编制、密封、标记和递交，并标明“修改”字样。</w:t>
      </w:r>
    </w:p>
    <w:p>
      <w:pPr>
        <w:pStyle w:val="5"/>
        <w:spacing w:before="20" w:after="20" w:line="240" w:lineRule="atLeast"/>
        <w:rPr>
          <w:rFonts w:hint="eastAsia"/>
          <w:color w:val="auto"/>
          <w:highlight w:val="none"/>
        </w:rPr>
      </w:pPr>
      <w:bookmarkStart w:id="1078" w:name="_Toc10192"/>
      <w:bookmarkStart w:id="1079" w:name="_Toc27799"/>
      <w:bookmarkStart w:id="1080" w:name="_Toc6172"/>
      <w:bookmarkStart w:id="1081" w:name="_Toc22539"/>
      <w:bookmarkStart w:id="1082" w:name="_Toc2956"/>
      <w:bookmarkStart w:id="1083" w:name="_Toc23242"/>
      <w:bookmarkStart w:id="1084" w:name="_Toc13878"/>
      <w:bookmarkStart w:id="1085" w:name="_Toc1352"/>
      <w:bookmarkStart w:id="1086" w:name="_Toc28307"/>
      <w:bookmarkStart w:id="1087" w:name="_Toc9060"/>
      <w:bookmarkStart w:id="1088" w:name="_Toc14771"/>
      <w:bookmarkStart w:id="1089" w:name="_Toc23256"/>
      <w:bookmarkStart w:id="1090" w:name="_Toc29069"/>
      <w:bookmarkStart w:id="1091" w:name="_Toc9338"/>
      <w:bookmarkStart w:id="1092" w:name="_Toc14329"/>
      <w:bookmarkStart w:id="1093" w:name="_Toc555"/>
      <w:r>
        <w:rPr>
          <w:rFonts w:hint="eastAsia"/>
          <w:color w:val="auto"/>
          <w:highlight w:val="none"/>
        </w:rPr>
        <w:t xml:space="preserve">4.4 </w:t>
      </w:r>
      <w:r>
        <w:rPr>
          <w:rFonts w:hint="eastAsia"/>
          <w:color w:val="auto"/>
          <w:highlight w:val="none"/>
          <w:lang w:eastAsia="zh-CN"/>
        </w:rPr>
        <w:t>投标</w:t>
      </w:r>
      <w:r>
        <w:rPr>
          <w:rFonts w:hint="eastAsia"/>
          <w:color w:val="auto"/>
          <w:highlight w:val="none"/>
        </w:rPr>
        <w:t>保证金</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pPr>
        <w:spacing w:line="400" w:lineRule="exact"/>
        <w:ind w:firstLine="420" w:firstLineChars="200"/>
        <w:rPr>
          <w:color w:val="auto"/>
          <w:highlight w:val="none"/>
        </w:rPr>
      </w:pPr>
      <w:r>
        <w:rPr>
          <w:rFonts w:hint="eastAsia" w:ascii="宋体" w:hAnsi="宋体" w:cs="Times New Roman"/>
          <w:color w:val="auto"/>
          <w:szCs w:val="24"/>
          <w:highlight w:val="none"/>
        </w:rPr>
        <w:t xml:space="preserve">4.4.1 </w:t>
      </w:r>
      <w:r>
        <w:rPr>
          <w:rFonts w:hint="eastAsia" w:ascii="宋体" w:hAnsi="宋体" w:cs="Times New Roman"/>
          <w:color w:val="auto"/>
          <w:szCs w:val="24"/>
          <w:highlight w:val="none"/>
          <w:lang w:val="en-US" w:eastAsia="zh-CN"/>
        </w:rPr>
        <w:t>第二章</w:t>
      </w:r>
      <w:r>
        <w:rPr>
          <w:rFonts w:hint="eastAsia"/>
          <w:color w:val="auto"/>
          <w:highlight w:val="none"/>
          <w:lang w:val="en-US" w:eastAsia="zh-CN"/>
        </w:rPr>
        <w:t>投标</w:t>
      </w:r>
      <w:r>
        <w:rPr>
          <w:rFonts w:hint="eastAsia"/>
          <w:color w:val="auto"/>
          <w:highlight w:val="none"/>
        </w:rPr>
        <w:t>人须知前附表规定递交</w:t>
      </w:r>
      <w:r>
        <w:rPr>
          <w:rFonts w:hint="eastAsia"/>
          <w:color w:val="auto"/>
          <w:highlight w:val="none"/>
          <w:lang w:val="en-US" w:eastAsia="zh-CN"/>
        </w:rPr>
        <w:t>投标</w:t>
      </w:r>
      <w:r>
        <w:rPr>
          <w:rFonts w:hint="eastAsia"/>
          <w:color w:val="auto"/>
          <w:highlight w:val="none"/>
        </w:rPr>
        <w:t>保证金的，</w:t>
      </w:r>
      <w:r>
        <w:rPr>
          <w:rFonts w:hint="eastAsia"/>
          <w:color w:val="auto"/>
          <w:highlight w:val="none"/>
          <w:lang w:val="en-US" w:eastAsia="zh-CN"/>
        </w:rPr>
        <w:t>投标</w:t>
      </w:r>
      <w:r>
        <w:rPr>
          <w:rFonts w:hint="eastAsia"/>
          <w:color w:val="auto"/>
          <w:highlight w:val="none"/>
        </w:rPr>
        <w:t>人在递交</w:t>
      </w:r>
      <w:r>
        <w:rPr>
          <w:rFonts w:hint="eastAsia"/>
          <w:color w:val="auto"/>
          <w:highlight w:val="none"/>
          <w:lang w:val="en-US" w:eastAsia="zh-CN"/>
        </w:rPr>
        <w:t>投标</w:t>
      </w:r>
      <w:r>
        <w:rPr>
          <w:rFonts w:hint="eastAsia"/>
          <w:color w:val="auto"/>
          <w:highlight w:val="none"/>
        </w:rPr>
        <w:t>文件的同时，应按</w:t>
      </w:r>
      <w:r>
        <w:rPr>
          <w:rFonts w:hint="eastAsia"/>
          <w:color w:val="auto"/>
          <w:highlight w:val="none"/>
          <w:lang w:val="en-US" w:eastAsia="zh-CN"/>
        </w:rPr>
        <w:t>第二章投标</w:t>
      </w:r>
      <w:r>
        <w:rPr>
          <w:rFonts w:hint="eastAsia"/>
          <w:color w:val="auto"/>
          <w:highlight w:val="none"/>
        </w:rPr>
        <w:t>人须知前附表规定的金额、形式和第七章“</w:t>
      </w:r>
      <w:r>
        <w:rPr>
          <w:rFonts w:hint="eastAsia"/>
          <w:color w:val="auto"/>
          <w:highlight w:val="none"/>
          <w:lang w:val="en-US" w:eastAsia="zh-CN"/>
        </w:rPr>
        <w:t>招标</w:t>
      </w:r>
      <w:r>
        <w:rPr>
          <w:rFonts w:hint="eastAsia"/>
          <w:color w:val="auto"/>
          <w:highlight w:val="none"/>
        </w:rPr>
        <w:t>文件格式”规定的</w:t>
      </w:r>
      <w:r>
        <w:rPr>
          <w:rFonts w:hint="eastAsia"/>
          <w:color w:val="auto"/>
          <w:highlight w:val="none"/>
          <w:lang w:val="en-US" w:eastAsia="zh-CN"/>
        </w:rPr>
        <w:t>投标</w:t>
      </w:r>
      <w:r>
        <w:rPr>
          <w:rFonts w:hint="eastAsia"/>
          <w:color w:val="auto"/>
          <w:highlight w:val="none"/>
        </w:rPr>
        <w:t>保证金格式递交</w:t>
      </w:r>
      <w:r>
        <w:rPr>
          <w:rFonts w:hint="eastAsia"/>
          <w:color w:val="auto"/>
          <w:highlight w:val="none"/>
          <w:lang w:val="en-US" w:eastAsia="zh-CN"/>
        </w:rPr>
        <w:t>投标</w:t>
      </w:r>
      <w:r>
        <w:rPr>
          <w:rFonts w:hint="eastAsia"/>
          <w:color w:val="auto"/>
          <w:highlight w:val="none"/>
        </w:rPr>
        <w:t>保证金，并作为其</w:t>
      </w:r>
      <w:r>
        <w:rPr>
          <w:rFonts w:hint="eastAsia"/>
          <w:color w:val="auto"/>
          <w:highlight w:val="none"/>
          <w:lang w:val="en-US" w:eastAsia="zh-CN"/>
        </w:rPr>
        <w:t>投标</w:t>
      </w:r>
      <w:r>
        <w:rPr>
          <w:rFonts w:hint="eastAsia"/>
          <w:color w:val="auto"/>
          <w:highlight w:val="none"/>
        </w:rPr>
        <w:t>文件的组成部分。</w:t>
      </w:r>
    </w:p>
    <w:p>
      <w:pPr>
        <w:spacing w:line="360" w:lineRule="auto"/>
        <w:ind w:firstLine="422" w:firstLineChars="200"/>
        <w:rPr>
          <w:rFonts w:ascii="宋体" w:hAnsi="宋体"/>
          <w:b/>
          <w:color w:val="auto"/>
          <w:highlight w:val="none"/>
        </w:rPr>
      </w:pPr>
      <w:r>
        <w:rPr>
          <w:rFonts w:hint="eastAsia"/>
          <w:b/>
          <w:color w:val="auto"/>
          <w:szCs w:val="21"/>
          <w:highlight w:val="none"/>
          <w:lang w:val="en-US" w:eastAsia="zh-CN"/>
        </w:rPr>
        <w:t>投标</w:t>
      </w:r>
      <w:r>
        <w:rPr>
          <w:rFonts w:hint="eastAsia"/>
          <w:b/>
          <w:color w:val="auto"/>
          <w:szCs w:val="21"/>
          <w:highlight w:val="none"/>
        </w:rPr>
        <w:t>人开具银行保函时，需在填写汇款备注栏时添加本项目的项目编号，例如 “ZB20</w:t>
      </w:r>
      <w:r>
        <w:rPr>
          <w:rFonts w:hint="eastAsia"/>
          <w:b/>
          <w:color w:val="auto"/>
          <w:szCs w:val="21"/>
          <w:highlight w:val="none"/>
          <w:lang w:val="en-US" w:eastAsia="zh-CN"/>
        </w:rPr>
        <w:t>2505投标</w:t>
      </w:r>
      <w:r>
        <w:rPr>
          <w:rFonts w:hint="eastAsia"/>
          <w:b/>
          <w:color w:val="auto"/>
          <w:szCs w:val="21"/>
          <w:highlight w:val="none"/>
        </w:rPr>
        <w:t>保证金”。</w:t>
      </w:r>
      <w:r>
        <w:rPr>
          <w:rFonts w:hint="eastAsia" w:ascii="ˎ̥" w:hAnsi="ˎ̥" w:cs="宋体"/>
          <w:b/>
          <w:color w:val="auto"/>
          <w:kern w:val="0"/>
          <w:sz w:val="24"/>
          <w:szCs w:val="18"/>
          <w:highlight w:val="none"/>
        </w:rPr>
        <w:t> </w:t>
      </w:r>
    </w:p>
    <w:p>
      <w:pPr>
        <w:pStyle w:val="37"/>
        <w:widowControl/>
        <w:spacing w:before="0" w:beforeAutospacing="0" w:after="0" w:afterAutospacing="0" w:line="360" w:lineRule="auto"/>
        <w:ind w:firstLine="420" w:firstLineChars="200"/>
        <w:rPr>
          <w:rFonts w:hint="eastAsia" w:ascii="宋体" w:hAnsi="宋体" w:cs="Times New Roman"/>
          <w:b w:val="0"/>
          <w:color w:val="auto"/>
          <w:highlight w:val="none"/>
        </w:rPr>
      </w:pPr>
      <w:r>
        <w:rPr>
          <w:rFonts w:hint="eastAsia" w:cs="Times New Roman"/>
          <w:color w:val="auto"/>
          <w:kern w:val="2"/>
          <w:sz w:val="21"/>
          <w:highlight w:val="none"/>
          <w:lang w:val="en-US" w:eastAsia="zh-CN"/>
        </w:rPr>
        <w:t>4</w:t>
      </w:r>
      <w:r>
        <w:rPr>
          <w:rFonts w:hint="eastAsia" w:cs="Times New Roman"/>
          <w:color w:val="auto"/>
          <w:kern w:val="2"/>
          <w:sz w:val="21"/>
          <w:highlight w:val="none"/>
        </w:rPr>
        <w:t>.4.2</w:t>
      </w:r>
      <w:r>
        <w:rPr>
          <w:rFonts w:hint="eastAsia" w:cs="Times New Roman"/>
          <w:color w:val="auto"/>
          <w:kern w:val="2"/>
          <w:sz w:val="21"/>
          <w:highlight w:val="none"/>
          <w:lang w:val="en-US" w:eastAsia="zh-CN"/>
        </w:rPr>
        <w:t>投标</w:t>
      </w:r>
      <w:r>
        <w:rPr>
          <w:rFonts w:hint="eastAsia" w:cs="Times New Roman"/>
          <w:color w:val="auto"/>
          <w:kern w:val="2"/>
          <w:sz w:val="21"/>
          <w:highlight w:val="none"/>
        </w:rPr>
        <w:t>人不按本章第</w:t>
      </w:r>
      <w:r>
        <w:rPr>
          <w:rFonts w:hint="eastAsia" w:cs="Times New Roman"/>
          <w:color w:val="auto"/>
          <w:kern w:val="2"/>
          <w:sz w:val="21"/>
          <w:highlight w:val="none"/>
          <w:lang w:val="en-US" w:eastAsia="zh-CN"/>
        </w:rPr>
        <w:t>4</w:t>
      </w:r>
      <w:r>
        <w:rPr>
          <w:rFonts w:hint="eastAsia" w:cs="Times New Roman"/>
          <w:color w:val="auto"/>
          <w:kern w:val="2"/>
          <w:sz w:val="21"/>
          <w:highlight w:val="none"/>
        </w:rPr>
        <w:t>.4.1项要求提交</w:t>
      </w:r>
      <w:r>
        <w:rPr>
          <w:rFonts w:hint="default" w:cs="Times New Roman"/>
          <w:color w:val="auto"/>
          <w:kern w:val="2"/>
          <w:sz w:val="21"/>
          <w:highlight w:val="none"/>
        </w:rPr>
        <w:t>投标</w:t>
      </w:r>
      <w:r>
        <w:rPr>
          <w:rFonts w:hint="eastAsia" w:cs="Times New Roman"/>
          <w:color w:val="auto"/>
          <w:kern w:val="2"/>
          <w:sz w:val="21"/>
          <w:highlight w:val="none"/>
        </w:rPr>
        <w:t>保证金</w:t>
      </w:r>
      <w:r>
        <w:rPr>
          <w:rFonts w:hint="eastAsia" w:cs="Times New Roman"/>
          <w:color w:val="auto"/>
          <w:kern w:val="2"/>
          <w:sz w:val="21"/>
          <w:highlight w:val="none"/>
          <w:lang w:eastAsia="zh-CN"/>
        </w:rPr>
        <w:t>（</w:t>
      </w:r>
      <w:r>
        <w:rPr>
          <w:rFonts w:hint="eastAsia" w:cs="Times New Roman"/>
          <w:color w:val="auto"/>
          <w:kern w:val="2"/>
          <w:sz w:val="21"/>
          <w:highlight w:val="none"/>
          <w:lang w:val="en-US" w:eastAsia="zh-CN"/>
        </w:rPr>
        <w:t>保函形式）</w:t>
      </w:r>
      <w:r>
        <w:rPr>
          <w:rFonts w:hint="eastAsia" w:cs="Times New Roman"/>
          <w:color w:val="auto"/>
          <w:kern w:val="2"/>
          <w:sz w:val="21"/>
          <w:highlight w:val="none"/>
        </w:rPr>
        <w:t>的，评标委员会将否决其</w:t>
      </w:r>
      <w:r>
        <w:rPr>
          <w:rFonts w:hint="eastAsia" w:cs="Times New Roman"/>
          <w:color w:val="auto"/>
          <w:kern w:val="2"/>
          <w:sz w:val="21"/>
          <w:highlight w:val="none"/>
          <w:lang w:val="en-US" w:eastAsia="zh-CN"/>
        </w:rPr>
        <w:t>投标</w:t>
      </w:r>
      <w:r>
        <w:rPr>
          <w:rFonts w:hint="eastAsia" w:cs="Times New Roman"/>
          <w:color w:val="auto"/>
          <w:kern w:val="2"/>
          <w:sz w:val="21"/>
          <w:highlight w:val="none"/>
        </w:rPr>
        <w:t>。</w:t>
      </w:r>
    </w:p>
    <w:p>
      <w:pPr>
        <w:spacing w:line="360" w:lineRule="auto"/>
        <w:ind w:firstLine="420" w:firstLineChars="200"/>
        <w:rPr>
          <w:rFonts w:hint="eastAsia" w:ascii="宋体" w:hAnsi="宋体"/>
          <w:color w:val="auto"/>
          <w:highlight w:val="none"/>
        </w:rPr>
      </w:pPr>
      <w:r>
        <w:rPr>
          <w:rFonts w:hint="eastAsia" w:ascii="宋体" w:hAnsi="宋体" w:cs="Times New Roman"/>
          <w:b w:val="0"/>
          <w:color w:val="auto"/>
          <w:highlight w:val="none"/>
        </w:rPr>
        <w:t>4.4.</w:t>
      </w:r>
      <w:r>
        <w:rPr>
          <w:rFonts w:hint="eastAsia" w:ascii="宋体" w:hAnsi="宋体" w:cs="Times New Roman"/>
          <w:b w:val="0"/>
          <w:color w:val="auto"/>
          <w:highlight w:val="none"/>
          <w:lang w:val="en-US" w:eastAsia="zh-CN"/>
        </w:rPr>
        <w:t>3</w:t>
      </w:r>
      <w:r>
        <w:rPr>
          <w:rFonts w:hint="eastAsia" w:ascii="宋体" w:hAnsi="宋体" w:cs="Times New Roman"/>
          <w:b w:val="0"/>
          <w:color w:val="auto"/>
          <w:highlight w:val="none"/>
        </w:rPr>
        <w:t xml:space="preserve"> </w:t>
      </w:r>
      <w:r>
        <w:rPr>
          <w:rFonts w:hint="eastAsia" w:ascii="宋体" w:hAnsi="宋体"/>
          <w:color w:val="auto"/>
          <w:highlight w:val="none"/>
        </w:rPr>
        <w:t>有下列情形之一的，</w:t>
      </w:r>
      <w:r>
        <w:rPr>
          <w:rFonts w:hint="eastAsia" w:ascii="宋体" w:hAnsi="宋体"/>
          <w:color w:val="auto"/>
          <w:highlight w:val="none"/>
          <w:lang w:eastAsia="zh-CN"/>
        </w:rPr>
        <w:t>投标</w:t>
      </w:r>
      <w:r>
        <w:rPr>
          <w:rFonts w:hint="eastAsia" w:ascii="宋体" w:hAnsi="宋体"/>
          <w:color w:val="auto"/>
          <w:highlight w:val="none"/>
        </w:rPr>
        <w:t xml:space="preserve">保证金将不予退还： </w:t>
      </w:r>
    </w:p>
    <w:p>
      <w:pPr>
        <w:spacing w:line="360" w:lineRule="auto"/>
        <w:ind w:firstLine="718" w:firstLineChars="342"/>
        <w:rPr>
          <w:rFonts w:hint="eastAsia"/>
          <w:color w:val="auto"/>
          <w:highlight w:val="none"/>
        </w:rPr>
      </w:pPr>
      <w:r>
        <w:rPr>
          <w:rFonts w:hint="eastAsia"/>
          <w:color w:val="auto"/>
          <w:highlight w:val="none"/>
        </w:rPr>
        <w:t>（1）</w:t>
      </w:r>
      <w:r>
        <w:rPr>
          <w:rFonts w:hint="eastAsia"/>
          <w:color w:val="auto"/>
          <w:highlight w:val="none"/>
          <w:lang w:val="en-US" w:eastAsia="zh-CN"/>
        </w:rPr>
        <w:t>唱价</w:t>
      </w:r>
      <w:r>
        <w:rPr>
          <w:rFonts w:hint="eastAsia"/>
          <w:color w:val="auto"/>
          <w:highlight w:val="none"/>
        </w:rPr>
        <w:t>后</w:t>
      </w:r>
      <w:r>
        <w:rPr>
          <w:rFonts w:hint="eastAsia"/>
          <w:color w:val="auto"/>
          <w:highlight w:val="none"/>
          <w:lang w:val="en-US" w:eastAsia="zh-CN"/>
        </w:rPr>
        <w:t>投标人</w:t>
      </w:r>
      <w:r>
        <w:rPr>
          <w:rFonts w:hint="eastAsia"/>
          <w:color w:val="auto"/>
          <w:highlight w:val="none"/>
        </w:rPr>
        <w:t>在</w:t>
      </w:r>
      <w:r>
        <w:rPr>
          <w:rFonts w:hint="eastAsia"/>
          <w:color w:val="auto"/>
          <w:highlight w:val="none"/>
          <w:lang w:val="en-US" w:eastAsia="zh-CN"/>
        </w:rPr>
        <w:t>投标</w:t>
      </w:r>
      <w:r>
        <w:rPr>
          <w:rFonts w:hint="eastAsia"/>
          <w:color w:val="auto"/>
          <w:highlight w:val="none"/>
        </w:rPr>
        <w:t>有效期内撤回其</w:t>
      </w:r>
      <w:r>
        <w:rPr>
          <w:rFonts w:hint="eastAsia"/>
          <w:color w:val="auto"/>
          <w:highlight w:val="none"/>
          <w:lang w:val="en-US" w:eastAsia="zh-CN"/>
        </w:rPr>
        <w:t>投标</w:t>
      </w:r>
      <w:r>
        <w:rPr>
          <w:rFonts w:hint="eastAsia"/>
          <w:color w:val="auto"/>
          <w:highlight w:val="none"/>
        </w:rPr>
        <w:t>文件的；</w:t>
      </w:r>
    </w:p>
    <w:p>
      <w:pPr>
        <w:spacing w:line="400" w:lineRule="exact"/>
        <w:ind w:firstLine="718" w:firstLineChars="342"/>
        <w:rPr>
          <w:rFonts w:hint="eastAsia"/>
          <w:color w:val="auto"/>
          <w:highlight w:val="none"/>
        </w:rPr>
      </w:pPr>
      <w:r>
        <w:rPr>
          <w:rFonts w:hint="eastAsia"/>
          <w:color w:val="auto"/>
          <w:highlight w:val="none"/>
        </w:rPr>
        <w:t>（2）</w:t>
      </w:r>
      <w:r>
        <w:rPr>
          <w:rFonts w:hint="eastAsia"/>
          <w:color w:val="auto"/>
          <w:highlight w:val="none"/>
          <w:lang w:val="en-US" w:eastAsia="zh-CN"/>
        </w:rPr>
        <w:t>投标人</w:t>
      </w:r>
      <w:r>
        <w:rPr>
          <w:rFonts w:hint="eastAsia"/>
          <w:color w:val="auto"/>
          <w:highlight w:val="none"/>
        </w:rPr>
        <w:t>干扰</w:t>
      </w:r>
      <w:r>
        <w:rPr>
          <w:rFonts w:hint="eastAsia"/>
          <w:color w:val="auto"/>
          <w:highlight w:val="none"/>
          <w:lang w:val="en-US" w:eastAsia="zh-CN"/>
        </w:rPr>
        <w:t>唱价</w:t>
      </w:r>
      <w:r>
        <w:rPr>
          <w:rFonts w:hint="eastAsia"/>
          <w:color w:val="auto"/>
          <w:highlight w:val="none"/>
        </w:rPr>
        <w:t>或评</w:t>
      </w:r>
      <w:r>
        <w:rPr>
          <w:rFonts w:hint="eastAsia"/>
          <w:color w:val="auto"/>
          <w:highlight w:val="none"/>
          <w:lang w:val="en-US" w:eastAsia="zh-CN"/>
        </w:rPr>
        <w:t>选</w:t>
      </w:r>
      <w:r>
        <w:rPr>
          <w:rFonts w:hint="eastAsia"/>
          <w:color w:val="auto"/>
          <w:highlight w:val="none"/>
        </w:rPr>
        <w:t>活动，造成严重影响和后果的；</w:t>
      </w:r>
    </w:p>
    <w:p>
      <w:pPr>
        <w:spacing w:line="400" w:lineRule="exact"/>
        <w:ind w:firstLine="718" w:firstLineChars="342"/>
        <w:rPr>
          <w:rFonts w:hint="eastAsia"/>
          <w:color w:val="auto"/>
          <w:highlight w:val="none"/>
        </w:rPr>
      </w:pPr>
      <w:r>
        <w:rPr>
          <w:rFonts w:hint="eastAsia"/>
          <w:color w:val="auto"/>
          <w:highlight w:val="none"/>
        </w:rPr>
        <w:t>（3）虚假</w:t>
      </w:r>
      <w:r>
        <w:rPr>
          <w:rFonts w:hint="eastAsia"/>
          <w:color w:val="auto"/>
          <w:highlight w:val="none"/>
          <w:lang w:val="en-US" w:eastAsia="zh-CN"/>
        </w:rPr>
        <w:t>投标</w:t>
      </w:r>
      <w:r>
        <w:rPr>
          <w:rFonts w:hint="eastAsia"/>
          <w:color w:val="auto"/>
          <w:highlight w:val="none"/>
        </w:rPr>
        <w:t>或串通</w:t>
      </w:r>
      <w:r>
        <w:rPr>
          <w:rFonts w:hint="eastAsia"/>
          <w:color w:val="auto"/>
          <w:highlight w:val="none"/>
          <w:lang w:val="en-US" w:eastAsia="zh-CN"/>
        </w:rPr>
        <w:t>投标</w:t>
      </w:r>
      <w:r>
        <w:rPr>
          <w:rFonts w:hint="eastAsia"/>
          <w:color w:val="auto"/>
          <w:highlight w:val="none"/>
        </w:rPr>
        <w:t>的；</w:t>
      </w:r>
    </w:p>
    <w:p>
      <w:pPr>
        <w:spacing w:line="400" w:lineRule="exact"/>
        <w:ind w:firstLine="718" w:firstLineChars="342"/>
        <w:rPr>
          <w:rFonts w:hint="eastAsia"/>
          <w:color w:val="auto"/>
          <w:highlight w:val="none"/>
        </w:rPr>
      </w:pPr>
      <w:r>
        <w:rPr>
          <w:rFonts w:hint="eastAsia"/>
          <w:color w:val="auto"/>
          <w:highlight w:val="none"/>
        </w:rPr>
        <w:t>（4）中</w:t>
      </w:r>
      <w:r>
        <w:rPr>
          <w:rFonts w:hint="eastAsia"/>
          <w:color w:val="auto"/>
          <w:highlight w:val="none"/>
          <w:lang w:val="en-US" w:eastAsia="zh-CN"/>
        </w:rPr>
        <w:t>选</w:t>
      </w:r>
      <w:r>
        <w:rPr>
          <w:rFonts w:hint="eastAsia"/>
          <w:color w:val="auto"/>
          <w:highlight w:val="none"/>
        </w:rPr>
        <w:t>（预中</w:t>
      </w:r>
      <w:r>
        <w:rPr>
          <w:rFonts w:hint="eastAsia"/>
          <w:color w:val="auto"/>
          <w:highlight w:val="none"/>
          <w:lang w:val="en-US" w:eastAsia="zh-CN"/>
        </w:rPr>
        <w:t>选</w:t>
      </w:r>
      <w:r>
        <w:rPr>
          <w:rFonts w:hint="eastAsia"/>
          <w:color w:val="auto"/>
          <w:highlight w:val="none"/>
        </w:rPr>
        <w:t>）</w:t>
      </w:r>
      <w:r>
        <w:rPr>
          <w:rFonts w:hint="eastAsia"/>
          <w:color w:val="auto"/>
          <w:highlight w:val="none"/>
          <w:lang w:val="en-US" w:eastAsia="zh-CN"/>
        </w:rPr>
        <w:t>单位</w:t>
      </w:r>
      <w:r>
        <w:rPr>
          <w:rFonts w:hint="eastAsia"/>
          <w:color w:val="auto"/>
          <w:highlight w:val="none"/>
        </w:rPr>
        <w:t>无正当理由放弃中</w:t>
      </w:r>
      <w:r>
        <w:rPr>
          <w:rFonts w:hint="eastAsia"/>
          <w:color w:val="auto"/>
          <w:highlight w:val="none"/>
          <w:lang w:val="en-US" w:eastAsia="zh-CN"/>
        </w:rPr>
        <w:t>选</w:t>
      </w:r>
      <w:r>
        <w:rPr>
          <w:rFonts w:hint="eastAsia"/>
          <w:color w:val="auto"/>
          <w:highlight w:val="none"/>
        </w:rPr>
        <w:t>的；</w:t>
      </w:r>
    </w:p>
    <w:p>
      <w:pPr>
        <w:spacing w:line="400" w:lineRule="exact"/>
        <w:ind w:firstLine="718" w:firstLineChars="342"/>
        <w:rPr>
          <w:rFonts w:hint="eastAsia"/>
          <w:color w:val="auto"/>
          <w:highlight w:val="none"/>
        </w:rPr>
      </w:pPr>
      <w:r>
        <w:rPr>
          <w:rFonts w:hint="eastAsia"/>
          <w:color w:val="auto"/>
          <w:highlight w:val="none"/>
        </w:rPr>
        <w:t>（5）中</w:t>
      </w:r>
      <w:r>
        <w:rPr>
          <w:rFonts w:hint="eastAsia"/>
          <w:color w:val="auto"/>
          <w:highlight w:val="none"/>
          <w:lang w:val="en-US" w:eastAsia="zh-CN"/>
        </w:rPr>
        <w:t>选单位</w:t>
      </w:r>
      <w:r>
        <w:rPr>
          <w:rFonts w:hint="eastAsia"/>
          <w:color w:val="auto"/>
          <w:highlight w:val="none"/>
        </w:rPr>
        <w:t>无正当理由不与采购单位订立合同，在签订合同时向采购单位提出附加条件，或不按照</w:t>
      </w:r>
      <w:r>
        <w:rPr>
          <w:rFonts w:hint="eastAsia"/>
          <w:color w:val="auto"/>
          <w:highlight w:val="none"/>
          <w:lang w:val="en-US" w:eastAsia="zh-CN"/>
        </w:rPr>
        <w:t>投标</w:t>
      </w:r>
      <w:r>
        <w:rPr>
          <w:rFonts w:hint="eastAsia"/>
          <w:color w:val="auto"/>
          <w:highlight w:val="none"/>
        </w:rPr>
        <w:t>文件要求提交履约保证金的；</w:t>
      </w:r>
    </w:p>
    <w:p>
      <w:pPr>
        <w:spacing w:line="360" w:lineRule="auto"/>
        <w:ind w:firstLine="630" w:firstLineChars="300"/>
        <w:rPr>
          <w:rFonts w:hint="eastAsia"/>
          <w:color w:val="auto"/>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在</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文件中不得提供虚假材料，若经</w:t>
      </w:r>
      <w:r>
        <w:rPr>
          <w:rFonts w:hint="eastAsia" w:ascii="宋体" w:hAnsi="宋体" w:cs="宋体"/>
          <w:color w:val="auto"/>
          <w:kern w:val="0"/>
          <w:szCs w:val="21"/>
          <w:highlight w:val="none"/>
          <w:lang w:val="en-US" w:eastAsia="zh-CN"/>
        </w:rPr>
        <w:t>招标</w:t>
      </w:r>
      <w:r>
        <w:rPr>
          <w:rFonts w:hint="eastAsia" w:ascii="宋体" w:hAnsi="宋体" w:cs="宋体"/>
          <w:color w:val="auto"/>
          <w:kern w:val="0"/>
          <w:szCs w:val="21"/>
          <w:highlight w:val="none"/>
        </w:rPr>
        <w:t>人发现查实有虚假材料的，将没收</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人的</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保证金，已中选单位取消其中选资格。</w:t>
      </w:r>
    </w:p>
    <w:p>
      <w:pPr>
        <w:spacing w:line="400" w:lineRule="exact"/>
        <w:ind w:firstLine="718" w:firstLineChars="342"/>
        <w:rPr>
          <w:rFonts w:hint="eastAsia"/>
          <w:color w:val="auto"/>
          <w:highlight w:val="none"/>
        </w:rPr>
      </w:pPr>
      <w:r>
        <w:rPr>
          <w:rFonts w:hint="eastAsia"/>
          <w:color w:val="auto"/>
          <w:highlight w:val="none"/>
        </w:rPr>
        <w:t>（</w:t>
      </w:r>
      <w:r>
        <w:rPr>
          <w:rFonts w:hint="eastAsia"/>
          <w:color w:val="auto"/>
          <w:highlight w:val="none"/>
          <w:lang w:val="en-US" w:eastAsia="zh-CN"/>
        </w:rPr>
        <w:t>7</w:t>
      </w:r>
      <w:r>
        <w:rPr>
          <w:rFonts w:hint="eastAsia"/>
          <w:color w:val="auto"/>
          <w:highlight w:val="none"/>
        </w:rPr>
        <w:t>）其他违反国家和军队法律法规行为的。</w:t>
      </w:r>
    </w:p>
    <w:bookmarkEnd w:id="1020"/>
    <w:bookmarkEnd w:id="1021"/>
    <w:bookmarkEnd w:id="1022"/>
    <w:bookmarkEnd w:id="1023"/>
    <w:bookmarkEnd w:id="1024"/>
    <w:bookmarkEnd w:id="1025"/>
    <w:bookmarkEnd w:id="1026"/>
    <w:bookmarkEnd w:id="1027"/>
    <w:bookmarkEnd w:id="1028"/>
    <w:bookmarkEnd w:id="1029"/>
    <w:p>
      <w:pPr>
        <w:pStyle w:val="5"/>
        <w:spacing w:before="20" w:after="20" w:line="360" w:lineRule="auto"/>
        <w:rPr>
          <w:rFonts w:hint="eastAsia" w:ascii="宋体" w:hAnsi="宋体" w:eastAsia="宋体"/>
          <w:color w:val="auto"/>
          <w:highlight w:val="none"/>
          <w:lang w:eastAsia="zh-CN"/>
        </w:rPr>
      </w:pPr>
      <w:bookmarkStart w:id="1094" w:name="_Toc3873"/>
      <w:bookmarkStart w:id="1095" w:name="_Toc17489"/>
      <w:bookmarkStart w:id="1096" w:name="_Toc19544"/>
      <w:bookmarkStart w:id="1097" w:name="_Toc944"/>
      <w:bookmarkStart w:id="1098" w:name="_Toc3461"/>
      <w:bookmarkStart w:id="1099" w:name="_Toc30518"/>
      <w:bookmarkStart w:id="1100" w:name="_Toc6552"/>
      <w:bookmarkStart w:id="1101" w:name="_Toc6483"/>
      <w:bookmarkStart w:id="1102" w:name="_Toc22075"/>
      <w:bookmarkStart w:id="1103" w:name="_Toc19780"/>
      <w:bookmarkStart w:id="1104" w:name="_Toc12298"/>
      <w:bookmarkStart w:id="1105" w:name="_Toc5691"/>
      <w:bookmarkStart w:id="1106" w:name="_Toc30612"/>
      <w:bookmarkStart w:id="1107" w:name="_Toc8062"/>
      <w:bookmarkStart w:id="1108" w:name="_Toc30570"/>
      <w:bookmarkStart w:id="1109" w:name="_Toc5661"/>
      <w:bookmarkStart w:id="1110" w:name="_Toc26270"/>
      <w:bookmarkStart w:id="1111" w:name="_Toc30063"/>
      <w:bookmarkStart w:id="1112" w:name="_Toc20469"/>
      <w:bookmarkStart w:id="1113" w:name="_Toc246996946"/>
      <w:bookmarkStart w:id="1114" w:name="_Toc5234"/>
      <w:bookmarkStart w:id="1115" w:name="_Toc247085717"/>
      <w:bookmarkStart w:id="1116" w:name="_Toc152042335"/>
      <w:bookmarkStart w:id="1117" w:name="_Toc179632577"/>
      <w:bookmarkStart w:id="1118" w:name="_Toc144974527"/>
      <w:bookmarkStart w:id="1119" w:name="_Toc152045559"/>
      <w:bookmarkStart w:id="1120" w:name="_Toc22317"/>
      <w:bookmarkStart w:id="1121" w:name="_Toc246996203"/>
      <w:bookmarkStart w:id="1122" w:name="_Toc152045562"/>
      <w:bookmarkStart w:id="1123" w:name="_Toc144974530"/>
      <w:bookmarkStart w:id="1124" w:name="_Toc457992979"/>
      <w:bookmarkStart w:id="1125" w:name="_Toc246996206"/>
      <w:bookmarkStart w:id="1126" w:name="_Toc247085720"/>
      <w:bookmarkStart w:id="1127" w:name="_Toc152042338"/>
      <w:bookmarkStart w:id="1128" w:name="_Toc246996949"/>
      <w:bookmarkStart w:id="1129" w:name="_Toc5730"/>
      <w:bookmarkStart w:id="1130" w:name="_Toc179632580"/>
      <w:bookmarkStart w:id="1131" w:name="_Toc17174"/>
      <w:r>
        <w:rPr>
          <w:rFonts w:hint="eastAsia" w:ascii="宋体" w:hAnsi="宋体" w:eastAsia="宋体"/>
          <w:color w:val="auto"/>
          <w:highlight w:val="none"/>
        </w:rPr>
        <w:t xml:space="preserve">5. </w:t>
      </w:r>
      <w:bookmarkEnd w:id="1094"/>
      <w:bookmarkEnd w:id="1095"/>
      <w:bookmarkEnd w:id="1096"/>
      <w:bookmarkEnd w:id="1097"/>
      <w:bookmarkEnd w:id="1098"/>
      <w:bookmarkEnd w:id="1099"/>
      <w:bookmarkEnd w:id="1100"/>
      <w:bookmarkEnd w:id="1101"/>
      <w:bookmarkEnd w:id="1102"/>
      <w:bookmarkEnd w:id="1103"/>
      <w:r>
        <w:rPr>
          <w:rFonts w:hint="eastAsia" w:ascii="宋体" w:hAnsi="宋体" w:eastAsia="宋体"/>
          <w:color w:val="auto"/>
          <w:highlight w:val="none"/>
          <w:lang w:eastAsia="zh-CN"/>
        </w:rPr>
        <w:t>招标</w:t>
      </w:r>
      <w:bookmarkEnd w:id="1104"/>
      <w:bookmarkEnd w:id="1105"/>
      <w:bookmarkEnd w:id="1106"/>
      <w:bookmarkEnd w:id="1107"/>
      <w:bookmarkEnd w:id="1108"/>
    </w:p>
    <w:p>
      <w:pPr>
        <w:pStyle w:val="5"/>
        <w:spacing w:before="20" w:after="20" w:line="360" w:lineRule="auto"/>
        <w:rPr>
          <w:rFonts w:hint="eastAsia" w:ascii="宋体" w:hAnsi="宋体" w:eastAsia="宋体"/>
          <w:color w:val="auto"/>
          <w:highlight w:val="none"/>
        </w:rPr>
      </w:pPr>
      <w:bookmarkStart w:id="1132" w:name="_Toc32003"/>
      <w:bookmarkStart w:id="1133" w:name="_Toc11385"/>
      <w:bookmarkStart w:id="1134" w:name="_Toc25165"/>
      <w:bookmarkStart w:id="1135" w:name="_Toc13781"/>
      <w:bookmarkStart w:id="1136" w:name="_Toc9810"/>
      <w:bookmarkStart w:id="1137" w:name="_Toc11788"/>
      <w:bookmarkStart w:id="1138" w:name="_Toc7327"/>
      <w:bookmarkStart w:id="1139" w:name="_Toc22231"/>
      <w:bookmarkStart w:id="1140" w:name="_Toc20541"/>
      <w:bookmarkStart w:id="1141" w:name="_Toc19078"/>
      <w:bookmarkStart w:id="1142" w:name="_Toc29851"/>
      <w:bookmarkStart w:id="1143" w:name="_Toc17846"/>
      <w:bookmarkStart w:id="1144" w:name="_Toc3013"/>
      <w:bookmarkStart w:id="1145" w:name="_Toc12775"/>
      <w:bookmarkStart w:id="1146" w:name="_Toc29052"/>
      <w:bookmarkStart w:id="1147" w:name="_Toc32088"/>
      <w:r>
        <w:rPr>
          <w:rFonts w:hint="eastAsia" w:ascii="宋体" w:hAnsi="宋体" w:eastAsia="宋体"/>
          <w:color w:val="auto"/>
          <w:highlight w:val="none"/>
        </w:rPr>
        <w:t xml:space="preserve">5.1 </w:t>
      </w:r>
      <w:r>
        <w:rPr>
          <w:rFonts w:hint="eastAsia" w:ascii="宋体" w:hAnsi="宋体" w:eastAsia="宋体"/>
          <w:color w:val="auto"/>
          <w:highlight w:val="none"/>
          <w:lang w:val="en-US" w:eastAsia="zh-CN"/>
        </w:rPr>
        <w:t>开标</w:t>
      </w:r>
      <w:r>
        <w:rPr>
          <w:rFonts w:hint="eastAsia" w:ascii="宋体" w:hAnsi="宋体" w:eastAsia="宋体"/>
          <w:color w:val="auto"/>
          <w:highlight w:val="none"/>
        </w:rPr>
        <w:t>时间和地点</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pPr>
        <w:autoSpaceDE w:val="0"/>
        <w:autoSpaceDN w:val="0"/>
        <w:adjustRightInd w:val="0"/>
        <w:spacing w:line="500" w:lineRule="exact"/>
        <w:ind w:firstLine="420" w:firstLineChars="200"/>
        <w:jc w:val="left"/>
        <w:rPr>
          <w:rFonts w:hint="default"/>
          <w:color w:val="auto"/>
          <w:highlight w:val="none"/>
          <w:lang w:val="en-US" w:eastAsia="zh-CN"/>
        </w:rPr>
      </w:pPr>
      <w:r>
        <w:rPr>
          <w:rFonts w:hint="eastAsia"/>
          <w:color w:val="auto"/>
          <w:highlight w:val="none"/>
          <w:lang w:val="en-US" w:eastAsia="zh-CN"/>
        </w:rPr>
        <w:t>5</w:t>
      </w:r>
      <w:r>
        <w:rPr>
          <w:rFonts w:hint="eastAsia"/>
          <w:color w:val="auto"/>
          <w:highlight w:val="none"/>
        </w:rPr>
        <w:t>.1</w:t>
      </w:r>
      <w:r>
        <w:rPr>
          <w:rFonts w:hint="eastAsia"/>
          <w:color w:val="auto"/>
          <w:highlight w:val="none"/>
          <w:lang w:val="en-US" w:eastAsia="zh-CN"/>
        </w:rPr>
        <w:t>.1 本项目公开唱价。</w:t>
      </w:r>
    </w:p>
    <w:p>
      <w:pPr>
        <w:autoSpaceDE w:val="0"/>
        <w:autoSpaceDN w:val="0"/>
        <w:adjustRightInd w:val="0"/>
        <w:spacing w:line="500" w:lineRule="exact"/>
        <w:ind w:firstLine="420" w:firstLineChars="200"/>
        <w:jc w:val="left"/>
        <w:rPr>
          <w:rFonts w:hint="eastAsia"/>
          <w:color w:val="auto"/>
          <w:highlight w:val="none"/>
        </w:rPr>
      </w:pPr>
      <w:r>
        <w:rPr>
          <w:rFonts w:hint="eastAsia"/>
          <w:color w:val="auto"/>
          <w:highlight w:val="none"/>
          <w:lang w:val="en-US" w:eastAsia="zh-CN"/>
        </w:rPr>
        <w:t>5.1.2 唱价</w:t>
      </w:r>
      <w:r>
        <w:rPr>
          <w:rFonts w:hint="eastAsia"/>
          <w:color w:val="auto"/>
          <w:highlight w:val="none"/>
        </w:rPr>
        <w:t>时间：202</w:t>
      </w:r>
      <w:r>
        <w:rPr>
          <w:rFonts w:hint="eastAsia"/>
          <w:color w:val="auto"/>
          <w:highlight w:val="none"/>
          <w:lang w:val="en-US" w:eastAsia="zh-CN"/>
        </w:rPr>
        <w:t>5</w:t>
      </w:r>
      <w:r>
        <w:rPr>
          <w:rFonts w:hint="eastAsia"/>
          <w:color w:val="auto"/>
          <w:highlight w:val="none"/>
        </w:rPr>
        <w:t>年</w:t>
      </w:r>
      <w:r>
        <w:rPr>
          <w:rFonts w:hint="eastAsia"/>
          <w:color w:val="auto"/>
          <w:highlight w:val="none"/>
          <w:lang w:val="en-US" w:eastAsia="zh-CN"/>
        </w:rPr>
        <w:t>7</w:t>
      </w:r>
      <w:r>
        <w:rPr>
          <w:rFonts w:hint="eastAsia"/>
          <w:color w:val="auto"/>
          <w:highlight w:val="none"/>
        </w:rPr>
        <w:t>月</w:t>
      </w:r>
      <w:r>
        <w:rPr>
          <w:rFonts w:hint="eastAsia"/>
          <w:color w:val="auto"/>
          <w:highlight w:val="none"/>
          <w:lang w:val="en-US" w:eastAsia="zh-CN"/>
        </w:rPr>
        <w:t>7</w:t>
      </w:r>
      <w:r>
        <w:rPr>
          <w:rFonts w:hint="eastAsia"/>
          <w:color w:val="auto"/>
          <w:highlight w:val="none"/>
        </w:rPr>
        <w:t>日</w:t>
      </w:r>
      <w:r>
        <w:rPr>
          <w:rFonts w:hint="eastAsia"/>
          <w:color w:val="auto"/>
          <w:highlight w:val="none"/>
          <w:lang w:val="en-US" w:eastAsia="zh-CN"/>
        </w:rPr>
        <w:t>14</w:t>
      </w:r>
      <w:r>
        <w:rPr>
          <w:rFonts w:hint="eastAsia"/>
          <w:color w:val="auto"/>
          <w:highlight w:val="none"/>
        </w:rPr>
        <w:t>时00分(同</w:t>
      </w:r>
      <w:r>
        <w:rPr>
          <w:rFonts w:hint="eastAsia"/>
          <w:color w:val="auto"/>
          <w:highlight w:val="none"/>
          <w:lang w:eastAsia="zh-CN"/>
        </w:rPr>
        <w:t>投标</w:t>
      </w:r>
      <w:r>
        <w:rPr>
          <w:rFonts w:hint="eastAsia"/>
          <w:color w:val="auto"/>
          <w:highlight w:val="none"/>
        </w:rPr>
        <w:t>截止时间）。</w:t>
      </w:r>
    </w:p>
    <w:p>
      <w:pPr>
        <w:autoSpaceDE w:val="0"/>
        <w:autoSpaceDN w:val="0"/>
        <w:adjustRightInd w:val="0"/>
        <w:spacing w:line="500" w:lineRule="exact"/>
        <w:ind w:firstLine="420" w:firstLineChars="200"/>
        <w:jc w:val="left"/>
        <w:rPr>
          <w:rFonts w:hint="eastAsia" w:ascii="宋体" w:hAnsi="宋体" w:cs="宋体"/>
          <w:color w:val="auto"/>
          <w:kern w:val="0"/>
          <w:szCs w:val="21"/>
          <w:highlight w:val="none"/>
        </w:rPr>
      </w:pPr>
      <w:r>
        <w:rPr>
          <w:rFonts w:hint="eastAsia"/>
          <w:color w:val="auto"/>
          <w:highlight w:val="none"/>
          <w:lang w:val="en-US" w:eastAsia="zh-CN"/>
        </w:rPr>
        <w:t>5</w:t>
      </w:r>
      <w:r>
        <w:rPr>
          <w:rFonts w:hint="eastAsia"/>
          <w:color w:val="auto"/>
          <w:highlight w:val="none"/>
        </w:rPr>
        <w:t>.</w:t>
      </w:r>
      <w:r>
        <w:rPr>
          <w:rFonts w:hint="eastAsia"/>
          <w:color w:val="auto"/>
          <w:highlight w:val="none"/>
          <w:lang w:val="en-US" w:eastAsia="zh-CN"/>
        </w:rPr>
        <w:t>1.3 唱价</w:t>
      </w:r>
      <w:r>
        <w:rPr>
          <w:rFonts w:hint="eastAsia"/>
          <w:color w:val="auto"/>
          <w:highlight w:val="none"/>
        </w:rPr>
        <w:t>地点：广州市黄埔区黄埔大道东888号南方智媒大厦南塔20楼。</w:t>
      </w:r>
    </w:p>
    <w:p>
      <w:pPr>
        <w:pStyle w:val="5"/>
        <w:spacing w:before="20" w:after="20" w:line="360" w:lineRule="auto"/>
        <w:rPr>
          <w:rFonts w:hint="eastAsia" w:ascii="宋体" w:hAnsi="宋体" w:eastAsia="宋体"/>
          <w:color w:val="auto"/>
          <w:highlight w:val="none"/>
        </w:rPr>
      </w:pPr>
      <w:bookmarkStart w:id="1148" w:name="_Toc2618"/>
      <w:bookmarkStart w:id="1149" w:name="_Toc30205"/>
      <w:bookmarkStart w:id="1150" w:name="_Toc1768"/>
      <w:bookmarkStart w:id="1151" w:name="_Toc18347"/>
      <w:bookmarkStart w:id="1152" w:name="_Toc10453"/>
      <w:bookmarkStart w:id="1153" w:name="_Toc28707"/>
      <w:bookmarkStart w:id="1154" w:name="_Toc19944"/>
      <w:bookmarkStart w:id="1155" w:name="_Toc23920"/>
      <w:bookmarkStart w:id="1156" w:name="_Toc32734"/>
      <w:bookmarkStart w:id="1157" w:name="_Toc11827"/>
      <w:bookmarkStart w:id="1158" w:name="_Toc13891"/>
      <w:bookmarkStart w:id="1159" w:name="_Toc7706"/>
      <w:bookmarkStart w:id="1160" w:name="_Toc7076"/>
      <w:bookmarkStart w:id="1161" w:name="_Toc7393"/>
      <w:bookmarkStart w:id="1162" w:name="_Toc22284"/>
      <w:r>
        <w:rPr>
          <w:rFonts w:hint="eastAsia" w:ascii="宋体" w:hAnsi="宋体" w:eastAsia="宋体"/>
          <w:color w:val="auto"/>
          <w:highlight w:val="none"/>
        </w:rPr>
        <w:t xml:space="preserve">5.2 </w:t>
      </w:r>
      <w:r>
        <w:rPr>
          <w:rFonts w:hint="eastAsia" w:ascii="宋体" w:hAnsi="宋体" w:eastAsia="宋体"/>
          <w:color w:val="auto"/>
          <w:highlight w:val="none"/>
          <w:lang w:val="en-US" w:eastAsia="zh-CN"/>
        </w:rPr>
        <w:t>开标</w:t>
      </w:r>
      <w:r>
        <w:rPr>
          <w:rFonts w:hint="eastAsia" w:ascii="宋体" w:hAnsi="宋体" w:eastAsia="宋体"/>
          <w:color w:val="auto"/>
          <w:highlight w:val="none"/>
        </w:rPr>
        <w:t>程序</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pPr>
        <w:spacing w:line="360" w:lineRule="auto"/>
        <w:ind w:firstLine="420" w:firstLineChars="200"/>
        <w:rPr>
          <w:rFonts w:hint="eastAsia"/>
          <w:color w:val="auto"/>
          <w:highlight w:val="none"/>
        </w:rPr>
      </w:pPr>
      <w:r>
        <w:rPr>
          <w:rFonts w:hint="eastAsia"/>
          <w:color w:val="auto"/>
          <w:highlight w:val="none"/>
        </w:rPr>
        <w:t>主持人按下列程序</w:t>
      </w:r>
      <w:r>
        <w:rPr>
          <w:rFonts w:hint="eastAsia"/>
          <w:color w:val="auto"/>
          <w:highlight w:val="none"/>
          <w:lang w:val="en-US" w:eastAsia="zh-CN"/>
        </w:rPr>
        <w:t>开标</w:t>
      </w:r>
      <w:r>
        <w:rPr>
          <w:rFonts w:hint="eastAsia"/>
          <w:color w:val="auto"/>
          <w:highlight w:val="none"/>
        </w:rPr>
        <w:t>：</w:t>
      </w:r>
    </w:p>
    <w:p>
      <w:pPr>
        <w:spacing w:line="360" w:lineRule="auto"/>
        <w:ind w:firstLine="359" w:firstLineChars="171"/>
        <w:rPr>
          <w:rFonts w:hint="eastAsia"/>
          <w:color w:val="auto"/>
          <w:highlight w:val="none"/>
        </w:rPr>
      </w:pPr>
      <w:r>
        <w:rPr>
          <w:rFonts w:hint="eastAsia"/>
          <w:color w:val="auto"/>
          <w:highlight w:val="none"/>
        </w:rPr>
        <w:t>（1）宣布纪律；</w:t>
      </w:r>
    </w:p>
    <w:p>
      <w:pPr>
        <w:spacing w:line="360" w:lineRule="auto"/>
        <w:ind w:firstLine="359" w:firstLineChars="171"/>
        <w:rPr>
          <w:rFonts w:hint="eastAsia"/>
          <w:color w:val="auto"/>
          <w:highlight w:val="none"/>
        </w:rPr>
      </w:pPr>
      <w:r>
        <w:rPr>
          <w:rFonts w:hint="eastAsia"/>
          <w:color w:val="auto"/>
          <w:highlight w:val="none"/>
        </w:rPr>
        <w:t>（2）公布在递交</w:t>
      </w:r>
      <w:r>
        <w:rPr>
          <w:rFonts w:hint="eastAsia"/>
          <w:color w:val="auto"/>
          <w:highlight w:val="none"/>
          <w:lang w:eastAsia="zh-CN"/>
        </w:rPr>
        <w:t>投标文件</w:t>
      </w:r>
      <w:r>
        <w:rPr>
          <w:rFonts w:hint="eastAsia"/>
          <w:color w:val="auto"/>
          <w:highlight w:val="none"/>
        </w:rPr>
        <w:t>截止时间前递交</w:t>
      </w:r>
      <w:r>
        <w:rPr>
          <w:rFonts w:hint="eastAsia"/>
          <w:color w:val="auto"/>
          <w:highlight w:val="none"/>
          <w:lang w:eastAsia="zh-CN"/>
        </w:rPr>
        <w:t>投标文件</w:t>
      </w:r>
      <w:r>
        <w:rPr>
          <w:rFonts w:hint="eastAsia"/>
          <w:color w:val="auto"/>
          <w:highlight w:val="none"/>
        </w:rPr>
        <w:t>的</w:t>
      </w:r>
      <w:r>
        <w:rPr>
          <w:rFonts w:hint="eastAsia"/>
          <w:color w:val="auto"/>
          <w:highlight w:val="none"/>
          <w:lang w:eastAsia="zh-CN"/>
        </w:rPr>
        <w:t>投标人</w:t>
      </w:r>
      <w:r>
        <w:rPr>
          <w:rFonts w:hint="eastAsia"/>
          <w:color w:val="auto"/>
          <w:highlight w:val="none"/>
        </w:rPr>
        <w:t>名称；</w:t>
      </w:r>
    </w:p>
    <w:p>
      <w:pPr>
        <w:spacing w:line="360" w:lineRule="auto"/>
        <w:ind w:firstLine="359" w:firstLineChars="171"/>
        <w:rPr>
          <w:rFonts w:hint="eastAsia"/>
          <w:color w:val="auto"/>
          <w:highlight w:val="none"/>
        </w:rPr>
      </w:pPr>
      <w:r>
        <w:rPr>
          <w:rFonts w:hint="eastAsia"/>
          <w:color w:val="auto"/>
          <w:highlight w:val="none"/>
        </w:rPr>
        <w:t>（3）由</w:t>
      </w:r>
      <w:r>
        <w:rPr>
          <w:rFonts w:hint="eastAsia"/>
          <w:color w:val="auto"/>
          <w:highlight w:val="none"/>
          <w:lang w:eastAsia="zh-CN"/>
        </w:rPr>
        <w:t>投标人</w:t>
      </w:r>
      <w:r>
        <w:rPr>
          <w:rFonts w:hint="eastAsia"/>
          <w:color w:val="auto"/>
          <w:highlight w:val="none"/>
        </w:rPr>
        <w:t>推选的代表检查</w:t>
      </w:r>
      <w:r>
        <w:rPr>
          <w:rFonts w:hint="eastAsia"/>
          <w:color w:val="auto"/>
          <w:highlight w:val="none"/>
          <w:lang w:eastAsia="zh-CN"/>
        </w:rPr>
        <w:t>投标文件</w:t>
      </w:r>
      <w:r>
        <w:rPr>
          <w:rFonts w:hint="eastAsia"/>
          <w:color w:val="auto"/>
          <w:highlight w:val="none"/>
        </w:rPr>
        <w:t>的密封情况；</w:t>
      </w:r>
    </w:p>
    <w:p>
      <w:pPr>
        <w:spacing w:line="360" w:lineRule="auto"/>
        <w:ind w:firstLine="359" w:firstLineChars="171"/>
        <w:rPr>
          <w:rFonts w:hint="eastAsia"/>
          <w:color w:val="auto"/>
          <w:highlight w:val="none"/>
        </w:rPr>
      </w:pPr>
      <w:r>
        <w:rPr>
          <w:rFonts w:hint="eastAsia"/>
          <w:color w:val="auto"/>
          <w:highlight w:val="none"/>
        </w:rPr>
        <w:t>（4）由</w:t>
      </w:r>
      <w:r>
        <w:rPr>
          <w:rFonts w:hint="eastAsia"/>
          <w:color w:val="auto"/>
          <w:highlight w:val="none"/>
          <w:lang w:eastAsia="zh-CN"/>
        </w:rPr>
        <w:t>招标人</w:t>
      </w:r>
      <w:r>
        <w:rPr>
          <w:rFonts w:hint="eastAsia"/>
          <w:color w:val="auto"/>
          <w:highlight w:val="none"/>
        </w:rPr>
        <w:t>工作人员当众拆封，宣布</w:t>
      </w:r>
      <w:r>
        <w:rPr>
          <w:rFonts w:hint="eastAsia"/>
          <w:color w:val="auto"/>
          <w:highlight w:val="none"/>
          <w:lang w:eastAsia="zh-CN"/>
        </w:rPr>
        <w:t>投标人</w:t>
      </w:r>
      <w:r>
        <w:rPr>
          <w:rFonts w:hint="eastAsia"/>
          <w:color w:val="auto"/>
          <w:highlight w:val="none"/>
        </w:rPr>
        <w:t>名称和</w:t>
      </w:r>
      <w:r>
        <w:rPr>
          <w:rFonts w:hint="eastAsia"/>
          <w:color w:val="auto"/>
          <w:highlight w:val="none"/>
          <w:lang w:eastAsia="zh-CN"/>
        </w:rPr>
        <w:t>投标</w:t>
      </w:r>
      <w:r>
        <w:rPr>
          <w:rFonts w:hint="eastAsia"/>
          <w:color w:val="auto"/>
          <w:highlight w:val="none"/>
        </w:rPr>
        <w:t>保证金的递交情况、</w:t>
      </w:r>
      <w:r>
        <w:rPr>
          <w:rFonts w:hint="eastAsia"/>
          <w:color w:val="auto"/>
          <w:highlight w:val="none"/>
          <w:lang w:eastAsia="zh-CN"/>
        </w:rPr>
        <w:t>投标</w:t>
      </w:r>
      <w:r>
        <w:rPr>
          <w:rFonts w:hint="eastAsia"/>
          <w:color w:val="auto"/>
          <w:highlight w:val="none"/>
        </w:rPr>
        <w:t>报价和</w:t>
      </w:r>
      <w:r>
        <w:rPr>
          <w:rFonts w:hint="eastAsia"/>
          <w:color w:val="auto"/>
          <w:highlight w:val="none"/>
          <w:lang w:eastAsia="zh-CN"/>
        </w:rPr>
        <w:t>招标</w:t>
      </w:r>
      <w:r>
        <w:rPr>
          <w:rFonts w:hint="eastAsia"/>
          <w:color w:val="auto"/>
          <w:highlight w:val="none"/>
        </w:rPr>
        <w:t>文件规定的需要宣布的其他内容，并记录在案；</w:t>
      </w:r>
    </w:p>
    <w:p>
      <w:pPr>
        <w:spacing w:line="360" w:lineRule="auto"/>
        <w:ind w:firstLine="359" w:firstLineChars="171"/>
        <w:rPr>
          <w:rFonts w:hint="eastAsia"/>
          <w:color w:val="auto"/>
          <w:highlight w:val="none"/>
        </w:rPr>
      </w:pPr>
      <w:r>
        <w:rPr>
          <w:rFonts w:hint="eastAsia"/>
          <w:color w:val="auto"/>
          <w:highlight w:val="none"/>
        </w:rPr>
        <w:t>（5）</w:t>
      </w:r>
      <w:r>
        <w:rPr>
          <w:rFonts w:hint="eastAsia"/>
          <w:color w:val="auto"/>
          <w:highlight w:val="none"/>
          <w:lang w:eastAsia="zh-CN"/>
        </w:rPr>
        <w:t>投标人代表、招标人</w:t>
      </w:r>
      <w:r>
        <w:rPr>
          <w:rFonts w:hint="eastAsia"/>
          <w:color w:val="auto"/>
          <w:highlight w:val="none"/>
        </w:rPr>
        <w:t>代表、监督人、记录人等有关人员在</w:t>
      </w:r>
      <w:r>
        <w:rPr>
          <w:rFonts w:hint="eastAsia"/>
          <w:color w:val="auto"/>
          <w:highlight w:val="none"/>
          <w:lang w:val="en-US" w:eastAsia="zh-CN"/>
        </w:rPr>
        <w:t>唱价</w:t>
      </w:r>
      <w:r>
        <w:rPr>
          <w:rFonts w:hint="eastAsia"/>
          <w:color w:val="auto"/>
          <w:highlight w:val="none"/>
        </w:rPr>
        <w:t>记录表上签字确认。</w:t>
      </w:r>
    </w:p>
    <w:p>
      <w:pPr>
        <w:spacing w:before="20" w:after="20"/>
        <w:ind w:firstLine="359" w:firstLineChars="171"/>
        <w:rPr>
          <w:rFonts w:hint="eastAsia" w:ascii="宋体" w:hAnsi="宋体"/>
          <w:color w:val="auto"/>
          <w:highlight w:val="none"/>
        </w:rPr>
      </w:pPr>
      <w:r>
        <w:rPr>
          <w:rFonts w:hint="eastAsia"/>
          <w:color w:val="auto"/>
          <w:highlight w:val="none"/>
        </w:rPr>
        <w:t>（6</w:t>
      </w:r>
      <w:r>
        <w:rPr>
          <w:rFonts w:hint="eastAsia"/>
          <w:color w:val="auto"/>
          <w:highlight w:val="none"/>
          <w:lang w:val="en-US" w:eastAsia="zh-CN"/>
        </w:rPr>
        <w:t>）开标</w:t>
      </w:r>
      <w:r>
        <w:rPr>
          <w:rFonts w:hint="eastAsia"/>
          <w:color w:val="auto"/>
          <w:highlight w:val="none"/>
        </w:rPr>
        <w:t>结束。</w:t>
      </w:r>
    </w:p>
    <w:bookmarkEnd w:id="1109"/>
    <w:bookmarkEnd w:id="1110"/>
    <w:bookmarkEnd w:id="1111"/>
    <w:bookmarkEnd w:id="1112"/>
    <w:bookmarkEnd w:id="1113"/>
    <w:bookmarkEnd w:id="1114"/>
    <w:bookmarkEnd w:id="1115"/>
    <w:bookmarkEnd w:id="1116"/>
    <w:bookmarkEnd w:id="1117"/>
    <w:bookmarkEnd w:id="1118"/>
    <w:bookmarkEnd w:id="1119"/>
    <w:bookmarkEnd w:id="1120"/>
    <w:bookmarkEnd w:id="1121"/>
    <w:p>
      <w:pPr>
        <w:pStyle w:val="5"/>
        <w:spacing w:before="20" w:after="20" w:line="360" w:lineRule="auto"/>
        <w:rPr>
          <w:rFonts w:hint="eastAsia" w:ascii="宋体" w:hAnsi="宋体" w:eastAsia="宋体"/>
          <w:color w:val="auto"/>
          <w:highlight w:val="none"/>
        </w:rPr>
      </w:pPr>
      <w:bookmarkStart w:id="1163" w:name="_Toc15713"/>
      <w:bookmarkStart w:id="1164" w:name="_Toc16090"/>
      <w:bookmarkStart w:id="1165" w:name="_Toc30923"/>
      <w:bookmarkStart w:id="1166" w:name="_Toc30606"/>
      <w:bookmarkStart w:id="1167" w:name="_Toc16466"/>
      <w:bookmarkStart w:id="1168" w:name="_Toc23986"/>
      <w:bookmarkStart w:id="1169" w:name="_Toc25482"/>
      <w:bookmarkStart w:id="1170" w:name="_Toc3548"/>
      <w:bookmarkStart w:id="1171" w:name="_Toc7382"/>
      <w:bookmarkStart w:id="1172" w:name="_Toc18127"/>
      <w:bookmarkStart w:id="1173" w:name="_Toc3784"/>
      <w:bookmarkStart w:id="1174" w:name="_Toc11974"/>
      <w:bookmarkStart w:id="1175" w:name="_Toc20768"/>
      <w:bookmarkStart w:id="1176" w:name="_Toc12327"/>
      <w:bookmarkStart w:id="1177" w:name="_Toc27268"/>
      <w:bookmarkStart w:id="1178" w:name="_Toc19030"/>
      <w:bookmarkStart w:id="1179" w:name="_Toc7694"/>
      <w:bookmarkStart w:id="1180" w:name="_Toc30648"/>
      <w:bookmarkStart w:id="1181" w:name="_Toc11692"/>
      <w:bookmarkStart w:id="1182" w:name="_Toc22093"/>
      <w:bookmarkStart w:id="1183" w:name="_Toc13544"/>
      <w:bookmarkStart w:id="1184" w:name="_Toc6823"/>
      <w:r>
        <w:rPr>
          <w:rFonts w:hint="eastAsia" w:ascii="宋体" w:hAnsi="宋体" w:eastAsia="宋体"/>
          <w:color w:val="auto"/>
          <w:highlight w:val="none"/>
        </w:rPr>
        <w:t>6. 评审</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pPr>
        <w:pStyle w:val="5"/>
        <w:spacing w:before="20" w:after="20" w:line="360" w:lineRule="auto"/>
        <w:rPr>
          <w:rFonts w:hint="eastAsia" w:ascii="宋体" w:hAnsi="宋体" w:eastAsia="宋体"/>
          <w:color w:val="auto"/>
          <w:highlight w:val="none"/>
          <w:lang w:eastAsia="zh-CN"/>
        </w:rPr>
      </w:pPr>
      <w:bookmarkStart w:id="1185" w:name="_Toc5906"/>
      <w:bookmarkStart w:id="1186" w:name="_Toc30963"/>
      <w:bookmarkStart w:id="1187" w:name="_Toc30421"/>
      <w:bookmarkStart w:id="1188" w:name="_Toc12573"/>
      <w:bookmarkStart w:id="1189" w:name="_Toc6595"/>
      <w:bookmarkStart w:id="1190" w:name="_Toc17953"/>
      <w:bookmarkStart w:id="1191" w:name="_Toc17054"/>
      <w:bookmarkStart w:id="1192" w:name="_Toc10268"/>
      <w:bookmarkStart w:id="1193" w:name="_Toc28153"/>
      <w:bookmarkStart w:id="1194" w:name="_Toc5497"/>
      <w:bookmarkStart w:id="1195" w:name="_Toc28596"/>
      <w:bookmarkStart w:id="1196" w:name="_Toc24738"/>
      <w:bookmarkStart w:id="1197" w:name="_Toc2689"/>
      <w:bookmarkStart w:id="1198" w:name="_Toc17705"/>
      <w:bookmarkStart w:id="1199" w:name="_Toc259"/>
      <w:r>
        <w:rPr>
          <w:rFonts w:hint="eastAsia" w:ascii="宋体" w:hAnsi="宋体" w:eastAsia="宋体"/>
          <w:color w:val="auto"/>
          <w:highlight w:val="none"/>
        </w:rPr>
        <w:t xml:space="preserve">6.1 </w:t>
      </w:r>
      <w:bookmarkEnd w:id="1185"/>
      <w:bookmarkEnd w:id="1186"/>
      <w:bookmarkEnd w:id="1187"/>
      <w:bookmarkEnd w:id="1188"/>
      <w:bookmarkEnd w:id="1189"/>
      <w:bookmarkEnd w:id="1190"/>
      <w:bookmarkEnd w:id="1191"/>
      <w:bookmarkEnd w:id="1192"/>
      <w:bookmarkEnd w:id="1193"/>
      <w:bookmarkEnd w:id="1194"/>
      <w:r>
        <w:rPr>
          <w:rFonts w:hint="eastAsia" w:ascii="宋体" w:hAnsi="宋体" w:eastAsia="宋体"/>
          <w:color w:val="auto"/>
          <w:highlight w:val="none"/>
          <w:lang w:eastAsia="zh-CN"/>
        </w:rPr>
        <w:t>评标委员会</w:t>
      </w:r>
      <w:bookmarkEnd w:id="1195"/>
      <w:bookmarkEnd w:id="1196"/>
      <w:bookmarkEnd w:id="1197"/>
      <w:bookmarkEnd w:id="1198"/>
      <w:bookmarkEnd w:id="1199"/>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6.1.1 评审由</w:t>
      </w:r>
      <w:r>
        <w:rPr>
          <w:rFonts w:hint="eastAsia" w:ascii="宋体" w:hAnsi="宋体"/>
          <w:color w:val="auto"/>
          <w:highlight w:val="none"/>
          <w:lang w:eastAsia="zh-CN"/>
        </w:rPr>
        <w:t>招标人</w:t>
      </w:r>
      <w:r>
        <w:rPr>
          <w:rFonts w:hint="eastAsia" w:ascii="宋体" w:hAnsi="宋体"/>
          <w:color w:val="auto"/>
          <w:highlight w:val="none"/>
        </w:rPr>
        <w:t>组建的</w:t>
      </w:r>
      <w:r>
        <w:rPr>
          <w:rFonts w:hint="eastAsia" w:ascii="宋体" w:hAnsi="宋体"/>
          <w:color w:val="auto"/>
          <w:highlight w:val="none"/>
          <w:lang w:eastAsia="zh-CN"/>
        </w:rPr>
        <w:t>评标委员会</w:t>
      </w:r>
      <w:r>
        <w:rPr>
          <w:rFonts w:hint="eastAsia" w:ascii="宋体" w:hAnsi="宋体"/>
          <w:color w:val="auto"/>
          <w:highlight w:val="none"/>
        </w:rPr>
        <w:t>负责，评审时间由</w:t>
      </w:r>
      <w:r>
        <w:rPr>
          <w:rFonts w:hint="eastAsia" w:ascii="宋体" w:hAnsi="宋体"/>
          <w:color w:val="auto"/>
          <w:highlight w:val="none"/>
          <w:lang w:eastAsia="zh-CN"/>
        </w:rPr>
        <w:t>招标人</w:t>
      </w:r>
      <w:r>
        <w:rPr>
          <w:rFonts w:hint="eastAsia" w:ascii="宋体" w:hAnsi="宋体"/>
          <w:color w:val="auto"/>
          <w:highlight w:val="none"/>
        </w:rPr>
        <w:t>自行确认。</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 xml:space="preserve">6.1.2 </w:t>
      </w:r>
      <w:r>
        <w:rPr>
          <w:rFonts w:hint="eastAsia" w:ascii="宋体" w:hAnsi="宋体"/>
          <w:color w:val="auto"/>
          <w:highlight w:val="none"/>
          <w:lang w:eastAsia="zh-CN"/>
        </w:rPr>
        <w:t>评标委员会</w:t>
      </w:r>
      <w:r>
        <w:rPr>
          <w:rFonts w:hint="eastAsia" w:ascii="宋体" w:hAnsi="宋体"/>
          <w:color w:val="auto"/>
          <w:highlight w:val="none"/>
        </w:rPr>
        <w:t>成员有下列情形之一的，应当回避：</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（1）</w:t>
      </w:r>
      <w:r>
        <w:rPr>
          <w:rFonts w:hint="eastAsia" w:ascii="宋体" w:hAnsi="宋体"/>
          <w:color w:val="auto"/>
          <w:highlight w:val="none"/>
          <w:lang w:eastAsia="zh-CN"/>
        </w:rPr>
        <w:t>投标人</w:t>
      </w:r>
      <w:r>
        <w:rPr>
          <w:rFonts w:hint="eastAsia" w:ascii="宋体" w:hAnsi="宋体"/>
          <w:color w:val="auto"/>
          <w:highlight w:val="none"/>
        </w:rPr>
        <w:t>或</w:t>
      </w:r>
      <w:r>
        <w:rPr>
          <w:rFonts w:hint="eastAsia" w:ascii="宋体" w:hAnsi="宋体"/>
          <w:color w:val="auto"/>
          <w:highlight w:val="none"/>
          <w:lang w:eastAsia="zh-CN"/>
        </w:rPr>
        <w:t>投标人</w:t>
      </w:r>
      <w:r>
        <w:rPr>
          <w:rFonts w:hint="eastAsia" w:ascii="宋体" w:hAnsi="宋体"/>
          <w:color w:val="auto"/>
          <w:highlight w:val="none"/>
        </w:rPr>
        <w:t>主要负责人的近亲属；</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（2）监督部门的人员；</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（3）与</w:t>
      </w:r>
      <w:r>
        <w:rPr>
          <w:rFonts w:hint="eastAsia" w:ascii="宋体" w:hAnsi="宋体"/>
          <w:color w:val="auto"/>
          <w:highlight w:val="none"/>
          <w:lang w:eastAsia="zh-CN"/>
        </w:rPr>
        <w:t>投标人</w:t>
      </w:r>
      <w:r>
        <w:rPr>
          <w:rFonts w:hint="eastAsia" w:ascii="宋体" w:hAnsi="宋体"/>
          <w:color w:val="auto"/>
          <w:highlight w:val="none"/>
        </w:rPr>
        <w:t>有经济利益关系；</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（4）曾因在</w:t>
      </w:r>
      <w:r>
        <w:rPr>
          <w:rFonts w:hint="eastAsia" w:ascii="宋体" w:hAnsi="宋体"/>
          <w:color w:val="auto"/>
          <w:highlight w:val="none"/>
          <w:lang w:eastAsia="zh-CN"/>
        </w:rPr>
        <w:t>招标</w:t>
      </w:r>
      <w:r>
        <w:rPr>
          <w:rFonts w:hint="eastAsia" w:ascii="宋体" w:hAnsi="宋体"/>
          <w:color w:val="auto"/>
          <w:highlight w:val="none"/>
        </w:rPr>
        <w:t>、评审以及其他与</w:t>
      </w:r>
      <w:r>
        <w:rPr>
          <w:rFonts w:hint="eastAsia" w:ascii="宋体" w:hAnsi="宋体"/>
          <w:color w:val="auto"/>
          <w:highlight w:val="none"/>
          <w:lang w:eastAsia="zh-CN"/>
        </w:rPr>
        <w:t>招标投标</w:t>
      </w:r>
      <w:r>
        <w:rPr>
          <w:rFonts w:hint="eastAsia" w:ascii="宋体" w:hAnsi="宋体"/>
          <w:color w:val="auto"/>
          <w:highlight w:val="none"/>
        </w:rPr>
        <w:t>有关活动中从事违法行为而受过行政处罚或刑事处罚的；</w:t>
      </w:r>
    </w:p>
    <w:p>
      <w:pPr>
        <w:spacing w:line="360" w:lineRule="auto"/>
        <w:ind w:firstLine="359" w:firstLineChars="171"/>
        <w:rPr>
          <w:rFonts w:hint="eastAsia" w:ascii="宋体" w:hAnsi="宋体"/>
          <w:color w:val="auto"/>
          <w:highlight w:val="none"/>
        </w:rPr>
      </w:pPr>
      <w:r>
        <w:rPr>
          <w:rFonts w:hint="eastAsia" w:ascii="宋体" w:hAnsi="宋体"/>
          <w:color w:val="auto"/>
          <w:highlight w:val="none"/>
        </w:rPr>
        <w:t>（5）与</w:t>
      </w:r>
      <w:r>
        <w:rPr>
          <w:rFonts w:hint="eastAsia" w:ascii="宋体" w:hAnsi="宋体"/>
          <w:color w:val="auto"/>
          <w:highlight w:val="none"/>
          <w:lang w:eastAsia="zh-CN"/>
        </w:rPr>
        <w:t>投标人</w:t>
      </w:r>
      <w:r>
        <w:rPr>
          <w:rFonts w:hint="eastAsia" w:ascii="宋体" w:hAnsi="宋体"/>
          <w:color w:val="auto"/>
          <w:highlight w:val="none"/>
        </w:rPr>
        <w:t>有其他利害关系。</w:t>
      </w:r>
    </w:p>
    <w:p>
      <w:pPr>
        <w:pStyle w:val="5"/>
        <w:spacing w:before="20" w:after="20" w:line="360" w:lineRule="auto"/>
        <w:rPr>
          <w:rFonts w:hint="eastAsia" w:ascii="宋体" w:hAnsi="宋体" w:eastAsia="宋体"/>
          <w:color w:val="auto"/>
          <w:highlight w:val="none"/>
        </w:rPr>
      </w:pPr>
      <w:bookmarkStart w:id="1200" w:name="_Toc23295"/>
      <w:bookmarkStart w:id="1201" w:name="_Toc26121"/>
      <w:bookmarkStart w:id="1202" w:name="_Toc3960"/>
      <w:bookmarkStart w:id="1203" w:name="_Toc9029"/>
      <w:bookmarkStart w:id="1204" w:name="_Toc6040"/>
      <w:bookmarkStart w:id="1205" w:name="_Toc16400"/>
      <w:bookmarkStart w:id="1206" w:name="_Toc21516"/>
      <w:bookmarkStart w:id="1207" w:name="_Toc3068"/>
      <w:bookmarkStart w:id="1208" w:name="_Toc7685"/>
      <w:bookmarkStart w:id="1209" w:name="_Toc8502"/>
      <w:bookmarkStart w:id="1210" w:name="_Toc19646"/>
      <w:bookmarkStart w:id="1211" w:name="_Toc27801"/>
      <w:bookmarkStart w:id="1212" w:name="_Toc9417"/>
      <w:bookmarkStart w:id="1213" w:name="_Toc24521"/>
      <w:bookmarkStart w:id="1214" w:name="_Toc16688"/>
      <w:bookmarkStart w:id="1215" w:name="_Toc3829"/>
      <w:r>
        <w:rPr>
          <w:rFonts w:hint="eastAsia" w:ascii="宋体" w:hAnsi="宋体" w:eastAsia="宋体"/>
          <w:color w:val="auto"/>
          <w:highlight w:val="none"/>
        </w:rPr>
        <w:t>6.2 评审原则</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评审活动遵循公平、公正、科学和择优的原则。</w:t>
      </w:r>
    </w:p>
    <w:p>
      <w:pPr>
        <w:pStyle w:val="5"/>
        <w:spacing w:before="20" w:after="20" w:line="360" w:lineRule="auto"/>
        <w:rPr>
          <w:rFonts w:hint="eastAsia" w:ascii="宋体" w:hAnsi="宋体" w:eastAsia="宋体"/>
          <w:color w:val="auto"/>
          <w:highlight w:val="none"/>
        </w:rPr>
      </w:pPr>
      <w:bookmarkStart w:id="1216" w:name="_Toc25456"/>
      <w:bookmarkStart w:id="1217" w:name="_Toc27414"/>
      <w:bookmarkStart w:id="1218" w:name="_Toc28827"/>
      <w:bookmarkStart w:id="1219" w:name="_Toc21837"/>
      <w:bookmarkStart w:id="1220" w:name="_Toc10005"/>
      <w:bookmarkStart w:id="1221" w:name="_Toc15481"/>
      <w:bookmarkStart w:id="1222" w:name="_Toc3724"/>
      <w:bookmarkStart w:id="1223" w:name="_Toc17116"/>
      <w:bookmarkStart w:id="1224" w:name="_Toc24965"/>
      <w:bookmarkStart w:id="1225" w:name="_Toc25191"/>
      <w:bookmarkStart w:id="1226" w:name="_Toc25133"/>
      <w:bookmarkStart w:id="1227" w:name="_Toc13528"/>
      <w:bookmarkStart w:id="1228" w:name="_Toc255"/>
      <w:bookmarkStart w:id="1229" w:name="_Toc25701"/>
      <w:bookmarkStart w:id="1230" w:name="_Toc5900"/>
      <w:bookmarkStart w:id="1231" w:name="_Toc32415"/>
      <w:r>
        <w:rPr>
          <w:rFonts w:hint="eastAsia" w:ascii="宋体" w:hAnsi="宋体" w:eastAsia="宋体"/>
          <w:color w:val="auto"/>
          <w:highlight w:val="none"/>
        </w:rPr>
        <w:t>6.3 评审</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pPr>
        <w:spacing w:line="360" w:lineRule="auto"/>
        <w:ind w:firstLine="420" w:firstLineChars="200"/>
        <w:rPr>
          <w:rFonts w:hint="eastAsia" w:ascii="宋体" w:hAnsi="宋体"/>
          <w:color w:val="auto"/>
          <w:highlight w:val="none"/>
        </w:rPr>
      </w:pPr>
      <w:r>
        <w:rPr>
          <w:rFonts w:hint="eastAsia" w:ascii="宋体" w:hAnsi="宋体"/>
          <w:color w:val="auto"/>
          <w:highlight w:val="none"/>
          <w:lang w:eastAsia="zh-CN"/>
        </w:rPr>
        <w:t>评标委员会</w:t>
      </w:r>
      <w:r>
        <w:rPr>
          <w:rFonts w:hint="eastAsia" w:ascii="宋体" w:hAnsi="宋体"/>
          <w:color w:val="auto"/>
          <w:highlight w:val="none"/>
        </w:rPr>
        <w:t>按照第三章“评审办法”规定的方法、标准和程序对</w:t>
      </w:r>
      <w:r>
        <w:rPr>
          <w:rFonts w:hint="eastAsia" w:ascii="宋体" w:hAnsi="宋体"/>
          <w:color w:val="auto"/>
          <w:highlight w:val="none"/>
          <w:lang w:eastAsia="zh-CN"/>
        </w:rPr>
        <w:t>投标文件</w:t>
      </w:r>
      <w:r>
        <w:rPr>
          <w:rFonts w:hint="eastAsia" w:ascii="宋体" w:hAnsi="宋体"/>
          <w:color w:val="auto"/>
          <w:highlight w:val="none"/>
        </w:rPr>
        <w:t>进行评审。第三章“评审办法”没有规定的方法，不作为评审依据。</w:t>
      </w:r>
    </w:p>
    <w:bookmarkEnd w:id="1122"/>
    <w:bookmarkEnd w:id="1123"/>
    <w:bookmarkEnd w:id="1124"/>
    <w:bookmarkEnd w:id="1125"/>
    <w:bookmarkEnd w:id="1126"/>
    <w:bookmarkEnd w:id="1127"/>
    <w:bookmarkEnd w:id="1128"/>
    <w:bookmarkEnd w:id="1129"/>
    <w:bookmarkEnd w:id="1130"/>
    <w:bookmarkEnd w:id="1131"/>
    <w:bookmarkEnd w:id="1179"/>
    <w:bookmarkEnd w:id="1180"/>
    <w:bookmarkEnd w:id="1181"/>
    <w:bookmarkEnd w:id="1182"/>
    <w:bookmarkEnd w:id="1183"/>
    <w:bookmarkEnd w:id="1184"/>
    <w:p>
      <w:pPr>
        <w:pStyle w:val="5"/>
        <w:spacing w:before="20" w:after="20" w:line="360" w:lineRule="auto"/>
        <w:rPr>
          <w:rFonts w:hint="eastAsia" w:ascii="宋体" w:hAnsi="宋体" w:eastAsia="宋体"/>
          <w:color w:val="auto"/>
          <w:highlight w:val="none"/>
        </w:rPr>
      </w:pPr>
      <w:bookmarkStart w:id="1232" w:name="_Toc26372"/>
      <w:bookmarkStart w:id="1233" w:name="_Toc19344"/>
      <w:bookmarkStart w:id="1234" w:name="_Toc22652"/>
      <w:bookmarkStart w:id="1235" w:name="_Toc5687"/>
      <w:bookmarkStart w:id="1236" w:name="_Toc18426"/>
      <w:bookmarkStart w:id="1237" w:name="_Toc27240"/>
      <w:bookmarkStart w:id="1238" w:name="_Toc20986"/>
      <w:bookmarkStart w:id="1239" w:name="_Toc22654"/>
      <w:bookmarkStart w:id="1240" w:name="_Toc21997"/>
      <w:bookmarkStart w:id="1241" w:name="_Toc11052"/>
      <w:bookmarkStart w:id="1242" w:name="_Toc4364"/>
      <w:bookmarkStart w:id="1243" w:name="_Toc25954"/>
      <w:bookmarkStart w:id="1244" w:name="_Toc16587"/>
      <w:bookmarkStart w:id="1245" w:name="_Toc756"/>
      <w:bookmarkStart w:id="1246" w:name="_Toc20238"/>
      <w:bookmarkStart w:id="1247" w:name="_Toc15222"/>
      <w:bookmarkStart w:id="1248" w:name="_Toc144974534"/>
      <w:bookmarkStart w:id="1249" w:name="_Toc29067"/>
      <w:bookmarkStart w:id="1250" w:name="_Toc21724"/>
      <w:bookmarkStart w:id="1251" w:name="_Toc8193"/>
      <w:bookmarkStart w:id="1252" w:name="_Toc152042342"/>
      <w:bookmarkStart w:id="1253" w:name="_Toc13721"/>
      <w:bookmarkStart w:id="1254" w:name="_Toc21642"/>
      <w:bookmarkStart w:id="1255" w:name="_Toc247085724"/>
      <w:bookmarkStart w:id="1256" w:name="_Toc7984"/>
      <w:bookmarkStart w:id="1257" w:name="_Toc13129"/>
      <w:bookmarkStart w:id="1258" w:name="_Toc246996953"/>
      <w:bookmarkStart w:id="1259" w:name="_Toc457992983"/>
      <w:bookmarkStart w:id="1260" w:name="_Toc179632584"/>
      <w:bookmarkStart w:id="1261" w:name="_Toc3876"/>
      <w:bookmarkStart w:id="1262" w:name="_Toc246996210"/>
      <w:bookmarkStart w:id="1263" w:name="_Toc152045566"/>
      <w:r>
        <w:rPr>
          <w:rFonts w:hint="eastAsia" w:ascii="宋体" w:hAnsi="宋体" w:eastAsia="宋体"/>
          <w:color w:val="auto"/>
          <w:highlight w:val="none"/>
        </w:rPr>
        <w:t>7. 合同授予</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pPr>
        <w:pStyle w:val="5"/>
        <w:spacing w:before="20" w:after="20" w:line="360" w:lineRule="auto"/>
        <w:rPr>
          <w:rFonts w:hint="eastAsia" w:ascii="宋体" w:hAnsi="宋体" w:eastAsia="宋体"/>
          <w:color w:val="auto"/>
          <w:highlight w:val="none"/>
        </w:rPr>
      </w:pPr>
      <w:bookmarkStart w:id="1264" w:name="_Toc461"/>
      <w:bookmarkStart w:id="1265" w:name="_Toc26224"/>
      <w:bookmarkStart w:id="1266" w:name="_Toc18178"/>
      <w:bookmarkStart w:id="1267" w:name="_Toc23177"/>
      <w:bookmarkStart w:id="1268" w:name="_Toc9530"/>
      <w:bookmarkStart w:id="1269" w:name="_Toc9228"/>
      <w:bookmarkStart w:id="1270" w:name="_Toc19336"/>
      <w:bookmarkStart w:id="1271" w:name="_Toc741"/>
      <w:bookmarkStart w:id="1272" w:name="_Toc27624"/>
      <w:bookmarkStart w:id="1273" w:name="_Toc14308"/>
      <w:bookmarkStart w:id="1274" w:name="_Toc11386"/>
      <w:bookmarkStart w:id="1275" w:name="_Toc26683"/>
      <w:bookmarkStart w:id="1276" w:name="_Toc23643"/>
      <w:bookmarkStart w:id="1277" w:name="_Toc17092"/>
      <w:bookmarkStart w:id="1278" w:name="_Toc29254"/>
      <w:bookmarkStart w:id="1279" w:name="_Toc13484"/>
      <w:r>
        <w:rPr>
          <w:rFonts w:hint="eastAsia" w:ascii="宋体" w:hAnsi="宋体" w:eastAsia="宋体"/>
          <w:color w:val="auto"/>
          <w:highlight w:val="none"/>
        </w:rPr>
        <w:t>7.1 确定</w:t>
      </w:r>
      <w:r>
        <w:rPr>
          <w:rFonts w:hint="eastAsia" w:ascii="宋体" w:hAnsi="宋体" w:eastAsia="宋体"/>
          <w:color w:val="auto"/>
          <w:highlight w:val="none"/>
          <w:lang w:val="en-US" w:eastAsia="zh-CN"/>
        </w:rPr>
        <w:t>服务</w:t>
      </w:r>
      <w:r>
        <w:rPr>
          <w:rFonts w:hint="eastAsia" w:ascii="宋体" w:hAnsi="宋体" w:eastAsia="宋体"/>
          <w:color w:val="auto"/>
          <w:highlight w:val="none"/>
        </w:rPr>
        <w:t>商方式</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pPr>
        <w:pStyle w:val="40"/>
        <w:spacing w:after="0" w:line="360" w:lineRule="auto"/>
        <w:ind w:firstLineChars="0"/>
        <w:rPr>
          <w:rFonts w:hint="default"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eastAsia="zh-CN"/>
        </w:rPr>
        <w:t>招标人</w:t>
      </w:r>
      <w:r>
        <w:rPr>
          <w:rFonts w:hint="default" w:ascii="宋体" w:hAnsi="宋体" w:eastAsia="宋体" w:cs="宋体"/>
          <w:color w:val="auto"/>
          <w:kern w:val="0"/>
          <w:sz w:val="21"/>
          <w:szCs w:val="21"/>
          <w:highlight w:val="none"/>
        </w:rPr>
        <w:t>依据</w:t>
      </w:r>
      <w:r>
        <w:rPr>
          <w:rFonts w:hint="eastAsia" w:ascii="宋体" w:hAnsi="宋体" w:cs="宋体"/>
          <w:color w:val="auto"/>
          <w:kern w:val="0"/>
          <w:sz w:val="21"/>
          <w:szCs w:val="21"/>
          <w:highlight w:val="none"/>
          <w:lang w:eastAsia="zh-CN"/>
        </w:rPr>
        <w:t>评标委员会</w:t>
      </w:r>
      <w:r>
        <w:rPr>
          <w:rFonts w:hint="default" w:ascii="宋体" w:hAnsi="宋体" w:eastAsia="宋体" w:cs="宋体"/>
          <w:color w:val="auto"/>
          <w:kern w:val="0"/>
          <w:sz w:val="21"/>
          <w:szCs w:val="21"/>
          <w:highlight w:val="none"/>
        </w:rPr>
        <w:t>评审确定</w:t>
      </w:r>
      <w:r>
        <w:rPr>
          <w:rFonts w:hint="eastAsia" w:ascii="宋体" w:hAnsi="宋体" w:cs="宋体"/>
          <w:color w:val="auto"/>
          <w:kern w:val="0"/>
          <w:sz w:val="21"/>
          <w:szCs w:val="21"/>
          <w:highlight w:val="none"/>
          <w:lang w:val="en-US" w:eastAsia="zh-CN"/>
        </w:rPr>
        <w:t>各标段</w:t>
      </w:r>
      <w:r>
        <w:rPr>
          <w:rFonts w:hint="default" w:ascii="宋体" w:hAnsi="宋体" w:eastAsia="宋体" w:cs="宋体"/>
          <w:color w:val="auto"/>
          <w:kern w:val="0"/>
          <w:sz w:val="21"/>
          <w:szCs w:val="21"/>
          <w:highlight w:val="none"/>
          <w:lang w:val="en-US" w:eastAsia="zh-CN"/>
        </w:rPr>
        <w:t>服务</w:t>
      </w:r>
      <w:r>
        <w:rPr>
          <w:rFonts w:hint="default" w:ascii="宋体" w:hAnsi="宋体" w:eastAsia="宋体" w:cs="宋体"/>
          <w:color w:val="auto"/>
          <w:kern w:val="0"/>
          <w:sz w:val="21"/>
          <w:szCs w:val="21"/>
          <w:highlight w:val="none"/>
        </w:rPr>
        <w:t>商。</w:t>
      </w:r>
    </w:p>
    <w:p>
      <w:pPr>
        <w:pStyle w:val="5"/>
        <w:spacing w:before="20" w:after="20" w:line="360" w:lineRule="auto"/>
        <w:rPr>
          <w:rFonts w:hint="eastAsia" w:ascii="宋体" w:hAnsi="宋体" w:eastAsia="宋体"/>
          <w:color w:val="auto"/>
          <w:highlight w:val="none"/>
        </w:rPr>
      </w:pPr>
      <w:bookmarkStart w:id="1280" w:name="_Toc6574"/>
      <w:bookmarkStart w:id="1281" w:name="_Toc19371"/>
      <w:bookmarkStart w:id="1282" w:name="_Toc20914"/>
      <w:bookmarkStart w:id="1283" w:name="_Toc6492"/>
      <w:bookmarkStart w:id="1284" w:name="_Toc14394"/>
      <w:bookmarkStart w:id="1285" w:name="_Toc32226"/>
      <w:bookmarkStart w:id="1286" w:name="_Toc7973"/>
      <w:bookmarkStart w:id="1287" w:name="_Toc1316"/>
      <w:bookmarkStart w:id="1288" w:name="_Toc10425"/>
      <w:bookmarkStart w:id="1289" w:name="_Toc24212"/>
      <w:bookmarkStart w:id="1290" w:name="_Toc3381"/>
      <w:bookmarkStart w:id="1291" w:name="_Toc8263"/>
      <w:bookmarkStart w:id="1292" w:name="_Toc30492"/>
      <w:bookmarkStart w:id="1293" w:name="_Toc3671"/>
      <w:bookmarkStart w:id="1294" w:name="_Toc30956"/>
      <w:bookmarkStart w:id="1295" w:name="_Toc25615"/>
      <w:r>
        <w:rPr>
          <w:rFonts w:hint="eastAsia" w:ascii="宋体" w:hAnsi="宋体" w:eastAsia="宋体"/>
          <w:color w:val="auto"/>
          <w:highlight w:val="none"/>
        </w:rPr>
        <w:t xml:space="preserve">7.2 </w:t>
      </w:r>
      <w:r>
        <w:rPr>
          <w:rFonts w:hint="eastAsia" w:ascii="宋体" w:hAnsi="宋体" w:eastAsia="宋体"/>
          <w:color w:val="auto"/>
          <w:highlight w:val="none"/>
          <w:lang w:val="en-US" w:eastAsia="zh-CN"/>
        </w:rPr>
        <w:t>服务</w:t>
      </w:r>
      <w:r>
        <w:rPr>
          <w:rFonts w:hint="eastAsia" w:ascii="宋体" w:hAnsi="宋体" w:eastAsia="宋体"/>
          <w:color w:val="auto"/>
          <w:highlight w:val="none"/>
        </w:rPr>
        <w:t>商库及候选人公示</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pPr>
        <w:pStyle w:val="40"/>
        <w:spacing w:after="0" w:line="360" w:lineRule="auto"/>
        <w:ind w:firstLine="420" w:firstLineChars="200"/>
        <w:rPr>
          <w:rFonts w:hint="default" w:ascii="宋体" w:hAnsi="宋体" w:cs="宋体"/>
          <w:color w:val="auto"/>
          <w:kern w:val="0"/>
          <w:sz w:val="21"/>
          <w:szCs w:val="21"/>
          <w:highlight w:val="none"/>
        </w:rPr>
      </w:pPr>
      <w:r>
        <w:rPr>
          <w:rFonts w:hint="eastAsia" w:ascii="宋体" w:hAnsi="宋体" w:cs="宋体"/>
          <w:color w:val="auto"/>
          <w:kern w:val="0"/>
          <w:sz w:val="21"/>
          <w:szCs w:val="21"/>
          <w:highlight w:val="none"/>
          <w:lang w:eastAsia="zh-CN"/>
        </w:rPr>
        <w:t>招标人</w:t>
      </w:r>
      <w:r>
        <w:rPr>
          <w:rFonts w:hint="default" w:ascii="宋体" w:hAnsi="宋体" w:cs="宋体"/>
          <w:color w:val="auto"/>
          <w:kern w:val="0"/>
          <w:sz w:val="21"/>
          <w:szCs w:val="21"/>
          <w:highlight w:val="none"/>
        </w:rPr>
        <w:t>在</w:t>
      </w:r>
      <w:r>
        <w:rPr>
          <w:rFonts w:hint="eastAsia" w:ascii="宋体" w:hAnsi="宋体" w:cs="宋体"/>
          <w:color w:val="auto"/>
          <w:kern w:val="0"/>
          <w:sz w:val="21"/>
          <w:szCs w:val="21"/>
          <w:highlight w:val="none"/>
          <w:lang w:eastAsia="zh-CN"/>
        </w:rPr>
        <w:t>投标人</w:t>
      </w:r>
      <w:r>
        <w:rPr>
          <w:rFonts w:hint="default" w:ascii="宋体" w:hAnsi="宋体" w:cs="宋体"/>
          <w:color w:val="auto"/>
          <w:kern w:val="0"/>
          <w:sz w:val="21"/>
          <w:szCs w:val="21"/>
          <w:highlight w:val="none"/>
        </w:rPr>
        <w:t>须知前附表规定的媒介公示本项目</w:t>
      </w:r>
      <w:r>
        <w:rPr>
          <w:rFonts w:hint="default" w:ascii="宋体" w:hAnsi="宋体" w:cs="宋体"/>
          <w:color w:val="auto"/>
          <w:kern w:val="0"/>
          <w:sz w:val="21"/>
          <w:szCs w:val="21"/>
          <w:highlight w:val="none"/>
          <w:lang w:val="en-US" w:eastAsia="zh-CN"/>
        </w:rPr>
        <w:t>服务商</w:t>
      </w:r>
      <w:r>
        <w:rPr>
          <w:rFonts w:hint="default" w:ascii="宋体" w:hAnsi="宋体" w:cs="宋体"/>
          <w:color w:val="auto"/>
          <w:kern w:val="0"/>
          <w:sz w:val="21"/>
          <w:szCs w:val="21"/>
          <w:highlight w:val="none"/>
        </w:rPr>
        <w:t>库及</w:t>
      </w:r>
      <w:r>
        <w:rPr>
          <w:rFonts w:hint="eastAsia" w:ascii="宋体" w:hAnsi="宋体" w:cs="宋体"/>
          <w:color w:val="auto"/>
          <w:kern w:val="0"/>
          <w:sz w:val="21"/>
          <w:szCs w:val="21"/>
          <w:highlight w:val="none"/>
          <w:lang w:val="en-US" w:eastAsia="zh-CN"/>
        </w:rPr>
        <w:t>各标段</w:t>
      </w:r>
      <w:r>
        <w:rPr>
          <w:rFonts w:hint="default" w:ascii="宋体" w:hAnsi="宋体" w:cs="宋体"/>
          <w:color w:val="auto"/>
          <w:kern w:val="0"/>
          <w:sz w:val="21"/>
          <w:szCs w:val="21"/>
          <w:highlight w:val="none"/>
        </w:rPr>
        <w:t>候选人。</w:t>
      </w:r>
    </w:p>
    <w:p>
      <w:pPr>
        <w:pStyle w:val="5"/>
        <w:spacing w:before="20" w:after="20" w:line="360" w:lineRule="auto"/>
        <w:rPr>
          <w:rFonts w:hint="eastAsia" w:ascii="宋体" w:hAnsi="宋体" w:eastAsia="宋体"/>
          <w:color w:val="auto"/>
          <w:highlight w:val="none"/>
        </w:rPr>
      </w:pPr>
      <w:bookmarkStart w:id="1296" w:name="_Toc17737"/>
      <w:bookmarkStart w:id="1297" w:name="_Toc9921"/>
      <w:bookmarkStart w:id="1298" w:name="_Toc13829"/>
      <w:bookmarkStart w:id="1299" w:name="_Toc15264"/>
      <w:bookmarkStart w:id="1300" w:name="_Toc27289"/>
      <w:bookmarkStart w:id="1301" w:name="_Toc17893"/>
      <w:bookmarkStart w:id="1302" w:name="_Toc32141"/>
      <w:bookmarkStart w:id="1303" w:name="_Toc32410"/>
      <w:bookmarkStart w:id="1304" w:name="_Toc18820"/>
      <w:bookmarkStart w:id="1305" w:name="_Toc3970"/>
      <w:bookmarkStart w:id="1306" w:name="_Toc14212"/>
      <w:bookmarkStart w:id="1307" w:name="_Toc6470"/>
      <w:bookmarkStart w:id="1308" w:name="_Toc10663"/>
      <w:bookmarkStart w:id="1309" w:name="_Toc29509"/>
      <w:bookmarkStart w:id="1310" w:name="_Toc20095"/>
      <w:bookmarkStart w:id="1311" w:name="_Toc2365"/>
      <w:r>
        <w:rPr>
          <w:rFonts w:hint="eastAsia" w:ascii="宋体" w:hAnsi="宋体" w:eastAsia="宋体"/>
          <w:color w:val="auto"/>
          <w:highlight w:val="none"/>
        </w:rPr>
        <w:t xml:space="preserve">7.3 </w:t>
      </w:r>
      <w:r>
        <w:rPr>
          <w:rFonts w:hint="eastAsia" w:ascii="宋体" w:hAnsi="宋体" w:eastAsia="宋体"/>
          <w:color w:val="auto"/>
          <w:highlight w:val="none"/>
          <w:lang w:eastAsia="zh-CN"/>
        </w:rPr>
        <w:t>招标</w:t>
      </w:r>
      <w:r>
        <w:rPr>
          <w:rFonts w:hint="eastAsia" w:ascii="宋体" w:hAnsi="宋体" w:eastAsia="宋体"/>
          <w:color w:val="auto"/>
          <w:highlight w:val="none"/>
        </w:rPr>
        <w:t>结果异议</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投标人</w:t>
      </w:r>
      <w:r>
        <w:rPr>
          <w:rFonts w:ascii="宋体" w:hAnsi="宋体" w:cs="宋体"/>
          <w:color w:val="auto"/>
          <w:kern w:val="0"/>
          <w:szCs w:val="21"/>
          <w:highlight w:val="none"/>
        </w:rPr>
        <w:t>或者其他利害关系人对</w:t>
      </w:r>
      <w:r>
        <w:rPr>
          <w:rFonts w:hint="eastAsia" w:ascii="宋体" w:hAnsi="宋体" w:cs="宋体"/>
          <w:color w:val="auto"/>
          <w:kern w:val="0"/>
          <w:szCs w:val="21"/>
          <w:highlight w:val="none"/>
          <w:lang w:eastAsia="zh-CN"/>
        </w:rPr>
        <w:t>招标</w:t>
      </w:r>
      <w:r>
        <w:rPr>
          <w:rFonts w:ascii="宋体" w:hAnsi="宋体" w:cs="宋体"/>
          <w:color w:val="auto"/>
          <w:kern w:val="0"/>
          <w:szCs w:val="21"/>
          <w:highlight w:val="none"/>
        </w:rPr>
        <w:t>结果有异议的，应当在</w:t>
      </w:r>
      <w:r>
        <w:rPr>
          <w:rFonts w:hint="eastAsia" w:ascii="宋体" w:hAnsi="宋体"/>
          <w:color w:val="auto"/>
          <w:highlight w:val="none"/>
          <w:lang w:val="en-US" w:eastAsia="zh-CN"/>
        </w:rPr>
        <w:t>服务</w:t>
      </w:r>
      <w:r>
        <w:rPr>
          <w:rFonts w:hint="eastAsia" w:ascii="宋体" w:hAnsi="宋体"/>
          <w:color w:val="auto"/>
          <w:highlight w:val="none"/>
        </w:rPr>
        <w:t>商库及</w:t>
      </w:r>
      <w:r>
        <w:rPr>
          <w:rFonts w:hint="eastAsia" w:ascii="宋体" w:hAnsi="宋体"/>
          <w:color w:val="auto"/>
          <w:highlight w:val="none"/>
          <w:lang w:val="en-US" w:eastAsia="zh-CN"/>
        </w:rPr>
        <w:t>各标段</w:t>
      </w:r>
      <w:r>
        <w:rPr>
          <w:rFonts w:ascii="宋体" w:hAnsi="宋体" w:cs="宋体"/>
          <w:color w:val="auto"/>
          <w:kern w:val="0"/>
          <w:szCs w:val="21"/>
          <w:highlight w:val="none"/>
        </w:rPr>
        <w:t>候选人公示期间提出。</w:t>
      </w:r>
      <w:r>
        <w:rPr>
          <w:rFonts w:hint="eastAsia" w:ascii="宋体" w:hAnsi="宋体" w:cs="宋体"/>
          <w:color w:val="auto"/>
          <w:kern w:val="0"/>
          <w:szCs w:val="21"/>
          <w:highlight w:val="none"/>
          <w:lang w:eastAsia="zh-CN"/>
        </w:rPr>
        <w:t>招标人</w:t>
      </w:r>
      <w:r>
        <w:rPr>
          <w:rFonts w:ascii="宋体" w:hAnsi="宋体" w:cs="宋体"/>
          <w:color w:val="auto"/>
          <w:kern w:val="0"/>
          <w:szCs w:val="21"/>
          <w:highlight w:val="none"/>
        </w:rPr>
        <w:t>将在收到异议</w:t>
      </w:r>
      <w:r>
        <w:rPr>
          <w:rFonts w:hint="eastAsia" w:ascii="宋体" w:hAnsi="宋体" w:cs="宋体"/>
          <w:color w:val="auto"/>
          <w:kern w:val="0"/>
          <w:szCs w:val="21"/>
          <w:highlight w:val="none"/>
        </w:rPr>
        <w:t>后</w:t>
      </w:r>
      <w:r>
        <w:rPr>
          <w:rFonts w:ascii="宋体" w:hAnsi="宋体" w:cs="宋体"/>
          <w:color w:val="auto"/>
          <w:kern w:val="0"/>
          <w:szCs w:val="21"/>
          <w:highlight w:val="none"/>
        </w:rPr>
        <w:t>作出答复；作出答复前，将暂停</w:t>
      </w:r>
      <w:r>
        <w:rPr>
          <w:rFonts w:hint="eastAsia" w:ascii="宋体" w:hAnsi="宋体" w:cs="宋体"/>
          <w:color w:val="auto"/>
          <w:kern w:val="0"/>
          <w:szCs w:val="21"/>
          <w:highlight w:val="none"/>
        </w:rPr>
        <w:t>本项目</w:t>
      </w:r>
      <w:r>
        <w:rPr>
          <w:rFonts w:ascii="宋体" w:hAnsi="宋体" w:cs="宋体"/>
          <w:color w:val="auto"/>
          <w:kern w:val="0"/>
          <w:szCs w:val="21"/>
          <w:highlight w:val="none"/>
        </w:rPr>
        <w:t>。</w:t>
      </w:r>
    </w:p>
    <w:p>
      <w:pPr>
        <w:pStyle w:val="5"/>
        <w:spacing w:before="20" w:after="20" w:line="360" w:lineRule="auto"/>
        <w:rPr>
          <w:rFonts w:hint="eastAsia" w:ascii="宋体" w:hAnsi="宋体" w:eastAsia="宋体"/>
          <w:color w:val="auto"/>
          <w:highlight w:val="none"/>
        </w:rPr>
      </w:pPr>
      <w:bookmarkStart w:id="1312" w:name="_Toc30627"/>
      <w:bookmarkStart w:id="1313" w:name="_Toc1992"/>
      <w:bookmarkStart w:id="1314" w:name="_Toc4915"/>
      <w:bookmarkStart w:id="1315" w:name="_Toc7628"/>
      <w:bookmarkStart w:id="1316" w:name="_Toc19046"/>
      <w:bookmarkStart w:id="1317" w:name="_Toc7651"/>
      <w:bookmarkStart w:id="1318" w:name="_Toc32607"/>
      <w:bookmarkStart w:id="1319" w:name="_Toc32595"/>
      <w:bookmarkStart w:id="1320" w:name="_Toc6319"/>
      <w:bookmarkStart w:id="1321" w:name="_Toc26009"/>
      <w:bookmarkStart w:id="1322" w:name="_Toc7419"/>
      <w:bookmarkStart w:id="1323" w:name="_Toc30017"/>
      <w:bookmarkStart w:id="1324" w:name="_Toc25574"/>
      <w:bookmarkStart w:id="1325" w:name="_Toc6935"/>
      <w:bookmarkStart w:id="1326" w:name="_Toc29596"/>
      <w:bookmarkStart w:id="1327" w:name="_Toc26773"/>
      <w:r>
        <w:rPr>
          <w:rFonts w:hint="eastAsia" w:ascii="宋体" w:hAnsi="宋体" w:eastAsia="宋体"/>
          <w:color w:val="auto"/>
          <w:highlight w:val="none"/>
        </w:rPr>
        <w:t>7.4</w:t>
      </w:r>
      <w:r>
        <w:rPr>
          <w:rFonts w:hint="eastAsia" w:ascii="宋体" w:hAnsi="宋体" w:eastAsia="宋体"/>
          <w:color w:val="auto"/>
          <w:highlight w:val="none"/>
          <w:lang w:val="en-US" w:eastAsia="zh-CN"/>
        </w:rPr>
        <w:t xml:space="preserve"> 服务</w:t>
      </w:r>
      <w:r>
        <w:rPr>
          <w:rFonts w:hint="eastAsia" w:ascii="宋体" w:hAnsi="宋体" w:eastAsia="宋体"/>
          <w:color w:val="auto"/>
          <w:highlight w:val="none"/>
        </w:rPr>
        <w:t>商候选人履约能力审查</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r>
        <w:rPr>
          <w:rFonts w:hint="eastAsia" w:ascii="宋体" w:hAnsi="宋体" w:eastAsia="宋体"/>
          <w:color w:val="auto"/>
          <w:highlight w:val="none"/>
        </w:rPr>
        <w:t xml:space="preserve"> </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服务</w:t>
      </w:r>
      <w:r>
        <w:rPr>
          <w:rFonts w:hint="eastAsia" w:ascii="宋体" w:hAnsi="宋体" w:cs="宋体"/>
          <w:color w:val="auto"/>
          <w:kern w:val="0"/>
          <w:szCs w:val="21"/>
          <w:highlight w:val="none"/>
        </w:rPr>
        <w:t>商候选人的经营、财务状况发生较大变化或存在违法行为，</w:t>
      </w:r>
      <w:r>
        <w:rPr>
          <w:rFonts w:hint="eastAsia" w:ascii="宋体" w:hAnsi="宋体" w:cs="宋体"/>
          <w:color w:val="auto"/>
          <w:kern w:val="0"/>
          <w:szCs w:val="21"/>
          <w:highlight w:val="none"/>
          <w:lang w:eastAsia="zh-CN"/>
        </w:rPr>
        <w:t>招标人</w:t>
      </w:r>
      <w:r>
        <w:rPr>
          <w:rFonts w:hint="eastAsia" w:ascii="宋体" w:hAnsi="宋体" w:cs="宋体"/>
          <w:color w:val="auto"/>
          <w:kern w:val="0"/>
          <w:szCs w:val="21"/>
          <w:highlight w:val="none"/>
        </w:rPr>
        <w:t>认为可能影响其履约能力的，将在发出成交通知书前提请原评审员会按照</w:t>
      </w:r>
      <w:r>
        <w:rPr>
          <w:rFonts w:hint="eastAsia" w:ascii="宋体" w:hAnsi="宋体" w:cs="宋体"/>
          <w:color w:val="auto"/>
          <w:kern w:val="0"/>
          <w:szCs w:val="21"/>
          <w:highlight w:val="none"/>
          <w:lang w:eastAsia="zh-CN"/>
        </w:rPr>
        <w:t>招标</w:t>
      </w:r>
      <w:r>
        <w:rPr>
          <w:rFonts w:hint="eastAsia" w:ascii="宋体" w:hAnsi="宋体" w:cs="宋体"/>
          <w:color w:val="auto"/>
          <w:kern w:val="0"/>
          <w:szCs w:val="21"/>
          <w:highlight w:val="none"/>
        </w:rPr>
        <w:t>文件规定的标准和方法进行审查确认。</w:t>
      </w:r>
    </w:p>
    <w:p>
      <w:pPr>
        <w:pStyle w:val="5"/>
        <w:spacing w:before="20" w:after="20" w:line="360" w:lineRule="auto"/>
        <w:rPr>
          <w:rFonts w:hint="eastAsia" w:ascii="宋体" w:hAnsi="宋体" w:eastAsia="宋体"/>
          <w:color w:val="auto"/>
          <w:highlight w:val="none"/>
        </w:rPr>
      </w:pPr>
      <w:bookmarkStart w:id="1328" w:name="_Toc17341"/>
      <w:bookmarkStart w:id="1329" w:name="_Toc26563"/>
      <w:bookmarkStart w:id="1330" w:name="_Toc32202"/>
      <w:bookmarkStart w:id="1331" w:name="_Toc30252"/>
      <w:bookmarkStart w:id="1332" w:name="_Toc350"/>
      <w:bookmarkStart w:id="1333" w:name="_Toc26297"/>
      <w:bookmarkStart w:id="1334" w:name="_Toc1187"/>
      <w:bookmarkStart w:id="1335" w:name="_Toc22825"/>
      <w:bookmarkStart w:id="1336" w:name="_Toc10298"/>
      <w:bookmarkStart w:id="1337" w:name="_Toc12815"/>
      <w:bookmarkStart w:id="1338" w:name="_Toc23197"/>
      <w:bookmarkStart w:id="1339" w:name="_Toc10198"/>
      <w:bookmarkStart w:id="1340" w:name="_Toc23683"/>
      <w:bookmarkStart w:id="1341" w:name="_Toc26153"/>
      <w:bookmarkStart w:id="1342" w:name="_Toc13267"/>
      <w:bookmarkStart w:id="1343" w:name="_Toc19619"/>
      <w:r>
        <w:rPr>
          <w:rFonts w:hint="eastAsia" w:ascii="宋体" w:hAnsi="宋体" w:eastAsia="宋体"/>
          <w:color w:val="auto"/>
          <w:highlight w:val="none"/>
        </w:rPr>
        <w:t>7.5确认通知</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在规定的</w:t>
      </w:r>
      <w:r>
        <w:rPr>
          <w:rFonts w:hint="eastAsia" w:ascii="宋体" w:hAnsi="宋体"/>
          <w:color w:val="auto"/>
          <w:highlight w:val="none"/>
          <w:lang w:eastAsia="zh-CN"/>
        </w:rPr>
        <w:t>投标文件</w:t>
      </w:r>
      <w:r>
        <w:rPr>
          <w:rFonts w:hint="eastAsia" w:ascii="宋体" w:hAnsi="宋体"/>
          <w:color w:val="auto"/>
          <w:highlight w:val="none"/>
        </w:rPr>
        <w:t>有效期内，</w:t>
      </w:r>
      <w:r>
        <w:rPr>
          <w:rFonts w:hint="eastAsia" w:ascii="宋体" w:hAnsi="宋体"/>
          <w:color w:val="auto"/>
          <w:highlight w:val="none"/>
          <w:lang w:eastAsia="zh-CN"/>
        </w:rPr>
        <w:t>招标人</w:t>
      </w:r>
      <w:r>
        <w:rPr>
          <w:rFonts w:hint="eastAsia" w:ascii="宋体" w:hAnsi="宋体"/>
          <w:color w:val="auto"/>
          <w:highlight w:val="none"/>
        </w:rPr>
        <w:t>以书面形式向</w:t>
      </w:r>
      <w:r>
        <w:rPr>
          <w:rFonts w:hint="eastAsia" w:ascii="宋体" w:hAnsi="宋体"/>
          <w:color w:val="auto"/>
          <w:highlight w:val="none"/>
          <w:lang w:val="en-US" w:eastAsia="zh-CN"/>
        </w:rPr>
        <w:t>服务</w:t>
      </w:r>
      <w:r>
        <w:rPr>
          <w:rFonts w:hint="eastAsia" w:ascii="宋体" w:hAnsi="宋体"/>
          <w:color w:val="auto"/>
          <w:highlight w:val="none"/>
        </w:rPr>
        <w:t xml:space="preserve">商发成交通知书。 </w:t>
      </w:r>
    </w:p>
    <w:p>
      <w:pPr>
        <w:pStyle w:val="5"/>
        <w:spacing w:before="20" w:after="20" w:line="360" w:lineRule="auto"/>
        <w:rPr>
          <w:rFonts w:hint="eastAsia" w:ascii="宋体" w:hAnsi="宋体" w:eastAsia="宋体"/>
          <w:color w:val="auto"/>
          <w:highlight w:val="none"/>
        </w:rPr>
      </w:pPr>
      <w:bookmarkStart w:id="1344" w:name="_Toc13060"/>
      <w:bookmarkStart w:id="1345" w:name="_Toc10913"/>
      <w:bookmarkStart w:id="1346" w:name="_Toc4068"/>
      <w:bookmarkStart w:id="1347" w:name="_Toc8807"/>
      <w:bookmarkStart w:id="1348" w:name="_Toc27501"/>
      <w:bookmarkStart w:id="1349" w:name="_Toc22519"/>
      <w:bookmarkStart w:id="1350" w:name="_Toc12736"/>
      <w:bookmarkStart w:id="1351" w:name="_Toc15910"/>
      <w:bookmarkStart w:id="1352" w:name="_Toc12332"/>
      <w:bookmarkStart w:id="1353" w:name="_Toc3004"/>
      <w:bookmarkStart w:id="1354" w:name="_Toc7290"/>
      <w:bookmarkStart w:id="1355" w:name="_Toc12912"/>
      <w:bookmarkStart w:id="1356" w:name="_Toc4038"/>
      <w:bookmarkStart w:id="1357" w:name="_Toc441"/>
      <w:bookmarkStart w:id="1358" w:name="_Toc30649"/>
      <w:bookmarkStart w:id="1359" w:name="_Toc15766"/>
      <w:r>
        <w:rPr>
          <w:rFonts w:hint="eastAsia" w:ascii="宋体" w:hAnsi="宋体" w:eastAsia="宋体"/>
          <w:color w:val="auto"/>
          <w:highlight w:val="none"/>
        </w:rPr>
        <w:t>7.6 签订合同</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pPr>
        <w:spacing w:line="360" w:lineRule="auto"/>
        <w:ind w:firstLine="462" w:firstLineChars="220"/>
        <w:rPr>
          <w:rFonts w:hint="eastAsia"/>
          <w:color w:val="auto"/>
          <w:highlight w:val="none"/>
        </w:rPr>
      </w:pPr>
      <w:r>
        <w:rPr>
          <w:rFonts w:hint="eastAsia"/>
          <w:color w:val="auto"/>
          <w:highlight w:val="none"/>
        </w:rPr>
        <w:t>7.6.1</w:t>
      </w:r>
      <w:r>
        <w:rPr>
          <w:rFonts w:hint="eastAsia"/>
          <w:color w:val="auto"/>
          <w:highlight w:val="none"/>
          <w:lang w:eastAsia="zh-CN"/>
        </w:rPr>
        <w:t>招标人</w:t>
      </w:r>
      <w:r>
        <w:rPr>
          <w:rFonts w:hint="eastAsia"/>
          <w:color w:val="auto"/>
          <w:highlight w:val="none"/>
        </w:rPr>
        <w:t>和</w:t>
      </w:r>
      <w:r>
        <w:rPr>
          <w:rFonts w:hint="eastAsia"/>
          <w:color w:val="auto"/>
          <w:highlight w:val="none"/>
          <w:lang w:val="en-US" w:eastAsia="zh-CN"/>
        </w:rPr>
        <w:t>服务</w:t>
      </w:r>
      <w:r>
        <w:rPr>
          <w:rFonts w:hint="eastAsia"/>
          <w:color w:val="auto"/>
          <w:highlight w:val="none"/>
        </w:rPr>
        <w:t>商应当自成交通知书发出之日起30天内，根据</w:t>
      </w:r>
      <w:r>
        <w:rPr>
          <w:rFonts w:hint="eastAsia"/>
          <w:color w:val="auto"/>
          <w:highlight w:val="none"/>
          <w:lang w:eastAsia="zh-CN"/>
        </w:rPr>
        <w:t>招标</w:t>
      </w:r>
      <w:r>
        <w:rPr>
          <w:rFonts w:hint="eastAsia"/>
          <w:color w:val="auto"/>
          <w:highlight w:val="none"/>
        </w:rPr>
        <w:t>文件和</w:t>
      </w:r>
      <w:r>
        <w:rPr>
          <w:rFonts w:hint="eastAsia"/>
          <w:color w:val="auto"/>
          <w:highlight w:val="none"/>
          <w:lang w:eastAsia="zh-CN"/>
        </w:rPr>
        <w:t>投标文件</w:t>
      </w:r>
      <w:r>
        <w:rPr>
          <w:rFonts w:hint="eastAsia"/>
          <w:color w:val="auto"/>
          <w:highlight w:val="none"/>
        </w:rPr>
        <w:t>订立书面合同。</w:t>
      </w:r>
      <w:r>
        <w:rPr>
          <w:rFonts w:hint="eastAsia"/>
          <w:color w:val="auto"/>
          <w:highlight w:val="none"/>
          <w:lang w:val="en-US" w:eastAsia="zh-CN"/>
        </w:rPr>
        <w:t>服务商</w:t>
      </w:r>
      <w:r>
        <w:rPr>
          <w:rFonts w:hint="eastAsia"/>
          <w:color w:val="auto"/>
          <w:highlight w:val="none"/>
        </w:rPr>
        <w:t>无正当理由拒签合同的，</w:t>
      </w:r>
      <w:r>
        <w:rPr>
          <w:rFonts w:hint="eastAsia"/>
          <w:color w:val="auto"/>
          <w:highlight w:val="none"/>
          <w:lang w:eastAsia="zh-CN"/>
        </w:rPr>
        <w:t>招标人</w:t>
      </w:r>
      <w:r>
        <w:rPr>
          <w:rFonts w:hint="eastAsia"/>
          <w:color w:val="auto"/>
          <w:highlight w:val="none"/>
        </w:rPr>
        <w:t>取消其成交资格；给</w:t>
      </w:r>
      <w:r>
        <w:rPr>
          <w:rFonts w:hint="eastAsia"/>
          <w:color w:val="auto"/>
          <w:highlight w:val="none"/>
          <w:lang w:eastAsia="zh-CN"/>
        </w:rPr>
        <w:t>招标人</w:t>
      </w:r>
      <w:r>
        <w:rPr>
          <w:rFonts w:hint="eastAsia"/>
          <w:color w:val="auto"/>
          <w:highlight w:val="none"/>
        </w:rPr>
        <w:t>造成损失的，</w:t>
      </w:r>
      <w:r>
        <w:rPr>
          <w:rFonts w:hint="eastAsia"/>
          <w:color w:val="auto"/>
          <w:highlight w:val="none"/>
          <w:lang w:val="en-US" w:eastAsia="zh-CN"/>
        </w:rPr>
        <w:t>服务商</w:t>
      </w:r>
      <w:r>
        <w:rPr>
          <w:rFonts w:hint="eastAsia"/>
          <w:color w:val="auto"/>
          <w:highlight w:val="none"/>
        </w:rPr>
        <w:t>还应当对损失部分予以赔偿。</w:t>
      </w:r>
    </w:p>
    <w:p>
      <w:pPr>
        <w:spacing w:line="360" w:lineRule="auto"/>
        <w:ind w:firstLine="462" w:firstLineChars="220"/>
        <w:rPr>
          <w:rFonts w:hint="eastAsia"/>
          <w:color w:val="auto"/>
          <w:highlight w:val="none"/>
        </w:rPr>
      </w:pPr>
      <w:r>
        <w:rPr>
          <w:rFonts w:hint="eastAsia"/>
          <w:color w:val="auto"/>
          <w:highlight w:val="none"/>
        </w:rPr>
        <w:t>7.6.2 发出成交通知书后，</w:t>
      </w:r>
      <w:r>
        <w:rPr>
          <w:rFonts w:hint="eastAsia"/>
          <w:color w:val="auto"/>
          <w:highlight w:val="none"/>
          <w:lang w:eastAsia="zh-CN"/>
        </w:rPr>
        <w:t>招标人</w:t>
      </w:r>
      <w:r>
        <w:rPr>
          <w:rFonts w:hint="eastAsia"/>
          <w:color w:val="auto"/>
          <w:highlight w:val="none"/>
        </w:rPr>
        <w:t>无正当理由拒签合同的，且给</w:t>
      </w:r>
      <w:r>
        <w:rPr>
          <w:rFonts w:hint="eastAsia"/>
          <w:color w:val="auto"/>
          <w:highlight w:val="none"/>
          <w:lang w:val="en-US" w:eastAsia="zh-CN"/>
        </w:rPr>
        <w:t>服务</w:t>
      </w:r>
      <w:r>
        <w:rPr>
          <w:rFonts w:hint="eastAsia"/>
          <w:color w:val="auto"/>
          <w:highlight w:val="none"/>
        </w:rPr>
        <w:t>商造成损失的，应当赔偿损失。</w:t>
      </w:r>
    </w:p>
    <w:p>
      <w:pPr>
        <w:pStyle w:val="5"/>
        <w:spacing w:before="20" w:after="20" w:line="360" w:lineRule="auto"/>
        <w:rPr>
          <w:rFonts w:hint="eastAsia" w:ascii="宋体" w:hAnsi="宋体" w:eastAsia="宋体"/>
          <w:color w:val="auto"/>
          <w:highlight w:val="none"/>
        </w:rPr>
      </w:pPr>
      <w:bookmarkStart w:id="1360" w:name="_Toc25247"/>
      <w:bookmarkStart w:id="1361" w:name="_Toc3480"/>
      <w:bookmarkStart w:id="1362" w:name="_Toc30565"/>
      <w:bookmarkStart w:id="1363" w:name="_Toc29754"/>
      <w:bookmarkStart w:id="1364" w:name="_Toc17338"/>
      <w:bookmarkStart w:id="1365" w:name="_Toc13738"/>
      <w:bookmarkStart w:id="1366" w:name="_Toc2017"/>
      <w:bookmarkStart w:id="1367" w:name="_Toc3493"/>
      <w:bookmarkStart w:id="1368" w:name="_Toc8819"/>
      <w:bookmarkStart w:id="1369" w:name="_Toc15206"/>
      <w:bookmarkStart w:id="1370" w:name="_Toc715"/>
      <w:bookmarkStart w:id="1371" w:name="_Toc16598"/>
      <w:bookmarkStart w:id="1372" w:name="_Toc25480"/>
      <w:bookmarkStart w:id="1373" w:name="_Toc8973"/>
      <w:bookmarkStart w:id="1374" w:name="_Toc20938"/>
      <w:bookmarkStart w:id="1375" w:name="_Toc22683"/>
      <w:r>
        <w:rPr>
          <w:rFonts w:hint="eastAsia" w:ascii="宋体" w:hAnsi="宋体" w:eastAsia="宋体"/>
          <w:color w:val="auto"/>
          <w:highlight w:val="none"/>
        </w:rPr>
        <w:t>8.守则和监督</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pPr>
        <w:pStyle w:val="5"/>
        <w:spacing w:before="20" w:after="20" w:line="360" w:lineRule="auto"/>
        <w:rPr>
          <w:rFonts w:hint="eastAsia" w:ascii="宋体" w:hAnsi="宋体" w:eastAsia="宋体"/>
          <w:color w:val="auto"/>
          <w:highlight w:val="none"/>
        </w:rPr>
      </w:pPr>
      <w:bookmarkStart w:id="1376" w:name="_Toc5841"/>
      <w:bookmarkStart w:id="1377" w:name="_Toc15786"/>
      <w:bookmarkStart w:id="1378" w:name="_Toc7875"/>
      <w:bookmarkStart w:id="1379" w:name="_Toc9078"/>
      <w:bookmarkStart w:id="1380" w:name="_Toc5313"/>
      <w:bookmarkStart w:id="1381" w:name="_Toc11148"/>
      <w:bookmarkStart w:id="1382" w:name="_Toc13665"/>
      <w:bookmarkStart w:id="1383" w:name="_Toc6796"/>
      <w:bookmarkStart w:id="1384" w:name="_Toc26073"/>
      <w:bookmarkStart w:id="1385" w:name="_Toc17985"/>
      <w:bookmarkStart w:id="1386" w:name="_Toc22566"/>
      <w:bookmarkStart w:id="1387" w:name="_Toc30701"/>
      <w:bookmarkStart w:id="1388" w:name="_Toc8540"/>
      <w:bookmarkStart w:id="1389" w:name="_Toc20206"/>
      <w:bookmarkStart w:id="1390" w:name="_Toc13880"/>
      <w:bookmarkStart w:id="1391" w:name="_Toc16557"/>
      <w:r>
        <w:rPr>
          <w:rFonts w:hint="eastAsia" w:ascii="宋体" w:hAnsi="宋体" w:eastAsia="宋体"/>
          <w:color w:val="auto"/>
          <w:highlight w:val="none"/>
        </w:rPr>
        <w:t>8.1 对</w:t>
      </w:r>
      <w:r>
        <w:rPr>
          <w:rFonts w:hint="eastAsia" w:ascii="宋体" w:hAnsi="宋体" w:eastAsia="宋体"/>
          <w:color w:val="auto"/>
          <w:highlight w:val="none"/>
          <w:lang w:eastAsia="zh-CN"/>
        </w:rPr>
        <w:t>招标人</w:t>
      </w:r>
      <w:r>
        <w:rPr>
          <w:rFonts w:hint="eastAsia" w:ascii="宋体" w:hAnsi="宋体" w:eastAsia="宋体"/>
          <w:color w:val="auto"/>
          <w:highlight w:val="none"/>
        </w:rPr>
        <w:t>的要求</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pPr>
        <w:spacing w:line="360" w:lineRule="auto"/>
        <w:ind w:firstLine="462" w:firstLineChars="220"/>
        <w:rPr>
          <w:rFonts w:hint="eastAsia"/>
          <w:color w:val="auto"/>
          <w:highlight w:val="none"/>
        </w:rPr>
      </w:pPr>
      <w:r>
        <w:rPr>
          <w:rFonts w:hint="eastAsia"/>
          <w:color w:val="auto"/>
          <w:highlight w:val="none"/>
          <w:lang w:eastAsia="zh-CN"/>
        </w:rPr>
        <w:t>招标人</w:t>
      </w:r>
      <w:r>
        <w:rPr>
          <w:rFonts w:hint="eastAsia"/>
          <w:color w:val="auto"/>
          <w:highlight w:val="none"/>
        </w:rPr>
        <w:t>不得泄漏</w:t>
      </w:r>
      <w:r>
        <w:rPr>
          <w:rFonts w:hint="eastAsia"/>
          <w:color w:val="auto"/>
          <w:highlight w:val="none"/>
          <w:lang w:eastAsia="zh-CN"/>
        </w:rPr>
        <w:t>招标</w:t>
      </w:r>
      <w:r>
        <w:rPr>
          <w:rFonts w:hint="eastAsia"/>
          <w:color w:val="auto"/>
          <w:highlight w:val="none"/>
        </w:rPr>
        <w:t>活动中应当保密的情况和资料，不得与</w:t>
      </w:r>
      <w:r>
        <w:rPr>
          <w:rFonts w:hint="eastAsia"/>
          <w:color w:val="auto"/>
          <w:highlight w:val="none"/>
          <w:lang w:eastAsia="zh-CN"/>
        </w:rPr>
        <w:t>投标人</w:t>
      </w:r>
      <w:r>
        <w:rPr>
          <w:rFonts w:hint="eastAsia"/>
          <w:color w:val="auto"/>
          <w:highlight w:val="none"/>
        </w:rPr>
        <w:t>串通损害国家利益、</w:t>
      </w:r>
      <w:r>
        <w:rPr>
          <w:rFonts w:hint="eastAsia"/>
          <w:color w:val="auto"/>
          <w:highlight w:val="none"/>
          <w:lang w:eastAsia="zh-CN"/>
        </w:rPr>
        <w:t>招标人</w:t>
      </w:r>
      <w:r>
        <w:rPr>
          <w:rFonts w:hint="eastAsia"/>
          <w:color w:val="auto"/>
          <w:highlight w:val="none"/>
        </w:rPr>
        <w:t>利益或者他人合法权益。</w:t>
      </w:r>
    </w:p>
    <w:p>
      <w:pPr>
        <w:pStyle w:val="5"/>
        <w:spacing w:before="20" w:after="20" w:line="360" w:lineRule="auto"/>
        <w:rPr>
          <w:rFonts w:hint="eastAsia" w:ascii="宋体" w:hAnsi="宋体" w:eastAsia="宋体"/>
          <w:color w:val="auto"/>
          <w:highlight w:val="none"/>
        </w:rPr>
      </w:pPr>
      <w:bookmarkStart w:id="1392" w:name="_Toc16787"/>
      <w:bookmarkStart w:id="1393" w:name="_Toc14167"/>
      <w:bookmarkStart w:id="1394" w:name="_Toc32494"/>
      <w:bookmarkStart w:id="1395" w:name="_Toc5791"/>
      <w:bookmarkStart w:id="1396" w:name="_Toc23947"/>
      <w:bookmarkStart w:id="1397" w:name="_Toc14412"/>
      <w:bookmarkStart w:id="1398" w:name="_Toc20604"/>
      <w:bookmarkStart w:id="1399" w:name="_Toc28211"/>
      <w:bookmarkStart w:id="1400" w:name="_Toc28069"/>
      <w:bookmarkStart w:id="1401" w:name="_Toc3178"/>
      <w:bookmarkStart w:id="1402" w:name="_Toc2767"/>
      <w:bookmarkStart w:id="1403" w:name="_Toc32273"/>
      <w:bookmarkStart w:id="1404" w:name="_Toc582"/>
      <w:bookmarkStart w:id="1405" w:name="_Toc9266"/>
      <w:bookmarkStart w:id="1406" w:name="_Toc13920"/>
      <w:bookmarkStart w:id="1407" w:name="_Toc32497"/>
      <w:r>
        <w:rPr>
          <w:rFonts w:hint="eastAsia" w:ascii="宋体" w:hAnsi="宋体" w:eastAsia="宋体"/>
          <w:color w:val="auto"/>
          <w:highlight w:val="none"/>
        </w:rPr>
        <w:t>8.2 对</w:t>
      </w:r>
      <w:r>
        <w:rPr>
          <w:rFonts w:hint="eastAsia" w:ascii="宋体" w:hAnsi="宋体" w:eastAsia="宋体"/>
          <w:color w:val="auto"/>
          <w:highlight w:val="none"/>
          <w:lang w:eastAsia="zh-CN"/>
        </w:rPr>
        <w:t>投标人</w:t>
      </w:r>
      <w:r>
        <w:rPr>
          <w:rFonts w:hint="eastAsia" w:ascii="宋体" w:hAnsi="宋体" w:eastAsia="宋体"/>
          <w:color w:val="auto"/>
          <w:highlight w:val="none"/>
        </w:rPr>
        <w:t>的要求</w:t>
      </w:r>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pPr>
        <w:spacing w:line="360" w:lineRule="auto"/>
        <w:ind w:firstLine="420" w:firstLineChars="200"/>
        <w:rPr>
          <w:color w:val="auto"/>
          <w:highlight w:val="none"/>
        </w:rPr>
      </w:pPr>
      <w:r>
        <w:rPr>
          <w:rFonts w:hint="eastAsia"/>
          <w:color w:val="auto"/>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5"/>
        <w:spacing w:before="20" w:after="20" w:line="360" w:lineRule="auto"/>
        <w:rPr>
          <w:rFonts w:hint="eastAsia" w:ascii="宋体" w:hAnsi="宋体" w:eastAsia="宋体"/>
          <w:color w:val="auto"/>
          <w:highlight w:val="none"/>
        </w:rPr>
      </w:pPr>
      <w:bookmarkStart w:id="1408" w:name="_Toc28701"/>
      <w:bookmarkStart w:id="1409" w:name="_Toc6541"/>
      <w:bookmarkStart w:id="1410" w:name="_Toc31991"/>
      <w:bookmarkStart w:id="1411" w:name="_Toc9344"/>
      <w:bookmarkStart w:id="1412" w:name="_Toc26538"/>
      <w:bookmarkStart w:id="1413" w:name="_Toc17552"/>
      <w:bookmarkStart w:id="1414" w:name="_Toc18745"/>
      <w:bookmarkStart w:id="1415" w:name="_Toc6822"/>
      <w:bookmarkStart w:id="1416" w:name="_Toc20885"/>
      <w:bookmarkStart w:id="1417" w:name="_Toc23424"/>
      <w:bookmarkStart w:id="1418" w:name="_Toc31691"/>
      <w:bookmarkStart w:id="1419" w:name="_Toc26072"/>
      <w:bookmarkStart w:id="1420" w:name="_Toc1602"/>
      <w:bookmarkStart w:id="1421" w:name="_Toc18691"/>
      <w:bookmarkStart w:id="1422" w:name="_Toc19609"/>
      <w:bookmarkStart w:id="1423" w:name="_Toc2276"/>
      <w:r>
        <w:rPr>
          <w:rFonts w:hint="eastAsia" w:ascii="宋体" w:hAnsi="宋体" w:eastAsia="宋体"/>
          <w:color w:val="auto"/>
          <w:highlight w:val="none"/>
        </w:rPr>
        <w:t>8.3 对</w:t>
      </w:r>
      <w:r>
        <w:rPr>
          <w:rFonts w:hint="eastAsia" w:ascii="宋体" w:hAnsi="宋体" w:eastAsia="宋体"/>
          <w:color w:val="auto"/>
          <w:highlight w:val="none"/>
          <w:lang w:eastAsia="zh-CN"/>
        </w:rPr>
        <w:t>评标委员会</w:t>
      </w:r>
      <w:r>
        <w:rPr>
          <w:rFonts w:hint="eastAsia" w:ascii="宋体" w:hAnsi="宋体" w:eastAsia="宋体"/>
          <w:color w:val="auto"/>
          <w:highlight w:val="none"/>
        </w:rPr>
        <w:t>成员的要求</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p>
    <w:p>
      <w:pPr>
        <w:spacing w:line="360" w:lineRule="auto"/>
        <w:ind w:firstLine="462" w:firstLineChars="220"/>
        <w:rPr>
          <w:rFonts w:hint="eastAsia"/>
          <w:color w:val="auto"/>
          <w:highlight w:val="none"/>
        </w:rPr>
      </w:pPr>
      <w:r>
        <w:rPr>
          <w:rFonts w:hint="eastAsia"/>
          <w:color w:val="auto"/>
          <w:highlight w:val="none"/>
          <w:lang w:eastAsia="zh-CN"/>
        </w:rPr>
        <w:t>评标委员会</w:t>
      </w:r>
      <w:r>
        <w:rPr>
          <w:rFonts w:hint="eastAsia"/>
          <w:color w:val="auto"/>
          <w:highlight w:val="none"/>
        </w:rPr>
        <w:t>成员不得收受他人的财物或者其他好处，不得向他人透漏对</w:t>
      </w:r>
      <w:r>
        <w:rPr>
          <w:rFonts w:hint="eastAsia"/>
          <w:color w:val="auto"/>
          <w:highlight w:val="none"/>
          <w:lang w:eastAsia="zh-CN"/>
        </w:rPr>
        <w:t>投标文件</w:t>
      </w:r>
      <w:r>
        <w:rPr>
          <w:rFonts w:hint="eastAsia"/>
          <w:color w:val="auto"/>
          <w:highlight w:val="none"/>
        </w:rPr>
        <w:t>的评审和比较、入围候选人的推荐情况以及评审有关的其他情况。在评审活动中，</w:t>
      </w:r>
      <w:r>
        <w:rPr>
          <w:rFonts w:hint="eastAsia"/>
          <w:color w:val="auto"/>
          <w:highlight w:val="none"/>
          <w:lang w:eastAsia="zh-CN"/>
        </w:rPr>
        <w:t>评标委员会</w:t>
      </w:r>
      <w:r>
        <w:rPr>
          <w:rFonts w:hint="eastAsia"/>
          <w:color w:val="auto"/>
          <w:highlight w:val="none"/>
        </w:rPr>
        <w:t>成员应当客观、公正地履行职责，遵守职业道德，不得擅离职守，影响评审程序正常进行，不得使用第三章“评审办法”没有规定的评审标准进行评审。</w:t>
      </w:r>
    </w:p>
    <w:p>
      <w:pPr>
        <w:pStyle w:val="5"/>
        <w:spacing w:before="20" w:after="20" w:line="360" w:lineRule="auto"/>
        <w:rPr>
          <w:rFonts w:hint="eastAsia" w:ascii="宋体" w:hAnsi="宋体" w:eastAsia="宋体"/>
          <w:color w:val="auto"/>
          <w:highlight w:val="none"/>
        </w:rPr>
      </w:pPr>
      <w:bookmarkStart w:id="1424" w:name="_Toc15818"/>
      <w:bookmarkStart w:id="1425" w:name="_Toc7139"/>
      <w:bookmarkStart w:id="1426" w:name="_Toc30409"/>
      <w:bookmarkStart w:id="1427" w:name="_Toc9691"/>
      <w:bookmarkStart w:id="1428" w:name="_Toc23696"/>
      <w:bookmarkStart w:id="1429" w:name="_Toc24682"/>
      <w:bookmarkStart w:id="1430" w:name="_Toc2404"/>
      <w:bookmarkStart w:id="1431" w:name="_Toc13794"/>
      <w:bookmarkStart w:id="1432" w:name="_Toc21858"/>
      <w:bookmarkStart w:id="1433" w:name="_Toc20785"/>
      <w:bookmarkStart w:id="1434" w:name="_Toc12904"/>
      <w:bookmarkStart w:id="1435" w:name="_Toc28609"/>
      <w:bookmarkStart w:id="1436" w:name="_Toc10390"/>
      <w:bookmarkStart w:id="1437" w:name="_Toc16759"/>
      <w:bookmarkStart w:id="1438" w:name="_Toc21271"/>
      <w:bookmarkStart w:id="1439" w:name="_Toc12275"/>
      <w:r>
        <w:rPr>
          <w:rFonts w:hint="eastAsia" w:ascii="宋体" w:hAnsi="宋体" w:eastAsia="宋体"/>
          <w:color w:val="auto"/>
          <w:highlight w:val="none"/>
        </w:rPr>
        <w:t>8.4 对与评审活动有关的工作人员的要求</w:t>
      </w:r>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pPr>
        <w:spacing w:line="360" w:lineRule="auto"/>
        <w:ind w:firstLine="462" w:firstLineChars="220"/>
        <w:rPr>
          <w:rFonts w:hint="eastAsia"/>
          <w:color w:val="auto"/>
          <w:highlight w:val="none"/>
        </w:rPr>
      </w:pPr>
      <w:r>
        <w:rPr>
          <w:rFonts w:hint="eastAsia"/>
          <w:color w:val="auto"/>
          <w:highlight w:val="none"/>
        </w:rPr>
        <w:t>与评审活动有关的工作人员不得收受他人的财物或者其他好处，不得向他人透漏对</w:t>
      </w:r>
      <w:r>
        <w:rPr>
          <w:rFonts w:hint="eastAsia"/>
          <w:color w:val="auto"/>
          <w:highlight w:val="none"/>
          <w:lang w:eastAsia="zh-CN"/>
        </w:rPr>
        <w:t>投标文件</w:t>
      </w:r>
      <w:r>
        <w:rPr>
          <w:rFonts w:hint="eastAsia"/>
          <w:color w:val="auto"/>
          <w:highlight w:val="none"/>
        </w:rPr>
        <w:t>的评审和比较、入围候选人的推荐情况以及评审有关的其他情况。在评审活动中，与评审活动有关的工作人员不得擅离职守，影响评审程序正常进行。</w:t>
      </w:r>
    </w:p>
    <w:p>
      <w:pPr>
        <w:pStyle w:val="5"/>
        <w:spacing w:before="20" w:after="20" w:line="360" w:lineRule="auto"/>
        <w:rPr>
          <w:rFonts w:hint="eastAsia" w:ascii="宋体" w:hAnsi="宋体" w:eastAsia="宋体"/>
          <w:color w:val="auto"/>
          <w:highlight w:val="none"/>
        </w:rPr>
      </w:pPr>
      <w:bookmarkStart w:id="1440" w:name="_Toc22362"/>
      <w:bookmarkStart w:id="1441" w:name="_Toc28955"/>
      <w:bookmarkStart w:id="1442" w:name="_Toc23610"/>
      <w:bookmarkStart w:id="1443" w:name="_Toc16342"/>
      <w:bookmarkStart w:id="1444" w:name="_Toc27465"/>
      <w:bookmarkStart w:id="1445" w:name="_Toc8523"/>
      <w:bookmarkStart w:id="1446" w:name="_Toc17558"/>
      <w:bookmarkStart w:id="1447" w:name="_Toc3212"/>
      <w:bookmarkStart w:id="1448" w:name="_Toc32501"/>
      <w:bookmarkStart w:id="1449" w:name="_Toc8309"/>
      <w:bookmarkStart w:id="1450" w:name="_Toc17559"/>
      <w:bookmarkStart w:id="1451" w:name="_Toc676"/>
      <w:bookmarkStart w:id="1452" w:name="_Toc1721"/>
      <w:bookmarkStart w:id="1453" w:name="_Toc8375"/>
      <w:r>
        <w:rPr>
          <w:rFonts w:hint="eastAsia" w:ascii="宋体" w:hAnsi="宋体" w:eastAsia="宋体"/>
          <w:color w:val="auto"/>
          <w:highlight w:val="none"/>
        </w:rPr>
        <w:t>8.5 投诉</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pPr>
        <w:spacing w:line="360" w:lineRule="auto"/>
        <w:ind w:firstLine="420" w:firstLineChars="200"/>
        <w:rPr>
          <w:color w:val="auto"/>
          <w:highlight w:val="none"/>
        </w:rPr>
      </w:pPr>
      <w:r>
        <w:rPr>
          <w:rFonts w:hint="eastAsia"/>
          <w:color w:val="auto"/>
          <w:highlight w:val="none"/>
        </w:rPr>
        <w:t>8.5.1</w:t>
      </w:r>
      <w:r>
        <w:rPr>
          <w:rFonts w:hint="eastAsia"/>
          <w:color w:val="auto"/>
          <w:highlight w:val="none"/>
          <w:lang w:val="en-US" w:eastAsia="zh-CN"/>
        </w:rPr>
        <w:t>投标人</w:t>
      </w:r>
      <w:r>
        <w:rPr>
          <w:rFonts w:hint="eastAsia"/>
          <w:color w:val="auto"/>
          <w:highlight w:val="none"/>
        </w:rPr>
        <w:t>和其他利害关系人认为本次</w:t>
      </w:r>
      <w:r>
        <w:rPr>
          <w:rFonts w:hint="eastAsia"/>
          <w:color w:val="auto"/>
          <w:highlight w:val="none"/>
          <w:lang w:val="en-US" w:eastAsia="zh-CN"/>
        </w:rPr>
        <w:t>采购</w:t>
      </w:r>
      <w:r>
        <w:rPr>
          <w:rFonts w:hint="eastAsia"/>
          <w:color w:val="auto"/>
          <w:highlight w:val="none"/>
        </w:rPr>
        <w:t>活动违反法律、法规和规章规定的，或有违廉洁自律的，有权向</w:t>
      </w:r>
      <w:r>
        <w:rPr>
          <w:rFonts w:hint="eastAsia"/>
          <w:color w:val="auto"/>
          <w:highlight w:val="none"/>
          <w:lang w:val="en-US" w:eastAsia="zh-CN"/>
        </w:rPr>
        <w:t>招标人</w:t>
      </w:r>
      <w:r>
        <w:rPr>
          <w:rFonts w:hint="eastAsia"/>
          <w:color w:val="auto"/>
          <w:highlight w:val="none"/>
        </w:rPr>
        <w:t>监督部门反映。</w:t>
      </w:r>
    </w:p>
    <w:p>
      <w:pPr>
        <w:spacing w:line="360" w:lineRule="auto"/>
        <w:ind w:firstLine="420" w:firstLineChars="200"/>
        <w:rPr>
          <w:rFonts w:hint="eastAsia" w:ascii="宋体" w:hAnsi="宋体"/>
          <w:color w:val="auto"/>
          <w:szCs w:val="21"/>
          <w:highlight w:val="none"/>
        </w:rPr>
      </w:pPr>
      <w:r>
        <w:rPr>
          <w:rFonts w:hint="eastAsia"/>
          <w:color w:val="auto"/>
          <w:highlight w:val="none"/>
        </w:rPr>
        <w:t>8.5.2 投诉受理部门：</w:t>
      </w:r>
      <w:r>
        <w:rPr>
          <w:rFonts w:hint="eastAsia" w:ascii="宋体" w:hAnsi="宋体"/>
          <w:color w:val="auto"/>
          <w:szCs w:val="21"/>
          <w:highlight w:val="none"/>
        </w:rPr>
        <w:t>南方报业传媒集团招标办</w:t>
      </w:r>
    </w:p>
    <w:p>
      <w:pPr>
        <w:tabs>
          <w:tab w:val="left" w:pos="851"/>
        </w:tabs>
        <w:autoSpaceDE w:val="0"/>
        <w:autoSpaceDN w:val="0"/>
        <w:spacing w:line="360" w:lineRule="auto"/>
        <w:ind w:right="34" w:firstLine="420" w:firstLineChars="200"/>
        <w:rPr>
          <w:rFonts w:hint="eastAsia" w:ascii="宋体" w:hAnsi="宋体"/>
          <w:color w:val="auto"/>
          <w:szCs w:val="21"/>
          <w:highlight w:val="none"/>
        </w:rPr>
      </w:pPr>
      <w:r>
        <w:rPr>
          <w:rFonts w:hint="eastAsia" w:ascii="宋体" w:hAnsi="宋体"/>
          <w:color w:val="auto"/>
          <w:szCs w:val="21"/>
          <w:highlight w:val="none"/>
        </w:rPr>
        <w:t>地  址：广州大道中289号南方报业传媒集团1号楼20楼</w:t>
      </w:r>
    </w:p>
    <w:p>
      <w:pPr>
        <w:tabs>
          <w:tab w:val="left" w:pos="851"/>
        </w:tabs>
        <w:autoSpaceDE w:val="0"/>
        <w:autoSpaceDN w:val="0"/>
        <w:spacing w:line="360" w:lineRule="auto"/>
        <w:ind w:right="34" w:firstLine="420" w:firstLineChars="200"/>
        <w:rPr>
          <w:rFonts w:hint="eastAsia" w:ascii="宋体" w:hAnsi="宋体"/>
          <w:color w:val="auto"/>
          <w:szCs w:val="21"/>
          <w:highlight w:val="none"/>
        </w:rPr>
      </w:pPr>
      <w:r>
        <w:rPr>
          <w:rFonts w:hint="eastAsia" w:ascii="宋体" w:hAnsi="宋体"/>
          <w:color w:val="auto"/>
          <w:szCs w:val="21"/>
          <w:highlight w:val="none"/>
        </w:rPr>
        <w:t xml:space="preserve">电  话：020-83002023 </w:t>
      </w:r>
    </w:p>
    <w:p>
      <w:pPr>
        <w:tabs>
          <w:tab w:val="left" w:pos="851"/>
        </w:tabs>
        <w:autoSpaceDE w:val="0"/>
        <w:autoSpaceDN w:val="0"/>
        <w:adjustRightInd w:val="0"/>
        <w:snapToGrid w:val="0"/>
        <w:spacing w:line="360" w:lineRule="auto"/>
        <w:ind w:right="34" w:firstLine="420"/>
        <w:rPr>
          <w:rFonts w:hint="eastAsia" w:ascii="宋体" w:hAnsi="宋体"/>
          <w:color w:val="auto"/>
          <w:szCs w:val="21"/>
          <w:highlight w:val="none"/>
        </w:rPr>
      </w:pPr>
      <w:r>
        <w:rPr>
          <w:rFonts w:hint="eastAsia" w:ascii="宋体" w:hAnsi="宋体"/>
          <w:color w:val="auto"/>
          <w:szCs w:val="21"/>
          <w:highlight w:val="none"/>
        </w:rPr>
        <w:t>电  邮：</w:t>
      </w:r>
      <w:r>
        <w:rPr>
          <w:rFonts w:hint="eastAsia" w:ascii="宋体" w:hAnsi="宋体"/>
          <w:color w:val="auto"/>
          <w:szCs w:val="21"/>
          <w:highlight w:val="none"/>
        </w:rPr>
        <w:fldChar w:fldCharType="begin"/>
      </w:r>
      <w:r>
        <w:rPr>
          <w:rFonts w:hint="eastAsia" w:ascii="宋体" w:hAnsi="宋体"/>
          <w:color w:val="auto"/>
          <w:szCs w:val="21"/>
          <w:highlight w:val="none"/>
        </w:rPr>
        <w:instrText xml:space="preserve"> HYPERLINK "mailto:lzjd@nfmedia.com" </w:instrText>
      </w:r>
      <w:r>
        <w:rPr>
          <w:rFonts w:hint="eastAsia" w:ascii="宋体" w:hAnsi="宋体"/>
          <w:color w:val="auto"/>
          <w:szCs w:val="21"/>
          <w:highlight w:val="none"/>
        </w:rPr>
        <w:fldChar w:fldCharType="separate"/>
      </w:r>
      <w:r>
        <w:rPr>
          <w:rFonts w:hint="eastAsia" w:ascii="宋体" w:hAnsi="宋体"/>
          <w:color w:val="auto"/>
          <w:szCs w:val="21"/>
          <w:highlight w:val="none"/>
        </w:rPr>
        <w:t>nfzbtb@nfmedia.com</w:t>
      </w:r>
      <w:r>
        <w:rPr>
          <w:rFonts w:hint="eastAsia" w:ascii="宋体" w:hAnsi="宋体"/>
          <w:color w:val="auto"/>
          <w:szCs w:val="21"/>
          <w:highlight w:val="none"/>
        </w:rPr>
        <w:fldChar w:fldCharType="end"/>
      </w:r>
    </w:p>
    <w:p>
      <w:pPr>
        <w:tabs>
          <w:tab w:val="left" w:pos="851"/>
        </w:tabs>
        <w:autoSpaceDE w:val="0"/>
        <w:autoSpaceDN w:val="0"/>
        <w:adjustRightInd w:val="0"/>
        <w:snapToGrid w:val="0"/>
        <w:ind w:right="34" w:firstLine="420"/>
        <w:rPr>
          <w:rFonts w:hint="eastAsia" w:ascii="宋体" w:hAnsi="宋体"/>
          <w:color w:val="auto"/>
          <w:highlight w:val="none"/>
        </w:rPr>
      </w:pPr>
      <w:r>
        <w:rPr>
          <w:rFonts w:hint="eastAsia" w:ascii="宋体" w:hAnsi="宋体"/>
          <w:color w:val="auto"/>
          <w:szCs w:val="21"/>
          <w:highlight w:val="none"/>
        </w:rPr>
        <w:t>邮  编：510601</w:t>
      </w:r>
    </w:p>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Pr>
        <w:pStyle w:val="5"/>
        <w:spacing w:line="360" w:lineRule="auto"/>
        <w:rPr>
          <w:color w:val="auto"/>
          <w:highlight w:val="none"/>
        </w:rPr>
      </w:pPr>
      <w:bookmarkStart w:id="1454" w:name="_Toc179632599"/>
      <w:bookmarkStart w:id="1455" w:name="_Toc3492"/>
      <w:bookmarkStart w:id="1456" w:name="_Toc152042358"/>
      <w:bookmarkStart w:id="1457" w:name="_Toc15007"/>
      <w:bookmarkStart w:id="1458" w:name="_Toc28174"/>
      <w:bookmarkStart w:id="1459" w:name="_Toc23882"/>
      <w:bookmarkStart w:id="1460" w:name="_Toc31294"/>
      <w:bookmarkStart w:id="1461" w:name="_Toc247085739"/>
      <w:bookmarkStart w:id="1462" w:name="_Toc14468"/>
      <w:bookmarkStart w:id="1463" w:name="_Toc17002"/>
      <w:bookmarkStart w:id="1464" w:name="_Toc435178410"/>
      <w:bookmarkStart w:id="1465" w:name="_Toc2863"/>
      <w:bookmarkStart w:id="1466" w:name="_Toc436215768"/>
      <w:bookmarkStart w:id="1467" w:name="_Toc4025"/>
      <w:bookmarkStart w:id="1468" w:name="_Toc5706"/>
      <w:bookmarkStart w:id="1469" w:name="_Toc144974548"/>
      <w:bookmarkStart w:id="1470" w:name="_Toc15970"/>
      <w:bookmarkStart w:id="1471" w:name="_Toc14365"/>
      <w:bookmarkStart w:id="1472" w:name="_Toc31530"/>
      <w:bookmarkStart w:id="1473" w:name="_Toc19017"/>
      <w:bookmarkStart w:id="1474" w:name="_Toc30460"/>
      <w:bookmarkStart w:id="1475" w:name="_Toc3340"/>
      <w:bookmarkStart w:id="1476" w:name="_Toc24138"/>
      <w:bookmarkStart w:id="1477" w:name="_Toc14179"/>
      <w:bookmarkStart w:id="1478" w:name="_Toc6984"/>
      <w:bookmarkStart w:id="1479" w:name="_Toc4632"/>
      <w:bookmarkStart w:id="1480" w:name="_Toc4188"/>
      <w:bookmarkStart w:id="1481" w:name="_Toc29443"/>
      <w:bookmarkStart w:id="1482" w:name="_Toc25200"/>
      <w:bookmarkStart w:id="1483" w:name="_Toc31421"/>
      <w:bookmarkStart w:id="1484" w:name="_Toc15170"/>
      <w:bookmarkStart w:id="1485" w:name="_Toc29649"/>
      <w:bookmarkStart w:id="1486" w:name="_Toc20306"/>
      <w:bookmarkStart w:id="1487" w:name="_Toc152045581"/>
      <w:bookmarkStart w:id="1488" w:name="_Toc18572"/>
      <w:bookmarkStart w:id="1489" w:name="_Toc11747"/>
      <w:bookmarkStart w:id="1490" w:name="_Toc22856"/>
      <w:bookmarkStart w:id="1491" w:name="_Toc496601975"/>
      <w:bookmarkStart w:id="1492" w:name="_Toc3703"/>
      <w:bookmarkStart w:id="1493" w:name="_Toc17365"/>
      <w:bookmarkStart w:id="1494" w:name="_Toc436212763"/>
      <w:bookmarkStart w:id="1495" w:name="_Toc13533"/>
      <w:bookmarkStart w:id="1496" w:name="_Toc16297"/>
      <w:bookmarkStart w:id="1497" w:name="_Toc9143"/>
      <w:bookmarkStart w:id="1498" w:name="_Toc16344"/>
      <w:bookmarkStart w:id="1499" w:name="_Toc23784"/>
      <w:r>
        <w:rPr>
          <w:rFonts w:hint="eastAsia"/>
          <w:color w:val="auto"/>
          <w:highlight w:val="none"/>
        </w:rPr>
        <w:t>附件一：</w:t>
      </w:r>
      <w:r>
        <w:rPr>
          <w:rFonts w:hint="eastAsia"/>
          <w:color w:val="auto"/>
          <w:highlight w:val="none"/>
          <w:lang w:val="en-US" w:eastAsia="zh-CN"/>
        </w:rPr>
        <w:t>开标</w:t>
      </w:r>
      <w:r>
        <w:rPr>
          <w:rFonts w:hint="eastAsia"/>
          <w:color w:val="auto"/>
          <w:highlight w:val="none"/>
        </w:rPr>
        <w:t>记录表</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pPr>
        <w:spacing w:line="360" w:lineRule="auto"/>
        <w:jc w:val="center"/>
        <w:rPr>
          <w:rFonts w:ascii="宋体" w:hAnsi="宋体" w:cs="宋体"/>
          <w:color w:val="auto"/>
          <w:sz w:val="28"/>
          <w:szCs w:val="28"/>
          <w:highlight w:val="none"/>
          <w:u w:val="single"/>
        </w:rPr>
      </w:pPr>
      <w:r>
        <w:rPr>
          <w:rFonts w:hint="eastAsia" w:ascii="宋体" w:hAnsi="宋体" w:cs="宋体"/>
          <w:color w:val="auto"/>
          <w:sz w:val="28"/>
          <w:szCs w:val="28"/>
          <w:highlight w:val="none"/>
          <w:u w:val="single"/>
        </w:rPr>
        <w:t>20</w:t>
      </w:r>
      <w:r>
        <w:rPr>
          <w:rFonts w:hint="eastAsia" w:ascii="宋体" w:hAnsi="宋体" w:cs="宋体"/>
          <w:color w:val="auto"/>
          <w:sz w:val="28"/>
          <w:szCs w:val="28"/>
          <w:highlight w:val="none"/>
          <w:u w:val="single"/>
          <w:lang w:val="en-US" w:eastAsia="zh-CN"/>
        </w:rPr>
        <w:t>25</w:t>
      </w:r>
      <w:r>
        <w:rPr>
          <w:rFonts w:hint="eastAsia" w:ascii="宋体" w:hAnsi="宋体" w:cs="宋体"/>
          <w:color w:val="auto"/>
          <w:sz w:val="28"/>
          <w:szCs w:val="28"/>
          <w:highlight w:val="none"/>
          <w:u w:val="single"/>
        </w:rPr>
        <w:t>-202</w:t>
      </w:r>
      <w:r>
        <w:rPr>
          <w:rFonts w:hint="eastAsia" w:ascii="宋体" w:hAnsi="宋体" w:cs="宋体"/>
          <w:color w:val="auto"/>
          <w:sz w:val="28"/>
          <w:szCs w:val="28"/>
          <w:highlight w:val="none"/>
          <w:u w:val="single"/>
          <w:lang w:val="en-US" w:eastAsia="zh-CN"/>
        </w:rPr>
        <w:t>6</w:t>
      </w:r>
      <w:r>
        <w:rPr>
          <w:rFonts w:hint="eastAsia" w:ascii="宋体" w:hAnsi="宋体" w:cs="宋体"/>
          <w:color w:val="auto"/>
          <w:sz w:val="28"/>
          <w:szCs w:val="28"/>
          <w:highlight w:val="none"/>
          <w:u w:val="single"/>
        </w:rPr>
        <w:t>劳务用工外包服务</w:t>
      </w:r>
      <w:r>
        <w:rPr>
          <w:rFonts w:hint="eastAsia" w:ascii="宋体" w:hAnsi="宋体" w:cs="宋体"/>
          <w:color w:val="auto"/>
          <w:sz w:val="28"/>
          <w:szCs w:val="28"/>
          <w:highlight w:val="none"/>
          <w:u w:val="single"/>
          <w:lang w:val="en-US" w:eastAsia="zh-CN"/>
        </w:rPr>
        <w:t>开标</w:t>
      </w:r>
      <w:r>
        <w:rPr>
          <w:rFonts w:hint="eastAsia" w:ascii="宋体" w:hAnsi="宋体" w:cs="宋体"/>
          <w:color w:val="auto"/>
          <w:sz w:val="28"/>
          <w:szCs w:val="28"/>
          <w:highlight w:val="none"/>
          <w:u w:val="single"/>
        </w:rPr>
        <w:t>记录表</w:t>
      </w:r>
    </w:p>
    <w:p>
      <w:pPr>
        <w:spacing w:line="360" w:lineRule="auto"/>
        <w:rPr>
          <w:rFonts w:ascii="宋体" w:hAnsi="宋体" w:cs="宋体"/>
          <w:color w:val="auto"/>
          <w:highlight w:val="none"/>
        </w:rPr>
      </w:pPr>
      <w:r>
        <w:rPr>
          <w:rFonts w:hint="eastAsia" w:ascii="宋体" w:hAnsi="宋体" w:cs="宋体"/>
          <w:color w:val="auto"/>
          <w:szCs w:val="21"/>
          <w:highlight w:val="none"/>
          <w:lang w:val="en-US" w:eastAsia="zh-CN"/>
        </w:rPr>
        <w:t>开标</w:t>
      </w:r>
      <w:r>
        <w:rPr>
          <w:rFonts w:hint="eastAsia" w:ascii="宋体" w:hAnsi="宋体" w:cs="宋体"/>
          <w:color w:val="auto"/>
          <w:szCs w:val="21"/>
          <w:highlight w:val="none"/>
        </w:rPr>
        <w:t>时间：</w:t>
      </w:r>
      <w:r>
        <w:rPr>
          <w:rFonts w:hint="eastAsia" w:ascii="宋体" w:hAnsi="宋体" w:cs="宋体"/>
          <w:color w:val="auto"/>
          <w:sz w:val="28"/>
          <w:szCs w:val="28"/>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 w:val="28"/>
          <w:szCs w:val="28"/>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 w:val="28"/>
          <w:szCs w:val="28"/>
          <w:highlight w:val="none"/>
          <w:u w:val="single"/>
        </w:rPr>
        <w:t xml:space="preserve">    </w:t>
      </w:r>
      <w:r>
        <w:rPr>
          <w:rFonts w:hint="eastAsia" w:ascii="宋体" w:hAnsi="宋体" w:cs="宋体"/>
          <w:color w:val="auto"/>
          <w:szCs w:val="21"/>
          <w:highlight w:val="none"/>
        </w:rPr>
        <w:t xml:space="preserve">分     </w:t>
      </w:r>
      <w:r>
        <w:rPr>
          <w:rFonts w:hint="eastAsia" w:ascii="宋体" w:hAnsi="宋体" w:cs="宋体"/>
          <w:color w:val="auto"/>
          <w:szCs w:val="21"/>
          <w:highlight w:val="none"/>
          <w:lang w:val="en-US" w:eastAsia="zh-CN"/>
        </w:rPr>
        <w:t>唱价</w:t>
      </w:r>
      <w:r>
        <w:rPr>
          <w:rFonts w:hint="eastAsia" w:ascii="宋体" w:hAnsi="宋体" w:cs="宋体"/>
          <w:color w:val="auto"/>
          <w:szCs w:val="21"/>
          <w:highlight w:val="none"/>
        </w:rPr>
        <w:t>地点：</w:t>
      </w:r>
      <w:r>
        <w:rPr>
          <w:rFonts w:hint="eastAsia" w:ascii="宋体" w:hAnsi="宋体" w:cs="宋体"/>
          <w:color w:val="auto"/>
          <w:szCs w:val="21"/>
          <w:highlight w:val="none"/>
          <w:u w:val="single"/>
        </w:rPr>
        <w:t xml:space="preserve">               </w:t>
      </w:r>
    </w:p>
    <w:tbl>
      <w:tblPr>
        <w:tblStyle w:val="41"/>
        <w:tblW w:w="8955" w:type="dxa"/>
        <w:tblInd w:w="0" w:type="dxa"/>
        <w:tblLayout w:type="fixed"/>
        <w:tblCellMar>
          <w:top w:w="0" w:type="dxa"/>
          <w:left w:w="108" w:type="dxa"/>
          <w:bottom w:w="0" w:type="dxa"/>
          <w:right w:w="108" w:type="dxa"/>
        </w:tblCellMar>
      </w:tblPr>
      <w:tblGrid>
        <w:gridCol w:w="545"/>
        <w:gridCol w:w="849"/>
        <w:gridCol w:w="834"/>
        <w:gridCol w:w="1322"/>
        <w:gridCol w:w="1544"/>
        <w:gridCol w:w="1815"/>
        <w:gridCol w:w="1094"/>
        <w:gridCol w:w="952"/>
      </w:tblGrid>
      <w:tr>
        <w:tblPrEx>
          <w:tblCellMar>
            <w:top w:w="0" w:type="dxa"/>
            <w:left w:w="108" w:type="dxa"/>
            <w:bottom w:w="0" w:type="dxa"/>
            <w:right w:w="108" w:type="dxa"/>
          </w:tblCellMar>
        </w:tblPrEx>
        <w:trPr>
          <w:trHeight w:val="936" w:hRule="atLeast"/>
        </w:trPr>
        <w:tc>
          <w:tcPr>
            <w:tcW w:w="545" w:type="dxa"/>
            <w:tcBorders>
              <w:top w:val="single" w:color="auto" w:sz="4" w:space="0"/>
              <w:left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849" w:type="dxa"/>
            <w:tcBorders>
              <w:top w:val="single" w:color="auto" w:sz="4" w:space="0"/>
              <w:left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人</w:t>
            </w:r>
          </w:p>
        </w:tc>
        <w:tc>
          <w:tcPr>
            <w:tcW w:w="834" w:type="dxa"/>
            <w:tcBorders>
              <w:top w:val="single" w:color="auto" w:sz="4" w:space="0"/>
              <w:left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投标标段</w:t>
            </w:r>
          </w:p>
        </w:tc>
        <w:tc>
          <w:tcPr>
            <w:tcW w:w="1322" w:type="dxa"/>
            <w:tcBorders>
              <w:top w:val="single" w:color="auto" w:sz="4" w:space="0"/>
              <w:left w:val="single" w:color="auto" w:sz="4" w:space="0"/>
              <w:right w:val="single" w:color="auto" w:sz="4" w:space="0"/>
            </w:tcBorders>
            <w:vAlign w:val="center"/>
          </w:tcPr>
          <w:p>
            <w:pPr>
              <w:spacing w:line="360" w:lineRule="auto"/>
              <w:jc w:val="center"/>
              <w:rPr>
                <w:rFonts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rPr>
              <w:t>密封情况</w:t>
            </w:r>
          </w:p>
        </w:tc>
        <w:tc>
          <w:tcPr>
            <w:tcW w:w="1544" w:type="dxa"/>
            <w:tcBorders>
              <w:top w:val="single" w:color="auto" w:sz="4" w:space="0"/>
              <w:left w:val="single" w:color="auto" w:sz="4" w:space="0"/>
              <w:right w:val="single" w:color="auto" w:sz="4" w:space="0"/>
            </w:tcBorders>
            <w:vAlign w:val="center"/>
          </w:tcPr>
          <w:p>
            <w:pPr>
              <w:spacing w:line="360" w:lineRule="auto"/>
              <w:jc w:val="center"/>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rPr>
              <w:t>是否已交</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保证金</w:t>
            </w:r>
            <w:r>
              <w:rPr>
                <w:rFonts w:hint="eastAsia" w:ascii="宋体" w:hAnsi="宋体" w:cs="宋体"/>
                <w:color w:val="auto"/>
                <w:szCs w:val="21"/>
                <w:highlight w:val="none"/>
                <w:lang w:val="en-US" w:eastAsia="zh-CN"/>
              </w:rPr>
              <w:t>保函</w:t>
            </w:r>
          </w:p>
        </w:tc>
        <w:tc>
          <w:tcPr>
            <w:tcW w:w="1815" w:type="dxa"/>
            <w:tcBorders>
              <w:top w:val="single" w:color="auto" w:sz="4" w:space="0"/>
              <w:left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报价</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（元/人/时</w:t>
            </w:r>
            <w:r>
              <w:rPr>
                <w:rFonts w:hint="eastAsia" w:ascii="宋体" w:hAnsi="宋体" w:cs="宋体"/>
                <w:color w:val="auto"/>
                <w:szCs w:val="21"/>
                <w:highlight w:val="none"/>
                <w:lang w:val="en-US" w:eastAsia="zh-CN"/>
              </w:rPr>
              <w:t>或月</w:t>
            </w:r>
            <w:r>
              <w:rPr>
                <w:rFonts w:hint="eastAsia" w:ascii="宋体" w:hAnsi="宋体" w:cs="宋体"/>
                <w:color w:val="auto"/>
                <w:szCs w:val="21"/>
                <w:highlight w:val="none"/>
              </w:rPr>
              <w:t>）</w:t>
            </w:r>
          </w:p>
        </w:tc>
        <w:tc>
          <w:tcPr>
            <w:tcW w:w="1094" w:type="dxa"/>
            <w:tcBorders>
              <w:top w:val="single" w:color="auto" w:sz="4" w:space="0"/>
              <w:left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报价所含增值税税率</w:t>
            </w:r>
          </w:p>
        </w:tc>
        <w:tc>
          <w:tcPr>
            <w:tcW w:w="952" w:type="dxa"/>
            <w:tcBorders>
              <w:top w:val="single" w:color="auto" w:sz="4" w:space="0"/>
              <w:left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CellMar>
            <w:top w:w="0" w:type="dxa"/>
            <w:left w:w="108" w:type="dxa"/>
            <w:bottom w:w="0" w:type="dxa"/>
            <w:right w:w="108" w:type="dxa"/>
          </w:tblCellMar>
        </w:tblPrEx>
        <w:trPr>
          <w:trHeight w:val="497" w:hRule="atLeast"/>
        </w:trPr>
        <w:tc>
          <w:tcPr>
            <w:tcW w:w="54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9"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3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32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4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8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09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color w:val="auto"/>
                <w:szCs w:val="21"/>
                <w:highlight w:val="none"/>
              </w:rPr>
            </w:pPr>
          </w:p>
        </w:tc>
        <w:tc>
          <w:tcPr>
            <w:tcW w:w="95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r>
      <w:tr>
        <w:tblPrEx>
          <w:tblCellMar>
            <w:top w:w="0" w:type="dxa"/>
            <w:left w:w="108" w:type="dxa"/>
            <w:bottom w:w="0" w:type="dxa"/>
            <w:right w:w="108" w:type="dxa"/>
          </w:tblCellMar>
        </w:tblPrEx>
        <w:trPr>
          <w:trHeight w:val="497" w:hRule="atLeast"/>
        </w:trPr>
        <w:tc>
          <w:tcPr>
            <w:tcW w:w="54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9"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3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32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4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8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094" w:type="dxa"/>
            <w:tcBorders>
              <w:top w:val="single" w:color="auto" w:sz="4" w:space="0"/>
              <w:left w:val="single" w:color="auto" w:sz="4" w:space="0"/>
              <w:bottom w:val="single" w:color="auto" w:sz="4" w:space="0"/>
              <w:right w:val="single" w:color="auto" w:sz="4" w:space="0"/>
            </w:tcBorders>
          </w:tcPr>
          <w:p>
            <w:pPr>
              <w:spacing w:line="500" w:lineRule="exact"/>
              <w:jc w:val="center"/>
              <w:rPr>
                <w:color w:val="auto"/>
                <w:szCs w:val="21"/>
                <w:highlight w:val="none"/>
                <w:u w:val="single"/>
              </w:rPr>
            </w:pPr>
          </w:p>
        </w:tc>
        <w:tc>
          <w:tcPr>
            <w:tcW w:w="95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r>
      <w:tr>
        <w:tblPrEx>
          <w:tblCellMar>
            <w:top w:w="0" w:type="dxa"/>
            <w:left w:w="108" w:type="dxa"/>
            <w:bottom w:w="0" w:type="dxa"/>
            <w:right w:w="108" w:type="dxa"/>
          </w:tblCellMar>
        </w:tblPrEx>
        <w:trPr>
          <w:trHeight w:val="497" w:hRule="atLeast"/>
        </w:trPr>
        <w:tc>
          <w:tcPr>
            <w:tcW w:w="54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9"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3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32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4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8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09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u w:val="single"/>
              </w:rPr>
            </w:pPr>
          </w:p>
        </w:tc>
        <w:tc>
          <w:tcPr>
            <w:tcW w:w="95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r>
      <w:tr>
        <w:tblPrEx>
          <w:tblCellMar>
            <w:top w:w="0" w:type="dxa"/>
            <w:left w:w="108" w:type="dxa"/>
            <w:bottom w:w="0" w:type="dxa"/>
            <w:right w:w="108" w:type="dxa"/>
          </w:tblCellMar>
        </w:tblPrEx>
        <w:trPr>
          <w:trHeight w:val="497" w:hRule="atLeast"/>
        </w:trPr>
        <w:tc>
          <w:tcPr>
            <w:tcW w:w="54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9"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3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32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4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8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09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u w:val="single"/>
              </w:rPr>
            </w:pPr>
          </w:p>
        </w:tc>
        <w:tc>
          <w:tcPr>
            <w:tcW w:w="95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r>
      <w:tr>
        <w:tblPrEx>
          <w:tblCellMar>
            <w:top w:w="0" w:type="dxa"/>
            <w:left w:w="108" w:type="dxa"/>
            <w:bottom w:w="0" w:type="dxa"/>
            <w:right w:w="108" w:type="dxa"/>
          </w:tblCellMar>
        </w:tblPrEx>
        <w:trPr>
          <w:trHeight w:val="497" w:hRule="atLeast"/>
        </w:trPr>
        <w:tc>
          <w:tcPr>
            <w:tcW w:w="54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9"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3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32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4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8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09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u w:val="single"/>
              </w:rPr>
            </w:pPr>
          </w:p>
        </w:tc>
        <w:tc>
          <w:tcPr>
            <w:tcW w:w="95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r>
      <w:tr>
        <w:tblPrEx>
          <w:tblCellMar>
            <w:top w:w="0" w:type="dxa"/>
            <w:left w:w="108" w:type="dxa"/>
            <w:bottom w:w="0" w:type="dxa"/>
            <w:right w:w="108" w:type="dxa"/>
          </w:tblCellMar>
        </w:tblPrEx>
        <w:trPr>
          <w:trHeight w:val="497" w:hRule="atLeast"/>
        </w:trPr>
        <w:tc>
          <w:tcPr>
            <w:tcW w:w="54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9"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3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32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4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8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09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u w:val="single"/>
              </w:rPr>
            </w:pPr>
          </w:p>
        </w:tc>
        <w:tc>
          <w:tcPr>
            <w:tcW w:w="95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r>
      <w:tr>
        <w:tblPrEx>
          <w:tblCellMar>
            <w:top w:w="0" w:type="dxa"/>
            <w:left w:w="108" w:type="dxa"/>
            <w:bottom w:w="0" w:type="dxa"/>
            <w:right w:w="108" w:type="dxa"/>
          </w:tblCellMar>
        </w:tblPrEx>
        <w:trPr>
          <w:trHeight w:val="497" w:hRule="atLeast"/>
        </w:trPr>
        <w:tc>
          <w:tcPr>
            <w:tcW w:w="54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9"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3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32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4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8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09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u w:val="single"/>
              </w:rPr>
            </w:pPr>
          </w:p>
        </w:tc>
        <w:tc>
          <w:tcPr>
            <w:tcW w:w="95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r>
      <w:tr>
        <w:tblPrEx>
          <w:tblCellMar>
            <w:top w:w="0" w:type="dxa"/>
            <w:left w:w="108" w:type="dxa"/>
            <w:bottom w:w="0" w:type="dxa"/>
            <w:right w:w="108" w:type="dxa"/>
          </w:tblCellMar>
        </w:tblPrEx>
        <w:trPr>
          <w:trHeight w:val="460" w:hRule="atLeast"/>
        </w:trPr>
        <w:tc>
          <w:tcPr>
            <w:tcW w:w="54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9"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3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32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4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8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094"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u w:val="single"/>
              </w:rPr>
            </w:pPr>
          </w:p>
        </w:tc>
        <w:tc>
          <w:tcPr>
            <w:tcW w:w="952"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r>
    </w:tbl>
    <w:p>
      <w:pPr>
        <w:spacing w:line="360" w:lineRule="auto"/>
        <w:rPr>
          <w:color w:val="auto"/>
          <w:highlight w:val="none"/>
        </w:rPr>
      </w:pPr>
    </w:p>
    <w:p>
      <w:pPr>
        <w:spacing w:line="360" w:lineRule="auto"/>
        <w:rPr>
          <w:color w:val="auto"/>
          <w:highlight w:val="none"/>
          <w:u w:val="single"/>
        </w:rPr>
      </w:pPr>
      <w:r>
        <w:rPr>
          <w:rFonts w:hint="eastAsia"/>
          <w:color w:val="auto"/>
          <w:highlight w:val="none"/>
          <w:lang w:val="en-US" w:eastAsia="zh-CN"/>
        </w:rPr>
        <w:t>投标</w:t>
      </w:r>
      <w:r>
        <w:rPr>
          <w:rFonts w:hint="eastAsia"/>
          <w:color w:val="auto"/>
          <w:highlight w:val="none"/>
        </w:rPr>
        <w:t>人代表：</w:t>
      </w:r>
      <w:r>
        <w:rPr>
          <w:rFonts w:hint="eastAsia"/>
          <w:color w:val="auto"/>
          <w:highlight w:val="none"/>
          <w:u w:val="single"/>
        </w:rPr>
        <w:t xml:space="preserve">         </w:t>
      </w:r>
      <w:r>
        <w:rPr>
          <w:rFonts w:hint="eastAsia"/>
          <w:color w:val="auto"/>
          <w:highlight w:val="none"/>
        </w:rPr>
        <w:t xml:space="preserve"> </w:t>
      </w:r>
      <w:r>
        <w:rPr>
          <w:rFonts w:hint="eastAsia"/>
          <w:color w:val="auto"/>
          <w:highlight w:val="none"/>
          <w:lang w:val="en-US" w:eastAsia="zh-CN"/>
        </w:rPr>
        <w:t>招标人</w:t>
      </w:r>
      <w:r>
        <w:rPr>
          <w:rFonts w:hint="eastAsia"/>
          <w:color w:val="auto"/>
          <w:highlight w:val="none"/>
        </w:rPr>
        <w:t>代表：</w:t>
      </w:r>
      <w:r>
        <w:rPr>
          <w:rFonts w:hint="eastAsia"/>
          <w:color w:val="auto"/>
          <w:highlight w:val="none"/>
          <w:u w:val="single"/>
        </w:rPr>
        <w:t xml:space="preserve">           </w:t>
      </w:r>
      <w:r>
        <w:rPr>
          <w:rFonts w:hint="eastAsia"/>
          <w:color w:val="auto"/>
          <w:highlight w:val="none"/>
        </w:rPr>
        <w:t xml:space="preserve">  监标人：</w:t>
      </w:r>
      <w:r>
        <w:rPr>
          <w:rFonts w:hint="eastAsia"/>
          <w:color w:val="auto"/>
          <w:highlight w:val="none"/>
          <w:u w:val="single"/>
        </w:rPr>
        <w:t xml:space="preserve">         </w:t>
      </w:r>
      <w:r>
        <w:rPr>
          <w:rFonts w:hint="eastAsia"/>
          <w:color w:val="auto"/>
          <w:highlight w:val="none"/>
        </w:rPr>
        <w:t xml:space="preserve"> 记录人：</w:t>
      </w:r>
      <w:r>
        <w:rPr>
          <w:rFonts w:hint="eastAsia"/>
          <w:color w:val="auto"/>
          <w:highlight w:val="none"/>
          <w:u w:val="single"/>
        </w:rPr>
        <w:t xml:space="preserve">              </w:t>
      </w:r>
    </w:p>
    <w:p>
      <w:pPr>
        <w:pStyle w:val="4"/>
        <w:spacing w:line="360" w:lineRule="auto"/>
        <w:rPr>
          <w:rFonts w:eastAsia="黑体"/>
          <w:color w:val="auto"/>
          <w:kern w:val="2"/>
          <w:sz w:val="32"/>
          <w:szCs w:val="32"/>
          <w:highlight w:val="none"/>
        </w:rPr>
      </w:pPr>
      <w:bookmarkStart w:id="1500" w:name="_Toc435178417"/>
      <w:bookmarkStart w:id="1501" w:name="_Toc422925643"/>
      <w:bookmarkStart w:id="1502" w:name="_Toc436215775"/>
      <w:bookmarkStart w:id="1503" w:name="_Toc402880882"/>
      <w:r>
        <w:rPr>
          <w:color w:val="auto"/>
          <w:highlight w:val="none"/>
        </w:rPr>
        <w:br w:type="page"/>
      </w:r>
      <w:bookmarkStart w:id="1504" w:name="_Toc22879"/>
      <w:bookmarkStart w:id="1505" w:name="_Toc16337"/>
      <w:bookmarkStart w:id="1506" w:name="_Toc25397"/>
      <w:bookmarkStart w:id="1507" w:name="_Toc720"/>
      <w:bookmarkStart w:id="1508" w:name="_Toc10428"/>
      <w:bookmarkStart w:id="1509" w:name="_Toc22621"/>
      <w:bookmarkStart w:id="1510" w:name="_Toc8402"/>
      <w:bookmarkStart w:id="1511" w:name="_Toc21236"/>
      <w:bookmarkStart w:id="1512" w:name="_Toc27630"/>
      <w:bookmarkStart w:id="1513" w:name="_Toc8138"/>
      <w:bookmarkStart w:id="1514" w:name="_Toc22057"/>
      <w:bookmarkStart w:id="1515" w:name="_Toc31688"/>
      <w:bookmarkStart w:id="1516" w:name="_Toc18617"/>
      <w:bookmarkStart w:id="1517" w:name="_Toc496601976"/>
      <w:bookmarkStart w:id="1518" w:name="_Toc65"/>
      <w:bookmarkStart w:id="1519" w:name="_Toc9621"/>
      <w:bookmarkStart w:id="1520" w:name="_Toc26350"/>
      <w:bookmarkStart w:id="1521" w:name="_Toc15090"/>
      <w:bookmarkStart w:id="1522" w:name="_Toc21635"/>
      <w:bookmarkStart w:id="1523" w:name="_Toc18593"/>
      <w:bookmarkStart w:id="1524" w:name="_Toc21644"/>
      <w:bookmarkStart w:id="1525" w:name="_Toc7435"/>
      <w:bookmarkStart w:id="1526" w:name="_Toc27498"/>
      <w:bookmarkStart w:id="1527" w:name="_Toc14165"/>
      <w:bookmarkStart w:id="1528" w:name="_Toc24293"/>
      <w:bookmarkStart w:id="1529" w:name="_Toc496601982"/>
      <w:r>
        <w:rPr>
          <w:rFonts w:hint="eastAsia"/>
          <w:color w:val="auto"/>
          <w:highlight w:val="none"/>
        </w:rPr>
        <w:t xml:space="preserve">    </w:t>
      </w:r>
      <w:bookmarkStart w:id="1530" w:name="_Toc14991"/>
      <w:bookmarkStart w:id="1531" w:name="_Toc8722"/>
      <w:bookmarkStart w:id="1532" w:name="_Toc32216"/>
      <w:bookmarkStart w:id="1533" w:name="_Toc13750"/>
      <w:bookmarkStart w:id="1534" w:name="_Toc17390"/>
      <w:bookmarkStart w:id="1535" w:name="_Toc20984"/>
      <w:bookmarkStart w:id="1536" w:name="_Toc7978"/>
      <w:bookmarkStart w:id="1537" w:name="_Toc400"/>
      <w:bookmarkStart w:id="1538" w:name="_Toc23848"/>
      <w:bookmarkStart w:id="1539" w:name="_Toc13356"/>
      <w:bookmarkStart w:id="1540" w:name="_Toc19531"/>
      <w:bookmarkStart w:id="1541" w:name="OLE_LINK4"/>
      <w:bookmarkStart w:id="1542" w:name="_Toc3659"/>
      <w:bookmarkStart w:id="1543" w:name="_Toc30385"/>
      <w:r>
        <w:rPr>
          <w:rFonts w:hint="eastAsia"/>
          <w:color w:val="auto"/>
          <w:highlight w:val="none"/>
        </w:rPr>
        <w:t>第三章 评</w:t>
      </w:r>
      <w:r>
        <w:rPr>
          <w:rFonts w:hint="eastAsia"/>
          <w:color w:val="auto"/>
          <w:highlight w:val="none"/>
          <w:lang w:val="en-US" w:eastAsia="zh-CN"/>
        </w:rPr>
        <w:t>审</w:t>
      </w:r>
      <w:r>
        <w:rPr>
          <w:rFonts w:hint="eastAsia"/>
          <w:color w:val="auto"/>
          <w:highlight w:val="none"/>
        </w:rPr>
        <w:t>办法（综合评估法）</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pPr>
        <w:pStyle w:val="5"/>
        <w:spacing w:before="20" w:after="20" w:line="360" w:lineRule="auto"/>
        <w:rPr>
          <w:color w:val="auto"/>
          <w:highlight w:val="none"/>
        </w:rPr>
      </w:pPr>
      <w:bookmarkStart w:id="1544" w:name="_Toc3358"/>
      <w:bookmarkStart w:id="1545" w:name="_Toc18733"/>
      <w:bookmarkStart w:id="1546" w:name="_Toc30332"/>
      <w:bookmarkStart w:id="1547" w:name="_Toc23402"/>
      <w:bookmarkStart w:id="1548" w:name="_Toc28717"/>
      <w:bookmarkStart w:id="1549" w:name="_Toc2174"/>
      <w:bookmarkStart w:id="1550" w:name="_Toc20595"/>
      <w:bookmarkStart w:id="1551" w:name="_Toc24487"/>
      <w:bookmarkStart w:id="1552" w:name="_Toc13731"/>
      <w:bookmarkStart w:id="1553" w:name="_Toc10055"/>
      <w:bookmarkStart w:id="1554" w:name="_Toc31129"/>
      <w:bookmarkStart w:id="1555" w:name="_Toc21916"/>
      <w:bookmarkStart w:id="1556" w:name="_Toc10408"/>
      <w:bookmarkStart w:id="1557" w:name="_Toc7316"/>
      <w:bookmarkStart w:id="1558" w:name="_Toc1888"/>
      <w:bookmarkStart w:id="1559" w:name="_Toc7588"/>
      <w:bookmarkStart w:id="1560" w:name="_Toc30719"/>
      <w:bookmarkStart w:id="1561" w:name="_Toc27503"/>
      <w:bookmarkStart w:id="1562" w:name="_Toc15074"/>
      <w:bookmarkStart w:id="1563" w:name="_Toc32475"/>
      <w:bookmarkStart w:id="1564" w:name="_Toc15131"/>
      <w:bookmarkStart w:id="1565" w:name="_Toc31659"/>
      <w:bookmarkStart w:id="1566" w:name="_Toc19219"/>
      <w:bookmarkStart w:id="1567" w:name="_Toc4665"/>
      <w:bookmarkStart w:id="1568" w:name="_Toc19719"/>
      <w:bookmarkStart w:id="1569" w:name="_Toc4740"/>
      <w:bookmarkStart w:id="1570" w:name="_Toc11831"/>
      <w:bookmarkStart w:id="1571" w:name="_Toc25611"/>
      <w:bookmarkStart w:id="1572" w:name="_Toc32302"/>
      <w:bookmarkStart w:id="1573" w:name="_Toc6325"/>
      <w:bookmarkStart w:id="1574" w:name="_Toc17602"/>
      <w:bookmarkStart w:id="1575" w:name="_Toc28711"/>
      <w:bookmarkStart w:id="1576" w:name="_Toc28166"/>
      <w:bookmarkStart w:id="1577" w:name="_Toc9619"/>
      <w:bookmarkStart w:id="1578" w:name="_Toc15725"/>
      <w:bookmarkStart w:id="1579" w:name="_Toc7895"/>
      <w:bookmarkStart w:id="1580" w:name="_Toc496601983"/>
      <w:bookmarkStart w:id="1581" w:name="_Toc579"/>
      <w:bookmarkStart w:id="1582" w:name="_Toc32598"/>
      <w:bookmarkStart w:id="1583" w:name="_Toc28669"/>
      <w:bookmarkStart w:id="1584" w:name="_Toc436215772"/>
      <w:bookmarkStart w:id="1585" w:name="_Toc496601977"/>
      <w:bookmarkStart w:id="1586" w:name="_Toc28671"/>
      <w:bookmarkStart w:id="1587" w:name="_Toc422925640"/>
      <w:bookmarkStart w:id="1588" w:name="_Toc20099"/>
      <w:bookmarkStart w:id="1589" w:name="_Toc10747"/>
      <w:bookmarkStart w:id="1590" w:name="_Toc435178414"/>
      <w:r>
        <w:rPr>
          <w:rFonts w:hint="eastAsia"/>
          <w:color w:val="auto"/>
          <w:highlight w:val="none"/>
        </w:rPr>
        <w:t>1. 评审方法</w:t>
      </w:r>
      <w:bookmarkEnd w:id="1544"/>
      <w:bookmarkEnd w:id="1545"/>
      <w:r>
        <w:rPr>
          <w:rFonts w:hint="eastAsia"/>
          <w:color w:val="auto"/>
          <w:highlight w:val="none"/>
        </w:rPr>
        <w:t>：综合评估法（适用于所有标段）</w:t>
      </w:r>
      <w:bookmarkEnd w:id="1546"/>
      <w:bookmarkEnd w:id="1547"/>
      <w:bookmarkEnd w:id="1548"/>
      <w:bookmarkEnd w:id="1549"/>
      <w:bookmarkEnd w:id="1550"/>
      <w:bookmarkEnd w:id="1551"/>
      <w:bookmarkEnd w:id="1552"/>
      <w:bookmarkEnd w:id="1553"/>
      <w:bookmarkEnd w:id="1554"/>
      <w:bookmarkEnd w:id="1555"/>
      <w:bookmarkEnd w:id="1556"/>
      <w:bookmarkEnd w:id="1557"/>
    </w:p>
    <w:p>
      <w:pPr>
        <w:spacing w:line="360" w:lineRule="auto"/>
        <w:ind w:firstLine="424" w:firstLineChars="202"/>
        <w:rPr>
          <w:color w:val="auto"/>
          <w:highlight w:val="none"/>
        </w:rPr>
      </w:pPr>
      <w:r>
        <w:rPr>
          <w:color w:val="auto"/>
          <w:highlight w:val="none"/>
        </w:rPr>
        <w:t>本次评</w:t>
      </w:r>
      <w:r>
        <w:rPr>
          <w:rFonts w:hint="eastAsia"/>
          <w:color w:val="auto"/>
          <w:highlight w:val="none"/>
        </w:rPr>
        <w:t>审</w:t>
      </w:r>
      <w:r>
        <w:rPr>
          <w:color w:val="auto"/>
          <w:highlight w:val="none"/>
        </w:rPr>
        <w:t>采用综合</w:t>
      </w:r>
      <w:r>
        <w:rPr>
          <w:rFonts w:hint="eastAsia"/>
          <w:color w:val="auto"/>
          <w:highlight w:val="none"/>
        </w:rPr>
        <w:t>评估</w:t>
      </w:r>
      <w:r>
        <w:rPr>
          <w:color w:val="auto"/>
          <w:highlight w:val="none"/>
        </w:rPr>
        <w:t>法。</w:t>
      </w:r>
    </w:p>
    <w:p>
      <w:pPr>
        <w:numPr>
          <w:ilvl w:val="1"/>
          <w:numId w:val="2"/>
        </w:numPr>
        <w:spacing w:line="360" w:lineRule="auto"/>
        <w:ind w:left="424" w:leftChars="202"/>
        <w:rPr>
          <w:rFonts w:hint="eastAsia" w:ascii="Times New Roman" w:hAnsi="Times New Roman" w:cs="Times New Roman"/>
          <w:color w:val="auto"/>
          <w:highlight w:val="none"/>
        </w:rPr>
      </w:pPr>
      <w:r>
        <w:rPr>
          <w:rFonts w:hint="eastAsia" w:ascii="Times New Roman" w:hAnsi="Times New Roman" w:cs="Times New Roman"/>
          <w:color w:val="auto"/>
          <w:highlight w:val="none"/>
        </w:rPr>
        <w:t>投标文件有效性审查：投标文件完全符合本章附表《资格性和有效性审查表》的审</w:t>
      </w:r>
    </w:p>
    <w:p>
      <w:pPr>
        <w:numPr>
          <w:ilvl w:val="-1"/>
          <w:numId w:val="0"/>
        </w:numPr>
        <w:spacing w:line="360" w:lineRule="auto"/>
        <w:ind w:left="0" w:leftChars="0"/>
        <w:rPr>
          <w:rFonts w:hint="eastAsia" w:ascii="Times New Roman" w:hAnsi="Times New Roman" w:cs="Times New Roman"/>
          <w:color w:val="auto"/>
          <w:highlight w:val="none"/>
        </w:rPr>
      </w:pPr>
      <w:r>
        <w:rPr>
          <w:rFonts w:hint="eastAsia" w:ascii="Times New Roman" w:hAnsi="Times New Roman" w:cs="Times New Roman"/>
          <w:color w:val="auto"/>
          <w:highlight w:val="none"/>
        </w:rPr>
        <w:t>查标准要求的，为有效投标文件，否则为无效投标文件。经评标委员会认定为无效投标文件的，其投标文件将被剔除，不得进入下一步评标。</w:t>
      </w:r>
    </w:p>
    <w:p>
      <w:pPr>
        <w:pStyle w:val="40"/>
        <w:tabs>
          <w:tab w:val="left" w:pos="420"/>
        </w:tabs>
        <w:spacing w:line="360" w:lineRule="auto"/>
        <w:ind w:firstLineChars="200"/>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lang w:val="en-US" w:eastAsia="zh-CN"/>
        </w:rPr>
        <w:t>1.2详细评审</w:t>
      </w:r>
      <w:r>
        <w:rPr>
          <w:rFonts w:hint="eastAsia" w:ascii="Times New Roman" w:hAnsi="Times New Roman" w:cs="Times New Roman"/>
          <w:color w:val="auto"/>
          <w:sz w:val="21"/>
          <w:szCs w:val="24"/>
          <w:highlight w:val="none"/>
        </w:rPr>
        <w:t>：投标</w:t>
      </w:r>
      <w:r>
        <w:rPr>
          <w:rFonts w:hint="eastAsia" w:ascii="Times New Roman" w:hAnsi="Times New Roman" w:cs="Times New Roman"/>
          <w:color w:val="auto"/>
          <w:sz w:val="21"/>
          <w:szCs w:val="24"/>
          <w:highlight w:val="none"/>
          <w:lang w:val="en-US" w:eastAsia="zh-CN"/>
        </w:rPr>
        <w:t>人通过</w:t>
      </w:r>
      <w:r>
        <w:rPr>
          <w:rFonts w:hint="eastAsia" w:ascii="Times New Roman" w:hAnsi="Times New Roman" w:cs="Times New Roman"/>
          <w:color w:val="auto"/>
          <w:sz w:val="21"/>
          <w:szCs w:val="24"/>
          <w:highlight w:val="none"/>
        </w:rPr>
        <w:t>资格性和有效性审查后，评标委员会根据</w:t>
      </w:r>
      <w:r>
        <w:rPr>
          <w:rFonts w:hint="eastAsia" w:ascii="Times New Roman" w:hAnsi="Times New Roman" w:cs="Times New Roman"/>
          <w:color w:val="auto"/>
          <w:sz w:val="21"/>
          <w:szCs w:val="24"/>
          <w:highlight w:val="none"/>
          <w:lang w:val="en-US" w:eastAsia="zh-CN"/>
        </w:rPr>
        <w:t>本章第2.2款规定的评分标准进行打分，标段1</w:t>
      </w:r>
      <w:r>
        <w:rPr>
          <w:rFonts w:hint="eastAsia" w:ascii="Times New Roman" w:hAnsi="Times New Roman" w:cs="Times New Roman"/>
          <w:color w:val="auto"/>
          <w:sz w:val="21"/>
          <w:szCs w:val="24"/>
          <w:highlight w:val="none"/>
        </w:rPr>
        <w:t>推荐</w:t>
      </w:r>
      <w:r>
        <w:rPr>
          <w:rFonts w:hint="eastAsia" w:ascii="Times New Roman" w:hAnsi="Times New Roman" w:cs="Times New Roman"/>
          <w:color w:val="auto"/>
          <w:sz w:val="21"/>
          <w:szCs w:val="24"/>
          <w:highlight w:val="none"/>
          <w:lang w:val="en-US" w:eastAsia="zh-CN"/>
        </w:rPr>
        <w:t>2</w:t>
      </w:r>
      <w:r>
        <w:rPr>
          <w:rFonts w:hint="eastAsia" w:ascii="Times New Roman" w:hAnsi="Times New Roman" w:cs="Times New Roman"/>
          <w:color w:val="auto"/>
          <w:sz w:val="21"/>
          <w:szCs w:val="24"/>
          <w:highlight w:val="none"/>
        </w:rPr>
        <w:t>名</w:t>
      </w:r>
      <w:r>
        <w:rPr>
          <w:rFonts w:hint="eastAsia" w:ascii="Times New Roman" w:hAnsi="Times New Roman" w:cs="Times New Roman"/>
          <w:color w:val="auto"/>
          <w:sz w:val="21"/>
          <w:szCs w:val="24"/>
          <w:highlight w:val="none"/>
          <w:lang w:val="en-US" w:eastAsia="zh-CN"/>
        </w:rPr>
        <w:t>得分排名第一和第二</w:t>
      </w:r>
      <w:r>
        <w:rPr>
          <w:rFonts w:hint="eastAsia" w:ascii="Times New Roman" w:hAnsi="Times New Roman" w:cs="Times New Roman"/>
          <w:color w:val="auto"/>
          <w:sz w:val="21"/>
          <w:szCs w:val="24"/>
          <w:highlight w:val="none"/>
        </w:rPr>
        <w:t>的</w:t>
      </w:r>
      <w:r>
        <w:rPr>
          <w:rFonts w:hint="eastAsia" w:ascii="Times New Roman" w:hAnsi="Times New Roman" w:cs="Times New Roman"/>
          <w:color w:val="auto"/>
          <w:sz w:val="21"/>
          <w:szCs w:val="24"/>
          <w:highlight w:val="none"/>
          <w:lang w:eastAsia="zh-CN"/>
        </w:rPr>
        <w:t>投标</w:t>
      </w:r>
      <w:r>
        <w:rPr>
          <w:rFonts w:hint="eastAsia" w:ascii="Times New Roman" w:hAnsi="Times New Roman" w:cs="Times New Roman"/>
          <w:color w:val="auto"/>
          <w:sz w:val="21"/>
          <w:szCs w:val="24"/>
          <w:highlight w:val="none"/>
        </w:rPr>
        <w:t>人为中选候选人，标段2</w:t>
      </w:r>
      <w:r>
        <w:rPr>
          <w:rFonts w:hint="eastAsia" w:ascii="Times New Roman" w:hAnsi="Times New Roman" w:cs="Times New Roman"/>
          <w:color w:val="auto"/>
          <w:sz w:val="21"/>
          <w:szCs w:val="24"/>
          <w:highlight w:val="none"/>
          <w:lang w:eastAsia="zh-CN"/>
        </w:rPr>
        <w:t>、</w:t>
      </w:r>
      <w:r>
        <w:rPr>
          <w:rFonts w:hint="eastAsia" w:ascii="Times New Roman" w:hAnsi="Times New Roman" w:cs="Times New Roman"/>
          <w:color w:val="auto"/>
          <w:sz w:val="21"/>
          <w:szCs w:val="24"/>
          <w:highlight w:val="none"/>
          <w:lang w:val="en-US" w:eastAsia="zh-CN"/>
        </w:rPr>
        <w:t>标段3各推荐1名得分排名第一的投标人为中选候选人</w:t>
      </w:r>
      <w:r>
        <w:rPr>
          <w:rFonts w:hint="eastAsia" w:ascii="Times New Roman" w:hAnsi="Times New Roman" w:cs="Times New Roman"/>
          <w:color w:val="auto"/>
          <w:sz w:val="21"/>
          <w:szCs w:val="24"/>
          <w:highlight w:val="none"/>
          <w:lang w:eastAsia="zh-CN"/>
        </w:rPr>
        <w:t>，</w:t>
      </w:r>
      <w:r>
        <w:rPr>
          <w:rFonts w:hint="eastAsia" w:ascii="Times New Roman" w:hAnsi="Times New Roman" w:cs="Times New Roman"/>
          <w:color w:val="auto"/>
          <w:sz w:val="21"/>
          <w:szCs w:val="24"/>
          <w:highlight w:val="none"/>
        </w:rPr>
        <w:t>但</w:t>
      </w:r>
      <w:r>
        <w:rPr>
          <w:rFonts w:hint="eastAsia" w:ascii="Times New Roman" w:hAnsi="Times New Roman" w:cs="Times New Roman"/>
          <w:color w:val="auto"/>
          <w:sz w:val="21"/>
          <w:szCs w:val="24"/>
          <w:highlight w:val="none"/>
          <w:lang w:eastAsia="zh-CN"/>
        </w:rPr>
        <w:t>投标</w:t>
      </w:r>
      <w:r>
        <w:rPr>
          <w:rFonts w:hint="eastAsia" w:ascii="Times New Roman" w:hAnsi="Times New Roman" w:cs="Times New Roman"/>
          <w:color w:val="auto"/>
          <w:sz w:val="21"/>
          <w:szCs w:val="24"/>
          <w:highlight w:val="none"/>
        </w:rPr>
        <w:t>报价低于其成本的除外。综合评分相等时，按投标报价由低至高确定排序的先后，投标报价也相同时，则由评委投票确定排序的先后。</w:t>
      </w:r>
    </w:p>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p>
      <w:pPr>
        <w:pStyle w:val="5"/>
        <w:spacing w:before="20" w:after="20" w:line="360" w:lineRule="auto"/>
        <w:rPr>
          <w:color w:val="auto"/>
          <w:highlight w:val="none"/>
        </w:rPr>
      </w:pPr>
      <w:bookmarkStart w:id="1591" w:name="_Toc18091"/>
      <w:bookmarkStart w:id="1592" w:name="_Toc1814"/>
      <w:bookmarkStart w:id="1593" w:name="_Toc4459"/>
      <w:bookmarkStart w:id="1594" w:name="_Toc29730"/>
      <w:bookmarkStart w:id="1595" w:name="_Toc7343"/>
      <w:bookmarkStart w:id="1596" w:name="_Toc31697"/>
      <w:bookmarkStart w:id="1597" w:name="_Toc15358"/>
      <w:bookmarkStart w:id="1598" w:name="_Toc29932"/>
      <w:bookmarkStart w:id="1599" w:name="_Toc32211"/>
      <w:bookmarkStart w:id="1600" w:name="_Toc28501"/>
      <w:bookmarkStart w:id="1601" w:name="_Toc31445"/>
      <w:bookmarkStart w:id="1602" w:name="_Toc152"/>
      <w:bookmarkStart w:id="1603" w:name="_Toc20628"/>
      <w:bookmarkStart w:id="1604" w:name="_Toc29498"/>
      <w:bookmarkStart w:id="1605" w:name="_Toc22889"/>
      <w:bookmarkStart w:id="1606" w:name="_Toc14650"/>
      <w:bookmarkStart w:id="1607" w:name="_Toc29758"/>
      <w:bookmarkStart w:id="1608" w:name="_Toc25910"/>
      <w:bookmarkStart w:id="1609" w:name="_Toc29521"/>
      <w:bookmarkStart w:id="1610" w:name="_Toc18137"/>
      <w:bookmarkStart w:id="1611" w:name="_Toc14003"/>
      <w:bookmarkStart w:id="1612" w:name="_Toc23334"/>
      <w:bookmarkStart w:id="1613" w:name="_Toc12521"/>
      <w:bookmarkStart w:id="1614" w:name="_Toc19022"/>
      <w:bookmarkStart w:id="1615" w:name="_Toc24946"/>
      <w:bookmarkStart w:id="1616" w:name="_Toc2279"/>
      <w:bookmarkStart w:id="1617" w:name="_Toc21980"/>
      <w:bookmarkStart w:id="1618" w:name="_Toc15569"/>
      <w:bookmarkStart w:id="1619" w:name="_Toc10555"/>
      <w:bookmarkStart w:id="1620" w:name="_Toc13281"/>
      <w:bookmarkStart w:id="1621" w:name="_Toc4181"/>
      <w:bookmarkStart w:id="1622" w:name="_Toc24841"/>
      <w:bookmarkStart w:id="1623" w:name="_Toc496601984"/>
      <w:bookmarkStart w:id="1624" w:name="_Toc30894"/>
      <w:bookmarkStart w:id="1625" w:name="_Toc17191"/>
      <w:bookmarkStart w:id="1626" w:name="_Toc24824"/>
      <w:r>
        <w:rPr>
          <w:color w:val="auto"/>
          <w:highlight w:val="none"/>
        </w:rPr>
        <w:t>2. 评审标准</w:t>
      </w:r>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pPr>
        <w:numPr>
          <w:ilvl w:val="0"/>
          <w:numId w:val="3"/>
        </w:numPr>
        <w:spacing w:line="400" w:lineRule="exact"/>
        <w:ind w:left="0" w:firstLine="426"/>
        <w:rPr>
          <w:rFonts w:ascii="宋体" w:hAnsi="宋体" w:cs="宋体"/>
          <w:color w:val="auto"/>
          <w:highlight w:val="none"/>
        </w:rPr>
      </w:pPr>
      <w:r>
        <w:rPr>
          <w:rFonts w:hint="eastAsia" w:ascii="宋体" w:hAnsi="宋体" w:cs="宋体"/>
          <w:color w:val="auto"/>
          <w:highlight w:val="none"/>
        </w:rPr>
        <w:t>初步评审标准</w:t>
      </w:r>
    </w:p>
    <w:p>
      <w:pPr>
        <w:autoSpaceDE w:val="0"/>
        <w:autoSpaceDN w:val="0"/>
        <w:adjustRightInd w:val="0"/>
        <w:spacing w:line="40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2.1.1 资格性评审标准：见附表一；</w:t>
      </w:r>
    </w:p>
    <w:p>
      <w:pPr>
        <w:autoSpaceDE w:val="0"/>
        <w:autoSpaceDN w:val="0"/>
        <w:adjustRightInd w:val="0"/>
        <w:spacing w:line="40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2.1.2 有效性评审标准：见附表一。</w:t>
      </w:r>
    </w:p>
    <w:p>
      <w:pPr>
        <w:numPr>
          <w:ilvl w:val="255"/>
          <w:numId w:val="0"/>
        </w:numPr>
        <w:spacing w:line="400" w:lineRule="exact"/>
        <w:jc w:val="left"/>
        <w:rPr>
          <w:rFonts w:ascii="宋体" w:hAnsi="宋体" w:cs="宋体"/>
          <w:color w:val="auto"/>
          <w:kern w:val="0"/>
          <w:szCs w:val="21"/>
          <w:highlight w:val="none"/>
        </w:rPr>
      </w:pPr>
      <w:r>
        <w:rPr>
          <w:rFonts w:hint="eastAsia" w:ascii="宋体" w:hAnsi="宋体" w:cs="宋体"/>
          <w:color w:val="auto"/>
          <w:highlight w:val="none"/>
        </w:rPr>
        <w:t xml:space="preserve">    2.2  分值构成与评分标准：</w:t>
      </w:r>
      <w:r>
        <w:rPr>
          <w:rFonts w:hint="eastAsia" w:ascii="宋体" w:hAnsi="宋体" w:cs="宋体"/>
          <w:color w:val="auto"/>
          <w:kern w:val="0"/>
          <w:szCs w:val="21"/>
          <w:highlight w:val="none"/>
        </w:rPr>
        <w:t>见附表二。</w:t>
      </w:r>
    </w:p>
    <w:p>
      <w:pPr>
        <w:pStyle w:val="5"/>
        <w:spacing w:before="20" w:after="20" w:line="360" w:lineRule="auto"/>
        <w:rPr>
          <w:rFonts w:hint="eastAsia" w:eastAsia="黑体"/>
          <w:color w:val="auto"/>
          <w:highlight w:val="none"/>
          <w:lang w:val="en-US" w:eastAsia="zh-CN"/>
        </w:rPr>
      </w:pPr>
      <w:bookmarkStart w:id="1627" w:name="_Toc28217"/>
      <w:bookmarkStart w:id="1628" w:name="_Toc31096"/>
      <w:bookmarkStart w:id="1629" w:name="_Toc18605"/>
      <w:bookmarkStart w:id="1630" w:name="_Toc19713"/>
      <w:bookmarkStart w:id="1631" w:name="_Toc16398"/>
      <w:bookmarkStart w:id="1632" w:name="_Toc1587"/>
      <w:bookmarkStart w:id="1633" w:name="_Toc14402"/>
      <w:bookmarkStart w:id="1634" w:name="_Toc25350"/>
      <w:bookmarkStart w:id="1635" w:name="_Toc3778"/>
      <w:bookmarkStart w:id="1636" w:name="_Toc18935"/>
      <w:bookmarkStart w:id="1637" w:name="_Toc4827"/>
      <w:bookmarkStart w:id="1638" w:name="_Toc29574"/>
      <w:bookmarkStart w:id="1639" w:name="_Toc31159"/>
      <w:bookmarkStart w:id="1640" w:name="_Toc23171"/>
      <w:bookmarkStart w:id="1641" w:name="_Toc4510"/>
      <w:bookmarkStart w:id="1642" w:name="_Toc29677"/>
      <w:bookmarkStart w:id="1643" w:name="_Toc23497"/>
      <w:bookmarkStart w:id="1644" w:name="_Toc28861"/>
      <w:bookmarkStart w:id="1645" w:name="_Toc7173"/>
      <w:bookmarkStart w:id="1646" w:name="_Toc12087"/>
      <w:bookmarkStart w:id="1647" w:name="_Toc12934"/>
      <w:bookmarkStart w:id="1648" w:name="_Toc15205"/>
      <w:bookmarkStart w:id="1649" w:name="_Toc11691"/>
      <w:bookmarkStart w:id="1650" w:name="_Toc11928"/>
      <w:bookmarkStart w:id="1651" w:name="_Toc4905"/>
      <w:bookmarkStart w:id="1652" w:name="_Toc13641"/>
      <w:bookmarkStart w:id="1653" w:name="_Toc12063"/>
      <w:bookmarkStart w:id="1654" w:name="_Toc26630"/>
      <w:bookmarkStart w:id="1655" w:name="_Toc28420"/>
      <w:bookmarkStart w:id="1656" w:name="_Toc22170"/>
      <w:bookmarkStart w:id="1657" w:name="_Toc27019"/>
      <w:r>
        <w:rPr>
          <w:rFonts w:hint="eastAsia"/>
          <w:color w:val="auto"/>
          <w:highlight w:val="none"/>
        </w:rPr>
        <w:t>3. 评</w:t>
      </w:r>
      <w:r>
        <w:rPr>
          <w:rFonts w:hint="eastAsia"/>
          <w:color w:val="auto"/>
          <w:highlight w:val="none"/>
          <w:lang w:val="en-US" w:eastAsia="zh-CN"/>
        </w:rPr>
        <w:t>审</w:t>
      </w:r>
      <w:r>
        <w:rPr>
          <w:rFonts w:hint="eastAsia"/>
          <w:color w:val="auto"/>
          <w:highlight w:val="none"/>
        </w:rPr>
        <w:t>程序</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pPr>
        <w:numPr>
          <w:ilvl w:val="0"/>
          <w:numId w:val="4"/>
        </w:numPr>
        <w:spacing w:line="360" w:lineRule="auto"/>
        <w:ind w:left="0" w:firstLine="426"/>
        <w:rPr>
          <w:rFonts w:ascii="宋体" w:hAnsi="宋体" w:cs="宋体"/>
          <w:color w:val="auto"/>
          <w:highlight w:val="none"/>
        </w:rPr>
      </w:pPr>
      <w:r>
        <w:rPr>
          <w:rFonts w:hint="eastAsia" w:ascii="宋体" w:hAnsi="宋体" w:cs="宋体"/>
          <w:color w:val="auto"/>
          <w:highlight w:val="none"/>
        </w:rPr>
        <w:t>初步评审：</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3.1.1 </w:t>
      </w:r>
      <w:r>
        <w:rPr>
          <w:rFonts w:hint="eastAsia" w:ascii="宋体" w:hAnsi="宋体" w:cs="宋体"/>
          <w:color w:val="auto"/>
          <w:kern w:val="0"/>
          <w:szCs w:val="21"/>
          <w:highlight w:val="none"/>
          <w:lang w:eastAsia="zh-CN"/>
        </w:rPr>
        <w:t>评标委员会</w:t>
      </w:r>
      <w:r>
        <w:rPr>
          <w:rFonts w:hint="eastAsia" w:ascii="宋体" w:hAnsi="宋体" w:cs="宋体"/>
          <w:color w:val="auto"/>
          <w:kern w:val="0"/>
          <w:szCs w:val="21"/>
          <w:highlight w:val="none"/>
        </w:rPr>
        <w:t>依据本章第2.1款规定的标准，先对</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文件进行初步审查。</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3.1.2 </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人有以下情形之一的，</w:t>
      </w:r>
      <w:r>
        <w:rPr>
          <w:rFonts w:hint="eastAsia" w:ascii="宋体" w:hAnsi="宋体" w:cs="宋体"/>
          <w:color w:val="auto"/>
          <w:kern w:val="0"/>
          <w:szCs w:val="21"/>
          <w:highlight w:val="none"/>
          <w:lang w:eastAsia="zh-CN"/>
        </w:rPr>
        <w:t>评标委员会</w:t>
      </w:r>
      <w:r>
        <w:rPr>
          <w:rFonts w:hint="eastAsia" w:ascii="宋体" w:hAnsi="宋体" w:cs="宋体"/>
          <w:color w:val="auto"/>
          <w:kern w:val="0"/>
          <w:szCs w:val="21"/>
          <w:highlight w:val="none"/>
        </w:rPr>
        <w:t>应当否决其</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文件没有对</w:t>
      </w:r>
      <w:r>
        <w:rPr>
          <w:rFonts w:hint="eastAsia" w:ascii="宋体" w:hAnsi="宋体" w:cs="宋体"/>
          <w:color w:val="auto"/>
          <w:kern w:val="0"/>
          <w:szCs w:val="21"/>
          <w:highlight w:val="none"/>
          <w:lang w:val="en-US" w:eastAsia="zh-CN"/>
        </w:rPr>
        <w:t>招标</w:t>
      </w:r>
      <w:r>
        <w:rPr>
          <w:rFonts w:hint="eastAsia" w:ascii="宋体" w:hAnsi="宋体" w:cs="宋体"/>
          <w:color w:val="auto"/>
          <w:kern w:val="0"/>
          <w:szCs w:val="21"/>
          <w:highlight w:val="none"/>
        </w:rPr>
        <w:t>文件的实质性要求和条件作出响应，或者对</w:t>
      </w:r>
      <w:r>
        <w:rPr>
          <w:rFonts w:hint="eastAsia" w:ascii="宋体" w:hAnsi="宋体" w:cs="宋体"/>
          <w:color w:val="auto"/>
          <w:kern w:val="0"/>
          <w:szCs w:val="21"/>
          <w:highlight w:val="none"/>
          <w:lang w:val="en-US" w:eastAsia="zh-CN"/>
        </w:rPr>
        <w:t>招标</w:t>
      </w:r>
      <w:r>
        <w:rPr>
          <w:rFonts w:hint="eastAsia" w:ascii="宋体" w:hAnsi="宋体" w:cs="宋体"/>
          <w:color w:val="auto"/>
          <w:kern w:val="0"/>
          <w:szCs w:val="21"/>
          <w:highlight w:val="none"/>
        </w:rPr>
        <w:t>文件的偏差超出</w:t>
      </w:r>
      <w:r>
        <w:rPr>
          <w:rFonts w:hint="eastAsia" w:ascii="宋体" w:hAnsi="宋体" w:cs="宋体"/>
          <w:color w:val="auto"/>
          <w:kern w:val="0"/>
          <w:szCs w:val="21"/>
          <w:highlight w:val="none"/>
          <w:lang w:val="en-US" w:eastAsia="zh-CN"/>
        </w:rPr>
        <w:t>招标</w:t>
      </w:r>
      <w:r>
        <w:rPr>
          <w:rFonts w:hint="eastAsia" w:ascii="宋体" w:hAnsi="宋体" w:cs="宋体"/>
          <w:color w:val="auto"/>
          <w:kern w:val="0"/>
          <w:szCs w:val="21"/>
          <w:highlight w:val="none"/>
        </w:rPr>
        <w:t>文件规定的偏差范围或最高项数；</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（2）有串通</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、弄虚作假、行贿等违法行为。</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3.1.3 </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报价有算术错误及其他错误的，</w:t>
      </w:r>
      <w:r>
        <w:rPr>
          <w:rFonts w:hint="eastAsia" w:ascii="宋体" w:hAnsi="宋体" w:cs="宋体"/>
          <w:color w:val="auto"/>
          <w:kern w:val="0"/>
          <w:szCs w:val="21"/>
          <w:highlight w:val="none"/>
          <w:lang w:val="en-US" w:eastAsia="zh-CN"/>
        </w:rPr>
        <w:t>评标委员会</w:t>
      </w:r>
      <w:r>
        <w:rPr>
          <w:rFonts w:hint="eastAsia" w:ascii="宋体" w:hAnsi="宋体" w:cs="宋体"/>
          <w:color w:val="auto"/>
          <w:kern w:val="0"/>
          <w:szCs w:val="21"/>
          <w:highlight w:val="none"/>
        </w:rPr>
        <w:t>按以下原则对</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报价进行修正：</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文件中</w:t>
      </w:r>
      <w:r>
        <w:rPr>
          <w:rFonts w:hint="eastAsia" w:ascii="宋体" w:hAnsi="宋体" w:cs="宋体"/>
          <w:color w:val="auto"/>
          <w:kern w:val="0"/>
          <w:szCs w:val="21"/>
          <w:highlight w:val="none"/>
          <w:lang w:val="en-US" w:eastAsia="zh-CN"/>
        </w:rPr>
        <w:t>唱价</w:t>
      </w:r>
      <w:r>
        <w:rPr>
          <w:rFonts w:hint="eastAsia" w:ascii="宋体" w:hAnsi="宋体" w:cs="宋体"/>
          <w:color w:val="auto"/>
          <w:kern w:val="0"/>
          <w:szCs w:val="21"/>
          <w:highlight w:val="none"/>
        </w:rPr>
        <w:t>一览表（报价表）内容与</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文件中相应内容不一致的，以</w:t>
      </w:r>
      <w:r>
        <w:rPr>
          <w:rFonts w:hint="eastAsia" w:ascii="宋体" w:hAnsi="宋体" w:cs="宋体"/>
          <w:color w:val="auto"/>
          <w:kern w:val="0"/>
          <w:szCs w:val="21"/>
          <w:highlight w:val="none"/>
          <w:lang w:val="en-US" w:eastAsia="zh-CN"/>
        </w:rPr>
        <w:t>唱价</w:t>
      </w:r>
      <w:r>
        <w:rPr>
          <w:rFonts w:hint="eastAsia" w:ascii="宋体" w:hAnsi="宋体" w:cs="宋体"/>
          <w:color w:val="auto"/>
          <w:kern w:val="0"/>
          <w:szCs w:val="21"/>
          <w:highlight w:val="none"/>
        </w:rPr>
        <w:t>一览表（报价表）为准。</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文件中的大写金额与小写金额不一致的，以大写金额为准；</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（3）总价金额与单价金额不一致的，以单价金额为准，但单价金额小数点有明显错误的除外；</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报价为各分项报价金额之和，</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报价与分项报价的合价不一致的，应以各分项合价累计数为准，修正</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报价；</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（5）如果分项报价中存在缺漏项，则视为缺漏项价格已包含在其他分项报价之中。</w:t>
      </w:r>
    </w:p>
    <w:p>
      <w:pPr>
        <w:numPr>
          <w:ilvl w:val="0"/>
          <w:numId w:val="4"/>
        </w:numPr>
        <w:spacing w:line="360" w:lineRule="auto"/>
        <w:ind w:left="0" w:firstLine="426"/>
        <w:rPr>
          <w:rFonts w:ascii="宋体" w:hAnsi="宋体" w:cs="宋体"/>
          <w:color w:val="auto"/>
          <w:highlight w:val="none"/>
        </w:rPr>
      </w:pPr>
      <w:r>
        <w:rPr>
          <w:rFonts w:hint="eastAsia" w:ascii="宋体" w:hAnsi="宋体" w:cs="宋体"/>
          <w:color w:val="auto"/>
          <w:highlight w:val="none"/>
        </w:rPr>
        <w:t>详细评审</w:t>
      </w:r>
    </w:p>
    <w:p>
      <w:pPr>
        <w:numPr>
          <w:ilvl w:val="0"/>
          <w:numId w:val="5"/>
        </w:numPr>
        <w:tabs>
          <w:tab w:val="left" w:pos="1134"/>
        </w:tabs>
        <w:spacing w:line="360" w:lineRule="auto"/>
        <w:ind w:left="0" w:firstLine="567"/>
        <w:rPr>
          <w:rFonts w:ascii="宋体" w:hAnsi="宋体" w:cs="宋体"/>
          <w:color w:val="auto"/>
          <w:highlight w:val="none"/>
        </w:rPr>
      </w:pPr>
      <w:r>
        <w:rPr>
          <w:rFonts w:hint="eastAsia" w:ascii="宋体" w:hAnsi="宋体" w:cs="宋体"/>
          <w:color w:val="auto"/>
          <w:highlight w:val="none"/>
        </w:rPr>
        <w:t>按照本办法附表二《分值构成及评分标准》，评委对每个</w:t>
      </w:r>
      <w:r>
        <w:rPr>
          <w:rFonts w:hint="eastAsia" w:ascii="宋体" w:hAnsi="宋体" w:cs="宋体"/>
          <w:color w:val="auto"/>
          <w:highlight w:val="none"/>
          <w:lang w:val="en-US" w:eastAsia="zh-CN"/>
        </w:rPr>
        <w:t>投标</w:t>
      </w:r>
      <w:r>
        <w:rPr>
          <w:rFonts w:hint="eastAsia" w:ascii="宋体" w:hAnsi="宋体" w:cs="宋体"/>
          <w:color w:val="auto"/>
          <w:highlight w:val="none"/>
        </w:rPr>
        <w:t>人的</w:t>
      </w:r>
      <w:r>
        <w:rPr>
          <w:rFonts w:hint="eastAsia" w:ascii="宋体" w:hAnsi="宋体" w:cs="宋体"/>
          <w:color w:val="auto"/>
          <w:highlight w:val="none"/>
          <w:lang w:val="en-US" w:eastAsia="zh-CN"/>
        </w:rPr>
        <w:t>投标</w:t>
      </w:r>
      <w:r>
        <w:rPr>
          <w:rFonts w:hint="eastAsia" w:ascii="宋体" w:hAnsi="宋体" w:cs="宋体"/>
          <w:color w:val="auto"/>
          <w:highlight w:val="none"/>
        </w:rPr>
        <w:t>文件进行评价，并汇总每个</w:t>
      </w:r>
      <w:r>
        <w:rPr>
          <w:rFonts w:hint="eastAsia" w:ascii="宋体" w:hAnsi="宋体" w:cs="宋体"/>
          <w:color w:val="auto"/>
          <w:highlight w:val="none"/>
          <w:lang w:val="en-US" w:eastAsia="zh-CN"/>
        </w:rPr>
        <w:t>投标</w:t>
      </w:r>
      <w:r>
        <w:rPr>
          <w:rFonts w:hint="eastAsia" w:ascii="宋体" w:hAnsi="宋体" w:cs="宋体"/>
          <w:color w:val="auto"/>
          <w:highlight w:val="none"/>
        </w:rPr>
        <w:t>人的得分。</w:t>
      </w:r>
    </w:p>
    <w:p>
      <w:pPr>
        <w:numPr>
          <w:ilvl w:val="0"/>
          <w:numId w:val="5"/>
        </w:numPr>
        <w:tabs>
          <w:tab w:val="left" w:pos="1134"/>
        </w:tabs>
        <w:spacing w:line="360" w:lineRule="auto"/>
        <w:ind w:left="0" w:firstLine="567"/>
        <w:rPr>
          <w:rFonts w:ascii="宋体" w:hAnsi="宋体" w:cs="宋体"/>
          <w:color w:val="auto"/>
          <w:highlight w:val="none"/>
        </w:rPr>
      </w:pPr>
      <w:r>
        <w:rPr>
          <w:rFonts w:hint="eastAsia" w:ascii="宋体" w:hAnsi="宋体" w:cs="宋体"/>
          <w:color w:val="auto"/>
          <w:highlight w:val="none"/>
          <w:lang w:eastAsia="zh-CN"/>
        </w:rPr>
        <w:t>评标委员会</w:t>
      </w:r>
      <w:r>
        <w:rPr>
          <w:rFonts w:hint="eastAsia" w:ascii="宋体" w:hAnsi="宋体" w:cs="宋体"/>
          <w:color w:val="auto"/>
          <w:highlight w:val="none"/>
        </w:rPr>
        <w:t>发现</w:t>
      </w:r>
      <w:r>
        <w:rPr>
          <w:rFonts w:hint="eastAsia" w:ascii="宋体" w:hAnsi="宋体" w:cs="宋体"/>
          <w:color w:val="auto"/>
          <w:highlight w:val="none"/>
          <w:lang w:val="en-US" w:eastAsia="zh-CN"/>
        </w:rPr>
        <w:t>投标</w:t>
      </w:r>
      <w:r>
        <w:rPr>
          <w:rFonts w:hint="eastAsia" w:ascii="宋体" w:hAnsi="宋体" w:cs="宋体"/>
          <w:color w:val="auto"/>
          <w:highlight w:val="none"/>
        </w:rPr>
        <w:t>人的报价明显低于其他</w:t>
      </w:r>
      <w:r>
        <w:rPr>
          <w:rFonts w:hint="eastAsia" w:ascii="宋体" w:hAnsi="宋体" w:cs="宋体"/>
          <w:color w:val="auto"/>
          <w:highlight w:val="none"/>
          <w:lang w:val="en-US" w:eastAsia="zh-CN"/>
        </w:rPr>
        <w:t>投标</w:t>
      </w:r>
      <w:r>
        <w:rPr>
          <w:rFonts w:hint="eastAsia" w:ascii="宋体" w:hAnsi="宋体" w:cs="宋体"/>
          <w:color w:val="auto"/>
          <w:highlight w:val="none"/>
        </w:rPr>
        <w:t>报价，使得其</w:t>
      </w:r>
      <w:r>
        <w:rPr>
          <w:rFonts w:hint="eastAsia" w:ascii="宋体" w:hAnsi="宋体" w:cs="宋体"/>
          <w:color w:val="auto"/>
          <w:highlight w:val="none"/>
          <w:lang w:val="en-US" w:eastAsia="zh-CN"/>
        </w:rPr>
        <w:t>投标</w:t>
      </w:r>
      <w:r>
        <w:rPr>
          <w:rFonts w:hint="eastAsia" w:ascii="宋体" w:hAnsi="宋体" w:cs="宋体"/>
          <w:color w:val="auto"/>
          <w:highlight w:val="none"/>
        </w:rPr>
        <w:t>报价可能低于其个别成本的，应当要求该</w:t>
      </w:r>
      <w:r>
        <w:rPr>
          <w:rFonts w:hint="eastAsia" w:ascii="宋体" w:hAnsi="宋体" w:cs="宋体"/>
          <w:color w:val="auto"/>
          <w:highlight w:val="none"/>
          <w:lang w:val="en-US" w:eastAsia="zh-CN"/>
        </w:rPr>
        <w:t>投标</w:t>
      </w:r>
      <w:r>
        <w:rPr>
          <w:rFonts w:hint="eastAsia" w:ascii="宋体" w:hAnsi="宋体" w:cs="宋体"/>
          <w:color w:val="auto"/>
          <w:highlight w:val="none"/>
        </w:rPr>
        <w:t>人作出书面说明并提供相应的证明材料。</w:t>
      </w:r>
      <w:r>
        <w:rPr>
          <w:rFonts w:hint="eastAsia" w:ascii="宋体" w:hAnsi="宋体" w:cs="宋体"/>
          <w:color w:val="auto"/>
          <w:highlight w:val="none"/>
          <w:lang w:val="en-US" w:eastAsia="zh-CN"/>
        </w:rPr>
        <w:t>投标</w:t>
      </w:r>
      <w:r>
        <w:rPr>
          <w:rFonts w:hint="eastAsia" w:ascii="宋体" w:hAnsi="宋体" w:cs="宋体"/>
          <w:color w:val="auto"/>
          <w:highlight w:val="none"/>
        </w:rPr>
        <w:t>人不能合理说明或者不能提供相应证明材料的，</w:t>
      </w:r>
      <w:r>
        <w:rPr>
          <w:rFonts w:hint="eastAsia" w:ascii="宋体" w:hAnsi="宋体" w:cs="宋体"/>
          <w:color w:val="auto"/>
          <w:highlight w:val="none"/>
          <w:lang w:eastAsia="zh-CN"/>
        </w:rPr>
        <w:t>评标委员会</w:t>
      </w:r>
      <w:r>
        <w:rPr>
          <w:rFonts w:hint="eastAsia" w:ascii="宋体" w:hAnsi="宋体" w:cs="宋体"/>
          <w:color w:val="auto"/>
          <w:highlight w:val="none"/>
        </w:rPr>
        <w:t>应当认定该</w:t>
      </w:r>
      <w:r>
        <w:rPr>
          <w:rFonts w:hint="eastAsia" w:ascii="宋体" w:hAnsi="宋体" w:cs="宋体"/>
          <w:color w:val="auto"/>
          <w:highlight w:val="none"/>
          <w:lang w:val="en-US" w:eastAsia="zh-CN"/>
        </w:rPr>
        <w:t>投标</w:t>
      </w:r>
      <w:r>
        <w:rPr>
          <w:rFonts w:hint="eastAsia" w:ascii="宋体" w:hAnsi="宋体" w:cs="宋体"/>
          <w:color w:val="auto"/>
          <w:highlight w:val="none"/>
        </w:rPr>
        <w:t>人以低于成本报价竞</w:t>
      </w:r>
      <w:r>
        <w:rPr>
          <w:rFonts w:hint="eastAsia" w:ascii="宋体" w:hAnsi="宋体" w:cs="宋体"/>
          <w:color w:val="auto"/>
          <w:highlight w:val="none"/>
          <w:lang w:val="en-US" w:eastAsia="zh-CN"/>
        </w:rPr>
        <w:t>选</w:t>
      </w:r>
      <w:r>
        <w:rPr>
          <w:rFonts w:hint="eastAsia" w:ascii="宋体" w:hAnsi="宋体" w:cs="宋体"/>
          <w:color w:val="auto"/>
          <w:highlight w:val="none"/>
        </w:rPr>
        <w:t>，并否决其</w:t>
      </w:r>
      <w:r>
        <w:rPr>
          <w:rFonts w:hint="eastAsia" w:ascii="宋体" w:hAnsi="宋体" w:cs="宋体"/>
          <w:color w:val="auto"/>
          <w:highlight w:val="none"/>
          <w:lang w:val="en-US" w:eastAsia="zh-CN"/>
        </w:rPr>
        <w:t>投标</w:t>
      </w:r>
      <w:r>
        <w:rPr>
          <w:rFonts w:hint="eastAsia" w:ascii="宋体" w:hAnsi="宋体" w:cs="宋体"/>
          <w:color w:val="auto"/>
          <w:highlight w:val="none"/>
        </w:rPr>
        <w:t>。</w:t>
      </w:r>
    </w:p>
    <w:p>
      <w:pPr>
        <w:numPr>
          <w:ilvl w:val="0"/>
          <w:numId w:val="4"/>
        </w:numPr>
        <w:spacing w:line="360" w:lineRule="auto"/>
        <w:ind w:left="0" w:firstLine="426"/>
        <w:rPr>
          <w:rFonts w:ascii="宋体" w:hAnsi="宋体" w:cs="宋体"/>
          <w:color w:val="auto"/>
          <w:highlight w:val="none"/>
        </w:rPr>
      </w:pPr>
      <w:r>
        <w:rPr>
          <w:rFonts w:hint="eastAsia" w:ascii="宋体" w:hAnsi="宋体" w:cs="宋体"/>
          <w:color w:val="auto"/>
          <w:highlight w:val="none"/>
          <w:lang w:val="en-US" w:eastAsia="zh-CN"/>
        </w:rPr>
        <w:t>投标</w:t>
      </w:r>
      <w:r>
        <w:rPr>
          <w:rFonts w:hint="eastAsia" w:ascii="宋体" w:hAnsi="宋体" w:cs="宋体"/>
          <w:color w:val="auto"/>
          <w:highlight w:val="none"/>
        </w:rPr>
        <w:t>文件的澄清</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3.3.1 在评</w:t>
      </w:r>
      <w:r>
        <w:rPr>
          <w:rFonts w:hint="eastAsia" w:ascii="宋体" w:hAnsi="宋体" w:cs="宋体"/>
          <w:color w:val="auto"/>
          <w:kern w:val="0"/>
          <w:szCs w:val="21"/>
          <w:highlight w:val="none"/>
          <w:lang w:val="en-US" w:eastAsia="zh-CN"/>
        </w:rPr>
        <w:t>选</w:t>
      </w:r>
      <w:r>
        <w:rPr>
          <w:rFonts w:hint="eastAsia" w:ascii="宋体" w:hAnsi="宋体" w:cs="宋体"/>
          <w:color w:val="auto"/>
          <w:kern w:val="0"/>
          <w:szCs w:val="21"/>
          <w:highlight w:val="none"/>
        </w:rPr>
        <w:t>过程中，</w:t>
      </w:r>
      <w:r>
        <w:rPr>
          <w:rFonts w:hint="eastAsia" w:ascii="宋体" w:hAnsi="宋体" w:cs="宋体"/>
          <w:color w:val="auto"/>
          <w:kern w:val="0"/>
          <w:szCs w:val="21"/>
          <w:highlight w:val="none"/>
          <w:lang w:eastAsia="zh-CN"/>
        </w:rPr>
        <w:t>评标委员会</w:t>
      </w:r>
      <w:r>
        <w:rPr>
          <w:rFonts w:hint="eastAsia" w:ascii="宋体" w:hAnsi="宋体" w:cs="宋体"/>
          <w:color w:val="auto"/>
          <w:kern w:val="0"/>
          <w:szCs w:val="21"/>
          <w:highlight w:val="none"/>
        </w:rPr>
        <w:t>可以书面形式要求</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人对</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文件中含义不明确、对同类问题表述不一致或者有明显文字和计算错误的内容作必要的澄清、说明或补正。澄清、说明或补正应以书面方式进行。</w:t>
      </w:r>
      <w:r>
        <w:rPr>
          <w:rFonts w:hint="eastAsia" w:ascii="宋体" w:hAnsi="宋体" w:cs="宋体"/>
          <w:color w:val="auto"/>
          <w:kern w:val="0"/>
          <w:szCs w:val="21"/>
          <w:highlight w:val="none"/>
          <w:lang w:eastAsia="zh-CN"/>
        </w:rPr>
        <w:t>评标委员会</w:t>
      </w:r>
      <w:r>
        <w:rPr>
          <w:rFonts w:hint="eastAsia" w:ascii="宋体" w:hAnsi="宋体" w:cs="宋体"/>
          <w:color w:val="auto"/>
          <w:kern w:val="0"/>
          <w:szCs w:val="21"/>
          <w:highlight w:val="none"/>
        </w:rPr>
        <w:t>不接受</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人主动提出的澄清、说明或补正。</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hint="eastAsia" w:ascii="宋体" w:hAnsi="宋体" w:cs="宋体"/>
          <w:color w:val="auto"/>
          <w:kern w:val="0"/>
          <w:szCs w:val="21"/>
          <w:highlight w:val="none"/>
        </w:rPr>
        <w:t>3.3.2 澄清、说明或补正不得超出</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文件的范围且不得改变</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文件的实质性内容，并构成</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文件的组成部分。</w:t>
      </w:r>
    </w:p>
    <w:p>
      <w:pPr>
        <w:tabs>
          <w:tab w:val="left" w:pos="993"/>
        </w:tabs>
        <w:spacing w:line="360" w:lineRule="auto"/>
        <w:ind w:firstLine="567" w:firstLineChars="270"/>
        <w:rPr>
          <w:rFonts w:ascii="宋体" w:hAnsi="宋体" w:cs="宋体"/>
          <w:color w:val="auto"/>
          <w:highlight w:val="none"/>
        </w:rPr>
      </w:pPr>
      <w:r>
        <w:rPr>
          <w:rFonts w:hint="eastAsia" w:ascii="宋体" w:hAnsi="宋体" w:cs="宋体"/>
          <w:color w:val="auto"/>
          <w:kern w:val="0"/>
          <w:szCs w:val="21"/>
          <w:highlight w:val="none"/>
        </w:rPr>
        <w:t xml:space="preserve">3.3.3 </w:t>
      </w:r>
      <w:r>
        <w:rPr>
          <w:rFonts w:hint="eastAsia" w:ascii="宋体" w:hAnsi="宋体" w:cs="宋体"/>
          <w:color w:val="auto"/>
          <w:kern w:val="0"/>
          <w:szCs w:val="21"/>
          <w:highlight w:val="none"/>
          <w:lang w:val="en-US" w:eastAsia="zh-CN"/>
        </w:rPr>
        <w:t>评标委员会</w:t>
      </w:r>
      <w:r>
        <w:rPr>
          <w:rFonts w:hint="eastAsia" w:ascii="宋体" w:hAnsi="宋体" w:cs="宋体"/>
          <w:color w:val="auto"/>
          <w:kern w:val="0"/>
          <w:szCs w:val="21"/>
          <w:highlight w:val="none"/>
        </w:rPr>
        <w:t>对</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人提交的澄清、说明或补正有疑问的，可以要求</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人进一步澄清、说明或补正，直至满足</w:t>
      </w:r>
      <w:r>
        <w:rPr>
          <w:rFonts w:hint="eastAsia" w:ascii="宋体" w:hAnsi="宋体" w:cs="宋体"/>
          <w:color w:val="auto"/>
          <w:kern w:val="0"/>
          <w:szCs w:val="21"/>
          <w:highlight w:val="none"/>
          <w:lang w:eastAsia="zh-CN"/>
        </w:rPr>
        <w:t>评标委员会</w:t>
      </w:r>
      <w:r>
        <w:rPr>
          <w:rFonts w:hint="eastAsia" w:ascii="宋体" w:hAnsi="宋体" w:cs="宋体"/>
          <w:color w:val="auto"/>
          <w:kern w:val="0"/>
          <w:szCs w:val="21"/>
          <w:highlight w:val="none"/>
        </w:rPr>
        <w:t>的要求。</w:t>
      </w:r>
    </w:p>
    <w:p>
      <w:pPr>
        <w:numPr>
          <w:ilvl w:val="0"/>
          <w:numId w:val="4"/>
        </w:numPr>
        <w:spacing w:line="360" w:lineRule="auto"/>
        <w:ind w:left="0" w:firstLine="426"/>
        <w:rPr>
          <w:color w:val="auto"/>
          <w:highlight w:val="none"/>
        </w:rPr>
      </w:pPr>
      <w:r>
        <w:rPr>
          <w:rFonts w:hint="eastAsia" w:ascii="宋体" w:hAnsi="宋体" w:cs="宋体"/>
          <w:color w:val="auto"/>
          <w:highlight w:val="none"/>
        </w:rPr>
        <w:t>汇总排序：</w:t>
      </w:r>
      <w:r>
        <w:rPr>
          <w:rFonts w:hint="eastAsia"/>
          <w:color w:val="auto"/>
          <w:highlight w:val="none"/>
        </w:rPr>
        <w:t>各评委评分的算术平均值即为该投标人的分项得分。将各分项得分相加得出评审总得分（评审总得分分值按四舍五入原则精确到小数点后两位），评标结果按照总得分从高到低排序。</w:t>
      </w:r>
      <w:r>
        <w:rPr>
          <w:color w:val="auto"/>
          <w:highlight w:val="none"/>
        </w:rPr>
        <w:t>综合评分相等时，以投标报价低的优先；投标报价也相等的，</w:t>
      </w:r>
      <w:r>
        <w:rPr>
          <w:rFonts w:hint="eastAsia"/>
          <w:color w:val="auto"/>
          <w:highlight w:val="none"/>
        </w:rPr>
        <w:t>由评标委员会投票</w:t>
      </w:r>
      <w:r>
        <w:rPr>
          <w:color w:val="auto"/>
          <w:highlight w:val="none"/>
        </w:rPr>
        <w:t>确定</w:t>
      </w:r>
      <w:r>
        <w:rPr>
          <w:rFonts w:hint="eastAsia"/>
          <w:color w:val="auto"/>
          <w:highlight w:val="none"/>
        </w:rPr>
        <w:t>排序先后。</w:t>
      </w:r>
    </w:p>
    <w:p>
      <w:pPr>
        <w:numPr>
          <w:ilvl w:val="0"/>
          <w:numId w:val="4"/>
        </w:numPr>
        <w:spacing w:line="360" w:lineRule="auto"/>
        <w:ind w:left="0" w:firstLine="426"/>
        <w:rPr>
          <w:rFonts w:ascii="宋体" w:hAnsi="宋体" w:cs="宋体"/>
          <w:b/>
          <w:bCs/>
          <w:color w:val="auto"/>
          <w:highlight w:val="none"/>
        </w:rPr>
      </w:pPr>
      <w:r>
        <w:rPr>
          <w:rFonts w:hint="eastAsia" w:ascii="宋体" w:hAnsi="宋体" w:cs="宋体"/>
          <w:b/>
          <w:bCs/>
          <w:color w:val="auto"/>
          <w:highlight w:val="none"/>
        </w:rPr>
        <w:t>推荐中</w:t>
      </w:r>
      <w:r>
        <w:rPr>
          <w:rFonts w:hint="eastAsia" w:ascii="宋体" w:hAnsi="宋体" w:cs="宋体"/>
          <w:b/>
          <w:bCs/>
          <w:color w:val="auto"/>
          <w:highlight w:val="none"/>
          <w:lang w:val="en-US" w:eastAsia="zh-CN"/>
        </w:rPr>
        <w:t>选</w:t>
      </w:r>
      <w:r>
        <w:rPr>
          <w:rFonts w:hint="eastAsia" w:ascii="宋体" w:hAnsi="宋体" w:cs="宋体"/>
          <w:b/>
          <w:bCs/>
          <w:color w:val="auto"/>
          <w:highlight w:val="none"/>
        </w:rPr>
        <w:t>候选人：</w:t>
      </w:r>
      <w:r>
        <w:rPr>
          <w:rFonts w:hint="eastAsia" w:ascii="宋体" w:hAnsi="宋体" w:cs="宋体"/>
          <w:b/>
          <w:bCs/>
          <w:color w:val="auto"/>
          <w:highlight w:val="none"/>
          <w:lang w:eastAsia="zh-CN"/>
        </w:rPr>
        <w:t>评标委员会</w:t>
      </w:r>
      <w:r>
        <w:rPr>
          <w:rFonts w:hint="eastAsia" w:ascii="宋体" w:hAnsi="宋体" w:cs="宋体"/>
          <w:b/>
          <w:bCs/>
          <w:color w:val="auto"/>
          <w:highlight w:val="none"/>
        </w:rPr>
        <w:t>对标段1</w:t>
      </w:r>
      <w:r>
        <w:rPr>
          <w:rFonts w:hint="eastAsia" w:ascii="宋体" w:hAnsi="宋体" w:cs="宋体"/>
          <w:b/>
          <w:bCs/>
          <w:color w:val="auto"/>
          <w:highlight w:val="none"/>
          <w:lang w:val="en-US" w:eastAsia="zh-CN"/>
        </w:rPr>
        <w:t>推荐2家得分排名第一和第二的投标人为中选候选人，</w:t>
      </w:r>
      <w:r>
        <w:rPr>
          <w:rFonts w:hint="eastAsia" w:ascii="宋体" w:hAnsi="宋体" w:cs="宋体"/>
          <w:b/>
          <w:bCs/>
          <w:color w:val="auto"/>
          <w:highlight w:val="none"/>
        </w:rPr>
        <w:t>标段2</w:t>
      </w:r>
      <w:r>
        <w:rPr>
          <w:rFonts w:hint="eastAsia" w:ascii="宋体" w:hAnsi="宋体" w:cs="宋体"/>
          <w:b/>
          <w:bCs/>
          <w:color w:val="auto"/>
          <w:highlight w:val="none"/>
          <w:lang w:eastAsia="zh-CN"/>
        </w:rPr>
        <w:t>、</w:t>
      </w:r>
      <w:r>
        <w:rPr>
          <w:rFonts w:hint="eastAsia" w:ascii="宋体" w:hAnsi="宋体" w:cs="宋体"/>
          <w:b/>
          <w:bCs/>
          <w:color w:val="auto"/>
          <w:highlight w:val="none"/>
          <w:lang w:val="en-US" w:eastAsia="zh-CN"/>
        </w:rPr>
        <w:t>标段3</w:t>
      </w:r>
      <w:r>
        <w:rPr>
          <w:rFonts w:hint="eastAsia" w:ascii="宋体" w:hAnsi="宋体" w:cs="宋体"/>
          <w:b/>
          <w:bCs/>
          <w:color w:val="auto"/>
          <w:highlight w:val="none"/>
        </w:rPr>
        <w:t>各推荐1家得分排名第一的</w:t>
      </w:r>
      <w:r>
        <w:rPr>
          <w:rFonts w:hint="eastAsia" w:ascii="宋体" w:hAnsi="宋体" w:cs="宋体"/>
          <w:b/>
          <w:bCs/>
          <w:color w:val="auto"/>
          <w:highlight w:val="none"/>
          <w:lang w:val="en-US" w:eastAsia="zh-CN"/>
        </w:rPr>
        <w:t>投标</w:t>
      </w:r>
      <w:r>
        <w:rPr>
          <w:rFonts w:hint="eastAsia" w:ascii="宋体" w:hAnsi="宋体" w:cs="宋体"/>
          <w:b/>
          <w:bCs/>
          <w:color w:val="auto"/>
          <w:highlight w:val="none"/>
        </w:rPr>
        <w:t>人为中</w:t>
      </w:r>
      <w:r>
        <w:rPr>
          <w:rFonts w:hint="eastAsia" w:ascii="宋体" w:hAnsi="宋体" w:cs="宋体"/>
          <w:b/>
          <w:bCs/>
          <w:color w:val="auto"/>
          <w:highlight w:val="none"/>
          <w:lang w:val="en-US" w:eastAsia="zh-CN"/>
        </w:rPr>
        <w:t>选</w:t>
      </w:r>
      <w:r>
        <w:rPr>
          <w:rFonts w:hint="eastAsia" w:ascii="宋体" w:hAnsi="宋体" w:cs="宋体"/>
          <w:b/>
          <w:bCs/>
          <w:color w:val="auto"/>
          <w:highlight w:val="none"/>
        </w:rPr>
        <w:t>候选人，并撰写评</w:t>
      </w:r>
      <w:r>
        <w:rPr>
          <w:rFonts w:hint="eastAsia" w:ascii="宋体" w:hAnsi="宋体" w:cs="宋体"/>
          <w:b/>
          <w:bCs/>
          <w:color w:val="auto"/>
          <w:highlight w:val="none"/>
          <w:lang w:val="en-US" w:eastAsia="zh-CN"/>
        </w:rPr>
        <w:t>审</w:t>
      </w:r>
      <w:r>
        <w:rPr>
          <w:rFonts w:hint="eastAsia" w:ascii="宋体" w:hAnsi="宋体" w:cs="宋体"/>
          <w:b/>
          <w:bCs/>
          <w:color w:val="auto"/>
          <w:highlight w:val="none"/>
        </w:rPr>
        <w:t>报告。</w:t>
      </w:r>
    </w:p>
    <w:bookmarkEnd w:id="1622"/>
    <w:bookmarkEnd w:id="1623"/>
    <w:bookmarkEnd w:id="1624"/>
    <w:bookmarkEnd w:id="1625"/>
    <w:bookmarkEnd w:id="1626"/>
    <w:p>
      <w:pPr>
        <w:pStyle w:val="5"/>
        <w:spacing w:before="20" w:after="20" w:line="360" w:lineRule="auto"/>
        <w:rPr>
          <w:color w:val="auto"/>
          <w:highlight w:val="none"/>
        </w:rPr>
      </w:pPr>
    </w:p>
    <w:p>
      <w:pPr>
        <w:pStyle w:val="5"/>
        <w:spacing w:before="20" w:after="20" w:line="360" w:lineRule="auto"/>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bookmarkEnd w:id="1584"/>
    <w:bookmarkEnd w:id="1585"/>
    <w:bookmarkEnd w:id="1586"/>
    <w:bookmarkEnd w:id="1587"/>
    <w:bookmarkEnd w:id="1588"/>
    <w:bookmarkEnd w:id="1589"/>
    <w:bookmarkEnd w:id="1590"/>
    <w:p>
      <w:pPr>
        <w:spacing w:line="360" w:lineRule="auto"/>
        <w:rPr>
          <w:rFonts w:hint="eastAsia" w:ascii="宋体" w:hAnsi="宋体" w:cs="宋体"/>
          <w:b/>
          <w:bCs/>
          <w:color w:val="auto"/>
          <w:kern w:val="0"/>
          <w:sz w:val="32"/>
          <w:szCs w:val="32"/>
          <w:highlight w:val="none"/>
        </w:rPr>
      </w:pPr>
      <w:bookmarkStart w:id="1658" w:name="_Toc14288"/>
      <w:bookmarkStart w:id="1659" w:name="_Toc17161"/>
      <w:bookmarkStart w:id="1660" w:name="_Toc377652628"/>
      <w:bookmarkStart w:id="1661" w:name="_Toc24289"/>
      <w:bookmarkStart w:id="1662" w:name="_Toc378253562"/>
      <w:bookmarkStart w:id="1663" w:name="_Toc496601980"/>
      <w:bookmarkStart w:id="1664" w:name="_Toc10967"/>
    </w:p>
    <w:p>
      <w:pPr>
        <w:spacing w:line="360" w:lineRule="auto"/>
        <w:rPr>
          <w:color w:val="auto"/>
          <w:highlight w:val="none"/>
        </w:rPr>
      </w:pPr>
      <w:r>
        <w:rPr>
          <w:rFonts w:hint="eastAsia" w:ascii="宋体" w:hAnsi="宋体" w:cs="宋体"/>
          <w:b/>
          <w:bCs/>
          <w:color w:val="auto"/>
          <w:kern w:val="0"/>
          <w:sz w:val="32"/>
          <w:szCs w:val="32"/>
          <w:highlight w:val="none"/>
        </w:rPr>
        <w:t>附表一：《资格性和有效性审查表》</w:t>
      </w:r>
      <w:bookmarkEnd w:id="1658"/>
      <w:bookmarkEnd w:id="1659"/>
      <w:bookmarkEnd w:id="1660"/>
      <w:bookmarkEnd w:id="1661"/>
      <w:bookmarkEnd w:id="1662"/>
      <w:bookmarkEnd w:id="1663"/>
      <w:bookmarkEnd w:id="1664"/>
    </w:p>
    <w:tbl>
      <w:tblPr>
        <w:tblStyle w:val="41"/>
        <w:tblW w:w="8207" w:type="dxa"/>
        <w:tblInd w:w="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387"/>
        <w:gridCol w:w="1593"/>
        <w:gridCol w:w="2160"/>
        <w:gridCol w:w="406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83" w:hRule="atLeast"/>
        </w:trPr>
        <w:tc>
          <w:tcPr>
            <w:tcW w:w="1980" w:type="dxa"/>
            <w:gridSpan w:val="2"/>
            <w:tcBorders>
              <w:top w:val="single" w:color="auto" w:sz="4" w:space="0"/>
              <w:bottom w:val="single" w:color="auto" w:sz="4" w:space="0"/>
              <w:right w:val="single" w:color="auto" w:sz="4" w:space="0"/>
            </w:tcBorders>
            <w:vAlign w:val="center"/>
          </w:tcPr>
          <w:p>
            <w:pPr>
              <w:spacing w:line="360" w:lineRule="auto"/>
              <w:jc w:val="center"/>
              <w:rPr>
                <w:b/>
                <w:color w:val="auto"/>
                <w:sz w:val="24"/>
                <w:highlight w:val="none"/>
              </w:rPr>
            </w:pPr>
            <w:r>
              <w:rPr>
                <w:b/>
                <w:color w:val="auto"/>
                <w:sz w:val="24"/>
                <w:highlight w:val="none"/>
              </w:rPr>
              <w:t>条款号</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 w:val="24"/>
                <w:highlight w:val="none"/>
              </w:rPr>
            </w:pPr>
            <w:r>
              <w:rPr>
                <w:rFonts w:hint="eastAsia"/>
                <w:b/>
                <w:color w:val="auto"/>
                <w:sz w:val="24"/>
                <w:highlight w:val="none"/>
              </w:rPr>
              <w:t>审查项目</w:t>
            </w:r>
          </w:p>
        </w:tc>
        <w:tc>
          <w:tcPr>
            <w:tcW w:w="40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 w:val="24"/>
                <w:highlight w:val="none"/>
              </w:rPr>
            </w:pPr>
            <w:r>
              <w:rPr>
                <w:rFonts w:hint="eastAsia"/>
                <w:b/>
                <w:color w:val="auto"/>
                <w:sz w:val="24"/>
                <w:highlight w:val="none"/>
              </w:rPr>
              <w:t>审查</w:t>
            </w:r>
            <w:r>
              <w:rPr>
                <w:b/>
                <w:color w:val="auto"/>
                <w:sz w:val="24"/>
                <w:highlight w:val="none"/>
              </w:rPr>
              <w:t>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571" w:hRule="atLeast"/>
        </w:trPr>
        <w:tc>
          <w:tcPr>
            <w:tcW w:w="1980" w:type="dxa"/>
            <w:gridSpan w:val="2"/>
            <w:tcBorders>
              <w:top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rPr>
            </w:pPr>
            <w:r>
              <w:rPr>
                <w:rFonts w:hint="eastAsia" w:ascii="宋体" w:hAnsi="宋体" w:cs="宋体"/>
                <w:color w:val="auto"/>
                <w:szCs w:val="21"/>
                <w:highlight w:val="none"/>
              </w:rPr>
              <w:t>资格性审查</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人资格要求</w:t>
            </w:r>
          </w:p>
        </w:tc>
        <w:tc>
          <w:tcPr>
            <w:tcW w:w="4067"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left"/>
              <w:textAlignment w:val="baseline"/>
              <w:rPr>
                <w:rFonts w:ascii="宋体" w:hAnsi="宋体" w:cs="宋体"/>
                <w:color w:val="auto"/>
                <w:szCs w:val="21"/>
                <w:highlight w:val="none"/>
              </w:rPr>
            </w:pPr>
            <w:r>
              <w:rPr>
                <w:rFonts w:hint="eastAsia" w:ascii="宋体" w:hAnsi="宋体" w:cs="宋体"/>
                <w:color w:val="auto"/>
                <w:highlight w:val="none"/>
              </w:rPr>
              <w:t>符合第一章</w:t>
            </w:r>
            <w:r>
              <w:rPr>
                <w:rFonts w:hint="eastAsia" w:ascii="宋体" w:hAnsi="宋体" w:cs="宋体"/>
                <w:color w:val="auto"/>
                <w:highlight w:val="none"/>
                <w:lang w:val="en-US" w:eastAsia="zh-CN"/>
              </w:rPr>
              <w:t>投标</w:t>
            </w:r>
            <w:r>
              <w:rPr>
                <w:rFonts w:hint="eastAsia" w:ascii="宋体" w:hAnsi="宋体" w:cs="宋体"/>
                <w:color w:val="auto"/>
                <w:highlight w:val="none"/>
              </w:rPr>
              <w:t>人资格要求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83" w:hRule="atLeast"/>
        </w:trPr>
        <w:tc>
          <w:tcPr>
            <w:tcW w:w="387" w:type="dxa"/>
            <w:vMerge w:val="restart"/>
            <w:tcBorders>
              <w:top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有效性审查</w:t>
            </w:r>
          </w:p>
        </w:tc>
        <w:tc>
          <w:tcPr>
            <w:tcW w:w="1593" w:type="dxa"/>
            <w:vMerge w:val="restart"/>
            <w:tcBorders>
              <w:top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形式评审标准</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人名称</w:t>
            </w:r>
          </w:p>
        </w:tc>
        <w:tc>
          <w:tcPr>
            <w:tcW w:w="40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92" w:hRule="atLeast"/>
        </w:trPr>
        <w:tc>
          <w:tcPr>
            <w:tcW w:w="387"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1593"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法定代表人证明书</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及授权委托书</w:t>
            </w:r>
          </w:p>
        </w:tc>
        <w:tc>
          <w:tcPr>
            <w:tcW w:w="40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按</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文件第</w:t>
            </w: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章格式要求填写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57" w:hRule="atLeast"/>
        </w:trPr>
        <w:tc>
          <w:tcPr>
            <w:tcW w:w="387"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1593"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函签字盖章</w:t>
            </w:r>
          </w:p>
        </w:tc>
        <w:tc>
          <w:tcPr>
            <w:tcW w:w="40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有法定代表人或其委托代理人签字或加盖单位</w:t>
            </w:r>
            <w:r>
              <w:rPr>
                <w:rFonts w:hint="eastAsia" w:ascii="宋体" w:hAnsi="宋体" w:cs="宋体"/>
                <w:color w:val="auto"/>
                <w:szCs w:val="21"/>
                <w:highlight w:val="none"/>
                <w:lang w:val="en-US" w:eastAsia="zh-CN"/>
              </w:rPr>
              <w:t>公</w:t>
            </w:r>
            <w:r>
              <w:rPr>
                <w:rFonts w:hint="eastAsia" w:ascii="宋体" w:hAnsi="宋体" w:cs="宋体"/>
                <w:color w:val="auto"/>
                <w:szCs w:val="21"/>
                <w:highlight w:val="none"/>
              </w:rPr>
              <w:t>章</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附法人代表人身份证及委托代理人身份证复印件加盖公章）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90" w:hRule="atLeast"/>
        </w:trPr>
        <w:tc>
          <w:tcPr>
            <w:tcW w:w="387"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1593"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40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lang w:val="en-US" w:eastAsia="zh-CN"/>
              </w:rPr>
              <w:t>按第五章投标报价(标段1-标段3)格式要求填写,</w:t>
            </w:r>
            <w:r>
              <w:rPr>
                <w:rFonts w:hint="eastAsia" w:ascii="宋体" w:hAnsi="宋体" w:cs="宋体"/>
                <w:color w:val="auto"/>
                <w:szCs w:val="21"/>
                <w:highlight w:val="none"/>
              </w:rPr>
              <w:t>只能有一个有效报价，</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文件要求提交备选报价的除外。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838" w:hRule="atLeast"/>
        </w:trPr>
        <w:tc>
          <w:tcPr>
            <w:tcW w:w="387"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1593" w:type="dxa"/>
            <w:vMerge w:val="restart"/>
            <w:tcBorders>
              <w:top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响应性评审标准</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报价</w:t>
            </w:r>
          </w:p>
        </w:tc>
        <w:tc>
          <w:tcPr>
            <w:tcW w:w="40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人须知”第3.2项规定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793" w:hRule="atLeast"/>
        </w:trPr>
        <w:tc>
          <w:tcPr>
            <w:tcW w:w="387"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1593"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有效期</w:t>
            </w:r>
          </w:p>
        </w:tc>
        <w:tc>
          <w:tcPr>
            <w:tcW w:w="40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人须知”第3.</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838" w:hRule="atLeast"/>
        </w:trPr>
        <w:tc>
          <w:tcPr>
            <w:tcW w:w="387"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1593"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保证金</w:t>
            </w:r>
          </w:p>
        </w:tc>
        <w:tc>
          <w:tcPr>
            <w:tcW w:w="40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人须知”第</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.4项规定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Pr>
        <w:tc>
          <w:tcPr>
            <w:tcW w:w="387"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1593" w:type="dxa"/>
            <w:vMerge w:val="continue"/>
            <w:tcBorders>
              <w:right w:val="single" w:color="auto" w:sz="4" w:space="0"/>
            </w:tcBorders>
            <w:vAlign w:val="center"/>
          </w:tcPr>
          <w:p>
            <w:pPr>
              <w:spacing w:line="360" w:lineRule="auto"/>
              <w:jc w:val="center"/>
              <w:rPr>
                <w:rFonts w:ascii="宋体" w:hAnsi="宋体" w:cs="宋体"/>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实质性响应</w:t>
            </w:r>
          </w:p>
        </w:tc>
        <w:tc>
          <w:tcPr>
            <w:tcW w:w="40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没有★条款不满足，也没有其他未实质性响应</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文件要求的。</w:t>
            </w:r>
          </w:p>
        </w:tc>
      </w:tr>
      <w:bookmarkEnd w:id="1500"/>
      <w:bookmarkEnd w:id="1501"/>
      <w:bookmarkEnd w:id="1502"/>
      <w:bookmarkEnd w:id="1503"/>
      <w:bookmarkEnd w:id="1528"/>
      <w:bookmarkEnd w:id="1529"/>
    </w:tbl>
    <w:p>
      <w:pPr>
        <w:pStyle w:val="2"/>
        <w:spacing w:line="400" w:lineRule="atLeast"/>
        <w:jc w:val="center"/>
        <w:rPr>
          <w:color w:val="auto"/>
          <w:highlight w:val="none"/>
        </w:rPr>
      </w:pPr>
      <w:bookmarkStart w:id="1665" w:name="_Toc422925644"/>
      <w:bookmarkStart w:id="1666" w:name="_Toc435178418"/>
      <w:bookmarkStart w:id="1667" w:name="_Toc436215776"/>
    </w:p>
    <w:p>
      <w:pPr>
        <w:spacing w:line="400" w:lineRule="atLeast"/>
        <w:rPr>
          <w:rFonts w:ascii="宋体" w:hAnsi="宋体" w:cs="宋体"/>
          <w:b/>
          <w:bCs/>
          <w:color w:val="auto"/>
          <w:kern w:val="0"/>
          <w:sz w:val="32"/>
          <w:szCs w:val="32"/>
          <w:highlight w:val="none"/>
        </w:rPr>
      </w:pPr>
    </w:p>
    <w:p>
      <w:pPr>
        <w:spacing w:line="400" w:lineRule="atLeast"/>
        <w:rPr>
          <w:rFonts w:ascii="宋体" w:hAnsi="宋体" w:cs="宋体"/>
          <w:b/>
          <w:bCs/>
          <w:color w:val="auto"/>
          <w:kern w:val="0"/>
          <w:sz w:val="32"/>
          <w:szCs w:val="32"/>
          <w:highlight w:val="none"/>
        </w:rPr>
      </w:pPr>
    </w:p>
    <w:p>
      <w:pPr>
        <w:spacing w:line="400" w:lineRule="atLeast"/>
        <w:rPr>
          <w:rFonts w:ascii="宋体" w:hAnsi="宋体" w:cs="宋体"/>
          <w:b/>
          <w:bCs/>
          <w:color w:val="auto"/>
          <w:kern w:val="0"/>
          <w:sz w:val="32"/>
          <w:szCs w:val="32"/>
          <w:highlight w:val="none"/>
        </w:rPr>
      </w:pPr>
    </w:p>
    <w:p>
      <w:pPr>
        <w:spacing w:line="400" w:lineRule="atLeast"/>
        <w:rPr>
          <w:rFonts w:ascii="宋体" w:hAnsi="宋体" w:cs="宋体"/>
          <w:b/>
          <w:bCs/>
          <w:color w:val="auto"/>
          <w:kern w:val="0"/>
          <w:sz w:val="32"/>
          <w:szCs w:val="32"/>
          <w:highlight w:val="none"/>
        </w:rPr>
      </w:pPr>
    </w:p>
    <w:p>
      <w:pPr>
        <w:pStyle w:val="40"/>
        <w:ind w:firstLine="321"/>
        <w:rPr>
          <w:rFonts w:ascii="宋体" w:hAnsi="宋体" w:cs="宋体"/>
          <w:b/>
          <w:bCs/>
          <w:color w:val="auto"/>
          <w:kern w:val="0"/>
          <w:sz w:val="32"/>
          <w:szCs w:val="32"/>
          <w:highlight w:val="none"/>
        </w:rPr>
      </w:pPr>
    </w:p>
    <w:p>
      <w:pPr>
        <w:spacing w:line="400" w:lineRule="atLeast"/>
        <w:rPr>
          <w:rFonts w:hint="default" w:ascii="宋体" w:hAnsi="宋体" w:eastAsia="宋体" w:cs="宋体"/>
          <w:b/>
          <w:bCs/>
          <w:color w:val="auto"/>
          <w:kern w:val="0"/>
          <w:sz w:val="32"/>
          <w:szCs w:val="32"/>
          <w:highlight w:val="none"/>
          <w:lang w:val="en-US" w:eastAsia="zh-CN"/>
        </w:rPr>
      </w:pPr>
      <w:r>
        <w:rPr>
          <w:rFonts w:hint="eastAsia" w:ascii="宋体" w:hAnsi="宋体" w:cs="宋体"/>
          <w:b/>
          <w:bCs/>
          <w:color w:val="auto"/>
          <w:kern w:val="0"/>
          <w:sz w:val="32"/>
          <w:szCs w:val="32"/>
          <w:highlight w:val="none"/>
        </w:rPr>
        <w:t>附表二：《分值构成及评分标准》</w:t>
      </w:r>
      <w:r>
        <w:rPr>
          <w:rFonts w:hint="eastAsia" w:ascii="宋体" w:hAnsi="宋体" w:cs="宋体"/>
          <w:b/>
          <w:bCs/>
          <w:color w:val="auto"/>
          <w:kern w:val="0"/>
          <w:sz w:val="32"/>
          <w:szCs w:val="32"/>
          <w:highlight w:val="none"/>
          <w:lang w:val="en-US" w:eastAsia="zh-CN"/>
        </w:rPr>
        <w:t>(适用于标段1-标段3)</w:t>
      </w:r>
    </w:p>
    <w:tbl>
      <w:tblPr>
        <w:tblStyle w:val="41"/>
        <w:tblW w:w="8713" w:type="dxa"/>
        <w:tblInd w:w="0" w:type="dxa"/>
        <w:tblLayout w:type="autofit"/>
        <w:tblCellMar>
          <w:top w:w="0" w:type="dxa"/>
          <w:left w:w="0" w:type="dxa"/>
          <w:bottom w:w="0" w:type="dxa"/>
          <w:right w:w="0" w:type="dxa"/>
        </w:tblCellMar>
      </w:tblPr>
      <w:tblGrid>
        <w:gridCol w:w="1175"/>
        <w:gridCol w:w="1455"/>
        <w:gridCol w:w="6083"/>
      </w:tblGrid>
      <w:tr>
        <w:tblPrEx>
          <w:tblCellMar>
            <w:top w:w="0" w:type="dxa"/>
            <w:left w:w="0" w:type="dxa"/>
            <w:bottom w:w="0" w:type="dxa"/>
            <w:right w:w="0" w:type="dxa"/>
          </w:tblCellMar>
        </w:tblPrEx>
        <w:trPr>
          <w:trHeight w:val="862" w:hRule="atLeast"/>
        </w:trPr>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bCs/>
                <w:color w:val="auto"/>
                <w:sz w:val="24"/>
                <w:highlight w:val="none"/>
              </w:rPr>
            </w:pPr>
            <w:r>
              <w:rPr>
                <w:rFonts w:hint="eastAsia" w:ascii="宋体" w:hAnsi="宋体" w:cs="宋体"/>
                <w:bCs/>
                <w:color w:val="auto"/>
                <w:kern w:val="0"/>
                <w:sz w:val="24"/>
                <w:highlight w:val="none"/>
                <w:lang w:bidi="ar"/>
              </w:rPr>
              <w:t>评审内容</w:t>
            </w:r>
          </w:p>
        </w:tc>
        <w:tc>
          <w:tcPr>
            <w:tcW w:w="14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bCs/>
                <w:color w:val="auto"/>
                <w:sz w:val="24"/>
                <w:highlight w:val="none"/>
              </w:rPr>
            </w:pPr>
            <w:r>
              <w:rPr>
                <w:rFonts w:hint="eastAsia" w:ascii="宋体" w:hAnsi="宋体" w:cs="宋体"/>
                <w:bCs/>
                <w:color w:val="auto"/>
                <w:kern w:val="0"/>
                <w:sz w:val="24"/>
                <w:highlight w:val="none"/>
                <w:lang w:bidi="ar"/>
              </w:rPr>
              <w:t>评审分值/分</w:t>
            </w:r>
          </w:p>
        </w:tc>
        <w:tc>
          <w:tcPr>
            <w:tcW w:w="6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bCs/>
                <w:color w:val="auto"/>
                <w:sz w:val="24"/>
                <w:highlight w:val="none"/>
              </w:rPr>
            </w:pPr>
            <w:r>
              <w:rPr>
                <w:rFonts w:hint="eastAsia" w:ascii="宋体" w:hAnsi="宋体" w:cs="宋体"/>
                <w:bCs/>
                <w:color w:val="auto"/>
                <w:kern w:val="0"/>
                <w:sz w:val="24"/>
                <w:highlight w:val="none"/>
                <w:lang w:bidi="ar"/>
              </w:rPr>
              <w:t>评分准则</w:t>
            </w:r>
          </w:p>
        </w:tc>
      </w:tr>
      <w:tr>
        <w:tblPrEx>
          <w:tblCellMar>
            <w:top w:w="0" w:type="dxa"/>
            <w:left w:w="0" w:type="dxa"/>
            <w:bottom w:w="0" w:type="dxa"/>
            <w:right w:w="0" w:type="dxa"/>
          </w:tblCellMar>
        </w:tblPrEx>
        <w:trPr>
          <w:trHeight w:val="2136" w:hRule="atLeast"/>
        </w:trPr>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bCs/>
                <w:color w:val="auto"/>
                <w:sz w:val="24"/>
                <w:highlight w:val="none"/>
                <w:lang w:val="en-US" w:eastAsia="zh-CN"/>
              </w:rPr>
            </w:pPr>
            <w:r>
              <w:rPr>
                <w:rFonts w:hint="eastAsia" w:ascii="宋体" w:hAnsi="宋体" w:cs="宋体"/>
                <w:bCs/>
                <w:color w:val="auto"/>
                <w:kern w:val="0"/>
                <w:sz w:val="24"/>
                <w:highlight w:val="none"/>
                <w:lang w:bidi="ar"/>
              </w:rPr>
              <w:t>外包服务方案</w:t>
            </w:r>
          </w:p>
        </w:tc>
        <w:tc>
          <w:tcPr>
            <w:tcW w:w="14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bCs/>
                <w:color w:val="auto"/>
                <w:sz w:val="24"/>
                <w:highlight w:val="none"/>
                <w:lang w:val="en-US" w:eastAsia="zh-CN"/>
              </w:rPr>
            </w:pPr>
            <w:r>
              <w:rPr>
                <w:rFonts w:hint="eastAsia" w:ascii="宋体" w:hAnsi="宋体" w:cs="宋体"/>
                <w:bCs/>
                <w:color w:val="auto"/>
                <w:kern w:val="0"/>
                <w:sz w:val="24"/>
                <w:highlight w:val="none"/>
                <w:lang w:val="en-US" w:eastAsia="zh-CN" w:bidi="ar"/>
              </w:rPr>
              <w:t>48</w:t>
            </w:r>
          </w:p>
        </w:tc>
        <w:tc>
          <w:tcPr>
            <w:tcW w:w="6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cPr>
          <w:p>
            <w:pPr>
              <w:widowControl/>
              <w:snapToGrid/>
              <w:jc w:val="left"/>
              <w:textAlignment w:val="top"/>
              <w:rPr>
                <w:rFonts w:hint="eastAsia"/>
                <w:color w:val="auto"/>
                <w:lang w:val="en-US" w:eastAsia="zh-CN"/>
              </w:rPr>
            </w:pPr>
            <w:r>
              <w:rPr>
                <w:rFonts w:hint="eastAsia"/>
                <w:color w:val="auto"/>
                <w:lang w:val="en-US" w:eastAsia="zh-CN"/>
              </w:rPr>
              <w:t>投标</w:t>
            </w:r>
            <w:r>
              <w:rPr>
                <w:rFonts w:hint="eastAsia"/>
                <w:color w:val="auto"/>
              </w:rPr>
              <w:t>人提供针</w:t>
            </w:r>
            <w:r>
              <w:rPr>
                <w:rFonts w:hint="eastAsia"/>
                <w:color w:val="auto"/>
                <w:lang w:val="en-US" w:eastAsia="zh-CN"/>
              </w:rPr>
              <w:t>对</w:t>
            </w:r>
            <w:r>
              <w:rPr>
                <w:rFonts w:hint="eastAsia"/>
                <w:color w:val="auto"/>
              </w:rPr>
              <w:t>本项目</w:t>
            </w:r>
            <w:r>
              <w:rPr>
                <w:rFonts w:hint="eastAsia"/>
                <w:color w:val="auto"/>
                <w:lang w:val="en-US" w:eastAsia="zh-CN"/>
              </w:rPr>
              <w:t>各标段</w:t>
            </w:r>
            <w:r>
              <w:rPr>
                <w:rFonts w:hint="eastAsia"/>
                <w:color w:val="auto"/>
              </w:rPr>
              <w:t>实际需求的外包服务方案，</w:t>
            </w:r>
            <w:r>
              <w:rPr>
                <w:rFonts w:hint="eastAsia"/>
                <w:color w:val="auto"/>
                <w:lang w:val="en-US" w:eastAsia="zh-CN"/>
              </w:rPr>
              <w:t>由以下两个方面组成：</w:t>
            </w:r>
          </w:p>
          <w:p>
            <w:pPr>
              <w:widowControl/>
              <w:snapToGrid/>
              <w:jc w:val="left"/>
              <w:textAlignment w:val="top"/>
              <w:rPr>
                <w:rFonts w:hint="eastAsia"/>
                <w:color w:val="auto"/>
              </w:rPr>
            </w:pPr>
            <w:r>
              <w:rPr>
                <w:rFonts w:hint="eastAsia"/>
                <w:color w:val="auto"/>
                <w:lang w:val="en-US" w:eastAsia="zh-CN"/>
              </w:rPr>
              <w:t>一、本地化服务方案（38分），</w:t>
            </w:r>
            <w:r>
              <w:rPr>
                <w:rFonts w:hint="eastAsia"/>
                <w:color w:val="auto"/>
              </w:rPr>
              <w:t>包括但不限于劳务人员招聘、响应时效、岗前培训、合同管理、绩效进度管理、薪酬管理、</w:t>
            </w:r>
            <w:r>
              <w:rPr>
                <w:rFonts w:hint="eastAsia"/>
                <w:color w:val="auto"/>
                <w:lang w:val="en-US" w:eastAsia="zh-CN"/>
              </w:rPr>
              <w:t>信息安全管理</w:t>
            </w:r>
            <w:r>
              <w:rPr>
                <w:rFonts w:hint="eastAsia"/>
                <w:color w:val="auto"/>
              </w:rPr>
              <w:t>等要点</w:t>
            </w:r>
            <w:r>
              <w:rPr>
                <w:rFonts w:hint="eastAsia"/>
                <w:color w:val="auto"/>
                <w:lang w:eastAsia="zh-CN"/>
              </w:rPr>
              <w:t>，</w:t>
            </w:r>
            <w:r>
              <w:rPr>
                <w:rFonts w:hint="eastAsia"/>
                <w:color w:val="auto"/>
              </w:rPr>
              <w:t>要求制定合理全面，可执行性强，满足</w:t>
            </w:r>
            <w:r>
              <w:rPr>
                <w:rFonts w:hint="eastAsia"/>
                <w:color w:val="auto"/>
                <w:lang w:val="en-US" w:eastAsia="zh-CN"/>
              </w:rPr>
              <w:t>招标人</w:t>
            </w:r>
            <w:r>
              <w:rPr>
                <w:rFonts w:hint="eastAsia"/>
                <w:color w:val="auto"/>
              </w:rPr>
              <w:t>相关制度要求，并可根据实际情况快速进行调整。</w:t>
            </w:r>
          </w:p>
          <w:p>
            <w:pPr>
              <w:widowControl/>
              <w:snapToGrid/>
              <w:jc w:val="left"/>
              <w:textAlignment w:val="top"/>
              <w:rPr>
                <w:rFonts w:hint="eastAsia"/>
                <w:color w:val="auto"/>
              </w:rPr>
            </w:pPr>
            <w:r>
              <w:rPr>
                <w:rFonts w:hint="eastAsia"/>
                <w:color w:val="auto"/>
                <w:lang w:eastAsia="zh-CN"/>
              </w:rPr>
              <w:t>（</w:t>
            </w:r>
            <w:r>
              <w:rPr>
                <w:rFonts w:hint="eastAsia"/>
                <w:color w:val="auto"/>
                <w:lang w:val="en-US" w:eastAsia="zh-CN"/>
              </w:rPr>
              <w:t>1）本地化</w:t>
            </w:r>
            <w:r>
              <w:rPr>
                <w:rFonts w:hint="eastAsia"/>
                <w:color w:val="auto"/>
              </w:rPr>
              <w:t>服务方案完整、详细，针对性强、可行性强，完全满足项目的总体要求，得</w:t>
            </w:r>
            <w:r>
              <w:rPr>
                <w:rFonts w:hint="eastAsia"/>
                <w:color w:val="auto"/>
                <w:lang w:val="en-US" w:eastAsia="zh-CN"/>
              </w:rPr>
              <w:t>38</w:t>
            </w:r>
            <w:r>
              <w:rPr>
                <w:rFonts w:hint="eastAsia"/>
                <w:color w:val="auto"/>
              </w:rPr>
              <w:t xml:space="preserve">分； </w:t>
            </w:r>
          </w:p>
          <w:p>
            <w:pPr>
              <w:widowControl/>
              <w:snapToGrid/>
              <w:jc w:val="left"/>
              <w:textAlignment w:val="top"/>
              <w:rPr>
                <w:rFonts w:hint="eastAsia"/>
                <w:color w:val="auto"/>
              </w:rPr>
            </w:pPr>
            <w:r>
              <w:rPr>
                <w:rFonts w:hint="eastAsia"/>
                <w:color w:val="auto"/>
                <w:lang w:eastAsia="zh-CN"/>
              </w:rPr>
              <w:t>（</w:t>
            </w:r>
            <w:r>
              <w:rPr>
                <w:rFonts w:hint="eastAsia"/>
                <w:color w:val="auto"/>
                <w:lang w:val="en-US" w:eastAsia="zh-CN"/>
              </w:rPr>
              <w:t>2）本地化</w:t>
            </w:r>
            <w:r>
              <w:rPr>
                <w:rFonts w:hint="eastAsia"/>
                <w:color w:val="auto"/>
              </w:rPr>
              <w:t>服务方案较完整、详细，有一定的针对性、可行性，基本能满足项目的总体要求，得</w:t>
            </w:r>
            <w:r>
              <w:rPr>
                <w:rFonts w:hint="eastAsia"/>
                <w:color w:val="auto"/>
                <w:lang w:val="en-US" w:eastAsia="zh-CN"/>
              </w:rPr>
              <w:t>28</w:t>
            </w:r>
            <w:r>
              <w:rPr>
                <w:rFonts w:hint="eastAsia"/>
                <w:color w:val="auto"/>
              </w:rPr>
              <w:t xml:space="preserve">分； </w:t>
            </w:r>
          </w:p>
          <w:p>
            <w:pPr>
              <w:widowControl/>
              <w:snapToGrid/>
              <w:jc w:val="left"/>
              <w:textAlignment w:val="top"/>
              <w:rPr>
                <w:rFonts w:hint="eastAsia"/>
                <w:color w:val="auto"/>
              </w:rPr>
            </w:pPr>
            <w:r>
              <w:rPr>
                <w:rFonts w:hint="eastAsia"/>
                <w:color w:val="auto"/>
                <w:lang w:eastAsia="zh-CN"/>
              </w:rPr>
              <w:t>（</w:t>
            </w:r>
            <w:r>
              <w:rPr>
                <w:rFonts w:hint="eastAsia"/>
                <w:color w:val="auto"/>
                <w:lang w:val="en-US" w:eastAsia="zh-CN"/>
              </w:rPr>
              <w:t>3）本地化.</w:t>
            </w:r>
            <w:r>
              <w:rPr>
                <w:rFonts w:hint="eastAsia"/>
                <w:color w:val="auto"/>
              </w:rPr>
              <w:t>服务方案完整性、详细性一般，针对性、可行性一般，不能很好的满足项目的总体要求，得</w:t>
            </w:r>
            <w:r>
              <w:rPr>
                <w:rFonts w:hint="eastAsia"/>
                <w:color w:val="auto"/>
                <w:lang w:val="en-US" w:eastAsia="zh-CN"/>
              </w:rPr>
              <w:t>18</w:t>
            </w:r>
            <w:r>
              <w:rPr>
                <w:rFonts w:hint="eastAsia"/>
                <w:color w:val="auto"/>
              </w:rPr>
              <w:t xml:space="preserve">分； </w:t>
            </w:r>
          </w:p>
          <w:p>
            <w:pPr>
              <w:widowControl/>
              <w:snapToGrid/>
              <w:jc w:val="left"/>
              <w:textAlignment w:val="top"/>
              <w:rPr>
                <w:rFonts w:hint="eastAsia"/>
                <w:color w:val="auto"/>
              </w:rPr>
            </w:pPr>
            <w:r>
              <w:rPr>
                <w:rFonts w:hint="eastAsia"/>
                <w:color w:val="auto"/>
                <w:lang w:eastAsia="zh-CN"/>
              </w:rPr>
              <w:t>（</w:t>
            </w:r>
            <w:r>
              <w:rPr>
                <w:rFonts w:hint="eastAsia"/>
                <w:color w:val="auto"/>
                <w:lang w:val="en-US" w:eastAsia="zh-CN"/>
              </w:rPr>
              <w:t>4）本地化</w:t>
            </w:r>
            <w:r>
              <w:rPr>
                <w:rFonts w:hint="eastAsia"/>
                <w:color w:val="auto"/>
              </w:rPr>
              <w:t>服务方案整体较差、不具备可行性，</w:t>
            </w:r>
            <w:r>
              <w:rPr>
                <w:rFonts w:hint="eastAsia"/>
                <w:color w:val="auto"/>
                <w:lang w:val="en-US" w:eastAsia="zh-CN"/>
              </w:rPr>
              <w:t>不能满足项目的总体要求，</w:t>
            </w:r>
            <w:r>
              <w:rPr>
                <w:rFonts w:hint="eastAsia"/>
                <w:color w:val="auto"/>
              </w:rPr>
              <w:t>得</w:t>
            </w:r>
            <w:r>
              <w:rPr>
                <w:rFonts w:hint="eastAsia"/>
                <w:color w:val="auto"/>
                <w:lang w:val="en-US" w:eastAsia="zh-CN"/>
              </w:rPr>
              <w:t>8</w:t>
            </w:r>
            <w:r>
              <w:rPr>
                <w:rFonts w:hint="eastAsia"/>
                <w:color w:val="auto"/>
              </w:rPr>
              <w:t>分；</w:t>
            </w:r>
          </w:p>
          <w:p>
            <w:pPr>
              <w:widowControl/>
              <w:jc w:val="left"/>
              <w:textAlignment w:val="top"/>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（5）未</w:t>
            </w:r>
            <w:r>
              <w:rPr>
                <w:rFonts w:hint="eastAsia" w:ascii="Times New Roman" w:hAnsi="Times New Roman" w:cs="Times New Roman"/>
                <w:color w:val="auto"/>
              </w:rPr>
              <w:t>提供得</w:t>
            </w:r>
            <w:r>
              <w:rPr>
                <w:rFonts w:hint="default" w:cs="Times New Roman"/>
                <w:color w:val="auto"/>
              </w:rPr>
              <w:t>0</w:t>
            </w:r>
            <w:r>
              <w:rPr>
                <w:rFonts w:hint="eastAsia" w:ascii="Times New Roman" w:hAnsi="Times New Roman" w:cs="Times New Roman"/>
                <w:color w:val="auto"/>
              </w:rPr>
              <w:t>分。</w:t>
            </w:r>
          </w:p>
          <w:p>
            <w:pPr>
              <w:pStyle w:val="3"/>
              <w:rPr>
                <w:rFonts w:hint="eastAsia" w:ascii="Times New Roman" w:hAnsi="Times New Roman" w:cs="Times New Roman"/>
                <w:bCs w:val="0"/>
                <w:color w:val="auto"/>
                <w:kern w:val="2"/>
                <w:sz w:val="21"/>
                <w:szCs w:val="24"/>
                <w:highlight w:val="none"/>
                <w:lang w:eastAsia="zh-CN" w:bidi="ar-SA"/>
              </w:rPr>
            </w:pPr>
            <w:r>
              <w:rPr>
                <w:rFonts w:hint="eastAsia" w:ascii="Times New Roman" w:hAnsi="Times New Roman" w:cs="Times New Roman"/>
                <w:b w:val="0"/>
                <w:bCs w:val="0"/>
                <w:color w:val="auto"/>
                <w:kern w:val="2"/>
                <w:sz w:val="21"/>
                <w:szCs w:val="24"/>
                <w:highlight w:val="none"/>
                <w:lang w:val="en-US" w:eastAsia="zh-CN" w:bidi="ar-SA"/>
              </w:rPr>
              <w:t>二、应急管理及劳务争议处理方案（10分），</w:t>
            </w:r>
            <w:r>
              <w:rPr>
                <w:rFonts w:hint="eastAsia" w:ascii="Times New Roman" w:hAnsi="Times New Roman" w:cs="Times New Roman"/>
                <w:bCs w:val="0"/>
                <w:color w:val="auto"/>
                <w:kern w:val="2"/>
                <w:sz w:val="21"/>
                <w:szCs w:val="24"/>
                <w:highlight w:val="none"/>
                <w:lang w:val="en-US" w:eastAsia="zh-CN" w:bidi="ar-SA"/>
              </w:rPr>
              <w:t>投标</w:t>
            </w:r>
            <w:r>
              <w:rPr>
                <w:rFonts w:hint="eastAsia" w:ascii="Times New Roman" w:hAnsi="Times New Roman" w:cs="Times New Roman"/>
                <w:bCs w:val="0"/>
                <w:color w:val="auto"/>
                <w:kern w:val="2"/>
                <w:sz w:val="21"/>
                <w:szCs w:val="24"/>
                <w:highlight w:val="none"/>
                <w:lang w:bidi="ar-SA"/>
              </w:rPr>
              <w:t>人需针对本项目可能出现的突发情况，制定相应应急管理处理预案，</w:t>
            </w:r>
            <w:r>
              <w:rPr>
                <w:rFonts w:hint="eastAsia" w:ascii="Times New Roman" w:hAnsi="Times New Roman" w:cs="Times New Roman"/>
                <w:bCs w:val="0"/>
                <w:color w:val="auto"/>
                <w:kern w:val="2"/>
                <w:sz w:val="21"/>
                <w:szCs w:val="24"/>
                <w:highlight w:val="none"/>
                <w:lang w:val="en-US" w:eastAsia="zh-CN" w:bidi="ar-SA"/>
              </w:rPr>
              <w:t>提供</w:t>
            </w:r>
            <w:r>
              <w:rPr>
                <w:rFonts w:hint="eastAsia" w:ascii="Times New Roman" w:hAnsi="Times New Roman" w:cs="Times New Roman"/>
                <w:bCs w:val="0"/>
                <w:color w:val="auto"/>
                <w:kern w:val="2"/>
                <w:sz w:val="21"/>
                <w:szCs w:val="24"/>
                <w:highlight w:val="none"/>
                <w:lang w:bidi="ar-SA"/>
              </w:rPr>
              <w:t>完整可行的劳动争议处理方案及流程。</w:t>
            </w:r>
            <w:r>
              <w:rPr>
                <w:rFonts w:hint="eastAsia" w:ascii="Times New Roman" w:hAnsi="Times New Roman" w:cs="Times New Roman"/>
                <w:bCs w:val="0"/>
                <w:color w:val="auto"/>
                <w:kern w:val="2"/>
                <w:sz w:val="21"/>
                <w:szCs w:val="24"/>
                <w:highlight w:val="none"/>
                <w:lang w:bidi="ar-SA"/>
              </w:rPr>
              <w:br w:type="textWrapping"/>
            </w:r>
            <w:r>
              <w:rPr>
                <w:rFonts w:hint="eastAsia" w:cs="Times New Roman"/>
                <w:bCs w:val="0"/>
                <w:color w:val="auto"/>
                <w:kern w:val="2"/>
                <w:sz w:val="21"/>
                <w:szCs w:val="24"/>
                <w:highlight w:val="none"/>
                <w:lang w:val="en-US" w:eastAsia="zh-CN" w:bidi="ar-SA"/>
              </w:rPr>
              <w:t>（1）</w:t>
            </w:r>
            <w:r>
              <w:rPr>
                <w:rFonts w:hint="eastAsia" w:ascii="Times New Roman" w:hAnsi="Times New Roman" w:cs="Times New Roman"/>
                <w:bCs w:val="0"/>
                <w:color w:val="auto"/>
                <w:kern w:val="2"/>
                <w:sz w:val="21"/>
                <w:szCs w:val="24"/>
                <w:highlight w:val="none"/>
                <w:lang w:val="en-US" w:eastAsia="zh-CN" w:bidi="ar-SA"/>
              </w:rPr>
              <w:t>方案详尽完整，可行性高，</w:t>
            </w:r>
            <w:r>
              <w:rPr>
                <w:rFonts w:hint="eastAsia" w:ascii="Times New Roman" w:hAnsi="Times New Roman" w:cs="Times New Roman"/>
                <w:bCs w:val="0"/>
                <w:color w:val="auto"/>
                <w:kern w:val="2"/>
                <w:sz w:val="21"/>
                <w:szCs w:val="24"/>
                <w:highlight w:val="none"/>
                <w:lang w:bidi="ar-SA"/>
              </w:rPr>
              <w:t>得</w:t>
            </w:r>
            <w:r>
              <w:rPr>
                <w:rFonts w:hint="eastAsia" w:ascii="Times New Roman" w:hAnsi="Times New Roman" w:cs="Times New Roman"/>
                <w:bCs w:val="0"/>
                <w:color w:val="auto"/>
                <w:kern w:val="2"/>
                <w:sz w:val="21"/>
                <w:szCs w:val="24"/>
                <w:highlight w:val="none"/>
                <w:lang w:val="en-US" w:eastAsia="zh-CN" w:bidi="ar-SA"/>
              </w:rPr>
              <w:t>10</w:t>
            </w:r>
            <w:r>
              <w:rPr>
                <w:rFonts w:hint="eastAsia" w:ascii="Times New Roman" w:hAnsi="Times New Roman" w:cs="Times New Roman"/>
                <w:bCs w:val="0"/>
                <w:color w:val="auto"/>
                <w:kern w:val="2"/>
                <w:sz w:val="21"/>
                <w:szCs w:val="24"/>
                <w:highlight w:val="none"/>
                <w:lang w:bidi="ar-SA"/>
              </w:rPr>
              <w:t>分</w:t>
            </w:r>
            <w:r>
              <w:rPr>
                <w:rFonts w:hint="eastAsia" w:ascii="Times New Roman" w:hAnsi="Times New Roman" w:cs="Times New Roman"/>
                <w:bCs w:val="0"/>
                <w:color w:val="auto"/>
                <w:kern w:val="2"/>
                <w:sz w:val="21"/>
                <w:szCs w:val="24"/>
                <w:highlight w:val="none"/>
                <w:lang w:eastAsia="zh-CN" w:bidi="ar-SA"/>
              </w:rPr>
              <w:t>；</w:t>
            </w:r>
          </w:p>
          <w:p>
            <w:pPr>
              <w:pStyle w:val="3"/>
              <w:rPr>
                <w:rFonts w:hint="eastAsia" w:ascii="Times New Roman" w:hAnsi="Times New Roman" w:cs="Times New Roman"/>
                <w:bCs w:val="0"/>
                <w:color w:val="auto"/>
                <w:kern w:val="2"/>
                <w:sz w:val="21"/>
                <w:szCs w:val="24"/>
                <w:highlight w:val="none"/>
                <w:lang w:eastAsia="zh-CN" w:bidi="ar-SA"/>
              </w:rPr>
            </w:pPr>
            <w:r>
              <w:rPr>
                <w:rFonts w:hint="eastAsia" w:cs="Times New Roman"/>
                <w:bCs w:val="0"/>
                <w:color w:val="auto"/>
                <w:kern w:val="2"/>
                <w:sz w:val="21"/>
                <w:szCs w:val="24"/>
                <w:highlight w:val="none"/>
                <w:lang w:val="en-US" w:eastAsia="zh-CN" w:bidi="ar-SA"/>
              </w:rPr>
              <w:t>（2）</w:t>
            </w:r>
            <w:r>
              <w:rPr>
                <w:rFonts w:hint="eastAsia" w:ascii="Times New Roman" w:hAnsi="Times New Roman" w:cs="Times New Roman"/>
                <w:bCs w:val="0"/>
                <w:color w:val="auto"/>
                <w:kern w:val="2"/>
                <w:sz w:val="21"/>
                <w:szCs w:val="24"/>
                <w:highlight w:val="none"/>
                <w:lang w:val="en-US" w:eastAsia="zh-CN" w:bidi="ar-SA"/>
              </w:rPr>
              <w:t>方案较详尽完整，有一定可行性，</w:t>
            </w:r>
            <w:r>
              <w:rPr>
                <w:rFonts w:hint="eastAsia" w:ascii="Times New Roman" w:hAnsi="Times New Roman" w:cs="Times New Roman"/>
                <w:bCs w:val="0"/>
                <w:color w:val="auto"/>
                <w:kern w:val="2"/>
                <w:sz w:val="21"/>
                <w:szCs w:val="24"/>
                <w:highlight w:val="none"/>
                <w:lang w:bidi="ar-SA"/>
              </w:rPr>
              <w:t>得</w:t>
            </w:r>
            <w:r>
              <w:rPr>
                <w:rFonts w:hint="eastAsia" w:ascii="Times New Roman" w:hAnsi="Times New Roman" w:cs="Times New Roman"/>
                <w:bCs w:val="0"/>
                <w:color w:val="auto"/>
                <w:kern w:val="2"/>
                <w:sz w:val="21"/>
                <w:szCs w:val="24"/>
                <w:highlight w:val="none"/>
                <w:lang w:val="en-US" w:eastAsia="zh-CN" w:bidi="ar-SA"/>
              </w:rPr>
              <w:t>7</w:t>
            </w:r>
            <w:r>
              <w:rPr>
                <w:rFonts w:hint="eastAsia" w:ascii="Times New Roman" w:hAnsi="Times New Roman" w:cs="Times New Roman"/>
                <w:bCs w:val="0"/>
                <w:color w:val="auto"/>
                <w:kern w:val="2"/>
                <w:sz w:val="21"/>
                <w:szCs w:val="24"/>
                <w:highlight w:val="none"/>
                <w:lang w:bidi="ar-SA"/>
              </w:rPr>
              <w:t>分</w:t>
            </w:r>
            <w:r>
              <w:rPr>
                <w:rFonts w:hint="eastAsia" w:ascii="Times New Roman" w:hAnsi="Times New Roman" w:cs="Times New Roman"/>
                <w:bCs w:val="0"/>
                <w:color w:val="auto"/>
                <w:kern w:val="2"/>
                <w:sz w:val="21"/>
                <w:szCs w:val="24"/>
                <w:highlight w:val="none"/>
                <w:lang w:eastAsia="zh-CN" w:bidi="ar-SA"/>
              </w:rPr>
              <w:t>；</w:t>
            </w:r>
          </w:p>
          <w:p>
            <w:pPr>
              <w:pStyle w:val="3"/>
              <w:rPr>
                <w:rFonts w:hint="eastAsia" w:ascii="Times New Roman" w:hAnsi="Times New Roman" w:eastAsia="宋体" w:cs="Times New Roman"/>
                <w:bCs w:val="0"/>
                <w:color w:val="auto"/>
                <w:kern w:val="2"/>
                <w:sz w:val="21"/>
                <w:szCs w:val="24"/>
                <w:highlight w:val="none"/>
                <w:lang w:eastAsia="zh-CN" w:bidi="ar-SA"/>
              </w:rPr>
            </w:pPr>
            <w:r>
              <w:rPr>
                <w:rFonts w:hint="eastAsia" w:cs="Times New Roman"/>
                <w:bCs w:val="0"/>
                <w:color w:val="auto"/>
                <w:kern w:val="2"/>
                <w:sz w:val="21"/>
                <w:szCs w:val="24"/>
                <w:highlight w:val="none"/>
                <w:lang w:val="en-US" w:eastAsia="zh-CN" w:bidi="ar-SA"/>
              </w:rPr>
              <w:t>（3）</w:t>
            </w:r>
            <w:r>
              <w:rPr>
                <w:rFonts w:hint="eastAsia" w:ascii="Times New Roman" w:hAnsi="Times New Roman" w:cs="Times New Roman"/>
                <w:bCs w:val="0"/>
                <w:color w:val="auto"/>
                <w:kern w:val="2"/>
                <w:sz w:val="21"/>
                <w:szCs w:val="24"/>
                <w:highlight w:val="none"/>
                <w:lang w:val="en-US" w:eastAsia="zh-CN" w:bidi="ar-SA"/>
              </w:rPr>
              <w:t>方案详尽性、完整性</w:t>
            </w:r>
            <w:r>
              <w:rPr>
                <w:rFonts w:hint="eastAsia" w:ascii="Times New Roman" w:hAnsi="Times New Roman" w:cs="Times New Roman"/>
                <w:bCs w:val="0"/>
                <w:color w:val="auto"/>
                <w:kern w:val="2"/>
                <w:sz w:val="21"/>
                <w:szCs w:val="24"/>
                <w:highlight w:val="none"/>
                <w:lang w:bidi="ar-SA"/>
              </w:rPr>
              <w:t>一般</w:t>
            </w:r>
            <w:r>
              <w:rPr>
                <w:rFonts w:hint="eastAsia" w:ascii="Times New Roman" w:hAnsi="Times New Roman" w:cs="Times New Roman"/>
                <w:bCs w:val="0"/>
                <w:color w:val="auto"/>
                <w:kern w:val="2"/>
                <w:sz w:val="21"/>
                <w:szCs w:val="24"/>
                <w:highlight w:val="none"/>
                <w:lang w:eastAsia="zh-CN" w:bidi="ar-SA"/>
              </w:rPr>
              <w:t>，</w:t>
            </w:r>
            <w:r>
              <w:rPr>
                <w:rFonts w:hint="eastAsia" w:ascii="Times New Roman" w:hAnsi="Times New Roman" w:cs="Times New Roman"/>
                <w:bCs w:val="0"/>
                <w:color w:val="auto"/>
                <w:kern w:val="2"/>
                <w:sz w:val="21"/>
                <w:szCs w:val="24"/>
                <w:highlight w:val="none"/>
                <w:lang w:val="en-US" w:eastAsia="zh-CN" w:bidi="ar-SA"/>
              </w:rPr>
              <w:t>可行性一般，</w:t>
            </w:r>
            <w:r>
              <w:rPr>
                <w:rFonts w:hint="eastAsia" w:ascii="Times New Roman" w:hAnsi="Times New Roman" w:cs="Times New Roman"/>
                <w:bCs w:val="0"/>
                <w:color w:val="auto"/>
                <w:kern w:val="2"/>
                <w:sz w:val="21"/>
                <w:szCs w:val="24"/>
                <w:highlight w:val="none"/>
                <w:lang w:bidi="ar-SA"/>
              </w:rPr>
              <w:t>得</w:t>
            </w:r>
            <w:r>
              <w:rPr>
                <w:rFonts w:hint="eastAsia" w:ascii="Times New Roman" w:hAnsi="Times New Roman" w:cs="Times New Roman"/>
                <w:bCs w:val="0"/>
                <w:color w:val="auto"/>
                <w:kern w:val="2"/>
                <w:sz w:val="21"/>
                <w:szCs w:val="24"/>
                <w:highlight w:val="none"/>
                <w:lang w:val="en-US" w:eastAsia="zh-CN" w:bidi="ar-SA"/>
              </w:rPr>
              <w:t>4</w:t>
            </w:r>
            <w:r>
              <w:rPr>
                <w:rFonts w:hint="eastAsia" w:ascii="Times New Roman" w:hAnsi="Times New Roman" w:cs="Times New Roman"/>
                <w:bCs w:val="0"/>
                <w:color w:val="auto"/>
                <w:kern w:val="2"/>
                <w:sz w:val="21"/>
                <w:szCs w:val="24"/>
                <w:highlight w:val="none"/>
                <w:lang w:bidi="ar-SA"/>
              </w:rPr>
              <w:t>分</w:t>
            </w:r>
            <w:r>
              <w:rPr>
                <w:rFonts w:hint="eastAsia" w:ascii="Times New Roman" w:hAnsi="Times New Roman" w:cs="Times New Roman"/>
                <w:bCs w:val="0"/>
                <w:color w:val="auto"/>
                <w:kern w:val="2"/>
                <w:sz w:val="21"/>
                <w:szCs w:val="24"/>
                <w:highlight w:val="none"/>
                <w:lang w:eastAsia="zh-CN" w:bidi="ar-SA"/>
              </w:rPr>
              <w:t>；</w:t>
            </w:r>
          </w:p>
          <w:p>
            <w:pPr>
              <w:pStyle w:val="3"/>
              <w:rPr>
                <w:rFonts w:hint="eastAsia" w:ascii="Times New Roman" w:hAnsi="Times New Roman" w:eastAsia="宋体" w:cs="Times New Roman"/>
                <w:bCs w:val="0"/>
                <w:color w:val="auto"/>
                <w:kern w:val="2"/>
                <w:sz w:val="21"/>
                <w:szCs w:val="24"/>
                <w:highlight w:val="none"/>
                <w:lang w:eastAsia="zh-CN" w:bidi="ar-SA"/>
              </w:rPr>
            </w:pPr>
            <w:r>
              <w:rPr>
                <w:rFonts w:hint="eastAsia" w:cs="Times New Roman"/>
                <w:bCs w:val="0"/>
                <w:color w:val="auto"/>
                <w:kern w:val="2"/>
                <w:sz w:val="21"/>
                <w:szCs w:val="24"/>
                <w:highlight w:val="none"/>
                <w:lang w:val="en-US" w:eastAsia="zh-CN" w:bidi="ar-SA"/>
              </w:rPr>
              <w:t>（4）</w:t>
            </w:r>
            <w:r>
              <w:rPr>
                <w:rFonts w:hint="eastAsia" w:ascii="Times New Roman" w:hAnsi="Times New Roman" w:cs="Times New Roman"/>
                <w:bCs w:val="0"/>
                <w:color w:val="auto"/>
                <w:kern w:val="2"/>
                <w:sz w:val="21"/>
                <w:szCs w:val="24"/>
                <w:highlight w:val="none"/>
                <w:lang w:val="en-US" w:eastAsia="zh-CN" w:bidi="ar-SA"/>
              </w:rPr>
              <w:t>方案不详尽、不完整，可行性</w:t>
            </w:r>
            <w:r>
              <w:rPr>
                <w:rFonts w:hint="eastAsia" w:ascii="Times New Roman" w:hAnsi="Times New Roman" w:cs="Times New Roman"/>
                <w:bCs w:val="0"/>
                <w:color w:val="auto"/>
                <w:kern w:val="2"/>
                <w:sz w:val="21"/>
                <w:szCs w:val="24"/>
                <w:highlight w:val="none"/>
                <w:lang w:bidi="ar-SA"/>
              </w:rPr>
              <w:t>差</w:t>
            </w:r>
            <w:r>
              <w:rPr>
                <w:rFonts w:hint="eastAsia" w:ascii="Times New Roman" w:hAnsi="Times New Roman" w:cs="Times New Roman"/>
                <w:bCs w:val="0"/>
                <w:color w:val="auto"/>
                <w:kern w:val="2"/>
                <w:sz w:val="21"/>
                <w:szCs w:val="24"/>
                <w:highlight w:val="none"/>
                <w:lang w:eastAsia="zh-CN" w:bidi="ar-SA"/>
              </w:rPr>
              <w:t>，</w:t>
            </w:r>
            <w:r>
              <w:rPr>
                <w:rFonts w:hint="eastAsia" w:ascii="Times New Roman" w:hAnsi="Times New Roman" w:cs="Times New Roman"/>
                <w:bCs w:val="0"/>
                <w:color w:val="auto"/>
                <w:kern w:val="2"/>
                <w:sz w:val="21"/>
                <w:szCs w:val="24"/>
                <w:highlight w:val="none"/>
                <w:lang w:bidi="ar-SA"/>
              </w:rPr>
              <w:t>得</w:t>
            </w:r>
            <w:r>
              <w:rPr>
                <w:rFonts w:hint="eastAsia" w:cs="Times New Roman"/>
                <w:bCs w:val="0"/>
                <w:color w:val="auto"/>
                <w:kern w:val="2"/>
                <w:sz w:val="21"/>
                <w:szCs w:val="24"/>
                <w:highlight w:val="none"/>
                <w:lang w:val="en-US" w:eastAsia="zh-CN" w:bidi="ar-SA"/>
              </w:rPr>
              <w:t>1</w:t>
            </w:r>
            <w:r>
              <w:rPr>
                <w:rFonts w:hint="eastAsia" w:ascii="Times New Roman" w:hAnsi="Times New Roman" w:cs="Times New Roman"/>
                <w:bCs w:val="0"/>
                <w:color w:val="auto"/>
                <w:kern w:val="2"/>
                <w:sz w:val="21"/>
                <w:szCs w:val="24"/>
                <w:highlight w:val="none"/>
                <w:lang w:bidi="ar-SA"/>
              </w:rPr>
              <w:t>分</w:t>
            </w:r>
            <w:r>
              <w:rPr>
                <w:rFonts w:hint="eastAsia" w:ascii="Times New Roman" w:hAnsi="Times New Roman" w:cs="Times New Roman"/>
                <w:bCs w:val="0"/>
                <w:color w:val="auto"/>
                <w:kern w:val="2"/>
                <w:sz w:val="21"/>
                <w:szCs w:val="24"/>
                <w:highlight w:val="none"/>
                <w:lang w:eastAsia="zh-CN" w:bidi="ar-SA"/>
              </w:rPr>
              <w:t>；</w:t>
            </w:r>
          </w:p>
          <w:p>
            <w:pPr>
              <w:pStyle w:val="3"/>
              <w:rPr>
                <w:rFonts w:hint="default"/>
                <w:color w:val="auto"/>
                <w:lang w:val="en-US" w:eastAsia="zh-CN"/>
              </w:rPr>
            </w:pPr>
            <w:r>
              <w:rPr>
                <w:rFonts w:hint="eastAsia" w:cs="Times New Roman"/>
                <w:bCs w:val="0"/>
                <w:color w:val="auto"/>
                <w:kern w:val="2"/>
                <w:sz w:val="21"/>
                <w:szCs w:val="24"/>
                <w:highlight w:val="none"/>
                <w:lang w:val="en-US" w:eastAsia="zh-CN" w:bidi="ar-SA"/>
              </w:rPr>
              <w:t>（5）</w:t>
            </w:r>
            <w:r>
              <w:rPr>
                <w:rFonts w:hint="eastAsia" w:ascii="Times New Roman" w:hAnsi="Times New Roman" w:cs="Times New Roman"/>
                <w:bCs w:val="0"/>
                <w:color w:val="auto"/>
                <w:kern w:val="2"/>
                <w:sz w:val="21"/>
                <w:szCs w:val="24"/>
                <w:highlight w:val="none"/>
                <w:lang w:bidi="ar-SA"/>
              </w:rPr>
              <w:t>未提供得0分。</w:t>
            </w:r>
          </w:p>
        </w:tc>
      </w:tr>
      <w:tr>
        <w:tblPrEx>
          <w:tblCellMar>
            <w:top w:w="0" w:type="dxa"/>
            <w:left w:w="0" w:type="dxa"/>
            <w:bottom w:w="0" w:type="dxa"/>
            <w:right w:w="0" w:type="dxa"/>
          </w:tblCellMar>
        </w:tblPrEx>
        <w:trPr>
          <w:trHeight w:val="2949" w:hRule="atLeast"/>
        </w:trPr>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Cs/>
                <w:color w:val="auto"/>
                <w:kern w:val="0"/>
                <w:sz w:val="24"/>
                <w:highlight w:val="none"/>
                <w:lang w:bidi="ar"/>
              </w:rPr>
            </w:pPr>
            <w:r>
              <w:rPr>
                <w:rFonts w:hint="eastAsia" w:ascii="宋体" w:hAnsi="宋体" w:cs="宋体"/>
                <w:bCs/>
                <w:color w:val="auto"/>
                <w:kern w:val="0"/>
                <w:sz w:val="24"/>
                <w:szCs w:val="24"/>
                <w:highlight w:val="none"/>
                <w:lang w:val="en-US" w:eastAsia="zh-CN" w:bidi="ar"/>
              </w:rPr>
              <w:t>企业综合实力</w:t>
            </w:r>
          </w:p>
        </w:tc>
        <w:tc>
          <w:tcPr>
            <w:tcW w:w="14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Cs/>
                <w:color w:val="auto"/>
                <w:kern w:val="0"/>
                <w:sz w:val="24"/>
                <w:highlight w:val="none"/>
                <w:lang w:val="en-US" w:eastAsia="zh-CN" w:bidi="ar"/>
              </w:rPr>
            </w:pPr>
            <w:r>
              <w:rPr>
                <w:rFonts w:hint="eastAsia" w:ascii="宋体" w:hAnsi="宋体" w:cs="宋体"/>
                <w:bCs/>
                <w:color w:val="auto"/>
                <w:kern w:val="0"/>
                <w:sz w:val="24"/>
                <w:szCs w:val="24"/>
                <w:highlight w:val="none"/>
                <w:lang w:val="en-US" w:eastAsia="zh-CN" w:bidi="ar"/>
              </w:rPr>
              <w:t>3</w:t>
            </w:r>
          </w:p>
        </w:tc>
        <w:tc>
          <w:tcPr>
            <w:tcW w:w="6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hint="eastAsia" w:ascii="宋体" w:hAnsi="宋体" w:cs="宋体"/>
                <w:bCs/>
                <w:color w:val="auto"/>
                <w:kern w:val="0"/>
                <w:sz w:val="24"/>
                <w:szCs w:val="24"/>
                <w:highlight w:val="none"/>
                <w:lang w:bidi="ar"/>
              </w:rPr>
            </w:pPr>
            <w:r>
              <w:rPr>
                <w:rFonts w:hint="eastAsia" w:ascii="宋体" w:hAnsi="宋体" w:cs="宋体"/>
                <w:bCs/>
                <w:color w:val="auto"/>
                <w:kern w:val="0"/>
                <w:sz w:val="24"/>
                <w:szCs w:val="24"/>
                <w:highlight w:val="none"/>
                <w:lang w:bidi="ar"/>
              </w:rPr>
              <w:t>考察投标人具备有效期内的以下认证证书情况进行评分，每具备以下一项认证得</w:t>
            </w:r>
            <w:r>
              <w:rPr>
                <w:rFonts w:hint="eastAsia" w:ascii="宋体" w:hAnsi="宋体" w:cs="宋体"/>
                <w:bCs/>
                <w:color w:val="auto"/>
                <w:kern w:val="0"/>
                <w:sz w:val="24"/>
                <w:szCs w:val="24"/>
                <w:highlight w:val="none"/>
                <w:lang w:val="en-US" w:eastAsia="zh-CN" w:bidi="ar"/>
              </w:rPr>
              <w:t>1</w:t>
            </w:r>
            <w:r>
              <w:rPr>
                <w:rFonts w:hint="eastAsia" w:ascii="宋体" w:hAnsi="宋体" w:cs="宋体"/>
                <w:bCs/>
                <w:color w:val="auto"/>
                <w:kern w:val="0"/>
                <w:sz w:val="24"/>
                <w:szCs w:val="24"/>
                <w:highlight w:val="none"/>
                <w:lang w:bidi="ar"/>
              </w:rPr>
              <w:t>分，满分</w:t>
            </w:r>
            <w:r>
              <w:rPr>
                <w:rFonts w:hint="eastAsia" w:ascii="宋体" w:hAnsi="宋体" w:cs="宋体"/>
                <w:bCs/>
                <w:color w:val="auto"/>
                <w:kern w:val="0"/>
                <w:sz w:val="24"/>
                <w:szCs w:val="24"/>
                <w:highlight w:val="none"/>
                <w:lang w:val="en-US" w:eastAsia="zh-CN" w:bidi="ar"/>
              </w:rPr>
              <w:t>3</w:t>
            </w:r>
            <w:r>
              <w:rPr>
                <w:rFonts w:hint="eastAsia" w:ascii="宋体" w:hAnsi="宋体" w:cs="宋体"/>
                <w:bCs/>
                <w:color w:val="auto"/>
                <w:kern w:val="0"/>
                <w:sz w:val="24"/>
                <w:szCs w:val="24"/>
                <w:highlight w:val="none"/>
                <w:lang w:bidi="ar"/>
              </w:rPr>
              <w:t>分：</w:t>
            </w:r>
          </w:p>
          <w:p>
            <w:pPr>
              <w:widowControl/>
              <w:jc w:val="left"/>
              <w:textAlignment w:val="center"/>
              <w:rPr>
                <w:rFonts w:hint="eastAsia" w:ascii="宋体" w:hAnsi="宋体" w:cs="宋体"/>
                <w:bCs/>
                <w:color w:val="auto"/>
                <w:kern w:val="0"/>
                <w:sz w:val="24"/>
                <w:szCs w:val="24"/>
                <w:highlight w:val="none"/>
                <w:lang w:bidi="ar"/>
              </w:rPr>
            </w:pPr>
            <w:r>
              <w:rPr>
                <w:rFonts w:hint="eastAsia" w:ascii="宋体" w:hAnsi="宋体" w:cs="宋体"/>
                <w:bCs/>
                <w:color w:val="auto"/>
                <w:kern w:val="0"/>
                <w:sz w:val="24"/>
                <w:szCs w:val="24"/>
                <w:highlight w:val="none"/>
                <w:lang w:bidi="ar"/>
              </w:rPr>
              <w:t>（1）ISO27000信息安全管理体系认证；</w:t>
            </w:r>
          </w:p>
          <w:p>
            <w:pPr>
              <w:widowControl/>
              <w:jc w:val="left"/>
              <w:textAlignment w:val="center"/>
              <w:rPr>
                <w:rFonts w:hint="eastAsia" w:ascii="宋体" w:hAnsi="宋体" w:cs="宋体"/>
                <w:bCs/>
                <w:color w:val="auto"/>
                <w:kern w:val="0"/>
                <w:sz w:val="24"/>
                <w:szCs w:val="24"/>
                <w:highlight w:val="none"/>
                <w:lang w:bidi="ar"/>
              </w:rPr>
            </w:pPr>
            <w:r>
              <w:rPr>
                <w:rFonts w:hint="eastAsia" w:ascii="宋体" w:hAnsi="宋体" w:cs="宋体"/>
                <w:bCs/>
                <w:color w:val="auto"/>
                <w:kern w:val="0"/>
                <w:sz w:val="24"/>
                <w:szCs w:val="24"/>
                <w:highlight w:val="none"/>
                <w:lang w:bidi="ar"/>
              </w:rPr>
              <w:t>（2）</w:t>
            </w:r>
            <w:r>
              <w:rPr>
                <w:rFonts w:hint="eastAsia" w:ascii="宋体" w:hAnsi="宋体" w:eastAsia="宋体" w:cs="宋体"/>
                <w:bCs/>
                <w:color w:val="auto"/>
                <w:kern w:val="0"/>
                <w:sz w:val="24"/>
                <w:szCs w:val="24"/>
                <w:highlight w:val="none"/>
                <w:lang w:bidi="ar"/>
              </w:rPr>
              <w:t>ISO9000</w:t>
            </w:r>
            <w:r>
              <w:rPr>
                <w:rFonts w:hint="eastAsia" w:ascii="宋体" w:hAnsi="宋体" w:cs="宋体"/>
                <w:bCs/>
                <w:color w:val="auto"/>
                <w:kern w:val="0"/>
                <w:sz w:val="24"/>
                <w:szCs w:val="24"/>
                <w:highlight w:val="none"/>
                <w:lang w:bidi="ar"/>
              </w:rPr>
              <w:t>质量管理体系认证；</w:t>
            </w:r>
          </w:p>
          <w:p>
            <w:pPr>
              <w:widowControl/>
              <w:jc w:val="left"/>
              <w:textAlignment w:val="center"/>
              <w:rPr>
                <w:rFonts w:hint="eastAsia" w:ascii="宋体" w:hAnsi="宋体" w:cs="宋体"/>
                <w:bCs/>
                <w:color w:val="auto"/>
                <w:kern w:val="0"/>
                <w:sz w:val="24"/>
                <w:szCs w:val="24"/>
                <w:highlight w:val="none"/>
                <w:lang w:bidi="ar"/>
              </w:rPr>
            </w:pPr>
            <w:r>
              <w:rPr>
                <w:rFonts w:hint="eastAsia" w:ascii="宋体" w:hAnsi="宋体" w:cs="宋体"/>
                <w:bCs/>
                <w:color w:val="auto"/>
                <w:kern w:val="0"/>
                <w:sz w:val="24"/>
                <w:szCs w:val="24"/>
                <w:highlight w:val="none"/>
                <w:lang w:bidi="ar"/>
              </w:rPr>
              <w:t>（3）</w:t>
            </w:r>
            <w:r>
              <w:rPr>
                <w:rFonts w:hint="eastAsia" w:ascii="宋体" w:hAnsi="宋体" w:cs="宋体"/>
                <w:bCs/>
                <w:color w:val="auto"/>
                <w:kern w:val="0"/>
                <w:sz w:val="24"/>
                <w:szCs w:val="24"/>
                <w:highlight w:val="none"/>
                <w:lang w:val="en-US" w:eastAsia="zh-CN" w:bidi="ar"/>
              </w:rPr>
              <w:t>ISO45000</w:t>
            </w:r>
            <w:r>
              <w:rPr>
                <w:rFonts w:hint="eastAsia" w:ascii="宋体" w:hAnsi="宋体" w:cs="宋体"/>
                <w:bCs/>
                <w:color w:val="auto"/>
                <w:kern w:val="0"/>
                <w:sz w:val="24"/>
                <w:szCs w:val="24"/>
                <w:highlight w:val="none"/>
                <w:lang w:bidi="ar"/>
              </w:rPr>
              <w:t>职业健康安全管理体系认证；</w:t>
            </w:r>
          </w:p>
          <w:p>
            <w:pPr>
              <w:widowControl/>
              <w:jc w:val="left"/>
              <w:textAlignment w:val="center"/>
              <w:rPr>
                <w:rFonts w:hint="eastAsia" w:ascii="宋体" w:hAnsi="宋体" w:cs="宋体"/>
                <w:bCs/>
                <w:color w:val="auto"/>
                <w:kern w:val="0"/>
                <w:sz w:val="24"/>
                <w:highlight w:val="none"/>
                <w:lang w:bidi="ar"/>
              </w:rPr>
            </w:pPr>
            <w:r>
              <w:rPr>
                <w:rFonts w:hint="eastAsia" w:ascii="宋体" w:hAnsi="宋体" w:cs="宋体"/>
                <w:bCs/>
                <w:color w:val="auto"/>
                <w:kern w:val="0"/>
                <w:sz w:val="24"/>
                <w:szCs w:val="24"/>
                <w:highlight w:val="none"/>
                <w:lang w:bidi="ar"/>
              </w:rPr>
              <w:t>注：需提供有效期内的证书复印件，并须同时提供在全国认证认可信息公共服务平台（http://cx.cnca.cn/）对体系认证证书的信息查询截图作为评审依据，已暂停、失效或撤销</w:t>
            </w:r>
            <w:r>
              <w:rPr>
                <w:rFonts w:hint="eastAsia" w:ascii="宋体" w:hAnsi="宋体" w:cs="宋体"/>
                <w:bCs/>
                <w:color w:val="auto"/>
                <w:kern w:val="0"/>
                <w:sz w:val="24"/>
                <w:szCs w:val="24"/>
                <w:highlight w:val="none"/>
                <w:lang w:val="en-US" w:eastAsia="zh-CN" w:bidi="ar"/>
              </w:rPr>
              <w:t>状态</w:t>
            </w:r>
            <w:r>
              <w:rPr>
                <w:rFonts w:hint="eastAsia" w:ascii="宋体" w:hAnsi="宋体" w:cs="宋体"/>
                <w:bCs/>
                <w:color w:val="auto"/>
                <w:kern w:val="0"/>
                <w:sz w:val="24"/>
                <w:szCs w:val="24"/>
                <w:highlight w:val="none"/>
                <w:lang w:bidi="ar"/>
              </w:rPr>
              <w:t>的不得分</w:t>
            </w:r>
            <w:r>
              <w:rPr>
                <w:rFonts w:hint="eastAsia" w:ascii="宋体" w:hAnsi="宋体" w:cs="宋体"/>
                <w:bCs/>
                <w:color w:val="auto"/>
                <w:kern w:val="0"/>
                <w:sz w:val="24"/>
                <w:szCs w:val="24"/>
                <w:highlight w:val="none"/>
                <w:lang w:eastAsia="zh-CN" w:bidi="ar"/>
              </w:rPr>
              <w:t>。</w:t>
            </w:r>
          </w:p>
        </w:tc>
      </w:tr>
      <w:tr>
        <w:tblPrEx>
          <w:tblCellMar>
            <w:top w:w="0" w:type="dxa"/>
            <w:left w:w="0" w:type="dxa"/>
            <w:bottom w:w="0" w:type="dxa"/>
            <w:right w:w="0" w:type="dxa"/>
          </w:tblCellMar>
        </w:tblPrEx>
        <w:trPr>
          <w:trHeight w:val="3166" w:hRule="atLeast"/>
        </w:trPr>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0"/>
                <w:sz w:val="24"/>
                <w:highlight w:val="none"/>
                <w:lang w:bidi="ar"/>
              </w:rPr>
              <w:t>同类项目业绩</w:t>
            </w:r>
          </w:p>
        </w:tc>
        <w:tc>
          <w:tcPr>
            <w:tcW w:w="14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0"/>
                <w:sz w:val="24"/>
                <w:highlight w:val="none"/>
                <w:lang w:val="en-US" w:eastAsia="zh-CN" w:bidi="ar"/>
              </w:rPr>
              <w:t>6</w:t>
            </w:r>
          </w:p>
        </w:tc>
        <w:tc>
          <w:tcPr>
            <w:tcW w:w="6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0"/>
                <w:sz w:val="24"/>
                <w:highlight w:val="none"/>
                <w:lang w:bidi="ar"/>
              </w:rPr>
              <w:t>根据</w:t>
            </w:r>
            <w:r>
              <w:rPr>
                <w:rFonts w:hint="eastAsia" w:ascii="宋体" w:hAnsi="宋体" w:cs="宋体"/>
                <w:bCs/>
                <w:color w:val="auto"/>
                <w:kern w:val="0"/>
                <w:sz w:val="24"/>
                <w:highlight w:val="none"/>
                <w:lang w:val="en-US" w:eastAsia="zh-CN" w:bidi="ar"/>
              </w:rPr>
              <w:t>投标</w:t>
            </w:r>
            <w:r>
              <w:rPr>
                <w:rFonts w:hint="eastAsia" w:ascii="宋体" w:hAnsi="宋体" w:cs="宋体"/>
                <w:bCs/>
                <w:color w:val="auto"/>
                <w:kern w:val="0"/>
                <w:sz w:val="24"/>
                <w:highlight w:val="none"/>
                <w:lang w:bidi="ar"/>
              </w:rPr>
              <w:t>人提供202</w:t>
            </w:r>
            <w:r>
              <w:rPr>
                <w:rFonts w:hint="eastAsia" w:ascii="宋体" w:hAnsi="宋体" w:cs="宋体"/>
                <w:bCs/>
                <w:color w:val="auto"/>
                <w:kern w:val="0"/>
                <w:sz w:val="24"/>
                <w:highlight w:val="none"/>
                <w:lang w:val="en-US" w:eastAsia="zh-CN" w:bidi="ar"/>
              </w:rPr>
              <w:t>2</w:t>
            </w:r>
            <w:r>
              <w:rPr>
                <w:rFonts w:hint="eastAsia" w:ascii="宋体" w:hAnsi="宋体" w:cs="宋体"/>
                <w:bCs/>
                <w:color w:val="auto"/>
                <w:kern w:val="0"/>
                <w:sz w:val="24"/>
                <w:highlight w:val="none"/>
                <w:lang w:bidi="ar"/>
              </w:rPr>
              <w:t>年1月1日（含）至今签订的同类业绩情况进行评分，</w:t>
            </w:r>
            <w:r>
              <w:rPr>
                <w:rFonts w:hint="eastAsia" w:ascii="宋体" w:hAnsi="宋体" w:cs="宋体"/>
                <w:bCs/>
                <w:color w:val="auto"/>
                <w:kern w:val="0"/>
                <w:sz w:val="24"/>
                <w:highlight w:val="none"/>
                <w:lang w:val="en-US" w:eastAsia="zh-CN" w:bidi="ar"/>
              </w:rPr>
              <w:t>每提供一个同类业务合同得1分；最高得6分。</w:t>
            </w:r>
            <w:r>
              <w:rPr>
                <w:rFonts w:hint="eastAsia" w:ascii="宋体" w:hAnsi="宋体" w:cs="宋体"/>
                <w:bCs/>
                <w:color w:val="auto"/>
                <w:kern w:val="0"/>
                <w:sz w:val="24"/>
                <w:highlight w:val="none"/>
                <w:lang w:bidi="ar"/>
              </w:rPr>
              <w:br w:type="textWrapping"/>
            </w:r>
            <w:r>
              <w:rPr>
                <w:rFonts w:hint="eastAsia" w:ascii="宋体" w:hAnsi="宋体" w:cs="宋体"/>
                <w:bCs/>
                <w:color w:val="auto"/>
                <w:kern w:val="0"/>
                <w:sz w:val="24"/>
                <w:highlight w:val="none"/>
                <w:lang w:bidi="ar"/>
              </w:rPr>
              <w:t>。</w:t>
            </w:r>
            <w:r>
              <w:rPr>
                <w:rFonts w:hint="eastAsia" w:ascii="宋体" w:hAnsi="宋体" w:eastAsia="宋体" w:cs="宋体"/>
                <w:color w:val="auto"/>
                <w:kern w:val="0"/>
                <w:sz w:val="24"/>
                <w:szCs w:val="24"/>
                <w:highlight w:val="none"/>
                <w:lang w:val="en-US" w:eastAsia="zh-CN" w:bidi="ar"/>
              </w:rPr>
              <w:t>【注：</w:t>
            </w:r>
            <w:r>
              <w:rPr>
                <w:rFonts w:hint="eastAsia" w:ascii="宋体" w:hAnsi="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val="en-US" w:eastAsia="zh-CN" w:bidi="ar"/>
              </w:rPr>
              <w:t>提供合同或协议扫描件或复印件并盖公章，业绩时间和金额以合同或协议为准。合同或协议扫</w:t>
            </w:r>
            <w:r>
              <w:rPr>
                <w:rFonts w:hint="eastAsia" w:ascii="宋体" w:hAnsi="宋体" w:cs="宋体"/>
                <w:color w:val="auto"/>
                <w:kern w:val="0"/>
                <w:sz w:val="24"/>
                <w:szCs w:val="24"/>
                <w:highlight w:val="none"/>
                <w:lang w:val="en-US" w:eastAsia="zh-CN" w:bidi="ar"/>
              </w:rPr>
              <w:t>描</w:t>
            </w:r>
            <w:r>
              <w:rPr>
                <w:rFonts w:hint="eastAsia" w:ascii="宋体" w:hAnsi="宋体" w:eastAsia="宋体" w:cs="宋体"/>
                <w:color w:val="auto"/>
                <w:kern w:val="0"/>
                <w:sz w:val="24"/>
                <w:szCs w:val="24"/>
                <w:highlight w:val="none"/>
                <w:lang w:val="en-US" w:eastAsia="zh-CN" w:bidi="ar"/>
              </w:rPr>
              <w:t>件或复印件须包括但不限于合同签订封面、合同双方主要信息页、合同主要服务条款页、合同项目金额页、 双方负责人签订合同落款和日期页。</w:t>
            </w:r>
            <w:r>
              <w:rPr>
                <w:rFonts w:hint="eastAsia" w:ascii="宋体" w:hAnsi="宋体" w:cs="宋体"/>
                <w:color w:val="auto"/>
                <w:kern w:val="0"/>
                <w:sz w:val="24"/>
                <w:szCs w:val="24"/>
                <w:highlight w:val="none"/>
                <w:lang w:val="en-US" w:eastAsia="zh-CN" w:bidi="ar"/>
              </w:rPr>
              <w:t>（2）投标</w:t>
            </w:r>
            <w:r>
              <w:rPr>
                <w:rFonts w:hint="eastAsia" w:ascii="宋体" w:hAnsi="宋体" w:eastAsia="宋体" w:cs="宋体"/>
                <w:color w:val="auto"/>
                <w:kern w:val="0"/>
                <w:sz w:val="24"/>
                <w:szCs w:val="24"/>
                <w:highlight w:val="none"/>
                <w:lang w:val="en-US" w:eastAsia="zh-CN" w:bidi="ar"/>
              </w:rPr>
              <w:t>人提供证明材料均须盖公章,不提供者或提供材料不完整者不得分】</w:t>
            </w:r>
          </w:p>
        </w:tc>
      </w:tr>
      <w:tr>
        <w:tblPrEx>
          <w:tblCellMar>
            <w:top w:w="0" w:type="dxa"/>
            <w:left w:w="0" w:type="dxa"/>
            <w:bottom w:w="0" w:type="dxa"/>
            <w:right w:w="0" w:type="dxa"/>
          </w:tblCellMar>
        </w:tblPrEx>
        <w:trPr>
          <w:trHeight w:val="1025" w:hRule="atLeast"/>
        </w:trPr>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Cs/>
                <w:color w:val="auto"/>
                <w:kern w:val="0"/>
                <w:sz w:val="24"/>
                <w:szCs w:val="24"/>
                <w:highlight w:val="none"/>
                <w:lang w:val="en-US" w:eastAsia="zh-CN" w:bidi="ar"/>
              </w:rPr>
            </w:pPr>
            <w:r>
              <w:rPr>
                <w:rFonts w:hint="eastAsia" w:ascii="宋体" w:hAnsi="宋体" w:cs="宋体"/>
                <w:bCs/>
                <w:color w:val="auto"/>
                <w:kern w:val="0"/>
                <w:sz w:val="24"/>
                <w:szCs w:val="24"/>
                <w:highlight w:val="none"/>
                <w:lang w:val="en-US" w:eastAsia="zh-CN" w:bidi="ar"/>
              </w:rPr>
              <w:t>企业</w:t>
            </w:r>
            <w:r>
              <w:rPr>
                <w:rFonts w:hint="eastAsia" w:ascii="宋体" w:hAnsi="宋体" w:eastAsia="宋体" w:cs="宋体"/>
                <w:bCs/>
                <w:color w:val="auto"/>
                <w:kern w:val="0"/>
                <w:sz w:val="24"/>
                <w:szCs w:val="24"/>
                <w:highlight w:val="none"/>
                <w:lang w:eastAsia="zh-CN" w:bidi="ar"/>
              </w:rPr>
              <w:t>荣誉情况</w:t>
            </w:r>
          </w:p>
        </w:tc>
        <w:tc>
          <w:tcPr>
            <w:tcW w:w="14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Cs/>
                <w:color w:val="auto"/>
                <w:kern w:val="0"/>
                <w:sz w:val="24"/>
                <w:szCs w:val="24"/>
                <w:highlight w:val="none"/>
                <w:lang w:val="en-US" w:eastAsia="zh-CN" w:bidi="ar"/>
              </w:rPr>
            </w:pPr>
            <w:r>
              <w:rPr>
                <w:rFonts w:hint="eastAsia" w:ascii="宋体" w:hAnsi="宋体" w:cs="宋体"/>
                <w:bCs/>
                <w:color w:val="auto"/>
                <w:kern w:val="0"/>
                <w:sz w:val="24"/>
                <w:szCs w:val="24"/>
                <w:highlight w:val="none"/>
                <w:lang w:val="en-US" w:eastAsia="zh-CN" w:bidi="ar"/>
              </w:rPr>
              <w:t>3</w:t>
            </w:r>
          </w:p>
        </w:tc>
        <w:tc>
          <w:tcPr>
            <w:tcW w:w="6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widowControl/>
              <w:jc w:val="left"/>
              <w:textAlignment w:val="center"/>
              <w:rPr>
                <w:rFonts w:hint="eastAsia" w:ascii="宋体" w:hAnsi="宋体" w:eastAsia="宋体" w:cs="宋体"/>
                <w:bCs/>
                <w:color w:val="auto"/>
                <w:kern w:val="0"/>
                <w:sz w:val="24"/>
                <w:szCs w:val="24"/>
                <w:highlight w:val="none"/>
                <w:lang w:val="en-US" w:eastAsia="zh-CN" w:bidi="ar"/>
              </w:rPr>
            </w:pPr>
            <w:r>
              <w:rPr>
                <w:rFonts w:hint="eastAsia" w:ascii="宋体" w:hAnsi="宋体" w:cs="宋体"/>
                <w:bCs/>
                <w:color w:val="auto"/>
                <w:kern w:val="0"/>
                <w:sz w:val="24"/>
                <w:highlight w:val="none"/>
                <w:lang w:val="en-US" w:eastAsia="zh-CN" w:bidi="ar"/>
              </w:rPr>
              <w:t>考察投标人获得的由政府主管部门或行业协会颁发的与人力外包相关的荣誉或奖项情况，提供相关证明材料，每有1个得1分，累计得分，最高得3分。</w:t>
            </w:r>
          </w:p>
        </w:tc>
      </w:tr>
      <w:tr>
        <w:tblPrEx>
          <w:tblCellMar>
            <w:top w:w="0" w:type="dxa"/>
            <w:left w:w="0" w:type="dxa"/>
            <w:bottom w:w="0" w:type="dxa"/>
            <w:right w:w="0" w:type="dxa"/>
          </w:tblCellMar>
        </w:tblPrEx>
        <w:trPr>
          <w:trHeight w:val="2025" w:hRule="atLeast"/>
        </w:trPr>
        <w:tc>
          <w:tcPr>
            <w:tcW w:w="1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bCs/>
                <w:color w:val="auto"/>
                <w:sz w:val="24"/>
                <w:highlight w:val="none"/>
              </w:rPr>
            </w:pPr>
            <w:r>
              <w:rPr>
                <w:rFonts w:hint="eastAsia" w:ascii="宋体" w:hAnsi="宋体" w:cs="宋体"/>
                <w:bCs/>
                <w:color w:val="auto"/>
                <w:kern w:val="0"/>
                <w:sz w:val="24"/>
                <w:highlight w:val="none"/>
                <w:lang w:val="en-US" w:eastAsia="zh-CN" w:bidi="ar"/>
              </w:rPr>
              <w:t>投标</w:t>
            </w:r>
            <w:r>
              <w:rPr>
                <w:rFonts w:hint="eastAsia" w:ascii="宋体" w:hAnsi="宋体" w:cs="宋体"/>
                <w:bCs/>
                <w:color w:val="auto"/>
                <w:kern w:val="0"/>
                <w:sz w:val="24"/>
                <w:highlight w:val="none"/>
                <w:lang w:bidi="ar"/>
              </w:rPr>
              <w:t>报价</w:t>
            </w:r>
          </w:p>
        </w:tc>
        <w:tc>
          <w:tcPr>
            <w:tcW w:w="14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bCs/>
                <w:color w:val="auto"/>
                <w:sz w:val="24"/>
                <w:highlight w:val="none"/>
                <w:lang w:val="en-US" w:eastAsia="zh-CN"/>
              </w:rPr>
            </w:pPr>
            <w:r>
              <w:rPr>
                <w:rFonts w:hint="eastAsia" w:ascii="宋体" w:hAnsi="宋体" w:cs="宋体"/>
                <w:bCs/>
                <w:color w:val="auto"/>
                <w:kern w:val="0"/>
                <w:sz w:val="24"/>
                <w:highlight w:val="none"/>
                <w:lang w:val="en-US" w:eastAsia="zh-CN" w:bidi="ar"/>
              </w:rPr>
              <w:t>40</w:t>
            </w:r>
          </w:p>
        </w:tc>
        <w:tc>
          <w:tcPr>
            <w:tcW w:w="6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hint="eastAsia" w:ascii="宋体" w:hAnsi="宋体" w:cs="宋体"/>
                <w:b/>
                <w:bCs w:val="0"/>
                <w:color w:val="auto"/>
                <w:kern w:val="0"/>
                <w:sz w:val="24"/>
                <w:highlight w:val="none"/>
                <w:lang w:val="en-US" w:eastAsia="zh-CN" w:bidi="ar"/>
              </w:rPr>
            </w:pPr>
            <w:r>
              <w:rPr>
                <w:rFonts w:hint="default" w:ascii="宋体" w:hAnsi="宋体" w:cs="宋体"/>
                <w:b/>
                <w:bCs w:val="0"/>
                <w:color w:val="auto"/>
                <w:kern w:val="0"/>
                <w:sz w:val="24"/>
                <w:highlight w:val="none"/>
                <w:lang w:val="en-US" w:eastAsia="zh-CN" w:bidi="ar"/>
              </w:rPr>
              <w:t>满分为</w:t>
            </w:r>
            <w:r>
              <w:rPr>
                <w:rFonts w:hint="eastAsia" w:ascii="宋体" w:hAnsi="宋体" w:cs="宋体"/>
                <w:b/>
                <w:bCs w:val="0"/>
                <w:color w:val="auto"/>
                <w:kern w:val="0"/>
                <w:sz w:val="24"/>
                <w:highlight w:val="none"/>
                <w:lang w:val="en-US" w:eastAsia="zh-CN" w:bidi="ar"/>
              </w:rPr>
              <w:t>40</w:t>
            </w:r>
            <w:r>
              <w:rPr>
                <w:rFonts w:hint="default" w:ascii="宋体" w:hAnsi="宋体" w:cs="宋体"/>
                <w:b/>
                <w:bCs w:val="0"/>
                <w:color w:val="auto"/>
                <w:kern w:val="0"/>
                <w:sz w:val="24"/>
                <w:highlight w:val="none"/>
                <w:lang w:val="en-US" w:eastAsia="zh-CN" w:bidi="ar"/>
              </w:rPr>
              <w:t>分：</w:t>
            </w:r>
          </w:p>
          <w:p>
            <w:pPr>
              <w:widowControl/>
              <w:jc w:val="left"/>
              <w:textAlignment w:val="center"/>
              <w:rPr>
                <w:color w:val="auto"/>
                <w:highlight w:val="none"/>
              </w:rPr>
            </w:pPr>
            <w:r>
              <w:rPr>
                <w:rFonts w:hint="eastAsia" w:ascii="宋体" w:hAnsi="宋体" w:cs="宋体"/>
                <w:bCs/>
                <w:color w:val="auto"/>
                <w:kern w:val="0"/>
                <w:sz w:val="24"/>
                <w:highlight w:val="none"/>
                <w:lang w:bidi="ar"/>
              </w:rPr>
              <w:t>价格分统一采用低价优先法计算，即满足</w:t>
            </w:r>
            <w:r>
              <w:rPr>
                <w:rFonts w:hint="eastAsia" w:ascii="宋体" w:hAnsi="宋体" w:cs="宋体"/>
                <w:bCs/>
                <w:color w:val="auto"/>
                <w:kern w:val="0"/>
                <w:sz w:val="24"/>
                <w:highlight w:val="none"/>
                <w:lang w:val="en-US" w:eastAsia="zh-CN" w:bidi="ar"/>
              </w:rPr>
              <w:t>投标</w:t>
            </w:r>
            <w:r>
              <w:rPr>
                <w:rFonts w:hint="eastAsia" w:ascii="宋体" w:hAnsi="宋体" w:cs="宋体"/>
                <w:bCs/>
                <w:color w:val="auto"/>
                <w:kern w:val="0"/>
                <w:sz w:val="24"/>
                <w:highlight w:val="none"/>
                <w:lang w:bidi="ar"/>
              </w:rPr>
              <w:t>文件要求且报价最低</w:t>
            </w:r>
            <w:r>
              <w:rPr>
                <w:rFonts w:hint="eastAsia" w:ascii="宋体" w:hAnsi="宋体" w:cs="宋体"/>
                <w:bCs/>
                <w:color w:val="auto"/>
                <w:kern w:val="0"/>
                <w:sz w:val="24"/>
                <w:highlight w:val="none"/>
                <w:lang w:val="en-US" w:eastAsia="zh-CN" w:bidi="ar"/>
              </w:rPr>
              <w:t>的投标</w:t>
            </w:r>
            <w:r>
              <w:rPr>
                <w:rFonts w:hint="eastAsia" w:ascii="宋体" w:hAnsi="宋体" w:cs="宋体"/>
                <w:bCs/>
                <w:color w:val="auto"/>
                <w:kern w:val="0"/>
                <w:sz w:val="24"/>
                <w:highlight w:val="none"/>
                <w:lang w:bidi="ar"/>
              </w:rPr>
              <w:t>人的价格为基准价，其价格分为满分。其他</w:t>
            </w:r>
            <w:r>
              <w:rPr>
                <w:rFonts w:hint="eastAsia" w:ascii="宋体" w:hAnsi="宋体" w:cs="宋体"/>
                <w:bCs/>
                <w:color w:val="auto"/>
                <w:kern w:val="0"/>
                <w:sz w:val="24"/>
                <w:highlight w:val="none"/>
                <w:lang w:val="en-US" w:eastAsia="zh-CN" w:bidi="ar"/>
              </w:rPr>
              <w:t>投标</w:t>
            </w:r>
            <w:r>
              <w:rPr>
                <w:rFonts w:hint="eastAsia" w:ascii="宋体" w:hAnsi="宋体" w:cs="宋体"/>
                <w:bCs/>
                <w:color w:val="auto"/>
                <w:kern w:val="0"/>
                <w:sz w:val="24"/>
                <w:highlight w:val="none"/>
                <w:lang w:bidi="ar"/>
              </w:rPr>
              <w:t xml:space="preserve">人的价格分统一按照下列公式计算： </w:t>
            </w:r>
            <w:r>
              <w:rPr>
                <w:rFonts w:hint="eastAsia" w:ascii="宋体" w:hAnsi="宋体" w:cs="宋体"/>
                <w:bCs/>
                <w:color w:val="auto"/>
                <w:kern w:val="0"/>
                <w:sz w:val="24"/>
                <w:highlight w:val="none"/>
                <w:lang w:val="en-US" w:eastAsia="zh-CN" w:bidi="ar"/>
              </w:rPr>
              <w:t>投标</w:t>
            </w:r>
            <w:r>
              <w:rPr>
                <w:rFonts w:hint="eastAsia" w:ascii="宋体" w:hAnsi="宋体" w:cs="宋体"/>
                <w:bCs/>
                <w:color w:val="auto"/>
                <w:kern w:val="0"/>
                <w:sz w:val="24"/>
                <w:highlight w:val="none"/>
                <w:lang w:bidi="ar"/>
              </w:rPr>
              <w:t>报价得分=（基准价/</w:t>
            </w:r>
            <w:r>
              <w:rPr>
                <w:rFonts w:hint="eastAsia" w:ascii="宋体" w:hAnsi="宋体" w:cs="宋体"/>
                <w:bCs/>
                <w:color w:val="auto"/>
                <w:kern w:val="0"/>
                <w:sz w:val="24"/>
                <w:highlight w:val="none"/>
                <w:lang w:val="en-US" w:eastAsia="zh-CN" w:bidi="ar"/>
              </w:rPr>
              <w:t>投标</w:t>
            </w:r>
            <w:r>
              <w:rPr>
                <w:rFonts w:hint="eastAsia" w:ascii="宋体" w:hAnsi="宋体" w:cs="宋体"/>
                <w:bCs/>
                <w:color w:val="auto"/>
                <w:kern w:val="0"/>
                <w:sz w:val="24"/>
                <w:highlight w:val="none"/>
                <w:lang w:bidi="ar"/>
              </w:rPr>
              <w:t>报价）</w:t>
            </w:r>
            <w:r>
              <w:rPr>
                <w:rFonts w:hint="default" w:ascii="Arial" w:hAnsi="Arial" w:cs="Arial"/>
                <w:bCs/>
                <w:color w:val="auto"/>
                <w:kern w:val="0"/>
                <w:sz w:val="24"/>
                <w:highlight w:val="none"/>
                <w:lang w:bidi="ar"/>
              </w:rPr>
              <w:t>×</w:t>
            </w:r>
            <w:r>
              <w:rPr>
                <w:rFonts w:hint="eastAsia" w:ascii="宋体" w:hAnsi="宋体" w:cs="宋体"/>
                <w:bCs/>
                <w:color w:val="auto"/>
                <w:kern w:val="0"/>
                <w:sz w:val="24"/>
                <w:highlight w:val="none"/>
                <w:lang w:val="en-US" w:eastAsia="zh-CN" w:bidi="ar"/>
              </w:rPr>
              <w:t>40。</w:t>
            </w:r>
          </w:p>
        </w:tc>
      </w:tr>
    </w:tbl>
    <w:p>
      <w:pPr>
        <w:rPr>
          <w:color w:val="auto"/>
          <w:highlight w:val="none"/>
        </w:rPr>
      </w:pPr>
    </w:p>
    <w:p>
      <w:pPr>
        <w:pStyle w:val="2"/>
        <w:rPr>
          <w:color w:val="auto"/>
        </w:rPr>
      </w:pPr>
    </w:p>
    <w:p>
      <w:pPr>
        <w:pStyle w:val="40"/>
        <w:ind w:firstLine="0" w:firstLineChars="0"/>
        <w:jc w:val="both"/>
        <w:rPr>
          <w:rFonts w:hint="eastAsia" w:ascii="宋体" w:hAnsi="宋体" w:cs="宋体"/>
          <w:color w:val="auto"/>
          <w:sz w:val="36"/>
          <w:szCs w:val="36"/>
          <w:highlight w:val="none"/>
        </w:rPr>
      </w:pPr>
    </w:p>
    <w:p>
      <w:pPr>
        <w:numPr>
          <w:ilvl w:val="0"/>
          <w:numId w:val="6"/>
        </w:numPr>
        <w:spacing w:line="360" w:lineRule="auto"/>
        <w:jc w:val="center"/>
        <w:rPr>
          <w:rFonts w:hint="eastAsia" w:ascii="宋体" w:hAnsi="宋体" w:cs="宋体"/>
          <w:b/>
          <w:bCs/>
          <w:color w:val="auto"/>
          <w:kern w:val="44"/>
          <w:sz w:val="36"/>
          <w:szCs w:val="36"/>
          <w:highlight w:val="none"/>
        </w:rPr>
      </w:pPr>
      <w:r>
        <w:rPr>
          <w:rFonts w:hint="eastAsia" w:ascii="宋体" w:hAnsi="宋体" w:cs="宋体"/>
          <w:b/>
          <w:bCs/>
          <w:color w:val="auto"/>
          <w:kern w:val="44"/>
          <w:sz w:val="36"/>
          <w:szCs w:val="36"/>
          <w:highlight w:val="none"/>
        </w:rPr>
        <w:t>劳务外包合同主要条款</w:t>
      </w:r>
      <w:r>
        <w:rPr>
          <w:rFonts w:hint="eastAsia" w:ascii="宋体" w:hAnsi="宋体" w:cs="宋体"/>
          <w:b/>
          <w:bCs/>
          <w:color w:val="auto"/>
          <w:kern w:val="44"/>
          <w:sz w:val="36"/>
          <w:szCs w:val="36"/>
          <w:highlight w:val="none"/>
          <w:lang w:eastAsia="zh-CN"/>
        </w:rPr>
        <w:t>（</w:t>
      </w:r>
      <w:r>
        <w:rPr>
          <w:rFonts w:hint="eastAsia" w:ascii="宋体" w:hAnsi="宋体" w:cs="宋体"/>
          <w:b/>
          <w:bCs/>
          <w:color w:val="auto"/>
          <w:kern w:val="44"/>
          <w:sz w:val="36"/>
          <w:szCs w:val="36"/>
          <w:highlight w:val="none"/>
          <w:lang w:val="en-US" w:eastAsia="zh-CN"/>
        </w:rPr>
        <w:t>标段1、标段2）</w:t>
      </w:r>
    </w:p>
    <w:p>
      <w:pPr>
        <w:pStyle w:val="40"/>
        <w:numPr>
          <w:ilvl w:val="255"/>
          <w:numId w:val="0"/>
        </w:numPr>
        <w:rPr>
          <w:color w:val="auto"/>
          <w:highlight w:val="none"/>
        </w:rPr>
      </w:pPr>
    </w:p>
    <w:p>
      <w:pPr>
        <w:spacing w:line="360" w:lineRule="auto"/>
        <w:ind w:left="315" w:leftChars="150" w:right="315" w:rightChars="150"/>
        <w:rPr>
          <w:rFonts w:ascii="宋体" w:hAnsi="宋体" w:cs="宋体"/>
          <w:color w:val="auto"/>
          <w:szCs w:val="21"/>
          <w:highlight w:val="none"/>
        </w:rPr>
      </w:pPr>
      <w:r>
        <w:rPr>
          <w:rFonts w:hint="eastAsia" w:ascii="宋体" w:hAnsi="宋体" w:cs="宋体"/>
          <w:color w:val="auto"/>
          <w:szCs w:val="21"/>
          <w:highlight w:val="none"/>
        </w:rPr>
        <w:t xml:space="preserve">甲方： 广东省南方传媒发行物流有限公司                                  </w:t>
      </w:r>
    </w:p>
    <w:p>
      <w:pPr>
        <w:spacing w:line="360" w:lineRule="auto"/>
        <w:ind w:left="315" w:leftChars="150" w:right="315" w:rightChars="150"/>
        <w:rPr>
          <w:rFonts w:ascii="宋体" w:hAnsi="宋体" w:cs="宋体"/>
          <w:color w:val="auto"/>
          <w:szCs w:val="21"/>
          <w:highlight w:val="none"/>
        </w:rPr>
      </w:pPr>
      <w:r>
        <w:rPr>
          <w:rFonts w:hint="eastAsia" w:ascii="宋体" w:hAnsi="宋体" w:cs="宋体"/>
          <w:color w:val="auto"/>
          <w:szCs w:val="21"/>
          <w:highlight w:val="none"/>
        </w:rPr>
        <w:t xml:space="preserve">乙方：                                                               </w:t>
      </w:r>
    </w:p>
    <w:p>
      <w:pPr>
        <w:spacing w:before="156" w:beforeLines="50" w:line="360" w:lineRule="auto"/>
        <w:ind w:left="315" w:leftChars="150" w:right="315" w:rightChars="150" w:firstLine="420" w:firstLineChars="200"/>
        <w:rPr>
          <w:rFonts w:ascii="宋体" w:hAnsi="宋体" w:cs="宋体"/>
          <w:color w:val="auto"/>
          <w:szCs w:val="21"/>
          <w:highlight w:val="none"/>
        </w:rPr>
      </w:pPr>
      <w:r>
        <w:rPr>
          <w:rFonts w:hint="eastAsia" w:ascii="宋体" w:hAnsi="宋体" w:cs="宋体"/>
          <w:color w:val="auto"/>
          <w:szCs w:val="21"/>
          <w:highlight w:val="none"/>
        </w:rPr>
        <w:t>甲乙双方根据《</w:t>
      </w:r>
      <w:r>
        <w:rPr>
          <w:color w:val="auto"/>
          <w:highlight w:val="none"/>
        </w:rPr>
        <w:fldChar w:fldCharType="begin"/>
      </w:r>
      <w:r>
        <w:rPr>
          <w:color w:val="auto"/>
          <w:highlight w:val="none"/>
        </w:rPr>
        <w:instrText xml:space="preserve"> HYPERLINK "http://baike.baidu.com/view/1021776.htm" </w:instrText>
      </w:r>
      <w:r>
        <w:rPr>
          <w:color w:val="auto"/>
          <w:highlight w:val="none"/>
        </w:rPr>
        <w:fldChar w:fldCharType="separate"/>
      </w:r>
      <w:r>
        <w:rPr>
          <w:rFonts w:hint="eastAsia" w:ascii="宋体" w:hAnsi="宋体" w:cs="宋体"/>
          <w:color w:val="auto"/>
          <w:szCs w:val="21"/>
          <w:highlight w:val="none"/>
        </w:rPr>
        <w:t>中华人民共和国</w:t>
      </w:r>
      <w:r>
        <w:rPr>
          <w:rFonts w:hint="eastAsia" w:ascii="宋体" w:hAnsi="宋体" w:cs="宋体"/>
          <w:color w:val="auto"/>
          <w:szCs w:val="21"/>
          <w:highlight w:val="none"/>
        </w:rPr>
        <w:fldChar w:fldCharType="end"/>
      </w:r>
      <w:r>
        <w:rPr>
          <w:rFonts w:hint="eastAsia" w:ascii="宋体" w:hAnsi="宋体" w:cs="宋体"/>
          <w:color w:val="auto"/>
          <w:szCs w:val="21"/>
          <w:highlight w:val="none"/>
        </w:rPr>
        <w:t>民法典》的有关规定,根据平等、自愿、诚实信用、互惠互利的原则，现就甲方将劳务工作承包给乙方的有关事宜,订立如下协议：</w:t>
      </w:r>
    </w:p>
    <w:p>
      <w:pPr>
        <w:spacing w:line="360" w:lineRule="auto"/>
        <w:ind w:right="315" w:rightChars="150" w:firstLine="843" w:firstLineChars="400"/>
        <w:rPr>
          <w:rFonts w:ascii="宋体" w:hAnsi="宋体" w:cs="宋体"/>
          <w:color w:val="auto"/>
          <w:szCs w:val="21"/>
          <w:highlight w:val="none"/>
        </w:rPr>
      </w:pPr>
      <w:r>
        <w:rPr>
          <w:rFonts w:hint="eastAsia" w:ascii="宋体" w:hAnsi="宋体" w:cs="宋体"/>
          <w:b/>
          <w:color w:val="auto"/>
          <w:szCs w:val="21"/>
          <w:highlight w:val="none"/>
        </w:rPr>
        <w:t>一、基本条款</w:t>
      </w:r>
    </w:p>
    <w:p>
      <w:pPr>
        <w:pStyle w:val="75"/>
        <w:spacing w:line="360" w:lineRule="auto"/>
        <w:ind w:left="400" w:right="315" w:rightChars="150" w:firstLine="630" w:firstLineChars="300"/>
        <w:rPr>
          <w:rFonts w:ascii="宋体" w:hAnsi="宋体" w:cs="宋体"/>
          <w:color w:val="auto"/>
          <w:szCs w:val="21"/>
          <w:highlight w:val="none"/>
        </w:rPr>
      </w:pPr>
      <w:r>
        <w:rPr>
          <w:rFonts w:hint="eastAsia" w:ascii="宋体" w:hAnsi="宋体" w:cs="宋体"/>
          <w:color w:val="auto"/>
          <w:szCs w:val="21"/>
          <w:highlight w:val="none"/>
        </w:rPr>
        <w:t>第一条 甲方同意乙方承包甲方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日至</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日期间相关劳务工作，工作地点：</w:t>
      </w:r>
    </w:p>
    <w:p>
      <w:pPr>
        <w:pStyle w:val="75"/>
        <w:spacing w:line="360" w:lineRule="auto"/>
        <w:ind w:right="315" w:rightChars="150" w:firstLine="840" w:firstLineChars="400"/>
        <w:rPr>
          <w:rFonts w:ascii="宋体" w:hAnsi="宋体" w:cs="宋体"/>
          <w:color w:val="auto"/>
          <w:szCs w:val="21"/>
          <w:highlight w:val="none"/>
          <w:u w:val="single"/>
        </w:rPr>
      </w:pPr>
      <w:r>
        <w:rPr>
          <w:rFonts w:hint="eastAsia" w:ascii="宋体" w:hAnsi="宋体" w:cs="宋体"/>
          <w:color w:val="auto"/>
          <w:szCs w:val="21"/>
          <w:highlight w:val="none"/>
          <w:u w:val="single"/>
        </w:rPr>
        <w:t>1、佛山市南海区里水镇里和北路 8号南方报业产业基地（南海分拣基地）或东莞市凤岗龙平西路红石桥工业区天华创展印刷有限公司。</w:t>
      </w:r>
    </w:p>
    <w:p>
      <w:pPr>
        <w:pStyle w:val="75"/>
        <w:spacing w:line="360" w:lineRule="auto"/>
        <w:ind w:right="315" w:rightChars="150" w:firstLine="840" w:firstLineChars="400"/>
        <w:rPr>
          <w:rFonts w:ascii="宋体" w:hAnsi="宋体" w:cs="宋体"/>
          <w:color w:val="auto"/>
          <w:szCs w:val="21"/>
          <w:highlight w:val="none"/>
          <w:u w:val="single"/>
        </w:rPr>
      </w:pPr>
      <w:r>
        <w:rPr>
          <w:rFonts w:hint="eastAsia" w:ascii="宋体" w:hAnsi="宋体" w:cs="宋体"/>
          <w:color w:val="auto"/>
          <w:szCs w:val="21"/>
          <w:highlight w:val="none"/>
          <w:u w:val="single"/>
        </w:rPr>
        <w:t>2、甲方其他需要劳务外包的地点（具体以附件《劳务费用价格表》或甲方通知为准）。</w:t>
      </w:r>
    </w:p>
    <w:p>
      <w:pPr>
        <w:pStyle w:val="75"/>
        <w:spacing w:line="360" w:lineRule="auto"/>
        <w:ind w:right="315" w:rightChars="150" w:firstLine="630" w:firstLineChars="300"/>
        <w:rPr>
          <w:rFonts w:ascii="宋体" w:hAnsi="宋体" w:cs="宋体"/>
          <w:color w:val="auto"/>
          <w:szCs w:val="21"/>
          <w:highlight w:val="none"/>
          <w:u w:val="single"/>
        </w:rPr>
      </w:pPr>
      <w:r>
        <w:rPr>
          <w:rFonts w:hint="eastAsia" w:ascii="宋体" w:hAnsi="宋体" w:cs="宋体"/>
          <w:color w:val="auto"/>
          <w:szCs w:val="21"/>
          <w:highlight w:val="none"/>
          <w:u w:val="single"/>
        </w:rPr>
        <w:t xml:space="preserve">第二条  </w:t>
      </w:r>
      <w:r>
        <w:rPr>
          <w:rFonts w:hint="eastAsia" w:ascii="宋体" w:hAnsi="宋体" w:cs="宋体"/>
          <w:color w:val="auto"/>
          <w:szCs w:val="21"/>
          <w:highlight w:val="none"/>
        </w:rPr>
        <w:t>乙方承包甲方劳务工作的具体内容：</w:t>
      </w:r>
      <w:r>
        <w:rPr>
          <w:rFonts w:hint="eastAsia" w:ascii="宋体" w:hAnsi="宋体" w:cs="宋体"/>
          <w:color w:val="auto"/>
          <w:szCs w:val="21"/>
          <w:highlight w:val="none"/>
          <w:u w:val="single"/>
        </w:rPr>
        <w:t>乙方人员到甲方的场地，从事分拣、装卸、搬运等甲方交付的各项工作。</w:t>
      </w:r>
    </w:p>
    <w:p>
      <w:pPr>
        <w:pStyle w:val="75"/>
        <w:spacing w:line="360" w:lineRule="auto"/>
        <w:ind w:right="315" w:rightChars="150" w:firstLine="630" w:firstLineChars="300"/>
        <w:rPr>
          <w:rFonts w:ascii="宋体" w:hAnsi="宋体" w:cs="宋体"/>
          <w:color w:val="auto"/>
          <w:szCs w:val="21"/>
          <w:highlight w:val="none"/>
        </w:rPr>
      </w:pPr>
      <w:r>
        <w:rPr>
          <w:rFonts w:hint="eastAsia" w:ascii="宋体" w:hAnsi="宋体" w:cs="宋体"/>
          <w:color w:val="auto"/>
          <w:szCs w:val="21"/>
          <w:highlight w:val="none"/>
          <w:u w:val="single"/>
        </w:rPr>
        <w:t xml:space="preserve">第三条  </w:t>
      </w:r>
      <w:r>
        <w:rPr>
          <w:rFonts w:hint="eastAsia" w:ascii="宋体" w:hAnsi="宋体" w:cs="宋体"/>
          <w:color w:val="auto"/>
          <w:szCs w:val="21"/>
          <w:highlight w:val="none"/>
        </w:rPr>
        <w:t>本合同自</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日起至</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日止，因优品食材促销和单位团购市场变化，货量具有不确定性，甲方有权根据货量变化提前终止合同，并提前一天以书面形式（包括微信方式）通知乙方，乙方对此表示理解并同意接受。</w:t>
      </w:r>
    </w:p>
    <w:p>
      <w:pPr>
        <w:pStyle w:val="75"/>
        <w:spacing w:line="360" w:lineRule="auto"/>
        <w:ind w:right="315" w:rightChars="150" w:firstLine="630" w:firstLineChars="300"/>
        <w:rPr>
          <w:rFonts w:ascii="宋体" w:hAnsi="宋体" w:cs="宋体"/>
          <w:color w:val="auto"/>
          <w:szCs w:val="21"/>
          <w:highlight w:val="none"/>
        </w:rPr>
      </w:pPr>
      <w:r>
        <w:rPr>
          <w:rFonts w:hint="eastAsia" w:ascii="宋体" w:hAnsi="宋体" w:cs="宋体"/>
          <w:color w:val="auto"/>
          <w:szCs w:val="21"/>
          <w:highlight w:val="none"/>
        </w:rPr>
        <w:t>第四条 乙方根据当日货量安排劳务人员人数、工作时长、工作天数，甲方提前一天以书面形式（包括微信方式）通知乙方。</w:t>
      </w:r>
    </w:p>
    <w:p>
      <w:pPr>
        <w:spacing w:line="360" w:lineRule="auto"/>
        <w:ind w:right="315" w:rightChars="150" w:firstLine="632" w:firstLineChars="300"/>
        <w:rPr>
          <w:rFonts w:ascii="宋体" w:hAnsi="宋体" w:cs="宋体"/>
          <w:b/>
          <w:color w:val="auto"/>
          <w:szCs w:val="21"/>
          <w:highlight w:val="none"/>
        </w:rPr>
      </w:pPr>
      <w:r>
        <w:rPr>
          <w:rFonts w:hint="eastAsia" w:ascii="宋体" w:hAnsi="宋体" w:cs="宋体"/>
          <w:b/>
          <w:color w:val="auto"/>
          <w:szCs w:val="21"/>
          <w:highlight w:val="none"/>
        </w:rPr>
        <w:t>二、费用结算</w:t>
      </w:r>
    </w:p>
    <w:p>
      <w:pPr>
        <w:spacing w:line="360" w:lineRule="auto"/>
        <w:ind w:right="315" w:rightChars="150" w:firstLine="630" w:firstLineChars="300"/>
        <w:rPr>
          <w:rFonts w:ascii="宋体" w:hAnsi="宋体" w:cs="宋体"/>
          <w:color w:val="auto"/>
          <w:szCs w:val="21"/>
          <w:highlight w:val="none"/>
        </w:rPr>
      </w:pPr>
      <w:r>
        <w:rPr>
          <w:rFonts w:hint="eastAsia" w:ascii="宋体" w:hAnsi="宋体" w:cs="宋体"/>
          <w:bCs/>
          <w:color w:val="auto"/>
          <w:szCs w:val="21"/>
          <w:highlight w:val="none"/>
        </w:rPr>
        <w:t xml:space="preserve">第五条 </w:t>
      </w:r>
      <w:r>
        <w:rPr>
          <w:rFonts w:hint="eastAsia" w:ascii="宋体" w:hAnsi="宋体" w:cs="宋体"/>
          <w:color w:val="auto"/>
          <w:szCs w:val="21"/>
          <w:highlight w:val="none"/>
        </w:rPr>
        <w:t>甲方按照</w:t>
      </w:r>
      <w:r>
        <w:rPr>
          <w:rFonts w:hint="eastAsia" w:ascii="宋体" w:hAnsi="宋体" w:cs="宋体"/>
          <w:color w:val="auto"/>
          <w:szCs w:val="21"/>
          <w:highlight w:val="none"/>
          <w:u w:val="single"/>
        </w:rPr>
        <w:t xml:space="preserve">    元/人/小时 </w:t>
      </w:r>
      <w:r>
        <w:rPr>
          <w:rFonts w:hint="eastAsia" w:ascii="宋体" w:hAnsi="宋体" w:cs="宋体"/>
          <w:color w:val="auto"/>
          <w:szCs w:val="21"/>
          <w:highlight w:val="none"/>
        </w:rPr>
        <w:t xml:space="preserve">的标准与乙方结算劳务费（此费用包含税价，乙方需开具劳务费增值税专用发票给甲方）。 </w:t>
      </w:r>
    </w:p>
    <w:p>
      <w:pPr>
        <w:spacing w:line="360" w:lineRule="auto"/>
        <w:ind w:right="315" w:rightChars="150" w:firstLine="630" w:firstLineChars="300"/>
        <w:rPr>
          <w:rFonts w:ascii="宋体" w:hAnsi="宋体" w:cs="宋体"/>
          <w:color w:val="auto"/>
          <w:szCs w:val="21"/>
          <w:highlight w:val="none"/>
        </w:rPr>
      </w:pPr>
      <w:r>
        <w:rPr>
          <w:rFonts w:hint="eastAsia" w:ascii="宋体" w:hAnsi="宋体" w:cs="宋体"/>
          <w:color w:val="auto"/>
          <w:szCs w:val="21"/>
          <w:highlight w:val="none"/>
        </w:rPr>
        <w:t>第六条 甲方支付乙方劳务费用，包含乙方雇员的工资、餐费、保险、乙方管理费、服务费等所有费用。甲方有权在支付费用前查询乙方上月工资支付和保险购买（含续费）情况，乙方必须予以配合，乙方无正当理由不予配合提供相关材料的，甲方有权暂缓支付劳务费用。</w:t>
      </w:r>
    </w:p>
    <w:p>
      <w:pPr>
        <w:spacing w:line="360" w:lineRule="auto"/>
        <w:ind w:right="315" w:rightChars="150" w:firstLine="630" w:firstLineChars="300"/>
        <w:rPr>
          <w:rFonts w:ascii="宋体" w:hAnsi="宋体" w:cs="宋体"/>
          <w:color w:val="auto"/>
          <w:szCs w:val="21"/>
          <w:highlight w:val="none"/>
        </w:rPr>
      </w:pPr>
      <w:r>
        <w:rPr>
          <w:rFonts w:hint="eastAsia" w:ascii="宋体" w:hAnsi="宋体" w:cs="宋体"/>
          <w:color w:val="auto"/>
          <w:szCs w:val="21"/>
          <w:highlight w:val="none"/>
        </w:rPr>
        <w:t>第七条 双方指派专人每日书面确认乙方人员分拣（搬运、装卸）货物数量、质量情况，作为劳务费用的结算依据。</w:t>
      </w:r>
    </w:p>
    <w:p>
      <w:pPr>
        <w:spacing w:line="360" w:lineRule="auto"/>
        <w:ind w:right="315" w:rightChars="150" w:firstLine="630" w:firstLineChars="300"/>
        <w:rPr>
          <w:rFonts w:ascii="宋体" w:hAnsi="宋体" w:cs="宋体"/>
          <w:color w:val="auto"/>
          <w:szCs w:val="21"/>
          <w:highlight w:val="none"/>
        </w:rPr>
      </w:pPr>
      <w:r>
        <w:rPr>
          <w:rFonts w:hint="eastAsia" w:ascii="宋体" w:hAnsi="宋体" w:cs="宋体"/>
          <w:color w:val="auto"/>
          <w:szCs w:val="21"/>
          <w:highlight w:val="none"/>
        </w:rPr>
        <w:t>第八条 劳务费用按月结算，每一周期结束后，双方对上一周期乙方分拣（搬运、装卸）货物数量和货损货差情况进行确认，制作书面劳务费用结算表，双方盖章或指定人员签名确认后，乙方开具劳务费发票，甲方在收到劳务发票后10个工作日内支付劳务费至乙方银行账号。</w:t>
      </w:r>
    </w:p>
    <w:p>
      <w:pPr>
        <w:spacing w:line="360" w:lineRule="auto"/>
        <w:ind w:right="315" w:rightChars="150" w:firstLine="422" w:firstLineChars="200"/>
        <w:rPr>
          <w:rFonts w:ascii="宋体" w:hAnsi="宋体" w:cs="宋体"/>
          <w:b/>
          <w:color w:val="auto"/>
          <w:szCs w:val="21"/>
          <w:highlight w:val="none"/>
        </w:rPr>
      </w:pPr>
      <w:r>
        <w:rPr>
          <w:rFonts w:hint="eastAsia" w:ascii="宋体" w:hAnsi="宋体" w:cs="宋体"/>
          <w:b/>
          <w:color w:val="auto"/>
          <w:szCs w:val="21"/>
          <w:highlight w:val="none"/>
        </w:rPr>
        <w:t>三、保密条款</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第九条 乙方在满足甲方业务要求的同时应遵守以下保密条款：</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1、为完成本合同委托事项，甲方提供给乙方的或者乙方从甲方获取的资料和相关的商业秘密，包括但不限于商业信息、技术信息、公司政策、客户名录、发货情况、与其他企业业务协助有关的信息；公司上级单位、关联公司有关的信息以及甲乙双方指定的其他保密信息等等，乙方负有保密的义务，并且应采取一切合理的措施以使其所接受的资料免于散发、传播、披露、复制、滥用及被无关人员接触；</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2、乙方应当告知并以适当方式要求其参与本合同签订或执行工作之雇员遵守本协议规定，若参与本合同工作的乙方雇员违反本协议规定，乙方应承担连带责任；</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3、乙方承担保密义务的期限不受合同有效期限的限制，即使本合同终止，该保密条款对乙方仍然有约束力。</w:t>
      </w:r>
    </w:p>
    <w:p>
      <w:pPr>
        <w:spacing w:line="360" w:lineRule="auto"/>
        <w:ind w:right="315" w:rightChars="150" w:firstLine="422" w:firstLineChars="200"/>
        <w:rPr>
          <w:rFonts w:ascii="宋体" w:hAnsi="宋体" w:cs="宋体"/>
          <w:b/>
          <w:color w:val="auto"/>
          <w:szCs w:val="21"/>
          <w:highlight w:val="none"/>
        </w:rPr>
      </w:pPr>
      <w:r>
        <w:rPr>
          <w:rFonts w:hint="eastAsia" w:ascii="宋体" w:hAnsi="宋体" w:cs="宋体"/>
          <w:b/>
          <w:color w:val="auto"/>
          <w:szCs w:val="21"/>
          <w:highlight w:val="none"/>
        </w:rPr>
        <w:t>四、双方责任、权利</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第十条  甲方为配合乙方做好相关的业务，应遵循以下职责，履行相应的权利和义务：</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1、应为乙方提供作业区域、器具；</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2、应提前通知乙方预工作信息，包括加急时间和数量；</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3、指定负责人与乙方进行货物交接、数量确认、费用结算及其他事宜协调；</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4、向乙方提供必要的操作流程和安全管理要求，流程有变动应及时通知乙方；</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5、为乙方操作人员熟悉甲方产品的操作、摆放要求提供必要的产品知识培训；</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6、按时支付乙方劳务费用；</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7、甲方有权抽查乙方雇员的入职资料、身份证明等材料的真实性，乙方及其雇员应配合甲方的抽检；</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8、乙方雇员有下列情形之一的，甲方有权要求乙方立即更换：</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（1）乙方雇员违反操作规程，造成所负责的工作不能正常运行，或不能保证工作质量，给甲方造成损失的；</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（2）乙方雇员违反甲方规章制度和劳动纪律的；</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（3）乙方雇员不能提供真实有效的身份证明，或提供虚假身份证明的；</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（4）乙方雇员在工作中谩骂、殴打他人的；</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（5）偷盗物资，给甲方造成经济损失的；</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（6）被依法追究刑事责任的；</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（7）不符合甲方工作要求的其他情形。</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以上情形一经发现，甲方有权要求乙方立即退回或更换，给甲方造成损失的，由乙方负责赔偿。</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第十一条  乙方为了满足甲方业务要求，应履行以下职责：</w:t>
      </w:r>
    </w:p>
    <w:p>
      <w:pPr>
        <w:pStyle w:val="75"/>
        <w:spacing w:line="360" w:lineRule="auto"/>
        <w:ind w:right="315" w:rightChars="150" w:firstLine="422"/>
        <w:rPr>
          <w:rFonts w:ascii="宋体" w:hAnsi="宋体" w:cs="宋体"/>
          <w:color w:val="auto"/>
          <w:szCs w:val="21"/>
          <w:highlight w:val="none"/>
        </w:rPr>
      </w:pPr>
      <w:r>
        <w:rPr>
          <w:rFonts w:hint="eastAsia" w:ascii="宋体" w:hAnsi="宋体" w:cs="宋体"/>
          <w:b w:val="0"/>
          <w:bCs/>
          <w:color w:val="auto"/>
          <w:szCs w:val="21"/>
          <w:highlight w:val="none"/>
          <w:u w:val="single"/>
        </w:rPr>
        <w:t xml:space="preserve">1、在甲方规定的时间 </w:t>
      </w:r>
      <w:r>
        <w:rPr>
          <w:rFonts w:hint="eastAsia" w:ascii="宋体" w:hAnsi="宋体" w:cs="宋体"/>
          <w:bCs/>
          <w:color w:val="auto"/>
          <w:szCs w:val="21"/>
          <w:highlight w:val="none"/>
        </w:rPr>
        <w:t>提供</w:t>
      </w:r>
      <w:r>
        <w:rPr>
          <w:rFonts w:hint="eastAsia" w:ascii="宋体" w:hAnsi="宋体" w:cs="宋体"/>
          <w:b w:val="0"/>
          <w:bCs/>
          <w:color w:val="auto"/>
          <w:szCs w:val="21"/>
          <w:highlight w:val="none"/>
          <w:u w:val="single"/>
        </w:rPr>
        <w:t xml:space="preserve"> 满足甲方货量需求所需人数</w:t>
      </w:r>
      <w:r>
        <w:rPr>
          <w:rFonts w:hint="eastAsia" w:ascii="宋体" w:hAnsi="宋体" w:cs="宋体"/>
          <w:bCs/>
          <w:color w:val="auto"/>
          <w:szCs w:val="21"/>
          <w:highlight w:val="none"/>
        </w:rPr>
        <w:t>派驻甲方指定地点，为甲</w:t>
      </w:r>
      <w:r>
        <w:rPr>
          <w:rFonts w:hint="eastAsia" w:ascii="宋体" w:hAnsi="宋体" w:cs="宋体"/>
          <w:color w:val="auto"/>
          <w:szCs w:val="21"/>
          <w:highlight w:val="none"/>
        </w:rPr>
        <w:t>方提供协议约定的服务，乙方必须保证出勤人数，不得影响甲方的正常工作进展；</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fr-FR"/>
        </w:rPr>
        <w:t>乙方须根据甲方工作需求，选派符合甲方要求的乙方雇员到甲方指定的地点工作，并于劳务人员前来甲方场地工作前调查劳务人员之身份，确保无在案的不法分子混入：</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（1）年龄：18岁-50岁，身体健康；</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（2）道德品行较好、无吸食毒及传染性疾病，自残性病史及违法记录等;</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（3）甲方可调查乙方劳务人员的真实身分，如乙方提供不真实资料，劳务人员在职期间发生上述情形事故，甲方有权无偿退回给乙方，所造成的责任和损失由乙方承担。</w:t>
      </w:r>
    </w:p>
    <w:p>
      <w:pPr>
        <w:pStyle w:val="75"/>
        <w:spacing w:line="360" w:lineRule="auto"/>
        <w:ind w:right="315" w:rightChars="150"/>
        <w:rPr>
          <w:rFonts w:ascii="宋体" w:hAnsi="宋体" w:cs="宋体"/>
          <w:color w:val="auto"/>
          <w:szCs w:val="21"/>
          <w:highlight w:val="none"/>
          <w:lang w:val="fr-FR"/>
        </w:rPr>
      </w:pPr>
      <w:r>
        <w:rPr>
          <w:rFonts w:hint="eastAsia" w:ascii="宋体" w:hAnsi="宋体" w:cs="宋体"/>
          <w:color w:val="auto"/>
          <w:szCs w:val="21"/>
          <w:highlight w:val="none"/>
        </w:rPr>
        <w:t>3、</w:t>
      </w:r>
      <w:r>
        <w:rPr>
          <w:rFonts w:hint="eastAsia" w:ascii="宋体" w:hAnsi="宋体" w:cs="宋体"/>
          <w:color w:val="auto"/>
          <w:szCs w:val="21"/>
          <w:highlight w:val="none"/>
          <w:lang w:val="fr-FR"/>
        </w:rPr>
        <w:t>除提货工作外，库房的退货工作均由乙方负责完成，并对作业过程中所产生的货品差异负责。</w:t>
      </w:r>
    </w:p>
    <w:p>
      <w:pPr>
        <w:pStyle w:val="75"/>
        <w:spacing w:line="360" w:lineRule="auto"/>
        <w:ind w:right="315" w:rightChars="150"/>
        <w:rPr>
          <w:rFonts w:ascii="宋体" w:hAnsi="宋体" w:cs="宋体"/>
          <w:color w:val="auto"/>
          <w:szCs w:val="21"/>
          <w:highlight w:val="none"/>
          <w:lang w:val="fr-FR"/>
        </w:rPr>
      </w:pPr>
      <w:r>
        <w:rPr>
          <w:rFonts w:hint="eastAsia" w:ascii="宋体" w:hAnsi="宋体" w:cs="宋体"/>
          <w:color w:val="auto"/>
          <w:szCs w:val="21"/>
          <w:highlight w:val="none"/>
        </w:rPr>
        <w:t>4、</w:t>
      </w:r>
      <w:r>
        <w:rPr>
          <w:rFonts w:hint="eastAsia" w:ascii="宋体" w:hAnsi="宋体" w:cs="宋体"/>
          <w:color w:val="auto"/>
          <w:szCs w:val="21"/>
          <w:highlight w:val="none"/>
          <w:lang w:val="fr-FR"/>
        </w:rPr>
        <w:t>乙方保证已经向其雇员详实告知甲方的工作内容、工作要求、规章制度及安全操作要求，保证派出人员遵守并执行。甲方可根据实际需求，对乙方新上岗人员进行规章制度及安全操作流程培训，但并不因此而免除或减轻乙方用人单位职责。</w:t>
      </w:r>
    </w:p>
    <w:p>
      <w:pPr>
        <w:pStyle w:val="75"/>
        <w:spacing w:line="360" w:lineRule="auto"/>
        <w:ind w:right="315" w:rightChars="150"/>
        <w:rPr>
          <w:rFonts w:ascii="宋体" w:hAnsi="宋体" w:cs="宋体"/>
          <w:color w:val="auto"/>
          <w:szCs w:val="21"/>
          <w:highlight w:val="none"/>
          <w:lang w:val="fr-FR"/>
        </w:rPr>
      </w:pPr>
      <w:r>
        <w:rPr>
          <w:rFonts w:hint="eastAsia" w:ascii="宋体" w:hAnsi="宋体" w:cs="宋体"/>
          <w:color w:val="auto"/>
          <w:szCs w:val="21"/>
          <w:highlight w:val="none"/>
        </w:rPr>
        <w:t>5、</w:t>
      </w:r>
      <w:r>
        <w:rPr>
          <w:rFonts w:hint="eastAsia" w:ascii="宋体" w:hAnsi="宋体" w:cs="宋体"/>
          <w:color w:val="auto"/>
          <w:szCs w:val="21"/>
          <w:highlight w:val="none"/>
          <w:lang w:val="fr-FR"/>
        </w:rPr>
        <w:t>如因乙方雇员原因造成甲方货物损坏、丢失等情形，造成的经济损失，乙方须照价赔偿，甲方在支付乙方的劳务费用中直接扣除。</w:t>
      </w:r>
    </w:p>
    <w:p>
      <w:pPr>
        <w:pStyle w:val="75"/>
        <w:spacing w:line="360" w:lineRule="auto"/>
        <w:ind w:right="315" w:rightChars="150"/>
        <w:rPr>
          <w:rFonts w:ascii="宋体" w:hAnsi="宋体" w:cs="宋体"/>
          <w:color w:val="auto"/>
          <w:szCs w:val="21"/>
          <w:highlight w:val="none"/>
          <w:lang w:val="fr-FR"/>
        </w:rPr>
      </w:pPr>
      <w:r>
        <w:rPr>
          <w:rFonts w:hint="eastAsia" w:ascii="宋体" w:hAnsi="宋体" w:cs="宋体"/>
          <w:color w:val="auto"/>
          <w:szCs w:val="21"/>
          <w:highlight w:val="none"/>
        </w:rPr>
        <w:t>6、乙方应按甲方货量需求安排劳务人员，如派出人数不足，不能完成当日货物分拣量的、对甲方工作造成影响的，甲方有权按不能完成货量劳务费的2倍扣发乙方劳务费，</w:t>
      </w:r>
      <w:r>
        <w:rPr>
          <w:rFonts w:hint="eastAsia" w:ascii="宋体" w:hAnsi="宋体" w:cs="宋体"/>
          <w:color w:val="auto"/>
          <w:szCs w:val="21"/>
          <w:highlight w:val="none"/>
          <w:lang w:val="fr-FR"/>
        </w:rPr>
        <w:t>在支付乙方的劳务费用中直接扣除。</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7在为甲方提供服务期间，乙方保证所派雇员接受甲方管理，遵守甲方的工作制度和作息时间，不得在未经甲方允许情况下擅离职守或从事与甲方交派的任务无关的工作；</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8、乙方有权拒绝为甲方危险品、非法物品提供作业；</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9、乙方有权拒绝合同范围以外的作业要求；</w:t>
      </w:r>
    </w:p>
    <w:p>
      <w:pPr>
        <w:pStyle w:val="75"/>
        <w:spacing w:line="360" w:lineRule="auto"/>
        <w:ind w:right="315" w:rightChars="150"/>
        <w:rPr>
          <w:rFonts w:ascii="宋体" w:hAnsi="宋体" w:cs="宋体"/>
          <w:color w:val="auto"/>
          <w:szCs w:val="21"/>
          <w:highlight w:val="none"/>
          <w:lang w:val="fr-FR"/>
        </w:rPr>
      </w:pPr>
      <w:r>
        <w:rPr>
          <w:rFonts w:hint="eastAsia" w:ascii="宋体" w:hAnsi="宋体" w:cs="宋体"/>
          <w:color w:val="auto"/>
          <w:szCs w:val="21"/>
          <w:highlight w:val="none"/>
        </w:rPr>
        <w:t>10、仓库内至货物上车时的一段距离由乙方雇员造成的破损货物，由乙方负责；</w:t>
      </w:r>
    </w:p>
    <w:p>
      <w:pPr>
        <w:pStyle w:val="75"/>
        <w:spacing w:line="360" w:lineRule="auto"/>
        <w:ind w:right="315" w:rightChars="150"/>
        <w:rPr>
          <w:rFonts w:hint="eastAsia" w:ascii="宋体" w:hAnsi="宋体" w:cs="宋体"/>
          <w:color w:val="auto"/>
          <w:szCs w:val="21"/>
          <w:highlight w:val="none"/>
        </w:rPr>
      </w:pPr>
      <w:r>
        <w:rPr>
          <w:rFonts w:hint="eastAsia" w:ascii="宋体" w:hAnsi="宋体" w:cs="宋体"/>
          <w:color w:val="auto"/>
          <w:szCs w:val="21"/>
          <w:highlight w:val="none"/>
        </w:rPr>
        <w:t>11、乙方雇员工作期间的用餐、用水等后勤保障，由乙方负责安排。</w:t>
      </w:r>
    </w:p>
    <w:p>
      <w:pPr>
        <w:snapToGrid w:val="0"/>
        <w:spacing w:line="360" w:lineRule="auto"/>
        <w:ind w:right="315" w:rightChars="150" w:firstLine="420" w:firstLineChars="200"/>
        <w:rPr>
          <w:rFonts w:hint="eastAsia" w:ascii="宋体" w:hAnsi="宋体" w:cs="宋体"/>
          <w:color w:val="auto"/>
          <w:szCs w:val="21"/>
          <w:highlight w:val="none"/>
          <w:lang w:val="fr-FR"/>
        </w:rPr>
      </w:pPr>
      <w:bookmarkStart w:id="1668" w:name="OLE_LINK9"/>
      <w:r>
        <w:rPr>
          <w:rFonts w:hint="eastAsia" w:ascii="宋体" w:hAnsi="宋体" w:cs="宋体"/>
          <w:color w:val="auto"/>
          <w:szCs w:val="21"/>
          <w:highlight w:val="none"/>
          <w:u w:val="none" w:color="FF0000"/>
          <w:lang w:val="en-US" w:eastAsia="zh-CN"/>
        </w:rPr>
        <w:t>12</w:t>
      </w:r>
      <w:r>
        <w:rPr>
          <w:rFonts w:hint="eastAsia" w:ascii="宋体" w:hAnsi="宋体" w:cs="宋体"/>
          <w:color w:val="auto"/>
          <w:szCs w:val="21"/>
          <w:highlight w:val="none"/>
          <w:u w:val="none" w:color="FF0000"/>
        </w:rPr>
        <w:t>、如乙方未按标书要求及合同条款要求执行的，</w:t>
      </w:r>
      <w:r>
        <w:rPr>
          <w:rFonts w:hint="eastAsia" w:ascii="宋体" w:hAnsi="宋体" w:cs="宋体"/>
          <w:color w:val="auto"/>
          <w:szCs w:val="21"/>
          <w:highlight w:val="none"/>
          <w:u w:val="none" w:color="FF0000"/>
          <w:lang w:val="en-US" w:eastAsia="zh-CN"/>
        </w:rPr>
        <w:t>甲方有权解除</w:t>
      </w:r>
      <w:r>
        <w:rPr>
          <w:rFonts w:hint="eastAsia" w:ascii="宋体" w:hAnsi="宋体" w:cs="宋体"/>
          <w:color w:val="auto"/>
          <w:szCs w:val="21"/>
          <w:highlight w:val="none"/>
          <w:u w:val="none" w:color="FF0000"/>
        </w:rPr>
        <w:t>合同</w:t>
      </w:r>
      <w:r>
        <w:rPr>
          <w:rFonts w:hint="eastAsia" w:ascii="宋体" w:hAnsi="宋体" w:cs="宋体"/>
          <w:color w:val="auto"/>
          <w:szCs w:val="21"/>
          <w:highlight w:val="none"/>
          <w:u w:val="none" w:color="FF0000"/>
          <w:lang w:eastAsia="zh-CN"/>
        </w:rPr>
        <w:t>，</w:t>
      </w:r>
      <w:r>
        <w:rPr>
          <w:rFonts w:hint="eastAsia" w:ascii="宋体" w:hAnsi="宋体" w:cs="宋体"/>
          <w:color w:val="auto"/>
          <w:szCs w:val="21"/>
          <w:highlight w:val="none"/>
          <w:u w:val="none" w:color="FF0000"/>
        </w:rPr>
        <w:t>并列入集团合作单位黑名单，不得再参与南方报业传媒集团的任何投标项目。</w:t>
      </w:r>
    </w:p>
    <w:bookmarkEnd w:id="1668"/>
    <w:p>
      <w:pPr>
        <w:spacing w:line="360" w:lineRule="auto"/>
        <w:ind w:right="315" w:rightChars="150" w:firstLine="422" w:firstLineChars="200"/>
        <w:rPr>
          <w:rFonts w:ascii="宋体" w:hAnsi="宋体" w:cs="宋体"/>
          <w:b/>
          <w:color w:val="auto"/>
          <w:szCs w:val="21"/>
          <w:highlight w:val="none"/>
        </w:rPr>
      </w:pPr>
      <w:r>
        <w:rPr>
          <w:rFonts w:hint="eastAsia" w:ascii="宋体" w:hAnsi="宋体" w:cs="宋体"/>
          <w:b/>
          <w:color w:val="auto"/>
          <w:szCs w:val="21"/>
          <w:highlight w:val="none"/>
        </w:rPr>
        <w:t>五、安全责任</w:t>
      </w:r>
    </w:p>
    <w:p>
      <w:pPr>
        <w:pStyle w:val="75"/>
        <w:spacing w:line="360" w:lineRule="auto"/>
        <w:ind w:left="1260" w:leftChars="200" w:right="315" w:rightChars="150" w:hanging="840" w:hangingChars="400"/>
        <w:rPr>
          <w:rFonts w:ascii="宋体" w:hAnsi="宋体" w:cs="宋体"/>
          <w:color w:val="auto"/>
          <w:szCs w:val="21"/>
          <w:highlight w:val="none"/>
        </w:rPr>
      </w:pPr>
      <w:r>
        <w:rPr>
          <w:rFonts w:hint="eastAsia" w:ascii="宋体" w:hAnsi="宋体" w:cs="宋体"/>
          <w:color w:val="auto"/>
          <w:szCs w:val="21"/>
          <w:highlight w:val="none"/>
        </w:rPr>
        <w:t>第十二条 乙方雇员在合作项目执行中（含上下班路途）所发生的一切人身伤亡、财</w:t>
      </w:r>
    </w:p>
    <w:p>
      <w:pPr>
        <w:pStyle w:val="75"/>
        <w:spacing w:line="360" w:lineRule="auto"/>
        <w:ind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产损害事故和乙方原因造成的故责任和因此产生的所有费用由乙方全部承担，并不得因此影响项目操作进度。（如事故是由甲方场地、设备、货物存在不安全因素或强令冒险作业造成的，甲方承担保险理赔差额补偿责任，除此之外的安全事故均由乙方承担全部赔偿责任。）</w:t>
      </w:r>
    </w:p>
    <w:p>
      <w:pPr>
        <w:pStyle w:val="75"/>
        <w:numPr>
          <w:ilvl w:val="0"/>
          <w:numId w:val="7"/>
        </w:numPr>
        <w:spacing w:line="360" w:lineRule="auto"/>
        <w:ind w:left="1260" w:leftChars="200" w:right="315" w:rightChars="150" w:hanging="840" w:hangingChars="400"/>
        <w:jc w:val="left"/>
        <w:rPr>
          <w:rFonts w:ascii="宋体" w:hAnsi="宋体" w:cs="宋体"/>
          <w:color w:val="auto"/>
          <w:szCs w:val="21"/>
          <w:highlight w:val="none"/>
        </w:rPr>
      </w:pPr>
      <w:r>
        <w:rPr>
          <w:rFonts w:hint="eastAsia" w:ascii="宋体" w:hAnsi="宋体" w:cs="宋体"/>
          <w:color w:val="auto"/>
          <w:szCs w:val="21"/>
          <w:highlight w:val="none"/>
        </w:rPr>
        <w:t>乙方有责任教育雇员严格执行操作规程，做到安全、文明生产，做好防火、</w:t>
      </w:r>
    </w:p>
    <w:p>
      <w:pPr>
        <w:pStyle w:val="75"/>
        <w:spacing w:line="360" w:lineRule="auto"/>
        <w:ind w:right="315" w:rightChars="150" w:firstLine="0" w:firstLineChars="0"/>
        <w:jc w:val="left"/>
        <w:rPr>
          <w:rFonts w:ascii="宋体" w:hAnsi="宋体" w:cs="宋体"/>
          <w:color w:val="auto"/>
          <w:szCs w:val="21"/>
          <w:highlight w:val="none"/>
        </w:rPr>
      </w:pPr>
      <w:r>
        <w:rPr>
          <w:rFonts w:hint="eastAsia" w:ascii="宋体" w:hAnsi="宋体" w:cs="宋体"/>
          <w:color w:val="auto"/>
          <w:szCs w:val="21"/>
          <w:highlight w:val="none"/>
        </w:rPr>
        <w:t>防盗工作，乙方应对危险作业进行现场安全监控。</w:t>
      </w:r>
    </w:p>
    <w:p>
      <w:pPr>
        <w:pStyle w:val="75"/>
        <w:numPr>
          <w:ilvl w:val="0"/>
          <w:numId w:val="7"/>
        </w:numPr>
        <w:spacing w:line="360" w:lineRule="auto"/>
        <w:ind w:left="1260" w:leftChars="200" w:right="315" w:rightChars="150" w:hanging="840" w:hangingChars="400"/>
        <w:rPr>
          <w:rFonts w:ascii="宋体" w:hAnsi="宋体" w:cs="宋体"/>
          <w:color w:val="auto"/>
          <w:szCs w:val="21"/>
          <w:highlight w:val="none"/>
        </w:rPr>
      </w:pPr>
      <w:r>
        <w:rPr>
          <w:rFonts w:hint="eastAsia" w:ascii="宋体" w:hAnsi="宋体" w:cs="宋体"/>
          <w:color w:val="auto"/>
          <w:szCs w:val="21"/>
          <w:highlight w:val="none"/>
        </w:rPr>
        <w:t>乙方须为其雇员购买人身意外保险以及相关法律规定的保险，其雇员的人</w:t>
      </w:r>
    </w:p>
    <w:p>
      <w:pPr>
        <w:pStyle w:val="75"/>
        <w:spacing w:line="360" w:lineRule="auto"/>
        <w:ind w:left="-420" w:leftChars="-200"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身和财物安全与保险由乙方负责。</w:t>
      </w:r>
    </w:p>
    <w:p>
      <w:pPr>
        <w:pStyle w:val="75"/>
        <w:spacing w:line="360" w:lineRule="auto"/>
        <w:ind w:right="315" w:rightChars="150" w:firstLine="422"/>
        <w:rPr>
          <w:rFonts w:ascii="宋体" w:hAnsi="宋体" w:cs="宋体"/>
          <w:b/>
          <w:color w:val="auto"/>
          <w:szCs w:val="21"/>
          <w:highlight w:val="none"/>
        </w:rPr>
      </w:pPr>
      <w:r>
        <w:rPr>
          <w:rFonts w:hint="eastAsia" w:ascii="宋体" w:hAnsi="宋体" w:cs="宋体"/>
          <w:b/>
          <w:color w:val="auto"/>
          <w:szCs w:val="21"/>
          <w:highlight w:val="none"/>
        </w:rPr>
        <w:t>六、其他</w:t>
      </w:r>
    </w:p>
    <w:p>
      <w:pPr>
        <w:pStyle w:val="75"/>
        <w:spacing w:line="360" w:lineRule="auto"/>
        <w:ind w:right="315" w:rightChars="150"/>
        <w:rPr>
          <w:rFonts w:ascii="宋体" w:hAnsi="宋体" w:cs="宋体"/>
          <w:color w:val="auto"/>
          <w:szCs w:val="21"/>
          <w:highlight w:val="none"/>
        </w:rPr>
      </w:pPr>
      <w:r>
        <w:rPr>
          <w:rFonts w:hint="eastAsia" w:ascii="宋体" w:hAnsi="宋体" w:cs="宋体"/>
          <w:color w:val="auto"/>
          <w:szCs w:val="21"/>
          <w:highlight w:val="none"/>
        </w:rPr>
        <w:t>第十五条 双方有关劳务外包业务的洽商、变更等书面协议或文件视为本合同的组成</w:t>
      </w:r>
    </w:p>
    <w:p>
      <w:pPr>
        <w:pStyle w:val="75"/>
        <w:spacing w:line="360" w:lineRule="auto"/>
        <w:ind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部分。</w:t>
      </w:r>
    </w:p>
    <w:p>
      <w:pPr>
        <w:pStyle w:val="75"/>
        <w:spacing w:line="360" w:lineRule="auto"/>
        <w:ind w:left="400"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第十六条 如因不可抗力，致使本合同不能履行时，甲方双方均有权提前终止本合同。</w:t>
      </w:r>
    </w:p>
    <w:p>
      <w:pPr>
        <w:pStyle w:val="75"/>
        <w:spacing w:line="360" w:lineRule="auto"/>
        <w:ind w:left="400"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第十七条 甲乙双方除因书面协商一致外，任何一方均不得将本合同中权力和义务转</w:t>
      </w:r>
    </w:p>
    <w:p>
      <w:pPr>
        <w:pStyle w:val="75"/>
        <w:spacing w:line="360" w:lineRule="auto"/>
        <w:ind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让给其他第三方。</w:t>
      </w:r>
    </w:p>
    <w:p>
      <w:pPr>
        <w:pStyle w:val="75"/>
        <w:spacing w:line="360" w:lineRule="auto"/>
        <w:ind w:left="400"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第十八条 其它未尽事宜，双方协商解决。如协商不成，可向甲方所在地人民法院起</w:t>
      </w:r>
    </w:p>
    <w:p>
      <w:pPr>
        <w:pStyle w:val="75"/>
        <w:spacing w:line="360" w:lineRule="auto"/>
        <w:ind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诉。</w:t>
      </w:r>
    </w:p>
    <w:p>
      <w:pPr>
        <w:pStyle w:val="75"/>
        <w:spacing w:line="360" w:lineRule="auto"/>
        <w:ind w:left="400"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第十九条 本合同一式二份，自双方签字盖章后生效，甲、乙双方各执一份，具有同</w:t>
      </w:r>
    </w:p>
    <w:p>
      <w:pPr>
        <w:pStyle w:val="75"/>
        <w:spacing w:line="360" w:lineRule="auto"/>
        <w:ind w:right="315" w:rightChars="150" w:firstLine="0" w:firstLineChars="0"/>
        <w:rPr>
          <w:rFonts w:ascii="宋体" w:hAnsi="宋体" w:cs="宋体"/>
          <w:color w:val="auto"/>
          <w:szCs w:val="21"/>
          <w:highlight w:val="none"/>
        </w:rPr>
      </w:pPr>
      <w:r>
        <w:rPr>
          <w:rFonts w:hint="eastAsia" w:ascii="宋体" w:hAnsi="宋体" w:cs="宋体"/>
          <w:color w:val="auto"/>
          <w:szCs w:val="21"/>
          <w:highlight w:val="none"/>
        </w:rPr>
        <w:t>等法律效力。</w:t>
      </w:r>
    </w:p>
    <w:p>
      <w:pPr>
        <w:spacing w:line="360" w:lineRule="auto"/>
        <w:ind w:left="400"/>
        <w:rPr>
          <w:rFonts w:ascii="宋体" w:hAnsi="宋体" w:cs="宋体"/>
          <w:color w:val="auto"/>
          <w:szCs w:val="21"/>
          <w:highlight w:val="none"/>
          <w:lang w:val="fr-FR"/>
        </w:rPr>
      </w:pPr>
      <w:r>
        <w:rPr>
          <w:rFonts w:hint="eastAsia" w:ascii="宋体" w:hAnsi="宋体" w:cs="宋体"/>
          <w:color w:val="auto"/>
          <w:szCs w:val="21"/>
          <w:highlight w:val="none"/>
        </w:rPr>
        <w:t>甲方</w:t>
      </w:r>
      <w:r>
        <w:rPr>
          <w:rFonts w:hint="eastAsia" w:ascii="宋体" w:hAnsi="宋体" w:cs="宋体"/>
          <w:color w:val="auto"/>
          <w:szCs w:val="21"/>
          <w:highlight w:val="none"/>
          <w:lang w:val="fr-FR"/>
        </w:rPr>
        <w:t>（盖</w:t>
      </w:r>
      <w:r>
        <w:rPr>
          <w:rFonts w:hint="eastAsia" w:ascii="宋体" w:hAnsi="宋体" w:cs="宋体"/>
          <w:color w:val="auto"/>
          <w:szCs w:val="21"/>
          <w:highlight w:val="none"/>
        </w:rPr>
        <w:t>章</w:t>
      </w:r>
      <w:r>
        <w:rPr>
          <w:rFonts w:hint="eastAsia" w:ascii="宋体" w:hAnsi="宋体" w:cs="宋体"/>
          <w:color w:val="auto"/>
          <w:szCs w:val="21"/>
          <w:highlight w:val="none"/>
          <w:lang w:val="fr-FR"/>
        </w:rPr>
        <w:t>）：</w:t>
      </w:r>
      <w:r>
        <w:rPr>
          <w:rFonts w:hint="eastAsia" w:ascii="宋体" w:hAnsi="宋体" w:cs="宋体"/>
          <w:color w:val="auto"/>
          <w:szCs w:val="21"/>
          <w:highlight w:val="none"/>
          <w:u w:val="single"/>
          <w:lang w:val="fr-FR"/>
        </w:rPr>
        <w:t xml:space="preserve">  广东省南方传媒发行物流有限公司  </w:t>
      </w:r>
      <w:r>
        <w:rPr>
          <w:rFonts w:hint="eastAsia" w:ascii="宋体" w:hAnsi="宋体" w:cs="宋体"/>
          <w:color w:val="auto"/>
          <w:szCs w:val="21"/>
          <w:highlight w:val="none"/>
          <w:lang w:val="fr-FR"/>
        </w:rPr>
        <w:t xml:space="preserve">  </w:t>
      </w:r>
      <w:r>
        <w:rPr>
          <w:rFonts w:hint="eastAsia" w:ascii="宋体" w:hAnsi="宋体" w:cs="宋体"/>
          <w:color w:val="auto"/>
          <w:szCs w:val="21"/>
          <w:highlight w:val="none"/>
        </w:rPr>
        <w:t>乙方</w:t>
      </w:r>
      <w:r>
        <w:rPr>
          <w:rFonts w:hint="eastAsia" w:ascii="宋体" w:hAnsi="宋体" w:cs="宋体"/>
          <w:color w:val="auto"/>
          <w:szCs w:val="21"/>
          <w:highlight w:val="none"/>
          <w:lang w:val="fr-FR"/>
        </w:rPr>
        <w:t>：（盖</w:t>
      </w:r>
      <w:r>
        <w:rPr>
          <w:rFonts w:hint="eastAsia" w:ascii="宋体" w:hAnsi="宋体" w:cs="宋体"/>
          <w:color w:val="auto"/>
          <w:szCs w:val="21"/>
          <w:highlight w:val="none"/>
        </w:rPr>
        <w:t>章</w:t>
      </w:r>
      <w:r>
        <w:rPr>
          <w:rFonts w:hint="eastAsia" w:ascii="宋体" w:hAnsi="宋体" w:cs="宋体"/>
          <w:color w:val="auto"/>
          <w:szCs w:val="21"/>
          <w:highlight w:val="none"/>
          <w:lang w:val="fr-FR"/>
        </w:rPr>
        <w:t>）</w:t>
      </w:r>
      <w:r>
        <w:rPr>
          <w:rFonts w:hint="eastAsia" w:ascii="宋体" w:hAnsi="宋体" w:cs="宋体"/>
          <w:color w:val="auto"/>
          <w:szCs w:val="21"/>
          <w:highlight w:val="none"/>
          <w:u w:val="single"/>
          <w:lang w:val="fr-FR"/>
        </w:rPr>
        <w:t xml:space="preserve">     </w:t>
      </w:r>
      <w:r>
        <w:rPr>
          <w:rFonts w:hint="eastAsia" w:ascii="宋体" w:hAnsi="宋体" w:cs="宋体"/>
          <w:color w:val="auto"/>
          <w:szCs w:val="21"/>
          <w:highlight w:val="none"/>
          <w:u w:val="single"/>
        </w:rPr>
        <w:t xml:space="preserve">   </w:t>
      </w:r>
    </w:p>
    <w:p>
      <w:pPr>
        <w:spacing w:line="360" w:lineRule="auto"/>
        <w:ind w:left="400"/>
        <w:rPr>
          <w:rFonts w:ascii="宋体" w:hAnsi="宋体" w:cs="宋体"/>
          <w:color w:val="auto"/>
          <w:szCs w:val="21"/>
          <w:highlight w:val="none"/>
          <w:u w:val="single"/>
          <w:lang w:val="fr-FR"/>
        </w:rPr>
      </w:pPr>
      <w:r>
        <w:rPr>
          <w:rFonts w:hint="eastAsia" w:ascii="宋体" w:hAnsi="宋体" w:cs="宋体"/>
          <w:color w:val="auto"/>
          <w:szCs w:val="21"/>
          <w:highlight w:val="none"/>
        </w:rPr>
        <w:t>法定代表人、负责人</w:t>
      </w:r>
      <w:r>
        <w:rPr>
          <w:rFonts w:hint="eastAsia" w:ascii="宋体" w:hAnsi="宋体" w:cs="宋体"/>
          <w:color w:val="auto"/>
          <w:szCs w:val="21"/>
          <w:highlight w:val="none"/>
          <w:lang w:val="fr-FR"/>
        </w:rPr>
        <w:t>：</w:t>
      </w:r>
      <w:r>
        <w:rPr>
          <w:rFonts w:hint="eastAsia" w:ascii="宋体" w:hAnsi="宋体" w:cs="宋体"/>
          <w:color w:val="auto"/>
          <w:szCs w:val="21"/>
          <w:highlight w:val="none"/>
          <w:u w:val="single"/>
          <w:lang w:val="fr-FR"/>
        </w:rPr>
        <w:t xml:space="preserve">                     </w:t>
      </w:r>
      <w:r>
        <w:rPr>
          <w:rFonts w:hint="eastAsia" w:ascii="宋体" w:hAnsi="宋体" w:cs="宋体"/>
          <w:color w:val="auto"/>
          <w:szCs w:val="21"/>
          <w:highlight w:val="none"/>
          <w:lang w:val="fr-FR"/>
        </w:rPr>
        <w:t xml:space="preserve">   </w:t>
      </w:r>
      <w:r>
        <w:rPr>
          <w:rFonts w:hint="eastAsia" w:ascii="宋体" w:hAnsi="宋体" w:cs="宋体"/>
          <w:color w:val="auto"/>
          <w:szCs w:val="21"/>
          <w:highlight w:val="none"/>
        </w:rPr>
        <w:t xml:space="preserve">  法定代表人、负责人</w:t>
      </w:r>
      <w:r>
        <w:rPr>
          <w:rFonts w:hint="eastAsia" w:ascii="宋体" w:hAnsi="宋体" w:cs="宋体"/>
          <w:color w:val="auto"/>
          <w:szCs w:val="21"/>
          <w:highlight w:val="none"/>
          <w:lang w:val="fr-FR"/>
        </w:rPr>
        <w:t>：</w:t>
      </w:r>
      <w:r>
        <w:rPr>
          <w:rFonts w:hint="eastAsia" w:ascii="宋体" w:hAnsi="宋体" w:cs="宋体"/>
          <w:color w:val="auto"/>
          <w:szCs w:val="21"/>
          <w:highlight w:val="none"/>
          <w:u w:val="single"/>
          <w:lang w:val="fr-FR"/>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fr-FR"/>
        </w:rPr>
        <w:t xml:space="preserve">         </w:t>
      </w:r>
    </w:p>
    <w:p>
      <w:pPr>
        <w:spacing w:line="360" w:lineRule="auto"/>
        <w:ind w:left="400"/>
        <w:rPr>
          <w:rFonts w:ascii="宋体" w:hAnsi="宋体" w:cs="宋体"/>
          <w:color w:val="auto"/>
          <w:szCs w:val="21"/>
          <w:highlight w:val="none"/>
          <w:u w:val="single"/>
        </w:rPr>
      </w:pPr>
      <w:r>
        <w:rPr>
          <w:rFonts w:hint="eastAsia" w:ascii="宋体" w:hAnsi="宋体" w:cs="宋体"/>
          <w:color w:val="auto"/>
          <w:szCs w:val="21"/>
          <w:highlight w:val="none"/>
        </w:rPr>
        <w:t>电话：</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020-83003837                   </w:t>
      </w:r>
      <w:r>
        <w:rPr>
          <w:rFonts w:hint="eastAsia" w:ascii="宋体" w:hAnsi="宋体" w:cs="宋体"/>
          <w:color w:val="auto"/>
          <w:szCs w:val="21"/>
          <w:highlight w:val="none"/>
        </w:rPr>
        <w:tab/>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p>
    <w:p>
      <w:pPr>
        <w:autoSpaceDE w:val="0"/>
        <w:autoSpaceDN w:val="0"/>
        <w:adjustRightInd w:val="0"/>
        <w:spacing w:line="360" w:lineRule="auto"/>
        <w:ind w:left="400"/>
        <w:rPr>
          <w:rFonts w:ascii="宋体" w:hAnsi="宋体" w:cs="宋体"/>
          <w:color w:val="auto"/>
          <w:szCs w:val="21"/>
          <w:highlight w:val="none"/>
          <w:u w:val="singl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中国农业银行</w:t>
      </w:r>
      <w:r>
        <w:rPr>
          <w:rFonts w:hint="eastAsia" w:ascii="宋体" w:hAnsi="宋体" w:cs="宋体"/>
          <w:color w:val="auto"/>
          <w:szCs w:val="21"/>
          <w:highlight w:val="none"/>
          <w:u w:val="single"/>
          <w:lang w:eastAsia="zh-CN"/>
        </w:rPr>
        <w:t>广州五羊新城</w:t>
      </w:r>
      <w:r>
        <w:rPr>
          <w:rFonts w:hint="eastAsia" w:ascii="宋体" w:hAnsi="宋体" w:cs="宋体"/>
          <w:color w:val="auto"/>
          <w:szCs w:val="21"/>
          <w:highlight w:val="none"/>
          <w:u w:val="single"/>
        </w:rPr>
        <w:t xml:space="preserve">支行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autoSpaceDE w:val="0"/>
        <w:autoSpaceDN w:val="0"/>
        <w:adjustRightInd w:val="0"/>
        <w:spacing w:line="360" w:lineRule="auto"/>
        <w:ind w:left="400"/>
        <w:rPr>
          <w:rFonts w:ascii="宋体" w:hAnsi="宋体" w:cs="宋体"/>
          <w:color w:val="auto"/>
          <w:szCs w:val="21"/>
          <w:highlight w:val="none"/>
          <w:u w:val="single"/>
        </w:rPr>
      </w:pPr>
      <w:r>
        <w:rPr>
          <w:rFonts w:hint="eastAsia" w:ascii="宋体" w:hAnsi="宋体" w:cs="宋体"/>
          <w:color w:val="auto"/>
          <w:szCs w:val="21"/>
          <w:highlight w:val="none"/>
        </w:rPr>
        <w:t>开户名称：</w:t>
      </w:r>
      <w:r>
        <w:rPr>
          <w:rFonts w:hint="eastAsia" w:ascii="宋体" w:hAnsi="宋体" w:cs="宋体"/>
          <w:color w:val="auto"/>
          <w:szCs w:val="21"/>
          <w:highlight w:val="none"/>
          <w:u w:val="single"/>
        </w:rPr>
        <w:t xml:space="preserve">  广东省南方传媒发行物流有限公司    </w:t>
      </w:r>
      <w:r>
        <w:rPr>
          <w:rFonts w:hint="eastAsia" w:ascii="宋体" w:hAnsi="宋体" w:cs="宋体"/>
          <w:color w:val="auto"/>
          <w:szCs w:val="21"/>
          <w:highlight w:val="none"/>
        </w:rPr>
        <w:t xml:space="preserve">    开户名称：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fr-FR"/>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fr-FR"/>
        </w:rPr>
        <w:t xml:space="preserve">  </w:t>
      </w:r>
      <w:r>
        <w:rPr>
          <w:rFonts w:hint="eastAsia" w:ascii="宋体" w:hAnsi="宋体" w:cs="宋体"/>
          <w:color w:val="auto"/>
          <w:szCs w:val="21"/>
          <w:highlight w:val="none"/>
        </w:rPr>
        <w:t xml:space="preserve"> </w:t>
      </w:r>
    </w:p>
    <w:p>
      <w:pPr>
        <w:autoSpaceDE w:val="0"/>
        <w:autoSpaceDN w:val="0"/>
        <w:adjustRightInd w:val="0"/>
        <w:spacing w:line="360" w:lineRule="auto"/>
        <w:ind w:left="400"/>
        <w:rPr>
          <w:rFonts w:ascii="宋体" w:hAnsi="宋体" w:cs="宋体"/>
          <w:color w:val="auto"/>
          <w:szCs w:val="21"/>
          <w:highlight w:val="none"/>
          <w:u w:val="single"/>
        </w:rPr>
      </w:pPr>
      <w:r>
        <w:rPr>
          <w:rFonts w:hint="eastAsia" w:ascii="宋体" w:hAnsi="宋体" w:cs="宋体"/>
          <w:color w:val="auto"/>
          <w:szCs w:val="21"/>
          <w:highlight w:val="none"/>
        </w:rPr>
        <w:t>银行帐号：</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44030401040003075         </w:t>
      </w:r>
      <w:r>
        <w:rPr>
          <w:rFonts w:hint="eastAsia" w:ascii="宋体" w:hAnsi="宋体" w:cs="宋体"/>
          <w:color w:val="auto"/>
          <w:szCs w:val="21"/>
          <w:highlight w:val="none"/>
        </w:rPr>
        <w:t xml:space="preserve">            银行帐号： </w:t>
      </w:r>
      <w:r>
        <w:rPr>
          <w:rFonts w:hint="eastAsia" w:ascii="宋体" w:hAnsi="宋体" w:cs="宋体"/>
          <w:color w:val="auto"/>
          <w:szCs w:val="21"/>
          <w:highlight w:val="none"/>
          <w:u w:val="single"/>
        </w:rPr>
        <w:t xml:space="preserve">               </w:t>
      </w:r>
    </w:p>
    <w:p>
      <w:pPr>
        <w:autoSpaceDE w:val="0"/>
        <w:autoSpaceDN w:val="0"/>
        <w:adjustRightInd w:val="0"/>
        <w:spacing w:line="360" w:lineRule="auto"/>
        <w:ind w:left="400"/>
        <w:rPr>
          <w:rFonts w:ascii="宋体" w:hAnsi="宋体" w:cs="宋体"/>
          <w:color w:val="auto"/>
          <w:szCs w:val="21"/>
          <w:highlight w:val="none"/>
        </w:rPr>
      </w:pPr>
      <w:r>
        <w:rPr>
          <w:rFonts w:hint="eastAsia" w:ascii="宋体" w:hAnsi="宋体" w:cs="宋体"/>
          <w:color w:val="auto"/>
          <w:szCs w:val="21"/>
          <w:highlight w:val="none"/>
        </w:rPr>
        <w:t>授权代表：</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ab/>
      </w:r>
      <w:r>
        <w:rPr>
          <w:rFonts w:hint="eastAsia" w:ascii="宋体" w:hAnsi="宋体" w:cs="宋体"/>
          <w:color w:val="auto"/>
          <w:szCs w:val="21"/>
          <w:highlight w:val="none"/>
        </w:rPr>
        <w:t xml:space="preserve">  授权代表：</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400" w:lineRule="exact"/>
        <w:ind w:left="400"/>
        <w:rPr>
          <w:rFonts w:ascii="宋体" w:hAnsi="宋体" w:cs="宋体"/>
          <w:color w:val="auto"/>
          <w:highlight w:val="none"/>
        </w:rPr>
      </w:pPr>
      <w:r>
        <w:rPr>
          <w:rFonts w:hint="eastAsia" w:ascii="宋体" w:hAnsi="宋体" w:cs="宋体"/>
          <w:color w:val="auto"/>
          <w:szCs w:val="21"/>
          <w:highlight w:val="none"/>
        </w:rPr>
        <w:t xml:space="preserve">日期：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日                     日期：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日  </w:t>
      </w:r>
      <w:bookmarkEnd w:id="1665"/>
      <w:bookmarkEnd w:id="1666"/>
      <w:bookmarkEnd w:id="1667"/>
      <w:bookmarkStart w:id="1669" w:name="_Toc435178421"/>
      <w:bookmarkStart w:id="1670" w:name="_Toc11525"/>
      <w:bookmarkStart w:id="1671" w:name="_Toc12607"/>
      <w:bookmarkStart w:id="1672" w:name="_Toc12175"/>
      <w:bookmarkStart w:id="1673" w:name="_Toc422925647"/>
      <w:bookmarkStart w:id="1674" w:name="_Toc14850"/>
      <w:bookmarkStart w:id="1675" w:name="_Toc25052"/>
      <w:bookmarkStart w:id="1676" w:name="_Toc28045"/>
      <w:bookmarkStart w:id="1677" w:name="_Toc10657"/>
      <w:bookmarkStart w:id="1678" w:name="_Toc12730"/>
      <w:bookmarkStart w:id="1679" w:name="_Toc16095"/>
      <w:bookmarkStart w:id="1680" w:name="_Toc31106"/>
      <w:bookmarkStart w:id="1681" w:name="_Toc6519"/>
      <w:bookmarkStart w:id="1682" w:name="_Toc22365"/>
      <w:bookmarkStart w:id="1683" w:name="_Toc4553"/>
      <w:bookmarkStart w:id="1684" w:name="_Toc16703"/>
      <w:bookmarkStart w:id="1685" w:name="_Toc30029"/>
      <w:bookmarkStart w:id="1686" w:name="_Toc31562"/>
      <w:bookmarkStart w:id="1687" w:name="_Toc2640"/>
      <w:bookmarkStart w:id="1688" w:name="_Toc3347"/>
      <w:bookmarkStart w:id="1689" w:name="_Toc436215779"/>
      <w:bookmarkStart w:id="1690" w:name="_Toc21917"/>
      <w:bookmarkStart w:id="1691" w:name="_Toc1009"/>
    </w:p>
    <w:p>
      <w:pPr>
        <w:numPr>
          <w:ilvl w:val="-1"/>
          <w:numId w:val="0"/>
        </w:numPr>
        <w:spacing w:line="360" w:lineRule="auto"/>
        <w:jc w:val="both"/>
        <w:rPr>
          <w:rFonts w:hint="eastAsia" w:ascii="宋体" w:hAnsi="宋体" w:eastAsia="宋体" w:cs="宋体"/>
          <w:b/>
          <w:bCs/>
          <w:color w:val="auto"/>
          <w:kern w:val="44"/>
          <w:sz w:val="36"/>
          <w:szCs w:val="36"/>
          <w:highlight w:val="none"/>
        </w:rPr>
      </w:pPr>
      <w:bookmarkStart w:id="1692" w:name="_Toc6646"/>
      <w:bookmarkStart w:id="1693" w:name="_Toc4066"/>
      <w:bookmarkStart w:id="1694" w:name="_Toc9937"/>
      <w:bookmarkStart w:id="1695" w:name="_Toc19273"/>
      <w:bookmarkStart w:id="1696" w:name="_Toc15299"/>
      <w:bookmarkStart w:id="1697" w:name="_Toc5886"/>
      <w:bookmarkStart w:id="1698" w:name="_Toc21816"/>
      <w:bookmarkStart w:id="1699" w:name="_Toc13226"/>
      <w:bookmarkStart w:id="1700" w:name="_Toc17125"/>
      <w:bookmarkStart w:id="1701" w:name="_Toc22398"/>
      <w:bookmarkStart w:id="1702" w:name="_Toc2111"/>
    </w:p>
    <w:p>
      <w:pPr>
        <w:rPr>
          <w:rFonts w:hint="eastAsia"/>
          <w:color w:val="auto"/>
          <w:highlight w:val="none"/>
          <w:lang w:val="en-US" w:eastAsia="zh-CN"/>
        </w:rPr>
      </w:pPr>
    </w:p>
    <w:p>
      <w:pPr>
        <w:numPr>
          <w:ilvl w:val="-1"/>
          <w:numId w:val="0"/>
        </w:numPr>
        <w:spacing w:line="360" w:lineRule="auto"/>
        <w:jc w:val="center"/>
        <w:rPr>
          <w:rFonts w:hint="eastAsia" w:ascii="宋体" w:hAnsi="宋体" w:eastAsia="宋体" w:cs="宋体"/>
          <w:b/>
          <w:bCs/>
          <w:color w:val="auto"/>
          <w:kern w:val="44"/>
          <w:sz w:val="36"/>
          <w:szCs w:val="36"/>
          <w:highlight w:val="none"/>
        </w:rPr>
      </w:pPr>
      <w:r>
        <w:rPr>
          <w:rFonts w:hint="eastAsia" w:ascii="宋体" w:hAnsi="宋体" w:cs="宋体"/>
          <w:b/>
          <w:bCs/>
          <w:color w:val="auto"/>
          <w:kern w:val="44"/>
          <w:sz w:val="36"/>
          <w:szCs w:val="36"/>
          <w:highlight w:val="none"/>
          <w:lang w:val="en-US" w:eastAsia="zh-CN"/>
        </w:rPr>
        <w:t xml:space="preserve">第四章 </w:t>
      </w:r>
      <w:r>
        <w:rPr>
          <w:rFonts w:hint="eastAsia" w:ascii="宋体" w:hAnsi="宋体" w:eastAsia="宋体" w:cs="宋体"/>
          <w:b/>
          <w:bCs/>
          <w:color w:val="auto"/>
          <w:kern w:val="44"/>
          <w:sz w:val="36"/>
          <w:szCs w:val="36"/>
          <w:highlight w:val="none"/>
        </w:rPr>
        <w:t>劳务外包合同主要条款</w:t>
      </w:r>
      <w:r>
        <w:rPr>
          <w:rFonts w:hint="eastAsia" w:ascii="宋体" w:hAnsi="宋体" w:eastAsia="宋体" w:cs="宋体"/>
          <w:b/>
          <w:bCs/>
          <w:color w:val="auto"/>
          <w:kern w:val="44"/>
          <w:sz w:val="36"/>
          <w:szCs w:val="36"/>
          <w:highlight w:val="none"/>
          <w:lang w:eastAsia="zh-CN"/>
        </w:rPr>
        <w:t>（</w:t>
      </w:r>
      <w:r>
        <w:rPr>
          <w:rFonts w:hint="eastAsia" w:ascii="宋体" w:hAnsi="宋体" w:eastAsia="宋体" w:cs="宋体"/>
          <w:b/>
          <w:bCs/>
          <w:color w:val="auto"/>
          <w:kern w:val="44"/>
          <w:sz w:val="36"/>
          <w:szCs w:val="36"/>
          <w:highlight w:val="none"/>
          <w:lang w:val="en-US" w:eastAsia="zh-CN"/>
        </w:rPr>
        <w:t>标段</w:t>
      </w:r>
      <w:r>
        <w:rPr>
          <w:rFonts w:hint="eastAsia" w:ascii="宋体" w:hAnsi="宋体" w:cs="宋体"/>
          <w:b/>
          <w:bCs/>
          <w:color w:val="auto"/>
          <w:kern w:val="44"/>
          <w:sz w:val="36"/>
          <w:szCs w:val="36"/>
          <w:highlight w:val="none"/>
          <w:lang w:val="en-US" w:eastAsia="zh-CN"/>
        </w:rPr>
        <w:t>3</w:t>
      </w:r>
      <w:r>
        <w:rPr>
          <w:rFonts w:hint="eastAsia" w:ascii="宋体" w:hAnsi="宋体" w:eastAsia="宋体" w:cs="宋体"/>
          <w:b/>
          <w:bCs/>
          <w:color w:val="auto"/>
          <w:kern w:val="44"/>
          <w:sz w:val="36"/>
          <w:szCs w:val="36"/>
          <w:highlight w:val="none"/>
          <w:lang w:val="en-US" w:eastAsia="zh-CN"/>
        </w:rPr>
        <w:t>）</w:t>
      </w:r>
    </w:p>
    <w:p>
      <w:pPr>
        <w:spacing w:line="360" w:lineRule="auto"/>
        <w:ind w:left="315" w:leftChars="150" w:right="315" w:rightChars="150"/>
        <w:rPr>
          <w:rFonts w:hint="eastAsia" w:ascii="宋体" w:hAnsi="宋体" w:cs="宋体"/>
          <w:color w:val="auto"/>
          <w:sz w:val="21"/>
          <w:szCs w:val="21"/>
          <w:highlight w:val="none"/>
        </w:rPr>
      </w:pPr>
    </w:p>
    <w:p>
      <w:pPr>
        <w:spacing w:line="360" w:lineRule="auto"/>
        <w:ind w:left="315" w:leftChars="150" w:right="315" w:rightChars="15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甲方: </w:t>
      </w:r>
      <w:r>
        <w:rPr>
          <w:rFonts w:hint="eastAsia" w:ascii="宋体" w:hAnsi="宋体" w:cs="宋体"/>
          <w:color w:val="auto"/>
          <w:szCs w:val="21"/>
          <w:highlight w:val="none"/>
        </w:rPr>
        <w:t xml:space="preserve"> 广东省南方传媒发行物流有限公司  </w:t>
      </w:r>
    </w:p>
    <w:p>
      <w:pPr>
        <w:spacing w:line="360" w:lineRule="auto"/>
        <w:ind w:left="315" w:leftChars="150" w:right="315" w:rightChars="15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注册地址： </w:t>
      </w:r>
    </w:p>
    <w:p>
      <w:pPr>
        <w:spacing w:line="360" w:lineRule="auto"/>
        <w:ind w:left="315" w:leftChars="150" w:right="315" w:rightChars="150"/>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p>
      <w:pPr>
        <w:spacing w:line="360" w:lineRule="auto"/>
        <w:ind w:left="315" w:leftChars="150" w:right="315" w:rightChars="150"/>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p>
    <w:p>
      <w:pPr>
        <w:spacing w:line="360" w:lineRule="auto"/>
        <w:ind w:left="315" w:leftChars="150" w:right="315" w:rightChars="150"/>
        <w:rPr>
          <w:rFonts w:hint="eastAsia" w:ascii="宋体" w:hAnsi="宋体" w:cs="宋体"/>
          <w:color w:val="auto"/>
          <w:sz w:val="21"/>
          <w:szCs w:val="21"/>
          <w:highlight w:val="none"/>
        </w:rPr>
      </w:pPr>
    </w:p>
    <w:p>
      <w:pPr>
        <w:spacing w:line="360" w:lineRule="auto"/>
        <w:ind w:left="315" w:leftChars="150" w:right="315" w:rightChars="150"/>
        <w:rPr>
          <w:rFonts w:hint="eastAsia" w:ascii="宋体" w:hAnsi="宋体" w:eastAsia="宋体" w:cs="宋体"/>
          <w:color w:val="auto"/>
          <w:sz w:val="21"/>
          <w:szCs w:val="21"/>
          <w:highlight w:val="none"/>
          <w:u w:val="none"/>
          <w:lang w:eastAsia="zh-CN"/>
        </w:rPr>
      </w:pPr>
      <w:r>
        <w:rPr>
          <w:rFonts w:hint="eastAsia" w:ascii="宋体" w:hAnsi="宋体" w:cs="宋体"/>
          <w:color w:val="auto"/>
          <w:sz w:val="21"/>
          <w:szCs w:val="21"/>
          <w:highlight w:val="none"/>
        </w:rPr>
        <w:t>乙方：</w:t>
      </w:r>
    </w:p>
    <w:p>
      <w:pPr>
        <w:spacing w:line="360" w:lineRule="auto"/>
        <w:ind w:left="315" w:leftChars="150" w:right="315" w:rightChars="150"/>
        <w:rPr>
          <w:rFonts w:hint="eastAsia" w:ascii="宋体" w:hAnsi="宋体" w:cs="宋体"/>
          <w:color w:val="auto"/>
          <w:sz w:val="21"/>
          <w:szCs w:val="21"/>
          <w:highlight w:val="none"/>
        </w:rPr>
      </w:pPr>
      <w:r>
        <w:rPr>
          <w:rFonts w:hint="eastAsia" w:ascii="宋体" w:hAnsi="宋体" w:cs="宋体"/>
          <w:color w:val="auto"/>
          <w:sz w:val="21"/>
          <w:szCs w:val="21"/>
          <w:highlight w:val="none"/>
        </w:rPr>
        <w:t>注册地址：</w:t>
      </w:r>
    </w:p>
    <w:p>
      <w:pPr>
        <w:spacing w:line="360" w:lineRule="auto"/>
        <w:ind w:left="315" w:leftChars="150" w:right="315" w:rightChars="150"/>
        <w:rPr>
          <w:rFonts w:hint="eastAsia" w:ascii="宋体" w:hAnsi="宋体" w:eastAsia="宋体" w:cs="宋体"/>
          <w:color w:val="auto"/>
          <w:sz w:val="21"/>
          <w:szCs w:val="21"/>
          <w:highlight w:val="none"/>
          <w:u w:val="none"/>
          <w:lang w:val="en-US" w:eastAsia="zh-CN"/>
        </w:rPr>
      </w:pPr>
      <w:r>
        <w:rPr>
          <w:rFonts w:hint="eastAsia" w:ascii="宋体" w:hAnsi="宋体" w:cs="宋体"/>
          <w:color w:val="auto"/>
          <w:sz w:val="21"/>
          <w:szCs w:val="21"/>
          <w:highlight w:val="none"/>
        </w:rPr>
        <w:t>电  话：</w:t>
      </w:r>
    </w:p>
    <w:p>
      <w:pPr>
        <w:spacing w:line="360" w:lineRule="auto"/>
        <w:ind w:left="315" w:leftChars="150" w:right="315" w:rightChars="150"/>
        <w:rPr>
          <w:rFonts w:hint="eastAsia" w:ascii="宋体" w:hAnsi="宋体" w:eastAsia="宋体" w:cs="宋体"/>
          <w:color w:val="auto"/>
          <w:sz w:val="21"/>
          <w:szCs w:val="21"/>
          <w:highlight w:val="none"/>
          <w:u w:val="none"/>
          <w:lang w:eastAsia="zh-CN"/>
        </w:rPr>
      </w:pPr>
      <w:r>
        <w:rPr>
          <w:rFonts w:hint="eastAsia" w:ascii="宋体" w:hAnsi="宋体" w:cs="宋体"/>
          <w:color w:val="auto"/>
          <w:sz w:val="21"/>
          <w:szCs w:val="21"/>
          <w:highlight w:val="none"/>
        </w:rPr>
        <w:t>法定代表人：</w:t>
      </w:r>
    </w:p>
    <w:p>
      <w:pPr>
        <w:spacing w:line="360" w:lineRule="auto"/>
        <w:rPr>
          <w:b/>
          <w:color w:val="auto"/>
          <w:sz w:val="18"/>
          <w:szCs w:val="18"/>
          <w:highlight w:val="none"/>
        </w:rPr>
      </w:pP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乙方为专业的人力资源服务外包及服务的企业，根据《</w:t>
      </w:r>
      <w:r>
        <w:rPr>
          <w:rFonts w:hint="eastAsia" w:ascii="宋体" w:hAnsi="宋体" w:eastAsia="宋体" w:cs="宋体"/>
          <w:color w:val="auto"/>
          <w:sz w:val="21"/>
          <w:szCs w:val="21"/>
          <w:highlight w:val="none"/>
          <w:lang w:val="en-US" w:eastAsia="zh-CN"/>
        </w:rPr>
        <w:t>中华人民共和国民法典</w:t>
      </w:r>
      <w:r>
        <w:rPr>
          <w:rFonts w:hint="eastAsia" w:ascii="宋体" w:hAnsi="宋体" w:eastAsia="宋体" w:cs="宋体"/>
          <w:color w:val="auto"/>
          <w:sz w:val="21"/>
          <w:szCs w:val="21"/>
          <w:highlight w:val="none"/>
        </w:rPr>
        <w:t>》及有关法律法规，双方本着"自愿平等、诚实信用、公平互利、全面履行"的原则，甲乙双方经友好协商，就开展人力资源服务合作事宜达成以下协议，以资共同遵守。</w:t>
      </w:r>
    </w:p>
    <w:p>
      <w:pPr>
        <w:spacing w:line="360" w:lineRule="auto"/>
        <w:ind w:firstLine="420" w:firstLineChars="200"/>
        <w:rPr>
          <w:rFonts w:hint="eastAsia" w:ascii="宋体" w:hAnsi="宋体" w:eastAsia="宋体" w:cs="宋体"/>
          <w:color w:val="auto"/>
          <w:sz w:val="21"/>
          <w:szCs w:val="21"/>
          <w:highlight w:val="none"/>
        </w:rPr>
      </w:pPr>
    </w:p>
    <w:p>
      <w:pPr>
        <w:spacing w:line="360" w:lineRule="auto"/>
        <w:ind w:firstLine="422" w:firstLineChars="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一、总则</w:t>
      </w:r>
    </w:p>
    <w:p>
      <w:pPr>
        <w:tabs>
          <w:tab w:val="left" w:pos="900"/>
        </w:tabs>
        <w:spacing w:line="360" w:lineRule="auto"/>
        <w:ind w:left="894" w:leftChars="199" w:hanging="476" w:hangingChars="22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第一条  释义：人力资源外包服务是指将公司内的部分业务或职能工作内容发包给相关</w:t>
      </w:r>
    </w:p>
    <w:p>
      <w:pPr>
        <w:tabs>
          <w:tab w:val="left" w:pos="900"/>
        </w:tabs>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的机构，由其自行安排人员按照企业的要求完成相应的业务或职能工作内容。三方关系如下：</w:t>
      </w:r>
    </w:p>
    <w:p>
      <w:pPr>
        <w:numPr>
          <w:ilvl w:val="-1"/>
          <w:numId w:val="0"/>
        </w:numPr>
        <w:spacing w:line="360" w:lineRule="auto"/>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甲方提供人力资源外包业务需求，由乙方承包并向乙方支付劳务服务费用。</w:t>
      </w:r>
    </w:p>
    <w:p>
      <w:pPr>
        <w:numPr>
          <w:ilvl w:val="-1"/>
          <w:numId w:val="0"/>
        </w:numPr>
        <w:spacing w:line="360" w:lineRule="auto"/>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乙方根据甲方业务需要和录用条件、岗位说明、用工期限执行。</w:t>
      </w:r>
    </w:p>
    <w:p>
      <w:pPr>
        <w:numPr>
          <w:ilvl w:val="0"/>
          <w:numId w:val="0"/>
        </w:num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劳务员工是指由乙方聘用并与其建立劳动法律关系,由乙方派</w:t>
      </w:r>
      <w:r>
        <w:rPr>
          <w:rFonts w:hint="eastAsia" w:ascii="宋体" w:hAnsi="宋体" w:eastAsia="宋体" w:cs="宋体"/>
          <w:color w:val="auto"/>
          <w:sz w:val="21"/>
          <w:szCs w:val="21"/>
          <w:highlight w:val="none"/>
          <w:lang w:val="en-US" w:eastAsia="zh-CN"/>
        </w:rPr>
        <w:t>驻</w:t>
      </w:r>
      <w:r>
        <w:rPr>
          <w:rFonts w:hint="eastAsia" w:ascii="宋体" w:hAnsi="宋体" w:eastAsia="宋体" w:cs="宋体"/>
          <w:color w:val="auto"/>
          <w:sz w:val="21"/>
          <w:szCs w:val="21"/>
          <w:highlight w:val="none"/>
        </w:rPr>
        <w:t>到甲方</w:t>
      </w:r>
      <w:r>
        <w:rPr>
          <w:rFonts w:hint="eastAsia" w:ascii="宋体" w:hAnsi="宋体" w:cs="宋体"/>
          <w:color w:val="auto"/>
          <w:sz w:val="21"/>
          <w:szCs w:val="21"/>
          <w:highlight w:val="none"/>
          <w:lang w:val="en-US" w:eastAsia="zh-CN"/>
        </w:rPr>
        <w:t>外包项目</w:t>
      </w:r>
      <w:r>
        <w:rPr>
          <w:rFonts w:hint="eastAsia" w:ascii="宋体" w:hAnsi="宋体" w:eastAsia="宋体" w:cs="宋体"/>
          <w:color w:val="auto"/>
          <w:sz w:val="21"/>
          <w:szCs w:val="21"/>
          <w:highlight w:val="none"/>
        </w:rPr>
        <w:t>工作的员工。劳务工由乙方使用,其劳动人事关系、工资保险关系和劳动用工手续归属乙方，所有用工手续由乙方按照有关规定办理。</w:t>
      </w:r>
    </w:p>
    <w:p>
      <w:pPr>
        <w:numPr>
          <w:ilvl w:val="0"/>
          <w:numId w:val="0"/>
        </w:numPr>
        <w:ind w:left="420" w:leftChars="200"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第二条  </w:t>
      </w:r>
      <w:r>
        <w:rPr>
          <w:rFonts w:hint="eastAsia" w:ascii="宋体" w:hAnsi="宋体" w:eastAsia="宋体" w:cs="宋体"/>
          <w:color w:val="auto"/>
          <w:sz w:val="21"/>
          <w:szCs w:val="21"/>
          <w:highlight w:val="none"/>
        </w:rPr>
        <w:t>协议期限</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协议有效期为从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日至</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日，具体由</w:t>
      </w:r>
    </w:p>
    <w:p>
      <w:pPr>
        <w:numPr>
          <w:ilvl w:val="0"/>
          <w:numId w:val="0"/>
        </w:numPr>
        <w:ind w:left="0" w:leftChars="0" w:firstLine="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甲方根据</w:t>
      </w:r>
      <w:r>
        <w:rPr>
          <w:rFonts w:hint="eastAsia" w:ascii="宋体" w:hAnsi="宋体" w:eastAsia="宋体" w:cs="宋体"/>
          <w:color w:val="auto"/>
          <w:sz w:val="21"/>
          <w:szCs w:val="21"/>
          <w:highlight w:val="none"/>
        </w:rPr>
        <w:t>实际</w:t>
      </w:r>
      <w:r>
        <w:rPr>
          <w:rFonts w:hint="eastAsia" w:ascii="宋体" w:hAnsi="宋体" w:cs="宋体"/>
          <w:color w:val="auto"/>
          <w:sz w:val="21"/>
          <w:szCs w:val="21"/>
          <w:highlight w:val="none"/>
          <w:lang w:val="en-US" w:eastAsia="zh-CN"/>
        </w:rPr>
        <w:t>项目</w:t>
      </w:r>
      <w:r>
        <w:rPr>
          <w:rFonts w:hint="eastAsia" w:ascii="宋体" w:hAnsi="宋体" w:eastAsia="宋体" w:cs="宋体"/>
          <w:color w:val="auto"/>
          <w:sz w:val="21"/>
          <w:szCs w:val="21"/>
          <w:highlight w:val="none"/>
        </w:rPr>
        <w:t>业务量</w:t>
      </w:r>
      <w:r>
        <w:rPr>
          <w:rFonts w:hint="eastAsia" w:ascii="宋体" w:hAnsi="宋体" w:cs="宋体"/>
          <w:color w:val="auto"/>
          <w:sz w:val="21"/>
          <w:szCs w:val="21"/>
          <w:highlight w:val="none"/>
          <w:lang w:val="en-US" w:eastAsia="zh-CN"/>
        </w:rPr>
        <w:t>确定劳务人员</w:t>
      </w:r>
      <w:r>
        <w:rPr>
          <w:rFonts w:hint="eastAsia" w:ascii="宋体" w:hAnsi="宋体" w:eastAsia="宋体" w:cs="宋体"/>
          <w:color w:val="auto"/>
          <w:sz w:val="21"/>
          <w:szCs w:val="21"/>
          <w:highlight w:val="none"/>
        </w:rPr>
        <w:t>。</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第三条  人力资源外包服务业务及劳务工的管理</w:t>
      </w:r>
    </w:p>
    <w:p>
      <w:pPr>
        <w:numPr>
          <w:ilvl w:val="-1"/>
          <w:numId w:val="0"/>
        </w:numPr>
        <w:spacing w:line="360" w:lineRule="auto"/>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rPr>
        <w:t>劳务工在甲方</w:t>
      </w:r>
      <w:r>
        <w:rPr>
          <w:rFonts w:hint="eastAsia" w:ascii="宋体" w:hAnsi="宋体" w:cs="宋体"/>
          <w:color w:val="auto"/>
          <w:sz w:val="21"/>
          <w:szCs w:val="21"/>
          <w:highlight w:val="none"/>
          <w:lang w:val="en-US" w:eastAsia="zh-CN"/>
        </w:rPr>
        <w:t>外包项目</w:t>
      </w:r>
      <w:r>
        <w:rPr>
          <w:rFonts w:hint="eastAsia" w:ascii="宋体" w:hAnsi="宋体" w:eastAsia="宋体" w:cs="宋体"/>
          <w:color w:val="auto"/>
          <w:sz w:val="21"/>
          <w:szCs w:val="21"/>
          <w:highlight w:val="none"/>
        </w:rPr>
        <w:t>从事的岗位、工作内容、录用条件、薪资待遇、工作时间由乙方与劳务工约定，如岗位、薪资待遇等上述内容出现变更，</w:t>
      </w:r>
      <w:r>
        <w:rPr>
          <w:rFonts w:hint="eastAsia" w:ascii="宋体" w:hAnsi="宋体" w:eastAsia="宋体" w:cs="宋体"/>
          <w:color w:val="auto"/>
          <w:sz w:val="21"/>
          <w:szCs w:val="21"/>
          <w:highlight w:val="none"/>
          <w:lang w:val="en-US" w:eastAsia="zh-CN"/>
        </w:rPr>
        <w:t>乙</w:t>
      </w:r>
      <w:r>
        <w:rPr>
          <w:rFonts w:hint="eastAsia" w:ascii="宋体" w:hAnsi="宋体" w:eastAsia="宋体" w:cs="宋体"/>
          <w:color w:val="auto"/>
          <w:sz w:val="21"/>
          <w:szCs w:val="21"/>
          <w:highlight w:val="none"/>
        </w:rPr>
        <w:t>方应与</w:t>
      </w:r>
      <w:r>
        <w:rPr>
          <w:rFonts w:hint="eastAsia" w:ascii="宋体" w:hAnsi="宋体" w:eastAsia="宋体" w:cs="宋体"/>
          <w:color w:val="auto"/>
          <w:sz w:val="21"/>
          <w:szCs w:val="21"/>
          <w:highlight w:val="none"/>
          <w:lang w:val="en-US" w:eastAsia="zh-CN"/>
        </w:rPr>
        <w:t>甲方及</w:t>
      </w:r>
      <w:r>
        <w:rPr>
          <w:rFonts w:hint="eastAsia" w:ascii="宋体" w:hAnsi="宋体" w:eastAsia="宋体" w:cs="宋体"/>
          <w:color w:val="auto"/>
          <w:sz w:val="21"/>
          <w:szCs w:val="21"/>
          <w:highlight w:val="none"/>
        </w:rPr>
        <w:t>变更岗位、薪资待遇的劳务工协商一致后再行调整。</w:t>
      </w:r>
    </w:p>
    <w:p>
      <w:pPr>
        <w:numPr>
          <w:ilvl w:val="-1"/>
          <w:numId w:val="0"/>
        </w:numPr>
        <w:spacing w:line="360" w:lineRule="auto"/>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rPr>
        <w:t>劳务工培训</w:t>
      </w:r>
    </w:p>
    <w:p>
      <w:pPr>
        <w:numPr>
          <w:ilvl w:val="0"/>
          <w:numId w:val="8"/>
        </w:numPr>
        <w:spacing w:line="360" w:lineRule="auto"/>
        <w:ind w:left="923" w:leftChars="171" w:hanging="564" w:hangingChars="26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乙方应按照劳动法律法规履行法定告知义务，完成对新录用劳务工的公共职业培</w:t>
      </w:r>
    </w:p>
    <w:p>
      <w:pPr>
        <w:numPr>
          <w:ilvl w:val="-1"/>
          <w:numId w:val="0"/>
        </w:num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训，承担相关费用。培训内容包括：</w:t>
      </w:r>
    </w:p>
    <w:p>
      <w:pPr>
        <w:numPr>
          <w:ilvl w:val="-1"/>
          <w:numId w:val="0"/>
        </w:numPr>
        <w:tabs>
          <w:tab w:val="left" w:pos="1260"/>
        </w:tabs>
        <w:spacing w:line="360" w:lineRule="auto"/>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乙方依法制定的规章制度；</w:t>
      </w:r>
    </w:p>
    <w:p>
      <w:pPr>
        <w:numPr>
          <w:ilvl w:val="-1"/>
          <w:numId w:val="0"/>
        </w:numPr>
        <w:tabs>
          <w:tab w:val="left" w:pos="1260"/>
        </w:tabs>
        <w:spacing w:line="360" w:lineRule="auto"/>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劳务工的工作内容、工作条件、工作地点、期限、职业危害、安全生产状况、劳动报酬；</w:t>
      </w:r>
    </w:p>
    <w:p>
      <w:pPr>
        <w:numPr>
          <w:ilvl w:val="-1"/>
          <w:numId w:val="0"/>
        </w:numPr>
        <w:tabs>
          <w:tab w:val="left" w:pos="1260"/>
        </w:tabs>
        <w:spacing w:line="360" w:lineRule="auto"/>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甲乙双方</w:t>
      </w:r>
      <w:r>
        <w:rPr>
          <w:rFonts w:hint="eastAsia" w:ascii="宋体" w:hAnsi="宋体" w:cs="宋体"/>
          <w:color w:val="auto"/>
          <w:sz w:val="21"/>
          <w:szCs w:val="21"/>
          <w:highlight w:val="none"/>
          <w:lang w:val="en-US" w:eastAsia="zh-CN"/>
        </w:rPr>
        <w:t>外包合同</w:t>
      </w:r>
      <w:r>
        <w:rPr>
          <w:rFonts w:hint="eastAsia" w:ascii="宋体" w:hAnsi="宋体" w:eastAsia="宋体" w:cs="宋体"/>
          <w:color w:val="auto"/>
          <w:sz w:val="21"/>
          <w:szCs w:val="21"/>
          <w:highlight w:val="none"/>
        </w:rPr>
        <w:t>中涉及劳务工切身利益的内容；</w:t>
      </w:r>
    </w:p>
    <w:p>
      <w:pPr>
        <w:numPr>
          <w:ilvl w:val="-1"/>
          <w:numId w:val="0"/>
        </w:numPr>
        <w:tabs>
          <w:tab w:val="left" w:pos="1260"/>
        </w:tabs>
        <w:spacing w:line="360" w:lineRule="auto"/>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劳务工要求了解的其他情况；（涉及甲乙双方商业秘密的除外）</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 劳务工正式入职后，甲方应</w:t>
      </w:r>
      <w:r>
        <w:rPr>
          <w:rFonts w:hint="eastAsia" w:ascii="宋体" w:hAnsi="宋体" w:eastAsia="宋体" w:cs="宋体"/>
          <w:color w:val="auto"/>
          <w:sz w:val="21"/>
          <w:szCs w:val="21"/>
          <w:highlight w:val="none"/>
          <w:lang w:val="en-US" w:eastAsia="zh-CN"/>
        </w:rPr>
        <w:t>协助乙方</w:t>
      </w:r>
      <w:r>
        <w:rPr>
          <w:rFonts w:hint="eastAsia" w:ascii="宋体" w:hAnsi="宋体" w:eastAsia="宋体" w:cs="宋体"/>
          <w:color w:val="auto"/>
          <w:sz w:val="21"/>
          <w:szCs w:val="21"/>
          <w:highlight w:val="none"/>
        </w:rPr>
        <w:t>完成劳务工的各类技能培训、安全培训、质量培训等，承担相关费用，告知内容包括：</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劳务工的工作要求和劳动报酬；</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劳务工的录用标准和绩效奖金考核标准；</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甲方依法制定的规章制度；</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其它与劳务工工作内容相关的专业知识或岗位技能。 </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 xml:space="preserve">工作时间和考勤 </w:t>
      </w:r>
    </w:p>
    <w:p>
      <w:pPr>
        <w:spacing w:line="360" w:lineRule="auto"/>
        <w:ind w:left="1079" w:leftChars="257" w:hanging="539" w:hangingChars="257"/>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劳务工由</w:t>
      </w:r>
      <w:r>
        <w:rPr>
          <w:rFonts w:hint="eastAsia" w:ascii="宋体" w:hAnsi="宋体" w:eastAsia="宋体" w:cs="宋体"/>
          <w:color w:val="auto"/>
          <w:sz w:val="21"/>
          <w:szCs w:val="21"/>
          <w:highlight w:val="none"/>
          <w:lang w:val="en-US" w:eastAsia="zh-CN"/>
        </w:rPr>
        <w:t>乙方按</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val="en-US" w:eastAsia="zh-CN"/>
        </w:rPr>
        <w:t>的要求</w:t>
      </w:r>
      <w:r>
        <w:rPr>
          <w:rFonts w:hint="eastAsia" w:ascii="宋体" w:hAnsi="宋体" w:eastAsia="宋体" w:cs="宋体"/>
          <w:color w:val="auto"/>
          <w:sz w:val="21"/>
          <w:szCs w:val="21"/>
          <w:highlight w:val="none"/>
        </w:rPr>
        <w:t>负责安排作息时间和提供法定休息休假。</w:t>
      </w:r>
    </w:p>
    <w:p>
      <w:pPr>
        <w:numPr>
          <w:ilvl w:val="-1"/>
          <w:numId w:val="0"/>
        </w:numPr>
        <w:spacing w:line="360" w:lineRule="auto"/>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二</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劳务工在甲方</w:t>
      </w:r>
      <w:r>
        <w:rPr>
          <w:rFonts w:hint="eastAsia" w:ascii="宋体" w:hAnsi="宋体" w:cs="宋体"/>
          <w:color w:val="auto"/>
          <w:sz w:val="21"/>
          <w:szCs w:val="21"/>
          <w:highlight w:val="none"/>
          <w:lang w:val="en-US" w:eastAsia="zh-CN"/>
        </w:rPr>
        <w:t>外包项目</w:t>
      </w:r>
      <w:r>
        <w:rPr>
          <w:rFonts w:hint="eastAsia" w:ascii="宋体" w:hAnsi="宋体" w:eastAsia="宋体" w:cs="宋体"/>
          <w:color w:val="auto"/>
          <w:sz w:val="21"/>
          <w:szCs w:val="21"/>
          <w:highlight w:val="none"/>
        </w:rPr>
        <w:t>工作期间，</w:t>
      </w:r>
      <w:r>
        <w:rPr>
          <w:rFonts w:hint="eastAsia" w:ascii="宋体" w:hAnsi="宋体" w:eastAsia="宋体" w:cs="宋体"/>
          <w:color w:val="auto"/>
          <w:sz w:val="21"/>
          <w:szCs w:val="21"/>
          <w:highlight w:val="none"/>
          <w:lang w:val="en-US" w:eastAsia="zh-CN"/>
        </w:rPr>
        <w:t>乙方应按</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val="en-US" w:eastAsia="zh-CN"/>
        </w:rPr>
        <w:t>要求，</w:t>
      </w:r>
      <w:r>
        <w:rPr>
          <w:rFonts w:hint="eastAsia" w:ascii="宋体" w:hAnsi="宋体" w:eastAsia="宋体" w:cs="宋体"/>
          <w:color w:val="auto"/>
          <w:sz w:val="21"/>
          <w:szCs w:val="21"/>
          <w:highlight w:val="none"/>
        </w:rPr>
        <w:t>负责按</w:t>
      </w:r>
      <w:r>
        <w:rPr>
          <w:rFonts w:hint="eastAsia" w:ascii="宋体" w:hAnsi="宋体" w:eastAsia="宋体" w:cs="宋体"/>
          <w:color w:val="auto"/>
          <w:sz w:val="21"/>
          <w:szCs w:val="21"/>
          <w:highlight w:val="none"/>
          <w:lang w:val="en-US" w:eastAsia="zh-CN"/>
        </w:rPr>
        <w:t>相关</w:t>
      </w:r>
      <w:r>
        <w:rPr>
          <w:rFonts w:hint="eastAsia" w:ascii="宋体" w:hAnsi="宋体" w:eastAsia="宋体" w:cs="宋体"/>
          <w:color w:val="auto"/>
          <w:sz w:val="21"/>
          <w:szCs w:val="21"/>
          <w:highlight w:val="none"/>
        </w:rPr>
        <w:t>规章制度对劳务工实施考勤和劳动纪律管理并将考核结果反馈给</w:t>
      </w:r>
      <w:r>
        <w:rPr>
          <w:rFonts w:hint="eastAsia" w:ascii="宋体" w:hAnsi="宋体" w:eastAsia="宋体" w:cs="宋体"/>
          <w:color w:val="auto"/>
          <w:sz w:val="21"/>
          <w:szCs w:val="21"/>
          <w:highlight w:val="none"/>
          <w:lang w:val="en-US" w:eastAsia="zh-CN"/>
        </w:rPr>
        <w:t>甲</w:t>
      </w:r>
      <w:r>
        <w:rPr>
          <w:rFonts w:hint="eastAsia" w:ascii="宋体" w:hAnsi="宋体" w:eastAsia="宋体" w:cs="宋体"/>
          <w:color w:val="auto"/>
          <w:sz w:val="21"/>
          <w:szCs w:val="21"/>
          <w:highlight w:val="none"/>
        </w:rPr>
        <w:t>方。</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工资待遇</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（一）每月</w:t>
      </w:r>
      <w:r>
        <w:rPr>
          <w:rFonts w:hint="eastAsia" w:ascii="宋体" w:hAnsi="宋体" w:eastAsia="宋体" w:cs="宋体"/>
          <w:color w:val="auto"/>
          <w:sz w:val="21"/>
          <w:szCs w:val="21"/>
          <w:highlight w:val="none"/>
          <w:u w:val="single"/>
        </w:rPr>
        <w:t xml:space="preserve"> 1 </w:t>
      </w:r>
      <w:r>
        <w:rPr>
          <w:rFonts w:hint="eastAsia" w:ascii="宋体" w:hAnsi="宋体" w:eastAsia="宋体" w:cs="宋体"/>
          <w:color w:val="auto"/>
          <w:sz w:val="21"/>
          <w:szCs w:val="21"/>
          <w:highlight w:val="none"/>
        </w:rPr>
        <w:t>日至当月最后一天为一个工资结算周期。</w:t>
      </w:r>
    </w:p>
    <w:p>
      <w:pPr>
        <w:pStyle w:val="17"/>
        <w:spacing w:line="360" w:lineRule="auto"/>
        <w:ind w:left="926" w:leftChars="171" w:hanging="567" w:hangingChars="2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（二）劳务工工资标准不得低于甲方当地最低工资标准，并随国家政策实行正常工资调</w:t>
      </w:r>
    </w:p>
    <w:p>
      <w:pPr>
        <w:pStyle w:val="17"/>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整机制。因甲方原因致使乙方员工未能正常出勤造成乙方员工当月收入低于甲方当地最低工资标准，甲方需按当地最低工资标准支付乙方</w:t>
      </w:r>
      <w:r>
        <w:rPr>
          <w:rFonts w:hint="eastAsia" w:ascii="宋体" w:hAnsi="宋体" w:eastAsia="宋体" w:cs="宋体"/>
          <w:color w:val="auto"/>
          <w:sz w:val="21"/>
          <w:szCs w:val="21"/>
          <w:highlight w:val="none"/>
          <w:lang w:val="en-US" w:eastAsia="zh-CN"/>
        </w:rPr>
        <w:t>相应的劳务外包费用</w:t>
      </w:r>
      <w:r>
        <w:rPr>
          <w:rFonts w:hint="eastAsia" w:ascii="宋体" w:hAnsi="宋体" w:eastAsia="宋体" w:cs="宋体"/>
          <w:color w:val="auto"/>
          <w:sz w:val="21"/>
          <w:szCs w:val="21"/>
          <w:highlight w:val="none"/>
        </w:rPr>
        <w:t>。</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w:t>
      </w:r>
      <w:r>
        <w:rPr>
          <w:rFonts w:hint="eastAsia" w:ascii="宋体" w:hAnsi="宋体" w:cs="宋体"/>
          <w:color w:val="auto"/>
          <w:sz w:val="21"/>
          <w:szCs w:val="21"/>
          <w:highlight w:val="none"/>
          <w:lang w:val="en-US" w:eastAsia="zh-CN"/>
        </w:rPr>
        <w:t>乙</w:t>
      </w:r>
      <w:r>
        <w:rPr>
          <w:rFonts w:hint="eastAsia" w:ascii="宋体" w:hAnsi="宋体" w:eastAsia="宋体" w:cs="宋体"/>
          <w:color w:val="auto"/>
          <w:sz w:val="21"/>
          <w:szCs w:val="21"/>
          <w:highlight w:val="none"/>
        </w:rPr>
        <w:t>方负责安排作息时间和提供法定休息休假及其相应待遇。</w:t>
      </w:r>
    </w:p>
    <w:p>
      <w:pPr>
        <w:spacing w:line="360" w:lineRule="auto"/>
        <w:ind w:left="926" w:leftChars="171" w:hanging="567" w:hangingChars="2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（四）劳务工医疗期的工资、待遇以及甲方停工期间的工资待遇标准按国家法律和甲方</w:t>
      </w:r>
    </w:p>
    <w:p>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当地相关法规政策执行，由甲方支付。</w:t>
      </w:r>
    </w:p>
    <w:p>
      <w:pPr>
        <w:numPr>
          <w:ilvl w:val="-1"/>
          <w:numId w:val="0"/>
        </w:num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五）</w:t>
      </w:r>
      <w:r>
        <w:rPr>
          <w:rFonts w:hint="eastAsia" w:ascii="宋体" w:hAnsi="宋体" w:eastAsia="宋体" w:cs="宋体"/>
          <w:color w:val="auto"/>
          <w:sz w:val="21"/>
          <w:szCs w:val="21"/>
          <w:highlight w:val="none"/>
        </w:rPr>
        <w:t>劳务工在甲方</w:t>
      </w:r>
      <w:r>
        <w:rPr>
          <w:rFonts w:hint="eastAsia" w:ascii="宋体" w:hAnsi="宋体" w:cs="宋体"/>
          <w:color w:val="auto"/>
          <w:sz w:val="21"/>
          <w:szCs w:val="21"/>
          <w:highlight w:val="none"/>
          <w:lang w:val="en-US" w:eastAsia="zh-CN"/>
        </w:rPr>
        <w:t>外包项目</w:t>
      </w:r>
      <w:r>
        <w:rPr>
          <w:rFonts w:hint="eastAsia" w:ascii="宋体" w:hAnsi="宋体" w:eastAsia="宋体" w:cs="宋体"/>
          <w:color w:val="auto"/>
          <w:sz w:val="21"/>
          <w:szCs w:val="21"/>
          <w:highlight w:val="none"/>
        </w:rPr>
        <w:t>工作期间发生工伤、死亡，伤残补助，医疗费用，误工费，经济补偿金由乙方按合作合同约定办理，</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0万以内由乙方负责，如有乙方承担费用超过</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0万</w:t>
      </w:r>
      <w:r>
        <w:rPr>
          <w:rFonts w:hint="eastAsia" w:ascii="宋体" w:hAnsi="宋体" w:cs="宋体"/>
          <w:color w:val="auto"/>
          <w:sz w:val="21"/>
          <w:szCs w:val="21"/>
          <w:highlight w:val="none"/>
          <w:lang w:val="en-US" w:eastAsia="zh-CN"/>
        </w:rPr>
        <w:t>以</w:t>
      </w:r>
      <w:r>
        <w:rPr>
          <w:rFonts w:hint="eastAsia" w:ascii="宋体" w:hAnsi="宋体" w:eastAsia="宋体" w:cs="宋体"/>
          <w:color w:val="auto"/>
          <w:sz w:val="21"/>
          <w:szCs w:val="21"/>
          <w:highlight w:val="none"/>
        </w:rPr>
        <w:t>外的不足或补偿抚恤部分，由甲方承担。</w:t>
      </w:r>
    </w:p>
    <w:p>
      <w:pPr>
        <w:spacing w:line="360" w:lineRule="auto"/>
        <w:ind w:left="926" w:leftChars="171" w:hanging="567" w:hangingChars="270"/>
        <w:rPr>
          <w:rFonts w:hint="eastAsia" w:ascii="宋体" w:hAnsi="宋体" w:eastAsia="宋体" w:cs="宋体"/>
          <w:dstrike/>
          <w:color w:val="auto"/>
          <w:sz w:val="21"/>
          <w:szCs w:val="21"/>
          <w:highlight w:val="none"/>
        </w:rPr>
      </w:pPr>
    </w:p>
    <w:p>
      <w:pPr>
        <w:spacing w:line="360" w:lineRule="auto"/>
        <w:ind w:left="0" w:leftChars="0" w:firstLine="422" w:firstLineChars="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甲方的权利和义务</w:t>
      </w:r>
    </w:p>
    <w:p>
      <w:pPr>
        <w:spacing w:line="360" w:lineRule="auto"/>
        <w:ind w:left="714" w:leftChars="200" w:hanging="294" w:hangingChars="1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第四条 甲方权利和义务</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一.</w:t>
      </w:r>
      <w:r>
        <w:rPr>
          <w:rFonts w:hint="eastAsia" w:ascii="宋体" w:hAnsi="宋体" w:eastAsia="宋体" w:cs="宋体"/>
          <w:color w:val="auto"/>
          <w:sz w:val="21"/>
          <w:szCs w:val="21"/>
          <w:highlight w:val="none"/>
        </w:rPr>
        <w:t>甲方负责</w:t>
      </w:r>
      <w:r>
        <w:rPr>
          <w:rFonts w:hint="eastAsia" w:ascii="宋体" w:hAnsi="宋体" w:cs="宋体"/>
          <w:color w:val="auto"/>
          <w:sz w:val="21"/>
          <w:szCs w:val="21"/>
          <w:highlight w:val="none"/>
          <w:lang w:val="en-US" w:eastAsia="zh-CN"/>
        </w:rPr>
        <w:t>监督乙方对</w:t>
      </w:r>
      <w:r>
        <w:rPr>
          <w:rFonts w:hint="eastAsia" w:ascii="宋体" w:hAnsi="宋体" w:eastAsia="宋体" w:cs="宋体"/>
          <w:color w:val="auto"/>
          <w:sz w:val="21"/>
          <w:szCs w:val="21"/>
          <w:highlight w:val="none"/>
        </w:rPr>
        <w:t>劳务工的管理工作，有权监督其工作质量，并按公司《员工须知》以及各相关管理规定</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要求乙方</w:t>
      </w:r>
      <w:r>
        <w:rPr>
          <w:rFonts w:hint="eastAsia" w:ascii="宋体" w:hAnsi="宋体" w:eastAsia="宋体" w:cs="宋体"/>
          <w:color w:val="auto"/>
          <w:sz w:val="21"/>
          <w:szCs w:val="21"/>
          <w:highlight w:val="none"/>
        </w:rPr>
        <w:t>对违纪劳务工进行批评教育或纪律处分，对严重违纪达到辞退条件的劳务工，甲方可根据公司规定立即终止其工作，并交由乙方进行安置处理，情节严重并造成甲方经济损失的，乙方须协助甲方追究其本人的责任，并协助甲方依法向该当事人进行追偿。</w:t>
      </w:r>
    </w:p>
    <w:p>
      <w:pPr>
        <w:numPr>
          <w:ilvl w:val="-1"/>
          <w:numId w:val="0"/>
        </w:numPr>
        <w:spacing w:line="360" w:lineRule="auto"/>
        <w:ind w:left="2" w:leftChars="1"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rPr>
        <w:t>为乙方的员工提供符合政府颁布的劳动保护条例中规定的工作场所和保护设施，若</w:t>
      </w:r>
    </w:p>
    <w:p>
      <w:pPr>
        <w:numPr>
          <w:ilvl w:val="-1"/>
          <w:numId w:val="0"/>
        </w:num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乙方员工发生事故，甲方应</w:t>
      </w:r>
      <w:r>
        <w:rPr>
          <w:rFonts w:hint="eastAsia" w:ascii="宋体" w:hAnsi="宋体" w:cs="宋体"/>
          <w:color w:val="auto"/>
          <w:sz w:val="21"/>
          <w:szCs w:val="21"/>
          <w:highlight w:val="none"/>
          <w:lang w:val="en-US" w:eastAsia="zh-CN"/>
        </w:rPr>
        <w:t>协助</w:t>
      </w:r>
      <w:r>
        <w:rPr>
          <w:rFonts w:hint="eastAsia" w:ascii="宋体" w:hAnsi="宋体" w:eastAsia="宋体" w:cs="宋体"/>
          <w:color w:val="auto"/>
          <w:sz w:val="21"/>
          <w:szCs w:val="21"/>
          <w:highlight w:val="none"/>
        </w:rPr>
        <w:t>乙方</w:t>
      </w:r>
      <w:r>
        <w:rPr>
          <w:rFonts w:hint="eastAsia" w:ascii="宋体" w:hAnsi="宋体" w:cs="宋体"/>
          <w:color w:val="auto"/>
          <w:sz w:val="21"/>
          <w:szCs w:val="21"/>
          <w:highlight w:val="none"/>
          <w:lang w:val="en-US" w:eastAsia="zh-CN"/>
        </w:rPr>
        <w:t>共同处理</w:t>
      </w:r>
      <w:r>
        <w:rPr>
          <w:rFonts w:hint="eastAsia" w:ascii="宋体" w:hAnsi="宋体" w:eastAsia="宋体" w:cs="宋体"/>
          <w:color w:val="auto"/>
          <w:sz w:val="21"/>
          <w:szCs w:val="21"/>
          <w:highlight w:val="none"/>
        </w:rPr>
        <w:t>。如为符合法律规定的工伤事故，（如在工作时间、工作地点因工作原因发生伤亡事故），甲方应及时出具盖甲方公司公章的"事故证明书"，证明所发生的伤亡事实，以及协助乙方收集相关理赔所需资料。如因甲方未能及时通知乙方或出具证明书，造成工伤事故未能及时申报的，由甲方承担乙方工伤员工因此不能申报而发生的相关费用。</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甲、乙双方不得以任何名义向劳务工收取费用、押金或扣押劳动者的证件。</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有下列情况之一的，甲方不得</w:t>
      </w:r>
      <w:r>
        <w:rPr>
          <w:rFonts w:hint="eastAsia" w:ascii="宋体" w:hAnsi="宋体" w:cs="宋体"/>
          <w:color w:val="auto"/>
          <w:sz w:val="21"/>
          <w:szCs w:val="21"/>
          <w:highlight w:val="none"/>
          <w:lang w:val="en-US" w:eastAsia="zh-CN"/>
        </w:rPr>
        <w:t>要求劳务工退出外包项目</w:t>
      </w:r>
      <w:r>
        <w:rPr>
          <w:rFonts w:hint="eastAsia" w:ascii="宋体" w:hAnsi="宋体" w:eastAsia="宋体" w:cs="宋体"/>
          <w:color w:val="auto"/>
          <w:sz w:val="21"/>
          <w:szCs w:val="21"/>
          <w:highlight w:val="none"/>
        </w:rPr>
        <w:t>：</w:t>
      </w:r>
    </w:p>
    <w:p>
      <w:pPr>
        <w:spacing w:line="360" w:lineRule="auto"/>
        <w:ind w:left="1079" w:leftChars="171" w:hanging="720" w:hangingChars="34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劳务工患病或非因工负伤，在规定的医疗期内的；</w:t>
      </w:r>
    </w:p>
    <w:p>
      <w:pPr>
        <w:spacing w:line="360" w:lineRule="auto"/>
        <w:ind w:left="1079" w:leftChars="171" w:hanging="720" w:hangingChars="34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劳务工在孕期、产期、哺乳期内的；</w:t>
      </w:r>
    </w:p>
    <w:p>
      <w:pPr>
        <w:spacing w:line="360" w:lineRule="auto"/>
        <w:ind w:left="1079" w:leftChars="171" w:hanging="720" w:hangingChars="34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劳务工因在甲方工作场所工作而导致患职业病或因工负伤并被确认丧失或者部</w:t>
      </w:r>
    </w:p>
    <w:p>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分丧失劳动能力的；</w:t>
      </w:r>
    </w:p>
    <w:p>
      <w:pPr>
        <w:numPr>
          <w:ilvl w:val="0"/>
          <w:numId w:val="9"/>
        </w:num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有下列情况之一的，甲方要求</w:t>
      </w:r>
      <w:r>
        <w:rPr>
          <w:rFonts w:hint="eastAsia" w:ascii="宋体" w:hAnsi="宋体" w:cs="宋体"/>
          <w:color w:val="auto"/>
          <w:sz w:val="21"/>
          <w:szCs w:val="21"/>
          <w:highlight w:val="none"/>
          <w:lang w:val="en-US" w:eastAsia="zh-CN"/>
        </w:rPr>
        <w:t>劳务工退出外包项目</w:t>
      </w:r>
      <w:r>
        <w:rPr>
          <w:rFonts w:hint="eastAsia" w:ascii="宋体" w:hAnsi="宋体" w:eastAsia="宋体" w:cs="宋体"/>
          <w:color w:val="auto"/>
          <w:sz w:val="21"/>
          <w:szCs w:val="21"/>
          <w:highlight w:val="none"/>
        </w:rPr>
        <w:t>的，应当提前7日以书面形式通知乙方。乙方应在甲方书面通知要求的期限内召回该员工，并按照国家有关法律法规妥善处理后退工:</w:t>
      </w:r>
    </w:p>
    <w:p>
      <w:pPr>
        <w:ind w:firstLine="840" w:firstLineChars="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（一）劳务工不能胜任工作，经过培训或者调整工作岗位，仍不能胜任工作的。</w:t>
      </w:r>
    </w:p>
    <w:p>
      <w:pPr>
        <w:spacing w:line="360" w:lineRule="auto"/>
        <w:ind w:left="779" w:leftChars="371" w:firstLine="63" w:firstLineChars="3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（二）因劳务工表现欠佳(包括不听从合理安排、调动、违反甲方相关规定等)</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七、按协议规定向乙方支付劳务服务费。乙方派</w:t>
      </w:r>
      <w:r>
        <w:rPr>
          <w:rFonts w:hint="eastAsia" w:ascii="宋体" w:hAnsi="宋体" w:cs="宋体"/>
          <w:color w:val="auto"/>
          <w:sz w:val="21"/>
          <w:szCs w:val="21"/>
          <w:highlight w:val="none"/>
          <w:lang w:val="en-US" w:eastAsia="zh-CN"/>
        </w:rPr>
        <w:t>驻</w:t>
      </w:r>
      <w:r>
        <w:rPr>
          <w:rFonts w:hint="eastAsia" w:ascii="宋体" w:hAnsi="宋体" w:eastAsia="宋体" w:cs="宋体"/>
          <w:color w:val="auto"/>
          <w:sz w:val="21"/>
          <w:szCs w:val="21"/>
          <w:highlight w:val="none"/>
        </w:rPr>
        <w:t>到甲方</w:t>
      </w:r>
      <w:r>
        <w:rPr>
          <w:rFonts w:hint="eastAsia" w:ascii="宋体" w:hAnsi="宋体" w:cs="宋体"/>
          <w:color w:val="auto"/>
          <w:sz w:val="21"/>
          <w:szCs w:val="21"/>
          <w:highlight w:val="none"/>
          <w:lang w:val="en-US" w:eastAsia="zh-CN"/>
        </w:rPr>
        <w:t>外包项目</w:t>
      </w:r>
      <w:r>
        <w:rPr>
          <w:rFonts w:hint="eastAsia" w:ascii="宋体" w:hAnsi="宋体" w:eastAsia="宋体" w:cs="宋体"/>
          <w:color w:val="auto"/>
          <w:sz w:val="21"/>
          <w:szCs w:val="21"/>
          <w:highlight w:val="none"/>
        </w:rPr>
        <w:t>工作的劳务人员，凡与工作任务相关的费用，由甲方承担。体检、考证两项费用遵循甲方同类岗位职工的制度安排，同时与甲方的正式职工享有同等劳保条件。</w:t>
      </w:r>
    </w:p>
    <w:p>
      <w:pPr>
        <w:spacing w:line="360" w:lineRule="auto"/>
        <w:ind w:left="715" w:leftChars="200" w:hanging="295" w:hangingChars="14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乙方的权利和义务</w:t>
      </w:r>
    </w:p>
    <w:p>
      <w:pPr>
        <w:spacing w:line="360" w:lineRule="auto"/>
        <w:ind w:left="714" w:leftChars="200" w:hanging="294" w:hangingChars="1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第五条 乙方权利和义务</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乙方应按照甲方</w:t>
      </w:r>
      <w:r>
        <w:rPr>
          <w:rFonts w:hint="eastAsia" w:ascii="宋体" w:hAnsi="宋体" w:cs="宋体"/>
          <w:color w:val="auto"/>
          <w:sz w:val="21"/>
          <w:szCs w:val="21"/>
          <w:highlight w:val="none"/>
          <w:lang w:val="en-US" w:eastAsia="zh-CN"/>
        </w:rPr>
        <w:t>外包项目要求筛选</w:t>
      </w:r>
      <w:r>
        <w:rPr>
          <w:rFonts w:hint="eastAsia" w:ascii="宋体" w:hAnsi="宋体" w:eastAsia="宋体" w:cs="宋体"/>
          <w:color w:val="auto"/>
          <w:sz w:val="21"/>
          <w:szCs w:val="21"/>
          <w:highlight w:val="none"/>
        </w:rPr>
        <w:t>劳务工，乙方须保证劳务人员身体健康、证件齐全，核对员工无犯罪记录等。</w:t>
      </w:r>
    </w:p>
    <w:p>
      <w:pPr>
        <w:numPr>
          <w:ilvl w:val="0"/>
          <w:numId w:val="10"/>
        </w:numPr>
        <w:spacing w:line="360" w:lineRule="auto"/>
        <w:ind w:left="357" w:leftChars="0" w:firstLine="63"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劳务工的劳动人事关系归属乙方，乙方负责劳务工的计生、人事档案管理、劳动</w:t>
      </w:r>
    </w:p>
    <w:p>
      <w:pPr>
        <w:numPr>
          <w:ilvl w:val="-1"/>
          <w:numId w:val="0"/>
        </w:num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合同、薪酬福利、工伤处理、社会保险、行政后勤等管理工作：</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（一）乙方</w:t>
      </w:r>
      <w:r>
        <w:rPr>
          <w:rFonts w:hint="eastAsia" w:ascii="宋体" w:hAnsi="宋体" w:cs="宋体"/>
          <w:color w:val="auto"/>
          <w:sz w:val="21"/>
          <w:szCs w:val="21"/>
          <w:highlight w:val="none"/>
          <w:lang w:val="en-US" w:eastAsia="zh-CN"/>
        </w:rPr>
        <w:t>应当</w:t>
      </w:r>
      <w:r>
        <w:rPr>
          <w:rFonts w:hint="eastAsia" w:ascii="宋体" w:hAnsi="宋体" w:eastAsia="宋体" w:cs="宋体"/>
          <w:color w:val="auto"/>
          <w:sz w:val="21"/>
          <w:szCs w:val="21"/>
          <w:highlight w:val="none"/>
        </w:rPr>
        <w:t>与劳务工建立规范的劳动合同关系。</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（二）负责建立、管理劳务工人事档案。</w:t>
      </w:r>
    </w:p>
    <w:p>
      <w:pPr>
        <w:spacing w:line="360" w:lineRule="auto"/>
        <w:ind w:left="716" w:leftChars="271" w:hanging="147" w:hangingChars="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三.乙方有权督促甲方对</w:t>
      </w:r>
      <w:r>
        <w:rPr>
          <w:rFonts w:hint="eastAsia" w:ascii="宋体" w:hAnsi="宋体" w:cs="宋体"/>
          <w:color w:val="auto"/>
          <w:sz w:val="21"/>
          <w:szCs w:val="21"/>
          <w:highlight w:val="none"/>
          <w:lang w:val="en-US" w:eastAsia="zh-CN"/>
        </w:rPr>
        <w:t>外包项目</w:t>
      </w:r>
      <w:r>
        <w:rPr>
          <w:rFonts w:hint="eastAsia" w:ascii="宋体" w:hAnsi="宋体" w:eastAsia="宋体" w:cs="宋体"/>
          <w:color w:val="auto"/>
          <w:sz w:val="21"/>
          <w:szCs w:val="21"/>
          <w:highlight w:val="none"/>
        </w:rPr>
        <w:t>的设施、设备进行及时维修、保养，以保证该岗</w:t>
      </w:r>
    </w:p>
    <w:p>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位工作人员的安全及工作正常运转。</w:t>
      </w:r>
    </w:p>
    <w:p>
      <w:pPr>
        <w:numPr>
          <w:ilvl w:val="-1"/>
          <w:numId w:val="0"/>
        </w:numPr>
        <w:spacing w:line="360" w:lineRule="auto"/>
        <w:ind w:left="2" w:leftChars="1"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四．</w:t>
      </w:r>
      <w:r>
        <w:rPr>
          <w:rFonts w:hint="eastAsia" w:ascii="宋体" w:hAnsi="宋体" w:eastAsia="宋体" w:cs="宋体"/>
          <w:color w:val="auto"/>
          <w:sz w:val="21"/>
          <w:szCs w:val="21"/>
          <w:highlight w:val="none"/>
        </w:rPr>
        <w:t>乙方可以根据甲方业务和服务提升的需要，提出有关优化人员配置和业务流程、完</w:t>
      </w:r>
    </w:p>
    <w:p>
      <w:pPr>
        <w:numPr>
          <w:ilvl w:val="-1"/>
          <w:numId w:val="0"/>
        </w:numPr>
        <w:spacing w:line="360" w:lineRule="auto"/>
        <w:ind w:left="2" w:leftChars="1"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善业务管理、提高服务质量、促进业务开展等方面的建议。</w:t>
      </w:r>
    </w:p>
    <w:p>
      <w:pPr>
        <w:spacing w:line="360" w:lineRule="auto"/>
        <w:ind w:left="724" w:leftChars="195" w:hanging="315" w:hanging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五.劳务工离职/缺编的，乙方根据甲方的要求在规定的时间内补员。</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六、乙方不得随意克扣或拖延支付乙方</w:t>
      </w:r>
      <w:r>
        <w:rPr>
          <w:rFonts w:hint="eastAsia" w:ascii="宋体" w:hAnsi="宋体" w:cs="宋体"/>
          <w:color w:val="auto"/>
          <w:sz w:val="21"/>
          <w:szCs w:val="21"/>
          <w:highlight w:val="none"/>
          <w:lang w:val="en-US" w:eastAsia="zh-CN"/>
        </w:rPr>
        <w:t>劳务</w:t>
      </w:r>
      <w:r>
        <w:rPr>
          <w:rFonts w:hint="eastAsia" w:ascii="宋体" w:hAnsi="宋体" w:eastAsia="宋体" w:cs="宋体"/>
          <w:color w:val="auto"/>
          <w:sz w:val="21"/>
          <w:szCs w:val="21"/>
          <w:highlight w:val="none"/>
        </w:rPr>
        <w:t>工</w:t>
      </w:r>
      <w:r>
        <w:rPr>
          <w:rFonts w:hint="eastAsia" w:ascii="宋体" w:hAnsi="宋体" w:cs="宋体"/>
          <w:color w:val="auto"/>
          <w:sz w:val="21"/>
          <w:szCs w:val="21"/>
          <w:highlight w:val="none"/>
          <w:lang w:val="en-US" w:eastAsia="zh-CN"/>
        </w:rPr>
        <w:t>的</w:t>
      </w:r>
      <w:r>
        <w:rPr>
          <w:rFonts w:hint="eastAsia" w:ascii="宋体" w:hAnsi="宋体" w:eastAsia="宋体" w:cs="宋体"/>
          <w:color w:val="auto"/>
          <w:sz w:val="21"/>
          <w:szCs w:val="21"/>
          <w:highlight w:val="none"/>
        </w:rPr>
        <w:t>工资（含福利）。</w:t>
      </w:r>
    </w:p>
    <w:p>
      <w:pPr>
        <w:snapToGrid w:val="0"/>
        <w:spacing w:line="360" w:lineRule="auto"/>
        <w:ind w:right="315" w:rightChars="150" w:firstLine="420" w:firstLineChars="200"/>
        <w:rPr>
          <w:rFonts w:hint="eastAsia"/>
          <w:color w:val="auto"/>
        </w:rPr>
      </w:pPr>
      <w:r>
        <w:rPr>
          <w:rFonts w:hint="eastAsia" w:ascii="宋体" w:hAnsi="宋体" w:cs="宋体"/>
          <w:color w:val="auto"/>
          <w:szCs w:val="21"/>
          <w:highlight w:val="none"/>
          <w:u w:val="none" w:color="FF0000"/>
          <w:lang w:val="en-US" w:eastAsia="zh-CN"/>
        </w:rPr>
        <w:t>七</w:t>
      </w:r>
      <w:r>
        <w:rPr>
          <w:rFonts w:hint="eastAsia" w:ascii="宋体" w:hAnsi="宋体" w:cs="宋体"/>
          <w:color w:val="auto"/>
          <w:szCs w:val="21"/>
          <w:highlight w:val="none"/>
          <w:u w:val="none" w:color="FF0000"/>
        </w:rPr>
        <w:t>、如乙方未按标书要求及合同条款要求执行的，</w:t>
      </w:r>
      <w:r>
        <w:rPr>
          <w:rFonts w:hint="eastAsia" w:ascii="宋体" w:hAnsi="宋体" w:cs="宋体"/>
          <w:color w:val="auto"/>
          <w:szCs w:val="21"/>
          <w:highlight w:val="none"/>
          <w:u w:val="none" w:color="FF0000"/>
          <w:lang w:val="en-US" w:eastAsia="zh-CN"/>
        </w:rPr>
        <w:t>甲方有权解除</w:t>
      </w:r>
      <w:r>
        <w:rPr>
          <w:rFonts w:hint="eastAsia" w:ascii="宋体" w:hAnsi="宋体" w:cs="宋体"/>
          <w:color w:val="auto"/>
          <w:szCs w:val="21"/>
          <w:highlight w:val="none"/>
          <w:u w:val="none" w:color="FF0000"/>
        </w:rPr>
        <w:t>合同</w:t>
      </w:r>
      <w:r>
        <w:rPr>
          <w:rFonts w:hint="eastAsia" w:ascii="宋体" w:hAnsi="宋体" w:cs="宋体"/>
          <w:color w:val="auto"/>
          <w:szCs w:val="21"/>
          <w:highlight w:val="none"/>
          <w:u w:val="none" w:color="FF0000"/>
          <w:lang w:eastAsia="zh-CN"/>
        </w:rPr>
        <w:t>，</w:t>
      </w:r>
      <w:r>
        <w:rPr>
          <w:rFonts w:hint="eastAsia" w:ascii="宋体" w:hAnsi="宋体" w:cs="宋体"/>
          <w:color w:val="auto"/>
          <w:szCs w:val="21"/>
          <w:highlight w:val="none"/>
          <w:u w:val="none" w:color="FF0000"/>
        </w:rPr>
        <w:t>并列入集团合作单位黑名单，不得再参与南方报业传媒集团的任何投标项目。</w:t>
      </w:r>
    </w:p>
    <w:p>
      <w:pPr>
        <w:spacing w:line="360" w:lineRule="auto"/>
        <w:ind w:left="717" w:leftChars="171" w:hanging="358" w:hangingChars="17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rPr>
        <w:t>费用结算及支付方式</w:t>
      </w:r>
    </w:p>
    <w:p>
      <w:pPr>
        <w:spacing w:line="360" w:lineRule="auto"/>
        <w:ind w:left="714" w:leftChars="200" w:hanging="294" w:hangingChars="1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第六条</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人力资源外包服务费标准</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劳务外包费包括以下费用，甲方按双方确认的实际额度支付劳务外包费用：</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（一）乙方劳务工的工资；</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（二）保险；</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（三）服务费管理：服务费标准按</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_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/人/月支付，新入职员工3天内（含3</w:t>
      </w:r>
    </w:p>
    <w:p>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天）离职的不产生服务费；针对乙方劳务工入离职当月的服务费计算方法按“当月在职月历天数”为基数进行折</w:t>
      </w:r>
      <w:r>
        <w:rPr>
          <w:rFonts w:hint="eastAsia" w:ascii="宋体" w:hAnsi="宋体" w:cs="宋体"/>
          <w:color w:val="auto"/>
          <w:sz w:val="21"/>
          <w:szCs w:val="21"/>
          <w:highlight w:val="none"/>
          <w:lang w:val="en-US" w:eastAsia="zh-CN"/>
        </w:rPr>
        <w:t>算</w:t>
      </w:r>
      <w:r>
        <w:rPr>
          <w:rFonts w:hint="eastAsia" w:ascii="宋体" w:hAnsi="宋体" w:eastAsia="宋体" w:cs="宋体"/>
          <w:color w:val="auto"/>
          <w:sz w:val="21"/>
          <w:szCs w:val="21"/>
          <w:highlight w:val="none"/>
        </w:rPr>
        <w:t>，即（当月在职日历天数/当月应出勤天数22天）*月管理服务费；</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（四）本协议有效期内其它经双方确认的费用。</w:t>
      </w:r>
    </w:p>
    <w:p>
      <w:pPr>
        <w:spacing w:line="360" w:lineRule="auto"/>
        <w:ind w:left="716" w:leftChars="171" w:hanging="357" w:hangingChars="17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五</w:t>
      </w:r>
      <w:r>
        <w:rPr>
          <w:rFonts w:hint="eastAsia" w:ascii="宋体" w:hAnsi="宋体" w:eastAsia="宋体" w:cs="宋体"/>
          <w:color w:val="auto"/>
          <w:sz w:val="21"/>
          <w:szCs w:val="21"/>
          <w:highlight w:val="none"/>
          <w:lang w:eastAsia="zh-CN"/>
        </w:rPr>
        <w:t>）甲方支付乙方劳务</w:t>
      </w:r>
      <w:r>
        <w:rPr>
          <w:rFonts w:hint="eastAsia" w:ascii="宋体" w:hAnsi="宋体" w:cs="宋体"/>
          <w:color w:val="auto"/>
          <w:sz w:val="21"/>
          <w:szCs w:val="21"/>
          <w:highlight w:val="none"/>
          <w:lang w:val="en-US" w:eastAsia="zh-CN"/>
        </w:rPr>
        <w:t>外包</w:t>
      </w:r>
      <w:r>
        <w:rPr>
          <w:rFonts w:hint="eastAsia" w:ascii="宋体" w:hAnsi="宋体" w:eastAsia="宋体" w:cs="宋体"/>
          <w:color w:val="auto"/>
          <w:sz w:val="21"/>
          <w:szCs w:val="21"/>
          <w:highlight w:val="none"/>
          <w:lang w:eastAsia="zh-CN"/>
        </w:rPr>
        <w:t>费用，包含乙方</w:t>
      </w:r>
      <w:r>
        <w:rPr>
          <w:rFonts w:hint="eastAsia" w:ascii="宋体" w:hAnsi="宋体" w:cs="宋体"/>
          <w:color w:val="auto"/>
          <w:sz w:val="21"/>
          <w:szCs w:val="21"/>
          <w:highlight w:val="none"/>
          <w:lang w:val="en-US" w:eastAsia="zh-CN"/>
        </w:rPr>
        <w:t>劳务工</w:t>
      </w:r>
      <w:r>
        <w:rPr>
          <w:rFonts w:hint="eastAsia" w:ascii="宋体" w:hAnsi="宋体" w:eastAsia="宋体" w:cs="宋体"/>
          <w:color w:val="auto"/>
          <w:sz w:val="21"/>
          <w:szCs w:val="21"/>
          <w:highlight w:val="none"/>
          <w:lang w:eastAsia="zh-CN"/>
        </w:rPr>
        <w:t>的工资、餐费、保险、乙方管理费、服务费等所有费用。 甲方有权在支付费用前查询乙方上月工资支付和保险购买（含续费）情况，乙方必须予以配合，乙方无正当理由不予配合提供相关材料的， 甲方有权暂缓支付劳务</w:t>
      </w:r>
      <w:r>
        <w:rPr>
          <w:rFonts w:hint="eastAsia" w:ascii="宋体" w:hAnsi="宋体" w:cs="宋体"/>
          <w:color w:val="auto"/>
          <w:sz w:val="21"/>
          <w:szCs w:val="21"/>
          <w:highlight w:val="none"/>
          <w:lang w:val="en-US" w:eastAsia="zh-CN"/>
        </w:rPr>
        <w:t>外包</w:t>
      </w:r>
      <w:r>
        <w:rPr>
          <w:rFonts w:hint="eastAsia" w:ascii="宋体" w:hAnsi="宋体" w:eastAsia="宋体" w:cs="宋体"/>
          <w:color w:val="auto"/>
          <w:sz w:val="21"/>
          <w:szCs w:val="21"/>
          <w:highlight w:val="none"/>
          <w:lang w:eastAsia="zh-CN"/>
        </w:rPr>
        <w:t>费用。</w:t>
      </w:r>
    </w:p>
    <w:p>
      <w:pPr>
        <w:spacing w:line="360" w:lineRule="auto"/>
        <w:ind w:left="716" w:leftChars="171" w:hanging="357" w:hangingChars="17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二.</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结算及支付方式：</w:t>
      </w:r>
    </w:p>
    <w:p>
      <w:pPr>
        <w:spacing w:line="360" w:lineRule="auto"/>
        <w:ind w:left="1077" w:leftChars="170" w:hanging="720" w:hangingChars="34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（一）甲方参照附件一《劳务外包服务费用明细表》标准与乙方确认上月乙方派驻甲方</w:t>
      </w:r>
    </w:p>
    <w:p>
      <w:pPr>
        <w:spacing w:line="360" w:lineRule="auto"/>
        <w:ind w:left="0" w:leftChars="0" w:firstLine="0" w:firstLineChars="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员工的劳务外包费用。</w:t>
      </w:r>
      <w:r>
        <w:rPr>
          <w:rFonts w:hint="eastAsia" w:ascii="宋体" w:hAnsi="宋体" w:cs="宋体"/>
          <w:color w:val="auto"/>
          <w:sz w:val="21"/>
          <w:szCs w:val="21"/>
          <w:highlight w:val="none"/>
          <w:lang w:val="en-US" w:eastAsia="zh-CN"/>
        </w:rPr>
        <w:t>双方对上月乙方派驻甲方员工情况进行确认，制作书面劳务外包费用结算表，双方盖章或经授权人员签名确认后，由乙方提供劳务外包费用增值税专用发票，甲方在收到符合规定的劳务外包费用发票后10个工作日内支付劳务费至乙方指定的银行账号：</w:t>
      </w:r>
    </w:p>
    <w:p>
      <w:pPr>
        <w:spacing w:line="48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开户名称：</w:t>
      </w:r>
    </w:p>
    <w:p>
      <w:pPr>
        <w:spacing w:line="48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pPr>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开户账号：</w:t>
      </w:r>
    </w:p>
    <w:p>
      <w:pPr>
        <w:numPr>
          <w:ilvl w:val="0"/>
          <w:numId w:val="8"/>
        </w:numPr>
        <w:spacing w:line="360" w:lineRule="auto"/>
        <w:ind w:left="923" w:leftChars="171" w:hanging="564" w:hangingChars="26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如国家规定的社会保险福利政策和财税政策进行调整，甲乙双方应调整相关服务</w:t>
      </w:r>
    </w:p>
    <w:p>
      <w:pPr>
        <w:numPr>
          <w:ilvl w:val="0"/>
          <w:numId w:val="8"/>
        </w:numPr>
        <w:spacing w:line="360" w:lineRule="auto"/>
        <w:ind w:left="923" w:leftChars="171" w:hanging="564" w:hangingChars="26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项目及费用标准。乙方应及时以书面形式通知甲方，以便双方及时以书面形式予</w:t>
      </w:r>
    </w:p>
    <w:p>
      <w:pPr>
        <w:spacing w:line="360" w:lineRule="auto"/>
        <w:ind w:left="0" w:leftChars="0" w:right="315" w:rightChars="150" w:firstLine="0" w:firstLineChars="0"/>
        <w:jc w:val="left"/>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以确认，此确认书作为本协议附件为本协议不可分割的一部分。</w:t>
      </w:r>
    </w:p>
    <w:p>
      <w:pPr>
        <w:spacing w:line="360" w:lineRule="auto"/>
        <w:ind w:left="717" w:leftChars="271" w:hanging="148" w:hangingChars="7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其它</w:t>
      </w:r>
    </w:p>
    <w:p>
      <w:pPr>
        <w:spacing w:line="360" w:lineRule="auto"/>
        <w:ind w:left="711" w:leftChars="300" w:hanging="81" w:hangingChars="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第七条 违约责任</w:t>
      </w:r>
    </w:p>
    <w:p>
      <w:pPr>
        <w:spacing w:line="360" w:lineRule="auto"/>
        <w:ind w:left="718" w:leftChars="271" w:hanging="149" w:hangingChars="7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乙方故意拖欠劳务工</w:t>
      </w:r>
      <w:r>
        <w:rPr>
          <w:rFonts w:hint="eastAsia" w:ascii="宋体" w:hAnsi="宋体" w:cs="宋体"/>
          <w:color w:val="auto"/>
          <w:sz w:val="21"/>
          <w:szCs w:val="21"/>
          <w:highlight w:val="none"/>
          <w:lang w:val="en-US" w:eastAsia="zh-CN"/>
        </w:rPr>
        <w:t>的</w:t>
      </w:r>
      <w:r>
        <w:rPr>
          <w:rFonts w:hint="eastAsia" w:ascii="宋体" w:hAnsi="宋体" w:eastAsia="宋体" w:cs="宋体"/>
          <w:color w:val="auto"/>
          <w:sz w:val="21"/>
          <w:szCs w:val="21"/>
          <w:highlight w:val="none"/>
        </w:rPr>
        <w:t>工资（含福利）或加班费用，造成甲方或劳务工损失的，</w:t>
      </w:r>
    </w:p>
    <w:p>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乙方应承担全部赔偿责任。</w:t>
      </w:r>
    </w:p>
    <w:p>
      <w:pPr>
        <w:numPr>
          <w:ilvl w:val="0"/>
          <w:numId w:val="10"/>
        </w:numPr>
        <w:spacing w:line="360" w:lineRule="auto"/>
        <w:ind w:left="357" w:leftChars="0" w:firstLine="63"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如因乙方劳务工原因造成甲方</w:t>
      </w:r>
      <w:r>
        <w:rPr>
          <w:rFonts w:hint="eastAsia" w:ascii="宋体" w:hAnsi="宋体" w:eastAsia="宋体" w:cs="宋体"/>
          <w:color w:val="auto"/>
          <w:sz w:val="21"/>
          <w:szCs w:val="21"/>
          <w:highlight w:val="none"/>
          <w:lang w:val="en-US" w:eastAsia="zh-CN"/>
        </w:rPr>
        <w:t>财产</w:t>
      </w:r>
      <w:r>
        <w:rPr>
          <w:rFonts w:hint="eastAsia" w:ascii="宋体" w:hAnsi="宋体" w:eastAsia="宋体" w:cs="宋体"/>
          <w:color w:val="auto"/>
          <w:sz w:val="21"/>
          <w:szCs w:val="21"/>
          <w:highlight w:val="none"/>
        </w:rPr>
        <w:t>损坏、丢失等情形，造成的经济损失，乙方须</w:t>
      </w:r>
    </w:p>
    <w:p>
      <w:pPr>
        <w:numPr>
          <w:ilvl w:val="-1"/>
          <w:numId w:val="0"/>
        </w:num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照价赔偿， 甲方在支付乙方的</w:t>
      </w:r>
      <w:r>
        <w:rPr>
          <w:rFonts w:hint="eastAsia" w:ascii="宋体" w:hAnsi="宋体" w:cs="宋体"/>
          <w:color w:val="auto"/>
          <w:sz w:val="21"/>
          <w:szCs w:val="21"/>
          <w:highlight w:val="none"/>
          <w:lang w:val="en-US" w:eastAsia="zh-CN"/>
        </w:rPr>
        <w:t>项目外包</w:t>
      </w:r>
      <w:r>
        <w:rPr>
          <w:rFonts w:hint="eastAsia" w:ascii="宋体" w:hAnsi="宋体" w:eastAsia="宋体" w:cs="宋体"/>
          <w:color w:val="auto"/>
          <w:sz w:val="21"/>
          <w:szCs w:val="21"/>
          <w:highlight w:val="none"/>
        </w:rPr>
        <w:t>费用中直接扣除。</w:t>
      </w:r>
    </w:p>
    <w:p>
      <w:pPr>
        <w:numPr>
          <w:ilvl w:val="-1"/>
          <w:numId w:val="0"/>
        </w:numPr>
        <w:spacing w:line="360" w:lineRule="auto"/>
        <w:ind w:left="2" w:leftChars="1"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如果非因国家或当地政府政策产生无法履行合同条件之原因，合同期内单方面解除</w:t>
      </w:r>
    </w:p>
    <w:p>
      <w:pPr>
        <w:numPr>
          <w:ilvl w:val="-1"/>
          <w:numId w:val="0"/>
        </w:numPr>
        <w:spacing w:line="360" w:lineRule="auto"/>
        <w:ind w:left="2" w:leftChars="1" w:firstLine="0" w:firstLineChars="0"/>
        <w:rPr>
          <w:rFonts w:hint="eastAsia" w:ascii="宋体" w:hAnsi="宋体" w:eastAsia="宋体" w:cs="宋体"/>
          <w:dstrike/>
          <w:color w:val="auto"/>
          <w:sz w:val="21"/>
          <w:szCs w:val="21"/>
          <w:highlight w:val="none"/>
        </w:rPr>
      </w:pPr>
      <w:r>
        <w:rPr>
          <w:rFonts w:hint="eastAsia" w:ascii="宋体" w:hAnsi="宋体" w:eastAsia="宋体" w:cs="宋体"/>
          <w:color w:val="auto"/>
          <w:sz w:val="21"/>
          <w:szCs w:val="21"/>
          <w:highlight w:val="none"/>
        </w:rPr>
        <w:t>本合同，违约方需承担责任。</w:t>
      </w:r>
    </w:p>
    <w:p>
      <w:pPr>
        <w:spacing w:line="360" w:lineRule="auto"/>
        <w:ind w:left="716" w:leftChars="1" w:hanging="714" w:hangingChars="3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第八条 协议终止</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本</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期满后双方不再续约，或者双方协商解除的，经双方清算并做好合同终止的</w:t>
      </w:r>
    </w:p>
    <w:p>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交接工作后，双方权利义务消除。</w:t>
      </w:r>
    </w:p>
    <w:p>
      <w:pPr>
        <w:numPr>
          <w:ilvl w:val="0"/>
          <w:numId w:val="0"/>
        </w:numPr>
        <w:spacing w:line="360" w:lineRule="auto"/>
        <w:ind w:left="420" w:leftChars="0" w:firstLine="63" w:firstLineChars="3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二、合同</w:t>
      </w:r>
      <w:r>
        <w:rPr>
          <w:rFonts w:hint="eastAsia" w:ascii="宋体" w:hAnsi="宋体" w:eastAsia="宋体" w:cs="宋体"/>
          <w:color w:val="auto"/>
          <w:sz w:val="21"/>
          <w:szCs w:val="21"/>
          <w:highlight w:val="none"/>
        </w:rPr>
        <w:t>解除或终止后，乙方应自协议解除或终止之日起的</w:t>
      </w:r>
      <w:r>
        <w:rPr>
          <w:rFonts w:hint="eastAsia" w:ascii="宋体" w:hAnsi="宋体" w:eastAsia="宋体" w:cs="宋体"/>
          <w:color w:val="auto"/>
          <w:sz w:val="21"/>
          <w:szCs w:val="21"/>
          <w:highlight w:val="none"/>
          <w:u w:val="single"/>
        </w:rPr>
        <w:t>10</w:t>
      </w:r>
      <w:r>
        <w:rPr>
          <w:rFonts w:hint="eastAsia" w:ascii="宋体" w:hAnsi="宋体" w:eastAsia="宋体" w:cs="宋体"/>
          <w:color w:val="auto"/>
          <w:sz w:val="21"/>
          <w:szCs w:val="21"/>
          <w:highlight w:val="none"/>
        </w:rPr>
        <w:t>天内及时交还甲方的工</w:t>
      </w:r>
    </w:p>
    <w:p>
      <w:pPr>
        <w:numPr>
          <w:ilvl w:val="-1"/>
          <w:numId w:val="0"/>
        </w:numPr>
        <w:spacing w:line="360" w:lineRule="auto"/>
        <w:ind w:left="0" w:leftChars="0" w:firstLine="0" w:firstLineChars="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作物品、授权书等，清理乙方物品，搬离甲方场所。</w:t>
      </w:r>
    </w:p>
    <w:p>
      <w:pPr>
        <w:spacing w:line="360" w:lineRule="auto"/>
        <w:ind w:left="714" w:leftChars="200" w:hanging="294" w:hangingChars="1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第九条 附则</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甲、乙双方有权分别依法制定劳务工的管理制度，并按照相关法律规定的程序对劳</w:t>
      </w:r>
    </w:p>
    <w:p>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务工进行告知。本</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生效后，甲、乙双方应将前述劳务工的管理制度提交对方备案。</w:t>
      </w:r>
    </w:p>
    <w:p>
      <w:pPr>
        <w:numPr>
          <w:ilvl w:val="-1"/>
          <w:numId w:val="0"/>
        </w:numPr>
        <w:spacing w:line="360" w:lineRule="auto"/>
        <w:ind w:left="2" w:leftChars="1" w:firstLine="420" w:firstLineChars="200"/>
        <w:rPr>
          <w:rFonts w:hint="eastAsia" w:ascii="宋体" w:hAnsi="宋体" w:eastAsia="宋体" w:cs="宋体"/>
          <w:dstrike/>
          <w:color w:val="auto"/>
          <w:sz w:val="21"/>
          <w:szCs w:val="21"/>
          <w:highlight w:val="none"/>
        </w:rPr>
      </w:pPr>
      <w:r>
        <w:rPr>
          <w:rFonts w:hint="eastAsia" w:ascii="宋体" w:hAnsi="宋体" w:eastAsia="宋体" w:cs="宋体"/>
          <w:color w:val="auto"/>
          <w:sz w:val="21"/>
          <w:szCs w:val="21"/>
          <w:highlight w:val="none"/>
          <w:lang w:val="en-US" w:eastAsia="zh-CN"/>
        </w:rPr>
        <w:t>二．</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期内，任何一方欲提前解除</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，应提前</w:t>
      </w:r>
      <w:r>
        <w:rPr>
          <w:rFonts w:hint="eastAsia" w:ascii="宋体" w:hAnsi="宋体" w:eastAsia="宋体" w:cs="宋体"/>
          <w:color w:val="auto"/>
          <w:sz w:val="21"/>
          <w:szCs w:val="21"/>
          <w:highlight w:val="none"/>
          <w:u w:val="single"/>
        </w:rPr>
        <w:t xml:space="preserve"> 3</w:t>
      </w:r>
      <w:r>
        <w:rPr>
          <w:rFonts w:hint="eastAsia" w:ascii="宋体" w:hAnsi="宋体" w:eastAsia="宋体" w:cs="宋体"/>
          <w:color w:val="auto"/>
          <w:sz w:val="21"/>
          <w:szCs w:val="21"/>
          <w:highlight w:val="none"/>
        </w:rPr>
        <w:t>个月书面通知对方，并取得对方</w:t>
      </w:r>
      <w:r>
        <w:rPr>
          <w:rFonts w:hint="eastAsia" w:ascii="宋体" w:hAnsi="宋体" w:cs="宋体"/>
          <w:color w:val="auto"/>
          <w:sz w:val="21"/>
          <w:szCs w:val="21"/>
          <w:highlight w:val="none"/>
          <w:lang w:val="en-US" w:eastAsia="zh-CN"/>
        </w:rPr>
        <w:t>书面</w:t>
      </w:r>
      <w:r>
        <w:rPr>
          <w:rFonts w:hint="eastAsia" w:ascii="宋体" w:hAnsi="宋体" w:eastAsia="宋体" w:cs="宋体"/>
          <w:color w:val="auto"/>
          <w:sz w:val="21"/>
          <w:szCs w:val="21"/>
          <w:highlight w:val="none"/>
        </w:rPr>
        <w:t>同意后方可解除</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甲、乙双方中任何一方欲变更本</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，须提前</w:t>
      </w:r>
      <w:r>
        <w:rPr>
          <w:rFonts w:hint="eastAsia" w:ascii="宋体" w:hAnsi="宋体" w:eastAsia="宋体" w:cs="宋体"/>
          <w:color w:val="auto"/>
          <w:sz w:val="21"/>
          <w:szCs w:val="21"/>
          <w:highlight w:val="none"/>
          <w:u w:val="single"/>
        </w:rPr>
        <w:t>30</w:t>
      </w:r>
      <w:r>
        <w:rPr>
          <w:rFonts w:hint="eastAsia" w:ascii="宋体" w:hAnsi="宋体" w:eastAsia="宋体" w:cs="宋体"/>
          <w:color w:val="auto"/>
          <w:sz w:val="21"/>
          <w:szCs w:val="21"/>
          <w:highlight w:val="none"/>
        </w:rPr>
        <w:t>日以书面形式通知另一方，双方共</w:t>
      </w:r>
    </w:p>
    <w:p>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同确认后可对</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相关内容进行变更</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并另行签订补充协议</w:t>
      </w:r>
      <w:r>
        <w:rPr>
          <w:rFonts w:hint="eastAsia" w:ascii="宋体" w:hAnsi="宋体" w:eastAsia="宋体" w:cs="宋体"/>
          <w:color w:val="auto"/>
          <w:sz w:val="21"/>
          <w:szCs w:val="21"/>
          <w:highlight w:val="none"/>
        </w:rPr>
        <w:t>。</w:t>
      </w:r>
    </w:p>
    <w:p>
      <w:pPr>
        <w:numPr>
          <w:ilvl w:val="-1"/>
          <w:numId w:val="0"/>
        </w:numPr>
        <w:spacing w:line="360" w:lineRule="auto"/>
        <w:ind w:left="2" w:leftChars="1"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四．</w:t>
      </w:r>
      <w:r>
        <w:rPr>
          <w:rFonts w:hint="eastAsia" w:ascii="宋体" w:hAnsi="宋体" w:eastAsia="宋体" w:cs="宋体"/>
          <w:color w:val="auto"/>
          <w:sz w:val="21"/>
          <w:szCs w:val="21"/>
          <w:highlight w:val="none"/>
        </w:rPr>
        <w:t>一方严重违约，经对方提出后仍不改正的，守约方有权单方解除本合同，违约方应</w:t>
      </w:r>
    </w:p>
    <w:p>
      <w:pPr>
        <w:numPr>
          <w:ilvl w:val="-1"/>
          <w:numId w:val="0"/>
        </w:num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承担损害赔偿责任。</w:t>
      </w:r>
    </w:p>
    <w:p>
      <w:pPr>
        <w:numPr>
          <w:ilvl w:val="0"/>
          <w:numId w:val="11"/>
        </w:num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中涉及的所有"通知"、"同意"、"确认"等事项应以直接送达或邮件等书面形</w:t>
      </w:r>
    </w:p>
    <w:p>
      <w:pPr>
        <w:numPr>
          <w:ilvl w:val="-1"/>
          <w:numId w:val="0"/>
        </w:num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式为标准确定其效力。</w:t>
      </w:r>
    </w:p>
    <w:p>
      <w:pPr>
        <w:numPr>
          <w:ilvl w:val="0"/>
          <w:numId w:val="11"/>
        </w:num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未尽事宜，双方另行协商并签署补充协议，作为本</w:t>
      </w:r>
      <w:r>
        <w:rPr>
          <w:rFonts w:hint="eastAsia" w:ascii="宋体" w:hAnsi="宋体" w:cs="宋体"/>
          <w:color w:val="auto"/>
          <w:sz w:val="21"/>
          <w:szCs w:val="21"/>
          <w:highlight w:val="none"/>
          <w:lang w:val="en-US" w:eastAsia="zh-CN"/>
        </w:rPr>
        <w:t>合同</w:t>
      </w:r>
      <w:r>
        <w:rPr>
          <w:rFonts w:hint="eastAsia" w:ascii="宋体" w:hAnsi="宋体" w:eastAsia="宋体" w:cs="宋体"/>
          <w:color w:val="auto"/>
          <w:sz w:val="21"/>
          <w:szCs w:val="21"/>
          <w:highlight w:val="none"/>
        </w:rPr>
        <w:t>的附件，具有同等</w:t>
      </w:r>
    </w:p>
    <w:p>
      <w:pPr>
        <w:numPr>
          <w:ilvl w:val="-1"/>
          <w:numId w:val="0"/>
        </w:num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法律效力。</w:t>
      </w:r>
    </w:p>
    <w:p>
      <w:pPr>
        <w:spacing w:line="360" w:lineRule="auto"/>
        <w:ind w:left="716" w:leftChars="171" w:hanging="357" w:hangingChars="1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本协议一式二份，甲乙双方各执一份，经双方签字并加盖单位印章之日起生效。</w:t>
      </w:r>
    </w:p>
    <w:p>
      <w:pPr>
        <w:spacing w:line="360" w:lineRule="auto"/>
        <w:ind w:left="716" w:leftChars="171" w:hanging="357" w:hangingChars="170"/>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乙方（盖章）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代表签字：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代表签字：</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color w:val="auto"/>
          <w:highlight w:val="none"/>
          <w:lang w:val="en-US" w:eastAsia="zh-CN"/>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                              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r>
        <w:rPr>
          <w:rFonts w:hint="eastAsia" w:ascii="宋体" w:hAnsi="宋体"/>
          <w:color w:val="auto"/>
          <w:highlight w:val="none"/>
          <w:lang w:val="en-US" w:eastAsia="zh-CN"/>
        </w:rPr>
        <w:t xml:space="preserve"> </w:t>
      </w:r>
    </w:p>
    <w:p>
      <w:pPr>
        <w:pStyle w:val="4"/>
        <w:tabs>
          <w:tab w:val="left" w:pos="720"/>
        </w:tabs>
        <w:spacing w:line="560" w:lineRule="exact"/>
        <w:jc w:val="both"/>
        <w:rPr>
          <w:rFonts w:hint="eastAsia" w:ascii="宋体" w:hAnsi="宋体"/>
          <w:color w:val="auto"/>
          <w:highlight w:val="none"/>
        </w:rPr>
      </w:pPr>
      <w:bookmarkStart w:id="1703" w:name="_Toc16227"/>
      <w:bookmarkStart w:id="1704" w:name="_Toc21116"/>
      <w:bookmarkStart w:id="1705" w:name="_Toc2131"/>
      <w:bookmarkStart w:id="1706" w:name="_Toc30800"/>
      <w:bookmarkStart w:id="1707" w:name="_Toc16"/>
      <w:bookmarkStart w:id="1708" w:name="_Toc7042"/>
      <w:bookmarkStart w:id="1709" w:name="_Toc7312"/>
      <w:bookmarkStart w:id="1710" w:name="_Toc13389"/>
    </w:p>
    <w:p>
      <w:pPr>
        <w:rPr>
          <w:rFonts w:hint="eastAsia" w:ascii="宋体" w:hAnsi="宋体"/>
          <w:color w:val="auto"/>
          <w:highlight w:val="none"/>
        </w:rPr>
      </w:pPr>
    </w:p>
    <w:p>
      <w:pPr>
        <w:pStyle w:val="2"/>
        <w:rPr>
          <w:rFonts w:hint="eastAsia" w:ascii="宋体" w:hAnsi="宋体"/>
          <w:color w:val="auto"/>
          <w:highlight w:val="none"/>
        </w:rPr>
      </w:pPr>
    </w:p>
    <w:p>
      <w:pPr>
        <w:pStyle w:val="4"/>
        <w:tabs>
          <w:tab w:val="left" w:pos="720"/>
        </w:tabs>
        <w:spacing w:line="560" w:lineRule="exact"/>
        <w:jc w:val="center"/>
        <w:rPr>
          <w:color w:val="auto"/>
          <w:highlight w:val="none"/>
        </w:rPr>
      </w:pPr>
      <w:bookmarkStart w:id="1711" w:name="_Toc14047"/>
      <w:r>
        <w:rPr>
          <w:rFonts w:hint="eastAsia" w:ascii="宋体" w:hAnsi="宋体"/>
          <w:color w:val="auto"/>
          <w:highlight w:val="none"/>
        </w:rPr>
        <w:t xml:space="preserve">第五章  </w:t>
      </w:r>
      <w:r>
        <w:rPr>
          <w:rFonts w:hint="eastAsia" w:ascii="宋体" w:hAnsi="宋体"/>
          <w:color w:val="auto"/>
          <w:highlight w:val="none"/>
          <w:lang w:val="en-US" w:eastAsia="zh-CN"/>
        </w:rPr>
        <w:t>投标</w:t>
      </w:r>
      <w:r>
        <w:rPr>
          <w:rFonts w:hint="eastAsia" w:ascii="宋体" w:hAnsi="宋体"/>
          <w:color w:val="auto"/>
          <w:highlight w:val="none"/>
        </w:rPr>
        <w:t>报价</w:t>
      </w:r>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Start w:id="1712" w:name="_Toc18457"/>
      <w:bookmarkStart w:id="1713" w:name="_Toc19378"/>
      <w:bookmarkStart w:id="1714" w:name="_Toc11119"/>
      <w:bookmarkStart w:id="1715" w:name="_Toc19970"/>
      <w:bookmarkStart w:id="1716" w:name="_Toc5867"/>
      <w:bookmarkStart w:id="1717" w:name="_Toc8198"/>
      <w:bookmarkStart w:id="1718" w:name="_Toc13392"/>
    </w:p>
    <w:p>
      <w:pPr>
        <w:pStyle w:val="5"/>
        <w:spacing w:before="20" w:after="20" w:line="560" w:lineRule="exact"/>
        <w:rPr>
          <w:rFonts w:hint="default" w:ascii="宋体" w:hAnsi="宋体" w:eastAsia="宋体" w:cs="宋体"/>
          <w:color w:val="auto"/>
          <w:sz w:val="24"/>
          <w:szCs w:val="24"/>
          <w:highlight w:val="none"/>
          <w:lang w:val="en-US" w:eastAsia="zh-CN"/>
        </w:rPr>
      </w:pPr>
      <w:bookmarkStart w:id="1719" w:name="_Toc26807"/>
      <w:bookmarkStart w:id="1720" w:name="_Toc15860"/>
      <w:bookmarkStart w:id="1721" w:name="_Toc29740"/>
      <w:bookmarkStart w:id="1722" w:name="_Toc19275"/>
      <w:bookmarkStart w:id="1723" w:name="_Toc17943"/>
      <w:bookmarkStart w:id="1724" w:name="_Toc24439"/>
      <w:bookmarkStart w:id="1725" w:name="_Toc26972"/>
      <w:bookmarkStart w:id="1726" w:name="_Toc15869"/>
      <w:bookmarkStart w:id="1727" w:name="_Toc6505"/>
      <w:bookmarkStart w:id="1728" w:name="_Toc19806"/>
      <w:bookmarkStart w:id="1729" w:name="_Toc16390"/>
      <w:bookmarkStart w:id="1730" w:name="_Toc6144"/>
      <w:bookmarkStart w:id="1731" w:name="_Toc22376"/>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报价表</w:t>
      </w:r>
      <w:bookmarkEnd w:id="1712"/>
      <w:bookmarkEnd w:id="1713"/>
      <w:bookmarkEnd w:id="1714"/>
      <w:bookmarkEnd w:id="1715"/>
      <w:bookmarkEnd w:id="1716"/>
      <w:bookmarkEnd w:id="1717"/>
      <w:bookmarkEnd w:id="1718"/>
      <w:bookmarkEnd w:id="1719"/>
      <w:bookmarkEnd w:id="1720"/>
      <w:bookmarkEnd w:id="1721"/>
      <w:bookmarkEnd w:id="1722"/>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标段1）</w:t>
      </w:r>
      <w:bookmarkEnd w:id="1723"/>
      <w:bookmarkEnd w:id="1724"/>
      <w:bookmarkEnd w:id="1725"/>
      <w:bookmarkEnd w:id="1726"/>
      <w:bookmarkEnd w:id="1727"/>
      <w:bookmarkEnd w:id="1728"/>
      <w:bookmarkEnd w:id="1729"/>
      <w:bookmarkEnd w:id="1730"/>
      <w:bookmarkEnd w:id="1731"/>
    </w:p>
    <w:p>
      <w:pPr>
        <w:widowControl/>
        <w:jc w:val="right"/>
        <w:rPr>
          <w:rFonts w:hint="eastAsia" w:ascii="宋体" w:hAnsi="宋体" w:cs="宋体"/>
          <w:color w:val="auto"/>
          <w:sz w:val="24"/>
          <w:highlight w:val="none"/>
        </w:rPr>
      </w:pPr>
      <w:r>
        <w:rPr>
          <w:rFonts w:hint="eastAsia" w:ascii="宋体" w:hAnsi="宋体" w:cs="宋体"/>
          <w:color w:val="auto"/>
          <w:sz w:val="24"/>
          <w:highlight w:val="none"/>
        </w:rPr>
        <w:t>货币单位（人民币元）</w:t>
      </w:r>
    </w:p>
    <w:p>
      <w:pPr>
        <w:pStyle w:val="40"/>
        <w:rPr>
          <w:rFonts w:hint="eastAsia" w:ascii="宋体" w:hAnsi="宋体" w:cs="宋体"/>
          <w:color w:val="auto"/>
          <w:sz w:val="24"/>
          <w:highlight w:val="none"/>
        </w:rPr>
      </w:pP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2397"/>
        <w:gridCol w:w="1695"/>
        <w:gridCol w:w="1652"/>
        <w:gridCol w:w="941"/>
        <w:gridCol w:w="1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b/>
                <w:bCs/>
                <w:color w:val="auto"/>
                <w:sz w:val="24"/>
                <w:szCs w:val="24"/>
                <w:highlight w:val="none"/>
                <w:vertAlign w:val="baseline"/>
                <w:lang w:eastAsia="zh-CN"/>
              </w:rPr>
            </w:pPr>
            <w:r>
              <w:rPr>
                <w:rFonts w:hint="eastAsia" w:ascii="宋体" w:hAnsi="宋体" w:eastAsia="宋体" w:cs="宋体"/>
                <w:b/>
                <w:bCs/>
                <w:color w:val="auto"/>
                <w:sz w:val="24"/>
                <w:szCs w:val="24"/>
                <w:highlight w:val="none"/>
                <w:vertAlign w:val="baseline"/>
                <w:lang w:eastAsia="zh-CN"/>
              </w:rPr>
              <w:t>地区</w:t>
            </w:r>
          </w:p>
        </w:tc>
        <w:tc>
          <w:tcPr>
            <w:tcW w:w="239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作业时间段</w:t>
            </w:r>
          </w:p>
        </w:tc>
        <w:tc>
          <w:tcPr>
            <w:tcW w:w="169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劳务</w:t>
            </w:r>
            <w:r>
              <w:rPr>
                <w:rFonts w:hint="eastAsia" w:ascii="宋体" w:hAnsi="宋体" w:eastAsia="宋体" w:cs="宋体"/>
                <w:b/>
                <w:bCs/>
                <w:color w:val="auto"/>
                <w:sz w:val="24"/>
                <w:szCs w:val="24"/>
                <w:highlight w:val="none"/>
              </w:rPr>
              <w:t>人员</w:t>
            </w:r>
            <w:r>
              <w:rPr>
                <w:rFonts w:hint="eastAsia" w:ascii="宋体" w:hAnsi="宋体" w:eastAsia="宋体" w:cs="宋体"/>
                <w:b/>
                <w:bCs/>
                <w:color w:val="auto"/>
                <w:sz w:val="24"/>
                <w:szCs w:val="24"/>
                <w:highlight w:val="none"/>
                <w:lang w:val="en-US" w:eastAsia="zh-CN"/>
              </w:rPr>
              <w:t>派遣</w:t>
            </w:r>
          </w:p>
          <w:p>
            <w:pPr>
              <w:widowControl/>
              <w:spacing w:line="3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服务费单价</w:t>
            </w:r>
          </w:p>
          <w:p>
            <w:pPr>
              <w:widowControl/>
              <w:spacing w:line="30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（元/人/时）</w:t>
            </w:r>
          </w:p>
        </w:tc>
        <w:tc>
          <w:tcPr>
            <w:tcW w:w="165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合计</w:t>
            </w:r>
            <w:r>
              <w:rPr>
                <w:rFonts w:hint="eastAsia" w:ascii="宋体" w:hAnsi="宋体" w:eastAsia="宋体" w:cs="宋体"/>
                <w:b/>
                <w:bCs/>
                <w:color w:val="auto"/>
                <w:sz w:val="24"/>
                <w:szCs w:val="24"/>
                <w:highlight w:val="none"/>
              </w:rPr>
              <w:t>（元/人/时）【</w:t>
            </w:r>
            <w:r>
              <w:rPr>
                <w:rFonts w:hint="eastAsia" w:ascii="宋体" w:hAnsi="宋体" w:cs="宋体"/>
                <w:b/>
                <w:bCs/>
                <w:color w:val="auto"/>
                <w:sz w:val="24"/>
                <w:szCs w:val="24"/>
                <w:highlight w:val="none"/>
                <w:lang w:val="en-US" w:eastAsia="zh-CN"/>
              </w:rPr>
              <w:t>白班服务费单价</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vertAlign w:val="baseline"/>
                <w:lang w:eastAsia="zh-CN"/>
              </w:rPr>
              <w:t>夜班</w:t>
            </w:r>
            <w:r>
              <w:rPr>
                <w:rFonts w:hint="eastAsia" w:ascii="宋体" w:hAnsi="宋体" w:cs="宋体"/>
                <w:b/>
                <w:bCs/>
                <w:color w:val="auto"/>
                <w:sz w:val="24"/>
                <w:szCs w:val="24"/>
                <w:highlight w:val="none"/>
                <w:lang w:val="en-US" w:eastAsia="zh-CN"/>
              </w:rPr>
              <w:t>服务费单</w:t>
            </w:r>
            <w:r>
              <w:rPr>
                <w:rFonts w:hint="eastAsia" w:ascii="宋体" w:hAnsi="宋体" w:eastAsia="宋体" w:cs="宋体"/>
                <w:b/>
                <w:bCs/>
                <w:color w:val="auto"/>
                <w:sz w:val="24"/>
                <w:szCs w:val="24"/>
                <w:highlight w:val="none"/>
              </w:rPr>
              <w:t>价】</w:t>
            </w:r>
          </w:p>
        </w:tc>
        <w:tc>
          <w:tcPr>
            <w:tcW w:w="94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增值税</w:t>
            </w:r>
          </w:p>
          <w:p>
            <w:pPr>
              <w:widowControl/>
              <w:spacing w:line="30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费率</w:t>
            </w:r>
          </w:p>
        </w:tc>
        <w:tc>
          <w:tcPr>
            <w:tcW w:w="106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7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lang w:eastAsia="zh-CN"/>
              </w:rPr>
            </w:pPr>
            <w:r>
              <w:rPr>
                <w:rFonts w:hint="eastAsia" w:ascii="宋体" w:hAnsi="宋体" w:eastAsia="宋体" w:cs="宋体"/>
                <w:color w:val="auto"/>
                <w:sz w:val="24"/>
                <w:szCs w:val="24"/>
                <w:highlight w:val="none"/>
                <w:vertAlign w:val="baseline"/>
                <w:lang w:eastAsia="zh-CN"/>
              </w:rPr>
              <w:t>佛山</w:t>
            </w:r>
          </w:p>
        </w:tc>
        <w:tc>
          <w:tcPr>
            <w:tcW w:w="239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白班8：00-19:00</w:t>
            </w:r>
          </w:p>
        </w:tc>
        <w:tc>
          <w:tcPr>
            <w:tcW w:w="169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1652" w:type="dxa"/>
            <w:vMerge w:val="restart"/>
            <w:tcBorders>
              <w:top w:val="single" w:color="auto" w:sz="4" w:space="0"/>
              <w:left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94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106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both"/>
              <w:rPr>
                <w:rFonts w:hint="default" w:ascii="宋体" w:hAnsi="宋体" w:eastAsia="宋体" w:cs="宋体"/>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7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lang w:eastAsia="zh-CN"/>
              </w:rPr>
            </w:pPr>
          </w:p>
        </w:tc>
        <w:tc>
          <w:tcPr>
            <w:tcW w:w="239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eastAsia="zh-CN"/>
              </w:rPr>
              <w:t>夜班</w:t>
            </w:r>
            <w:r>
              <w:rPr>
                <w:rFonts w:hint="eastAsia" w:ascii="宋体" w:hAnsi="宋体" w:eastAsia="宋体" w:cs="宋体"/>
                <w:color w:val="auto"/>
                <w:sz w:val="24"/>
                <w:szCs w:val="24"/>
                <w:highlight w:val="none"/>
                <w:vertAlign w:val="baseline"/>
                <w:lang w:val="en-US" w:eastAsia="zh-CN"/>
              </w:rPr>
              <w:t>19:00-次日凌晨8：00</w:t>
            </w:r>
          </w:p>
        </w:tc>
        <w:tc>
          <w:tcPr>
            <w:tcW w:w="169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1652" w:type="dxa"/>
            <w:vMerge w:val="continue"/>
            <w:tcBorders>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94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6"/>
            <w:tcBorders>
              <w:top w:val="single" w:color="auto" w:sz="4" w:space="0"/>
              <w:left w:val="single" w:color="auto" w:sz="4" w:space="0"/>
              <w:bottom w:val="single" w:color="auto" w:sz="4" w:space="0"/>
              <w:right w:val="single" w:color="auto" w:sz="4" w:space="0"/>
            </w:tcBorders>
            <w:vAlign w:val="center"/>
          </w:tcPr>
          <w:p>
            <w:pPr>
              <w:widowControl/>
              <w:spacing w:line="300" w:lineRule="exact"/>
              <w:ind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pPr>
              <w:widowControl/>
              <w:spacing w:line="3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劳务</w:t>
            </w:r>
            <w:r>
              <w:rPr>
                <w:rFonts w:hint="eastAsia" w:ascii="宋体" w:hAnsi="宋体" w:eastAsia="宋体" w:cs="宋体"/>
                <w:color w:val="auto"/>
                <w:sz w:val="24"/>
                <w:szCs w:val="24"/>
                <w:highlight w:val="none"/>
              </w:rPr>
              <w:t>人员</w:t>
            </w:r>
            <w:r>
              <w:rPr>
                <w:rFonts w:hint="eastAsia" w:ascii="宋体" w:hAnsi="宋体" w:eastAsia="宋体" w:cs="宋体"/>
                <w:color w:val="auto"/>
                <w:sz w:val="24"/>
                <w:szCs w:val="24"/>
                <w:highlight w:val="none"/>
                <w:lang w:val="en-US" w:eastAsia="zh-CN"/>
              </w:rPr>
              <w:t>外包</w:t>
            </w:r>
            <w:r>
              <w:rPr>
                <w:rFonts w:hint="eastAsia" w:ascii="宋体" w:hAnsi="宋体" w:eastAsia="宋体" w:cs="宋体"/>
                <w:color w:val="auto"/>
                <w:sz w:val="24"/>
                <w:szCs w:val="24"/>
                <w:highlight w:val="none"/>
              </w:rPr>
              <w:t>服务项目包括但不限于外包员工的入离职管理、合同管理、员工招聘、商业保险服务、考勤管理、假期管理、绩效管理、薪酬管理、现场管理等服务内容。</w:t>
            </w:r>
          </w:p>
          <w:p>
            <w:pPr>
              <w:widowControl/>
              <w:spacing w:line="3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人员外包</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费报价包含风险金，风险金包括但不限于</w:t>
            </w:r>
            <w:r>
              <w:rPr>
                <w:rFonts w:hint="eastAsia" w:ascii="宋体" w:hAnsi="宋体" w:eastAsia="宋体" w:cs="宋体"/>
                <w:color w:val="auto"/>
                <w:sz w:val="24"/>
                <w:szCs w:val="24"/>
                <w:highlight w:val="none"/>
                <w:lang w:val="en-US" w:eastAsia="zh-CN"/>
              </w:rPr>
              <w:t>工伤保险、</w:t>
            </w:r>
            <w:r>
              <w:rPr>
                <w:rFonts w:hint="eastAsia" w:ascii="宋体" w:hAnsi="宋体" w:eastAsia="宋体" w:cs="宋体"/>
                <w:color w:val="auto"/>
                <w:sz w:val="24"/>
                <w:szCs w:val="24"/>
                <w:highlight w:val="none"/>
              </w:rPr>
              <w:t>离职解除和终止所产生的补偿或赔偿费用、医疗期员工的工资；员工工伤期间工资、商业保险费用；员工发生意外事件而产生的费用及其他不可预知的雇主责任等风险。</w:t>
            </w:r>
          </w:p>
          <w:p>
            <w:pPr>
              <w:widowControl/>
              <w:spacing w:line="3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人员外包服务费总额按照每天提供外包服务人员的实际人数以及服务的小时数折算后予以结算。</w:t>
            </w:r>
          </w:p>
          <w:p>
            <w:pPr>
              <w:widowControl/>
              <w:spacing w:line="300" w:lineRule="exact"/>
              <w:ind w:firstLine="480" w:firstLineChars="200"/>
              <w:jc w:val="left"/>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支付方式为按月结算。</w:t>
            </w:r>
          </w:p>
        </w:tc>
      </w:tr>
    </w:tbl>
    <w:p>
      <w:pPr>
        <w:pStyle w:val="5"/>
        <w:spacing w:before="20" w:after="20" w:line="360" w:lineRule="auto"/>
        <w:ind w:firstLine="482" w:firstLineChars="200"/>
        <w:rPr>
          <w:rFonts w:ascii="宋体" w:hAnsi="宋体" w:eastAsia="宋体" w:cs="宋体"/>
          <w:color w:val="auto"/>
          <w:sz w:val="24"/>
          <w:szCs w:val="24"/>
          <w:highlight w:val="none"/>
        </w:rPr>
      </w:pPr>
      <w:bookmarkStart w:id="1732" w:name="_Toc29259"/>
      <w:bookmarkStart w:id="1733" w:name="_Toc19777"/>
      <w:bookmarkStart w:id="1734" w:name="_Toc8429"/>
      <w:bookmarkStart w:id="1735" w:name="_Toc14711"/>
      <w:bookmarkStart w:id="1736" w:name="_Toc3393"/>
      <w:bookmarkStart w:id="1737" w:name="_Toc7198"/>
      <w:bookmarkStart w:id="1738" w:name="_Toc18499"/>
      <w:r>
        <w:rPr>
          <w:rFonts w:hint="eastAsia" w:ascii="宋体" w:hAnsi="宋体" w:eastAsia="宋体" w:cs="宋体"/>
          <w:color w:val="auto"/>
          <w:sz w:val="24"/>
          <w:szCs w:val="24"/>
          <w:highlight w:val="none"/>
          <w:lang w:val="en-US" w:eastAsia="zh-CN"/>
        </w:rPr>
        <w:t>备注:</w:t>
      </w:r>
      <w:r>
        <w:rPr>
          <w:rFonts w:hint="eastAsia" w:ascii="宋体" w:hAnsi="宋体" w:eastAsia="宋体" w:cs="宋体"/>
          <w:color w:val="auto"/>
          <w:sz w:val="24"/>
          <w:szCs w:val="24"/>
          <w:highlight w:val="none"/>
        </w:rPr>
        <w:t>报价说明</w:t>
      </w:r>
      <w:bookmarkEnd w:id="1732"/>
      <w:bookmarkEnd w:id="1733"/>
      <w:bookmarkEnd w:id="1734"/>
      <w:bookmarkEnd w:id="1735"/>
      <w:bookmarkEnd w:id="1736"/>
      <w:bookmarkEnd w:id="1737"/>
      <w:bookmarkEnd w:id="1738"/>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须严格按照</w:t>
      </w:r>
      <w:r>
        <w:rPr>
          <w:rFonts w:hint="eastAsia" w:ascii="宋体" w:hAnsi="宋体" w:cs="宋体"/>
          <w:color w:val="auto"/>
          <w:sz w:val="24"/>
          <w:highlight w:val="none"/>
          <w:lang w:val="en-US" w:eastAsia="zh-CN"/>
        </w:rPr>
        <w:t>招标人</w:t>
      </w:r>
      <w:r>
        <w:rPr>
          <w:rFonts w:hint="eastAsia" w:ascii="宋体" w:hAnsi="宋体" w:cs="宋体"/>
          <w:color w:val="auto"/>
          <w:sz w:val="24"/>
          <w:highlight w:val="none"/>
        </w:rPr>
        <w:t>提供的报价表填报价。报价表中的所有报价均只允许有一个报价。任何有选择的报价将不予接受。</w:t>
      </w:r>
    </w:p>
    <w:p>
      <w:pPr>
        <w:spacing w:line="360" w:lineRule="auto"/>
        <w:ind w:firstLine="480" w:firstLineChars="200"/>
        <w:rPr>
          <w:rFonts w:ascii="宋体" w:hAnsi="宋体"/>
          <w:color w:val="auto"/>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人的报价，应是按照</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文件规定的时间、地点，完成</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范围内的全部费用，包括但不限于完成工作的成本、利润、</w:t>
      </w:r>
      <w:r>
        <w:rPr>
          <w:rFonts w:hint="eastAsia" w:ascii="宋体" w:hAnsi="宋体" w:cs="宋体"/>
          <w:bCs/>
          <w:color w:val="auto"/>
          <w:sz w:val="24"/>
          <w:highlight w:val="none"/>
        </w:rPr>
        <w:t>税金</w:t>
      </w:r>
      <w:r>
        <w:rPr>
          <w:rFonts w:hint="eastAsia" w:ascii="宋体" w:hAnsi="宋体" w:cs="宋体"/>
          <w:color w:val="auto"/>
          <w:sz w:val="24"/>
          <w:highlight w:val="none"/>
        </w:rPr>
        <w:t>、运费、风险费以及政策性文件规定费用等</w:t>
      </w:r>
      <w:r>
        <w:rPr>
          <w:rFonts w:hint="eastAsia" w:ascii="宋体" w:hAnsi="宋体" w:cs="宋体"/>
          <w:color w:val="auto"/>
          <w:sz w:val="24"/>
          <w:highlight w:val="none"/>
          <w:lang w:eastAsia="zh-CN"/>
        </w:rPr>
        <w:t>，</w:t>
      </w:r>
      <w:r>
        <w:rPr>
          <w:rFonts w:hint="eastAsia" w:ascii="宋体" w:hAnsi="宋体" w:cs="宋体"/>
          <w:color w:val="auto"/>
          <w:sz w:val="24"/>
          <w:highlight w:val="none"/>
        </w:rPr>
        <w:t>不得以任何理由予以重复计算。</w:t>
      </w:r>
    </w:p>
    <w:p>
      <w:pPr>
        <w:spacing w:line="560" w:lineRule="exact"/>
        <w:ind w:firstLine="4800" w:firstLineChars="2000"/>
        <w:jc w:val="left"/>
        <w:rPr>
          <w:rFonts w:ascii="宋体" w:hAnsi="宋体" w:cs="宋体"/>
          <w:color w:val="auto"/>
          <w:sz w:val="24"/>
          <w:highlight w:val="none"/>
        </w:rPr>
      </w:pPr>
      <w:r>
        <w:rPr>
          <w:rFonts w:hint="eastAsia" w:ascii="宋体" w:hAnsi="宋体" w:cs="宋体"/>
          <w:color w:val="auto"/>
          <w:sz w:val="24"/>
          <w:highlight w:val="none"/>
          <w:lang w:val="en-US" w:eastAsia="zh-CN"/>
        </w:rPr>
        <w:t>投标单位</w:t>
      </w:r>
      <w:r>
        <w:rPr>
          <w:rFonts w:hint="eastAsia" w:ascii="宋体" w:hAnsi="宋体" w:cs="宋体"/>
          <w:color w:val="auto"/>
          <w:sz w:val="24"/>
          <w:highlight w:val="none"/>
        </w:rPr>
        <w:t>（盖章）：</w:t>
      </w:r>
    </w:p>
    <w:p>
      <w:pPr>
        <w:spacing w:line="560" w:lineRule="exact"/>
        <w:ind w:firstLine="3120" w:firstLineChars="1300"/>
        <w:jc w:val="left"/>
        <w:rPr>
          <w:rFonts w:ascii="宋体" w:hAnsi="宋体" w:cs="宋体"/>
          <w:color w:val="auto"/>
          <w:sz w:val="24"/>
          <w:highlight w:val="none"/>
        </w:rPr>
      </w:pPr>
      <w:r>
        <w:rPr>
          <w:rFonts w:hint="eastAsia" w:ascii="宋体" w:hAnsi="宋体" w:cs="宋体"/>
          <w:color w:val="auto"/>
          <w:sz w:val="24"/>
          <w:highlight w:val="none"/>
        </w:rPr>
        <w:t>法定代表人或授权代表人签字确认：</w:t>
      </w:r>
    </w:p>
    <w:p>
      <w:pPr>
        <w:widowControl/>
        <w:ind w:firstLine="6240" w:firstLineChars="2600"/>
        <w:jc w:val="left"/>
        <w:rPr>
          <w:rFonts w:hint="eastAsia" w:ascii="宋体" w:hAnsi="宋体" w:eastAsia="宋体" w:cs="宋体"/>
          <w:color w:val="auto"/>
          <w:sz w:val="24"/>
          <w:szCs w:val="24"/>
          <w:highlight w:val="none"/>
        </w:rPr>
      </w:pPr>
      <w:r>
        <w:rPr>
          <w:rFonts w:hint="eastAsia" w:ascii="宋体" w:hAnsi="宋体" w:cs="宋体"/>
          <w:color w:val="auto"/>
          <w:sz w:val="24"/>
          <w:highlight w:val="none"/>
        </w:rPr>
        <w:t>日期：</w:t>
      </w:r>
    </w:p>
    <w:p>
      <w:pPr>
        <w:rPr>
          <w:rFonts w:hint="eastAsia" w:ascii="宋体" w:hAnsi="宋体" w:eastAsia="宋体" w:cs="宋体"/>
          <w:color w:val="auto"/>
          <w:sz w:val="24"/>
          <w:szCs w:val="24"/>
          <w:highlight w:val="none"/>
        </w:rPr>
      </w:pPr>
    </w:p>
    <w:p>
      <w:pPr>
        <w:pStyle w:val="40"/>
        <w:ind w:firstLine="0" w:firstLineChars="0"/>
        <w:rPr>
          <w:rFonts w:hint="eastAsia" w:ascii="宋体" w:hAnsi="宋体" w:eastAsia="宋体" w:cs="宋体"/>
          <w:color w:val="auto"/>
          <w:sz w:val="24"/>
          <w:szCs w:val="24"/>
          <w:highlight w:val="none"/>
        </w:rPr>
      </w:pPr>
    </w:p>
    <w:p>
      <w:pPr>
        <w:pStyle w:val="5"/>
        <w:spacing w:before="20" w:after="20" w:line="560" w:lineRule="exact"/>
        <w:rPr>
          <w:rFonts w:hint="default" w:ascii="宋体" w:hAnsi="宋体" w:eastAsia="宋体" w:cs="宋体"/>
          <w:color w:val="auto"/>
          <w:sz w:val="24"/>
          <w:szCs w:val="24"/>
          <w:highlight w:val="none"/>
          <w:lang w:val="en-US" w:eastAsia="zh-CN"/>
        </w:rPr>
      </w:pPr>
      <w:bookmarkStart w:id="1739" w:name="_Toc11773"/>
      <w:bookmarkStart w:id="1740" w:name="_Toc29290"/>
      <w:bookmarkStart w:id="1741" w:name="_Toc17452"/>
      <w:bookmarkStart w:id="1742" w:name="_Toc8005"/>
      <w:bookmarkStart w:id="1743" w:name="_Toc14319"/>
      <w:bookmarkStart w:id="1744" w:name="_Toc10705"/>
      <w:bookmarkStart w:id="1745" w:name="_Toc7466"/>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报价表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标段2）</w:t>
      </w:r>
      <w:bookmarkEnd w:id="1739"/>
      <w:bookmarkEnd w:id="1740"/>
      <w:bookmarkEnd w:id="1741"/>
      <w:bookmarkEnd w:id="1742"/>
      <w:bookmarkEnd w:id="1743"/>
      <w:bookmarkEnd w:id="1744"/>
      <w:bookmarkEnd w:id="1745"/>
    </w:p>
    <w:p>
      <w:pPr>
        <w:widowControl/>
        <w:jc w:val="right"/>
        <w:rPr>
          <w:rFonts w:hint="eastAsia" w:ascii="宋体" w:hAnsi="宋体" w:cs="宋体"/>
          <w:color w:val="auto"/>
          <w:sz w:val="24"/>
          <w:highlight w:val="none"/>
        </w:rPr>
      </w:pPr>
      <w:r>
        <w:rPr>
          <w:rFonts w:hint="eastAsia" w:ascii="宋体" w:hAnsi="宋体" w:cs="宋体"/>
          <w:color w:val="auto"/>
          <w:sz w:val="24"/>
          <w:highlight w:val="none"/>
        </w:rPr>
        <w:t>货币单位（人民币元）</w:t>
      </w:r>
    </w:p>
    <w:p>
      <w:pPr>
        <w:pStyle w:val="40"/>
        <w:rPr>
          <w:rFonts w:hint="eastAsia" w:ascii="宋体" w:hAnsi="宋体" w:cs="宋体"/>
          <w:color w:val="auto"/>
          <w:sz w:val="24"/>
          <w:highlight w:val="none"/>
        </w:rPr>
      </w:pP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79"/>
        <w:gridCol w:w="2098"/>
        <w:gridCol w:w="1710"/>
        <w:gridCol w:w="1771"/>
        <w:gridCol w:w="969"/>
        <w:gridCol w:w="1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pPr>
              <w:widowControl/>
              <w:spacing w:line="300" w:lineRule="exact"/>
              <w:jc w:val="center"/>
              <w:rPr>
                <w:rFonts w:hint="eastAsia" w:ascii="宋体" w:hAnsi="宋体" w:eastAsia="宋体" w:cs="宋体"/>
                <w:b/>
                <w:bCs/>
                <w:color w:val="auto"/>
                <w:sz w:val="24"/>
                <w:szCs w:val="24"/>
                <w:highlight w:val="none"/>
                <w:vertAlign w:val="baseline"/>
                <w:lang w:eastAsia="zh-CN"/>
              </w:rPr>
            </w:pPr>
            <w:r>
              <w:rPr>
                <w:rFonts w:hint="eastAsia" w:ascii="宋体" w:hAnsi="宋体" w:eastAsia="宋体" w:cs="宋体"/>
                <w:b/>
                <w:bCs/>
                <w:color w:val="auto"/>
                <w:sz w:val="24"/>
                <w:szCs w:val="24"/>
                <w:highlight w:val="none"/>
                <w:vertAlign w:val="baseline"/>
                <w:lang w:eastAsia="zh-CN"/>
              </w:rPr>
              <w:t>地区</w:t>
            </w:r>
          </w:p>
        </w:tc>
        <w:tc>
          <w:tcPr>
            <w:tcW w:w="2277" w:type="dxa"/>
            <w:gridSpan w:val="2"/>
            <w:vAlign w:val="center"/>
          </w:tcPr>
          <w:p>
            <w:pPr>
              <w:widowControl/>
              <w:spacing w:line="30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作业时间段</w:t>
            </w:r>
          </w:p>
        </w:tc>
        <w:tc>
          <w:tcPr>
            <w:tcW w:w="1710" w:type="dxa"/>
            <w:vAlign w:val="center"/>
          </w:tcPr>
          <w:p>
            <w:pPr>
              <w:widowControl/>
              <w:spacing w:line="300" w:lineRule="exact"/>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劳务</w:t>
            </w:r>
            <w:r>
              <w:rPr>
                <w:rFonts w:hint="eastAsia" w:ascii="宋体" w:hAnsi="宋体" w:eastAsia="宋体" w:cs="宋体"/>
                <w:b/>
                <w:bCs/>
                <w:color w:val="auto"/>
                <w:sz w:val="24"/>
                <w:szCs w:val="24"/>
                <w:highlight w:val="none"/>
              </w:rPr>
              <w:t>人员</w:t>
            </w:r>
            <w:r>
              <w:rPr>
                <w:rFonts w:hint="eastAsia" w:ascii="宋体" w:hAnsi="宋体" w:eastAsia="宋体" w:cs="宋体"/>
                <w:b/>
                <w:bCs/>
                <w:color w:val="auto"/>
                <w:sz w:val="24"/>
                <w:szCs w:val="24"/>
                <w:highlight w:val="none"/>
                <w:lang w:val="en-US" w:eastAsia="zh-CN"/>
              </w:rPr>
              <w:t>派遣</w:t>
            </w:r>
          </w:p>
          <w:p>
            <w:pPr>
              <w:widowControl/>
              <w:spacing w:line="3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服务费单价</w:t>
            </w:r>
          </w:p>
          <w:p>
            <w:pPr>
              <w:widowControl/>
              <w:spacing w:line="30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（元/人/时）</w:t>
            </w:r>
          </w:p>
        </w:tc>
        <w:tc>
          <w:tcPr>
            <w:tcW w:w="1771" w:type="dxa"/>
            <w:vAlign w:val="center"/>
          </w:tcPr>
          <w:p>
            <w:pPr>
              <w:widowControl/>
              <w:spacing w:line="30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val="en-US" w:eastAsia="zh-CN"/>
              </w:rPr>
              <w:t>合计</w:t>
            </w:r>
            <w:r>
              <w:rPr>
                <w:rFonts w:hint="eastAsia" w:ascii="宋体" w:hAnsi="宋体" w:eastAsia="宋体" w:cs="宋体"/>
                <w:b/>
                <w:bCs/>
                <w:color w:val="auto"/>
                <w:sz w:val="24"/>
                <w:szCs w:val="24"/>
                <w:highlight w:val="none"/>
              </w:rPr>
              <w:t>（元/人/时）【</w:t>
            </w:r>
            <w:r>
              <w:rPr>
                <w:rFonts w:hint="eastAsia" w:ascii="宋体" w:hAnsi="宋体" w:cs="宋体"/>
                <w:b/>
                <w:bCs/>
                <w:color w:val="auto"/>
                <w:sz w:val="24"/>
                <w:szCs w:val="24"/>
                <w:highlight w:val="none"/>
                <w:lang w:val="en-US" w:eastAsia="zh-CN"/>
              </w:rPr>
              <w:t>白班服务费单价</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vertAlign w:val="baseline"/>
                <w:lang w:eastAsia="zh-CN"/>
              </w:rPr>
              <w:t>夜班</w:t>
            </w:r>
            <w:r>
              <w:rPr>
                <w:rFonts w:hint="eastAsia" w:ascii="宋体" w:hAnsi="宋体" w:cs="宋体"/>
                <w:b/>
                <w:bCs/>
                <w:color w:val="auto"/>
                <w:sz w:val="24"/>
                <w:szCs w:val="24"/>
                <w:highlight w:val="none"/>
                <w:lang w:val="en-US" w:eastAsia="zh-CN"/>
              </w:rPr>
              <w:t>服务费单</w:t>
            </w:r>
            <w:r>
              <w:rPr>
                <w:rFonts w:hint="eastAsia" w:ascii="宋体" w:hAnsi="宋体" w:eastAsia="宋体" w:cs="宋体"/>
                <w:b/>
                <w:bCs/>
                <w:color w:val="auto"/>
                <w:sz w:val="24"/>
                <w:szCs w:val="24"/>
                <w:highlight w:val="none"/>
              </w:rPr>
              <w:t>价】</w:t>
            </w:r>
          </w:p>
        </w:tc>
        <w:tc>
          <w:tcPr>
            <w:tcW w:w="969" w:type="dxa"/>
            <w:vAlign w:val="center"/>
          </w:tcPr>
          <w:p>
            <w:pPr>
              <w:widowControl/>
              <w:spacing w:line="3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增值税</w:t>
            </w:r>
          </w:p>
          <w:p>
            <w:pPr>
              <w:widowControl/>
              <w:spacing w:line="30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费率</w:t>
            </w:r>
          </w:p>
        </w:tc>
        <w:tc>
          <w:tcPr>
            <w:tcW w:w="1025" w:type="dxa"/>
            <w:vAlign w:val="center"/>
          </w:tcPr>
          <w:p>
            <w:pPr>
              <w:widowControl/>
              <w:spacing w:line="30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776" w:type="dxa"/>
            <w:vMerge w:val="restart"/>
            <w:vAlign w:val="center"/>
          </w:tcPr>
          <w:p>
            <w:pPr>
              <w:widowControl/>
              <w:spacing w:line="3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东莞</w:t>
            </w:r>
          </w:p>
          <w:p>
            <w:pPr>
              <w:widowControl/>
              <w:spacing w:line="3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凤岗</w:t>
            </w:r>
          </w:p>
        </w:tc>
        <w:tc>
          <w:tcPr>
            <w:tcW w:w="2277" w:type="dxa"/>
            <w:gridSpan w:val="2"/>
            <w:vAlign w:val="center"/>
          </w:tcPr>
          <w:p>
            <w:pPr>
              <w:widowControl/>
              <w:spacing w:line="3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白班8：00-19:00</w:t>
            </w:r>
          </w:p>
        </w:tc>
        <w:tc>
          <w:tcPr>
            <w:tcW w:w="1710" w:type="dxa"/>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1771" w:type="dxa"/>
            <w:vMerge w:val="restart"/>
            <w:vAlign w:val="center"/>
          </w:tcPr>
          <w:p>
            <w:pPr>
              <w:widowControl/>
              <w:spacing w:line="300" w:lineRule="exact"/>
              <w:jc w:val="center"/>
              <w:rPr>
                <w:rFonts w:hint="eastAsia" w:ascii="宋体" w:hAnsi="宋体" w:eastAsia="宋体" w:cs="宋体"/>
                <w:color w:val="auto"/>
                <w:kern w:val="2"/>
                <w:sz w:val="24"/>
                <w:szCs w:val="24"/>
                <w:highlight w:val="none"/>
                <w:vertAlign w:val="baseline"/>
                <w:lang w:val="en-US" w:eastAsia="zh-CN" w:bidi="ar-SA"/>
              </w:rPr>
            </w:pPr>
          </w:p>
        </w:tc>
        <w:tc>
          <w:tcPr>
            <w:tcW w:w="969" w:type="dxa"/>
            <w:vMerge w:val="restart"/>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1025" w:type="dxa"/>
            <w:vMerge w:val="restart"/>
            <w:vAlign w:val="center"/>
          </w:tcPr>
          <w:p>
            <w:pPr>
              <w:widowControl/>
              <w:spacing w:line="300" w:lineRule="exact"/>
              <w:jc w:val="center"/>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776" w:type="dxa"/>
            <w:vMerge w:val="continue"/>
            <w:vAlign w:val="center"/>
          </w:tcPr>
          <w:p>
            <w:pPr>
              <w:widowControl/>
              <w:spacing w:line="300" w:lineRule="exact"/>
              <w:jc w:val="center"/>
              <w:rPr>
                <w:rFonts w:hint="eastAsia" w:ascii="宋体" w:hAnsi="宋体" w:eastAsia="宋体" w:cs="宋体"/>
                <w:color w:val="auto"/>
                <w:sz w:val="24"/>
                <w:szCs w:val="24"/>
                <w:highlight w:val="none"/>
                <w:vertAlign w:val="baseline"/>
                <w:lang w:eastAsia="zh-CN"/>
              </w:rPr>
            </w:pPr>
          </w:p>
        </w:tc>
        <w:tc>
          <w:tcPr>
            <w:tcW w:w="2277" w:type="dxa"/>
            <w:gridSpan w:val="2"/>
            <w:vAlign w:val="center"/>
          </w:tcPr>
          <w:p>
            <w:pPr>
              <w:widowControl/>
              <w:spacing w:line="3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eastAsia="zh-CN"/>
              </w:rPr>
              <w:t>夜班</w:t>
            </w:r>
            <w:r>
              <w:rPr>
                <w:rFonts w:hint="eastAsia" w:ascii="宋体" w:hAnsi="宋体" w:eastAsia="宋体" w:cs="宋体"/>
                <w:color w:val="auto"/>
                <w:sz w:val="24"/>
                <w:szCs w:val="24"/>
                <w:highlight w:val="none"/>
                <w:vertAlign w:val="baseline"/>
                <w:lang w:val="en-US" w:eastAsia="zh-CN"/>
              </w:rPr>
              <w:t>19:00-次日凌晨8：00</w:t>
            </w:r>
          </w:p>
        </w:tc>
        <w:tc>
          <w:tcPr>
            <w:tcW w:w="1710" w:type="dxa"/>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1771" w:type="dxa"/>
            <w:vMerge w:val="continue"/>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969" w:type="dxa"/>
            <w:vMerge w:val="continue"/>
            <w:vAlign w:val="center"/>
          </w:tcPr>
          <w:p>
            <w:pPr>
              <w:widowControl/>
              <w:spacing w:line="300" w:lineRule="exact"/>
              <w:jc w:val="center"/>
              <w:rPr>
                <w:rFonts w:hint="eastAsia" w:ascii="宋体" w:hAnsi="宋体" w:eastAsia="宋体" w:cs="宋体"/>
                <w:color w:val="auto"/>
                <w:sz w:val="24"/>
                <w:szCs w:val="24"/>
                <w:highlight w:val="none"/>
                <w:vertAlign w:val="baseline"/>
              </w:rPr>
            </w:pPr>
          </w:p>
        </w:tc>
        <w:tc>
          <w:tcPr>
            <w:tcW w:w="1025" w:type="dxa"/>
            <w:vMerge w:val="continue"/>
            <w:vAlign w:val="center"/>
          </w:tcPr>
          <w:p>
            <w:pPr>
              <w:widowControl/>
              <w:spacing w:line="300" w:lineRule="exact"/>
              <w:jc w:val="center"/>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gridSpan w:val="2"/>
            <w:vAlign w:val="center"/>
          </w:tcPr>
          <w:p>
            <w:pPr>
              <w:widowControl/>
              <w:spacing w:line="300" w:lineRule="exact"/>
              <w:ind w:firstLine="480" w:firstLineChars="200"/>
              <w:jc w:val="left"/>
              <w:rPr>
                <w:rFonts w:hint="eastAsia" w:ascii="宋体" w:hAnsi="宋体" w:eastAsia="宋体" w:cs="宋体"/>
                <w:color w:val="auto"/>
                <w:sz w:val="24"/>
                <w:szCs w:val="24"/>
                <w:highlight w:val="none"/>
                <w:lang w:val="en-US" w:eastAsia="zh-CN"/>
              </w:rPr>
            </w:pPr>
          </w:p>
        </w:tc>
        <w:tc>
          <w:tcPr>
            <w:tcW w:w="7573" w:type="dxa"/>
            <w:gridSpan w:val="5"/>
            <w:vAlign w:val="center"/>
          </w:tcPr>
          <w:p>
            <w:pPr>
              <w:widowControl/>
              <w:spacing w:line="300" w:lineRule="exact"/>
              <w:ind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pPr>
              <w:widowControl/>
              <w:spacing w:line="3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劳务</w:t>
            </w:r>
            <w:r>
              <w:rPr>
                <w:rFonts w:hint="eastAsia" w:ascii="宋体" w:hAnsi="宋体" w:eastAsia="宋体" w:cs="宋体"/>
                <w:color w:val="auto"/>
                <w:sz w:val="24"/>
                <w:szCs w:val="24"/>
                <w:highlight w:val="none"/>
              </w:rPr>
              <w:t>人员</w:t>
            </w:r>
            <w:r>
              <w:rPr>
                <w:rFonts w:hint="eastAsia" w:ascii="宋体" w:hAnsi="宋体" w:eastAsia="宋体" w:cs="宋体"/>
                <w:color w:val="auto"/>
                <w:sz w:val="24"/>
                <w:szCs w:val="24"/>
                <w:highlight w:val="none"/>
                <w:lang w:val="en-US" w:eastAsia="zh-CN"/>
              </w:rPr>
              <w:t>外包</w:t>
            </w:r>
            <w:r>
              <w:rPr>
                <w:rFonts w:hint="eastAsia" w:ascii="宋体" w:hAnsi="宋体" w:eastAsia="宋体" w:cs="宋体"/>
                <w:color w:val="auto"/>
                <w:sz w:val="24"/>
                <w:szCs w:val="24"/>
                <w:highlight w:val="none"/>
              </w:rPr>
              <w:t>服务项目包括但不限于外包员工的入离职管理、合同管理、员工招聘、商业保险服务、考勤管理、假期管理、绩效管理、薪酬管理、现场管理等服务内容。</w:t>
            </w:r>
          </w:p>
          <w:p>
            <w:pPr>
              <w:widowControl/>
              <w:spacing w:line="3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人员外包</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费报价包含风险金，风险金包括但不限于</w:t>
            </w:r>
            <w:r>
              <w:rPr>
                <w:rFonts w:hint="eastAsia" w:ascii="宋体" w:hAnsi="宋体" w:eastAsia="宋体" w:cs="宋体"/>
                <w:color w:val="auto"/>
                <w:sz w:val="24"/>
                <w:szCs w:val="24"/>
                <w:highlight w:val="none"/>
                <w:lang w:val="en-US" w:eastAsia="zh-CN"/>
              </w:rPr>
              <w:t>工伤保险、</w:t>
            </w:r>
            <w:r>
              <w:rPr>
                <w:rFonts w:hint="eastAsia" w:ascii="宋体" w:hAnsi="宋体" w:eastAsia="宋体" w:cs="宋体"/>
                <w:color w:val="auto"/>
                <w:sz w:val="24"/>
                <w:szCs w:val="24"/>
                <w:highlight w:val="none"/>
              </w:rPr>
              <w:t>离职解除和终止所产生的补偿或赔偿费用、医疗期员工的工资；员工工伤期间工资、商业保险费用；员工发生意外事件而产生的费用及其他不可预知的雇主责任等风险。</w:t>
            </w:r>
          </w:p>
          <w:p>
            <w:pPr>
              <w:widowControl/>
              <w:spacing w:line="3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人员外包服务费总额按照每天提供外包服务人员的实际人数以及服务的小时数折算后予以结算。</w:t>
            </w:r>
          </w:p>
          <w:p>
            <w:pPr>
              <w:widowControl/>
              <w:spacing w:line="300" w:lineRule="exact"/>
              <w:ind w:firstLine="480" w:firstLineChars="200"/>
              <w:jc w:val="left"/>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支付方式为按月结算。</w:t>
            </w:r>
          </w:p>
        </w:tc>
      </w:tr>
    </w:tbl>
    <w:p>
      <w:pPr>
        <w:pStyle w:val="5"/>
        <w:spacing w:before="20" w:after="20" w:line="500" w:lineRule="exact"/>
        <w:ind w:firstLine="482" w:firstLineChars="200"/>
        <w:jc w:val="left"/>
        <w:rPr>
          <w:rFonts w:ascii="宋体" w:hAnsi="宋体" w:eastAsia="宋体" w:cs="宋体"/>
          <w:color w:val="auto"/>
          <w:sz w:val="24"/>
          <w:szCs w:val="24"/>
          <w:highlight w:val="none"/>
        </w:rPr>
      </w:pPr>
      <w:bookmarkStart w:id="1746" w:name="_Toc2579"/>
      <w:bookmarkStart w:id="1747" w:name="_Toc2298"/>
      <w:bookmarkStart w:id="1748" w:name="_Toc4332"/>
      <w:bookmarkStart w:id="1749" w:name="_Toc25512"/>
      <w:bookmarkStart w:id="1750" w:name="_Toc14312"/>
      <w:bookmarkStart w:id="1751" w:name="_Toc2462"/>
      <w:bookmarkStart w:id="1752" w:name="_Toc25649"/>
      <w:r>
        <w:rPr>
          <w:rFonts w:hint="eastAsia" w:ascii="宋体" w:hAnsi="宋体" w:eastAsia="宋体" w:cs="宋体"/>
          <w:color w:val="auto"/>
          <w:sz w:val="24"/>
          <w:szCs w:val="24"/>
          <w:highlight w:val="none"/>
          <w:lang w:val="en-US" w:eastAsia="zh-CN"/>
        </w:rPr>
        <w:t>备注:</w:t>
      </w:r>
      <w:r>
        <w:rPr>
          <w:rFonts w:hint="eastAsia" w:ascii="宋体" w:hAnsi="宋体" w:eastAsia="宋体" w:cs="宋体"/>
          <w:color w:val="auto"/>
          <w:sz w:val="24"/>
          <w:szCs w:val="24"/>
          <w:highlight w:val="none"/>
        </w:rPr>
        <w:t>报价说明</w:t>
      </w:r>
      <w:bookmarkEnd w:id="1746"/>
      <w:bookmarkEnd w:id="1747"/>
      <w:bookmarkEnd w:id="1748"/>
      <w:bookmarkEnd w:id="1749"/>
      <w:bookmarkEnd w:id="1750"/>
      <w:bookmarkEnd w:id="1751"/>
      <w:bookmarkEnd w:id="1752"/>
    </w:p>
    <w:p>
      <w:pPr>
        <w:spacing w:line="50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须严格按照</w:t>
      </w:r>
      <w:r>
        <w:rPr>
          <w:rFonts w:hint="eastAsia" w:ascii="宋体" w:hAnsi="宋体" w:cs="宋体"/>
          <w:color w:val="auto"/>
          <w:sz w:val="24"/>
          <w:highlight w:val="none"/>
          <w:lang w:val="en-US" w:eastAsia="zh-CN"/>
        </w:rPr>
        <w:t>招标人</w:t>
      </w:r>
      <w:r>
        <w:rPr>
          <w:rFonts w:hint="eastAsia" w:ascii="宋体" w:hAnsi="宋体" w:cs="宋体"/>
          <w:color w:val="auto"/>
          <w:sz w:val="24"/>
          <w:highlight w:val="none"/>
        </w:rPr>
        <w:t>提供的报价表填报价。报价表中的所有报价均只允许有一个报价。任何有选择的报价将不予接受。</w:t>
      </w:r>
    </w:p>
    <w:p>
      <w:pPr>
        <w:spacing w:line="5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人的报价，应是按照</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文件规定的时间、地点，完成</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范围内的全部费用，包括但不限于完成工作的成本、利润、</w:t>
      </w:r>
      <w:r>
        <w:rPr>
          <w:rFonts w:hint="eastAsia" w:ascii="宋体" w:hAnsi="宋体" w:cs="宋体"/>
          <w:bCs/>
          <w:color w:val="auto"/>
          <w:sz w:val="24"/>
          <w:highlight w:val="none"/>
        </w:rPr>
        <w:t>税金</w:t>
      </w:r>
      <w:r>
        <w:rPr>
          <w:rFonts w:hint="eastAsia" w:ascii="宋体" w:hAnsi="宋体" w:cs="宋体"/>
          <w:color w:val="auto"/>
          <w:sz w:val="24"/>
          <w:highlight w:val="none"/>
        </w:rPr>
        <w:t>、运费、风险费以及政策性文件规定费用等</w:t>
      </w:r>
      <w:r>
        <w:rPr>
          <w:rFonts w:hint="eastAsia" w:ascii="宋体" w:hAnsi="宋体" w:cs="宋体"/>
          <w:color w:val="auto"/>
          <w:sz w:val="24"/>
          <w:highlight w:val="none"/>
          <w:lang w:eastAsia="zh-CN"/>
        </w:rPr>
        <w:t>，</w:t>
      </w:r>
      <w:r>
        <w:rPr>
          <w:rFonts w:hint="eastAsia" w:ascii="宋体" w:hAnsi="宋体" w:cs="宋体"/>
          <w:color w:val="auto"/>
          <w:sz w:val="24"/>
          <w:highlight w:val="none"/>
        </w:rPr>
        <w:t>不得以任何理由予以重复计算。</w:t>
      </w:r>
    </w:p>
    <w:p>
      <w:pPr>
        <w:pStyle w:val="2"/>
        <w:rPr>
          <w:rFonts w:hint="eastAsia" w:ascii="宋体" w:hAnsi="宋体" w:cs="宋体"/>
          <w:color w:val="auto"/>
          <w:sz w:val="24"/>
          <w:highlight w:val="none"/>
        </w:rPr>
      </w:pPr>
    </w:p>
    <w:p>
      <w:pPr>
        <w:spacing w:line="500" w:lineRule="exact"/>
        <w:ind w:firstLine="480" w:firstLineChars="200"/>
        <w:jc w:val="left"/>
        <w:rPr>
          <w:rFonts w:hint="eastAsia" w:ascii="宋体" w:hAnsi="宋体" w:cs="宋体"/>
          <w:color w:val="auto"/>
          <w:sz w:val="24"/>
          <w:highlight w:val="none"/>
        </w:rPr>
      </w:pPr>
    </w:p>
    <w:p>
      <w:pPr>
        <w:spacing w:line="500" w:lineRule="exact"/>
        <w:ind w:firstLine="4800" w:firstLineChars="2000"/>
        <w:jc w:val="left"/>
        <w:rPr>
          <w:rFonts w:ascii="宋体" w:hAnsi="宋体" w:cs="宋体"/>
          <w:color w:val="auto"/>
          <w:sz w:val="24"/>
          <w:highlight w:val="none"/>
        </w:rPr>
      </w:pPr>
      <w:r>
        <w:rPr>
          <w:rFonts w:hint="eastAsia" w:ascii="宋体" w:hAnsi="宋体" w:cs="宋体"/>
          <w:color w:val="auto"/>
          <w:sz w:val="24"/>
          <w:highlight w:val="none"/>
          <w:lang w:val="en-US" w:eastAsia="zh-CN"/>
        </w:rPr>
        <w:t>投标单位</w:t>
      </w:r>
      <w:r>
        <w:rPr>
          <w:rFonts w:hint="eastAsia" w:ascii="宋体" w:hAnsi="宋体" w:cs="宋体"/>
          <w:color w:val="auto"/>
          <w:sz w:val="24"/>
          <w:highlight w:val="none"/>
        </w:rPr>
        <w:t>（盖章）：</w:t>
      </w:r>
    </w:p>
    <w:p>
      <w:pPr>
        <w:spacing w:line="500" w:lineRule="exact"/>
        <w:ind w:firstLine="3120" w:firstLineChars="1300"/>
        <w:jc w:val="left"/>
        <w:rPr>
          <w:rFonts w:ascii="宋体" w:hAnsi="宋体" w:cs="宋体"/>
          <w:color w:val="auto"/>
          <w:sz w:val="24"/>
          <w:highlight w:val="none"/>
        </w:rPr>
      </w:pPr>
      <w:r>
        <w:rPr>
          <w:rFonts w:hint="eastAsia" w:ascii="宋体" w:hAnsi="宋体" w:cs="宋体"/>
          <w:color w:val="auto"/>
          <w:sz w:val="24"/>
          <w:highlight w:val="none"/>
        </w:rPr>
        <w:t>法定代表人或授权代表人签字确认：</w:t>
      </w:r>
    </w:p>
    <w:p>
      <w:pPr>
        <w:widowControl/>
        <w:spacing w:line="500" w:lineRule="exact"/>
        <w:ind w:firstLine="6240" w:firstLineChars="2600"/>
        <w:jc w:val="left"/>
        <w:rPr>
          <w:rFonts w:hint="eastAsia" w:ascii="宋体" w:hAnsi="宋体" w:eastAsia="宋体" w:cs="宋体"/>
          <w:color w:val="auto"/>
          <w:sz w:val="24"/>
          <w:szCs w:val="24"/>
          <w:highlight w:val="none"/>
        </w:rPr>
      </w:pPr>
      <w:r>
        <w:rPr>
          <w:rFonts w:hint="eastAsia" w:ascii="宋体" w:hAnsi="宋体" w:cs="宋体"/>
          <w:color w:val="auto"/>
          <w:sz w:val="24"/>
          <w:highlight w:val="none"/>
        </w:rPr>
        <w:t>日期：</w:t>
      </w:r>
    </w:p>
    <w:p>
      <w:pPr>
        <w:pStyle w:val="5"/>
        <w:spacing w:before="20" w:after="20" w:line="360" w:lineRule="exact"/>
        <w:jc w:val="left"/>
        <w:rPr>
          <w:rFonts w:hint="default" w:ascii="宋体" w:hAnsi="宋体" w:eastAsia="宋体" w:cs="宋体"/>
          <w:color w:val="auto"/>
          <w:sz w:val="24"/>
          <w:szCs w:val="24"/>
          <w:highlight w:val="none"/>
          <w:lang w:val="en-US" w:eastAsia="zh-CN"/>
        </w:rPr>
      </w:pPr>
      <w:bookmarkStart w:id="1753" w:name="_Toc7516"/>
      <w:bookmarkStart w:id="1754" w:name="_Toc12893"/>
      <w:bookmarkStart w:id="1755" w:name="_Toc14739"/>
    </w:p>
    <w:p>
      <w:pPr>
        <w:rPr>
          <w:rFonts w:hint="default" w:ascii="宋体" w:hAnsi="宋体" w:eastAsia="宋体" w:cs="宋体"/>
          <w:color w:val="auto"/>
          <w:sz w:val="24"/>
          <w:szCs w:val="24"/>
          <w:highlight w:val="none"/>
          <w:lang w:val="en-US" w:eastAsia="zh-CN"/>
        </w:rPr>
      </w:pPr>
    </w:p>
    <w:p>
      <w:pPr>
        <w:pStyle w:val="2"/>
        <w:rPr>
          <w:rFonts w:hint="default" w:ascii="宋体" w:hAnsi="宋体" w:eastAsia="宋体" w:cs="宋体"/>
          <w:color w:val="auto"/>
          <w:sz w:val="24"/>
          <w:szCs w:val="24"/>
          <w:highlight w:val="none"/>
          <w:lang w:val="en-US" w:eastAsia="zh-CN"/>
        </w:rPr>
      </w:pPr>
    </w:p>
    <w:p>
      <w:pPr>
        <w:pStyle w:val="3"/>
        <w:rPr>
          <w:rFonts w:hint="default" w:ascii="宋体" w:hAnsi="宋体" w:eastAsia="宋体" w:cs="宋体"/>
          <w:color w:val="auto"/>
          <w:sz w:val="24"/>
          <w:szCs w:val="24"/>
          <w:highlight w:val="none"/>
          <w:lang w:val="en-US" w:eastAsia="zh-CN"/>
        </w:rPr>
      </w:pPr>
    </w:p>
    <w:p>
      <w:pPr>
        <w:rPr>
          <w:rFonts w:hint="default" w:ascii="宋体" w:hAnsi="宋体" w:eastAsia="宋体" w:cs="宋体"/>
          <w:color w:val="auto"/>
          <w:sz w:val="24"/>
          <w:szCs w:val="24"/>
          <w:highlight w:val="none"/>
          <w:lang w:val="en-US" w:eastAsia="zh-CN"/>
        </w:rPr>
      </w:pPr>
    </w:p>
    <w:p>
      <w:pPr>
        <w:pStyle w:val="2"/>
        <w:rPr>
          <w:rFonts w:hint="default"/>
          <w:lang w:val="en-US" w:eastAsia="zh-CN"/>
        </w:rPr>
      </w:pPr>
    </w:p>
    <w:p>
      <w:pPr>
        <w:pStyle w:val="5"/>
        <w:spacing w:before="20" w:after="20" w:line="560" w:lineRule="exact"/>
        <w:rPr>
          <w:rFonts w:hint="default" w:ascii="宋体" w:hAnsi="宋体" w:eastAsia="宋体" w:cs="宋体"/>
          <w:color w:val="auto"/>
          <w:sz w:val="24"/>
          <w:szCs w:val="24"/>
          <w:highlight w:val="none"/>
          <w:lang w:val="en-US" w:eastAsia="zh-CN"/>
        </w:rPr>
      </w:pPr>
      <w:bookmarkStart w:id="1756" w:name="_Toc30019"/>
      <w:bookmarkStart w:id="1757" w:name="_Toc29887"/>
      <w:bookmarkStart w:id="1758" w:name="_Toc5757"/>
      <w:bookmarkStart w:id="1759" w:name="_Toc32551"/>
      <w:bookmarkStart w:id="1760" w:name="_Toc3691"/>
      <w:bookmarkStart w:id="1761" w:name="_Toc17287"/>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报价表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标段3）</w:t>
      </w:r>
      <w:bookmarkEnd w:id="1753"/>
      <w:bookmarkEnd w:id="1754"/>
      <w:bookmarkEnd w:id="1755"/>
      <w:bookmarkEnd w:id="1756"/>
      <w:bookmarkEnd w:id="1757"/>
      <w:bookmarkEnd w:id="1758"/>
      <w:bookmarkEnd w:id="1759"/>
      <w:bookmarkEnd w:id="1760"/>
      <w:bookmarkEnd w:id="1761"/>
    </w:p>
    <w:p>
      <w:pPr>
        <w:widowControl/>
        <w:jc w:val="right"/>
        <w:rPr>
          <w:rFonts w:ascii="宋体" w:hAnsi="宋体" w:cs="宋体"/>
          <w:color w:val="auto"/>
          <w:sz w:val="24"/>
          <w:highlight w:val="none"/>
        </w:rPr>
      </w:pPr>
      <w:r>
        <w:rPr>
          <w:rFonts w:hint="eastAsia" w:ascii="宋体" w:hAnsi="宋体" w:cs="宋体"/>
          <w:color w:val="auto"/>
          <w:sz w:val="24"/>
          <w:highlight w:val="none"/>
        </w:rPr>
        <w:t>货币单位（人民币元）</w:t>
      </w:r>
    </w:p>
    <w:tbl>
      <w:tblPr>
        <w:tblStyle w:val="42"/>
        <w:tblW w:w="88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9"/>
        <w:gridCol w:w="1181"/>
        <w:gridCol w:w="3018"/>
        <w:gridCol w:w="1515"/>
        <w:gridCol w:w="1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9" w:type="dxa"/>
            <w:vAlign w:val="center"/>
          </w:tcPr>
          <w:p>
            <w:pPr>
              <w:widowControl/>
              <w:jc w:val="center"/>
              <w:rPr>
                <w:rFonts w:hint="eastAsia" w:ascii="宋体" w:hAnsi="宋体" w:eastAsia="宋体" w:cs="宋体"/>
                <w:b w:val="0"/>
                <w:bCs w:val="0"/>
                <w:color w:val="auto"/>
                <w:sz w:val="24"/>
                <w:szCs w:val="24"/>
                <w:highlight w:val="none"/>
                <w:vertAlign w:val="baseline"/>
                <w:lang w:eastAsia="zh-CN"/>
              </w:rPr>
            </w:pPr>
            <w:r>
              <w:rPr>
                <w:rFonts w:hint="eastAsia" w:ascii="宋体" w:hAnsi="宋体" w:cs="宋体"/>
                <w:b w:val="0"/>
                <w:bCs w:val="0"/>
                <w:color w:val="auto"/>
                <w:sz w:val="24"/>
                <w:szCs w:val="24"/>
                <w:highlight w:val="none"/>
                <w:vertAlign w:val="baseline"/>
                <w:lang w:val="en-US" w:eastAsia="zh-CN"/>
              </w:rPr>
              <w:t>项目区域要求</w:t>
            </w:r>
          </w:p>
        </w:tc>
        <w:tc>
          <w:tcPr>
            <w:tcW w:w="1181" w:type="dxa"/>
            <w:vAlign w:val="center"/>
          </w:tcPr>
          <w:p>
            <w:pPr>
              <w:widowControl/>
              <w:jc w:val="center"/>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劳务人员数量</w:t>
            </w:r>
          </w:p>
        </w:tc>
        <w:tc>
          <w:tcPr>
            <w:tcW w:w="3018" w:type="dxa"/>
            <w:vAlign w:val="center"/>
          </w:tcPr>
          <w:p>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劳务</w:t>
            </w:r>
            <w:r>
              <w:rPr>
                <w:rFonts w:hint="eastAsia" w:ascii="宋体" w:hAnsi="宋体" w:eastAsia="宋体" w:cs="宋体"/>
                <w:b w:val="0"/>
                <w:bCs w:val="0"/>
                <w:color w:val="auto"/>
                <w:sz w:val="24"/>
                <w:szCs w:val="24"/>
                <w:highlight w:val="none"/>
              </w:rPr>
              <w:t>人员</w:t>
            </w:r>
            <w:r>
              <w:rPr>
                <w:rFonts w:hint="eastAsia" w:ascii="宋体" w:hAnsi="宋体" w:eastAsia="宋体" w:cs="宋体"/>
                <w:b w:val="0"/>
                <w:bCs w:val="0"/>
                <w:color w:val="auto"/>
                <w:sz w:val="24"/>
                <w:szCs w:val="24"/>
                <w:highlight w:val="none"/>
                <w:lang w:val="en-US" w:eastAsia="zh-CN"/>
              </w:rPr>
              <w:t>整月</w:t>
            </w:r>
            <w:r>
              <w:rPr>
                <w:rFonts w:hint="eastAsia" w:ascii="宋体" w:hAnsi="宋体" w:eastAsia="宋体" w:cs="宋体"/>
                <w:b w:val="0"/>
                <w:bCs w:val="0"/>
                <w:color w:val="auto"/>
                <w:sz w:val="24"/>
                <w:szCs w:val="24"/>
                <w:highlight w:val="none"/>
              </w:rPr>
              <w:t>外包</w:t>
            </w:r>
          </w:p>
          <w:p>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服务费单价</w:t>
            </w:r>
          </w:p>
          <w:p>
            <w:pPr>
              <w:widowControl/>
              <w:jc w:val="center"/>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rPr>
              <w:t>（元/人/</w:t>
            </w:r>
            <w:r>
              <w:rPr>
                <w:rFonts w:hint="eastAsia" w:ascii="宋体" w:hAnsi="宋体" w:eastAsia="宋体" w:cs="宋体"/>
                <w:b w:val="0"/>
                <w:bCs w:val="0"/>
                <w:color w:val="auto"/>
                <w:sz w:val="24"/>
                <w:szCs w:val="24"/>
                <w:highlight w:val="none"/>
                <w:lang w:eastAsia="zh-CN"/>
              </w:rPr>
              <w:t>月</w:t>
            </w:r>
            <w:r>
              <w:rPr>
                <w:rFonts w:hint="eastAsia" w:ascii="宋体" w:hAnsi="宋体" w:eastAsia="宋体" w:cs="宋体"/>
                <w:b w:val="0"/>
                <w:bCs w:val="0"/>
                <w:color w:val="auto"/>
                <w:sz w:val="24"/>
                <w:szCs w:val="24"/>
                <w:highlight w:val="none"/>
              </w:rPr>
              <w:t>）</w:t>
            </w:r>
          </w:p>
        </w:tc>
        <w:tc>
          <w:tcPr>
            <w:tcW w:w="1515" w:type="dxa"/>
            <w:vAlign w:val="center"/>
          </w:tcPr>
          <w:p>
            <w:pPr>
              <w:widowControl/>
              <w:jc w:val="center"/>
              <w:rPr>
                <w:rFonts w:ascii="宋体" w:hAnsi="宋体" w:cs="宋体"/>
                <w:color w:val="auto"/>
                <w:sz w:val="24"/>
                <w:highlight w:val="none"/>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cs="宋体"/>
                <w:color w:val="auto"/>
                <w:sz w:val="24"/>
                <w:highlight w:val="none"/>
              </w:rPr>
              <w:t>增值税</w:t>
            </w:r>
          </w:p>
          <w:p>
            <w:pPr>
              <w:widowControl/>
              <w:jc w:val="center"/>
              <w:rPr>
                <w:rFonts w:hint="eastAsia" w:ascii="宋体" w:hAnsi="宋体" w:eastAsia="宋体" w:cs="宋体"/>
                <w:b w:val="0"/>
                <w:bCs w:val="0"/>
                <w:color w:val="auto"/>
                <w:kern w:val="2"/>
                <w:sz w:val="24"/>
                <w:szCs w:val="24"/>
                <w:highlight w:val="none"/>
                <w:lang w:val="en-US" w:eastAsia="zh-CN" w:bidi="ar-SA"/>
              </w:rPr>
            </w:pPr>
            <w:r>
              <w:rPr>
                <w:rFonts w:hint="eastAsia" w:ascii="宋体" w:hAnsi="宋体" w:cs="宋体"/>
                <w:color w:val="auto"/>
                <w:sz w:val="24"/>
                <w:highlight w:val="none"/>
              </w:rPr>
              <w:t>税率</w:t>
            </w:r>
          </w:p>
        </w:tc>
        <w:tc>
          <w:tcPr>
            <w:tcW w:w="1606" w:type="dxa"/>
            <w:vAlign w:val="center"/>
          </w:tcPr>
          <w:p>
            <w:pPr>
              <w:widowControl/>
              <w:jc w:val="center"/>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trPr>
        <w:tc>
          <w:tcPr>
            <w:tcW w:w="1539" w:type="dxa"/>
            <w:vAlign w:val="center"/>
          </w:tcPr>
          <w:p>
            <w:pPr>
              <w:widowControl/>
              <w:jc w:val="both"/>
              <w:rPr>
                <w:rFonts w:hint="default"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kern w:val="2"/>
                <w:sz w:val="24"/>
                <w:szCs w:val="24"/>
                <w:highlight w:val="none"/>
                <w:lang w:val="en-US" w:eastAsia="zh-CN" w:bidi="ar-SA"/>
              </w:rPr>
              <w:t>根据</w:t>
            </w:r>
            <w:r>
              <w:rPr>
                <w:rFonts w:hint="eastAsia" w:ascii="宋体" w:hAnsi="宋体" w:cs="宋体"/>
                <w:color w:val="auto"/>
                <w:kern w:val="2"/>
                <w:sz w:val="24"/>
                <w:szCs w:val="24"/>
                <w:highlight w:val="none"/>
                <w:lang w:val="en-US" w:eastAsia="zh-CN" w:bidi="ar-SA"/>
              </w:rPr>
              <w:t>业务发展需要，</w:t>
            </w:r>
            <w:r>
              <w:rPr>
                <w:rFonts w:hint="eastAsia" w:ascii="宋体" w:hAnsi="宋体" w:eastAsia="宋体" w:cs="宋体"/>
                <w:color w:val="auto"/>
                <w:kern w:val="2"/>
                <w:sz w:val="24"/>
                <w:szCs w:val="24"/>
                <w:highlight w:val="none"/>
                <w:lang w:val="en-US" w:eastAsia="zh-CN" w:bidi="ar-SA"/>
              </w:rPr>
              <w:t>在全国各城镇地区配置现场分拣、配送劳务人员</w:t>
            </w:r>
          </w:p>
        </w:tc>
        <w:tc>
          <w:tcPr>
            <w:tcW w:w="1181" w:type="dxa"/>
            <w:vAlign w:val="center"/>
          </w:tcPr>
          <w:p>
            <w:pPr>
              <w:widowControl/>
              <w:jc w:val="center"/>
              <w:rPr>
                <w:rFonts w:hint="eastAsia" w:ascii="宋体" w:hAnsi="宋体" w:cs="宋体"/>
                <w:color w:val="auto"/>
                <w:kern w:val="2"/>
                <w:sz w:val="24"/>
                <w:szCs w:val="24"/>
                <w:highlight w:val="none"/>
                <w:vertAlign w:val="baseline"/>
                <w:lang w:val="en-US" w:eastAsia="zh-CN" w:bidi="ar-SA"/>
              </w:rPr>
            </w:pPr>
            <w:r>
              <w:rPr>
                <w:rFonts w:hint="eastAsia" w:ascii="宋体" w:hAnsi="宋体" w:cs="宋体"/>
                <w:color w:val="auto"/>
                <w:kern w:val="2"/>
                <w:sz w:val="24"/>
                <w:szCs w:val="24"/>
                <w:highlight w:val="none"/>
                <w:vertAlign w:val="baseline"/>
                <w:lang w:val="en-US" w:eastAsia="zh-CN" w:bidi="ar-SA"/>
              </w:rPr>
              <w:t>按实际项目需求</w:t>
            </w:r>
          </w:p>
          <w:p>
            <w:pPr>
              <w:widowControl/>
              <w:jc w:val="center"/>
              <w:rPr>
                <w:rFonts w:hint="default" w:ascii="宋体" w:hAnsi="宋体" w:eastAsia="宋体" w:cs="宋体"/>
                <w:color w:val="auto"/>
                <w:kern w:val="2"/>
                <w:sz w:val="24"/>
                <w:szCs w:val="24"/>
                <w:highlight w:val="none"/>
                <w:vertAlign w:val="baseline"/>
                <w:lang w:val="en-US" w:eastAsia="zh-CN" w:bidi="ar-SA"/>
              </w:rPr>
            </w:pPr>
          </w:p>
        </w:tc>
        <w:tc>
          <w:tcPr>
            <w:tcW w:w="3018" w:type="dxa"/>
            <w:vAlign w:val="center"/>
          </w:tcPr>
          <w:p>
            <w:pPr>
              <w:widowControl/>
              <w:jc w:val="center"/>
              <w:rPr>
                <w:rFonts w:hint="eastAsia" w:ascii="宋体" w:hAnsi="宋体" w:eastAsia="宋体" w:cs="宋体"/>
                <w:b w:val="0"/>
                <w:bCs w:val="0"/>
                <w:color w:val="auto"/>
                <w:sz w:val="24"/>
                <w:szCs w:val="24"/>
                <w:highlight w:val="none"/>
                <w:lang w:val="en-US" w:eastAsia="zh-CN"/>
              </w:rPr>
            </w:pPr>
          </w:p>
        </w:tc>
        <w:tc>
          <w:tcPr>
            <w:tcW w:w="1515" w:type="dxa"/>
            <w:vAlign w:val="center"/>
          </w:tcPr>
          <w:p>
            <w:pPr>
              <w:widowControl/>
              <w:jc w:val="center"/>
              <w:rPr>
                <w:rFonts w:hint="eastAsia" w:ascii="宋体" w:hAnsi="宋体" w:eastAsia="宋体" w:cs="宋体"/>
                <w:b w:val="0"/>
                <w:bCs w:val="0"/>
                <w:color w:val="auto"/>
                <w:sz w:val="24"/>
                <w:szCs w:val="24"/>
                <w:highlight w:val="none"/>
                <w:lang w:val="en-US" w:eastAsia="zh-CN"/>
              </w:rPr>
            </w:pPr>
          </w:p>
        </w:tc>
        <w:tc>
          <w:tcPr>
            <w:tcW w:w="1606" w:type="dxa"/>
            <w:vAlign w:val="center"/>
          </w:tcPr>
          <w:p>
            <w:pPr>
              <w:widowControl/>
              <w:jc w:val="center"/>
              <w:rPr>
                <w:rFonts w:hint="eastAsia" w:ascii="宋体" w:hAnsi="宋体" w:eastAsia="宋体" w:cs="宋体"/>
                <w:b w:val="0"/>
                <w:bCs w:val="0"/>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9" w:type="dxa"/>
            <w:gridSpan w:val="5"/>
            <w:vAlign w:val="center"/>
          </w:tcPr>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pPr>
              <w:widowControl/>
              <w:jc w:val="left"/>
              <w:rPr>
                <w:rFonts w:hint="default" w:ascii="宋体" w:hAnsi="宋体" w:eastAsia="宋体" w:cs="宋体"/>
                <w:color w:val="auto"/>
                <w:sz w:val="24"/>
                <w:highlight w:val="none"/>
                <w:lang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1、</w:t>
            </w:r>
            <w:r>
              <w:rPr>
                <w:rFonts w:hint="default" w:ascii="宋体" w:hAnsi="宋体" w:cs="宋体"/>
                <w:color w:val="auto"/>
                <w:sz w:val="24"/>
                <w:szCs w:val="24"/>
                <w:highlight w:val="none"/>
                <w:lang w:eastAsia="zh-CN"/>
              </w:rPr>
              <w:t>劳务人员通过劳务公司推荐，由</w:t>
            </w:r>
            <w:r>
              <w:rPr>
                <w:rFonts w:hint="eastAsia" w:ascii="宋体" w:hAnsi="宋体" w:cs="宋体"/>
                <w:color w:val="auto"/>
                <w:sz w:val="24"/>
                <w:szCs w:val="24"/>
                <w:highlight w:val="none"/>
                <w:lang w:val="en-US" w:eastAsia="zh-CN"/>
              </w:rPr>
              <w:t>招标人</w:t>
            </w:r>
            <w:r>
              <w:rPr>
                <w:rFonts w:hint="default" w:ascii="宋体" w:hAnsi="宋体" w:cs="宋体"/>
                <w:color w:val="auto"/>
                <w:sz w:val="24"/>
                <w:szCs w:val="24"/>
                <w:highlight w:val="none"/>
                <w:lang w:eastAsia="zh-CN"/>
              </w:rPr>
              <w:t>选定，劳务公司代发工资并购买意外险。</w:t>
            </w:r>
          </w:p>
          <w:p>
            <w:pPr>
              <w:widowControl/>
              <w:numPr>
                <w:ilvl w:val="0"/>
                <w:numId w:val="0"/>
              </w:numPr>
              <w:ind w:firstLine="480" w:firstLineChars="2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2、</w:t>
            </w:r>
            <w:r>
              <w:rPr>
                <w:rFonts w:hint="eastAsia" w:ascii="宋体" w:hAnsi="宋体" w:cs="宋体"/>
                <w:color w:val="auto"/>
                <w:kern w:val="2"/>
                <w:sz w:val="24"/>
                <w:szCs w:val="24"/>
                <w:highlight w:val="none"/>
                <w:lang w:val="en-US" w:eastAsia="zh-CN" w:bidi="ar-SA"/>
              </w:rPr>
              <w:t>招标人</w:t>
            </w:r>
            <w:r>
              <w:rPr>
                <w:rFonts w:hint="eastAsia" w:ascii="宋体" w:hAnsi="宋体" w:eastAsia="宋体" w:cs="宋体"/>
                <w:color w:val="auto"/>
                <w:kern w:val="2"/>
                <w:sz w:val="24"/>
                <w:szCs w:val="24"/>
                <w:highlight w:val="none"/>
                <w:lang w:val="en-US" w:eastAsia="zh-CN" w:bidi="ar-SA"/>
              </w:rPr>
              <w:t>劳务人员年度需求</w:t>
            </w:r>
            <w:r>
              <w:rPr>
                <w:rFonts w:hint="eastAsia" w:ascii="宋体" w:hAnsi="宋体" w:cs="宋体"/>
                <w:color w:val="auto"/>
                <w:kern w:val="2"/>
                <w:sz w:val="24"/>
                <w:szCs w:val="24"/>
                <w:highlight w:val="none"/>
                <w:lang w:val="en-US" w:eastAsia="zh-CN" w:bidi="ar-SA"/>
              </w:rPr>
              <w:t>约</w:t>
            </w:r>
            <w:r>
              <w:rPr>
                <w:rFonts w:hint="eastAsia" w:ascii="宋体" w:hAnsi="宋体" w:eastAsia="宋体" w:cs="宋体"/>
                <w:color w:val="auto"/>
                <w:kern w:val="2"/>
                <w:sz w:val="24"/>
                <w:szCs w:val="24"/>
                <w:highlight w:val="none"/>
                <w:lang w:val="en-US" w:eastAsia="zh-CN" w:bidi="ar-SA"/>
              </w:rPr>
              <w:t>为</w:t>
            </w:r>
            <w:r>
              <w:rPr>
                <w:rFonts w:hint="eastAsia" w:ascii="宋体" w:hAnsi="宋体" w:cs="宋体"/>
                <w:color w:val="auto"/>
                <w:kern w:val="2"/>
                <w:sz w:val="24"/>
                <w:szCs w:val="24"/>
                <w:highlight w:val="none"/>
                <w:lang w:val="en-US" w:eastAsia="zh-CN" w:bidi="ar-SA"/>
              </w:rPr>
              <w:t>18-40人</w:t>
            </w:r>
            <w:r>
              <w:rPr>
                <w:rFonts w:hint="eastAsia" w:ascii="宋体" w:hAnsi="宋体" w:eastAsia="宋体" w:cs="宋体"/>
                <w:color w:val="auto"/>
                <w:kern w:val="2"/>
                <w:sz w:val="24"/>
                <w:szCs w:val="24"/>
                <w:highlight w:val="none"/>
                <w:lang w:val="en-US" w:eastAsia="zh-CN" w:bidi="ar-SA"/>
              </w:rPr>
              <w:t>。</w:t>
            </w:r>
          </w:p>
          <w:p>
            <w:pPr>
              <w:widowControl/>
              <w:ind w:firstLine="480" w:firstLineChars="200"/>
              <w:jc w:val="lef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劳务人员外包服务项目包括但不限于外包员工的工伤保险管理、入离职管理、合同管理、商业保险服务、考勤管理、假期管理、绩效管理、薪酬管理、现场管理等服务内容。</w:t>
            </w:r>
          </w:p>
          <w:p>
            <w:pPr>
              <w:widowControl/>
              <w:ind w:firstLine="480" w:firstLineChars="200"/>
              <w:jc w:val="lef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劳务人员外包服务费报价包含风险金，风险金包括但不限于工伤保险、离职解除和终止所产生的补偿或赔偿费用、医疗期员工的工资；员工工伤期间工资、商业保险；员工发生意外事件而产生的费用及其他不可预知的雇主责任等风险。</w:t>
            </w:r>
          </w:p>
          <w:p>
            <w:pPr>
              <w:widowControl/>
              <w:ind w:firstLine="480" w:firstLineChars="200"/>
              <w:jc w:val="left"/>
              <w:rPr>
                <w:rFonts w:hint="eastAsia" w:ascii="宋体" w:hAnsi="宋体" w:eastAsia="宋体" w:cs="宋体"/>
                <w:color w:val="auto"/>
                <w:sz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、人员外包服务费按照提供外包服务人员的实际人数</w:t>
            </w:r>
            <w:r>
              <w:rPr>
                <w:rFonts w:hint="default" w:ascii="宋体" w:hAnsi="宋体" w:cs="宋体"/>
                <w:color w:val="auto"/>
                <w:sz w:val="24"/>
                <w:szCs w:val="24"/>
                <w:highlight w:val="none"/>
              </w:rPr>
              <w:t>按月</w:t>
            </w:r>
            <w:r>
              <w:rPr>
                <w:rFonts w:hint="default" w:ascii="宋体" w:hAnsi="宋体" w:cs="宋体"/>
                <w:color w:val="auto"/>
                <w:sz w:val="24"/>
                <w:szCs w:val="24"/>
                <w:highlight w:val="none"/>
                <w:lang w:eastAsia="zh-CN"/>
              </w:rPr>
              <w:t>结算；如出现</w:t>
            </w:r>
            <w:r>
              <w:rPr>
                <w:rFonts w:hint="eastAsia" w:ascii="宋体" w:hAnsi="宋体" w:eastAsia="宋体" w:cs="宋体"/>
                <w:color w:val="auto"/>
                <w:sz w:val="24"/>
                <w:szCs w:val="24"/>
                <w:highlight w:val="none"/>
                <w:lang w:val="en-US" w:eastAsia="zh-CN"/>
              </w:rPr>
              <w:t>非整月</w:t>
            </w:r>
            <w:r>
              <w:rPr>
                <w:rFonts w:hint="default" w:ascii="宋体" w:hAnsi="宋体" w:cs="宋体"/>
                <w:color w:val="auto"/>
                <w:sz w:val="24"/>
                <w:szCs w:val="24"/>
                <w:highlight w:val="none"/>
                <w:lang w:eastAsia="zh-CN"/>
              </w:rPr>
              <w:t>的用工，则按实际人数及用工天数折算</w:t>
            </w:r>
            <w:r>
              <w:rPr>
                <w:rFonts w:hint="default" w:ascii="宋体" w:hAnsi="宋体" w:cs="宋体"/>
                <w:color w:val="auto"/>
                <w:sz w:val="24"/>
                <w:szCs w:val="24"/>
                <w:highlight w:val="none"/>
              </w:rPr>
              <w:t>服务费</w:t>
            </w:r>
            <w:r>
              <w:rPr>
                <w:rFonts w:hint="eastAsia" w:ascii="宋体" w:hAnsi="宋体" w:eastAsia="宋体" w:cs="宋体"/>
                <w:color w:val="auto"/>
                <w:sz w:val="24"/>
                <w:szCs w:val="24"/>
                <w:highlight w:val="none"/>
              </w:rPr>
              <w:t>。</w:t>
            </w:r>
          </w:p>
          <w:p>
            <w:pPr>
              <w:widowControl/>
              <w:ind w:firstLine="480" w:firstLineChars="200"/>
              <w:jc w:val="left"/>
              <w:rPr>
                <w:rFonts w:ascii="微软雅黑" w:hAnsi="微软雅黑" w:eastAsia="微软雅黑" w:cs="Times New Roman"/>
                <w:color w:val="auto"/>
                <w:sz w:val="24"/>
                <w:szCs w:val="24"/>
                <w:highlight w:val="none"/>
                <w:vertAlign w:val="baseli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支付方式为按月结算</w:t>
            </w:r>
            <w:r>
              <w:rPr>
                <w:rFonts w:hint="eastAsia" w:ascii="宋体" w:hAnsi="宋体" w:eastAsia="宋体" w:cs="宋体"/>
                <w:color w:val="auto"/>
                <w:sz w:val="24"/>
                <w:szCs w:val="24"/>
                <w:highlight w:val="none"/>
                <w:lang w:eastAsia="zh-CN"/>
              </w:rPr>
              <w:t>。</w:t>
            </w:r>
          </w:p>
        </w:tc>
      </w:tr>
    </w:tbl>
    <w:p>
      <w:pPr>
        <w:pStyle w:val="5"/>
        <w:spacing w:before="20" w:after="20" w:line="360" w:lineRule="auto"/>
        <w:ind w:firstLine="482" w:firstLineChars="200"/>
        <w:rPr>
          <w:rFonts w:ascii="宋体" w:hAnsi="宋体" w:eastAsia="宋体" w:cs="宋体"/>
          <w:color w:val="auto"/>
          <w:sz w:val="24"/>
          <w:szCs w:val="24"/>
          <w:highlight w:val="none"/>
        </w:rPr>
      </w:pPr>
      <w:bookmarkStart w:id="1762" w:name="_Toc28769"/>
      <w:bookmarkStart w:id="1763" w:name="_Toc12317"/>
      <w:bookmarkStart w:id="1764" w:name="_Toc509"/>
      <w:bookmarkStart w:id="1765" w:name="_Toc2052"/>
      <w:bookmarkStart w:id="1766" w:name="_Toc10622"/>
      <w:bookmarkStart w:id="1767" w:name="_Toc20586"/>
      <w:bookmarkStart w:id="1768" w:name="_Toc6736"/>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报价说明</w:t>
      </w:r>
      <w:bookmarkEnd w:id="1762"/>
      <w:bookmarkEnd w:id="1763"/>
      <w:bookmarkEnd w:id="1764"/>
      <w:bookmarkEnd w:id="1765"/>
      <w:bookmarkEnd w:id="1766"/>
      <w:bookmarkEnd w:id="1767"/>
      <w:bookmarkEnd w:id="1768"/>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须严格按照</w:t>
      </w:r>
      <w:r>
        <w:rPr>
          <w:rFonts w:hint="eastAsia" w:ascii="宋体" w:hAnsi="宋体" w:cs="宋体"/>
          <w:color w:val="auto"/>
          <w:sz w:val="24"/>
          <w:highlight w:val="none"/>
          <w:lang w:val="en-US" w:eastAsia="zh-CN"/>
        </w:rPr>
        <w:t>招标人</w:t>
      </w:r>
      <w:r>
        <w:rPr>
          <w:rFonts w:hint="eastAsia" w:ascii="宋体" w:hAnsi="宋体" w:cs="宋体"/>
          <w:color w:val="auto"/>
          <w:sz w:val="24"/>
          <w:highlight w:val="none"/>
        </w:rPr>
        <w:t>提供的报价表填报价。报价表中的所有报价均只允许有一个报价。任何有选择的报价将不予接受。</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人的报价，应是按照</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文件规定的时间、地点，完成</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范围内的全部费用，包括但不限于完成工作的成本、利润、</w:t>
      </w:r>
      <w:r>
        <w:rPr>
          <w:rFonts w:hint="eastAsia" w:ascii="宋体" w:hAnsi="宋体" w:cs="宋体"/>
          <w:bCs/>
          <w:color w:val="auto"/>
          <w:sz w:val="24"/>
          <w:highlight w:val="none"/>
        </w:rPr>
        <w:t>税金</w:t>
      </w:r>
      <w:r>
        <w:rPr>
          <w:rFonts w:hint="eastAsia" w:ascii="宋体" w:hAnsi="宋体" w:cs="宋体"/>
          <w:color w:val="auto"/>
          <w:sz w:val="24"/>
          <w:highlight w:val="none"/>
        </w:rPr>
        <w:t>、运费、风险费以及政策性文件规定费用等</w:t>
      </w:r>
      <w:r>
        <w:rPr>
          <w:rFonts w:hint="eastAsia" w:ascii="宋体" w:hAnsi="宋体" w:cs="宋体"/>
          <w:color w:val="auto"/>
          <w:sz w:val="24"/>
          <w:highlight w:val="none"/>
          <w:lang w:eastAsia="zh-CN"/>
        </w:rPr>
        <w:t>，</w:t>
      </w:r>
      <w:r>
        <w:rPr>
          <w:rFonts w:hint="eastAsia" w:ascii="宋体" w:hAnsi="宋体" w:cs="宋体"/>
          <w:color w:val="auto"/>
          <w:sz w:val="24"/>
          <w:highlight w:val="none"/>
        </w:rPr>
        <w:t>不得以任何理由予以重复计算。</w:t>
      </w:r>
    </w:p>
    <w:p>
      <w:pPr>
        <w:pStyle w:val="2"/>
        <w:rPr>
          <w:rFonts w:hint="eastAsia"/>
          <w:color w:val="auto"/>
          <w:lang w:val="en-US" w:eastAsia="zh-CN"/>
        </w:rPr>
      </w:pPr>
    </w:p>
    <w:p>
      <w:pPr>
        <w:spacing w:line="560" w:lineRule="exact"/>
        <w:ind w:firstLine="4800" w:firstLineChars="2000"/>
        <w:jc w:val="left"/>
        <w:rPr>
          <w:rFonts w:ascii="宋体" w:hAnsi="宋体" w:cs="宋体"/>
          <w:color w:val="auto"/>
          <w:sz w:val="24"/>
          <w:highlight w:val="none"/>
        </w:rPr>
      </w:pPr>
      <w:r>
        <w:rPr>
          <w:rFonts w:hint="eastAsia" w:ascii="宋体" w:hAnsi="宋体" w:cs="宋体"/>
          <w:color w:val="auto"/>
          <w:sz w:val="24"/>
          <w:highlight w:val="none"/>
          <w:lang w:val="en-US" w:eastAsia="zh-CN"/>
        </w:rPr>
        <w:t>投标单位</w:t>
      </w:r>
      <w:r>
        <w:rPr>
          <w:rFonts w:hint="eastAsia" w:ascii="宋体" w:hAnsi="宋体" w:cs="宋体"/>
          <w:color w:val="auto"/>
          <w:sz w:val="24"/>
          <w:highlight w:val="none"/>
        </w:rPr>
        <w:t>（盖章）：</w:t>
      </w:r>
    </w:p>
    <w:p>
      <w:pPr>
        <w:spacing w:line="560" w:lineRule="exact"/>
        <w:ind w:firstLine="3120" w:firstLineChars="1300"/>
        <w:jc w:val="left"/>
        <w:rPr>
          <w:rFonts w:ascii="宋体" w:hAnsi="宋体" w:cs="宋体"/>
          <w:color w:val="auto"/>
          <w:sz w:val="24"/>
          <w:highlight w:val="none"/>
        </w:rPr>
      </w:pPr>
      <w:r>
        <w:rPr>
          <w:rFonts w:hint="eastAsia" w:ascii="宋体" w:hAnsi="宋体" w:cs="宋体"/>
          <w:color w:val="auto"/>
          <w:sz w:val="24"/>
          <w:highlight w:val="none"/>
        </w:rPr>
        <w:t>法定代表人或授权代表人签字确认：</w:t>
      </w:r>
    </w:p>
    <w:p>
      <w:pPr>
        <w:widowControl/>
        <w:spacing w:line="560" w:lineRule="exact"/>
        <w:ind w:firstLine="6240" w:firstLineChars="2600"/>
        <w:jc w:val="left"/>
        <w:rPr>
          <w:color w:val="auto"/>
          <w:highlight w:val="none"/>
        </w:rPr>
      </w:pPr>
      <w:r>
        <w:rPr>
          <w:rFonts w:hint="eastAsia" w:ascii="宋体" w:hAnsi="宋体" w:cs="宋体"/>
          <w:color w:val="auto"/>
          <w:sz w:val="24"/>
          <w:highlight w:val="none"/>
        </w:rPr>
        <w:t>日期：</w:t>
      </w:r>
    </w:p>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p>
      <w:pPr>
        <w:pStyle w:val="4"/>
        <w:jc w:val="center"/>
        <w:rPr>
          <w:rFonts w:ascii="宋体" w:hAnsi="宋体"/>
          <w:color w:val="auto"/>
          <w:szCs w:val="21"/>
          <w:highlight w:val="none"/>
        </w:rPr>
      </w:pPr>
      <w:bookmarkStart w:id="1769" w:name="_Toc586"/>
      <w:bookmarkStart w:id="1770" w:name="_Toc11810"/>
      <w:bookmarkStart w:id="1771" w:name="_Toc3241"/>
      <w:bookmarkStart w:id="1772" w:name="_Toc17477"/>
      <w:bookmarkStart w:id="1773" w:name="_Toc15448"/>
      <w:bookmarkStart w:id="1774" w:name="_Toc7558"/>
      <w:bookmarkStart w:id="1775" w:name="_Toc16308"/>
      <w:bookmarkStart w:id="1776" w:name="_Toc11013"/>
      <w:bookmarkStart w:id="1777" w:name="_Toc16341"/>
      <w:bookmarkStart w:id="1778" w:name="_Toc11844"/>
      <w:bookmarkStart w:id="1779" w:name="_Toc16348"/>
      <w:bookmarkStart w:id="1780" w:name="_Toc23435"/>
      <w:bookmarkStart w:id="1781" w:name="_Toc2660"/>
      <w:bookmarkStart w:id="1782" w:name="_Toc4944"/>
      <w:bookmarkStart w:id="1783" w:name="_Toc16166"/>
      <w:bookmarkStart w:id="1784" w:name="_Toc8466"/>
      <w:bookmarkStart w:id="1785" w:name="_Toc457993003"/>
      <w:bookmarkStart w:id="1786" w:name="_Toc23469"/>
      <w:bookmarkStart w:id="1787" w:name="_Toc32159"/>
      <w:bookmarkStart w:id="1788" w:name="_Toc25974"/>
      <w:bookmarkStart w:id="1789" w:name="_Toc28108"/>
      <w:bookmarkStart w:id="1790" w:name="_Toc11334"/>
      <w:bookmarkStart w:id="1791" w:name="_Toc28336"/>
      <w:bookmarkStart w:id="1792" w:name="_Toc14095"/>
      <w:bookmarkStart w:id="1793" w:name="_Toc7162"/>
      <w:bookmarkStart w:id="1794" w:name="_Toc2330"/>
      <w:bookmarkStart w:id="1795" w:name="_Toc427"/>
      <w:bookmarkStart w:id="1796" w:name="_Toc1608"/>
      <w:bookmarkStart w:id="1797" w:name="_Toc10394"/>
      <w:bookmarkStart w:id="1798" w:name="_Toc7741"/>
      <w:bookmarkStart w:id="1799" w:name="_Toc718"/>
      <w:bookmarkStart w:id="1800" w:name="_Toc17880"/>
      <w:bookmarkStart w:id="1801" w:name="_Toc23924"/>
      <w:bookmarkStart w:id="1802" w:name="_Toc2066"/>
      <w:bookmarkStart w:id="1803" w:name="_Toc11757"/>
      <w:bookmarkStart w:id="1804" w:name="_Toc12919"/>
      <w:bookmarkStart w:id="1805" w:name="_Toc5027"/>
      <w:bookmarkStart w:id="1806" w:name="_Toc4880"/>
      <w:bookmarkStart w:id="1807" w:name="_Toc6761"/>
      <w:bookmarkStart w:id="1808" w:name="_Toc9795"/>
      <w:bookmarkStart w:id="1809" w:name="_Toc18231"/>
      <w:bookmarkStart w:id="1810" w:name="_Toc16521"/>
      <w:bookmarkStart w:id="1811" w:name="_Toc152045786"/>
      <w:bookmarkStart w:id="1812" w:name="_Toc246997097"/>
      <w:bookmarkStart w:id="1813" w:name="_Toc13007"/>
      <w:bookmarkStart w:id="1814" w:name="_Toc32044"/>
      <w:bookmarkStart w:id="1815" w:name="_Toc436215780"/>
      <w:bookmarkStart w:id="1816" w:name="_Toc3687"/>
      <w:bookmarkStart w:id="1817" w:name="_Toc247085872"/>
      <w:bookmarkStart w:id="1818" w:name="_Toc9340"/>
      <w:bookmarkStart w:id="1819" w:name="_Toc435178422"/>
      <w:bookmarkStart w:id="1820" w:name="_Toc11494"/>
      <w:bookmarkStart w:id="1821" w:name="_Toc30762"/>
      <w:bookmarkStart w:id="1822" w:name="_Toc144974855"/>
      <w:bookmarkStart w:id="1823" w:name="_Toc179632806"/>
      <w:bookmarkStart w:id="1824" w:name="_Toc246996354"/>
      <w:bookmarkStart w:id="1825" w:name="_Toc26950"/>
      <w:bookmarkStart w:id="1826" w:name="_Toc4334"/>
      <w:bookmarkStart w:id="1827" w:name="_Toc26357"/>
      <w:bookmarkStart w:id="1828" w:name="_Toc152042575"/>
      <w:bookmarkStart w:id="1829" w:name="_Toc24329"/>
      <w:bookmarkStart w:id="1830" w:name="_Toc5668"/>
      <w:bookmarkStart w:id="1831" w:name="_Toc10998"/>
      <w:bookmarkStart w:id="1832" w:name="_Toc24410"/>
      <w:bookmarkStart w:id="1833" w:name="_Toc422925648"/>
      <w:bookmarkStart w:id="1834" w:name="_Toc32499"/>
      <w:bookmarkStart w:id="1835" w:name="_Toc496601990"/>
      <w:bookmarkStart w:id="1836" w:name="_Toc24210"/>
      <w:bookmarkStart w:id="1837" w:name="_Toc19684"/>
      <w:r>
        <w:rPr>
          <w:rFonts w:hint="eastAsia" w:ascii="宋体" w:hAnsi="宋体"/>
          <w:color w:val="auto"/>
          <w:highlight w:val="none"/>
        </w:rPr>
        <w:t>第六章 项目要求</w:t>
      </w:r>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p>
    <w:p>
      <w:pPr>
        <w:tabs>
          <w:tab w:val="left" w:pos="0"/>
        </w:tabs>
        <w:spacing w:line="360" w:lineRule="auto"/>
        <w:ind w:firstLine="480" w:firstLineChars="200"/>
        <w:rPr>
          <w:rFonts w:ascii="宋体" w:hAnsi="宋体" w:cs="宋体"/>
          <w:color w:val="auto"/>
          <w:sz w:val="24"/>
          <w:highlight w:val="none"/>
        </w:rPr>
      </w:pPr>
      <w:r>
        <w:rPr>
          <w:rFonts w:hint="eastAsia" w:ascii="宋体" w:hAnsi="宋体" w:eastAsia="宋体" w:cs="宋体"/>
          <w:color w:val="auto"/>
          <w:sz w:val="24"/>
          <w:highlight w:val="none"/>
        </w:rPr>
        <w:t>★</w:t>
      </w:r>
      <w:r>
        <w:rPr>
          <w:rFonts w:hint="eastAsia" w:ascii="宋体" w:hAnsi="宋体" w:cs="宋体"/>
          <w:color w:val="auto"/>
          <w:sz w:val="24"/>
          <w:highlight w:val="none"/>
        </w:rPr>
        <w:t>1、详见本</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文件第四章合同主要条款和第五章</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报价相关要求，</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人前来</w:t>
      </w:r>
      <w:r>
        <w:rPr>
          <w:rFonts w:hint="eastAsia" w:ascii="宋体" w:hAnsi="宋体" w:cs="宋体"/>
          <w:color w:val="auto"/>
          <w:sz w:val="24"/>
          <w:highlight w:val="none"/>
          <w:lang w:eastAsia="zh-CN"/>
        </w:rPr>
        <w:t>投标</w:t>
      </w:r>
      <w:r>
        <w:rPr>
          <w:rFonts w:hint="eastAsia" w:ascii="宋体" w:hAnsi="宋体" w:cs="宋体"/>
          <w:color w:val="auto"/>
          <w:sz w:val="24"/>
          <w:highlight w:val="none"/>
        </w:rPr>
        <w:t>，视为响应本项目所有要求，若中</w:t>
      </w:r>
      <w:r>
        <w:rPr>
          <w:rFonts w:hint="eastAsia" w:ascii="宋体" w:hAnsi="宋体" w:cs="宋体"/>
          <w:color w:val="auto"/>
          <w:sz w:val="24"/>
          <w:highlight w:val="none"/>
          <w:lang w:val="en-US" w:eastAsia="zh-CN"/>
        </w:rPr>
        <w:t>选</w:t>
      </w:r>
      <w:r>
        <w:rPr>
          <w:rFonts w:hint="eastAsia" w:ascii="宋体" w:hAnsi="宋体" w:cs="宋体"/>
          <w:color w:val="auto"/>
          <w:sz w:val="24"/>
          <w:highlight w:val="none"/>
        </w:rPr>
        <w:t>必须全部满足。</w:t>
      </w:r>
    </w:p>
    <w:p>
      <w:pPr>
        <w:tabs>
          <w:tab w:val="left" w:pos="0"/>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2、本项目采购内容</w:t>
      </w:r>
      <w:r>
        <w:rPr>
          <w:rFonts w:hint="eastAsia" w:ascii="宋体" w:hAnsi="宋体" w:cs="宋体"/>
          <w:color w:val="auto"/>
          <w:sz w:val="24"/>
          <w:highlight w:val="none"/>
          <w:lang w:val="en-US" w:eastAsia="zh-CN"/>
        </w:rPr>
        <w:t>分别</w:t>
      </w:r>
      <w:r>
        <w:rPr>
          <w:rFonts w:hint="eastAsia" w:ascii="宋体" w:hAnsi="宋体" w:cs="宋体"/>
          <w:color w:val="auto"/>
          <w:sz w:val="24"/>
          <w:highlight w:val="none"/>
        </w:rPr>
        <w:t>为报刊</w:t>
      </w:r>
      <w:r>
        <w:rPr>
          <w:rFonts w:hint="eastAsia" w:ascii="宋体" w:hAnsi="宋体" w:cs="宋体"/>
          <w:color w:val="auto"/>
          <w:sz w:val="24"/>
          <w:highlight w:val="none"/>
          <w:lang w:val="en-US" w:eastAsia="zh-CN"/>
        </w:rPr>
        <w:t>发行分发、</w:t>
      </w:r>
      <w:r>
        <w:rPr>
          <w:rFonts w:hint="eastAsia" w:ascii="宋体" w:hAnsi="宋体" w:cs="宋体"/>
          <w:color w:val="auto"/>
          <w:sz w:val="24"/>
          <w:highlight w:val="none"/>
        </w:rPr>
        <w:t>优品分拣</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食材项目分拣和配送</w:t>
      </w:r>
      <w:r>
        <w:rPr>
          <w:rFonts w:hint="eastAsia" w:ascii="宋体" w:hAnsi="宋体" w:cs="宋体"/>
          <w:color w:val="auto"/>
          <w:sz w:val="24"/>
          <w:highlight w:val="none"/>
        </w:rPr>
        <w:t>劳务用工外包服务，</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人须按照</w:t>
      </w:r>
      <w:r>
        <w:rPr>
          <w:rFonts w:hint="eastAsia" w:ascii="宋体" w:hAnsi="宋体" w:cs="宋体"/>
          <w:color w:val="auto"/>
          <w:sz w:val="24"/>
          <w:highlight w:val="none"/>
          <w:lang w:val="en-US" w:eastAsia="zh-CN"/>
        </w:rPr>
        <w:t>招标人</w:t>
      </w:r>
      <w:r>
        <w:rPr>
          <w:rFonts w:hint="eastAsia" w:ascii="宋体" w:hAnsi="宋体" w:cs="宋体"/>
          <w:color w:val="auto"/>
          <w:sz w:val="24"/>
          <w:highlight w:val="none"/>
        </w:rPr>
        <w:t>劳务用工数量</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规定地区及</w:t>
      </w:r>
      <w:r>
        <w:rPr>
          <w:rFonts w:hint="eastAsia" w:ascii="宋体" w:hAnsi="宋体" w:cs="宋体"/>
          <w:color w:val="auto"/>
          <w:sz w:val="24"/>
          <w:highlight w:val="none"/>
        </w:rPr>
        <w:t>规定时间计划</w:t>
      </w:r>
      <w:r>
        <w:rPr>
          <w:rFonts w:hint="eastAsia" w:ascii="宋体" w:hAnsi="宋体" w:cs="宋体"/>
          <w:color w:val="auto"/>
          <w:sz w:val="24"/>
          <w:highlight w:val="none"/>
          <w:lang w:val="en-US" w:eastAsia="zh-CN"/>
        </w:rPr>
        <w:t>等</w:t>
      </w:r>
      <w:r>
        <w:rPr>
          <w:rFonts w:hint="eastAsia" w:ascii="宋体" w:hAnsi="宋体" w:cs="宋体"/>
          <w:color w:val="auto"/>
          <w:sz w:val="24"/>
          <w:highlight w:val="none"/>
        </w:rPr>
        <w:t>，</w:t>
      </w:r>
      <w:r>
        <w:rPr>
          <w:rFonts w:hint="eastAsia" w:ascii="宋体" w:hAnsi="宋体" w:cs="宋体"/>
          <w:color w:val="auto"/>
          <w:sz w:val="24"/>
          <w:highlight w:val="none"/>
          <w:lang w:val="fr-FR"/>
        </w:rPr>
        <w:t>选派符合要求的劳务人员到</w:t>
      </w:r>
      <w:r>
        <w:rPr>
          <w:rFonts w:hint="eastAsia" w:ascii="宋体" w:hAnsi="宋体" w:cs="宋体"/>
          <w:color w:val="auto"/>
          <w:sz w:val="24"/>
          <w:highlight w:val="none"/>
          <w:lang w:val="en-US" w:eastAsia="zh-CN"/>
        </w:rPr>
        <w:t>招标人</w:t>
      </w:r>
      <w:r>
        <w:rPr>
          <w:rFonts w:hint="eastAsia" w:ascii="宋体" w:hAnsi="宋体" w:cs="宋体"/>
          <w:color w:val="auto"/>
          <w:sz w:val="24"/>
          <w:highlight w:val="none"/>
          <w:lang w:val="fr-FR"/>
        </w:rPr>
        <w:t>指定的地点工作，在选派劳务人员到达</w:t>
      </w:r>
      <w:r>
        <w:rPr>
          <w:rFonts w:hint="eastAsia" w:ascii="宋体" w:hAnsi="宋体" w:cs="宋体"/>
          <w:color w:val="auto"/>
          <w:sz w:val="24"/>
          <w:highlight w:val="none"/>
          <w:lang w:val="en-US" w:eastAsia="zh-CN"/>
        </w:rPr>
        <w:t>招标人</w:t>
      </w:r>
      <w:r>
        <w:rPr>
          <w:rFonts w:hint="eastAsia" w:ascii="宋体" w:hAnsi="宋体" w:cs="宋体"/>
          <w:color w:val="auto"/>
          <w:sz w:val="24"/>
          <w:highlight w:val="none"/>
          <w:lang w:val="fr-FR"/>
        </w:rPr>
        <w:t>场地工作前，须调查清楚所派遣的劳务人员身份，确保无在案的不法分子混入。</w:t>
      </w:r>
    </w:p>
    <w:p>
      <w:pPr>
        <w:pStyle w:val="2"/>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3、岗位职责：</w:t>
      </w:r>
    </w:p>
    <w:p>
      <w:pPr>
        <w:pStyle w:val="2"/>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标段1、标段2：负责报刊发行分发和优品业务的分拣、装卸、搬运等各项工作。</w:t>
      </w:r>
    </w:p>
    <w:p>
      <w:pPr>
        <w:pStyle w:val="3"/>
        <w:ind w:firstLine="480" w:firstLineChars="20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标段3：负责</w:t>
      </w:r>
      <w:r>
        <w:rPr>
          <w:rFonts w:hint="eastAsia" w:ascii="宋体" w:hAnsi="宋体" w:cs="宋体"/>
          <w:color w:val="auto"/>
          <w:sz w:val="24"/>
          <w:highlight w:val="none"/>
          <w:lang w:val="en-US" w:eastAsia="zh-CN"/>
        </w:rPr>
        <w:t>食材项目分拣、装卸、搬运、配送等各项工作。</w:t>
      </w:r>
    </w:p>
    <w:p>
      <w:pPr>
        <w:pStyle w:val="75"/>
        <w:spacing w:line="360" w:lineRule="auto"/>
        <w:ind w:right="315" w:rightChars="150" w:firstLine="480"/>
        <w:rPr>
          <w:rFonts w:ascii="宋体" w:hAnsi="宋体" w:cs="宋体"/>
          <w:color w:val="auto"/>
          <w:sz w:val="24"/>
          <w:highlight w:val="none"/>
        </w:rPr>
      </w:pPr>
      <w:r>
        <w:rPr>
          <w:rFonts w:hint="eastAsia" w:ascii="宋体" w:hAnsi="宋体" w:cs="宋体"/>
          <w:color w:val="auto"/>
          <w:sz w:val="24"/>
          <w:highlight w:val="none"/>
          <w:lang w:val="fr-FR"/>
        </w:rPr>
        <w:t>任职要求：</w:t>
      </w:r>
    </w:p>
    <w:p>
      <w:pPr>
        <w:pStyle w:val="75"/>
        <w:spacing w:line="360" w:lineRule="auto"/>
        <w:ind w:right="315" w:rightChars="150" w:firstLine="480"/>
        <w:rPr>
          <w:rFonts w:ascii="宋体" w:hAnsi="宋体" w:cs="宋体"/>
          <w:color w:val="auto"/>
          <w:sz w:val="24"/>
          <w:highlight w:val="none"/>
        </w:rPr>
      </w:pPr>
      <w:r>
        <w:rPr>
          <w:rFonts w:hint="eastAsia" w:ascii="宋体" w:hAnsi="宋体" w:cs="宋体"/>
          <w:color w:val="auto"/>
          <w:sz w:val="24"/>
          <w:highlight w:val="none"/>
        </w:rPr>
        <w:t>（1）年龄18岁-50岁，身体健康。</w:t>
      </w:r>
    </w:p>
    <w:p>
      <w:pPr>
        <w:pStyle w:val="75"/>
        <w:spacing w:line="360" w:lineRule="auto"/>
        <w:ind w:right="315" w:rightChars="150" w:firstLine="480"/>
        <w:rPr>
          <w:rFonts w:ascii="宋体" w:hAnsi="宋体" w:cs="宋体"/>
          <w:color w:val="auto"/>
          <w:sz w:val="24"/>
          <w:highlight w:val="none"/>
        </w:rPr>
      </w:pPr>
      <w:r>
        <w:rPr>
          <w:rFonts w:hint="eastAsia" w:ascii="宋体" w:hAnsi="宋体" w:cs="宋体"/>
          <w:color w:val="auto"/>
          <w:sz w:val="24"/>
          <w:highlight w:val="none"/>
        </w:rPr>
        <w:t>（2）道德品行较好、无吸食毒及传染性疾病，自残性病史及违法记录等。</w:t>
      </w:r>
    </w:p>
    <w:p>
      <w:pPr>
        <w:pStyle w:val="75"/>
        <w:spacing w:line="360" w:lineRule="auto"/>
        <w:ind w:right="315" w:rightChars="150" w:firstLine="480"/>
        <w:rPr>
          <w:rFonts w:ascii="宋体" w:hAnsi="宋体" w:cs="宋体"/>
          <w:color w:val="auto"/>
          <w:sz w:val="24"/>
          <w:highlight w:val="none"/>
        </w:rPr>
      </w:pPr>
      <w:r>
        <w:rPr>
          <w:rFonts w:hint="eastAsia" w:ascii="宋体" w:hAnsi="宋体" w:cs="宋体"/>
          <w:color w:val="auto"/>
          <w:sz w:val="24"/>
          <w:highlight w:val="none"/>
        </w:rPr>
        <w:t>（3）有下列情形之一者，不得参加本项目：曾因犯罪受过刑事处罚的，受处分期间或正在接受审计、纪律审查、司法侦查的。</w:t>
      </w:r>
    </w:p>
    <w:p>
      <w:pPr>
        <w:tabs>
          <w:tab w:val="left" w:pos="0"/>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4、保存好所有派遣劳务人员的单据和资料，随时接受</w:t>
      </w:r>
      <w:r>
        <w:rPr>
          <w:rFonts w:hint="eastAsia" w:ascii="宋体" w:hAnsi="宋体" w:cs="宋体"/>
          <w:color w:val="auto"/>
          <w:sz w:val="24"/>
          <w:highlight w:val="none"/>
          <w:lang w:val="en-US" w:eastAsia="zh-CN"/>
        </w:rPr>
        <w:t>招标人</w:t>
      </w:r>
      <w:r>
        <w:rPr>
          <w:rFonts w:hint="eastAsia" w:ascii="宋体" w:hAnsi="宋体" w:cs="宋体"/>
          <w:color w:val="auto"/>
          <w:sz w:val="24"/>
          <w:highlight w:val="none"/>
        </w:rPr>
        <w:t>的检查。</w:t>
      </w:r>
    </w:p>
    <w:p>
      <w:pPr>
        <w:tabs>
          <w:tab w:val="left" w:pos="0"/>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5、履行</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服务承诺。</w:t>
      </w:r>
    </w:p>
    <w:p>
      <w:pPr>
        <w:pStyle w:val="4"/>
        <w:spacing w:line="360" w:lineRule="auto"/>
        <w:ind w:firstLine="1767" w:firstLineChars="400"/>
        <w:rPr>
          <w:color w:val="auto"/>
          <w:highlight w:val="none"/>
        </w:rPr>
      </w:pPr>
      <w:bookmarkStart w:id="1838" w:name="_Toc6870"/>
    </w:p>
    <w:p>
      <w:pPr>
        <w:rPr>
          <w:color w:val="auto"/>
          <w:highlight w:val="none"/>
        </w:rPr>
      </w:pPr>
    </w:p>
    <w:p>
      <w:pPr>
        <w:pStyle w:val="40"/>
        <w:rPr>
          <w:color w:val="auto"/>
          <w:highlight w:val="none"/>
        </w:rPr>
      </w:pPr>
    </w:p>
    <w:p>
      <w:pPr>
        <w:pStyle w:val="40"/>
        <w:rPr>
          <w:color w:val="auto"/>
          <w:highlight w:val="none"/>
        </w:rPr>
      </w:pPr>
    </w:p>
    <w:p>
      <w:pPr>
        <w:pStyle w:val="40"/>
        <w:rPr>
          <w:color w:val="auto"/>
          <w:highlight w:val="none"/>
        </w:rPr>
      </w:pPr>
    </w:p>
    <w:p>
      <w:pPr>
        <w:pStyle w:val="40"/>
        <w:rPr>
          <w:color w:val="auto"/>
          <w:highlight w:val="none"/>
        </w:rPr>
      </w:pPr>
    </w:p>
    <w:p>
      <w:pPr>
        <w:rPr>
          <w:color w:val="auto"/>
          <w:highlight w:val="none"/>
        </w:rPr>
      </w:pPr>
    </w:p>
    <w:p>
      <w:pPr>
        <w:pStyle w:val="40"/>
        <w:rPr>
          <w:color w:val="auto"/>
          <w:highlight w:val="none"/>
        </w:rPr>
      </w:pPr>
    </w:p>
    <w:p>
      <w:pPr>
        <w:pStyle w:val="4"/>
        <w:spacing w:line="360" w:lineRule="auto"/>
        <w:ind w:firstLine="1767" w:firstLineChars="400"/>
        <w:rPr>
          <w:color w:val="auto"/>
          <w:highlight w:val="none"/>
        </w:rPr>
      </w:pPr>
      <w:bookmarkStart w:id="1839" w:name="_Toc17966"/>
      <w:bookmarkStart w:id="1840" w:name="_Toc13008"/>
      <w:bookmarkStart w:id="1841" w:name="_Toc2563"/>
      <w:bookmarkStart w:id="1842" w:name="_Toc16756"/>
      <w:bookmarkStart w:id="1843" w:name="_Toc19877"/>
      <w:bookmarkStart w:id="1844" w:name="_Toc27111"/>
      <w:bookmarkStart w:id="1845" w:name="_Toc17591"/>
      <w:bookmarkStart w:id="1846" w:name="_Toc24025"/>
      <w:bookmarkStart w:id="1847" w:name="_Toc4060"/>
      <w:bookmarkStart w:id="1848" w:name="_Toc28634"/>
      <w:bookmarkStart w:id="1849" w:name="_Toc32016"/>
      <w:bookmarkStart w:id="1850" w:name="_Toc14380"/>
      <w:r>
        <w:rPr>
          <w:rFonts w:hint="eastAsia"/>
          <w:color w:val="auto"/>
          <w:highlight w:val="none"/>
        </w:rPr>
        <w:t xml:space="preserve">第七章  </w:t>
      </w:r>
      <w:r>
        <w:rPr>
          <w:rFonts w:hint="eastAsia"/>
          <w:color w:val="auto"/>
          <w:highlight w:val="none"/>
          <w:lang w:val="en-US" w:eastAsia="zh-CN"/>
        </w:rPr>
        <w:t>投标</w:t>
      </w:r>
      <w:r>
        <w:rPr>
          <w:rFonts w:hint="eastAsia"/>
          <w:color w:val="auto"/>
          <w:highlight w:val="none"/>
        </w:rPr>
        <w:t>文件格式</w:t>
      </w:r>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p>
    <w:p>
      <w:pPr>
        <w:spacing w:line="360" w:lineRule="auto"/>
        <w:rPr>
          <w:color w:val="auto"/>
          <w:highlight w:val="none"/>
        </w:rPr>
      </w:pPr>
    </w:p>
    <w:p>
      <w:pPr>
        <w:spacing w:line="360" w:lineRule="auto"/>
        <w:rPr>
          <w:rFonts w:eastAsia="黑体"/>
          <w:color w:val="auto"/>
          <w:sz w:val="20"/>
          <w:szCs w:val="20"/>
          <w:highlight w:val="none"/>
        </w:rPr>
      </w:pPr>
    </w:p>
    <w:p>
      <w:pPr>
        <w:spacing w:line="360" w:lineRule="auto"/>
        <w:jc w:val="center"/>
        <w:rPr>
          <w:rFonts w:eastAsia="黑体"/>
          <w:color w:val="auto"/>
          <w:sz w:val="20"/>
          <w:szCs w:val="20"/>
          <w:highlight w:val="none"/>
        </w:rPr>
      </w:pPr>
      <w:r>
        <w:rPr>
          <w:rFonts w:hint="eastAsia" w:eastAsia="黑体"/>
          <w:color w:val="auto"/>
          <w:sz w:val="28"/>
          <w:szCs w:val="28"/>
          <w:highlight w:val="none"/>
          <w:u w:val="single"/>
        </w:rPr>
        <w:t xml:space="preserve">                </w:t>
      </w:r>
      <w:r>
        <w:rPr>
          <w:rFonts w:eastAsia="黑体"/>
          <w:color w:val="auto"/>
          <w:sz w:val="28"/>
          <w:szCs w:val="28"/>
          <w:highlight w:val="none"/>
        </w:rPr>
        <w:t>（项目名称）</w:t>
      </w:r>
    </w:p>
    <w:p>
      <w:pPr>
        <w:spacing w:line="360" w:lineRule="auto"/>
        <w:jc w:val="center"/>
        <w:rPr>
          <w:rFonts w:eastAsia="黑体"/>
          <w:color w:val="auto"/>
          <w:sz w:val="20"/>
          <w:szCs w:val="20"/>
          <w:highlight w:val="none"/>
        </w:rPr>
      </w:pPr>
    </w:p>
    <w:p>
      <w:pPr>
        <w:spacing w:line="360" w:lineRule="auto"/>
        <w:rPr>
          <w:rFonts w:eastAsia="黑体"/>
          <w:color w:val="auto"/>
          <w:sz w:val="20"/>
          <w:szCs w:val="20"/>
          <w:highlight w:val="none"/>
        </w:rPr>
      </w:pPr>
    </w:p>
    <w:p>
      <w:pPr>
        <w:spacing w:line="360" w:lineRule="auto"/>
        <w:jc w:val="center"/>
        <w:rPr>
          <w:rFonts w:eastAsia="黑体"/>
          <w:color w:val="auto"/>
          <w:sz w:val="44"/>
          <w:szCs w:val="44"/>
          <w:highlight w:val="none"/>
        </w:rPr>
      </w:pPr>
      <w:r>
        <w:rPr>
          <w:rFonts w:hint="eastAsia" w:eastAsia="黑体"/>
          <w:color w:val="auto"/>
          <w:sz w:val="44"/>
          <w:szCs w:val="44"/>
          <w:highlight w:val="none"/>
          <w:lang w:val="en-US" w:eastAsia="zh-CN"/>
        </w:rPr>
        <w:t>投</w:t>
      </w:r>
      <w:r>
        <w:rPr>
          <w:rFonts w:eastAsia="黑体"/>
          <w:color w:val="auto"/>
          <w:sz w:val="44"/>
          <w:szCs w:val="44"/>
          <w:highlight w:val="none"/>
        </w:rPr>
        <w:t xml:space="preserve">  </w:t>
      </w:r>
      <w:r>
        <w:rPr>
          <w:rFonts w:hint="eastAsia" w:eastAsia="黑体"/>
          <w:color w:val="auto"/>
          <w:sz w:val="44"/>
          <w:szCs w:val="44"/>
          <w:highlight w:val="none"/>
          <w:lang w:val="en-US" w:eastAsia="zh-CN"/>
        </w:rPr>
        <w:t>标</w:t>
      </w:r>
      <w:r>
        <w:rPr>
          <w:rFonts w:eastAsia="黑体"/>
          <w:color w:val="auto"/>
          <w:sz w:val="44"/>
          <w:szCs w:val="44"/>
          <w:highlight w:val="none"/>
        </w:rPr>
        <w:t xml:space="preserve">  文  件</w:t>
      </w:r>
    </w:p>
    <w:p>
      <w:pPr>
        <w:spacing w:line="360" w:lineRule="auto"/>
        <w:rPr>
          <w:rFonts w:eastAsia="黑体"/>
          <w:color w:val="auto"/>
          <w:sz w:val="28"/>
          <w:szCs w:val="28"/>
          <w:highlight w:val="none"/>
        </w:rPr>
      </w:pPr>
    </w:p>
    <w:p>
      <w:pPr>
        <w:spacing w:line="360" w:lineRule="auto"/>
        <w:rPr>
          <w:rFonts w:eastAsia="黑体"/>
          <w:color w:val="auto"/>
          <w:sz w:val="28"/>
          <w:szCs w:val="28"/>
          <w:highlight w:val="none"/>
        </w:rPr>
      </w:pPr>
    </w:p>
    <w:p>
      <w:pPr>
        <w:spacing w:line="360" w:lineRule="auto"/>
        <w:rPr>
          <w:rFonts w:eastAsia="黑体"/>
          <w:color w:val="auto"/>
          <w:sz w:val="28"/>
          <w:szCs w:val="28"/>
          <w:highlight w:val="none"/>
        </w:rPr>
      </w:pPr>
    </w:p>
    <w:p>
      <w:pPr>
        <w:spacing w:line="360" w:lineRule="auto"/>
        <w:rPr>
          <w:rFonts w:eastAsia="黑体"/>
          <w:color w:val="auto"/>
          <w:sz w:val="28"/>
          <w:szCs w:val="28"/>
          <w:highlight w:val="none"/>
        </w:rPr>
      </w:pPr>
    </w:p>
    <w:p>
      <w:pPr>
        <w:spacing w:line="360" w:lineRule="auto"/>
        <w:rPr>
          <w:rFonts w:eastAsia="黑体"/>
          <w:color w:val="auto"/>
          <w:sz w:val="28"/>
          <w:szCs w:val="28"/>
          <w:highlight w:val="none"/>
        </w:rPr>
      </w:pPr>
    </w:p>
    <w:p>
      <w:pPr>
        <w:spacing w:line="360" w:lineRule="auto"/>
        <w:jc w:val="center"/>
        <w:rPr>
          <w:rFonts w:eastAsia="黑体"/>
          <w:color w:val="auto"/>
          <w:sz w:val="28"/>
          <w:szCs w:val="28"/>
          <w:highlight w:val="none"/>
          <w:u w:val="single"/>
        </w:rPr>
      </w:pPr>
      <w:r>
        <w:rPr>
          <w:rFonts w:hint="eastAsia" w:eastAsia="黑体"/>
          <w:color w:val="auto"/>
          <w:sz w:val="28"/>
          <w:szCs w:val="28"/>
          <w:highlight w:val="none"/>
          <w:lang w:val="en-US" w:eastAsia="zh-CN"/>
        </w:rPr>
        <w:t>投标</w:t>
      </w:r>
      <w:r>
        <w:rPr>
          <w:rFonts w:eastAsia="黑体"/>
          <w:color w:val="auto"/>
          <w:sz w:val="28"/>
          <w:szCs w:val="28"/>
          <w:highlight w:val="none"/>
        </w:rPr>
        <w:t>人：</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（盖单位章）</w:t>
      </w:r>
    </w:p>
    <w:p>
      <w:pPr>
        <w:spacing w:line="360" w:lineRule="auto"/>
        <w:jc w:val="center"/>
        <w:rPr>
          <w:rFonts w:eastAsia="黑体"/>
          <w:color w:val="auto"/>
          <w:sz w:val="28"/>
          <w:szCs w:val="28"/>
          <w:highlight w:val="none"/>
        </w:rPr>
      </w:pPr>
      <w:r>
        <w:rPr>
          <w:rFonts w:eastAsia="黑体"/>
          <w:color w:val="auto"/>
          <w:sz w:val="28"/>
          <w:szCs w:val="28"/>
          <w:highlight w:val="none"/>
        </w:rPr>
        <w:t>法定代表人或其委托代理人：</w:t>
      </w:r>
      <w:r>
        <w:rPr>
          <w:rFonts w:eastAsia="黑体"/>
          <w:color w:val="auto"/>
          <w:sz w:val="28"/>
          <w:szCs w:val="28"/>
          <w:highlight w:val="none"/>
          <w:u w:val="single"/>
        </w:rPr>
        <w:t xml:space="preserve">                </w:t>
      </w:r>
      <w:r>
        <w:rPr>
          <w:rFonts w:eastAsia="黑体"/>
          <w:color w:val="auto"/>
          <w:sz w:val="28"/>
          <w:szCs w:val="28"/>
          <w:highlight w:val="none"/>
        </w:rPr>
        <w:t>（签字）</w:t>
      </w:r>
    </w:p>
    <w:p>
      <w:pPr>
        <w:spacing w:line="360" w:lineRule="auto"/>
        <w:jc w:val="center"/>
        <w:rPr>
          <w:rFonts w:eastAsia="黑体"/>
          <w:color w:val="auto"/>
          <w:sz w:val="28"/>
          <w:szCs w:val="28"/>
          <w:highlight w:val="none"/>
        </w:rPr>
      </w:pPr>
      <w:r>
        <w:rPr>
          <w:rFonts w:eastAsia="黑体"/>
          <w:color w:val="auto"/>
          <w:sz w:val="28"/>
          <w:szCs w:val="28"/>
          <w:highlight w:val="none"/>
          <w:u w:val="single"/>
        </w:rPr>
        <w:t xml:space="preserve">        </w:t>
      </w:r>
      <w:r>
        <w:rPr>
          <w:rFonts w:eastAsia="黑体"/>
          <w:color w:val="auto"/>
          <w:sz w:val="28"/>
          <w:szCs w:val="28"/>
          <w:highlight w:val="none"/>
        </w:rPr>
        <w:t>年</w:t>
      </w:r>
      <w:r>
        <w:rPr>
          <w:rFonts w:eastAsia="黑体"/>
          <w:color w:val="auto"/>
          <w:sz w:val="28"/>
          <w:szCs w:val="28"/>
          <w:highlight w:val="none"/>
          <w:u w:val="single"/>
        </w:rPr>
        <w:t xml:space="preserve">        </w:t>
      </w:r>
      <w:r>
        <w:rPr>
          <w:rFonts w:eastAsia="黑体"/>
          <w:color w:val="auto"/>
          <w:sz w:val="28"/>
          <w:szCs w:val="28"/>
          <w:highlight w:val="none"/>
        </w:rPr>
        <w:t>月</w:t>
      </w:r>
      <w:r>
        <w:rPr>
          <w:rFonts w:eastAsia="黑体"/>
          <w:color w:val="auto"/>
          <w:sz w:val="28"/>
          <w:szCs w:val="28"/>
          <w:highlight w:val="none"/>
          <w:u w:val="single"/>
        </w:rPr>
        <w:t xml:space="preserve">        </w:t>
      </w:r>
      <w:r>
        <w:rPr>
          <w:rFonts w:eastAsia="黑体"/>
          <w:color w:val="auto"/>
          <w:sz w:val="28"/>
          <w:szCs w:val="28"/>
          <w:highlight w:val="none"/>
        </w:rPr>
        <w:t>日</w:t>
      </w:r>
    </w:p>
    <w:p>
      <w:pPr>
        <w:pStyle w:val="5"/>
        <w:spacing w:line="360" w:lineRule="auto"/>
        <w:jc w:val="center"/>
        <w:rPr>
          <w:color w:val="auto"/>
          <w:highlight w:val="none"/>
        </w:rPr>
        <w:sectPr>
          <w:headerReference r:id="rId4" w:type="default"/>
          <w:footerReference r:id="rId5" w:type="default"/>
          <w:pgSz w:w="11906" w:h="16838"/>
          <w:pgMar w:top="1100" w:right="1797" w:bottom="703" w:left="1797" w:header="851" w:footer="992" w:gutter="0"/>
          <w:cols w:space="720" w:num="1"/>
          <w:docGrid w:type="lines" w:linePitch="312" w:charSpace="0"/>
        </w:sectPr>
      </w:pPr>
      <w:bookmarkStart w:id="1851" w:name="_Toc246996355"/>
      <w:bookmarkStart w:id="1852" w:name="_Toc152045787"/>
      <w:bookmarkStart w:id="1853" w:name="_Toc246997098"/>
      <w:bookmarkStart w:id="1854" w:name="_Toc179632807"/>
      <w:bookmarkStart w:id="1855" w:name="_Toc247085873"/>
      <w:bookmarkStart w:id="1856" w:name="_Toc422925649"/>
      <w:bookmarkStart w:id="1857" w:name="_Toc436215781"/>
      <w:bookmarkStart w:id="1858" w:name="_Toc144974856"/>
      <w:bookmarkStart w:id="1859" w:name="_Toc152042576"/>
      <w:bookmarkStart w:id="1860" w:name="_Toc435178423"/>
    </w:p>
    <w:p>
      <w:pPr>
        <w:pStyle w:val="5"/>
        <w:spacing w:line="360" w:lineRule="auto"/>
        <w:jc w:val="center"/>
        <w:rPr>
          <w:color w:val="auto"/>
          <w:highlight w:val="none"/>
        </w:rPr>
      </w:pPr>
      <w:bookmarkStart w:id="1861" w:name="_Toc30705"/>
      <w:bookmarkStart w:id="1862" w:name="_Toc5145"/>
      <w:bookmarkStart w:id="1863" w:name="_Toc11024"/>
      <w:bookmarkStart w:id="1864" w:name="_Toc2082"/>
      <w:bookmarkStart w:id="1865" w:name="_Toc3264"/>
      <w:bookmarkStart w:id="1866" w:name="_Toc27744"/>
      <w:bookmarkStart w:id="1867" w:name="_Toc28508"/>
      <w:bookmarkStart w:id="1868" w:name="_Toc18400"/>
      <w:bookmarkStart w:id="1869" w:name="_Toc23680"/>
      <w:bookmarkStart w:id="1870" w:name="_Toc22604"/>
      <w:bookmarkStart w:id="1871" w:name="_Toc20042"/>
      <w:bookmarkStart w:id="1872" w:name="_Toc11017"/>
      <w:bookmarkStart w:id="1873" w:name="_Toc18683"/>
      <w:bookmarkStart w:id="1874" w:name="_Toc23496"/>
      <w:bookmarkStart w:id="1875" w:name="_Toc15125"/>
      <w:bookmarkStart w:id="1876" w:name="_Toc496601991"/>
      <w:bookmarkStart w:id="1877" w:name="_Toc18278"/>
    </w:p>
    <w:p>
      <w:pPr>
        <w:pStyle w:val="5"/>
        <w:spacing w:line="360" w:lineRule="auto"/>
        <w:jc w:val="center"/>
        <w:rPr>
          <w:color w:val="auto"/>
          <w:highlight w:val="none"/>
        </w:rPr>
      </w:pPr>
      <w:bookmarkStart w:id="1878" w:name="_Toc4644"/>
      <w:bookmarkStart w:id="1879" w:name="_Toc27945"/>
      <w:bookmarkStart w:id="1880" w:name="_Toc9938"/>
      <w:bookmarkStart w:id="1881" w:name="_Toc476"/>
      <w:bookmarkStart w:id="1882" w:name="_Toc29832"/>
      <w:bookmarkStart w:id="1883" w:name="_Toc21588"/>
      <w:bookmarkStart w:id="1884" w:name="_Toc15794"/>
      <w:bookmarkStart w:id="1885" w:name="_Toc13238"/>
      <w:bookmarkStart w:id="1886" w:name="_Toc10034"/>
      <w:bookmarkStart w:id="1887" w:name="_Toc8179"/>
      <w:bookmarkStart w:id="1888" w:name="_Toc7456"/>
      <w:bookmarkStart w:id="1889" w:name="_Toc5236"/>
      <w:bookmarkStart w:id="1890" w:name="_Toc30953"/>
      <w:bookmarkStart w:id="1891" w:name="_Toc18197"/>
      <w:bookmarkStart w:id="1892" w:name="_Toc28317"/>
      <w:bookmarkStart w:id="1893" w:name="_Toc10647"/>
      <w:bookmarkStart w:id="1894" w:name="_Toc30194"/>
      <w:bookmarkStart w:id="1895" w:name="_Toc26562"/>
      <w:bookmarkStart w:id="1896" w:name="_Toc3208"/>
      <w:r>
        <w:rPr>
          <w:rFonts w:hint="eastAsia"/>
          <w:color w:val="auto"/>
          <w:highlight w:val="none"/>
          <w:lang w:val="en-US" w:eastAsia="zh-CN"/>
        </w:rPr>
        <w:t>投标</w:t>
      </w:r>
      <w:r>
        <w:rPr>
          <w:rFonts w:hint="eastAsia"/>
          <w:color w:val="auto"/>
          <w:highlight w:val="none"/>
        </w:rPr>
        <w:t>文件目录</w:t>
      </w:r>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p>
    <w:p>
      <w:pPr>
        <w:numPr>
          <w:ilvl w:val="0"/>
          <w:numId w:val="12"/>
        </w:numPr>
        <w:spacing w:line="360" w:lineRule="auto"/>
        <w:rPr>
          <w:rFonts w:ascii="宋体" w:hAnsi="宋体" w:cs="宋体"/>
          <w:color w:val="auto"/>
          <w:highlight w:val="none"/>
        </w:rPr>
      </w:pPr>
      <w:r>
        <w:rPr>
          <w:rFonts w:hint="eastAsia" w:ascii="宋体" w:hAnsi="宋体" w:cs="宋体"/>
          <w:b/>
          <w:color w:val="auto"/>
          <w:szCs w:val="21"/>
          <w:highlight w:val="none"/>
        </w:rPr>
        <w:t>资格审查文件</w:t>
      </w:r>
    </w:p>
    <w:p>
      <w:pPr>
        <w:spacing w:line="360" w:lineRule="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函（格式附后）；</w:t>
      </w:r>
    </w:p>
    <w:p>
      <w:pPr>
        <w:spacing w:line="360" w:lineRule="auto"/>
        <w:rPr>
          <w:rFonts w:ascii="宋体" w:hAnsi="宋体" w:cs="宋体"/>
          <w:color w:val="auto"/>
          <w:szCs w:val="21"/>
          <w:highlight w:val="none"/>
        </w:rPr>
      </w:pPr>
      <w:r>
        <w:rPr>
          <w:rFonts w:hint="eastAsia" w:ascii="宋体" w:hAnsi="宋体" w:cs="宋体"/>
          <w:color w:val="auto"/>
          <w:szCs w:val="21"/>
          <w:highlight w:val="none"/>
        </w:rPr>
        <w:t>2.法定代表人证明书（格式附后）；</w:t>
      </w:r>
    </w:p>
    <w:p>
      <w:pPr>
        <w:spacing w:line="360" w:lineRule="auto"/>
        <w:rPr>
          <w:rFonts w:ascii="宋体" w:hAnsi="宋体" w:cs="宋体"/>
          <w:color w:val="auto"/>
          <w:szCs w:val="21"/>
          <w:highlight w:val="none"/>
        </w:rPr>
      </w:pPr>
      <w:r>
        <w:rPr>
          <w:rFonts w:hint="eastAsia" w:ascii="宋体" w:hAnsi="宋体" w:cs="宋体"/>
          <w:color w:val="auto"/>
          <w:szCs w:val="21"/>
          <w:highlight w:val="none"/>
        </w:rPr>
        <w:t>3.授权委托书（格式附后）；</w:t>
      </w:r>
    </w:p>
    <w:p>
      <w:pPr>
        <w:spacing w:line="360" w:lineRule="auto"/>
        <w:rPr>
          <w:rFonts w:ascii="宋体" w:hAnsi="宋体" w:cs="宋体"/>
          <w:color w:val="auto"/>
          <w:szCs w:val="21"/>
          <w:highlight w:val="none"/>
        </w:rPr>
      </w:pPr>
      <w:r>
        <w:rPr>
          <w:rFonts w:hint="eastAsia" w:ascii="宋体" w:hAnsi="宋体" w:cs="宋体"/>
          <w:color w:val="auto"/>
          <w:highlight w:val="none"/>
        </w:rPr>
        <w:t>4.法定代表人授权书</w:t>
      </w:r>
      <w:r>
        <w:rPr>
          <w:rFonts w:hint="eastAsia" w:ascii="宋体" w:hAnsi="宋体" w:cs="宋体"/>
          <w:color w:val="auto"/>
          <w:szCs w:val="21"/>
          <w:highlight w:val="none"/>
        </w:rPr>
        <w:t>（格式附后，总公司授权分公司</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时使用）；</w:t>
      </w:r>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5.分公司负责人授权书（格式附后，总公司授权分公司</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时使用）；</w:t>
      </w:r>
    </w:p>
    <w:p>
      <w:pPr>
        <w:spacing w:line="360" w:lineRule="auto"/>
        <w:rPr>
          <w:color w:val="auto"/>
          <w:highlight w:val="none"/>
        </w:rPr>
      </w:pPr>
      <w:r>
        <w:rPr>
          <w:rFonts w:hint="eastAsia" w:ascii="宋体" w:hAnsi="宋体" w:eastAsia="宋体" w:cs="宋体"/>
          <w:color w:val="auto"/>
          <w:szCs w:val="21"/>
          <w:highlight w:val="none"/>
          <w:lang w:val="en-US" w:eastAsia="zh-CN"/>
        </w:rPr>
        <w:t>6.信用记录承诺函（格式附后）；</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人资格要求文件（如下文件须复印件加盖公章）：</w:t>
      </w:r>
    </w:p>
    <w:p>
      <w:pPr>
        <w:spacing w:line="360" w:lineRule="auto"/>
        <w:ind w:firstLine="0" w:firstLineChars="0"/>
        <w:rPr>
          <w:rFonts w:hint="eastAsia" w:ascii="宋体" w:hAnsi="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在中华人民共和国境内注册的具有独立承担民事责任能力的法人</w:t>
      </w:r>
      <w:r>
        <w:rPr>
          <w:rFonts w:hint="eastAsia" w:ascii="宋体" w:hAnsi="宋体" w:cs="宋体"/>
          <w:color w:val="auto"/>
          <w:sz w:val="21"/>
          <w:szCs w:val="21"/>
          <w:highlight w:val="none"/>
          <w:lang w:val="en-US" w:eastAsia="zh-CN"/>
        </w:rPr>
        <w:t>营业执照</w:t>
      </w:r>
      <w:r>
        <w:rPr>
          <w:rFonts w:hint="eastAsia" w:ascii="宋体" w:hAnsi="宋体" w:cs="宋体"/>
          <w:color w:val="auto"/>
          <w:sz w:val="21"/>
          <w:szCs w:val="21"/>
          <w:highlight w:val="none"/>
        </w:rPr>
        <w:t>（提供营业执照复印件加盖公章</w:t>
      </w:r>
      <w:r>
        <w:rPr>
          <w:rFonts w:hint="eastAsia" w:ascii="宋体" w:hAnsi="宋体" w:cs="宋体"/>
          <w:color w:val="auto"/>
          <w:sz w:val="21"/>
          <w:szCs w:val="21"/>
          <w:highlight w:val="none"/>
          <w:lang w:val="en-US" w:eastAsia="zh-CN"/>
        </w:rPr>
        <w:t>；</w:t>
      </w:r>
      <w:r>
        <w:rPr>
          <w:rFonts w:hint="eastAsia" w:ascii="宋体" w:hAnsi="宋体" w:cs="宋体"/>
          <w:color w:val="auto"/>
          <w:sz w:val="21"/>
          <w:szCs w:val="21"/>
          <w:highlight w:val="none"/>
        </w:rPr>
        <w:t>分公司</w:t>
      </w:r>
      <w:r>
        <w:rPr>
          <w:rFonts w:hint="eastAsia" w:ascii="宋体" w:hAnsi="宋体" w:cs="宋体"/>
          <w:color w:val="auto"/>
          <w:sz w:val="21"/>
          <w:szCs w:val="21"/>
          <w:highlight w:val="none"/>
          <w:lang w:val="en-US" w:eastAsia="zh-CN"/>
        </w:rPr>
        <w:t>投标</w:t>
      </w:r>
      <w:r>
        <w:rPr>
          <w:rFonts w:hint="eastAsia" w:ascii="宋体" w:hAnsi="宋体" w:cs="宋体"/>
          <w:color w:val="auto"/>
          <w:sz w:val="21"/>
          <w:szCs w:val="21"/>
          <w:highlight w:val="none"/>
        </w:rPr>
        <w:t>须总公司授权，同时提供总公司营业执照及盖章授权函）；</w:t>
      </w:r>
    </w:p>
    <w:p>
      <w:pPr>
        <w:spacing w:line="360" w:lineRule="auto"/>
        <w:ind w:firstLine="0" w:firstLineChars="0"/>
        <w:rPr>
          <w:rFonts w:hint="eastAsia" w:ascii="宋体" w:hAnsi="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(2)投标</w:t>
      </w:r>
      <w:r>
        <w:rPr>
          <w:rFonts w:hint="eastAsia" w:ascii="宋体" w:hAnsi="宋体" w:cs="宋体"/>
          <w:color w:val="auto"/>
          <w:sz w:val="21"/>
          <w:szCs w:val="21"/>
          <w:highlight w:val="none"/>
        </w:rPr>
        <w:t>人具备</w:t>
      </w:r>
      <w:r>
        <w:rPr>
          <w:rFonts w:hint="eastAsia" w:ascii="宋体" w:hAnsi="宋体" w:cs="宋体"/>
          <w:color w:val="auto"/>
          <w:sz w:val="21"/>
          <w:szCs w:val="21"/>
          <w:highlight w:val="none"/>
          <w:lang w:val="en-US" w:eastAsia="zh-CN"/>
        </w:rPr>
        <w:t>劳务外包及劳务派遣资质（须提供</w:t>
      </w:r>
      <w:r>
        <w:rPr>
          <w:rFonts w:hint="eastAsia" w:ascii="宋体" w:hAnsi="宋体" w:cs="宋体"/>
          <w:color w:val="auto"/>
          <w:sz w:val="21"/>
          <w:szCs w:val="21"/>
          <w:highlight w:val="none"/>
        </w:rPr>
        <w:t>人力资源和社会保障部门颁发的</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人力资源服务许可证</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及《</w:t>
      </w:r>
      <w:r>
        <w:rPr>
          <w:rFonts w:hint="eastAsia" w:ascii="宋体" w:hAnsi="宋体" w:cs="宋体"/>
          <w:color w:val="auto"/>
          <w:sz w:val="21"/>
          <w:szCs w:val="21"/>
          <w:highlight w:val="none"/>
        </w:rPr>
        <w:t>劳务派遣</w:t>
      </w:r>
      <w:r>
        <w:rPr>
          <w:rFonts w:hint="eastAsia" w:ascii="宋体" w:hAnsi="宋体" w:cs="宋体"/>
          <w:color w:val="auto"/>
          <w:sz w:val="21"/>
          <w:szCs w:val="21"/>
          <w:highlight w:val="none"/>
          <w:lang w:val="en-US" w:eastAsia="zh-CN"/>
        </w:rPr>
        <w:t>经营</w:t>
      </w:r>
      <w:r>
        <w:rPr>
          <w:rFonts w:hint="eastAsia" w:ascii="宋体" w:hAnsi="宋体" w:cs="宋体"/>
          <w:color w:val="auto"/>
          <w:sz w:val="21"/>
          <w:szCs w:val="21"/>
          <w:highlight w:val="none"/>
        </w:rPr>
        <w:t>许可</w:t>
      </w:r>
      <w:r>
        <w:rPr>
          <w:rFonts w:hint="eastAsia" w:ascii="宋体" w:hAnsi="宋体" w:cs="宋体"/>
          <w:color w:val="auto"/>
          <w:sz w:val="21"/>
          <w:szCs w:val="21"/>
          <w:highlight w:val="none"/>
          <w:lang w:val="en-US" w:eastAsia="zh-CN"/>
        </w:rPr>
        <w:t>证》复印件并加盖公章）</w:t>
      </w:r>
      <w:r>
        <w:rPr>
          <w:rFonts w:hint="eastAsia" w:ascii="宋体" w:hAnsi="宋体" w:cs="宋体"/>
          <w:color w:val="auto"/>
          <w:sz w:val="21"/>
          <w:szCs w:val="21"/>
          <w:highlight w:val="none"/>
        </w:rPr>
        <w:t>；</w:t>
      </w:r>
    </w:p>
    <w:p>
      <w:pPr>
        <w:spacing w:line="360" w:lineRule="auto"/>
        <w:rPr>
          <w:rFonts w:hint="eastAsia" w:ascii="宋体" w:hAnsi="宋体" w:cs="宋体"/>
          <w:i w:val="0"/>
          <w:iCs w:val="0"/>
          <w:caps w:val="0"/>
          <w:color w:val="auto"/>
          <w:spacing w:val="0"/>
          <w:kern w:val="2"/>
          <w:sz w:val="21"/>
          <w:szCs w:val="21"/>
          <w:highlight w:val="none"/>
          <w:shd w:val="clear"/>
          <w:lang w:val="en-US" w:eastAsia="zh-CN"/>
        </w:rPr>
      </w:pPr>
      <w:r>
        <w:rPr>
          <w:rFonts w:hint="eastAsia" w:ascii="宋体" w:hAnsi="宋体" w:eastAsia="宋体" w:cs="宋体"/>
          <w:color w:val="auto"/>
          <w:kern w:val="2"/>
          <w:sz w:val="21"/>
          <w:szCs w:val="21"/>
          <w:highlight w:val="none"/>
          <w:lang w:eastAsia="zh-CN"/>
        </w:rPr>
        <w:t>★</w:t>
      </w:r>
      <w:r>
        <w:rPr>
          <w:rFonts w:hint="eastAsia" w:ascii="宋体" w:hAnsi="宋体" w:cs="宋体"/>
          <w:color w:val="auto"/>
          <w:kern w:val="2"/>
          <w:sz w:val="21"/>
          <w:szCs w:val="21"/>
          <w:highlight w:val="none"/>
          <w:lang w:val="en-US" w:eastAsia="zh-CN"/>
        </w:rPr>
        <w:t>(3)投标</w:t>
      </w:r>
      <w:r>
        <w:rPr>
          <w:rFonts w:hint="eastAsia" w:ascii="宋体" w:hAnsi="宋体" w:cs="宋体"/>
          <w:color w:val="auto"/>
          <w:kern w:val="2"/>
          <w:sz w:val="21"/>
          <w:szCs w:val="21"/>
          <w:highlight w:val="none"/>
        </w:rPr>
        <w:t>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w:t>
      </w:r>
      <w:r>
        <w:rPr>
          <w:rFonts w:hint="eastAsia" w:ascii="宋体" w:hAnsi="宋体" w:cs="宋体"/>
          <w:color w:val="auto"/>
          <w:kern w:val="2"/>
          <w:sz w:val="21"/>
          <w:szCs w:val="21"/>
          <w:highlight w:val="none"/>
          <w:lang w:val="en-US" w:eastAsia="zh-CN"/>
        </w:rPr>
        <w:t>投标</w:t>
      </w:r>
      <w:r>
        <w:rPr>
          <w:rFonts w:hint="eastAsia" w:ascii="宋体" w:hAnsi="宋体" w:cs="宋体"/>
          <w:color w:val="auto"/>
          <w:kern w:val="2"/>
          <w:sz w:val="21"/>
          <w:szCs w:val="21"/>
          <w:highlight w:val="none"/>
        </w:rPr>
        <w:t>人需提供相关证明资料</w:t>
      </w:r>
      <w:r>
        <w:rPr>
          <w:rFonts w:hint="eastAsia" w:ascii="宋体" w:hAnsi="宋体" w:cs="宋体"/>
          <w:color w:val="auto"/>
          <w:kern w:val="2"/>
          <w:sz w:val="21"/>
          <w:szCs w:val="21"/>
          <w:highlight w:val="none"/>
          <w:lang w:val="en-US" w:eastAsia="zh-CN"/>
        </w:rPr>
        <w:t>并加盖公章</w:t>
      </w:r>
      <w:r>
        <w:rPr>
          <w:rFonts w:hint="eastAsia" w:ascii="宋体" w:hAnsi="宋体" w:cs="宋体"/>
          <w:color w:val="auto"/>
          <w:kern w:val="2"/>
          <w:sz w:val="21"/>
          <w:szCs w:val="21"/>
          <w:highlight w:val="none"/>
        </w:rPr>
        <w:t>）；</w:t>
      </w:r>
      <w:r>
        <w:rPr>
          <w:rFonts w:hint="eastAsia" w:ascii="宋体" w:hAnsi="宋体" w:cs="宋体"/>
          <w:i w:val="0"/>
          <w:iCs w:val="0"/>
          <w:caps w:val="0"/>
          <w:color w:val="auto"/>
          <w:spacing w:val="0"/>
          <w:kern w:val="2"/>
          <w:sz w:val="21"/>
          <w:szCs w:val="21"/>
          <w:highlight w:val="none"/>
          <w:shd w:val="clear"/>
          <w:lang w:val="en-US" w:eastAsia="zh-CN"/>
        </w:rPr>
        <w:t>格式见《信用记录承诺函》。</w:t>
      </w:r>
    </w:p>
    <w:p>
      <w:pPr>
        <w:numPr>
          <w:ilvl w:val="0"/>
          <w:numId w:val="0"/>
        </w:numPr>
        <w:spacing w:line="360" w:lineRule="auto"/>
        <w:ind w:firstLine="0"/>
        <w:rPr>
          <w:rFonts w:hint="eastAsia"/>
          <w:color w:val="auto"/>
          <w:lang w:val="en-US" w:eastAsia="zh-CN"/>
        </w:rPr>
      </w:pPr>
      <w:r>
        <w:rPr>
          <w:rFonts w:hint="eastAsia" w:ascii="宋体" w:hAnsi="宋体" w:eastAsia="宋体" w:cs="宋体"/>
          <w:color w:val="auto"/>
          <w:kern w:val="2"/>
          <w:sz w:val="21"/>
          <w:szCs w:val="21"/>
          <w:highlight w:val="none"/>
          <w:lang w:eastAsia="zh-CN"/>
        </w:rPr>
        <w:t>★</w:t>
      </w:r>
      <w:r>
        <w:rPr>
          <w:rFonts w:hint="eastAsia" w:ascii="宋体" w:hAnsi="宋体" w:cs="宋体"/>
          <w:color w:val="auto"/>
          <w:kern w:val="2"/>
          <w:sz w:val="21"/>
          <w:szCs w:val="21"/>
          <w:highlight w:val="none"/>
          <w:lang w:val="en-US" w:eastAsia="zh-CN"/>
        </w:rPr>
        <w:t>(4)</w:t>
      </w:r>
      <w:r>
        <w:rPr>
          <w:rFonts w:hint="eastAsia" w:ascii="宋体" w:hAnsi="宋体"/>
          <w:color w:val="auto"/>
          <w:highlight w:val="none"/>
          <w:lang w:val="en-US" w:eastAsia="zh-CN"/>
        </w:rPr>
        <w:t>投标</w:t>
      </w:r>
      <w:r>
        <w:rPr>
          <w:rFonts w:hint="eastAsia" w:ascii="宋体" w:hAnsi="宋体"/>
          <w:color w:val="auto"/>
          <w:highlight w:val="none"/>
        </w:rPr>
        <w:t>保证金缴纳凭证</w:t>
      </w:r>
      <w:r>
        <w:rPr>
          <w:rFonts w:hint="eastAsia" w:ascii="宋体" w:hAnsi="宋体"/>
          <w:b/>
          <w:bCs/>
          <w:color w:val="auto"/>
          <w:highlight w:val="none"/>
        </w:rPr>
        <w:t>原件</w:t>
      </w:r>
      <w:r>
        <w:rPr>
          <w:rFonts w:hint="eastAsia" w:ascii="宋体" w:hAnsi="宋体"/>
          <w:color w:val="auto"/>
          <w:highlight w:val="none"/>
        </w:rPr>
        <w:t>（银行保函证明）；</w:t>
      </w:r>
    </w:p>
    <w:p>
      <w:pPr>
        <w:numPr>
          <w:ilvl w:val="0"/>
          <w:numId w:val="12"/>
        </w:numPr>
        <w:spacing w:line="360" w:lineRule="auto"/>
        <w:rPr>
          <w:b/>
          <w:color w:val="auto"/>
          <w:szCs w:val="21"/>
          <w:highlight w:val="none"/>
        </w:rPr>
      </w:pPr>
      <w:r>
        <w:rPr>
          <w:rFonts w:hint="eastAsia"/>
          <w:b/>
          <w:color w:val="auto"/>
          <w:szCs w:val="21"/>
          <w:highlight w:val="none"/>
          <w:lang w:val="en-US" w:eastAsia="zh-CN"/>
        </w:rPr>
        <w:t>投标文件</w:t>
      </w:r>
    </w:p>
    <w:p>
      <w:pPr>
        <w:spacing w:line="360" w:lineRule="auto"/>
        <w:rPr>
          <w:rFonts w:ascii="宋体" w:hAnsi="宋体" w:cs="宋体"/>
          <w:color w:val="auto"/>
          <w:highlight w:val="none"/>
        </w:rPr>
      </w:pPr>
      <w:r>
        <w:rPr>
          <w:rFonts w:hint="eastAsia" w:ascii="宋体" w:hAnsi="宋体" w:cs="宋体"/>
          <w:color w:val="auto"/>
          <w:szCs w:val="21"/>
          <w:highlight w:val="none"/>
        </w:rPr>
        <w:t>1.评审索引表（格式附后）；</w:t>
      </w:r>
    </w:p>
    <w:p>
      <w:pPr>
        <w:spacing w:line="360" w:lineRule="auto"/>
        <w:rPr>
          <w:rFonts w:ascii="宋体" w:hAnsi="宋体" w:cs="宋体"/>
          <w:bCs/>
          <w:color w:val="auto"/>
          <w:szCs w:val="21"/>
          <w:highlight w:val="none"/>
        </w:rPr>
      </w:pPr>
      <w:r>
        <w:rPr>
          <w:rFonts w:hint="eastAsia" w:ascii="宋体" w:hAnsi="宋体" w:cs="宋体"/>
          <w:bCs/>
          <w:color w:val="auto"/>
          <w:szCs w:val="21"/>
          <w:highlight w:val="none"/>
        </w:rPr>
        <w:t>2.</w:t>
      </w:r>
      <w:r>
        <w:rPr>
          <w:rFonts w:hint="eastAsia" w:ascii="宋体" w:hAnsi="宋体" w:cs="宋体"/>
          <w:bCs/>
          <w:color w:val="auto"/>
          <w:szCs w:val="21"/>
          <w:highlight w:val="none"/>
          <w:lang w:val="en-US" w:eastAsia="zh-CN"/>
        </w:rPr>
        <w:t>投标保证金保函</w:t>
      </w:r>
      <w:r>
        <w:rPr>
          <w:rFonts w:hint="eastAsia" w:ascii="宋体" w:hAnsi="宋体" w:cs="宋体"/>
          <w:bCs/>
          <w:color w:val="auto"/>
          <w:szCs w:val="21"/>
          <w:highlight w:val="none"/>
        </w:rPr>
        <w:t>证</w:t>
      </w:r>
      <w:r>
        <w:rPr>
          <w:rFonts w:hint="eastAsia" w:ascii="宋体" w:hAnsi="宋体" w:cs="宋体"/>
          <w:bCs/>
          <w:color w:val="auto"/>
          <w:szCs w:val="21"/>
          <w:highlight w:val="none"/>
          <w:lang w:val="en-US" w:eastAsia="zh-CN"/>
        </w:rPr>
        <w:t>明</w:t>
      </w:r>
      <w:r>
        <w:rPr>
          <w:rFonts w:hint="eastAsia" w:ascii="宋体" w:hAnsi="宋体" w:cs="宋体"/>
          <w:bCs/>
          <w:color w:val="auto"/>
          <w:szCs w:val="21"/>
          <w:highlight w:val="none"/>
        </w:rPr>
        <w:t>（银行</w:t>
      </w:r>
      <w:r>
        <w:rPr>
          <w:rFonts w:hint="eastAsia" w:ascii="宋体" w:hAnsi="宋体" w:cs="宋体"/>
          <w:bCs/>
          <w:color w:val="auto"/>
          <w:szCs w:val="21"/>
          <w:highlight w:val="none"/>
          <w:lang w:val="en-US" w:eastAsia="zh-CN"/>
        </w:rPr>
        <w:t>出具的投标保函</w:t>
      </w:r>
      <w:r>
        <w:rPr>
          <w:rFonts w:hint="eastAsia" w:ascii="宋体" w:hAnsi="宋体" w:cs="宋体"/>
          <w:bCs/>
          <w:color w:val="auto"/>
          <w:szCs w:val="21"/>
          <w:highlight w:val="none"/>
        </w:rPr>
        <w:t>证明）；</w:t>
      </w:r>
    </w:p>
    <w:p>
      <w:pPr>
        <w:spacing w:line="360" w:lineRule="auto"/>
        <w:rPr>
          <w:rFonts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报价表（格式见第五章</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报价表）；</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.企业简介表（简要介绍企业规模、财务状况情况</w:t>
      </w:r>
      <w:r>
        <w:rPr>
          <w:rFonts w:hint="eastAsia" w:ascii="宋体" w:hAnsi="宋体" w:cs="宋体"/>
          <w:color w:val="auto"/>
          <w:szCs w:val="21"/>
          <w:highlight w:val="none"/>
          <w:lang w:val="en-US" w:eastAsia="zh-CN"/>
        </w:rPr>
        <w:t>及</w:t>
      </w:r>
      <w:r>
        <w:rPr>
          <w:rFonts w:hint="eastAsia" w:ascii="宋体" w:hAnsi="宋体" w:cs="宋体"/>
          <w:color w:val="auto"/>
          <w:szCs w:val="21"/>
          <w:highlight w:val="none"/>
        </w:rPr>
        <w:t>第三章评</w:t>
      </w:r>
      <w:r>
        <w:rPr>
          <w:rFonts w:hint="eastAsia" w:ascii="宋体" w:hAnsi="宋体" w:cs="宋体"/>
          <w:color w:val="auto"/>
          <w:szCs w:val="21"/>
          <w:highlight w:val="none"/>
          <w:lang w:val="en-US" w:eastAsia="zh-CN"/>
        </w:rPr>
        <w:t>审</w:t>
      </w:r>
      <w:r>
        <w:rPr>
          <w:rFonts w:hint="eastAsia" w:ascii="宋体" w:hAnsi="宋体" w:cs="宋体"/>
          <w:color w:val="auto"/>
          <w:szCs w:val="21"/>
          <w:highlight w:val="none"/>
        </w:rPr>
        <w:t>办法</w:t>
      </w:r>
      <w:r>
        <w:rPr>
          <w:rFonts w:hint="eastAsia" w:ascii="宋体" w:hAnsi="宋体" w:cs="宋体"/>
          <w:color w:val="auto"/>
          <w:szCs w:val="21"/>
          <w:highlight w:val="none"/>
          <w:lang w:val="en-US" w:eastAsia="zh-CN"/>
        </w:rPr>
        <w:t>附表二</w:t>
      </w:r>
      <w:r>
        <w:rPr>
          <w:rFonts w:hint="eastAsia" w:ascii="宋体" w:hAnsi="宋体" w:cs="宋体"/>
          <w:color w:val="auto"/>
          <w:szCs w:val="21"/>
          <w:highlight w:val="none"/>
        </w:rPr>
        <w:t>等资料）；</w:t>
      </w:r>
    </w:p>
    <w:p>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外包服务方案；</w:t>
      </w:r>
    </w:p>
    <w:p>
      <w:pPr>
        <w:spacing w:line="360" w:lineRule="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同类</w:t>
      </w:r>
      <w:r>
        <w:rPr>
          <w:rFonts w:hint="eastAsia" w:ascii="宋体" w:hAnsi="宋体" w:cs="宋体"/>
          <w:color w:val="auto"/>
          <w:szCs w:val="21"/>
          <w:highlight w:val="none"/>
          <w:lang w:val="en-US" w:eastAsia="zh-CN"/>
        </w:rPr>
        <w:t>项目</w:t>
      </w:r>
      <w:r>
        <w:rPr>
          <w:rFonts w:hint="eastAsia" w:ascii="宋体" w:hAnsi="宋体" w:cs="宋体"/>
          <w:color w:val="auto"/>
          <w:szCs w:val="21"/>
          <w:highlight w:val="none"/>
        </w:rPr>
        <w:t>业绩表；</w:t>
      </w:r>
    </w:p>
    <w:p>
      <w:pPr>
        <w:spacing w:line="360" w:lineRule="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7.企业荣誉情况；</w:t>
      </w:r>
    </w:p>
    <w:p>
      <w:pPr>
        <w:spacing w:line="360" w:lineRule="auto"/>
        <w:rPr>
          <w:rFonts w:ascii="宋体" w:hAnsi="宋体" w:cs="宋体"/>
          <w:color w:val="auto"/>
          <w:highlight w:val="none"/>
        </w:rPr>
      </w:pP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公司服务团队素质及</w:t>
      </w:r>
      <w:r>
        <w:rPr>
          <w:rFonts w:hint="eastAsia" w:ascii="宋体" w:hAnsi="宋体" w:cs="宋体"/>
          <w:color w:val="auto"/>
          <w:highlight w:val="none"/>
        </w:rPr>
        <w:t>本项目负责人情况表；</w:t>
      </w:r>
    </w:p>
    <w:p>
      <w:pPr>
        <w:spacing w:line="360" w:lineRule="auto"/>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val="en-US" w:eastAsia="zh-CN" w:bidi="ar"/>
        </w:rPr>
        <w:t>9</w:t>
      </w:r>
      <w:r>
        <w:rPr>
          <w:rFonts w:hint="eastAsia" w:ascii="宋体" w:hAnsi="宋体" w:cs="宋体"/>
          <w:color w:val="auto"/>
          <w:sz w:val="21"/>
          <w:szCs w:val="21"/>
          <w:highlight w:val="none"/>
          <w:lang w:bidi="ar"/>
        </w:rPr>
        <w:t>.</w:t>
      </w:r>
      <w:r>
        <w:rPr>
          <w:rFonts w:hint="eastAsia" w:ascii="宋体" w:hAnsi="宋体" w:cs="宋体"/>
          <w:color w:val="auto"/>
          <w:sz w:val="21"/>
          <w:szCs w:val="21"/>
          <w:highlight w:val="none"/>
          <w:lang w:val="en-US" w:eastAsia="zh-CN" w:bidi="ar"/>
        </w:rPr>
        <w:t>投标</w:t>
      </w:r>
      <w:r>
        <w:rPr>
          <w:rFonts w:hint="eastAsia" w:ascii="宋体" w:hAnsi="宋体" w:cs="宋体"/>
          <w:color w:val="auto"/>
          <w:sz w:val="21"/>
          <w:szCs w:val="21"/>
          <w:highlight w:val="none"/>
          <w:lang w:bidi="ar"/>
        </w:rPr>
        <w:t>人认为需要补充的其他资料（由</w:t>
      </w:r>
      <w:r>
        <w:rPr>
          <w:rFonts w:hint="eastAsia" w:ascii="宋体" w:hAnsi="宋体" w:cs="宋体"/>
          <w:color w:val="auto"/>
          <w:sz w:val="21"/>
          <w:szCs w:val="21"/>
          <w:highlight w:val="none"/>
          <w:lang w:val="en-US" w:eastAsia="zh-CN" w:bidi="ar"/>
        </w:rPr>
        <w:t>投标</w:t>
      </w:r>
      <w:r>
        <w:rPr>
          <w:rFonts w:hint="eastAsia" w:ascii="宋体" w:hAnsi="宋体" w:cs="宋体"/>
          <w:color w:val="auto"/>
          <w:sz w:val="21"/>
          <w:szCs w:val="21"/>
          <w:highlight w:val="none"/>
          <w:lang w:bidi="ar"/>
        </w:rPr>
        <w:t>人自行补充）</w:t>
      </w:r>
    </w:p>
    <w:p>
      <w:pPr>
        <w:spacing w:line="360" w:lineRule="auto"/>
        <w:rPr>
          <w:rFonts w:ascii="宋体" w:hAnsi="宋体" w:cs="宋体"/>
          <w:color w:val="auto"/>
          <w:szCs w:val="21"/>
          <w:highlight w:val="none"/>
        </w:rPr>
      </w:pPr>
      <w:r>
        <w:rPr>
          <w:rFonts w:hint="eastAsia" w:ascii="宋体" w:hAnsi="宋体" w:cs="宋体"/>
          <w:b/>
          <w:color w:val="auto"/>
          <w:szCs w:val="21"/>
          <w:highlight w:val="none"/>
        </w:rPr>
        <w:t>说明：</w:t>
      </w:r>
      <w:r>
        <w:rPr>
          <w:rFonts w:hint="eastAsia" w:ascii="宋体" w:hAnsi="宋体" w:cs="宋体"/>
          <w:color w:val="auto"/>
          <w:szCs w:val="21"/>
          <w:highlight w:val="none"/>
        </w:rPr>
        <w:t>1.</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人在</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文件中不得提供虚假材料，若经</w:t>
      </w:r>
      <w:r>
        <w:rPr>
          <w:rFonts w:hint="eastAsia" w:ascii="宋体" w:hAnsi="宋体" w:cs="宋体"/>
          <w:color w:val="auto"/>
          <w:kern w:val="0"/>
          <w:szCs w:val="21"/>
          <w:highlight w:val="none"/>
          <w:lang w:val="en-US" w:eastAsia="zh-CN"/>
        </w:rPr>
        <w:t>招标人</w:t>
      </w:r>
      <w:r>
        <w:rPr>
          <w:rFonts w:hint="eastAsia" w:ascii="宋体" w:hAnsi="宋体" w:cs="宋体"/>
          <w:color w:val="auto"/>
          <w:kern w:val="0"/>
          <w:szCs w:val="21"/>
          <w:highlight w:val="none"/>
        </w:rPr>
        <w:t>发现查实有虚假材料的，将没收</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人的</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保证金，中</w:t>
      </w:r>
      <w:r>
        <w:rPr>
          <w:rFonts w:hint="eastAsia" w:ascii="宋体" w:hAnsi="宋体" w:cs="宋体"/>
          <w:color w:val="auto"/>
          <w:kern w:val="0"/>
          <w:szCs w:val="21"/>
          <w:highlight w:val="none"/>
          <w:lang w:val="en-US" w:eastAsia="zh-CN"/>
        </w:rPr>
        <w:t>选</w:t>
      </w:r>
      <w:r>
        <w:rPr>
          <w:rFonts w:hint="eastAsia" w:ascii="宋体" w:hAnsi="宋体" w:cs="宋体"/>
          <w:color w:val="auto"/>
          <w:kern w:val="0"/>
          <w:szCs w:val="21"/>
          <w:highlight w:val="none"/>
        </w:rPr>
        <w:t>的，还将取消其中</w:t>
      </w:r>
      <w:r>
        <w:rPr>
          <w:rFonts w:hint="eastAsia" w:ascii="宋体" w:hAnsi="宋体" w:cs="宋体"/>
          <w:color w:val="auto"/>
          <w:kern w:val="0"/>
          <w:szCs w:val="21"/>
          <w:highlight w:val="none"/>
          <w:lang w:val="en-US" w:eastAsia="zh-CN"/>
        </w:rPr>
        <w:t>选</w:t>
      </w:r>
      <w:r>
        <w:rPr>
          <w:rFonts w:hint="eastAsia" w:ascii="宋体" w:hAnsi="宋体" w:cs="宋体"/>
          <w:color w:val="auto"/>
          <w:kern w:val="0"/>
          <w:szCs w:val="21"/>
          <w:highlight w:val="none"/>
        </w:rPr>
        <w:t>资格。</w:t>
      </w:r>
    </w:p>
    <w:p>
      <w:pPr>
        <w:rPr>
          <w:rFonts w:ascii="宋体" w:hAnsi="宋体"/>
          <w:b/>
          <w:bCs/>
          <w:color w:val="auto"/>
          <w:highlight w:val="none"/>
        </w:rPr>
      </w:pPr>
    </w:p>
    <w:p>
      <w:pPr>
        <w:rPr>
          <w:rFonts w:ascii="宋体" w:hAnsi="宋体"/>
          <w:b/>
          <w:bCs/>
          <w:color w:val="auto"/>
          <w:highlight w:val="none"/>
        </w:rPr>
      </w:pPr>
    </w:p>
    <w:p>
      <w:pPr>
        <w:spacing w:line="400" w:lineRule="exact"/>
        <w:rPr>
          <w:color w:val="auto"/>
          <w:highlight w:val="none"/>
        </w:rPr>
      </w:pPr>
      <w:r>
        <w:rPr>
          <w:rFonts w:hint="eastAsia" w:ascii="宋体" w:hAnsi="宋体"/>
          <w:b/>
          <w:bCs/>
          <w:color w:val="auto"/>
          <w:highlight w:val="none"/>
        </w:rPr>
        <w:t>以下文本为本</w:t>
      </w:r>
      <w:r>
        <w:rPr>
          <w:rFonts w:hint="eastAsia" w:ascii="宋体" w:hAnsi="宋体"/>
          <w:b/>
          <w:bCs/>
          <w:color w:val="auto"/>
          <w:highlight w:val="none"/>
          <w:lang w:val="en-US" w:eastAsia="zh-CN"/>
        </w:rPr>
        <w:t>投标</w:t>
      </w:r>
      <w:r>
        <w:rPr>
          <w:rFonts w:hint="eastAsia" w:ascii="宋体" w:hAnsi="宋体"/>
          <w:b/>
          <w:bCs/>
          <w:color w:val="auto"/>
          <w:highlight w:val="none"/>
        </w:rPr>
        <w:t>文件要求的格式：</w:t>
      </w:r>
    </w:p>
    <w:p>
      <w:pPr>
        <w:spacing w:line="400" w:lineRule="exact"/>
        <w:rPr>
          <w:color w:val="auto"/>
          <w:highlight w:val="none"/>
        </w:rPr>
      </w:pPr>
    </w:p>
    <w:p>
      <w:pPr>
        <w:spacing w:line="400" w:lineRule="exact"/>
        <w:rPr>
          <w:rFonts w:ascii="Arial" w:hAnsi="Arial" w:eastAsia="黑体"/>
          <w:b/>
          <w:bCs/>
          <w:color w:val="auto"/>
          <w:sz w:val="32"/>
          <w:szCs w:val="21"/>
          <w:highlight w:val="none"/>
        </w:rPr>
      </w:pPr>
      <w:bookmarkStart w:id="1897" w:name="_Toc29975"/>
      <w:bookmarkStart w:id="1898" w:name="_Toc19747"/>
      <w:bookmarkStart w:id="1899" w:name="_Toc3662"/>
      <w:bookmarkStart w:id="1900" w:name="_Toc17100"/>
      <w:bookmarkStart w:id="1901" w:name="_Toc28261"/>
      <w:bookmarkStart w:id="1902" w:name="_Toc14859"/>
      <w:bookmarkStart w:id="1903" w:name="_Toc20920"/>
      <w:bookmarkStart w:id="1904" w:name="_Toc7218"/>
      <w:r>
        <w:rPr>
          <w:rFonts w:hint="eastAsia" w:ascii="Arial" w:hAnsi="Arial" w:eastAsia="黑体"/>
          <w:b/>
          <w:bCs/>
          <w:color w:val="auto"/>
          <w:sz w:val="32"/>
          <w:szCs w:val="21"/>
          <w:highlight w:val="none"/>
        </w:rPr>
        <w:t>一、资格审查文件</w:t>
      </w:r>
      <w:bookmarkEnd w:id="1897"/>
      <w:bookmarkEnd w:id="1898"/>
      <w:bookmarkEnd w:id="1899"/>
      <w:bookmarkEnd w:id="1900"/>
      <w:bookmarkEnd w:id="1901"/>
      <w:bookmarkEnd w:id="1902"/>
      <w:bookmarkEnd w:id="1903"/>
      <w:bookmarkEnd w:id="1904"/>
    </w:p>
    <w:p>
      <w:pPr>
        <w:pStyle w:val="6"/>
        <w:spacing w:line="400" w:lineRule="exact"/>
        <w:jc w:val="center"/>
        <w:rPr>
          <w:color w:val="auto"/>
          <w:highlight w:val="none"/>
        </w:rPr>
      </w:pPr>
      <w:bookmarkStart w:id="1905" w:name="_Toc26811"/>
      <w:bookmarkStart w:id="1906" w:name="_Toc14011"/>
      <w:bookmarkStart w:id="1907" w:name="_Toc10862"/>
      <w:bookmarkStart w:id="1908" w:name="_Toc9891"/>
      <w:bookmarkStart w:id="1909" w:name="_Toc31521"/>
      <w:bookmarkStart w:id="1910" w:name="_Toc29554"/>
      <w:bookmarkStart w:id="1911" w:name="_Toc4701"/>
      <w:bookmarkStart w:id="1912" w:name="_Toc5131"/>
      <w:bookmarkStart w:id="1913" w:name="_Toc27567"/>
      <w:bookmarkStart w:id="1914" w:name="_Toc27952"/>
      <w:bookmarkStart w:id="1915" w:name="_Toc23816"/>
      <w:bookmarkStart w:id="1916" w:name="_Toc14776"/>
      <w:bookmarkStart w:id="1917" w:name="_Toc30095"/>
      <w:bookmarkStart w:id="1918" w:name="_Toc17672"/>
      <w:bookmarkStart w:id="1919" w:name="_Toc25803"/>
      <w:bookmarkStart w:id="1920" w:name="_Toc17436"/>
      <w:bookmarkStart w:id="1921" w:name="_Toc23793"/>
      <w:bookmarkStart w:id="1922" w:name="_Toc5555"/>
      <w:bookmarkStart w:id="1923" w:name="_Toc28052"/>
      <w:bookmarkStart w:id="1924" w:name="_Toc21188"/>
      <w:bookmarkStart w:id="1925" w:name="_Toc23443"/>
      <w:bookmarkStart w:id="1926" w:name="_Toc1763"/>
      <w:bookmarkStart w:id="1927" w:name="_Toc6037"/>
      <w:bookmarkStart w:id="1928" w:name="_Toc4327"/>
      <w:bookmarkStart w:id="1929" w:name="_Toc14820"/>
      <w:bookmarkStart w:id="1930" w:name="_Toc30571"/>
      <w:bookmarkStart w:id="1931" w:name="_Toc19272"/>
      <w:bookmarkStart w:id="1932" w:name="_Toc18947"/>
      <w:bookmarkStart w:id="1933" w:name="_Toc22377"/>
      <w:bookmarkStart w:id="1934" w:name="_Toc2665"/>
      <w:bookmarkStart w:id="1935" w:name="_Toc8778"/>
      <w:bookmarkStart w:id="1936" w:name="_Toc9346"/>
      <w:bookmarkStart w:id="1937" w:name="_Toc19885"/>
      <w:bookmarkStart w:id="1938" w:name="_Toc7728"/>
      <w:bookmarkStart w:id="1939" w:name="_Toc4659"/>
      <w:bookmarkStart w:id="1940" w:name="_Toc19011"/>
      <w:r>
        <w:rPr>
          <w:rFonts w:hint="eastAsia"/>
          <w:color w:val="auto"/>
          <w:highlight w:val="none"/>
        </w:rPr>
        <w:t>1、</w:t>
      </w:r>
      <w:r>
        <w:rPr>
          <w:rFonts w:hint="eastAsia"/>
          <w:color w:val="auto"/>
          <w:highlight w:val="none"/>
          <w:lang w:val="en-US" w:eastAsia="zh-CN"/>
        </w:rPr>
        <w:t>投标</w:t>
      </w:r>
      <w:r>
        <w:rPr>
          <w:rFonts w:hint="eastAsia"/>
          <w:color w:val="auto"/>
          <w:highlight w:val="none"/>
        </w:rPr>
        <w:t>函</w:t>
      </w:r>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p>
    <w:p>
      <w:pPr>
        <w:spacing w:line="400" w:lineRule="exact"/>
        <w:rPr>
          <w:color w:val="auto"/>
          <w:szCs w:val="21"/>
          <w:highlight w:val="none"/>
        </w:rPr>
      </w:pPr>
      <w:r>
        <w:rPr>
          <w:color w:val="auto"/>
          <w:szCs w:val="21"/>
          <w:highlight w:val="none"/>
          <w:u w:val="single"/>
        </w:rPr>
        <w:t xml:space="preserve">                        </w:t>
      </w:r>
      <w:r>
        <w:rPr>
          <w:color w:val="auto"/>
          <w:szCs w:val="21"/>
          <w:highlight w:val="none"/>
        </w:rPr>
        <w:t>（</w:t>
      </w:r>
      <w:r>
        <w:rPr>
          <w:rFonts w:hint="eastAsia"/>
          <w:color w:val="auto"/>
          <w:szCs w:val="21"/>
          <w:highlight w:val="none"/>
          <w:lang w:val="en-US" w:eastAsia="zh-CN"/>
        </w:rPr>
        <w:t>投标</w:t>
      </w:r>
      <w:r>
        <w:rPr>
          <w:color w:val="auto"/>
          <w:szCs w:val="21"/>
          <w:highlight w:val="none"/>
        </w:rPr>
        <w:t>人名称）：</w:t>
      </w:r>
    </w:p>
    <w:p>
      <w:pPr>
        <w:spacing w:line="400" w:lineRule="exact"/>
        <w:ind w:firstLine="420" w:firstLineChars="200"/>
        <w:rPr>
          <w:color w:val="auto"/>
          <w:szCs w:val="21"/>
          <w:highlight w:val="none"/>
        </w:rPr>
      </w:pPr>
      <w:r>
        <w:rPr>
          <w:color w:val="auto"/>
          <w:szCs w:val="21"/>
          <w:highlight w:val="none"/>
        </w:rPr>
        <w:t>1．我方已仔细研究了</w:t>
      </w:r>
      <w:r>
        <w:rPr>
          <w:color w:val="auto"/>
          <w:szCs w:val="21"/>
          <w:highlight w:val="none"/>
          <w:u w:val="single"/>
        </w:rPr>
        <w:t xml:space="preserve">          </w:t>
      </w:r>
      <w:r>
        <w:rPr>
          <w:color w:val="auto"/>
          <w:szCs w:val="21"/>
          <w:highlight w:val="none"/>
        </w:rPr>
        <w:t>（项目名称）</w:t>
      </w:r>
      <w:r>
        <w:rPr>
          <w:rFonts w:hint="eastAsia"/>
          <w:color w:val="auto"/>
          <w:szCs w:val="21"/>
          <w:highlight w:val="none"/>
          <w:lang w:val="en-US" w:eastAsia="zh-CN"/>
        </w:rPr>
        <w:t>投标</w:t>
      </w:r>
      <w:r>
        <w:rPr>
          <w:color w:val="auto"/>
          <w:szCs w:val="21"/>
          <w:highlight w:val="none"/>
        </w:rPr>
        <w:t>文件的全部内容，愿意以</w:t>
      </w:r>
      <w:r>
        <w:rPr>
          <w:rFonts w:hint="eastAsia"/>
          <w:color w:val="auto"/>
          <w:szCs w:val="21"/>
          <w:highlight w:val="none"/>
          <w:lang w:val="en-US" w:eastAsia="zh-CN"/>
        </w:rPr>
        <w:t>投标</w:t>
      </w:r>
      <w:r>
        <w:rPr>
          <w:rFonts w:hint="eastAsia"/>
          <w:color w:val="auto"/>
          <w:szCs w:val="21"/>
          <w:highlight w:val="none"/>
        </w:rPr>
        <w:t>文件规定的内容进行</w:t>
      </w:r>
      <w:r>
        <w:rPr>
          <w:rFonts w:hint="eastAsia"/>
          <w:color w:val="auto"/>
          <w:szCs w:val="21"/>
          <w:highlight w:val="none"/>
          <w:lang w:val="en-US" w:eastAsia="zh-CN"/>
        </w:rPr>
        <w:t>投标</w:t>
      </w:r>
      <w:r>
        <w:rPr>
          <w:color w:val="auto"/>
          <w:szCs w:val="21"/>
          <w:highlight w:val="none"/>
        </w:rPr>
        <w:t>，按合同约定实施和完成</w:t>
      </w:r>
      <w:r>
        <w:rPr>
          <w:rFonts w:hint="eastAsia"/>
          <w:color w:val="auto"/>
          <w:szCs w:val="21"/>
          <w:highlight w:val="none"/>
        </w:rPr>
        <w:t>项目内容</w:t>
      </w:r>
      <w:r>
        <w:rPr>
          <w:color w:val="auto"/>
          <w:szCs w:val="21"/>
          <w:highlight w:val="none"/>
        </w:rPr>
        <w:t>，质量达到</w:t>
      </w:r>
      <w:r>
        <w:rPr>
          <w:color w:val="auto"/>
          <w:szCs w:val="21"/>
          <w:highlight w:val="none"/>
          <w:u w:val="single"/>
        </w:rPr>
        <w:t xml:space="preserve">           </w:t>
      </w:r>
      <w:r>
        <w:rPr>
          <w:color w:val="auto"/>
          <w:szCs w:val="21"/>
          <w:highlight w:val="none"/>
        </w:rPr>
        <w:t>。</w:t>
      </w:r>
    </w:p>
    <w:p>
      <w:pPr>
        <w:spacing w:line="400" w:lineRule="exact"/>
        <w:ind w:firstLine="420" w:firstLineChars="200"/>
        <w:rPr>
          <w:color w:val="auto"/>
          <w:szCs w:val="21"/>
          <w:highlight w:val="none"/>
        </w:rPr>
      </w:pPr>
      <w:r>
        <w:rPr>
          <w:color w:val="auto"/>
          <w:szCs w:val="21"/>
          <w:highlight w:val="none"/>
        </w:rPr>
        <w:t>2．我方承诺</w:t>
      </w:r>
      <w:r>
        <w:rPr>
          <w:rFonts w:hint="eastAsia"/>
          <w:color w:val="auto"/>
          <w:szCs w:val="21"/>
          <w:highlight w:val="none"/>
        </w:rPr>
        <w:t>同意并按照</w:t>
      </w:r>
      <w:r>
        <w:rPr>
          <w:rFonts w:hint="eastAsia"/>
          <w:color w:val="auto"/>
          <w:szCs w:val="21"/>
          <w:highlight w:val="none"/>
          <w:lang w:val="en-US" w:eastAsia="zh-CN"/>
        </w:rPr>
        <w:t>招标</w:t>
      </w:r>
      <w:r>
        <w:rPr>
          <w:rFonts w:hint="eastAsia"/>
          <w:color w:val="auto"/>
          <w:szCs w:val="21"/>
          <w:highlight w:val="none"/>
          <w:lang w:eastAsia="zh-CN"/>
        </w:rPr>
        <w:t>文件</w:t>
      </w:r>
      <w:r>
        <w:rPr>
          <w:rFonts w:hint="eastAsia"/>
          <w:color w:val="auto"/>
          <w:szCs w:val="21"/>
          <w:highlight w:val="none"/>
        </w:rPr>
        <w:t>的约定进行</w:t>
      </w:r>
      <w:r>
        <w:rPr>
          <w:rFonts w:hint="eastAsia"/>
          <w:color w:val="auto"/>
          <w:szCs w:val="21"/>
          <w:highlight w:val="none"/>
          <w:lang w:val="en-US" w:eastAsia="zh-CN"/>
        </w:rPr>
        <w:t>投标</w:t>
      </w:r>
      <w:r>
        <w:rPr>
          <w:rFonts w:hint="eastAsia"/>
          <w:color w:val="auto"/>
          <w:szCs w:val="21"/>
          <w:highlight w:val="none"/>
        </w:rPr>
        <w:t>事宜，</w:t>
      </w:r>
      <w:r>
        <w:rPr>
          <w:color w:val="auto"/>
          <w:szCs w:val="21"/>
          <w:highlight w:val="none"/>
        </w:rPr>
        <w:t>在</w:t>
      </w:r>
      <w:r>
        <w:rPr>
          <w:rFonts w:hint="eastAsia"/>
          <w:color w:val="auto"/>
          <w:szCs w:val="21"/>
          <w:highlight w:val="none"/>
          <w:lang w:val="en-US" w:eastAsia="zh-CN"/>
        </w:rPr>
        <w:t>招标</w:t>
      </w:r>
      <w:r>
        <w:rPr>
          <w:rFonts w:hint="eastAsia"/>
          <w:color w:val="auto"/>
          <w:szCs w:val="21"/>
          <w:highlight w:val="none"/>
          <w:lang w:eastAsia="zh-CN"/>
        </w:rPr>
        <w:t>文件</w:t>
      </w:r>
      <w:r>
        <w:rPr>
          <w:rFonts w:hint="eastAsia"/>
          <w:color w:val="auto"/>
          <w:szCs w:val="21"/>
          <w:highlight w:val="none"/>
        </w:rPr>
        <w:t>规定的</w:t>
      </w:r>
      <w:r>
        <w:rPr>
          <w:rFonts w:hint="eastAsia"/>
          <w:color w:val="auto"/>
          <w:szCs w:val="21"/>
          <w:highlight w:val="none"/>
          <w:lang w:val="en-US" w:eastAsia="zh-CN"/>
        </w:rPr>
        <w:t>投标</w:t>
      </w:r>
      <w:r>
        <w:rPr>
          <w:color w:val="auto"/>
          <w:szCs w:val="21"/>
          <w:highlight w:val="none"/>
        </w:rPr>
        <w:t>有效期内不修改、撤销</w:t>
      </w:r>
      <w:r>
        <w:rPr>
          <w:rFonts w:hint="eastAsia"/>
          <w:color w:val="auto"/>
          <w:szCs w:val="21"/>
          <w:highlight w:val="none"/>
          <w:lang w:val="en-US" w:eastAsia="zh-CN"/>
        </w:rPr>
        <w:t>投标</w:t>
      </w:r>
      <w:r>
        <w:rPr>
          <w:color w:val="auto"/>
          <w:szCs w:val="21"/>
          <w:highlight w:val="none"/>
        </w:rPr>
        <w:t>文件。</w:t>
      </w:r>
      <w:r>
        <w:rPr>
          <w:rFonts w:hint="eastAsia"/>
          <w:color w:val="auto"/>
          <w:szCs w:val="21"/>
          <w:highlight w:val="none"/>
        </w:rPr>
        <w:t>本</w:t>
      </w:r>
      <w:r>
        <w:rPr>
          <w:rFonts w:hint="eastAsia"/>
          <w:color w:val="auto"/>
          <w:szCs w:val="21"/>
          <w:highlight w:val="none"/>
          <w:lang w:val="en-US" w:eastAsia="zh-CN"/>
        </w:rPr>
        <w:t>投标</w:t>
      </w:r>
      <w:r>
        <w:rPr>
          <w:rFonts w:hint="eastAsia"/>
          <w:color w:val="auto"/>
          <w:szCs w:val="21"/>
          <w:highlight w:val="none"/>
        </w:rPr>
        <w:t>文件的有效期为</w:t>
      </w:r>
      <w:r>
        <w:rPr>
          <w:rFonts w:hint="eastAsia"/>
          <w:color w:val="auto"/>
          <w:szCs w:val="21"/>
          <w:highlight w:val="none"/>
          <w:lang w:val="en-US" w:eastAsia="zh-CN"/>
        </w:rPr>
        <w:t>招标</w:t>
      </w:r>
      <w:r>
        <w:rPr>
          <w:rFonts w:hint="eastAsia" w:ascii="宋体" w:hAnsi="宋体" w:cs="宋体"/>
          <w:color w:val="auto"/>
          <w:szCs w:val="21"/>
          <w:highlight w:val="none"/>
        </w:rPr>
        <w:t>文件递交截止时间起90天。</w:t>
      </w:r>
    </w:p>
    <w:p>
      <w:pPr>
        <w:spacing w:line="400" w:lineRule="exact"/>
        <w:ind w:firstLine="420" w:firstLineChars="200"/>
        <w:rPr>
          <w:color w:val="auto"/>
          <w:szCs w:val="21"/>
          <w:highlight w:val="none"/>
        </w:rPr>
      </w:pPr>
      <w:r>
        <w:rPr>
          <w:rFonts w:hint="eastAsia"/>
          <w:color w:val="auto"/>
          <w:szCs w:val="21"/>
          <w:highlight w:val="none"/>
        </w:rPr>
        <w:t>3．</w:t>
      </w:r>
      <w:r>
        <w:rPr>
          <w:color w:val="auto"/>
          <w:szCs w:val="21"/>
          <w:highlight w:val="none"/>
        </w:rPr>
        <w:t>我方</w:t>
      </w:r>
      <w:r>
        <w:rPr>
          <w:rFonts w:hint="eastAsia"/>
          <w:color w:val="auto"/>
          <w:szCs w:val="21"/>
          <w:highlight w:val="none"/>
        </w:rPr>
        <w:t>保证在本项目</w:t>
      </w:r>
      <w:r>
        <w:rPr>
          <w:rFonts w:hint="eastAsia"/>
          <w:color w:val="auto"/>
          <w:szCs w:val="21"/>
          <w:highlight w:val="none"/>
          <w:lang w:val="en-US" w:eastAsia="zh-CN"/>
        </w:rPr>
        <w:t>投标</w:t>
      </w:r>
      <w:r>
        <w:rPr>
          <w:rFonts w:hint="eastAsia"/>
          <w:color w:val="auto"/>
          <w:szCs w:val="21"/>
          <w:highlight w:val="none"/>
        </w:rPr>
        <w:t>中不与其他单位围标、串标，不出让</w:t>
      </w:r>
      <w:r>
        <w:rPr>
          <w:rFonts w:hint="eastAsia"/>
          <w:color w:val="auto"/>
          <w:szCs w:val="21"/>
          <w:highlight w:val="none"/>
          <w:lang w:val="en-US" w:eastAsia="zh-CN"/>
        </w:rPr>
        <w:t>投标</w:t>
      </w:r>
      <w:r>
        <w:rPr>
          <w:rFonts w:hint="eastAsia"/>
          <w:color w:val="auto"/>
          <w:szCs w:val="21"/>
          <w:highlight w:val="none"/>
        </w:rPr>
        <w:t>资格，不向</w:t>
      </w:r>
      <w:r>
        <w:rPr>
          <w:rFonts w:hint="eastAsia"/>
          <w:color w:val="auto"/>
          <w:szCs w:val="21"/>
          <w:highlight w:val="none"/>
          <w:lang w:val="en-US" w:eastAsia="zh-CN"/>
        </w:rPr>
        <w:t>招标人</w:t>
      </w:r>
      <w:r>
        <w:rPr>
          <w:rFonts w:hint="eastAsia"/>
          <w:color w:val="auto"/>
          <w:szCs w:val="21"/>
          <w:highlight w:val="none"/>
        </w:rPr>
        <w:t>或</w:t>
      </w:r>
      <w:r>
        <w:rPr>
          <w:rFonts w:hint="eastAsia"/>
          <w:color w:val="auto"/>
          <w:szCs w:val="21"/>
          <w:highlight w:val="none"/>
          <w:lang w:val="en-US" w:eastAsia="zh-CN"/>
        </w:rPr>
        <w:t>评标委员会</w:t>
      </w:r>
      <w:r>
        <w:rPr>
          <w:rFonts w:hint="eastAsia"/>
          <w:color w:val="auto"/>
          <w:szCs w:val="21"/>
          <w:highlight w:val="none"/>
        </w:rPr>
        <w:t>成员行贿。</w:t>
      </w:r>
    </w:p>
    <w:p>
      <w:pPr>
        <w:spacing w:line="400" w:lineRule="exact"/>
        <w:ind w:firstLine="420" w:firstLineChars="200"/>
        <w:rPr>
          <w:color w:val="auto"/>
          <w:szCs w:val="21"/>
          <w:highlight w:val="none"/>
        </w:rPr>
      </w:pPr>
      <w:r>
        <w:rPr>
          <w:rFonts w:hint="eastAsia"/>
          <w:color w:val="auto"/>
          <w:szCs w:val="21"/>
          <w:highlight w:val="none"/>
        </w:rPr>
        <w:t>4．近三年内</w:t>
      </w:r>
      <w:r>
        <w:rPr>
          <w:rFonts w:hint="eastAsia"/>
          <w:color w:val="auto"/>
          <w:szCs w:val="21"/>
          <w:highlight w:val="none"/>
          <w:lang w:val="en-US" w:eastAsia="zh-CN"/>
        </w:rPr>
        <w:t>投标</w:t>
      </w:r>
      <w:r>
        <w:rPr>
          <w:rFonts w:hint="eastAsia"/>
          <w:color w:val="auto"/>
          <w:szCs w:val="21"/>
          <w:highlight w:val="none"/>
        </w:rPr>
        <w:t>人在与</w:t>
      </w:r>
      <w:r>
        <w:rPr>
          <w:rFonts w:hint="eastAsia"/>
          <w:color w:val="auto"/>
          <w:szCs w:val="21"/>
          <w:highlight w:val="none"/>
          <w:lang w:val="en-US" w:eastAsia="zh-CN"/>
        </w:rPr>
        <w:t>招标人</w:t>
      </w:r>
      <w:r>
        <w:rPr>
          <w:rFonts w:hint="eastAsia"/>
          <w:color w:val="auto"/>
          <w:szCs w:val="21"/>
          <w:highlight w:val="none"/>
        </w:rPr>
        <w:t>人的合作过程当中不存在骗取中标或者不履行合约的行为，且近三年内在经营活动中没有重大违法记录。</w:t>
      </w:r>
    </w:p>
    <w:p>
      <w:pPr>
        <w:spacing w:line="400" w:lineRule="exact"/>
        <w:ind w:firstLine="420" w:firstLineChars="200"/>
        <w:rPr>
          <w:color w:val="auto"/>
          <w:szCs w:val="21"/>
          <w:highlight w:val="none"/>
        </w:rPr>
      </w:pPr>
      <w:r>
        <w:rPr>
          <w:rFonts w:hint="eastAsia"/>
          <w:color w:val="auto"/>
          <w:szCs w:val="21"/>
          <w:highlight w:val="none"/>
        </w:rPr>
        <w:t>5．我方没有处于被责令停业的状态；没有处于被行政主管部门取消</w:t>
      </w:r>
      <w:r>
        <w:rPr>
          <w:rFonts w:hint="eastAsia"/>
          <w:color w:val="auto"/>
          <w:szCs w:val="21"/>
          <w:highlight w:val="none"/>
          <w:lang w:val="en-US" w:eastAsia="zh-CN"/>
        </w:rPr>
        <w:t>投标</w:t>
      </w:r>
      <w:r>
        <w:rPr>
          <w:rFonts w:hint="eastAsia"/>
          <w:color w:val="auto"/>
          <w:szCs w:val="21"/>
          <w:highlight w:val="none"/>
        </w:rPr>
        <w:t>资格的处罚期内；没有处于财产被接管、冻结、破产的状态；在</w:t>
      </w:r>
      <w:r>
        <w:rPr>
          <w:rFonts w:hint="eastAsia"/>
          <w:color w:val="auto"/>
          <w:szCs w:val="21"/>
          <w:highlight w:val="none"/>
          <w:lang w:val="en-US" w:eastAsia="zh-CN"/>
        </w:rPr>
        <w:t>投标</w:t>
      </w:r>
      <w:r>
        <w:rPr>
          <w:rFonts w:hint="eastAsia"/>
          <w:color w:val="auto"/>
          <w:szCs w:val="21"/>
          <w:highlight w:val="none"/>
        </w:rPr>
        <w:t>资格审查截止日期前两年内没有行政主管部门已书面认定的重大质量问题；在人民检察院行贿犯罪档案查询结果中，我方没有在</w:t>
      </w:r>
      <w:r>
        <w:rPr>
          <w:rFonts w:hint="eastAsia"/>
          <w:color w:val="auto"/>
          <w:szCs w:val="21"/>
          <w:highlight w:val="none"/>
          <w:lang w:val="en-US" w:eastAsia="zh-CN"/>
        </w:rPr>
        <w:t>投标</w:t>
      </w:r>
      <w:r>
        <w:rPr>
          <w:rFonts w:hint="eastAsia"/>
          <w:color w:val="auto"/>
          <w:szCs w:val="21"/>
          <w:highlight w:val="none"/>
        </w:rPr>
        <w:t>资格审查截止时间前两年内被人民法院判决犯有行贿罪的记录。</w:t>
      </w:r>
    </w:p>
    <w:p>
      <w:pPr>
        <w:spacing w:line="400" w:lineRule="exact"/>
        <w:ind w:firstLine="420" w:firstLineChars="200"/>
        <w:rPr>
          <w:color w:val="auto"/>
          <w:szCs w:val="21"/>
          <w:highlight w:val="none"/>
        </w:rPr>
      </w:pPr>
      <w:r>
        <w:rPr>
          <w:rFonts w:hint="eastAsia"/>
          <w:color w:val="auto"/>
          <w:szCs w:val="21"/>
          <w:highlight w:val="none"/>
        </w:rPr>
        <w:t>6．</w:t>
      </w:r>
      <w:r>
        <w:rPr>
          <w:color w:val="auto"/>
          <w:szCs w:val="21"/>
          <w:highlight w:val="none"/>
        </w:rPr>
        <w:t>随同本</w:t>
      </w:r>
      <w:r>
        <w:rPr>
          <w:rFonts w:hint="eastAsia"/>
          <w:color w:val="auto"/>
          <w:szCs w:val="21"/>
          <w:highlight w:val="none"/>
          <w:lang w:val="en-US" w:eastAsia="zh-CN"/>
        </w:rPr>
        <w:t>投标</w:t>
      </w:r>
      <w:r>
        <w:rPr>
          <w:color w:val="auto"/>
          <w:szCs w:val="21"/>
          <w:highlight w:val="none"/>
        </w:rPr>
        <w:t>函提交</w:t>
      </w:r>
      <w:r>
        <w:rPr>
          <w:rFonts w:hint="eastAsia"/>
          <w:color w:val="auto"/>
          <w:szCs w:val="21"/>
          <w:highlight w:val="none"/>
          <w:lang w:val="en-US" w:eastAsia="zh-CN"/>
        </w:rPr>
        <w:t>投标</w:t>
      </w:r>
      <w:r>
        <w:rPr>
          <w:color w:val="auto"/>
          <w:szCs w:val="21"/>
          <w:highlight w:val="none"/>
        </w:rPr>
        <w:t>保证金一份，金额为人民币（大写）</w:t>
      </w:r>
      <w:r>
        <w:rPr>
          <w:color w:val="auto"/>
          <w:szCs w:val="21"/>
          <w:highlight w:val="none"/>
          <w:u w:val="single"/>
        </w:rPr>
        <w:t xml:space="preserve">        </w:t>
      </w:r>
      <w:r>
        <w:rPr>
          <w:color w:val="auto"/>
          <w:szCs w:val="21"/>
          <w:highlight w:val="none"/>
        </w:rPr>
        <w:t>（¥</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w:t>
      </w:r>
    </w:p>
    <w:p>
      <w:pPr>
        <w:spacing w:line="400" w:lineRule="exact"/>
        <w:ind w:firstLine="420" w:firstLineChars="200"/>
        <w:rPr>
          <w:color w:val="auto"/>
          <w:szCs w:val="21"/>
          <w:highlight w:val="none"/>
        </w:rPr>
      </w:pPr>
      <w:r>
        <w:rPr>
          <w:rFonts w:hint="eastAsia"/>
          <w:color w:val="auto"/>
          <w:szCs w:val="21"/>
          <w:highlight w:val="none"/>
        </w:rPr>
        <w:t>7．</w:t>
      </w:r>
      <w:r>
        <w:rPr>
          <w:color w:val="auto"/>
          <w:szCs w:val="21"/>
          <w:highlight w:val="none"/>
        </w:rPr>
        <w:t>如我方中</w:t>
      </w:r>
      <w:r>
        <w:rPr>
          <w:rFonts w:hint="eastAsia"/>
          <w:color w:val="auto"/>
          <w:szCs w:val="21"/>
          <w:highlight w:val="none"/>
          <w:lang w:val="en-US" w:eastAsia="zh-CN"/>
        </w:rPr>
        <w:t>选</w:t>
      </w:r>
      <w:r>
        <w:rPr>
          <w:color w:val="auto"/>
          <w:szCs w:val="21"/>
          <w:highlight w:val="none"/>
        </w:rPr>
        <w:t>：</w:t>
      </w:r>
    </w:p>
    <w:p>
      <w:pPr>
        <w:spacing w:line="400" w:lineRule="exact"/>
        <w:ind w:firstLine="718" w:firstLineChars="342"/>
        <w:rPr>
          <w:color w:val="auto"/>
          <w:szCs w:val="21"/>
          <w:highlight w:val="none"/>
        </w:rPr>
      </w:pPr>
      <w:r>
        <w:rPr>
          <w:color w:val="auto"/>
          <w:szCs w:val="21"/>
          <w:highlight w:val="none"/>
        </w:rPr>
        <w:t>（1）我方承诺在收到中</w:t>
      </w:r>
      <w:r>
        <w:rPr>
          <w:rFonts w:hint="eastAsia"/>
          <w:color w:val="auto"/>
          <w:szCs w:val="21"/>
          <w:highlight w:val="none"/>
          <w:lang w:val="en-US" w:eastAsia="zh-CN"/>
        </w:rPr>
        <w:t>选</w:t>
      </w:r>
      <w:r>
        <w:rPr>
          <w:color w:val="auto"/>
          <w:szCs w:val="21"/>
          <w:highlight w:val="none"/>
        </w:rPr>
        <w:t>通知书后，在中</w:t>
      </w:r>
      <w:r>
        <w:rPr>
          <w:rFonts w:hint="eastAsia"/>
          <w:color w:val="auto"/>
          <w:szCs w:val="21"/>
          <w:highlight w:val="none"/>
          <w:lang w:val="en-US" w:eastAsia="zh-CN"/>
        </w:rPr>
        <w:t>选</w:t>
      </w:r>
      <w:r>
        <w:rPr>
          <w:color w:val="auto"/>
          <w:szCs w:val="21"/>
          <w:highlight w:val="none"/>
        </w:rPr>
        <w:t>通知书规定的期限内与你方签订合同。</w:t>
      </w:r>
    </w:p>
    <w:p>
      <w:pPr>
        <w:spacing w:line="400" w:lineRule="exact"/>
        <w:ind w:firstLine="718" w:firstLineChars="342"/>
        <w:rPr>
          <w:color w:val="auto"/>
          <w:szCs w:val="21"/>
          <w:highlight w:val="none"/>
        </w:rPr>
      </w:pPr>
      <w:r>
        <w:rPr>
          <w:color w:val="auto"/>
          <w:szCs w:val="21"/>
          <w:highlight w:val="none"/>
        </w:rPr>
        <w:t>（</w:t>
      </w:r>
      <w:r>
        <w:rPr>
          <w:rFonts w:hint="eastAsia"/>
          <w:color w:val="auto"/>
          <w:szCs w:val="21"/>
          <w:highlight w:val="none"/>
        </w:rPr>
        <w:t>2</w:t>
      </w:r>
      <w:r>
        <w:rPr>
          <w:color w:val="auto"/>
          <w:szCs w:val="21"/>
          <w:highlight w:val="none"/>
        </w:rPr>
        <w:t>）我方承诺在合同约定的期限内完成并移交全部合同</w:t>
      </w:r>
      <w:r>
        <w:rPr>
          <w:rFonts w:hint="eastAsia"/>
          <w:color w:val="auto"/>
          <w:szCs w:val="21"/>
          <w:highlight w:val="none"/>
        </w:rPr>
        <w:t>内容</w:t>
      </w:r>
      <w:r>
        <w:rPr>
          <w:color w:val="auto"/>
          <w:szCs w:val="21"/>
          <w:highlight w:val="none"/>
        </w:rPr>
        <w:t>。</w:t>
      </w:r>
    </w:p>
    <w:p>
      <w:pPr>
        <w:spacing w:line="400" w:lineRule="exact"/>
        <w:ind w:firstLine="420" w:firstLineChars="200"/>
        <w:rPr>
          <w:color w:val="auto"/>
          <w:szCs w:val="21"/>
          <w:highlight w:val="none"/>
        </w:rPr>
      </w:pPr>
      <w:r>
        <w:rPr>
          <w:rFonts w:hint="eastAsia"/>
          <w:color w:val="auto"/>
          <w:szCs w:val="21"/>
          <w:highlight w:val="none"/>
        </w:rPr>
        <w:t>8</w:t>
      </w:r>
      <w:r>
        <w:rPr>
          <w:color w:val="auto"/>
          <w:szCs w:val="21"/>
          <w:highlight w:val="none"/>
        </w:rPr>
        <w:t>．</w:t>
      </w:r>
      <w:r>
        <w:rPr>
          <w:rFonts w:hint="eastAsia"/>
          <w:color w:val="auto"/>
          <w:highlight w:val="none"/>
        </w:rPr>
        <w:t>我方在此声明，所递交的</w:t>
      </w:r>
      <w:r>
        <w:rPr>
          <w:rFonts w:hint="eastAsia"/>
          <w:color w:val="auto"/>
          <w:highlight w:val="none"/>
          <w:lang w:val="en-US" w:eastAsia="zh-CN"/>
        </w:rPr>
        <w:t>投标</w:t>
      </w:r>
      <w:r>
        <w:rPr>
          <w:rFonts w:hint="eastAsia"/>
          <w:color w:val="auto"/>
          <w:highlight w:val="none"/>
        </w:rPr>
        <w:t>文件及有关资料内容完整、真实和准确，且不存在第二章“</w:t>
      </w:r>
      <w:r>
        <w:rPr>
          <w:rFonts w:hint="eastAsia"/>
          <w:color w:val="auto"/>
          <w:highlight w:val="none"/>
          <w:lang w:val="en-US" w:eastAsia="zh-CN"/>
        </w:rPr>
        <w:t>投标</w:t>
      </w:r>
      <w:r>
        <w:rPr>
          <w:rFonts w:hint="eastAsia"/>
          <w:color w:val="auto"/>
          <w:highlight w:val="none"/>
        </w:rPr>
        <w:t>人须知”第1.4.2项和第1.4.3项规定的任何一种情形。</w:t>
      </w:r>
    </w:p>
    <w:p>
      <w:pPr>
        <w:spacing w:line="400" w:lineRule="exact"/>
        <w:ind w:firstLine="420" w:firstLineChars="200"/>
        <w:rPr>
          <w:color w:val="auto"/>
          <w:szCs w:val="21"/>
          <w:highlight w:val="none"/>
        </w:rPr>
      </w:pPr>
      <w:r>
        <w:rPr>
          <w:rFonts w:hint="eastAsia"/>
          <w:color w:val="auto"/>
          <w:szCs w:val="21"/>
          <w:highlight w:val="none"/>
        </w:rPr>
        <w:t>9．</w:t>
      </w:r>
      <w:r>
        <w:rPr>
          <w:color w:val="auto"/>
          <w:szCs w:val="21"/>
          <w:highlight w:val="none"/>
          <w:u w:val="single"/>
        </w:rPr>
        <w:t xml:space="preserve">                                       </w:t>
      </w:r>
      <w:r>
        <w:rPr>
          <w:color w:val="auto"/>
          <w:szCs w:val="21"/>
          <w:highlight w:val="none"/>
        </w:rPr>
        <w:t>（</w:t>
      </w:r>
      <w:r>
        <w:rPr>
          <w:rFonts w:hint="eastAsia"/>
          <w:color w:val="auto"/>
          <w:szCs w:val="21"/>
          <w:highlight w:val="none"/>
        </w:rPr>
        <w:t>其他</w:t>
      </w:r>
      <w:r>
        <w:rPr>
          <w:color w:val="auto"/>
          <w:szCs w:val="21"/>
          <w:highlight w:val="none"/>
        </w:rPr>
        <w:t>补充说明）。</w:t>
      </w:r>
    </w:p>
    <w:p>
      <w:pPr>
        <w:spacing w:line="400" w:lineRule="exact"/>
        <w:ind w:firstLine="3675" w:firstLineChars="1750"/>
        <w:rPr>
          <w:color w:val="auto"/>
          <w:szCs w:val="21"/>
          <w:highlight w:val="none"/>
        </w:rPr>
      </w:pPr>
      <w:r>
        <w:rPr>
          <w:rFonts w:hint="eastAsia"/>
          <w:color w:val="auto"/>
          <w:szCs w:val="21"/>
          <w:highlight w:val="none"/>
          <w:lang w:val="en-US" w:eastAsia="zh-CN"/>
        </w:rPr>
        <w:t>参</w:t>
      </w:r>
      <w:r>
        <w:rPr>
          <w:color w:val="auto"/>
          <w:szCs w:val="21"/>
          <w:highlight w:val="none"/>
        </w:rPr>
        <w:t xml:space="preserve"> </w:t>
      </w:r>
      <w:r>
        <w:rPr>
          <w:rFonts w:hint="eastAsia"/>
          <w:color w:val="auto"/>
          <w:szCs w:val="21"/>
          <w:highlight w:val="none"/>
          <w:lang w:val="en-US" w:eastAsia="zh-CN"/>
        </w:rPr>
        <w:t>选</w:t>
      </w:r>
      <w:r>
        <w:rPr>
          <w:color w:val="auto"/>
          <w:szCs w:val="21"/>
          <w:highlight w:val="none"/>
        </w:rPr>
        <w:t xml:space="preserve"> 人：</w:t>
      </w:r>
      <w:r>
        <w:rPr>
          <w:color w:val="auto"/>
          <w:szCs w:val="21"/>
          <w:highlight w:val="none"/>
          <w:u w:val="single"/>
        </w:rPr>
        <w:t xml:space="preserve">                      </w:t>
      </w:r>
      <w:r>
        <w:rPr>
          <w:color w:val="auto"/>
          <w:szCs w:val="21"/>
          <w:highlight w:val="none"/>
        </w:rPr>
        <w:t>（盖单位章）</w:t>
      </w:r>
    </w:p>
    <w:p>
      <w:pPr>
        <w:spacing w:line="400" w:lineRule="exact"/>
        <w:ind w:firstLine="3675" w:firstLineChars="1750"/>
        <w:rPr>
          <w:color w:val="auto"/>
          <w:szCs w:val="21"/>
          <w:highlight w:val="none"/>
        </w:rPr>
      </w:pPr>
      <w:r>
        <w:rPr>
          <w:color w:val="auto"/>
          <w:szCs w:val="21"/>
          <w:highlight w:val="none"/>
        </w:rPr>
        <w:t>法定代表人或其委托代理人：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（签字）</w:t>
      </w:r>
    </w:p>
    <w:p>
      <w:pPr>
        <w:spacing w:line="400" w:lineRule="exact"/>
        <w:ind w:firstLine="3675" w:firstLineChars="1750"/>
        <w:rPr>
          <w:color w:val="auto"/>
          <w:szCs w:val="21"/>
          <w:highlight w:val="none"/>
        </w:rPr>
      </w:pPr>
      <w:r>
        <w:rPr>
          <w:color w:val="auto"/>
          <w:szCs w:val="21"/>
          <w:highlight w:val="none"/>
        </w:rPr>
        <w:t>地址：</w:t>
      </w:r>
      <w:r>
        <w:rPr>
          <w:color w:val="auto"/>
          <w:szCs w:val="21"/>
          <w:highlight w:val="none"/>
          <w:u w:val="single"/>
        </w:rPr>
        <w:t xml:space="preserve">                                     </w:t>
      </w:r>
    </w:p>
    <w:p>
      <w:pPr>
        <w:spacing w:line="400" w:lineRule="exact"/>
        <w:ind w:firstLine="3675" w:firstLineChars="1750"/>
        <w:rPr>
          <w:color w:val="auto"/>
          <w:szCs w:val="21"/>
          <w:highlight w:val="none"/>
        </w:rPr>
      </w:pPr>
      <w:r>
        <w:rPr>
          <w:color w:val="auto"/>
          <w:szCs w:val="21"/>
          <w:highlight w:val="none"/>
        </w:rPr>
        <w:t>网址：</w:t>
      </w:r>
      <w:r>
        <w:rPr>
          <w:color w:val="auto"/>
          <w:szCs w:val="21"/>
          <w:highlight w:val="none"/>
          <w:u w:val="single"/>
        </w:rPr>
        <w:t xml:space="preserve">                                     </w:t>
      </w:r>
    </w:p>
    <w:p>
      <w:pPr>
        <w:spacing w:line="400" w:lineRule="exact"/>
        <w:ind w:firstLine="3675" w:firstLineChars="1750"/>
        <w:rPr>
          <w:color w:val="auto"/>
          <w:szCs w:val="21"/>
          <w:highlight w:val="none"/>
        </w:rPr>
      </w:pPr>
      <w:r>
        <w:rPr>
          <w:color w:val="auto"/>
          <w:szCs w:val="21"/>
          <w:highlight w:val="none"/>
        </w:rPr>
        <w:t>电话：</w:t>
      </w:r>
      <w:r>
        <w:rPr>
          <w:color w:val="auto"/>
          <w:szCs w:val="21"/>
          <w:highlight w:val="none"/>
          <w:u w:val="single"/>
        </w:rPr>
        <w:t xml:space="preserve">                                     </w:t>
      </w:r>
    </w:p>
    <w:p>
      <w:pPr>
        <w:spacing w:line="400" w:lineRule="exact"/>
        <w:ind w:firstLine="3675" w:firstLineChars="1750"/>
        <w:rPr>
          <w:color w:val="auto"/>
          <w:szCs w:val="21"/>
          <w:highlight w:val="none"/>
        </w:rPr>
      </w:pPr>
      <w:r>
        <w:rPr>
          <w:color w:val="auto"/>
          <w:szCs w:val="21"/>
          <w:highlight w:val="none"/>
        </w:rPr>
        <w:t>传真：</w:t>
      </w:r>
      <w:r>
        <w:rPr>
          <w:color w:val="auto"/>
          <w:szCs w:val="21"/>
          <w:highlight w:val="none"/>
          <w:u w:val="single"/>
        </w:rPr>
        <w:t xml:space="preserve">                                     </w:t>
      </w:r>
    </w:p>
    <w:p>
      <w:pPr>
        <w:spacing w:line="400" w:lineRule="exact"/>
        <w:ind w:firstLine="3675" w:firstLineChars="1750"/>
        <w:rPr>
          <w:color w:val="auto"/>
          <w:szCs w:val="21"/>
          <w:highlight w:val="none"/>
        </w:rPr>
      </w:pPr>
      <w:r>
        <w:rPr>
          <w:color w:val="auto"/>
          <w:szCs w:val="21"/>
          <w:highlight w:val="none"/>
        </w:rPr>
        <w:t>邮政编码：</w:t>
      </w:r>
      <w:r>
        <w:rPr>
          <w:color w:val="auto"/>
          <w:szCs w:val="21"/>
          <w:highlight w:val="none"/>
          <w:u w:val="single"/>
        </w:rPr>
        <w:t xml:space="preserve">                                 </w:t>
      </w:r>
    </w:p>
    <w:p>
      <w:pPr>
        <w:spacing w:line="400" w:lineRule="exact"/>
        <w:ind w:firstLine="5040" w:firstLineChars="2400"/>
        <w:rPr>
          <w:color w:val="auto"/>
          <w:szCs w:val="21"/>
          <w:highlight w:val="none"/>
        </w:rPr>
      </w:pPr>
      <w:r>
        <w:rPr>
          <w:rFonts w:hint="eastAsia"/>
          <w:color w:val="auto"/>
          <w:szCs w:val="21"/>
          <w:highlight w:val="none"/>
          <w:u w:val="single"/>
        </w:rPr>
        <w:t xml:space="preserve">        </w:t>
      </w:r>
      <w:r>
        <w:rPr>
          <w:color w:val="auto"/>
          <w:szCs w:val="21"/>
          <w:highlight w:val="none"/>
        </w:rPr>
        <w:t>年</w:t>
      </w:r>
      <w:r>
        <w:rPr>
          <w:rFonts w:hint="eastAsia"/>
          <w:color w:val="auto"/>
          <w:szCs w:val="21"/>
          <w:highlight w:val="none"/>
          <w:u w:val="single"/>
        </w:rPr>
        <w:t xml:space="preserve">        </w:t>
      </w:r>
      <w:r>
        <w:rPr>
          <w:color w:val="auto"/>
          <w:szCs w:val="21"/>
          <w:highlight w:val="none"/>
        </w:rPr>
        <w:t>月</w:t>
      </w:r>
      <w:r>
        <w:rPr>
          <w:rFonts w:hint="eastAsia"/>
          <w:color w:val="auto"/>
          <w:szCs w:val="21"/>
          <w:highlight w:val="none"/>
          <w:u w:val="single"/>
        </w:rPr>
        <w:t xml:space="preserve">        </w:t>
      </w:r>
      <w:r>
        <w:rPr>
          <w:color w:val="auto"/>
          <w:szCs w:val="21"/>
          <w:highlight w:val="none"/>
        </w:rPr>
        <w:t>日</w:t>
      </w:r>
    </w:p>
    <w:p>
      <w:pPr>
        <w:spacing w:line="360" w:lineRule="auto"/>
        <w:rPr>
          <w:rFonts w:eastAsia="黑体"/>
          <w:color w:val="auto"/>
          <w:sz w:val="20"/>
          <w:szCs w:val="20"/>
          <w:highlight w:val="none"/>
        </w:rPr>
      </w:pPr>
    </w:p>
    <w:p>
      <w:pPr>
        <w:pStyle w:val="6"/>
        <w:jc w:val="center"/>
        <w:rPr>
          <w:color w:val="auto"/>
          <w:highlight w:val="none"/>
        </w:rPr>
      </w:pPr>
      <w:bookmarkStart w:id="1941" w:name="_Toc25357"/>
      <w:bookmarkStart w:id="1942" w:name="_Toc29480"/>
      <w:bookmarkStart w:id="1943" w:name="_Toc3870"/>
      <w:bookmarkStart w:id="1944" w:name="_Toc13553"/>
      <w:bookmarkStart w:id="1945" w:name="_Toc18323"/>
      <w:bookmarkStart w:id="1946" w:name="_Toc12051"/>
      <w:bookmarkStart w:id="1947" w:name="_Toc8938"/>
      <w:bookmarkStart w:id="1948" w:name="_Toc14732"/>
      <w:bookmarkStart w:id="1949" w:name="_Toc1789"/>
      <w:bookmarkStart w:id="1950" w:name="_Toc7642"/>
      <w:bookmarkStart w:id="1951" w:name="_Toc6251"/>
      <w:bookmarkStart w:id="1952" w:name="_Toc3718"/>
      <w:bookmarkStart w:id="1953" w:name="_Toc24830"/>
      <w:bookmarkStart w:id="1954" w:name="_Toc19178"/>
      <w:bookmarkStart w:id="1955" w:name="_Toc1595"/>
      <w:bookmarkStart w:id="1956" w:name="_Toc17089"/>
      <w:bookmarkStart w:id="1957" w:name="_Toc29318"/>
      <w:bookmarkStart w:id="1958" w:name="_Toc15120"/>
      <w:bookmarkStart w:id="1959" w:name="_Toc12148"/>
      <w:bookmarkStart w:id="1960" w:name="_Toc8769"/>
      <w:bookmarkStart w:id="1961" w:name="_Toc29580"/>
      <w:bookmarkStart w:id="1962" w:name="_Toc26751"/>
      <w:bookmarkStart w:id="1963" w:name="_Toc31885"/>
      <w:bookmarkStart w:id="1964" w:name="_Toc27831"/>
      <w:bookmarkStart w:id="1965" w:name="_Toc27850"/>
      <w:bookmarkStart w:id="1966" w:name="_Toc13418"/>
      <w:bookmarkStart w:id="1967" w:name="_Toc12629"/>
      <w:bookmarkStart w:id="1968" w:name="_Toc6188"/>
      <w:bookmarkStart w:id="1969" w:name="_Toc30446"/>
      <w:bookmarkStart w:id="1970" w:name="_Toc8533"/>
      <w:bookmarkStart w:id="1971" w:name="_Toc7230"/>
      <w:bookmarkStart w:id="1972" w:name="_Toc32090"/>
      <w:bookmarkStart w:id="1973" w:name="_Toc17824"/>
      <w:bookmarkStart w:id="1974" w:name="_Toc17328"/>
      <w:bookmarkStart w:id="1975" w:name="_Toc6158"/>
      <w:bookmarkStart w:id="1976" w:name="_Toc10448"/>
      <w:r>
        <w:rPr>
          <w:rFonts w:hint="eastAsia"/>
          <w:color w:val="auto"/>
          <w:highlight w:val="none"/>
        </w:rPr>
        <w:t>2、</w:t>
      </w:r>
      <w:r>
        <w:rPr>
          <w:color w:val="auto"/>
          <w:highlight w:val="none"/>
        </w:rPr>
        <w:t>法定代表人证明</w:t>
      </w:r>
      <w:r>
        <w:rPr>
          <w:rFonts w:hint="eastAsia"/>
          <w:color w:val="auto"/>
          <w:highlight w:val="none"/>
        </w:rPr>
        <w:t>书</w:t>
      </w:r>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p>
    <w:p>
      <w:pPr>
        <w:spacing w:line="360" w:lineRule="auto"/>
        <w:rPr>
          <w:color w:val="auto"/>
          <w:szCs w:val="21"/>
          <w:highlight w:val="none"/>
        </w:rPr>
      </w:pPr>
      <w:r>
        <w:rPr>
          <w:rFonts w:hint="eastAsia"/>
          <w:color w:val="auto"/>
          <w:szCs w:val="21"/>
          <w:highlight w:val="none"/>
          <w:lang w:val="en-US" w:eastAsia="zh-CN"/>
        </w:rPr>
        <w:t>投标</w:t>
      </w:r>
      <w:r>
        <w:rPr>
          <w:color w:val="auto"/>
          <w:szCs w:val="21"/>
          <w:highlight w:val="none"/>
        </w:rPr>
        <w:t>人名称：</w:t>
      </w:r>
      <w:r>
        <w:rPr>
          <w:color w:val="auto"/>
          <w:szCs w:val="21"/>
          <w:highlight w:val="none"/>
          <w:u w:val="single"/>
        </w:rPr>
        <w:t xml:space="preserve">                            </w:t>
      </w:r>
      <w:r>
        <w:rPr>
          <w:color w:val="auto"/>
          <w:szCs w:val="21"/>
          <w:highlight w:val="none"/>
        </w:rPr>
        <w:t xml:space="preserve"> </w:t>
      </w:r>
    </w:p>
    <w:p>
      <w:pPr>
        <w:spacing w:line="360" w:lineRule="auto"/>
        <w:rPr>
          <w:color w:val="auto"/>
          <w:szCs w:val="21"/>
          <w:highlight w:val="none"/>
        </w:rPr>
      </w:pPr>
      <w:r>
        <w:rPr>
          <w:color w:val="auto"/>
          <w:szCs w:val="21"/>
          <w:highlight w:val="none"/>
        </w:rPr>
        <w:t>单位性质：</w:t>
      </w:r>
      <w:r>
        <w:rPr>
          <w:color w:val="auto"/>
          <w:szCs w:val="21"/>
          <w:highlight w:val="none"/>
          <w:u w:val="single"/>
        </w:rPr>
        <w:t xml:space="preserve">                               </w:t>
      </w:r>
      <w:r>
        <w:rPr>
          <w:color w:val="auto"/>
          <w:szCs w:val="21"/>
          <w:highlight w:val="none"/>
        </w:rPr>
        <w:t xml:space="preserve"> </w:t>
      </w:r>
    </w:p>
    <w:p>
      <w:pPr>
        <w:spacing w:line="360" w:lineRule="auto"/>
        <w:rPr>
          <w:color w:val="auto"/>
          <w:szCs w:val="21"/>
          <w:highlight w:val="none"/>
        </w:rPr>
      </w:pPr>
      <w:r>
        <w:rPr>
          <w:color w:val="auto"/>
          <w:szCs w:val="21"/>
          <w:highlight w:val="none"/>
        </w:rPr>
        <w:t>地址：</w:t>
      </w:r>
      <w:r>
        <w:rPr>
          <w:color w:val="auto"/>
          <w:szCs w:val="21"/>
          <w:highlight w:val="none"/>
          <w:u w:val="single"/>
        </w:rPr>
        <w:t xml:space="preserve">                                   </w:t>
      </w:r>
    </w:p>
    <w:p>
      <w:pPr>
        <w:spacing w:line="360" w:lineRule="auto"/>
        <w:rPr>
          <w:color w:val="auto"/>
          <w:szCs w:val="21"/>
          <w:highlight w:val="none"/>
        </w:rPr>
      </w:pPr>
      <w:r>
        <w:rPr>
          <w:color w:val="auto"/>
          <w:szCs w:val="21"/>
          <w:highlight w:val="none"/>
        </w:rPr>
        <w:t>成立时间：</w:t>
      </w:r>
      <w:r>
        <w:rPr>
          <w:color w:val="auto"/>
          <w:szCs w:val="21"/>
          <w:highlight w:val="none"/>
          <w:u w:val="single"/>
        </w:rPr>
        <w:t xml:space="preserve">          </w:t>
      </w:r>
      <w:r>
        <w:rPr>
          <w:color w:val="auto"/>
          <w:szCs w:val="21"/>
          <w:highlight w:val="none"/>
        </w:rPr>
        <w:t>年</w:t>
      </w:r>
      <w:r>
        <w:rPr>
          <w:color w:val="auto"/>
          <w:szCs w:val="21"/>
          <w:highlight w:val="none"/>
          <w:u w:val="single"/>
        </w:rPr>
        <w:t xml:space="preserve">        </w:t>
      </w:r>
      <w:r>
        <w:rPr>
          <w:color w:val="auto"/>
          <w:szCs w:val="21"/>
          <w:highlight w:val="none"/>
        </w:rPr>
        <w:t>月</w:t>
      </w:r>
      <w:r>
        <w:rPr>
          <w:color w:val="auto"/>
          <w:szCs w:val="21"/>
          <w:highlight w:val="none"/>
          <w:u w:val="single"/>
        </w:rPr>
        <w:t xml:space="preserve">        </w:t>
      </w:r>
      <w:r>
        <w:rPr>
          <w:color w:val="auto"/>
          <w:szCs w:val="21"/>
          <w:highlight w:val="none"/>
        </w:rPr>
        <w:t>日</w:t>
      </w:r>
    </w:p>
    <w:p>
      <w:pPr>
        <w:spacing w:line="360" w:lineRule="auto"/>
        <w:rPr>
          <w:color w:val="auto"/>
          <w:szCs w:val="21"/>
          <w:highlight w:val="none"/>
        </w:rPr>
      </w:pPr>
      <w:r>
        <w:rPr>
          <w:color w:val="auto"/>
          <w:szCs w:val="21"/>
          <w:highlight w:val="none"/>
        </w:rPr>
        <w:t>经营期限：</w:t>
      </w:r>
      <w:r>
        <w:rPr>
          <w:color w:val="auto"/>
          <w:szCs w:val="21"/>
          <w:highlight w:val="none"/>
          <w:u w:val="single"/>
        </w:rPr>
        <w:t xml:space="preserve">                               </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姓名：</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rPr>
        <w:t xml:space="preserve"> 性别：</w:t>
      </w:r>
      <w:r>
        <w:rPr>
          <w:color w:val="auto"/>
          <w:szCs w:val="21"/>
          <w:highlight w:val="none"/>
          <w:u w:val="single"/>
        </w:rPr>
        <w:t xml:space="preserve">         </w:t>
      </w:r>
      <w:r>
        <w:rPr>
          <w:color w:val="auto"/>
          <w:szCs w:val="21"/>
          <w:highlight w:val="none"/>
        </w:rPr>
        <w:t>年龄：</w:t>
      </w:r>
      <w:r>
        <w:rPr>
          <w:color w:val="auto"/>
          <w:szCs w:val="21"/>
          <w:highlight w:val="none"/>
          <w:u w:val="single"/>
        </w:rPr>
        <w:t xml:space="preserve">        </w:t>
      </w:r>
      <w:r>
        <w:rPr>
          <w:color w:val="auto"/>
          <w:szCs w:val="21"/>
          <w:highlight w:val="none"/>
        </w:rPr>
        <w:t>职务：</w:t>
      </w:r>
      <w:r>
        <w:rPr>
          <w:color w:val="auto"/>
          <w:szCs w:val="21"/>
          <w:highlight w:val="none"/>
          <w:u w:val="single"/>
        </w:rPr>
        <w:t xml:space="preserve">        </w:t>
      </w:r>
    </w:p>
    <w:p>
      <w:pPr>
        <w:spacing w:line="360" w:lineRule="auto"/>
        <w:rPr>
          <w:color w:val="auto"/>
          <w:szCs w:val="21"/>
          <w:highlight w:val="none"/>
        </w:rPr>
      </w:pPr>
      <w:r>
        <w:rPr>
          <w:color w:val="auto"/>
          <w:szCs w:val="21"/>
          <w:highlight w:val="none"/>
        </w:rPr>
        <w:t>系</w:t>
      </w:r>
      <w:r>
        <w:rPr>
          <w:color w:val="auto"/>
          <w:szCs w:val="21"/>
          <w:highlight w:val="none"/>
          <w:u w:val="single"/>
        </w:rPr>
        <w:t xml:space="preserve">                             </w:t>
      </w:r>
      <w:r>
        <w:rPr>
          <w:color w:val="auto"/>
          <w:szCs w:val="21"/>
          <w:highlight w:val="none"/>
        </w:rPr>
        <w:t xml:space="preserve"> </w:t>
      </w:r>
      <w:r>
        <w:rPr>
          <w:rFonts w:hint="eastAsia"/>
          <w:color w:val="auto"/>
          <w:szCs w:val="21"/>
          <w:highlight w:val="none"/>
        </w:rPr>
        <w:t>（</w:t>
      </w:r>
      <w:r>
        <w:rPr>
          <w:rFonts w:hint="eastAsia"/>
          <w:color w:val="auto"/>
          <w:szCs w:val="21"/>
          <w:highlight w:val="none"/>
          <w:lang w:val="en-US" w:eastAsia="zh-CN"/>
        </w:rPr>
        <w:t>投标</w:t>
      </w:r>
      <w:r>
        <w:rPr>
          <w:color w:val="auto"/>
          <w:szCs w:val="21"/>
          <w:highlight w:val="none"/>
        </w:rPr>
        <w:t>人名称</w:t>
      </w:r>
      <w:r>
        <w:rPr>
          <w:rFonts w:hint="eastAsia"/>
          <w:color w:val="auto"/>
          <w:szCs w:val="21"/>
          <w:highlight w:val="none"/>
        </w:rPr>
        <w:t>）</w:t>
      </w:r>
      <w:r>
        <w:rPr>
          <w:color w:val="auto"/>
          <w:szCs w:val="21"/>
          <w:highlight w:val="none"/>
        </w:rPr>
        <w:t>的法定代表人。</w:t>
      </w:r>
    </w:p>
    <w:p>
      <w:pPr>
        <w:spacing w:line="360" w:lineRule="auto"/>
        <w:ind w:firstLine="420" w:firstLineChars="200"/>
        <w:rPr>
          <w:color w:val="auto"/>
          <w:szCs w:val="21"/>
          <w:highlight w:val="none"/>
        </w:rPr>
      </w:pPr>
      <w:r>
        <w:rPr>
          <w:color w:val="auto"/>
          <w:szCs w:val="21"/>
          <w:highlight w:val="none"/>
        </w:rPr>
        <w:t>特此证明。</w:t>
      </w:r>
    </w:p>
    <w:p>
      <w:pPr>
        <w:spacing w:line="360" w:lineRule="auto"/>
        <w:jc w:val="right"/>
        <w:rPr>
          <w:color w:val="auto"/>
          <w:highlight w:val="none"/>
        </w:rPr>
      </w:pPr>
      <w:r>
        <w:rPr>
          <w:color w:val="auto"/>
          <w:highlight w:val="none"/>
        </w:rPr>
        <w:t xml:space="preserve">                       </w:t>
      </w:r>
      <w:r>
        <w:rPr>
          <w:rFonts w:hint="eastAsia"/>
          <w:color w:val="auto"/>
          <w:highlight w:val="none"/>
        </w:rPr>
        <w:t xml:space="preserve">              </w:t>
      </w:r>
      <w:r>
        <w:rPr>
          <w:color w:val="auto"/>
          <w:highlight w:val="none"/>
        </w:rPr>
        <w:t xml:space="preserve"> </w:t>
      </w:r>
      <w:r>
        <w:rPr>
          <w:rFonts w:hint="eastAsia"/>
          <w:color w:val="auto"/>
          <w:highlight w:val="none"/>
          <w:lang w:val="en-US" w:eastAsia="zh-CN"/>
        </w:rPr>
        <w:t>投标</w:t>
      </w:r>
      <w:r>
        <w:rPr>
          <w:color w:val="auto"/>
          <w:highlight w:val="none"/>
        </w:rPr>
        <w:t>人：</w:t>
      </w:r>
      <w:r>
        <w:rPr>
          <w:color w:val="auto"/>
          <w:highlight w:val="none"/>
          <w:u w:val="single"/>
        </w:rPr>
        <w:t xml:space="preserve">                 </w:t>
      </w:r>
      <w:r>
        <w:rPr>
          <w:color w:val="auto"/>
          <w:highlight w:val="none"/>
        </w:rPr>
        <w:t>（盖单位章）</w:t>
      </w:r>
    </w:p>
    <w:p>
      <w:pPr>
        <w:spacing w:line="360" w:lineRule="auto"/>
        <w:jc w:val="right"/>
        <w:rPr>
          <w:color w:val="auto"/>
          <w:highlight w:val="none"/>
        </w:rPr>
      </w:pPr>
    </w:p>
    <w:p>
      <w:pPr>
        <w:spacing w:line="360" w:lineRule="auto"/>
        <w:jc w:val="right"/>
        <w:rPr>
          <w:color w:val="auto"/>
          <w:highlight w:val="none"/>
        </w:rPr>
      </w:pPr>
      <w:r>
        <w:rPr>
          <w:color w:val="auto"/>
          <w:highlight w:val="none"/>
        </w:rPr>
        <w:t xml:space="preserve">      </w:t>
      </w:r>
      <w:r>
        <w:rPr>
          <w:color w:val="auto"/>
          <w:highlight w:val="none"/>
          <w:u w:val="single"/>
        </w:rPr>
        <w:t xml:space="preserve">       </w:t>
      </w:r>
      <w:r>
        <w:rPr>
          <w:rFonts w:hint="eastAsia"/>
          <w:color w:val="auto"/>
          <w:highlight w:val="none"/>
          <w:u w:val="single"/>
        </w:rPr>
        <w:t xml:space="preserve">  </w:t>
      </w:r>
      <w:r>
        <w:rPr>
          <w:color w:val="auto"/>
          <w:highlight w:val="none"/>
        </w:rPr>
        <w:t>年</w:t>
      </w:r>
      <w:r>
        <w:rPr>
          <w:color w:val="auto"/>
          <w:highlight w:val="none"/>
          <w:u w:val="single"/>
        </w:rPr>
        <w:t xml:space="preserve">       </w:t>
      </w:r>
      <w:r>
        <w:rPr>
          <w:color w:val="auto"/>
          <w:highlight w:val="none"/>
        </w:rPr>
        <w:t>月</w:t>
      </w:r>
      <w:r>
        <w:rPr>
          <w:color w:val="auto"/>
          <w:highlight w:val="none"/>
          <w:u w:val="single"/>
        </w:rPr>
        <w:t xml:space="preserve">       </w:t>
      </w:r>
      <w:r>
        <w:rPr>
          <w:color w:val="auto"/>
          <w:highlight w:val="none"/>
        </w:rPr>
        <w:t>日</w:t>
      </w:r>
    </w:p>
    <w:p>
      <w:pPr>
        <w:pStyle w:val="5"/>
        <w:spacing w:line="360" w:lineRule="auto"/>
        <w:ind w:firstLine="3961" w:firstLineChars="1233"/>
        <w:jc w:val="center"/>
        <w:rPr>
          <w:color w:val="auto"/>
          <w:highlight w:val="none"/>
        </w:rPr>
        <w:sectPr>
          <w:pgSz w:w="11906" w:h="16838"/>
          <w:pgMar w:top="1100" w:right="1797" w:bottom="703" w:left="1797" w:header="851" w:footer="992" w:gutter="0"/>
          <w:cols w:space="720" w:num="1"/>
          <w:docGrid w:type="lines" w:linePitch="312" w:charSpace="0"/>
        </w:sectPr>
      </w:pPr>
    </w:p>
    <w:p>
      <w:pPr>
        <w:pStyle w:val="6"/>
        <w:jc w:val="center"/>
        <w:rPr>
          <w:color w:val="auto"/>
          <w:highlight w:val="none"/>
        </w:rPr>
      </w:pPr>
      <w:bookmarkStart w:id="1977" w:name="_Toc4747"/>
      <w:bookmarkStart w:id="1978" w:name="_Toc20777"/>
      <w:bookmarkStart w:id="1979" w:name="_Toc15649"/>
      <w:bookmarkStart w:id="1980" w:name="_Toc13541"/>
      <w:bookmarkStart w:id="1981" w:name="_Toc18951"/>
      <w:bookmarkStart w:id="1982" w:name="_Toc24922"/>
      <w:bookmarkStart w:id="1983" w:name="_Toc15822"/>
      <w:bookmarkStart w:id="1984" w:name="_Toc2181"/>
      <w:bookmarkStart w:id="1985" w:name="_Toc5871"/>
      <w:bookmarkStart w:id="1986" w:name="_Toc4803"/>
      <w:bookmarkStart w:id="1987" w:name="_Toc6875"/>
      <w:bookmarkStart w:id="1988" w:name="_Toc14775"/>
      <w:bookmarkStart w:id="1989" w:name="_Toc8247"/>
      <w:bookmarkStart w:id="1990" w:name="_Toc32073"/>
      <w:bookmarkStart w:id="1991" w:name="_Toc379"/>
      <w:bookmarkStart w:id="1992" w:name="_Toc27897"/>
      <w:bookmarkStart w:id="1993" w:name="_Toc21685"/>
      <w:bookmarkStart w:id="1994" w:name="_Toc24255"/>
      <w:bookmarkStart w:id="1995" w:name="_Toc28640"/>
      <w:bookmarkStart w:id="1996" w:name="_Toc5634"/>
      <w:bookmarkStart w:id="1997" w:name="_Toc5863"/>
      <w:bookmarkStart w:id="1998" w:name="_Toc20388"/>
      <w:bookmarkStart w:id="1999" w:name="_Toc13158"/>
      <w:bookmarkStart w:id="2000" w:name="_Toc7214"/>
      <w:bookmarkStart w:id="2001" w:name="_Toc5041"/>
      <w:bookmarkStart w:id="2002" w:name="_Toc2721"/>
      <w:bookmarkStart w:id="2003" w:name="_Toc903"/>
      <w:bookmarkStart w:id="2004" w:name="_Toc12579"/>
      <w:bookmarkStart w:id="2005" w:name="_Toc25782"/>
      <w:bookmarkStart w:id="2006" w:name="_Toc12640"/>
      <w:bookmarkStart w:id="2007" w:name="_Toc24451"/>
      <w:bookmarkStart w:id="2008" w:name="_Toc20466"/>
      <w:bookmarkStart w:id="2009" w:name="_Toc28343"/>
      <w:bookmarkStart w:id="2010" w:name="_Toc27284"/>
      <w:bookmarkStart w:id="2011" w:name="_Toc22270"/>
      <w:bookmarkStart w:id="2012" w:name="_Toc25492"/>
      <w:r>
        <w:rPr>
          <w:rFonts w:hint="eastAsia"/>
          <w:color w:val="auto"/>
          <w:highlight w:val="none"/>
        </w:rPr>
        <w:t>3、</w:t>
      </w:r>
      <w:r>
        <w:rPr>
          <w:color w:val="auto"/>
          <w:highlight w:val="none"/>
        </w:rPr>
        <w:t>授权委托书</w:t>
      </w:r>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p>
    <w:p>
      <w:pPr>
        <w:topLinePunct/>
        <w:spacing w:line="360" w:lineRule="auto"/>
        <w:ind w:firstLine="420" w:firstLineChars="200"/>
        <w:rPr>
          <w:color w:val="auto"/>
          <w:szCs w:val="21"/>
          <w:highlight w:val="none"/>
        </w:rPr>
      </w:pPr>
      <w:r>
        <w:rPr>
          <w:color w:val="auto"/>
          <w:szCs w:val="21"/>
          <w:highlight w:val="none"/>
        </w:rPr>
        <w:t>本人</w:t>
      </w:r>
      <w:r>
        <w:rPr>
          <w:color w:val="auto"/>
          <w:szCs w:val="21"/>
          <w:highlight w:val="none"/>
          <w:u w:val="single"/>
        </w:rPr>
        <w:t xml:space="preserve">       </w:t>
      </w:r>
      <w:r>
        <w:rPr>
          <w:color w:val="auto"/>
          <w:szCs w:val="21"/>
          <w:highlight w:val="none"/>
        </w:rPr>
        <w:t>（姓名）系</w:t>
      </w:r>
      <w:r>
        <w:rPr>
          <w:color w:val="auto"/>
          <w:szCs w:val="21"/>
          <w:highlight w:val="none"/>
          <w:u w:val="single"/>
        </w:rPr>
        <w:t xml:space="preserve">        </w:t>
      </w:r>
      <w:r>
        <w:rPr>
          <w:color w:val="auto"/>
          <w:szCs w:val="21"/>
          <w:highlight w:val="none"/>
        </w:rPr>
        <w:t>（</w:t>
      </w:r>
      <w:r>
        <w:rPr>
          <w:rFonts w:hint="eastAsia"/>
          <w:color w:val="auto"/>
          <w:szCs w:val="21"/>
          <w:highlight w:val="none"/>
          <w:lang w:val="en-US" w:eastAsia="zh-CN"/>
        </w:rPr>
        <w:t>投标</w:t>
      </w:r>
      <w:r>
        <w:rPr>
          <w:color w:val="auto"/>
          <w:szCs w:val="21"/>
          <w:highlight w:val="none"/>
        </w:rPr>
        <w:t>人名称）的法定代表人，现委托</w:t>
      </w:r>
      <w:r>
        <w:rPr>
          <w:color w:val="auto"/>
          <w:szCs w:val="21"/>
          <w:highlight w:val="none"/>
          <w:u w:val="single"/>
        </w:rPr>
        <w:t xml:space="preserve">        </w:t>
      </w:r>
      <w:r>
        <w:rPr>
          <w:color w:val="auto"/>
          <w:szCs w:val="21"/>
          <w:highlight w:val="none"/>
        </w:rPr>
        <w:t>（姓名）为我方代理人。代理人根据授权，以我方名义签署、澄清</w:t>
      </w:r>
      <w:r>
        <w:rPr>
          <w:rFonts w:hint="eastAsia"/>
          <w:color w:val="auto"/>
          <w:szCs w:val="21"/>
          <w:highlight w:val="none"/>
        </w:rPr>
        <w:t>、说明、补正</w:t>
      </w:r>
      <w:r>
        <w:rPr>
          <w:color w:val="auto"/>
          <w:szCs w:val="21"/>
          <w:highlight w:val="none"/>
        </w:rPr>
        <w:t>、递交、撤回、修改</w:t>
      </w:r>
      <w:r>
        <w:rPr>
          <w:color w:val="auto"/>
          <w:szCs w:val="21"/>
          <w:highlight w:val="none"/>
          <w:u w:val="single"/>
        </w:rPr>
        <w:t xml:space="preserve">           </w:t>
      </w:r>
      <w:r>
        <w:rPr>
          <w:color w:val="auto"/>
          <w:szCs w:val="21"/>
          <w:highlight w:val="none"/>
        </w:rPr>
        <w:t>（项目名称）</w:t>
      </w:r>
      <w:r>
        <w:rPr>
          <w:rFonts w:hint="eastAsia"/>
          <w:color w:val="auto"/>
          <w:szCs w:val="21"/>
          <w:highlight w:val="none"/>
          <w:lang w:val="en-US" w:eastAsia="zh-CN"/>
        </w:rPr>
        <w:t>投标</w:t>
      </w:r>
      <w:r>
        <w:rPr>
          <w:color w:val="auto"/>
          <w:szCs w:val="21"/>
          <w:highlight w:val="none"/>
        </w:rPr>
        <w:t>文件、签订合同和处理有关事宜，其法律后果由我方承担。</w:t>
      </w:r>
    </w:p>
    <w:p>
      <w:pPr>
        <w:spacing w:line="360" w:lineRule="auto"/>
        <w:rPr>
          <w:color w:val="auto"/>
          <w:szCs w:val="21"/>
          <w:highlight w:val="none"/>
        </w:rPr>
      </w:pPr>
      <w:r>
        <w:rPr>
          <w:color w:val="auto"/>
          <w:szCs w:val="21"/>
          <w:highlight w:val="none"/>
        </w:rPr>
        <w:t xml:space="preserve">    委托期限：</w:t>
      </w:r>
      <w:r>
        <w:rPr>
          <w:color w:val="auto"/>
          <w:szCs w:val="21"/>
          <w:highlight w:val="none"/>
          <w:u w:val="single"/>
        </w:rPr>
        <w:t xml:space="preserve">             </w:t>
      </w:r>
      <w:r>
        <w:rPr>
          <w:rFonts w:hint="eastAsia"/>
          <w:color w:val="auto"/>
          <w:szCs w:val="21"/>
          <w:highlight w:val="none"/>
        </w:rPr>
        <w:t>。</w:t>
      </w:r>
    </w:p>
    <w:p>
      <w:pPr>
        <w:spacing w:line="360" w:lineRule="auto"/>
        <w:ind w:firstLine="420" w:firstLineChars="200"/>
        <w:rPr>
          <w:color w:val="auto"/>
          <w:szCs w:val="21"/>
          <w:highlight w:val="none"/>
        </w:rPr>
      </w:pPr>
      <w:r>
        <w:rPr>
          <w:color w:val="auto"/>
          <w:szCs w:val="21"/>
          <w:highlight w:val="none"/>
        </w:rPr>
        <w:t>代理人无转委托权。</w:t>
      </w:r>
    </w:p>
    <w:p>
      <w:pPr>
        <w:spacing w:line="360" w:lineRule="auto"/>
        <w:ind w:firstLine="420" w:firstLineChars="200"/>
        <w:rPr>
          <w:color w:val="auto"/>
          <w:szCs w:val="21"/>
          <w:highlight w:val="none"/>
        </w:rPr>
      </w:pPr>
      <w:r>
        <w:rPr>
          <w:rFonts w:hint="eastAsia"/>
          <w:color w:val="auto"/>
          <w:szCs w:val="21"/>
          <w:highlight w:val="none"/>
        </w:rPr>
        <w:t>附：</w:t>
      </w:r>
      <w:r>
        <w:rPr>
          <w:rFonts w:hint="eastAsia"/>
          <w:b/>
          <w:bCs/>
          <w:color w:val="auto"/>
          <w:szCs w:val="21"/>
          <w:highlight w:val="none"/>
        </w:rPr>
        <w:t>法定代表人身份证明复印件、</w:t>
      </w:r>
      <w:r>
        <w:rPr>
          <w:b/>
          <w:bCs/>
          <w:color w:val="auto"/>
          <w:szCs w:val="21"/>
          <w:highlight w:val="none"/>
        </w:rPr>
        <w:t>委托代理人</w:t>
      </w:r>
      <w:r>
        <w:rPr>
          <w:rFonts w:hint="eastAsia"/>
          <w:b/>
          <w:bCs/>
          <w:color w:val="auto"/>
          <w:szCs w:val="21"/>
          <w:highlight w:val="none"/>
        </w:rPr>
        <w:t>身份证明复印件</w:t>
      </w:r>
    </w:p>
    <w:p>
      <w:pPr>
        <w:spacing w:line="360" w:lineRule="auto"/>
        <w:rPr>
          <w:color w:val="auto"/>
          <w:szCs w:val="21"/>
          <w:highlight w:val="none"/>
        </w:rPr>
      </w:pPr>
    </w:p>
    <w:p>
      <w:pPr>
        <w:spacing w:line="360" w:lineRule="auto"/>
        <w:rPr>
          <w:color w:val="auto"/>
          <w:szCs w:val="21"/>
          <w:highlight w:val="none"/>
        </w:rPr>
      </w:pPr>
      <w:r>
        <w:rPr>
          <w:rFonts w:hint="eastAsia"/>
          <w:color w:val="auto"/>
          <w:szCs w:val="21"/>
          <w:highlight w:val="none"/>
          <w:lang w:val="en-US" w:eastAsia="zh-CN"/>
        </w:rPr>
        <w:t>投标</w:t>
      </w:r>
      <w:r>
        <w:rPr>
          <w:color w:val="auto"/>
          <w:szCs w:val="21"/>
          <w:highlight w:val="none"/>
        </w:rPr>
        <w:t>人：</w:t>
      </w:r>
      <w:r>
        <w:rPr>
          <w:color w:val="auto"/>
          <w:szCs w:val="21"/>
          <w:highlight w:val="none"/>
          <w:u w:val="single"/>
        </w:rPr>
        <w:t xml:space="preserve">                               </w:t>
      </w:r>
      <w:r>
        <w:rPr>
          <w:color w:val="auto"/>
          <w:szCs w:val="21"/>
          <w:highlight w:val="none"/>
        </w:rPr>
        <w:t>（盖单位章）</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法定代表人：</w:t>
      </w:r>
      <w:r>
        <w:rPr>
          <w:color w:val="auto"/>
          <w:szCs w:val="21"/>
          <w:highlight w:val="none"/>
          <w:u w:val="single"/>
        </w:rPr>
        <w:t xml:space="preserve">                               </w:t>
      </w:r>
      <w:r>
        <w:rPr>
          <w:color w:val="auto"/>
          <w:szCs w:val="21"/>
          <w:highlight w:val="none"/>
        </w:rPr>
        <w:t>（签字）</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身份证号码：</w:t>
      </w:r>
      <w:r>
        <w:rPr>
          <w:color w:val="auto"/>
          <w:szCs w:val="21"/>
          <w:highlight w:val="none"/>
          <w:u w:val="single"/>
        </w:rPr>
        <w:t xml:space="preserve">                                     </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委托代理人：</w:t>
      </w:r>
      <w:r>
        <w:rPr>
          <w:color w:val="auto"/>
          <w:szCs w:val="21"/>
          <w:highlight w:val="none"/>
          <w:u w:val="single"/>
        </w:rPr>
        <w:t xml:space="preserve">                                   </w:t>
      </w:r>
      <w:r>
        <w:rPr>
          <w:color w:val="auto"/>
          <w:szCs w:val="21"/>
          <w:highlight w:val="none"/>
        </w:rPr>
        <w:t xml:space="preserve">（签字） </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身份证号码：</w:t>
      </w:r>
      <w:r>
        <w:rPr>
          <w:color w:val="auto"/>
          <w:szCs w:val="21"/>
          <w:highlight w:val="none"/>
          <w:u w:val="single"/>
        </w:rPr>
        <w:t xml:space="preserve">                                      </w:t>
      </w:r>
    </w:p>
    <w:p>
      <w:pPr>
        <w:spacing w:line="360" w:lineRule="auto"/>
        <w:rPr>
          <w:color w:val="auto"/>
          <w:szCs w:val="21"/>
          <w:highlight w:val="none"/>
        </w:rPr>
      </w:pPr>
    </w:p>
    <w:p>
      <w:pPr>
        <w:spacing w:line="360" w:lineRule="auto"/>
        <w:ind w:firstLine="2310" w:firstLineChars="1100"/>
        <w:rPr>
          <w:rFonts w:eastAsia="黑体"/>
          <w:color w:val="auto"/>
          <w:szCs w:val="21"/>
          <w:highlight w:val="none"/>
        </w:rPr>
      </w:pPr>
      <w:r>
        <w:rPr>
          <w:color w:val="auto"/>
          <w:szCs w:val="21"/>
          <w:highlight w:val="none"/>
          <w:u w:val="single"/>
        </w:rPr>
        <w:t xml:space="preserve">       </w:t>
      </w:r>
      <w:r>
        <w:rPr>
          <w:color w:val="auto"/>
          <w:szCs w:val="21"/>
          <w:highlight w:val="none"/>
        </w:rPr>
        <w:t>年</w:t>
      </w:r>
      <w:r>
        <w:rPr>
          <w:color w:val="auto"/>
          <w:szCs w:val="21"/>
          <w:highlight w:val="none"/>
          <w:u w:val="single"/>
        </w:rPr>
        <w:t xml:space="preserve">       </w:t>
      </w:r>
      <w:r>
        <w:rPr>
          <w:color w:val="auto"/>
          <w:szCs w:val="21"/>
          <w:highlight w:val="none"/>
        </w:rPr>
        <w:t>月</w:t>
      </w:r>
      <w:r>
        <w:rPr>
          <w:color w:val="auto"/>
          <w:szCs w:val="21"/>
          <w:highlight w:val="none"/>
          <w:u w:val="single"/>
        </w:rPr>
        <w:t xml:space="preserve">       </w:t>
      </w:r>
      <w:r>
        <w:rPr>
          <w:color w:val="auto"/>
          <w:szCs w:val="21"/>
          <w:highlight w:val="none"/>
        </w:rPr>
        <w:t>日</w:t>
      </w:r>
    </w:p>
    <w:p>
      <w:pPr>
        <w:pStyle w:val="162"/>
        <w:spacing w:line="360" w:lineRule="auto"/>
        <w:rPr>
          <w:color w:val="auto"/>
          <w:highlight w:val="none"/>
        </w:rPr>
      </w:pPr>
    </w:p>
    <w:tbl>
      <w:tblPr>
        <w:tblStyle w:val="4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9" w:hRule="atLeast"/>
        </w:trPr>
        <w:tc>
          <w:tcPr>
            <w:tcW w:w="8522" w:type="dxa"/>
          </w:tcPr>
          <w:p>
            <w:pPr>
              <w:spacing w:line="360" w:lineRule="auto"/>
              <w:rPr>
                <w:color w:val="auto"/>
                <w:szCs w:val="21"/>
                <w:highlight w:val="none"/>
              </w:rPr>
            </w:pPr>
            <w:r>
              <w:rPr>
                <w:rFonts w:hint="eastAsia"/>
                <w:color w:val="auto"/>
                <w:highlight w:val="none"/>
              </w:rPr>
              <w:t>此处附</w:t>
            </w:r>
            <w:r>
              <w:rPr>
                <w:rFonts w:hint="eastAsia"/>
                <w:b/>
                <w:bCs/>
                <w:color w:val="auto"/>
                <w:szCs w:val="21"/>
                <w:highlight w:val="none"/>
              </w:rPr>
              <w:t>法定代表人身份证明复印件、</w:t>
            </w:r>
            <w:r>
              <w:rPr>
                <w:b/>
                <w:bCs/>
                <w:color w:val="auto"/>
                <w:szCs w:val="21"/>
                <w:highlight w:val="none"/>
              </w:rPr>
              <w:t>委托代理人</w:t>
            </w:r>
            <w:r>
              <w:rPr>
                <w:rFonts w:hint="eastAsia"/>
                <w:b/>
                <w:bCs/>
                <w:color w:val="auto"/>
                <w:szCs w:val="21"/>
                <w:highlight w:val="none"/>
              </w:rPr>
              <w:t>身份证明复印件</w:t>
            </w:r>
          </w:p>
          <w:p>
            <w:pPr>
              <w:pStyle w:val="162"/>
              <w:spacing w:line="360" w:lineRule="auto"/>
              <w:rPr>
                <w:color w:val="auto"/>
                <w:highlight w:val="none"/>
              </w:rPr>
            </w:pPr>
          </w:p>
        </w:tc>
      </w:tr>
    </w:tbl>
    <w:p>
      <w:pPr>
        <w:pStyle w:val="6"/>
        <w:jc w:val="center"/>
        <w:rPr>
          <w:color w:val="auto"/>
          <w:highlight w:val="none"/>
        </w:rPr>
      </w:pPr>
      <w:bookmarkStart w:id="2013" w:name="_Toc13550"/>
      <w:bookmarkStart w:id="2014" w:name="_Toc14818"/>
      <w:bookmarkStart w:id="2015" w:name="_Toc2436"/>
      <w:bookmarkStart w:id="2016" w:name="_Toc11950"/>
      <w:bookmarkStart w:id="2017" w:name="_Toc18236"/>
      <w:bookmarkStart w:id="2018" w:name="_Toc1793"/>
      <w:bookmarkStart w:id="2019" w:name="_Toc7437"/>
      <w:bookmarkStart w:id="2020" w:name="_Toc9744"/>
      <w:bookmarkStart w:id="2021" w:name="_Toc29501"/>
      <w:bookmarkStart w:id="2022" w:name="_Toc9522"/>
      <w:bookmarkStart w:id="2023" w:name="_Toc24924"/>
      <w:bookmarkStart w:id="2024" w:name="_Toc24468"/>
      <w:bookmarkStart w:id="2025" w:name="_Toc19318"/>
      <w:bookmarkStart w:id="2026" w:name="_Toc3552"/>
      <w:bookmarkStart w:id="2027" w:name="_Toc16797"/>
      <w:bookmarkStart w:id="2028" w:name="_Toc2421"/>
      <w:bookmarkStart w:id="2029" w:name="_Toc8795"/>
      <w:bookmarkStart w:id="2030" w:name="_Toc24119"/>
      <w:bookmarkStart w:id="2031" w:name="_Toc25255"/>
      <w:bookmarkStart w:id="2032" w:name="_Toc18173"/>
      <w:bookmarkStart w:id="2033" w:name="_Toc7851"/>
      <w:bookmarkStart w:id="2034" w:name="_Toc21442"/>
      <w:bookmarkStart w:id="2035" w:name="_Toc17532"/>
      <w:bookmarkStart w:id="2036" w:name="_Toc13662"/>
      <w:bookmarkStart w:id="2037" w:name="_Toc6577"/>
      <w:bookmarkStart w:id="2038" w:name="_Toc32049"/>
      <w:bookmarkStart w:id="2039" w:name="_Toc28465"/>
      <w:bookmarkStart w:id="2040" w:name="_Toc17864"/>
      <w:bookmarkStart w:id="2041" w:name="_Toc32251"/>
      <w:bookmarkStart w:id="2042" w:name="_Toc22728"/>
      <w:bookmarkStart w:id="2043" w:name="_Toc20578"/>
      <w:bookmarkStart w:id="2044" w:name="_Toc1676"/>
      <w:bookmarkStart w:id="2045" w:name="_Toc22737"/>
      <w:bookmarkStart w:id="2046" w:name="_Toc4295"/>
      <w:r>
        <w:rPr>
          <w:rFonts w:hint="eastAsia"/>
          <w:color w:val="auto"/>
          <w:highlight w:val="none"/>
        </w:rPr>
        <w:t>4、法定代表人授权书</w:t>
      </w:r>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p>
    <w:p>
      <w:pPr>
        <w:pStyle w:val="5"/>
        <w:jc w:val="center"/>
        <w:rPr>
          <w:b w:val="0"/>
          <w:bCs w:val="0"/>
          <w:color w:val="auto"/>
          <w:highlight w:val="none"/>
        </w:rPr>
      </w:pPr>
      <w:bookmarkStart w:id="2047" w:name="_Toc18183"/>
      <w:bookmarkStart w:id="2048" w:name="_Toc7415"/>
      <w:bookmarkStart w:id="2049" w:name="_Toc23744"/>
      <w:bookmarkStart w:id="2050" w:name="_Toc32149"/>
      <w:bookmarkStart w:id="2051" w:name="_Toc5953"/>
      <w:bookmarkStart w:id="2052" w:name="_Toc8136"/>
      <w:bookmarkStart w:id="2053" w:name="_Toc5607"/>
      <w:bookmarkStart w:id="2054" w:name="_Toc28600"/>
      <w:bookmarkStart w:id="2055" w:name="_Toc23878"/>
      <w:bookmarkStart w:id="2056" w:name="_Toc3323"/>
      <w:bookmarkStart w:id="2057" w:name="_Toc15163"/>
      <w:bookmarkStart w:id="2058" w:name="_Toc25873"/>
      <w:bookmarkStart w:id="2059" w:name="_Toc3334"/>
      <w:bookmarkStart w:id="2060" w:name="_Toc17097"/>
      <w:bookmarkStart w:id="2061" w:name="_Toc14125"/>
      <w:bookmarkStart w:id="2062" w:name="_Toc24434"/>
      <w:bookmarkStart w:id="2063" w:name="_Toc10233"/>
      <w:bookmarkStart w:id="2064" w:name="_Toc23490"/>
      <w:bookmarkStart w:id="2065" w:name="_Toc23455"/>
      <w:bookmarkStart w:id="2066" w:name="_Toc1711"/>
      <w:bookmarkStart w:id="2067" w:name="_Toc538"/>
      <w:bookmarkStart w:id="2068" w:name="OLE_LINK10"/>
      <w:bookmarkStart w:id="2069" w:name="_Toc22446"/>
      <w:bookmarkStart w:id="2070" w:name="_Toc10948"/>
      <w:bookmarkStart w:id="2071" w:name="_Toc6231"/>
      <w:bookmarkStart w:id="2072" w:name="_Toc7881"/>
      <w:bookmarkStart w:id="2073" w:name="_Toc17501"/>
      <w:bookmarkStart w:id="2074" w:name="_Toc31644"/>
      <w:bookmarkStart w:id="2075" w:name="_Toc25709"/>
      <w:bookmarkStart w:id="2076" w:name="_Toc8160"/>
      <w:bookmarkStart w:id="2077" w:name="_Toc1922"/>
      <w:bookmarkStart w:id="2078" w:name="_Toc14990"/>
      <w:bookmarkStart w:id="2079" w:name="_Toc29624"/>
      <w:bookmarkStart w:id="2080" w:name="_Toc20325"/>
      <w:bookmarkStart w:id="2081" w:name="_Toc31397"/>
      <w:r>
        <w:rPr>
          <w:b w:val="0"/>
          <w:bCs w:val="0"/>
          <w:color w:val="auto"/>
          <w:sz w:val="28"/>
          <w:szCs w:val="28"/>
          <w:highlight w:val="none"/>
        </w:rPr>
        <w:t>（总公司授权分公司</w:t>
      </w:r>
      <w:r>
        <w:rPr>
          <w:rFonts w:hint="eastAsia"/>
          <w:b w:val="0"/>
          <w:bCs w:val="0"/>
          <w:color w:val="auto"/>
          <w:sz w:val="28"/>
          <w:szCs w:val="28"/>
          <w:highlight w:val="none"/>
          <w:lang w:val="en-US" w:eastAsia="zh-CN"/>
        </w:rPr>
        <w:t>投标</w:t>
      </w:r>
      <w:r>
        <w:rPr>
          <w:b w:val="0"/>
          <w:bCs w:val="0"/>
          <w:color w:val="auto"/>
          <w:sz w:val="28"/>
          <w:szCs w:val="28"/>
          <w:highlight w:val="none"/>
        </w:rPr>
        <w:t>时使用）</w:t>
      </w:r>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p>
    <w:p>
      <w:pPr>
        <w:spacing w:line="360" w:lineRule="auto"/>
        <w:rPr>
          <w:color w:val="auto"/>
          <w:highlight w:val="none"/>
        </w:rPr>
      </w:pPr>
      <w:r>
        <w:rPr>
          <w:rFonts w:hint="eastAsia"/>
          <w:color w:val="auto"/>
          <w:highlight w:val="none"/>
        </w:rPr>
        <w:t>XXXXXXXXX：</w:t>
      </w:r>
    </w:p>
    <w:p>
      <w:pPr>
        <w:spacing w:line="360" w:lineRule="auto"/>
        <w:ind w:firstLine="420" w:firstLineChars="200"/>
        <w:rPr>
          <w:color w:val="auto"/>
          <w:highlight w:val="none"/>
        </w:rPr>
      </w:pPr>
      <w:r>
        <w:rPr>
          <w:rFonts w:hint="eastAsia"/>
          <w:color w:val="auto"/>
          <w:highlight w:val="none"/>
        </w:rPr>
        <w:t>本人</w:t>
      </w:r>
      <w:r>
        <w:rPr>
          <w:rFonts w:hint="eastAsia"/>
          <w:color w:val="auto"/>
          <w:highlight w:val="none"/>
          <w:u w:val="single"/>
        </w:rPr>
        <w:t>        （姓名）</w:t>
      </w:r>
      <w:r>
        <w:rPr>
          <w:rFonts w:hint="eastAsia"/>
          <w:color w:val="auto"/>
          <w:highlight w:val="none"/>
        </w:rPr>
        <w:t>系</w:t>
      </w:r>
      <w:r>
        <w:rPr>
          <w:rFonts w:hint="eastAsia"/>
          <w:color w:val="auto"/>
          <w:highlight w:val="none"/>
          <w:u w:val="single"/>
        </w:rPr>
        <w:t>             （</w:t>
      </w:r>
      <w:r>
        <w:rPr>
          <w:rFonts w:hint="eastAsia"/>
          <w:color w:val="auto"/>
          <w:highlight w:val="none"/>
          <w:u w:val="single"/>
          <w:lang w:val="en-US" w:eastAsia="zh-CN"/>
        </w:rPr>
        <w:t>投标</w:t>
      </w:r>
      <w:r>
        <w:rPr>
          <w:rFonts w:hint="eastAsia"/>
          <w:color w:val="auto"/>
          <w:highlight w:val="none"/>
          <w:u w:val="single"/>
        </w:rPr>
        <w:t>人全称）</w:t>
      </w:r>
      <w:r>
        <w:rPr>
          <w:rFonts w:hint="eastAsia"/>
          <w:color w:val="auto"/>
          <w:highlight w:val="none"/>
        </w:rPr>
        <w:t>法定代表人，现授权委托我方分公司</w:t>
      </w:r>
      <w:r>
        <w:rPr>
          <w:rFonts w:hint="eastAsia"/>
          <w:color w:val="auto"/>
          <w:highlight w:val="none"/>
          <w:u w:val="single"/>
        </w:rPr>
        <w:t>                       （ 分公司名称）</w:t>
      </w:r>
      <w:r>
        <w:rPr>
          <w:rFonts w:hint="eastAsia"/>
          <w:color w:val="auto"/>
          <w:highlight w:val="none"/>
        </w:rPr>
        <w:t>参加贵</w:t>
      </w:r>
      <w:r>
        <w:rPr>
          <w:rFonts w:hint="eastAsia"/>
          <w:color w:val="auto"/>
          <w:highlight w:val="none"/>
          <w:lang w:val="en-US" w:eastAsia="zh-CN"/>
        </w:rPr>
        <w:t>司</w:t>
      </w:r>
      <w:r>
        <w:rPr>
          <w:rFonts w:hint="eastAsia"/>
          <w:color w:val="auto"/>
          <w:highlight w:val="none"/>
        </w:rPr>
        <w:t>组织的</w:t>
      </w:r>
      <w:r>
        <w:rPr>
          <w:rFonts w:hint="eastAsia"/>
          <w:color w:val="auto"/>
          <w:highlight w:val="none"/>
          <w:u w:val="single"/>
        </w:rPr>
        <w:t>               项目（括号内填写</w:t>
      </w:r>
      <w:r>
        <w:rPr>
          <w:rFonts w:hint="eastAsia"/>
          <w:color w:val="auto"/>
          <w:highlight w:val="none"/>
          <w:u w:val="single"/>
          <w:lang w:val="en-US" w:eastAsia="zh-CN"/>
        </w:rPr>
        <w:t>投标</w:t>
      </w:r>
      <w:r>
        <w:rPr>
          <w:rFonts w:hint="eastAsia"/>
          <w:color w:val="auto"/>
          <w:highlight w:val="none"/>
          <w:u w:val="single"/>
        </w:rPr>
        <w:t>编号及项目）</w:t>
      </w:r>
      <w:r>
        <w:rPr>
          <w:rFonts w:hint="eastAsia"/>
          <w:color w:val="auto"/>
          <w:highlight w:val="none"/>
          <w:u w:val="single"/>
          <w:lang w:val="en-US" w:eastAsia="zh-CN"/>
        </w:rPr>
        <w:t>投标</w:t>
      </w:r>
      <w:r>
        <w:rPr>
          <w:rFonts w:hint="eastAsia"/>
          <w:color w:val="auto"/>
          <w:highlight w:val="none"/>
        </w:rPr>
        <w:t>活动，代表我公司全权办理针对上述项目的</w:t>
      </w:r>
      <w:r>
        <w:rPr>
          <w:rFonts w:hint="eastAsia"/>
          <w:color w:val="auto"/>
          <w:highlight w:val="none"/>
          <w:lang w:val="en-US" w:eastAsia="zh-CN"/>
        </w:rPr>
        <w:t>投标</w:t>
      </w:r>
      <w:r>
        <w:rPr>
          <w:rFonts w:hint="eastAsia"/>
          <w:color w:val="auto"/>
          <w:highlight w:val="none"/>
        </w:rPr>
        <w:t>全程各事项、</w:t>
      </w:r>
      <w:r>
        <w:rPr>
          <w:rFonts w:hint="eastAsia"/>
          <w:color w:val="auto"/>
          <w:highlight w:val="none"/>
          <w:lang w:val="en-US" w:eastAsia="zh-CN"/>
        </w:rPr>
        <w:t>投标</w:t>
      </w:r>
      <w:r>
        <w:rPr>
          <w:rFonts w:hint="eastAsia"/>
          <w:color w:val="auto"/>
          <w:highlight w:val="none"/>
        </w:rPr>
        <w:t>文件及合同中的签署及允许加盖分公司印章、项目实施等涉及的一切事宜。以上行为，与我公司享有同等效力，我公司均予以承认，由此所产生的一切法律后果和法律责任，均由本公司承担。 同时宣布承诺如下：</w:t>
      </w:r>
    </w:p>
    <w:p>
      <w:pPr>
        <w:spacing w:line="360" w:lineRule="auto"/>
        <w:rPr>
          <w:color w:val="auto"/>
          <w:highlight w:val="none"/>
        </w:rPr>
      </w:pPr>
      <w:r>
        <w:rPr>
          <w:rFonts w:hint="eastAsia"/>
          <w:color w:val="auto"/>
          <w:highlight w:val="none"/>
        </w:rPr>
        <w:t>（1）我公司已详细阅读全部</w:t>
      </w:r>
      <w:r>
        <w:rPr>
          <w:rFonts w:hint="eastAsia"/>
          <w:color w:val="auto"/>
          <w:highlight w:val="none"/>
          <w:lang w:eastAsia="zh-CN"/>
        </w:rPr>
        <w:t>投标文件</w:t>
      </w:r>
      <w:r>
        <w:rPr>
          <w:rFonts w:hint="eastAsia"/>
          <w:color w:val="auto"/>
          <w:highlight w:val="none"/>
        </w:rPr>
        <w:t>（含补充修改文件），并理解其实质</w:t>
      </w:r>
    </w:p>
    <w:p>
      <w:pPr>
        <w:spacing w:line="360" w:lineRule="auto"/>
        <w:rPr>
          <w:color w:val="auto"/>
          <w:highlight w:val="none"/>
        </w:rPr>
      </w:pPr>
      <w:r>
        <w:rPr>
          <w:rFonts w:hint="eastAsia"/>
          <w:color w:val="auto"/>
          <w:highlight w:val="none"/>
        </w:rPr>
        <w:t>性内容，同意承担</w:t>
      </w:r>
      <w:r>
        <w:rPr>
          <w:rFonts w:hint="eastAsia"/>
          <w:color w:val="auto"/>
          <w:highlight w:val="none"/>
          <w:lang w:eastAsia="zh-CN"/>
        </w:rPr>
        <w:t>投标文件</w:t>
      </w:r>
      <w:r>
        <w:rPr>
          <w:rFonts w:hint="eastAsia"/>
          <w:color w:val="auto"/>
          <w:highlight w:val="none"/>
        </w:rPr>
        <w:t>规定的全部义务和相关责任。</w:t>
      </w:r>
    </w:p>
    <w:p>
      <w:pPr>
        <w:spacing w:line="360" w:lineRule="auto"/>
        <w:rPr>
          <w:color w:val="auto"/>
          <w:highlight w:val="none"/>
        </w:rPr>
      </w:pPr>
      <w:r>
        <w:rPr>
          <w:rFonts w:hint="eastAsia"/>
          <w:color w:val="auto"/>
          <w:highlight w:val="none"/>
        </w:rPr>
        <w:t>（2）我公司同意提供</w:t>
      </w:r>
      <w:r>
        <w:rPr>
          <w:rFonts w:hint="eastAsia"/>
          <w:color w:val="auto"/>
          <w:highlight w:val="none"/>
          <w:lang w:val="en-US" w:eastAsia="zh-CN"/>
        </w:rPr>
        <w:t>招标人</w:t>
      </w:r>
      <w:r>
        <w:rPr>
          <w:rFonts w:hint="eastAsia"/>
          <w:color w:val="auto"/>
          <w:highlight w:val="none"/>
        </w:rPr>
        <w:t>可能要求的与其</w:t>
      </w:r>
      <w:r>
        <w:rPr>
          <w:rFonts w:hint="eastAsia"/>
          <w:color w:val="auto"/>
          <w:highlight w:val="none"/>
          <w:lang w:val="en-US" w:eastAsia="zh-CN"/>
        </w:rPr>
        <w:t>投标</w:t>
      </w:r>
      <w:r>
        <w:rPr>
          <w:rFonts w:hint="eastAsia"/>
          <w:color w:val="auto"/>
          <w:highlight w:val="none"/>
        </w:rPr>
        <w:t>有关的一切数据或资料。</w:t>
      </w:r>
    </w:p>
    <w:p>
      <w:pPr>
        <w:spacing w:line="360" w:lineRule="auto"/>
        <w:rPr>
          <w:color w:val="auto"/>
          <w:highlight w:val="none"/>
        </w:rPr>
      </w:pPr>
      <w:r>
        <w:rPr>
          <w:rFonts w:hint="eastAsia"/>
          <w:color w:val="auto"/>
          <w:highlight w:val="none"/>
        </w:rPr>
        <w:t>（3）我公司所提交的一切</w:t>
      </w:r>
      <w:r>
        <w:rPr>
          <w:rFonts w:hint="eastAsia"/>
          <w:color w:val="auto"/>
          <w:highlight w:val="none"/>
          <w:lang w:val="en-US" w:eastAsia="zh-CN"/>
        </w:rPr>
        <w:t>投标</w:t>
      </w:r>
      <w:r>
        <w:rPr>
          <w:rFonts w:hint="eastAsia"/>
          <w:color w:val="auto"/>
          <w:highlight w:val="none"/>
        </w:rPr>
        <w:t>资料均为合法且真实有效。</w:t>
      </w:r>
    </w:p>
    <w:p>
      <w:pPr>
        <w:spacing w:line="360" w:lineRule="auto"/>
        <w:rPr>
          <w:color w:val="auto"/>
          <w:highlight w:val="none"/>
        </w:rPr>
      </w:pPr>
      <w:r>
        <w:rPr>
          <w:rFonts w:hint="eastAsia"/>
          <w:color w:val="auto"/>
          <w:highlight w:val="none"/>
        </w:rPr>
        <w:t>法定代表人签字： </w:t>
      </w:r>
    </w:p>
    <w:p>
      <w:pPr>
        <w:spacing w:line="360" w:lineRule="auto"/>
        <w:rPr>
          <w:color w:val="auto"/>
          <w:highlight w:val="none"/>
        </w:rPr>
      </w:pPr>
      <w:r>
        <w:rPr>
          <w:rFonts w:hint="eastAsia"/>
          <w:color w:val="auto"/>
          <w:highlight w:val="none"/>
          <w:lang w:val="en-US" w:eastAsia="zh-CN"/>
        </w:rPr>
        <w:t>投标</w:t>
      </w:r>
      <w:r>
        <w:rPr>
          <w:rFonts w:hint="eastAsia"/>
          <w:color w:val="auto"/>
          <w:highlight w:val="none"/>
        </w:rPr>
        <w:t>人全称（公章）：                   </w:t>
      </w:r>
    </w:p>
    <w:p>
      <w:pPr>
        <w:spacing w:line="360" w:lineRule="auto"/>
        <w:rPr>
          <w:color w:val="auto"/>
          <w:highlight w:val="none"/>
        </w:rPr>
      </w:pPr>
      <w:r>
        <w:rPr>
          <w:rFonts w:hint="eastAsia"/>
          <w:color w:val="auto"/>
          <w:highlight w:val="none"/>
        </w:rPr>
        <w:t>日期：</w:t>
      </w:r>
    </w:p>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附：</w:t>
      </w:r>
    </w:p>
    <w:p>
      <w:pPr>
        <w:spacing w:line="360" w:lineRule="auto"/>
        <w:rPr>
          <w:color w:val="auto"/>
          <w:highlight w:val="none"/>
        </w:rPr>
      </w:pPr>
      <w:r>
        <w:rPr>
          <w:rFonts w:hint="eastAsia"/>
          <w:color w:val="auto"/>
          <w:highlight w:val="none"/>
        </w:rPr>
        <w:t>分公司营业执照</w:t>
      </w:r>
    </w:p>
    <w:p>
      <w:pPr>
        <w:spacing w:line="360" w:lineRule="auto"/>
        <w:rPr>
          <w:color w:val="auto"/>
          <w:highlight w:val="none"/>
        </w:rPr>
      </w:pPr>
      <w:r>
        <w:rPr>
          <w:rFonts w:hint="eastAsia"/>
          <w:color w:val="auto"/>
          <w:highlight w:val="none"/>
        </w:rPr>
        <w:t>传真：</w:t>
      </w:r>
    </w:p>
    <w:p>
      <w:pPr>
        <w:spacing w:line="360" w:lineRule="auto"/>
        <w:rPr>
          <w:color w:val="auto"/>
          <w:highlight w:val="none"/>
        </w:rPr>
      </w:pPr>
      <w:r>
        <w:rPr>
          <w:rFonts w:hint="eastAsia"/>
          <w:color w:val="auto"/>
          <w:highlight w:val="none"/>
        </w:rPr>
        <w:t>电话：</w:t>
      </w:r>
    </w:p>
    <w:p>
      <w:pPr>
        <w:spacing w:line="360" w:lineRule="auto"/>
        <w:rPr>
          <w:color w:val="auto"/>
          <w:highlight w:val="none"/>
        </w:rPr>
      </w:pPr>
      <w:r>
        <w:rPr>
          <w:rFonts w:hint="eastAsia"/>
          <w:color w:val="auto"/>
          <w:highlight w:val="none"/>
        </w:rPr>
        <w:t>详细通讯地址：</w:t>
      </w:r>
    </w:p>
    <w:p>
      <w:pPr>
        <w:spacing w:line="360" w:lineRule="auto"/>
        <w:rPr>
          <w:color w:val="auto"/>
          <w:highlight w:val="none"/>
        </w:rPr>
      </w:pPr>
      <w:r>
        <w:rPr>
          <w:rFonts w:hint="eastAsia"/>
          <w:color w:val="auto"/>
          <w:highlight w:val="none"/>
        </w:rPr>
        <w:t>邮政编码：</w:t>
      </w:r>
    </w:p>
    <w:p>
      <w:pPr>
        <w:rPr>
          <w:color w:val="auto"/>
          <w:highlight w:val="none"/>
        </w:rPr>
      </w:pPr>
      <w:r>
        <w:rPr>
          <w:rFonts w:hint="eastAsia"/>
          <w:color w:val="auto"/>
          <w:highlight w:val="none"/>
        </w:rPr>
        <w:t> </w:t>
      </w:r>
    </w:p>
    <w:p>
      <w:pPr>
        <w:pStyle w:val="5"/>
        <w:jc w:val="center"/>
        <w:rPr>
          <w:color w:val="auto"/>
          <w:highlight w:val="none"/>
        </w:rPr>
      </w:pPr>
    </w:p>
    <w:p>
      <w:pPr>
        <w:rPr>
          <w:color w:val="auto"/>
          <w:highlight w:val="none"/>
        </w:rPr>
      </w:pPr>
    </w:p>
    <w:p>
      <w:pPr>
        <w:pStyle w:val="6"/>
        <w:ind w:firstLine="2240" w:firstLineChars="800"/>
        <w:rPr>
          <w:color w:val="auto"/>
          <w:highlight w:val="none"/>
        </w:rPr>
      </w:pPr>
      <w:bookmarkStart w:id="2082" w:name="_Toc19986"/>
      <w:bookmarkStart w:id="2083" w:name="_Toc9236"/>
      <w:bookmarkStart w:id="2084" w:name="_Toc10578"/>
      <w:bookmarkStart w:id="2085" w:name="_Toc2033"/>
      <w:bookmarkStart w:id="2086" w:name="_Toc4952"/>
      <w:bookmarkStart w:id="2087" w:name="_Toc4782"/>
      <w:bookmarkStart w:id="2088" w:name="_Toc27093"/>
      <w:bookmarkStart w:id="2089" w:name="_Toc23441"/>
      <w:bookmarkStart w:id="2090" w:name="_Toc19235"/>
      <w:bookmarkStart w:id="2091" w:name="_Toc12156"/>
      <w:bookmarkStart w:id="2092" w:name="_Toc26698"/>
      <w:bookmarkStart w:id="2093" w:name="_Toc17178"/>
      <w:bookmarkStart w:id="2094" w:name="_Toc27829"/>
      <w:bookmarkStart w:id="2095" w:name="_Toc11823"/>
      <w:bookmarkStart w:id="2096" w:name="_Toc2091"/>
      <w:bookmarkStart w:id="2097" w:name="_Toc11030"/>
      <w:bookmarkStart w:id="2098" w:name="_Toc2208"/>
      <w:bookmarkStart w:id="2099" w:name="_Toc21514"/>
      <w:bookmarkStart w:id="2100" w:name="_Toc9903"/>
      <w:bookmarkStart w:id="2101" w:name="_Toc10790"/>
      <w:bookmarkStart w:id="2102" w:name="_Toc6959"/>
      <w:bookmarkStart w:id="2103" w:name="_Toc25572"/>
      <w:bookmarkStart w:id="2104" w:name="_Toc9182"/>
      <w:bookmarkStart w:id="2105" w:name="_Toc19967"/>
      <w:bookmarkStart w:id="2106" w:name="_Toc4256"/>
      <w:bookmarkStart w:id="2107" w:name="_Toc23271"/>
      <w:bookmarkStart w:id="2108" w:name="_Toc30511"/>
      <w:bookmarkStart w:id="2109" w:name="_Toc19089"/>
      <w:bookmarkStart w:id="2110" w:name="_Toc16545"/>
      <w:bookmarkStart w:id="2111" w:name="_Toc5616"/>
      <w:r>
        <w:rPr>
          <w:rFonts w:hint="eastAsia"/>
          <w:color w:val="auto"/>
          <w:highlight w:val="none"/>
        </w:rPr>
        <w:t>5、分公司负责人授权书</w:t>
      </w:r>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p>
    <w:p>
      <w:pPr>
        <w:pStyle w:val="5"/>
        <w:jc w:val="center"/>
        <w:rPr>
          <w:b w:val="0"/>
          <w:bCs w:val="0"/>
          <w:color w:val="auto"/>
          <w:sz w:val="28"/>
          <w:szCs w:val="28"/>
          <w:highlight w:val="none"/>
        </w:rPr>
      </w:pPr>
      <w:bookmarkStart w:id="2112" w:name="_Toc23073"/>
      <w:bookmarkStart w:id="2113" w:name="_Toc13082"/>
      <w:bookmarkStart w:id="2114" w:name="_Toc19462"/>
      <w:bookmarkStart w:id="2115" w:name="_Toc13792"/>
      <w:bookmarkStart w:id="2116" w:name="_Toc21080"/>
      <w:bookmarkStart w:id="2117" w:name="_Toc246"/>
      <w:bookmarkStart w:id="2118" w:name="_Toc22383"/>
      <w:bookmarkStart w:id="2119" w:name="_Toc9345"/>
      <w:bookmarkStart w:id="2120" w:name="_Toc10296"/>
      <w:bookmarkStart w:id="2121" w:name="_Toc26218"/>
      <w:bookmarkStart w:id="2122" w:name="_Toc483"/>
      <w:bookmarkStart w:id="2123" w:name="_Toc2191"/>
      <w:bookmarkStart w:id="2124" w:name="_Toc21640"/>
      <w:bookmarkStart w:id="2125" w:name="_Toc464"/>
      <w:bookmarkStart w:id="2126" w:name="_Toc9927"/>
      <w:bookmarkStart w:id="2127" w:name="_Toc15962"/>
      <w:bookmarkStart w:id="2128" w:name="_Toc32711"/>
      <w:bookmarkStart w:id="2129" w:name="_Toc14534"/>
      <w:bookmarkStart w:id="2130" w:name="_Toc1280"/>
      <w:bookmarkStart w:id="2131" w:name="_Toc27839"/>
      <w:bookmarkStart w:id="2132" w:name="_Toc11149"/>
      <w:bookmarkStart w:id="2133" w:name="_Toc22300"/>
      <w:bookmarkStart w:id="2134" w:name="_Toc12300"/>
      <w:bookmarkStart w:id="2135" w:name="_Toc13447"/>
      <w:bookmarkStart w:id="2136" w:name="_Toc5573"/>
      <w:bookmarkStart w:id="2137" w:name="_Toc5392"/>
      <w:bookmarkStart w:id="2138" w:name="_Toc15871"/>
      <w:bookmarkStart w:id="2139" w:name="_Toc10817"/>
      <w:bookmarkStart w:id="2140" w:name="_Toc28831"/>
      <w:bookmarkStart w:id="2141" w:name="_Toc8496"/>
      <w:r>
        <w:rPr>
          <w:rFonts w:hint="eastAsia"/>
          <w:b w:val="0"/>
          <w:bCs w:val="0"/>
          <w:color w:val="auto"/>
          <w:sz w:val="28"/>
          <w:szCs w:val="28"/>
          <w:highlight w:val="none"/>
        </w:rPr>
        <w:t>（总公司授权分公司</w:t>
      </w:r>
      <w:r>
        <w:rPr>
          <w:rFonts w:hint="eastAsia"/>
          <w:b w:val="0"/>
          <w:bCs w:val="0"/>
          <w:color w:val="auto"/>
          <w:sz w:val="28"/>
          <w:szCs w:val="28"/>
          <w:highlight w:val="none"/>
          <w:lang w:val="en-US" w:eastAsia="zh-CN"/>
        </w:rPr>
        <w:t>投标</w:t>
      </w:r>
      <w:r>
        <w:rPr>
          <w:rFonts w:hint="eastAsia"/>
          <w:b w:val="0"/>
          <w:bCs w:val="0"/>
          <w:color w:val="auto"/>
          <w:sz w:val="28"/>
          <w:szCs w:val="28"/>
          <w:highlight w:val="none"/>
        </w:rPr>
        <w:t>时使用）</w:t>
      </w:r>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p>
    <w:p>
      <w:pPr>
        <w:spacing w:line="360" w:lineRule="auto"/>
        <w:rPr>
          <w:color w:val="auto"/>
          <w:highlight w:val="none"/>
        </w:rPr>
      </w:pPr>
      <w:r>
        <w:rPr>
          <w:rFonts w:hint="eastAsia"/>
          <w:color w:val="auto"/>
          <w:highlight w:val="none"/>
        </w:rPr>
        <w:t>XXXXXXXXX：</w:t>
      </w:r>
    </w:p>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本人 </w:t>
      </w:r>
      <w:r>
        <w:rPr>
          <w:rFonts w:hint="eastAsia"/>
          <w:color w:val="auto"/>
          <w:highlight w:val="none"/>
          <w:u w:val="single"/>
        </w:rPr>
        <w:t>       （姓名）</w:t>
      </w:r>
      <w:r>
        <w:rPr>
          <w:rFonts w:hint="eastAsia"/>
          <w:color w:val="auto"/>
          <w:highlight w:val="none"/>
        </w:rPr>
        <w:t>系</w:t>
      </w:r>
      <w:r>
        <w:rPr>
          <w:rFonts w:hint="eastAsia"/>
          <w:color w:val="auto"/>
          <w:highlight w:val="none"/>
          <w:u w:val="single"/>
        </w:rPr>
        <w:t>       （分公司全称）</w:t>
      </w:r>
      <w:r>
        <w:rPr>
          <w:rFonts w:hint="eastAsia"/>
          <w:color w:val="auto"/>
          <w:highlight w:val="none"/>
        </w:rPr>
        <w:t>负责人，现授权委托</w:t>
      </w:r>
      <w:r>
        <w:rPr>
          <w:rFonts w:hint="eastAsia"/>
          <w:color w:val="auto"/>
          <w:highlight w:val="none"/>
          <w:u w:val="single"/>
        </w:rPr>
        <w:t>            （ </w:t>
      </w:r>
      <w:r>
        <w:rPr>
          <w:rFonts w:hint="eastAsia"/>
          <w:color w:val="auto"/>
          <w:highlight w:val="none"/>
          <w:u w:val="single"/>
          <w:lang w:val="en-US" w:eastAsia="zh-CN"/>
        </w:rPr>
        <w:t>投标</w:t>
      </w:r>
      <w:r>
        <w:rPr>
          <w:rFonts w:hint="eastAsia"/>
          <w:color w:val="auto"/>
          <w:highlight w:val="none"/>
          <w:u w:val="single"/>
        </w:rPr>
        <w:t>人代表名称）</w:t>
      </w:r>
      <w:r>
        <w:rPr>
          <w:rFonts w:hint="eastAsia"/>
          <w:color w:val="auto"/>
          <w:highlight w:val="none"/>
        </w:rPr>
        <w:t>为全权代表，参加贵</w:t>
      </w:r>
      <w:r>
        <w:rPr>
          <w:rFonts w:hint="eastAsia"/>
          <w:color w:val="auto"/>
          <w:highlight w:val="none"/>
          <w:lang w:val="en-US" w:eastAsia="zh-CN"/>
        </w:rPr>
        <w:t>司</w:t>
      </w:r>
      <w:r>
        <w:rPr>
          <w:rFonts w:hint="eastAsia"/>
          <w:color w:val="auto"/>
          <w:highlight w:val="none"/>
        </w:rPr>
        <w:t>组织的 </w:t>
      </w:r>
      <w:r>
        <w:rPr>
          <w:rFonts w:hint="eastAsia"/>
          <w:color w:val="auto"/>
          <w:highlight w:val="none"/>
          <w:u w:val="single"/>
        </w:rPr>
        <w:t>      项目（括号内填写</w:t>
      </w:r>
      <w:r>
        <w:rPr>
          <w:rFonts w:hint="eastAsia"/>
          <w:color w:val="auto"/>
          <w:highlight w:val="none"/>
          <w:u w:val="single"/>
          <w:lang w:val="en-US" w:eastAsia="zh-CN"/>
        </w:rPr>
        <w:t>投标</w:t>
      </w:r>
      <w:r>
        <w:rPr>
          <w:rFonts w:hint="eastAsia"/>
          <w:color w:val="auto"/>
          <w:highlight w:val="none"/>
          <w:u w:val="single"/>
        </w:rPr>
        <w:t>编号及项目）</w:t>
      </w:r>
      <w:r>
        <w:rPr>
          <w:rFonts w:hint="eastAsia"/>
          <w:color w:val="auto"/>
          <w:highlight w:val="none"/>
          <w:lang w:val="en-US" w:eastAsia="zh-CN"/>
        </w:rPr>
        <w:t>投标</w:t>
      </w:r>
      <w:r>
        <w:rPr>
          <w:rFonts w:hint="eastAsia"/>
          <w:color w:val="auto"/>
          <w:highlight w:val="none"/>
        </w:rPr>
        <w:t>活动，并代表我公司全权办理针对上述项目的</w:t>
      </w:r>
      <w:r>
        <w:rPr>
          <w:rFonts w:hint="eastAsia"/>
          <w:color w:val="auto"/>
          <w:highlight w:val="none"/>
          <w:lang w:val="en-US" w:eastAsia="zh-CN"/>
        </w:rPr>
        <w:t>投标</w:t>
      </w:r>
      <w:r>
        <w:rPr>
          <w:rFonts w:hint="eastAsia"/>
          <w:color w:val="auto"/>
          <w:highlight w:val="none"/>
        </w:rPr>
        <w:t>全程各事项、</w:t>
      </w:r>
      <w:r>
        <w:rPr>
          <w:rFonts w:hint="eastAsia"/>
          <w:color w:val="auto"/>
          <w:highlight w:val="none"/>
          <w:lang w:val="en-US" w:eastAsia="zh-CN"/>
        </w:rPr>
        <w:t>投标</w:t>
      </w:r>
      <w:r>
        <w:rPr>
          <w:rFonts w:hint="eastAsia"/>
          <w:color w:val="auto"/>
          <w:highlight w:val="none"/>
        </w:rPr>
        <w:t>文件签署、合同签订及项目实施等涉及的一切事宜，我公司对被授权人的签名等行为均予以承认，由此所产生的一切法律后果和法律责任，均由我公司承担。</w:t>
      </w:r>
    </w:p>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负责人签字：</w:t>
      </w:r>
    </w:p>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分公司全称（公章）：</w:t>
      </w:r>
    </w:p>
    <w:p>
      <w:pPr>
        <w:spacing w:line="360" w:lineRule="auto"/>
        <w:rPr>
          <w:color w:val="auto"/>
          <w:highlight w:val="none"/>
        </w:rPr>
      </w:pPr>
      <w:r>
        <w:rPr>
          <w:rFonts w:hint="eastAsia"/>
          <w:color w:val="auto"/>
          <w:highlight w:val="none"/>
        </w:rPr>
        <w:t>日期：</w:t>
      </w:r>
    </w:p>
    <w:p>
      <w:pPr>
        <w:spacing w:line="360" w:lineRule="auto"/>
        <w:rPr>
          <w:color w:val="auto"/>
          <w:highlight w:val="none"/>
        </w:rPr>
      </w:pPr>
    </w:p>
    <w:p>
      <w:pPr>
        <w:spacing w:line="360" w:lineRule="auto"/>
        <w:rPr>
          <w:color w:val="auto"/>
          <w:highlight w:val="none"/>
        </w:rPr>
      </w:pPr>
      <w:r>
        <w:rPr>
          <w:rFonts w:hint="eastAsia"/>
          <w:color w:val="auto"/>
          <w:highlight w:val="none"/>
        </w:rPr>
        <w:t>附：</w:t>
      </w:r>
    </w:p>
    <w:tbl>
      <w:tblPr>
        <w:tblStyle w:val="41"/>
        <w:tblW w:w="7440" w:type="dxa"/>
        <w:tblInd w:w="243" w:type="dxa"/>
        <w:shd w:val="clear" w:color="auto" w:fill="FEFEFE"/>
        <w:tblLayout w:type="fixed"/>
        <w:tblCellMar>
          <w:top w:w="0" w:type="dxa"/>
          <w:left w:w="0" w:type="dxa"/>
          <w:bottom w:w="0" w:type="dxa"/>
          <w:right w:w="0" w:type="dxa"/>
        </w:tblCellMar>
      </w:tblPr>
      <w:tblGrid>
        <w:gridCol w:w="7440"/>
      </w:tblGrid>
      <w:tr>
        <w:tblPrEx>
          <w:tblCellMar>
            <w:top w:w="0" w:type="dxa"/>
            <w:left w:w="0" w:type="dxa"/>
            <w:bottom w:w="0" w:type="dxa"/>
            <w:right w:w="0" w:type="dxa"/>
          </w:tblCellMar>
        </w:tblPrEx>
        <w:trPr>
          <w:trHeight w:val="2350" w:hRule="atLeast"/>
        </w:trPr>
        <w:tc>
          <w:tcPr>
            <w:tcW w:w="7440" w:type="dxa"/>
            <w:tcBorders>
              <w:top w:val="single" w:color="000000" w:sz="8" w:space="0"/>
              <w:left w:val="single" w:color="000000" w:sz="8" w:space="0"/>
              <w:bottom w:val="single" w:color="000000" w:sz="8" w:space="0"/>
              <w:right w:val="single" w:color="000000" w:sz="8" w:space="0"/>
            </w:tcBorders>
            <w:shd w:val="clear" w:color="auto" w:fill="FEFEFE"/>
            <w:tcMar>
              <w:left w:w="108" w:type="dxa"/>
              <w:right w:w="108" w:type="dxa"/>
            </w:tcMar>
          </w:tcPr>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全权代表身份证复印件粘帖处</w:t>
            </w:r>
          </w:p>
        </w:tc>
      </w:tr>
    </w:tbl>
    <w:p>
      <w:pPr>
        <w:spacing w:line="360" w:lineRule="auto"/>
        <w:rPr>
          <w:color w:val="auto"/>
          <w:highlight w:val="none"/>
        </w:rPr>
      </w:pPr>
      <w:r>
        <w:rPr>
          <w:rFonts w:hint="eastAsia"/>
          <w:color w:val="auto"/>
          <w:highlight w:val="none"/>
        </w:rPr>
        <w:t>全权代表姓名：    </w:t>
      </w:r>
    </w:p>
    <w:p>
      <w:pPr>
        <w:spacing w:line="360" w:lineRule="auto"/>
        <w:rPr>
          <w:color w:val="auto"/>
          <w:highlight w:val="none"/>
        </w:rPr>
      </w:pPr>
      <w:r>
        <w:rPr>
          <w:rFonts w:hint="eastAsia"/>
          <w:color w:val="auto"/>
          <w:highlight w:val="none"/>
        </w:rPr>
        <w:t>职务：                          </w:t>
      </w:r>
    </w:p>
    <w:p>
      <w:pPr>
        <w:spacing w:line="360" w:lineRule="auto"/>
        <w:rPr>
          <w:color w:val="auto"/>
          <w:highlight w:val="none"/>
        </w:rPr>
      </w:pPr>
      <w:r>
        <w:rPr>
          <w:rFonts w:hint="eastAsia"/>
          <w:color w:val="auto"/>
          <w:highlight w:val="none"/>
        </w:rPr>
        <w:t>传真：</w:t>
      </w:r>
    </w:p>
    <w:p>
      <w:pPr>
        <w:spacing w:line="360" w:lineRule="auto"/>
        <w:rPr>
          <w:color w:val="auto"/>
          <w:highlight w:val="none"/>
        </w:rPr>
      </w:pPr>
      <w:r>
        <w:rPr>
          <w:rFonts w:hint="eastAsia"/>
          <w:color w:val="auto"/>
          <w:highlight w:val="none"/>
        </w:rPr>
        <w:t>电话：</w:t>
      </w:r>
    </w:p>
    <w:p>
      <w:pPr>
        <w:spacing w:line="360" w:lineRule="auto"/>
        <w:rPr>
          <w:color w:val="auto"/>
          <w:highlight w:val="none"/>
        </w:rPr>
      </w:pPr>
      <w:r>
        <w:rPr>
          <w:rFonts w:hint="eastAsia"/>
          <w:color w:val="auto"/>
          <w:highlight w:val="none"/>
        </w:rPr>
        <w:t>详细通讯地址：</w:t>
      </w:r>
    </w:p>
    <w:p>
      <w:pPr>
        <w:spacing w:line="360" w:lineRule="auto"/>
        <w:rPr>
          <w:color w:val="auto"/>
          <w:highlight w:val="none"/>
        </w:rPr>
      </w:pPr>
      <w:r>
        <w:rPr>
          <w:rFonts w:hint="eastAsia"/>
          <w:color w:val="auto"/>
          <w:highlight w:val="none"/>
        </w:rPr>
        <w:t>邮政编码：</w:t>
      </w:r>
      <w:bookmarkStart w:id="2142" w:name="_Toc14622"/>
      <w:bookmarkStart w:id="2143" w:name="_Toc15880"/>
      <w:bookmarkStart w:id="2144" w:name="_Toc3736"/>
      <w:bookmarkStart w:id="2145" w:name="_Toc17759"/>
      <w:bookmarkStart w:id="2146" w:name="_Toc20402"/>
      <w:bookmarkStart w:id="2147" w:name="_Toc26133"/>
    </w:p>
    <w:bookmarkEnd w:id="2142"/>
    <w:bookmarkEnd w:id="2143"/>
    <w:bookmarkEnd w:id="2144"/>
    <w:bookmarkEnd w:id="2145"/>
    <w:bookmarkEnd w:id="2146"/>
    <w:bookmarkEnd w:id="2147"/>
    <w:p>
      <w:pPr>
        <w:spacing w:line="360" w:lineRule="auto"/>
        <w:rPr>
          <w:color w:val="auto"/>
          <w:sz w:val="24"/>
          <w:highlight w:val="none"/>
        </w:rPr>
      </w:pPr>
    </w:p>
    <w:p>
      <w:pPr>
        <w:pStyle w:val="5"/>
        <w:spacing w:line="360" w:lineRule="auto"/>
        <w:jc w:val="left"/>
        <w:rPr>
          <w:color w:val="auto"/>
          <w:szCs w:val="21"/>
          <w:highlight w:val="none"/>
        </w:rPr>
      </w:pPr>
      <w:r>
        <w:rPr>
          <w:color w:val="auto"/>
          <w:szCs w:val="21"/>
          <w:highlight w:val="none"/>
        </w:rPr>
        <w:br w:type="page"/>
      </w:r>
      <w:bookmarkStart w:id="2148" w:name="_Toc1242"/>
      <w:bookmarkStart w:id="2149" w:name="_Toc23527"/>
      <w:bookmarkStart w:id="2150" w:name="_Toc10090"/>
      <w:bookmarkStart w:id="2151" w:name="_Toc15201"/>
      <w:bookmarkStart w:id="2152" w:name="_Toc153"/>
      <w:bookmarkStart w:id="2153" w:name="_Toc3292"/>
      <w:bookmarkStart w:id="2154" w:name="_Toc9217"/>
      <w:bookmarkStart w:id="2155" w:name="_Toc10850"/>
      <w:bookmarkStart w:id="2156" w:name="_Toc14572"/>
      <w:bookmarkStart w:id="2157" w:name="_Toc18494"/>
      <w:bookmarkStart w:id="2158" w:name="_Toc6597"/>
      <w:bookmarkStart w:id="2159" w:name="_Toc27142"/>
      <w:bookmarkStart w:id="2160" w:name="_Toc539"/>
      <w:bookmarkStart w:id="2161" w:name="_Toc15172"/>
      <w:bookmarkStart w:id="2162" w:name="_Toc22116"/>
      <w:bookmarkStart w:id="2163" w:name="_Toc1570"/>
      <w:bookmarkStart w:id="2164" w:name="_Toc25199"/>
      <w:bookmarkStart w:id="2165" w:name="_Toc25727"/>
      <w:bookmarkStart w:id="2166" w:name="_Toc19502"/>
      <w:bookmarkStart w:id="2167" w:name="_Toc27332"/>
      <w:bookmarkStart w:id="2168" w:name="_Toc20616"/>
      <w:bookmarkStart w:id="2169" w:name="_Toc9288"/>
      <w:bookmarkStart w:id="2170" w:name="_Toc13664"/>
      <w:bookmarkStart w:id="2171" w:name="_Toc26948"/>
    </w:p>
    <w:p>
      <w:pPr>
        <w:pStyle w:val="6"/>
        <w:ind w:firstLine="2240" w:firstLineChars="800"/>
        <w:rPr>
          <w:rFonts w:hint="eastAsia" w:hAnsi="Times New Roman" w:cs="Times New Roman"/>
          <w:color w:val="auto"/>
          <w:highlight w:val="none"/>
        </w:rPr>
      </w:pPr>
      <w:bookmarkStart w:id="2172" w:name="_Toc7579"/>
      <w:bookmarkStart w:id="2173" w:name="_Toc25757"/>
      <w:bookmarkStart w:id="2174" w:name="_Toc20482"/>
      <w:bookmarkStart w:id="2175" w:name="_Toc17822"/>
      <w:bookmarkStart w:id="2176" w:name="_Toc22797"/>
      <w:bookmarkStart w:id="2177" w:name="_Toc26886"/>
      <w:bookmarkStart w:id="2178" w:name="_Toc14400"/>
      <w:bookmarkStart w:id="2179" w:name="_Toc18930"/>
      <w:bookmarkStart w:id="2180" w:name="_Toc2098"/>
      <w:bookmarkStart w:id="2181" w:name="_Toc10397"/>
      <w:bookmarkStart w:id="2182" w:name="_Toc21263"/>
      <w:bookmarkStart w:id="2183" w:name="_Toc188"/>
      <w:bookmarkStart w:id="2184" w:name="_Toc23472"/>
      <w:r>
        <w:rPr>
          <w:rFonts w:hint="eastAsia" w:ascii="黑体" w:hAnsi="Times New Roman" w:cs="Times New Roman"/>
          <w:color w:val="auto"/>
          <w:kern w:val="0"/>
          <w:sz w:val="28"/>
          <w:szCs w:val="20"/>
          <w:highlight w:val="none"/>
          <w:lang w:val="en-US" w:eastAsia="zh-CN" w:bidi="ar"/>
        </w:rPr>
        <w:t>6、</w:t>
      </w:r>
      <w:r>
        <w:rPr>
          <w:rFonts w:hint="eastAsia" w:ascii="黑体" w:hAnsi="Times New Roman" w:eastAsia="黑体" w:cs="Times New Roman"/>
          <w:color w:val="auto"/>
          <w:kern w:val="0"/>
          <w:sz w:val="28"/>
          <w:szCs w:val="20"/>
          <w:highlight w:val="none"/>
          <w:lang w:val="en-US" w:eastAsia="zh-CN" w:bidi="ar"/>
        </w:rPr>
        <w:t>信用记录承诺函</w:t>
      </w:r>
      <w:bookmarkEnd w:id="2172"/>
      <w:bookmarkEnd w:id="2173"/>
      <w:bookmarkEnd w:id="2174"/>
      <w:bookmarkEnd w:id="2175"/>
      <w:bookmarkEnd w:id="2176"/>
      <w:bookmarkEnd w:id="2177"/>
      <w:bookmarkEnd w:id="2178"/>
      <w:bookmarkEnd w:id="2179"/>
      <w:bookmarkEnd w:id="2180"/>
      <w:r>
        <w:rPr>
          <w:rFonts w:hint="eastAsia" w:ascii="黑体" w:hAnsi="Times New Roman" w:eastAsia="黑体" w:cs="Times New Roman"/>
          <w:color w:val="auto"/>
          <w:kern w:val="0"/>
          <w:sz w:val="28"/>
          <w:szCs w:val="20"/>
          <w:highlight w:val="none"/>
          <w:lang w:val="en-US" w:eastAsia="zh-CN" w:bidi="ar"/>
        </w:rPr>
        <w:t xml:space="preserve"> </w:t>
      </w:r>
    </w:p>
    <w:p>
      <w:pPr>
        <w:widowControl/>
        <w:spacing w:line="560" w:lineRule="exact"/>
        <w:ind w:firstLine="420" w:firstLineChars="200"/>
        <w:jc w:val="both"/>
        <w:rPr>
          <w:rFonts w:hint="eastAsia"/>
          <w:color w:val="auto"/>
          <w:szCs w:val="24"/>
          <w:highlight w:val="none"/>
          <w:u w:val="single"/>
          <w:lang w:bidi="ar"/>
        </w:rPr>
      </w:pPr>
      <w:r>
        <w:rPr>
          <w:rFonts w:hint="eastAsia"/>
          <w:color w:val="auto"/>
          <w:szCs w:val="24"/>
          <w:highlight w:val="none"/>
          <w:u w:val="single"/>
          <w:lang w:bidi="ar"/>
        </w:rPr>
        <w:t xml:space="preserve">   </w:t>
      </w:r>
      <w:r>
        <w:rPr>
          <w:rFonts w:hint="eastAsia" w:ascii="Times New Roman" w:hAnsi="Times New Roman" w:cs="Times New Roman"/>
          <w:color w:val="auto"/>
          <w:kern w:val="2"/>
          <w:sz w:val="21"/>
          <w:szCs w:val="24"/>
          <w:highlight w:val="none"/>
          <w:u w:val="single"/>
          <w:lang w:bidi="ar"/>
        </w:rPr>
        <w:t xml:space="preserve">                     （招标人名称）：</w:t>
      </w:r>
    </w:p>
    <w:p>
      <w:pPr>
        <w:keepNext w:val="0"/>
        <w:keepLines w:val="0"/>
        <w:widowControl/>
        <w:suppressLineNumbers w:val="0"/>
        <w:spacing w:line="560" w:lineRule="exact"/>
        <w:jc w:val="both"/>
        <w:rPr>
          <w:color w:val="auto"/>
          <w:highlight w:val="none"/>
        </w:rPr>
      </w:pPr>
      <w:r>
        <w:rPr>
          <w:rFonts w:hint="eastAsia" w:ascii="宋体" w:hAnsi="宋体" w:eastAsia="宋体" w:cs="宋体"/>
          <w:color w:val="auto"/>
          <w:kern w:val="0"/>
          <w:sz w:val="28"/>
          <w:szCs w:val="28"/>
          <w:highlight w:val="none"/>
          <w:lang w:val="en-US" w:eastAsia="zh-CN" w:bidi="ar"/>
        </w:rPr>
        <w:t xml:space="preserve"> </w:t>
      </w:r>
    </w:p>
    <w:p>
      <w:pPr>
        <w:keepNext w:val="0"/>
        <w:keepLines w:val="0"/>
        <w:widowControl/>
        <w:suppressLineNumbers w:val="0"/>
        <w:spacing w:line="560" w:lineRule="exact"/>
        <w:ind w:firstLine="630" w:firstLineChars="300"/>
        <w:jc w:val="both"/>
        <w:rPr>
          <w:rFonts w:hint="eastAsia"/>
          <w:color w:val="auto"/>
          <w:highlight w:val="none"/>
        </w:rPr>
      </w:pPr>
      <w:r>
        <w:rPr>
          <w:rFonts w:hint="eastAsia" w:ascii="Times New Roman" w:hAnsi="Times New Roman" w:eastAsia="宋体" w:cs="Times New Roman"/>
          <w:color w:val="auto"/>
          <w:kern w:val="2"/>
          <w:sz w:val="21"/>
          <w:szCs w:val="24"/>
          <w:highlight w:val="none"/>
          <w:lang w:val="en-US" w:eastAsia="zh-CN" w:bidi="ar"/>
        </w:rPr>
        <w:t>我方郑重承诺，在参与</w:t>
      </w:r>
      <w:r>
        <w:rPr>
          <w:rFonts w:hint="eastAsia" w:cs="Times New Roman"/>
          <w:color w:val="auto"/>
          <w:kern w:val="2"/>
          <w:sz w:val="21"/>
          <w:szCs w:val="24"/>
          <w:highlight w:val="none"/>
          <w:u w:val="single"/>
          <w:lang w:val="en-US" w:eastAsia="zh-CN" w:bidi="ar"/>
        </w:rPr>
        <w:t xml:space="preserve">             </w:t>
      </w:r>
      <w:r>
        <w:rPr>
          <w:rFonts w:hint="eastAsia" w:ascii="Times New Roman" w:hAnsi="Times New Roman" w:eastAsia="宋体" w:cs="Times New Roman"/>
          <w:color w:val="auto"/>
          <w:kern w:val="2"/>
          <w:sz w:val="21"/>
          <w:szCs w:val="24"/>
          <w:highlight w:val="none"/>
          <w:lang w:val="en-US" w:eastAsia="zh-CN" w:bidi="ar"/>
        </w:rPr>
        <w:t>(项目编号： ）期间， 未被《信用中国》网</w:t>
      </w:r>
      <w:r>
        <w:rPr>
          <w:rFonts w:hint="eastAsia" w:cs="Times New Roman"/>
          <w:color w:val="auto"/>
          <w:kern w:val="2"/>
          <w:sz w:val="21"/>
          <w:szCs w:val="24"/>
          <w:highlight w:val="none"/>
          <w:lang w:val="en-US" w:eastAsia="zh-CN" w:bidi="ar"/>
        </w:rPr>
        <w:t>站</w:t>
      </w:r>
      <w:r>
        <w:rPr>
          <w:rFonts w:hint="eastAsia" w:ascii="Times New Roman" w:hAnsi="Times New Roman" w:eastAsia="宋体" w:cs="Times New Roman"/>
          <w:color w:val="auto"/>
          <w:kern w:val="2"/>
          <w:sz w:val="21"/>
          <w:szCs w:val="24"/>
          <w:highlight w:val="none"/>
          <w:lang w:val="en-US" w:eastAsia="zh-CN" w:bidi="ar"/>
        </w:rPr>
        <w:t>（www.creditchina.gov.cn）公示存在不良信用记录（附我方在上述网站查询结果截图）</w:t>
      </w:r>
      <w:r>
        <w:rPr>
          <w:rFonts w:hint="eastAsia" w:cs="Times New Roman"/>
          <w:color w:val="auto"/>
          <w:kern w:val="2"/>
          <w:sz w:val="21"/>
          <w:szCs w:val="24"/>
          <w:highlight w:val="none"/>
          <w:lang w:val="en-US" w:eastAsia="zh-CN" w:bidi="ar"/>
        </w:rPr>
        <w:t>。</w:t>
      </w:r>
      <w:r>
        <w:rPr>
          <w:rFonts w:hint="eastAsia" w:ascii="Times New Roman" w:hAnsi="Times New Roman" w:eastAsia="宋体" w:cs="Times New Roman"/>
          <w:color w:val="auto"/>
          <w:kern w:val="2"/>
          <w:sz w:val="21"/>
          <w:szCs w:val="24"/>
          <w:highlight w:val="none"/>
          <w:lang w:val="en-US" w:eastAsia="zh-CN" w:bidi="ar"/>
        </w:rPr>
        <w:t xml:space="preserve"> </w:t>
      </w:r>
    </w:p>
    <w:p>
      <w:pPr>
        <w:keepNext w:val="0"/>
        <w:keepLines w:val="0"/>
        <w:widowControl/>
        <w:suppressLineNumbers w:val="0"/>
        <w:spacing w:line="560" w:lineRule="exact"/>
        <w:ind w:firstLine="3990" w:firstLineChars="1900"/>
        <w:jc w:val="both"/>
        <w:rPr>
          <w:rFonts w:hint="eastAsia"/>
          <w:color w:val="auto"/>
          <w:highlight w:val="none"/>
        </w:rPr>
      </w:pPr>
      <w:r>
        <w:rPr>
          <w:rFonts w:hint="eastAsia" w:ascii="Times New Roman" w:hAnsi="Times New Roman" w:eastAsia="宋体" w:cs="Times New Roman"/>
          <w:color w:val="auto"/>
          <w:kern w:val="2"/>
          <w:sz w:val="21"/>
          <w:szCs w:val="24"/>
          <w:highlight w:val="none"/>
          <w:lang w:val="en-US" w:eastAsia="zh-CN" w:bidi="ar"/>
        </w:rPr>
        <w:t xml:space="preserve">供应商名称（加盖公章）： </w:t>
      </w:r>
    </w:p>
    <w:p>
      <w:pPr>
        <w:keepNext w:val="0"/>
        <w:keepLines w:val="0"/>
        <w:widowControl/>
        <w:suppressLineNumbers w:val="0"/>
        <w:spacing w:line="560" w:lineRule="exact"/>
        <w:ind w:firstLine="4830" w:firstLineChars="2300"/>
        <w:jc w:val="both"/>
        <w:rPr>
          <w:rFonts w:hint="eastAsia"/>
          <w:color w:val="auto"/>
          <w:highlight w:val="none"/>
        </w:rPr>
      </w:pPr>
      <w:r>
        <w:rPr>
          <w:rFonts w:hint="eastAsia" w:ascii="Times New Roman" w:hAnsi="Times New Roman" w:eastAsia="宋体" w:cs="Times New Roman"/>
          <w:color w:val="auto"/>
          <w:kern w:val="2"/>
          <w:sz w:val="21"/>
          <w:szCs w:val="24"/>
          <w:highlight w:val="none"/>
          <w:lang w:val="en-US" w:eastAsia="zh-CN" w:bidi="ar"/>
        </w:rPr>
        <w:t xml:space="preserve">年 </w:t>
      </w:r>
      <w:r>
        <w:rPr>
          <w:rFonts w:hint="eastAsia" w:cs="Times New Roman"/>
          <w:color w:val="auto"/>
          <w:kern w:val="2"/>
          <w:sz w:val="21"/>
          <w:szCs w:val="24"/>
          <w:highlight w:val="none"/>
          <w:lang w:val="en-US" w:eastAsia="zh-CN" w:bidi="ar"/>
        </w:rPr>
        <w:t xml:space="preserve">  </w:t>
      </w:r>
      <w:r>
        <w:rPr>
          <w:rFonts w:hint="eastAsia" w:ascii="Times New Roman" w:hAnsi="Times New Roman" w:eastAsia="宋体" w:cs="Times New Roman"/>
          <w:color w:val="auto"/>
          <w:kern w:val="2"/>
          <w:sz w:val="21"/>
          <w:szCs w:val="24"/>
          <w:highlight w:val="none"/>
          <w:lang w:val="en-US" w:eastAsia="zh-CN" w:bidi="ar"/>
        </w:rPr>
        <w:t>月</w:t>
      </w:r>
      <w:r>
        <w:rPr>
          <w:rFonts w:hint="eastAsia" w:cs="Times New Roman"/>
          <w:color w:val="auto"/>
          <w:kern w:val="2"/>
          <w:sz w:val="21"/>
          <w:szCs w:val="24"/>
          <w:highlight w:val="none"/>
          <w:lang w:val="en-US" w:eastAsia="zh-CN" w:bidi="ar"/>
        </w:rPr>
        <w:t xml:space="preserve">   </w:t>
      </w:r>
      <w:r>
        <w:rPr>
          <w:rFonts w:hint="eastAsia" w:ascii="Times New Roman" w:hAnsi="Times New Roman" w:eastAsia="宋体" w:cs="Times New Roman"/>
          <w:color w:val="auto"/>
          <w:kern w:val="2"/>
          <w:sz w:val="21"/>
          <w:szCs w:val="24"/>
          <w:highlight w:val="none"/>
          <w:lang w:val="en-US" w:eastAsia="zh-CN" w:bidi="ar"/>
        </w:rPr>
        <w:t xml:space="preserve"> 日 </w:t>
      </w:r>
    </w:p>
    <w:p>
      <w:pPr>
        <w:keepNext w:val="0"/>
        <w:keepLines w:val="0"/>
        <w:widowControl/>
        <w:suppressLineNumbers w:val="0"/>
        <w:spacing w:line="560" w:lineRule="exact"/>
        <w:ind w:firstLine="420" w:firstLineChars="200"/>
        <w:jc w:val="both"/>
        <w:rPr>
          <w:rFonts w:hint="eastAsia"/>
          <w:color w:val="auto"/>
          <w:highlight w:val="none"/>
          <w:lang w:bidi="ar"/>
        </w:rPr>
      </w:pPr>
      <w:r>
        <w:rPr>
          <w:rFonts w:hint="eastAsia" w:ascii="Times New Roman" w:hAnsi="Times New Roman" w:eastAsia="宋体" w:cs="Times New Roman"/>
          <w:b w:val="0"/>
          <w:bCs w:val="0"/>
          <w:color w:val="auto"/>
          <w:kern w:val="2"/>
          <w:sz w:val="21"/>
          <w:szCs w:val="24"/>
          <w:highlight w:val="none"/>
          <w:lang w:val="en-US" w:eastAsia="zh-CN" w:bidi="ar"/>
        </w:rPr>
        <w:t>注： 1</w:t>
      </w:r>
      <w:r>
        <w:rPr>
          <w:rFonts w:hint="eastAsia" w:cs="Times New Roman"/>
          <w:b w:val="0"/>
          <w:bCs w:val="0"/>
          <w:color w:val="auto"/>
          <w:kern w:val="2"/>
          <w:sz w:val="21"/>
          <w:szCs w:val="24"/>
          <w:highlight w:val="none"/>
          <w:lang w:val="en-US" w:eastAsia="zh-CN" w:bidi="ar"/>
        </w:rPr>
        <w:t>.</w:t>
      </w:r>
      <w:r>
        <w:rPr>
          <w:rFonts w:hint="eastAsia" w:ascii="Times New Roman" w:hAnsi="Times New Roman" w:eastAsia="宋体" w:cs="Times New Roman"/>
          <w:b w:val="0"/>
          <w:bCs w:val="0"/>
          <w:color w:val="auto"/>
          <w:kern w:val="2"/>
          <w:sz w:val="21"/>
          <w:szCs w:val="24"/>
          <w:highlight w:val="none"/>
          <w:lang w:val="en-US" w:eastAsia="zh-CN" w:bidi="ar"/>
        </w:rPr>
        <w:t xml:space="preserve">网站截图为“信用中国”网站（www.creditchina.gov.cn）首页“信 用信息”搜索一栏输入企业全称后得出的查询结果页面。信用记录承诺必须附网站截图。 </w:t>
      </w:r>
    </w:p>
    <w:p>
      <w:pPr>
        <w:keepNext w:val="0"/>
        <w:keepLines w:val="0"/>
        <w:widowControl/>
        <w:suppressLineNumbers w:val="0"/>
        <w:spacing w:line="560" w:lineRule="exact"/>
        <w:ind w:firstLine="840" w:firstLineChars="400"/>
        <w:jc w:val="both"/>
        <w:rPr>
          <w:rFonts w:hint="eastAsia"/>
          <w:color w:val="auto"/>
          <w:highlight w:val="none"/>
          <w:lang w:bidi="ar"/>
        </w:rPr>
      </w:pPr>
      <w:r>
        <w:rPr>
          <w:rFonts w:hint="eastAsia" w:ascii="Times New Roman" w:hAnsi="Times New Roman" w:eastAsia="宋体" w:cs="Times New Roman"/>
          <w:b w:val="0"/>
          <w:bCs w:val="0"/>
          <w:color w:val="auto"/>
          <w:kern w:val="2"/>
          <w:sz w:val="21"/>
          <w:szCs w:val="24"/>
          <w:highlight w:val="none"/>
          <w:lang w:val="en-US" w:eastAsia="zh-CN" w:bidi="ar"/>
        </w:rPr>
        <w:t>2</w:t>
      </w:r>
      <w:r>
        <w:rPr>
          <w:rFonts w:hint="eastAsia" w:cs="Times New Roman"/>
          <w:b w:val="0"/>
          <w:bCs w:val="0"/>
          <w:color w:val="auto"/>
          <w:kern w:val="2"/>
          <w:sz w:val="21"/>
          <w:szCs w:val="24"/>
          <w:highlight w:val="none"/>
          <w:lang w:val="en-US" w:eastAsia="zh-CN" w:bidi="ar"/>
        </w:rPr>
        <w:t>.</w:t>
      </w:r>
      <w:r>
        <w:rPr>
          <w:rFonts w:hint="eastAsia" w:ascii="Times New Roman" w:hAnsi="Times New Roman" w:eastAsia="宋体" w:cs="Times New Roman"/>
          <w:b w:val="0"/>
          <w:bCs w:val="0"/>
          <w:color w:val="auto"/>
          <w:kern w:val="2"/>
          <w:sz w:val="21"/>
          <w:szCs w:val="24"/>
          <w:highlight w:val="none"/>
          <w:lang w:val="en-US" w:eastAsia="zh-CN" w:bidi="ar"/>
        </w:rPr>
        <w:t xml:space="preserve">截图中可显示网站域名，页面信息必须明确显示参与本项目的企业全称 </w:t>
      </w:r>
    </w:p>
    <w:p>
      <w:pPr>
        <w:keepNext w:val="0"/>
        <w:keepLines w:val="0"/>
        <w:widowControl/>
        <w:suppressLineNumbers w:val="0"/>
        <w:spacing w:line="560" w:lineRule="exact"/>
        <w:ind w:firstLine="840" w:firstLineChars="400"/>
        <w:jc w:val="both"/>
        <w:rPr>
          <w:rFonts w:hint="eastAsia"/>
          <w:color w:val="auto"/>
          <w:highlight w:val="none"/>
          <w:lang w:bidi="ar"/>
        </w:rPr>
      </w:pPr>
      <w:r>
        <w:rPr>
          <w:rFonts w:hint="eastAsia" w:ascii="Times New Roman" w:hAnsi="Times New Roman" w:eastAsia="宋体" w:cs="Times New Roman"/>
          <w:b w:val="0"/>
          <w:bCs w:val="0"/>
          <w:color w:val="auto"/>
          <w:kern w:val="2"/>
          <w:sz w:val="21"/>
          <w:szCs w:val="24"/>
          <w:highlight w:val="none"/>
          <w:lang w:val="en-US" w:eastAsia="zh-CN" w:bidi="ar"/>
        </w:rPr>
        <w:t>3</w:t>
      </w:r>
      <w:r>
        <w:rPr>
          <w:rFonts w:hint="eastAsia" w:cs="Times New Roman"/>
          <w:b w:val="0"/>
          <w:bCs w:val="0"/>
          <w:color w:val="auto"/>
          <w:kern w:val="2"/>
          <w:sz w:val="21"/>
          <w:szCs w:val="24"/>
          <w:highlight w:val="none"/>
          <w:lang w:val="en-US" w:eastAsia="zh-CN" w:bidi="ar"/>
        </w:rPr>
        <w:t>.</w:t>
      </w:r>
      <w:r>
        <w:rPr>
          <w:rFonts w:hint="eastAsia" w:ascii="Times New Roman" w:hAnsi="Times New Roman" w:eastAsia="宋体" w:cs="Times New Roman"/>
          <w:b w:val="0"/>
          <w:bCs w:val="0"/>
          <w:color w:val="auto"/>
          <w:kern w:val="2"/>
          <w:sz w:val="21"/>
          <w:szCs w:val="24"/>
          <w:highlight w:val="none"/>
          <w:lang w:val="en-US" w:eastAsia="zh-CN" w:bidi="ar"/>
        </w:rPr>
        <w:t xml:space="preserve">供应商如为事业单位或不能在信用中国查询的组织应须提供说明函。 </w:t>
      </w:r>
    </w:p>
    <w:p>
      <w:pPr>
        <w:keepNext w:val="0"/>
        <w:keepLines w:val="0"/>
        <w:widowControl/>
        <w:spacing w:line="560" w:lineRule="exact"/>
        <w:ind w:firstLine="840" w:firstLineChars="400"/>
        <w:jc w:val="both"/>
        <w:rPr>
          <w:rFonts w:hint="eastAsia"/>
          <w:color w:val="auto"/>
          <w:szCs w:val="21"/>
          <w:highlight w:val="none"/>
        </w:rPr>
      </w:pPr>
      <w:r>
        <w:rPr>
          <w:rFonts w:hint="eastAsia" w:ascii="Times New Roman" w:hAnsi="Times New Roman" w:eastAsia="宋体" w:cs="Times New Roman"/>
          <w:b w:val="0"/>
          <w:bCs w:val="0"/>
          <w:color w:val="auto"/>
          <w:kern w:val="2"/>
          <w:sz w:val="21"/>
          <w:szCs w:val="24"/>
          <w:highlight w:val="none"/>
          <w:lang w:val="en-US" w:eastAsia="zh-CN" w:bidi="ar"/>
        </w:rPr>
        <w:t>附件： “信用中国”网页截图</w:t>
      </w:r>
      <w:r>
        <w:rPr>
          <w:rFonts w:hint="eastAsia" w:ascii="Times New Roman" w:hAnsi="Times New Roman" w:eastAsia="宋体" w:cs="Times New Roman"/>
          <w:color w:val="auto"/>
          <w:kern w:val="2"/>
          <w:sz w:val="21"/>
          <w:szCs w:val="24"/>
          <w:highlight w:val="none"/>
          <w:lang w:val="en-US" w:eastAsia="zh-CN" w:bidi="ar"/>
        </w:rPr>
        <w:t>（供应商请将“严重失信主体名单”一栏、“经营异常”一栏和“司法判决”一栏分别截图，共截图 3 张，截图时请将网页域名链接也一并截图。）</w:t>
      </w:r>
    </w:p>
    <w:p>
      <w:pPr>
        <w:pStyle w:val="5"/>
        <w:spacing w:line="360" w:lineRule="auto"/>
        <w:jc w:val="left"/>
        <w:rPr>
          <w:rFonts w:hint="eastAsia"/>
          <w:color w:val="auto"/>
          <w:szCs w:val="21"/>
          <w:highlight w:val="none"/>
        </w:rPr>
      </w:pPr>
      <w:bookmarkStart w:id="2185" w:name="_Toc32122"/>
      <w:bookmarkStart w:id="2186" w:name="_Toc27770"/>
    </w:p>
    <w:p>
      <w:pPr>
        <w:pStyle w:val="5"/>
        <w:spacing w:line="360" w:lineRule="auto"/>
        <w:jc w:val="left"/>
        <w:rPr>
          <w:rFonts w:hint="eastAsia"/>
          <w:color w:val="auto"/>
          <w:szCs w:val="21"/>
          <w:highlight w:val="none"/>
        </w:rPr>
      </w:pPr>
    </w:p>
    <w:p>
      <w:pPr>
        <w:pStyle w:val="5"/>
        <w:spacing w:line="360" w:lineRule="auto"/>
        <w:jc w:val="left"/>
        <w:rPr>
          <w:rFonts w:hint="eastAsia"/>
          <w:color w:val="auto"/>
          <w:szCs w:val="21"/>
          <w:highlight w:val="none"/>
        </w:rPr>
      </w:pPr>
    </w:p>
    <w:p>
      <w:pPr>
        <w:rPr>
          <w:rFonts w:hint="eastAsia"/>
          <w:color w:val="auto"/>
          <w:szCs w:val="21"/>
          <w:highlight w:val="none"/>
        </w:rPr>
      </w:pPr>
    </w:p>
    <w:p>
      <w:pPr>
        <w:pStyle w:val="40"/>
        <w:rPr>
          <w:rFonts w:hint="eastAsia"/>
          <w:color w:val="auto"/>
          <w:szCs w:val="21"/>
          <w:highlight w:val="none"/>
        </w:rPr>
      </w:pPr>
    </w:p>
    <w:p>
      <w:pPr>
        <w:pStyle w:val="40"/>
        <w:rPr>
          <w:rFonts w:hint="eastAsia"/>
          <w:color w:val="auto"/>
          <w:szCs w:val="21"/>
          <w:highlight w:val="none"/>
        </w:rPr>
      </w:pPr>
    </w:p>
    <w:p>
      <w:pPr>
        <w:pStyle w:val="40"/>
        <w:rPr>
          <w:rFonts w:hint="eastAsia"/>
          <w:color w:val="auto"/>
          <w:szCs w:val="21"/>
          <w:highlight w:val="none"/>
        </w:rPr>
      </w:pPr>
    </w:p>
    <w:p>
      <w:pPr>
        <w:pStyle w:val="5"/>
        <w:spacing w:line="360" w:lineRule="auto"/>
        <w:jc w:val="left"/>
        <w:rPr>
          <w:color w:val="auto"/>
          <w:szCs w:val="21"/>
          <w:highlight w:val="none"/>
        </w:rPr>
      </w:pPr>
      <w:bookmarkStart w:id="2187" w:name="_Toc16382"/>
      <w:bookmarkStart w:id="2188" w:name="_Toc92"/>
      <w:bookmarkStart w:id="2189" w:name="_Toc25578"/>
      <w:bookmarkStart w:id="2190" w:name="_Toc21812"/>
      <w:bookmarkStart w:id="2191" w:name="_Toc4218"/>
      <w:bookmarkStart w:id="2192" w:name="_Toc3793"/>
      <w:r>
        <w:rPr>
          <w:rFonts w:hint="eastAsia"/>
          <w:color w:val="auto"/>
          <w:szCs w:val="21"/>
          <w:highlight w:val="none"/>
        </w:rPr>
        <w:t>二、</w:t>
      </w:r>
      <w:r>
        <w:rPr>
          <w:rFonts w:hint="eastAsia"/>
          <w:color w:val="auto"/>
          <w:szCs w:val="21"/>
          <w:highlight w:val="none"/>
          <w:lang w:val="en-US" w:eastAsia="zh-CN"/>
        </w:rPr>
        <w:t>投标文件</w:t>
      </w:r>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81"/>
      <w:bookmarkEnd w:id="2182"/>
      <w:bookmarkEnd w:id="2183"/>
      <w:bookmarkEnd w:id="2184"/>
      <w:bookmarkEnd w:id="2185"/>
      <w:bookmarkEnd w:id="2186"/>
      <w:bookmarkEnd w:id="2187"/>
      <w:bookmarkEnd w:id="2188"/>
      <w:bookmarkEnd w:id="2189"/>
      <w:bookmarkEnd w:id="2190"/>
      <w:bookmarkEnd w:id="2191"/>
      <w:bookmarkEnd w:id="2192"/>
    </w:p>
    <w:p>
      <w:pPr>
        <w:ind w:left="1" w:leftChars="-171" w:hanging="360" w:hangingChars="128"/>
        <w:jc w:val="center"/>
        <w:rPr>
          <w:rFonts w:ascii="黑体" w:hAnsi="黑体" w:eastAsia="黑体" w:cs="黑体"/>
          <w:b/>
          <w:bCs/>
          <w:color w:val="auto"/>
          <w:sz w:val="28"/>
          <w:szCs w:val="28"/>
          <w:highlight w:val="none"/>
        </w:rPr>
      </w:pPr>
      <w:r>
        <w:rPr>
          <w:rFonts w:hint="eastAsia" w:ascii="黑体" w:hAnsi="黑体" w:eastAsia="黑体" w:cs="黑体"/>
          <w:b/>
          <w:bCs/>
          <w:color w:val="auto"/>
          <w:sz w:val="28"/>
          <w:szCs w:val="28"/>
          <w:highlight w:val="none"/>
        </w:rPr>
        <w:t>1、评审索引表</w:t>
      </w:r>
    </w:p>
    <w:p>
      <w:pPr>
        <w:rPr>
          <w:rFonts w:hint="default" w:ascii="宋体" w:hAnsi="宋体" w:eastAsia="宋体" w:cs="宋体"/>
          <w:b/>
          <w:bCs/>
          <w:color w:val="auto"/>
          <w:szCs w:val="21"/>
          <w:highlight w:val="none"/>
          <w:lang w:val="en-US" w:eastAsia="zh-CN"/>
        </w:rPr>
      </w:pPr>
      <w:r>
        <w:rPr>
          <w:rFonts w:hint="eastAsia" w:ascii="宋体" w:hAnsi="宋体" w:cs="宋体"/>
          <w:color w:val="auto"/>
          <w:szCs w:val="21"/>
          <w:highlight w:val="none"/>
        </w:rPr>
        <w:t>项目名称：2023</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劳务用工外包</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项目编号：</w:t>
      </w:r>
      <w:r>
        <w:rPr>
          <w:rFonts w:hint="eastAsia" w:ascii="宋体" w:hAnsi="宋体" w:cs="宋体"/>
          <w:color w:val="auto"/>
          <w:szCs w:val="21"/>
          <w:highlight w:val="none"/>
          <w:u w:val="single"/>
        </w:rPr>
        <w:t>ZB202</w:t>
      </w:r>
      <w:r>
        <w:rPr>
          <w:rFonts w:hint="eastAsia" w:ascii="宋体" w:hAnsi="宋体" w:cs="宋体"/>
          <w:color w:val="auto"/>
          <w:szCs w:val="21"/>
          <w:highlight w:val="none"/>
          <w:u w:val="single"/>
          <w:lang w:val="en-US" w:eastAsia="zh-CN"/>
        </w:rPr>
        <w:t>505</w:t>
      </w:r>
    </w:p>
    <w:tbl>
      <w:tblPr>
        <w:tblStyle w:val="41"/>
        <w:tblpPr w:leftFromText="180" w:rightFromText="180" w:vertAnchor="text" w:horzAnchor="page" w:tblpX="1892" w:tblpY="31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2955"/>
        <w:gridCol w:w="2640"/>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exact"/>
        </w:trPr>
        <w:tc>
          <w:tcPr>
            <w:tcW w:w="708" w:type="dxa"/>
            <w:vAlign w:val="center"/>
          </w:tcPr>
          <w:p>
            <w:pPr>
              <w:jc w:val="center"/>
              <w:rPr>
                <w:rFonts w:ascii="宋体" w:hAnsi="宋体"/>
                <w:color w:val="auto"/>
                <w:szCs w:val="21"/>
                <w:highlight w:val="none"/>
              </w:rPr>
            </w:pPr>
            <w:r>
              <w:rPr>
                <w:rFonts w:hint="eastAsia" w:ascii="宋体" w:hAnsi="宋体"/>
                <w:color w:val="auto"/>
                <w:szCs w:val="21"/>
                <w:highlight w:val="none"/>
              </w:rPr>
              <w:t>序</w:t>
            </w:r>
            <w:r>
              <w:rPr>
                <w:rFonts w:ascii="宋体" w:hAnsi="宋体"/>
                <w:color w:val="auto"/>
                <w:szCs w:val="21"/>
                <w:highlight w:val="none"/>
              </w:rPr>
              <w:t>号</w:t>
            </w:r>
          </w:p>
        </w:tc>
        <w:tc>
          <w:tcPr>
            <w:tcW w:w="2955" w:type="dxa"/>
            <w:vAlign w:val="center"/>
          </w:tcPr>
          <w:p>
            <w:pPr>
              <w:jc w:val="center"/>
              <w:rPr>
                <w:rFonts w:ascii="宋体" w:hAnsi="宋体"/>
                <w:color w:val="auto"/>
                <w:szCs w:val="21"/>
                <w:highlight w:val="none"/>
              </w:rPr>
            </w:pPr>
            <w:r>
              <w:rPr>
                <w:rFonts w:hint="eastAsia" w:ascii="宋体" w:hAnsi="宋体"/>
                <w:color w:val="auto"/>
                <w:szCs w:val="21"/>
                <w:highlight w:val="none"/>
              </w:rPr>
              <w:t>评审内容</w:t>
            </w:r>
          </w:p>
        </w:tc>
        <w:tc>
          <w:tcPr>
            <w:tcW w:w="2640" w:type="dxa"/>
            <w:vAlign w:val="center"/>
          </w:tcPr>
          <w:p>
            <w:pPr>
              <w:pStyle w:val="2"/>
              <w:ind w:firstLine="420" w:firstLineChars="200"/>
              <w:rPr>
                <w:rFonts w:ascii="宋体" w:hAnsi="宋体"/>
                <w:color w:val="auto"/>
                <w:sz w:val="21"/>
                <w:szCs w:val="21"/>
                <w:highlight w:val="none"/>
              </w:rPr>
            </w:pPr>
            <w:r>
              <w:rPr>
                <w:rFonts w:hint="eastAsia" w:ascii="宋体" w:hAnsi="宋体"/>
                <w:color w:val="auto"/>
                <w:sz w:val="21"/>
                <w:szCs w:val="21"/>
                <w:highlight w:val="none"/>
              </w:rPr>
              <w:t>证明文件</w:t>
            </w:r>
          </w:p>
        </w:tc>
        <w:tc>
          <w:tcPr>
            <w:tcW w:w="1591" w:type="dxa"/>
            <w:vAlign w:val="center"/>
          </w:tcPr>
          <w:p>
            <w:pPr>
              <w:jc w:val="center"/>
              <w:rPr>
                <w:rFonts w:ascii="宋体" w:hAnsi="宋体"/>
                <w:color w:val="auto"/>
                <w:szCs w:val="21"/>
                <w:highlight w:val="none"/>
              </w:rPr>
            </w:pPr>
            <w:r>
              <w:rPr>
                <w:rFonts w:hint="eastAsia" w:ascii="宋体" w:hAnsi="宋体"/>
                <w:color w:val="auto"/>
                <w:szCs w:val="21"/>
                <w:highlight w:val="none"/>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trPr>
        <w:tc>
          <w:tcPr>
            <w:tcW w:w="708" w:type="dxa"/>
            <w:vAlign w:val="center"/>
          </w:tcPr>
          <w:p>
            <w:pPr>
              <w:pStyle w:val="153"/>
              <w:tabs>
                <w:tab w:val="left" w:pos="720"/>
              </w:tabs>
              <w:spacing w:line="360" w:lineRule="auto"/>
              <w:ind w:left="-1" w:leftChars="0" w:firstLine="0" w:firstLineChars="0"/>
              <w:jc w:val="center"/>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1</w:t>
            </w:r>
          </w:p>
        </w:tc>
        <w:tc>
          <w:tcPr>
            <w:tcW w:w="2955" w:type="dxa"/>
            <w:vAlign w:val="center"/>
          </w:tcPr>
          <w:p>
            <w:pPr>
              <w:jc w:val="center"/>
              <w:rPr>
                <w:rFonts w:hint="eastAsia" w:ascii="宋体" w:hAnsi="宋体" w:eastAsia="宋体" w:cs="宋体"/>
                <w:bCs/>
                <w:color w:val="auto"/>
                <w:kern w:val="0"/>
                <w:sz w:val="24"/>
                <w:szCs w:val="24"/>
                <w:highlight w:val="none"/>
                <w:lang w:val="en-US" w:eastAsia="zh-CN" w:bidi="ar"/>
              </w:rPr>
            </w:pPr>
            <w:r>
              <w:rPr>
                <w:rFonts w:hint="eastAsia" w:ascii="宋体" w:hAnsi="宋体" w:cs="宋体"/>
                <w:bCs/>
                <w:color w:val="auto"/>
                <w:kern w:val="0"/>
                <w:sz w:val="24"/>
                <w:szCs w:val="24"/>
                <w:highlight w:val="none"/>
                <w:lang w:bidi="ar"/>
              </w:rPr>
              <w:t>外包服务方案</w:t>
            </w:r>
          </w:p>
        </w:tc>
        <w:tc>
          <w:tcPr>
            <w:tcW w:w="2640" w:type="dxa"/>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w:t>
            </w:r>
          </w:p>
          <w:p>
            <w:pPr>
              <w:pStyle w:val="3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rPr>
              <w:t>第（  ）页</w:t>
            </w:r>
          </w:p>
        </w:tc>
        <w:tc>
          <w:tcPr>
            <w:tcW w:w="1591" w:type="dxa"/>
            <w:vAlign w:val="center"/>
          </w:tcPr>
          <w:p>
            <w:pPr>
              <w:tabs>
                <w:tab w:val="left" w:pos="720"/>
              </w:tabs>
              <w:spacing w:line="36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trPr>
        <w:tc>
          <w:tcPr>
            <w:tcW w:w="708" w:type="dxa"/>
            <w:vAlign w:val="center"/>
          </w:tcPr>
          <w:p>
            <w:pPr>
              <w:pStyle w:val="153"/>
              <w:tabs>
                <w:tab w:val="left" w:pos="720"/>
              </w:tabs>
              <w:spacing w:line="360" w:lineRule="auto"/>
              <w:ind w:left="-1" w:firstLine="0" w:firstLineChars="0"/>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2</w:t>
            </w:r>
          </w:p>
        </w:tc>
        <w:tc>
          <w:tcPr>
            <w:tcW w:w="2955" w:type="dxa"/>
            <w:vAlign w:val="center"/>
          </w:tcPr>
          <w:p>
            <w:pPr>
              <w:jc w:val="center"/>
              <w:rPr>
                <w:rFonts w:hint="eastAsia" w:ascii="宋体" w:hAnsi="宋体" w:eastAsia="宋体" w:cs="宋体"/>
                <w:bCs/>
                <w:color w:val="auto"/>
                <w:kern w:val="0"/>
                <w:sz w:val="24"/>
                <w:szCs w:val="24"/>
                <w:highlight w:val="none"/>
                <w:lang w:val="en-US" w:eastAsia="zh-CN" w:bidi="ar"/>
              </w:rPr>
            </w:pPr>
            <w:r>
              <w:rPr>
                <w:rFonts w:hint="eastAsia" w:ascii="宋体" w:hAnsi="宋体" w:cs="宋体"/>
                <w:bCs/>
                <w:color w:val="auto"/>
                <w:kern w:val="0"/>
                <w:sz w:val="24"/>
                <w:szCs w:val="24"/>
                <w:highlight w:val="none"/>
                <w:lang w:val="en-US" w:eastAsia="zh-CN" w:bidi="ar"/>
              </w:rPr>
              <w:t>企业综合实力</w:t>
            </w:r>
          </w:p>
        </w:tc>
        <w:tc>
          <w:tcPr>
            <w:tcW w:w="2640" w:type="dxa"/>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w:t>
            </w:r>
          </w:p>
          <w:p>
            <w:pPr>
              <w:pStyle w:val="30"/>
              <w:jc w:val="center"/>
              <w:rPr>
                <w:rFonts w:hint="eastAsia" w:ascii="宋体" w:hAnsi="宋体" w:cs="宋体"/>
                <w:color w:val="auto"/>
                <w:szCs w:val="21"/>
                <w:highlight w:val="none"/>
              </w:rPr>
            </w:pPr>
            <w:r>
              <w:rPr>
                <w:rFonts w:hint="eastAsia" w:ascii="宋体" w:hAnsi="宋体" w:cs="宋体"/>
                <w:color w:val="auto"/>
                <w:szCs w:val="21"/>
                <w:highlight w:val="none"/>
              </w:rPr>
              <w:t>第（  ）页</w:t>
            </w:r>
          </w:p>
        </w:tc>
        <w:tc>
          <w:tcPr>
            <w:tcW w:w="1591" w:type="dxa"/>
            <w:vAlign w:val="center"/>
          </w:tcPr>
          <w:p>
            <w:pPr>
              <w:tabs>
                <w:tab w:val="left" w:pos="720"/>
              </w:tabs>
              <w:spacing w:line="36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trPr>
        <w:tc>
          <w:tcPr>
            <w:tcW w:w="708" w:type="dxa"/>
            <w:vAlign w:val="center"/>
          </w:tcPr>
          <w:p>
            <w:pPr>
              <w:pStyle w:val="153"/>
              <w:tabs>
                <w:tab w:val="left" w:pos="720"/>
              </w:tabs>
              <w:spacing w:line="360" w:lineRule="auto"/>
              <w:ind w:left="-1" w:firstLine="0" w:firstLineChars="0"/>
              <w:jc w:val="center"/>
              <w:rPr>
                <w:rFonts w:ascii="宋体" w:hAnsi="宋体"/>
                <w:color w:val="auto"/>
                <w:szCs w:val="21"/>
                <w:highlight w:val="none"/>
              </w:rPr>
            </w:pPr>
            <w:r>
              <w:rPr>
                <w:rFonts w:hint="eastAsia" w:ascii="宋体" w:hAnsi="宋体"/>
                <w:color w:val="auto"/>
                <w:szCs w:val="21"/>
                <w:highlight w:val="none"/>
                <w:lang w:val="en-US" w:eastAsia="zh-CN"/>
              </w:rPr>
              <w:t>3</w:t>
            </w:r>
          </w:p>
        </w:tc>
        <w:tc>
          <w:tcPr>
            <w:tcW w:w="2955" w:type="dxa"/>
            <w:vAlign w:val="center"/>
          </w:tcPr>
          <w:p>
            <w:pPr>
              <w:jc w:val="center"/>
              <w:rPr>
                <w:rFonts w:hint="eastAsia" w:ascii="宋体" w:hAnsi="宋体" w:cs="宋体"/>
                <w:bCs/>
                <w:color w:val="auto"/>
                <w:kern w:val="0"/>
                <w:sz w:val="24"/>
                <w:szCs w:val="24"/>
                <w:highlight w:val="none"/>
                <w:lang w:bidi="ar"/>
              </w:rPr>
            </w:pPr>
            <w:r>
              <w:rPr>
                <w:rFonts w:hint="eastAsia" w:ascii="宋体" w:hAnsi="宋体" w:cs="宋体"/>
                <w:bCs/>
                <w:color w:val="auto"/>
                <w:kern w:val="0"/>
                <w:sz w:val="24"/>
                <w:highlight w:val="none"/>
                <w:lang w:bidi="ar"/>
              </w:rPr>
              <w:t>同类项目业绩</w:t>
            </w:r>
          </w:p>
        </w:tc>
        <w:tc>
          <w:tcPr>
            <w:tcW w:w="2640" w:type="dxa"/>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w:t>
            </w:r>
          </w:p>
          <w:p>
            <w:pPr>
              <w:pStyle w:val="30"/>
              <w:jc w:val="center"/>
              <w:rPr>
                <w:rFonts w:ascii="宋体" w:hAnsi="宋体" w:cs="宋体"/>
                <w:color w:val="auto"/>
                <w:szCs w:val="21"/>
                <w:highlight w:val="none"/>
              </w:rPr>
            </w:pPr>
            <w:r>
              <w:rPr>
                <w:rFonts w:hint="eastAsia" w:ascii="宋体" w:hAnsi="宋体" w:cs="宋体"/>
                <w:color w:val="auto"/>
                <w:szCs w:val="21"/>
                <w:highlight w:val="none"/>
              </w:rPr>
              <w:t>第（  ）页</w:t>
            </w:r>
          </w:p>
        </w:tc>
        <w:tc>
          <w:tcPr>
            <w:tcW w:w="1591" w:type="dxa"/>
            <w:vAlign w:val="center"/>
          </w:tcPr>
          <w:p>
            <w:pPr>
              <w:tabs>
                <w:tab w:val="left" w:pos="720"/>
              </w:tabs>
              <w:spacing w:line="36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708" w:type="dxa"/>
            <w:vAlign w:val="center"/>
          </w:tcPr>
          <w:p>
            <w:pPr>
              <w:pStyle w:val="153"/>
              <w:tabs>
                <w:tab w:val="left" w:pos="720"/>
              </w:tabs>
              <w:spacing w:line="360" w:lineRule="auto"/>
              <w:ind w:left="-1" w:firstLine="0" w:firstLineChars="0"/>
              <w:jc w:val="center"/>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4</w:t>
            </w:r>
          </w:p>
        </w:tc>
        <w:tc>
          <w:tcPr>
            <w:tcW w:w="2955" w:type="dxa"/>
            <w:vAlign w:val="center"/>
          </w:tcPr>
          <w:p>
            <w:pPr>
              <w:jc w:val="center"/>
              <w:rPr>
                <w:rFonts w:hint="eastAsia" w:ascii="宋体" w:hAnsi="宋体" w:cs="宋体"/>
                <w:bCs/>
                <w:color w:val="auto"/>
                <w:kern w:val="0"/>
                <w:sz w:val="24"/>
                <w:szCs w:val="24"/>
                <w:highlight w:val="none"/>
                <w:lang w:bidi="ar"/>
              </w:rPr>
            </w:pPr>
            <w:r>
              <w:rPr>
                <w:rFonts w:hint="eastAsia" w:ascii="宋体" w:hAnsi="宋体" w:cs="宋体"/>
                <w:bCs/>
                <w:color w:val="auto"/>
                <w:kern w:val="0"/>
                <w:sz w:val="24"/>
                <w:highlight w:val="none"/>
                <w:lang w:val="en-US" w:eastAsia="zh-CN" w:bidi="ar"/>
              </w:rPr>
              <w:t>企业荣誉情况</w:t>
            </w:r>
          </w:p>
        </w:tc>
        <w:tc>
          <w:tcPr>
            <w:tcW w:w="2640" w:type="dxa"/>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w:t>
            </w:r>
          </w:p>
          <w:p>
            <w:pPr>
              <w:pStyle w:val="30"/>
              <w:jc w:val="center"/>
              <w:rPr>
                <w:rFonts w:ascii="宋体" w:hAnsi="宋体" w:cs="宋体"/>
                <w:color w:val="auto"/>
                <w:szCs w:val="21"/>
                <w:highlight w:val="none"/>
              </w:rPr>
            </w:pPr>
            <w:r>
              <w:rPr>
                <w:rFonts w:hint="eastAsia" w:ascii="宋体" w:hAnsi="宋体" w:cs="宋体"/>
                <w:color w:val="auto"/>
                <w:szCs w:val="21"/>
                <w:highlight w:val="none"/>
              </w:rPr>
              <w:t>第（  ）页</w:t>
            </w:r>
          </w:p>
        </w:tc>
        <w:tc>
          <w:tcPr>
            <w:tcW w:w="1591" w:type="dxa"/>
            <w:vAlign w:val="center"/>
          </w:tcPr>
          <w:p>
            <w:pPr>
              <w:tabs>
                <w:tab w:val="left" w:pos="720"/>
              </w:tabs>
              <w:spacing w:line="36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trPr>
        <w:tc>
          <w:tcPr>
            <w:tcW w:w="708" w:type="dxa"/>
            <w:vAlign w:val="center"/>
          </w:tcPr>
          <w:p>
            <w:pPr>
              <w:pStyle w:val="153"/>
              <w:tabs>
                <w:tab w:val="left" w:pos="720"/>
              </w:tabs>
              <w:spacing w:line="360" w:lineRule="auto"/>
              <w:ind w:left="-1" w:firstLine="0" w:firstLineChars="0"/>
              <w:jc w:val="center"/>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5</w:t>
            </w:r>
          </w:p>
        </w:tc>
        <w:tc>
          <w:tcPr>
            <w:tcW w:w="2955" w:type="dxa"/>
            <w:vAlign w:val="center"/>
          </w:tcPr>
          <w:p>
            <w:pPr>
              <w:jc w:val="center"/>
              <w:rPr>
                <w:rFonts w:hint="eastAsia" w:ascii="宋体" w:hAnsi="宋体" w:cs="宋体"/>
                <w:bCs/>
                <w:color w:val="auto"/>
                <w:kern w:val="0"/>
                <w:sz w:val="24"/>
                <w:szCs w:val="24"/>
                <w:highlight w:val="none"/>
                <w:lang w:bidi="ar"/>
              </w:rPr>
            </w:pPr>
            <w:r>
              <w:rPr>
                <w:rFonts w:hint="eastAsia" w:ascii="宋体" w:hAnsi="宋体" w:cs="宋体"/>
                <w:bCs/>
                <w:color w:val="auto"/>
                <w:kern w:val="0"/>
                <w:sz w:val="24"/>
                <w:highlight w:val="none"/>
                <w:lang w:val="en-US" w:eastAsia="zh-CN" w:bidi="ar"/>
              </w:rPr>
              <w:t>公司服务团队素质</w:t>
            </w:r>
          </w:p>
        </w:tc>
        <w:tc>
          <w:tcPr>
            <w:tcW w:w="2640" w:type="dxa"/>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w:t>
            </w:r>
          </w:p>
          <w:p>
            <w:pPr>
              <w:pStyle w:val="30"/>
              <w:jc w:val="center"/>
              <w:rPr>
                <w:rFonts w:ascii="宋体" w:hAnsi="宋体" w:cs="宋体"/>
                <w:color w:val="auto"/>
                <w:szCs w:val="21"/>
                <w:highlight w:val="none"/>
              </w:rPr>
            </w:pPr>
            <w:r>
              <w:rPr>
                <w:rFonts w:hint="eastAsia" w:ascii="宋体" w:hAnsi="宋体" w:cs="宋体"/>
                <w:color w:val="auto"/>
                <w:szCs w:val="21"/>
                <w:highlight w:val="none"/>
              </w:rPr>
              <w:t>第（  ）页</w:t>
            </w:r>
          </w:p>
        </w:tc>
        <w:tc>
          <w:tcPr>
            <w:tcW w:w="1591" w:type="dxa"/>
            <w:vAlign w:val="center"/>
          </w:tcPr>
          <w:p>
            <w:pPr>
              <w:tabs>
                <w:tab w:val="left" w:pos="720"/>
              </w:tabs>
              <w:spacing w:line="36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exact"/>
        </w:trPr>
        <w:tc>
          <w:tcPr>
            <w:tcW w:w="708" w:type="dxa"/>
            <w:vAlign w:val="center"/>
          </w:tcPr>
          <w:p>
            <w:pPr>
              <w:pStyle w:val="153"/>
              <w:tabs>
                <w:tab w:val="left" w:pos="720"/>
              </w:tabs>
              <w:spacing w:line="360" w:lineRule="auto"/>
              <w:ind w:left="-1" w:firstLine="0" w:firstLineChars="0"/>
              <w:jc w:val="center"/>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6</w:t>
            </w:r>
          </w:p>
        </w:tc>
        <w:tc>
          <w:tcPr>
            <w:tcW w:w="2955" w:type="dxa"/>
            <w:vAlign w:val="center"/>
          </w:tcPr>
          <w:p>
            <w:pPr>
              <w:jc w:val="center"/>
              <w:rPr>
                <w:rFonts w:hint="eastAsia" w:ascii="宋体" w:hAnsi="宋体" w:cs="宋体"/>
                <w:bCs/>
                <w:color w:val="auto"/>
                <w:kern w:val="0"/>
                <w:sz w:val="24"/>
                <w:szCs w:val="24"/>
                <w:highlight w:val="none"/>
                <w:lang w:bidi="ar"/>
              </w:rPr>
            </w:pPr>
            <w:r>
              <w:rPr>
                <w:rFonts w:hint="eastAsia" w:ascii="宋体" w:hAnsi="宋体" w:cs="宋体"/>
                <w:bCs/>
                <w:color w:val="auto"/>
                <w:kern w:val="0"/>
                <w:sz w:val="24"/>
                <w:szCs w:val="24"/>
                <w:highlight w:val="none"/>
                <w:lang w:val="en-US" w:eastAsia="zh-CN" w:bidi="ar"/>
              </w:rPr>
              <w:t>投标</w:t>
            </w:r>
            <w:r>
              <w:rPr>
                <w:rFonts w:hint="eastAsia" w:ascii="宋体" w:hAnsi="宋体" w:cs="宋体"/>
                <w:bCs/>
                <w:color w:val="auto"/>
                <w:kern w:val="0"/>
                <w:sz w:val="24"/>
                <w:szCs w:val="24"/>
                <w:highlight w:val="none"/>
                <w:lang w:bidi="ar"/>
              </w:rPr>
              <w:t>报价</w:t>
            </w:r>
          </w:p>
        </w:tc>
        <w:tc>
          <w:tcPr>
            <w:tcW w:w="2640" w:type="dxa"/>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w:t>
            </w:r>
          </w:p>
          <w:p>
            <w:pPr>
              <w:tabs>
                <w:tab w:val="left" w:pos="72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第（  ）页</w:t>
            </w:r>
          </w:p>
        </w:tc>
        <w:tc>
          <w:tcPr>
            <w:tcW w:w="1591" w:type="dxa"/>
            <w:vAlign w:val="center"/>
          </w:tcPr>
          <w:p>
            <w:pPr>
              <w:tabs>
                <w:tab w:val="left" w:pos="720"/>
              </w:tabs>
              <w:spacing w:line="360" w:lineRule="auto"/>
              <w:jc w:val="center"/>
              <w:rPr>
                <w:rFonts w:ascii="宋体" w:hAnsi="宋体"/>
                <w:color w:val="auto"/>
                <w:szCs w:val="21"/>
                <w:highlight w:val="none"/>
              </w:rPr>
            </w:pPr>
          </w:p>
        </w:tc>
      </w:tr>
    </w:tbl>
    <w:p>
      <w:pPr>
        <w:adjustRightInd w:val="0"/>
        <w:snapToGrid w:val="0"/>
        <w:spacing w:line="560" w:lineRule="exact"/>
        <w:ind w:firstLine="2310" w:firstLineChars="1100"/>
        <w:rPr>
          <w:rFonts w:ascii="宋体" w:hAnsi="宋体" w:cs="宋体"/>
          <w:color w:val="auto"/>
          <w:szCs w:val="21"/>
          <w:highlight w:val="none"/>
        </w:rPr>
      </w:pPr>
    </w:p>
    <w:p>
      <w:pPr>
        <w:adjustRightInd w:val="0"/>
        <w:snapToGrid w:val="0"/>
        <w:spacing w:line="560" w:lineRule="exact"/>
        <w:ind w:firstLine="2310" w:firstLineChars="1100"/>
        <w:rPr>
          <w:rFonts w:ascii="宋体" w:hAnsi="宋体" w:cs="宋体"/>
          <w:color w:val="auto"/>
          <w:szCs w:val="21"/>
          <w:highlight w:val="none"/>
          <w:u w:val="singl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人名称（盖章）：</w:t>
      </w:r>
      <w:r>
        <w:rPr>
          <w:rFonts w:hint="eastAsia" w:ascii="宋体" w:hAnsi="宋体" w:cs="宋体"/>
          <w:color w:val="auto"/>
          <w:szCs w:val="21"/>
          <w:highlight w:val="none"/>
          <w:u w:val="single"/>
        </w:rPr>
        <w:t xml:space="preserve">                               </w:t>
      </w:r>
    </w:p>
    <w:p>
      <w:pPr>
        <w:adjustRightInd w:val="0"/>
        <w:snapToGrid w:val="0"/>
        <w:spacing w:line="560" w:lineRule="exact"/>
        <w:ind w:firstLine="2310" w:firstLineChars="1100"/>
        <w:rPr>
          <w:rFonts w:ascii="宋体" w:hAnsi="宋体" w:cs="宋体"/>
          <w:color w:val="auto"/>
          <w:szCs w:val="21"/>
          <w:highlight w:val="none"/>
          <w:u w:val="singl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人法定代表人（或其授权代表）（签字）：</w:t>
      </w:r>
      <w:r>
        <w:rPr>
          <w:rFonts w:hint="eastAsia" w:ascii="宋体" w:hAnsi="宋体" w:cs="宋体"/>
          <w:color w:val="auto"/>
          <w:szCs w:val="21"/>
          <w:highlight w:val="none"/>
          <w:u w:val="single"/>
        </w:rPr>
        <w:t xml:space="preserve">                   </w:t>
      </w:r>
    </w:p>
    <w:p>
      <w:pPr>
        <w:pStyle w:val="2"/>
        <w:spacing w:line="560" w:lineRule="exact"/>
        <w:ind w:firstLine="2310" w:firstLineChars="1100"/>
        <w:rPr>
          <w:rFonts w:ascii="宋体" w:hAnsi="宋体"/>
          <w:b/>
          <w:bCs/>
          <w:color w:val="auto"/>
          <w:highlight w:val="none"/>
        </w:rPr>
      </w:pPr>
      <w:r>
        <w:rPr>
          <w:rFonts w:hint="eastAsia" w:ascii="宋体" w:hAnsi="宋体" w:cs="宋体"/>
          <w:color w:val="auto"/>
          <w:sz w:val="21"/>
          <w:szCs w:val="21"/>
          <w:highlight w:val="none"/>
        </w:rPr>
        <w:t>日期：   年   月   日</w:t>
      </w:r>
    </w:p>
    <w:p>
      <w:pPr>
        <w:rPr>
          <w:color w:val="auto"/>
          <w:highlight w:val="none"/>
        </w:rPr>
      </w:pPr>
    </w:p>
    <w:p>
      <w:pPr>
        <w:pStyle w:val="2"/>
        <w:rPr>
          <w:color w:val="auto"/>
          <w:highlight w:val="none"/>
        </w:rPr>
      </w:pPr>
    </w:p>
    <w:p>
      <w:pPr>
        <w:pStyle w:val="3"/>
        <w:rPr>
          <w:color w:val="auto"/>
          <w:highlight w:val="none"/>
        </w:rPr>
      </w:pPr>
    </w:p>
    <w:p>
      <w:pPr>
        <w:rPr>
          <w:color w:val="auto"/>
          <w:highlight w:val="none"/>
        </w:rPr>
      </w:pPr>
    </w:p>
    <w:p>
      <w:pPr>
        <w:pStyle w:val="2"/>
        <w:rPr>
          <w:color w:val="auto"/>
          <w:highlight w:val="none"/>
        </w:rPr>
      </w:pPr>
    </w:p>
    <w:p>
      <w:pPr>
        <w:pStyle w:val="3"/>
        <w:rPr>
          <w:color w:val="auto"/>
          <w:highlight w:val="none"/>
        </w:rPr>
      </w:pPr>
    </w:p>
    <w:p>
      <w:pPr>
        <w:rPr>
          <w:color w:val="auto"/>
          <w:highlight w:val="none"/>
        </w:rPr>
      </w:pPr>
    </w:p>
    <w:p>
      <w:pPr>
        <w:pStyle w:val="2"/>
        <w:rPr>
          <w:color w:val="auto"/>
        </w:rPr>
      </w:pPr>
    </w:p>
    <w:p>
      <w:pPr>
        <w:pStyle w:val="2"/>
        <w:rPr>
          <w:color w:val="auto"/>
        </w:rPr>
      </w:pPr>
    </w:p>
    <w:p>
      <w:pPr>
        <w:pStyle w:val="2"/>
        <w:rPr>
          <w:color w:val="auto"/>
        </w:rPr>
      </w:pPr>
    </w:p>
    <w:p>
      <w:pPr>
        <w:pStyle w:val="6"/>
        <w:numPr>
          <w:ilvl w:val="-1"/>
          <w:numId w:val="0"/>
        </w:numPr>
        <w:tabs>
          <w:tab w:val="left" w:pos="567"/>
        </w:tabs>
        <w:ind w:left="0" w:firstLine="0" w:firstLineChars="0"/>
        <w:rPr>
          <w:color w:val="auto"/>
          <w:highlight w:val="none"/>
        </w:rPr>
      </w:pPr>
      <w:bookmarkStart w:id="2193" w:name="_Toc21475"/>
      <w:bookmarkStart w:id="2194" w:name="_Toc8620"/>
      <w:bookmarkStart w:id="2195" w:name="_Toc22499"/>
      <w:bookmarkStart w:id="2196" w:name="_Toc10065"/>
      <w:bookmarkStart w:id="2197" w:name="_Toc3420"/>
      <w:bookmarkStart w:id="2198" w:name="_Toc3435"/>
      <w:bookmarkStart w:id="2199" w:name="_Toc28522"/>
      <w:bookmarkStart w:id="2200" w:name="_Toc11819"/>
      <w:bookmarkStart w:id="2201" w:name="_Toc25807"/>
      <w:bookmarkStart w:id="2202" w:name="_Toc7526"/>
      <w:bookmarkStart w:id="2203" w:name="_Toc4483"/>
      <w:bookmarkStart w:id="2204" w:name="_Toc28176"/>
      <w:bookmarkStart w:id="2205" w:name="_Toc22583"/>
      <w:bookmarkStart w:id="2206" w:name="_Toc31451"/>
      <w:bookmarkStart w:id="2207" w:name="_Toc15028"/>
      <w:bookmarkStart w:id="2208" w:name="_Toc6648"/>
      <w:bookmarkStart w:id="2209" w:name="_Toc24660"/>
      <w:bookmarkStart w:id="2210" w:name="_Toc32287"/>
      <w:bookmarkStart w:id="2211" w:name="_Toc22184"/>
      <w:bookmarkStart w:id="2212" w:name="_Toc18111"/>
      <w:bookmarkStart w:id="2213" w:name="_Toc2889"/>
      <w:bookmarkStart w:id="2214" w:name="_Toc12922"/>
      <w:bookmarkStart w:id="2215" w:name="_Toc95"/>
      <w:bookmarkStart w:id="2216" w:name="_Toc6923"/>
      <w:bookmarkStart w:id="2217" w:name="_Toc15714"/>
      <w:bookmarkStart w:id="2218" w:name="_Toc12783"/>
      <w:bookmarkStart w:id="2219" w:name="_Toc10723"/>
      <w:bookmarkStart w:id="2220" w:name="_Toc3519"/>
      <w:bookmarkStart w:id="2221" w:name="_Toc12831"/>
      <w:bookmarkStart w:id="2222" w:name="_Toc5809"/>
      <w:bookmarkStart w:id="2223" w:name="_Toc30031"/>
      <w:bookmarkStart w:id="2224" w:name="_Toc27818"/>
      <w:bookmarkStart w:id="2225" w:name="_Toc23517"/>
      <w:bookmarkStart w:id="2226" w:name="_Toc10549"/>
      <w:bookmarkStart w:id="2227" w:name="_Toc1123"/>
      <w:r>
        <w:rPr>
          <w:rFonts w:hint="eastAsia"/>
          <w:color w:val="auto"/>
          <w:highlight w:val="none"/>
        </w:rPr>
        <w:t>2、</w:t>
      </w:r>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Start w:id="2228" w:name="_Toc3107"/>
      <w:bookmarkStart w:id="2229" w:name="_Toc496601998"/>
      <w:bookmarkStart w:id="2230" w:name="_Toc6508"/>
      <w:bookmarkStart w:id="2231" w:name="_Toc28524"/>
      <w:bookmarkStart w:id="2232" w:name="_Toc20810"/>
      <w:bookmarkStart w:id="2233" w:name="_Toc518999529"/>
      <w:bookmarkStart w:id="2234" w:name="_Toc1679"/>
      <w:bookmarkStart w:id="2235" w:name="_Toc1657"/>
      <w:bookmarkStart w:id="2236" w:name="_Toc15167"/>
      <w:bookmarkStart w:id="2237" w:name="_Toc10855"/>
      <w:bookmarkStart w:id="2238" w:name="_Toc4612"/>
      <w:bookmarkStart w:id="2239" w:name="_Toc7911"/>
      <w:bookmarkStart w:id="2240" w:name="_Toc1802"/>
      <w:bookmarkStart w:id="2241" w:name="_Toc20248"/>
      <w:bookmarkStart w:id="2242" w:name="_Toc524531472"/>
      <w:r>
        <w:rPr>
          <w:rFonts w:hint="eastAsia"/>
          <w:color w:val="auto"/>
          <w:highlight w:val="none"/>
          <w:lang w:val="en-US" w:eastAsia="zh-CN"/>
        </w:rPr>
        <w:t>投标</w:t>
      </w:r>
      <w:r>
        <w:rPr>
          <w:rFonts w:hint="eastAsia"/>
          <w:color w:val="auto"/>
          <w:highlight w:val="none"/>
        </w:rPr>
        <w:t>保证金缴纳凭证原件（银行</w:t>
      </w:r>
      <w:r>
        <w:rPr>
          <w:rFonts w:hint="eastAsia"/>
          <w:color w:val="auto"/>
          <w:szCs w:val="21"/>
          <w:highlight w:val="none"/>
        </w:rPr>
        <w:t>保函</w:t>
      </w:r>
      <w:r>
        <w:rPr>
          <w:rFonts w:hint="eastAsia"/>
          <w:color w:val="auto"/>
          <w:highlight w:val="none"/>
        </w:rPr>
        <w:t>证明）</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p>
    <w:p>
      <w:pPr>
        <w:rPr>
          <w:color w:val="auto"/>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4465320" cy="2066925"/>
                <wp:effectExtent l="4445" t="4445" r="6985" b="5080"/>
                <wp:wrapNone/>
                <wp:docPr id="1" name="文本框 1"/>
                <wp:cNvGraphicFramePr/>
                <a:graphic xmlns:a="http://schemas.openxmlformats.org/drawingml/2006/main">
                  <a:graphicData uri="http://schemas.microsoft.com/office/word/2010/wordprocessingShape">
                    <wps:wsp>
                      <wps:cNvSpPr txBox="1"/>
                      <wps:spPr>
                        <a:xfrm>
                          <a:off x="0" y="0"/>
                          <a:ext cx="4465320" cy="20669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lang w:val="zh-CN"/>
                              </w:rPr>
                            </w:pPr>
                          </w:p>
                          <w:p>
                            <w:pPr>
                              <w:rPr>
                                <w:lang w:val="zh-CN"/>
                              </w:rPr>
                            </w:pPr>
                          </w:p>
                          <w:p>
                            <w:pPr>
                              <w:rPr>
                                <w:lang w:val="zh-CN"/>
                              </w:rPr>
                            </w:pPr>
                          </w:p>
                          <w:p>
                            <w:pPr>
                              <w:rPr>
                                <w:lang w:val="zh-CN"/>
                              </w:rPr>
                            </w:pPr>
                          </w:p>
                          <w:p>
                            <w:pPr>
                              <w:jc w:val="center"/>
                            </w:pPr>
                            <w:r>
                              <w:rPr>
                                <w:rFonts w:hint="eastAsia"/>
                                <w:lang w:val="zh-CN"/>
                              </w:rPr>
                              <w:t>请将银行</w:t>
                            </w:r>
                            <w:r>
                              <w:rPr>
                                <w:rFonts w:hint="eastAsia"/>
                                <w:lang w:val="en-US" w:eastAsia="zh-CN"/>
                              </w:rPr>
                              <w:t>保函</w:t>
                            </w:r>
                            <w:r>
                              <w:rPr>
                                <w:rFonts w:hint="eastAsia"/>
                                <w:lang w:val="zh-CN"/>
                              </w:rPr>
                              <w:t>证明粘贴在此</w:t>
                            </w:r>
                          </w:p>
                        </w:txbxContent>
                      </wps:txbx>
                      <wps:bodyPr upright="1"/>
                    </wps:wsp>
                  </a:graphicData>
                </a:graphic>
              </wp:anchor>
            </w:drawing>
          </mc:Choice>
          <mc:Fallback>
            <w:pict>
              <v:shape id="_x0000_s1026" o:spid="_x0000_s1026" o:spt="202" type="#_x0000_t202" style="position:absolute;left:0pt;margin-top:0pt;height:162.75pt;width:351.6pt;mso-position-horizontal:center;z-index:251659264;mso-width-relative:page;mso-height-relative:page;" fillcolor="#FFFFFF" filled="t" stroked="t" coordsize="21600,21600" o:gfxdata="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vMniDXAAAABQEAAA8AAAAAAAAAAQAg&#10;AAAAIgAAAGRycy9kb3ducmV2LnhtbFBLAQIUABQAAAAIAIdO4kDcOph0DwIAAEUEAAAOAAAAAAAA&#10;AAEAIAAAACYBAABkcnMvZTJvRG9jLnhtbFBLBQYAAAAABgAGAFkBAACnBQAAAAA=&#10;">
                <v:fill on="t" focussize="0,0"/>
                <v:stroke color="#000000" joinstyle="miter"/>
                <v:imagedata o:title=""/>
                <o:lock v:ext="edit" aspectratio="f"/>
                <v:textbox>
                  <w:txbxContent>
                    <w:p>
                      <w:pPr>
                        <w:rPr>
                          <w:lang w:val="zh-CN"/>
                        </w:rPr>
                      </w:pPr>
                    </w:p>
                    <w:p>
                      <w:pPr>
                        <w:rPr>
                          <w:lang w:val="zh-CN"/>
                        </w:rPr>
                      </w:pPr>
                    </w:p>
                    <w:p>
                      <w:pPr>
                        <w:rPr>
                          <w:lang w:val="zh-CN"/>
                        </w:rPr>
                      </w:pPr>
                    </w:p>
                    <w:p>
                      <w:pPr>
                        <w:rPr>
                          <w:lang w:val="zh-CN"/>
                        </w:rPr>
                      </w:pPr>
                    </w:p>
                    <w:p>
                      <w:pPr>
                        <w:jc w:val="center"/>
                      </w:pPr>
                      <w:r>
                        <w:rPr>
                          <w:rFonts w:hint="eastAsia"/>
                          <w:lang w:val="zh-CN"/>
                        </w:rPr>
                        <w:t>请将银行</w:t>
                      </w:r>
                      <w:r>
                        <w:rPr>
                          <w:rFonts w:hint="eastAsia"/>
                          <w:lang w:val="en-US" w:eastAsia="zh-CN"/>
                        </w:rPr>
                        <w:t>保函</w:t>
                      </w:r>
                      <w:r>
                        <w:rPr>
                          <w:rFonts w:hint="eastAsia"/>
                          <w:lang w:val="zh-CN"/>
                        </w:rPr>
                        <w:t>证明粘贴在此</w:t>
                      </w:r>
                    </w:p>
                  </w:txbxContent>
                </v:textbox>
              </v:shape>
            </w:pict>
          </mc:Fallback>
        </mc:AlternateContent>
      </w:r>
    </w:p>
    <w:p>
      <w:pPr>
        <w:pStyle w:val="6"/>
        <w:ind w:left="420"/>
        <w:rPr>
          <w:color w:val="auto"/>
          <w:highlight w:val="none"/>
        </w:rPr>
      </w:pPr>
    </w:p>
    <w:p>
      <w:pPr>
        <w:pStyle w:val="6"/>
        <w:ind w:left="420"/>
        <w:rPr>
          <w:color w:val="auto"/>
          <w:highlight w:val="none"/>
        </w:rPr>
      </w:pPr>
    </w:p>
    <w:p>
      <w:pPr>
        <w:spacing w:line="360" w:lineRule="auto"/>
        <w:ind w:left="525" w:leftChars="250"/>
        <w:rPr>
          <w:rFonts w:ascii="宋体" w:hAnsi="宋体"/>
          <w:color w:val="auto"/>
          <w:highlight w:val="none"/>
        </w:rPr>
      </w:pPr>
    </w:p>
    <w:p>
      <w:pPr>
        <w:pStyle w:val="6"/>
        <w:rPr>
          <w:rFonts w:hint="eastAsia"/>
          <w:color w:val="auto"/>
          <w:highlight w:val="none"/>
          <w:lang w:val="en-US" w:eastAsia="zh-CN"/>
        </w:rPr>
      </w:pPr>
      <w:bookmarkStart w:id="2243" w:name="_Toc27059"/>
      <w:bookmarkStart w:id="2244" w:name="_Toc14060"/>
      <w:bookmarkStart w:id="2245" w:name="_Toc17074"/>
      <w:bookmarkStart w:id="2246" w:name="_Toc14593"/>
      <w:bookmarkStart w:id="2247" w:name="_Toc24173"/>
      <w:bookmarkStart w:id="2248" w:name="_Toc24807"/>
      <w:bookmarkStart w:id="2249" w:name="_Toc13780"/>
      <w:bookmarkStart w:id="2250" w:name="_Toc212"/>
      <w:bookmarkStart w:id="2251" w:name="_Toc29709"/>
      <w:bookmarkStart w:id="2252" w:name="_Toc8756"/>
      <w:bookmarkStart w:id="2253" w:name="_Toc25936"/>
      <w:bookmarkStart w:id="2254" w:name="_Toc20209"/>
      <w:bookmarkStart w:id="2255" w:name="_Toc10541"/>
      <w:bookmarkStart w:id="2256" w:name="_Toc1508"/>
      <w:bookmarkStart w:id="2257" w:name="_Toc1718"/>
      <w:bookmarkStart w:id="2258" w:name="_Toc1662"/>
      <w:bookmarkStart w:id="2259" w:name="_Toc10893"/>
      <w:bookmarkStart w:id="2260" w:name="_Toc31143"/>
      <w:bookmarkStart w:id="2261" w:name="_Toc26336"/>
      <w:bookmarkStart w:id="2262" w:name="_Toc8617"/>
      <w:bookmarkStart w:id="2263" w:name="_Toc17566"/>
      <w:bookmarkStart w:id="2264" w:name="_Toc19831"/>
      <w:bookmarkStart w:id="2265" w:name="_Toc21723"/>
      <w:bookmarkStart w:id="2266" w:name="_Toc8987"/>
      <w:bookmarkStart w:id="2267" w:name="_Toc25628"/>
      <w:bookmarkStart w:id="2268" w:name="_Toc24170"/>
      <w:bookmarkStart w:id="2269" w:name="_Toc30862"/>
      <w:bookmarkStart w:id="2270" w:name="_Toc4239"/>
      <w:bookmarkStart w:id="2271" w:name="_Toc19451"/>
      <w:bookmarkStart w:id="2272" w:name="_Toc5466"/>
      <w:bookmarkStart w:id="2273" w:name="_Toc3843"/>
      <w:bookmarkStart w:id="2274" w:name="_Toc367"/>
    </w:p>
    <w:p>
      <w:pPr>
        <w:pStyle w:val="6"/>
        <w:rPr>
          <w:color w:val="auto"/>
          <w:highlight w:val="none"/>
        </w:rPr>
      </w:pPr>
      <w:bookmarkStart w:id="2275" w:name="_Toc1821"/>
      <w:bookmarkStart w:id="2276" w:name="_Toc20921"/>
      <w:bookmarkStart w:id="2277" w:name="_Toc28193"/>
      <w:bookmarkStart w:id="2278" w:name="_Toc10075"/>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投标</w:t>
      </w:r>
      <w:r>
        <w:rPr>
          <w:rFonts w:hint="eastAsia"/>
          <w:color w:val="auto"/>
          <w:highlight w:val="none"/>
        </w:rPr>
        <w:t>报价表（格式见第五章</w:t>
      </w:r>
      <w:r>
        <w:rPr>
          <w:rFonts w:hint="eastAsia"/>
          <w:color w:val="auto"/>
          <w:highlight w:val="none"/>
          <w:lang w:val="en-US" w:eastAsia="zh-CN"/>
        </w:rPr>
        <w:t>投标</w:t>
      </w:r>
      <w:r>
        <w:rPr>
          <w:rFonts w:hint="eastAsia"/>
          <w:color w:val="auto"/>
          <w:highlight w:val="none"/>
        </w:rPr>
        <w:t>报价）</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pPr>
        <w:pStyle w:val="6"/>
        <w:rPr>
          <w:color w:val="auto"/>
          <w:highlight w:val="none"/>
        </w:rPr>
      </w:pPr>
      <w:bookmarkStart w:id="2279" w:name="_Toc31719"/>
      <w:bookmarkStart w:id="2280" w:name="_Toc20338"/>
      <w:bookmarkStart w:id="2281" w:name="_Toc5024"/>
      <w:bookmarkStart w:id="2282" w:name="_Toc8569"/>
      <w:bookmarkStart w:id="2283" w:name="_Toc26816"/>
      <w:bookmarkStart w:id="2284" w:name="_Toc3565"/>
      <w:bookmarkStart w:id="2285" w:name="_Toc7015"/>
      <w:bookmarkStart w:id="2286" w:name="_Toc26596"/>
      <w:bookmarkStart w:id="2287" w:name="_Toc15171"/>
      <w:bookmarkStart w:id="2288" w:name="_Toc5207"/>
      <w:bookmarkStart w:id="2289" w:name="_Toc13558"/>
      <w:bookmarkStart w:id="2290" w:name="_Toc20683"/>
      <w:bookmarkStart w:id="2291" w:name="_Toc5792"/>
      <w:bookmarkStart w:id="2292" w:name="_Toc14686"/>
      <w:bookmarkStart w:id="2293" w:name="_Toc26824"/>
      <w:bookmarkStart w:id="2294" w:name="_Toc29270"/>
      <w:bookmarkStart w:id="2295" w:name="_Toc25841"/>
      <w:bookmarkStart w:id="2296" w:name="_Toc29384"/>
      <w:bookmarkStart w:id="2297" w:name="_Toc7306"/>
      <w:bookmarkStart w:id="2298" w:name="_Toc13437"/>
      <w:bookmarkStart w:id="2299" w:name="_Toc7499"/>
      <w:bookmarkStart w:id="2300" w:name="_Toc3491"/>
      <w:bookmarkStart w:id="2301" w:name="_Toc22882"/>
      <w:bookmarkStart w:id="2302" w:name="_Toc18310"/>
      <w:bookmarkStart w:id="2303" w:name="_Toc5628"/>
      <w:bookmarkStart w:id="2304" w:name="_Toc31197"/>
      <w:bookmarkStart w:id="2305" w:name="_Toc26667"/>
      <w:bookmarkStart w:id="2306" w:name="_Toc11194"/>
      <w:bookmarkStart w:id="2307" w:name="_Toc9663"/>
      <w:bookmarkStart w:id="2308" w:name="_Toc3157"/>
      <w:bookmarkStart w:id="2309" w:name="_Toc5966"/>
      <w:bookmarkStart w:id="2310" w:name="_Toc20549"/>
      <w:bookmarkStart w:id="2311" w:name="_Toc2674"/>
      <w:bookmarkStart w:id="2312" w:name="_Toc712"/>
      <w:bookmarkStart w:id="2313" w:name="_Toc28885"/>
      <w:bookmarkStart w:id="2314" w:name="_Toc18924"/>
      <w:r>
        <w:rPr>
          <w:rFonts w:hint="eastAsia"/>
          <w:color w:val="auto"/>
          <w:highlight w:val="none"/>
          <w:lang w:val="en-US" w:eastAsia="zh-CN"/>
        </w:rPr>
        <w:t>4</w:t>
      </w:r>
      <w:r>
        <w:rPr>
          <w:rFonts w:hint="eastAsia"/>
          <w:color w:val="auto"/>
          <w:highlight w:val="none"/>
        </w:rPr>
        <w:t>、企业简介表（</w:t>
      </w:r>
      <w:r>
        <w:rPr>
          <w:rFonts w:hint="eastAsia" w:ascii="宋体" w:hAnsi="宋体" w:cs="宋体"/>
          <w:color w:val="auto"/>
          <w:szCs w:val="21"/>
          <w:highlight w:val="none"/>
        </w:rPr>
        <w:t>简要介绍企业规模、财务状况情况等资料</w:t>
      </w:r>
      <w:r>
        <w:rPr>
          <w:rFonts w:hint="eastAsia"/>
          <w:color w:val="auto"/>
          <w:highlight w:val="none"/>
        </w:rPr>
        <w:t>）</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4"/>
        <w:gridCol w:w="1076"/>
        <w:gridCol w:w="1269"/>
        <w:gridCol w:w="196"/>
        <w:gridCol w:w="1211"/>
        <w:gridCol w:w="222"/>
        <w:gridCol w:w="873"/>
        <w:gridCol w:w="523"/>
        <w:gridCol w:w="549"/>
        <w:gridCol w:w="1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单位名称</w:t>
            </w:r>
          </w:p>
        </w:tc>
        <w:tc>
          <w:tcPr>
            <w:tcW w:w="6964" w:type="dxa"/>
            <w:gridSpan w:val="9"/>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地址</w:t>
            </w:r>
          </w:p>
        </w:tc>
        <w:tc>
          <w:tcPr>
            <w:tcW w:w="6964" w:type="dxa"/>
            <w:gridSpan w:val="9"/>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主管部门</w:t>
            </w:r>
          </w:p>
        </w:tc>
        <w:tc>
          <w:tcPr>
            <w:tcW w:w="1076" w:type="dxa"/>
            <w:vAlign w:val="center"/>
          </w:tcPr>
          <w:p>
            <w:pPr>
              <w:rPr>
                <w:rFonts w:ascii="宋体" w:hAnsi="宋体"/>
                <w:color w:val="auto"/>
                <w:szCs w:val="21"/>
                <w:highlight w:val="none"/>
              </w:rPr>
            </w:pPr>
          </w:p>
        </w:tc>
        <w:tc>
          <w:tcPr>
            <w:tcW w:w="1465" w:type="dxa"/>
            <w:gridSpan w:val="2"/>
            <w:vAlign w:val="center"/>
          </w:tcPr>
          <w:p>
            <w:pPr>
              <w:rPr>
                <w:rFonts w:ascii="宋体" w:hAnsi="宋体"/>
                <w:color w:val="auto"/>
                <w:szCs w:val="21"/>
                <w:highlight w:val="none"/>
              </w:rPr>
            </w:pPr>
            <w:r>
              <w:rPr>
                <w:rFonts w:hint="eastAsia" w:ascii="宋体" w:hAnsi="宋体"/>
                <w:color w:val="auto"/>
                <w:szCs w:val="21"/>
                <w:highlight w:val="none"/>
              </w:rPr>
              <w:t>法人代表</w:t>
            </w:r>
          </w:p>
        </w:tc>
        <w:tc>
          <w:tcPr>
            <w:tcW w:w="1433" w:type="dxa"/>
            <w:gridSpan w:val="2"/>
            <w:vAlign w:val="center"/>
          </w:tcPr>
          <w:p>
            <w:pPr>
              <w:rPr>
                <w:rFonts w:ascii="宋体" w:hAnsi="宋体"/>
                <w:color w:val="auto"/>
                <w:szCs w:val="21"/>
                <w:highlight w:val="none"/>
              </w:rPr>
            </w:pPr>
          </w:p>
        </w:tc>
        <w:tc>
          <w:tcPr>
            <w:tcW w:w="1396" w:type="dxa"/>
            <w:gridSpan w:val="2"/>
            <w:vAlign w:val="center"/>
          </w:tcPr>
          <w:p>
            <w:pPr>
              <w:rPr>
                <w:rFonts w:ascii="宋体" w:hAnsi="宋体"/>
                <w:color w:val="auto"/>
                <w:szCs w:val="21"/>
                <w:highlight w:val="none"/>
              </w:rPr>
            </w:pPr>
            <w:r>
              <w:rPr>
                <w:rFonts w:hint="eastAsia" w:ascii="宋体" w:hAnsi="宋体"/>
                <w:color w:val="auto"/>
                <w:szCs w:val="21"/>
                <w:highlight w:val="none"/>
              </w:rPr>
              <w:t>职务</w:t>
            </w:r>
          </w:p>
        </w:tc>
        <w:tc>
          <w:tcPr>
            <w:tcW w:w="1594" w:type="dxa"/>
            <w:gridSpan w:val="2"/>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经济类型</w:t>
            </w:r>
          </w:p>
        </w:tc>
        <w:tc>
          <w:tcPr>
            <w:tcW w:w="1076" w:type="dxa"/>
            <w:vAlign w:val="center"/>
          </w:tcPr>
          <w:p>
            <w:pPr>
              <w:rPr>
                <w:rFonts w:ascii="宋体" w:hAnsi="宋体"/>
                <w:color w:val="auto"/>
                <w:szCs w:val="21"/>
                <w:highlight w:val="none"/>
              </w:rPr>
            </w:pPr>
          </w:p>
        </w:tc>
        <w:tc>
          <w:tcPr>
            <w:tcW w:w="1465" w:type="dxa"/>
            <w:gridSpan w:val="2"/>
            <w:vAlign w:val="center"/>
          </w:tcPr>
          <w:p>
            <w:pPr>
              <w:rPr>
                <w:rFonts w:ascii="宋体" w:hAnsi="宋体"/>
                <w:color w:val="auto"/>
                <w:szCs w:val="21"/>
                <w:highlight w:val="none"/>
              </w:rPr>
            </w:pPr>
            <w:r>
              <w:rPr>
                <w:rFonts w:hint="eastAsia" w:ascii="宋体" w:hAnsi="宋体"/>
                <w:color w:val="auto"/>
                <w:szCs w:val="21"/>
                <w:highlight w:val="none"/>
              </w:rPr>
              <w:t>授权代表</w:t>
            </w:r>
          </w:p>
        </w:tc>
        <w:tc>
          <w:tcPr>
            <w:tcW w:w="1433" w:type="dxa"/>
            <w:gridSpan w:val="2"/>
            <w:vAlign w:val="center"/>
          </w:tcPr>
          <w:p>
            <w:pPr>
              <w:rPr>
                <w:rFonts w:ascii="宋体" w:hAnsi="宋体"/>
                <w:color w:val="auto"/>
                <w:szCs w:val="21"/>
                <w:highlight w:val="none"/>
              </w:rPr>
            </w:pPr>
          </w:p>
        </w:tc>
        <w:tc>
          <w:tcPr>
            <w:tcW w:w="1396" w:type="dxa"/>
            <w:gridSpan w:val="2"/>
            <w:vAlign w:val="center"/>
          </w:tcPr>
          <w:p>
            <w:pPr>
              <w:rPr>
                <w:rFonts w:ascii="宋体" w:hAnsi="宋体"/>
                <w:color w:val="auto"/>
                <w:szCs w:val="21"/>
                <w:highlight w:val="none"/>
              </w:rPr>
            </w:pPr>
            <w:r>
              <w:rPr>
                <w:rFonts w:hint="eastAsia" w:ascii="宋体" w:hAnsi="宋体"/>
                <w:color w:val="auto"/>
                <w:szCs w:val="21"/>
                <w:highlight w:val="none"/>
              </w:rPr>
              <w:t>职务</w:t>
            </w:r>
          </w:p>
        </w:tc>
        <w:tc>
          <w:tcPr>
            <w:tcW w:w="1594" w:type="dxa"/>
            <w:gridSpan w:val="2"/>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邮编</w:t>
            </w:r>
          </w:p>
        </w:tc>
        <w:tc>
          <w:tcPr>
            <w:tcW w:w="1076" w:type="dxa"/>
            <w:vAlign w:val="center"/>
          </w:tcPr>
          <w:p>
            <w:pPr>
              <w:rPr>
                <w:rFonts w:ascii="宋体" w:hAnsi="宋体"/>
                <w:color w:val="auto"/>
                <w:szCs w:val="21"/>
                <w:highlight w:val="none"/>
              </w:rPr>
            </w:pPr>
          </w:p>
        </w:tc>
        <w:tc>
          <w:tcPr>
            <w:tcW w:w="1465" w:type="dxa"/>
            <w:gridSpan w:val="2"/>
            <w:vAlign w:val="center"/>
          </w:tcPr>
          <w:p>
            <w:pPr>
              <w:rPr>
                <w:rFonts w:ascii="宋体" w:hAnsi="宋体"/>
                <w:color w:val="auto"/>
                <w:szCs w:val="21"/>
                <w:highlight w:val="none"/>
              </w:rPr>
            </w:pPr>
            <w:r>
              <w:rPr>
                <w:rFonts w:hint="eastAsia" w:ascii="宋体" w:hAnsi="宋体"/>
                <w:color w:val="auto"/>
                <w:szCs w:val="21"/>
                <w:highlight w:val="none"/>
              </w:rPr>
              <w:t>电话</w:t>
            </w:r>
          </w:p>
        </w:tc>
        <w:tc>
          <w:tcPr>
            <w:tcW w:w="1433" w:type="dxa"/>
            <w:gridSpan w:val="2"/>
            <w:vAlign w:val="center"/>
          </w:tcPr>
          <w:p>
            <w:pPr>
              <w:rPr>
                <w:rFonts w:ascii="宋体" w:hAnsi="宋体"/>
                <w:color w:val="auto"/>
                <w:szCs w:val="21"/>
                <w:highlight w:val="none"/>
              </w:rPr>
            </w:pPr>
          </w:p>
        </w:tc>
        <w:tc>
          <w:tcPr>
            <w:tcW w:w="1396" w:type="dxa"/>
            <w:gridSpan w:val="2"/>
            <w:vAlign w:val="center"/>
          </w:tcPr>
          <w:p>
            <w:pPr>
              <w:rPr>
                <w:rFonts w:ascii="宋体" w:hAnsi="宋体"/>
                <w:color w:val="auto"/>
                <w:szCs w:val="21"/>
                <w:highlight w:val="none"/>
              </w:rPr>
            </w:pPr>
            <w:r>
              <w:rPr>
                <w:rFonts w:hint="eastAsia" w:ascii="宋体" w:hAnsi="宋体"/>
                <w:color w:val="auto"/>
                <w:szCs w:val="21"/>
                <w:highlight w:val="none"/>
              </w:rPr>
              <w:t>传真</w:t>
            </w:r>
          </w:p>
        </w:tc>
        <w:tc>
          <w:tcPr>
            <w:tcW w:w="1594" w:type="dxa"/>
            <w:gridSpan w:val="2"/>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单位简介及机构设置</w:t>
            </w:r>
          </w:p>
        </w:tc>
        <w:tc>
          <w:tcPr>
            <w:tcW w:w="6964" w:type="dxa"/>
            <w:gridSpan w:val="9"/>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单位优势</w:t>
            </w:r>
          </w:p>
        </w:tc>
        <w:tc>
          <w:tcPr>
            <w:tcW w:w="6964" w:type="dxa"/>
            <w:gridSpan w:val="9"/>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564" w:type="dxa"/>
            <w:vMerge w:val="restart"/>
            <w:vAlign w:val="center"/>
          </w:tcPr>
          <w:p>
            <w:pPr>
              <w:rPr>
                <w:rFonts w:ascii="宋体" w:hAnsi="宋体"/>
                <w:color w:val="auto"/>
                <w:szCs w:val="21"/>
                <w:highlight w:val="none"/>
              </w:rPr>
            </w:pPr>
            <w:r>
              <w:rPr>
                <w:rFonts w:hint="eastAsia" w:ascii="宋体" w:hAnsi="宋体"/>
                <w:color w:val="auto"/>
                <w:szCs w:val="21"/>
                <w:highlight w:val="none"/>
              </w:rPr>
              <w:t>单位概况</w:t>
            </w:r>
          </w:p>
        </w:tc>
        <w:tc>
          <w:tcPr>
            <w:tcW w:w="1076" w:type="dxa"/>
          </w:tcPr>
          <w:p>
            <w:pPr>
              <w:rPr>
                <w:rFonts w:ascii="宋体" w:hAnsi="宋体"/>
                <w:color w:val="auto"/>
                <w:szCs w:val="21"/>
                <w:highlight w:val="none"/>
              </w:rPr>
            </w:pPr>
            <w:r>
              <w:rPr>
                <w:rFonts w:hint="eastAsia" w:ascii="宋体" w:hAnsi="宋体"/>
                <w:color w:val="auto"/>
                <w:szCs w:val="21"/>
                <w:highlight w:val="none"/>
              </w:rPr>
              <w:t>注册资本</w:t>
            </w:r>
          </w:p>
        </w:tc>
        <w:tc>
          <w:tcPr>
            <w:tcW w:w="1269" w:type="dxa"/>
          </w:tcPr>
          <w:p>
            <w:pPr>
              <w:rPr>
                <w:rFonts w:ascii="宋体" w:hAnsi="宋体"/>
                <w:color w:val="auto"/>
                <w:szCs w:val="21"/>
                <w:highlight w:val="none"/>
              </w:rPr>
            </w:pPr>
            <w:r>
              <w:rPr>
                <w:rFonts w:hint="eastAsia" w:ascii="宋体" w:hAnsi="宋体"/>
                <w:color w:val="auto"/>
                <w:szCs w:val="21"/>
                <w:highlight w:val="none"/>
              </w:rPr>
              <w:t>万元</w:t>
            </w:r>
          </w:p>
        </w:tc>
        <w:tc>
          <w:tcPr>
            <w:tcW w:w="1407" w:type="dxa"/>
            <w:gridSpan w:val="2"/>
          </w:tcPr>
          <w:p>
            <w:pPr>
              <w:rPr>
                <w:rFonts w:ascii="宋体" w:hAnsi="宋体"/>
                <w:color w:val="auto"/>
                <w:szCs w:val="21"/>
                <w:highlight w:val="none"/>
              </w:rPr>
            </w:pPr>
            <w:r>
              <w:rPr>
                <w:rFonts w:hint="eastAsia" w:ascii="宋体" w:hAnsi="宋体"/>
                <w:color w:val="auto"/>
                <w:szCs w:val="21"/>
                <w:highlight w:val="none"/>
              </w:rPr>
              <w:t>占地面积</w:t>
            </w:r>
          </w:p>
        </w:tc>
        <w:tc>
          <w:tcPr>
            <w:tcW w:w="3212" w:type="dxa"/>
            <w:gridSpan w:val="5"/>
          </w:tcPr>
          <w:p>
            <w:pPr>
              <w:rPr>
                <w:rFonts w:ascii="宋体" w:hAnsi="宋体"/>
                <w:color w:val="auto"/>
                <w:szCs w:val="21"/>
                <w:highlight w:val="none"/>
              </w:rPr>
            </w:pPr>
            <w:r>
              <w:rPr>
                <w:rFonts w:hint="eastAsia" w:ascii="宋体" w:hAnsi="宋体"/>
                <w:color w:val="auto"/>
                <w:szCs w:val="21"/>
                <w:highlight w:val="none"/>
              </w:rPr>
              <w:t>M</w:t>
            </w:r>
            <w:r>
              <w:rPr>
                <w:rFonts w:hint="eastAsia" w:ascii="宋体" w:hAnsi="宋体"/>
                <w:color w:val="auto"/>
                <w:szCs w:val="21"/>
                <w:highlight w:val="none"/>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564" w:type="dxa"/>
            <w:vMerge w:val="continue"/>
          </w:tcPr>
          <w:p>
            <w:pPr>
              <w:rPr>
                <w:rFonts w:ascii="宋体" w:hAnsi="宋体"/>
                <w:color w:val="auto"/>
                <w:szCs w:val="21"/>
                <w:highlight w:val="none"/>
              </w:rPr>
            </w:pPr>
          </w:p>
        </w:tc>
        <w:tc>
          <w:tcPr>
            <w:tcW w:w="1076" w:type="dxa"/>
          </w:tcPr>
          <w:p>
            <w:pPr>
              <w:rPr>
                <w:rFonts w:ascii="宋体" w:hAnsi="宋体"/>
                <w:color w:val="auto"/>
                <w:szCs w:val="21"/>
                <w:highlight w:val="none"/>
              </w:rPr>
            </w:pPr>
            <w:r>
              <w:rPr>
                <w:rFonts w:hint="eastAsia" w:ascii="宋体" w:hAnsi="宋体"/>
                <w:color w:val="auto"/>
                <w:szCs w:val="21"/>
                <w:highlight w:val="none"/>
              </w:rPr>
              <w:t>职工总数</w:t>
            </w:r>
          </w:p>
        </w:tc>
        <w:tc>
          <w:tcPr>
            <w:tcW w:w="1269" w:type="dxa"/>
          </w:tcPr>
          <w:p>
            <w:pPr>
              <w:rPr>
                <w:rFonts w:ascii="宋体" w:hAnsi="宋体"/>
                <w:color w:val="auto"/>
                <w:szCs w:val="21"/>
                <w:highlight w:val="none"/>
              </w:rPr>
            </w:pPr>
            <w:r>
              <w:rPr>
                <w:rFonts w:hint="eastAsia" w:ascii="宋体" w:hAnsi="宋体"/>
                <w:color w:val="auto"/>
                <w:szCs w:val="21"/>
                <w:highlight w:val="none"/>
              </w:rPr>
              <w:t>人</w:t>
            </w:r>
          </w:p>
        </w:tc>
        <w:tc>
          <w:tcPr>
            <w:tcW w:w="1407" w:type="dxa"/>
            <w:gridSpan w:val="2"/>
          </w:tcPr>
          <w:p>
            <w:pPr>
              <w:rPr>
                <w:rFonts w:ascii="宋体" w:hAnsi="宋体"/>
                <w:color w:val="auto"/>
                <w:szCs w:val="21"/>
                <w:highlight w:val="none"/>
              </w:rPr>
            </w:pPr>
            <w:r>
              <w:rPr>
                <w:rFonts w:hint="eastAsia" w:ascii="宋体" w:hAnsi="宋体"/>
                <w:color w:val="auto"/>
                <w:szCs w:val="21"/>
                <w:highlight w:val="none"/>
              </w:rPr>
              <w:t>建筑面积</w:t>
            </w:r>
          </w:p>
        </w:tc>
        <w:tc>
          <w:tcPr>
            <w:tcW w:w="3212" w:type="dxa"/>
            <w:gridSpan w:val="5"/>
          </w:tcPr>
          <w:p>
            <w:pPr>
              <w:rPr>
                <w:rFonts w:ascii="宋体" w:hAnsi="宋体"/>
                <w:color w:val="auto"/>
                <w:szCs w:val="21"/>
                <w:highlight w:val="none"/>
              </w:rPr>
            </w:pPr>
            <w:r>
              <w:rPr>
                <w:rFonts w:hint="eastAsia" w:ascii="宋体" w:hAnsi="宋体"/>
                <w:color w:val="auto"/>
                <w:szCs w:val="21"/>
                <w:highlight w:val="none"/>
              </w:rPr>
              <w:t>M</w:t>
            </w:r>
            <w:r>
              <w:rPr>
                <w:rFonts w:hint="eastAsia" w:ascii="宋体" w:hAnsi="宋体"/>
                <w:color w:val="auto"/>
                <w:szCs w:val="21"/>
                <w:highlight w:val="none"/>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564" w:type="dxa"/>
            <w:vMerge w:val="continue"/>
          </w:tcPr>
          <w:p>
            <w:pPr>
              <w:rPr>
                <w:rFonts w:ascii="宋体" w:hAnsi="宋体"/>
                <w:color w:val="auto"/>
                <w:szCs w:val="21"/>
                <w:highlight w:val="none"/>
              </w:rPr>
            </w:pPr>
          </w:p>
        </w:tc>
        <w:tc>
          <w:tcPr>
            <w:tcW w:w="1076" w:type="dxa"/>
            <w:vMerge w:val="restart"/>
            <w:vAlign w:val="center"/>
          </w:tcPr>
          <w:p>
            <w:pPr>
              <w:rPr>
                <w:rFonts w:ascii="宋体" w:hAnsi="宋体"/>
                <w:color w:val="auto"/>
                <w:szCs w:val="21"/>
                <w:highlight w:val="none"/>
              </w:rPr>
            </w:pPr>
            <w:r>
              <w:rPr>
                <w:rFonts w:hint="eastAsia" w:ascii="宋体" w:hAnsi="宋体"/>
                <w:color w:val="auto"/>
                <w:szCs w:val="21"/>
                <w:highlight w:val="none"/>
              </w:rPr>
              <w:t>资产情况</w:t>
            </w:r>
          </w:p>
        </w:tc>
        <w:tc>
          <w:tcPr>
            <w:tcW w:w="1269" w:type="dxa"/>
          </w:tcPr>
          <w:p>
            <w:pPr>
              <w:rPr>
                <w:rFonts w:ascii="宋体" w:hAnsi="宋体"/>
                <w:color w:val="auto"/>
                <w:szCs w:val="21"/>
                <w:highlight w:val="none"/>
              </w:rPr>
            </w:pPr>
            <w:r>
              <w:rPr>
                <w:rFonts w:hint="eastAsia" w:ascii="宋体" w:hAnsi="宋体"/>
                <w:color w:val="auto"/>
                <w:szCs w:val="21"/>
                <w:highlight w:val="none"/>
              </w:rPr>
              <w:t>净资产</w:t>
            </w:r>
          </w:p>
        </w:tc>
        <w:tc>
          <w:tcPr>
            <w:tcW w:w="1407" w:type="dxa"/>
            <w:gridSpan w:val="2"/>
            <w:vAlign w:val="center"/>
          </w:tcPr>
          <w:p>
            <w:pPr>
              <w:rPr>
                <w:rFonts w:ascii="宋体" w:hAnsi="宋体"/>
                <w:color w:val="auto"/>
                <w:szCs w:val="21"/>
                <w:highlight w:val="none"/>
              </w:rPr>
            </w:pPr>
            <w:r>
              <w:rPr>
                <w:rFonts w:hint="eastAsia" w:ascii="宋体" w:hAnsi="宋体"/>
                <w:color w:val="auto"/>
                <w:szCs w:val="21"/>
                <w:highlight w:val="none"/>
              </w:rPr>
              <w:t>万元</w:t>
            </w:r>
          </w:p>
        </w:tc>
        <w:tc>
          <w:tcPr>
            <w:tcW w:w="3212" w:type="dxa"/>
            <w:gridSpan w:val="5"/>
          </w:tcPr>
          <w:p>
            <w:pPr>
              <w:rPr>
                <w:rFonts w:ascii="宋体" w:hAnsi="宋体"/>
                <w:color w:val="auto"/>
                <w:szCs w:val="21"/>
                <w:highlight w:val="none"/>
              </w:rPr>
            </w:pPr>
            <w:r>
              <w:rPr>
                <w:rFonts w:hint="eastAsia" w:ascii="宋体" w:hAnsi="宋体"/>
                <w:color w:val="auto"/>
                <w:szCs w:val="21"/>
                <w:highlight w:val="none"/>
              </w:rPr>
              <w:t>固定资产原值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564" w:type="dxa"/>
            <w:vMerge w:val="continue"/>
          </w:tcPr>
          <w:p>
            <w:pPr>
              <w:rPr>
                <w:rFonts w:ascii="宋体" w:hAnsi="宋体"/>
                <w:color w:val="auto"/>
                <w:szCs w:val="21"/>
                <w:highlight w:val="none"/>
              </w:rPr>
            </w:pPr>
          </w:p>
        </w:tc>
        <w:tc>
          <w:tcPr>
            <w:tcW w:w="1076" w:type="dxa"/>
            <w:vMerge w:val="continue"/>
          </w:tcPr>
          <w:p>
            <w:pPr>
              <w:rPr>
                <w:rFonts w:ascii="宋体" w:hAnsi="宋体"/>
                <w:color w:val="auto"/>
                <w:szCs w:val="21"/>
                <w:highlight w:val="none"/>
              </w:rPr>
            </w:pPr>
          </w:p>
        </w:tc>
        <w:tc>
          <w:tcPr>
            <w:tcW w:w="1269" w:type="dxa"/>
          </w:tcPr>
          <w:p>
            <w:pPr>
              <w:rPr>
                <w:rFonts w:ascii="宋体" w:hAnsi="宋体"/>
                <w:color w:val="auto"/>
                <w:szCs w:val="21"/>
                <w:highlight w:val="none"/>
              </w:rPr>
            </w:pPr>
            <w:r>
              <w:rPr>
                <w:rFonts w:hint="eastAsia" w:ascii="宋体" w:hAnsi="宋体"/>
                <w:color w:val="auto"/>
                <w:szCs w:val="21"/>
                <w:highlight w:val="none"/>
              </w:rPr>
              <w:t>负债</w:t>
            </w:r>
          </w:p>
        </w:tc>
        <w:tc>
          <w:tcPr>
            <w:tcW w:w="1407" w:type="dxa"/>
            <w:gridSpan w:val="2"/>
            <w:vAlign w:val="center"/>
          </w:tcPr>
          <w:p>
            <w:pPr>
              <w:rPr>
                <w:rFonts w:ascii="宋体" w:hAnsi="宋体"/>
                <w:color w:val="auto"/>
                <w:szCs w:val="21"/>
                <w:highlight w:val="none"/>
              </w:rPr>
            </w:pPr>
            <w:r>
              <w:rPr>
                <w:rFonts w:hint="eastAsia" w:ascii="宋体" w:hAnsi="宋体"/>
                <w:color w:val="auto"/>
                <w:szCs w:val="21"/>
                <w:highlight w:val="none"/>
              </w:rPr>
              <w:t>万元</w:t>
            </w:r>
          </w:p>
        </w:tc>
        <w:tc>
          <w:tcPr>
            <w:tcW w:w="3212" w:type="dxa"/>
            <w:gridSpan w:val="5"/>
          </w:tcPr>
          <w:p>
            <w:pPr>
              <w:rPr>
                <w:rFonts w:ascii="宋体" w:hAnsi="宋体"/>
                <w:color w:val="auto"/>
                <w:szCs w:val="21"/>
                <w:highlight w:val="none"/>
              </w:rPr>
            </w:pPr>
            <w:r>
              <w:rPr>
                <w:rFonts w:hint="eastAsia" w:ascii="宋体" w:hAnsi="宋体"/>
                <w:color w:val="auto"/>
                <w:szCs w:val="21"/>
                <w:highlight w:val="none"/>
              </w:rPr>
              <w:t>固定资产净值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4" w:type="dxa"/>
          </w:tcPr>
          <w:p>
            <w:pPr>
              <w:rPr>
                <w:rFonts w:ascii="宋体" w:hAnsi="宋体"/>
                <w:color w:val="auto"/>
                <w:szCs w:val="21"/>
                <w:highlight w:val="none"/>
              </w:rPr>
            </w:pPr>
            <w:r>
              <w:rPr>
                <w:rFonts w:hint="eastAsia" w:ascii="宋体" w:hAnsi="宋体"/>
                <w:color w:val="auto"/>
                <w:szCs w:val="21"/>
                <w:highlight w:val="none"/>
              </w:rPr>
              <w:t>银行信用评级</w:t>
            </w:r>
          </w:p>
        </w:tc>
        <w:tc>
          <w:tcPr>
            <w:tcW w:w="6964" w:type="dxa"/>
            <w:gridSpan w:val="9"/>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Merge w:val="restart"/>
            <w:vAlign w:val="center"/>
          </w:tcPr>
          <w:p>
            <w:pPr>
              <w:rPr>
                <w:rFonts w:ascii="宋体" w:hAnsi="宋体"/>
                <w:color w:val="auto"/>
                <w:szCs w:val="21"/>
                <w:highlight w:val="none"/>
              </w:rPr>
            </w:pPr>
            <w:r>
              <w:rPr>
                <w:rFonts w:hint="eastAsia" w:ascii="宋体" w:hAnsi="宋体"/>
                <w:color w:val="auto"/>
                <w:szCs w:val="21"/>
                <w:highlight w:val="none"/>
              </w:rPr>
              <w:t>财务状况</w:t>
            </w:r>
          </w:p>
        </w:tc>
        <w:tc>
          <w:tcPr>
            <w:tcW w:w="1076" w:type="dxa"/>
            <w:vAlign w:val="center"/>
          </w:tcPr>
          <w:p>
            <w:pPr>
              <w:rPr>
                <w:rFonts w:ascii="宋体" w:hAnsi="宋体"/>
                <w:color w:val="auto"/>
                <w:szCs w:val="21"/>
                <w:highlight w:val="none"/>
              </w:rPr>
            </w:pPr>
            <w:r>
              <w:rPr>
                <w:rFonts w:hint="eastAsia" w:ascii="宋体" w:hAnsi="宋体"/>
                <w:color w:val="auto"/>
                <w:szCs w:val="21"/>
                <w:highlight w:val="none"/>
              </w:rPr>
              <w:t>年度</w:t>
            </w:r>
          </w:p>
        </w:tc>
        <w:tc>
          <w:tcPr>
            <w:tcW w:w="1269" w:type="dxa"/>
            <w:vAlign w:val="center"/>
          </w:tcPr>
          <w:p>
            <w:pPr>
              <w:rPr>
                <w:rFonts w:ascii="宋体" w:hAnsi="宋体"/>
                <w:color w:val="auto"/>
                <w:szCs w:val="21"/>
                <w:highlight w:val="none"/>
              </w:rPr>
            </w:pPr>
            <w:r>
              <w:rPr>
                <w:rFonts w:hint="eastAsia" w:ascii="宋体" w:hAnsi="宋体"/>
                <w:color w:val="auto"/>
                <w:szCs w:val="21"/>
                <w:highlight w:val="none"/>
              </w:rPr>
              <w:t>主营收入</w:t>
            </w:r>
          </w:p>
          <w:p>
            <w:pPr>
              <w:rPr>
                <w:rFonts w:ascii="宋体" w:hAnsi="宋体"/>
                <w:color w:val="auto"/>
                <w:szCs w:val="21"/>
                <w:highlight w:val="none"/>
              </w:rPr>
            </w:pPr>
            <w:r>
              <w:rPr>
                <w:rFonts w:hint="eastAsia" w:ascii="宋体" w:hAnsi="宋体"/>
                <w:color w:val="auto"/>
                <w:szCs w:val="21"/>
                <w:highlight w:val="none"/>
              </w:rPr>
              <w:t>（万元）</w:t>
            </w:r>
          </w:p>
        </w:tc>
        <w:tc>
          <w:tcPr>
            <w:tcW w:w="1407" w:type="dxa"/>
            <w:gridSpan w:val="2"/>
            <w:vAlign w:val="center"/>
          </w:tcPr>
          <w:p>
            <w:pPr>
              <w:rPr>
                <w:rFonts w:ascii="宋体" w:hAnsi="宋体"/>
                <w:color w:val="auto"/>
                <w:szCs w:val="21"/>
                <w:highlight w:val="none"/>
              </w:rPr>
            </w:pPr>
            <w:r>
              <w:rPr>
                <w:rFonts w:hint="eastAsia" w:ascii="宋体" w:hAnsi="宋体"/>
                <w:color w:val="auto"/>
                <w:szCs w:val="21"/>
                <w:highlight w:val="none"/>
              </w:rPr>
              <w:t>收入总额</w:t>
            </w:r>
          </w:p>
          <w:p>
            <w:pPr>
              <w:rPr>
                <w:rFonts w:ascii="宋体" w:hAnsi="宋体"/>
                <w:color w:val="auto"/>
                <w:szCs w:val="21"/>
                <w:highlight w:val="none"/>
              </w:rPr>
            </w:pPr>
            <w:r>
              <w:rPr>
                <w:rFonts w:hint="eastAsia" w:ascii="宋体" w:hAnsi="宋体"/>
                <w:color w:val="auto"/>
                <w:szCs w:val="21"/>
                <w:highlight w:val="none"/>
              </w:rPr>
              <w:t>（万元）</w:t>
            </w:r>
          </w:p>
        </w:tc>
        <w:tc>
          <w:tcPr>
            <w:tcW w:w="1095" w:type="dxa"/>
            <w:gridSpan w:val="2"/>
            <w:vAlign w:val="center"/>
          </w:tcPr>
          <w:p>
            <w:pPr>
              <w:rPr>
                <w:rFonts w:ascii="宋体" w:hAnsi="宋体"/>
                <w:color w:val="auto"/>
                <w:szCs w:val="21"/>
                <w:highlight w:val="none"/>
              </w:rPr>
            </w:pPr>
            <w:r>
              <w:rPr>
                <w:rFonts w:hint="eastAsia" w:ascii="宋体" w:hAnsi="宋体"/>
                <w:color w:val="auto"/>
                <w:szCs w:val="21"/>
                <w:highlight w:val="none"/>
              </w:rPr>
              <w:t>利润总额（万元）</w:t>
            </w:r>
          </w:p>
        </w:tc>
        <w:tc>
          <w:tcPr>
            <w:tcW w:w="1072" w:type="dxa"/>
            <w:gridSpan w:val="2"/>
            <w:vAlign w:val="center"/>
          </w:tcPr>
          <w:p>
            <w:pPr>
              <w:rPr>
                <w:rFonts w:ascii="宋体" w:hAnsi="宋体"/>
                <w:color w:val="auto"/>
                <w:szCs w:val="21"/>
                <w:highlight w:val="none"/>
              </w:rPr>
            </w:pPr>
            <w:r>
              <w:rPr>
                <w:rFonts w:hint="eastAsia" w:ascii="宋体" w:hAnsi="宋体"/>
                <w:color w:val="auto"/>
                <w:szCs w:val="21"/>
                <w:highlight w:val="none"/>
              </w:rPr>
              <w:t>净利润（万元）</w:t>
            </w:r>
          </w:p>
        </w:tc>
        <w:tc>
          <w:tcPr>
            <w:tcW w:w="1045" w:type="dxa"/>
            <w:vAlign w:val="center"/>
          </w:tcPr>
          <w:p>
            <w:pPr>
              <w:rPr>
                <w:rFonts w:ascii="宋体" w:hAnsi="宋体"/>
                <w:color w:val="auto"/>
                <w:szCs w:val="21"/>
                <w:highlight w:val="none"/>
              </w:rPr>
            </w:pPr>
            <w:r>
              <w:rPr>
                <w:rFonts w:hint="eastAsia" w:ascii="宋体" w:hAnsi="宋体"/>
                <w:color w:val="auto"/>
                <w:szCs w:val="21"/>
                <w:highlight w:val="none"/>
              </w:rPr>
              <w:t>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564" w:type="dxa"/>
            <w:vMerge w:val="continue"/>
          </w:tcPr>
          <w:p>
            <w:pPr>
              <w:rPr>
                <w:rFonts w:ascii="宋体" w:hAnsi="宋体"/>
                <w:color w:val="auto"/>
                <w:szCs w:val="21"/>
                <w:highlight w:val="none"/>
              </w:rPr>
            </w:pPr>
          </w:p>
        </w:tc>
        <w:tc>
          <w:tcPr>
            <w:tcW w:w="1076" w:type="dxa"/>
            <w:vAlign w:val="center"/>
          </w:tcPr>
          <w:p>
            <w:pPr>
              <w:rPr>
                <w:rFonts w:ascii="宋体" w:hAnsi="宋体"/>
                <w:color w:val="auto"/>
                <w:szCs w:val="21"/>
                <w:highlight w:val="none"/>
              </w:rPr>
            </w:pP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p>
        </w:tc>
        <w:tc>
          <w:tcPr>
            <w:tcW w:w="1269" w:type="dxa"/>
          </w:tcPr>
          <w:p>
            <w:pPr>
              <w:rPr>
                <w:rFonts w:ascii="宋体" w:hAnsi="宋体"/>
                <w:color w:val="auto"/>
                <w:szCs w:val="21"/>
                <w:highlight w:val="none"/>
              </w:rPr>
            </w:pPr>
          </w:p>
        </w:tc>
        <w:tc>
          <w:tcPr>
            <w:tcW w:w="1407" w:type="dxa"/>
            <w:gridSpan w:val="2"/>
          </w:tcPr>
          <w:p>
            <w:pPr>
              <w:rPr>
                <w:rFonts w:ascii="宋体" w:hAnsi="宋体"/>
                <w:color w:val="auto"/>
                <w:szCs w:val="21"/>
                <w:highlight w:val="none"/>
              </w:rPr>
            </w:pPr>
          </w:p>
        </w:tc>
        <w:tc>
          <w:tcPr>
            <w:tcW w:w="1095" w:type="dxa"/>
            <w:gridSpan w:val="2"/>
          </w:tcPr>
          <w:p>
            <w:pPr>
              <w:rPr>
                <w:rFonts w:ascii="宋体" w:hAnsi="宋体"/>
                <w:color w:val="auto"/>
                <w:szCs w:val="21"/>
                <w:highlight w:val="none"/>
              </w:rPr>
            </w:pPr>
          </w:p>
        </w:tc>
        <w:tc>
          <w:tcPr>
            <w:tcW w:w="1072" w:type="dxa"/>
            <w:gridSpan w:val="2"/>
          </w:tcPr>
          <w:p>
            <w:pPr>
              <w:rPr>
                <w:rFonts w:ascii="宋体" w:hAnsi="宋体"/>
                <w:color w:val="auto"/>
                <w:szCs w:val="21"/>
                <w:highlight w:val="none"/>
              </w:rPr>
            </w:pPr>
          </w:p>
        </w:tc>
        <w:tc>
          <w:tcPr>
            <w:tcW w:w="1045" w:type="dxa"/>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564" w:type="dxa"/>
            <w:vMerge w:val="continue"/>
          </w:tcPr>
          <w:p>
            <w:pPr>
              <w:rPr>
                <w:rFonts w:ascii="宋体" w:hAnsi="宋体"/>
                <w:color w:val="auto"/>
                <w:szCs w:val="21"/>
                <w:highlight w:val="none"/>
              </w:rPr>
            </w:pPr>
          </w:p>
        </w:tc>
        <w:tc>
          <w:tcPr>
            <w:tcW w:w="1076" w:type="dxa"/>
            <w:vAlign w:val="center"/>
          </w:tcPr>
          <w:p>
            <w:pPr>
              <w:rPr>
                <w:rFonts w:ascii="宋体" w:hAnsi="宋体"/>
                <w:color w:val="auto"/>
                <w:szCs w:val="21"/>
                <w:highlight w:val="none"/>
              </w:rPr>
            </w:pPr>
            <w:r>
              <w:rPr>
                <w:rFonts w:hint="eastAsia" w:ascii="宋体" w:hAnsi="宋体"/>
                <w:color w:val="auto"/>
                <w:szCs w:val="21"/>
                <w:highlight w:val="none"/>
              </w:rPr>
              <w:t>202</w:t>
            </w:r>
            <w:r>
              <w:rPr>
                <w:rFonts w:hint="eastAsia" w:ascii="宋体" w:hAnsi="宋体"/>
                <w:color w:val="auto"/>
                <w:szCs w:val="21"/>
                <w:highlight w:val="none"/>
                <w:lang w:val="en-US" w:eastAsia="zh-CN"/>
              </w:rPr>
              <w:t>3</w:t>
            </w:r>
            <w:r>
              <w:rPr>
                <w:rFonts w:hint="eastAsia" w:ascii="宋体" w:hAnsi="宋体"/>
                <w:color w:val="auto"/>
                <w:szCs w:val="21"/>
                <w:highlight w:val="none"/>
              </w:rPr>
              <w:t>年</w:t>
            </w:r>
          </w:p>
        </w:tc>
        <w:tc>
          <w:tcPr>
            <w:tcW w:w="1269" w:type="dxa"/>
          </w:tcPr>
          <w:p>
            <w:pPr>
              <w:rPr>
                <w:rFonts w:ascii="宋体" w:hAnsi="宋体"/>
                <w:color w:val="auto"/>
                <w:szCs w:val="21"/>
                <w:highlight w:val="none"/>
              </w:rPr>
            </w:pPr>
          </w:p>
        </w:tc>
        <w:tc>
          <w:tcPr>
            <w:tcW w:w="1407" w:type="dxa"/>
            <w:gridSpan w:val="2"/>
          </w:tcPr>
          <w:p>
            <w:pPr>
              <w:rPr>
                <w:rFonts w:ascii="宋体" w:hAnsi="宋体"/>
                <w:color w:val="auto"/>
                <w:szCs w:val="21"/>
                <w:highlight w:val="none"/>
              </w:rPr>
            </w:pPr>
          </w:p>
        </w:tc>
        <w:tc>
          <w:tcPr>
            <w:tcW w:w="1095" w:type="dxa"/>
            <w:gridSpan w:val="2"/>
          </w:tcPr>
          <w:p>
            <w:pPr>
              <w:rPr>
                <w:rFonts w:ascii="宋体" w:hAnsi="宋体"/>
                <w:color w:val="auto"/>
                <w:szCs w:val="21"/>
                <w:highlight w:val="none"/>
              </w:rPr>
            </w:pPr>
          </w:p>
        </w:tc>
        <w:tc>
          <w:tcPr>
            <w:tcW w:w="1072" w:type="dxa"/>
            <w:gridSpan w:val="2"/>
          </w:tcPr>
          <w:p>
            <w:pPr>
              <w:rPr>
                <w:rFonts w:ascii="宋体" w:hAnsi="宋体"/>
                <w:color w:val="auto"/>
                <w:szCs w:val="21"/>
                <w:highlight w:val="none"/>
              </w:rPr>
            </w:pPr>
          </w:p>
        </w:tc>
        <w:tc>
          <w:tcPr>
            <w:tcW w:w="1045" w:type="dxa"/>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564" w:type="dxa"/>
            <w:vMerge w:val="continue"/>
          </w:tcPr>
          <w:p>
            <w:pPr>
              <w:rPr>
                <w:rFonts w:ascii="宋体" w:hAnsi="宋体"/>
                <w:color w:val="auto"/>
                <w:szCs w:val="21"/>
                <w:highlight w:val="none"/>
              </w:rPr>
            </w:pPr>
          </w:p>
        </w:tc>
        <w:tc>
          <w:tcPr>
            <w:tcW w:w="1076" w:type="dxa"/>
            <w:vAlign w:val="center"/>
          </w:tcPr>
          <w:p>
            <w:pPr>
              <w:rPr>
                <w:rFonts w:ascii="宋体" w:hAnsi="宋体"/>
                <w:color w:val="auto"/>
                <w:szCs w:val="21"/>
                <w:highlight w:val="none"/>
              </w:rPr>
            </w:pPr>
            <w:r>
              <w:rPr>
                <w:rFonts w:hint="eastAsia" w:ascii="宋体" w:hAnsi="宋体"/>
                <w:color w:val="auto"/>
                <w:szCs w:val="21"/>
                <w:highlight w:val="none"/>
              </w:rPr>
              <w:t>202</w:t>
            </w:r>
            <w:r>
              <w:rPr>
                <w:rFonts w:hint="eastAsia" w:ascii="宋体" w:hAnsi="宋体"/>
                <w:color w:val="auto"/>
                <w:szCs w:val="21"/>
                <w:highlight w:val="none"/>
                <w:lang w:val="en-US" w:eastAsia="zh-CN"/>
              </w:rPr>
              <w:t>2</w:t>
            </w:r>
            <w:r>
              <w:rPr>
                <w:rFonts w:hint="eastAsia" w:ascii="宋体" w:hAnsi="宋体"/>
                <w:color w:val="auto"/>
                <w:szCs w:val="21"/>
                <w:highlight w:val="none"/>
              </w:rPr>
              <w:t>年</w:t>
            </w:r>
          </w:p>
        </w:tc>
        <w:tc>
          <w:tcPr>
            <w:tcW w:w="1269" w:type="dxa"/>
          </w:tcPr>
          <w:p>
            <w:pPr>
              <w:rPr>
                <w:rFonts w:ascii="宋体" w:hAnsi="宋体"/>
                <w:color w:val="auto"/>
                <w:szCs w:val="21"/>
                <w:highlight w:val="none"/>
              </w:rPr>
            </w:pPr>
          </w:p>
        </w:tc>
        <w:tc>
          <w:tcPr>
            <w:tcW w:w="1407" w:type="dxa"/>
            <w:gridSpan w:val="2"/>
          </w:tcPr>
          <w:p>
            <w:pPr>
              <w:rPr>
                <w:rFonts w:ascii="宋体" w:hAnsi="宋体"/>
                <w:color w:val="auto"/>
                <w:szCs w:val="21"/>
                <w:highlight w:val="none"/>
              </w:rPr>
            </w:pPr>
          </w:p>
        </w:tc>
        <w:tc>
          <w:tcPr>
            <w:tcW w:w="1095" w:type="dxa"/>
            <w:gridSpan w:val="2"/>
          </w:tcPr>
          <w:p>
            <w:pPr>
              <w:rPr>
                <w:rFonts w:ascii="宋体" w:hAnsi="宋体"/>
                <w:color w:val="auto"/>
                <w:szCs w:val="21"/>
                <w:highlight w:val="none"/>
              </w:rPr>
            </w:pPr>
          </w:p>
        </w:tc>
        <w:tc>
          <w:tcPr>
            <w:tcW w:w="1072" w:type="dxa"/>
            <w:gridSpan w:val="2"/>
          </w:tcPr>
          <w:p>
            <w:pPr>
              <w:rPr>
                <w:rFonts w:ascii="宋体" w:hAnsi="宋体"/>
                <w:color w:val="auto"/>
                <w:szCs w:val="21"/>
                <w:highlight w:val="none"/>
              </w:rPr>
            </w:pPr>
          </w:p>
        </w:tc>
        <w:tc>
          <w:tcPr>
            <w:tcW w:w="1045" w:type="dxa"/>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528" w:type="dxa"/>
            <w:gridSpan w:val="10"/>
          </w:tcPr>
          <w:p>
            <w:pPr>
              <w:rPr>
                <w:rFonts w:ascii="宋体" w:hAnsi="宋体"/>
                <w:color w:val="auto"/>
                <w:szCs w:val="21"/>
                <w:highlight w:val="none"/>
              </w:rPr>
            </w:pPr>
            <w:r>
              <w:rPr>
                <w:rFonts w:hint="eastAsia" w:ascii="宋体" w:hAnsi="宋体"/>
                <w:color w:val="auto"/>
                <w:szCs w:val="21"/>
                <w:highlight w:val="none"/>
              </w:rPr>
              <w:t>注：表格后可附</w:t>
            </w:r>
            <w:r>
              <w:rPr>
                <w:rFonts w:hint="eastAsia" w:ascii="宋体" w:hAnsi="宋体"/>
                <w:color w:val="auto"/>
                <w:szCs w:val="21"/>
                <w:highlight w:val="none"/>
                <w:lang w:eastAsia="zh-CN"/>
              </w:rPr>
              <w:t>投标人</w:t>
            </w:r>
            <w:r>
              <w:rPr>
                <w:rFonts w:hint="eastAsia" w:ascii="宋体" w:hAnsi="宋体"/>
                <w:color w:val="auto"/>
                <w:szCs w:val="21"/>
                <w:highlight w:val="none"/>
              </w:rPr>
              <w:t>对企业简介的文字、图片等形式的描述。</w:t>
            </w:r>
          </w:p>
        </w:tc>
      </w:tr>
    </w:tbl>
    <w:p>
      <w:pPr>
        <w:tabs>
          <w:tab w:val="left" w:pos="676"/>
          <w:tab w:val="left" w:pos="2330"/>
          <w:tab w:val="left" w:pos="9230"/>
        </w:tabs>
        <w:autoSpaceDE w:val="0"/>
        <w:autoSpaceDN w:val="0"/>
        <w:adjustRightInd w:val="0"/>
        <w:spacing w:before="120" w:line="360" w:lineRule="auto"/>
        <w:ind w:left="525" w:leftChars="250"/>
        <w:jc w:val="center"/>
        <w:rPr>
          <w:rFonts w:ascii="宋体" w:hAnsi="宋体"/>
          <w:color w:val="auto"/>
          <w:highlight w:val="none"/>
        </w:rPr>
      </w:pPr>
      <w:bookmarkStart w:id="2315" w:name="_Toc30852"/>
      <w:bookmarkStart w:id="2316" w:name="_Toc32565"/>
      <w:bookmarkStart w:id="2317" w:name="_Toc24306"/>
      <w:bookmarkStart w:id="2318" w:name="_Toc10726"/>
      <w:bookmarkStart w:id="2319" w:name="_Toc10567"/>
      <w:bookmarkStart w:id="2320" w:name="_Toc437878970"/>
      <w:bookmarkStart w:id="2321" w:name="_Toc21525"/>
      <w:bookmarkStart w:id="2322" w:name="_Toc16366"/>
      <w:bookmarkStart w:id="2323" w:name="_Toc6304"/>
      <w:bookmarkStart w:id="2324" w:name="_Toc6704"/>
      <w:bookmarkStart w:id="2325" w:name="_Toc27450"/>
      <w:bookmarkStart w:id="2326" w:name="_Toc26172"/>
      <w:bookmarkStart w:id="2327" w:name="_Toc24414"/>
      <w:bookmarkStart w:id="2328" w:name="_Toc30864"/>
      <w:bookmarkStart w:id="2329" w:name="_Toc22162"/>
      <w:r>
        <w:rPr>
          <w:rFonts w:hint="eastAsia" w:ascii="宋体" w:hAnsi="宋体"/>
          <w:color w:val="auto"/>
          <w:highlight w:val="none"/>
        </w:rPr>
        <w:t xml:space="preserve">    </w:t>
      </w:r>
      <w:r>
        <w:rPr>
          <w:rFonts w:hint="eastAsia" w:ascii="宋体" w:hAnsi="宋体"/>
          <w:color w:val="auto"/>
          <w:highlight w:val="none"/>
          <w:lang w:val="en-US" w:eastAsia="zh-CN"/>
        </w:rPr>
        <w:t>投标</w:t>
      </w:r>
      <w:r>
        <w:rPr>
          <w:rFonts w:hint="eastAsia" w:ascii="宋体" w:hAnsi="宋体"/>
          <w:color w:val="auto"/>
          <w:highlight w:val="none"/>
        </w:rPr>
        <w:t>人（公章）：</w:t>
      </w:r>
    </w:p>
    <w:p>
      <w:pPr>
        <w:pStyle w:val="40"/>
        <w:spacing w:line="360" w:lineRule="auto"/>
        <w:ind w:left="525" w:leftChars="250" w:firstLine="280"/>
        <w:jc w:val="center"/>
        <w:rPr>
          <w:rFonts w:ascii="宋体" w:hAnsi="宋体"/>
          <w:color w:val="auto"/>
          <w:sz w:val="21"/>
          <w:szCs w:val="24"/>
          <w:highlight w:val="none"/>
        </w:rPr>
      </w:pPr>
      <w:r>
        <w:rPr>
          <w:rFonts w:hint="eastAsia" w:hAnsi="宋体"/>
          <w:color w:val="auto"/>
          <w:highlight w:val="none"/>
        </w:rPr>
        <w:t xml:space="preserve">     </w:t>
      </w:r>
      <w:r>
        <w:rPr>
          <w:rFonts w:hint="eastAsia" w:ascii="宋体" w:hAnsi="宋体"/>
          <w:color w:val="auto"/>
          <w:sz w:val="21"/>
          <w:szCs w:val="24"/>
          <w:highlight w:val="none"/>
        </w:rPr>
        <w:t xml:space="preserve"> 日  期 ：</w:t>
      </w:r>
    </w:p>
    <w:p>
      <w:pPr>
        <w:pStyle w:val="5"/>
        <w:spacing w:line="560" w:lineRule="exact"/>
        <w:ind w:firstLine="0" w:firstLineChars="0"/>
        <w:jc w:val="center"/>
        <w:rPr>
          <w:rFonts w:ascii="宋体" w:hAnsi="宋体" w:eastAsia="宋体"/>
          <w:color w:val="auto"/>
          <w:highlight w:val="none"/>
        </w:rPr>
      </w:pPr>
      <w:bookmarkStart w:id="2330" w:name="_Toc1438"/>
      <w:bookmarkStart w:id="2331" w:name="_Toc29949"/>
      <w:bookmarkStart w:id="2332" w:name="_Toc31855"/>
      <w:bookmarkStart w:id="2333" w:name="_Toc5156"/>
      <w:bookmarkStart w:id="2334" w:name="_Toc31117"/>
      <w:bookmarkStart w:id="2335" w:name="_Toc30232"/>
      <w:bookmarkStart w:id="2336" w:name="_Toc4599"/>
      <w:bookmarkStart w:id="2337" w:name="_Toc20267"/>
      <w:bookmarkStart w:id="2338" w:name="_Toc619"/>
      <w:bookmarkStart w:id="2339" w:name="_Toc24095"/>
      <w:bookmarkStart w:id="2340" w:name="_Toc8235"/>
      <w:bookmarkStart w:id="2341" w:name="_Toc19448"/>
      <w:bookmarkStart w:id="2342" w:name="_Toc10610"/>
      <w:r>
        <w:rPr>
          <w:rFonts w:hint="eastAsia" w:ascii="宋体" w:hAnsi="宋体" w:eastAsia="宋体"/>
          <w:color w:val="auto"/>
          <w:highlight w:val="none"/>
          <w:lang w:val="en-US" w:eastAsia="zh-CN"/>
        </w:rPr>
        <w:t>5</w:t>
      </w:r>
      <w:r>
        <w:rPr>
          <w:rFonts w:hint="eastAsia" w:ascii="宋体" w:hAnsi="宋体" w:eastAsia="宋体"/>
          <w:color w:val="auto"/>
          <w:highlight w:val="none"/>
        </w:rPr>
        <w:t>、同类业绩表</w:t>
      </w:r>
      <w:bookmarkEnd w:id="2330"/>
      <w:bookmarkEnd w:id="2331"/>
      <w:bookmarkEnd w:id="2332"/>
      <w:bookmarkEnd w:id="2333"/>
      <w:bookmarkEnd w:id="2334"/>
      <w:bookmarkEnd w:id="2335"/>
      <w:bookmarkEnd w:id="2336"/>
      <w:bookmarkEnd w:id="2337"/>
      <w:bookmarkEnd w:id="2338"/>
      <w:bookmarkEnd w:id="2339"/>
      <w:bookmarkEnd w:id="2340"/>
      <w:bookmarkEnd w:id="2341"/>
      <w:bookmarkEnd w:id="2342"/>
    </w:p>
    <w:p>
      <w:pPr>
        <w:rPr>
          <w:rFonts w:ascii="宋体" w:hAnsi="宋体" w:cs="宋体"/>
          <w:color w:val="auto"/>
          <w:szCs w:val="21"/>
          <w:highlight w:val="none"/>
        </w:rPr>
      </w:pPr>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年1月1日（含）至今完成的类似项目情况表</w:t>
      </w:r>
    </w:p>
    <w:tbl>
      <w:tblPr>
        <w:tblStyle w:val="4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3"/>
        <w:gridCol w:w="1160"/>
        <w:gridCol w:w="1160"/>
        <w:gridCol w:w="1160"/>
        <w:gridCol w:w="85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457" w:type="pc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序号</w:t>
            </w:r>
          </w:p>
        </w:tc>
        <w:tc>
          <w:tcPr>
            <w:tcW w:w="1209" w:type="pc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项目名称</w:t>
            </w:r>
          </w:p>
        </w:tc>
        <w:tc>
          <w:tcPr>
            <w:tcW w:w="680" w:type="pc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合同金额</w:t>
            </w:r>
          </w:p>
        </w:tc>
        <w:tc>
          <w:tcPr>
            <w:tcW w:w="680" w:type="pc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甲方名称</w:t>
            </w:r>
          </w:p>
        </w:tc>
        <w:tc>
          <w:tcPr>
            <w:tcW w:w="680" w:type="pc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签订合同时间</w:t>
            </w:r>
          </w:p>
        </w:tc>
        <w:tc>
          <w:tcPr>
            <w:tcW w:w="503" w:type="pct"/>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项目负责人</w:t>
            </w:r>
          </w:p>
        </w:tc>
        <w:tc>
          <w:tcPr>
            <w:tcW w:w="788" w:type="pct"/>
            <w:vAlign w:val="center"/>
          </w:tcPr>
          <w:p>
            <w:pPr>
              <w:jc w:val="center"/>
              <w:rPr>
                <w:rFonts w:ascii="宋体" w:hAnsi="宋体" w:cs="宋体"/>
                <w:bCs/>
                <w:color w:val="auto"/>
                <w:szCs w:val="21"/>
                <w:highlight w:val="none"/>
              </w:rPr>
            </w:pPr>
            <w:r>
              <w:rPr>
                <w:rFonts w:hint="eastAsia" w:ascii="宋体" w:hAnsi="宋体" w:cs="宋体"/>
                <w:color w:val="auto"/>
                <w:szCs w:val="21"/>
                <w:highlight w:val="none"/>
                <w:lang w:val="en-US" w:eastAsia="zh-CN"/>
              </w:rPr>
              <w:t>投标</w:t>
            </w:r>
            <w:r>
              <w:rPr>
                <w:rFonts w:hint="eastAsia" w:ascii="宋体" w:hAnsi="宋体" w:cs="宋体"/>
                <w:color w:val="auto"/>
                <w:szCs w:val="21"/>
                <w:highlight w:val="none"/>
              </w:rPr>
              <w:t>文件对应页码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7" w:type="pct"/>
            <w:vAlign w:val="center"/>
          </w:tcPr>
          <w:p>
            <w:pPr>
              <w:spacing w:line="500" w:lineRule="exact"/>
              <w:jc w:val="center"/>
              <w:rPr>
                <w:rFonts w:ascii="宋体" w:hAnsi="宋体" w:cs="宋体"/>
                <w:color w:val="auto"/>
                <w:szCs w:val="21"/>
                <w:highlight w:val="none"/>
              </w:rPr>
            </w:pPr>
          </w:p>
        </w:tc>
        <w:tc>
          <w:tcPr>
            <w:tcW w:w="1209" w:type="pct"/>
            <w:vAlign w:val="center"/>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680" w:type="pct"/>
          </w:tcPr>
          <w:p>
            <w:pPr>
              <w:spacing w:line="500" w:lineRule="exact"/>
              <w:jc w:val="center"/>
              <w:rPr>
                <w:rFonts w:ascii="宋体" w:hAnsi="宋体" w:cs="宋体"/>
                <w:color w:val="auto"/>
                <w:szCs w:val="21"/>
                <w:highlight w:val="none"/>
              </w:rPr>
            </w:pPr>
          </w:p>
        </w:tc>
        <w:tc>
          <w:tcPr>
            <w:tcW w:w="503" w:type="pct"/>
            <w:vAlign w:val="center"/>
          </w:tcPr>
          <w:p>
            <w:pPr>
              <w:spacing w:line="500" w:lineRule="exact"/>
              <w:jc w:val="center"/>
              <w:rPr>
                <w:rFonts w:ascii="宋体" w:hAnsi="宋体" w:cs="宋体"/>
                <w:color w:val="auto"/>
                <w:szCs w:val="21"/>
                <w:highlight w:val="none"/>
              </w:rPr>
            </w:pPr>
          </w:p>
        </w:tc>
        <w:tc>
          <w:tcPr>
            <w:tcW w:w="788" w:type="pct"/>
          </w:tcPr>
          <w:p>
            <w:pPr>
              <w:spacing w:line="500" w:lineRule="exact"/>
              <w:jc w:val="center"/>
              <w:rPr>
                <w:rFonts w:ascii="宋体" w:hAnsi="宋体" w:cs="宋体"/>
                <w:color w:val="auto"/>
                <w:szCs w:val="21"/>
                <w:highlight w:val="none"/>
              </w:rPr>
            </w:pPr>
          </w:p>
        </w:tc>
      </w:tr>
    </w:tbl>
    <w:p>
      <w:pPr>
        <w:spacing w:line="360" w:lineRule="auto"/>
        <w:rPr>
          <w:rFonts w:ascii="宋体" w:hAnsi="宋体" w:cs="宋体"/>
          <w:bCs/>
          <w:color w:val="auto"/>
          <w:szCs w:val="21"/>
          <w:highlight w:val="none"/>
          <w:u w:val="single"/>
        </w:rPr>
      </w:pPr>
      <w:r>
        <w:rPr>
          <w:rFonts w:hint="eastAsia" w:ascii="宋体" w:hAnsi="宋体" w:cs="宋体"/>
          <w:bCs/>
          <w:color w:val="auto"/>
          <w:szCs w:val="21"/>
          <w:highlight w:val="none"/>
          <w:u w:val="single"/>
        </w:rPr>
        <w:t>备注：</w:t>
      </w:r>
      <w:r>
        <w:rPr>
          <w:rFonts w:hint="eastAsia" w:ascii="宋体" w:hAnsi="宋体" w:cs="宋体"/>
          <w:bCs/>
          <w:color w:val="auto"/>
          <w:szCs w:val="21"/>
          <w:highlight w:val="none"/>
          <w:u w:val="single"/>
          <w:lang w:val="en-US" w:eastAsia="zh-CN"/>
        </w:rPr>
        <w:t>投标</w:t>
      </w:r>
      <w:r>
        <w:rPr>
          <w:rFonts w:hint="eastAsia" w:ascii="宋体" w:hAnsi="宋体" w:cs="宋体"/>
          <w:bCs/>
          <w:color w:val="auto"/>
          <w:szCs w:val="21"/>
          <w:highlight w:val="none"/>
          <w:u w:val="single"/>
        </w:rPr>
        <w:t>人必须如实填写，须按资格或评分要求提供证明材料，否则不予认可。</w:t>
      </w:r>
    </w:p>
    <w:p>
      <w:pPr>
        <w:pStyle w:val="40"/>
        <w:ind w:firstLine="0" w:firstLineChars="0"/>
        <w:rPr>
          <w:rFonts w:ascii="宋体" w:hAnsi="宋体" w:cs="宋体"/>
          <w:color w:val="auto"/>
          <w:highlight w:val="none"/>
        </w:rPr>
      </w:pPr>
    </w:p>
    <w:p>
      <w:pPr>
        <w:tabs>
          <w:tab w:val="left" w:pos="676"/>
          <w:tab w:val="left" w:pos="2330"/>
          <w:tab w:val="left" w:pos="9230"/>
        </w:tabs>
        <w:autoSpaceDE w:val="0"/>
        <w:autoSpaceDN w:val="0"/>
        <w:adjustRightInd w:val="0"/>
        <w:spacing w:before="120" w:line="360" w:lineRule="auto"/>
        <w:ind w:left="525" w:leftChars="250"/>
        <w:jc w:val="center"/>
        <w:rPr>
          <w:rFonts w:ascii="宋体" w:hAnsi="宋体"/>
          <w:color w:val="auto"/>
          <w:szCs w:val="21"/>
          <w:highlight w:val="none"/>
        </w:rPr>
      </w:pPr>
      <w:r>
        <w:rPr>
          <w:rFonts w:hint="eastAsia" w:ascii="宋体" w:hAnsi="宋体"/>
          <w:color w:val="auto"/>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投标</w:t>
      </w:r>
      <w:r>
        <w:rPr>
          <w:rFonts w:hint="eastAsia" w:ascii="宋体" w:hAnsi="宋体"/>
          <w:color w:val="auto"/>
          <w:szCs w:val="21"/>
          <w:highlight w:val="none"/>
        </w:rPr>
        <w:t>人（公章）：</w:t>
      </w:r>
    </w:p>
    <w:p>
      <w:pPr>
        <w:pStyle w:val="40"/>
        <w:spacing w:line="360" w:lineRule="auto"/>
        <w:ind w:left="525" w:leftChars="250" w:firstLine="210"/>
        <w:jc w:val="center"/>
        <w:rPr>
          <w:rFonts w:ascii="宋体" w:hAnsi="宋体"/>
          <w:color w:val="auto"/>
          <w:sz w:val="21"/>
          <w:szCs w:val="21"/>
          <w:highlight w:val="none"/>
        </w:rPr>
      </w:pPr>
      <w:r>
        <w:rPr>
          <w:rFonts w:hint="eastAsia" w:hAnsi="宋体"/>
          <w:color w:val="auto"/>
          <w:sz w:val="21"/>
          <w:szCs w:val="21"/>
          <w:highlight w:val="none"/>
        </w:rPr>
        <w:t xml:space="preserve">     </w:t>
      </w:r>
      <w:r>
        <w:rPr>
          <w:rFonts w:hint="eastAsia" w:ascii="宋体" w:hAnsi="宋体"/>
          <w:color w:val="auto"/>
          <w:sz w:val="21"/>
          <w:szCs w:val="21"/>
          <w:highlight w:val="none"/>
        </w:rPr>
        <w:t xml:space="preserve">        日  期 ：</w:t>
      </w:r>
    </w:p>
    <w:p>
      <w:pPr>
        <w:pStyle w:val="40"/>
        <w:ind w:firstLine="280"/>
        <w:rPr>
          <w:color w:val="auto"/>
          <w:highlight w:val="none"/>
        </w:rPr>
        <w:sectPr>
          <w:pgSz w:w="11906" w:h="16838"/>
          <w:pgMar w:top="1100" w:right="1797" w:bottom="703" w:left="1797" w:header="851" w:footer="992" w:gutter="0"/>
          <w:cols w:space="720" w:num="1"/>
          <w:docGrid w:type="lines" w:linePitch="312" w:charSpace="0"/>
        </w:sectPr>
      </w:pPr>
    </w:p>
    <w:p>
      <w:pPr>
        <w:pStyle w:val="5"/>
        <w:spacing w:line="560" w:lineRule="exact"/>
        <w:ind w:firstLine="0" w:firstLineChars="0"/>
        <w:jc w:val="center"/>
        <w:rPr>
          <w:rFonts w:hint="eastAsia" w:ascii="宋体" w:hAnsi="宋体" w:eastAsia="宋体"/>
          <w:color w:val="auto"/>
          <w:highlight w:val="none"/>
        </w:rPr>
      </w:pPr>
      <w:bookmarkStart w:id="2343" w:name="_Toc29481"/>
      <w:bookmarkStart w:id="2344" w:name="_Toc11078"/>
      <w:bookmarkStart w:id="2345" w:name="_Toc27946"/>
      <w:bookmarkStart w:id="2346" w:name="_Toc17804"/>
      <w:bookmarkStart w:id="2347" w:name="_Toc23204"/>
      <w:bookmarkStart w:id="2348" w:name="_Toc5618"/>
      <w:bookmarkStart w:id="2349" w:name="_Toc13618"/>
      <w:bookmarkStart w:id="2350" w:name="_Toc23555"/>
      <w:bookmarkStart w:id="2351" w:name="_Toc32066"/>
      <w:bookmarkStart w:id="2352" w:name="_Toc29093"/>
      <w:bookmarkStart w:id="2353" w:name="_Toc31049"/>
      <w:bookmarkStart w:id="2354" w:name="_Toc13703"/>
      <w:bookmarkStart w:id="2355" w:name="_Toc14992"/>
      <w:r>
        <w:rPr>
          <w:rFonts w:hint="eastAsia" w:ascii="宋体" w:hAnsi="宋体" w:eastAsia="宋体"/>
          <w:color w:val="auto"/>
          <w:highlight w:val="none"/>
          <w:lang w:val="en-US" w:eastAsia="zh-CN"/>
        </w:rPr>
        <w:t>6</w:t>
      </w:r>
      <w:r>
        <w:rPr>
          <w:rFonts w:hint="eastAsia" w:ascii="宋体" w:hAnsi="宋体" w:eastAsia="宋体"/>
          <w:color w:val="auto"/>
          <w:highlight w:val="none"/>
        </w:rPr>
        <w:t>、</w:t>
      </w:r>
      <w:r>
        <w:rPr>
          <w:rFonts w:hint="eastAsia" w:ascii="宋体" w:hAnsi="宋体" w:eastAsia="宋体" w:cs="Times New Roman"/>
          <w:color w:val="auto"/>
          <w:szCs w:val="32"/>
          <w:highlight w:val="none"/>
          <w:lang w:val="en-US" w:eastAsia="zh-CN"/>
        </w:rPr>
        <w:t>公司服务团队素质及</w:t>
      </w:r>
      <w:r>
        <w:rPr>
          <w:rFonts w:hint="eastAsia" w:ascii="宋体" w:hAnsi="宋体" w:eastAsia="宋体" w:cs="Times New Roman"/>
          <w:color w:val="auto"/>
          <w:highlight w:val="none"/>
        </w:rPr>
        <w:t>本项目负责人情况表</w:t>
      </w:r>
      <w:bookmarkEnd w:id="2315"/>
      <w:bookmarkEnd w:id="2316"/>
      <w:bookmarkEnd w:id="2317"/>
      <w:bookmarkEnd w:id="2318"/>
      <w:bookmarkEnd w:id="2319"/>
      <w:bookmarkEnd w:id="2320"/>
      <w:bookmarkEnd w:id="2321"/>
      <w:bookmarkEnd w:id="2322"/>
      <w:bookmarkEnd w:id="2343"/>
      <w:bookmarkEnd w:id="2344"/>
      <w:bookmarkEnd w:id="2345"/>
      <w:bookmarkEnd w:id="2346"/>
      <w:bookmarkEnd w:id="2347"/>
      <w:bookmarkEnd w:id="2348"/>
      <w:bookmarkEnd w:id="2349"/>
      <w:bookmarkEnd w:id="2350"/>
      <w:bookmarkEnd w:id="2351"/>
      <w:bookmarkEnd w:id="2352"/>
      <w:bookmarkEnd w:id="2353"/>
      <w:bookmarkEnd w:id="2354"/>
      <w:bookmarkEnd w:id="2355"/>
    </w:p>
    <w:p>
      <w:pPr>
        <w:spacing w:line="560" w:lineRule="exact"/>
        <w:rPr>
          <w:rFonts w:eastAsia="黑体"/>
          <w:b/>
          <w:color w:val="auto"/>
          <w:sz w:val="23"/>
          <w:szCs w:val="23"/>
          <w:highlight w:val="none"/>
        </w:rPr>
      </w:pPr>
      <w:r>
        <w:rPr>
          <w:rFonts w:hint="eastAsia"/>
          <w:b/>
          <w:color w:val="auto"/>
          <w:highlight w:val="none"/>
          <w:lang w:val="en-US" w:eastAsia="zh-CN"/>
        </w:rPr>
        <w:t>投标</w:t>
      </w:r>
      <w:r>
        <w:rPr>
          <w:rFonts w:hint="eastAsia"/>
          <w:b/>
          <w:color w:val="auto"/>
          <w:highlight w:val="none"/>
        </w:rPr>
        <w:t>人拟针对本项目的人员配置表（介绍项目负责人、全程跟踪服务等主要人员信息）</w:t>
      </w:r>
    </w:p>
    <w:tbl>
      <w:tblPr>
        <w:tblStyle w:val="41"/>
        <w:tblW w:w="8965" w:type="dxa"/>
        <w:tblInd w:w="-7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0"/>
        <w:gridCol w:w="1200"/>
        <w:gridCol w:w="925"/>
        <w:gridCol w:w="1080"/>
        <w:gridCol w:w="1875"/>
        <w:gridCol w:w="1425"/>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9" w:hRule="atLeast"/>
        </w:trPr>
        <w:tc>
          <w:tcPr>
            <w:tcW w:w="930" w:type="dxa"/>
            <w:vAlign w:val="center"/>
          </w:tcPr>
          <w:p>
            <w:pPr>
              <w:spacing w:line="360" w:lineRule="auto"/>
              <w:jc w:val="center"/>
              <w:rPr>
                <w:rFonts w:ascii="宋体" w:hAnsi="宋体"/>
                <w:color w:val="auto"/>
                <w:highlight w:val="none"/>
              </w:rPr>
            </w:pPr>
            <w:r>
              <w:rPr>
                <w:rFonts w:hint="eastAsia" w:ascii="宋体" w:hAnsi="宋体"/>
                <w:color w:val="auto"/>
                <w:highlight w:val="none"/>
              </w:rPr>
              <w:t>序号</w:t>
            </w:r>
          </w:p>
        </w:tc>
        <w:tc>
          <w:tcPr>
            <w:tcW w:w="1200" w:type="dxa"/>
            <w:vAlign w:val="center"/>
          </w:tcPr>
          <w:p>
            <w:pPr>
              <w:spacing w:line="360" w:lineRule="auto"/>
              <w:jc w:val="center"/>
              <w:rPr>
                <w:rFonts w:ascii="宋体" w:hAnsi="宋体"/>
                <w:color w:val="auto"/>
                <w:highlight w:val="none"/>
              </w:rPr>
            </w:pPr>
            <w:r>
              <w:rPr>
                <w:rFonts w:hint="eastAsia" w:ascii="宋体" w:hAnsi="宋体"/>
                <w:color w:val="auto"/>
                <w:highlight w:val="none"/>
              </w:rPr>
              <w:t>内容</w:t>
            </w:r>
          </w:p>
        </w:tc>
        <w:tc>
          <w:tcPr>
            <w:tcW w:w="925" w:type="dxa"/>
            <w:vAlign w:val="center"/>
          </w:tcPr>
          <w:p>
            <w:pPr>
              <w:spacing w:line="360" w:lineRule="auto"/>
              <w:jc w:val="center"/>
              <w:rPr>
                <w:rFonts w:ascii="宋体" w:hAnsi="宋体"/>
                <w:color w:val="auto"/>
                <w:highlight w:val="none"/>
              </w:rPr>
            </w:pPr>
            <w:r>
              <w:rPr>
                <w:rFonts w:hint="eastAsia" w:ascii="宋体" w:hAnsi="宋体"/>
                <w:color w:val="auto"/>
                <w:highlight w:val="none"/>
              </w:rPr>
              <w:t>姓名</w:t>
            </w:r>
          </w:p>
        </w:tc>
        <w:tc>
          <w:tcPr>
            <w:tcW w:w="1080" w:type="dxa"/>
            <w:vAlign w:val="center"/>
          </w:tcPr>
          <w:p>
            <w:pPr>
              <w:spacing w:line="360" w:lineRule="auto"/>
              <w:jc w:val="center"/>
              <w:rPr>
                <w:rFonts w:ascii="宋体" w:hAnsi="宋体"/>
                <w:color w:val="auto"/>
                <w:highlight w:val="none"/>
              </w:rPr>
            </w:pPr>
            <w:r>
              <w:rPr>
                <w:rFonts w:hint="eastAsia" w:ascii="宋体" w:hAnsi="宋体"/>
                <w:color w:val="auto"/>
                <w:highlight w:val="none"/>
              </w:rPr>
              <w:t>公司职务</w:t>
            </w:r>
          </w:p>
        </w:tc>
        <w:tc>
          <w:tcPr>
            <w:tcW w:w="1875" w:type="dxa"/>
            <w:vAlign w:val="center"/>
          </w:tcPr>
          <w:p>
            <w:pPr>
              <w:spacing w:line="360" w:lineRule="auto"/>
              <w:jc w:val="center"/>
              <w:rPr>
                <w:rFonts w:ascii="宋体" w:hAnsi="宋体"/>
                <w:color w:val="auto"/>
                <w:highlight w:val="none"/>
              </w:rPr>
            </w:pPr>
            <w:r>
              <w:rPr>
                <w:rFonts w:hint="eastAsia" w:ascii="宋体" w:hAnsi="宋体"/>
                <w:color w:val="auto"/>
                <w:highlight w:val="none"/>
              </w:rPr>
              <w:t>岗位职责</w:t>
            </w:r>
          </w:p>
        </w:tc>
        <w:tc>
          <w:tcPr>
            <w:tcW w:w="1425" w:type="dxa"/>
            <w:vAlign w:val="center"/>
          </w:tcPr>
          <w:p>
            <w:pPr>
              <w:spacing w:line="360" w:lineRule="auto"/>
              <w:jc w:val="center"/>
              <w:rPr>
                <w:rFonts w:ascii="宋体" w:hAnsi="宋体"/>
                <w:color w:val="auto"/>
                <w:highlight w:val="none"/>
              </w:rPr>
            </w:pPr>
            <w:r>
              <w:rPr>
                <w:rFonts w:hint="eastAsia" w:ascii="宋体" w:hAnsi="宋体"/>
                <w:color w:val="auto"/>
                <w:highlight w:val="none"/>
              </w:rPr>
              <w:t>参加工作时间</w:t>
            </w:r>
          </w:p>
        </w:tc>
        <w:tc>
          <w:tcPr>
            <w:tcW w:w="1530" w:type="dxa"/>
            <w:vAlign w:val="center"/>
          </w:tcPr>
          <w:p>
            <w:pPr>
              <w:spacing w:line="360" w:lineRule="auto"/>
              <w:jc w:val="center"/>
              <w:rPr>
                <w:rFonts w:ascii="宋体" w:hAnsi="宋体"/>
                <w:color w:val="auto"/>
                <w:highlight w:val="none"/>
              </w:rPr>
            </w:pPr>
            <w:r>
              <w:rPr>
                <w:rFonts w:hint="eastAsia" w:ascii="宋体" w:hAnsi="宋体"/>
                <w:color w:val="auto"/>
                <w:highlight w:val="none"/>
              </w:rPr>
              <w:t>任职年限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9" w:hRule="atLeast"/>
        </w:trPr>
        <w:tc>
          <w:tcPr>
            <w:tcW w:w="930" w:type="dxa"/>
            <w:vAlign w:val="center"/>
          </w:tcPr>
          <w:p>
            <w:pPr>
              <w:spacing w:line="360" w:lineRule="auto"/>
              <w:jc w:val="center"/>
              <w:rPr>
                <w:rFonts w:ascii="宋体" w:hAnsi="宋体"/>
                <w:color w:val="auto"/>
                <w:highlight w:val="none"/>
              </w:rPr>
            </w:pPr>
            <w:r>
              <w:rPr>
                <w:rFonts w:hint="eastAsia" w:ascii="宋体" w:hAnsi="宋体"/>
                <w:color w:val="auto"/>
                <w:highlight w:val="none"/>
              </w:rPr>
              <w:t>1</w:t>
            </w:r>
          </w:p>
        </w:tc>
        <w:tc>
          <w:tcPr>
            <w:tcW w:w="1200" w:type="dxa"/>
            <w:vAlign w:val="center"/>
          </w:tcPr>
          <w:p>
            <w:pPr>
              <w:spacing w:line="360" w:lineRule="auto"/>
              <w:jc w:val="center"/>
              <w:rPr>
                <w:rFonts w:ascii="宋体" w:hAnsi="宋体"/>
                <w:color w:val="auto"/>
                <w:highlight w:val="none"/>
              </w:rPr>
            </w:pPr>
            <w:r>
              <w:rPr>
                <w:rFonts w:hint="eastAsia" w:ascii="宋体" w:hAnsi="宋体"/>
                <w:color w:val="auto"/>
                <w:highlight w:val="none"/>
              </w:rPr>
              <w:t>项目负责人</w:t>
            </w:r>
          </w:p>
        </w:tc>
        <w:tc>
          <w:tcPr>
            <w:tcW w:w="925" w:type="dxa"/>
            <w:vAlign w:val="center"/>
          </w:tcPr>
          <w:p>
            <w:pPr>
              <w:spacing w:line="360" w:lineRule="auto"/>
              <w:ind w:firstLine="420" w:firstLineChars="200"/>
              <w:rPr>
                <w:rFonts w:ascii="宋体" w:hAnsi="宋体"/>
                <w:color w:val="auto"/>
                <w:highlight w:val="none"/>
              </w:rPr>
            </w:pPr>
            <w:r>
              <w:rPr>
                <w:rFonts w:ascii="宋体" w:hAnsi="宋体"/>
                <w:color w:val="auto"/>
                <w:highlight w:val="none"/>
              </w:rPr>
              <w:t>…</w:t>
            </w:r>
          </w:p>
        </w:tc>
        <w:tc>
          <w:tcPr>
            <w:tcW w:w="1080" w:type="dxa"/>
            <w:vAlign w:val="center"/>
          </w:tcPr>
          <w:p>
            <w:pPr>
              <w:spacing w:line="360" w:lineRule="auto"/>
              <w:ind w:firstLine="420" w:firstLineChars="200"/>
              <w:rPr>
                <w:rFonts w:ascii="宋体" w:hAnsi="宋体"/>
                <w:color w:val="auto"/>
                <w:highlight w:val="none"/>
              </w:rPr>
            </w:pPr>
          </w:p>
        </w:tc>
        <w:tc>
          <w:tcPr>
            <w:tcW w:w="1875" w:type="dxa"/>
            <w:vAlign w:val="center"/>
          </w:tcPr>
          <w:p>
            <w:pPr>
              <w:spacing w:line="360" w:lineRule="auto"/>
              <w:ind w:firstLine="420" w:firstLineChars="200"/>
              <w:rPr>
                <w:rFonts w:ascii="宋体" w:hAnsi="宋体"/>
                <w:color w:val="auto"/>
                <w:highlight w:val="none"/>
              </w:rPr>
            </w:pPr>
          </w:p>
        </w:tc>
        <w:tc>
          <w:tcPr>
            <w:tcW w:w="1425" w:type="dxa"/>
            <w:vAlign w:val="center"/>
          </w:tcPr>
          <w:p>
            <w:pPr>
              <w:spacing w:line="360" w:lineRule="auto"/>
              <w:ind w:firstLine="420" w:firstLineChars="200"/>
              <w:rPr>
                <w:rFonts w:ascii="宋体" w:hAnsi="宋体"/>
                <w:color w:val="auto"/>
                <w:highlight w:val="none"/>
              </w:rPr>
            </w:pPr>
          </w:p>
        </w:tc>
        <w:tc>
          <w:tcPr>
            <w:tcW w:w="1530"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9" w:hRule="atLeast"/>
        </w:trPr>
        <w:tc>
          <w:tcPr>
            <w:tcW w:w="930" w:type="dxa"/>
            <w:vAlign w:val="center"/>
          </w:tcPr>
          <w:p>
            <w:pPr>
              <w:spacing w:line="360" w:lineRule="auto"/>
              <w:jc w:val="center"/>
              <w:rPr>
                <w:rFonts w:hint="eastAsia" w:ascii="宋体" w:hAnsi="宋体" w:eastAsia="宋体"/>
                <w:color w:val="auto"/>
                <w:highlight w:val="none"/>
                <w:lang w:val="en-US" w:eastAsia="zh-CN"/>
              </w:rPr>
            </w:pPr>
            <w:r>
              <w:rPr>
                <w:rFonts w:hint="eastAsia" w:ascii="宋体" w:hAnsi="宋体"/>
                <w:color w:val="auto"/>
                <w:highlight w:val="none"/>
                <w:lang w:val="en-US" w:eastAsia="zh-CN"/>
              </w:rPr>
              <w:t>2</w:t>
            </w:r>
          </w:p>
        </w:tc>
        <w:tc>
          <w:tcPr>
            <w:tcW w:w="1200" w:type="dxa"/>
            <w:vAlign w:val="center"/>
          </w:tcPr>
          <w:p>
            <w:pPr>
              <w:spacing w:line="360" w:lineRule="auto"/>
              <w:jc w:val="center"/>
              <w:rPr>
                <w:rFonts w:hint="eastAsia" w:ascii="宋体" w:hAnsi="宋体"/>
                <w:color w:val="auto"/>
                <w:highlight w:val="none"/>
              </w:rPr>
            </w:pPr>
          </w:p>
        </w:tc>
        <w:tc>
          <w:tcPr>
            <w:tcW w:w="925" w:type="dxa"/>
            <w:vAlign w:val="center"/>
          </w:tcPr>
          <w:p>
            <w:pPr>
              <w:spacing w:line="360" w:lineRule="auto"/>
              <w:ind w:firstLine="420" w:firstLineChars="200"/>
              <w:rPr>
                <w:rFonts w:ascii="宋体" w:hAnsi="宋体"/>
                <w:color w:val="auto"/>
                <w:highlight w:val="none"/>
              </w:rPr>
            </w:pPr>
          </w:p>
        </w:tc>
        <w:tc>
          <w:tcPr>
            <w:tcW w:w="1080" w:type="dxa"/>
            <w:vAlign w:val="center"/>
          </w:tcPr>
          <w:p>
            <w:pPr>
              <w:spacing w:line="360" w:lineRule="auto"/>
              <w:ind w:firstLine="420" w:firstLineChars="200"/>
              <w:rPr>
                <w:rFonts w:ascii="宋体" w:hAnsi="宋体"/>
                <w:color w:val="auto"/>
                <w:highlight w:val="none"/>
              </w:rPr>
            </w:pPr>
          </w:p>
        </w:tc>
        <w:tc>
          <w:tcPr>
            <w:tcW w:w="1875" w:type="dxa"/>
            <w:vAlign w:val="center"/>
          </w:tcPr>
          <w:p>
            <w:pPr>
              <w:spacing w:line="360" w:lineRule="auto"/>
              <w:ind w:firstLine="420" w:firstLineChars="200"/>
              <w:rPr>
                <w:rFonts w:ascii="宋体" w:hAnsi="宋体"/>
                <w:color w:val="auto"/>
                <w:highlight w:val="none"/>
              </w:rPr>
            </w:pPr>
          </w:p>
        </w:tc>
        <w:tc>
          <w:tcPr>
            <w:tcW w:w="1425" w:type="dxa"/>
            <w:vAlign w:val="center"/>
          </w:tcPr>
          <w:p>
            <w:pPr>
              <w:spacing w:line="360" w:lineRule="auto"/>
              <w:ind w:firstLine="420" w:firstLineChars="200"/>
              <w:rPr>
                <w:rFonts w:ascii="宋体" w:hAnsi="宋体"/>
                <w:color w:val="auto"/>
                <w:highlight w:val="none"/>
              </w:rPr>
            </w:pPr>
          </w:p>
        </w:tc>
        <w:tc>
          <w:tcPr>
            <w:tcW w:w="1530"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9" w:hRule="atLeast"/>
        </w:trPr>
        <w:tc>
          <w:tcPr>
            <w:tcW w:w="930" w:type="dxa"/>
            <w:vAlign w:val="center"/>
          </w:tcPr>
          <w:p>
            <w:pPr>
              <w:spacing w:line="360" w:lineRule="auto"/>
              <w:jc w:val="center"/>
              <w:rPr>
                <w:rFonts w:hint="eastAsia" w:ascii="宋体" w:hAnsi="宋体" w:eastAsia="宋体"/>
                <w:color w:val="auto"/>
                <w:highlight w:val="none"/>
                <w:lang w:val="en-US" w:eastAsia="zh-CN"/>
              </w:rPr>
            </w:pPr>
            <w:r>
              <w:rPr>
                <w:rFonts w:hint="eastAsia" w:ascii="宋体" w:hAnsi="宋体"/>
                <w:color w:val="auto"/>
                <w:highlight w:val="none"/>
                <w:lang w:val="en-US" w:eastAsia="zh-CN"/>
              </w:rPr>
              <w:t>3</w:t>
            </w:r>
          </w:p>
        </w:tc>
        <w:tc>
          <w:tcPr>
            <w:tcW w:w="1200" w:type="dxa"/>
            <w:vAlign w:val="center"/>
          </w:tcPr>
          <w:p>
            <w:pPr>
              <w:spacing w:line="360" w:lineRule="auto"/>
              <w:jc w:val="center"/>
              <w:rPr>
                <w:rFonts w:hint="eastAsia" w:ascii="宋体" w:hAnsi="宋体"/>
                <w:color w:val="auto"/>
                <w:highlight w:val="none"/>
              </w:rPr>
            </w:pPr>
          </w:p>
        </w:tc>
        <w:tc>
          <w:tcPr>
            <w:tcW w:w="925" w:type="dxa"/>
            <w:vAlign w:val="center"/>
          </w:tcPr>
          <w:p>
            <w:pPr>
              <w:spacing w:line="360" w:lineRule="auto"/>
              <w:ind w:firstLine="420" w:firstLineChars="200"/>
              <w:rPr>
                <w:rFonts w:ascii="宋体" w:hAnsi="宋体"/>
                <w:color w:val="auto"/>
                <w:highlight w:val="none"/>
              </w:rPr>
            </w:pPr>
          </w:p>
        </w:tc>
        <w:tc>
          <w:tcPr>
            <w:tcW w:w="1080" w:type="dxa"/>
            <w:vAlign w:val="center"/>
          </w:tcPr>
          <w:p>
            <w:pPr>
              <w:spacing w:line="360" w:lineRule="auto"/>
              <w:ind w:firstLine="420" w:firstLineChars="200"/>
              <w:rPr>
                <w:rFonts w:ascii="宋体" w:hAnsi="宋体"/>
                <w:color w:val="auto"/>
                <w:highlight w:val="none"/>
              </w:rPr>
            </w:pPr>
          </w:p>
        </w:tc>
        <w:tc>
          <w:tcPr>
            <w:tcW w:w="1875" w:type="dxa"/>
            <w:vAlign w:val="center"/>
          </w:tcPr>
          <w:p>
            <w:pPr>
              <w:spacing w:line="360" w:lineRule="auto"/>
              <w:ind w:firstLine="420" w:firstLineChars="200"/>
              <w:rPr>
                <w:rFonts w:ascii="宋体" w:hAnsi="宋体"/>
                <w:color w:val="auto"/>
                <w:highlight w:val="none"/>
              </w:rPr>
            </w:pPr>
          </w:p>
        </w:tc>
        <w:tc>
          <w:tcPr>
            <w:tcW w:w="1425" w:type="dxa"/>
            <w:vAlign w:val="center"/>
          </w:tcPr>
          <w:p>
            <w:pPr>
              <w:spacing w:line="360" w:lineRule="auto"/>
              <w:ind w:firstLine="420" w:firstLineChars="200"/>
              <w:rPr>
                <w:rFonts w:ascii="宋体" w:hAnsi="宋体"/>
                <w:color w:val="auto"/>
                <w:highlight w:val="none"/>
              </w:rPr>
            </w:pPr>
          </w:p>
        </w:tc>
        <w:tc>
          <w:tcPr>
            <w:tcW w:w="1530"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930" w:type="dxa"/>
            <w:vAlign w:val="center"/>
          </w:tcPr>
          <w:p>
            <w:pPr>
              <w:spacing w:line="360" w:lineRule="auto"/>
              <w:jc w:val="center"/>
              <w:rPr>
                <w:rFonts w:ascii="宋体" w:hAnsi="宋体"/>
                <w:color w:val="auto"/>
                <w:highlight w:val="none"/>
              </w:rPr>
            </w:pPr>
            <w:r>
              <w:rPr>
                <w:rFonts w:hint="eastAsia" w:ascii="宋体" w:hAnsi="宋体"/>
                <w:color w:val="auto"/>
                <w:highlight w:val="none"/>
              </w:rPr>
              <w:t>服务单位</w:t>
            </w:r>
          </w:p>
        </w:tc>
        <w:tc>
          <w:tcPr>
            <w:tcW w:w="3205" w:type="dxa"/>
            <w:gridSpan w:val="3"/>
            <w:vAlign w:val="center"/>
          </w:tcPr>
          <w:p>
            <w:pPr>
              <w:spacing w:line="360" w:lineRule="auto"/>
              <w:ind w:firstLine="1050" w:firstLineChars="500"/>
              <w:rPr>
                <w:rFonts w:ascii="宋体" w:hAnsi="宋体"/>
                <w:color w:val="auto"/>
                <w:highlight w:val="none"/>
              </w:rPr>
            </w:pPr>
            <w:r>
              <w:rPr>
                <w:rFonts w:hint="eastAsia" w:ascii="宋体" w:hAnsi="宋体"/>
                <w:color w:val="auto"/>
                <w:highlight w:val="none"/>
              </w:rPr>
              <w:t>项目名称</w:t>
            </w:r>
          </w:p>
        </w:tc>
        <w:tc>
          <w:tcPr>
            <w:tcW w:w="3300" w:type="dxa"/>
            <w:gridSpan w:val="2"/>
            <w:vAlign w:val="center"/>
          </w:tcPr>
          <w:p>
            <w:pPr>
              <w:spacing w:line="360" w:lineRule="auto"/>
              <w:ind w:firstLine="420" w:firstLineChars="200"/>
              <w:jc w:val="center"/>
              <w:rPr>
                <w:rFonts w:ascii="宋体" w:hAnsi="宋体"/>
                <w:color w:val="auto"/>
                <w:highlight w:val="none"/>
              </w:rPr>
            </w:pPr>
            <w:r>
              <w:rPr>
                <w:rFonts w:hint="eastAsia" w:ascii="宋体" w:hAnsi="宋体"/>
                <w:color w:val="auto"/>
                <w:highlight w:val="none"/>
              </w:rPr>
              <w:t>担任职务或承担工作内容</w:t>
            </w:r>
          </w:p>
        </w:tc>
        <w:tc>
          <w:tcPr>
            <w:tcW w:w="1530" w:type="dxa"/>
            <w:vAlign w:val="center"/>
          </w:tcPr>
          <w:p>
            <w:pPr>
              <w:spacing w:line="360" w:lineRule="auto"/>
              <w:jc w:val="center"/>
              <w:rPr>
                <w:rFonts w:ascii="宋体" w:hAnsi="宋体"/>
                <w:color w:val="auto"/>
                <w:highlight w:val="none"/>
              </w:rPr>
            </w:pPr>
            <w:r>
              <w:rPr>
                <w:rFonts w:hint="eastAsia" w:ascii="宋体" w:hAnsi="宋体"/>
                <w:color w:val="auto"/>
                <w:highlight w:val="none"/>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930" w:type="dxa"/>
            <w:vAlign w:val="center"/>
          </w:tcPr>
          <w:p>
            <w:pPr>
              <w:spacing w:line="360" w:lineRule="auto"/>
              <w:jc w:val="center"/>
              <w:rPr>
                <w:rFonts w:ascii="宋体" w:hAnsi="宋体"/>
                <w:color w:val="auto"/>
                <w:highlight w:val="none"/>
              </w:rPr>
            </w:pPr>
          </w:p>
        </w:tc>
        <w:tc>
          <w:tcPr>
            <w:tcW w:w="3205" w:type="dxa"/>
            <w:gridSpan w:val="3"/>
            <w:vAlign w:val="center"/>
          </w:tcPr>
          <w:p>
            <w:pPr>
              <w:spacing w:line="360" w:lineRule="auto"/>
              <w:ind w:firstLine="420" w:firstLineChars="200"/>
              <w:rPr>
                <w:rFonts w:ascii="宋体" w:hAnsi="宋体"/>
                <w:color w:val="auto"/>
                <w:highlight w:val="none"/>
              </w:rPr>
            </w:pPr>
          </w:p>
        </w:tc>
        <w:tc>
          <w:tcPr>
            <w:tcW w:w="3300" w:type="dxa"/>
            <w:gridSpan w:val="2"/>
            <w:vAlign w:val="center"/>
          </w:tcPr>
          <w:p>
            <w:pPr>
              <w:spacing w:line="360" w:lineRule="auto"/>
              <w:ind w:firstLine="420" w:firstLineChars="200"/>
              <w:rPr>
                <w:rFonts w:ascii="宋体" w:hAnsi="宋体"/>
                <w:color w:val="auto"/>
                <w:highlight w:val="none"/>
              </w:rPr>
            </w:pPr>
          </w:p>
        </w:tc>
        <w:tc>
          <w:tcPr>
            <w:tcW w:w="1530"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930" w:type="dxa"/>
            <w:vAlign w:val="center"/>
          </w:tcPr>
          <w:p>
            <w:pPr>
              <w:spacing w:line="360" w:lineRule="auto"/>
              <w:jc w:val="center"/>
              <w:rPr>
                <w:rFonts w:ascii="宋体" w:hAnsi="宋体"/>
                <w:color w:val="auto"/>
                <w:highlight w:val="none"/>
              </w:rPr>
            </w:pPr>
          </w:p>
        </w:tc>
        <w:tc>
          <w:tcPr>
            <w:tcW w:w="3205" w:type="dxa"/>
            <w:gridSpan w:val="3"/>
            <w:vAlign w:val="center"/>
          </w:tcPr>
          <w:p>
            <w:pPr>
              <w:spacing w:line="360" w:lineRule="auto"/>
              <w:ind w:firstLine="420" w:firstLineChars="200"/>
              <w:rPr>
                <w:rFonts w:ascii="宋体" w:hAnsi="宋体"/>
                <w:color w:val="auto"/>
                <w:highlight w:val="none"/>
              </w:rPr>
            </w:pPr>
          </w:p>
        </w:tc>
        <w:tc>
          <w:tcPr>
            <w:tcW w:w="3300" w:type="dxa"/>
            <w:gridSpan w:val="2"/>
            <w:vAlign w:val="center"/>
          </w:tcPr>
          <w:p>
            <w:pPr>
              <w:spacing w:line="360" w:lineRule="auto"/>
              <w:ind w:firstLine="420" w:firstLineChars="200"/>
              <w:rPr>
                <w:rFonts w:ascii="宋体" w:hAnsi="宋体"/>
                <w:color w:val="auto"/>
                <w:highlight w:val="none"/>
              </w:rPr>
            </w:pPr>
          </w:p>
        </w:tc>
        <w:tc>
          <w:tcPr>
            <w:tcW w:w="1530"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930" w:type="dxa"/>
            <w:vAlign w:val="center"/>
          </w:tcPr>
          <w:p>
            <w:pPr>
              <w:spacing w:line="360" w:lineRule="auto"/>
              <w:jc w:val="center"/>
              <w:rPr>
                <w:rFonts w:ascii="宋体" w:hAnsi="宋体"/>
                <w:color w:val="auto"/>
                <w:highlight w:val="none"/>
              </w:rPr>
            </w:pPr>
          </w:p>
        </w:tc>
        <w:tc>
          <w:tcPr>
            <w:tcW w:w="3205" w:type="dxa"/>
            <w:gridSpan w:val="3"/>
            <w:vAlign w:val="center"/>
          </w:tcPr>
          <w:p>
            <w:pPr>
              <w:spacing w:line="360" w:lineRule="auto"/>
              <w:ind w:firstLine="420" w:firstLineChars="200"/>
              <w:rPr>
                <w:rFonts w:ascii="宋体" w:hAnsi="宋体"/>
                <w:color w:val="auto"/>
                <w:highlight w:val="none"/>
              </w:rPr>
            </w:pPr>
          </w:p>
        </w:tc>
        <w:tc>
          <w:tcPr>
            <w:tcW w:w="3300" w:type="dxa"/>
            <w:gridSpan w:val="2"/>
            <w:vAlign w:val="center"/>
          </w:tcPr>
          <w:p>
            <w:pPr>
              <w:spacing w:line="360" w:lineRule="auto"/>
              <w:ind w:firstLine="420" w:firstLineChars="200"/>
              <w:rPr>
                <w:rFonts w:ascii="宋体" w:hAnsi="宋体"/>
                <w:color w:val="auto"/>
                <w:highlight w:val="none"/>
              </w:rPr>
            </w:pPr>
          </w:p>
        </w:tc>
        <w:tc>
          <w:tcPr>
            <w:tcW w:w="1530"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930" w:type="dxa"/>
            <w:vAlign w:val="center"/>
          </w:tcPr>
          <w:p>
            <w:pPr>
              <w:spacing w:line="360" w:lineRule="auto"/>
              <w:jc w:val="center"/>
              <w:rPr>
                <w:rFonts w:ascii="宋体" w:hAnsi="宋体"/>
                <w:color w:val="auto"/>
                <w:highlight w:val="none"/>
              </w:rPr>
            </w:pPr>
          </w:p>
        </w:tc>
        <w:tc>
          <w:tcPr>
            <w:tcW w:w="3205" w:type="dxa"/>
            <w:gridSpan w:val="3"/>
            <w:vAlign w:val="center"/>
          </w:tcPr>
          <w:p>
            <w:pPr>
              <w:spacing w:line="360" w:lineRule="auto"/>
              <w:ind w:firstLine="420" w:firstLineChars="200"/>
              <w:rPr>
                <w:rFonts w:ascii="宋体" w:hAnsi="宋体"/>
                <w:color w:val="auto"/>
                <w:highlight w:val="none"/>
              </w:rPr>
            </w:pPr>
          </w:p>
        </w:tc>
        <w:tc>
          <w:tcPr>
            <w:tcW w:w="3300" w:type="dxa"/>
            <w:gridSpan w:val="2"/>
            <w:vAlign w:val="center"/>
          </w:tcPr>
          <w:p>
            <w:pPr>
              <w:spacing w:line="360" w:lineRule="auto"/>
              <w:ind w:firstLine="420" w:firstLineChars="200"/>
              <w:rPr>
                <w:rFonts w:ascii="宋体" w:hAnsi="宋体"/>
                <w:color w:val="auto"/>
                <w:highlight w:val="none"/>
              </w:rPr>
            </w:pPr>
          </w:p>
        </w:tc>
        <w:tc>
          <w:tcPr>
            <w:tcW w:w="1530"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930" w:type="dxa"/>
            <w:vAlign w:val="center"/>
          </w:tcPr>
          <w:p>
            <w:pPr>
              <w:spacing w:line="360" w:lineRule="auto"/>
              <w:jc w:val="center"/>
              <w:rPr>
                <w:rFonts w:ascii="宋体" w:hAnsi="宋体"/>
                <w:color w:val="auto"/>
                <w:highlight w:val="none"/>
              </w:rPr>
            </w:pPr>
          </w:p>
        </w:tc>
        <w:tc>
          <w:tcPr>
            <w:tcW w:w="3205" w:type="dxa"/>
            <w:gridSpan w:val="3"/>
            <w:vAlign w:val="center"/>
          </w:tcPr>
          <w:p>
            <w:pPr>
              <w:spacing w:line="360" w:lineRule="auto"/>
              <w:ind w:firstLine="420" w:firstLineChars="200"/>
              <w:rPr>
                <w:rFonts w:ascii="宋体" w:hAnsi="宋体"/>
                <w:color w:val="auto"/>
                <w:highlight w:val="none"/>
              </w:rPr>
            </w:pPr>
          </w:p>
        </w:tc>
        <w:tc>
          <w:tcPr>
            <w:tcW w:w="3300" w:type="dxa"/>
            <w:gridSpan w:val="2"/>
            <w:vAlign w:val="center"/>
          </w:tcPr>
          <w:p>
            <w:pPr>
              <w:spacing w:line="360" w:lineRule="auto"/>
              <w:ind w:firstLine="420" w:firstLineChars="200"/>
              <w:rPr>
                <w:rFonts w:ascii="宋体" w:hAnsi="宋体"/>
                <w:color w:val="auto"/>
                <w:highlight w:val="none"/>
              </w:rPr>
            </w:pPr>
          </w:p>
        </w:tc>
        <w:tc>
          <w:tcPr>
            <w:tcW w:w="1530"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930" w:type="dxa"/>
            <w:vAlign w:val="center"/>
          </w:tcPr>
          <w:p>
            <w:pPr>
              <w:spacing w:line="360" w:lineRule="auto"/>
              <w:jc w:val="center"/>
              <w:rPr>
                <w:rFonts w:ascii="宋体" w:hAnsi="宋体"/>
                <w:color w:val="auto"/>
                <w:highlight w:val="none"/>
              </w:rPr>
            </w:pPr>
          </w:p>
        </w:tc>
        <w:tc>
          <w:tcPr>
            <w:tcW w:w="3205" w:type="dxa"/>
            <w:gridSpan w:val="3"/>
            <w:vAlign w:val="center"/>
          </w:tcPr>
          <w:p>
            <w:pPr>
              <w:spacing w:line="360" w:lineRule="auto"/>
              <w:ind w:firstLine="420" w:firstLineChars="200"/>
              <w:rPr>
                <w:rFonts w:ascii="宋体" w:hAnsi="宋体"/>
                <w:color w:val="auto"/>
                <w:highlight w:val="none"/>
              </w:rPr>
            </w:pPr>
          </w:p>
        </w:tc>
        <w:tc>
          <w:tcPr>
            <w:tcW w:w="3300" w:type="dxa"/>
            <w:gridSpan w:val="2"/>
            <w:vAlign w:val="center"/>
          </w:tcPr>
          <w:p>
            <w:pPr>
              <w:spacing w:line="360" w:lineRule="auto"/>
              <w:ind w:firstLine="420" w:firstLineChars="200"/>
              <w:rPr>
                <w:rFonts w:ascii="宋体" w:hAnsi="宋体"/>
                <w:color w:val="auto"/>
                <w:highlight w:val="none"/>
              </w:rPr>
            </w:pPr>
          </w:p>
        </w:tc>
        <w:tc>
          <w:tcPr>
            <w:tcW w:w="1530"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8965" w:type="dxa"/>
            <w:gridSpan w:val="7"/>
            <w:vAlign w:val="center"/>
          </w:tcPr>
          <w:p>
            <w:pPr>
              <w:spacing w:line="360" w:lineRule="auto"/>
              <w:rPr>
                <w:rFonts w:ascii="宋体" w:hAnsi="宋体"/>
                <w:color w:val="auto"/>
                <w:highlight w:val="none"/>
              </w:rPr>
            </w:pPr>
            <w:r>
              <w:rPr>
                <w:rFonts w:hint="eastAsia" w:ascii="宋体" w:hAnsi="宋体"/>
                <w:color w:val="auto"/>
                <w:highlight w:val="none"/>
              </w:rPr>
              <w:t>备注：</w:t>
            </w:r>
            <w:r>
              <w:rPr>
                <w:rFonts w:hint="eastAsia" w:ascii="宋体" w:hAnsi="宋体"/>
                <w:color w:val="auto"/>
                <w:highlight w:val="none"/>
                <w:lang w:val="en-US" w:eastAsia="zh-CN"/>
              </w:rPr>
              <w:t>投标</w:t>
            </w:r>
            <w:r>
              <w:rPr>
                <w:rFonts w:hint="eastAsia" w:ascii="宋体" w:hAnsi="宋体"/>
                <w:color w:val="auto"/>
                <w:highlight w:val="none"/>
              </w:rPr>
              <w:t>人需附上以上人员学历、资质证书、社保等证明文件复印件。</w:t>
            </w:r>
          </w:p>
        </w:tc>
      </w:tr>
    </w:tbl>
    <w:p>
      <w:pPr>
        <w:tabs>
          <w:tab w:val="left" w:pos="676"/>
          <w:tab w:val="left" w:pos="2330"/>
          <w:tab w:val="left" w:pos="9230"/>
        </w:tabs>
        <w:autoSpaceDE w:val="0"/>
        <w:autoSpaceDN w:val="0"/>
        <w:adjustRightInd w:val="0"/>
        <w:spacing w:before="120" w:line="360" w:lineRule="auto"/>
        <w:ind w:left="525" w:leftChars="250"/>
        <w:jc w:val="center"/>
        <w:rPr>
          <w:rFonts w:ascii="宋体" w:hAnsi="宋体"/>
          <w:color w:val="auto"/>
          <w:highlight w:val="none"/>
        </w:rPr>
      </w:pPr>
      <w:r>
        <w:rPr>
          <w:rFonts w:hint="eastAsia" w:ascii="宋体" w:hAnsi="宋体"/>
          <w:color w:val="auto"/>
          <w:highlight w:val="none"/>
        </w:rPr>
        <w:t xml:space="preserve">                  </w:t>
      </w:r>
      <w:r>
        <w:rPr>
          <w:rFonts w:hint="eastAsia" w:ascii="宋体" w:hAnsi="宋体"/>
          <w:color w:val="auto"/>
          <w:highlight w:val="none"/>
          <w:lang w:val="en-US" w:eastAsia="zh-CN"/>
        </w:rPr>
        <w:t>投标</w:t>
      </w:r>
      <w:r>
        <w:rPr>
          <w:rFonts w:hint="eastAsia" w:ascii="宋体" w:hAnsi="宋体"/>
          <w:color w:val="auto"/>
          <w:highlight w:val="none"/>
        </w:rPr>
        <w:t>人（公章）：</w:t>
      </w:r>
    </w:p>
    <w:p>
      <w:pPr>
        <w:pStyle w:val="40"/>
        <w:spacing w:line="360" w:lineRule="auto"/>
        <w:ind w:left="525" w:leftChars="250" w:firstLine="280"/>
        <w:jc w:val="center"/>
        <w:rPr>
          <w:rFonts w:ascii="宋体" w:hAnsi="宋体"/>
          <w:color w:val="auto"/>
          <w:sz w:val="21"/>
          <w:szCs w:val="24"/>
          <w:highlight w:val="none"/>
        </w:rPr>
      </w:pPr>
      <w:r>
        <w:rPr>
          <w:rFonts w:hint="eastAsia" w:hAnsi="宋体"/>
          <w:color w:val="auto"/>
          <w:highlight w:val="none"/>
        </w:rPr>
        <w:t xml:space="preserve">               </w:t>
      </w:r>
      <w:r>
        <w:rPr>
          <w:rFonts w:hint="eastAsia" w:ascii="宋体" w:hAnsi="宋体"/>
          <w:color w:val="auto"/>
          <w:sz w:val="21"/>
          <w:szCs w:val="24"/>
          <w:highlight w:val="none"/>
        </w:rPr>
        <w:t xml:space="preserve">日  期   ：  </w:t>
      </w:r>
      <w:bookmarkEnd w:id="468"/>
      <w:bookmarkEnd w:id="469"/>
      <w:bookmarkEnd w:id="470"/>
      <w:bookmarkEnd w:id="471"/>
      <w:bookmarkEnd w:id="472"/>
      <w:bookmarkEnd w:id="2323"/>
      <w:bookmarkEnd w:id="2324"/>
      <w:bookmarkEnd w:id="2325"/>
      <w:bookmarkEnd w:id="2326"/>
      <w:bookmarkEnd w:id="2327"/>
      <w:bookmarkEnd w:id="2328"/>
      <w:bookmarkEnd w:id="2329"/>
    </w:p>
    <w:p>
      <w:pPr>
        <w:pStyle w:val="5"/>
        <w:spacing w:line="560" w:lineRule="exact"/>
        <w:jc w:val="left"/>
        <w:rPr>
          <w:rFonts w:hint="eastAsia" w:ascii="宋体" w:hAnsi="宋体" w:eastAsia="宋体" w:cs="宋体"/>
          <w:color w:val="auto"/>
          <w:highlight w:val="none"/>
        </w:rPr>
      </w:pPr>
      <w:bookmarkStart w:id="2356" w:name="_Toc8591"/>
      <w:bookmarkStart w:id="2357" w:name="_Toc4960"/>
      <w:bookmarkStart w:id="2358" w:name="_Toc9152"/>
      <w:bookmarkStart w:id="2359" w:name="_Toc6125"/>
      <w:bookmarkStart w:id="2360" w:name="_Toc15361"/>
      <w:bookmarkStart w:id="2361" w:name="_Toc16135"/>
      <w:bookmarkStart w:id="2362" w:name="_Toc31916"/>
      <w:bookmarkStart w:id="2363" w:name="_Toc5802"/>
      <w:bookmarkStart w:id="2364" w:name="_Toc19657"/>
      <w:bookmarkStart w:id="2365" w:name="_Toc17546"/>
      <w:bookmarkStart w:id="2366" w:name="_Toc8940"/>
      <w:bookmarkStart w:id="2367" w:name="_Toc18271"/>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、外包服务方案</w:t>
      </w:r>
      <w:bookmarkEnd w:id="2356"/>
      <w:bookmarkEnd w:id="2357"/>
      <w:bookmarkEnd w:id="2358"/>
      <w:bookmarkEnd w:id="2359"/>
      <w:bookmarkEnd w:id="2360"/>
      <w:bookmarkEnd w:id="2361"/>
      <w:bookmarkEnd w:id="2362"/>
      <w:bookmarkEnd w:id="2363"/>
      <w:bookmarkEnd w:id="2364"/>
      <w:bookmarkEnd w:id="2365"/>
      <w:bookmarkEnd w:id="2366"/>
      <w:bookmarkEnd w:id="2367"/>
    </w:p>
    <w:p>
      <w:pPr>
        <w:pStyle w:val="5"/>
        <w:spacing w:line="560" w:lineRule="exact"/>
        <w:jc w:val="left"/>
        <w:rPr>
          <w:rFonts w:hint="eastAsia" w:ascii="宋体" w:hAnsi="宋体" w:eastAsia="宋体"/>
          <w:color w:val="auto"/>
          <w:highlight w:val="none"/>
          <w:lang w:val="en-US" w:eastAsia="zh-CN" w:bidi="ar"/>
        </w:rPr>
      </w:pPr>
      <w:bookmarkStart w:id="2368" w:name="_Toc14660"/>
      <w:r>
        <w:rPr>
          <w:rFonts w:hint="eastAsia" w:ascii="宋体" w:hAnsi="宋体" w:eastAsia="宋体" w:cs="宋体"/>
          <w:b/>
          <w:bCs/>
          <w:color w:val="auto"/>
          <w:sz w:val="32"/>
          <w:szCs w:val="32"/>
          <w:highlight w:val="none"/>
          <w:lang w:val="en-US" w:eastAsia="zh-CN"/>
        </w:rPr>
        <w:t>8、</w:t>
      </w:r>
      <w:bookmarkStart w:id="2369" w:name="_Toc9059"/>
      <w:bookmarkStart w:id="2370" w:name="_Toc29405"/>
      <w:bookmarkStart w:id="2371" w:name="_Toc19295"/>
      <w:r>
        <w:rPr>
          <w:rFonts w:hint="eastAsia" w:ascii="宋体" w:hAnsi="宋体" w:eastAsia="宋体" w:cs="Times New Roman"/>
          <w:color w:val="auto"/>
          <w:szCs w:val="32"/>
          <w:highlight w:val="none"/>
          <w:lang w:val="en-US" w:eastAsia="zh-CN" w:bidi="ar"/>
        </w:rPr>
        <w:t>企业荣誉情况</w:t>
      </w:r>
      <w:bookmarkEnd w:id="2368"/>
      <w:bookmarkEnd w:id="2369"/>
      <w:bookmarkEnd w:id="2370"/>
      <w:bookmarkEnd w:id="2371"/>
    </w:p>
    <w:p>
      <w:pPr>
        <w:pStyle w:val="5"/>
        <w:spacing w:line="560" w:lineRule="exact"/>
        <w:jc w:val="left"/>
        <w:rPr>
          <w:rFonts w:hint="eastAsia" w:ascii="宋体" w:hAnsi="宋体" w:eastAsia="宋体"/>
          <w:color w:val="auto"/>
          <w:highlight w:val="none"/>
        </w:rPr>
      </w:pPr>
      <w:bookmarkStart w:id="2372" w:name="_Toc10681"/>
      <w:bookmarkStart w:id="2373" w:name="_Toc29856"/>
      <w:bookmarkStart w:id="2374" w:name="_Toc9593"/>
      <w:bookmarkStart w:id="2375" w:name="_Toc17756"/>
      <w:r>
        <w:rPr>
          <w:rFonts w:hint="eastAsia" w:ascii="宋体" w:hAnsi="宋体" w:eastAsia="宋体" w:cs="Times New Roman"/>
          <w:b/>
          <w:bCs/>
          <w:color w:val="auto"/>
          <w:sz w:val="32"/>
          <w:szCs w:val="32"/>
          <w:highlight w:val="none"/>
          <w:lang w:val="en-US" w:eastAsia="zh-CN"/>
        </w:rPr>
        <w:t>9</w:t>
      </w:r>
      <w:r>
        <w:rPr>
          <w:rFonts w:hint="eastAsia" w:ascii="宋体" w:hAnsi="宋体" w:eastAsia="宋体" w:cs="Times New Roman"/>
          <w:b/>
          <w:bCs/>
          <w:color w:val="auto"/>
          <w:sz w:val="32"/>
          <w:szCs w:val="32"/>
          <w:highlight w:val="none"/>
        </w:rPr>
        <w:t>、</w:t>
      </w:r>
      <w:r>
        <w:rPr>
          <w:rFonts w:hint="eastAsia" w:ascii="宋体" w:hAnsi="宋体" w:eastAsia="宋体" w:cs="Times New Roman"/>
          <w:b/>
          <w:bCs/>
          <w:color w:val="auto"/>
          <w:sz w:val="32"/>
          <w:szCs w:val="32"/>
          <w:highlight w:val="none"/>
          <w:lang w:val="en-US" w:eastAsia="zh-CN"/>
        </w:rPr>
        <w:t>投标</w:t>
      </w:r>
      <w:r>
        <w:rPr>
          <w:rFonts w:hint="eastAsia" w:ascii="宋体" w:hAnsi="宋体" w:eastAsia="宋体" w:cs="Times New Roman"/>
          <w:b/>
          <w:bCs/>
          <w:color w:val="auto"/>
          <w:sz w:val="32"/>
          <w:szCs w:val="32"/>
          <w:highlight w:val="none"/>
        </w:rPr>
        <w:t>人认为需要补充的其他资料（由</w:t>
      </w:r>
      <w:r>
        <w:rPr>
          <w:rFonts w:hint="eastAsia" w:ascii="宋体" w:hAnsi="宋体" w:eastAsia="宋体" w:cs="Times New Roman"/>
          <w:b/>
          <w:bCs/>
          <w:color w:val="auto"/>
          <w:sz w:val="32"/>
          <w:szCs w:val="32"/>
          <w:highlight w:val="none"/>
          <w:lang w:val="en-US" w:eastAsia="zh-CN"/>
        </w:rPr>
        <w:t>投标</w:t>
      </w:r>
      <w:r>
        <w:rPr>
          <w:rFonts w:hint="eastAsia" w:ascii="宋体" w:hAnsi="宋体" w:eastAsia="宋体" w:cs="Times New Roman"/>
          <w:b/>
          <w:bCs/>
          <w:color w:val="auto"/>
          <w:sz w:val="32"/>
          <w:szCs w:val="32"/>
          <w:highlight w:val="none"/>
        </w:rPr>
        <w:t>人自行补充）</w:t>
      </w:r>
      <w:bookmarkEnd w:id="2372"/>
      <w:bookmarkEnd w:id="2373"/>
      <w:bookmarkEnd w:id="2374"/>
      <w:bookmarkEnd w:id="2375"/>
    </w:p>
    <w:p>
      <w:pPr>
        <w:pStyle w:val="40"/>
        <w:spacing w:line="360" w:lineRule="auto"/>
        <w:ind w:hanging="5" w:firstLineChars="0"/>
        <w:jc w:val="left"/>
        <w:rPr>
          <w:rFonts w:ascii="宋体" w:hAnsi="宋体"/>
          <w:color w:val="auto"/>
          <w:sz w:val="21"/>
          <w:szCs w:val="24"/>
          <w:highlight w:val="none"/>
        </w:rPr>
      </w:pPr>
    </w:p>
    <w:sectPr>
      <w:footerReference r:id="rId6" w:type="default"/>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3</w:t>
        </w:r>
        <w:r>
          <w:rPr>
            <w:rFonts w:ascii="宋体" w:hAnsi="宋体"/>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rPr>
        <w:rStyle w:val="45"/>
      </w:rPr>
      <w:instrText xml:space="preserve"> PAGE </w:instrText>
    </w:r>
    <w:r>
      <w:fldChar w:fldCharType="separate"/>
    </w:r>
    <w:r>
      <w:rPr>
        <w:rStyle w:val="45"/>
      </w:rPr>
      <w:t>44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2587626"/>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32</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3D357"/>
    <w:multiLevelType w:val="singleLevel"/>
    <w:tmpl w:val="9C93D357"/>
    <w:lvl w:ilvl="0" w:tentative="0">
      <w:start w:val="4"/>
      <w:numFmt w:val="chineseCounting"/>
      <w:suff w:val="space"/>
      <w:lvlText w:val="第%1章"/>
      <w:lvlJc w:val="left"/>
      <w:rPr>
        <w:rFonts w:hint="eastAsia"/>
      </w:rPr>
    </w:lvl>
  </w:abstractNum>
  <w:abstractNum w:abstractNumId="1">
    <w:nsid w:val="DE92BE8F"/>
    <w:multiLevelType w:val="singleLevel"/>
    <w:tmpl w:val="DE92BE8F"/>
    <w:lvl w:ilvl="0" w:tentative="0">
      <w:start w:val="5"/>
      <w:numFmt w:val="chineseCounting"/>
      <w:lvlText w:val="%1."/>
      <w:lvlJc w:val="left"/>
      <w:rPr>
        <w:rFonts w:hint="eastAsia"/>
      </w:rPr>
    </w:lvl>
  </w:abstractNum>
  <w:abstractNum w:abstractNumId="2">
    <w:nsid w:val="FA7F4030"/>
    <w:multiLevelType w:val="singleLevel"/>
    <w:tmpl w:val="FA7F4030"/>
    <w:lvl w:ilvl="0" w:tentative="0">
      <w:start w:val="1"/>
      <w:numFmt w:val="chineseCounting"/>
      <w:suff w:val="nothing"/>
      <w:lvlText w:val="%1、"/>
      <w:lvlJc w:val="left"/>
      <w:rPr>
        <w:rFonts w:hint="eastAsia"/>
      </w:rPr>
    </w:lvl>
  </w:abstractNum>
  <w:abstractNum w:abstractNumId="3">
    <w:nsid w:val="FCB307C9"/>
    <w:multiLevelType w:val="singleLevel"/>
    <w:tmpl w:val="FCB307C9"/>
    <w:lvl w:ilvl="0" w:tentative="0">
      <w:start w:val="6"/>
      <w:numFmt w:val="chineseCounting"/>
      <w:lvlText w:val="%1."/>
      <w:lvlJc w:val="left"/>
      <w:rPr>
        <w:rFonts w:hint="eastAsia"/>
      </w:rPr>
    </w:lvl>
  </w:abstractNum>
  <w:abstractNum w:abstractNumId="4">
    <w:nsid w:val="081E4F20"/>
    <w:multiLevelType w:val="singleLevel"/>
    <w:tmpl w:val="081E4F20"/>
    <w:lvl w:ilvl="0" w:tentative="0">
      <w:start w:val="13"/>
      <w:numFmt w:val="chineseCounting"/>
      <w:suff w:val="space"/>
      <w:lvlText w:val="第%1条"/>
      <w:lvlJc w:val="left"/>
      <w:rPr>
        <w:rFonts w:hint="eastAsia"/>
      </w:rPr>
    </w:lvl>
  </w:abstractNum>
  <w:abstractNum w:abstractNumId="5">
    <w:nsid w:val="1BB234D7"/>
    <w:multiLevelType w:val="multilevel"/>
    <w:tmpl w:val="1BB234D7"/>
    <w:lvl w:ilvl="0" w:tentative="0">
      <w:start w:val="1"/>
      <w:numFmt w:val="decimal"/>
      <w:lvlText w:val="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CA0931"/>
    <w:multiLevelType w:val="multilevel"/>
    <w:tmpl w:val="1DCA0931"/>
    <w:lvl w:ilvl="0" w:tentative="0">
      <w:start w:val="1"/>
      <w:numFmt w:val="decimal"/>
      <w:lvlText w:val="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5C332E4"/>
    <w:multiLevelType w:val="multilevel"/>
    <w:tmpl w:val="35C332E4"/>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3F6E4681"/>
    <w:multiLevelType w:val="singleLevel"/>
    <w:tmpl w:val="3F6E4681"/>
    <w:lvl w:ilvl="0" w:tentative="0">
      <w:start w:val="2"/>
      <w:numFmt w:val="chineseCounting"/>
      <w:suff w:val="nothing"/>
      <w:lvlText w:val="%1．"/>
      <w:lvlJc w:val="left"/>
      <w:pPr>
        <w:ind w:left="-63"/>
      </w:pPr>
      <w:rPr>
        <w:rFonts w:hint="eastAsia"/>
      </w:rPr>
    </w:lvl>
  </w:abstractNum>
  <w:abstractNum w:abstractNumId="9">
    <w:nsid w:val="4EE51EF5"/>
    <w:multiLevelType w:val="singleLevel"/>
    <w:tmpl w:val="4EE51EF5"/>
    <w:lvl w:ilvl="0" w:tentative="0">
      <w:start w:val="1"/>
      <w:numFmt w:val="chineseCounting"/>
      <w:suff w:val="nothing"/>
      <w:lvlText w:val="（%1）"/>
      <w:lvlJc w:val="left"/>
      <w:rPr>
        <w:rFonts w:hint="eastAsia"/>
      </w:rPr>
    </w:lvl>
  </w:abstractNum>
  <w:abstractNum w:abstractNumId="10">
    <w:nsid w:val="52ED0E0F"/>
    <w:multiLevelType w:val="multilevel"/>
    <w:tmpl w:val="52ED0E0F"/>
    <w:lvl w:ilvl="0" w:tentative="0">
      <w:start w:val="1"/>
      <w:numFmt w:val="decimal"/>
      <w:lvlText w:val="3.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E6F60E7"/>
    <w:multiLevelType w:val="multilevel"/>
    <w:tmpl w:val="6E6F60E7"/>
    <w:lvl w:ilvl="0" w:tentative="0">
      <w:start w:val="1"/>
      <w:numFmt w:val="decimal"/>
      <w:lvlText w:val="2.3.5.%1"/>
      <w:lvlJc w:val="left"/>
      <w:pPr>
        <w:tabs>
          <w:tab w:val="left" w:pos="1440"/>
        </w:tabs>
        <w:ind w:left="0" w:firstLine="0"/>
      </w:pPr>
      <w:rPr>
        <w:rFonts w:hint="eastAsia"/>
        <w:b/>
        <w:i w:val="0"/>
        <w:sz w:val="36"/>
      </w:rPr>
    </w:lvl>
    <w:lvl w:ilvl="1" w:tentative="0">
      <w:start w:val="1"/>
      <w:numFmt w:val="decimal"/>
      <w:lvlText w:val="第 %2 章 "/>
      <w:lvlJc w:val="left"/>
      <w:pPr>
        <w:tabs>
          <w:tab w:val="left" w:pos="1932"/>
        </w:tabs>
        <w:ind w:left="852" w:firstLine="0"/>
      </w:pPr>
      <w:rPr>
        <w:rFonts w:hint="eastAsia" w:eastAsia="黑体"/>
        <w:b/>
        <w:i w:val="0"/>
        <w:sz w:val="30"/>
      </w:rPr>
    </w:lvl>
    <w:lvl w:ilvl="2" w:tentative="0">
      <w:start w:val="1"/>
      <w:numFmt w:val="decimal"/>
      <w:pStyle w:val="146"/>
      <w:lvlText w:val="%2.%3"/>
      <w:lvlJc w:val="left"/>
      <w:pPr>
        <w:tabs>
          <w:tab w:val="left" w:pos="2880"/>
        </w:tabs>
        <w:ind w:left="2160" w:firstLine="0"/>
      </w:pPr>
      <w:rPr>
        <w:rFonts w:hint="default" w:ascii="Times New Roman" w:hAnsi="Times New Roman" w:eastAsia="黑体" w:cs="Times New Roman"/>
        <w:b/>
        <w:i w:val="0"/>
        <w:sz w:val="28"/>
      </w:rPr>
    </w:lvl>
    <w:lvl w:ilvl="3" w:tentative="0">
      <w:start w:val="1"/>
      <w:numFmt w:val="decimal"/>
      <w:lvlText w:val="%2.%3.%4"/>
      <w:lvlJc w:val="left"/>
      <w:pPr>
        <w:tabs>
          <w:tab w:val="left" w:pos="720"/>
        </w:tabs>
        <w:ind w:left="0" w:firstLine="0"/>
      </w:pPr>
      <w:rPr>
        <w:rFonts w:hint="default" w:ascii="Times New Roman" w:hAnsi="Times New Roman" w:eastAsia="黑体" w:cs="Times New Roman"/>
        <w:b/>
        <w:i w:val="0"/>
        <w:sz w:val="24"/>
        <w:lang w:val="en-US"/>
      </w:rPr>
    </w:lvl>
    <w:lvl w:ilvl="4" w:tentative="0">
      <w:start w:val="1"/>
      <w:numFmt w:val="decimal"/>
      <w:lvlText w:val="%2.%3.%4.%5"/>
      <w:lvlJc w:val="left"/>
      <w:pPr>
        <w:tabs>
          <w:tab w:val="left" w:pos="1080"/>
        </w:tabs>
        <w:ind w:left="0" w:firstLine="0"/>
      </w:pPr>
      <w:rPr>
        <w:rFonts w:hint="eastAsia" w:eastAsia="宋体"/>
        <w:b/>
        <w:i w:val="0"/>
        <w:sz w:val="24"/>
      </w:rPr>
    </w:lvl>
    <w:lvl w:ilvl="5" w:tentative="0">
      <w:start w:val="1"/>
      <w:numFmt w:val="decimal"/>
      <w:lvlText w:val="%2.%3.%4.%5.%6"/>
      <w:lvlJc w:val="left"/>
      <w:pPr>
        <w:tabs>
          <w:tab w:val="left" w:pos="1440"/>
        </w:tabs>
        <w:ind w:left="0" w:firstLine="0"/>
      </w:pPr>
      <w:rPr>
        <w:rFonts w:hint="eastAsia"/>
      </w:rPr>
    </w:lvl>
    <w:lvl w:ilvl="6" w:tentative="0">
      <w:start w:val="1"/>
      <w:numFmt w:val="decimal"/>
      <w:lvlText w:val="%2.%3.%4.%5.%6.%7"/>
      <w:lvlJc w:val="left"/>
      <w:pPr>
        <w:tabs>
          <w:tab w:val="left" w:pos="1800"/>
        </w:tabs>
        <w:ind w:left="0" w:firstLine="0"/>
      </w:pPr>
      <w:rPr>
        <w:rFonts w:hint="eastAsia"/>
      </w:rPr>
    </w:lvl>
    <w:lvl w:ilvl="7" w:tentative="0">
      <w:start w:val="1"/>
      <w:numFmt w:val="decimal"/>
      <w:lvlText w:val="%2.%3.%4.%5.%6.%7.%8"/>
      <w:lvlJc w:val="left"/>
      <w:pPr>
        <w:tabs>
          <w:tab w:val="left" w:pos="1800"/>
        </w:tabs>
        <w:ind w:left="0" w:firstLine="0"/>
      </w:pPr>
      <w:rPr>
        <w:rFonts w:hint="eastAsia"/>
      </w:rPr>
    </w:lvl>
    <w:lvl w:ilvl="8" w:tentative="0">
      <w:start w:val="1"/>
      <w:numFmt w:val="decimal"/>
      <w:lvlText w:val="%2.%3.%4.%5.%6.%7.%8.%9"/>
      <w:lvlJc w:val="left"/>
      <w:pPr>
        <w:tabs>
          <w:tab w:val="left" w:pos="2160"/>
        </w:tabs>
        <w:ind w:left="0" w:firstLine="0"/>
      </w:pPr>
      <w:rPr>
        <w:rFonts w:hint="eastAsia"/>
      </w:rPr>
    </w:lvl>
  </w:abstractNum>
  <w:num w:numId="1">
    <w:abstractNumId w:val="11"/>
  </w:num>
  <w:num w:numId="2">
    <w:abstractNumId w:val="7"/>
  </w:num>
  <w:num w:numId="3">
    <w:abstractNumId w:val="5"/>
  </w:num>
  <w:num w:numId="4">
    <w:abstractNumId w:val="6"/>
  </w:num>
  <w:num w:numId="5">
    <w:abstractNumId w:val="10"/>
  </w:num>
  <w:num w:numId="6">
    <w:abstractNumId w:val="0"/>
  </w:num>
  <w:num w:numId="7">
    <w:abstractNumId w:val="4"/>
  </w:num>
  <w:num w:numId="8">
    <w:abstractNumId w:val="9"/>
  </w:num>
  <w:num w:numId="9">
    <w:abstractNumId w:val="3"/>
  </w:num>
  <w:num w:numId="10">
    <w:abstractNumId w:val="8"/>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kZGVkMzI3M2M1NDhkYWU0NGJkNDM1ZTYzNzBjMmEifQ=="/>
  </w:docVars>
  <w:rsids>
    <w:rsidRoot w:val="006D1E24"/>
    <w:rsid w:val="00000937"/>
    <w:rsid w:val="0000160A"/>
    <w:rsid w:val="00001D14"/>
    <w:rsid w:val="000034D2"/>
    <w:rsid w:val="00004907"/>
    <w:rsid w:val="00005295"/>
    <w:rsid w:val="00005869"/>
    <w:rsid w:val="0000597B"/>
    <w:rsid w:val="00006FC6"/>
    <w:rsid w:val="00010968"/>
    <w:rsid w:val="0001147D"/>
    <w:rsid w:val="0001194C"/>
    <w:rsid w:val="000124DB"/>
    <w:rsid w:val="00013089"/>
    <w:rsid w:val="00013768"/>
    <w:rsid w:val="000160B5"/>
    <w:rsid w:val="0001622F"/>
    <w:rsid w:val="00016B34"/>
    <w:rsid w:val="00016CB3"/>
    <w:rsid w:val="000170B1"/>
    <w:rsid w:val="000209C2"/>
    <w:rsid w:val="00020D9C"/>
    <w:rsid w:val="0002129D"/>
    <w:rsid w:val="00021317"/>
    <w:rsid w:val="00021A02"/>
    <w:rsid w:val="00021A11"/>
    <w:rsid w:val="00021A6A"/>
    <w:rsid w:val="00022786"/>
    <w:rsid w:val="00022C0A"/>
    <w:rsid w:val="000233AE"/>
    <w:rsid w:val="0002398D"/>
    <w:rsid w:val="0002403D"/>
    <w:rsid w:val="000240BD"/>
    <w:rsid w:val="00024E09"/>
    <w:rsid w:val="00027253"/>
    <w:rsid w:val="00027794"/>
    <w:rsid w:val="00027BA3"/>
    <w:rsid w:val="00030009"/>
    <w:rsid w:val="0003018F"/>
    <w:rsid w:val="00031090"/>
    <w:rsid w:val="000314B1"/>
    <w:rsid w:val="00033025"/>
    <w:rsid w:val="00033ED9"/>
    <w:rsid w:val="00034D5C"/>
    <w:rsid w:val="00036202"/>
    <w:rsid w:val="0003775A"/>
    <w:rsid w:val="00041066"/>
    <w:rsid w:val="0004206C"/>
    <w:rsid w:val="0004255D"/>
    <w:rsid w:val="00042C2B"/>
    <w:rsid w:val="0004440A"/>
    <w:rsid w:val="000445C6"/>
    <w:rsid w:val="00044F4F"/>
    <w:rsid w:val="00047CB9"/>
    <w:rsid w:val="00047E9C"/>
    <w:rsid w:val="00050D06"/>
    <w:rsid w:val="000516A9"/>
    <w:rsid w:val="00051CBD"/>
    <w:rsid w:val="00053276"/>
    <w:rsid w:val="00054844"/>
    <w:rsid w:val="00055D7F"/>
    <w:rsid w:val="000560BC"/>
    <w:rsid w:val="000579F1"/>
    <w:rsid w:val="00057DF5"/>
    <w:rsid w:val="00057EE3"/>
    <w:rsid w:val="00060384"/>
    <w:rsid w:val="00060985"/>
    <w:rsid w:val="00060A8B"/>
    <w:rsid w:val="00060AEF"/>
    <w:rsid w:val="00061B23"/>
    <w:rsid w:val="00062473"/>
    <w:rsid w:val="00062A74"/>
    <w:rsid w:val="00062F4A"/>
    <w:rsid w:val="00063079"/>
    <w:rsid w:val="00064630"/>
    <w:rsid w:val="00064CCA"/>
    <w:rsid w:val="00065FCA"/>
    <w:rsid w:val="00066687"/>
    <w:rsid w:val="000676BC"/>
    <w:rsid w:val="0006789B"/>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750"/>
    <w:rsid w:val="000835FA"/>
    <w:rsid w:val="000846CA"/>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3D14"/>
    <w:rsid w:val="000A4808"/>
    <w:rsid w:val="000A4F8D"/>
    <w:rsid w:val="000A5194"/>
    <w:rsid w:val="000A6B60"/>
    <w:rsid w:val="000A71E6"/>
    <w:rsid w:val="000B0B41"/>
    <w:rsid w:val="000B16C1"/>
    <w:rsid w:val="000B256E"/>
    <w:rsid w:val="000B262F"/>
    <w:rsid w:val="000B4277"/>
    <w:rsid w:val="000B49A3"/>
    <w:rsid w:val="000B55EC"/>
    <w:rsid w:val="000B6EB8"/>
    <w:rsid w:val="000B731B"/>
    <w:rsid w:val="000C0284"/>
    <w:rsid w:val="000C04F4"/>
    <w:rsid w:val="000C09BF"/>
    <w:rsid w:val="000C0E81"/>
    <w:rsid w:val="000C111F"/>
    <w:rsid w:val="000C1A26"/>
    <w:rsid w:val="000C1E9B"/>
    <w:rsid w:val="000C2F6A"/>
    <w:rsid w:val="000C3138"/>
    <w:rsid w:val="000C37EF"/>
    <w:rsid w:val="000C3D1F"/>
    <w:rsid w:val="000C3E63"/>
    <w:rsid w:val="000C44DA"/>
    <w:rsid w:val="000C4C17"/>
    <w:rsid w:val="000C5446"/>
    <w:rsid w:val="000D02B7"/>
    <w:rsid w:val="000D08CC"/>
    <w:rsid w:val="000D090B"/>
    <w:rsid w:val="000D0F64"/>
    <w:rsid w:val="000D1E52"/>
    <w:rsid w:val="000D2C2A"/>
    <w:rsid w:val="000D4214"/>
    <w:rsid w:val="000D43D9"/>
    <w:rsid w:val="000D74EC"/>
    <w:rsid w:val="000D7AC4"/>
    <w:rsid w:val="000E0247"/>
    <w:rsid w:val="000E045B"/>
    <w:rsid w:val="000E098F"/>
    <w:rsid w:val="000E1C06"/>
    <w:rsid w:val="000E1DFA"/>
    <w:rsid w:val="000E220A"/>
    <w:rsid w:val="000E2523"/>
    <w:rsid w:val="000E28EF"/>
    <w:rsid w:val="000E2DD2"/>
    <w:rsid w:val="000E4B58"/>
    <w:rsid w:val="000E5F8C"/>
    <w:rsid w:val="000E6427"/>
    <w:rsid w:val="000E649C"/>
    <w:rsid w:val="000E65C0"/>
    <w:rsid w:val="000E68A1"/>
    <w:rsid w:val="000E6CB7"/>
    <w:rsid w:val="000E78D4"/>
    <w:rsid w:val="000F0346"/>
    <w:rsid w:val="000F1501"/>
    <w:rsid w:val="000F1B76"/>
    <w:rsid w:val="000F4585"/>
    <w:rsid w:val="000F6AD7"/>
    <w:rsid w:val="000F6C5A"/>
    <w:rsid w:val="001003DA"/>
    <w:rsid w:val="001006B1"/>
    <w:rsid w:val="00100F7D"/>
    <w:rsid w:val="00102BE9"/>
    <w:rsid w:val="00102CC8"/>
    <w:rsid w:val="00104246"/>
    <w:rsid w:val="00104542"/>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2700"/>
    <w:rsid w:val="00122ED6"/>
    <w:rsid w:val="00123DD0"/>
    <w:rsid w:val="00124FFB"/>
    <w:rsid w:val="00125EC5"/>
    <w:rsid w:val="00126C0B"/>
    <w:rsid w:val="001306E5"/>
    <w:rsid w:val="00130D49"/>
    <w:rsid w:val="00132D5B"/>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23B"/>
    <w:rsid w:val="001564B8"/>
    <w:rsid w:val="00156AD9"/>
    <w:rsid w:val="00157E10"/>
    <w:rsid w:val="00162177"/>
    <w:rsid w:val="001627EE"/>
    <w:rsid w:val="00163CA6"/>
    <w:rsid w:val="00166761"/>
    <w:rsid w:val="001672F8"/>
    <w:rsid w:val="00167FF3"/>
    <w:rsid w:val="00170760"/>
    <w:rsid w:val="001712B8"/>
    <w:rsid w:val="001739AA"/>
    <w:rsid w:val="00173C41"/>
    <w:rsid w:val="00174AD1"/>
    <w:rsid w:val="00174CD7"/>
    <w:rsid w:val="00174F8F"/>
    <w:rsid w:val="00175880"/>
    <w:rsid w:val="00176386"/>
    <w:rsid w:val="00176E83"/>
    <w:rsid w:val="00176F7E"/>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2A5E"/>
    <w:rsid w:val="001A4CC4"/>
    <w:rsid w:val="001A5BFE"/>
    <w:rsid w:val="001A607F"/>
    <w:rsid w:val="001A7549"/>
    <w:rsid w:val="001A7B9F"/>
    <w:rsid w:val="001A7C37"/>
    <w:rsid w:val="001B0424"/>
    <w:rsid w:val="001B109E"/>
    <w:rsid w:val="001B1E47"/>
    <w:rsid w:val="001B2099"/>
    <w:rsid w:val="001B2883"/>
    <w:rsid w:val="001B2AC2"/>
    <w:rsid w:val="001B2B07"/>
    <w:rsid w:val="001B3F0F"/>
    <w:rsid w:val="001B57D1"/>
    <w:rsid w:val="001B5B09"/>
    <w:rsid w:val="001B641A"/>
    <w:rsid w:val="001B66D2"/>
    <w:rsid w:val="001B79BF"/>
    <w:rsid w:val="001C162C"/>
    <w:rsid w:val="001C17D9"/>
    <w:rsid w:val="001C189C"/>
    <w:rsid w:val="001C1A61"/>
    <w:rsid w:val="001C1E3D"/>
    <w:rsid w:val="001C228D"/>
    <w:rsid w:val="001C2359"/>
    <w:rsid w:val="001C2649"/>
    <w:rsid w:val="001C2B03"/>
    <w:rsid w:val="001C3630"/>
    <w:rsid w:val="001C374D"/>
    <w:rsid w:val="001C3F5C"/>
    <w:rsid w:val="001C412B"/>
    <w:rsid w:val="001C4386"/>
    <w:rsid w:val="001C5001"/>
    <w:rsid w:val="001C5464"/>
    <w:rsid w:val="001C560E"/>
    <w:rsid w:val="001C59FC"/>
    <w:rsid w:val="001C5D49"/>
    <w:rsid w:val="001C7B94"/>
    <w:rsid w:val="001D0369"/>
    <w:rsid w:val="001D0D90"/>
    <w:rsid w:val="001D0D9F"/>
    <w:rsid w:val="001D0DDC"/>
    <w:rsid w:val="001D1275"/>
    <w:rsid w:val="001D1D9C"/>
    <w:rsid w:val="001D201F"/>
    <w:rsid w:val="001D3099"/>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E7D"/>
    <w:rsid w:val="001E3F05"/>
    <w:rsid w:val="001E4B1F"/>
    <w:rsid w:val="001E5650"/>
    <w:rsid w:val="001E640A"/>
    <w:rsid w:val="001E66A9"/>
    <w:rsid w:val="001E7596"/>
    <w:rsid w:val="001E7788"/>
    <w:rsid w:val="001F07E9"/>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5DA1"/>
    <w:rsid w:val="00206268"/>
    <w:rsid w:val="00207A8F"/>
    <w:rsid w:val="00207C31"/>
    <w:rsid w:val="00207C73"/>
    <w:rsid w:val="00210392"/>
    <w:rsid w:val="0021081A"/>
    <w:rsid w:val="002109CC"/>
    <w:rsid w:val="00210EED"/>
    <w:rsid w:val="00210FE3"/>
    <w:rsid w:val="00211BFA"/>
    <w:rsid w:val="002125A4"/>
    <w:rsid w:val="00213454"/>
    <w:rsid w:val="00213470"/>
    <w:rsid w:val="002166C1"/>
    <w:rsid w:val="00217911"/>
    <w:rsid w:val="00217BF5"/>
    <w:rsid w:val="00217C16"/>
    <w:rsid w:val="0022246C"/>
    <w:rsid w:val="00222817"/>
    <w:rsid w:val="00224C6B"/>
    <w:rsid w:val="002255BE"/>
    <w:rsid w:val="00227847"/>
    <w:rsid w:val="00227F7C"/>
    <w:rsid w:val="00230F6A"/>
    <w:rsid w:val="00230FFD"/>
    <w:rsid w:val="002315C9"/>
    <w:rsid w:val="00231C47"/>
    <w:rsid w:val="00232E61"/>
    <w:rsid w:val="00233045"/>
    <w:rsid w:val="00233E6B"/>
    <w:rsid w:val="00234542"/>
    <w:rsid w:val="00234EA4"/>
    <w:rsid w:val="0023604B"/>
    <w:rsid w:val="002369FE"/>
    <w:rsid w:val="00237DDB"/>
    <w:rsid w:val="00242938"/>
    <w:rsid w:val="00243101"/>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B96"/>
    <w:rsid w:val="00261C39"/>
    <w:rsid w:val="00261D39"/>
    <w:rsid w:val="00263504"/>
    <w:rsid w:val="00263D8B"/>
    <w:rsid w:val="00264853"/>
    <w:rsid w:val="002649EF"/>
    <w:rsid w:val="00264F8F"/>
    <w:rsid w:val="00265137"/>
    <w:rsid w:val="002653E4"/>
    <w:rsid w:val="0026596A"/>
    <w:rsid w:val="00265D3C"/>
    <w:rsid w:val="00266376"/>
    <w:rsid w:val="0026656B"/>
    <w:rsid w:val="00266DAC"/>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2972"/>
    <w:rsid w:val="002830EC"/>
    <w:rsid w:val="0028403A"/>
    <w:rsid w:val="002854FF"/>
    <w:rsid w:val="002857E7"/>
    <w:rsid w:val="0028594B"/>
    <w:rsid w:val="00286425"/>
    <w:rsid w:val="002864CD"/>
    <w:rsid w:val="00287A8C"/>
    <w:rsid w:val="00287C4F"/>
    <w:rsid w:val="00287F56"/>
    <w:rsid w:val="002911F1"/>
    <w:rsid w:val="0029151D"/>
    <w:rsid w:val="00291EFA"/>
    <w:rsid w:val="00292157"/>
    <w:rsid w:val="00292689"/>
    <w:rsid w:val="00293222"/>
    <w:rsid w:val="002933A4"/>
    <w:rsid w:val="00293652"/>
    <w:rsid w:val="00293C7A"/>
    <w:rsid w:val="00294025"/>
    <w:rsid w:val="00294153"/>
    <w:rsid w:val="00294F3F"/>
    <w:rsid w:val="00295D81"/>
    <w:rsid w:val="00296112"/>
    <w:rsid w:val="00296535"/>
    <w:rsid w:val="00297635"/>
    <w:rsid w:val="002A0120"/>
    <w:rsid w:val="002A411E"/>
    <w:rsid w:val="002A4BF5"/>
    <w:rsid w:val="002A50BE"/>
    <w:rsid w:val="002A5F03"/>
    <w:rsid w:val="002A5F70"/>
    <w:rsid w:val="002A6DBF"/>
    <w:rsid w:val="002A6E2F"/>
    <w:rsid w:val="002A6F11"/>
    <w:rsid w:val="002A7107"/>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564D"/>
    <w:rsid w:val="002C5E1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1A4E"/>
    <w:rsid w:val="002E2131"/>
    <w:rsid w:val="002E2446"/>
    <w:rsid w:val="002E2A86"/>
    <w:rsid w:val="002E3181"/>
    <w:rsid w:val="002E31E7"/>
    <w:rsid w:val="002E32AA"/>
    <w:rsid w:val="002E398E"/>
    <w:rsid w:val="002E3D8B"/>
    <w:rsid w:val="002E46B7"/>
    <w:rsid w:val="002E5528"/>
    <w:rsid w:val="002E55B4"/>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63B8"/>
    <w:rsid w:val="002F67EF"/>
    <w:rsid w:val="002F6854"/>
    <w:rsid w:val="002F6CEC"/>
    <w:rsid w:val="002F758B"/>
    <w:rsid w:val="002F7B43"/>
    <w:rsid w:val="00300CCB"/>
    <w:rsid w:val="003019EF"/>
    <w:rsid w:val="00303312"/>
    <w:rsid w:val="00303B14"/>
    <w:rsid w:val="0030400F"/>
    <w:rsid w:val="00304B7C"/>
    <w:rsid w:val="003051BE"/>
    <w:rsid w:val="00305E5F"/>
    <w:rsid w:val="00306195"/>
    <w:rsid w:val="00306EB1"/>
    <w:rsid w:val="00307F24"/>
    <w:rsid w:val="00310C54"/>
    <w:rsid w:val="00311579"/>
    <w:rsid w:val="003116CF"/>
    <w:rsid w:val="00312E67"/>
    <w:rsid w:val="00313178"/>
    <w:rsid w:val="00313C13"/>
    <w:rsid w:val="0031454E"/>
    <w:rsid w:val="00314673"/>
    <w:rsid w:val="003151A7"/>
    <w:rsid w:val="0031612A"/>
    <w:rsid w:val="0031700A"/>
    <w:rsid w:val="0031734A"/>
    <w:rsid w:val="00317B40"/>
    <w:rsid w:val="00320956"/>
    <w:rsid w:val="003221CE"/>
    <w:rsid w:val="00322665"/>
    <w:rsid w:val="00322D96"/>
    <w:rsid w:val="0032418D"/>
    <w:rsid w:val="0032552A"/>
    <w:rsid w:val="00325834"/>
    <w:rsid w:val="00326DB4"/>
    <w:rsid w:val="00330A21"/>
    <w:rsid w:val="00331C2B"/>
    <w:rsid w:val="00331E14"/>
    <w:rsid w:val="003330C2"/>
    <w:rsid w:val="00333A44"/>
    <w:rsid w:val="00335852"/>
    <w:rsid w:val="00336072"/>
    <w:rsid w:val="00337135"/>
    <w:rsid w:val="00337BFB"/>
    <w:rsid w:val="0034044C"/>
    <w:rsid w:val="003424C5"/>
    <w:rsid w:val="00342C93"/>
    <w:rsid w:val="00342D42"/>
    <w:rsid w:val="00343DAF"/>
    <w:rsid w:val="00343FD9"/>
    <w:rsid w:val="00344BCE"/>
    <w:rsid w:val="003456D0"/>
    <w:rsid w:val="00345EF8"/>
    <w:rsid w:val="003469D9"/>
    <w:rsid w:val="00346D3F"/>
    <w:rsid w:val="00347031"/>
    <w:rsid w:val="0035050E"/>
    <w:rsid w:val="00350628"/>
    <w:rsid w:val="00350963"/>
    <w:rsid w:val="0035366E"/>
    <w:rsid w:val="00355398"/>
    <w:rsid w:val="0035687C"/>
    <w:rsid w:val="00356B01"/>
    <w:rsid w:val="00356F98"/>
    <w:rsid w:val="00357AC3"/>
    <w:rsid w:val="003617B9"/>
    <w:rsid w:val="00361C00"/>
    <w:rsid w:val="00361EDB"/>
    <w:rsid w:val="003620DF"/>
    <w:rsid w:val="003627D2"/>
    <w:rsid w:val="00363D4F"/>
    <w:rsid w:val="0036458A"/>
    <w:rsid w:val="00367944"/>
    <w:rsid w:val="003707B6"/>
    <w:rsid w:val="00370B66"/>
    <w:rsid w:val="00370FFF"/>
    <w:rsid w:val="00372139"/>
    <w:rsid w:val="00372779"/>
    <w:rsid w:val="00372D5B"/>
    <w:rsid w:val="0037342B"/>
    <w:rsid w:val="00373F68"/>
    <w:rsid w:val="003744A2"/>
    <w:rsid w:val="0037478D"/>
    <w:rsid w:val="00375A09"/>
    <w:rsid w:val="00381A65"/>
    <w:rsid w:val="00381BC0"/>
    <w:rsid w:val="00381F10"/>
    <w:rsid w:val="00382D7B"/>
    <w:rsid w:val="0038375C"/>
    <w:rsid w:val="00385016"/>
    <w:rsid w:val="003850A8"/>
    <w:rsid w:val="00385140"/>
    <w:rsid w:val="00385730"/>
    <w:rsid w:val="00386842"/>
    <w:rsid w:val="003869B6"/>
    <w:rsid w:val="00386F7B"/>
    <w:rsid w:val="00387AB5"/>
    <w:rsid w:val="00387E4C"/>
    <w:rsid w:val="00387FCF"/>
    <w:rsid w:val="0039040B"/>
    <w:rsid w:val="00390BDE"/>
    <w:rsid w:val="00391035"/>
    <w:rsid w:val="00391474"/>
    <w:rsid w:val="003918C6"/>
    <w:rsid w:val="00392269"/>
    <w:rsid w:val="00392F4F"/>
    <w:rsid w:val="003935C5"/>
    <w:rsid w:val="00394DFC"/>
    <w:rsid w:val="00396D2D"/>
    <w:rsid w:val="00397815"/>
    <w:rsid w:val="00397BE2"/>
    <w:rsid w:val="003A006E"/>
    <w:rsid w:val="003A119C"/>
    <w:rsid w:val="003A12E8"/>
    <w:rsid w:val="003A166E"/>
    <w:rsid w:val="003A1F65"/>
    <w:rsid w:val="003A2C04"/>
    <w:rsid w:val="003A2C0F"/>
    <w:rsid w:val="003A2D7F"/>
    <w:rsid w:val="003A3719"/>
    <w:rsid w:val="003A500C"/>
    <w:rsid w:val="003A62D8"/>
    <w:rsid w:val="003A71C4"/>
    <w:rsid w:val="003B09CC"/>
    <w:rsid w:val="003B1BFF"/>
    <w:rsid w:val="003B3325"/>
    <w:rsid w:val="003B3418"/>
    <w:rsid w:val="003B34FF"/>
    <w:rsid w:val="003B3C91"/>
    <w:rsid w:val="003B3CC3"/>
    <w:rsid w:val="003B6288"/>
    <w:rsid w:val="003B654E"/>
    <w:rsid w:val="003B7A52"/>
    <w:rsid w:val="003C0EF7"/>
    <w:rsid w:val="003C169E"/>
    <w:rsid w:val="003C1BD2"/>
    <w:rsid w:val="003C2639"/>
    <w:rsid w:val="003C32CB"/>
    <w:rsid w:val="003C3666"/>
    <w:rsid w:val="003C3983"/>
    <w:rsid w:val="003C4255"/>
    <w:rsid w:val="003C4FC0"/>
    <w:rsid w:val="003C51A7"/>
    <w:rsid w:val="003C5CE8"/>
    <w:rsid w:val="003C5EDB"/>
    <w:rsid w:val="003C6389"/>
    <w:rsid w:val="003C6727"/>
    <w:rsid w:val="003C74B6"/>
    <w:rsid w:val="003C7B23"/>
    <w:rsid w:val="003D0802"/>
    <w:rsid w:val="003D149E"/>
    <w:rsid w:val="003D247C"/>
    <w:rsid w:val="003D2EE1"/>
    <w:rsid w:val="003D7616"/>
    <w:rsid w:val="003D7FD8"/>
    <w:rsid w:val="003E1168"/>
    <w:rsid w:val="003E2D43"/>
    <w:rsid w:val="003E32C0"/>
    <w:rsid w:val="003E5604"/>
    <w:rsid w:val="003E5DAE"/>
    <w:rsid w:val="003E6406"/>
    <w:rsid w:val="003E6D78"/>
    <w:rsid w:val="003E717C"/>
    <w:rsid w:val="003E7A8A"/>
    <w:rsid w:val="003E7E3A"/>
    <w:rsid w:val="003F00CD"/>
    <w:rsid w:val="003F0418"/>
    <w:rsid w:val="003F0C44"/>
    <w:rsid w:val="003F1B43"/>
    <w:rsid w:val="003F227F"/>
    <w:rsid w:val="003F2AF9"/>
    <w:rsid w:val="003F311F"/>
    <w:rsid w:val="003F3580"/>
    <w:rsid w:val="003F360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A1"/>
    <w:rsid w:val="00404ABE"/>
    <w:rsid w:val="004062F8"/>
    <w:rsid w:val="00407F26"/>
    <w:rsid w:val="004112EF"/>
    <w:rsid w:val="004121C5"/>
    <w:rsid w:val="00412D47"/>
    <w:rsid w:val="0041494B"/>
    <w:rsid w:val="00414E5D"/>
    <w:rsid w:val="004159C7"/>
    <w:rsid w:val="004165A9"/>
    <w:rsid w:val="00416AF9"/>
    <w:rsid w:val="00420FA4"/>
    <w:rsid w:val="00421449"/>
    <w:rsid w:val="0042197E"/>
    <w:rsid w:val="00422D64"/>
    <w:rsid w:val="00423465"/>
    <w:rsid w:val="00423DB6"/>
    <w:rsid w:val="00423DCE"/>
    <w:rsid w:val="00424495"/>
    <w:rsid w:val="00425096"/>
    <w:rsid w:val="004250FC"/>
    <w:rsid w:val="00425128"/>
    <w:rsid w:val="00425CE3"/>
    <w:rsid w:val="00426094"/>
    <w:rsid w:val="0042656E"/>
    <w:rsid w:val="00426B48"/>
    <w:rsid w:val="00426CB9"/>
    <w:rsid w:val="004277D7"/>
    <w:rsid w:val="004307EB"/>
    <w:rsid w:val="00431EED"/>
    <w:rsid w:val="00432010"/>
    <w:rsid w:val="00432214"/>
    <w:rsid w:val="00432F0C"/>
    <w:rsid w:val="00433686"/>
    <w:rsid w:val="00434F05"/>
    <w:rsid w:val="004352D7"/>
    <w:rsid w:val="00436072"/>
    <w:rsid w:val="004362FE"/>
    <w:rsid w:val="00437C38"/>
    <w:rsid w:val="00440381"/>
    <w:rsid w:val="00440853"/>
    <w:rsid w:val="00441824"/>
    <w:rsid w:val="004423F0"/>
    <w:rsid w:val="00443218"/>
    <w:rsid w:val="00443826"/>
    <w:rsid w:val="004458B1"/>
    <w:rsid w:val="00446E59"/>
    <w:rsid w:val="0044758F"/>
    <w:rsid w:val="00450DE0"/>
    <w:rsid w:val="00450FDB"/>
    <w:rsid w:val="0045173E"/>
    <w:rsid w:val="00451C55"/>
    <w:rsid w:val="00452340"/>
    <w:rsid w:val="00452403"/>
    <w:rsid w:val="00452A98"/>
    <w:rsid w:val="00453834"/>
    <w:rsid w:val="00454D2C"/>
    <w:rsid w:val="0045530D"/>
    <w:rsid w:val="004554D6"/>
    <w:rsid w:val="00456845"/>
    <w:rsid w:val="00456C5A"/>
    <w:rsid w:val="00456CE8"/>
    <w:rsid w:val="0045728D"/>
    <w:rsid w:val="00457F1E"/>
    <w:rsid w:val="0046099A"/>
    <w:rsid w:val="0046130B"/>
    <w:rsid w:val="004613BF"/>
    <w:rsid w:val="004615E7"/>
    <w:rsid w:val="004619CB"/>
    <w:rsid w:val="00461A4C"/>
    <w:rsid w:val="004629BF"/>
    <w:rsid w:val="00462CE0"/>
    <w:rsid w:val="00463CF7"/>
    <w:rsid w:val="00463D6C"/>
    <w:rsid w:val="0046422B"/>
    <w:rsid w:val="0046483A"/>
    <w:rsid w:val="00464A94"/>
    <w:rsid w:val="00464BED"/>
    <w:rsid w:val="0046568F"/>
    <w:rsid w:val="00465707"/>
    <w:rsid w:val="00465C58"/>
    <w:rsid w:val="00465F14"/>
    <w:rsid w:val="0046735C"/>
    <w:rsid w:val="004706A5"/>
    <w:rsid w:val="00470BBF"/>
    <w:rsid w:val="00470DFB"/>
    <w:rsid w:val="00472611"/>
    <w:rsid w:val="0047319A"/>
    <w:rsid w:val="004732B5"/>
    <w:rsid w:val="00474A74"/>
    <w:rsid w:val="00482B1F"/>
    <w:rsid w:val="00482F9B"/>
    <w:rsid w:val="00483139"/>
    <w:rsid w:val="00483BB5"/>
    <w:rsid w:val="00484A5B"/>
    <w:rsid w:val="00484C32"/>
    <w:rsid w:val="00484D35"/>
    <w:rsid w:val="00485149"/>
    <w:rsid w:val="00485FDC"/>
    <w:rsid w:val="00486247"/>
    <w:rsid w:val="00486C53"/>
    <w:rsid w:val="0048715D"/>
    <w:rsid w:val="004876D5"/>
    <w:rsid w:val="004905DE"/>
    <w:rsid w:val="004908F9"/>
    <w:rsid w:val="0049098E"/>
    <w:rsid w:val="0049133B"/>
    <w:rsid w:val="00492A9C"/>
    <w:rsid w:val="00492BFC"/>
    <w:rsid w:val="00493539"/>
    <w:rsid w:val="00494DEE"/>
    <w:rsid w:val="004951C8"/>
    <w:rsid w:val="004954AA"/>
    <w:rsid w:val="00495667"/>
    <w:rsid w:val="00497D45"/>
    <w:rsid w:val="004A02D3"/>
    <w:rsid w:val="004A09A6"/>
    <w:rsid w:val="004A189F"/>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8C4"/>
    <w:rsid w:val="004C3A03"/>
    <w:rsid w:val="004C3BF4"/>
    <w:rsid w:val="004C4628"/>
    <w:rsid w:val="004C48E2"/>
    <w:rsid w:val="004C57EB"/>
    <w:rsid w:val="004C57EF"/>
    <w:rsid w:val="004C7964"/>
    <w:rsid w:val="004D07CA"/>
    <w:rsid w:val="004D13C1"/>
    <w:rsid w:val="004D1552"/>
    <w:rsid w:val="004D1731"/>
    <w:rsid w:val="004D2272"/>
    <w:rsid w:val="004D22F4"/>
    <w:rsid w:val="004D27D7"/>
    <w:rsid w:val="004D3245"/>
    <w:rsid w:val="004D3285"/>
    <w:rsid w:val="004D3651"/>
    <w:rsid w:val="004D3927"/>
    <w:rsid w:val="004D42BF"/>
    <w:rsid w:val="004D4BD2"/>
    <w:rsid w:val="004D4BFE"/>
    <w:rsid w:val="004D602F"/>
    <w:rsid w:val="004D69AC"/>
    <w:rsid w:val="004D7C71"/>
    <w:rsid w:val="004D7C84"/>
    <w:rsid w:val="004E033D"/>
    <w:rsid w:val="004E0925"/>
    <w:rsid w:val="004E0F59"/>
    <w:rsid w:val="004E18C8"/>
    <w:rsid w:val="004E1970"/>
    <w:rsid w:val="004E21C6"/>
    <w:rsid w:val="004E24FF"/>
    <w:rsid w:val="004E3223"/>
    <w:rsid w:val="004E49BC"/>
    <w:rsid w:val="004E6E5B"/>
    <w:rsid w:val="004E70C5"/>
    <w:rsid w:val="004E7D6B"/>
    <w:rsid w:val="004F0F17"/>
    <w:rsid w:val="004F11B4"/>
    <w:rsid w:val="004F1C32"/>
    <w:rsid w:val="004F549E"/>
    <w:rsid w:val="004F5728"/>
    <w:rsid w:val="004F57F0"/>
    <w:rsid w:val="004F5BEE"/>
    <w:rsid w:val="004F6437"/>
    <w:rsid w:val="004F65F8"/>
    <w:rsid w:val="004F6CC5"/>
    <w:rsid w:val="00501229"/>
    <w:rsid w:val="005014EC"/>
    <w:rsid w:val="005018E0"/>
    <w:rsid w:val="00502DF9"/>
    <w:rsid w:val="00503230"/>
    <w:rsid w:val="00505CD4"/>
    <w:rsid w:val="00507658"/>
    <w:rsid w:val="0051241B"/>
    <w:rsid w:val="00512735"/>
    <w:rsid w:val="00513163"/>
    <w:rsid w:val="00514234"/>
    <w:rsid w:val="00514297"/>
    <w:rsid w:val="00514617"/>
    <w:rsid w:val="005154CA"/>
    <w:rsid w:val="00515C1E"/>
    <w:rsid w:val="00515EB1"/>
    <w:rsid w:val="005165FB"/>
    <w:rsid w:val="00516EDF"/>
    <w:rsid w:val="00516FE7"/>
    <w:rsid w:val="00517B5D"/>
    <w:rsid w:val="00520559"/>
    <w:rsid w:val="00520659"/>
    <w:rsid w:val="00522064"/>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0AD"/>
    <w:rsid w:val="00542212"/>
    <w:rsid w:val="00542516"/>
    <w:rsid w:val="0054294C"/>
    <w:rsid w:val="00542A7E"/>
    <w:rsid w:val="00543CA0"/>
    <w:rsid w:val="00543E79"/>
    <w:rsid w:val="00544CFA"/>
    <w:rsid w:val="005465C9"/>
    <w:rsid w:val="005473AE"/>
    <w:rsid w:val="0054749A"/>
    <w:rsid w:val="00550E53"/>
    <w:rsid w:val="00550FB1"/>
    <w:rsid w:val="005514A7"/>
    <w:rsid w:val="00552292"/>
    <w:rsid w:val="00552AB9"/>
    <w:rsid w:val="00553505"/>
    <w:rsid w:val="00554475"/>
    <w:rsid w:val="005547C4"/>
    <w:rsid w:val="00555E86"/>
    <w:rsid w:val="00555F21"/>
    <w:rsid w:val="005567FD"/>
    <w:rsid w:val="0056030C"/>
    <w:rsid w:val="005605AE"/>
    <w:rsid w:val="0056080C"/>
    <w:rsid w:val="00560D74"/>
    <w:rsid w:val="00560E96"/>
    <w:rsid w:val="00561EBB"/>
    <w:rsid w:val="00562124"/>
    <w:rsid w:val="005628C9"/>
    <w:rsid w:val="005632CF"/>
    <w:rsid w:val="0056360F"/>
    <w:rsid w:val="00563B14"/>
    <w:rsid w:val="00564925"/>
    <w:rsid w:val="00564D16"/>
    <w:rsid w:val="00565324"/>
    <w:rsid w:val="00565391"/>
    <w:rsid w:val="00566849"/>
    <w:rsid w:val="005677A4"/>
    <w:rsid w:val="0056789E"/>
    <w:rsid w:val="00567CC0"/>
    <w:rsid w:val="00567F63"/>
    <w:rsid w:val="00571214"/>
    <w:rsid w:val="0057201B"/>
    <w:rsid w:val="00572308"/>
    <w:rsid w:val="0057232D"/>
    <w:rsid w:val="005729DE"/>
    <w:rsid w:val="00572AE9"/>
    <w:rsid w:val="00572BCA"/>
    <w:rsid w:val="00573490"/>
    <w:rsid w:val="005738E9"/>
    <w:rsid w:val="005739E4"/>
    <w:rsid w:val="0057400A"/>
    <w:rsid w:val="00575101"/>
    <w:rsid w:val="005771F3"/>
    <w:rsid w:val="0057736F"/>
    <w:rsid w:val="005774C5"/>
    <w:rsid w:val="00577690"/>
    <w:rsid w:val="005809A2"/>
    <w:rsid w:val="00580D19"/>
    <w:rsid w:val="0058173A"/>
    <w:rsid w:val="00581A41"/>
    <w:rsid w:val="00581B14"/>
    <w:rsid w:val="0058259F"/>
    <w:rsid w:val="0058372C"/>
    <w:rsid w:val="00583873"/>
    <w:rsid w:val="00583ADB"/>
    <w:rsid w:val="00583FB6"/>
    <w:rsid w:val="005849F1"/>
    <w:rsid w:val="00584C9C"/>
    <w:rsid w:val="00584D54"/>
    <w:rsid w:val="00584F2B"/>
    <w:rsid w:val="00585F9E"/>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4590"/>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A09"/>
    <w:rsid w:val="005B5B1D"/>
    <w:rsid w:val="005B5D99"/>
    <w:rsid w:val="005B65E5"/>
    <w:rsid w:val="005B667D"/>
    <w:rsid w:val="005B6BB6"/>
    <w:rsid w:val="005C0710"/>
    <w:rsid w:val="005C1766"/>
    <w:rsid w:val="005C377E"/>
    <w:rsid w:val="005C3928"/>
    <w:rsid w:val="005C4D56"/>
    <w:rsid w:val="005C55D3"/>
    <w:rsid w:val="005C584A"/>
    <w:rsid w:val="005C5B43"/>
    <w:rsid w:val="005C5D21"/>
    <w:rsid w:val="005C5DF9"/>
    <w:rsid w:val="005C5E79"/>
    <w:rsid w:val="005C689F"/>
    <w:rsid w:val="005C7045"/>
    <w:rsid w:val="005C7472"/>
    <w:rsid w:val="005C7874"/>
    <w:rsid w:val="005D06E1"/>
    <w:rsid w:val="005D0E48"/>
    <w:rsid w:val="005D13BE"/>
    <w:rsid w:val="005D26BE"/>
    <w:rsid w:val="005D3114"/>
    <w:rsid w:val="005D335D"/>
    <w:rsid w:val="005D3821"/>
    <w:rsid w:val="005D38A9"/>
    <w:rsid w:val="005D4C85"/>
    <w:rsid w:val="005D4ED8"/>
    <w:rsid w:val="005D4F96"/>
    <w:rsid w:val="005D5404"/>
    <w:rsid w:val="005D59AD"/>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26D"/>
    <w:rsid w:val="005E3394"/>
    <w:rsid w:val="005E40D8"/>
    <w:rsid w:val="005E4FEE"/>
    <w:rsid w:val="005E5131"/>
    <w:rsid w:val="005E6798"/>
    <w:rsid w:val="005E68C1"/>
    <w:rsid w:val="005E7C2F"/>
    <w:rsid w:val="005F002C"/>
    <w:rsid w:val="005F0B8D"/>
    <w:rsid w:val="005F1BA7"/>
    <w:rsid w:val="005F20F9"/>
    <w:rsid w:val="005F216C"/>
    <w:rsid w:val="005F23ED"/>
    <w:rsid w:val="005F2F82"/>
    <w:rsid w:val="005F3889"/>
    <w:rsid w:val="005F466F"/>
    <w:rsid w:val="005F4BAA"/>
    <w:rsid w:val="005F4F0C"/>
    <w:rsid w:val="005F5026"/>
    <w:rsid w:val="005F57B9"/>
    <w:rsid w:val="005F60B4"/>
    <w:rsid w:val="005F612F"/>
    <w:rsid w:val="005F6314"/>
    <w:rsid w:val="005F7249"/>
    <w:rsid w:val="005F728F"/>
    <w:rsid w:val="005F77A0"/>
    <w:rsid w:val="00601C5D"/>
    <w:rsid w:val="0060299F"/>
    <w:rsid w:val="006034F5"/>
    <w:rsid w:val="006041B3"/>
    <w:rsid w:val="0060594D"/>
    <w:rsid w:val="00606456"/>
    <w:rsid w:val="00606804"/>
    <w:rsid w:val="00606B8B"/>
    <w:rsid w:val="006107B3"/>
    <w:rsid w:val="00610E5B"/>
    <w:rsid w:val="00611573"/>
    <w:rsid w:val="00611C60"/>
    <w:rsid w:val="00611CC4"/>
    <w:rsid w:val="00611F8D"/>
    <w:rsid w:val="00612801"/>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7CB"/>
    <w:rsid w:val="00621A1D"/>
    <w:rsid w:val="00621C45"/>
    <w:rsid w:val="00624503"/>
    <w:rsid w:val="00624C79"/>
    <w:rsid w:val="00625629"/>
    <w:rsid w:val="006256CE"/>
    <w:rsid w:val="00625C11"/>
    <w:rsid w:val="00627DB9"/>
    <w:rsid w:val="006300D3"/>
    <w:rsid w:val="00630224"/>
    <w:rsid w:val="00631C8B"/>
    <w:rsid w:val="00631CAC"/>
    <w:rsid w:val="00631E05"/>
    <w:rsid w:val="006325A2"/>
    <w:rsid w:val="006330C0"/>
    <w:rsid w:val="006336B2"/>
    <w:rsid w:val="00633E3E"/>
    <w:rsid w:val="00635155"/>
    <w:rsid w:val="00637451"/>
    <w:rsid w:val="00637613"/>
    <w:rsid w:val="00637FAB"/>
    <w:rsid w:val="00640B13"/>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05F7"/>
    <w:rsid w:val="006514E7"/>
    <w:rsid w:val="00651C60"/>
    <w:rsid w:val="006558F9"/>
    <w:rsid w:val="00656749"/>
    <w:rsid w:val="00656F1A"/>
    <w:rsid w:val="00660400"/>
    <w:rsid w:val="006610FF"/>
    <w:rsid w:val="0066130A"/>
    <w:rsid w:val="00661B94"/>
    <w:rsid w:val="00662671"/>
    <w:rsid w:val="00662BFA"/>
    <w:rsid w:val="00662F8A"/>
    <w:rsid w:val="00663DCA"/>
    <w:rsid w:val="0066477D"/>
    <w:rsid w:val="00664F6A"/>
    <w:rsid w:val="00665735"/>
    <w:rsid w:val="00665D2F"/>
    <w:rsid w:val="00666445"/>
    <w:rsid w:val="00666475"/>
    <w:rsid w:val="00666734"/>
    <w:rsid w:val="00666B01"/>
    <w:rsid w:val="00666D04"/>
    <w:rsid w:val="006675EC"/>
    <w:rsid w:val="00667E25"/>
    <w:rsid w:val="0067082B"/>
    <w:rsid w:val="0067206D"/>
    <w:rsid w:val="006731E3"/>
    <w:rsid w:val="00675619"/>
    <w:rsid w:val="0067638A"/>
    <w:rsid w:val="006765AB"/>
    <w:rsid w:val="00677E41"/>
    <w:rsid w:val="00680BB9"/>
    <w:rsid w:val="00680D0B"/>
    <w:rsid w:val="00680EBD"/>
    <w:rsid w:val="0068278C"/>
    <w:rsid w:val="006830D4"/>
    <w:rsid w:val="00683ED3"/>
    <w:rsid w:val="00685D83"/>
    <w:rsid w:val="006868C0"/>
    <w:rsid w:val="00686D3C"/>
    <w:rsid w:val="00687244"/>
    <w:rsid w:val="00687EDF"/>
    <w:rsid w:val="006912DA"/>
    <w:rsid w:val="006915A9"/>
    <w:rsid w:val="00692529"/>
    <w:rsid w:val="00692DA8"/>
    <w:rsid w:val="00693415"/>
    <w:rsid w:val="00694AAE"/>
    <w:rsid w:val="006958FA"/>
    <w:rsid w:val="00695A73"/>
    <w:rsid w:val="00695BE5"/>
    <w:rsid w:val="0069643C"/>
    <w:rsid w:val="006979BF"/>
    <w:rsid w:val="00697E9A"/>
    <w:rsid w:val="006A05E2"/>
    <w:rsid w:val="006A0B6D"/>
    <w:rsid w:val="006A0B75"/>
    <w:rsid w:val="006A1B5A"/>
    <w:rsid w:val="006A281F"/>
    <w:rsid w:val="006A2C2D"/>
    <w:rsid w:val="006A4251"/>
    <w:rsid w:val="006A44A0"/>
    <w:rsid w:val="006A5B08"/>
    <w:rsid w:val="006A61E8"/>
    <w:rsid w:val="006A66F8"/>
    <w:rsid w:val="006A6AB0"/>
    <w:rsid w:val="006A700D"/>
    <w:rsid w:val="006A7706"/>
    <w:rsid w:val="006A77A9"/>
    <w:rsid w:val="006B1612"/>
    <w:rsid w:val="006B2F38"/>
    <w:rsid w:val="006B45C6"/>
    <w:rsid w:val="006B4BFA"/>
    <w:rsid w:val="006B5212"/>
    <w:rsid w:val="006B548E"/>
    <w:rsid w:val="006B6131"/>
    <w:rsid w:val="006B7EE6"/>
    <w:rsid w:val="006C070D"/>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715"/>
    <w:rsid w:val="006D4B1F"/>
    <w:rsid w:val="006D6C33"/>
    <w:rsid w:val="006D73B0"/>
    <w:rsid w:val="006D763D"/>
    <w:rsid w:val="006E0CE4"/>
    <w:rsid w:val="006E1E5E"/>
    <w:rsid w:val="006E4787"/>
    <w:rsid w:val="006E4FF8"/>
    <w:rsid w:val="006E5A5C"/>
    <w:rsid w:val="006E6538"/>
    <w:rsid w:val="006E6625"/>
    <w:rsid w:val="006F0AEC"/>
    <w:rsid w:val="006F1779"/>
    <w:rsid w:val="006F19F8"/>
    <w:rsid w:val="006F1DA7"/>
    <w:rsid w:val="006F2060"/>
    <w:rsid w:val="006F2801"/>
    <w:rsid w:val="006F3050"/>
    <w:rsid w:val="006F3722"/>
    <w:rsid w:val="006F3B3B"/>
    <w:rsid w:val="006F4D5F"/>
    <w:rsid w:val="006F5741"/>
    <w:rsid w:val="006F6795"/>
    <w:rsid w:val="006F702F"/>
    <w:rsid w:val="006F787A"/>
    <w:rsid w:val="006F79E9"/>
    <w:rsid w:val="00701E8C"/>
    <w:rsid w:val="00702627"/>
    <w:rsid w:val="00702B0D"/>
    <w:rsid w:val="00704F0D"/>
    <w:rsid w:val="00705425"/>
    <w:rsid w:val="0070651A"/>
    <w:rsid w:val="007076CD"/>
    <w:rsid w:val="00707F17"/>
    <w:rsid w:val="00710157"/>
    <w:rsid w:val="00711072"/>
    <w:rsid w:val="00711513"/>
    <w:rsid w:val="007116E4"/>
    <w:rsid w:val="007117C8"/>
    <w:rsid w:val="00711852"/>
    <w:rsid w:val="00712655"/>
    <w:rsid w:val="00712674"/>
    <w:rsid w:val="00713189"/>
    <w:rsid w:val="00714423"/>
    <w:rsid w:val="00714A2F"/>
    <w:rsid w:val="00714CAB"/>
    <w:rsid w:val="00714DD9"/>
    <w:rsid w:val="00714F6F"/>
    <w:rsid w:val="00715132"/>
    <w:rsid w:val="007156F5"/>
    <w:rsid w:val="00715F54"/>
    <w:rsid w:val="007168F6"/>
    <w:rsid w:val="007179FE"/>
    <w:rsid w:val="00717A58"/>
    <w:rsid w:val="007207A0"/>
    <w:rsid w:val="007218C3"/>
    <w:rsid w:val="007228F4"/>
    <w:rsid w:val="007241FC"/>
    <w:rsid w:val="007243F8"/>
    <w:rsid w:val="00724945"/>
    <w:rsid w:val="00725462"/>
    <w:rsid w:val="00726492"/>
    <w:rsid w:val="0072687B"/>
    <w:rsid w:val="00730BE3"/>
    <w:rsid w:val="00732D8D"/>
    <w:rsid w:val="0073308E"/>
    <w:rsid w:val="007341CF"/>
    <w:rsid w:val="0073456F"/>
    <w:rsid w:val="00735EB9"/>
    <w:rsid w:val="00737467"/>
    <w:rsid w:val="00737B4B"/>
    <w:rsid w:val="00737F97"/>
    <w:rsid w:val="00740236"/>
    <w:rsid w:val="00741DD5"/>
    <w:rsid w:val="00743CFC"/>
    <w:rsid w:val="00743F5A"/>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57CA4"/>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3781"/>
    <w:rsid w:val="007744AD"/>
    <w:rsid w:val="0077458F"/>
    <w:rsid w:val="007746A1"/>
    <w:rsid w:val="00774C21"/>
    <w:rsid w:val="00777C0A"/>
    <w:rsid w:val="007815E6"/>
    <w:rsid w:val="007817B6"/>
    <w:rsid w:val="0078188A"/>
    <w:rsid w:val="00782DB8"/>
    <w:rsid w:val="00782FEE"/>
    <w:rsid w:val="007832E9"/>
    <w:rsid w:val="00784770"/>
    <w:rsid w:val="00785084"/>
    <w:rsid w:val="00786348"/>
    <w:rsid w:val="00786D9E"/>
    <w:rsid w:val="007877AB"/>
    <w:rsid w:val="007877D5"/>
    <w:rsid w:val="00790047"/>
    <w:rsid w:val="007910F7"/>
    <w:rsid w:val="00791622"/>
    <w:rsid w:val="00791A34"/>
    <w:rsid w:val="00791CFD"/>
    <w:rsid w:val="00791E69"/>
    <w:rsid w:val="007929B4"/>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A7FCB"/>
    <w:rsid w:val="007B0491"/>
    <w:rsid w:val="007B057B"/>
    <w:rsid w:val="007B0BAC"/>
    <w:rsid w:val="007B0F68"/>
    <w:rsid w:val="007B16A6"/>
    <w:rsid w:val="007B218E"/>
    <w:rsid w:val="007B3149"/>
    <w:rsid w:val="007B432B"/>
    <w:rsid w:val="007B5036"/>
    <w:rsid w:val="007B6278"/>
    <w:rsid w:val="007B6419"/>
    <w:rsid w:val="007B703A"/>
    <w:rsid w:val="007B7131"/>
    <w:rsid w:val="007B7660"/>
    <w:rsid w:val="007C07A8"/>
    <w:rsid w:val="007C0D9D"/>
    <w:rsid w:val="007C24C4"/>
    <w:rsid w:val="007C3369"/>
    <w:rsid w:val="007C4A06"/>
    <w:rsid w:val="007C4A3F"/>
    <w:rsid w:val="007C4C1C"/>
    <w:rsid w:val="007C5755"/>
    <w:rsid w:val="007C7480"/>
    <w:rsid w:val="007D254F"/>
    <w:rsid w:val="007D38DB"/>
    <w:rsid w:val="007D411F"/>
    <w:rsid w:val="007D43F3"/>
    <w:rsid w:val="007D4699"/>
    <w:rsid w:val="007D55FF"/>
    <w:rsid w:val="007D6736"/>
    <w:rsid w:val="007D702C"/>
    <w:rsid w:val="007D70E5"/>
    <w:rsid w:val="007D7152"/>
    <w:rsid w:val="007D772E"/>
    <w:rsid w:val="007E05A9"/>
    <w:rsid w:val="007E0769"/>
    <w:rsid w:val="007E07B6"/>
    <w:rsid w:val="007E0A86"/>
    <w:rsid w:val="007E0CA3"/>
    <w:rsid w:val="007E12E8"/>
    <w:rsid w:val="007E1A8D"/>
    <w:rsid w:val="007E262A"/>
    <w:rsid w:val="007E2B79"/>
    <w:rsid w:val="007E3150"/>
    <w:rsid w:val="007E7E11"/>
    <w:rsid w:val="007F0F41"/>
    <w:rsid w:val="007F169F"/>
    <w:rsid w:val="007F306F"/>
    <w:rsid w:val="007F3375"/>
    <w:rsid w:val="007F6722"/>
    <w:rsid w:val="007F6996"/>
    <w:rsid w:val="007F7554"/>
    <w:rsid w:val="0080007B"/>
    <w:rsid w:val="00800580"/>
    <w:rsid w:val="008009FF"/>
    <w:rsid w:val="0080180B"/>
    <w:rsid w:val="0080185D"/>
    <w:rsid w:val="00801B42"/>
    <w:rsid w:val="0080277F"/>
    <w:rsid w:val="00802FD2"/>
    <w:rsid w:val="008035E3"/>
    <w:rsid w:val="00803645"/>
    <w:rsid w:val="00805C93"/>
    <w:rsid w:val="0080646B"/>
    <w:rsid w:val="008072D4"/>
    <w:rsid w:val="00807B0E"/>
    <w:rsid w:val="00807BCD"/>
    <w:rsid w:val="00810316"/>
    <w:rsid w:val="00810C97"/>
    <w:rsid w:val="00810E84"/>
    <w:rsid w:val="00813087"/>
    <w:rsid w:val="00813C16"/>
    <w:rsid w:val="00815B1A"/>
    <w:rsid w:val="008163A1"/>
    <w:rsid w:val="00816614"/>
    <w:rsid w:val="00816620"/>
    <w:rsid w:val="0081732F"/>
    <w:rsid w:val="008173AA"/>
    <w:rsid w:val="00821B06"/>
    <w:rsid w:val="008227B9"/>
    <w:rsid w:val="00822871"/>
    <w:rsid w:val="00823BA6"/>
    <w:rsid w:val="00823BF8"/>
    <w:rsid w:val="00824B53"/>
    <w:rsid w:val="00825EB1"/>
    <w:rsid w:val="00825F17"/>
    <w:rsid w:val="0082728A"/>
    <w:rsid w:val="00830214"/>
    <w:rsid w:val="00830B76"/>
    <w:rsid w:val="008312B8"/>
    <w:rsid w:val="00832641"/>
    <w:rsid w:val="00832C2E"/>
    <w:rsid w:val="00832E46"/>
    <w:rsid w:val="00833425"/>
    <w:rsid w:val="0083474E"/>
    <w:rsid w:val="00837ECC"/>
    <w:rsid w:val="00840B52"/>
    <w:rsid w:val="00840EA0"/>
    <w:rsid w:val="0084207A"/>
    <w:rsid w:val="008420EB"/>
    <w:rsid w:val="008428D4"/>
    <w:rsid w:val="00843D83"/>
    <w:rsid w:val="00844633"/>
    <w:rsid w:val="0084528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33B2"/>
    <w:rsid w:val="0085545F"/>
    <w:rsid w:val="00855AC3"/>
    <w:rsid w:val="00855DD4"/>
    <w:rsid w:val="00855FA8"/>
    <w:rsid w:val="0085627B"/>
    <w:rsid w:val="0086008B"/>
    <w:rsid w:val="00860699"/>
    <w:rsid w:val="00860BFC"/>
    <w:rsid w:val="00860C7B"/>
    <w:rsid w:val="008611FF"/>
    <w:rsid w:val="00861638"/>
    <w:rsid w:val="00861FB6"/>
    <w:rsid w:val="008629B6"/>
    <w:rsid w:val="00863311"/>
    <w:rsid w:val="00864B0D"/>
    <w:rsid w:val="00866FEA"/>
    <w:rsid w:val="00870002"/>
    <w:rsid w:val="00870F1D"/>
    <w:rsid w:val="008717BD"/>
    <w:rsid w:val="00871F69"/>
    <w:rsid w:val="008722E5"/>
    <w:rsid w:val="0087275B"/>
    <w:rsid w:val="00873FFF"/>
    <w:rsid w:val="008741E8"/>
    <w:rsid w:val="00874B24"/>
    <w:rsid w:val="00874B8A"/>
    <w:rsid w:val="008754EB"/>
    <w:rsid w:val="00875676"/>
    <w:rsid w:val="00875D54"/>
    <w:rsid w:val="00875F68"/>
    <w:rsid w:val="0087618B"/>
    <w:rsid w:val="0087730E"/>
    <w:rsid w:val="008778A2"/>
    <w:rsid w:val="008779E9"/>
    <w:rsid w:val="0088000D"/>
    <w:rsid w:val="00880BE2"/>
    <w:rsid w:val="00880DBE"/>
    <w:rsid w:val="00880FE3"/>
    <w:rsid w:val="00881074"/>
    <w:rsid w:val="008816BF"/>
    <w:rsid w:val="0088341A"/>
    <w:rsid w:val="008837BA"/>
    <w:rsid w:val="00884775"/>
    <w:rsid w:val="008849BF"/>
    <w:rsid w:val="008878CB"/>
    <w:rsid w:val="00887E8A"/>
    <w:rsid w:val="00887F75"/>
    <w:rsid w:val="00890BCD"/>
    <w:rsid w:val="008927D5"/>
    <w:rsid w:val="008932A8"/>
    <w:rsid w:val="00893678"/>
    <w:rsid w:val="00894693"/>
    <w:rsid w:val="00895F3F"/>
    <w:rsid w:val="0089678B"/>
    <w:rsid w:val="008972F7"/>
    <w:rsid w:val="0089787D"/>
    <w:rsid w:val="00897DAC"/>
    <w:rsid w:val="00897F13"/>
    <w:rsid w:val="00897F65"/>
    <w:rsid w:val="008A1733"/>
    <w:rsid w:val="008A1D39"/>
    <w:rsid w:val="008A1E16"/>
    <w:rsid w:val="008A2629"/>
    <w:rsid w:val="008A26F8"/>
    <w:rsid w:val="008A39C4"/>
    <w:rsid w:val="008A5A51"/>
    <w:rsid w:val="008A6502"/>
    <w:rsid w:val="008B18FD"/>
    <w:rsid w:val="008B206D"/>
    <w:rsid w:val="008B2B8D"/>
    <w:rsid w:val="008B3FE6"/>
    <w:rsid w:val="008B4311"/>
    <w:rsid w:val="008B431E"/>
    <w:rsid w:val="008B4FEB"/>
    <w:rsid w:val="008B5708"/>
    <w:rsid w:val="008B5EF5"/>
    <w:rsid w:val="008B6145"/>
    <w:rsid w:val="008B7FE5"/>
    <w:rsid w:val="008C0C67"/>
    <w:rsid w:val="008C111D"/>
    <w:rsid w:val="008C178B"/>
    <w:rsid w:val="008C1BC7"/>
    <w:rsid w:val="008C2A4D"/>
    <w:rsid w:val="008C37BA"/>
    <w:rsid w:val="008C3840"/>
    <w:rsid w:val="008C70AE"/>
    <w:rsid w:val="008C7266"/>
    <w:rsid w:val="008C75BE"/>
    <w:rsid w:val="008C781C"/>
    <w:rsid w:val="008C7855"/>
    <w:rsid w:val="008D0081"/>
    <w:rsid w:val="008D03E0"/>
    <w:rsid w:val="008D0E03"/>
    <w:rsid w:val="008D1946"/>
    <w:rsid w:val="008D1CF6"/>
    <w:rsid w:val="008D2353"/>
    <w:rsid w:val="008D3078"/>
    <w:rsid w:val="008D3A42"/>
    <w:rsid w:val="008D48C8"/>
    <w:rsid w:val="008D5679"/>
    <w:rsid w:val="008D5A1D"/>
    <w:rsid w:val="008D5C77"/>
    <w:rsid w:val="008D61DF"/>
    <w:rsid w:val="008E0010"/>
    <w:rsid w:val="008E00EE"/>
    <w:rsid w:val="008E0C4F"/>
    <w:rsid w:val="008E1082"/>
    <w:rsid w:val="008E1562"/>
    <w:rsid w:val="008E2F98"/>
    <w:rsid w:val="008E32C0"/>
    <w:rsid w:val="008E3586"/>
    <w:rsid w:val="008E3BE6"/>
    <w:rsid w:val="008E3EE4"/>
    <w:rsid w:val="008E3F6F"/>
    <w:rsid w:val="008E4538"/>
    <w:rsid w:val="008E4874"/>
    <w:rsid w:val="008E49D5"/>
    <w:rsid w:val="008E58DE"/>
    <w:rsid w:val="008E5E74"/>
    <w:rsid w:val="008F004B"/>
    <w:rsid w:val="008F4E02"/>
    <w:rsid w:val="008F56EC"/>
    <w:rsid w:val="008F5B84"/>
    <w:rsid w:val="008F697F"/>
    <w:rsid w:val="008F777C"/>
    <w:rsid w:val="00900307"/>
    <w:rsid w:val="0090060E"/>
    <w:rsid w:val="00901B48"/>
    <w:rsid w:val="00902408"/>
    <w:rsid w:val="00903041"/>
    <w:rsid w:val="00903101"/>
    <w:rsid w:val="00905185"/>
    <w:rsid w:val="00905370"/>
    <w:rsid w:val="00906503"/>
    <w:rsid w:val="00907680"/>
    <w:rsid w:val="009077E8"/>
    <w:rsid w:val="009077FF"/>
    <w:rsid w:val="009103C1"/>
    <w:rsid w:val="00911BA0"/>
    <w:rsid w:val="00911D21"/>
    <w:rsid w:val="00914503"/>
    <w:rsid w:val="00916C5B"/>
    <w:rsid w:val="00916E62"/>
    <w:rsid w:val="0092084A"/>
    <w:rsid w:val="00921E2A"/>
    <w:rsid w:val="00921E50"/>
    <w:rsid w:val="0092333A"/>
    <w:rsid w:val="009233C8"/>
    <w:rsid w:val="0092350F"/>
    <w:rsid w:val="0092382C"/>
    <w:rsid w:val="009254F1"/>
    <w:rsid w:val="00925D45"/>
    <w:rsid w:val="00925D89"/>
    <w:rsid w:val="00927629"/>
    <w:rsid w:val="009302EE"/>
    <w:rsid w:val="00930321"/>
    <w:rsid w:val="009304CD"/>
    <w:rsid w:val="00930B74"/>
    <w:rsid w:val="0093175D"/>
    <w:rsid w:val="00931DA4"/>
    <w:rsid w:val="00931FB8"/>
    <w:rsid w:val="00932F4B"/>
    <w:rsid w:val="00932FA6"/>
    <w:rsid w:val="00934DE7"/>
    <w:rsid w:val="0093500C"/>
    <w:rsid w:val="00937277"/>
    <w:rsid w:val="009379AD"/>
    <w:rsid w:val="00937AC8"/>
    <w:rsid w:val="0094038E"/>
    <w:rsid w:val="00940D99"/>
    <w:rsid w:val="00941D0C"/>
    <w:rsid w:val="00943DA6"/>
    <w:rsid w:val="00945F08"/>
    <w:rsid w:val="0094774A"/>
    <w:rsid w:val="00950C71"/>
    <w:rsid w:val="00951230"/>
    <w:rsid w:val="00952287"/>
    <w:rsid w:val="00952C61"/>
    <w:rsid w:val="00952E75"/>
    <w:rsid w:val="00953518"/>
    <w:rsid w:val="00955CE1"/>
    <w:rsid w:val="00956633"/>
    <w:rsid w:val="00956D35"/>
    <w:rsid w:val="00957742"/>
    <w:rsid w:val="00957C81"/>
    <w:rsid w:val="00962957"/>
    <w:rsid w:val="00962FAF"/>
    <w:rsid w:val="00963822"/>
    <w:rsid w:val="00963E4D"/>
    <w:rsid w:val="00963ED1"/>
    <w:rsid w:val="00965D3C"/>
    <w:rsid w:val="00965DEC"/>
    <w:rsid w:val="0096602C"/>
    <w:rsid w:val="00966182"/>
    <w:rsid w:val="009661FA"/>
    <w:rsid w:val="00966853"/>
    <w:rsid w:val="00966B34"/>
    <w:rsid w:val="00970D3C"/>
    <w:rsid w:val="00971B9D"/>
    <w:rsid w:val="00971CA4"/>
    <w:rsid w:val="009727C5"/>
    <w:rsid w:val="00972928"/>
    <w:rsid w:val="00974FE6"/>
    <w:rsid w:val="00975F09"/>
    <w:rsid w:val="00976D44"/>
    <w:rsid w:val="0098063F"/>
    <w:rsid w:val="00980F02"/>
    <w:rsid w:val="0098201D"/>
    <w:rsid w:val="0098258C"/>
    <w:rsid w:val="009827CB"/>
    <w:rsid w:val="0098340C"/>
    <w:rsid w:val="00983518"/>
    <w:rsid w:val="00983604"/>
    <w:rsid w:val="009838B2"/>
    <w:rsid w:val="009839C4"/>
    <w:rsid w:val="00984F6F"/>
    <w:rsid w:val="009853D3"/>
    <w:rsid w:val="0098572E"/>
    <w:rsid w:val="009863D3"/>
    <w:rsid w:val="00986813"/>
    <w:rsid w:val="0098690A"/>
    <w:rsid w:val="0098733C"/>
    <w:rsid w:val="009873DC"/>
    <w:rsid w:val="009876B2"/>
    <w:rsid w:val="00991447"/>
    <w:rsid w:val="009917AE"/>
    <w:rsid w:val="00991FA2"/>
    <w:rsid w:val="00992E4A"/>
    <w:rsid w:val="00992FA8"/>
    <w:rsid w:val="00993858"/>
    <w:rsid w:val="00993FA5"/>
    <w:rsid w:val="00994596"/>
    <w:rsid w:val="0099463C"/>
    <w:rsid w:val="009946B9"/>
    <w:rsid w:val="00994D79"/>
    <w:rsid w:val="00995B69"/>
    <w:rsid w:val="0099603A"/>
    <w:rsid w:val="009972B7"/>
    <w:rsid w:val="009A0DAC"/>
    <w:rsid w:val="009A0F50"/>
    <w:rsid w:val="009A1129"/>
    <w:rsid w:val="009A184D"/>
    <w:rsid w:val="009A2F08"/>
    <w:rsid w:val="009A31D4"/>
    <w:rsid w:val="009A43F5"/>
    <w:rsid w:val="009A47FB"/>
    <w:rsid w:val="009A5DB0"/>
    <w:rsid w:val="009A61B8"/>
    <w:rsid w:val="009A6F8A"/>
    <w:rsid w:val="009A70FF"/>
    <w:rsid w:val="009A7438"/>
    <w:rsid w:val="009B0C1E"/>
    <w:rsid w:val="009B1E34"/>
    <w:rsid w:val="009B2760"/>
    <w:rsid w:val="009B33ED"/>
    <w:rsid w:val="009B3539"/>
    <w:rsid w:val="009B3775"/>
    <w:rsid w:val="009B409E"/>
    <w:rsid w:val="009B435E"/>
    <w:rsid w:val="009B4749"/>
    <w:rsid w:val="009B5947"/>
    <w:rsid w:val="009B6748"/>
    <w:rsid w:val="009C0737"/>
    <w:rsid w:val="009C0BC2"/>
    <w:rsid w:val="009C1319"/>
    <w:rsid w:val="009C1B32"/>
    <w:rsid w:val="009C26A7"/>
    <w:rsid w:val="009C2E4B"/>
    <w:rsid w:val="009C37E7"/>
    <w:rsid w:val="009C436E"/>
    <w:rsid w:val="009C446B"/>
    <w:rsid w:val="009C4750"/>
    <w:rsid w:val="009C60D0"/>
    <w:rsid w:val="009C654E"/>
    <w:rsid w:val="009C6D08"/>
    <w:rsid w:val="009C6D90"/>
    <w:rsid w:val="009C7E11"/>
    <w:rsid w:val="009D0301"/>
    <w:rsid w:val="009D0828"/>
    <w:rsid w:val="009D0AF9"/>
    <w:rsid w:val="009D1C07"/>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55A"/>
    <w:rsid w:val="009F1A10"/>
    <w:rsid w:val="009F1F93"/>
    <w:rsid w:val="009F2931"/>
    <w:rsid w:val="009F2A36"/>
    <w:rsid w:val="009F2C5C"/>
    <w:rsid w:val="009F2DF8"/>
    <w:rsid w:val="009F34D1"/>
    <w:rsid w:val="009F4A4D"/>
    <w:rsid w:val="009F4EF4"/>
    <w:rsid w:val="009F5E3B"/>
    <w:rsid w:val="009F60E9"/>
    <w:rsid w:val="009F6275"/>
    <w:rsid w:val="009F7F8B"/>
    <w:rsid w:val="00A00023"/>
    <w:rsid w:val="00A003E6"/>
    <w:rsid w:val="00A01134"/>
    <w:rsid w:val="00A027A8"/>
    <w:rsid w:val="00A03872"/>
    <w:rsid w:val="00A03EAC"/>
    <w:rsid w:val="00A05C83"/>
    <w:rsid w:val="00A05EB1"/>
    <w:rsid w:val="00A06708"/>
    <w:rsid w:val="00A0760D"/>
    <w:rsid w:val="00A077D4"/>
    <w:rsid w:val="00A0789E"/>
    <w:rsid w:val="00A10D29"/>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1C1F"/>
    <w:rsid w:val="00A22B78"/>
    <w:rsid w:val="00A238D7"/>
    <w:rsid w:val="00A24095"/>
    <w:rsid w:val="00A240BB"/>
    <w:rsid w:val="00A24819"/>
    <w:rsid w:val="00A24B66"/>
    <w:rsid w:val="00A24ECF"/>
    <w:rsid w:val="00A25EDF"/>
    <w:rsid w:val="00A26F33"/>
    <w:rsid w:val="00A2705E"/>
    <w:rsid w:val="00A3024E"/>
    <w:rsid w:val="00A30C14"/>
    <w:rsid w:val="00A30FAC"/>
    <w:rsid w:val="00A3195D"/>
    <w:rsid w:val="00A31A42"/>
    <w:rsid w:val="00A321DA"/>
    <w:rsid w:val="00A3278D"/>
    <w:rsid w:val="00A327EA"/>
    <w:rsid w:val="00A3280E"/>
    <w:rsid w:val="00A339BF"/>
    <w:rsid w:val="00A3504D"/>
    <w:rsid w:val="00A356D5"/>
    <w:rsid w:val="00A35CBC"/>
    <w:rsid w:val="00A3700C"/>
    <w:rsid w:val="00A37A44"/>
    <w:rsid w:val="00A40440"/>
    <w:rsid w:val="00A41475"/>
    <w:rsid w:val="00A44BCB"/>
    <w:rsid w:val="00A44F6D"/>
    <w:rsid w:val="00A45888"/>
    <w:rsid w:val="00A46D78"/>
    <w:rsid w:val="00A47B91"/>
    <w:rsid w:val="00A50242"/>
    <w:rsid w:val="00A50C0C"/>
    <w:rsid w:val="00A50EB0"/>
    <w:rsid w:val="00A5116D"/>
    <w:rsid w:val="00A514C2"/>
    <w:rsid w:val="00A5164F"/>
    <w:rsid w:val="00A51D6E"/>
    <w:rsid w:val="00A52642"/>
    <w:rsid w:val="00A526BC"/>
    <w:rsid w:val="00A52FDF"/>
    <w:rsid w:val="00A54402"/>
    <w:rsid w:val="00A54998"/>
    <w:rsid w:val="00A54A05"/>
    <w:rsid w:val="00A54ED3"/>
    <w:rsid w:val="00A60A03"/>
    <w:rsid w:val="00A613AC"/>
    <w:rsid w:val="00A62061"/>
    <w:rsid w:val="00A62B95"/>
    <w:rsid w:val="00A6371D"/>
    <w:rsid w:val="00A65011"/>
    <w:rsid w:val="00A6565C"/>
    <w:rsid w:val="00A659D5"/>
    <w:rsid w:val="00A6603F"/>
    <w:rsid w:val="00A66FA9"/>
    <w:rsid w:val="00A708C4"/>
    <w:rsid w:val="00A70DC6"/>
    <w:rsid w:val="00A70DC8"/>
    <w:rsid w:val="00A7289A"/>
    <w:rsid w:val="00A73942"/>
    <w:rsid w:val="00A73B0D"/>
    <w:rsid w:val="00A73B72"/>
    <w:rsid w:val="00A748C4"/>
    <w:rsid w:val="00A74ADB"/>
    <w:rsid w:val="00A758DA"/>
    <w:rsid w:val="00A76420"/>
    <w:rsid w:val="00A81304"/>
    <w:rsid w:val="00A83162"/>
    <w:rsid w:val="00A83D1B"/>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0CA1"/>
    <w:rsid w:val="00AA1554"/>
    <w:rsid w:val="00AA209C"/>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3EDB"/>
    <w:rsid w:val="00AB47A2"/>
    <w:rsid w:val="00AB5164"/>
    <w:rsid w:val="00AB56D8"/>
    <w:rsid w:val="00AB5CBB"/>
    <w:rsid w:val="00AB693A"/>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8C5"/>
    <w:rsid w:val="00AD1D93"/>
    <w:rsid w:val="00AD354A"/>
    <w:rsid w:val="00AD392E"/>
    <w:rsid w:val="00AD401E"/>
    <w:rsid w:val="00AD43B2"/>
    <w:rsid w:val="00AD4488"/>
    <w:rsid w:val="00AD501A"/>
    <w:rsid w:val="00AD5EDA"/>
    <w:rsid w:val="00AD67FC"/>
    <w:rsid w:val="00AD7B26"/>
    <w:rsid w:val="00AD7D63"/>
    <w:rsid w:val="00AD7D70"/>
    <w:rsid w:val="00AE0207"/>
    <w:rsid w:val="00AE0D0F"/>
    <w:rsid w:val="00AE1BAA"/>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6711"/>
    <w:rsid w:val="00AF7017"/>
    <w:rsid w:val="00AF76EC"/>
    <w:rsid w:val="00AF7BCF"/>
    <w:rsid w:val="00AF7D5B"/>
    <w:rsid w:val="00B004FA"/>
    <w:rsid w:val="00B00D84"/>
    <w:rsid w:val="00B00EA8"/>
    <w:rsid w:val="00B029E7"/>
    <w:rsid w:val="00B02BDA"/>
    <w:rsid w:val="00B02C8C"/>
    <w:rsid w:val="00B02F92"/>
    <w:rsid w:val="00B032A1"/>
    <w:rsid w:val="00B04192"/>
    <w:rsid w:val="00B04F08"/>
    <w:rsid w:val="00B06B80"/>
    <w:rsid w:val="00B077CC"/>
    <w:rsid w:val="00B07FB7"/>
    <w:rsid w:val="00B1038B"/>
    <w:rsid w:val="00B1092D"/>
    <w:rsid w:val="00B11232"/>
    <w:rsid w:val="00B11587"/>
    <w:rsid w:val="00B11A67"/>
    <w:rsid w:val="00B12648"/>
    <w:rsid w:val="00B13203"/>
    <w:rsid w:val="00B13CB7"/>
    <w:rsid w:val="00B13DFA"/>
    <w:rsid w:val="00B15480"/>
    <w:rsid w:val="00B15580"/>
    <w:rsid w:val="00B15768"/>
    <w:rsid w:val="00B15ACE"/>
    <w:rsid w:val="00B16686"/>
    <w:rsid w:val="00B17C93"/>
    <w:rsid w:val="00B17CF1"/>
    <w:rsid w:val="00B20DE6"/>
    <w:rsid w:val="00B21C42"/>
    <w:rsid w:val="00B222E0"/>
    <w:rsid w:val="00B23364"/>
    <w:rsid w:val="00B2362D"/>
    <w:rsid w:val="00B23EA6"/>
    <w:rsid w:val="00B24183"/>
    <w:rsid w:val="00B249FB"/>
    <w:rsid w:val="00B24C1D"/>
    <w:rsid w:val="00B2525B"/>
    <w:rsid w:val="00B25905"/>
    <w:rsid w:val="00B27B02"/>
    <w:rsid w:val="00B305FA"/>
    <w:rsid w:val="00B30A50"/>
    <w:rsid w:val="00B31BDC"/>
    <w:rsid w:val="00B31F4F"/>
    <w:rsid w:val="00B33CC1"/>
    <w:rsid w:val="00B33D5B"/>
    <w:rsid w:val="00B33EDC"/>
    <w:rsid w:val="00B3411C"/>
    <w:rsid w:val="00B341D2"/>
    <w:rsid w:val="00B342EB"/>
    <w:rsid w:val="00B34320"/>
    <w:rsid w:val="00B35E7A"/>
    <w:rsid w:val="00B3659D"/>
    <w:rsid w:val="00B37948"/>
    <w:rsid w:val="00B405CE"/>
    <w:rsid w:val="00B42701"/>
    <w:rsid w:val="00B43E52"/>
    <w:rsid w:val="00B448F1"/>
    <w:rsid w:val="00B45217"/>
    <w:rsid w:val="00B46456"/>
    <w:rsid w:val="00B464A3"/>
    <w:rsid w:val="00B46DB4"/>
    <w:rsid w:val="00B4723C"/>
    <w:rsid w:val="00B50005"/>
    <w:rsid w:val="00B511F9"/>
    <w:rsid w:val="00B52EB1"/>
    <w:rsid w:val="00B53C37"/>
    <w:rsid w:val="00B53FB6"/>
    <w:rsid w:val="00B54425"/>
    <w:rsid w:val="00B54BA5"/>
    <w:rsid w:val="00B550DB"/>
    <w:rsid w:val="00B55476"/>
    <w:rsid w:val="00B555B8"/>
    <w:rsid w:val="00B56479"/>
    <w:rsid w:val="00B578BD"/>
    <w:rsid w:val="00B57FC2"/>
    <w:rsid w:val="00B606C1"/>
    <w:rsid w:val="00B607F1"/>
    <w:rsid w:val="00B614B8"/>
    <w:rsid w:val="00B61E6B"/>
    <w:rsid w:val="00B628CF"/>
    <w:rsid w:val="00B6403A"/>
    <w:rsid w:val="00B6416B"/>
    <w:rsid w:val="00B64A0F"/>
    <w:rsid w:val="00B6581E"/>
    <w:rsid w:val="00B65A77"/>
    <w:rsid w:val="00B65D23"/>
    <w:rsid w:val="00B66093"/>
    <w:rsid w:val="00B668A7"/>
    <w:rsid w:val="00B66BD4"/>
    <w:rsid w:val="00B67910"/>
    <w:rsid w:val="00B70F37"/>
    <w:rsid w:val="00B712C7"/>
    <w:rsid w:val="00B71D6D"/>
    <w:rsid w:val="00B72274"/>
    <w:rsid w:val="00B727C3"/>
    <w:rsid w:val="00B72935"/>
    <w:rsid w:val="00B74869"/>
    <w:rsid w:val="00B75177"/>
    <w:rsid w:val="00B75A97"/>
    <w:rsid w:val="00B75DB6"/>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069"/>
    <w:rsid w:val="00B937BD"/>
    <w:rsid w:val="00B93FC6"/>
    <w:rsid w:val="00B9448A"/>
    <w:rsid w:val="00B953A0"/>
    <w:rsid w:val="00B959E5"/>
    <w:rsid w:val="00B96D4B"/>
    <w:rsid w:val="00BA038C"/>
    <w:rsid w:val="00BA049A"/>
    <w:rsid w:val="00BA0B0F"/>
    <w:rsid w:val="00BA260F"/>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4392"/>
    <w:rsid w:val="00BD2655"/>
    <w:rsid w:val="00BD3614"/>
    <w:rsid w:val="00BD49A3"/>
    <w:rsid w:val="00BD6921"/>
    <w:rsid w:val="00BD73CB"/>
    <w:rsid w:val="00BD7441"/>
    <w:rsid w:val="00BD7E4F"/>
    <w:rsid w:val="00BE0793"/>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3BA8"/>
    <w:rsid w:val="00BF57DC"/>
    <w:rsid w:val="00BF580F"/>
    <w:rsid w:val="00BF6218"/>
    <w:rsid w:val="00BF6455"/>
    <w:rsid w:val="00BF7A38"/>
    <w:rsid w:val="00C00EB6"/>
    <w:rsid w:val="00C011F7"/>
    <w:rsid w:val="00C017D3"/>
    <w:rsid w:val="00C0187E"/>
    <w:rsid w:val="00C018EF"/>
    <w:rsid w:val="00C01D62"/>
    <w:rsid w:val="00C0357B"/>
    <w:rsid w:val="00C04680"/>
    <w:rsid w:val="00C04AC0"/>
    <w:rsid w:val="00C057FD"/>
    <w:rsid w:val="00C05B0D"/>
    <w:rsid w:val="00C07AC6"/>
    <w:rsid w:val="00C10007"/>
    <w:rsid w:val="00C10682"/>
    <w:rsid w:val="00C10A73"/>
    <w:rsid w:val="00C1202B"/>
    <w:rsid w:val="00C12155"/>
    <w:rsid w:val="00C12723"/>
    <w:rsid w:val="00C12A84"/>
    <w:rsid w:val="00C12D62"/>
    <w:rsid w:val="00C131DB"/>
    <w:rsid w:val="00C138CF"/>
    <w:rsid w:val="00C1455E"/>
    <w:rsid w:val="00C15CF0"/>
    <w:rsid w:val="00C17208"/>
    <w:rsid w:val="00C17D62"/>
    <w:rsid w:val="00C2016C"/>
    <w:rsid w:val="00C22172"/>
    <w:rsid w:val="00C228D1"/>
    <w:rsid w:val="00C2356D"/>
    <w:rsid w:val="00C2375F"/>
    <w:rsid w:val="00C23B89"/>
    <w:rsid w:val="00C2471B"/>
    <w:rsid w:val="00C249E9"/>
    <w:rsid w:val="00C24E26"/>
    <w:rsid w:val="00C25075"/>
    <w:rsid w:val="00C2513F"/>
    <w:rsid w:val="00C251EA"/>
    <w:rsid w:val="00C257C1"/>
    <w:rsid w:val="00C267AF"/>
    <w:rsid w:val="00C26CB0"/>
    <w:rsid w:val="00C2738A"/>
    <w:rsid w:val="00C31337"/>
    <w:rsid w:val="00C31B6E"/>
    <w:rsid w:val="00C33550"/>
    <w:rsid w:val="00C33810"/>
    <w:rsid w:val="00C33A8B"/>
    <w:rsid w:val="00C350EB"/>
    <w:rsid w:val="00C356ED"/>
    <w:rsid w:val="00C35ECE"/>
    <w:rsid w:val="00C40F7C"/>
    <w:rsid w:val="00C41D3C"/>
    <w:rsid w:val="00C43FE2"/>
    <w:rsid w:val="00C4439C"/>
    <w:rsid w:val="00C4654C"/>
    <w:rsid w:val="00C466B2"/>
    <w:rsid w:val="00C46E3F"/>
    <w:rsid w:val="00C47153"/>
    <w:rsid w:val="00C4789D"/>
    <w:rsid w:val="00C47A25"/>
    <w:rsid w:val="00C511C4"/>
    <w:rsid w:val="00C52262"/>
    <w:rsid w:val="00C53E65"/>
    <w:rsid w:val="00C53F57"/>
    <w:rsid w:val="00C55321"/>
    <w:rsid w:val="00C55E81"/>
    <w:rsid w:val="00C561AE"/>
    <w:rsid w:val="00C569DF"/>
    <w:rsid w:val="00C57ACB"/>
    <w:rsid w:val="00C57DF4"/>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129"/>
    <w:rsid w:val="00C8392C"/>
    <w:rsid w:val="00C8504B"/>
    <w:rsid w:val="00C855D9"/>
    <w:rsid w:val="00C87453"/>
    <w:rsid w:val="00C90004"/>
    <w:rsid w:val="00C90BDF"/>
    <w:rsid w:val="00C91390"/>
    <w:rsid w:val="00C92FA0"/>
    <w:rsid w:val="00C94864"/>
    <w:rsid w:val="00C94AB6"/>
    <w:rsid w:val="00C95BFA"/>
    <w:rsid w:val="00C97552"/>
    <w:rsid w:val="00C97925"/>
    <w:rsid w:val="00C97B3F"/>
    <w:rsid w:val="00CA05D2"/>
    <w:rsid w:val="00CA1669"/>
    <w:rsid w:val="00CA17DD"/>
    <w:rsid w:val="00CA2E38"/>
    <w:rsid w:val="00CA2E53"/>
    <w:rsid w:val="00CA441A"/>
    <w:rsid w:val="00CA4BB3"/>
    <w:rsid w:val="00CA5C62"/>
    <w:rsid w:val="00CA61E5"/>
    <w:rsid w:val="00CA6243"/>
    <w:rsid w:val="00CA6FB0"/>
    <w:rsid w:val="00CA70A7"/>
    <w:rsid w:val="00CA71BC"/>
    <w:rsid w:val="00CA7501"/>
    <w:rsid w:val="00CB0191"/>
    <w:rsid w:val="00CB0E6B"/>
    <w:rsid w:val="00CB109F"/>
    <w:rsid w:val="00CB1484"/>
    <w:rsid w:val="00CB1A96"/>
    <w:rsid w:val="00CB1DD0"/>
    <w:rsid w:val="00CB28CF"/>
    <w:rsid w:val="00CB5C83"/>
    <w:rsid w:val="00CB5FE5"/>
    <w:rsid w:val="00CB69F2"/>
    <w:rsid w:val="00CB6DE0"/>
    <w:rsid w:val="00CB6F03"/>
    <w:rsid w:val="00CB7445"/>
    <w:rsid w:val="00CC02EB"/>
    <w:rsid w:val="00CC0981"/>
    <w:rsid w:val="00CC1C16"/>
    <w:rsid w:val="00CC20F9"/>
    <w:rsid w:val="00CC2798"/>
    <w:rsid w:val="00CC48A5"/>
    <w:rsid w:val="00CC6075"/>
    <w:rsid w:val="00CC6640"/>
    <w:rsid w:val="00CC6781"/>
    <w:rsid w:val="00CC6A16"/>
    <w:rsid w:val="00CC7467"/>
    <w:rsid w:val="00CD0552"/>
    <w:rsid w:val="00CD0E17"/>
    <w:rsid w:val="00CD1FCB"/>
    <w:rsid w:val="00CD2DE0"/>
    <w:rsid w:val="00CD31BA"/>
    <w:rsid w:val="00CD3BC0"/>
    <w:rsid w:val="00CD5967"/>
    <w:rsid w:val="00CE25F0"/>
    <w:rsid w:val="00CE299A"/>
    <w:rsid w:val="00CE2CEE"/>
    <w:rsid w:val="00CE31C3"/>
    <w:rsid w:val="00CE336C"/>
    <w:rsid w:val="00CE41B5"/>
    <w:rsid w:val="00CE420C"/>
    <w:rsid w:val="00CE4D9B"/>
    <w:rsid w:val="00CE5A8C"/>
    <w:rsid w:val="00CE5ABD"/>
    <w:rsid w:val="00CE61C7"/>
    <w:rsid w:val="00CE634F"/>
    <w:rsid w:val="00CE69F2"/>
    <w:rsid w:val="00CE706E"/>
    <w:rsid w:val="00CF00D4"/>
    <w:rsid w:val="00CF071E"/>
    <w:rsid w:val="00CF0727"/>
    <w:rsid w:val="00CF1F05"/>
    <w:rsid w:val="00CF2712"/>
    <w:rsid w:val="00CF36EF"/>
    <w:rsid w:val="00CF3761"/>
    <w:rsid w:val="00CF39D2"/>
    <w:rsid w:val="00CF3C2A"/>
    <w:rsid w:val="00CF4BC2"/>
    <w:rsid w:val="00CF4DAF"/>
    <w:rsid w:val="00CF4E71"/>
    <w:rsid w:val="00CF55A0"/>
    <w:rsid w:val="00CF5FB9"/>
    <w:rsid w:val="00CF6DD8"/>
    <w:rsid w:val="00CF7D8C"/>
    <w:rsid w:val="00D00E7A"/>
    <w:rsid w:val="00D0113F"/>
    <w:rsid w:val="00D01BC1"/>
    <w:rsid w:val="00D02C3A"/>
    <w:rsid w:val="00D0457F"/>
    <w:rsid w:val="00D05260"/>
    <w:rsid w:val="00D055E9"/>
    <w:rsid w:val="00D05D79"/>
    <w:rsid w:val="00D05E22"/>
    <w:rsid w:val="00D06433"/>
    <w:rsid w:val="00D06B19"/>
    <w:rsid w:val="00D06F1A"/>
    <w:rsid w:val="00D077AE"/>
    <w:rsid w:val="00D078C8"/>
    <w:rsid w:val="00D10552"/>
    <w:rsid w:val="00D1056B"/>
    <w:rsid w:val="00D10F74"/>
    <w:rsid w:val="00D12A4E"/>
    <w:rsid w:val="00D12AF4"/>
    <w:rsid w:val="00D13E87"/>
    <w:rsid w:val="00D1412D"/>
    <w:rsid w:val="00D14875"/>
    <w:rsid w:val="00D14CEE"/>
    <w:rsid w:val="00D15F70"/>
    <w:rsid w:val="00D16979"/>
    <w:rsid w:val="00D16BAC"/>
    <w:rsid w:val="00D17477"/>
    <w:rsid w:val="00D178E8"/>
    <w:rsid w:val="00D200E4"/>
    <w:rsid w:val="00D2193A"/>
    <w:rsid w:val="00D21A57"/>
    <w:rsid w:val="00D230A6"/>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0CDE"/>
    <w:rsid w:val="00D31049"/>
    <w:rsid w:val="00D31464"/>
    <w:rsid w:val="00D3325F"/>
    <w:rsid w:val="00D346D4"/>
    <w:rsid w:val="00D3584A"/>
    <w:rsid w:val="00D35CF8"/>
    <w:rsid w:val="00D36070"/>
    <w:rsid w:val="00D36514"/>
    <w:rsid w:val="00D36C7D"/>
    <w:rsid w:val="00D36FBF"/>
    <w:rsid w:val="00D40444"/>
    <w:rsid w:val="00D4076B"/>
    <w:rsid w:val="00D40D44"/>
    <w:rsid w:val="00D425D7"/>
    <w:rsid w:val="00D43824"/>
    <w:rsid w:val="00D4393B"/>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57460"/>
    <w:rsid w:val="00D57AD2"/>
    <w:rsid w:val="00D60656"/>
    <w:rsid w:val="00D6111F"/>
    <w:rsid w:val="00D61791"/>
    <w:rsid w:val="00D61EEA"/>
    <w:rsid w:val="00D627F2"/>
    <w:rsid w:val="00D62B98"/>
    <w:rsid w:val="00D62CEE"/>
    <w:rsid w:val="00D63E3C"/>
    <w:rsid w:val="00D63F85"/>
    <w:rsid w:val="00D6546D"/>
    <w:rsid w:val="00D65B14"/>
    <w:rsid w:val="00D65D0D"/>
    <w:rsid w:val="00D66C40"/>
    <w:rsid w:val="00D70D57"/>
    <w:rsid w:val="00D71A2C"/>
    <w:rsid w:val="00D71E2A"/>
    <w:rsid w:val="00D72483"/>
    <w:rsid w:val="00D727D8"/>
    <w:rsid w:val="00D73B08"/>
    <w:rsid w:val="00D74CBB"/>
    <w:rsid w:val="00D751EB"/>
    <w:rsid w:val="00D75E7A"/>
    <w:rsid w:val="00D76D9A"/>
    <w:rsid w:val="00D77249"/>
    <w:rsid w:val="00D77377"/>
    <w:rsid w:val="00D773C1"/>
    <w:rsid w:val="00D77A92"/>
    <w:rsid w:val="00D77B92"/>
    <w:rsid w:val="00D80FD0"/>
    <w:rsid w:val="00D8104F"/>
    <w:rsid w:val="00D81C77"/>
    <w:rsid w:val="00D81EEC"/>
    <w:rsid w:val="00D8268E"/>
    <w:rsid w:val="00D829CE"/>
    <w:rsid w:val="00D82D0A"/>
    <w:rsid w:val="00D833A5"/>
    <w:rsid w:val="00D84085"/>
    <w:rsid w:val="00D857A8"/>
    <w:rsid w:val="00D8693A"/>
    <w:rsid w:val="00D86977"/>
    <w:rsid w:val="00D86F0F"/>
    <w:rsid w:val="00D87F16"/>
    <w:rsid w:val="00D91433"/>
    <w:rsid w:val="00D91A13"/>
    <w:rsid w:val="00D9288B"/>
    <w:rsid w:val="00D9307E"/>
    <w:rsid w:val="00D95526"/>
    <w:rsid w:val="00D96A88"/>
    <w:rsid w:val="00D96C52"/>
    <w:rsid w:val="00D974F6"/>
    <w:rsid w:val="00D9750E"/>
    <w:rsid w:val="00D976E6"/>
    <w:rsid w:val="00DA0534"/>
    <w:rsid w:val="00DA1831"/>
    <w:rsid w:val="00DA1A45"/>
    <w:rsid w:val="00DA267B"/>
    <w:rsid w:val="00DA45E9"/>
    <w:rsid w:val="00DA53D2"/>
    <w:rsid w:val="00DA560D"/>
    <w:rsid w:val="00DA70B4"/>
    <w:rsid w:val="00DA7B7F"/>
    <w:rsid w:val="00DA7CA8"/>
    <w:rsid w:val="00DA7F6C"/>
    <w:rsid w:val="00DB1CE4"/>
    <w:rsid w:val="00DB2BC7"/>
    <w:rsid w:val="00DB2DE0"/>
    <w:rsid w:val="00DB312B"/>
    <w:rsid w:val="00DB337C"/>
    <w:rsid w:val="00DB5593"/>
    <w:rsid w:val="00DB6102"/>
    <w:rsid w:val="00DB6BF1"/>
    <w:rsid w:val="00DB6CE4"/>
    <w:rsid w:val="00DB6D48"/>
    <w:rsid w:val="00DB7D9F"/>
    <w:rsid w:val="00DC057F"/>
    <w:rsid w:val="00DC0740"/>
    <w:rsid w:val="00DC12A4"/>
    <w:rsid w:val="00DC131E"/>
    <w:rsid w:val="00DC2E29"/>
    <w:rsid w:val="00DC4216"/>
    <w:rsid w:val="00DC44CB"/>
    <w:rsid w:val="00DC44E3"/>
    <w:rsid w:val="00DC5946"/>
    <w:rsid w:val="00DC5A3D"/>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D745C"/>
    <w:rsid w:val="00DE0680"/>
    <w:rsid w:val="00DE18A6"/>
    <w:rsid w:val="00DE2140"/>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238"/>
    <w:rsid w:val="00DF6A02"/>
    <w:rsid w:val="00E00252"/>
    <w:rsid w:val="00E003DE"/>
    <w:rsid w:val="00E01EFE"/>
    <w:rsid w:val="00E033EB"/>
    <w:rsid w:val="00E05429"/>
    <w:rsid w:val="00E05491"/>
    <w:rsid w:val="00E05A24"/>
    <w:rsid w:val="00E05B06"/>
    <w:rsid w:val="00E06598"/>
    <w:rsid w:val="00E067A6"/>
    <w:rsid w:val="00E1015E"/>
    <w:rsid w:val="00E10D3C"/>
    <w:rsid w:val="00E11988"/>
    <w:rsid w:val="00E12476"/>
    <w:rsid w:val="00E128C3"/>
    <w:rsid w:val="00E12ECC"/>
    <w:rsid w:val="00E138AF"/>
    <w:rsid w:val="00E14266"/>
    <w:rsid w:val="00E15243"/>
    <w:rsid w:val="00E15833"/>
    <w:rsid w:val="00E161D2"/>
    <w:rsid w:val="00E169F4"/>
    <w:rsid w:val="00E16F9E"/>
    <w:rsid w:val="00E174DA"/>
    <w:rsid w:val="00E21E6F"/>
    <w:rsid w:val="00E22899"/>
    <w:rsid w:val="00E228B8"/>
    <w:rsid w:val="00E23D0C"/>
    <w:rsid w:val="00E23E50"/>
    <w:rsid w:val="00E25382"/>
    <w:rsid w:val="00E253E0"/>
    <w:rsid w:val="00E259E7"/>
    <w:rsid w:val="00E262E2"/>
    <w:rsid w:val="00E27E5B"/>
    <w:rsid w:val="00E30389"/>
    <w:rsid w:val="00E30500"/>
    <w:rsid w:val="00E30E0B"/>
    <w:rsid w:val="00E32226"/>
    <w:rsid w:val="00E328B1"/>
    <w:rsid w:val="00E342F9"/>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4CB"/>
    <w:rsid w:val="00E527D1"/>
    <w:rsid w:val="00E52D91"/>
    <w:rsid w:val="00E545E4"/>
    <w:rsid w:val="00E54F9F"/>
    <w:rsid w:val="00E54FC8"/>
    <w:rsid w:val="00E5539D"/>
    <w:rsid w:val="00E553F4"/>
    <w:rsid w:val="00E555BF"/>
    <w:rsid w:val="00E55A02"/>
    <w:rsid w:val="00E600CA"/>
    <w:rsid w:val="00E60AA3"/>
    <w:rsid w:val="00E61D18"/>
    <w:rsid w:val="00E61EC7"/>
    <w:rsid w:val="00E62302"/>
    <w:rsid w:val="00E6275C"/>
    <w:rsid w:val="00E63CF3"/>
    <w:rsid w:val="00E64101"/>
    <w:rsid w:val="00E642E3"/>
    <w:rsid w:val="00E647C6"/>
    <w:rsid w:val="00E64A75"/>
    <w:rsid w:val="00E6516A"/>
    <w:rsid w:val="00E65CA7"/>
    <w:rsid w:val="00E66CB8"/>
    <w:rsid w:val="00E67565"/>
    <w:rsid w:val="00E67E9F"/>
    <w:rsid w:val="00E67F84"/>
    <w:rsid w:val="00E70EA2"/>
    <w:rsid w:val="00E715FF"/>
    <w:rsid w:val="00E71B79"/>
    <w:rsid w:val="00E72CEC"/>
    <w:rsid w:val="00E73CC1"/>
    <w:rsid w:val="00E74706"/>
    <w:rsid w:val="00E75736"/>
    <w:rsid w:val="00E75F05"/>
    <w:rsid w:val="00E76617"/>
    <w:rsid w:val="00E76ADB"/>
    <w:rsid w:val="00E76BAC"/>
    <w:rsid w:val="00E76C13"/>
    <w:rsid w:val="00E76EC2"/>
    <w:rsid w:val="00E76FA4"/>
    <w:rsid w:val="00E7794A"/>
    <w:rsid w:val="00E8015D"/>
    <w:rsid w:val="00E80D27"/>
    <w:rsid w:val="00E83653"/>
    <w:rsid w:val="00E83EA1"/>
    <w:rsid w:val="00E83FAA"/>
    <w:rsid w:val="00E8473F"/>
    <w:rsid w:val="00E85BEA"/>
    <w:rsid w:val="00E85D29"/>
    <w:rsid w:val="00E8697F"/>
    <w:rsid w:val="00E87698"/>
    <w:rsid w:val="00E877B4"/>
    <w:rsid w:val="00E87FDA"/>
    <w:rsid w:val="00E90004"/>
    <w:rsid w:val="00E9098E"/>
    <w:rsid w:val="00E90D5D"/>
    <w:rsid w:val="00E912A3"/>
    <w:rsid w:val="00E91E2D"/>
    <w:rsid w:val="00E945FB"/>
    <w:rsid w:val="00E951A6"/>
    <w:rsid w:val="00E95839"/>
    <w:rsid w:val="00E97396"/>
    <w:rsid w:val="00EA039B"/>
    <w:rsid w:val="00EA0E55"/>
    <w:rsid w:val="00EA1279"/>
    <w:rsid w:val="00EA1457"/>
    <w:rsid w:val="00EA30A6"/>
    <w:rsid w:val="00EA3FAA"/>
    <w:rsid w:val="00EA4E24"/>
    <w:rsid w:val="00EA66E1"/>
    <w:rsid w:val="00EA69B6"/>
    <w:rsid w:val="00EB1364"/>
    <w:rsid w:val="00EB15F0"/>
    <w:rsid w:val="00EB17DA"/>
    <w:rsid w:val="00EB273D"/>
    <w:rsid w:val="00EB2D26"/>
    <w:rsid w:val="00EB306E"/>
    <w:rsid w:val="00EB48A8"/>
    <w:rsid w:val="00EB4D67"/>
    <w:rsid w:val="00EB563B"/>
    <w:rsid w:val="00EB5E79"/>
    <w:rsid w:val="00EB67CA"/>
    <w:rsid w:val="00EB77FA"/>
    <w:rsid w:val="00EC01A9"/>
    <w:rsid w:val="00EC08AF"/>
    <w:rsid w:val="00EC0AF6"/>
    <w:rsid w:val="00EC1B83"/>
    <w:rsid w:val="00EC1F59"/>
    <w:rsid w:val="00EC30C4"/>
    <w:rsid w:val="00EC30CC"/>
    <w:rsid w:val="00EC3688"/>
    <w:rsid w:val="00EC59F0"/>
    <w:rsid w:val="00EC5E85"/>
    <w:rsid w:val="00EC604A"/>
    <w:rsid w:val="00EC61D9"/>
    <w:rsid w:val="00EC7317"/>
    <w:rsid w:val="00EC7E71"/>
    <w:rsid w:val="00EC7F4C"/>
    <w:rsid w:val="00ED0A2D"/>
    <w:rsid w:val="00ED1B8E"/>
    <w:rsid w:val="00ED21E7"/>
    <w:rsid w:val="00ED22AE"/>
    <w:rsid w:val="00ED2F89"/>
    <w:rsid w:val="00ED2FCF"/>
    <w:rsid w:val="00ED3323"/>
    <w:rsid w:val="00ED3481"/>
    <w:rsid w:val="00ED37ED"/>
    <w:rsid w:val="00ED3B1B"/>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19A"/>
    <w:rsid w:val="00F05298"/>
    <w:rsid w:val="00F05C14"/>
    <w:rsid w:val="00F06ABC"/>
    <w:rsid w:val="00F07504"/>
    <w:rsid w:val="00F07567"/>
    <w:rsid w:val="00F10354"/>
    <w:rsid w:val="00F1115C"/>
    <w:rsid w:val="00F153C6"/>
    <w:rsid w:val="00F155BD"/>
    <w:rsid w:val="00F15659"/>
    <w:rsid w:val="00F16857"/>
    <w:rsid w:val="00F16D7B"/>
    <w:rsid w:val="00F20261"/>
    <w:rsid w:val="00F20689"/>
    <w:rsid w:val="00F20AD1"/>
    <w:rsid w:val="00F20DC5"/>
    <w:rsid w:val="00F2131D"/>
    <w:rsid w:val="00F215D2"/>
    <w:rsid w:val="00F217D4"/>
    <w:rsid w:val="00F2259D"/>
    <w:rsid w:val="00F2262D"/>
    <w:rsid w:val="00F2273E"/>
    <w:rsid w:val="00F22AE3"/>
    <w:rsid w:val="00F23F7D"/>
    <w:rsid w:val="00F26306"/>
    <w:rsid w:val="00F27207"/>
    <w:rsid w:val="00F3060C"/>
    <w:rsid w:val="00F31372"/>
    <w:rsid w:val="00F3188B"/>
    <w:rsid w:val="00F320CE"/>
    <w:rsid w:val="00F32296"/>
    <w:rsid w:val="00F32638"/>
    <w:rsid w:val="00F33854"/>
    <w:rsid w:val="00F33CC0"/>
    <w:rsid w:val="00F34141"/>
    <w:rsid w:val="00F346A3"/>
    <w:rsid w:val="00F34BBE"/>
    <w:rsid w:val="00F34FE0"/>
    <w:rsid w:val="00F35B6D"/>
    <w:rsid w:val="00F36A15"/>
    <w:rsid w:val="00F377DC"/>
    <w:rsid w:val="00F40B5B"/>
    <w:rsid w:val="00F4121F"/>
    <w:rsid w:val="00F417CB"/>
    <w:rsid w:val="00F41B4C"/>
    <w:rsid w:val="00F41BF6"/>
    <w:rsid w:val="00F41CA6"/>
    <w:rsid w:val="00F427ED"/>
    <w:rsid w:val="00F427FC"/>
    <w:rsid w:val="00F42B59"/>
    <w:rsid w:val="00F4340B"/>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56832"/>
    <w:rsid w:val="00F6005E"/>
    <w:rsid w:val="00F6189B"/>
    <w:rsid w:val="00F63C70"/>
    <w:rsid w:val="00F64154"/>
    <w:rsid w:val="00F64945"/>
    <w:rsid w:val="00F64D4C"/>
    <w:rsid w:val="00F6549B"/>
    <w:rsid w:val="00F65C9D"/>
    <w:rsid w:val="00F65F20"/>
    <w:rsid w:val="00F66494"/>
    <w:rsid w:val="00F664B2"/>
    <w:rsid w:val="00F700E3"/>
    <w:rsid w:val="00F702DD"/>
    <w:rsid w:val="00F703AD"/>
    <w:rsid w:val="00F7120A"/>
    <w:rsid w:val="00F715CF"/>
    <w:rsid w:val="00F71E0C"/>
    <w:rsid w:val="00F720E2"/>
    <w:rsid w:val="00F736CB"/>
    <w:rsid w:val="00F73FAA"/>
    <w:rsid w:val="00F74E71"/>
    <w:rsid w:val="00F75D23"/>
    <w:rsid w:val="00F767DF"/>
    <w:rsid w:val="00F76C94"/>
    <w:rsid w:val="00F76CDC"/>
    <w:rsid w:val="00F8315C"/>
    <w:rsid w:val="00F84219"/>
    <w:rsid w:val="00F84A72"/>
    <w:rsid w:val="00F8506F"/>
    <w:rsid w:val="00F854C8"/>
    <w:rsid w:val="00F8594D"/>
    <w:rsid w:val="00F86012"/>
    <w:rsid w:val="00F8643A"/>
    <w:rsid w:val="00F866A8"/>
    <w:rsid w:val="00F87E20"/>
    <w:rsid w:val="00F91887"/>
    <w:rsid w:val="00F91BD8"/>
    <w:rsid w:val="00F92E71"/>
    <w:rsid w:val="00F9319F"/>
    <w:rsid w:val="00F935A4"/>
    <w:rsid w:val="00F938B4"/>
    <w:rsid w:val="00F94247"/>
    <w:rsid w:val="00F9437D"/>
    <w:rsid w:val="00F946D9"/>
    <w:rsid w:val="00F94C14"/>
    <w:rsid w:val="00F94F37"/>
    <w:rsid w:val="00F94FFE"/>
    <w:rsid w:val="00F96A56"/>
    <w:rsid w:val="00F96DA8"/>
    <w:rsid w:val="00FA0183"/>
    <w:rsid w:val="00FA14C0"/>
    <w:rsid w:val="00FA153E"/>
    <w:rsid w:val="00FA178E"/>
    <w:rsid w:val="00FA278D"/>
    <w:rsid w:val="00FA3154"/>
    <w:rsid w:val="00FA320E"/>
    <w:rsid w:val="00FA537A"/>
    <w:rsid w:val="00FA597D"/>
    <w:rsid w:val="00FA5F16"/>
    <w:rsid w:val="00FA74C5"/>
    <w:rsid w:val="00FA79C7"/>
    <w:rsid w:val="00FA7CDB"/>
    <w:rsid w:val="00FB1E63"/>
    <w:rsid w:val="00FB32C2"/>
    <w:rsid w:val="00FB38AF"/>
    <w:rsid w:val="00FB5225"/>
    <w:rsid w:val="00FB5B3F"/>
    <w:rsid w:val="00FB5CD0"/>
    <w:rsid w:val="00FB63C7"/>
    <w:rsid w:val="00FB71C4"/>
    <w:rsid w:val="00FB7358"/>
    <w:rsid w:val="00FB7A3C"/>
    <w:rsid w:val="00FB7D1A"/>
    <w:rsid w:val="00FC0C89"/>
    <w:rsid w:val="00FC1EC1"/>
    <w:rsid w:val="00FC22A6"/>
    <w:rsid w:val="00FC3C97"/>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6F0"/>
    <w:rsid w:val="00FE1755"/>
    <w:rsid w:val="00FE1819"/>
    <w:rsid w:val="00FE1B91"/>
    <w:rsid w:val="00FE1DB5"/>
    <w:rsid w:val="00FE28B8"/>
    <w:rsid w:val="00FE2B7D"/>
    <w:rsid w:val="00FE39BB"/>
    <w:rsid w:val="00FE3AFF"/>
    <w:rsid w:val="00FE3B8D"/>
    <w:rsid w:val="00FE4E08"/>
    <w:rsid w:val="00FE5B21"/>
    <w:rsid w:val="00FE5DDF"/>
    <w:rsid w:val="00FE5FEB"/>
    <w:rsid w:val="00FE6B12"/>
    <w:rsid w:val="00FE780D"/>
    <w:rsid w:val="00FE7D09"/>
    <w:rsid w:val="00FF424C"/>
    <w:rsid w:val="00FF4DE0"/>
    <w:rsid w:val="00FF636D"/>
    <w:rsid w:val="00FF64F2"/>
    <w:rsid w:val="00FF6C7B"/>
    <w:rsid w:val="00FF748B"/>
    <w:rsid w:val="01031673"/>
    <w:rsid w:val="011A4D5A"/>
    <w:rsid w:val="017E4684"/>
    <w:rsid w:val="019B6E5B"/>
    <w:rsid w:val="01A572C2"/>
    <w:rsid w:val="01AA7E2D"/>
    <w:rsid w:val="01AF5332"/>
    <w:rsid w:val="01B76060"/>
    <w:rsid w:val="01BD5EE1"/>
    <w:rsid w:val="01D7458E"/>
    <w:rsid w:val="0223372C"/>
    <w:rsid w:val="024E7BB8"/>
    <w:rsid w:val="02724107"/>
    <w:rsid w:val="02873BB9"/>
    <w:rsid w:val="02A12EA7"/>
    <w:rsid w:val="02E3014B"/>
    <w:rsid w:val="03085CCB"/>
    <w:rsid w:val="03134554"/>
    <w:rsid w:val="036411A9"/>
    <w:rsid w:val="036909A2"/>
    <w:rsid w:val="037E62D4"/>
    <w:rsid w:val="03B32626"/>
    <w:rsid w:val="044847DB"/>
    <w:rsid w:val="04920992"/>
    <w:rsid w:val="04A520D3"/>
    <w:rsid w:val="04B10A95"/>
    <w:rsid w:val="04E079E3"/>
    <w:rsid w:val="0529637E"/>
    <w:rsid w:val="05763644"/>
    <w:rsid w:val="0578754B"/>
    <w:rsid w:val="05812923"/>
    <w:rsid w:val="05B027D2"/>
    <w:rsid w:val="05CE051B"/>
    <w:rsid w:val="05F186D1"/>
    <w:rsid w:val="05F53D8C"/>
    <w:rsid w:val="061C7244"/>
    <w:rsid w:val="06447858"/>
    <w:rsid w:val="069138E3"/>
    <w:rsid w:val="07240178"/>
    <w:rsid w:val="07386069"/>
    <w:rsid w:val="073A3B94"/>
    <w:rsid w:val="07517424"/>
    <w:rsid w:val="078C5B39"/>
    <w:rsid w:val="079945A2"/>
    <w:rsid w:val="07BA496F"/>
    <w:rsid w:val="07D7585B"/>
    <w:rsid w:val="07FE3355"/>
    <w:rsid w:val="083C630F"/>
    <w:rsid w:val="0842770C"/>
    <w:rsid w:val="0880670A"/>
    <w:rsid w:val="08C25FDC"/>
    <w:rsid w:val="08F905C3"/>
    <w:rsid w:val="09000665"/>
    <w:rsid w:val="09367DA4"/>
    <w:rsid w:val="09372EA4"/>
    <w:rsid w:val="093E0CAD"/>
    <w:rsid w:val="09865064"/>
    <w:rsid w:val="09991DF2"/>
    <w:rsid w:val="09B20931"/>
    <w:rsid w:val="09BD01B5"/>
    <w:rsid w:val="09E03747"/>
    <w:rsid w:val="0A0671CD"/>
    <w:rsid w:val="0A2E6355"/>
    <w:rsid w:val="0A305AF7"/>
    <w:rsid w:val="0A3D0E73"/>
    <w:rsid w:val="0AC576BE"/>
    <w:rsid w:val="0AD400B9"/>
    <w:rsid w:val="0AEA7909"/>
    <w:rsid w:val="0AEF24C8"/>
    <w:rsid w:val="0B4F3CCC"/>
    <w:rsid w:val="0B660459"/>
    <w:rsid w:val="0B8615FF"/>
    <w:rsid w:val="0B8C1EB1"/>
    <w:rsid w:val="0C136957"/>
    <w:rsid w:val="0C4B4CC5"/>
    <w:rsid w:val="0C6002A2"/>
    <w:rsid w:val="0C7F00FE"/>
    <w:rsid w:val="0C803340"/>
    <w:rsid w:val="0C910FD7"/>
    <w:rsid w:val="0CA83894"/>
    <w:rsid w:val="0CB26A0B"/>
    <w:rsid w:val="0CE11D04"/>
    <w:rsid w:val="0CE403CA"/>
    <w:rsid w:val="0D49063B"/>
    <w:rsid w:val="0DA60AB5"/>
    <w:rsid w:val="0DAA0122"/>
    <w:rsid w:val="0DAD20B0"/>
    <w:rsid w:val="0DB2104F"/>
    <w:rsid w:val="0DD92A95"/>
    <w:rsid w:val="0DE7211A"/>
    <w:rsid w:val="0DEB4692"/>
    <w:rsid w:val="0DED3EA0"/>
    <w:rsid w:val="0E2B27FF"/>
    <w:rsid w:val="0E5D6A96"/>
    <w:rsid w:val="0E942590"/>
    <w:rsid w:val="0F1738A1"/>
    <w:rsid w:val="0F4A5AE6"/>
    <w:rsid w:val="0F653D3B"/>
    <w:rsid w:val="0F8A0EB4"/>
    <w:rsid w:val="0FB16810"/>
    <w:rsid w:val="0FC301A2"/>
    <w:rsid w:val="0FCE4061"/>
    <w:rsid w:val="102B2AA8"/>
    <w:rsid w:val="10310CE2"/>
    <w:rsid w:val="10504CF7"/>
    <w:rsid w:val="10714446"/>
    <w:rsid w:val="107E671F"/>
    <w:rsid w:val="10966B53"/>
    <w:rsid w:val="10B03A48"/>
    <w:rsid w:val="10F61066"/>
    <w:rsid w:val="11294667"/>
    <w:rsid w:val="114627C9"/>
    <w:rsid w:val="11500BEC"/>
    <w:rsid w:val="11C25DB7"/>
    <w:rsid w:val="11E456F8"/>
    <w:rsid w:val="11E55183"/>
    <w:rsid w:val="121D7032"/>
    <w:rsid w:val="124401BA"/>
    <w:rsid w:val="127F4D54"/>
    <w:rsid w:val="129D361A"/>
    <w:rsid w:val="12BF1861"/>
    <w:rsid w:val="13000B05"/>
    <w:rsid w:val="132F4978"/>
    <w:rsid w:val="136C166A"/>
    <w:rsid w:val="137711CB"/>
    <w:rsid w:val="13881016"/>
    <w:rsid w:val="13AC7923"/>
    <w:rsid w:val="13BC5284"/>
    <w:rsid w:val="14277A2E"/>
    <w:rsid w:val="145A16C6"/>
    <w:rsid w:val="1484529B"/>
    <w:rsid w:val="14B3232E"/>
    <w:rsid w:val="150064B8"/>
    <w:rsid w:val="15395FCB"/>
    <w:rsid w:val="153C17DB"/>
    <w:rsid w:val="15554F18"/>
    <w:rsid w:val="15556A44"/>
    <w:rsid w:val="15782045"/>
    <w:rsid w:val="15A64D79"/>
    <w:rsid w:val="15AF35F5"/>
    <w:rsid w:val="15FC66F9"/>
    <w:rsid w:val="15FE489C"/>
    <w:rsid w:val="161F4683"/>
    <w:rsid w:val="165C75B9"/>
    <w:rsid w:val="167116DE"/>
    <w:rsid w:val="167D4E04"/>
    <w:rsid w:val="167D7483"/>
    <w:rsid w:val="16B52C7E"/>
    <w:rsid w:val="171337F7"/>
    <w:rsid w:val="177E673D"/>
    <w:rsid w:val="17B02D5B"/>
    <w:rsid w:val="17C535D7"/>
    <w:rsid w:val="17D276F8"/>
    <w:rsid w:val="184A3AAF"/>
    <w:rsid w:val="184C7B40"/>
    <w:rsid w:val="1850302E"/>
    <w:rsid w:val="187D5CFC"/>
    <w:rsid w:val="188361BF"/>
    <w:rsid w:val="18A70482"/>
    <w:rsid w:val="19477264"/>
    <w:rsid w:val="195E21C5"/>
    <w:rsid w:val="19C46D56"/>
    <w:rsid w:val="19E53D51"/>
    <w:rsid w:val="19F23FD0"/>
    <w:rsid w:val="1A044B71"/>
    <w:rsid w:val="1A0E783C"/>
    <w:rsid w:val="1A2024D1"/>
    <w:rsid w:val="1AB10FCD"/>
    <w:rsid w:val="1ABA4597"/>
    <w:rsid w:val="1ACE4F42"/>
    <w:rsid w:val="1AE53164"/>
    <w:rsid w:val="1AFD0547"/>
    <w:rsid w:val="1B101C96"/>
    <w:rsid w:val="1B1875ED"/>
    <w:rsid w:val="1B231BC3"/>
    <w:rsid w:val="1B372A94"/>
    <w:rsid w:val="1B3939DF"/>
    <w:rsid w:val="1B6C5935"/>
    <w:rsid w:val="1B8B2B71"/>
    <w:rsid w:val="1B966833"/>
    <w:rsid w:val="1B9C25FF"/>
    <w:rsid w:val="1BAD66BE"/>
    <w:rsid w:val="1BBC1952"/>
    <w:rsid w:val="1BD20B74"/>
    <w:rsid w:val="1BDA3F76"/>
    <w:rsid w:val="1BE36C4D"/>
    <w:rsid w:val="1C194427"/>
    <w:rsid w:val="1C1C5CEC"/>
    <w:rsid w:val="1C2D7FD8"/>
    <w:rsid w:val="1C5706D9"/>
    <w:rsid w:val="1CD8293A"/>
    <w:rsid w:val="1CD96BE2"/>
    <w:rsid w:val="1CF45F16"/>
    <w:rsid w:val="1D2812AE"/>
    <w:rsid w:val="1D4D5877"/>
    <w:rsid w:val="1D7757E7"/>
    <w:rsid w:val="1D7F7FF1"/>
    <w:rsid w:val="1D850C9D"/>
    <w:rsid w:val="1DDC7B43"/>
    <w:rsid w:val="1DEC9A83"/>
    <w:rsid w:val="1E063786"/>
    <w:rsid w:val="1E10461D"/>
    <w:rsid w:val="1E4D32E3"/>
    <w:rsid w:val="1E5C118E"/>
    <w:rsid w:val="1E5E3272"/>
    <w:rsid w:val="1E875225"/>
    <w:rsid w:val="1E8D2251"/>
    <w:rsid w:val="1EB97598"/>
    <w:rsid w:val="1ECB008E"/>
    <w:rsid w:val="1F07796A"/>
    <w:rsid w:val="1F2943A4"/>
    <w:rsid w:val="1F2E270A"/>
    <w:rsid w:val="1F54662A"/>
    <w:rsid w:val="1F593414"/>
    <w:rsid w:val="1FA56B94"/>
    <w:rsid w:val="1FB61579"/>
    <w:rsid w:val="1FDA63BB"/>
    <w:rsid w:val="201B00B0"/>
    <w:rsid w:val="20571A9E"/>
    <w:rsid w:val="205A2AE6"/>
    <w:rsid w:val="20AA0BD6"/>
    <w:rsid w:val="20BF70D3"/>
    <w:rsid w:val="20D125E5"/>
    <w:rsid w:val="21011EAE"/>
    <w:rsid w:val="21343C17"/>
    <w:rsid w:val="21CA27D3"/>
    <w:rsid w:val="226909F4"/>
    <w:rsid w:val="22764801"/>
    <w:rsid w:val="22B04D29"/>
    <w:rsid w:val="22F10571"/>
    <w:rsid w:val="22F643F8"/>
    <w:rsid w:val="233A315C"/>
    <w:rsid w:val="238D4A0E"/>
    <w:rsid w:val="239E30F5"/>
    <w:rsid w:val="23F8522E"/>
    <w:rsid w:val="24036136"/>
    <w:rsid w:val="2423463D"/>
    <w:rsid w:val="24CF2147"/>
    <w:rsid w:val="24EB799F"/>
    <w:rsid w:val="252A07EB"/>
    <w:rsid w:val="252A6E60"/>
    <w:rsid w:val="2535371B"/>
    <w:rsid w:val="25450FC9"/>
    <w:rsid w:val="254A6A83"/>
    <w:rsid w:val="25910727"/>
    <w:rsid w:val="25BF6D06"/>
    <w:rsid w:val="25CB11E0"/>
    <w:rsid w:val="25D54FCA"/>
    <w:rsid w:val="267454C1"/>
    <w:rsid w:val="26D94183"/>
    <w:rsid w:val="272F17CB"/>
    <w:rsid w:val="27315DD3"/>
    <w:rsid w:val="2799330E"/>
    <w:rsid w:val="27A977C5"/>
    <w:rsid w:val="27D33278"/>
    <w:rsid w:val="28A473D7"/>
    <w:rsid w:val="28BE1EB8"/>
    <w:rsid w:val="28D24539"/>
    <w:rsid w:val="28D647E3"/>
    <w:rsid w:val="2947366F"/>
    <w:rsid w:val="29B6081C"/>
    <w:rsid w:val="2A092A3C"/>
    <w:rsid w:val="2A2C58AE"/>
    <w:rsid w:val="2A577D69"/>
    <w:rsid w:val="2A953374"/>
    <w:rsid w:val="2A9F5945"/>
    <w:rsid w:val="2AA00F59"/>
    <w:rsid w:val="2AD920D9"/>
    <w:rsid w:val="2B33424F"/>
    <w:rsid w:val="2B6A7885"/>
    <w:rsid w:val="2B7326BE"/>
    <w:rsid w:val="2BC57D4F"/>
    <w:rsid w:val="2BDE39D9"/>
    <w:rsid w:val="2BE41B4A"/>
    <w:rsid w:val="2BF00B4C"/>
    <w:rsid w:val="2BF6265D"/>
    <w:rsid w:val="2C137599"/>
    <w:rsid w:val="2C42133B"/>
    <w:rsid w:val="2CD234CF"/>
    <w:rsid w:val="2CD877CC"/>
    <w:rsid w:val="2D1C25B9"/>
    <w:rsid w:val="2D290A26"/>
    <w:rsid w:val="2D3B1ABA"/>
    <w:rsid w:val="2DD77B0B"/>
    <w:rsid w:val="2E167AB8"/>
    <w:rsid w:val="2E6D24D3"/>
    <w:rsid w:val="2E7B70DC"/>
    <w:rsid w:val="2E7F7504"/>
    <w:rsid w:val="2EDD5573"/>
    <w:rsid w:val="2EF81E19"/>
    <w:rsid w:val="2F03405B"/>
    <w:rsid w:val="2F2366E0"/>
    <w:rsid w:val="2F473B2B"/>
    <w:rsid w:val="2F6529D8"/>
    <w:rsid w:val="2FA72901"/>
    <w:rsid w:val="2FAE1404"/>
    <w:rsid w:val="2FAE2AF9"/>
    <w:rsid w:val="2FCA7E7D"/>
    <w:rsid w:val="2FF84ACE"/>
    <w:rsid w:val="301B6F89"/>
    <w:rsid w:val="30234019"/>
    <w:rsid w:val="3094195F"/>
    <w:rsid w:val="30C45EC8"/>
    <w:rsid w:val="30E772EF"/>
    <w:rsid w:val="30F4754C"/>
    <w:rsid w:val="318F1CB4"/>
    <w:rsid w:val="31AA0C0A"/>
    <w:rsid w:val="31BB1DAB"/>
    <w:rsid w:val="31CD7699"/>
    <w:rsid w:val="31F9418B"/>
    <w:rsid w:val="320F2A7B"/>
    <w:rsid w:val="324C3F04"/>
    <w:rsid w:val="328107C5"/>
    <w:rsid w:val="328323C6"/>
    <w:rsid w:val="3286219E"/>
    <w:rsid w:val="32A7158A"/>
    <w:rsid w:val="32BC205E"/>
    <w:rsid w:val="337D24B6"/>
    <w:rsid w:val="33863EA5"/>
    <w:rsid w:val="33AC21EB"/>
    <w:rsid w:val="33BB2CD6"/>
    <w:rsid w:val="33D91DD4"/>
    <w:rsid w:val="33E42A56"/>
    <w:rsid w:val="33E762F4"/>
    <w:rsid w:val="341A77C9"/>
    <w:rsid w:val="345362A0"/>
    <w:rsid w:val="34E73CAC"/>
    <w:rsid w:val="35104918"/>
    <w:rsid w:val="351C0EE5"/>
    <w:rsid w:val="3545073D"/>
    <w:rsid w:val="35FE7470"/>
    <w:rsid w:val="360B4F40"/>
    <w:rsid w:val="3610620E"/>
    <w:rsid w:val="363B3D8B"/>
    <w:rsid w:val="36AF433D"/>
    <w:rsid w:val="36B43330"/>
    <w:rsid w:val="375D2E2F"/>
    <w:rsid w:val="376D3D8A"/>
    <w:rsid w:val="377F85F7"/>
    <w:rsid w:val="3796167F"/>
    <w:rsid w:val="37A313FC"/>
    <w:rsid w:val="37B224FC"/>
    <w:rsid w:val="37C67E4C"/>
    <w:rsid w:val="37D10366"/>
    <w:rsid w:val="37F12364"/>
    <w:rsid w:val="38634262"/>
    <w:rsid w:val="386C7793"/>
    <w:rsid w:val="39361621"/>
    <w:rsid w:val="39A03481"/>
    <w:rsid w:val="3A0A5A94"/>
    <w:rsid w:val="3A0E6C6E"/>
    <w:rsid w:val="3A2122C5"/>
    <w:rsid w:val="3A2908E1"/>
    <w:rsid w:val="3A2E75F3"/>
    <w:rsid w:val="3A3DCE49"/>
    <w:rsid w:val="3A5E059F"/>
    <w:rsid w:val="3A63625D"/>
    <w:rsid w:val="3A7502AF"/>
    <w:rsid w:val="3AF51D2E"/>
    <w:rsid w:val="3B023329"/>
    <w:rsid w:val="3B0502BE"/>
    <w:rsid w:val="3B1E672F"/>
    <w:rsid w:val="3B7F5CF5"/>
    <w:rsid w:val="3B8B3A23"/>
    <w:rsid w:val="3B990D34"/>
    <w:rsid w:val="3B9B58DB"/>
    <w:rsid w:val="3BAEBDBF"/>
    <w:rsid w:val="3BBD4BDD"/>
    <w:rsid w:val="3C213FF7"/>
    <w:rsid w:val="3C30419D"/>
    <w:rsid w:val="3C3834BC"/>
    <w:rsid w:val="3C616837"/>
    <w:rsid w:val="3C9227A7"/>
    <w:rsid w:val="3CE24B4C"/>
    <w:rsid w:val="3D2E1904"/>
    <w:rsid w:val="3D73A09B"/>
    <w:rsid w:val="3DDE3401"/>
    <w:rsid w:val="3E3F2FCA"/>
    <w:rsid w:val="3E6A3DFC"/>
    <w:rsid w:val="3E8A2508"/>
    <w:rsid w:val="3EA71D7F"/>
    <w:rsid w:val="3EAC3B39"/>
    <w:rsid w:val="3EE86984"/>
    <w:rsid w:val="3EFE3307"/>
    <w:rsid w:val="3F11417D"/>
    <w:rsid w:val="3F1B309B"/>
    <w:rsid w:val="3F3361BD"/>
    <w:rsid w:val="3F557254"/>
    <w:rsid w:val="3F6648D9"/>
    <w:rsid w:val="3F755890"/>
    <w:rsid w:val="3F9C4EB3"/>
    <w:rsid w:val="3FE33CB2"/>
    <w:rsid w:val="3FEF8F70"/>
    <w:rsid w:val="40766E08"/>
    <w:rsid w:val="408C12BD"/>
    <w:rsid w:val="40B83554"/>
    <w:rsid w:val="40E373B2"/>
    <w:rsid w:val="40F45458"/>
    <w:rsid w:val="40FD63BF"/>
    <w:rsid w:val="411419D0"/>
    <w:rsid w:val="416D20C1"/>
    <w:rsid w:val="41744039"/>
    <w:rsid w:val="41BC078A"/>
    <w:rsid w:val="41CD5F20"/>
    <w:rsid w:val="41FF372C"/>
    <w:rsid w:val="4220325F"/>
    <w:rsid w:val="42767EF1"/>
    <w:rsid w:val="427C6750"/>
    <w:rsid w:val="42AD5460"/>
    <w:rsid w:val="42B95D01"/>
    <w:rsid w:val="42BA6C0A"/>
    <w:rsid w:val="42E64558"/>
    <w:rsid w:val="431C247E"/>
    <w:rsid w:val="43203DF2"/>
    <w:rsid w:val="43226E7B"/>
    <w:rsid w:val="434F77FF"/>
    <w:rsid w:val="437C064B"/>
    <w:rsid w:val="43950263"/>
    <w:rsid w:val="43A974EA"/>
    <w:rsid w:val="43C053B1"/>
    <w:rsid w:val="43C8731D"/>
    <w:rsid w:val="443C5B8E"/>
    <w:rsid w:val="446E1913"/>
    <w:rsid w:val="44752510"/>
    <w:rsid w:val="448771F8"/>
    <w:rsid w:val="44972096"/>
    <w:rsid w:val="44BC72E2"/>
    <w:rsid w:val="44DD1033"/>
    <w:rsid w:val="44EE7AE3"/>
    <w:rsid w:val="450902C3"/>
    <w:rsid w:val="454C34AC"/>
    <w:rsid w:val="455D485B"/>
    <w:rsid w:val="45902473"/>
    <w:rsid w:val="45AF66F3"/>
    <w:rsid w:val="45F020BA"/>
    <w:rsid w:val="461F261F"/>
    <w:rsid w:val="465157C7"/>
    <w:rsid w:val="46A43BC1"/>
    <w:rsid w:val="46C10611"/>
    <w:rsid w:val="46C51BF8"/>
    <w:rsid w:val="47286544"/>
    <w:rsid w:val="476A6995"/>
    <w:rsid w:val="47AA302A"/>
    <w:rsid w:val="47B47236"/>
    <w:rsid w:val="47E063AC"/>
    <w:rsid w:val="47EE579B"/>
    <w:rsid w:val="481351B0"/>
    <w:rsid w:val="48622A3D"/>
    <w:rsid w:val="4867497F"/>
    <w:rsid w:val="487E577F"/>
    <w:rsid w:val="48857B56"/>
    <w:rsid w:val="48A40D33"/>
    <w:rsid w:val="48CC36A0"/>
    <w:rsid w:val="49071B2A"/>
    <w:rsid w:val="490800F5"/>
    <w:rsid w:val="491054AA"/>
    <w:rsid w:val="49D92699"/>
    <w:rsid w:val="49E7590E"/>
    <w:rsid w:val="4A037229"/>
    <w:rsid w:val="4A14355C"/>
    <w:rsid w:val="4A3D1F42"/>
    <w:rsid w:val="4A523EC6"/>
    <w:rsid w:val="4A8600EE"/>
    <w:rsid w:val="4AAA0E60"/>
    <w:rsid w:val="4AEA6C89"/>
    <w:rsid w:val="4AEC533E"/>
    <w:rsid w:val="4B036F48"/>
    <w:rsid w:val="4B3D39E3"/>
    <w:rsid w:val="4B402DCD"/>
    <w:rsid w:val="4B5F3B70"/>
    <w:rsid w:val="4B67645A"/>
    <w:rsid w:val="4B9832C2"/>
    <w:rsid w:val="4BBC3761"/>
    <w:rsid w:val="4BE54CF1"/>
    <w:rsid w:val="4BF432B8"/>
    <w:rsid w:val="4C0203D7"/>
    <w:rsid w:val="4C4D2D4A"/>
    <w:rsid w:val="4C8011B4"/>
    <w:rsid w:val="4CA31E28"/>
    <w:rsid w:val="4CB7107B"/>
    <w:rsid w:val="4CBB7E1C"/>
    <w:rsid w:val="4D0C7ED9"/>
    <w:rsid w:val="4E2065B9"/>
    <w:rsid w:val="4E3F346D"/>
    <w:rsid w:val="4ECC7EDB"/>
    <w:rsid w:val="4EFA3E33"/>
    <w:rsid w:val="4F741450"/>
    <w:rsid w:val="4F8E3C5A"/>
    <w:rsid w:val="4F8E54C1"/>
    <w:rsid w:val="4F8E5B53"/>
    <w:rsid w:val="4FA47EEA"/>
    <w:rsid w:val="505521CD"/>
    <w:rsid w:val="508539B7"/>
    <w:rsid w:val="50E36135"/>
    <w:rsid w:val="514900B1"/>
    <w:rsid w:val="515208AC"/>
    <w:rsid w:val="51A63CB5"/>
    <w:rsid w:val="51C16649"/>
    <w:rsid w:val="51C56629"/>
    <w:rsid w:val="52484CBE"/>
    <w:rsid w:val="52721B1B"/>
    <w:rsid w:val="529D6645"/>
    <w:rsid w:val="52B7373D"/>
    <w:rsid w:val="52D244AD"/>
    <w:rsid w:val="52D844E6"/>
    <w:rsid w:val="52DB26BC"/>
    <w:rsid w:val="52FA2008"/>
    <w:rsid w:val="5306147E"/>
    <w:rsid w:val="53072C41"/>
    <w:rsid w:val="53324972"/>
    <w:rsid w:val="53472D43"/>
    <w:rsid w:val="53526B9F"/>
    <w:rsid w:val="537E7E86"/>
    <w:rsid w:val="53CD0004"/>
    <w:rsid w:val="53E458B8"/>
    <w:rsid w:val="54275FF2"/>
    <w:rsid w:val="55073BC3"/>
    <w:rsid w:val="55081FD6"/>
    <w:rsid w:val="551A298B"/>
    <w:rsid w:val="555F21B0"/>
    <w:rsid w:val="557B10EC"/>
    <w:rsid w:val="559F7783"/>
    <w:rsid w:val="55C904F4"/>
    <w:rsid w:val="55D31C6A"/>
    <w:rsid w:val="55E036B6"/>
    <w:rsid w:val="55E17DAE"/>
    <w:rsid w:val="564B3B0F"/>
    <w:rsid w:val="566F44BB"/>
    <w:rsid w:val="5677154E"/>
    <w:rsid w:val="56A81994"/>
    <w:rsid w:val="56DF6C36"/>
    <w:rsid w:val="56E01034"/>
    <w:rsid w:val="56EE4CE0"/>
    <w:rsid w:val="56FD550F"/>
    <w:rsid w:val="573A49B9"/>
    <w:rsid w:val="57672288"/>
    <w:rsid w:val="57777920"/>
    <w:rsid w:val="57887955"/>
    <w:rsid w:val="58435433"/>
    <w:rsid w:val="58746757"/>
    <w:rsid w:val="5885204F"/>
    <w:rsid w:val="588D6265"/>
    <w:rsid w:val="58BB08ED"/>
    <w:rsid w:val="58DA29EE"/>
    <w:rsid w:val="59043705"/>
    <w:rsid w:val="591E5B38"/>
    <w:rsid w:val="593503BB"/>
    <w:rsid w:val="594124FF"/>
    <w:rsid w:val="594B2301"/>
    <w:rsid w:val="59961C59"/>
    <w:rsid w:val="59EF5E45"/>
    <w:rsid w:val="5A146C55"/>
    <w:rsid w:val="5A1E3EC9"/>
    <w:rsid w:val="5A303702"/>
    <w:rsid w:val="5A5D3036"/>
    <w:rsid w:val="5A783781"/>
    <w:rsid w:val="5A7A6B08"/>
    <w:rsid w:val="5B1000D8"/>
    <w:rsid w:val="5B123B5B"/>
    <w:rsid w:val="5B355C5F"/>
    <w:rsid w:val="5B57B184"/>
    <w:rsid w:val="5B621759"/>
    <w:rsid w:val="5BD333AC"/>
    <w:rsid w:val="5BF30816"/>
    <w:rsid w:val="5C115F48"/>
    <w:rsid w:val="5C162652"/>
    <w:rsid w:val="5C3D3EC6"/>
    <w:rsid w:val="5C7E7355"/>
    <w:rsid w:val="5CC93458"/>
    <w:rsid w:val="5D672430"/>
    <w:rsid w:val="5DF83818"/>
    <w:rsid w:val="5E0F3DF9"/>
    <w:rsid w:val="5E2B3502"/>
    <w:rsid w:val="5E567D56"/>
    <w:rsid w:val="5E5A46B1"/>
    <w:rsid w:val="5E5B259F"/>
    <w:rsid w:val="5EAE7D77"/>
    <w:rsid w:val="5EAF2F21"/>
    <w:rsid w:val="5EDC3512"/>
    <w:rsid w:val="5F3614B0"/>
    <w:rsid w:val="5F3C79EC"/>
    <w:rsid w:val="5FAA7CB5"/>
    <w:rsid w:val="5FC16BA1"/>
    <w:rsid w:val="5FCF0583"/>
    <w:rsid w:val="5FEF52B2"/>
    <w:rsid w:val="5FF98581"/>
    <w:rsid w:val="5FFEFAAF"/>
    <w:rsid w:val="60077C83"/>
    <w:rsid w:val="600A2A58"/>
    <w:rsid w:val="602A179C"/>
    <w:rsid w:val="603A0EE5"/>
    <w:rsid w:val="605060C1"/>
    <w:rsid w:val="605A3989"/>
    <w:rsid w:val="607436C8"/>
    <w:rsid w:val="60B50256"/>
    <w:rsid w:val="60B57EE1"/>
    <w:rsid w:val="60F3336C"/>
    <w:rsid w:val="6116361C"/>
    <w:rsid w:val="61556215"/>
    <w:rsid w:val="615A17F1"/>
    <w:rsid w:val="61883264"/>
    <w:rsid w:val="61A73A0C"/>
    <w:rsid w:val="61B5557F"/>
    <w:rsid w:val="61C12720"/>
    <w:rsid w:val="61CA776D"/>
    <w:rsid w:val="626C2906"/>
    <w:rsid w:val="6286690E"/>
    <w:rsid w:val="628D1DDC"/>
    <w:rsid w:val="62E14864"/>
    <w:rsid w:val="62E17D7B"/>
    <w:rsid w:val="6305308B"/>
    <w:rsid w:val="637A0658"/>
    <w:rsid w:val="637F18B0"/>
    <w:rsid w:val="63A92A75"/>
    <w:rsid w:val="63E213BE"/>
    <w:rsid w:val="64374C26"/>
    <w:rsid w:val="645C449C"/>
    <w:rsid w:val="6488138E"/>
    <w:rsid w:val="64891552"/>
    <w:rsid w:val="64942F87"/>
    <w:rsid w:val="64C60513"/>
    <w:rsid w:val="64D13E75"/>
    <w:rsid w:val="64F6698C"/>
    <w:rsid w:val="654E7056"/>
    <w:rsid w:val="65673DF2"/>
    <w:rsid w:val="657C687A"/>
    <w:rsid w:val="65965811"/>
    <w:rsid w:val="65B5656A"/>
    <w:rsid w:val="65D73942"/>
    <w:rsid w:val="65DB7995"/>
    <w:rsid w:val="6621763B"/>
    <w:rsid w:val="66403BC4"/>
    <w:rsid w:val="66577AE6"/>
    <w:rsid w:val="666201D0"/>
    <w:rsid w:val="666530F7"/>
    <w:rsid w:val="66840BE0"/>
    <w:rsid w:val="66A27171"/>
    <w:rsid w:val="66A41664"/>
    <w:rsid w:val="66A67B24"/>
    <w:rsid w:val="66C664AB"/>
    <w:rsid w:val="66DF3E29"/>
    <w:rsid w:val="66FA0527"/>
    <w:rsid w:val="67064B36"/>
    <w:rsid w:val="673F3E2C"/>
    <w:rsid w:val="67530EA0"/>
    <w:rsid w:val="677683B7"/>
    <w:rsid w:val="678021DF"/>
    <w:rsid w:val="678E4F5D"/>
    <w:rsid w:val="67A02363"/>
    <w:rsid w:val="67A17048"/>
    <w:rsid w:val="67A81B24"/>
    <w:rsid w:val="67B35234"/>
    <w:rsid w:val="67C047EF"/>
    <w:rsid w:val="67C21CE4"/>
    <w:rsid w:val="67C37D5D"/>
    <w:rsid w:val="67D93482"/>
    <w:rsid w:val="67DE5B76"/>
    <w:rsid w:val="67FC34BB"/>
    <w:rsid w:val="68046AA3"/>
    <w:rsid w:val="68072D81"/>
    <w:rsid w:val="681442AE"/>
    <w:rsid w:val="681F736B"/>
    <w:rsid w:val="68334494"/>
    <w:rsid w:val="68335FDC"/>
    <w:rsid w:val="686434FE"/>
    <w:rsid w:val="68696EB1"/>
    <w:rsid w:val="68795E76"/>
    <w:rsid w:val="68A56B5F"/>
    <w:rsid w:val="68BF68A9"/>
    <w:rsid w:val="68D32C1E"/>
    <w:rsid w:val="68E96ECE"/>
    <w:rsid w:val="696D6A24"/>
    <w:rsid w:val="69907117"/>
    <w:rsid w:val="69D4001D"/>
    <w:rsid w:val="6A131E06"/>
    <w:rsid w:val="6A2D5507"/>
    <w:rsid w:val="6A3A4C5F"/>
    <w:rsid w:val="6A4616AF"/>
    <w:rsid w:val="6A471166"/>
    <w:rsid w:val="6A62644C"/>
    <w:rsid w:val="6A711008"/>
    <w:rsid w:val="6AB748CD"/>
    <w:rsid w:val="6AD97C6D"/>
    <w:rsid w:val="6AFE275E"/>
    <w:rsid w:val="6B064B96"/>
    <w:rsid w:val="6B100FDF"/>
    <w:rsid w:val="6B204474"/>
    <w:rsid w:val="6B22293E"/>
    <w:rsid w:val="6B6961A0"/>
    <w:rsid w:val="6B900247"/>
    <w:rsid w:val="6BBC4AD4"/>
    <w:rsid w:val="6C07486C"/>
    <w:rsid w:val="6C0C17E7"/>
    <w:rsid w:val="6C1B6551"/>
    <w:rsid w:val="6C1D1A10"/>
    <w:rsid w:val="6C5422C7"/>
    <w:rsid w:val="6C9674AB"/>
    <w:rsid w:val="6CB627B8"/>
    <w:rsid w:val="6CE15F80"/>
    <w:rsid w:val="6D1159A2"/>
    <w:rsid w:val="6D336A02"/>
    <w:rsid w:val="6D3F74CE"/>
    <w:rsid w:val="6D467160"/>
    <w:rsid w:val="6D4B0377"/>
    <w:rsid w:val="6D605399"/>
    <w:rsid w:val="6DB84C76"/>
    <w:rsid w:val="6DCF434C"/>
    <w:rsid w:val="6DEA03C6"/>
    <w:rsid w:val="6E0D0B0F"/>
    <w:rsid w:val="6E4E5C51"/>
    <w:rsid w:val="6EC21D3B"/>
    <w:rsid w:val="6ED1430D"/>
    <w:rsid w:val="6EFF0DD8"/>
    <w:rsid w:val="6F4067B7"/>
    <w:rsid w:val="6F5B358B"/>
    <w:rsid w:val="6F877AFE"/>
    <w:rsid w:val="6F96850C"/>
    <w:rsid w:val="6FD71255"/>
    <w:rsid w:val="700F4FBB"/>
    <w:rsid w:val="70620BD3"/>
    <w:rsid w:val="707556A3"/>
    <w:rsid w:val="70891654"/>
    <w:rsid w:val="70B04F4F"/>
    <w:rsid w:val="70C8281B"/>
    <w:rsid w:val="70FF7CF9"/>
    <w:rsid w:val="711B149B"/>
    <w:rsid w:val="715700E9"/>
    <w:rsid w:val="71AA030C"/>
    <w:rsid w:val="71DB02E2"/>
    <w:rsid w:val="71DE3886"/>
    <w:rsid w:val="721647D0"/>
    <w:rsid w:val="726F3674"/>
    <w:rsid w:val="72744078"/>
    <w:rsid w:val="72796507"/>
    <w:rsid w:val="73077CAA"/>
    <w:rsid w:val="731B5CAB"/>
    <w:rsid w:val="731F2A10"/>
    <w:rsid w:val="732771E1"/>
    <w:rsid w:val="73883560"/>
    <w:rsid w:val="738A2DE8"/>
    <w:rsid w:val="73CF54FE"/>
    <w:rsid w:val="73D75975"/>
    <w:rsid w:val="740022F2"/>
    <w:rsid w:val="74416441"/>
    <w:rsid w:val="747D61D5"/>
    <w:rsid w:val="7492114D"/>
    <w:rsid w:val="74C81746"/>
    <w:rsid w:val="74DC173A"/>
    <w:rsid w:val="74E91185"/>
    <w:rsid w:val="75226588"/>
    <w:rsid w:val="75273484"/>
    <w:rsid w:val="755559E0"/>
    <w:rsid w:val="758A6552"/>
    <w:rsid w:val="75B13CF6"/>
    <w:rsid w:val="75B675A3"/>
    <w:rsid w:val="75F50690"/>
    <w:rsid w:val="75F605A8"/>
    <w:rsid w:val="76387F19"/>
    <w:rsid w:val="76977D2F"/>
    <w:rsid w:val="76AA3287"/>
    <w:rsid w:val="76BE18B8"/>
    <w:rsid w:val="77395ACF"/>
    <w:rsid w:val="773B0084"/>
    <w:rsid w:val="77791B39"/>
    <w:rsid w:val="777E0893"/>
    <w:rsid w:val="779C6F09"/>
    <w:rsid w:val="77E054E8"/>
    <w:rsid w:val="77ECA3E2"/>
    <w:rsid w:val="77F22A44"/>
    <w:rsid w:val="77F91C5F"/>
    <w:rsid w:val="780530EF"/>
    <w:rsid w:val="78316DBD"/>
    <w:rsid w:val="786763B3"/>
    <w:rsid w:val="78C625DB"/>
    <w:rsid w:val="78C774D6"/>
    <w:rsid w:val="78D41EBB"/>
    <w:rsid w:val="78F40B19"/>
    <w:rsid w:val="790931EB"/>
    <w:rsid w:val="7945606C"/>
    <w:rsid w:val="796D21F3"/>
    <w:rsid w:val="797A7BCD"/>
    <w:rsid w:val="79EF5E1E"/>
    <w:rsid w:val="7A1D5443"/>
    <w:rsid w:val="7A2B7977"/>
    <w:rsid w:val="7A317BB9"/>
    <w:rsid w:val="7A5B069F"/>
    <w:rsid w:val="7A5F102B"/>
    <w:rsid w:val="7A60326D"/>
    <w:rsid w:val="7A835A05"/>
    <w:rsid w:val="7AB47064"/>
    <w:rsid w:val="7AE83BB3"/>
    <w:rsid w:val="7AFC487E"/>
    <w:rsid w:val="7B306C2F"/>
    <w:rsid w:val="7BBD4F42"/>
    <w:rsid w:val="7BFB4E3F"/>
    <w:rsid w:val="7C225B08"/>
    <w:rsid w:val="7C236559"/>
    <w:rsid w:val="7C36A8BC"/>
    <w:rsid w:val="7C703E5B"/>
    <w:rsid w:val="7CAA2EC0"/>
    <w:rsid w:val="7CBF7C75"/>
    <w:rsid w:val="7CC0706A"/>
    <w:rsid w:val="7CD65A9A"/>
    <w:rsid w:val="7CE73AD5"/>
    <w:rsid w:val="7D1A3E96"/>
    <w:rsid w:val="7D615DB9"/>
    <w:rsid w:val="7D74289E"/>
    <w:rsid w:val="7D792FD6"/>
    <w:rsid w:val="7DA3099F"/>
    <w:rsid w:val="7DAE64D9"/>
    <w:rsid w:val="7DF696FE"/>
    <w:rsid w:val="7DFF7D24"/>
    <w:rsid w:val="7E7D2889"/>
    <w:rsid w:val="7EA74C91"/>
    <w:rsid w:val="7EA77352"/>
    <w:rsid w:val="7EEF521D"/>
    <w:rsid w:val="7EEF9A6F"/>
    <w:rsid w:val="7F1B2861"/>
    <w:rsid w:val="7F22122D"/>
    <w:rsid w:val="7F2A517E"/>
    <w:rsid w:val="7F364F61"/>
    <w:rsid w:val="7F663A76"/>
    <w:rsid w:val="7F693A59"/>
    <w:rsid w:val="7F7B3B0F"/>
    <w:rsid w:val="7F97E66E"/>
    <w:rsid w:val="7F9F58D6"/>
    <w:rsid w:val="7FBF6A29"/>
    <w:rsid w:val="7FE1E17D"/>
    <w:rsid w:val="7FEC023B"/>
    <w:rsid w:val="7FEDD3E5"/>
    <w:rsid w:val="7FEF72DB"/>
    <w:rsid w:val="7FEFCC8E"/>
    <w:rsid w:val="7FFDF2EF"/>
    <w:rsid w:val="7FFF334A"/>
    <w:rsid w:val="8FD14F4A"/>
    <w:rsid w:val="9BDD6B49"/>
    <w:rsid w:val="A8DF0A62"/>
    <w:rsid w:val="A93FE687"/>
    <w:rsid w:val="B7FD8F24"/>
    <w:rsid w:val="BCCF6467"/>
    <w:rsid w:val="BCD71ABC"/>
    <w:rsid w:val="BDFD82AF"/>
    <w:rsid w:val="BFEE48A2"/>
    <w:rsid w:val="CDFE2331"/>
    <w:rsid w:val="D36DDD4D"/>
    <w:rsid w:val="D5BF61B5"/>
    <w:rsid w:val="DED62258"/>
    <w:rsid w:val="DEF34F3F"/>
    <w:rsid w:val="DFAE3685"/>
    <w:rsid w:val="DFF9F571"/>
    <w:rsid w:val="E3CF9AA0"/>
    <w:rsid w:val="E7BBC4E0"/>
    <w:rsid w:val="E7FB6575"/>
    <w:rsid w:val="EDFFA6DC"/>
    <w:rsid w:val="EFCBC318"/>
    <w:rsid w:val="EFDF28BA"/>
    <w:rsid w:val="EFFC1D3A"/>
    <w:rsid w:val="F1FFD28A"/>
    <w:rsid w:val="F777C8DF"/>
    <w:rsid w:val="FAE49CD5"/>
    <w:rsid w:val="FBAA3E8B"/>
    <w:rsid w:val="FBCFA242"/>
    <w:rsid w:val="FEBF37AF"/>
    <w:rsid w:val="FFA70237"/>
    <w:rsid w:val="FFF6FAC1"/>
    <w:rsid w:val="FFFF9C5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50"/>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52"/>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3">
    <w:name w:val="heading 4"/>
    <w:basedOn w:val="1"/>
    <w:next w:val="1"/>
    <w:link w:val="53"/>
    <w:qFormat/>
    <w:uiPriority w:val="0"/>
    <w:pPr>
      <w:keepNext/>
      <w:outlineLvl w:val="3"/>
    </w:pPr>
    <w:rPr>
      <w:sz w:val="28"/>
      <w:szCs w:val="20"/>
    </w:rPr>
  </w:style>
  <w:style w:type="paragraph" w:styleId="7">
    <w:name w:val="heading 5"/>
    <w:basedOn w:val="1"/>
    <w:next w:val="1"/>
    <w:link w:val="54"/>
    <w:qFormat/>
    <w:uiPriority w:val="0"/>
    <w:pPr>
      <w:keepNext/>
      <w:keepLines/>
      <w:spacing w:before="280" w:after="290" w:line="376" w:lineRule="auto"/>
      <w:outlineLvl w:val="4"/>
    </w:pPr>
    <w:rPr>
      <w:b/>
      <w:bCs/>
      <w:sz w:val="28"/>
      <w:szCs w:val="28"/>
    </w:rPr>
  </w:style>
  <w:style w:type="paragraph" w:styleId="8">
    <w:name w:val="heading 6"/>
    <w:basedOn w:val="1"/>
    <w:next w:val="1"/>
    <w:link w:val="55"/>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56"/>
    <w:qFormat/>
    <w:uiPriority w:val="0"/>
    <w:pPr>
      <w:keepNext/>
      <w:keepLines/>
      <w:spacing w:before="240" w:after="64" w:line="320" w:lineRule="auto"/>
      <w:outlineLvl w:val="6"/>
    </w:pPr>
    <w:rPr>
      <w:b/>
      <w:bCs/>
      <w:sz w:val="24"/>
    </w:rPr>
  </w:style>
  <w:style w:type="paragraph" w:styleId="10">
    <w:name w:val="heading 8"/>
    <w:basedOn w:val="1"/>
    <w:next w:val="1"/>
    <w:link w:val="57"/>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8"/>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63"/>
    <w:qFormat/>
    <w:uiPriority w:val="99"/>
    <w:rPr>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Normal Indent"/>
    <w:basedOn w:val="1"/>
    <w:link w:val="51"/>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4">
    <w:name w:val="Document Map"/>
    <w:basedOn w:val="1"/>
    <w:link w:val="61"/>
    <w:semiHidden/>
    <w:qFormat/>
    <w:uiPriority w:val="0"/>
    <w:rPr>
      <w:rFonts w:ascii="宋体"/>
      <w:sz w:val="18"/>
      <w:szCs w:val="18"/>
    </w:rPr>
  </w:style>
  <w:style w:type="paragraph" w:styleId="15">
    <w:name w:val="annotation text"/>
    <w:basedOn w:val="1"/>
    <w:link w:val="59"/>
    <w:unhideWhenUsed/>
    <w:qFormat/>
    <w:uiPriority w:val="99"/>
    <w:pPr>
      <w:jc w:val="left"/>
    </w:pPr>
  </w:style>
  <w:style w:type="paragraph" w:styleId="16">
    <w:name w:val="Body Text 3"/>
    <w:basedOn w:val="1"/>
    <w:link w:val="62"/>
    <w:unhideWhenUsed/>
    <w:qFormat/>
    <w:uiPriority w:val="99"/>
    <w:pPr>
      <w:spacing w:after="120"/>
    </w:pPr>
    <w:rPr>
      <w:sz w:val="16"/>
      <w:szCs w:val="16"/>
    </w:rPr>
  </w:style>
  <w:style w:type="paragraph" w:styleId="17">
    <w:name w:val="Body Text Indent"/>
    <w:basedOn w:val="1"/>
    <w:link w:val="6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5"/>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6"/>
    <w:qFormat/>
    <w:uiPriority w:val="0"/>
    <w:pPr>
      <w:ind w:left="100" w:leftChars="2500"/>
    </w:pPr>
    <w:rPr>
      <w:szCs w:val="20"/>
    </w:rPr>
  </w:style>
  <w:style w:type="paragraph" w:styleId="24">
    <w:name w:val="Body Text Indent 2"/>
    <w:basedOn w:val="1"/>
    <w:link w:val="67"/>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8"/>
    <w:unhideWhenUsed/>
    <w:qFormat/>
    <w:uiPriority w:val="0"/>
    <w:rPr>
      <w:sz w:val="18"/>
      <w:szCs w:val="18"/>
    </w:rPr>
  </w:style>
  <w:style w:type="paragraph" w:styleId="26">
    <w:name w:val="footer"/>
    <w:basedOn w:val="1"/>
    <w:link w:val="69"/>
    <w:unhideWhenUsed/>
    <w:qFormat/>
    <w:uiPriority w:val="0"/>
    <w:pPr>
      <w:tabs>
        <w:tab w:val="center" w:pos="4153"/>
        <w:tab w:val="right" w:pos="8306"/>
      </w:tabs>
      <w:snapToGrid w:val="0"/>
      <w:jc w:val="left"/>
    </w:pPr>
    <w:rPr>
      <w:sz w:val="18"/>
      <w:szCs w:val="18"/>
    </w:rPr>
  </w:style>
  <w:style w:type="paragraph" w:styleId="27">
    <w:name w:val="header"/>
    <w:basedOn w:val="1"/>
    <w:link w:val="70"/>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index heading"/>
    <w:basedOn w:val="1"/>
    <w:next w:val="31"/>
    <w:qFormat/>
    <w:uiPriority w:val="0"/>
    <w:rPr>
      <w:szCs w:val="20"/>
    </w:rPr>
  </w:style>
  <w:style w:type="paragraph" w:styleId="31">
    <w:name w:val="index 1"/>
    <w:basedOn w:val="1"/>
    <w:next w:val="1"/>
    <w:qFormat/>
    <w:uiPriority w:val="0"/>
  </w:style>
  <w:style w:type="paragraph" w:styleId="32">
    <w:name w:val="Subtitle"/>
    <w:basedOn w:val="1"/>
    <w:next w:val="1"/>
    <w:link w:val="71"/>
    <w:qFormat/>
    <w:uiPriority w:val="0"/>
    <w:pPr>
      <w:spacing w:before="240" w:after="60" w:line="312" w:lineRule="auto"/>
      <w:jc w:val="center"/>
      <w:outlineLvl w:val="1"/>
    </w:pPr>
    <w:rPr>
      <w:rFonts w:ascii="Cambria" w:hAnsi="Cambria" w:cs="黑体"/>
      <w:b/>
      <w:bCs/>
      <w:kern w:val="28"/>
      <w:sz w:val="32"/>
      <w:szCs w:val="32"/>
    </w:rPr>
  </w:style>
  <w:style w:type="paragraph" w:styleId="33">
    <w:name w:val="toc 6"/>
    <w:basedOn w:val="1"/>
    <w:next w:val="1"/>
    <w:unhideWhenUsed/>
    <w:qFormat/>
    <w:uiPriority w:val="39"/>
    <w:pPr>
      <w:ind w:left="2100" w:leftChars="1000"/>
    </w:pPr>
    <w:rPr>
      <w:rFonts w:ascii="Calibri" w:hAnsi="Calibri"/>
      <w:szCs w:val="22"/>
    </w:rPr>
  </w:style>
  <w:style w:type="paragraph" w:styleId="34">
    <w:name w:val="Body Text Indent 3"/>
    <w:basedOn w:val="1"/>
    <w:link w:val="72"/>
    <w:qFormat/>
    <w:uiPriority w:val="0"/>
    <w:pPr>
      <w:spacing w:after="120" w:line="360" w:lineRule="atLeast"/>
      <w:ind w:firstLine="720" w:firstLineChars="300"/>
    </w:pPr>
    <w:rPr>
      <w:sz w:val="24"/>
      <w:szCs w:val="20"/>
    </w:rPr>
  </w:style>
  <w:style w:type="paragraph" w:styleId="35">
    <w:name w:val="toc 2"/>
    <w:basedOn w:val="1"/>
    <w:next w:val="1"/>
    <w:qFormat/>
    <w:uiPriority w:val="39"/>
    <w:pPr>
      <w:tabs>
        <w:tab w:val="left" w:pos="567"/>
        <w:tab w:val="right" w:leader="dot" w:pos="8505"/>
        <w:tab w:val="right" w:leader="dot" w:pos="9628"/>
      </w:tabs>
      <w:spacing w:line="440" w:lineRule="exact"/>
    </w:pPr>
  </w:style>
  <w:style w:type="paragraph" w:styleId="36">
    <w:name w:val="toc 9"/>
    <w:basedOn w:val="1"/>
    <w:next w:val="1"/>
    <w:unhideWhenUsed/>
    <w:qFormat/>
    <w:uiPriority w:val="39"/>
    <w:pPr>
      <w:ind w:left="3360" w:leftChars="1600"/>
    </w:pPr>
    <w:rPr>
      <w:rFonts w:ascii="Calibri" w:hAnsi="Calibri"/>
      <w:szCs w:val="22"/>
    </w:rPr>
  </w:style>
  <w:style w:type="paragraph" w:styleId="3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8">
    <w:name w:val="Title"/>
    <w:basedOn w:val="1"/>
    <w:next w:val="1"/>
    <w:link w:val="73"/>
    <w:qFormat/>
    <w:uiPriority w:val="0"/>
    <w:pPr>
      <w:spacing w:before="240" w:after="60"/>
      <w:jc w:val="center"/>
      <w:outlineLvl w:val="0"/>
    </w:pPr>
    <w:rPr>
      <w:rFonts w:ascii="Cambria" w:hAnsi="Cambria"/>
      <w:b/>
      <w:bCs/>
      <w:sz w:val="32"/>
      <w:szCs w:val="32"/>
    </w:rPr>
  </w:style>
  <w:style w:type="paragraph" w:styleId="39">
    <w:name w:val="annotation subject"/>
    <w:basedOn w:val="15"/>
    <w:next w:val="15"/>
    <w:link w:val="60"/>
    <w:semiHidden/>
    <w:qFormat/>
    <w:uiPriority w:val="0"/>
    <w:rPr>
      <w:b/>
      <w:bCs/>
      <w:szCs w:val="20"/>
    </w:rPr>
  </w:style>
  <w:style w:type="paragraph" w:styleId="40">
    <w:name w:val="Body Text First Indent"/>
    <w:basedOn w:val="2"/>
    <w:qFormat/>
    <w:uiPriority w:val="0"/>
    <w:pPr>
      <w:ind w:firstLine="420" w:firstLineChars="100"/>
    </w:pPr>
  </w:style>
  <w:style w:type="table" w:styleId="42">
    <w:name w:val="Table Grid"/>
    <w:basedOn w:val="4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basedOn w:val="43"/>
    <w:qFormat/>
    <w:uiPriority w:val="22"/>
    <w:rPr>
      <w:b/>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0000FF"/>
      <w:u w:val="single"/>
    </w:rPr>
  </w:style>
  <w:style w:type="character" w:styleId="48">
    <w:name w:val="annotation reference"/>
    <w:qFormat/>
    <w:uiPriority w:val="0"/>
    <w:rPr>
      <w:sz w:val="21"/>
      <w:szCs w:val="21"/>
    </w:rPr>
  </w:style>
  <w:style w:type="character" w:customStyle="1" w:styleId="49">
    <w:name w:val="标题 1 字符"/>
    <w:basedOn w:val="43"/>
    <w:link w:val="4"/>
    <w:qFormat/>
    <w:uiPriority w:val="0"/>
    <w:rPr>
      <w:rFonts w:ascii="Times New Roman" w:hAnsi="Times New Roman" w:eastAsia="宋体" w:cs="Times New Roman"/>
      <w:b/>
      <w:bCs/>
      <w:kern w:val="44"/>
      <w:sz w:val="44"/>
      <w:szCs w:val="44"/>
    </w:rPr>
  </w:style>
  <w:style w:type="character" w:customStyle="1" w:styleId="50">
    <w:name w:val="标题 2 字符"/>
    <w:basedOn w:val="43"/>
    <w:link w:val="5"/>
    <w:qFormat/>
    <w:uiPriority w:val="0"/>
    <w:rPr>
      <w:rFonts w:ascii="Arial" w:hAnsi="Arial" w:eastAsia="黑体"/>
      <w:b/>
      <w:bCs/>
      <w:kern w:val="2"/>
      <w:sz w:val="32"/>
      <w:szCs w:val="32"/>
    </w:rPr>
  </w:style>
  <w:style w:type="character" w:customStyle="1" w:styleId="51">
    <w:name w:val="正文缩进 字符"/>
    <w:link w:val="13"/>
    <w:qFormat/>
    <w:uiPriority w:val="0"/>
    <w:rPr>
      <w:rFonts w:ascii="楷体_GB2312" w:eastAsia="楷体_GB2312"/>
      <w:sz w:val="28"/>
    </w:rPr>
  </w:style>
  <w:style w:type="character" w:customStyle="1" w:styleId="52">
    <w:name w:val="标题 3 字符"/>
    <w:basedOn w:val="43"/>
    <w:link w:val="6"/>
    <w:qFormat/>
    <w:uiPriority w:val="0"/>
    <w:rPr>
      <w:rFonts w:ascii="黑体" w:eastAsia="黑体"/>
      <w:sz w:val="28"/>
    </w:rPr>
  </w:style>
  <w:style w:type="character" w:customStyle="1" w:styleId="53">
    <w:name w:val="标题 4 字符"/>
    <w:basedOn w:val="43"/>
    <w:link w:val="3"/>
    <w:qFormat/>
    <w:uiPriority w:val="0"/>
    <w:rPr>
      <w:rFonts w:ascii="Times New Roman" w:hAnsi="Times New Roman" w:eastAsia="宋体" w:cs="Times New Roman"/>
      <w:sz w:val="28"/>
      <w:szCs w:val="20"/>
    </w:rPr>
  </w:style>
  <w:style w:type="character" w:customStyle="1" w:styleId="54">
    <w:name w:val="标题 5 字符"/>
    <w:basedOn w:val="43"/>
    <w:link w:val="7"/>
    <w:qFormat/>
    <w:uiPriority w:val="0"/>
    <w:rPr>
      <w:rFonts w:ascii="Times New Roman" w:hAnsi="Times New Roman" w:eastAsia="宋体" w:cs="Times New Roman"/>
      <w:b/>
      <w:bCs/>
      <w:sz w:val="28"/>
      <w:szCs w:val="28"/>
    </w:rPr>
  </w:style>
  <w:style w:type="character" w:customStyle="1" w:styleId="55">
    <w:name w:val="标题 6 字符"/>
    <w:basedOn w:val="43"/>
    <w:link w:val="8"/>
    <w:qFormat/>
    <w:uiPriority w:val="0"/>
    <w:rPr>
      <w:rFonts w:ascii="Arial" w:hAnsi="Arial" w:eastAsia="黑体" w:cs="Times New Roman"/>
      <w:b/>
      <w:bCs/>
      <w:sz w:val="24"/>
      <w:szCs w:val="24"/>
    </w:rPr>
  </w:style>
  <w:style w:type="character" w:customStyle="1" w:styleId="56">
    <w:name w:val="标题 7 字符"/>
    <w:basedOn w:val="43"/>
    <w:link w:val="9"/>
    <w:qFormat/>
    <w:uiPriority w:val="0"/>
    <w:rPr>
      <w:rFonts w:ascii="Times New Roman" w:hAnsi="Times New Roman" w:eastAsia="宋体" w:cs="Times New Roman"/>
      <w:b/>
      <w:bCs/>
      <w:sz w:val="24"/>
      <w:szCs w:val="24"/>
    </w:rPr>
  </w:style>
  <w:style w:type="character" w:customStyle="1" w:styleId="57">
    <w:name w:val="标题 8 字符"/>
    <w:basedOn w:val="43"/>
    <w:link w:val="10"/>
    <w:qFormat/>
    <w:uiPriority w:val="0"/>
    <w:rPr>
      <w:rFonts w:ascii="Arial" w:hAnsi="Arial" w:eastAsia="黑体" w:cs="Times New Roman"/>
      <w:sz w:val="24"/>
      <w:szCs w:val="24"/>
    </w:rPr>
  </w:style>
  <w:style w:type="character" w:customStyle="1" w:styleId="58">
    <w:name w:val="标题 9 字符"/>
    <w:basedOn w:val="43"/>
    <w:link w:val="11"/>
    <w:qFormat/>
    <w:uiPriority w:val="0"/>
    <w:rPr>
      <w:rFonts w:ascii="Arial" w:hAnsi="Arial" w:eastAsia="黑体" w:cs="Times New Roman"/>
      <w:szCs w:val="21"/>
    </w:rPr>
  </w:style>
  <w:style w:type="character" w:customStyle="1" w:styleId="59">
    <w:name w:val="批注文字 字符"/>
    <w:basedOn w:val="43"/>
    <w:link w:val="15"/>
    <w:qFormat/>
    <w:uiPriority w:val="99"/>
    <w:rPr>
      <w:rFonts w:ascii="Times New Roman" w:hAnsi="Times New Roman" w:eastAsia="宋体" w:cs="Times New Roman"/>
      <w:szCs w:val="24"/>
    </w:rPr>
  </w:style>
  <w:style w:type="character" w:customStyle="1" w:styleId="60">
    <w:name w:val="批注主题 字符"/>
    <w:basedOn w:val="59"/>
    <w:link w:val="39"/>
    <w:semiHidden/>
    <w:qFormat/>
    <w:uiPriority w:val="0"/>
    <w:rPr>
      <w:rFonts w:ascii="Times New Roman" w:hAnsi="Times New Roman" w:eastAsia="宋体" w:cs="Times New Roman"/>
      <w:b/>
      <w:bCs/>
      <w:szCs w:val="20"/>
    </w:rPr>
  </w:style>
  <w:style w:type="character" w:customStyle="1" w:styleId="61">
    <w:name w:val="文档结构图 字符"/>
    <w:basedOn w:val="43"/>
    <w:link w:val="14"/>
    <w:semiHidden/>
    <w:qFormat/>
    <w:uiPriority w:val="0"/>
    <w:rPr>
      <w:rFonts w:ascii="宋体" w:hAnsi="Times New Roman" w:eastAsia="宋体" w:cs="Times New Roman"/>
      <w:sz w:val="18"/>
      <w:szCs w:val="18"/>
    </w:rPr>
  </w:style>
  <w:style w:type="character" w:customStyle="1" w:styleId="62">
    <w:name w:val="正文文本 3 字符"/>
    <w:basedOn w:val="43"/>
    <w:link w:val="16"/>
    <w:semiHidden/>
    <w:qFormat/>
    <w:uiPriority w:val="99"/>
    <w:rPr>
      <w:rFonts w:ascii="Times New Roman" w:hAnsi="Times New Roman" w:eastAsia="宋体" w:cs="Times New Roman"/>
      <w:sz w:val="16"/>
      <w:szCs w:val="16"/>
    </w:rPr>
  </w:style>
  <w:style w:type="character" w:customStyle="1" w:styleId="63">
    <w:name w:val="正文文本 字符"/>
    <w:basedOn w:val="43"/>
    <w:link w:val="2"/>
    <w:qFormat/>
    <w:uiPriority w:val="0"/>
    <w:rPr>
      <w:rFonts w:ascii="Times New Roman" w:hAnsi="Times New Roman" w:eastAsia="宋体" w:cs="Times New Roman"/>
      <w:sz w:val="28"/>
      <w:szCs w:val="20"/>
    </w:rPr>
  </w:style>
  <w:style w:type="character" w:customStyle="1" w:styleId="64">
    <w:name w:val="正文文本缩进 字符"/>
    <w:basedOn w:val="43"/>
    <w:link w:val="17"/>
    <w:qFormat/>
    <w:uiPriority w:val="0"/>
    <w:rPr>
      <w:rFonts w:ascii="楷体_GB2312" w:hAnsi="Times New Roman" w:eastAsia="楷体_GB2312" w:cs="Times New Roman"/>
      <w:kern w:val="0"/>
      <w:sz w:val="28"/>
      <w:szCs w:val="20"/>
    </w:rPr>
  </w:style>
  <w:style w:type="character" w:customStyle="1" w:styleId="65">
    <w:name w:val="纯文本 字符"/>
    <w:basedOn w:val="43"/>
    <w:link w:val="21"/>
    <w:qFormat/>
    <w:uiPriority w:val="0"/>
    <w:rPr>
      <w:rFonts w:ascii="宋体" w:hAnsi="Courier New" w:eastAsia="宋体" w:cs="Times New Roman"/>
      <w:szCs w:val="20"/>
    </w:rPr>
  </w:style>
  <w:style w:type="character" w:customStyle="1" w:styleId="66">
    <w:name w:val="日期 字符"/>
    <w:basedOn w:val="43"/>
    <w:link w:val="23"/>
    <w:qFormat/>
    <w:uiPriority w:val="0"/>
    <w:rPr>
      <w:rFonts w:ascii="Times New Roman" w:hAnsi="Times New Roman" w:eastAsia="宋体" w:cs="Times New Roman"/>
      <w:szCs w:val="20"/>
    </w:rPr>
  </w:style>
  <w:style w:type="character" w:customStyle="1" w:styleId="67">
    <w:name w:val="正文文本缩进 2 字符"/>
    <w:basedOn w:val="43"/>
    <w:link w:val="24"/>
    <w:qFormat/>
    <w:uiPriority w:val="0"/>
    <w:rPr>
      <w:rFonts w:ascii="仿宋_GB2312" w:hAnsi="宋体" w:eastAsia="仿宋_GB2312" w:cs="Times New Roman"/>
      <w:sz w:val="24"/>
      <w:szCs w:val="24"/>
    </w:rPr>
  </w:style>
  <w:style w:type="character" w:customStyle="1" w:styleId="68">
    <w:name w:val="批注框文本 字符"/>
    <w:basedOn w:val="43"/>
    <w:link w:val="25"/>
    <w:semiHidden/>
    <w:qFormat/>
    <w:uiPriority w:val="0"/>
    <w:rPr>
      <w:rFonts w:ascii="Times New Roman" w:hAnsi="Times New Roman" w:eastAsia="宋体" w:cs="Times New Roman"/>
      <w:sz w:val="18"/>
      <w:szCs w:val="18"/>
    </w:rPr>
  </w:style>
  <w:style w:type="character" w:customStyle="1" w:styleId="69">
    <w:name w:val="页脚 字符"/>
    <w:basedOn w:val="43"/>
    <w:link w:val="26"/>
    <w:qFormat/>
    <w:uiPriority w:val="0"/>
    <w:rPr>
      <w:rFonts w:ascii="Times New Roman" w:hAnsi="Times New Roman" w:eastAsia="宋体" w:cs="Times New Roman"/>
      <w:sz w:val="18"/>
      <w:szCs w:val="18"/>
    </w:rPr>
  </w:style>
  <w:style w:type="character" w:customStyle="1" w:styleId="70">
    <w:name w:val="页眉 字符"/>
    <w:basedOn w:val="43"/>
    <w:link w:val="27"/>
    <w:qFormat/>
    <w:uiPriority w:val="0"/>
    <w:rPr>
      <w:rFonts w:ascii="Times New Roman" w:hAnsi="Times New Roman" w:eastAsia="宋体" w:cs="Times New Roman"/>
      <w:sz w:val="18"/>
      <w:szCs w:val="18"/>
    </w:rPr>
  </w:style>
  <w:style w:type="character" w:customStyle="1" w:styleId="71">
    <w:name w:val="副标题 字符"/>
    <w:basedOn w:val="43"/>
    <w:link w:val="32"/>
    <w:qFormat/>
    <w:uiPriority w:val="0"/>
    <w:rPr>
      <w:rFonts w:ascii="Cambria" w:hAnsi="Cambria" w:eastAsia="宋体" w:cs="黑体"/>
      <w:b/>
      <w:bCs/>
      <w:kern w:val="28"/>
      <w:sz w:val="32"/>
      <w:szCs w:val="32"/>
    </w:rPr>
  </w:style>
  <w:style w:type="character" w:customStyle="1" w:styleId="72">
    <w:name w:val="正文文本缩进 3 字符"/>
    <w:basedOn w:val="43"/>
    <w:link w:val="34"/>
    <w:qFormat/>
    <w:uiPriority w:val="0"/>
    <w:rPr>
      <w:rFonts w:ascii="Times New Roman" w:hAnsi="Times New Roman" w:eastAsia="宋体" w:cs="Times New Roman"/>
      <w:sz w:val="24"/>
      <w:szCs w:val="20"/>
    </w:rPr>
  </w:style>
  <w:style w:type="character" w:customStyle="1" w:styleId="73">
    <w:name w:val="标题 字符"/>
    <w:basedOn w:val="43"/>
    <w:link w:val="38"/>
    <w:qFormat/>
    <w:uiPriority w:val="0"/>
    <w:rPr>
      <w:rFonts w:ascii="Cambria" w:hAnsi="Cambria" w:eastAsia="宋体" w:cs="Times New Roman"/>
      <w:b/>
      <w:bCs/>
      <w:sz w:val="32"/>
      <w:szCs w:val="32"/>
    </w:rPr>
  </w:style>
  <w:style w:type="paragraph" w:customStyle="1" w:styleId="74">
    <w:name w:val="bt1bt1"/>
    <w:basedOn w:val="4"/>
    <w:qFormat/>
    <w:uiPriority w:val="0"/>
    <w:pPr>
      <w:spacing w:line="240" w:lineRule="auto"/>
      <w:jc w:val="center"/>
    </w:pPr>
    <w:rPr>
      <w:rFonts w:ascii="黑体" w:eastAsia="黑体"/>
      <w:b w:val="0"/>
      <w:sz w:val="36"/>
      <w:szCs w:val="36"/>
    </w:rPr>
  </w:style>
  <w:style w:type="paragraph" w:customStyle="1" w:styleId="75">
    <w:name w:val="列出段落1"/>
    <w:basedOn w:val="1"/>
    <w:link w:val="76"/>
    <w:unhideWhenUsed/>
    <w:qFormat/>
    <w:uiPriority w:val="0"/>
    <w:pPr>
      <w:ind w:firstLine="420" w:firstLineChars="200"/>
    </w:pPr>
  </w:style>
  <w:style w:type="character" w:customStyle="1" w:styleId="76">
    <w:name w:val="列表段落 字符"/>
    <w:link w:val="75"/>
    <w:qFormat/>
    <w:uiPriority w:val="0"/>
    <w:rPr>
      <w:rFonts w:ascii="Times New Roman" w:hAnsi="Times New Roman" w:eastAsia="宋体" w:cs="Times New Roman"/>
      <w:szCs w:val="24"/>
    </w:rPr>
  </w:style>
  <w:style w:type="paragraph" w:customStyle="1" w:styleId="77">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8">
    <w:name w:val="TOC 标题11"/>
    <w:basedOn w:val="4"/>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9">
    <w:name w:val="_Style 36"/>
    <w:basedOn w:val="1"/>
    <w:qFormat/>
    <w:uiPriority w:val="34"/>
    <w:pPr>
      <w:ind w:firstLine="420" w:firstLineChars="200"/>
    </w:pPr>
    <w:rPr>
      <w:szCs w:val="20"/>
    </w:rPr>
  </w:style>
  <w:style w:type="paragraph" w:customStyle="1" w:styleId="80">
    <w:name w:val="Char Char Char Char Char Char Char Char Char Char Char Char Char"/>
    <w:basedOn w:val="14"/>
    <w:qFormat/>
    <w:uiPriority w:val="0"/>
    <w:pPr>
      <w:shd w:val="clear" w:color="auto" w:fill="000080"/>
    </w:pPr>
    <w:rPr>
      <w:rFonts w:ascii="Tahoma" w:hAnsi="Tahoma"/>
      <w:sz w:val="24"/>
      <w:szCs w:val="24"/>
    </w:rPr>
  </w:style>
  <w:style w:type="paragraph" w:customStyle="1" w:styleId="8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82">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83">
    <w:name w:val="新定义正文"/>
    <w:basedOn w:val="1"/>
    <w:qFormat/>
    <w:uiPriority w:val="0"/>
    <w:pPr>
      <w:widowControl/>
    </w:pPr>
    <w:rPr>
      <w:color w:val="000000"/>
      <w:szCs w:val="21"/>
    </w:rPr>
  </w:style>
  <w:style w:type="paragraph" w:customStyle="1" w:styleId="84">
    <w:name w:val="节"/>
    <w:basedOn w:val="5"/>
    <w:qFormat/>
    <w:uiPriority w:val="0"/>
    <w:pPr>
      <w:tabs>
        <w:tab w:val="left" w:pos="432"/>
        <w:tab w:val="left" w:pos="576"/>
      </w:tabs>
      <w:spacing w:line="240" w:lineRule="auto"/>
    </w:pPr>
    <w:rPr>
      <w:rFonts w:ascii="黑体"/>
      <w:b w:val="0"/>
      <w:sz w:val="28"/>
      <w:szCs w:val="28"/>
    </w:rPr>
  </w:style>
  <w:style w:type="paragraph" w:customStyle="1" w:styleId="85">
    <w:name w:val="TOC 标题2"/>
    <w:basedOn w:val="4"/>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6">
    <w:name w:val="列出段落11"/>
    <w:basedOn w:val="1"/>
    <w:qFormat/>
    <w:uiPriority w:val="34"/>
    <w:pPr>
      <w:ind w:firstLine="420" w:firstLineChars="200"/>
    </w:pPr>
    <w:rPr>
      <w:szCs w:val="20"/>
    </w:rPr>
  </w:style>
  <w:style w:type="paragraph" w:customStyle="1" w:styleId="87">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8">
    <w:name w:val="Char Char1"/>
    <w:qFormat/>
    <w:uiPriority w:val="0"/>
    <w:rPr>
      <w:rFonts w:ascii="楷体_GB2312" w:eastAsia="楷体_GB2312"/>
      <w:sz w:val="28"/>
    </w:rPr>
  </w:style>
  <w:style w:type="character" w:customStyle="1" w:styleId="89">
    <w:name w:val="Char Char"/>
    <w:qFormat/>
    <w:uiPriority w:val="0"/>
    <w:rPr>
      <w:rFonts w:ascii="宋体"/>
      <w:kern w:val="2"/>
      <w:sz w:val="18"/>
      <w:szCs w:val="18"/>
    </w:rPr>
  </w:style>
  <w:style w:type="paragraph" w:customStyle="1" w:styleId="90">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91">
    <w:name w:val="样式 标题 3 + (中文) 黑体 小四 非加粗 段前: 7.8 磅 段后: 0 磅 行距: 固定值 20 磅"/>
    <w:basedOn w:val="6"/>
    <w:qFormat/>
    <w:uiPriority w:val="0"/>
    <w:pPr>
      <w:autoSpaceDE/>
      <w:autoSpaceDN/>
      <w:adjustRightInd/>
      <w:spacing w:before="0" w:after="0" w:line="400" w:lineRule="exact"/>
    </w:pPr>
    <w:rPr>
      <w:rFonts w:ascii="Times New Roman" w:cs="宋体"/>
      <w:kern w:val="2"/>
      <w:sz w:val="24"/>
    </w:rPr>
  </w:style>
  <w:style w:type="character" w:customStyle="1" w:styleId="92">
    <w:name w:val="批注文字 Char1"/>
    <w:qFormat/>
    <w:uiPriority w:val="99"/>
    <w:rPr>
      <w:kern w:val="2"/>
      <w:sz w:val="21"/>
    </w:rPr>
  </w:style>
  <w:style w:type="paragraph" w:customStyle="1" w:styleId="93">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94">
    <w:name w:val="p0"/>
    <w:basedOn w:val="1"/>
    <w:qFormat/>
    <w:uiPriority w:val="0"/>
    <w:rPr>
      <w:szCs w:val="20"/>
    </w:rPr>
  </w:style>
  <w:style w:type="paragraph" w:customStyle="1" w:styleId="95">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6">
    <w:name w:val="normaltextrun"/>
    <w:basedOn w:val="43"/>
    <w:qFormat/>
    <w:uiPriority w:val="0"/>
  </w:style>
  <w:style w:type="character" w:customStyle="1" w:styleId="97">
    <w:name w:val="eop"/>
    <w:basedOn w:val="43"/>
    <w:qFormat/>
    <w:uiPriority w:val="0"/>
  </w:style>
  <w:style w:type="character" w:customStyle="1" w:styleId="98">
    <w:name w:val="列出段落 Char"/>
    <w:qFormat/>
    <w:uiPriority w:val="34"/>
    <w:rPr>
      <w:kern w:val="2"/>
      <w:sz w:val="21"/>
      <w:szCs w:val="24"/>
    </w:rPr>
  </w:style>
  <w:style w:type="character" w:customStyle="1" w:styleId="99">
    <w:name w:val="未处理的提及1"/>
    <w:basedOn w:val="43"/>
    <w:unhideWhenUsed/>
    <w:qFormat/>
    <w:uiPriority w:val="99"/>
    <w:rPr>
      <w:color w:val="605E5C"/>
      <w:shd w:val="clear" w:color="auto" w:fill="E1DFDD"/>
    </w:rPr>
  </w:style>
  <w:style w:type="paragraph" w:customStyle="1" w:styleId="100">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1">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02">
    <w:name w:val="文一 Char"/>
    <w:link w:val="103"/>
    <w:qFormat/>
    <w:locked/>
    <w:uiPriority w:val="0"/>
    <w:rPr>
      <w:spacing w:val="4"/>
      <w:sz w:val="24"/>
      <w:szCs w:val="24"/>
    </w:rPr>
  </w:style>
  <w:style w:type="paragraph" w:customStyle="1" w:styleId="103">
    <w:name w:val="文一"/>
    <w:basedOn w:val="1"/>
    <w:link w:val="102"/>
    <w:qFormat/>
    <w:uiPriority w:val="0"/>
    <w:pPr>
      <w:topLinePunct/>
      <w:adjustRightInd w:val="0"/>
      <w:snapToGrid w:val="0"/>
      <w:spacing w:line="360" w:lineRule="auto"/>
      <w:ind w:firstLine="200" w:firstLineChars="200"/>
    </w:pPr>
    <w:rPr>
      <w:spacing w:val="4"/>
      <w:kern w:val="0"/>
      <w:sz w:val="24"/>
    </w:rPr>
  </w:style>
  <w:style w:type="character" w:customStyle="1" w:styleId="104">
    <w:name w:val="未处理的提及2"/>
    <w:basedOn w:val="43"/>
    <w:unhideWhenUsed/>
    <w:qFormat/>
    <w:uiPriority w:val="99"/>
    <w:rPr>
      <w:color w:val="605E5C"/>
      <w:shd w:val="clear" w:color="auto" w:fill="E1DFDD"/>
    </w:rPr>
  </w:style>
  <w:style w:type="character" w:customStyle="1" w:styleId="105">
    <w:name w:val="p141"/>
    <w:qFormat/>
    <w:uiPriority w:val="0"/>
    <w:rPr>
      <w:sz w:val="21"/>
      <w:szCs w:val="21"/>
    </w:rPr>
  </w:style>
  <w:style w:type="paragraph" w:customStyle="1" w:styleId="106">
    <w:name w:val="列表段落1"/>
    <w:basedOn w:val="1"/>
    <w:unhideWhenUsed/>
    <w:qFormat/>
    <w:uiPriority w:val="34"/>
    <w:pPr>
      <w:ind w:firstLine="420" w:firstLineChars="200"/>
    </w:pPr>
  </w:style>
  <w:style w:type="paragraph" w:customStyle="1" w:styleId="107">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8">
    <w:name w:val="段"/>
    <w:link w:val="10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9">
    <w:name w:val="段 Char"/>
    <w:link w:val="108"/>
    <w:qFormat/>
    <w:uiPriority w:val="0"/>
    <w:rPr>
      <w:rFonts w:ascii="宋体"/>
      <w:sz w:val="21"/>
    </w:rPr>
  </w:style>
  <w:style w:type="paragraph" w:customStyle="1" w:styleId="110">
    <w:name w:val="列出段落2"/>
    <w:basedOn w:val="1"/>
    <w:unhideWhenUsed/>
    <w:qFormat/>
    <w:uiPriority w:val="34"/>
    <w:pPr>
      <w:ind w:firstLine="420" w:firstLineChars="200"/>
    </w:pPr>
  </w:style>
  <w:style w:type="table" w:customStyle="1" w:styleId="111">
    <w:name w:val="网格型1"/>
    <w:basedOn w:val="4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2">
    <w:name w:val="网格型2"/>
    <w:basedOn w:val="4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3">
    <w:name w:val="H正_1"/>
    <w:basedOn w:val="114"/>
    <w:qFormat/>
    <w:uiPriority w:val="0"/>
    <w:pPr>
      <w:spacing w:after="0" w:line="420" w:lineRule="auto"/>
      <w:ind w:firstLine="200" w:firstLineChars="200"/>
      <w:jc w:val="left"/>
    </w:pPr>
    <w:rPr>
      <w:bCs/>
      <w:spacing w:val="0"/>
      <w:kern w:val="2"/>
      <w:szCs w:val="24"/>
    </w:rPr>
  </w:style>
  <w:style w:type="paragraph" w:customStyle="1" w:styleId="114">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5">
    <w:name w:val="H标_1"/>
    <w:basedOn w:val="116"/>
    <w:qFormat/>
    <w:uiPriority w:val="0"/>
    <w:pPr>
      <w:keepNext/>
      <w:keepLines/>
      <w:tabs>
        <w:tab w:val="left" w:pos="1300"/>
        <w:tab w:val="left" w:pos="1440"/>
        <w:tab w:val="left" w:pos="1932"/>
        <w:tab w:val="left" w:pos="6184"/>
      </w:tabs>
    </w:pPr>
    <w:rPr>
      <w:sz w:val="32"/>
    </w:rPr>
  </w:style>
  <w:style w:type="paragraph" w:customStyle="1" w:styleId="116">
    <w:name w:val="标题 1_0"/>
    <w:basedOn w:val="114"/>
    <w:next w:val="117"/>
    <w:qFormat/>
    <w:uiPriority w:val="0"/>
    <w:pPr>
      <w:pageBreakBefore/>
      <w:spacing w:before="120" w:after="60"/>
      <w:ind w:firstLine="0"/>
      <w:jc w:val="center"/>
      <w:outlineLvl w:val="0"/>
    </w:pPr>
    <w:rPr>
      <w:rFonts w:eastAsia="黑体"/>
      <w:b/>
      <w:sz w:val="36"/>
    </w:rPr>
  </w:style>
  <w:style w:type="paragraph" w:customStyle="1" w:styleId="117">
    <w:name w:val="方案正文"/>
    <w:basedOn w:val="114"/>
    <w:qFormat/>
    <w:uiPriority w:val="0"/>
    <w:pPr>
      <w:ind w:firstLine="200" w:firstLineChars="200"/>
    </w:pPr>
    <w:rPr>
      <w:bCs/>
    </w:rPr>
  </w:style>
  <w:style w:type="paragraph" w:customStyle="1" w:styleId="118">
    <w:name w:val="H表_1"/>
    <w:basedOn w:val="119"/>
    <w:qFormat/>
    <w:uiPriority w:val="0"/>
    <w:pPr>
      <w:widowControl/>
      <w:spacing w:line="240" w:lineRule="auto"/>
      <w:jc w:val="center"/>
    </w:pPr>
    <w:rPr>
      <w:rFonts w:ascii="宋体" w:hAnsi="宋体"/>
      <w:kern w:val="0"/>
      <w:sz w:val="20"/>
      <w:szCs w:val="20"/>
    </w:rPr>
  </w:style>
  <w:style w:type="paragraph" w:customStyle="1" w:styleId="119">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0">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1">
    <w:name w:val="文本"/>
    <w:basedOn w:val="114"/>
    <w:qFormat/>
    <w:uiPriority w:val="0"/>
    <w:pPr>
      <w:spacing w:after="0"/>
      <w:ind w:firstLine="420" w:firstLineChars="200"/>
      <w:jc w:val="left"/>
    </w:pPr>
    <w:rPr>
      <w:rFonts w:ascii="宋体" w:hAnsi="宋体"/>
      <w:spacing w:val="0"/>
      <w:kern w:val="2"/>
      <w:sz w:val="21"/>
      <w:szCs w:val="22"/>
    </w:rPr>
  </w:style>
  <w:style w:type="paragraph" w:customStyle="1" w:styleId="122">
    <w:name w:val="Table Paragraph"/>
    <w:basedOn w:val="120"/>
    <w:qFormat/>
    <w:uiPriority w:val="1"/>
    <w:pPr>
      <w:wordWrap/>
      <w:spacing w:line="240" w:lineRule="auto"/>
      <w:jc w:val="left"/>
    </w:pPr>
    <w:rPr>
      <w:rFonts w:ascii="等线" w:hAnsi="等线" w:eastAsia="等线"/>
      <w:kern w:val="0"/>
      <w:sz w:val="22"/>
      <w:lang w:eastAsia="en-US"/>
    </w:rPr>
  </w:style>
  <w:style w:type="paragraph" w:customStyle="1" w:styleId="123">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4">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5">
    <w:name w:val="H表正"/>
    <w:basedOn w:val="114"/>
    <w:qFormat/>
    <w:uiPriority w:val="0"/>
    <w:pPr>
      <w:widowControl/>
      <w:spacing w:after="0" w:line="240" w:lineRule="auto"/>
      <w:ind w:firstLine="0"/>
    </w:pPr>
    <w:rPr>
      <w:rFonts w:ascii="宋体" w:hAnsi="宋体"/>
      <w:color w:val="000000"/>
      <w:spacing w:val="0"/>
      <w:sz w:val="21"/>
      <w:szCs w:val="21"/>
    </w:rPr>
  </w:style>
  <w:style w:type="paragraph" w:customStyle="1" w:styleId="126">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7">
    <w:name w:val="正文缩进_0"/>
    <w:basedOn w:val="119"/>
    <w:qFormat/>
    <w:uiPriority w:val="0"/>
    <w:pPr>
      <w:wordWrap/>
      <w:autoSpaceDE w:val="0"/>
      <w:autoSpaceDN w:val="0"/>
      <w:spacing w:line="360" w:lineRule="auto"/>
      <w:ind w:left="181" w:firstLine="420"/>
    </w:pPr>
    <w:rPr>
      <w:kern w:val="0"/>
      <w:sz w:val="24"/>
      <w:szCs w:val="20"/>
    </w:rPr>
  </w:style>
  <w:style w:type="paragraph" w:customStyle="1" w:styleId="128">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9">
    <w:name w:val="正文缩进_1"/>
    <w:basedOn w:val="114"/>
    <w:qFormat/>
    <w:uiPriority w:val="0"/>
    <w:pPr>
      <w:spacing w:before="60" w:after="60"/>
      <w:ind w:firstLine="420"/>
    </w:pPr>
    <w:rPr>
      <w:rFonts w:ascii="宋体"/>
      <w:color w:val="000000"/>
      <w:spacing w:val="0"/>
      <w:kern w:val="2"/>
    </w:rPr>
  </w:style>
  <w:style w:type="paragraph" w:customStyle="1" w:styleId="130">
    <w:name w:val="正文首行缩进1"/>
    <w:basedOn w:val="131"/>
    <w:qFormat/>
    <w:uiPriority w:val="0"/>
    <w:pPr>
      <w:spacing w:after="60" w:line="400" w:lineRule="exact"/>
      <w:ind w:firstLine="476"/>
    </w:pPr>
    <w:rPr>
      <w:kern w:val="2"/>
    </w:rPr>
  </w:style>
  <w:style w:type="paragraph" w:customStyle="1" w:styleId="131">
    <w:name w:val="正文文本_0"/>
    <w:basedOn w:val="114"/>
    <w:qFormat/>
    <w:uiPriority w:val="99"/>
  </w:style>
  <w:style w:type="paragraph" w:customStyle="1" w:styleId="132">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3">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5">
    <w:name w:val="列出段落_1"/>
    <w:basedOn w:val="136"/>
    <w:qFormat/>
    <w:uiPriority w:val="0"/>
    <w:pPr>
      <w:ind w:firstLine="420" w:firstLineChars="200"/>
    </w:pPr>
    <w:rPr>
      <w:rFonts w:ascii="Times New Roman" w:hAnsi="Times New Roman"/>
      <w:sz w:val="20"/>
      <w:szCs w:val="24"/>
    </w:rPr>
  </w:style>
  <w:style w:type="paragraph" w:customStyle="1" w:styleId="136">
    <w:name w:val="正文_1_2"/>
    <w:qFormat/>
    <w:uiPriority w:val="0"/>
    <w:rPr>
      <w:rFonts w:ascii="Calibri" w:hAnsi="Calibri" w:eastAsia="宋体" w:cs="Times New Roman"/>
      <w:sz w:val="21"/>
      <w:lang w:val="en-US" w:eastAsia="zh-CN" w:bidi="ar-SA"/>
    </w:rPr>
  </w:style>
  <w:style w:type="paragraph" w:customStyle="1" w:styleId="137">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列出段落_0"/>
    <w:basedOn w:val="136"/>
    <w:qFormat/>
    <w:uiPriority w:val="0"/>
    <w:pPr>
      <w:ind w:firstLine="420" w:firstLineChars="200"/>
    </w:pPr>
    <w:rPr>
      <w:rFonts w:ascii="Times New Roman" w:hAnsi="Times New Roman"/>
      <w:sz w:val="20"/>
      <w:szCs w:val="24"/>
    </w:rPr>
  </w:style>
  <w:style w:type="paragraph" w:customStyle="1" w:styleId="139">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0">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41">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2">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43">
    <w:name w:val="列出段落3"/>
    <w:basedOn w:val="1"/>
    <w:unhideWhenUsed/>
    <w:qFormat/>
    <w:uiPriority w:val="99"/>
    <w:pPr>
      <w:ind w:firstLine="420" w:firstLineChars="200"/>
    </w:pPr>
  </w:style>
  <w:style w:type="paragraph" w:customStyle="1" w:styleId="144">
    <w:name w:val="列出段落4"/>
    <w:basedOn w:val="1"/>
    <w:unhideWhenUsed/>
    <w:qFormat/>
    <w:uiPriority w:val="99"/>
    <w:pPr>
      <w:ind w:firstLine="420" w:firstLineChars="200"/>
    </w:pPr>
  </w:style>
  <w:style w:type="paragraph" w:customStyle="1" w:styleId="145">
    <w:name w:val="符号列表"/>
    <w:basedOn w:val="1"/>
    <w:next w:val="75"/>
    <w:qFormat/>
    <w:uiPriority w:val="34"/>
    <w:pPr>
      <w:spacing w:line="500" w:lineRule="exact"/>
      <w:ind w:firstLine="480" w:firstLineChars="200"/>
    </w:pPr>
    <w:rPr>
      <w:rFonts w:eastAsia="仿宋_GB2312"/>
      <w:sz w:val="24"/>
      <w:szCs w:val="20"/>
    </w:rPr>
  </w:style>
  <w:style w:type="paragraph" w:customStyle="1" w:styleId="146">
    <w:name w:val="标题 3_0"/>
    <w:basedOn w:val="116"/>
    <w:next w:val="117"/>
    <w:qFormat/>
    <w:uiPriority w:val="0"/>
    <w:pPr>
      <w:pageBreakBefore w:val="0"/>
      <w:numPr>
        <w:ilvl w:val="2"/>
        <w:numId w:val="1"/>
      </w:numPr>
      <w:spacing w:before="60" w:line="240" w:lineRule="auto"/>
      <w:jc w:val="left"/>
      <w:outlineLvl w:val="2"/>
    </w:pPr>
    <w:rPr>
      <w:rFonts w:ascii="Calibri" w:hAnsi="Calibri"/>
      <w:spacing w:val="0"/>
      <w:kern w:val="2"/>
      <w:sz w:val="28"/>
      <w:szCs w:val="24"/>
      <w:lang w:val="zh-CN"/>
    </w:rPr>
  </w:style>
  <w:style w:type="paragraph" w:customStyle="1" w:styleId="147">
    <w:name w:val="列项●（二级）"/>
    <w:qFormat/>
    <w:uiPriority w:val="0"/>
    <w:pPr>
      <w:tabs>
        <w:tab w:val="left" w:pos="425"/>
        <w:tab w:val="left" w:pos="760"/>
        <w:tab w:val="left" w:pos="840"/>
      </w:tabs>
      <w:ind w:left="425" w:hanging="425"/>
      <w:jc w:val="both"/>
    </w:pPr>
    <w:rPr>
      <w:rFonts w:ascii="宋体" w:hAnsiTheme="minorHAnsi" w:eastAsiaTheme="minorEastAsia" w:cstheme="minorBidi"/>
      <w:sz w:val="21"/>
      <w:szCs w:val="22"/>
      <w:lang w:val="en-US" w:eastAsia="zh-CN" w:bidi="ar-SA"/>
    </w:rPr>
  </w:style>
  <w:style w:type="paragraph" w:customStyle="1" w:styleId="148">
    <w:name w:val="正文缩进1"/>
    <w:basedOn w:val="114"/>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49">
    <w:name w:val="正文缩进11"/>
    <w:basedOn w:val="114"/>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0">
    <w:name w:val="列出段落5"/>
    <w:basedOn w:val="1"/>
    <w:unhideWhenUsed/>
    <w:qFormat/>
    <w:uiPriority w:val="99"/>
    <w:pPr>
      <w:ind w:firstLine="420" w:firstLineChars="200"/>
    </w:pPr>
  </w:style>
  <w:style w:type="paragraph" w:customStyle="1" w:styleId="151">
    <w:name w:val="列出段落6"/>
    <w:basedOn w:val="1"/>
    <w:unhideWhenUsed/>
    <w:qFormat/>
    <w:uiPriority w:val="99"/>
    <w:pPr>
      <w:ind w:firstLine="420" w:firstLineChars="200"/>
    </w:pPr>
  </w:style>
  <w:style w:type="paragraph" w:customStyle="1" w:styleId="152">
    <w:name w:val="修订6"/>
    <w:hidden/>
    <w:unhideWhenUsed/>
    <w:qFormat/>
    <w:uiPriority w:val="99"/>
    <w:rPr>
      <w:rFonts w:ascii="Times New Roman" w:hAnsi="Times New Roman" w:eastAsia="宋体" w:cs="Times New Roman"/>
      <w:kern w:val="2"/>
      <w:sz w:val="21"/>
      <w:szCs w:val="24"/>
      <w:lang w:val="en-US" w:eastAsia="zh-CN" w:bidi="ar-SA"/>
    </w:rPr>
  </w:style>
  <w:style w:type="paragraph" w:styleId="153">
    <w:name w:val="List Paragraph"/>
    <w:basedOn w:val="1"/>
    <w:unhideWhenUsed/>
    <w:qFormat/>
    <w:uiPriority w:val="0"/>
    <w:pPr>
      <w:ind w:firstLine="420" w:firstLineChars="200"/>
    </w:pPr>
  </w:style>
  <w:style w:type="paragraph" w:customStyle="1" w:styleId="154">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155">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156">
    <w:name w:val="s11"/>
    <w:qFormat/>
    <w:uiPriority w:val="0"/>
    <w:rPr>
      <w:rFonts w:ascii="ˎ̥" w:hAnsi="ˎ̥" w:cs="宋体"/>
      <w:b/>
      <w:color w:val="51585D"/>
      <w:kern w:val="0"/>
      <w:sz w:val="24"/>
      <w:szCs w:val="18"/>
    </w:rPr>
  </w:style>
  <w:style w:type="character" w:customStyle="1" w:styleId="157">
    <w:name w:val="s41"/>
    <w:basedOn w:val="43"/>
    <w:qFormat/>
    <w:uiPriority w:val="0"/>
    <w:rPr>
      <w:rFonts w:ascii="ˎ̥" w:hAnsi="ˎ̥" w:cs="宋体"/>
      <w:color w:val="51585D"/>
      <w:kern w:val="0"/>
      <w:sz w:val="24"/>
      <w:szCs w:val="18"/>
    </w:rPr>
  </w:style>
  <w:style w:type="paragraph" w:customStyle="1" w:styleId="158">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159">
    <w:name w:val="p7"/>
    <w:basedOn w:val="1"/>
    <w:qFormat/>
    <w:uiPriority w:val="0"/>
    <w:pPr>
      <w:spacing w:before="100" w:after="100"/>
      <w:ind w:left="420" w:hanging="420"/>
      <w:jc w:val="left"/>
    </w:pPr>
    <w:rPr>
      <w:rFonts w:ascii="微软雅黑" w:hAnsi="微软雅黑" w:eastAsia="微软雅黑"/>
      <w:kern w:val="0"/>
      <w:sz w:val="32"/>
      <w:szCs w:val="32"/>
    </w:rPr>
  </w:style>
  <w:style w:type="paragraph" w:customStyle="1" w:styleId="160">
    <w:name w:val="缺省文本"/>
    <w:basedOn w:val="1"/>
    <w:qFormat/>
    <w:uiPriority w:val="0"/>
    <w:pPr>
      <w:autoSpaceDE w:val="0"/>
      <w:autoSpaceDN w:val="0"/>
      <w:adjustRightInd w:val="0"/>
      <w:jc w:val="left"/>
    </w:pPr>
    <w:rPr>
      <w:kern w:val="0"/>
      <w:sz w:val="24"/>
    </w:rPr>
  </w:style>
  <w:style w:type="character" w:customStyle="1" w:styleId="161">
    <w:name w:val="apple-converted-space"/>
    <w:basedOn w:val="43"/>
    <w:qFormat/>
    <w:uiPriority w:val="0"/>
  </w:style>
  <w:style w:type="paragraph" w:customStyle="1" w:styleId="162">
    <w:name w:val="1"/>
    <w:basedOn w:val="1"/>
    <w:next w:val="1"/>
    <w:qFormat/>
    <w:uiPriority w:val="0"/>
  </w:style>
  <w:style w:type="paragraph" w:customStyle="1" w:styleId="163">
    <w:name w:val="样式4"/>
    <w:basedOn w:val="6"/>
    <w:qFormat/>
    <w:uiPriority w:val="0"/>
    <w:rPr>
      <w:rFonts w:eastAsia="Arial"/>
    </w:rPr>
  </w:style>
  <w:style w:type="paragraph" w:customStyle="1" w:styleId="164">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65">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character" w:customStyle="1" w:styleId="166">
    <w:name w:val="NormalCharacter"/>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Hewlett-Packard</Company>
  <Pages>51</Pages>
  <Words>53</Words>
  <Characters>72</Characters>
  <Lines>85</Lines>
  <Paragraphs>58</Paragraphs>
  <TotalTime>3</TotalTime>
  <ScaleCrop>false</ScaleCrop>
  <LinksUpToDate>false</LinksUpToDate>
  <CharactersWithSpaces>76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2021-05-22T14:52:00Z</dcterms:created>
  <dc:creator>MIIT</dc:creator>
  <cp:lastModifiedBy>官素萍</cp:lastModifiedBy>
  <cp:lastPrinted>2025-06-12T09:13:00Z</cp:lastPrinted>
  <dcterms:modified xsi:type="dcterms:W3CDTF">2025-06-16T08:34:14Z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A15E6DF41B5E4FF9A3CA717BF57250AC</vt:lpwstr>
  </property>
  <property fmtid="{D5CDD505-2E9C-101B-9397-08002B2CF9AE}" pid="4" name="KSOTemplateDocerSaveRecord">
    <vt:lpwstr>eyJoZGlkIjoiMzEwNTM5NzYwMDRjMzkwZTVkZjY2ODkwMGIxNGU0OTUiLCJ1c2VySWQiOiIzNzc1MjQ3NDAifQ==</vt:lpwstr>
  </property>
</Properties>
</file>