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EBDA">
      <w:pPr>
        <w:spacing w:line="400" w:lineRule="exact"/>
        <w:jc w:val="center"/>
        <w:rPr>
          <w:rFonts w:ascii="宋体" w:hAnsi="宋体"/>
          <w:b/>
          <w:u w:val="single"/>
        </w:rPr>
      </w:pPr>
    </w:p>
    <w:p w14:paraId="76EC0A4D">
      <w:pPr>
        <w:spacing w:line="400" w:lineRule="exact"/>
        <w:jc w:val="center"/>
        <w:rPr>
          <w:rFonts w:ascii="宋体" w:hAnsi="宋体"/>
          <w:b/>
          <w:u w:val="single"/>
        </w:rPr>
      </w:pPr>
    </w:p>
    <w:p w14:paraId="7410C857">
      <w:pPr>
        <w:spacing w:line="400" w:lineRule="exact"/>
        <w:jc w:val="center"/>
        <w:rPr>
          <w:rFonts w:ascii="宋体" w:hAnsi="宋体"/>
          <w:b/>
          <w:u w:val="single"/>
        </w:rPr>
      </w:pPr>
      <w:bookmarkStart w:id="0" w:name="_Hlk46473036"/>
      <w:bookmarkEnd w:id="0"/>
    </w:p>
    <w:p w14:paraId="42472DDF">
      <w:pPr>
        <w:jc w:val="center"/>
        <w:rPr>
          <w:rFonts w:ascii="宋体" w:hAnsi="宋体"/>
          <w:b/>
          <w:u w:val="single"/>
        </w:rPr>
      </w:pPr>
    </w:p>
    <w:p w14:paraId="04ECDE40">
      <w:pPr>
        <w:jc w:val="center"/>
        <w:rPr>
          <w:rFonts w:hint="eastAsia" w:ascii="黑体" w:hAnsi="黑体" w:eastAsia="黑体"/>
          <w:spacing w:val="40"/>
          <w:sz w:val="44"/>
          <w:szCs w:val="44"/>
          <w:lang w:eastAsia="zh-CN"/>
        </w:rPr>
      </w:pPr>
      <w:r>
        <w:rPr>
          <w:rFonts w:hint="eastAsia" w:ascii="黑体" w:hAnsi="黑体" w:eastAsia="黑体"/>
          <w:spacing w:val="40"/>
          <w:sz w:val="44"/>
          <w:szCs w:val="44"/>
        </w:rPr>
        <w:t>2025年公益科普类系列短视频拍摄服务项目</w:t>
      </w:r>
      <w:r>
        <w:rPr>
          <w:rFonts w:hint="eastAsia" w:ascii="黑体" w:hAnsi="黑体" w:eastAsia="黑体"/>
          <w:spacing w:val="40"/>
          <w:sz w:val="44"/>
          <w:szCs w:val="44"/>
          <w:lang w:eastAsia="zh-CN"/>
        </w:rPr>
        <w:t>（</w:t>
      </w:r>
      <w:r>
        <w:rPr>
          <w:rFonts w:hint="eastAsia" w:ascii="黑体" w:hAnsi="黑体" w:eastAsia="黑体"/>
          <w:spacing w:val="40"/>
          <w:sz w:val="44"/>
          <w:szCs w:val="44"/>
          <w:lang w:val="en-US" w:eastAsia="zh-CN"/>
        </w:rPr>
        <w:t>第二次</w:t>
      </w:r>
      <w:r>
        <w:rPr>
          <w:rFonts w:hint="eastAsia" w:ascii="黑体" w:hAnsi="黑体" w:eastAsia="黑体"/>
          <w:spacing w:val="40"/>
          <w:sz w:val="44"/>
          <w:szCs w:val="44"/>
          <w:lang w:eastAsia="zh-CN"/>
        </w:rPr>
        <w:t>）</w:t>
      </w:r>
    </w:p>
    <w:p w14:paraId="0F73091D">
      <w:pPr>
        <w:jc w:val="center"/>
        <w:rPr>
          <w:rFonts w:ascii="黑体" w:hAnsi="黑体" w:eastAsia="黑体"/>
          <w:spacing w:val="40"/>
          <w:sz w:val="52"/>
        </w:rPr>
      </w:pPr>
      <w:r>
        <w:rPr>
          <w:rFonts w:hint="eastAsia" w:ascii="黑体" w:hAnsi="黑体" w:eastAsia="黑体"/>
          <w:spacing w:val="40"/>
          <w:sz w:val="44"/>
          <w:szCs w:val="44"/>
        </w:rPr>
        <w:t>报价函</w:t>
      </w:r>
    </w:p>
    <w:p w14:paraId="004A95A9">
      <w:pPr>
        <w:spacing w:after="120"/>
        <w:jc w:val="center"/>
        <w:rPr>
          <w:rFonts w:ascii="宋体" w:hAnsi="宋体"/>
          <w:b/>
        </w:rPr>
      </w:pPr>
    </w:p>
    <w:p w14:paraId="3C0BD2EE">
      <w:pPr>
        <w:spacing w:after="120"/>
        <w:jc w:val="center"/>
        <w:rPr>
          <w:rFonts w:ascii="宋体" w:hAnsi="宋体"/>
          <w:b/>
        </w:rPr>
      </w:pPr>
    </w:p>
    <w:p w14:paraId="16395C78">
      <w:pPr>
        <w:spacing w:after="120"/>
        <w:jc w:val="center"/>
        <w:rPr>
          <w:rFonts w:ascii="宋体" w:hAnsi="宋体"/>
          <w:b/>
        </w:rPr>
      </w:pPr>
    </w:p>
    <w:p w14:paraId="2CACABC4">
      <w:pPr>
        <w:spacing w:after="120"/>
        <w:jc w:val="center"/>
        <w:rPr>
          <w:rFonts w:ascii="宋体" w:hAnsi="宋体"/>
          <w:b/>
        </w:rPr>
      </w:pPr>
    </w:p>
    <w:p w14:paraId="126052FD">
      <w:pPr>
        <w:spacing w:after="120"/>
        <w:jc w:val="center"/>
        <w:rPr>
          <w:rFonts w:ascii="宋体" w:hAnsi="宋体"/>
          <w:b/>
        </w:rPr>
      </w:pPr>
    </w:p>
    <w:p w14:paraId="0D4D003B">
      <w:pPr>
        <w:spacing w:after="120"/>
        <w:jc w:val="center"/>
        <w:rPr>
          <w:rFonts w:ascii="宋体" w:hAnsi="宋体"/>
          <w:b/>
          <w:sz w:val="44"/>
          <w:szCs w:val="44"/>
        </w:rPr>
      </w:pPr>
    </w:p>
    <w:p w14:paraId="14ECC9E0">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项目编号：ND25040024SZ</w:t>
      </w:r>
      <w:r>
        <w:rPr>
          <w:rFonts w:hint="eastAsia" w:ascii="黑体" w:hAnsi="黑体" w:eastAsia="黑体"/>
          <w:spacing w:val="40"/>
          <w:sz w:val="44"/>
          <w:szCs w:val="44"/>
          <w:lang w:val="en-US" w:eastAsia="zh-CN"/>
        </w:rPr>
        <w:t xml:space="preserve"> </w:t>
      </w:r>
    </w:p>
    <w:p w14:paraId="57C83ADA">
      <w:pPr>
        <w:spacing w:after="120" w:line="400" w:lineRule="exact"/>
        <w:jc w:val="center"/>
        <w:rPr>
          <w:rFonts w:ascii="宋体" w:hAnsi="宋体"/>
          <w:b/>
          <w:sz w:val="30"/>
        </w:rPr>
      </w:pPr>
    </w:p>
    <w:p w14:paraId="4F0022E1">
      <w:pPr>
        <w:spacing w:after="120" w:line="400" w:lineRule="exact"/>
        <w:jc w:val="center"/>
        <w:rPr>
          <w:rFonts w:ascii="宋体" w:hAnsi="宋体"/>
          <w:b/>
          <w:sz w:val="24"/>
        </w:rPr>
      </w:pPr>
    </w:p>
    <w:p w14:paraId="0EF65106">
      <w:pPr>
        <w:spacing w:after="120" w:line="400" w:lineRule="exact"/>
        <w:jc w:val="center"/>
        <w:rPr>
          <w:rFonts w:ascii="宋体" w:hAnsi="宋体"/>
          <w:b/>
          <w:sz w:val="24"/>
        </w:rPr>
      </w:pPr>
    </w:p>
    <w:p w14:paraId="17FF9D32">
      <w:pPr>
        <w:spacing w:after="120" w:line="400" w:lineRule="exact"/>
        <w:jc w:val="center"/>
        <w:rPr>
          <w:rFonts w:ascii="宋体" w:hAnsi="宋体"/>
          <w:b/>
          <w:sz w:val="24"/>
        </w:rPr>
      </w:pPr>
    </w:p>
    <w:p w14:paraId="3515C075">
      <w:pPr>
        <w:spacing w:after="120" w:line="400" w:lineRule="exact"/>
        <w:jc w:val="center"/>
        <w:rPr>
          <w:rFonts w:ascii="宋体" w:hAnsi="宋体"/>
          <w:b/>
          <w:sz w:val="24"/>
        </w:rPr>
      </w:pPr>
    </w:p>
    <w:p w14:paraId="2310D44D">
      <w:pPr>
        <w:spacing w:after="120" w:line="400" w:lineRule="exact"/>
        <w:rPr>
          <w:rFonts w:ascii="宋体" w:hAnsi="宋体"/>
          <w:b/>
          <w:sz w:val="24"/>
        </w:rPr>
      </w:pPr>
    </w:p>
    <w:p w14:paraId="3961E8E1">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029C5CC0">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3E9BB37">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64F053F1">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62FCEFBC">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6B3A4B96">
      <w:pPr>
        <w:rPr>
          <w:rFonts w:ascii="黑体" w:hAnsi="黑体" w:eastAsia="黑体"/>
          <w:sz w:val="24"/>
        </w:rPr>
      </w:pPr>
      <w:r>
        <w:rPr>
          <w:rFonts w:hint="eastAsia" w:ascii="黑体" w:hAnsi="黑体" w:eastAsia="黑体"/>
          <w:sz w:val="24"/>
        </w:rPr>
        <w:br w:type="page"/>
      </w:r>
    </w:p>
    <w:p w14:paraId="738B619A">
      <w:pPr>
        <w:pStyle w:val="36"/>
        <w:tabs>
          <w:tab w:val="left" w:pos="588"/>
        </w:tabs>
        <w:snapToGrid w:val="0"/>
        <w:spacing w:before="0"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14:paraId="3A2588C9">
      <w:pPr>
        <w:pStyle w:val="28"/>
        <w:spacing w:line="360" w:lineRule="auto"/>
        <w:rPr>
          <w:b/>
          <w:sz w:val="24"/>
        </w:rPr>
      </w:pPr>
      <w:r>
        <w:rPr>
          <w:rFonts w:hint="eastAsia"/>
          <w:b/>
          <w:sz w:val="24"/>
        </w:rPr>
        <w:t>南方都市报社：</w:t>
      </w:r>
    </w:p>
    <w:p w14:paraId="180347FF">
      <w:pPr>
        <w:pStyle w:val="28"/>
        <w:spacing w:line="360" w:lineRule="auto"/>
        <w:ind w:firstLine="480" w:firstLineChars="200"/>
        <w:rPr>
          <w:bCs/>
          <w:sz w:val="24"/>
        </w:rPr>
      </w:pPr>
      <w:r>
        <w:rPr>
          <w:rFonts w:hint="eastAsia"/>
          <w:bCs/>
          <w:sz w:val="24"/>
        </w:rPr>
        <w:t>经认真阅读</w:t>
      </w:r>
      <w:r>
        <w:rPr>
          <w:rFonts w:hint="eastAsia" w:ascii="宋体" w:hAnsi="宋体" w:eastAsia="宋体" w:cs="宋体"/>
          <w:sz w:val="24"/>
          <w:szCs w:val="24"/>
        </w:rPr>
        <w:t>2025年公益科普类系列短视频拍摄服务项目</w:t>
      </w:r>
      <w:r>
        <w:rPr>
          <w:rFonts w:hint="eastAsia" w:cs="宋体"/>
          <w:sz w:val="24"/>
          <w:szCs w:val="24"/>
          <w:lang w:eastAsia="zh-CN"/>
        </w:rPr>
        <w:t>（</w:t>
      </w:r>
      <w:r>
        <w:rPr>
          <w:rFonts w:hint="eastAsia" w:cs="宋体"/>
          <w:sz w:val="24"/>
          <w:szCs w:val="24"/>
          <w:lang w:val="en-US" w:eastAsia="zh-CN"/>
        </w:rPr>
        <w:t>第二次</w:t>
      </w:r>
      <w:r>
        <w:rPr>
          <w:rFonts w:hint="eastAsia" w:cs="宋体"/>
          <w:sz w:val="24"/>
          <w:szCs w:val="24"/>
          <w:lang w:eastAsia="zh-CN"/>
        </w:rPr>
        <w:t>）</w:t>
      </w:r>
      <w:r>
        <w:rPr>
          <w:rFonts w:hint="eastAsia"/>
          <w:bCs/>
          <w:sz w:val="24"/>
        </w:rPr>
        <w:t>采购公告及附件（项目编号：</w:t>
      </w:r>
      <w:r>
        <w:rPr>
          <w:rFonts w:ascii="宋体" w:hAnsi="宋体" w:eastAsia="宋体" w:cs="宋体"/>
          <w:sz w:val="24"/>
          <w:szCs w:val="24"/>
        </w:rPr>
        <w:t>ND25040024SZ</w:t>
      </w:r>
      <w:r>
        <w:rPr>
          <w:rFonts w:hint="eastAsia"/>
          <w:bCs/>
          <w:sz w:val="24"/>
        </w:rPr>
        <w:t>），我方研究决定参加本次采购活动，并承诺如下：</w:t>
      </w:r>
    </w:p>
    <w:p w14:paraId="101FE206">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113B545B">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1A756806">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3592B91B">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372EEFC0">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14:paraId="2EC28F1D">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4F552F67">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1B9696A8">
      <w:pPr>
        <w:pStyle w:val="33"/>
        <w:spacing w:line="360" w:lineRule="auto"/>
        <w:rPr>
          <w:sz w:val="24"/>
        </w:rPr>
      </w:pPr>
    </w:p>
    <w:p w14:paraId="5EF7FD18">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0DE10DD3">
      <w:pPr>
        <w:pStyle w:val="28"/>
        <w:spacing w:line="360" w:lineRule="auto"/>
        <w:ind w:firstLine="480" w:firstLineChars="200"/>
        <w:rPr>
          <w:bCs/>
          <w:sz w:val="24"/>
        </w:rPr>
      </w:pPr>
      <w:r>
        <w:rPr>
          <w:rFonts w:hint="eastAsia"/>
          <w:bCs/>
          <w:sz w:val="24"/>
        </w:rPr>
        <w:t>联系电话：</w:t>
      </w:r>
    </w:p>
    <w:p w14:paraId="79037471">
      <w:pPr>
        <w:pStyle w:val="28"/>
        <w:spacing w:line="360" w:lineRule="auto"/>
        <w:ind w:firstLine="480" w:firstLineChars="200"/>
        <w:rPr>
          <w:bCs/>
          <w:sz w:val="24"/>
        </w:rPr>
      </w:pPr>
      <w:r>
        <w:rPr>
          <w:rFonts w:hint="eastAsia"/>
          <w:bCs/>
          <w:sz w:val="24"/>
        </w:rPr>
        <w:t>报价时间：</w:t>
      </w:r>
    </w:p>
    <w:p w14:paraId="346CDE64">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14:paraId="684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14:paraId="0EC46D7E">
            <w:pPr>
              <w:rPr>
                <w:rFonts w:ascii="宋体" w:hAnsi="宋体" w:cs="仿宋"/>
                <w:b/>
                <w:bCs/>
                <w:sz w:val="24"/>
              </w:rPr>
            </w:pPr>
            <w:r>
              <w:rPr>
                <w:rFonts w:hint="eastAsia" w:ascii="宋体" w:hAnsi="宋体" w:cs="仿宋"/>
                <w:b/>
                <w:bCs/>
                <w:sz w:val="24"/>
              </w:rPr>
              <w:t>合同主要条款：</w:t>
            </w:r>
          </w:p>
        </w:tc>
        <w:tc>
          <w:tcPr>
            <w:tcW w:w="1317" w:type="dxa"/>
            <w:vAlign w:val="center"/>
          </w:tcPr>
          <w:p w14:paraId="3C904ABE">
            <w:pPr>
              <w:jc w:val="center"/>
              <w:rPr>
                <w:rFonts w:ascii="宋体" w:hAnsi="宋体" w:cs="仿宋"/>
                <w:b/>
                <w:bCs/>
                <w:sz w:val="24"/>
              </w:rPr>
            </w:pPr>
            <w:r>
              <w:rPr>
                <w:rFonts w:hint="eastAsia" w:ascii="宋体" w:hAnsi="宋体" w:cs="仿宋"/>
                <w:b/>
                <w:bCs/>
                <w:sz w:val="24"/>
              </w:rPr>
              <w:t>响应程度</w:t>
            </w:r>
          </w:p>
        </w:tc>
      </w:tr>
      <w:tr w14:paraId="082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14:paraId="6D11306B">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14:paraId="01B6B527">
            <w:pPr>
              <w:ind w:firstLine="480" w:firstLineChars="200"/>
              <w:rPr>
                <w:rFonts w:ascii="宋体" w:hAnsi="宋体" w:cs="仿宋"/>
                <w:sz w:val="24"/>
                <w:szCs w:val="24"/>
              </w:rPr>
            </w:pPr>
            <w:r>
              <w:rPr>
                <w:rFonts w:hint="eastAsia" w:ascii="宋体" w:hAnsi="宋体" w:cs="仿宋"/>
                <w:sz w:val="24"/>
                <w:szCs w:val="24"/>
              </w:rPr>
              <w:t>1.服务期限：根据合同约定。</w:t>
            </w:r>
          </w:p>
          <w:p w14:paraId="77CEA1A8">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深圳市</w:t>
            </w:r>
            <w:r>
              <w:rPr>
                <w:rFonts w:hint="eastAsia" w:ascii="宋体" w:hAnsi="宋体" w:cs="仿宋"/>
                <w:sz w:val="24"/>
                <w:szCs w:val="24"/>
              </w:rPr>
              <w:t>。</w:t>
            </w:r>
          </w:p>
          <w:p w14:paraId="73C1E664">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w:t>
            </w:r>
            <w:r>
              <w:rPr>
                <w:rFonts w:hint="eastAsia" w:ascii="宋体" w:hAnsi="宋体" w:cs="仿宋"/>
                <w:sz w:val="24"/>
                <w:szCs w:val="24"/>
                <w:lang w:val="en-US" w:eastAsia="zh-CN"/>
              </w:rPr>
              <w:t>50</w:t>
            </w:r>
            <w:r>
              <w:rPr>
                <w:rFonts w:hint="eastAsia" w:ascii="宋体" w:hAnsi="宋体" w:cs="仿宋"/>
                <w:sz w:val="24"/>
                <w:szCs w:val="24"/>
              </w:rPr>
              <w:t>%，在项目验收通过后支付（结算金额以实际发生为准）</w:t>
            </w:r>
          </w:p>
          <w:p w14:paraId="0ED38DA5">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0456A163">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7A94A441">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14:paraId="3DEEEC56">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2728E8E9">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14:paraId="7F4F91C9">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4C1DE86">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14:paraId="62377F3F">
            <w:pPr>
              <w:jc w:val="center"/>
              <w:rPr>
                <w:rFonts w:ascii="宋体" w:hAnsi="宋体" w:cs="仿宋"/>
                <w:b/>
                <w:bCs/>
                <w:sz w:val="24"/>
              </w:rPr>
            </w:pPr>
          </w:p>
        </w:tc>
      </w:tr>
    </w:tbl>
    <w:p w14:paraId="3C0F9183">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14:paraId="2976E3B5">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058F738D">
      <w:pPr>
        <w:pStyle w:val="28"/>
        <w:spacing w:line="360" w:lineRule="auto"/>
        <w:rPr>
          <w:rFonts w:cs="宋体"/>
          <w:b/>
          <w:sz w:val="24"/>
        </w:rPr>
      </w:pPr>
      <w:r>
        <w:rPr>
          <w:rFonts w:hint="eastAsia" w:cs="宋体"/>
          <w:b/>
          <w:sz w:val="24"/>
        </w:rPr>
        <w:t>南方都市报社：</w:t>
      </w:r>
    </w:p>
    <w:p w14:paraId="3F26E7B1">
      <w:pPr>
        <w:pStyle w:val="28"/>
        <w:spacing w:line="360" w:lineRule="auto"/>
        <w:ind w:firstLine="480" w:firstLineChars="200"/>
        <w:rPr>
          <w:rFonts w:cs="宋体"/>
          <w:bCs/>
          <w:sz w:val="24"/>
        </w:rPr>
      </w:pPr>
      <w:r>
        <w:rPr>
          <w:rFonts w:hint="eastAsia" w:cs="宋体"/>
          <w:bCs/>
          <w:sz w:val="24"/>
        </w:rPr>
        <w:t>经认真阅读</w:t>
      </w:r>
      <w:r>
        <w:rPr>
          <w:rFonts w:hint="eastAsia" w:ascii="宋体" w:hAnsi="宋体" w:eastAsia="宋体" w:cs="宋体"/>
          <w:sz w:val="24"/>
          <w:szCs w:val="24"/>
        </w:rPr>
        <w:t>2025年公益科普类系列短视频拍摄服务项目</w:t>
      </w:r>
      <w:r>
        <w:rPr>
          <w:rFonts w:hint="eastAsia" w:cs="宋体"/>
          <w:sz w:val="24"/>
          <w:szCs w:val="24"/>
          <w:lang w:eastAsia="zh-CN"/>
        </w:rPr>
        <w:t>（</w:t>
      </w:r>
      <w:r>
        <w:rPr>
          <w:rFonts w:hint="eastAsia" w:cs="宋体"/>
          <w:sz w:val="24"/>
          <w:szCs w:val="24"/>
          <w:lang w:val="en-US" w:eastAsia="zh-CN"/>
        </w:rPr>
        <w:t>第二次</w:t>
      </w:r>
      <w:r>
        <w:rPr>
          <w:rFonts w:hint="eastAsia" w:cs="宋体"/>
          <w:sz w:val="24"/>
          <w:szCs w:val="24"/>
          <w:lang w:eastAsia="zh-CN"/>
        </w:rPr>
        <w:t>）</w:t>
      </w:r>
      <w:r>
        <w:rPr>
          <w:rFonts w:hint="eastAsia" w:cs="宋体"/>
          <w:bCs/>
          <w:sz w:val="24"/>
        </w:rPr>
        <w:t>采购公告及附件（项目编号：</w:t>
      </w:r>
      <w:r>
        <w:rPr>
          <w:rFonts w:ascii="宋体" w:hAnsi="宋体" w:eastAsia="宋体" w:cs="宋体"/>
          <w:sz w:val="24"/>
          <w:szCs w:val="24"/>
        </w:rPr>
        <w:t>ND25040024SZ</w:t>
      </w:r>
      <w:r>
        <w:rPr>
          <w:rFonts w:hint="eastAsia" w:cs="宋体"/>
          <w:bCs/>
          <w:sz w:val="24"/>
        </w:rPr>
        <w:t>）我方已完全了解本项目的商务与技术要求，承诺按照采购文件的要求提供产品和服务，报价如下。</w:t>
      </w:r>
    </w:p>
    <w:p w14:paraId="438E1C87">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6317B3ED">
      <w:pPr>
        <w:pStyle w:val="28"/>
        <w:numPr>
          <w:ilvl w:val="0"/>
          <w:numId w:val="2"/>
        </w:numPr>
        <w:spacing w:line="360" w:lineRule="auto"/>
        <w:ind w:firstLine="480" w:firstLineChars="200"/>
        <w:jc w:val="left"/>
        <w:rPr>
          <w:rFonts w:cs="宋体"/>
          <w:bCs/>
          <w:sz w:val="24"/>
        </w:rPr>
      </w:pPr>
      <w:r>
        <w:rPr>
          <w:rFonts w:hint="eastAsia" w:cs="宋体"/>
          <w:bCs/>
          <w:sz w:val="24"/>
        </w:rPr>
        <w:t>分项明细报价如下（单价和小计由我司填写，其他与采购公告文件一致）：</w:t>
      </w:r>
    </w:p>
    <w:tbl>
      <w:tblPr>
        <w:tblStyle w:val="38"/>
        <w:tblW w:w="87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528"/>
        <w:gridCol w:w="1308"/>
        <w:gridCol w:w="3917"/>
        <w:gridCol w:w="1159"/>
        <w:gridCol w:w="1200"/>
      </w:tblGrid>
      <w:tr w14:paraId="14B6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667"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0A82A8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w:t>
            </w:r>
          </w:p>
        </w:tc>
        <w:tc>
          <w:tcPr>
            <w:tcW w:w="528"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637E57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w:t>
            </w:r>
          </w:p>
        </w:tc>
        <w:tc>
          <w:tcPr>
            <w:tcW w:w="1308"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3F2AA8CE">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3917"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021AF5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关键指标</w:t>
            </w:r>
          </w:p>
        </w:tc>
        <w:tc>
          <w:tcPr>
            <w:tcW w:w="1159"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3327DE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1200"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28E2F8A8">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小计</w:t>
            </w:r>
          </w:p>
          <w:p w14:paraId="6214C1F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（元）</w:t>
            </w:r>
          </w:p>
        </w:tc>
      </w:tr>
      <w:tr w14:paraId="7131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8" w:hRule="atLeast"/>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906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视频拍摄</w:t>
            </w:r>
          </w:p>
        </w:tc>
        <w:tc>
          <w:tcPr>
            <w:tcW w:w="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C9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43875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拍摄团队及设备</w:t>
            </w:r>
          </w:p>
        </w:tc>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14:paraId="56AD5A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设备器材租赁、灯光、摄影辅助器材、收音、摄影师等：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1、每条短视频拍摄配置1名主摄像，2名灯光助理，参与拍摄不低于3条（具体要求参考本项目简介），每条视频拍摄不少于8小时；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2、根据脚本拍摄需求，提供拍摄设备和相应服务，需包含以下设备（同级别或以上）：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SONY A7S3或Fx3全套系（高清摄像机及镜头套件）*2组；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大疆RS2稳定器及脚架*1组（含竖拍套件）；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爱图仕RGB棒灯*2支；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镜头变焦大三元*1组；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灯组（大灯不少于4个：爱图仕amaran 200 d *2个，南光 200w *1个，爱图仕300x*1个）；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收音设备一套；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无线图传监视器一套；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（轨道/GoPro运动镜头/无人机等设备按需支持，以实际拍摄需求为主）以及取景、设备运输等服务，</w:t>
            </w:r>
            <w:r>
              <w:rPr>
                <w:rFonts w:hint="eastAsia" w:ascii="宋体" w:hAnsi="宋体" w:eastAsia="宋体" w:cs="宋体"/>
                <w:b/>
                <w:bCs/>
                <w:i w:val="0"/>
                <w:iCs w:val="0"/>
                <w:color w:val="000000"/>
                <w:kern w:val="0"/>
                <w:sz w:val="21"/>
                <w:szCs w:val="21"/>
                <w:u w:val="none"/>
                <w:lang w:val="en-US" w:eastAsia="zh-CN" w:bidi="ar"/>
              </w:rPr>
              <w:t>报价时须提供相应设备型号说明。</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0128373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D2E3F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5F01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833E630">
            <w:pPr>
              <w:jc w:val="center"/>
              <w:rPr>
                <w:rFonts w:hint="eastAsia" w:ascii="宋体" w:hAnsi="宋体" w:eastAsia="宋体" w:cs="宋体"/>
                <w:i w:val="0"/>
                <w:iCs w:val="0"/>
                <w:color w:val="000000"/>
                <w:sz w:val="24"/>
                <w:szCs w:val="24"/>
                <w:u w:val="none"/>
              </w:rPr>
            </w:pPr>
          </w:p>
        </w:tc>
        <w:tc>
          <w:tcPr>
            <w:tcW w:w="52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5C8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8" w:type="dxa"/>
            <w:tcBorders>
              <w:top w:val="single" w:color="auto" w:sz="4" w:space="0"/>
              <w:left w:val="single" w:color="000000" w:sz="4" w:space="0"/>
              <w:bottom w:val="single" w:color="000000" w:sz="4" w:space="0"/>
              <w:right w:val="single" w:color="000000" w:sz="4" w:space="0"/>
            </w:tcBorders>
            <w:shd w:val="clear" w:color="auto" w:fill="auto"/>
            <w:vAlign w:val="center"/>
          </w:tcPr>
          <w:p w14:paraId="40393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参演人员服务</w:t>
            </w:r>
          </w:p>
        </w:tc>
        <w:tc>
          <w:tcPr>
            <w:tcW w:w="3917" w:type="dxa"/>
            <w:tcBorders>
              <w:top w:val="single" w:color="auto" w:sz="4" w:space="0"/>
              <w:left w:val="single" w:color="000000" w:sz="4" w:space="0"/>
              <w:bottom w:val="single" w:color="000000" w:sz="4" w:space="0"/>
              <w:right w:val="single" w:color="000000" w:sz="4" w:space="0"/>
            </w:tcBorders>
            <w:shd w:val="clear" w:color="auto" w:fill="auto"/>
            <w:vAlign w:val="center"/>
          </w:tcPr>
          <w:p w14:paraId="5BC501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根据每个脚本需求，为每一条视频拍摄提供服装租用、道具租用、化妆服务、演员服务，每条视频的服化道服务至拍摄结束。</w:t>
            </w:r>
          </w:p>
        </w:tc>
        <w:tc>
          <w:tcPr>
            <w:tcW w:w="1159" w:type="dxa"/>
            <w:tcBorders>
              <w:top w:val="single" w:color="auto" w:sz="4" w:space="0"/>
              <w:left w:val="single" w:color="000000" w:sz="4" w:space="0"/>
              <w:bottom w:val="nil"/>
              <w:right w:val="single" w:color="000000" w:sz="4" w:space="0"/>
            </w:tcBorders>
            <w:shd w:val="clear" w:color="auto" w:fill="auto"/>
            <w:vAlign w:val="center"/>
          </w:tcPr>
          <w:p w14:paraId="4522E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200" w:type="dxa"/>
            <w:tcBorders>
              <w:top w:val="single" w:color="auto" w:sz="4" w:space="0"/>
              <w:left w:val="single" w:color="000000" w:sz="4" w:space="0"/>
              <w:bottom w:val="nil"/>
              <w:right w:val="single" w:color="000000" w:sz="4" w:space="0"/>
            </w:tcBorders>
            <w:shd w:val="clear" w:color="auto" w:fill="auto"/>
            <w:vAlign w:val="center"/>
          </w:tcPr>
          <w:p w14:paraId="4AA2473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6F93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4" w:hRule="atLeast"/>
        </w:trPr>
        <w:tc>
          <w:tcPr>
            <w:tcW w:w="66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88E3AF2">
            <w:pPr>
              <w:jc w:val="center"/>
              <w:rPr>
                <w:rFonts w:hint="eastAsia" w:ascii="宋体" w:hAnsi="宋体" w:eastAsia="宋体" w:cs="宋体"/>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0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F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剪辑服务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0A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期、配音、配乐版权、剪辑、修片等视频制作：后期剪辑，根据脚本剪辑成片，分辨率1920*1080，不少于3条（具体要求参考本项目简介），视频成片格式：MOV及MP4；最终成片大小不少于1GB（采购方可按实际情况进行调整）。费用包含MV制作（片头+片尾包装）、素材、配音、调色制作、音效合成等；直至修改满意为止。合作期间的拍摄素材版权归采购方所有；如供应商参与后期制作（含剪辑、配音、配乐、字幕、特效等视频相关内容），需提供商用授权使用的模板、版权。</w:t>
            </w:r>
          </w:p>
        </w:tc>
        <w:tc>
          <w:tcPr>
            <w:tcW w:w="1159" w:type="dxa"/>
            <w:tcBorders>
              <w:top w:val="single" w:color="000000" w:sz="4" w:space="0"/>
              <w:left w:val="single" w:color="000000" w:sz="4" w:space="0"/>
              <w:bottom w:val="nil"/>
              <w:right w:val="single" w:color="000000" w:sz="4" w:space="0"/>
            </w:tcBorders>
            <w:shd w:val="clear" w:color="auto" w:fill="auto"/>
            <w:vAlign w:val="center"/>
          </w:tcPr>
          <w:p w14:paraId="566CF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5F9695A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74B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8" w:hRule="atLeast"/>
        </w:trPr>
        <w:tc>
          <w:tcPr>
            <w:tcW w:w="66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5ECA05C">
            <w:pPr>
              <w:jc w:val="center"/>
              <w:rPr>
                <w:rFonts w:hint="eastAsia" w:ascii="宋体" w:hAnsi="宋体" w:eastAsia="宋体" w:cs="宋体"/>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5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5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场地租赁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A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拍摄场地租赁（不少于3个场景）：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1、根据脚本场景需求，提供拍摄场地，场地要求每场可容纳不少于10人；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2、需提前与采购方确认场址场貌，每次拍摄场地场景需提供不少于2个使用方案，每次收到场地场景修改意见后，需在1个自然日内完成修改，直至采购方满意为止。</w:t>
            </w:r>
          </w:p>
        </w:tc>
        <w:tc>
          <w:tcPr>
            <w:tcW w:w="1159" w:type="dxa"/>
            <w:tcBorders>
              <w:top w:val="single" w:color="000000" w:sz="4" w:space="0"/>
              <w:left w:val="single" w:color="000000" w:sz="4" w:space="0"/>
              <w:bottom w:val="nil"/>
              <w:right w:val="single" w:color="000000" w:sz="4" w:space="0"/>
            </w:tcBorders>
            <w:shd w:val="clear" w:color="auto" w:fill="auto"/>
            <w:vAlign w:val="center"/>
          </w:tcPr>
          <w:p w14:paraId="206BE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2418132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468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66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4492980">
            <w:pPr>
              <w:jc w:val="center"/>
              <w:rPr>
                <w:rFonts w:hint="eastAsia" w:ascii="宋体" w:hAnsi="宋体" w:eastAsia="宋体" w:cs="宋体"/>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1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6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平面设计服务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85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设计制作海报、条漫、表情包等：要求设计制作不少于10个平面设计内容（手绘海报、条漫、主题表情包、原创图解等）。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7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8A6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71B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87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F0F3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以上为项目基本需求，可根据实际进行调整。报价需含运输、物资拆卸安装费用及人工费用等。</w:t>
            </w:r>
          </w:p>
        </w:tc>
      </w:tr>
    </w:tbl>
    <w:p w14:paraId="24091618">
      <w:pPr>
        <w:shd w:val="clear" w:color="auto" w:fill="FFFFFF" w:themeFill="background1"/>
        <w:spacing w:line="360" w:lineRule="auto"/>
        <w:jc w:val="left"/>
        <w:rPr>
          <w:rFonts w:hint="eastAsia" w:asciiTheme="minorEastAsia" w:hAnsiTheme="minorEastAsia" w:eastAsiaTheme="minorEastAsia" w:cstheme="minorEastAsia"/>
          <w:sz w:val="24"/>
        </w:rPr>
      </w:pPr>
    </w:p>
    <w:p w14:paraId="1B816590">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614C4B86">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029190E8">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096EA913">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1050D5BB">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14:paraId="48F892A2">
      <w:pPr>
        <w:shd w:val="clear" w:color="auto" w:fill="FFFFFF" w:themeFill="background1"/>
        <w:spacing w:line="360" w:lineRule="auto"/>
        <w:jc w:val="left"/>
        <w:rPr>
          <w:rFonts w:asciiTheme="minorEastAsia" w:hAnsiTheme="minorEastAsia" w:eastAsiaTheme="minorEastAsia" w:cstheme="minorEastAsia"/>
          <w:sz w:val="20"/>
          <w:szCs w:val="20"/>
        </w:rPr>
      </w:pPr>
    </w:p>
    <w:p w14:paraId="2704F81D">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4BE5D5FB">
      <w:pPr>
        <w:pStyle w:val="33"/>
        <w:spacing w:line="360" w:lineRule="auto"/>
        <w:rPr>
          <w:rFonts w:ascii="宋体" w:hAnsi="宋体" w:cs="宋体"/>
          <w:sz w:val="24"/>
        </w:rPr>
      </w:pPr>
    </w:p>
    <w:p w14:paraId="30A0B371">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22D40243">
      <w:pPr>
        <w:spacing w:line="360" w:lineRule="auto"/>
        <w:rPr>
          <w:rFonts w:ascii="宋体" w:hAnsi="宋体" w:cs="宋体"/>
          <w:sz w:val="24"/>
        </w:rPr>
      </w:pPr>
    </w:p>
    <w:p w14:paraId="6B7D9B23">
      <w:pPr>
        <w:spacing w:line="360" w:lineRule="auto"/>
        <w:rPr>
          <w:rFonts w:ascii="宋体" w:hAnsi="宋体" w:cs="宋体"/>
          <w:sz w:val="24"/>
        </w:rPr>
      </w:pPr>
      <w:r>
        <w:rPr>
          <w:rFonts w:hint="eastAsia" w:ascii="宋体" w:hAnsi="宋体" w:cs="宋体"/>
          <w:sz w:val="24"/>
        </w:rPr>
        <w:t>1、对项目服务要求的理解。</w:t>
      </w:r>
    </w:p>
    <w:p w14:paraId="0D13D1F2">
      <w:pPr>
        <w:spacing w:line="360" w:lineRule="auto"/>
        <w:rPr>
          <w:rFonts w:ascii="宋体" w:hAnsi="宋体" w:cs="宋体"/>
          <w:sz w:val="24"/>
        </w:rPr>
      </w:pPr>
      <w:r>
        <w:rPr>
          <w:rFonts w:hint="eastAsia" w:ascii="宋体" w:hAnsi="宋体" w:cs="宋体"/>
          <w:sz w:val="24"/>
        </w:rPr>
        <w:t>2、项目服务要求的具体解决方案。</w:t>
      </w:r>
    </w:p>
    <w:p w14:paraId="67D49322">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39B4599F">
      <w:pPr>
        <w:spacing w:line="360" w:lineRule="auto"/>
        <w:rPr>
          <w:rFonts w:ascii="宋体" w:hAnsi="宋体" w:cs="宋体"/>
          <w:sz w:val="24"/>
        </w:rPr>
      </w:pPr>
      <w:r>
        <w:rPr>
          <w:rFonts w:hint="eastAsia" w:ascii="宋体" w:hAnsi="宋体" w:cs="宋体"/>
          <w:sz w:val="24"/>
        </w:rPr>
        <w:t>4、项目实施进度计划。</w:t>
      </w:r>
    </w:p>
    <w:p w14:paraId="50FC8883">
      <w:pPr>
        <w:spacing w:line="360" w:lineRule="auto"/>
        <w:rPr>
          <w:rFonts w:ascii="宋体" w:hAnsi="宋体" w:cs="宋体"/>
          <w:sz w:val="24"/>
        </w:rPr>
      </w:pPr>
      <w:r>
        <w:rPr>
          <w:rFonts w:hint="eastAsia" w:ascii="宋体" w:hAnsi="宋体" w:cs="宋体"/>
          <w:sz w:val="24"/>
        </w:rPr>
        <w:t>5、服务质量保证措施。</w:t>
      </w:r>
    </w:p>
    <w:p w14:paraId="7CAC996D">
      <w:pPr>
        <w:numPr>
          <w:ilvl w:val="0"/>
          <w:numId w:val="0"/>
        </w:numPr>
        <w:spacing w:line="360" w:lineRule="auto"/>
        <w:ind w:leftChars="0"/>
        <w:rPr>
          <w:rFonts w:hint="eastAsia" w:ascii="宋体" w:hAnsi="宋体" w:cs="宋体"/>
          <w:sz w:val="24"/>
        </w:rPr>
      </w:pPr>
      <w:r>
        <w:rPr>
          <w:rFonts w:hint="eastAsia" w:ascii="宋体" w:hAnsi="宋体" w:cs="宋体"/>
          <w:sz w:val="24"/>
        </w:rPr>
        <w:t>6、项目服务团队及技术资质。</w:t>
      </w:r>
    </w:p>
    <w:p w14:paraId="07A55525">
      <w:pPr>
        <w:numPr>
          <w:ilvl w:val="0"/>
          <w:numId w:val="0"/>
        </w:numPr>
        <w:spacing w:line="360" w:lineRule="auto"/>
        <w:ind w:leftChars="0"/>
        <w:rPr>
          <w:rFonts w:hint="eastAsia" w:ascii="宋体" w:hAnsi="宋体" w:eastAsia="宋体" w:cs="宋体"/>
          <w:sz w:val="24"/>
          <w:lang w:val="en-US" w:eastAsia="zh-CN"/>
        </w:rPr>
      </w:pPr>
      <w:r>
        <w:rPr>
          <w:rFonts w:hint="eastAsia" w:ascii="宋体" w:hAnsi="宋体" w:cs="宋体"/>
          <w:sz w:val="24"/>
          <w:lang w:val="en-US" w:eastAsia="zh-CN"/>
        </w:rPr>
        <w:t>7、报价时须提供相应设备型号说明。</w:t>
      </w:r>
    </w:p>
    <w:p w14:paraId="23B9C5D2">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14:paraId="16F55EA1">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64DAB033">
      <w:pPr>
        <w:jc w:val="center"/>
        <w:rPr>
          <w:rFonts w:ascii="宋体" w:hAnsi="宋体" w:cs="宋体"/>
          <w:b/>
          <w:sz w:val="24"/>
        </w:rPr>
      </w:pPr>
    </w:p>
    <w:p w14:paraId="15DF33ED">
      <w:pPr>
        <w:tabs>
          <w:tab w:val="left" w:pos="8364"/>
        </w:tabs>
        <w:snapToGrid w:val="0"/>
        <w:spacing w:line="360" w:lineRule="auto"/>
        <w:ind w:right="-58"/>
        <w:rPr>
          <w:rFonts w:ascii="宋体" w:hAnsi="宋体"/>
          <w:szCs w:val="21"/>
          <w:u w:val="single"/>
        </w:rPr>
      </w:pPr>
    </w:p>
    <w:p w14:paraId="3CB448EE">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34DF7AAD">
      <w:pPr>
        <w:tabs>
          <w:tab w:val="left" w:pos="8364"/>
        </w:tabs>
        <w:snapToGrid w:val="0"/>
        <w:spacing w:line="360" w:lineRule="auto"/>
        <w:ind w:right="-58" w:firstLine="960" w:firstLineChars="400"/>
        <w:rPr>
          <w:rFonts w:ascii="宋体" w:hAnsi="宋体"/>
          <w:sz w:val="24"/>
        </w:rPr>
      </w:pPr>
    </w:p>
    <w:p w14:paraId="6393B4C5">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0D707A02">
      <w:pPr>
        <w:tabs>
          <w:tab w:val="left" w:pos="8364"/>
        </w:tabs>
        <w:snapToGrid w:val="0"/>
        <w:spacing w:line="360" w:lineRule="auto"/>
        <w:ind w:right="-58"/>
        <w:rPr>
          <w:rFonts w:ascii="宋体" w:hAnsi="宋体"/>
          <w:sz w:val="24"/>
        </w:rPr>
      </w:pPr>
    </w:p>
    <w:p w14:paraId="07FBD1C6">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062FC027">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748DBA37">
      <w:pPr>
        <w:topLinePunct/>
        <w:snapToGrid w:val="0"/>
        <w:spacing w:line="360" w:lineRule="auto"/>
        <w:ind w:firstLine="480" w:firstLineChars="200"/>
        <w:rPr>
          <w:rFonts w:ascii="宋体" w:hAnsi="宋体"/>
          <w:bCs/>
          <w:sz w:val="24"/>
        </w:rPr>
      </w:pPr>
    </w:p>
    <w:p w14:paraId="4771C0DA">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7CAE07EB">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14:paraId="6C96FCEE">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14:paraId="7397CB1E">
                  <w:pPr>
                    <w:jc w:val="center"/>
                    <w:rPr>
                      <w:sz w:val="20"/>
                      <w:szCs w:val="20"/>
                    </w:rPr>
                  </w:pPr>
                  <w:r>
                    <w:rPr>
                      <w:rFonts w:hint="eastAsia"/>
                      <w:sz w:val="20"/>
                      <w:szCs w:val="20"/>
                    </w:rPr>
                    <w:t>法定代表人身份证正面复印件贴于此处</w:t>
                  </w:r>
                </w:p>
              </w:txbxContent>
            </v:textbox>
          </v:shape>
        </w:pict>
      </w:r>
    </w:p>
    <w:p w14:paraId="01088FE9">
      <w:pPr>
        <w:spacing w:line="500" w:lineRule="exact"/>
        <w:rPr>
          <w:rFonts w:ascii="宋体" w:hAnsi="宋体"/>
          <w:szCs w:val="21"/>
        </w:rPr>
      </w:pPr>
    </w:p>
    <w:p w14:paraId="4F87C83D">
      <w:pPr>
        <w:spacing w:line="440" w:lineRule="exact"/>
        <w:rPr>
          <w:rFonts w:ascii="宋体" w:hAnsi="宋体"/>
          <w:szCs w:val="21"/>
        </w:rPr>
      </w:pPr>
    </w:p>
    <w:p w14:paraId="5E341BD2">
      <w:pPr>
        <w:spacing w:line="440" w:lineRule="exact"/>
        <w:rPr>
          <w:rFonts w:ascii="宋体" w:hAnsi="宋体"/>
          <w:szCs w:val="21"/>
        </w:rPr>
      </w:pPr>
    </w:p>
    <w:p w14:paraId="3ECA1244">
      <w:pPr>
        <w:spacing w:line="500" w:lineRule="exact"/>
        <w:rPr>
          <w:rFonts w:ascii="宋体" w:hAnsi="宋体"/>
          <w:szCs w:val="21"/>
        </w:rPr>
      </w:pPr>
    </w:p>
    <w:p w14:paraId="3A1658FE">
      <w:pPr>
        <w:spacing w:line="440" w:lineRule="exact"/>
        <w:rPr>
          <w:rFonts w:ascii="宋体" w:hAnsi="宋体"/>
          <w:szCs w:val="21"/>
        </w:rPr>
      </w:pPr>
    </w:p>
    <w:p w14:paraId="12A3DED8">
      <w:pPr>
        <w:spacing w:line="500" w:lineRule="exact"/>
        <w:rPr>
          <w:rFonts w:ascii="宋体" w:hAnsi="宋体"/>
          <w:szCs w:val="21"/>
        </w:rPr>
      </w:pPr>
    </w:p>
    <w:p w14:paraId="1CA637AF">
      <w:pPr>
        <w:spacing w:line="440" w:lineRule="exact"/>
        <w:rPr>
          <w:rFonts w:ascii="宋体" w:hAnsi="宋体"/>
          <w:szCs w:val="21"/>
        </w:rPr>
      </w:pPr>
    </w:p>
    <w:p w14:paraId="42CC2D68">
      <w:pPr>
        <w:spacing w:line="440" w:lineRule="exact"/>
        <w:rPr>
          <w:rFonts w:ascii="宋体" w:hAnsi="宋体"/>
          <w:szCs w:val="21"/>
        </w:rPr>
      </w:pPr>
    </w:p>
    <w:p w14:paraId="4B0AC052">
      <w:pPr>
        <w:topLinePunct/>
        <w:spacing w:line="440" w:lineRule="exact"/>
        <w:ind w:left="422"/>
        <w:jc w:val="left"/>
        <w:rPr>
          <w:rFonts w:ascii="宋体" w:hAnsi="宋体"/>
        </w:rPr>
      </w:pPr>
    </w:p>
    <w:p w14:paraId="71F31638">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50BDA2A0">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10BC59B5">
      <w:pPr>
        <w:pStyle w:val="4"/>
        <w:rPr>
          <w:rFonts w:ascii="宋体" w:hAnsi="宋体" w:eastAsia="宋体" w:cs="宋体"/>
          <w:sz w:val="18"/>
          <w:szCs w:val="18"/>
        </w:rPr>
      </w:pPr>
    </w:p>
    <w:p w14:paraId="65C16B4C">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highlight w:val="none"/>
                        <w:u w:val="single"/>
                      </w:rPr>
                    </w:sdtEndPr>
                    <w:sdtContent>
                      <w:r>
                        <w:rPr>
                          <w:rFonts w:hint="eastAsia" w:hAnsi="宋体"/>
                          <w:b/>
                          <w:sz w:val="24"/>
                          <w:szCs w:val="24"/>
                          <w:highlight w:val="none"/>
                          <w:u w:val="single"/>
                        </w:rPr>
                        <w:t>2025年公益科普类系列短视频拍摄服务项目</w:t>
                      </w:r>
                      <w:r>
                        <w:rPr>
                          <w:rFonts w:hint="eastAsia" w:hAnsi="宋体"/>
                          <w:b/>
                          <w:sz w:val="24"/>
                          <w:szCs w:val="24"/>
                          <w:highlight w:val="none"/>
                          <w:u w:val="single"/>
                          <w:lang w:eastAsia="zh-CN"/>
                        </w:rPr>
                        <w:t>（</w:t>
                      </w:r>
                      <w:r>
                        <w:rPr>
                          <w:rFonts w:hint="eastAsia" w:hAnsi="宋体"/>
                          <w:b/>
                          <w:sz w:val="24"/>
                          <w:szCs w:val="24"/>
                          <w:highlight w:val="none"/>
                          <w:u w:val="single"/>
                          <w:lang w:val="en-US" w:eastAsia="zh-CN"/>
                        </w:rPr>
                        <w:t>第二次</w:t>
                      </w:r>
                      <w:r>
                        <w:rPr>
                          <w:rFonts w:hint="eastAsia" w:hAnsi="宋体"/>
                          <w:b/>
                          <w:sz w:val="24"/>
                          <w:szCs w:val="24"/>
                          <w:highlight w:val="none"/>
                          <w:u w:val="single"/>
                          <w:lang w:eastAsia="zh-CN"/>
                        </w:rPr>
                        <w:t>）</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bCs w:val="0"/>
            <w:color w:val="FF0000"/>
            <w:sz w:val="24"/>
            <w:szCs w:val="24"/>
            <w:highlight w:val="yellow"/>
            <w:u w:val="single"/>
          </w:rPr>
        </w:sdtEndPr>
        <w:sdtContent>
          <w:r>
            <w:rPr>
              <w:rFonts w:hint="eastAsia" w:hAnsi="宋体"/>
              <w:b/>
              <w:sz w:val="24"/>
              <w:szCs w:val="24"/>
              <w:u w:val="single"/>
            </w:rPr>
            <w:t>：ND25040024SZ</w:t>
          </w:r>
        </w:sdtContent>
      </w:sdt>
      <w:r>
        <w:rPr>
          <w:rFonts w:hint="eastAsia" w:hAnsi="宋体"/>
          <w:bCs/>
          <w:sz w:val="24"/>
          <w:szCs w:val="24"/>
        </w:rPr>
        <w:t>）”</w:t>
      </w:r>
      <w:r>
        <w:rPr>
          <w:rFonts w:hint="eastAsia" w:hAnsi="宋体"/>
          <w:sz w:val="24"/>
          <w:szCs w:val="24"/>
        </w:rPr>
        <w:t>的【洽谈、签约、项目服务联络等】事宜。</w:t>
      </w:r>
    </w:p>
    <w:p w14:paraId="52A95C2D">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bookmarkStart w:id="9" w:name="_GoBack"/>
      <w:bookmarkEnd w:id="9"/>
    </w:p>
    <w:p w14:paraId="2C4D15D2">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716BAD76">
      <w:pPr>
        <w:pStyle w:val="140"/>
        <w:spacing w:line="360" w:lineRule="auto"/>
        <w:ind w:left="372" w:leftChars="177"/>
        <w:rPr>
          <w:rFonts w:hAnsi="宋体"/>
          <w:bCs/>
          <w:sz w:val="24"/>
          <w:szCs w:val="24"/>
        </w:rPr>
      </w:pPr>
    </w:p>
    <w:p w14:paraId="4CCF6752">
      <w:pPr>
        <w:topLinePunct/>
        <w:snapToGrid w:val="0"/>
        <w:spacing w:line="360" w:lineRule="auto"/>
        <w:ind w:firstLine="480" w:firstLineChars="200"/>
        <w:jc w:val="right"/>
        <w:rPr>
          <w:rFonts w:ascii="宋体" w:hAnsi="宋体"/>
          <w:bCs/>
          <w:sz w:val="24"/>
        </w:rPr>
      </w:pPr>
    </w:p>
    <w:p w14:paraId="2ECD1233">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79E90C14">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0DB720CD">
      <w:pPr>
        <w:pStyle w:val="21"/>
        <w:spacing w:line="360" w:lineRule="auto"/>
        <w:jc w:val="right"/>
        <w:rPr>
          <w:rFonts w:hAnsi="宋体"/>
          <w:sz w:val="24"/>
          <w:szCs w:val="24"/>
        </w:rPr>
      </w:pPr>
    </w:p>
    <w:p w14:paraId="34D416D0">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1B62AAA5">
      <w:pPr>
        <w:pStyle w:val="21"/>
        <w:spacing w:line="360" w:lineRule="auto"/>
        <w:jc w:val="right"/>
        <w:rPr>
          <w:rFonts w:hAnsi="宋体"/>
          <w:sz w:val="24"/>
          <w:szCs w:val="24"/>
        </w:rPr>
      </w:pPr>
    </w:p>
    <w:p w14:paraId="7C9160DE">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42AF1169">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6C4D300F">
      <w:pPr>
        <w:topLinePunct/>
        <w:snapToGrid w:val="0"/>
        <w:spacing w:line="360" w:lineRule="auto"/>
        <w:ind w:firstLine="480" w:firstLineChars="200"/>
        <w:rPr>
          <w:rFonts w:ascii="宋体" w:hAnsi="宋体"/>
          <w:sz w:val="24"/>
        </w:rPr>
      </w:pPr>
    </w:p>
    <w:p w14:paraId="55E3A909">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0AB6CF9F">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14:paraId="550B0712">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14:paraId="3BD0C6EB">
                  <w:pPr>
                    <w:jc w:val="center"/>
                    <w:rPr>
                      <w:sz w:val="20"/>
                      <w:szCs w:val="20"/>
                    </w:rPr>
                  </w:pPr>
                  <w:r>
                    <w:rPr>
                      <w:rFonts w:hint="eastAsia"/>
                      <w:sz w:val="20"/>
                      <w:szCs w:val="20"/>
                    </w:rPr>
                    <w:t>委托代理人身份证正面复印件贴于此处</w:t>
                  </w:r>
                </w:p>
                <w:p w14:paraId="0A7635B2">
                  <w:pPr>
                    <w:jc w:val="center"/>
                    <w:rPr>
                      <w:szCs w:val="21"/>
                    </w:rPr>
                  </w:pPr>
                </w:p>
              </w:txbxContent>
            </v:textbox>
          </v:shape>
        </w:pict>
      </w:r>
    </w:p>
    <w:p w14:paraId="6325E7B2">
      <w:pPr>
        <w:spacing w:line="440" w:lineRule="exact"/>
        <w:rPr>
          <w:rFonts w:ascii="宋体" w:hAnsi="宋体"/>
          <w:sz w:val="20"/>
          <w:szCs w:val="20"/>
        </w:rPr>
      </w:pPr>
    </w:p>
    <w:p w14:paraId="31F3AAC2">
      <w:pPr>
        <w:spacing w:line="500" w:lineRule="exact"/>
        <w:rPr>
          <w:rFonts w:ascii="宋体" w:hAnsi="宋体"/>
          <w:szCs w:val="21"/>
        </w:rPr>
      </w:pPr>
    </w:p>
    <w:p w14:paraId="450C89F0">
      <w:pPr>
        <w:spacing w:line="440" w:lineRule="exact"/>
        <w:rPr>
          <w:rFonts w:ascii="宋体" w:hAnsi="宋体"/>
          <w:szCs w:val="21"/>
        </w:rPr>
      </w:pPr>
    </w:p>
    <w:p w14:paraId="231B80CB">
      <w:pPr>
        <w:topLinePunct/>
        <w:snapToGrid w:val="0"/>
        <w:spacing w:line="440" w:lineRule="exact"/>
        <w:rPr>
          <w:rFonts w:ascii="宋体" w:hAnsi="宋体"/>
        </w:rPr>
      </w:pPr>
    </w:p>
    <w:p w14:paraId="3445029C">
      <w:pPr>
        <w:topLinePunct/>
        <w:snapToGrid w:val="0"/>
        <w:spacing w:line="440" w:lineRule="exact"/>
        <w:ind w:firstLine="420" w:firstLineChars="200"/>
        <w:rPr>
          <w:rFonts w:ascii="宋体" w:hAnsi="宋体"/>
          <w:bCs/>
          <w:szCs w:val="21"/>
        </w:rPr>
      </w:pPr>
    </w:p>
    <w:p w14:paraId="0F9534F7">
      <w:pPr>
        <w:topLinePunct/>
        <w:snapToGrid w:val="0"/>
        <w:spacing w:line="440" w:lineRule="exact"/>
        <w:ind w:firstLine="420" w:firstLineChars="200"/>
        <w:rPr>
          <w:rFonts w:ascii="宋体" w:hAnsi="宋体"/>
          <w:bCs/>
          <w:szCs w:val="21"/>
        </w:rPr>
      </w:pPr>
    </w:p>
    <w:p w14:paraId="2B82837A">
      <w:pPr>
        <w:topLinePunct/>
        <w:snapToGrid w:val="0"/>
        <w:spacing w:line="440" w:lineRule="exact"/>
        <w:ind w:firstLine="420" w:firstLineChars="200"/>
        <w:rPr>
          <w:rFonts w:ascii="宋体" w:hAnsi="宋体"/>
          <w:bCs/>
          <w:szCs w:val="21"/>
        </w:rPr>
      </w:pPr>
    </w:p>
    <w:p w14:paraId="7B2FD72B">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0E0F15F4">
      <w:pPr>
        <w:pStyle w:val="36"/>
        <w:tabs>
          <w:tab w:val="left" w:pos="588"/>
        </w:tabs>
        <w:snapToGrid w:val="0"/>
        <w:spacing w:before="0"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14:paraId="677B2500">
      <w:pPr>
        <w:shd w:val="clear" w:color="auto" w:fill="FFFFFF" w:themeFill="background1"/>
        <w:spacing w:line="360" w:lineRule="auto"/>
        <w:jc w:val="left"/>
        <w:rPr>
          <w:sz w:val="24"/>
        </w:rPr>
      </w:pPr>
      <w:r>
        <w:rPr>
          <w:rFonts w:hint="eastAsia"/>
          <w:sz w:val="24"/>
        </w:rPr>
        <w:t>主要包括：</w:t>
      </w:r>
    </w:p>
    <w:p w14:paraId="530F8147">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399C0A2C">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18BE2450">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05CAE190">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14:paraId="2E752A3F">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3EDF877C">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25EE1A40">
      <w:pPr>
        <w:pStyle w:val="16"/>
        <w:numPr>
          <w:ilvl w:val="0"/>
          <w:numId w:val="3"/>
        </w:numPr>
        <w:spacing w:before="183" w:line="24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en-US" w:bidi="ar-SA"/>
        </w:rPr>
        <w:t>具有类似视频制作项目实施经验相关证明资料（报价时须提供以往合同或案例）</w:t>
      </w:r>
      <w:r>
        <w:rPr>
          <w:rFonts w:hint="eastAsia" w:ascii="宋体" w:hAnsi="宋体" w:cs="宋体"/>
          <w:b/>
          <w:bCs/>
          <w:kern w:val="2"/>
          <w:sz w:val="24"/>
          <w:szCs w:val="24"/>
          <w:lang w:val="en-US" w:eastAsia="zh-CN" w:bidi="ar-SA"/>
        </w:rPr>
        <w:t>。</w:t>
      </w:r>
    </w:p>
    <w:p w14:paraId="130D5ACC">
      <w:pPr>
        <w:pStyle w:val="16"/>
        <w:spacing w:before="184" w:line="360" w:lineRule="auto"/>
        <w:jc w:val="left"/>
        <w:rPr>
          <w:rFonts w:hint="eastAsia" w:ascii="宋体" w:hAnsi="宋体" w:cs="宋体"/>
          <w:b/>
          <w:bCs/>
          <w:sz w:val="24"/>
          <w:lang w:val="en-US" w:eastAsia="zh-CN"/>
        </w:rPr>
      </w:pPr>
    </w:p>
    <w:p w14:paraId="52C42786">
      <w:pPr>
        <w:spacing w:line="360" w:lineRule="auto"/>
        <w:ind w:firstLine="482" w:firstLineChars="200"/>
        <w:rPr>
          <w:rFonts w:hint="eastAsia" w:ascii="宋体" w:hAnsi="宋体" w:eastAsia="宋体" w:cs="宋体"/>
          <w:b/>
          <w:bCs/>
          <w:kern w:val="2"/>
          <w:sz w:val="24"/>
          <w:szCs w:val="24"/>
          <w:lang w:val="en-US" w:eastAsia="zh-CN" w:bidi="ar-SA"/>
        </w:rPr>
      </w:pPr>
    </w:p>
    <w:p w14:paraId="0C26E8DB">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、其他证明资料（如有）。</w:t>
      </w:r>
    </w:p>
    <w:p w14:paraId="5DEA0C86">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14:paraId="28699085">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450ECC61">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B482">
    <w:pPr>
      <w:pStyle w:val="27"/>
      <w:jc w:val="both"/>
      <w:rPr>
        <w:rFonts w:ascii="宋体" w:hAnsi="宋体" w:cs="宋体"/>
        <w:sz w:val="20"/>
        <w:szCs w:val="20"/>
      </w:rPr>
    </w:pPr>
    <w:r>
      <w:rPr>
        <w:rFonts w:hint="eastAsia" w:ascii="宋体" w:hAnsi="宋体" w:cs="宋体"/>
        <w:sz w:val="20"/>
        <w:szCs w:val="20"/>
        <w:lang w:val="en-US" w:eastAsia="zh-CN"/>
      </w:rPr>
      <w:t xml:space="preserve">2025年公益科普类系列短视频拍摄服务项目（第二次） </w:t>
    </w:r>
    <w:r>
      <w:rPr>
        <w:rFonts w:hint="eastAsia" w:ascii="宋体" w:hAnsi="宋体" w:cs="宋体"/>
        <w:sz w:val="20"/>
        <w:szCs w:val="20"/>
      </w:rPr>
      <w:t>（项目编号：</w:t>
    </w:r>
    <w:r>
      <w:rPr>
        <w:rFonts w:ascii="宋体" w:hAnsi="宋体" w:eastAsia="宋体" w:cs="宋体"/>
        <w:sz w:val="24"/>
        <w:szCs w:val="24"/>
      </w:rPr>
      <w:t>ND25040024SZ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CAB9B63A"/>
    <w:multiLevelType w:val="singleLevel"/>
    <w:tmpl w:val="CAB9B63A"/>
    <w:lvl w:ilvl="0" w:tentative="0">
      <w:start w:val="2"/>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78540D"/>
    <w:rsid w:val="01B3737B"/>
    <w:rsid w:val="01E943A0"/>
    <w:rsid w:val="01F119D5"/>
    <w:rsid w:val="0205616A"/>
    <w:rsid w:val="022D37CD"/>
    <w:rsid w:val="025921EE"/>
    <w:rsid w:val="026D09CA"/>
    <w:rsid w:val="02A770EE"/>
    <w:rsid w:val="02AF1666"/>
    <w:rsid w:val="02CE54DF"/>
    <w:rsid w:val="02E9145B"/>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E125EA"/>
    <w:rsid w:val="07F4584C"/>
    <w:rsid w:val="07FE3355"/>
    <w:rsid w:val="08176A58"/>
    <w:rsid w:val="08527B4E"/>
    <w:rsid w:val="087C616A"/>
    <w:rsid w:val="08A93718"/>
    <w:rsid w:val="08AF6AF4"/>
    <w:rsid w:val="095956DB"/>
    <w:rsid w:val="09EF276F"/>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2D2DB4"/>
    <w:rsid w:val="0E4806A0"/>
    <w:rsid w:val="0F0F4DF2"/>
    <w:rsid w:val="0F1C10D4"/>
    <w:rsid w:val="0F276DB0"/>
    <w:rsid w:val="0F373693"/>
    <w:rsid w:val="0FB16810"/>
    <w:rsid w:val="106F1AFF"/>
    <w:rsid w:val="107548E2"/>
    <w:rsid w:val="10C62A40"/>
    <w:rsid w:val="10CD36C1"/>
    <w:rsid w:val="116003F7"/>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9A0D68"/>
    <w:rsid w:val="14E0515E"/>
    <w:rsid w:val="14F11A91"/>
    <w:rsid w:val="14F41582"/>
    <w:rsid w:val="1500485F"/>
    <w:rsid w:val="151E7CF2"/>
    <w:rsid w:val="153C5D84"/>
    <w:rsid w:val="15520056"/>
    <w:rsid w:val="15556A44"/>
    <w:rsid w:val="15680FB5"/>
    <w:rsid w:val="15FA58F7"/>
    <w:rsid w:val="16133C89"/>
    <w:rsid w:val="161F4683"/>
    <w:rsid w:val="16260B0A"/>
    <w:rsid w:val="16715651"/>
    <w:rsid w:val="16956BF9"/>
    <w:rsid w:val="16C14056"/>
    <w:rsid w:val="16EB20EF"/>
    <w:rsid w:val="17005D97"/>
    <w:rsid w:val="17202853"/>
    <w:rsid w:val="175D6B84"/>
    <w:rsid w:val="17654071"/>
    <w:rsid w:val="178921C8"/>
    <w:rsid w:val="17D276F8"/>
    <w:rsid w:val="1803792B"/>
    <w:rsid w:val="18071A18"/>
    <w:rsid w:val="18203A26"/>
    <w:rsid w:val="182C04C4"/>
    <w:rsid w:val="18331C1F"/>
    <w:rsid w:val="1868190E"/>
    <w:rsid w:val="18731646"/>
    <w:rsid w:val="18842C1C"/>
    <w:rsid w:val="1887144D"/>
    <w:rsid w:val="18CE5040"/>
    <w:rsid w:val="18DF5D7D"/>
    <w:rsid w:val="196C5F52"/>
    <w:rsid w:val="1A294CE9"/>
    <w:rsid w:val="1A3B63DD"/>
    <w:rsid w:val="1AAF6C6B"/>
    <w:rsid w:val="1ACE4F42"/>
    <w:rsid w:val="1AE115A6"/>
    <w:rsid w:val="1B010554"/>
    <w:rsid w:val="1B4B75C9"/>
    <w:rsid w:val="1B4D4110"/>
    <w:rsid w:val="1BB704F8"/>
    <w:rsid w:val="1BE36C4D"/>
    <w:rsid w:val="1C0A3CC6"/>
    <w:rsid w:val="1C614B16"/>
    <w:rsid w:val="1CB87AB1"/>
    <w:rsid w:val="1D0324E7"/>
    <w:rsid w:val="1D4A4435"/>
    <w:rsid w:val="1D6A328E"/>
    <w:rsid w:val="1D8611E5"/>
    <w:rsid w:val="1D8A5F8E"/>
    <w:rsid w:val="1D960F37"/>
    <w:rsid w:val="1DC52889"/>
    <w:rsid w:val="1DEC9A83"/>
    <w:rsid w:val="1DF779ED"/>
    <w:rsid w:val="1E0455FB"/>
    <w:rsid w:val="1E377AD8"/>
    <w:rsid w:val="1EFF6DFF"/>
    <w:rsid w:val="1F282554"/>
    <w:rsid w:val="1F3537A6"/>
    <w:rsid w:val="1F711A0C"/>
    <w:rsid w:val="1F7154A2"/>
    <w:rsid w:val="1F971487"/>
    <w:rsid w:val="1FB1080F"/>
    <w:rsid w:val="1FB430C5"/>
    <w:rsid w:val="1FD15227"/>
    <w:rsid w:val="1FDE506D"/>
    <w:rsid w:val="1FE41396"/>
    <w:rsid w:val="20102089"/>
    <w:rsid w:val="20145149"/>
    <w:rsid w:val="20564E9E"/>
    <w:rsid w:val="206E2046"/>
    <w:rsid w:val="20BB00B5"/>
    <w:rsid w:val="20CC3A0E"/>
    <w:rsid w:val="20D14525"/>
    <w:rsid w:val="20E24984"/>
    <w:rsid w:val="211C4911"/>
    <w:rsid w:val="21531924"/>
    <w:rsid w:val="21724815"/>
    <w:rsid w:val="21E25148"/>
    <w:rsid w:val="21E35085"/>
    <w:rsid w:val="21F11323"/>
    <w:rsid w:val="220D77DF"/>
    <w:rsid w:val="221C2118"/>
    <w:rsid w:val="222A65E3"/>
    <w:rsid w:val="22421B7E"/>
    <w:rsid w:val="22902F53"/>
    <w:rsid w:val="22EF6AEB"/>
    <w:rsid w:val="23372A6A"/>
    <w:rsid w:val="234F2B82"/>
    <w:rsid w:val="2352343C"/>
    <w:rsid w:val="236456FB"/>
    <w:rsid w:val="23BB026B"/>
    <w:rsid w:val="23BD55D8"/>
    <w:rsid w:val="241023AF"/>
    <w:rsid w:val="24262DDA"/>
    <w:rsid w:val="24853FA4"/>
    <w:rsid w:val="252C4420"/>
    <w:rsid w:val="25450FC9"/>
    <w:rsid w:val="25511702"/>
    <w:rsid w:val="25697422"/>
    <w:rsid w:val="25823461"/>
    <w:rsid w:val="259F4BF2"/>
    <w:rsid w:val="25A03F7C"/>
    <w:rsid w:val="25BE0D56"/>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362DA8"/>
    <w:rsid w:val="2A6A08EF"/>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DD85F0E"/>
    <w:rsid w:val="2E5923E2"/>
    <w:rsid w:val="2E5E7FB6"/>
    <w:rsid w:val="2F6865B6"/>
    <w:rsid w:val="2F6F367B"/>
    <w:rsid w:val="2F8D30F0"/>
    <w:rsid w:val="2F99196E"/>
    <w:rsid w:val="2F9E7071"/>
    <w:rsid w:val="2FF84ACE"/>
    <w:rsid w:val="302103F2"/>
    <w:rsid w:val="308402C8"/>
    <w:rsid w:val="308E5F8F"/>
    <w:rsid w:val="30A63CC6"/>
    <w:rsid w:val="30C063C7"/>
    <w:rsid w:val="30E772EF"/>
    <w:rsid w:val="30F13DC6"/>
    <w:rsid w:val="3137654A"/>
    <w:rsid w:val="313C1E8F"/>
    <w:rsid w:val="319546BB"/>
    <w:rsid w:val="31BD015E"/>
    <w:rsid w:val="322C194F"/>
    <w:rsid w:val="3244736D"/>
    <w:rsid w:val="32723D7F"/>
    <w:rsid w:val="32737B32"/>
    <w:rsid w:val="32834886"/>
    <w:rsid w:val="32887468"/>
    <w:rsid w:val="32A86020"/>
    <w:rsid w:val="32D06C50"/>
    <w:rsid w:val="32E91BA2"/>
    <w:rsid w:val="33367874"/>
    <w:rsid w:val="336E1F09"/>
    <w:rsid w:val="337D24B6"/>
    <w:rsid w:val="339B020B"/>
    <w:rsid w:val="33E83DB8"/>
    <w:rsid w:val="33ED7470"/>
    <w:rsid w:val="345B01DE"/>
    <w:rsid w:val="3507753F"/>
    <w:rsid w:val="35270CDA"/>
    <w:rsid w:val="35303AB8"/>
    <w:rsid w:val="35357321"/>
    <w:rsid w:val="353A3D64"/>
    <w:rsid w:val="3545073D"/>
    <w:rsid w:val="35470973"/>
    <w:rsid w:val="355213B7"/>
    <w:rsid w:val="357843E3"/>
    <w:rsid w:val="359D2066"/>
    <w:rsid w:val="35A40002"/>
    <w:rsid w:val="360B4F40"/>
    <w:rsid w:val="36286B10"/>
    <w:rsid w:val="362B4280"/>
    <w:rsid w:val="36305FB6"/>
    <w:rsid w:val="363E6BBB"/>
    <w:rsid w:val="36947EDE"/>
    <w:rsid w:val="36C064F5"/>
    <w:rsid w:val="37085B20"/>
    <w:rsid w:val="373B6B25"/>
    <w:rsid w:val="374455F9"/>
    <w:rsid w:val="374B2DB7"/>
    <w:rsid w:val="377A2425"/>
    <w:rsid w:val="378D51F2"/>
    <w:rsid w:val="37D95827"/>
    <w:rsid w:val="38003C16"/>
    <w:rsid w:val="385A7585"/>
    <w:rsid w:val="388628C0"/>
    <w:rsid w:val="38926838"/>
    <w:rsid w:val="38E726E0"/>
    <w:rsid w:val="39054E8B"/>
    <w:rsid w:val="392266A8"/>
    <w:rsid w:val="39294B97"/>
    <w:rsid w:val="39296EFC"/>
    <w:rsid w:val="393F076E"/>
    <w:rsid w:val="3A212BEB"/>
    <w:rsid w:val="3A9D6B39"/>
    <w:rsid w:val="3ACB7C6F"/>
    <w:rsid w:val="3ADA159A"/>
    <w:rsid w:val="3ADB4647"/>
    <w:rsid w:val="3ADE4B42"/>
    <w:rsid w:val="3B023329"/>
    <w:rsid w:val="3B5E576A"/>
    <w:rsid w:val="3B6605BB"/>
    <w:rsid w:val="3BB335D0"/>
    <w:rsid w:val="3BC36DA5"/>
    <w:rsid w:val="3BC949FA"/>
    <w:rsid w:val="3C3834BC"/>
    <w:rsid w:val="3C3B4A28"/>
    <w:rsid w:val="3C64354C"/>
    <w:rsid w:val="3CAB143F"/>
    <w:rsid w:val="3D295EE1"/>
    <w:rsid w:val="3D354FE5"/>
    <w:rsid w:val="3D5D7829"/>
    <w:rsid w:val="3D787FB2"/>
    <w:rsid w:val="3DB01748"/>
    <w:rsid w:val="3E75253C"/>
    <w:rsid w:val="3E76470F"/>
    <w:rsid w:val="3E8D5AD7"/>
    <w:rsid w:val="3EB910C1"/>
    <w:rsid w:val="3EC82FB3"/>
    <w:rsid w:val="3ED85C6D"/>
    <w:rsid w:val="3F861032"/>
    <w:rsid w:val="3F886276"/>
    <w:rsid w:val="404D5785"/>
    <w:rsid w:val="405B13A1"/>
    <w:rsid w:val="406728DC"/>
    <w:rsid w:val="40EF66CB"/>
    <w:rsid w:val="412D35A2"/>
    <w:rsid w:val="41352DD4"/>
    <w:rsid w:val="413952AD"/>
    <w:rsid w:val="41744039"/>
    <w:rsid w:val="419049AE"/>
    <w:rsid w:val="421D3616"/>
    <w:rsid w:val="428B4A24"/>
    <w:rsid w:val="42980EEF"/>
    <w:rsid w:val="429F43E5"/>
    <w:rsid w:val="42B45111"/>
    <w:rsid w:val="42C86417"/>
    <w:rsid w:val="430739E7"/>
    <w:rsid w:val="43B34232"/>
    <w:rsid w:val="43E44172"/>
    <w:rsid w:val="43EB501D"/>
    <w:rsid w:val="44604530"/>
    <w:rsid w:val="446261AD"/>
    <w:rsid w:val="45097338"/>
    <w:rsid w:val="45D35BB2"/>
    <w:rsid w:val="46331B9A"/>
    <w:rsid w:val="467D083E"/>
    <w:rsid w:val="46AA5AB8"/>
    <w:rsid w:val="46CB53EF"/>
    <w:rsid w:val="46D6332C"/>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6E24AF"/>
    <w:rsid w:val="49C56A6D"/>
    <w:rsid w:val="4A080708"/>
    <w:rsid w:val="4A677B24"/>
    <w:rsid w:val="4A95628F"/>
    <w:rsid w:val="4AEA6C89"/>
    <w:rsid w:val="4B402DCD"/>
    <w:rsid w:val="4B5C0D0B"/>
    <w:rsid w:val="4B615C35"/>
    <w:rsid w:val="4B7110F8"/>
    <w:rsid w:val="4BA672FE"/>
    <w:rsid w:val="4BBD3412"/>
    <w:rsid w:val="4BEC7CE7"/>
    <w:rsid w:val="4C0647B3"/>
    <w:rsid w:val="4C8011B4"/>
    <w:rsid w:val="4C903A87"/>
    <w:rsid w:val="4CBB7E1C"/>
    <w:rsid w:val="4CF17B79"/>
    <w:rsid w:val="4CF27E22"/>
    <w:rsid w:val="4D8E7176"/>
    <w:rsid w:val="4D8F32B7"/>
    <w:rsid w:val="4DBB65F5"/>
    <w:rsid w:val="4DC66910"/>
    <w:rsid w:val="4E593C28"/>
    <w:rsid w:val="4EAA544F"/>
    <w:rsid w:val="4ECC2059"/>
    <w:rsid w:val="4ECE1A55"/>
    <w:rsid w:val="4EE64F93"/>
    <w:rsid w:val="4F491C7A"/>
    <w:rsid w:val="4F4C2886"/>
    <w:rsid w:val="4F500B2B"/>
    <w:rsid w:val="4F600955"/>
    <w:rsid w:val="4F73032A"/>
    <w:rsid w:val="4FB92AA5"/>
    <w:rsid w:val="4FD556F6"/>
    <w:rsid w:val="4FF1626F"/>
    <w:rsid w:val="503A3D30"/>
    <w:rsid w:val="504F66A5"/>
    <w:rsid w:val="50B25872"/>
    <w:rsid w:val="50CE26AB"/>
    <w:rsid w:val="50EF617E"/>
    <w:rsid w:val="512F6EC2"/>
    <w:rsid w:val="514A5AAA"/>
    <w:rsid w:val="514F3D9B"/>
    <w:rsid w:val="514F762F"/>
    <w:rsid w:val="52214C56"/>
    <w:rsid w:val="52374BA8"/>
    <w:rsid w:val="52495CC9"/>
    <w:rsid w:val="524E0549"/>
    <w:rsid w:val="528F5E6A"/>
    <w:rsid w:val="52D05BD0"/>
    <w:rsid w:val="52D6665D"/>
    <w:rsid w:val="52D76EDE"/>
    <w:rsid w:val="52F91536"/>
    <w:rsid w:val="533B5338"/>
    <w:rsid w:val="535610E6"/>
    <w:rsid w:val="538269AC"/>
    <w:rsid w:val="53C07BE7"/>
    <w:rsid w:val="53C57936"/>
    <w:rsid w:val="54063F0A"/>
    <w:rsid w:val="54120B01"/>
    <w:rsid w:val="541664BB"/>
    <w:rsid w:val="545978CD"/>
    <w:rsid w:val="547C6D73"/>
    <w:rsid w:val="548D63DA"/>
    <w:rsid w:val="54C15E65"/>
    <w:rsid w:val="551840F1"/>
    <w:rsid w:val="55B34AA8"/>
    <w:rsid w:val="55BA046C"/>
    <w:rsid w:val="55BD4A9D"/>
    <w:rsid w:val="55C67DF5"/>
    <w:rsid w:val="56220849"/>
    <w:rsid w:val="56230387"/>
    <w:rsid w:val="566B274A"/>
    <w:rsid w:val="567C6706"/>
    <w:rsid w:val="568B176A"/>
    <w:rsid w:val="56DF6C36"/>
    <w:rsid w:val="57672288"/>
    <w:rsid w:val="576E1662"/>
    <w:rsid w:val="578507C0"/>
    <w:rsid w:val="57AF2B0B"/>
    <w:rsid w:val="57B510CE"/>
    <w:rsid w:val="57BD0B53"/>
    <w:rsid w:val="58260F7C"/>
    <w:rsid w:val="583354EA"/>
    <w:rsid w:val="58365573"/>
    <w:rsid w:val="583F3E8F"/>
    <w:rsid w:val="588931A0"/>
    <w:rsid w:val="588E0972"/>
    <w:rsid w:val="588F648C"/>
    <w:rsid w:val="58C02270"/>
    <w:rsid w:val="59332823"/>
    <w:rsid w:val="593A090E"/>
    <w:rsid w:val="59420863"/>
    <w:rsid w:val="59577C3B"/>
    <w:rsid w:val="59701E26"/>
    <w:rsid w:val="59A861F5"/>
    <w:rsid w:val="5A020743"/>
    <w:rsid w:val="5A1E6019"/>
    <w:rsid w:val="5A4D042D"/>
    <w:rsid w:val="5A7A6B08"/>
    <w:rsid w:val="5A7F63C1"/>
    <w:rsid w:val="5AC32670"/>
    <w:rsid w:val="5ACA3A04"/>
    <w:rsid w:val="5B0311E8"/>
    <w:rsid w:val="5B141A27"/>
    <w:rsid w:val="5B144406"/>
    <w:rsid w:val="5B394A7C"/>
    <w:rsid w:val="5B621759"/>
    <w:rsid w:val="5B733F66"/>
    <w:rsid w:val="5BA67D81"/>
    <w:rsid w:val="5BE56AFB"/>
    <w:rsid w:val="5BE71D52"/>
    <w:rsid w:val="5BF47113"/>
    <w:rsid w:val="5D7941B7"/>
    <w:rsid w:val="5D9800C2"/>
    <w:rsid w:val="5DE50342"/>
    <w:rsid w:val="5E16000F"/>
    <w:rsid w:val="5E714FA8"/>
    <w:rsid w:val="5E956B57"/>
    <w:rsid w:val="5EA1450B"/>
    <w:rsid w:val="5EA934CD"/>
    <w:rsid w:val="5EAD7EEE"/>
    <w:rsid w:val="5EBC7849"/>
    <w:rsid w:val="5EEE084A"/>
    <w:rsid w:val="5F4E0674"/>
    <w:rsid w:val="5FAA7CB5"/>
    <w:rsid w:val="5FC17308"/>
    <w:rsid w:val="5FC779E1"/>
    <w:rsid w:val="5FEF0884"/>
    <w:rsid w:val="5FF01824"/>
    <w:rsid w:val="60171629"/>
    <w:rsid w:val="60560179"/>
    <w:rsid w:val="606F065C"/>
    <w:rsid w:val="60967391"/>
    <w:rsid w:val="60B42F40"/>
    <w:rsid w:val="6102706E"/>
    <w:rsid w:val="61695CA6"/>
    <w:rsid w:val="616E30EF"/>
    <w:rsid w:val="61730EFA"/>
    <w:rsid w:val="61863A23"/>
    <w:rsid w:val="61974CAD"/>
    <w:rsid w:val="61B6665A"/>
    <w:rsid w:val="61D92C5E"/>
    <w:rsid w:val="62606EB4"/>
    <w:rsid w:val="62614A02"/>
    <w:rsid w:val="6338711F"/>
    <w:rsid w:val="637075F2"/>
    <w:rsid w:val="639130C5"/>
    <w:rsid w:val="63C42D43"/>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038B5"/>
    <w:rsid w:val="66DB70DA"/>
    <w:rsid w:val="66FE6F0F"/>
    <w:rsid w:val="67106648"/>
    <w:rsid w:val="671F28A7"/>
    <w:rsid w:val="673D5A3D"/>
    <w:rsid w:val="674F745F"/>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0EA6"/>
    <w:rsid w:val="69324A1C"/>
    <w:rsid w:val="696D6A24"/>
    <w:rsid w:val="69882ADD"/>
    <w:rsid w:val="698953C2"/>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9B71D6"/>
    <w:rsid w:val="6BF7394A"/>
    <w:rsid w:val="6BFF59B7"/>
    <w:rsid w:val="6C533EA5"/>
    <w:rsid w:val="6C577C20"/>
    <w:rsid w:val="6C5C4855"/>
    <w:rsid w:val="6C5D7100"/>
    <w:rsid w:val="6CA34196"/>
    <w:rsid w:val="6CA83959"/>
    <w:rsid w:val="6D6A3304"/>
    <w:rsid w:val="6D9C1C86"/>
    <w:rsid w:val="6DCC3312"/>
    <w:rsid w:val="6E572E03"/>
    <w:rsid w:val="6E7C4919"/>
    <w:rsid w:val="6E8F7F4D"/>
    <w:rsid w:val="6F0230C8"/>
    <w:rsid w:val="6F1572A0"/>
    <w:rsid w:val="6F5B358B"/>
    <w:rsid w:val="6F695EDB"/>
    <w:rsid w:val="6F743F6D"/>
    <w:rsid w:val="6FA33CA2"/>
    <w:rsid w:val="6FD32E42"/>
    <w:rsid w:val="6FFB3825"/>
    <w:rsid w:val="70440D52"/>
    <w:rsid w:val="70B0608C"/>
    <w:rsid w:val="70E37655"/>
    <w:rsid w:val="70EC1636"/>
    <w:rsid w:val="722B03C7"/>
    <w:rsid w:val="722E7B2F"/>
    <w:rsid w:val="72516E4D"/>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886D34"/>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832B6B"/>
    <w:rsid w:val="7D95234D"/>
    <w:rsid w:val="7DA15F56"/>
    <w:rsid w:val="7DBA1027"/>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4AD4AAD4">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6F07BED5">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1752B704">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7DA85583">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69795FF9">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552D3E76">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6B764E97">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5E8C2196">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3329B856">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53F3C987">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35508273">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6E92B47">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3D7CD9ED">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647A9828">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3ECD5305">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38DFD83F">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25E66F6E">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2CCD6548">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043FF6B6">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0D9C79B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3896</Words>
  <Characters>4029</Characters>
  <Lines>35</Lines>
  <Paragraphs>9</Paragraphs>
  <TotalTime>5</TotalTime>
  <ScaleCrop>false</ScaleCrop>
  <LinksUpToDate>false</LinksUpToDate>
  <CharactersWithSpaces>4075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2025-06-17T06:19:07Z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A07834ACD76D46C1BAA0A96D70E4B22E</vt:lpwstr>
  </property>
  <property fmtid="{D5CDD505-2E9C-101B-9397-08002B2CF9AE}" pid="4" name="KSOTemplateDocerSaveRecord">
    <vt:lpwstr>eyJoZGlkIjoiMGM2NmQyZmNlNjIxYjgzMjZmNDcwMmY2M2ZkYmYyY2UiLCJ1c2VySWQiOiI1NTMxNDk0MTcifQ==</vt:lpwstr>
  </property>
</Properties>
</file>