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b/>
          <w:bCs/>
          <w:sz w:val="72"/>
          <w:szCs w:val="144"/>
        </w:rPr>
      </w:pPr>
    </w:p>
    <w:p>
      <w:pPr>
        <w:jc w:val="center"/>
        <w:outlineLvl w:val="9"/>
        <w:rPr>
          <w:b/>
          <w:bCs/>
          <w:sz w:val="72"/>
          <w:szCs w:val="144"/>
        </w:rPr>
      </w:pPr>
    </w:p>
    <w:p>
      <w:pPr>
        <w:jc w:val="center"/>
        <w:outlineLvl w:val="9"/>
        <w:rPr>
          <w:b/>
          <w:bCs/>
          <w:sz w:val="72"/>
          <w:szCs w:val="144"/>
        </w:rPr>
      </w:pPr>
      <w:r>
        <w:rPr>
          <w:rFonts w:hint="eastAsia"/>
          <w:b/>
          <w:bCs/>
          <w:sz w:val="72"/>
          <w:szCs w:val="144"/>
        </w:rPr>
        <w:t>合</w:t>
      </w:r>
    </w:p>
    <w:p>
      <w:pPr>
        <w:jc w:val="center"/>
        <w:outlineLvl w:val="9"/>
        <w:rPr>
          <w:b/>
          <w:bCs/>
          <w:sz w:val="72"/>
          <w:szCs w:val="144"/>
        </w:rPr>
      </w:pPr>
    </w:p>
    <w:p>
      <w:pPr>
        <w:jc w:val="center"/>
        <w:outlineLvl w:val="9"/>
        <w:rPr>
          <w:b/>
          <w:bCs/>
          <w:sz w:val="72"/>
          <w:szCs w:val="144"/>
        </w:rPr>
      </w:pPr>
      <w:r>
        <w:rPr>
          <w:rFonts w:hint="eastAsia"/>
          <w:b/>
          <w:bCs/>
          <w:sz w:val="72"/>
          <w:szCs w:val="144"/>
        </w:rPr>
        <w:t>同</w:t>
      </w:r>
    </w:p>
    <w:p>
      <w:pPr>
        <w:jc w:val="center"/>
        <w:outlineLvl w:val="9"/>
        <w:rPr>
          <w:b/>
          <w:bCs/>
          <w:sz w:val="72"/>
          <w:szCs w:val="144"/>
        </w:rPr>
      </w:pPr>
    </w:p>
    <w:p>
      <w:pPr>
        <w:jc w:val="center"/>
        <w:outlineLvl w:val="9"/>
        <w:rPr>
          <w:b/>
          <w:bCs/>
          <w:sz w:val="72"/>
          <w:szCs w:val="144"/>
        </w:rPr>
      </w:pPr>
      <w:r>
        <w:rPr>
          <w:rFonts w:hint="eastAsia"/>
          <w:b/>
          <w:bCs/>
          <w:sz w:val="72"/>
          <w:szCs w:val="144"/>
        </w:rPr>
        <w:t>书</w:t>
      </w:r>
    </w:p>
    <w:p>
      <w:pPr>
        <w:outlineLvl w:val="9"/>
        <w:rPr>
          <w:sz w:val="40"/>
          <w:szCs w:val="48"/>
        </w:rPr>
      </w:pPr>
    </w:p>
    <w:p>
      <w:pPr>
        <w:outlineLvl w:val="9"/>
        <w:rPr>
          <w:sz w:val="32"/>
          <w:szCs w:val="40"/>
        </w:rPr>
      </w:pPr>
    </w:p>
    <w:p>
      <w:pPr>
        <w:outlineLvl w:val="9"/>
        <w:rPr>
          <w:sz w:val="32"/>
          <w:szCs w:val="40"/>
        </w:rPr>
      </w:pPr>
    </w:p>
    <w:p>
      <w:pPr>
        <w:shd w:val="clear"/>
        <w:tabs>
          <w:tab w:val="left" w:pos="1080"/>
        </w:tabs>
        <w:spacing w:line="360" w:lineRule="auto"/>
        <w:ind w:firstLine="1446" w:firstLineChars="400"/>
        <w:outlineLvl w:val="9"/>
        <w:rPr>
          <w:rFonts w:ascii="宋体" w:hAnsi="宋体"/>
          <w:b/>
          <w:sz w:val="36"/>
          <w:szCs w:val="36"/>
        </w:rPr>
      </w:pPr>
      <w:r>
        <w:rPr>
          <w:rFonts w:hint="eastAsia" w:ascii="宋体" w:hAnsi="宋体"/>
          <w:b/>
          <w:sz w:val="36"/>
          <w:szCs w:val="36"/>
        </w:rPr>
        <w:t>甲方：</w:t>
      </w:r>
    </w:p>
    <w:p>
      <w:pPr>
        <w:widowControl/>
        <w:shd w:val="clear" w:color="auto"/>
        <w:spacing w:line="360" w:lineRule="auto"/>
        <w:ind w:firstLine="1446" w:firstLineChars="400"/>
        <w:jc w:val="left"/>
        <w:outlineLvl w:val="9"/>
        <w:rPr>
          <w:rFonts w:hint="eastAsia" w:ascii="宋体" w:hAnsi="宋体"/>
          <w:b/>
          <w:sz w:val="36"/>
          <w:szCs w:val="36"/>
        </w:rPr>
      </w:pPr>
      <w:r>
        <w:rPr>
          <w:rFonts w:hint="eastAsia" w:ascii="宋体" w:hAnsi="宋体"/>
          <w:b/>
          <w:sz w:val="36"/>
          <w:szCs w:val="36"/>
        </w:rPr>
        <w:t>乙方：</w:t>
      </w:r>
    </w:p>
    <w:p>
      <w:pPr>
        <w:widowControl/>
        <w:shd w:val="clear" w:color="auto"/>
        <w:spacing w:line="360" w:lineRule="auto"/>
        <w:jc w:val="center"/>
        <w:outlineLvl w:val="9"/>
        <w:rPr>
          <w:rFonts w:hint="eastAsia" w:ascii="宋体" w:hAnsi="宋体"/>
          <w:b/>
          <w:sz w:val="36"/>
          <w:szCs w:val="36"/>
        </w:rPr>
      </w:pPr>
    </w:p>
    <w:p>
      <w:pPr>
        <w:widowControl/>
        <w:shd w:val="clear" w:color="auto"/>
        <w:spacing w:line="360" w:lineRule="auto"/>
        <w:jc w:val="center"/>
        <w:outlineLvl w:val="9"/>
        <w:rPr>
          <w:rFonts w:hint="eastAsia" w:ascii="宋体" w:hAnsi="宋体"/>
          <w:b/>
          <w:sz w:val="36"/>
          <w:szCs w:val="36"/>
        </w:rPr>
      </w:pPr>
    </w:p>
    <w:p>
      <w:pPr>
        <w:widowControl/>
        <w:shd w:val="clear" w:color="auto"/>
        <w:spacing w:line="360" w:lineRule="auto"/>
        <w:jc w:val="center"/>
        <w:outlineLvl w:val="9"/>
        <w:rPr>
          <w:rFonts w:hint="eastAsia" w:ascii="宋体" w:hAnsi="宋体"/>
          <w:b/>
          <w:sz w:val="36"/>
          <w:szCs w:val="36"/>
        </w:rPr>
      </w:pPr>
    </w:p>
    <w:p>
      <w:pPr>
        <w:widowControl/>
        <w:shd w:val="clear" w:color="auto"/>
        <w:spacing w:line="360" w:lineRule="auto"/>
        <w:jc w:val="center"/>
        <w:outlineLvl w:val="9"/>
        <w:rPr>
          <w:rFonts w:hint="eastAsia" w:ascii="宋体" w:hAnsi="宋体"/>
          <w:b/>
          <w:sz w:val="36"/>
          <w:szCs w:val="36"/>
        </w:rPr>
      </w:pPr>
    </w:p>
    <w:p>
      <w:pPr>
        <w:widowControl/>
        <w:shd w:val="clear" w:color="auto"/>
        <w:spacing w:line="360" w:lineRule="auto"/>
        <w:jc w:val="both"/>
        <w:outlineLvl w:val="9"/>
        <w:rPr>
          <w:rFonts w:hint="eastAsia" w:ascii="宋体" w:hAnsi="宋体"/>
          <w:b/>
          <w:sz w:val="36"/>
          <w:szCs w:val="36"/>
        </w:rPr>
      </w:pPr>
    </w:p>
    <w:p>
      <w:pPr>
        <w:widowControl/>
        <w:shd w:val="clear" w:color="auto"/>
        <w:spacing w:line="360" w:lineRule="auto"/>
        <w:jc w:val="center"/>
        <w:outlineLvl w:val="9"/>
        <w:rPr>
          <w:rFonts w:hint="eastAsia" w:ascii="宋体" w:hAnsi="宋体"/>
          <w:b/>
          <w:sz w:val="36"/>
          <w:szCs w:val="36"/>
        </w:rPr>
      </w:pPr>
      <w:r>
        <w:rPr>
          <w:rFonts w:hint="eastAsia" w:ascii="宋体" w:hAnsi="宋体"/>
          <w:b/>
          <w:sz w:val="36"/>
          <w:szCs w:val="36"/>
          <w:lang w:val="en-US" w:eastAsia="zh-CN"/>
        </w:rPr>
        <w:t>二零二四年XX月</w:t>
      </w:r>
    </w:p>
    <w:p>
      <w:pPr>
        <w:widowControl/>
        <w:shd w:val="clear" w:color="auto"/>
        <w:spacing w:line="360" w:lineRule="auto"/>
        <w:jc w:val="center"/>
        <w:outlineLvl w:val="9"/>
        <w:rPr>
          <w:rFonts w:hint="eastAsia" w:cs="华文宋体" w:asciiTheme="minorEastAsia" w:hAnsiTheme="minorEastAsia" w:eastAsiaTheme="minorEastAsia"/>
          <w:b/>
          <w:color w:val="000000"/>
          <w:kern w:val="0"/>
          <w:sz w:val="40"/>
          <w:szCs w:val="40"/>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hd w:val="clear" w:color="auto"/>
        <w:spacing w:line="360" w:lineRule="auto"/>
        <w:jc w:val="center"/>
        <w:outlineLvl w:val="9"/>
        <w:rPr>
          <w:rFonts w:hint="eastAsia" w:cs="华文宋体" w:asciiTheme="minorEastAsia" w:hAnsiTheme="minorEastAsia" w:eastAsiaTheme="minorEastAsia"/>
          <w:b/>
          <w:color w:val="000000"/>
          <w:kern w:val="0"/>
          <w:sz w:val="40"/>
          <w:szCs w:val="40"/>
          <w:lang w:val="en-US" w:eastAsia="zh-CN"/>
        </w:rPr>
      </w:pPr>
      <w:r>
        <w:rPr>
          <w:rFonts w:hint="eastAsia" w:cs="华文宋体" w:asciiTheme="minorEastAsia" w:hAnsiTheme="minorEastAsia" w:eastAsiaTheme="minorEastAsia"/>
          <w:b/>
          <w:color w:val="000000"/>
          <w:kern w:val="0"/>
          <w:sz w:val="40"/>
          <w:szCs w:val="40"/>
          <w:lang w:val="en-US" w:eastAsia="zh-CN"/>
        </w:rPr>
        <w:t>标书编制服务</w:t>
      </w:r>
      <w:r>
        <w:rPr>
          <w:rFonts w:hint="eastAsia" w:cs="华文宋体" w:asciiTheme="minorEastAsia" w:hAnsiTheme="minorEastAsia" w:eastAsiaTheme="minorEastAsia"/>
          <w:b/>
          <w:color w:val="000000"/>
          <w:kern w:val="0"/>
          <w:sz w:val="40"/>
          <w:szCs w:val="40"/>
        </w:rPr>
        <w:t>合同</w:t>
      </w:r>
    </w:p>
    <w:p>
      <w:pPr>
        <w:widowControl/>
        <w:shd w:val="clear" w:color="auto"/>
        <w:spacing w:line="360" w:lineRule="auto"/>
        <w:jc w:val="left"/>
        <w:outlineLvl w:val="9"/>
        <w:rPr>
          <w:rFonts w:cs="华文宋体" w:asciiTheme="minorEastAsia" w:hAnsiTheme="minorEastAsia" w:eastAsiaTheme="minorEastAsia"/>
          <w:color w:val="000000"/>
          <w:kern w:val="0"/>
          <w:sz w:val="24"/>
        </w:rPr>
      </w:pPr>
    </w:p>
    <w:p>
      <w:pPr>
        <w:shd w:val="clear"/>
        <w:spacing w:line="360" w:lineRule="auto"/>
        <w:ind w:firstLine="482" w:firstLineChars="200"/>
        <w:outlineLvl w:val="9"/>
        <w:rPr>
          <w:rFonts w:hint="eastAsia" w:cs="华文宋体" w:asciiTheme="minorEastAsia" w:hAnsiTheme="minorEastAsia" w:eastAsiaTheme="minorEastAsia"/>
          <w:b/>
          <w:bCs/>
          <w:color w:val="000000"/>
          <w:kern w:val="0"/>
          <w:sz w:val="24"/>
          <w:u w:val="single"/>
          <w:lang w:val="en-US" w:eastAsia="zh-CN"/>
        </w:rPr>
      </w:pPr>
      <w:r>
        <w:rPr>
          <w:rFonts w:hint="eastAsia" w:cs="华文宋体" w:asciiTheme="minorEastAsia" w:hAnsiTheme="minorEastAsia" w:eastAsiaTheme="minorEastAsia"/>
          <w:b/>
          <w:color w:val="000000"/>
          <w:kern w:val="0"/>
          <w:sz w:val="24"/>
        </w:rPr>
        <w:t>甲方</w:t>
      </w:r>
      <w:r>
        <w:rPr>
          <w:rFonts w:hint="eastAsia" w:cs="华文宋体" w:asciiTheme="minorEastAsia" w:hAnsiTheme="minorEastAsia" w:eastAsiaTheme="minorEastAsia"/>
          <w:color w:val="000000"/>
          <w:kern w:val="0"/>
          <w:sz w:val="24"/>
        </w:rPr>
        <w:t>：</w:t>
      </w:r>
      <w:r>
        <w:rPr>
          <w:rFonts w:hint="eastAsia" w:cs="华文宋体" w:asciiTheme="minorEastAsia" w:hAnsiTheme="minorEastAsia" w:eastAsiaTheme="minorEastAsia"/>
          <w:b/>
          <w:bCs/>
          <w:color w:val="000000"/>
          <w:kern w:val="0"/>
          <w:sz w:val="24"/>
          <w:u w:val="single"/>
        </w:rPr>
        <w:t xml:space="preserve"> </w:t>
      </w:r>
      <w:r>
        <w:rPr>
          <w:rFonts w:hint="eastAsia" w:cs="华文宋体" w:asciiTheme="minorEastAsia" w:hAnsiTheme="minorEastAsia" w:eastAsiaTheme="minorEastAsia"/>
          <w:b/>
          <w:bCs/>
          <w:color w:val="000000"/>
          <w:kern w:val="0"/>
          <w:sz w:val="24"/>
          <w:u w:val="single"/>
          <w:lang w:val="en-US" w:eastAsia="zh-CN"/>
        </w:rPr>
        <w:t xml:space="preserve">                           </w:t>
      </w:r>
    </w:p>
    <w:p>
      <w:pPr>
        <w:widowControl/>
        <w:shd w:val="clear" w:color="auto"/>
        <w:spacing w:line="360" w:lineRule="auto"/>
        <w:ind w:firstLine="482" w:firstLineChars="200"/>
        <w:jc w:val="left"/>
        <w:outlineLvl w:val="9"/>
        <w:rPr>
          <w:rFonts w:cs="华文宋体" w:asciiTheme="minorEastAsia" w:hAnsiTheme="minorEastAsia" w:eastAsiaTheme="minorEastAsia"/>
          <w:b/>
          <w:color w:val="000000"/>
          <w:kern w:val="0"/>
          <w:sz w:val="24"/>
          <w:u w:val="single"/>
        </w:rPr>
      </w:pPr>
      <w:r>
        <w:rPr>
          <w:rFonts w:hint="eastAsia" w:cs="华文宋体" w:asciiTheme="minorEastAsia" w:hAnsiTheme="minorEastAsia" w:eastAsiaTheme="minorEastAsia"/>
          <w:b/>
          <w:color w:val="000000"/>
          <w:kern w:val="0"/>
          <w:sz w:val="24"/>
        </w:rPr>
        <w:t>乙方：</w:t>
      </w:r>
      <w:r>
        <w:rPr>
          <w:rFonts w:hint="eastAsia" w:cs="华文宋体" w:asciiTheme="minorEastAsia" w:hAnsiTheme="minorEastAsia" w:eastAsiaTheme="minorEastAsia"/>
          <w:b/>
          <w:color w:val="000000"/>
          <w:kern w:val="0"/>
          <w:sz w:val="24"/>
          <w:u w:val="single"/>
        </w:rPr>
        <w:t xml:space="preserve"> </w:t>
      </w:r>
      <w:r>
        <w:rPr>
          <w:rFonts w:hint="eastAsia" w:cs="华文宋体" w:asciiTheme="minorEastAsia" w:hAnsiTheme="minorEastAsia" w:eastAsiaTheme="minorEastAsia"/>
          <w:b/>
          <w:color w:val="000000"/>
          <w:kern w:val="0"/>
          <w:sz w:val="24"/>
          <w:u w:val="single"/>
          <w:lang w:val="en-US" w:eastAsia="zh-CN"/>
        </w:rPr>
        <w:t xml:space="preserve">                           </w:t>
      </w:r>
      <w:r>
        <w:rPr>
          <w:rFonts w:hint="eastAsia" w:cs="华文宋体" w:asciiTheme="minorEastAsia" w:hAnsiTheme="minorEastAsia" w:eastAsiaTheme="minorEastAsia"/>
          <w:b/>
          <w:color w:val="000000"/>
          <w:kern w:val="0"/>
          <w:sz w:val="24"/>
          <w:u w:val="single"/>
        </w:rPr>
        <w:t xml:space="preserve"> </w:t>
      </w:r>
    </w:p>
    <w:p>
      <w:pPr>
        <w:widowControl/>
        <w:shd w:val="clear" w:color="auto"/>
        <w:spacing w:line="360" w:lineRule="auto"/>
        <w:ind w:firstLine="480" w:firstLineChars="200"/>
        <w:jc w:val="left"/>
        <w:outlineLvl w:val="9"/>
        <w:rPr>
          <w:rFonts w:cs="华文宋体" w:asciiTheme="minorEastAsia" w:hAnsiTheme="minorEastAsia" w:eastAsiaTheme="minorEastAsia"/>
          <w:color w:val="000000"/>
          <w:kern w:val="0"/>
          <w:sz w:val="24"/>
        </w:rPr>
      </w:pPr>
      <w:r>
        <w:rPr>
          <w:rFonts w:hint="eastAsia" w:cs="华文宋体" w:asciiTheme="minorEastAsia" w:hAnsiTheme="minorEastAsia" w:eastAsiaTheme="minorEastAsia"/>
          <w:color w:val="000000"/>
          <w:kern w:val="0"/>
          <w:sz w:val="24"/>
        </w:rPr>
        <w:t xml:space="preserve"> </w:t>
      </w:r>
    </w:p>
    <w:p>
      <w:pPr>
        <w:widowControl/>
        <w:shd w:val="clear"/>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为顺利推进甲方承办项目，经甲乙双方友好协商，决定由乙方为甲方提供项目</w:t>
      </w:r>
      <w:r>
        <w:rPr>
          <w:rFonts w:hint="eastAsia" w:cs="华文宋体" w:asciiTheme="minorEastAsia" w:hAnsiTheme="minorEastAsia" w:eastAsiaTheme="minorEastAsia"/>
          <w:color w:val="000000"/>
          <w:kern w:val="0"/>
          <w:sz w:val="24"/>
          <w:lang w:val="en-US" w:eastAsia="zh-CN"/>
        </w:rPr>
        <w:t>编制</w:t>
      </w:r>
      <w:r>
        <w:rPr>
          <w:rFonts w:hint="eastAsia" w:cs="华文宋体" w:asciiTheme="minorEastAsia" w:hAnsiTheme="minorEastAsia" w:eastAsiaTheme="minorEastAsia"/>
          <w:color w:val="000000"/>
          <w:kern w:val="0"/>
          <w:sz w:val="24"/>
          <w:lang w:val="zh-CN"/>
        </w:rPr>
        <w:t>服务。为明确双方权利义务，并确保工作顺利完成，双方协商一致，订立如下合同条款，以资共同恪守履行。</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服务事项</w:t>
      </w:r>
    </w:p>
    <w:p>
      <w:pPr>
        <w:pStyle w:val="8"/>
        <w:numPr>
          <w:ilvl w:val="0"/>
          <w:numId w:val="2"/>
        </w:numPr>
        <w:ind w:firstLine="48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乙方提供咨询服务的项目为：</w:t>
      </w:r>
      <w:r>
        <w:rPr>
          <w:rFonts w:cs="华文宋体" w:asciiTheme="minorEastAsia" w:hAnsiTheme="minorEastAsia" w:eastAsiaTheme="minorEastAsia"/>
          <w:b/>
          <w:kern w:val="0"/>
          <w:sz w:val="24"/>
          <w:u w:val="single"/>
          <w:lang w:bidi="ar"/>
        </w:rPr>
        <w:t xml:space="preserve"> </w:t>
      </w:r>
      <w:r>
        <w:rPr>
          <w:rFonts w:hint="eastAsia" w:cs="华文宋体" w:asciiTheme="minorEastAsia" w:hAnsiTheme="minorEastAsia" w:eastAsiaTheme="minorEastAsia"/>
          <w:b/>
          <w:kern w:val="0"/>
          <w:sz w:val="24"/>
          <w:u w:val="single"/>
          <w:lang w:val="en-US" w:eastAsia="zh-CN" w:bidi="ar"/>
        </w:rPr>
        <w:t xml:space="preserve">标书编制服务 </w:t>
      </w:r>
      <w:r>
        <w:rPr>
          <w:rFonts w:hint="default" w:cs="华文宋体" w:asciiTheme="minorEastAsia" w:hAnsiTheme="minorEastAsia" w:eastAsiaTheme="minorEastAsia"/>
          <w:b/>
          <w:kern w:val="0"/>
          <w:sz w:val="24"/>
          <w:u w:val="single"/>
          <w:lang w:bidi="ar"/>
        </w:rPr>
        <w:t xml:space="preserve"> </w:t>
      </w:r>
    </w:p>
    <w:p>
      <w:pPr>
        <w:pStyle w:val="8"/>
        <w:numPr>
          <w:ilvl w:val="0"/>
          <w:numId w:val="2"/>
        </w:numPr>
        <w:ind w:firstLine="482"/>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b/>
          <w:kern w:val="0"/>
          <w:sz w:val="24"/>
          <w:lang w:val="en-US" w:eastAsia="zh-CN" w:bidi="ar"/>
        </w:rPr>
        <w:t>具体服务内容</w:t>
      </w:r>
      <w:r>
        <w:rPr>
          <w:rFonts w:cs="华文宋体" w:asciiTheme="minorEastAsia" w:hAnsiTheme="minorEastAsia" w:eastAsiaTheme="minorEastAsia"/>
          <w:b/>
          <w:kern w:val="0"/>
          <w:sz w:val="24"/>
          <w:lang w:bidi="ar"/>
        </w:rPr>
        <w:t>：</w:t>
      </w:r>
      <w:r>
        <w:rPr>
          <w:rFonts w:cs="华文宋体" w:asciiTheme="minorEastAsia" w:hAnsiTheme="minorEastAsia" w:eastAsiaTheme="minorEastAsia"/>
          <w:b/>
          <w:kern w:val="0"/>
          <w:sz w:val="24"/>
          <w:u w:val="single"/>
          <w:lang w:bidi="ar"/>
        </w:rPr>
        <w:t xml:space="preserve"> </w:t>
      </w:r>
      <w:r>
        <w:rPr>
          <w:rFonts w:hint="default" w:cs="华文宋体" w:asciiTheme="minorEastAsia" w:hAnsiTheme="minorEastAsia" w:eastAsiaTheme="minorEastAsia"/>
          <w:b/>
          <w:kern w:val="0"/>
          <w:sz w:val="24"/>
          <w:u w:val="single"/>
          <w:lang w:bidi="ar"/>
        </w:rPr>
        <w:t xml:space="preserve">   </w:t>
      </w:r>
      <w:r>
        <w:rPr>
          <w:rFonts w:hint="eastAsia" w:cs="华文宋体" w:asciiTheme="minorEastAsia" w:hAnsiTheme="minorEastAsia" w:eastAsiaTheme="minorEastAsia"/>
          <w:b/>
          <w:kern w:val="0"/>
          <w:sz w:val="24"/>
          <w:u w:val="single"/>
          <w:lang w:val="en-US" w:eastAsia="zh-CN" w:bidi="ar"/>
        </w:rPr>
        <w:t xml:space="preserve"> </w:t>
      </w:r>
      <w:r>
        <w:rPr>
          <w:rFonts w:hint="default" w:cs="华文宋体" w:asciiTheme="minorEastAsia" w:hAnsiTheme="minorEastAsia" w:eastAsiaTheme="minorEastAsia"/>
          <w:b/>
          <w:kern w:val="0"/>
          <w:sz w:val="24"/>
          <w:u w:val="single"/>
          <w:lang w:bidi="ar"/>
        </w:rPr>
        <w:t xml:space="preserve">       </w:t>
      </w:r>
    </w:p>
    <w:p>
      <w:pPr>
        <w:spacing w:line="360" w:lineRule="auto"/>
        <w:ind w:firstLine="480" w:firstLineChars="200"/>
        <w:outlineLvl w:val="9"/>
        <w:rPr>
          <w:rFonts w:hint="eastAsia"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乙方应按甲方要求及双方约定，在项目过程中提供专业咨询服务，协助甲方完成本合同约定的</w:t>
      </w:r>
      <w:r>
        <w:rPr>
          <w:rFonts w:hint="eastAsia" w:cs="华文宋体" w:asciiTheme="minorEastAsia" w:hAnsiTheme="minorEastAsia" w:eastAsiaTheme="minorEastAsia"/>
          <w:sz w:val="24"/>
          <w:lang w:val="en-US" w:eastAsia="zh-CN"/>
        </w:rPr>
        <w:t>基本的</w:t>
      </w:r>
      <w:r>
        <w:rPr>
          <w:rFonts w:hint="eastAsia" w:cs="华文宋体" w:asciiTheme="minorEastAsia" w:hAnsiTheme="minorEastAsia" w:eastAsiaTheme="minorEastAsia"/>
          <w:sz w:val="24"/>
          <w:lang w:val="zh-CN"/>
        </w:rPr>
        <w:t>工作内容：</w:t>
      </w:r>
    </w:p>
    <w:p>
      <w:pPr>
        <w:spacing w:line="360" w:lineRule="auto"/>
        <w:ind w:firstLine="482" w:firstLineChars="200"/>
        <w:outlineLvl w:val="9"/>
        <w:rPr>
          <w:rFonts w:hint="eastAsia" w:cs="华文宋体" w:asciiTheme="minorEastAsia" w:hAnsiTheme="minorEastAsia" w:eastAsiaTheme="minorEastAsia"/>
          <w:b/>
          <w:bCs/>
          <w:sz w:val="24"/>
          <w:u w:val="single"/>
          <w:lang w:eastAsia="zh-CN"/>
        </w:rPr>
      </w:pPr>
      <w:r>
        <w:rPr>
          <w:rFonts w:hint="eastAsia" w:cs="华文宋体" w:asciiTheme="minorEastAsia" w:hAnsiTheme="minorEastAsia" w:eastAsiaTheme="minorEastAsia"/>
          <w:b/>
          <w:bCs/>
          <w:sz w:val="24"/>
          <w:u w:val="single"/>
          <w:lang w:eastAsia="zh-CN"/>
        </w:rPr>
        <w:t>☑</w:t>
      </w:r>
      <w:r>
        <w:rPr>
          <w:rFonts w:hint="eastAsia" w:cs="华文宋体" w:asciiTheme="minorEastAsia" w:hAnsiTheme="minorEastAsia" w:eastAsiaTheme="minorEastAsia"/>
          <w:b/>
          <w:bCs/>
          <w:sz w:val="24"/>
          <w:u w:val="single"/>
        </w:rPr>
        <w:t>标书</w:t>
      </w:r>
      <w:r>
        <w:rPr>
          <w:rFonts w:hint="eastAsia" w:cs="华文宋体" w:asciiTheme="minorEastAsia" w:hAnsiTheme="minorEastAsia" w:eastAsiaTheme="minorEastAsia"/>
          <w:b/>
          <w:bCs/>
          <w:sz w:val="24"/>
          <w:u w:val="single"/>
          <w:lang w:val="en-US" w:eastAsia="zh-CN"/>
        </w:rPr>
        <w:t>资料整理、</w:t>
      </w:r>
      <w:r>
        <w:rPr>
          <w:rFonts w:hint="eastAsia" w:cs="华文宋体" w:asciiTheme="minorEastAsia" w:hAnsiTheme="minorEastAsia" w:eastAsiaTheme="minorEastAsia"/>
          <w:b/>
          <w:bCs/>
          <w:sz w:val="24"/>
          <w:u w:val="single"/>
          <w:lang w:eastAsia="zh-CN"/>
        </w:rPr>
        <w:t>☑</w:t>
      </w:r>
      <w:r>
        <w:rPr>
          <w:rFonts w:hint="eastAsia" w:cs="华文宋体" w:asciiTheme="minorEastAsia" w:hAnsiTheme="minorEastAsia" w:eastAsiaTheme="minorEastAsia"/>
          <w:b/>
          <w:bCs/>
          <w:sz w:val="24"/>
          <w:u w:val="single"/>
        </w:rPr>
        <w:t>标书撰写、</w:t>
      </w:r>
      <w:r>
        <w:rPr>
          <w:rFonts w:hint="eastAsia" w:cs="华文宋体" w:asciiTheme="minorEastAsia" w:hAnsiTheme="minorEastAsia" w:eastAsiaTheme="minorEastAsia"/>
          <w:b/>
          <w:bCs/>
          <w:sz w:val="24"/>
          <w:u w:val="single"/>
          <w:lang w:eastAsia="zh-CN"/>
        </w:rPr>
        <w:t>☑</w:t>
      </w:r>
      <w:r>
        <w:rPr>
          <w:rFonts w:hint="eastAsia" w:cs="华文宋体" w:asciiTheme="minorEastAsia" w:hAnsiTheme="minorEastAsia" w:eastAsiaTheme="minorEastAsia"/>
          <w:b/>
          <w:bCs/>
          <w:sz w:val="24"/>
          <w:u w:val="single"/>
          <w:lang w:val="en-US" w:eastAsia="zh-CN"/>
        </w:rPr>
        <w:t>审核、</w:t>
      </w:r>
      <w:r>
        <w:rPr>
          <w:rFonts w:hint="eastAsia" w:cs="华文宋体" w:asciiTheme="minorEastAsia" w:hAnsiTheme="minorEastAsia" w:eastAsiaTheme="minorEastAsia"/>
          <w:b/>
          <w:bCs/>
          <w:sz w:val="24"/>
          <w:u w:val="single"/>
          <w:lang w:eastAsia="zh-CN"/>
        </w:rPr>
        <w:t>☑</w:t>
      </w:r>
      <w:r>
        <w:rPr>
          <w:rFonts w:hint="eastAsia" w:cs="华文宋体" w:asciiTheme="minorEastAsia" w:hAnsiTheme="minorEastAsia" w:eastAsiaTheme="minorEastAsia"/>
          <w:b/>
          <w:bCs/>
          <w:sz w:val="24"/>
          <w:u w:val="single"/>
          <w:lang w:val="en-US" w:eastAsia="zh-CN"/>
        </w:rPr>
        <w:t>排版</w:t>
      </w:r>
      <w:r>
        <w:rPr>
          <w:rFonts w:hint="eastAsia" w:cs="华文宋体" w:asciiTheme="minorEastAsia" w:hAnsiTheme="minorEastAsia" w:eastAsiaTheme="minorEastAsia"/>
          <w:b/>
          <w:bCs/>
          <w:sz w:val="24"/>
          <w:u w:val="single"/>
        </w:rPr>
        <w:t>（不含打印）</w:t>
      </w:r>
      <w:bookmarkStart w:id="0" w:name="_GoBack"/>
      <w:bookmarkEnd w:id="0"/>
    </w:p>
    <w:p>
      <w:pPr>
        <w:spacing w:line="360" w:lineRule="auto"/>
        <w:ind w:firstLine="482" w:firstLineChars="200"/>
        <w:outlineLvl w:val="9"/>
        <w:rPr>
          <w:rFonts w:hint="default" w:cs="华文宋体" w:asciiTheme="minorEastAsia" w:hAnsiTheme="minorEastAsia" w:eastAsiaTheme="minorEastAsia"/>
          <w:sz w:val="24"/>
          <w:lang w:val="en-US" w:eastAsia="zh-CN"/>
        </w:rPr>
      </w:pPr>
      <w:r>
        <w:rPr>
          <w:rFonts w:hint="eastAsia" w:cs="华文宋体" w:asciiTheme="minorEastAsia" w:hAnsiTheme="minorEastAsia" w:eastAsiaTheme="minorEastAsia"/>
          <w:b/>
          <w:bCs/>
          <w:sz w:val="24"/>
          <w:u w:val="single"/>
          <w:lang w:eastAsia="zh-CN"/>
        </w:rPr>
        <w:t>☑</w:t>
      </w:r>
      <w:r>
        <w:rPr>
          <w:rFonts w:hint="eastAsia" w:cs="华文宋体" w:asciiTheme="minorEastAsia" w:hAnsiTheme="minorEastAsia" w:eastAsiaTheme="minorEastAsia"/>
          <w:b/>
          <w:bCs/>
          <w:sz w:val="24"/>
          <w:u w:val="single"/>
          <w:lang w:val="en-US" w:eastAsia="zh-CN"/>
        </w:rPr>
        <w:t xml:space="preserve">其他：根据项目情况，双方协商决定。           </w:t>
      </w:r>
    </w:p>
    <w:p>
      <w:pPr>
        <w:spacing w:line="360" w:lineRule="auto"/>
        <w:ind w:firstLine="480" w:firstLineChars="200"/>
        <w:outlineLvl w:val="9"/>
        <w:rPr>
          <w:rFonts w:hint="eastAsia"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三、甲方标书服务合作项目，以实际情况为准。根据每次项目需求，甲方</w:t>
      </w:r>
      <w:r>
        <w:rPr>
          <w:rFonts w:hint="eastAsia" w:cs="华文宋体" w:asciiTheme="minorEastAsia" w:hAnsiTheme="minorEastAsia" w:eastAsiaTheme="minorEastAsia"/>
          <w:sz w:val="24"/>
          <w:lang w:val="en-US" w:eastAsia="zh-CN"/>
        </w:rPr>
        <w:t>根据项目具体情况</w:t>
      </w:r>
      <w:r>
        <w:rPr>
          <w:rFonts w:hint="eastAsia" w:cs="华文宋体" w:asciiTheme="minorEastAsia" w:hAnsiTheme="minorEastAsia" w:eastAsiaTheme="minorEastAsia"/>
          <w:sz w:val="24"/>
          <w:lang w:val="zh-CN"/>
        </w:rPr>
        <w:t>选定该项目的服务供应商，预算金额以每次具体项目的实际预算为准。乙方同意并确认，入选服务供应商库不一定能获得具体的项目合作。</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双方的权利义务</w:t>
      </w:r>
    </w:p>
    <w:p>
      <w:pPr>
        <w:pStyle w:val="9"/>
        <w:numPr>
          <w:ilvl w:val="0"/>
          <w:numId w:val="3"/>
        </w:numPr>
        <w:ind w:left="0" w:firstLine="48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甲方权利义务</w:t>
      </w:r>
    </w:p>
    <w:p>
      <w:pPr>
        <w:numPr>
          <w:ilvl w:val="1"/>
          <w:numId w:val="4"/>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按本合同约定，接受乙方提供的</w:t>
      </w:r>
      <w:r>
        <w:rPr>
          <w:rFonts w:hint="eastAsia" w:cs="华文宋体" w:asciiTheme="minorEastAsia" w:hAnsiTheme="minorEastAsia" w:eastAsiaTheme="minorEastAsia"/>
          <w:sz w:val="24"/>
          <w:lang w:val="en-US" w:eastAsia="zh-CN"/>
        </w:rPr>
        <w:t>标书编制</w:t>
      </w:r>
      <w:r>
        <w:rPr>
          <w:rFonts w:hint="eastAsia" w:cs="华文宋体" w:asciiTheme="minorEastAsia" w:hAnsiTheme="minorEastAsia" w:eastAsiaTheme="minorEastAsia"/>
          <w:sz w:val="24"/>
          <w:lang w:val="zh-CN"/>
        </w:rPr>
        <w:t>服务及其工作成果。</w:t>
      </w:r>
    </w:p>
    <w:p>
      <w:pPr>
        <w:numPr>
          <w:ilvl w:val="1"/>
          <w:numId w:val="4"/>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甲方以自身名义和项目公司签署业务合同，并独立履行合同。</w:t>
      </w:r>
    </w:p>
    <w:p>
      <w:pPr>
        <w:numPr>
          <w:ilvl w:val="1"/>
          <w:numId w:val="4"/>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乙方按约定完成服务工作，甲方应按本合同约定，向乙方支付服务费。</w:t>
      </w:r>
    </w:p>
    <w:p>
      <w:pPr>
        <w:numPr>
          <w:ilvl w:val="1"/>
          <w:numId w:val="4"/>
        </w:numPr>
        <w:spacing w:line="360" w:lineRule="auto"/>
        <w:outlineLvl w:val="9"/>
        <w:rPr>
          <w:rFonts w:hint="default" w:cs="华文宋体" w:asciiTheme="minorEastAsia" w:hAnsiTheme="minorEastAsia" w:eastAsiaTheme="minorEastAsia"/>
          <w:sz w:val="24"/>
          <w:highlight w:val="none"/>
          <w:u w:val="none"/>
          <w:lang w:val="zh-CN"/>
        </w:rPr>
      </w:pPr>
      <w:r>
        <w:rPr>
          <w:rFonts w:hint="eastAsia" w:cs="华文宋体" w:asciiTheme="minorEastAsia" w:hAnsiTheme="minorEastAsia" w:eastAsiaTheme="minorEastAsia"/>
          <w:sz w:val="24"/>
          <w:highlight w:val="none"/>
          <w:lang w:val="zh-CN"/>
        </w:rPr>
        <w:t>乙方在完成服务工作过程中，因过错给甲方造成未通过资格预审及其它废标情况，甲方有权要求乙方退还本次项目的全部</w:t>
      </w:r>
      <w:r>
        <w:rPr>
          <w:rFonts w:hint="eastAsia" w:cs="华文宋体" w:asciiTheme="minorEastAsia" w:hAnsiTheme="minorEastAsia" w:eastAsiaTheme="minorEastAsia"/>
          <w:sz w:val="24"/>
          <w:highlight w:val="none"/>
          <w:lang w:val="en-US" w:eastAsia="zh-CN"/>
        </w:rPr>
        <w:t>服务</w:t>
      </w:r>
      <w:r>
        <w:rPr>
          <w:rFonts w:hint="eastAsia" w:cs="华文宋体" w:asciiTheme="minorEastAsia" w:hAnsiTheme="minorEastAsia" w:eastAsiaTheme="minorEastAsia"/>
          <w:sz w:val="24"/>
          <w:highlight w:val="none"/>
          <w:lang w:val="zh-CN"/>
        </w:rPr>
        <w:t>费</w:t>
      </w:r>
      <w:r>
        <w:rPr>
          <w:rFonts w:hint="eastAsia" w:cs="华文宋体" w:asciiTheme="minorEastAsia" w:hAnsiTheme="minorEastAsia" w:eastAsiaTheme="minorEastAsia"/>
          <w:sz w:val="24"/>
          <w:highlight w:val="none"/>
          <w:lang w:val="en-US" w:eastAsia="zh-CN"/>
        </w:rPr>
        <w:t>用</w:t>
      </w:r>
      <w:r>
        <w:rPr>
          <w:rFonts w:hint="eastAsia" w:cs="华文宋体" w:asciiTheme="minorEastAsia" w:hAnsiTheme="minorEastAsia" w:eastAsiaTheme="minorEastAsia"/>
          <w:sz w:val="24"/>
          <w:highlight w:val="none"/>
          <w:u w:val="none"/>
          <w:lang w:val="en-US" w:eastAsia="zh-CN"/>
        </w:rPr>
        <w:t>，且有权终止合作。</w:t>
      </w:r>
    </w:p>
    <w:p>
      <w:pPr>
        <w:numPr>
          <w:ilvl w:val="1"/>
          <w:numId w:val="4"/>
        </w:numPr>
        <w:spacing w:line="360" w:lineRule="auto"/>
        <w:outlineLvl w:val="9"/>
        <w:rPr>
          <w:rFonts w:hint="eastAsia" w:cs="华文宋体" w:asciiTheme="minorEastAsia" w:hAnsiTheme="minorEastAsia" w:eastAsiaTheme="minorEastAsia"/>
          <w:sz w:val="24"/>
          <w:highlight w:val="none"/>
          <w:lang w:val="zh-CN"/>
        </w:rPr>
      </w:pPr>
      <w:r>
        <w:rPr>
          <w:rFonts w:hint="eastAsia" w:cs="华文宋体" w:asciiTheme="minorEastAsia" w:hAnsiTheme="minorEastAsia" w:eastAsiaTheme="minorEastAsia"/>
          <w:sz w:val="24"/>
          <w:highlight w:val="none"/>
          <w:lang w:val="en-US" w:eastAsia="zh-CN"/>
        </w:rPr>
        <w:t>乙方</w:t>
      </w:r>
      <w:r>
        <w:rPr>
          <w:rFonts w:hint="eastAsia" w:cs="华文宋体" w:asciiTheme="minorEastAsia" w:hAnsiTheme="minorEastAsia" w:eastAsiaTheme="minorEastAsia"/>
          <w:sz w:val="24"/>
          <w:highlight w:val="none"/>
          <w:lang w:val="zh-CN"/>
        </w:rPr>
        <w:t>自接到投标项目通知起，</w:t>
      </w:r>
      <w:r>
        <w:rPr>
          <w:rFonts w:hint="eastAsia" w:cs="华文宋体" w:asciiTheme="minorEastAsia" w:hAnsiTheme="minorEastAsia" w:eastAsiaTheme="minorEastAsia"/>
          <w:sz w:val="24"/>
          <w:highlight w:val="none"/>
          <w:lang w:val="en-US" w:eastAsia="zh-CN"/>
        </w:rPr>
        <w:t>原则上</w:t>
      </w:r>
      <w:r>
        <w:rPr>
          <w:rFonts w:hint="eastAsia" w:cs="华文宋体" w:asciiTheme="minorEastAsia" w:hAnsiTheme="minorEastAsia" w:eastAsiaTheme="minorEastAsia"/>
          <w:sz w:val="24"/>
          <w:highlight w:val="none"/>
          <w:lang w:val="zh-CN"/>
        </w:rPr>
        <w:t>不多于</w:t>
      </w:r>
      <w:r>
        <w:rPr>
          <w:rFonts w:hint="eastAsia" w:cs="华文宋体" w:asciiTheme="minorEastAsia" w:hAnsiTheme="minorEastAsia" w:eastAsiaTheme="minorEastAsia"/>
          <w:sz w:val="24"/>
          <w:highlight w:val="none"/>
          <w:u w:val="single"/>
          <w:lang w:val="en-US" w:eastAsia="zh-CN"/>
        </w:rPr>
        <w:t xml:space="preserve">     </w:t>
      </w:r>
      <w:r>
        <w:rPr>
          <w:rFonts w:hint="eastAsia" w:cs="华文宋体" w:asciiTheme="minorEastAsia" w:hAnsiTheme="minorEastAsia" w:eastAsiaTheme="minorEastAsia"/>
          <w:sz w:val="24"/>
          <w:highlight w:val="none"/>
          <w:lang w:val="zh-CN"/>
        </w:rPr>
        <w:t>日历天内完成初稿，特殊项目双方协商确定时间。</w:t>
      </w:r>
      <w:r>
        <w:rPr>
          <w:rFonts w:hint="eastAsia" w:cs="华文宋体" w:asciiTheme="minorEastAsia" w:hAnsiTheme="minorEastAsia" w:eastAsiaTheme="minorEastAsia"/>
          <w:sz w:val="24"/>
          <w:highlight w:val="none"/>
          <w:lang w:val="en-US" w:eastAsia="zh-CN"/>
        </w:rPr>
        <w:t>如果</w:t>
      </w:r>
      <w:r>
        <w:rPr>
          <w:rFonts w:hint="eastAsia" w:cs="华文宋体" w:asciiTheme="minorEastAsia" w:hAnsiTheme="minorEastAsia" w:eastAsiaTheme="minorEastAsia"/>
          <w:sz w:val="24"/>
          <w:highlight w:val="none"/>
          <w:u w:val="none"/>
          <w:lang w:val="en-US" w:eastAsia="zh-CN"/>
        </w:rPr>
        <w:t>因乙方原因出现未按约定时间完成标书，</w:t>
      </w:r>
      <w:r>
        <w:rPr>
          <w:rFonts w:hint="eastAsia" w:cs="华文宋体" w:asciiTheme="minorEastAsia" w:hAnsiTheme="minorEastAsia" w:eastAsiaTheme="minorEastAsia"/>
          <w:sz w:val="24"/>
          <w:highlight w:val="none"/>
          <w:u w:val="none"/>
        </w:rPr>
        <w:t>甲方有权终止合作</w:t>
      </w:r>
      <w:r>
        <w:rPr>
          <w:rFonts w:hint="eastAsia" w:cs="华文宋体" w:asciiTheme="minorEastAsia" w:hAnsiTheme="minorEastAsia" w:eastAsiaTheme="minorEastAsia"/>
          <w:sz w:val="24"/>
          <w:highlight w:val="none"/>
          <w:u w:val="none"/>
          <w:lang w:val="en-US" w:eastAsia="zh-CN"/>
        </w:rPr>
        <w:t>。</w:t>
      </w:r>
    </w:p>
    <w:p>
      <w:pPr>
        <w:pStyle w:val="9"/>
        <w:numPr>
          <w:ilvl w:val="0"/>
          <w:numId w:val="3"/>
        </w:numPr>
        <w:ind w:left="0" w:firstLine="48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乙方权利义务</w:t>
      </w:r>
    </w:p>
    <w:p>
      <w:pPr>
        <w:numPr>
          <w:ilvl w:val="1"/>
          <w:numId w:val="5"/>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确保具备提供对应咨询服务的专业能力。</w:t>
      </w:r>
    </w:p>
    <w:p>
      <w:pPr>
        <w:numPr>
          <w:ilvl w:val="1"/>
          <w:numId w:val="5"/>
        </w:numPr>
        <w:spacing w:line="360" w:lineRule="auto"/>
        <w:outlineLvl w:val="9"/>
        <w:rPr>
          <w:rFonts w:hint="default" w:cs="华文宋体" w:asciiTheme="minorEastAsia" w:hAnsiTheme="minorEastAsia" w:eastAsiaTheme="minorEastAsia"/>
          <w:sz w:val="24"/>
          <w:highlight w:val="none"/>
          <w:lang w:val="zh-CN"/>
        </w:rPr>
      </w:pPr>
      <w:r>
        <w:rPr>
          <w:rFonts w:hint="eastAsia" w:cs="华文宋体" w:asciiTheme="minorEastAsia" w:hAnsiTheme="minorEastAsia" w:eastAsiaTheme="minorEastAsia"/>
          <w:sz w:val="24"/>
          <w:highlight w:val="none"/>
          <w:lang w:val="zh-CN"/>
        </w:rPr>
        <w:t>收取甲方支付的服务费并向其出具规范的发票。</w:t>
      </w:r>
    </w:p>
    <w:p>
      <w:pPr>
        <w:numPr>
          <w:ilvl w:val="1"/>
          <w:numId w:val="5"/>
        </w:numPr>
        <w:spacing w:line="360" w:lineRule="auto"/>
        <w:outlineLvl w:val="9"/>
        <w:rPr>
          <w:rFonts w:hint="default" w:cs="华文宋体" w:asciiTheme="minorEastAsia" w:hAnsiTheme="minorEastAsia" w:eastAsiaTheme="minorEastAsia"/>
          <w:sz w:val="24"/>
          <w:highlight w:val="none"/>
          <w:lang w:val="zh-CN"/>
        </w:rPr>
      </w:pPr>
      <w:r>
        <w:rPr>
          <w:rFonts w:hint="eastAsia" w:cs="华文宋体" w:asciiTheme="minorEastAsia" w:hAnsiTheme="minorEastAsia" w:eastAsiaTheme="minorEastAsia"/>
          <w:sz w:val="24"/>
          <w:highlight w:val="none"/>
          <w:lang w:val="zh-CN"/>
        </w:rPr>
        <w:t>前述乙方应向甲方提供的工作成果包括</w:t>
      </w:r>
      <w:r>
        <w:rPr>
          <w:rFonts w:hint="eastAsia" w:cs="华文宋体" w:asciiTheme="minorEastAsia" w:hAnsiTheme="minorEastAsia" w:eastAsiaTheme="minorEastAsia"/>
          <w:sz w:val="24"/>
          <w:highlight w:val="none"/>
        </w:rPr>
        <w:t>投标文件资料收集、标书文件制作等</w:t>
      </w:r>
      <w:r>
        <w:rPr>
          <w:rFonts w:hint="eastAsia" w:cs="华文宋体" w:asciiTheme="minorEastAsia" w:hAnsiTheme="minorEastAsia" w:eastAsiaTheme="minorEastAsia"/>
          <w:sz w:val="24"/>
          <w:highlight w:val="none"/>
          <w:lang w:val="zh-CN"/>
        </w:rPr>
        <w:t>其他相关服务工作。</w:t>
      </w:r>
    </w:p>
    <w:p>
      <w:pPr>
        <w:numPr>
          <w:ilvl w:val="1"/>
          <w:numId w:val="5"/>
        </w:numPr>
        <w:spacing w:line="360" w:lineRule="auto"/>
        <w:outlineLvl w:val="9"/>
        <w:rPr>
          <w:rFonts w:hint="default" w:cs="华文宋体" w:asciiTheme="minorEastAsia" w:hAnsiTheme="minorEastAsia" w:eastAsiaTheme="minorEastAsia"/>
          <w:sz w:val="24"/>
          <w:highlight w:val="none"/>
          <w:lang w:val="zh-CN"/>
        </w:rPr>
      </w:pPr>
      <w:r>
        <w:rPr>
          <w:rFonts w:hint="default" w:cs="华文宋体" w:asciiTheme="minorEastAsia" w:hAnsiTheme="minorEastAsia" w:eastAsiaTheme="minorEastAsia"/>
          <w:sz w:val="24"/>
          <w:highlight w:val="none"/>
          <w:lang w:val="zh-CN"/>
        </w:rPr>
        <w:t>若由于乙方原因导致标书未能在约定时间内完成，则乙方全额退还甲方已缴纳的定金及费用。</w:t>
      </w:r>
    </w:p>
    <w:p>
      <w:pPr>
        <w:numPr>
          <w:ilvl w:val="1"/>
          <w:numId w:val="5"/>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乙方应确保服务相关行为合法合规，未违反法律法规的规定。</w:t>
      </w:r>
    </w:p>
    <w:p>
      <w:pPr>
        <w:pStyle w:val="8"/>
        <w:ind w:left="400" w:firstLine="0" w:firstLineChars="0"/>
        <w:outlineLvl w:val="9"/>
        <w:rPr>
          <w:rFonts w:hint="default" w:cs="华文宋体" w:asciiTheme="minorEastAsia" w:hAnsiTheme="minorEastAsia" w:eastAsiaTheme="minorEastAsia"/>
          <w:sz w:val="24"/>
        </w:rPr>
      </w:pPr>
      <w:r>
        <w:rPr>
          <w:rFonts w:cs="华文宋体" w:asciiTheme="minorEastAsia" w:hAnsiTheme="minorEastAsia" w:eastAsiaTheme="minorEastAsia"/>
          <w:sz w:val="24"/>
        </w:rPr>
        <w:t>三、其它义务</w:t>
      </w:r>
    </w:p>
    <w:p>
      <w:pPr>
        <w:numPr>
          <w:ilvl w:val="1"/>
          <w:numId w:val="6"/>
        </w:numPr>
        <w:spacing w:line="360" w:lineRule="auto"/>
        <w:outlineLvl w:val="9"/>
        <w:rPr>
          <w:rFonts w:cs="华文宋体" w:asciiTheme="minorEastAsia" w:hAnsiTheme="minorEastAsia" w:eastAsiaTheme="minorEastAsia"/>
          <w:sz w:val="24"/>
        </w:rPr>
      </w:pPr>
      <w:r>
        <w:rPr>
          <w:rFonts w:hint="eastAsia" w:cs="华文宋体" w:asciiTheme="minorEastAsia" w:hAnsiTheme="minorEastAsia" w:eastAsiaTheme="minorEastAsia"/>
          <w:sz w:val="24"/>
        </w:rPr>
        <w:t>甲乙双方都须认真研读服务项目招标文件所有内容并相互交流其中重要信息，讨论项目中可能存在的模糊概念。对于不确定的信息，甲方有义务负责咨询招标方并为因此而获得的信息承担责任。</w:t>
      </w:r>
    </w:p>
    <w:p>
      <w:pPr>
        <w:numPr>
          <w:ilvl w:val="1"/>
          <w:numId w:val="6"/>
        </w:numPr>
        <w:spacing w:line="360" w:lineRule="auto"/>
        <w:outlineLvl w:val="9"/>
        <w:rPr>
          <w:rFonts w:cs="华文宋体" w:asciiTheme="minorEastAsia" w:hAnsiTheme="minorEastAsia" w:eastAsiaTheme="minorEastAsia"/>
          <w:sz w:val="24"/>
        </w:rPr>
      </w:pPr>
      <w:r>
        <w:rPr>
          <w:rFonts w:hint="eastAsia" w:cs="华文宋体" w:asciiTheme="minorEastAsia" w:hAnsiTheme="minorEastAsia" w:eastAsiaTheme="minorEastAsia"/>
          <w:sz w:val="24"/>
        </w:rPr>
        <w:t>乙方研读招标文件后负责把制作投标文件中重要的内容和需要甲方提供/填写的内容汇总成Excel表格传给甲方，甲方须在约定时间内准备就绪并回传。</w:t>
      </w:r>
    </w:p>
    <w:p>
      <w:pPr>
        <w:numPr>
          <w:ilvl w:val="1"/>
          <w:numId w:val="6"/>
        </w:numPr>
        <w:spacing w:line="360" w:lineRule="auto"/>
        <w:outlineLvl w:val="9"/>
        <w:rPr>
          <w:rFonts w:hint="eastAsia" w:cs="华文宋体" w:asciiTheme="minorEastAsia" w:hAnsiTheme="minorEastAsia" w:eastAsiaTheme="minorEastAsia"/>
          <w:sz w:val="24"/>
        </w:rPr>
      </w:pPr>
      <w:r>
        <w:rPr>
          <w:rFonts w:hint="eastAsia" w:cs="华文宋体" w:asciiTheme="minorEastAsia" w:hAnsiTheme="minorEastAsia" w:eastAsiaTheme="minorEastAsia"/>
          <w:sz w:val="24"/>
        </w:rPr>
        <w:t>如果因甲方未能在约定时间把制作投标文件所需资料回传给乙方，导致乙方无法在定稿时间完成投标文件，不构成违约。</w:t>
      </w:r>
    </w:p>
    <w:p>
      <w:pPr>
        <w:numPr>
          <w:ilvl w:val="1"/>
          <w:numId w:val="6"/>
        </w:numPr>
        <w:spacing w:line="360" w:lineRule="auto"/>
        <w:outlineLvl w:val="9"/>
        <w:rPr>
          <w:rFonts w:cs="华文宋体" w:asciiTheme="minorEastAsia" w:hAnsiTheme="minorEastAsia" w:eastAsiaTheme="minorEastAsia"/>
          <w:sz w:val="24"/>
        </w:rPr>
      </w:pPr>
      <w:r>
        <w:rPr>
          <w:rFonts w:hint="eastAsia" w:cs="华文宋体" w:asciiTheme="minorEastAsia" w:hAnsiTheme="minorEastAsia" w:eastAsiaTheme="minorEastAsia"/>
          <w:sz w:val="24"/>
        </w:rPr>
        <w:t>乙方按照甲方提供的材料为甲方制作约定项目的投标文件并编排成册，提供电子版(PDF/WORD</w:t>
      </w:r>
      <w:r>
        <w:rPr>
          <w:rFonts w:hint="eastAsia" w:cs="华文宋体" w:asciiTheme="minorEastAsia" w:hAnsiTheme="minorEastAsia" w:eastAsiaTheme="minorEastAsia"/>
          <w:sz w:val="24"/>
          <w:lang w:val="en-US" w:eastAsia="zh-CN"/>
        </w:rPr>
        <w:t>/EXCEL</w:t>
      </w:r>
      <w:r>
        <w:rPr>
          <w:rFonts w:hint="eastAsia" w:cs="华文宋体" w:asciiTheme="minorEastAsia" w:hAnsiTheme="minorEastAsia" w:eastAsiaTheme="minorEastAsia"/>
          <w:sz w:val="24"/>
        </w:rPr>
        <w:t>)给甲方进行审核修订,至甲方确定为止。</w:t>
      </w:r>
    </w:p>
    <w:p>
      <w:pPr>
        <w:numPr>
          <w:ilvl w:val="1"/>
          <w:numId w:val="6"/>
        </w:numPr>
        <w:spacing w:line="360" w:lineRule="auto"/>
        <w:outlineLvl w:val="9"/>
        <w:rPr>
          <w:rFonts w:cs="华文宋体" w:asciiTheme="minorEastAsia" w:hAnsiTheme="minorEastAsia" w:eastAsiaTheme="minorEastAsia"/>
          <w:sz w:val="24"/>
        </w:rPr>
      </w:pPr>
      <w:r>
        <w:rPr>
          <w:rFonts w:hint="eastAsia" w:cs="华文宋体" w:asciiTheme="minorEastAsia" w:hAnsiTheme="minorEastAsia" w:eastAsiaTheme="minorEastAsia"/>
          <w:sz w:val="24"/>
        </w:rPr>
        <w:t>甲方对乙方提交的标书文件内容有审核义务。在乙方交付甲方全部文件并经甲方验收后，乙方不为标书后续未中标或中标后的甲方履约行为承担任何责任。</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服务费用支付</w:t>
      </w:r>
    </w:p>
    <w:p>
      <w:pPr>
        <w:numPr>
          <w:ilvl w:val="1"/>
          <w:numId w:val="7"/>
        </w:numPr>
        <w:spacing w:line="360" w:lineRule="auto"/>
        <w:outlineLvl w:val="9"/>
        <w:rPr>
          <w:rFonts w:hint="eastAsia" w:cs="华文宋体" w:asciiTheme="minorEastAsia" w:hAnsiTheme="minorEastAsia" w:eastAsiaTheme="minorEastAsia"/>
          <w:sz w:val="24"/>
          <w:lang w:eastAsia="zh-CN"/>
        </w:rPr>
      </w:pPr>
      <w:r>
        <w:rPr>
          <w:rFonts w:hint="eastAsia" w:cs="华文宋体" w:asciiTheme="minorEastAsia" w:hAnsiTheme="minorEastAsia" w:eastAsiaTheme="minorEastAsia"/>
          <w:sz w:val="24"/>
        </w:rPr>
        <w:t>本协议采用</w:t>
      </w:r>
      <w:r>
        <w:rPr>
          <w:rFonts w:hint="eastAsia" w:cs="华文宋体" w:asciiTheme="minorEastAsia" w:hAnsiTheme="minorEastAsia" w:eastAsiaTheme="minorEastAsia"/>
          <w:sz w:val="24"/>
          <w:lang w:val="en-US" w:eastAsia="zh-CN"/>
        </w:rPr>
        <w:t>月结支付的</w:t>
      </w:r>
      <w:r>
        <w:rPr>
          <w:rFonts w:hint="eastAsia" w:cs="华文宋体" w:asciiTheme="minorEastAsia" w:hAnsiTheme="minorEastAsia" w:eastAsiaTheme="minorEastAsia"/>
          <w:sz w:val="24"/>
        </w:rPr>
        <w:t>付款方式</w:t>
      </w:r>
      <w:r>
        <w:rPr>
          <w:rFonts w:hint="eastAsia" w:cs="华文宋体" w:asciiTheme="minorEastAsia" w:hAnsiTheme="minorEastAsia" w:eastAsiaTheme="minorEastAsia"/>
          <w:sz w:val="24"/>
          <w:lang w:eastAsia="zh-CN"/>
        </w:rPr>
        <w:t>。</w:t>
      </w:r>
      <w:r>
        <w:rPr>
          <w:rFonts w:hint="eastAsia" w:cs="华文宋体" w:asciiTheme="minorEastAsia" w:hAnsiTheme="minorEastAsia" w:eastAsiaTheme="minorEastAsia"/>
          <w:sz w:val="24"/>
          <w:lang w:val="en-US" w:eastAsia="zh-CN"/>
        </w:rPr>
        <w:t>根据每次投标需求，</w:t>
      </w:r>
      <w:r>
        <w:rPr>
          <w:rFonts w:hint="eastAsia" w:cs="华文宋体" w:asciiTheme="minorEastAsia" w:hAnsiTheme="minorEastAsia" w:eastAsiaTheme="minorEastAsia"/>
          <w:sz w:val="24"/>
          <w:lang w:val="zh-CN"/>
        </w:rPr>
        <w:t>甲方应就乙方为本协议提供的服务，向乙方支付服务费用。</w:t>
      </w:r>
      <w:r>
        <w:rPr>
          <w:rFonts w:hint="eastAsia" w:cs="华文宋体" w:asciiTheme="minorEastAsia" w:hAnsiTheme="minorEastAsia" w:eastAsiaTheme="minorEastAsia"/>
          <w:sz w:val="24"/>
          <w:lang w:eastAsia="zh-CN"/>
        </w:rPr>
        <w:t>服务</w:t>
      </w:r>
      <w:r>
        <w:rPr>
          <w:rFonts w:hint="eastAsia" w:cs="华文宋体" w:asciiTheme="minorEastAsia" w:hAnsiTheme="minorEastAsia" w:eastAsiaTheme="minorEastAsia"/>
          <w:sz w:val="24"/>
        </w:rPr>
        <w:t>费</w:t>
      </w:r>
      <w:r>
        <w:rPr>
          <w:rFonts w:hint="eastAsia" w:cs="华文宋体" w:asciiTheme="minorEastAsia" w:hAnsiTheme="minorEastAsia" w:eastAsiaTheme="minorEastAsia"/>
          <w:sz w:val="24"/>
          <w:lang w:val="en-US" w:eastAsia="zh-CN"/>
        </w:rPr>
        <w:t>结算</w:t>
      </w:r>
      <w:r>
        <w:rPr>
          <w:rFonts w:hint="eastAsia" w:cs="华文宋体" w:asciiTheme="minorEastAsia" w:hAnsiTheme="minorEastAsia" w:eastAsiaTheme="minorEastAsia"/>
          <w:sz w:val="24"/>
        </w:rPr>
        <w:t>：</w:t>
      </w:r>
      <w:r>
        <w:rPr>
          <w:rFonts w:hint="eastAsia" w:cs="华文宋体" w:asciiTheme="minorEastAsia" w:hAnsiTheme="minorEastAsia" w:eastAsiaTheme="minorEastAsia"/>
          <w:sz w:val="24"/>
          <w:lang w:val="en-US" w:eastAsia="zh-CN"/>
        </w:rPr>
        <w:t>每月15日前双方完成上月费用的对账核算工作，双方确认无误后，乙方为甲方开具等额发票，甲方收到发票并审核无误后10个工作日内支付</w:t>
      </w:r>
      <w:r>
        <w:rPr>
          <w:rFonts w:hint="eastAsia" w:cs="华文宋体" w:asciiTheme="minorEastAsia" w:hAnsiTheme="minorEastAsia" w:eastAsiaTheme="minorEastAsia"/>
          <w:sz w:val="24"/>
          <w:u w:val="none"/>
          <w:lang w:val="en-US" w:eastAsia="zh-CN"/>
        </w:rPr>
        <w:t>。结算方式以月结为主，如有其他特殊情况，以双方具体协商结果确定。</w:t>
      </w:r>
    </w:p>
    <w:p>
      <w:pPr>
        <w:numPr>
          <w:ilvl w:val="1"/>
          <w:numId w:val="7"/>
        </w:numPr>
        <w:spacing w:line="360" w:lineRule="auto"/>
        <w:outlineLvl w:val="9"/>
        <w:rPr>
          <w:rFonts w:hint="eastAsia"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乙方收款帐户信息：</w:t>
      </w:r>
    </w:p>
    <w:p>
      <w:pPr>
        <w:numPr>
          <w:ilvl w:val="0"/>
          <w:numId w:val="0"/>
        </w:numPr>
        <w:spacing w:line="360" w:lineRule="auto"/>
        <w:ind w:leftChars="200"/>
        <w:outlineLvl w:val="9"/>
        <w:rPr>
          <w:rFonts w:hint="eastAsia" w:cs="宋体" w:asciiTheme="minorEastAsia" w:hAnsiTheme="minorEastAsia" w:eastAsiaTheme="minorEastAsia"/>
          <w:sz w:val="24"/>
          <w:u w:val="none"/>
          <w:lang w:eastAsia="zh-CN"/>
        </w:rPr>
      </w:pPr>
      <w:r>
        <w:rPr>
          <w:rFonts w:hint="eastAsia" w:cs="宋体" w:asciiTheme="minorEastAsia" w:hAnsiTheme="minorEastAsia" w:eastAsiaTheme="minorEastAsia"/>
          <w:sz w:val="24"/>
          <w:u w:val="none"/>
        </w:rPr>
        <w:t>账户名称：</w:t>
      </w:r>
      <w:r>
        <w:rPr>
          <w:rFonts w:hint="eastAsia" w:cs="宋体" w:asciiTheme="minorEastAsia" w:hAnsiTheme="minorEastAsia" w:eastAsiaTheme="minorEastAsia"/>
          <w:sz w:val="24"/>
          <w:u w:val="none"/>
          <w:lang w:val="en-US" w:eastAsia="zh-CN"/>
        </w:rPr>
        <w:t xml:space="preserve"> </w:t>
      </w:r>
    </w:p>
    <w:p>
      <w:pPr>
        <w:numPr>
          <w:ilvl w:val="0"/>
          <w:numId w:val="0"/>
        </w:numPr>
        <w:spacing w:line="360" w:lineRule="auto"/>
        <w:ind w:leftChars="200"/>
        <w:outlineLvl w:val="9"/>
        <w:rPr>
          <w:rFonts w:hint="eastAsia" w:cs="宋体" w:asciiTheme="minorEastAsia" w:hAnsiTheme="minorEastAsia" w:eastAsiaTheme="minorEastAsia"/>
          <w:sz w:val="24"/>
          <w:u w:val="none"/>
          <w:lang w:val="en-US" w:eastAsia="zh-CN"/>
        </w:rPr>
      </w:pPr>
      <w:r>
        <w:rPr>
          <w:rFonts w:hint="eastAsia" w:cs="宋体" w:asciiTheme="minorEastAsia" w:hAnsiTheme="minorEastAsia" w:eastAsiaTheme="minorEastAsia"/>
          <w:sz w:val="24"/>
          <w:u w:val="none"/>
        </w:rPr>
        <w:t>开户行账号：</w:t>
      </w:r>
      <w:r>
        <w:rPr>
          <w:rFonts w:hint="eastAsia" w:cs="宋体" w:asciiTheme="minorEastAsia" w:hAnsiTheme="minorEastAsia" w:eastAsiaTheme="minorEastAsia"/>
          <w:sz w:val="24"/>
          <w:u w:val="none"/>
          <w:lang w:val="en-US" w:eastAsia="zh-CN"/>
        </w:rPr>
        <w:t xml:space="preserve"> </w:t>
      </w:r>
    </w:p>
    <w:p>
      <w:pPr>
        <w:numPr>
          <w:ilvl w:val="0"/>
          <w:numId w:val="0"/>
        </w:numPr>
        <w:spacing w:line="360" w:lineRule="auto"/>
        <w:ind w:leftChars="200"/>
        <w:outlineLvl w:val="9"/>
        <w:rPr>
          <w:rFonts w:hint="eastAsia" w:cs="宋体" w:asciiTheme="minorEastAsia" w:hAnsiTheme="minorEastAsia" w:eastAsiaTheme="minorEastAsia"/>
          <w:sz w:val="24"/>
          <w:u w:val="none"/>
        </w:rPr>
      </w:pPr>
      <w:r>
        <w:rPr>
          <w:rFonts w:hint="eastAsia" w:cs="宋体" w:asciiTheme="minorEastAsia" w:hAnsiTheme="minorEastAsia" w:eastAsiaTheme="minorEastAsia"/>
          <w:sz w:val="24"/>
          <w:u w:val="none"/>
        </w:rPr>
        <w:t>开户行名称：</w:t>
      </w:r>
    </w:p>
    <w:p>
      <w:pPr>
        <w:numPr>
          <w:ilvl w:val="1"/>
          <w:numId w:val="7"/>
        </w:numPr>
        <w:spacing w:line="360" w:lineRule="auto"/>
        <w:outlineLvl w:val="9"/>
        <w:rPr>
          <w:rFonts w:hint="eastAsia" w:cs="华文宋体" w:asciiTheme="minorEastAsia" w:hAnsiTheme="minorEastAsia" w:eastAsiaTheme="minorEastAsia"/>
          <w:sz w:val="24"/>
          <w:lang w:val="en-US" w:eastAsia="zh-CN"/>
        </w:rPr>
      </w:pPr>
      <w:r>
        <w:rPr>
          <w:rFonts w:hint="eastAsia" w:cs="华文宋体" w:asciiTheme="minorEastAsia" w:hAnsiTheme="minorEastAsia" w:eastAsiaTheme="minorEastAsia"/>
          <w:sz w:val="24"/>
          <w:lang w:val="en-US" w:eastAsia="zh-CN"/>
        </w:rPr>
        <w:t>甲方开票信息如下：</w:t>
      </w:r>
    </w:p>
    <w:p>
      <w:pPr>
        <w:widowControl/>
        <w:numPr>
          <w:ilvl w:val="-1"/>
          <w:numId w:val="0"/>
        </w:numPr>
        <w:snapToGrid w:val="0"/>
        <w:spacing w:line="360" w:lineRule="auto"/>
        <w:ind w:leftChars="0" w:firstLine="480" w:firstLineChars="200"/>
        <w:jc w:val="left"/>
        <w:outlineLvl w:val="9"/>
        <w:rPr>
          <w:rFonts w:hint="eastAsia" w:cs="华文宋体" w:asciiTheme="minorEastAsia" w:hAnsiTheme="minorEastAsia" w:eastAsiaTheme="minorEastAsia"/>
          <w:color w:val="000000"/>
          <w:kern w:val="0"/>
          <w:sz w:val="24"/>
          <w:u w:val="none"/>
          <w:lang w:val="zh-CN" w:eastAsia="zh-CN"/>
        </w:rPr>
      </w:pPr>
      <w:r>
        <w:rPr>
          <w:rFonts w:hint="eastAsia" w:cs="宋体" w:asciiTheme="minorEastAsia" w:hAnsiTheme="minorEastAsia" w:eastAsiaTheme="minorEastAsia"/>
          <w:sz w:val="24"/>
          <w:u w:val="none"/>
          <w:lang w:val="en-US" w:eastAsia="zh-CN"/>
        </w:rPr>
        <w:t>开户名</w:t>
      </w:r>
      <w:r>
        <w:rPr>
          <w:rFonts w:hint="eastAsia" w:cs="宋体" w:asciiTheme="minorEastAsia" w:hAnsiTheme="minorEastAsia" w:eastAsiaTheme="minorEastAsia"/>
          <w:color w:val="auto"/>
          <w:sz w:val="24"/>
          <w:u w:val="none"/>
          <w:lang w:val="en-US" w:eastAsia="zh-CN"/>
        </w:rPr>
        <w:t>称：</w:t>
      </w:r>
      <w:r>
        <w:rPr>
          <w:rFonts w:hint="eastAsia" w:cs="华文宋体" w:asciiTheme="minorEastAsia" w:hAnsiTheme="minorEastAsia" w:eastAsiaTheme="minorEastAsia"/>
          <w:i w:val="0"/>
          <w:caps w:val="0"/>
          <w:color w:val="000000"/>
          <w:spacing w:val="0"/>
          <w:kern w:val="0"/>
          <w:sz w:val="24"/>
          <w:szCs w:val="24"/>
          <w:shd w:val="clear"/>
          <w:lang w:val="zh-CN"/>
        </w:rPr>
        <w:t>广东省南方传媒发行物流有限公司</w:t>
      </w:r>
    </w:p>
    <w:p>
      <w:pPr>
        <w:widowControl/>
        <w:numPr>
          <w:ilvl w:val="-1"/>
          <w:numId w:val="0"/>
        </w:numPr>
        <w:snapToGrid w:val="0"/>
        <w:spacing w:line="360" w:lineRule="auto"/>
        <w:ind w:leftChars="0" w:firstLine="480" w:firstLineChars="200"/>
        <w:jc w:val="left"/>
        <w:outlineLvl w:val="9"/>
        <w:rPr>
          <w:rFonts w:hint="eastAsia" w:cs="华文宋体" w:asciiTheme="minorEastAsia" w:hAnsiTheme="minorEastAsia" w:eastAsiaTheme="minorEastAsia"/>
          <w:color w:val="000000"/>
          <w:kern w:val="0"/>
          <w:sz w:val="24"/>
          <w:u w:val="none"/>
          <w:lang w:val="zh-CN" w:eastAsia="zh-CN"/>
        </w:rPr>
      </w:pPr>
      <w:r>
        <w:rPr>
          <w:rFonts w:hint="eastAsia" w:cs="华文宋体" w:asciiTheme="minorEastAsia" w:hAnsiTheme="minorEastAsia" w:eastAsiaTheme="minorEastAsia"/>
          <w:color w:val="000000"/>
          <w:kern w:val="0"/>
          <w:sz w:val="24"/>
          <w:u w:val="none"/>
          <w:lang w:val="zh-CN" w:eastAsia="zh-CN"/>
        </w:rPr>
        <w:t>纳税人识别号：</w:t>
      </w:r>
      <w:r>
        <w:rPr>
          <w:rFonts w:hint="eastAsia" w:cs="华文宋体" w:asciiTheme="minorEastAsia" w:hAnsiTheme="minorEastAsia" w:eastAsiaTheme="minorEastAsia"/>
          <w:i w:val="0"/>
          <w:caps w:val="0"/>
          <w:color w:val="000000"/>
          <w:spacing w:val="0"/>
          <w:kern w:val="0"/>
          <w:sz w:val="24"/>
          <w:szCs w:val="24"/>
          <w:shd w:val="clear"/>
          <w:lang w:val="zh-CN"/>
        </w:rPr>
        <w:t>91440000190362431E</w:t>
      </w:r>
    </w:p>
    <w:p>
      <w:pPr>
        <w:widowControl/>
        <w:numPr>
          <w:ilvl w:val="-1"/>
          <w:numId w:val="0"/>
        </w:numPr>
        <w:snapToGrid w:val="0"/>
        <w:spacing w:line="360" w:lineRule="auto"/>
        <w:ind w:leftChars="0" w:firstLine="480" w:firstLineChars="200"/>
        <w:jc w:val="left"/>
        <w:outlineLvl w:val="9"/>
        <w:rPr>
          <w:rFonts w:hint="eastAsia" w:cs="华文宋体" w:asciiTheme="minorEastAsia" w:hAnsiTheme="minorEastAsia" w:eastAsiaTheme="minorEastAsia"/>
          <w:color w:val="000000"/>
          <w:kern w:val="0"/>
          <w:sz w:val="24"/>
          <w:u w:val="none"/>
          <w:lang w:val="zh-CN" w:eastAsia="zh-CN"/>
        </w:rPr>
      </w:pPr>
      <w:r>
        <w:rPr>
          <w:rFonts w:hint="eastAsia" w:cs="华文宋体" w:asciiTheme="minorEastAsia" w:hAnsiTheme="minorEastAsia" w:eastAsiaTheme="minorEastAsia"/>
          <w:color w:val="000000"/>
          <w:kern w:val="0"/>
          <w:sz w:val="24"/>
          <w:u w:val="none"/>
          <w:lang w:val="zh-CN" w:eastAsia="zh-CN"/>
        </w:rPr>
        <w:t>地址、电话：</w:t>
      </w:r>
      <w:r>
        <w:rPr>
          <w:rFonts w:hint="eastAsia" w:cs="华文宋体" w:asciiTheme="minorEastAsia" w:hAnsiTheme="minorEastAsia" w:eastAsiaTheme="minorEastAsia"/>
          <w:i w:val="0"/>
          <w:caps w:val="0"/>
          <w:color w:val="000000"/>
          <w:spacing w:val="0"/>
          <w:kern w:val="0"/>
          <w:sz w:val="24"/>
          <w:szCs w:val="24"/>
          <w:shd w:val="clear"/>
          <w:lang w:val="zh-CN"/>
        </w:rPr>
        <w:t>广州市越秀区广州大道中289号 020-83004088</w:t>
      </w:r>
    </w:p>
    <w:p>
      <w:pPr>
        <w:widowControl/>
        <w:numPr>
          <w:ilvl w:val="-1"/>
          <w:numId w:val="0"/>
        </w:numPr>
        <w:snapToGrid w:val="0"/>
        <w:spacing w:line="360" w:lineRule="auto"/>
        <w:ind w:leftChars="0" w:firstLine="480" w:firstLineChars="200"/>
        <w:jc w:val="left"/>
        <w:outlineLvl w:val="9"/>
        <w:rPr>
          <w:rFonts w:hint="eastAsia" w:cs="华文宋体" w:asciiTheme="minorEastAsia" w:hAnsiTheme="minorEastAsia" w:eastAsiaTheme="minorEastAsia"/>
          <w:color w:val="000000"/>
          <w:kern w:val="0"/>
          <w:sz w:val="24"/>
          <w:u w:val="none"/>
          <w:lang w:val="zh-CN" w:eastAsia="zh-CN"/>
        </w:rPr>
      </w:pPr>
      <w:r>
        <w:rPr>
          <w:rFonts w:hint="eastAsia" w:cs="华文宋体" w:asciiTheme="minorEastAsia" w:hAnsiTheme="minorEastAsia" w:eastAsiaTheme="minorEastAsia"/>
          <w:color w:val="000000"/>
          <w:kern w:val="0"/>
          <w:sz w:val="24"/>
          <w:u w:val="none"/>
          <w:lang w:val="zh-CN" w:eastAsia="zh-CN"/>
        </w:rPr>
        <w:t>开户行：</w:t>
      </w:r>
      <w:r>
        <w:rPr>
          <w:rFonts w:hint="eastAsia" w:cs="华文宋体" w:asciiTheme="minorEastAsia" w:hAnsiTheme="minorEastAsia" w:eastAsiaTheme="minorEastAsia"/>
          <w:i w:val="0"/>
          <w:caps w:val="0"/>
          <w:color w:val="000000"/>
          <w:spacing w:val="0"/>
          <w:kern w:val="0"/>
          <w:sz w:val="24"/>
          <w:szCs w:val="24"/>
          <w:shd w:val="clear"/>
          <w:lang w:val="zh-CN"/>
        </w:rPr>
        <w:t>中国农业银行广州五羊新城支行</w:t>
      </w:r>
    </w:p>
    <w:p>
      <w:pPr>
        <w:widowControl/>
        <w:numPr>
          <w:ilvl w:val="-1"/>
          <w:numId w:val="0"/>
        </w:numPr>
        <w:snapToGrid w:val="0"/>
        <w:spacing w:line="360" w:lineRule="auto"/>
        <w:ind w:leftChars="0" w:firstLine="480" w:firstLineChars="200"/>
        <w:jc w:val="left"/>
        <w:outlineLvl w:val="9"/>
        <w:rPr>
          <w:rFonts w:hint="eastAsia" w:cs="华文宋体" w:asciiTheme="minorEastAsia" w:hAnsiTheme="minorEastAsia" w:eastAsiaTheme="minorEastAsia"/>
          <w:color w:val="000000"/>
          <w:kern w:val="0"/>
          <w:sz w:val="24"/>
          <w:lang w:val="zh-CN" w:eastAsia="zh-CN"/>
        </w:rPr>
      </w:pPr>
      <w:r>
        <w:rPr>
          <w:rFonts w:hint="eastAsia" w:cs="华文宋体" w:asciiTheme="minorEastAsia" w:hAnsiTheme="minorEastAsia" w:eastAsiaTheme="minorEastAsia"/>
          <w:color w:val="000000"/>
          <w:kern w:val="0"/>
          <w:sz w:val="24"/>
          <w:u w:val="none"/>
          <w:lang w:val="zh-CN" w:eastAsia="zh-CN"/>
        </w:rPr>
        <w:t>账号：</w:t>
      </w:r>
      <w:r>
        <w:rPr>
          <w:rFonts w:hint="eastAsia" w:cs="华文宋体" w:asciiTheme="minorEastAsia" w:hAnsiTheme="minorEastAsia" w:eastAsiaTheme="minorEastAsia"/>
          <w:i w:val="0"/>
          <w:caps w:val="0"/>
          <w:color w:val="000000"/>
          <w:spacing w:val="0"/>
          <w:kern w:val="0"/>
          <w:sz w:val="24"/>
          <w:szCs w:val="24"/>
          <w:shd w:val="clear"/>
          <w:lang w:val="zh-CN"/>
        </w:rPr>
        <w:t>44030401040003075</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合同的解除</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甲乙双方通过书面协议解除本合同；发生下列情形之一，甲方或乙方可以通过书面形式通知对方解除本合同：</w:t>
      </w:r>
    </w:p>
    <w:p>
      <w:pPr>
        <w:numPr>
          <w:ilvl w:val="1"/>
          <w:numId w:val="8"/>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因不可抗力致使合同目的不能实现的；</w:t>
      </w:r>
    </w:p>
    <w:p>
      <w:pPr>
        <w:numPr>
          <w:ilvl w:val="1"/>
          <w:numId w:val="8"/>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国家政策法规调整致使本合同履行可能违法；</w:t>
      </w:r>
    </w:p>
    <w:p>
      <w:pPr>
        <w:numPr>
          <w:ilvl w:val="1"/>
          <w:numId w:val="8"/>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在委托期限届满之前，当事人一方明确表示或以自己的行为表明不履行合同主要义务的；</w:t>
      </w:r>
    </w:p>
    <w:p>
      <w:pPr>
        <w:numPr>
          <w:ilvl w:val="1"/>
          <w:numId w:val="8"/>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当事人一方迟延履行合同主要义务，经催告后在合理期限内仍未履行；</w:t>
      </w:r>
    </w:p>
    <w:p>
      <w:pPr>
        <w:numPr>
          <w:ilvl w:val="1"/>
          <w:numId w:val="8"/>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当事人有其他违约或违法行为致使合同目的不能实现的。</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保密</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甲乙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本合同终止后该条内容继续有效。</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通知</w:t>
      </w:r>
    </w:p>
    <w:p>
      <w:pPr>
        <w:numPr>
          <w:ilvl w:val="1"/>
          <w:numId w:val="9"/>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根据本合同需要一方向另一方发出的全部通知以及双方的文件往来及与本合同有关的通知和要求等，必须用书面形式，可采用留存的方式传递。</w:t>
      </w:r>
    </w:p>
    <w:p>
      <w:pPr>
        <w:numPr>
          <w:ilvl w:val="1"/>
          <w:numId w:val="9"/>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一方变更通讯地址，应及时以书面形式通知对方；否则，由未通知方承担由此而引起的相关责任。</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合同的变更</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本合同履行期间，发生特殊情况时，甲、乙任何一方需变更本合同的，要求变更一方应及时书面通知对方，征得对方同意后，双方签订书面变更协议，该协议将成为合同不可分割的部分。未经双方签署书面文件，任何一方无权变更本合同，否则，由此造成对方的经济损失，由责任方承担。</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争议的处理</w:t>
      </w:r>
    </w:p>
    <w:p>
      <w:pPr>
        <w:numPr>
          <w:ilvl w:val="1"/>
          <w:numId w:val="10"/>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本合同受中华人民共和国法律管辖并按其进行解释。</w:t>
      </w:r>
    </w:p>
    <w:p>
      <w:pPr>
        <w:numPr>
          <w:ilvl w:val="1"/>
          <w:numId w:val="10"/>
        </w:numPr>
        <w:spacing w:line="360" w:lineRule="auto"/>
        <w:outlineLvl w:val="9"/>
        <w:rPr>
          <w:rFonts w:hint="default" w:cs="华文宋体" w:asciiTheme="minorEastAsia" w:hAnsiTheme="minorEastAsia" w:eastAsiaTheme="minorEastAsia"/>
          <w:sz w:val="24"/>
          <w:lang w:val="zh-CN"/>
        </w:rPr>
      </w:pPr>
      <w:r>
        <w:rPr>
          <w:rFonts w:hint="eastAsia" w:cs="华文宋体" w:asciiTheme="minorEastAsia" w:hAnsiTheme="minorEastAsia" w:eastAsiaTheme="minorEastAsia"/>
          <w:sz w:val="24"/>
          <w:lang w:val="zh-CN"/>
        </w:rPr>
        <w:t>本合同在履行过程中发生的争议，由双方当事人协商解决，也可由有关部门调解；若自争议、纠纷、分歧或索赔发生之日起六十日内协商或调解不成的，则任何一方均有权将争议提交甲方所在地有管辖权的人民法院诉讼处理</w:t>
      </w:r>
      <w:r>
        <w:rPr>
          <w:rFonts w:cs="华文宋体" w:asciiTheme="minorEastAsia" w:hAnsiTheme="minorEastAsia" w:eastAsiaTheme="minorEastAsia"/>
          <w:sz w:val="24"/>
          <w:lang w:val="zh-CN"/>
        </w:rPr>
        <w:t>。</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不可抗力</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补充与附件</w:t>
      </w:r>
    </w:p>
    <w:p>
      <w:pPr>
        <w:widowControl/>
        <w:snapToGrid w:val="0"/>
        <w:spacing w:line="360" w:lineRule="auto"/>
        <w:ind w:firstLine="480" w:firstLineChars="200"/>
        <w:jc w:val="left"/>
        <w:outlineLvl w:val="9"/>
        <w:rPr>
          <w:rFonts w:cs="华文宋体" w:asciiTheme="minorEastAsia" w:hAnsiTheme="minorEastAsia" w:eastAsiaTheme="minorEastAsia"/>
          <w:b/>
          <w:color w:val="000000"/>
          <w:kern w:val="0"/>
          <w:sz w:val="24"/>
          <w:lang w:val="zh-CN"/>
        </w:rPr>
      </w:pPr>
      <w:r>
        <w:rPr>
          <w:rFonts w:hint="eastAsia" w:cs="华文宋体" w:asciiTheme="minorEastAsia" w:hAnsiTheme="minorEastAsia" w:eastAsiaTheme="minorEastAsia"/>
          <w:color w:val="000000"/>
          <w:kern w:val="0"/>
          <w:sz w:val="24"/>
          <w:lang w:val="zh-CN"/>
        </w:rPr>
        <w:t>本合同未尽事宜，依照有关法律、法规执行，法律、法规未作规定的，甲乙双方可以达成书面补充合同。本合同的附件和补充合同均为本合同不可分割的组成部分，与本合同具有同等的法律效力。</w:t>
      </w:r>
    </w:p>
    <w:p>
      <w:pPr>
        <w:pStyle w:val="7"/>
        <w:numPr>
          <w:ilvl w:val="0"/>
          <w:numId w:val="1"/>
        </w:numPr>
        <w:ind w:left="0" w:firstLine="482" w:firstLineChars="200"/>
        <w:outlineLvl w:val="9"/>
        <w:rPr>
          <w:rFonts w:hint="default" w:cs="华文宋体" w:asciiTheme="minorEastAsia" w:hAnsiTheme="minorEastAsia" w:eastAsiaTheme="minorEastAsia"/>
          <w:sz w:val="24"/>
          <w:lang w:val="zh-CN"/>
        </w:rPr>
      </w:pPr>
      <w:r>
        <w:rPr>
          <w:rFonts w:cs="华文宋体" w:asciiTheme="minorEastAsia" w:hAnsiTheme="minorEastAsia" w:eastAsiaTheme="minorEastAsia"/>
          <w:sz w:val="24"/>
          <w:lang w:val="zh-CN"/>
        </w:rPr>
        <w:t>合同效力</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en-US" w:eastAsia="zh-CN"/>
        </w:rPr>
        <w:t>1、</w:t>
      </w:r>
      <w:r>
        <w:rPr>
          <w:rFonts w:hint="eastAsia" w:cs="华文宋体" w:asciiTheme="minorEastAsia" w:hAnsiTheme="minorEastAsia" w:eastAsiaTheme="minorEastAsia"/>
          <w:color w:val="000000"/>
          <w:kern w:val="0"/>
          <w:sz w:val="24"/>
          <w:lang w:val="zh-CN"/>
        </w:rPr>
        <w:t>本合同自双方或双方法定代表人或其授权代表人签字并加盖单位公章或合同专用章之日起生效。</w:t>
      </w:r>
    </w:p>
    <w:p>
      <w:pPr>
        <w:widowControl/>
        <w:snapToGrid w:val="0"/>
        <w:spacing w:line="360" w:lineRule="auto"/>
        <w:ind w:firstLine="480" w:firstLineChars="200"/>
        <w:jc w:val="left"/>
        <w:outlineLvl w:val="9"/>
        <w:rPr>
          <w:rFonts w:hint="default" w:cs="华文宋体" w:asciiTheme="minorEastAsia" w:hAnsiTheme="minorEastAsia" w:eastAsiaTheme="minorEastAsia"/>
          <w:color w:val="000000"/>
          <w:kern w:val="0"/>
          <w:sz w:val="24"/>
          <w:lang w:val="en-US" w:eastAsia="zh-CN"/>
        </w:rPr>
      </w:pPr>
      <w:r>
        <w:rPr>
          <w:rFonts w:hint="eastAsia" w:cs="华文宋体" w:asciiTheme="minorEastAsia" w:hAnsiTheme="minorEastAsia" w:eastAsiaTheme="minorEastAsia"/>
          <w:color w:val="000000"/>
          <w:kern w:val="0"/>
          <w:sz w:val="24"/>
          <w:lang w:val="en-US" w:eastAsia="zh-CN"/>
        </w:rPr>
        <w:t>2、本合同期限自    年   月   日起至    年   月   日止。若本合同期限内服务费到达甲方年度预算限额，本合同也自动终止。</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本合同正本一式二份，双方各执一份，具有同等法律效力。</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color w:val="000000"/>
          <w:kern w:val="0"/>
          <w:sz w:val="24"/>
          <w:lang w:val="zh-CN"/>
        </w:rPr>
        <w:t>(本页以下无正文)</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rPr>
      </w:pPr>
    </w:p>
    <w:p>
      <w:pPr>
        <w:widowControl/>
        <w:snapToGrid w:val="0"/>
        <w:spacing w:line="360" w:lineRule="auto"/>
        <w:ind w:firstLine="482" w:firstLineChars="200"/>
        <w:jc w:val="left"/>
        <w:outlineLvl w:val="9"/>
        <w:rPr>
          <w:rFonts w:hint="default" w:cs="华文宋体" w:asciiTheme="minorEastAsia" w:hAnsiTheme="minorEastAsia" w:eastAsiaTheme="minorEastAsia"/>
          <w:b/>
          <w:bCs/>
          <w:color w:val="000000"/>
          <w:kern w:val="0"/>
          <w:sz w:val="24"/>
          <w:lang w:val="en-US" w:eastAsia="zh-CN"/>
        </w:rPr>
      </w:pPr>
      <w:r>
        <w:rPr>
          <w:rFonts w:hint="eastAsia" w:cs="华文宋体" w:asciiTheme="minorEastAsia" w:hAnsiTheme="minorEastAsia" w:eastAsiaTheme="minorEastAsia"/>
          <w:b/>
          <w:bCs/>
          <w:color w:val="000000"/>
          <w:kern w:val="0"/>
          <w:sz w:val="24"/>
          <w:lang w:val="zh-CN"/>
        </w:rPr>
        <w:t>甲方（盖章）：</w:t>
      </w:r>
      <w:r>
        <w:rPr>
          <w:rFonts w:hint="eastAsia" w:cs="华文宋体" w:asciiTheme="minorEastAsia" w:hAnsiTheme="minorEastAsia" w:eastAsiaTheme="minorEastAsia"/>
          <w:b/>
          <w:bCs/>
          <w:color w:val="000000"/>
          <w:kern w:val="0"/>
          <w:sz w:val="24"/>
          <w:u w:val="single"/>
        </w:rPr>
        <w:t xml:space="preserve"> </w:t>
      </w:r>
      <w:r>
        <w:rPr>
          <w:rFonts w:hint="eastAsia" w:cs="华文宋体" w:asciiTheme="minorEastAsia" w:hAnsiTheme="minorEastAsia" w:eastAsiaTheme="minorEastAsia"/>
          <w:b/>
          <w:bCs/>
          <w:color w:val="000000"/>
          <w:kern w:val="0"/>
          <w:sz w:val="24"/>
          <w:u w:val="single"/>
          <w:lang w:val="en-US" w:eastAsia="zh-CN"/>
        </w:rPr>
        <w:t xml:space="preserve">                         </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p>
    <w:p>
      <w:pPr>
        <w:widowControl/>
        <w:snapToGrid w:val="0"/>
        <w:spacing w:line="360" w:lineRule="auto"/>
        <w:ind w:firstLine="482" w:firstLineChars="200"/>
        <w:jc w:val="left"/>
        <w:outlineLvl w:val="9"/>
        <w:rPr>
          <w:rFonts w:cs="华文宋体" w:asciiTheme="minorEastAsia" w:hAnsiTheme="minorEastAsia" w:eastAsiaTheme="minorEastAsia"/>
          <w:color w:val="000000"/>
          <w:kern w:val="0"/>
          <w:sz w:val="24"/>
          <w:lang w:val="zh-CN"/>
        </w:rPr>
      </w:pPr>
      <w:r>
        <w:rPr>
          <w:rFonts w:hint="eastAsia" w:cs="华文宋体" w:asciiTheme="minorEastAsia" w:hAnsiTheme="minorEastAsia" w:eastAsiaTheme="minorEastAsia"/>
          <w:b/>
          <w:bCs/>
          <w:color w:val="000000"/>
          <w:kern w:val="0"/>
          <w:sz w:val="24"/>
          <w:lang w:val="zh-CN"/>
        </w:rPr>
        <w:t>乙方（盖章）：</w:t>
      </w:r>
      <w:r>
        <w:rPr>
          <w:rFonts w:hint="eastAsia" w:cs="华文宋体" w:asciiTheme="minorEastAsia" w:hAnsiTheme="minorEastAsia" w:eastAsiaTheme="minorEastAsia"/>
          <w:b/>
          <w:bCs/>
          <w:color w:val="000000"/>
          <w:kern w:val="0"/>
          <w:sz w:val="24"/>
          <w:u w:val="single"/>
        </w:rPr>
        <w:t xml:space="preserve"> </w:t>
      </w:r>
      <w:r>
        <w:rPr>
          <w:rFonts w:hint="eastAsia" w:cs="华文宋体" w:asciiTheme="minorEastAsia" w:hAnsiTheme="minorEastAsia" w:eastAsiaTheme="minorEastAsia"/>
          <w:b/>
          <w:bCs/>
          <w:color w:val="000000"/>
          <w:kern w:val="0"/>
          <w:sz w:val="24"/>
          <w:u w:val="single"/>
          <w:lang w:val="en-US" w:eastAsia="zh-CN"/>
        </w:rPr>
        <w:t xml:space="preserve">                         </w:t>
      </w: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p>
    <w:p>
      <w:pPr>
        <w:widowControl/>
        <w:snapToGrid w:val="0"/>
        <w:spacing w:line="360" w:lineRule="auto"/>
        <w:ind w:firstLine="480" w:firstLineChars="200"/>
        <w:jc w:val="left"/>
        <w:outlineLvl w:val="9"/>
        <w:rPr>
          <w:rFonts w:cs="华文宋体" w:asciiTheme="minorEastAsia" w:hAnsiTheme="minorEastAsia" w:eastAsiaTheme="minorEastAsia"/>
          <w:color w:val="000000"/>
          <w:kern w:val="0"/>
          <w:sz w:val="24"/>
          <w:lang w:val="zh-CN"/>
        </w:rPr>
      </w:pPr>
    </w:p>
    <w:p>
      <w:pPr>
        <w:widowControl/>
        <w:snapToGrid w:val="0"/>
        <w:spacing w:line="360" w:lineRule="auto"/>
        <w:ind w:firstLine="480" w:firstLineChars="200"/>
        <w:jc w:val="left"/>
        <w:outlineLvl w:val="9"/>
        <w:rPr>
          <w:rFonts w:cs="华文宋体" w:asciiTheme="minorEastAsia" w:hAnsiTheme="minorEastAsia" w:eastAsiaTheme="minorEastAsia"/>
          <w:sz w:val="24"/>
          <w:u w:val="single"/>
        </w:rPr>
      </w:pPr>
      <w:r>
        <w:rPr>
          <w:rFonts w:hint="eastAsia" w:cs="华文宋体" w:asciiTheme="minorEastAsia" w:hAnsiTheme="minorEastAsia" w:eastAsiaTheme="minorEastAsia"/>
          <w:color w:val="000000"/>
          <w:kern w:val="0"/>
          <w:sz w:val="24"/>
          <w:u w:val="single"/>
        </w:rPr>
        <w:t xml:space="preserve">签约日期： </w:t>
      </w:r>
      <w:r>
        <w:rPr>
          <w:rFonts w:hint="eastAsia" w:cs="华文宋体" w:asciiTheme="minorEastAsia" w:hAnsiTheme="minorEastAsia" w:eastAsiaTheme="minorEastAsia"/>
          <w:color w:val="000000"/>
          <w:kern w:val="0"/>
          <w:sz w:val="24"/>
          <w:u w:val="single"/>
          <w:lang w:val="zh-CN"/>
        </w:rPr>
        <w:t>年</w:t>
      </w:r>
      <w:r>
        <w:rPr>
          <w:rFonts w:hint="eastAsia" w:cs="华文宋体" w:asciiTheme="minorEastAsia" w:hAnsiTheme="minorEastAsia" w:eastAsiaTheme="minorEastAsia"/>
          <w:color w:val="000000"/>
          <w:kern w:val="0"/>
          <w:sz w:val="24"/>
          <w:u w:val="single"/>
          <w:lang w:val="en-US" w:eastAsia="zh-CN"/>
        </w:rPr>
        <w:t xml:space="preserve"> </w:t>
      </w:r>
      <w:r>
        <w:rPr>
          <w:rFonts w:hint="eastAsia" w:cs="华文宋体" w:asciiTheme="minorEastAsia" w:hAnsiTheme="minorEastAsia" w:eastAsiaTheme="minorEastAsia"/>
          <w:color w:val="000000"/>
          <w:kern w:val="0"/>
          <w:sz w:val="24"/>
          <w:u w:val="single"/>
          <w:lang w:val="zh-CN"/>
        </w:rPr>
        <w:t>月</w:t>
      </w:r>
      <w:r>
        <w:rPr>
          <w:rFonts w:hint="eastAsia" w:cs="华文宋体" w:asciiTheme="minorEastAsia" w:hAnsiTheme="minorEastAsia" w:eastAsiaTheme="minorEastAsia"/>
          <w:color w:val="000000"/>
          <w:kern w:val="0"/>
          <w:sz w:val="24"/>
          <w:u w:val="single"/>
          <w:lang w:val="en-US" w:eastAsia="zh-CN"/>
        </w:rPr>
        <w:t xml:space="preserve"> </w:t>
      </w:r>
      <w:r>
        <w:rPr>
          <w:rFonts w:hint="eastAsia" w:cs="华文宋体" w:asciiTheme="minorEastAsia" w:hAnsiTheme="minorEastAsia" w:eastAsiaTheme="minorEastAsia"/>
          <w:color w:val="000000"/>
          <w:kern w:val="0"/>
          <w:sz w:val="24"/>
          <w:u w:val="single"/>
          <w:lang w:val="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fldChar w:fldCharType="begin"/>
                          </w:r>
                          <w:r>
                            <w:instrText xml:space="preserve">PAGE   \* MERGEFORMAT</w:instrText>
                          </w:r>
                          <w:r>
                            <w:fldChar w:fldCharType="separate"/>
                          </w:r>
                          <w:r>
                            <w:rPr>
                              <w:lang w:val="zh-CN"/>
                            </w:rPr>
                            <w:t>5</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qNO9Y2AEAAK0DAAAOAAAAAAAAAAEAIAAA&#10;AB4BAABkcnMvZTJvRG9jLnhtbFBLBQYAAAAABgAGAFkBAABo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jc w:val="center"/>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76BAFD"/>
    <w:multiLevelType w:val="singleLevel"/>
    <w:tmpl w:val="F376BAFD"/>
    <w:lvl w:ilvl="0" w:tentative="0">
      <w:start w:val="1"/>
      <w:numFmt w:val="chineseCountingThousand"/>
      <w:suff w:val="space"/>
      <w:lvlText w:val="%1、"/>
      <w:lvlJc w:val="left"/>
      <w:pPr>
        <w:ind w:left="1192" w:hanging="57"/>
      </w:pPr>
      <w:rPr>
        <w:rFonts w:hint="eastAsia"/>
        <w:b/>
      </w:rPr>
    </w:lvl>
  </w:abstractNum>
  <w:abstractNum w:abstractNumId="1">
    <w:nsid w:val="FE9C3EA8"/>
    <w:multiLevelType w:val="singleLevel"/>
    <w:tmpl w:val="FE9C3EA8"/>
    <w:lvl w:ilvl="0" w:tentative="0">
      <w:start w:val="1"/>
      <w:numFmt w:val="chineseCountingThousand"/>
      <w:suff w:val="space"/>
      <w:lvlText w:val="第%1条 "/>
      <w:lvlJc w:val="left"/>
      <w:pPr>
        <w:ind w:left="507" w:hanging="85"/>
      </w:pPr>
      <w:rPr>
        <w:rFonts w:hint="eastAsia"/>
        <w:b/>
      </w:rPr>
    </w:lvl>
  </w:abstractNum>
  <w:abstractNum w:abstractNumId="2">
    <w:nsid w:val="035F3543"/>
    <w:multiLevelType w:val="multilevel"/>
    <w:tmpl w:val="035F3543"/>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1AEA63"/>
    <w:multiLevelType w:val="multilevel"/>
    <w:tmpl w:val="0B1AEA63"/>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95C766"/>
    <w:multiLevelType w:val="multilevel"/>
    <w:tmpl w:val="0D95C766"/>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4DB735"/>
    <w:multiLevelType w:val="multilevel"/>
    <w:tmpl w:val="184DB735"/>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6681F68"/>
    <w:multiLevelType w:val="multilevel"/>
    <w:tmpl w:val="26681F68"/>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173645E"/>
    <w:multiLevelType w:val="multilevel"/>
    <w:tmpl w:val="4173645E"/>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1F9477D"/>
    <w:multiLevelType w:val="multilevel"/>
    <w:tmpl w:val="41F9477D"/>
    <w:lvl w:ilvl="0" w:tentative="0">
      <w:start w:val="1"/>
      <w:numFmt w:val="japaneseCounting"/>
      <w:lvlText w:val="%1、"/>
      <w:lvlJc w:val="left"/>
      <w:pPr>
        <w:tabs>
          <w:tab w:val="left" w:pos="720"/>
        </w:tabs>
        <w:ind w:left="720" w:hanging="720"/>
      </w:pPr>
      <w:rPr>
        <w:rFonts w:hint="default"/>
        <w:b/>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68A45D"/>
    <w:multiLevelType w:val="singleLevel"/>
    <w:tmpl w:val="5F68A45D"/>
    <w:lvl w:ilvl="0" w:tentative="0">
      <w:start w:val="1"/>
      <w:numFmt w:val="chineseCounting"/>
      <w:suff w:val="nothing"/>
      <w:lvlText w:val="%1、"/>
      <w:lvlJc w:val="left"/>
      <w:pPr>
        <w:ind w:left="0" w:firstLine="420"/>
      </w:pPr>
      <w:rPr>
        <w:rFonts w:hint="eastAsia"/>
      </w:rPr>
    </w:lvl>
  </w:abstractNum>
  <w:num w:numId="1">
    <w:abstractNumId w:val="1"/>
  </w:num>
  <w:num w:numId="2">
    <w:abstractNumId w:val="9"/>
  </w:num>
  <w:num w:numId="3">
    <w:abstractNumId w:val="0"/>
  </w:num>
  <w:num w:numId="4">
    <w:abstractNumId w:val="6"/>
  </w:num>
  <w:num w:numId="5">
    <w:abstractNumId w:val="5"/>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ZmM0NTIxZmVjYWJjMGM2NzIzM2E4MTE2YzE2ODUifQ=="/>
  </w:docVars>
  <w:rsids>
    <w:rsidRoot w:val="6D580C8D"/>
    <w:rsid w:val="019726A7"/>
    <w:rsid w:val="0459572E"/>
    <w:rsid w:val="04976897"/>
    <w:rsid w:val="05A2224D"/>
    <w:rsid w:val="086D3DAA"/>
    <w:rsid w:val="0BF409A8"/>
    <w:rsid w:val="0BFB3BB6"/>
    <w:rsid w:val="0CD87D21"/>
    <w:rsid w:val="123A23F6"/>
    <w:rsid w:val="13656661"/>
    <w:rsid w:val="13C3447C"/>
    <w:rsid w:val="14501866"/>
    <w:rsid w:val="16057EAE"/>
    <w:rsid w:val="18EE5668"/>
    <w:rsid w:val="195902A5"/>
    <w:rsid w:val="195A73A3"/>
    <w:rsid w:val="19840D69"/>
    <w:rsid w:val="1B026FDC"/>
    <w:rsid w:val="1CA36708"/>
    <w:rsid w:val="1D5F0140"/>
    <w:rsid w:val="1E272107"/>
    <w:rsid w:val="200A5B20"/>
    <w:rsid w:val="247E5FEF"/>
    <w:rsid w:val="28341582"/>
    <w:rsid w:val="287845F5"/>
    <w:rsid w:val="28FB3492"/>
    <w:rsid w:val="29893EAB"/>
    <w:rsid w:val="29C7779A"/>
    <w:rsid w:val="2A393049"/>
    <w:rsid w:val="2A3D1958"/>
    <w:rsid w:val="2A8E3CE0"/>
    <w:rsid w:val="2A9632EB"/>
    <w:rsid w:val="2B171B5F"/>
    <w:rsid w:val="2CE0409A"/>
    <w:rsid w:val="2D9F2369"/>
    <w:rsid w:val="2E23109F"/>
    <w:rsid w:val="2FCD12F9"/>
    <w:rsid w:val="30F658E4"/>
    <w:rsid w:val="34336FAF"/>
    <w:rsid w:val="34344A31"/>
    <w:rsid w:val="34C57BA3"/>
    <w:rsid w:val="3A2D1BE8"/>
    <w:rsid w:val="3C9F40B9"/>
    <w:rsid w:val="3CA10665"/>
    <w:rsid w:val="3DD24D19"/>
    <w:rsid w:val="3EA70758"/>
    <w:rsid w:val="3F577277"/>
    <w:rsid w:val="40A13D96"/>
    <w:rsid w:val="423179A5"/>
    <w:rsid w:val="42C9200B"/>
    <w:rsid w:val="4302227B"/>
    <w:rsid w:val="4ADF5E03"/>
    <w:rsid w:val="4B4D5699"/>
    <w:rsid w:val="4B7A563F"/>
    <w:rsid w:val="4BF54BAD"/>
    <w:rsid w:val="4C231829"/>
    <w:rsid w:val="4CD157DE"/>
    <w:rsid w:val="50095E92"/>
    <w:rsid w:val="501D118E"/>
    <w:rsid w:val="526A329A"/>
    <w:rsid w:val="535808F9"/>
    <w:rsid w:val="53CE790C"/>
    <w:rsid w:val="550C0B85"/>
    <w:rsid w:val="56301675"/>
    <w:rsid w:val="56F24482"/>
    <w:rsid w:val="57432436"/>
    <w:rsid w:val="598B6E78"/>
    <w:rsid w:val="59A30C9C"/>
    <w:rsid w:val="5AA43E9E"/>
    <w:rsid w:val="5CD765E0"/>
    <w:rsid w:val="5F6D7852"/>
    <w:rsid w:val="626904A0"/>
    <w:rsid w:val="64526DA7"/>
    <w:rsid w:val="653C47A6"/>
    <w:rsid w:val="65EE0B9F"/>
    <w:rsid w:val="69382A2C"/>
    <w:rsid w:val="6A9277E6"/>
    <w:rsid w:val="6B1732C2"/>
    <w:rsid w:val="6B814EF0"/>
    <w:rsid w:val="6BC84E32"/>
    <w:rsid w:val="6D580C8D"/>
    <w:rsid w:val="6DE5215B"/>
    <w:rsid w:val="6E414A73"/>
    <w:rsid w:val="6EE132F8"/>
    <w:rsid w:val="6FEB702D"/>
    <w:rsid w:val="71F52906"/>
    <w:rsid w:val="724F4299"/>
    <w:rsid w:val="726D5A47"/>
    <w:rsid w:val="753E20BD"/>
    <w:rsid w:val="7795123D"/>
    <w:rsid w:val="79764FD6"/>
    <w:rsid w:val="7B486939"/>
    <w:rsid w:val="7C3725DB"/>
    <w:rsid w:val="7ED83E28"/>
    <w:rsid w:val="7F1F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7">
    <w:name w:val="稻壳合同样式 1级"/>
    <w:basedOn w:val="1"/>
    <w:qFormat/>
    <w:uiPriority w:val="0"/>
    <w:pPr>
      <w:spacing w:line="360" w:lineRule="auto"/>
      <w:ind w:left="507" w:hanging="85"/>
      <w:jc w:val="left"/>
      <w:outlineLvl w:val="0"/>
    </w:pPr>
    <w:rPr>
      <w:rFonts w:hint="eastAsia" w:ascii="宋体" w:hAnsi="宋体" w:cs="宋体"/>
      <w:b/>
      <w:color w:val="000000"/>
    </w:rPr>
  </w:style>
  <w:style w:type="paragraph" w:customStyle="1" w:styleId="8">
    <w:name w:val="稻壳合同样式 3级"/>
    <w:basedOn w:val="1"/>
    <w:qFormat/>
    <w:uiPriority w:val="0"/>
    <w:pPr>
      <w:spacing w:line="360" w:lineRule="auto"/>
      <w:ind w:firstLine="720" w:firstLineChars="200"/>
      <w:jc w:val="left"/>
      <w:outlineLvl w:val="2"/>
    </w:pPr>
    <w:rPr>
      <w:rFonts w:hint="eastAsia" w:ascii="宋体" w:hAnsi="宋体" w:cs="宋体"/>
      <w:color w:val="000000"/>
    </w:rPr>
  </w:style>
  <w:style w:type="paragraph" w:customStyle="1" w:styleId="9">
    <w:name w:val="稻壳合同样式 2级"/>
    <w:basedOn w:val="1"/>
    <w:qFormat/>
    <w:uiPriority w:val="0"/>
    <w:pPr>
      <w:spacing w:line="360" w:lineRule="auto"/>
      <w:ind w:firstLine="720" w:firstLineChars="200"/>
      <w:jc w:val="left"/>
      <w:outlineLvl w:val="1"/>
    </w:pPr>
    <w:rPr>
      <w:rFonts w:hint="eastAsia" w:ascii="宋体" w:hAnsi="宋体" w:cs="宋体"/>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2023-12-20T11:27:00Z</dcterms:created>
  <dc:creator>//</dc:creator>
  <cp:lastModifiedBy>lijfva</cp:lastModifiedBy>
  <cp:lastPrinted>2024-03-13T02:00:30Z</cp:lastPrinted>
  <dcterms:modified xsi:type="dcterms:W3CDTF">2024-03-13T02:00:34Z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87B144470C4041D7B9641BFA548B172E_11</vt:lpwstr>
  </property>
</Properties>
</file>