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rPr>
        <w:t>博罗预制菜产业园展位搭建项目</w:t>
      </w: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54357675"/>
      <w:bookmarkStart w:id="1" w:name="_Toc1651923"/>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博罗预制菜产业园展位搭建项目”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10704"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969"/>
        <w:gridCol w:w="1066"/>
        <w:gridCol w:w="3484"/>
        <w:gridCol w:w="665"/>
        <w:gridCol w:w="1118"/>
        <w:gridCol w:w="1240"/>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项目类别</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明细</w:t>
            </w:r>
          </w:p>
        </w:tc>
        <w:tc>
          <w:tcPr>
            <w:tcW w:w="3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具体内容</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3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顶部区域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（展期五天）</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门头</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10厘木龙骨框架，面封12厘阻燃夹板雕刻弧形造型表面刷乳胶漆，尺寸：L36000mm*W1000mm</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发光造型</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铁架焊接方盒子，顶部装筒灯，表面绷软膜，单个尺寸：L1300mm*W550mm</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3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主题发光字</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拉丝不锈钢包边发光字，尺寸：L2000mm*W1200mm，约12个字</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展示区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（展期五天）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广东供销社展墙</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10厘木龙骨框架，面封12厘阻燃夹板雕刻弧形造型表面刷乳胶漆，包含65寸电视，墙面尺寸：L18000mm*W4500mm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5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农业社会化服务展区</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10厘木龙骨框架，面封12厘阻燃夹板雕刻弧形造型表面刷乳胶漆，占地面积尺寸：L8000mm*W3000mm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6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百千万展区</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10厘木龙骨框架，面封12厘阻燃夹板雕刻弧形造型表面刷乳胶漆，占地面积尺寸：L4000mm*W3000mm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7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丝苗米展区</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10厘木龙骨框架，面封12厘阻燃夹板雕刻弧形造型表面刷乳胶漆，包含1.8m*1m定制异形木质展示柜、65寸电视、2.2m冷藏柜1个，占地面积尺寸：L6000mm*W6000mm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8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试吃区</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10厘木龙骨框架，面封12厘阻燃夹板雕刻弧形造型表面刷乳胶漆，包含直径2.5m弧形定制木质展示柜、65寸电视，占地面积尺寸：L6000mm*W6000mm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9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订单+农产品展示区</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10厘木龙骨框架，面封12厘阻燃夹板雕刻弧形造型表面刷乳胶漆，包含1.8m*1m定制异形木质展示柜，1.8m冰柜（容积400升）1个，占地面积尺寸：L5000mm*W3000mm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10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大湾区农产品基地展区</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10厘木龙骨框架，面封12厘阻燃夹板雕刻弧形造型表面刷乳胶漆，包含1.8m冰柜（容积400升）1个，2.2m冷藏柜3个，占地面积尺寸：L7000mm*4500mm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11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公共区域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（展期五天）</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灯具</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外围及顶部灯光，包含布线（租用，不低于30盏灯）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12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地毯</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展览专用地毯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207</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人工运费</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运费</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布撤展运费</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人工</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安装+拆除人工</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15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展馆费用</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管理费</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展位管理费，按30元/平方米计</w:t>
            </w:r>
            <w:bookmarkStart w:id="5" w:name="_GoBack"/>
            <w:bookmarkEnd w:id="5"/>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207</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16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照明用电</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40A/380V，按2700元计</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机械用电</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60A/380V，按3000元计</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18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24小时用电</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15A/380V，按1900元计</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总计</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 w:hAnsi="仿宋" w:eastAsia="仿宋" w:cs="仿宋"/>
                <w:b/>
                <w:bCs/>
                <w:i w:val="0"/>
                <w:iCs w:val="0"/>
                <w:color w:val="000000"/>
                <w:sz w:val="28"/>
                <w:szCs w:val="28"/>
                <w:u w:val="none"/>
              </w:rPr>
            </w:pPr>
          </w:p>
        </w:tc>
      </w:tr>
    </w:tbl>
    <w:p>
      <w:pPr>
        <w:pStyle w:val="7"/>
        <w:spacing w:line="570" w:lineRule="exact"/>
        <w:ind w:firstLine="562" w:firstLineChars="200"/>
        <w:jc w:val="left"/>
        <w:rPr>
          <w:rFonts w:hint="eastAsia" w:ascii="仿宋" w:hAnsi="仿宋" w:eastAsia="仿宋" w:cs="仿宋"/>
          <w:b/>
          <w:color w:val="000000"/>
          <w:kern w:val="0"/>
          <w:sz w:val="28"/>
          <w:szCs w:val="28"/>
          <w:highlight w:val="none"/>
        </w:rPr>
      </w:pPr>
    </w:p>
    <w:p>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1651903"/>
      <w:bookmarkStart w:id="3" w:name="_Toc34146941"/>
      <w:bookmarkStart w:id="4" w:name="_Toc475472676"/>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w:t>
      </w:r>
      <w:r>
        <w:rPr>
          <w:rFonts w:hint="eastAsia" w:ascii="仿宋" w:hAnsi="仿宋" w:eastAsia="仿宋" w:cs="仿宋"/>
          <w:color w:val="000000"/>
          <w:sz w:val="28"/>
          <w:szCs w:val="28"/>
          <w:highlight w:val="none"/>
          <w:lang w:val="en-US" w:eastAsia="zh-CN"/>
        </w:rPr>
        <w:t>展台搭建/会议服务等</w:t>
      </w:r>
      <w:r>
        <w:rPr>
          <w:rFonts w:hint="eastAsia" w:ascii="仿宋" w:hAnsi="仿宋" w:eastAsia="仿宋" w:cs="仿宋"/>
          <w:color w:val="000000"/>
          <w:sz w:val="28"/>
          <w:szCs w:val="28"/>
          <w:highlight w:val="none"/>
        </w:rPr>
        <w:t>）业绩两项（附合同关键页）。</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博罗预制菜产业园展位搭建项目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【提供人员经社保局盖章的截止日前12个月内任意1个月的本单位缴纳社保的证明材料，否则不得分。】</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val="en-US" w:eastAsia="zh-CN"/>
        </w:rPr>
        <w:t>展位设计方案等，</w:t>
      </w:r>
      <w:r>
        <w:rPr>
          <w:rFonts w:hint="eastAsia" w:ascii="仿宋" w:hAnsi="仿宋" w:eastAsia="仿宋" w:cs="仿宋"/>
          <w:bCs/>
          <w:kern w:val="0"/>
          <w:sz w:val="28"/>
          <w:szCs w:val="28"/>
          <w:highlight w:val="none"/>
        </w:rPr>
        <w:t>格式自拟）</w:t>
      </w:r>
    </w:p>
    <w:p>
      <w:pPr>
        <w:pStyle w:val="4"/>
        <w:rPr>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8FDA2B39-3C27-4652-8D15-C21C50DB5B5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141BEF2-F346-4782-8653-7930CB6FB0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YzhkMWFmOTczNTlkNjUxNGIyZWFjMTRlYjJjZGEifQ=="/>
    <w:docVar w:name="KSO_WPS_MARK_KEY" w:val="bb9682b2-9e9a-4f79-8ae2-b36a7f3673af"/>
  </w:docVars>
  <w:rsids>
    <w:rsidRoot w:val="2F92180C"/>
    <w:rsid w:val="0374660C"/>
    <w:rsid w:val="07CB78B3"/>
    <w:rsid w:val="08A43CA1"/>
    <w:rsid w:val="0EE45041"/>
    <w:rsid w:val="1494363A"/>
    <w:rsid w:val="16853C7F"/>
    <w:rsid w:val="18267088"/>
    <w:rsid w:val="1D863BD0"/>
    <w:rsid w:val="2F92180C"/>
    <w:rsid w:val="403F72E8"/>
    <w:rsid w:val="40A2049E"/>
    <w:rsid w:val="44092D33"/>
    <w:rsid w:val="44B76D71"/>
    <w:rsid w:val="5ADE62D7"/>
    <w:rsid w:val="605329A4"/>
    <w:rsid w:val="66787613"/>
    <w:rsid w:val="6BFF0F41"/>
    <w:rsid w:val="7255439B"/>
    <w:rsid w:val="752C5351"/>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2157</Words>
  <Characters>2464</Characters>
  <Lines>0</Lines>
  <Paragraphs>0</Paragraphs>
  <TotalTime>18</TotalTime>
  <ScaleCrop>false</ScaleCrop>
  <LinksUpToDate>false</LinksUpToDate>
  <CharactersWithSpaces>2689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2025-04-10T03:33:00Z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5F408E85B9BA4B75B13A39DBF984CA27_13</vt:lpwstr>
  </property>
</Properties>
</file>