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color w:val="auto"/>
          <w:u w:val="single"/>
        </w:rPr>
      </w:pPr>
    </w:p>
    <w:p>
      <w:pPr>
        <w:spacing w:line="400" w:lineRule="exact"/>
        <w:jc w:val="center"/>
        <w:rPr>
          <w:rFonts w:ascii="宋体" w:hAnsi="宋体"/>
          <w:b/>
          <w:color w:val="auto"/>
          <w:u w:val="single"/>
        </w:rPr>
      </w:pPr>
    </w:p>
    <w:p>
      <w:pPr>
        <w:spacing w:line="400" w:lineRule="exact"/>
        <w:jc w:val="center"/>
        <w:rPr>
          <w:rFonts w:ascii="宋体" w:hAnsi="宋体"/>
          <w:b/>
          <w:color w:val="auto"/>
          <w:u w:val="single"/>
        </w:rPr>
      </w:pPr>
    </w:p>
    <w:p>
      <w:pPr>
        <w:spacing w:line="400" w:lineRule="exact"/>
        <w:jc w:val="center"/>
        <w:rPr>
          <w:rFonts w:ascii="宋体" w:hAnsi="宋体"/>
          <w:b/>
          <w:color w:val="auto"/>
          <w:u w:val="single"/>
        </w:rPr>
      </w:pPr>
      <w:bookmarkStart w:id="0" w:name="_Hlk46473036"/>
      <w:bookmarkEnd w:id="0"/>
    </w:p>
    <w:p>
      <w:pPr>
        <w:jc w:val="center"/>
        <w:rPr>
          <w:rFonts w:ascii="宋体" w:hAnsi="宋体"/>
          <w:b/>
          <w:color w:val="auto"/>
          <w:u w:val="single"/>
        </w:rPr>
      </w:pPr>
    </w:p>
    <w:p>
      <w:pPr>
        <w:jc w:val="center"/>
        <w:rPr>
          <w:rFonts w:ascii="宋体" w:hAnsi="宋体"/>
          <w:b/>
          <w:color w:val="auto"/>
          <w:u w:val="single"/>
        </w:rPr>
      </w:pPr>
    </w:p>
    <w:p>
      <w:pPr>
        <w:jc w:val="center"/>
        <w:rPr>
          <w:rFonts w:hint="eastAsia" w:ascii="黑体" w:hAnsi="黑体" w:eastAsia="黑体"/>
          <w:color w:val="auto"/>
          <w:spacing w:val="40"/>
          <w:sz w:val="44"/>
          <w:szCs w:val="32"/>
          <w:lang w:eastAsia="zh-CN"/>
        </w:rPr>
      </w:pPr>
      <w:r>
        <w:rPr>
          <w:rFonts w:hint="eastAsia" w:ascii="黑体" w:hAnsi="黑体" w:eastAsia="黑体"/>
          <w:color w:val="auto"/>
          <w:spacing w:val="40"/>
          <w:sz w:val="44"/>
          <w:szCs w:val="32"/>
          <w:lang w:eastAsia="zh-CN"/>
        </w:rPr>
        <w:t>中国预制菜产业大会系列活动项目</w:t>
      </w:r>
    </w:p>
    <w:p>
      <w:pPr>
        <w:pStyle w:val="48"/>
        <w:rPr>
          <w:rFonts w:hint="eastAsia" w:ascii="黑体" w:hAnsi="黑体" w:eastAsia="黑体"/>
          <w:color w:val="auto"/>
          <w:spacing w:val="40"/>
          <w:sz w:val="44"/>
          <w:szCs w:val="32"/>
          <w:lang w:eastAsia="zh-CN"/>
        </w:rPr>
      </w:pPr>
    </w:p>
    <w:p>
      <w:pPr>
        <w:pStyle w:val="48"/>
        <w:rPr>
          <w:rFonts w:hint="eastAsia" w:ascii="黑体" w:hAnsi="黑体" w:eastAsia="黑体"/>
          <w:color w:val="auto"/>
          <w:spacing w:val="40"/>
          <w:sz w:val="44"/>
          <w:szCs w:val="32"/>
          <w:lang w:eastAsia="zh-CN"/>
        </w:rPr>
      </w:pPr>
    </w:p>
    <w:p>
      <w:pPr>
        <w:jc w:val="center"/>
        <w:rPr>
          <w:rFonts w:ascii="黑体" w:hAnsi="黑体" w:eastAsia="黑体"/>
          <w:color w:val="auto"/>
          <w:spacing w:val="40"/>
          <w:sz w:val="52"/>
        </w:rPr>
      </w:pPr>
      <w:r>
        <w:rPr>
          <w:rFonts w:hint="eastAsia" w:ascii="黑体" w:hAnsi="黑体" w:eastAsia="黑体"/>
          <w:color w:val="auto"/>
          <w:spacing w:val="40"/>
          <w:sz w:val="52"/>
        </w:rPr>
        <w:t>招标文件</w:t>
      </w:r>
    </w:p>
    <w:p>
      <w:pPr>
        <w:spacing w:after="120"/>
        <w:jc w:val="center"/>
        <w:rPr>
          <w:rFonts w:ascii="宋体" w:hAnsi="宋体"/>
          <w:b/>
          <w:color w:val="auto"/>
        </w:rPr>
      </w:pPr>
    </w:p>
    <w:p>
      <w:pPr>
        <w:spacing w:after="120"/>
        <w:jc w:val="center"/>
        <w:rPr>
          <w:rFonts w:ascii="宋体" w:hAnsi="宋体"/>
          <w:b/>
          <w:color w:val="auto"/>
        </w:rPr>
      </w:pPr>
    </w:p>
    <w:p>
      <w:pPr>
        <w:spacing w:after="120"/>
        <w:jc w:val="center"/>
        <w:rPr>
          <w:rFonts w:ascii="宋体" w:hAnsi="宋体"/>
          <w:b/>
          <w:color w:val="auto"/>
        </w:rPr>
      </w:pPr>
    </w:p>
    <w:p>
      <w:pPr>
        <w:spacing w:after="120"/>
        <w:jc w:val="center"/>
        <w:rPr>
          <w:rFonts w:ascii="宋体" w:hAnsi="宋体"/>
          <w:b/>
          <w:color w:val="auto"/>
        </w:rPr>
      </w:pPr>
    </w:p>
    <w:p>
      <w:pPr>
        <w:spacing w:after="120"/>
        <w:jc w:val="center"/>
        <w:rPr>
          <w:rFonts w:ascii="宋体" w:hAnsi="宋体"/>
          <w:b/>
          <w:color w:val="auto"/>
        </w:rPr>
      </w:pPr>
    </w:p>
    <w:p>
      <w:pPr>
        <w:spacing w:after="120" w:line="400" w:lineRule="exact"/>
        <w:jc w:val="center"/>
        <w:rPr>
          <w:rFonts w:hint="eastAsia" w:ascii="黑体" w:hAnsi="黑体" w:eastAsia="黑体"/>
          <w:color w:val="auto"/>
          <w:sz w:val="32"/>
          <w:lang w:eastAsia="zh-CN"/>
        </w:rPr>
      </w:pPr>
      <w:r>
        <w:rPr>
          <w:rFonts w:hint="eastAsia" w:ascii="黑体" w:hAnsi="黑体" w:eastAsia="黑体"/>
          <w:color w:val="auto"/>
          <w:sz w:val="32"/>
        </w:rPr>
        <w:t>招标代理编号：</w:t>
      </w:r>
      <w:r>
        <w:rPr>
          <w:rFonts w:hint="eastAsia" w:ascii="黑体" w:hAnsi="黑体" w:eastAsia="黑体"/>
          <w:color w:val="auto"/>
          <w:sz w:val="32"/>
          <w:lang w:eastAsia="zh-CN"/>
        </w:rPr>
        <w:t>WJS-202301140003</w:t>
      </w:r>
    </w:p>
    <w:p>
      <w:pPr>
        <w:spacing w:after="120" w:line="400" w:lineRule="exact"/>
        <w:jc w:val="center"/>
        <w:rPr>
          <w:rFonts w:ascii="宋体" w:hAnsi="宋体"/>
          <w:b/>
          <w:color w:val="auto"/>
          <w:sz w:val="30"/>
        </w:rPr>
      </w:pPr>
    </w:p>
    <w:p>
      <w:pPr>
        <w:spacing w:after="120" w:line="400" w:lineRule="exact"/>
        <w:jc w:val="center"/>
        <w:rPr>
          <w:rFonts w:ascii="宋体" w:hAnsi="宋体"/>
          <w:b/>
          <w:color w:val="auto"/>
          <w:sz w:val="24"/>
        </w:rPr>
      </w:pPr>
    </w:p>
    <w:p>
      <w:pPr>
        <w:spacing w:after="120" w:line="400" w:lineRule="exact"/>
        <w:jc w:val="center"/>
        <w:rPr>
          <w:rFonts w:ascii="宋体" w:hAnsi="宋体"/>
          <w:b/>
          <w:color w:val="auto"/>
          <w:sz w:val="24"/>
        </w:rPr>
      </w:pPr>
    </w:p>
    <w:p>
      <w:pPr>
        <w:spacing w:after="120" w:line="400" w:lineRule="exact"/>
        <w:jc w:val="center"/>
        <w:rPr>
          <w:rFonts w:ascii="宋体" w:hAnsi="宋体"/>
          <w:b/>
          <w:color w:val="auto"/>
          <w:sz w:val="24"/>
        </w:rPr>
      </w:pPr>
    </w:p>
    <w:p>
      <w:pPr>
        <w:spacing w:after="120" w:line="400" w:lineRule="exact"/>
        <w:jc w:val="center"/>
        <w:rPr>
          <w:rFonts w:ascii="宋体" w:hAnsi="宋体"/>
          <w:b/>
          <w:color w:val="auto"/>
          <w:sz w:val="24"/>
        </w:rPr>
      </w:pPr>
    </w:p>
    <w:p>
      <w:pPr>
        <w:spacing w:after="120" w:line="400" w:lineRule="exact"/>
        <w:rPr>
          <w:rFonts w:ascii="宋体" w:hAnsi="宋体"/>
          <w:b/>
          <w:color w:val="auto"/>
          <w:sz w:val="24"/>
        </w:rPr>
      </w:pPr>
    </w:p>
    <w:p>
      <w:pPr>
        <w:spacing w:after="120" w:line="400" w:lineRule="exact"/>
        <w:jc w:val="center"/>
        <w:rPr>
          <w:rFonts w:hint="eastAsia" w:ascii="黑体" w:hAnsi="黑体" w:eastAsia="黑体"/>
          <w:color w:val="auto"/>
          <w:sz w:val="24"/>
          <w:lang w:eastAsia="zh-CN"/>
        </w:rPr>
      </w:pPr>
      <w:r>
        <w:rPr>
          <w:rFonts w:hint="eastAsia" w:ascii="黑体" w:hAnsi="黑体" w:eastAsia="黑体"/>
          <w:color w:val="auto"/>
          <w:sz w:val="24"/>
        </w:rPr>
        <w:t>招标人：</w:t>
      </w:r>
      <w:r>
        <w:rPr>
          <w:rFonts w:hint="eastAsia" w:ascii="黑体" w:hAnsi="黑体" w:eastAsia="黑体"/>
          <w:color w:val="auto"/>
          <w:sz w:val="24"/>
          <w:lang w:eastAsia="zh-CN"/>
        </w:rPr>
        <w:t>广东南方农村报经营有限公司</w:t>
      </w:r>
    </w:p>
    <w:p>
      <w:pPr>
        <w:spacing w:after="120" w:line="400" w:lineRule="exact"/>
        <w:rPr>
          <w:rFonts w:ascii="黑体" w:hAnsi="黑体" w:eastAsia="黑体"/>
          <w:color w:val="auto"/>
          <w:sz w:val="24"/>
        </w:rPr>
      </w:pPr>
      <w:r>
        <w:rPr>
          <w:rFonts w:ascii="黑体" w:hAnsi="黑体" w:eastAsia="黑体"/>
          <w:color w:val="auto"/>
          <w:sz w:val="24"/>
        </w:rPr>
        <w:t xml:space="preserve">           招标代理机构：广东省南方文化产权交易所股份有限公司</w:t>
      </w:r>
    </w:p>
    <w:p>
      <w:pPr>
        <w:spacing w:after="120" w:line="400" w:lineRule="exact"/>
        <w:jc w:val="center"/>
        <w:rPr>
          <w:rFonts w:ascii="黑体" w:hAnsi="黑体" w:eastAsia="黑体"/>
          <w:color w:val="auto"/>
          <w:sz w:val="24"/>
        </w:rPr>
      </w:pPr>
      <w:r>
        <w:rPr>
          <w:rFonts w:hint="eastAsia" w:ascii="黑体" w:hAnsi="黑体" w:eastAsia="黑体"/>
          <w:color w:val="auto"/>
          <w:sz w:val="24"/>
        </w:rPr>
        <w:t>日期：</w:t>
      </w:r>
      <w:r>
        <w:rPr>
          <w:rFonts w:ascii="黑体" w:hAnsi="黑体" w:eastAsia="黑体"/>
          <w:color w:val="auto"/>
          <w:sz w:val="24"/>
        </w:rPr>
        <w:t>202</w:t>
      </w:r>
      <w:r>
        <w:rPr>
          <w:rFonts w:hint="eastAsia" w:ascii="黑体" w:hAnsi="黑体" w:eastAsia="黑体"/>
          <w:color w:val="auto"/>
          <w:sz w:val="24"/>
          <w:lang w:val="en-US" w:eastAsia="zh-CN"/>
        </w:rPr>
        <w:t>3</w:t>
      </w:r>
      <w:r>
        <w:rPr>
          <w:rFonts w:ascii="黑体" w:hAnsi="黑体" w:eastAsia="黑体"/>
          <w:color w:val="auto"/>
          <w:sz w:val="24"/>
        </w:rPr>
        <w:t>年</w:t>
      </w:r>
      <w:r>
        <w:rPr>
          <w:rFonts w:hint="eastAsia" w:ascii="黑体" w:hAnsi="黑体" w:eastAsia="黑体"/>
          <w:color w:val="auto"/>
          <w:sz w:val="24"/>
          <w:lang w:val="en-US" w:eastAsia="zh-CN"/>
        </w:rPr>
        <w:t>1</w:t>
      </w:r>
      <w:r>
        <w:rPr>
          <w:rFonts w:ascii="黑体" w:hAnsi="黑体" w:eastAsia="黑体"/>
          <w:color w:val="auto"/>
          <w:sz w:val="24"/>
        </w:rPr>
        <w:t>月</w:t>
      </w:r>
    </w:p>
    <w:p>
      <w:pPr>
        <w:widowControl/>
        <w:jc w:val="left"/>
        <w:rPr>
          <w:rFonts w:ascii="黑体" w:hAnsi="黑体" w:eastAsia="黑体"/>
          <w:color w:val="auto"/>
          <w:sz w:val="24"/>
        </w:rPr>
      </w:pPr>
      <w:r>
        <w:rPr>
          <w:rFonts w:ascii="黑体" w:hAnsi="黑体" w:eastAsia="黑体"/>
          <w:color w:val="auto"/>
          <w:sz w:val="24"/>
        </w:rPr>
        <w:br w:type="page"/>
      </w:r>
    </w:p>
    <w:p>
      <w:pPr>
        <w:spacing w:after="120" w:line="400" w:lineRule="exact"/>
        <w:jc w:val="center"/>
        <w:rPr>
          <w:rFonts w:ascii="黑体" w:hAnsi="黑体" w:eastAsia="黑体"/>
          <w:color w:val="auto"/>
          <w:sz w:val="24"/>
        </w:rPr>
      </w:pPr>
    </w:p>
    <w:p>
      <w:pPr>
        <w:spacing w:after="120" w:line="360" w:lineRule="atLeast"/>
        <w:jc w:val="center"/>
        <w:rPr>
          <w:rFonts w:ascii="宋体" w:hAnsi="宋体" w:cs="宋体"/>
          <w:b/>
          <w:color w:val="auto"/>
          <w:sz w:val="32"/>
          <w:szCs w:val="32"/>
        </w:rPr>
      </w:pPr>
      <w:r>
        <w:rPr>
          <w:rFonts w:hint="eastAsia" w:ascii="宋体" w:hAnsi="宋体" w:cs="宋体"/>
          <w:b/>
          <w:color w:val="auto"/>
          <w:sz w:val="32"/>
          <w:szCs w:val="32"/>
        </w:rPr>
        <w:t>目</w:t>
      </w:r>
      <w:r>
        <w:rPr>
          <w:rFonts w:ascii="宋体" w:hAnsi="宋体" w:cs="宋体"/>
          <w:b/>
          <w:color w:val="auto"/>
          <w:sz w:val="32"/>
          <w:szCs w:val="32"/>
        </w:rPr>
        <w:t xml:space="preserve">  </w:t>
      </w:r>
      <w:r>
        <w:rPr>
          <w:rFonts w:hint="eastAsia" w:ascii="宋体" w:hAnsi="宋体" w:cs="宋体"/>
          <w:b/>
          <w:color w:val="auto"/>
          <w:sz w:val="32"/>
          <w:szCs w:val="32"/>
        </w:rPr>
        <w:t>录</w:t>
      </w:r>
    </w:p>
    <w:p>
      <w:pPr>
        <w:pStyle w:val="30"/>
        <w:tabs>
          <w:tab w:val="right" w:leader="hyphen" w:pos="8504"/>
          <w:tab w:val="clear" w:pos="567"/>
          <w:tab w:val="clear" w:pos="709"/>
          <w:tab w:val="clear" w:pos="8505"/>
        </w:tabs>
        <w:rPr>
          <w:color w:val="auto"/>
        </w:rPr>
      </w:pPr>
      <w:r>
        <w:rPr>
          <w:bCs/>
          <w:color w:val="auto"/>
          <w:sz w:val="20"/>
          <w:szCs w:val="22"/>
        </w:rPr>
        <w:fldChar w:fldCharType="begin"/>
      </w:r>
      <w:r>
        <w:rPr>
          <w:bCs/>
          <w:color w:val="auto"/>
          <w:sz w:val="20"/>
          <w:szCs w:val="22"/>
        </w:rPr>
        <w:instrText xml:space="preserve"> TOC \o "1-3" \h \z \u </w:instrText>
      </w:r>
      <w:r>
        <w:rPr>
          <w:bCs/>
          <w:color w:val="auto"/>
          <w:sz w:val="20"/>
          <w:szCs w:val="22"/>
        </w:rPr>
        <w:fldChar w:fldCharType="separate"/>
      </w:r>
      <w:r>
        <w:rPr>
          <w:bCs/>
          <w:color w:val="auto"/>
          <w:szCs w:val="22"/>
        </w:rPr>
        <w:fldChar w:fldCharType="begin"/>
      </w:r>
      <w:r>
        <w:rPr>
          <w:bCs/>
          <w:color w:val="auto"/>
          <w:szCs w:val="22"/>
        </w:rPr>
        <w:instrText xml:space="preserve"> HYPERLINK \l _Toc10476 </w:instrText>
      </w:r>
      <w:r>
        <w:rPr>
          <w:bCs/>
          <w:color w:val="auto"/>
          <w:szCs w:val="22"/>
        </w:rPr>
        <w:fldChar w:fldCharType="separate"/>
      </w:r>
      <w:r>
        <w:rPr>
          <w:rFonts w:hint="eastAsia" w:ascii="宋体" w:hAnsi="宋体" w:eastAsia="宋体" w:cs="宋体"/>
          <w:bCs w:val="0"/>
          <w:color w:val="auto"/>
          <w:kern w:val="0"/>
          <w:szCs w:val="28"/>
        </w:rPr>
        <w:t>第一章</w:t>
      </w:r>
      <w:r>
        <w:rPr>
          <w:rFonts w:ascii="宋体" w:hAnsi="宋体" w:eastAsia="宋体" w:cs="宋体"/>
          <w:bCs w:val="0"/>
          <w:color w:val="auto"/>
          <w:kern w:val="0"/>
          <w:szCs w:val="28"/>
        </w:rPr>
        <w:t xml:space="preserve">  招标公告</w:t>
      </w:r>
      <w:r>
        <w:rPr>
          <w:color w:val="auto"/>
        </w:rPr>
        <w:tab/>
      </w:r>
      <w:r>
        <w:rPr>
          <w:color w:val="auto"/>
        </w:rPr>
        <w:fldChar w:fldCharType="begin"/>
      </w:r>
      <w:r>
        <w:rPr>
          <w:color w:val="auto"/>
        </w:rPr>
        <w:instrText xml:space="preserve"> PAGEREF _Toc10476 \h </w:instrText>
      </w:r>
      <w:r>
        <w:rPr>
          <w:color w:val="auto"/>
        </w:rPr>
        <w:fldChar w:fldCharType="separate"/>
      </w:r>
      <w:r>
        <w:rPr>
          <w:color w:val="auto"/>
        </w:rPr>
        <w:t>1</w:t>
      </w:r>
      <w:r>
        <w:rPr>
          <w:color w:val="auto"/>
        </w:rPr>
        <w:fldChar w:fldCharType="end"/>
      </w:r>
      <w:r>
        <w:rPr>
          <w:bCs/>
          <w:color w:val="auto"/>
          <w:szCs w:val="22"/>
        </w:rPr>
        <w:fldChar w:fldCharType="end"/>
      </w:r>
    </w:p>
    <w:p>
      <w:pPr>
        <w:pStyle w:val="30"/>
        <w:tabs>
          <w:tab w:val="right" w:leader="hyphen" w:pos="8504"/>
          <w:tab w:val="clear" w:pos="567"/>
          <w:tab w:val="clear" w:pos="709"/>
          <w:tab w:val="clear" w:pos="8505"/>
        </w:tabs>
        <w:rPr>
          <w:color w:val="auto"/>
        </w:rPr>
      </w:pPr>
      <w:r>
        <w:rPr>
          <w:rFonts w:ascii="宋体" w:hAnsi="宋体"/>
          <w:color w:val="auto"/>
          <w:szCs w:val="22"/>
        </w:rPr>
        <w:fldChar w:fldCharType="begin"/>
      </w:r>
      <w:r>
        <w:rPr>
          <w:rFonts w:ascii="宋体" w:hAnsi="宋体"/>
          <w:color w:val="auto"/>
          <w:szCs w:val="22"/>
        </w:rPr>
        <w:instrText xml:space="preserve"> HYPERLINK \l _Toc20468 </w:instrText>
      </w:r>
      <w:r>
        <w:rPr>
          <w:rFonts w:ascii="宋体" w:hAnsi="宋体"/>
          <w:color w:val="auto"/>
          <w:szCs w:val="22"/>
        </w:rPr>
        <w:fldChar w:fldCharType="separate"/>
      </w:r>
      <w:r>
        <w:rPr>
          <w:rFonts w:hint="eastAsia" w:ascii="宋体" w:hAnsi="宋体" w:eastAsia="宋体" w:cs="宋体"/>
          <w:bCs w:val="0"/>
          <w:color w:val="auto"/>
          <w:kern w:val="0"/>
          <w:szCs w:val="28"/>
        </w:rPr>
        <w:t>第二章</w:t>
      </w:r>
      <w:r>
        <w:rPr>
          <w:rFonts w:ascii="宋体" w:hAnsi="宋体" w:eastAsia="宋体" w:cs="宋体"/>
          <w:bCs w:val="0"/>
          <w:color w:val="auto"/>
          <w:kern w:val="0"/>
          <w:szCs w:val="28"/>
        </w:rPr>
        <w:t xml:space="preserve">  </w:t>
      </w:r>
      <w:r>
        <w:rPr>
          <w:rFonts w:hint="eastAsia" w:ascii="宋体" w:hAnsi="宋体" w:eastAsia="宋体" w:cs="宋体"/>
          <w:bCs w:val="0"/>
          <w:color w:val="auto"/>
          <w:kern w:val="0"/>
          <w:szCs w:val="28"/>
        </w:rPr>
        <w:t>投标人须知</w:t>
      </w:r>
      <w:r>
        <w:rPr>
          <w:color w:val="auto"/>
        </w:rPr>
        <w:tab/>
      </w:r>
      <w:r>
        <w:rPr>
          <w:color w:val="auto"/>
        </w:rPr>
        <w:fldChar w:fldCharType="begin"/>
      </w:r>
      <w:r>
        <w:rPr>
          <w:color w:val="auto"/>
        </w:rPr>
        <w:instrText xml:space="preserve"> PAGEREF _Toc20468 \h </w:instrText>
      </w:r>
      <w:r>
        <w:rPr>
          <w:color w:val="auto"/>
        </w:rPr>
        <w:fldChar w:fldCharType="separate"/>
      </w:r>
      <w:r>
        <w:rPr>
          <w:color w:val="auto"/>
        </w:rPr>
        <w:t>4</w:t>
      </w:r>
      <w:r>
        <w:rPr>
          <w:color w:val="auto"/>
        </w:rPr>
        <w:fldChar w:fldCharType="end"/>
      </w:r>
      <w:r>
        <w:rPr>
          <w:rFonts w:ascii="宋体" w:hAnsi="宋体"/>
          <w:color w:val="auto"/>
          <w:szCs w:val="22"/>
        </w:rPr>
        <w:fldChar w:fldCharType="end"/>
      </w:r>
    </w:p>
    <w:p>
      <w:pPr>
        <w:pStyle w:val="34"/>
        <w:tabs>
          <w:tab w:val="right" w:leader="hyphen" w:pos="8504"/>
          <w:tab w:val="clear" w:pos="567"/>
          <w:tab w:val="clear" w:pos="8505"/>
          <w:tab w:val="clear" w:pos="9628"/>
        </w:tabs>
        <w:rPr>
          <w:color w:val="auto"/>
        </w:rPr>
      </w:pPr>
      <w:r>
        <w:rPr>
          <w:rFonts w:ascii="宋体" w:hAnsi="宋体"/>
          <w:color w:val="auto"/>
          <w:szCs w:val="22"/>
        </w:rPr>
        <w:fldChar w:fldCharType="begin"/>
      </w:r>
      <w:r>
        <w:rPr>
          <w:rFonts w:ascii="宋体" w:hAnsi="宋体"/>
          <w:color w:val="auto"/>
          <w:szCs w:val="22"/>
        </w:rPr>
        <w:instrText xml:space="preserve"> HYPERLINK \l _Toc11939 </w:instrText>
      </w:r>
      <w:r>
        <w:rPr>
          <w:rFonts w:ascii="宋体" w:hAnsi="宋体"/>
          <w:color w:val="auto"/>
          <w:szCs w:val="22"/>
        </w:rPr>
        <w:fldChar w:fldCharType="separate"/>
      </w:r>
      <w:r>
        <w:rPr>
          <w:rFonts w:hint="eastAsia" w:ascii="宋体" w:hAnsi="宋体" w:eastAsia="宋体" w:cs="宋体"/>
          <w:bCs w:val="0"/>
          <w:color w:val="auto"/>
          <w:szCs w:val="24"/>
        </w:rPr>
        <w:t>投标人须知前附表</w:t>
      </w:r>
      <w:r>
        <w:rPr>
          <w:color w:val="auto"/>
        </w:rPr>
        <w:tab/>
      </w:r>
      <w:r>
        <w:rPr>
          <w:color w:val="auto"/>
        </w:rPr>
        <w:fldChar w:fldCharType="begin"/>
      </w:r>
      <w:r>
        <w:rPr>
          <w:color w:val="auto"/>
        </w:rPr>
        <w:instrText xml:space="preserve"> PAGEREF _Toc11939 \h </w:instrText>
      </w:r>
      <w:r>
        <w:rPr>
          <w:color w:val="auto"/>
        </w:rPr>
        <w:fldChar w:fldCharType="separate"/>
      </w:r>
      <w:r>
        <w:rPr>
          <w:color w:val="auto"/>
        </w:rPr>
        <w:t>4</w:t>
      </w:r>
      <w:r>
        <w:rPr>
          <w:color w:val="auto"/>
        </w:rPr>
        <w:fldChar w:fldCharType="end"/>
      </w:r>
      <w:r>
        <w:rPr>
          <w:rFonts w:ascii="宋体" w:hAnsi="宋体"/>
          <w:color w:val="auto"/>
          <w:szCs w:val="22"/>
        </w:rPr>
        <w:fldChar w:fldCharType="end"/>
      </w:r>
    </w:p>
    <w:p>
      <w:pPr>
        <w:pStyle w:val="30"/>
        <w:tabs>
          <w:tab w:val="right" w:leader="hyphen" w:pos="8504"/>
          <w:tab w:val="clear" w:pos="567"/>
          <w:tab w:val="clear" w:pos="709"/>
          <w:tab w:val="clear" w:pos="8505"/>
        </w:tabs>
        <w:rPr>
          <w:color w:val="auto"/>
        </w:rPr>
      </w:pPr>
      <w:r>
        <w:rPr>
          <w:rFonts w:ascii="宋体" w:hAnsi="宋体"/>
          <w:color w:val="auto"/>
          <w:szCs w:val="22"/>
        </w:rPr>
        <w:fldChar w:fldCharType="begin"/>
      </w:r>
      <w:r>
        <w:rPr>
          <w:rFonts w:ascii="宋体" w:hAnsi="宋体"/>
          <w:color w:val="auto"/>
          <w:szCs w:val="22"/>
        </w:rPr>
        <w:instrText xml:space="preserve"> HYPERLINK \l _Toc753 </w:instrText>
      </w:r>
      <w:r>
        <w:rPr>
          <w:rFonts w:ascii="宋体" w:hAnsi="宋体"/>
          <w:color w:val="auto"/>
          <w:szCs w:val="22"/>
        </w:rPr>
        <w:fldChar w:fldCharType="separate"/>
      </w:r>
      <w:r>
        <w:rPr>
          <w:rFonts w:hint="eastAsia" w:ascii="宋体" w:hAnsi="宋体" w:eastAsia="宋体" w:cs="宋体"/>
          <w:bCs w:val="0"/>
          <w:color w:val="auto"/>
          <w:kern w:val="0"/>
          <w:szCs w:val="28"/>
        </w:rPr>
        <w:t>第三章</w:t>
      </w:r>
      <w:r>
        <w:rPr>
          <w:rFonts w:ascii="宋体" w:hAnsi="宋体" w:eastAsia="宋体" w:cs="宋体"/>
          <w:bCs w:val="0"/>
          <w:color w:val="auto"/>
          <w:kern w:val="0"/>
          <w:szCs w:val="28"/>
        </w:rPr>
        <w:t xml:space="preserve"> </w:t>
      </w:r>
      <w:r>
        <w:rPr>
          <w:rFonts w:hint="eastAsia" w:ascii="宋体" w:hAnsi="宋体" w:eastAsia="宋体" w:cs="宋体"/>
          <w:bCs w:val="0"/>
          <w:color w:val="auto"/>
          <w:kern w:val="0"/>
          <w:szCs w:val="28"/>
        </w:rPr>
        <w:t>评审办法（综合评估法）</w:t>
      </w:r>
      <w:r>
        <w:rPr>
          <w:color w:val="auto"/>
        </w:rPr>
        <w:tab/>
      </w:r>
      <w:r>
        <w:rPr>
          <w:color w:val="auto"/>
        </w:rPr>
        <w:fldChar w:fldCharType="begin"/>
      </w:r>
      <w:r>
        <w:rPr>
          <w:color w:val="auto"/>
        </w:rPr>
        <w:instrText xml:space="preserve"> PAGEREF _Toc753 \h </w:instrText>
      </w:r>
      <w:r>
        <w:rPr>
          <w:color w:val="auto"/>
        </w:rPr>
        <w:fldChar w:fldCharType="separate"/>
      </w:r>
      <w:r>
        <w:rPr>
          <w:color w:val="auto"/>
        </w:rPr>
        <w:t>19</w:t>
      </w:r>
      <w:r>
        <w:rPr>
          <w:color w:val="auto"/>
        </w:rPr>
        <w:fldChar w:fldCharType="end"/>
      </w:r>
      <w:r>
        <w:rPr>
          <w:rFonts w:ascii="宋体" w:hAnsi="宋体"/>
          <w:color w:val="auto"/>
          <w:szCs w:val="22"/>
        </w:rPr>
        <w:fldChar w:fldCharType="end"/>
      </w:r>
    </w:p>
    <w:p>
      <w:pPr>
        <w:pStyle w:val="34"/>
        <w:tabs>
          <w:tab w:val="right" w:leader="hyphen" w:pos="8504"/>
          <w:tab w:val="clear" w:pos="567"/>
          <w:tab w:val="clear" w:pos="8505"/>
          <w:tab w:val="clear" w:pos="9628"/>
        </w:tabs>
        <w:rPr>
          <w:color w:val="auto"/>
        </w:rPr>
      </w:pPr>
      <w:r>
        <w:rPr>
          <w:rFonts w:ascii="宋体" w:hAnsi="宋体"/>
          <w:color w:val="auto"/>
          <w:szCs w:val="22"/>
        </w:rPr>
        <w:fldChar w:fldCharType="begin"/>
      </w:r>
      <w:r>
        <w:rPr>
          <w:rFonts w:ascii="宋体" w:hAnsi="宋体"/>
          <w:color w:val="auto"/>
          <w:szCs w:val="22"/>
        </w:rPr>
        <w:instrText xml:space="preserve"> HYPERLINK \l _Toc12777 </w:instrText>
      </w:r>
      <w:r>
        <w:rPr>
          <w:rFonts w:ascii="宋体" w:hAnsi="宋体"/>
          <w:color w:val="auto"/>
          <w:szCs w:val="22"/>
        </w:rPr>
        <w:fldChar w:fldCharType="separate"/>
      </w:r>
      <w:r>
        <w:rPr>
          <w:rFonts w:hint="eastAsia" w:ascii="宋体" w:hAnsi="宋体" w:eastAsia="宋体" w:cs="宋体"/>
          <w:bCs w:val="0"/>
          <w:color w:val="auto"/>
          <w:szCs w:val="24"/>
        </w:rPr>
        <w:t>评审办法前附表</w:t>
      </w:r>
      <w:r>
        <w:rPr>
          <w:color w:val="auto"/>
        </w:rPr>
        <w:tab/>
      </w:r>
      <w:r>
        <w:rPr>
          <w:color w:val="auto"/>
        </w:rPr>
        <w:fldChar w:fldCharType="begin"/>
      </w:r>
      <w:r>
        <w:rPr>
          <w:color w:val="auto"/>
        </w:rPr>
        <w:instrText xml:space="preserve"> PAGEREF _Toc12777 \h </w:instrText>
      </w:r>
      <w:r>
        <w:rPr>
          <w:color w:val="auto"/>
        </w:rPr>
        <w:fldChar w:fldCharType="separate"/>
      </w:r>
      <w:r>
        <w:rPr>
          <w:color w:val="auto"/>
        </w:rPr>
        <w:t>19</w:t>
      </w:r>
      <w:r>
        <w:rPr>
          <w:color w:val="auto"/>
        </w:rPr>
        <w:fldChar w:fldCharType="end"/>
      </w:r>
      <w:r>
        <w:rPr>
          <w:rFonts w:ascii="宋体" w:hAnsi="宋体"/>
          <w:color w:val="auto"/>
          <w:szCs w:val="22"/>
        </w:rPr>
        <w:fldChar w:fldCharType="end"/>
      </w:r>
    </w:p>
    <w:p>
      <w:pPr>
        <w:pStyle w:val="34"/>
        <w:tabs>
          <w:tab w:val="right" w:leader="hyphen" w:pos="8504"/>
          <w:tab w:val="clear" w:pos="567"/>
          <w:tab w:val="clear" w:pos="8505"/>
          <w:tab w:val="clear" w:pos="9628"/>
        </w:tabs>
        <w:rPr>
          <w:color w:val="auto"/>
        </w:rPr>
      </w:pPr>
      <w:r>
        <w:rPr>
          <w:rFonts w:ascii="宋体" w:hAnsi="宋体"/>
          <w:color w:val="auto"/>
          <w:szCs w:val="22"/>
        </w:rPr>
        <w:fldChar w:fldCharType="begin"/>
      </w:r>
      <w:r>
        <w:rPr>
          <w:rFonts w:ascii="宋体" w:hAnsi="宋体"/>
          <w:color w:val="auto"/>
          <w:szCs w:val="22"/>
        </w:rPr>
        <w:instrText xml:space="preserve"> HYPERLINK \l _Toc27279 </w:instrText>
      </w:r>
      <w:r>
        <w:rPr>
          <w:rFonts w:ascii="宋体" w:hAnsi="宋体"/>
          <w:color w:val="auto"/>
          <w:szCs w:val="22"/>
        </w:rPr>
        <w:fldChar w:fldCharType="separate"/>
      </w:r>
      <w:r>
        <w:rPr>
          <w:rFonts w:asciiTheme="minorEastAsia" w:hAnsiTheme="minorEastAsia" w:eastAsiaTheme="minorEastAsia"/>
          <w:color w:val="auto"/>
        </w:rPr>
        <w:t>1、初步评审表</w:t>
      </w:r>
      <w:r>
        <w:rPr>
          <w:color w:val="auto"/>
        </w:rPr>
        <w:tab/>
      </w:r>
      <w:r>
        <w:rPr>
          <w:color w:val="auto"/>
        </w:rPr>
        <w:fldChar w:fldCharType="begin"/>
      </w:r>
      <w:r>
        <w:rPr>
          <w:color w:val="auto"/>
        </w:rPr>
        <w:instrText xml:space="preserve"> PAGEREF _Toc27279 \h </w:instrText>
      </w:r>
      <w:r>
        <w:rPr>
          <w:color w:val="auto"/>
        </w:rPr>
        <w:fldChar w:fldCharType="separate"/>
      </w:r>
      <w:r>
        <w:rPr>
          <w:color w:val="auto"/>
        </w:rPr>
        <w:t>19</w:t>
      </w:r>
      <w:r>
        <w:rPr>
          <w:color w:val="auto"/>
        </w:rPr>
        <w:fldChar w:fldCharType="end"/>
      </w:r>
      <w:r>
        <w:rPr>
          <w:rFonts w:ascii="宋体" w:hAnsi="宋体"/>
          <w:color w:val="auto"/>
          <w:szCs w:val="22"/>
        </w:rPr>
        <w:fldChar w:fldCharType="end"/>
      </w:r>
    </w:p>
    <w:p>
      <w:pPr>
        <w:pStyle w:val="34"/>
        <w:tabs>
          <w:tab w:val="right" w:leader="hyphen" w:pos="8504"/>
          <w:tab w:val="clear" w:pos="567"/>
          <w:tab w:val="clear" w:pos="8505"/>
          <w:tab w:val="clear" w:pos="9628"/>
        </w:tabs>
        <w:rPr>
          <w:color w:val="auto"/>
        </w:rPr>
      </w:pPr>
      <w:r>
        <w:rPr>
          <w:rFonts w:ascii="宋体" w:hAnsi="宋体"/>
          <w:color w:val="auto"/>
          <w:szCs w:val="22"/>
        </w:rPr>
        <w:fldChar w:fldCharType="begin"/>
      </w:r>
      <w:r>
        <w:rPr>
          <w:rFonts w:ascii="宋体" w:hAnsi="宋体"/>
          <w:color w:val="auto"/>
          <w:szCs w:val="22"/>
        </w:rPr>
        <w:instrText xml:space="preserve"> HYPERLINK \l _Toc21601 </w:instrText>
      </w:r>
      <w:r>
        <w:rPr>
          <w:rFonts w:ascii="宋体" w:hAnsi="宋体"/>
          <w:color w:val="auto"/>
          <w:szCs w:val="22"/>
        </w:rPr>
        <w:fldChar w:fldCharType="separate"/>
      </w:r>
      <w:r>
        <w:rPr>
          <w:rFonts w:hint="default" w:asciiTheme="minorEastAsia" w:hAnsiTheme="minorEastAsia" w:eastAsiaTheme="minorEastAsia"/>
          <w:color w:val="auto"/>
        </w:rPr>
        <w:t xml:space="preserve">2、 </w:t>
      </w:r>
      <w:r>
        <w:rPr>
          <w:rFonts w:asciiTheme="minorEastAsia" w:hAnsiTheme="minorEastAsia" w:eastAsiaTheme="minorEastAsia"/>
          <w:color w:val="auto"/>
        </w:rPr>
        <w:t>技术评分表</w:t>
      </w:r>
      <w:r>
        <w:rPr>
          <w:color w:val="auto"/>
        </w:rPr>
        <w:tab/>
      </w:r>
      <w:r>
        <w:rPr>
          <w:color w:val="auto"/>
        </w:rPr>
        <w:fldChar w:fldCharType="begin"/>
      </w:r>
      <w:r>
        <w:rPr>
          <w:color w:val="auto"/>
        </w:rPr>
        <w:instrText xml:space="preserve"> PAGEREF _Toc21601 \h </w:instrText>
      </w:r>
      <w:r>
        <w:rPr>
          <w:color w:val="auto"/>
        </w:rPr>
        <w:fldChar w:fldCharType="separate"/>
      </w:r>
      <w:r>
        <w:rPr>
          <w:color w:val="auto"/>
        </w:rPr>
        <w:t>21</w:t>
      </w:r>
      <w:r>
        <w:rPr>
          <w:color w:val="auto"/>
        </w:rPr>
        <w:fldChar w:fldCharType="end"/>
      </w:r>
      <w:r>
        <w:rPr>
          <w:rFonts w:ascii="宋体" w:hAnsi="宋体"/>
          <w:color w:val="auto"/>
          <w:szCs w:val="22"/>
        </w:rPr>
        <w:fldChar w:fldCharType="end"/>
      </w:r>
    </w:p>
    <w:p>
      <w:pPr>
        <w:pStyle w:val="22"/>
        <w:tabs>
          <w:tab w:val="right" w:leader="hyphen" w:pos="8504"/>
        </w:tabs>
        <w:rPr>
          <w:color w:val="auto"/>
        </w:rPr>
      </w:pPr>
      <w:r>
        <w:rPr>
          <w:rFonts w:ascii="宋体" w:hAnsi="宋体"/>
          <w:color w:val="auto"/>
          <w:szCs w:val="22"/>
        </w:rPr>
        <w:fldChar w:fldCharType="begin"/>
      </w:r>
      <w:r>
        <w:rPr>
          <w:rFonts w:ascii="宋体" w:hAnsi="宋体"/>
          <w:color w:val="auto"/>
          <w:szCs w:val="22"/>
        </w:rPr>
        <w:instrText xml:space="preserve"> HYPERLINK \l _Toc28237 </w:instrText>
      </w:r>
      <w:r>
        <w:rPr>
          <w:rFonts w:ascii="宋体" w:hAnsi="宋体"/>
          <w:color w:val="auto"/>
          <w:szCs w:val="22"/>
        </w:rPr>
        <w:fldChar w:fldCharType="separate"/>
      </w:r>
      <w:r>
        <w:rPr>
          <w:rFonts w:hint="eastAsia"/>
          <w:bCs/>
          <w:color w:val="auto"/>
          <w:lang w:val="en-US" w:eastAsia="zh-CN"/>
        </w:rPr>
        <w:t>标段1：</w:t>
      </w:r>
      <w:r>
        <w:rPr>
          <w:rFonts w:hint="eastAsia" w:ascii="宋体" w:hAnsi="宋体"/>
          <w:bCs/>
          <w:color w:val="auto"/>
          <w:szCs w:val="21"/>
        </w:rPr>
        <w:t>2022年广东“粤味”预制菜评选活动</w:t>
      </w:r>
      <w:r>
        <w:rPr>
          <w:color w:val="auto"/>
        </w:rPr>
        <w:tab/>
      </w:r>
      <w:r>
        <w:rPr>
          <w:color w:val="auto"/>
        </w:rPr>
        <w:fldChar w:fldCharType="begin"/>
      </w:r>
      <w:r>
        <w:rPr>
          <w:color w:val="auto"/>
        </w:rPr>
        <w:instrText xml:space="preserve"> PAGEREF _Toc28237 \h </w:instrText>
      </w:r>
      <w:r>
        <w:rPr>
          <w:color w:val="auto"/>
        </w:rPr>
        <w:fldChar w:fldCharType="separate"/>
      </w:r>
      <w:r>
        <w:rPr>
          <w:color w:val="auto"/>
        </w:rPr>
        <w:t>21</w:t>
      </w:r>
      <w:r>
        <w:rPr>
          <w:color w:val="auto"/>
        </w:rPr>
        <w:fldChar w:fldCharType="end"/>
      </w:r>
      <w:r>
        <w:rPr>
          <w:rFonts w:ascii="宋体" w:hAnsi="宋体"/>
          <w:color w:val="auto"/>
          <w:szCs w:val="22"/>
        </w:rPr>
        <w:fldChar w:fldCharType="end"/>
      </w:r>
    </w:p>
    <w:p>
      <w:pPr>
        <w:pStyle w:val="22"/>
        <w:tabs>
          <w:tab w:val="right" w:leader="hyphen" w:pos="8504"/>
        </w:tabs>
        <w:rPr>
          <w:color w:val="auto"/>
        </w:rPr>
      </w:pPr>
      <w:r>
        <w:rPr>
          <w:rFonts w:ascii="宋体" w:hAnsi="宋体"/>
          <w:color w:val="auto"/>
          <w:szCs w:val="22"/>
        </w:rPr>
        <w:fldChar w:fldCharType="begin"/>
      </w:r>
      <w:r>
        <w:rPr>
          <w:rFonts w:ascii="宋体" w:hAnsi="宋体"/>
          <w:color w:val="auto"/>
          <w:szCs w:val="22"/>
        </w:rPr>
        <w:instrText xml:space="preserve"> HYPERLINK \l _Toc8788 </w:instrText>
      </w:r>
      <w:r>
        <w:rPr>
          <w:rFonts w:ascii="宋体" w:hAnsi="宋体"/>
          <w:color w:val="auto"/>
          <w:szCs w:val="22"/>
        </w:rPr>
        <w:fldChar w:fldCharType="separate"/>
      </w:r>
      <w:r>
        <w:rPr>
          <w:rFonts w:hint="eastAsia"/>
          <w:bCs/>
          <w:color w:val="auto"/>
          <w:lang w:val="en-US" w:eastAsia="zh-CN"/>
        </w:rPr>
        <w:t>标段2：预制菜产业大会直播营销活动</w:t>
      </w:r>
      <w:r>
        <w:rPr>
          <w:color w:val="auto"/>
        </w:rPr>
        <w:tab/>
      </w:r>
      <w:r>
        <w:rPr>
          <w:color w:val="auto"/>
        </w:rPr>
        <w:fldChar w:fldCharType="begin"/>
      </w:r>
      <w:r>
        <w:rPr>
          <w:color w:val="auto"/>
        </w:rPr>
        <w:instrText xml:space="preserve"> PAGEREF _Toc8788 \h </w:instrText>
      </w:r>
      <w:r>
        <w:rPr>
          <w:color w:val="auto"/>
        </w:rPr>
        <w:fldChar w:fldCharType="separate"/>
      </w:r>
      <w:r>
        <w:rPr>
          <w:color w:val="auto"/>
        </w:rPr>
        <w:t>21</w:t>
      </w:r>
      <w:r>
        <w:rPr>
          <w:color w:val="auto"/>
        </w:rPr>
        <w:fldChar w:fldCharType="end"/>
      </w:r>
      <w:r>
        <w:rPr>
          <w:rFonts w:ascii="宋体" w:hAnsi="宋体"/>
          <w:color w:val="auto"/>
          <w:szCs w:val="22"/>
        </w:rPr>
        <w:fldChar w:fldCharType="end"/>
      </w:r>
    </w:p>
    <w:p>
      <w:pPr>
        <w:pStyle w:val="22"/>
        <w:tabs>
          <w:tab w:val="right" w:leader="hyphen" w:pos="8504"/>
        </w:tabs>
        <w:rPr>
          <w:color w:val="auto"/>
        </w:rPr>
      </w:pPr>
      <w:r>
        <w:rPr>
          <w:rFonts w:ascii="宋体" w:hAnsi="宋体"/>
          <w:color w:val="auto"/>
          <w:szCs w:val="22"/>
        </w:rPr>
        <w:fldChar w:fldCharType="begin"/>
      </w:r>
      <w:r>
        <w:rPr>
          <w:rFonts w:ascii="宋体" w:hAnsi="宋体"/>
          <w:color w:val="auto"/>
          <w:szCs w:val="22"/>
        </w:rPr>
        <w:instrText xml:space="preserve"> HYPERLINK \l _Toc10507 </w:instrText>
      </w:r>
      <w:r>
        <w:rPr>
          <w:rFonts w:ascii="宋体" w:hAnsi="宋体"/>
          <w:color w:val="auto"/>
          <w:szCs w:val="22"/>
        </w:rPr>
        <w:fldChar w:fldCharType="separate"/>
      </w:r>
      <w:r>
        <w:rPr>
          <w:rFonts w:hint="eastAsia"/>
          <w:bCs/>
          <w:color w:val="auto"/>
          <w:lang w:val="en-US" w:eastAsia="zh-CN"/>
        </w:rPr>
        <w:t>标段3：国际交流系列活动</w:t>
      </w:r>
      <w:r>
        <w:rPr>
          <w:color w:val="auto"/>
        </w:rPr>
        <w:tab/>
      </w:r>
      <w:r>
        <w:rPr>
          <w:color w:val="auto"/>
        </w:rPr>
        <w:fldChar w:fldCharType="begin"/>
      </w:r>
      <w:r>
        <w:rPr>
          <w:color w:val="auto"/>
        </w:rPr>
        <w:instrText xml:space="preserve"> PAGEREF _Toc10507 \h </w:instrText>
      </w:r>
      <w:r>
        <w:rPr>
          <w:color w:val="auto"/>
        </w:rPr>
        <w:fldChar w:fldCharType="separate"/>
      </w:r>
      <w:r>
        <w:rPr>
          <w:color w:val="auto"/>
        </w:rPr>
        <w:t>22</w:t>
      </w:r>
      <w:r>
        <w:rPr>
          <w:color w:val="auto"/>
        </w:rPr>
        <w:fldChar w:fldCharType="end"/>
      </w:r>
      <w:r>
        <w:rPr>
          <w:rFonts w:ascii="宋体" w:hAnsi="宋体"/>
          <w:color w:val="auto"/>
          <w:szCs w:val="22"/>
        </w:rPr>
        <w:fldChar w:fldCharType="end"/>
      </w:r>
    </w:p>
    <w:p>
      <w:pPr>
        <w:pStyle w:val="22"/>
        <w:tabs>
          <w:tab w:val="right" w:leader="hyphen" w:pos="8504"/>
        </w:tabs>
        <w:rPr>
          <w:color w:val="auto"/>
        </w:rPr>
      </w:pPr>
      <w:r>
        <w:rPr>
          <w:rFonts w:ascii="宋体" w:hAnsi="宋体"/>
          <w:color w:val="auto"/>
          <w:szCs w:val="22"/>
        </w:rPr>
        <w:fldChar w:fldCharType="begin"/>
      </w:r>
      <w:r>
        <w:rPr>
          <w:rFonts w:ascii="宋体" w:hAnsi="宋体"/>
          <w:color w:val="auto"/>
          <w:szCs w:val="22"/>
        </w:rPr>
        <w:instrText xml:space="preserve"> HYPERLINK \l _Toc29684 </w:instrText>
      </w:r>
      <w:r>
        <w:rPr>
          <w:rFonts w:ascii="宋体" w:hAnsi="宋体"/>
          <w:color w:val="auto"/>
          <w:szCs w:val="22"/>
        </w:rPr>
        <w:fldChar w:fldCharType="separate"/>
      </w:r>
      <w:r>
        <w:rPr>
          <w:rFonts w:hint="eastAsia"/>
          <w:bCs/>
          <w:color w:val="auto"/>
          <w:lang w:val="en-US" w:eastAsia="zh-CN"/>
        </w:rPr>
        <w:t>标段4：预制菜产业系列论坛及调研报道</w:t>
      </w:r>
      <w:r>
        <w:rPr>
          <w:color w:val="auto"/>
        </w:rPr>
        <w:tab/>
      </w:r>
      <w:r>
        <w:rPr>
          <w:color w:val="auto"/>
        </w:rPr>
        <w:fldChar w:fldCharType="begin"/>
      </w:r>
      <w:r>
        <w:rPr>
          <w:color w:val="auto"/>
        </w:rPr>
        <w:instrText xml:space="preserve"> PAGEREF _Toc29684 \h </w:instrText>
      </w:r>
      <w:r>
        <w:rPr>
          <w:color w:val="auto"/>
        </w:rPr>
        <w:fldChar w:fldCharType="separate"/>
      </w:r>
      <w:r>
        <w:rPr>
          <w:color w:val="auto"/>
        </w:rPr>
        <w:t>23</w:t>
      </w:r>
      <w:r>
        <w:rPr>
          <w:color w:val="auto"/>
        </w:rPr>
        <w:fldChar w:fldCharType="end"/>
      </w:r>
      <w:r>
        <w:rPr>
          <w:rFonts w:ascii="宋体" w:hAnsi="宋体"/>
          <w:color w:val="auto"/>
          <w:szCs w:val="22"/>
        </w:rPr>
        <w:fldChar w:fldCharType="end"/>
      </w:r>
    </w:p>
    <w:p>
      <w:pPr>
        <w:pStyle w:val="34"/>
        <w:tabs>
          <w:tab w:val="right" w:leader="hyphen" w:pos="8504"/>
          <w:tab w:val="clear" w:pos="567"/>
          <w:tab w:val="clear" w:pos="8505"/>
          <w:tab w:val="clear" w:pos="9628"/>
        </w:tabs>
        <w:rPr>
          <w:color w:val="auto"/>
        </w:rPr>
      </w:pPr>
      <w:r>
        <w:rPr>
          <w:rFonts w:ascii="宋体" w:hAnsi="宋体"/>
          <w:color w:val="auto"/>
          <w:szCs w:val="22"/>
        </w:rPr>
        <w:fldChar w:fldCharType="begin"/>
      </w:r>
      <w:r>
        <w:rPr>
          <w:rFonts w:ascii="宋体" w:hAnsi="宋体"/>
          <w:color w:val="auto"/>
          <w:szCs w:val="22"/>
        </w:rPr>
        <w:instrText xml:space="preserve"> HYPERLINK \l _Toc24509 </w:instrText>
      </w:r>
      <w:r>
        <w:rPr>
          <w:rFonts w:ascii="宋体" w:hAnsi="宋体"/>
          <w:color w:val="auto"/>
          <w:szCs w:val="22"/>
        </w:rPr>
        <w:fldChar w:fldCharType="separate"/>
      </w:r>
      <w:r>
        <w:rPr>
          <w:rFonts w:hint="default" w:asciiTheme="minorEastAsia" w:hAnsiTheme="minorEastAsia" w:eastAsiaTheme="minorEastAsia"/>
          <w:color w:val="auto"/>
        </w:rPr>
        <w:t xml:space="preserve">3、 </w:t>
      </w:r>
      <w:r>
        <w:rPr>
          <w:rFonts w:hint="eastAsia" w:asciiTheme="minorEastAsia" w:hAnsiTheme="minorEastAsia" w:eastAsiaTheme="minorEastAsia"/>
          <w:color w:val="auto"/>
        </w:rPr>
        <w:t>商务评分表</w:t>
      </w:r>
      <w:r>
        <w:rPr>
          <w:color w:val="auto"/>
        </w:rPr>
        <w:tab/>
      </w:r>
      <w:r>
        <w:rPr>
          <w:color w:val="auto"/>
        </w:rPr>
        <w:fldChar w:fldCharType="begin"/>
      </w:r>
      <w:r>
        <w:rPr>
          <w:color w:val="auto"/>
        </w:rPr>
        <w:instrText xml:space="preserve"> PAGEREF _Toc24509 \h </w:instrText>
      </w:r>
      <w:r>
        <w:rPr>
          <w:color w:val="auto"/>
        </w:rPr>
        <w:fldChar w:fldCharType="separate"/>
      </w:r>
      <w:r>
        <w:rPr>
          <w:color w:val="auto"/>
        </w:rPr>
        <w:t>24</w:t>
      </w:r>
      <w:r>
        <w:rPr>
          <w:color w:val="auto"/>
        </w:rPr>
        <w:fldChar w:fldCharType="end"/>
      </w:r>
      <w:r>
        <w:rPr>
          <w:rFonts w:ascii="宋体" w:hAnsi="宋体"/>
          <w:color w:val="auto"/>
          <w:szCs w:val="22"/>
        </w:rPr>
        <w:fldChar w:fldCharType="end"/>
      </w:r>
    </w:p>
    <w:p>
      <w:pPr>
        <w:pStyle w:val="22"/>
        <w:tabs>
          <w:tab w:val="right" w:leader="hyphen" w:pos="8504"/>
        </w:tabs>
        <w:rPr>
          <w:color w:val="auto"/>
        </w:rPr>
      </w:pPr>
      <w:r>
        <w:rPr>
          <w:rFonts w:ascii="宋体" w:hAnsi="宋体"/>
          <w:color w:val="auto"/>
          <w:szCs w:val="22"/>
        </w:rPr>
        <w:fldChar w:fldCharType="begin"/>
      </w:r>
      <w:r>
        <w:rPr>
          <w:rFonts w:ascii="宋体" w:hAnsi="宋体"/>
          <w:color w:val="auto"/>
          <w:szCs w:val="22"/>
        </w:rPr>
        <w:instrText xml:space="preserve"> HYPERLINK \l _Toc14790 </w:instrText>
      </w:r>
      <w:r>
        <w:rPr>
          <w:rFonts w:ascii="宋体" w:hAnsi="宋体"/>
          <w:color w:val="auto"/>
          <w:szCs w:val="22"/>
        </w:rPr>
        <w:fldChar w:fldCharType="separate"/>
      </w:r>
      <w:r>
        <w:rPr>
          <w:rFonts w:hint="eastAsia"/>
          <w:bCs/>
          <w:color w:val="auto"/>
          <w:lang w:val="en-US" w:eastAsia="zh-CN"/>
        </w:rPr>
        <w:t>标段1：2022年广东“粤味”预制菜评选活动</w:t>
      </w:r>
      <w:r>
        <w:rPr>
          <w:color w:val="auto"/>
        </w:rPr>
        <w:tab/>
      </w:r>
      <w:r>
        <w:rPr>
          <w:color w:val="auto"/>
        </w:rPr>
        <w:fldChar w:fldCharType="begin"/>
      </w:r>
      <w:r>
        <w:rPr>
          <w:color w:val="auto"/>
        </w:rPr>
        <w:instrText xml:space="preserve"> PAGEREF _Toc14790 \h </w:instrText>
      </w:r>
      <w:r>
        <w:rPr>
          <w:color w:val="auto"/>
        </w:rPr>
        <w:fldChar w:fldCharType="separate"/>
      </w:r>
      <w:r>
        <w:rPr>
          <w:color w:val="auto"/>
        </w:rPr>
        <w:t>24</w:t>
      </w:r>
      <w:r>
        <w:rPr>
          <w:color w:val="auto"/>
        </w:rPr>
        <w:fldChar w:fldCharType="end"/>
      </w:r>
      <w:r>
        <w:rPr>
          <w:rFonts w:ascii="宋体" w:hAnsi="宋体"/>
          <w:color w:val="auto"/>
          <w:szCs w:val="22"/>
        </w:rPr>
        <w:fldChar w:fldCharType="end"/>
      </w:r>
    </w:p>
    <w:p>
      <w:pPr>
        <w:pStyle w:val="22"/>
        <w:tabs>
          <w:tab w:val="right" w:leader="hyphen" w:pos="8504"/>
        </w:tabs>
        <w:rPr>
          <w:color w:val="auto"/>
        </w:rPr>
      </w:pPr>
      <w:r>
        <w:rPr>
          <w:rFonts w:ascii="宋体" w:hAnsi="宋体"/>
          <w:color w:val="auto"/>
          <w:szCs w:val="22"/>
        </w:rPr>
        <w:fldChar w:fldCharType="begin"/>
      </w:r>
      <w:r>
        <w:rPr>
          <w:rFonts w:ascii="宋体" w:hAnsi="宋体"/>
          <w:color w:val="auto"/>
          <w:szCs w:val="22"/>
        </w:rPr>
        <w:instrText xml:space="preserve"> HYPERLINK \l _Toc2735 </w:instrText>
      </w:r>
      <w:r>
        <w:rPr>
          <w:rFonts w:ascii="宋体" w:hAnsi="宋体"/>
          <w:color w:val="auto"/>
          <w:szCs w:val="22"/>
        </w:rPr>
        <w:fldChar w:fldCharType="separate"/>
      </w:r>
      <w:r>
        <w:rPr>
          <w:rFonts w:hint="eastAsia"/>
          <w:bCs/>
          <w:color w:val="auto"/>
          <w:lang w:val="en-US" w:eastAsia="zh-CN"/>
        </w:rPr>
        <w:t>标段2：预制菜产业大会直播营销活动</w:t>
      </w:r>
      <w:r>
        <w:rPr>
          <w:color w:val="auto"/>
        </w:rPr>
        <w:tab/>
      </w:r>
      <w:r>
        <w:rPr>
          <w:color w:val="auto"/>
        </w:rPr>
        <w:fldChar w:fldCharType="begin"/>
      </w:r>
      <w:r>
        <w:rPr>
          <w:color w:val="auto"/>
        </w:rPr>
        <w:instrText xml:space="preserve"> PAGEREF _Toc2735 \h </w:instrText>
      </w:r>
      <w:r>
        <w:rPr>
          <w:color w:val="auto"/>
        </w:rPr>
        <w:fldChar w:fldCharType="separate"/>
      </w:r>
      <w:r>
        <w:rPr>
          <w:color w:val="auto"/>
        </w:rPr>
        <w:t>25</w:t>
      </w:r>
      <w:r>
        <w:rPr>
          <w:color w:val="auto"/>
        </w:rPr>
        <w:fldChar w:fldCharType="end"/>
      </w:r>
      <w:r>
        <w:rPr>
          <w:rFonts w:ascii="宋体" w:hAnsi="宋体"/>
          <w:color w:val="auto"/>
          <w:szCs w:val="22"/>
        </w:rPr>
        <w:fldChar w:fldCharType="end"/>
      </w:r>
    </w:p>
    <w:p>
      <w:pPr>
        <w:pStyle w:val="22"/>
        <w:tabs>
          <w:tab w:val="right" w:leader="hyphen" w:pos="8504"/>
        </w:tabs>
        <w:rPr>
          <w:color w:val="auto"/>
        </w:rPr>
      </w:pPr>
      <w:r>
        <w:rPr>
          <w:rFonts w:ascii="宋体" w:hAnsi="宋体"/>
          <w:color w:val="auto"/>
          <w:szCs w:val="22"/>
        </w:rPr>
        <w:fldChar w:fldCharType="begin"/>
      </w:r>
      <w:r>
        <w:rPr>
          <w:rFonts w:ascii="宋体" w:hAnsi="宋体"/>
          <w:color w:val="auto"/>
          <w:szCs w:val="22"/>
        </w:rPr>
        <w:instrText xml:space="preserve"> HYPERLINK \l _Toc5464 </w:instrText>
      </w:r>
      <w:r>
        <w:rPr>
          <w:rFonts w:ascii="宋体" w:hAnsi="宋体"/>
          <w:color w:val="auto"/>
          <w:szCs w:val="22"/>
        </w:rPr>
        <w:fldChar w:fldCharType="separate"/>
      </w:r>
      <w:r>
        <w:rPr>
          <w:rFonts w:hint="eastAsia"/>
          <w:bCs/>
          <w:color w:val="auto"/>
          <w:lang w:val="en-US" w:eastAsia="zh-CN"/>
        </w:rPr>
        <w:t>标段3：国际交流系列活动</w:t>
      </w:r>
      <w:r>
        <w:rPr>
          <w:color w:val="auto"/>
        </w:rPr>
        <w:tab/>
      </w:r>
      <w:r>
        <w:rPr>
          <w:color w:val="auto"/>
        </w:rPr>
        <w:fldChar w:fldCharType="begin"/>
      </w:r>
      <w:r>
        <w:rPr>
          <w:color w:val="auto"/>
        </w:rPr>
        <w:instrText xml:space="preserve"> PAGEREF _Toc5464 \h </w:instrText>
      </w:r>
      <w:r>
        <w:rPr>
          <w:color w:val="auto"/>
        </w:rPr>
        <w:fldChar w:fldCharType="separate"/>
      </w:r>
      <w:r>
        <w:rPr>
          <w:color w:val="auto"/>
        </w:rPr>
        <w:t>25</w:t>
      </w:r>
      <w:r>
        <w:rPr>
          <w:color w:val="auto"/>
        </w:rPr>
        <w:fldChar w:fldCharType="end"/>
      </w:r>
      <w:r>
        <w:rPr>
          <w:rFonts w:ascii="宋体" w:hAnsi="宋体"/>
          <w:color w:val="auto"/>
          <w:szCs w:val="22"/>
        </w:rPr>
        <w:fldChar w:fldCharType="end"/>
      </w:r>
    </w:p>
    <w:p>
      <w:pPr>
        <w:pStyle w:val="22"/>
        <w:tabs>
          <w:tab w:val="right" w:leader="hyphen" w:pos="8504"/>
        </w:tabs>
        <w:rPr>
          <w:color w:val="auto"/>
        </w:rPr>
      </w:pPr>
      <w:r>
        <w:rPr>
          <w:rFonts w:ascii="宋体" w:hAnsi="宋体"/>
          <w:color w:val="auto"/>
          <w:szCs w:val="22"/>
        </w:rPr>
        <w:fldChar w:fldCharType="begin"/>
      </w:r>
      <w:r>
        <w:rPr>
          <w:rFonts w:ascii="宋体" w:hAnsi="宋体"/>
          <w:color w:val="auto"/>
          <w:szCs w:val="22"/>
        </w:rPr>
        <w:instrText xml:space="preserve"> HYPERLINK \l _Toc28129 </w:instrText>
      </w:r>
      <w:r>
        <w:rPr>
          <w:rFonts w:ascii="宋体" w:hAnsi="宋体"/>
          <w:color w:val="auto"/>
          <w:szCs w:val="22"/>
        </w:rPr>
        <w:fldChar w:fldCharType="separate"/>
      </w:r>
      <w:r>
        <w:rPr>
          <w:rFonts w:hint="eastAsia"/>
          <w:bCs/>
          <w:color w:val="auto"/>
          <w:lang w:val="en-US" w:eastAsia="zh-CN"/>
        </w:rPr>
        <w:t>标段4：预制菜产业系列论坛及调研报道</w:t>
      </w:r>
      <w:r>
        <w:rPr>
          <w:color w:val="auto"/>
        </w:rPr>
        <w:tab/>
      </w:r>
      <w:r>
        <w:rPr>
          <w:color w:val="auto"/>
        </w:rPr>
        <w:fldChar w:fldCharType="begin"/>
      </w:r>
      <w:r>
        <w:rPr>
          <w:color w:val="auto"/>
        </w:rPr>
        <w:instrText xml:space="preserve"> PAGEREF _Toc28129 \h </w:instrText>
      </w:r>
      <w:r>
        <w:rPr>
          <w:color w:val="auto"/>
        </w:rPr>
        <w:fldChar w:fldCharType="separate"/>
      </w:r>
      <w:r>
        <w:rPr>
          <w:color w:val="auto"/>
        </w:rPr>
        <w:t>26</w:t>
      </w:r>
      <w:r>
        <w:rPr>
          <w:color w:val="auto"/>
        </w:rPr>
        <w:fldChar w:fldCharType="end"/>
      </w:r>
      <w:r>
        <w:rPr>
          <w:rFonts w:ascii="宋体" w:hAnsi="宋体"/>
          <w:color w:val="auto"/>
          <w:szCs w:val="22"/>
        </w:rPr>
        <w:fldChar w:fldCharType="end"/>
      </w:r>
    </w:p>
    <w:p>
      <w:pPr>
        <w:pStyle w:val="34"/>
        <w:tabs>
          <w:tab w:val="right" w:leader="hyphen" w:pos="8504"/>
          <w:tab w:val="clear" w:pos="567"/>
          <w:tab w:val="clear" w:pos="8505"/>
          <w:tab w:val="clear" w:pos="9628"/>
        </w:tabs>
        <w:rPr>
          <w:color w:val="auto"/>
        </w:rPr>
      </w:pPr>
      <w:r>
        <w:rPr>
          <w:rFonts w:ascii="宋体" w:hAnsi="宋体"/>
          <w:color w:val="auto"/>
          <w:szCs w:val="22"/>
        </w:rPr>
        <w:fldChar w:fldCharType="begin"/>
      </w:r>
      <w:r>
        <w:rPr>
          <w:rFonts w:ascii="宋体" w:hAnsi="宋体"/>
          <w:color w:val="auto"/>
          <w:szCs w:val="22"/>
        </w:rPr>
        <w:instrText xml:space="preserve"> HYPERLINK \l _Toc26796 </w:instrText>
      </w:r>
      <w:r>
        <w:rPr>
          <w:rFonts w:ascii="宋体" w:hAnsi="宋体"/>
          <w:color w:val="auto"/>
          <w:szCs w:val="22"/>
        </w:rPr>
        <w:fldChar w:fldCharType="separate"/>
      </w:r>
      <w:r>
        <w:rPr>
          <w:rFonts w:asciiTheme="minorEastAsia" w:hAnsiTheme="minorEastAsia" w:eastAsiaTheme="minorEastAsia"/>
          <w:color w:val="auto"/>
        </w:rPr>
        <w:t>4、价格评分表</w:t>
      </w:r>
      <w:r>
        <w:rPr>
          <w:color w:val="auto"/>
        </w:rPr>
        <w:tab/>
      </w:r>
      <w:r>
        <w:rPr>
          <w:color w:val="auto"/>
        </w:rPr>
        <w:fldChar w:fldCharType="begin"/>
      </w:r>
      <w:r>
        <w:rPr>
          <w:color w:val="auto"/>
        </w:rPr>
        <w:instrText xml:space="preserve"> PAGEREF _Toc26796 \h </w:instrText>
      </w:r>
      <w:r>
        <w:rPr>
          <w:color w:val="auto"/>
        </w:rPr>
        <w:fldChar w:fldCharType="separate"/>
      </w:r>
      <w:r>
        <w:rPr>
          <w:color w:val="auto"/>
        </w:rPr>
        <w:t>27</w:t>
      </w:r>
      <w:r>
        <w:rPr>
          <w:color w:val="auto"/>
        </w:rPr>
        <w:fldChar w:fldCharType="end"/>
      </w:r>
      <w:r>
        <w:rPr>
          <w:rFonts w:ascii="宋体" w:hAnsi="宋体"/>
          <w:color w:val="auto"/>
          <w:szCs w:val="22"/>
        </w:rPr>
        <w:fldChar w:fldCharType="end"/>
      </w:r>
    </w:p>
    <w:p>
      <w:pPr>
        <w:pStyle w:val="30"/>
        <w:tabs>
          <w:tab w:val="right" w:leader="hyphen" w:pos="8504"/>
          <w:tab w:val="clear" w:pos="567"/>
          <w:tab w:val="clear" w:pos="709"/>
          <w:tab w:val="clear" w:pos="8505"/>
        </w:tabs>
        <w:rPr>
          <w:color w:val="auto"/>
        </w:rPr>
      </w:pPr>
      <w:r>
        <w:rPr>
          <w:rFonts w:ascii="宋体" w:hAnsi="宋体"/>
          <w:color w:val="auto"/>
          <w:szCs w:val="22"/>
        </w:rPr>
        <w:fldChar w:fldCharType="begin"/>
      </w:r>
      <w:r>
        <w:rPr>
          <w:rFonts w:ascii="宋体" w:hAnsi="宋体"/>
          <w:color w:val="auto"/>
          <w:szCs w:val="22"/>
        </w:rPr>
        <w:instrText xml:space="preserve"> HYPERLINK \l _Toc24899 </w:instrText>
      </w:r>
      <w:r>
        <w:rPr>
          <w:rFonts w:ascii="宋体" w:hAnsi="宋体"/>
          <w:color w:val="auto"/>
          <w:szCs w:val="22"/>
        </w:rPr>
        <w:fldChar w:fldCharType="separate"/>
      </w:r>
      <w:r>
        <w:rPr>
          <w:rFonts w:hint="eastAsia" w:ascii="宋体" w:hAnsi="宋体" w:eastAsia="宋体" w:cs="宋体"/>
          <w:bCs w:val="0"/>
          <w:color w:val="auto"/>
          <w:kern w:val="0"/>
          <w:szCs w:val="28"/>
        </w:rPr>
        <w:t>第四章</w:t>
      </w:r>
      <w:r>
        <w:rPr>
          <w:rFonts w:ascii="宋体" w:hAnsi="宋体" w:eastAsia="宋体" w:cs="宋体"/>
          <w:bCs w:val="0"/>
          <w:color w:val="auto"/>
          <w:kern w:val="0"/>
          <w:szCs w:val="28"/>
        </w:rPr>
        <w:t xml:space="preserve">  </w:t>
      </w:r>
      <w:r>
        <w:rPr>
          <w:rFonts w:hint="eastAsia" w:ascii="宋体" w:hAnsi="宋体" w:eastAsia="宋体" w:cs="宋体"/>
          <w:bCs w:val="0"/>
          <w:color w:val="auto"/>
          <w:kern w:val="0"/>
          <w:szCs w:val="28"/>
        </w:rPr>
        <w:t>商务合同</w:t>
      </w:r>
      <w:r>
        <w:rPr>
          <w:color w:val="auto"/>
        </w:rPr>
        <w:tab/>
      </w:r>
      <w:r>
        <w:rPr>
          <w:color w:val="auto"/>
        </w:rPr>
        <w:fldChar w:fldCharType="begin"/>
      </w:r>
      <w:r>
        <w:rPr>
          <w:color w:val="auto"/>
        </w:rPr>
        <w:instrText xml:space="preserve"> PAGEREF _Toc24899 \h </w:instrText>
      </w:r>
      <w:r>
        <w:rPr>
          <w:color w:val="auto"/>
        </w:rPr>
        <w:fldChar w:fldCharType="separate"/>
      </w:r>
      <w:r>
        <w:rPr>
          <w:color w:val="auto"/>
        </w:rPr>
        <w:t>30</w:t>
      </w:r>
      <w:r>
        <w:rPr>
          <w:color w:val="auto"/>
        </w:rPr>
        <w:fldChar w:fldCharType="end"/>
      </w:r>
      <w:r>
        <w:rPr>
          <w:rFonts w:ascii="宋体" w:hAnsi="宋体"/>
          <w:color w:val="auto"/>
          <w:szCs w:val="22"/>
        </w:rPr>
        <w:fldChar w:fldCharType="end"/>
      </w:r>
    </w:p>
    <w:p>
      <w:pPr>
        <w:pStyle w:val="30"/>
        <w:tabs>
          <w:tab w:val="right" w:leader="hyphen" w:pos="8504"/>
          <w:tab w:val="clear" w:pos="567"/>
          <w:tab w:val="clear" w:pos="709"/>
          <w:tab w:val="clear" w:pos="8505"/>
        </w:tabs>
        <w:rPr>
          <w:color w:val="auto"/>
        </w:rPr>
      </w:pPr>
      <w:r>
        <w:rPr>
          <w:rFonts w:ascii="宋体" w:hAnsi="宋体"/>
          <w:color w:val="auto"/>
          <w:szCs w:val="22"/>
        </w:rPr>
        <w:fldChar w:fldCharType="begin"/>
      </w:r>
      <w:r>
        <w:rPr>
          <w:rFonts w:ascii="宋体" w:hAnsi="宋体"/>
          <w:color w:val="auto"/>
          <w:szCs w:val="22"/>
        </w:rPr>
        <w:instrText xml:space="preserve"> HYPERLINK \l _Toc6661 </w:instrText>
      </w:r>
      <w:r>
        <w:rPr>
          <w:rFonts w:ascii="宋体" w:hAnsi="宋体"/>
          <w:color w:val="auto"/>
          <w:szCs w:val="22"/>
        </w:rPr>
        <w:fldChar w:fldCharType="separate"/>
      </w:r>
      <w:r>
        <w:rPr>
          <w:rFonts w:hint="eastAsia" w:ascii="宋体" w:hAnsi="宋体" w:eastAsia="宋体" w:cs="宋体"/>
          <w:bCs w:val="0"/>
          <w:color w:val="auto"/>
          <w:kern w:val="0"/>
          <w:szCs w:val="28"/>
        </w:rPr>
        <w:t>第五章</w:t>
      </w:r>
      <w:r>
        <w:rPr>
          <w:rFonts w:ascii="宋体" w:hAnsi="宋体" w:eastAsia="宋体" w:cs="宋体"/>
          <w:bCs w:val="0"/>
          <w:color w:val="auto"/>
          <w:kern w:val="0"/>
          <w:szCs w:val="28"/>
        </w:rPr>
        <w:t xml:space="preserve">  </w:t>
      </w:r>
      <w:r>
        <w:rPr>
          <w:rFonts w:hint="eastAsia" w:ascii="宋体" w:hAnsi="宋体" w:eastAsia="宋体" w:cs="宋体"/>
          <w:bCs w:val="0"/>
          <w:color w:val="auto"/>
          <w:kern w:val="0"/>
          <w:szCs w:val="28"/>
        </w:rPr>
        <w:t>采购需求书</w:t>
      </w:r>
      <w:r>
        <w:rPr>
          <w:color w:val="auto"/>
        </w:rPr>
        <w:tab/>
      </w:r>
      <w:r>
        <w:rPr>
          <w:color w:val="auto"/>
        </w:rPr>
        <w:fldChar w:fldCharType="begin"/>
      </w:r>
      <w:r>
        <w:rPr>
          <w:color w:val="auto"/>
        </w:rPr>
        <w:instrText xml:space="preserve"> PAGEREF _Toc6661 \h </w:instrText>
      </w:r>
      <w:r>
        <w:rPr>
          <w:color w:val="auto"/>
        </w:rPr>
        <w:fldChar w:fldCharType="separate"/>
      </w:r>
      <w:r>
        <w:rPr>
          <w:color w:val="auto"/>
        </w:rPr>
        <w:t>35</w:t>
      </w:r>
      <w:r>
        <w:rPr>
          <w:color w:val="auto"/>
        </w:rPr>
        <w:fldChar w:fldCharType="end"/>
      </w:r>
      <w:r>
        <w:rPr>
          <w:rFonts w:ascii="宋体" w:hAnsi="宋体"/>
          <w:color w:val="auto"/>
          <w:szCs w:val="22"/>
        </w:rPr>
        <w:fldChar w:fldCharType="end"/>
      </w:r>
    </w:p>
    <w:p>
      <w:pPr>
        <w:pStyle w:val="30"/>
        <w:tabs>
          <w:tab w:val="right" w:leader="hyphen" w:pos="8504"/>
          <w:tab w:val="clear" w:pos="567"/>
          <w:tab w:val="clear" w:pos="709"/>
          <w:tab w:val="clear" w:pos="8505"/>
        </w:tabs>
        <w:rPr>
          <w:color w:val="auto"/>
        </w:rPr>
      </w:pPr>
      <w:r>
        <w:rPr>
          <w:rFonts w:ascii="宋体" w:hAnsi="宋体"/>
          <w:color w:val="auto"/>
          <w:szCs w:val="22"/>
        </w:rPr>
        <w:fldChar w:fldCharType="begin"/>
      </w:r>
      <w:r>
        <w:rPr>
          <w:rFonts w:ascii="宋体" w:hAnsi="宋体"/>
          <w:color w:val="auto"/>
          <w:szCs w:val="22"/>
        </w:rPr>
        <w:instrText xml:space="preserve"> HYPERLINK \l _Toc12252 </w:instrText>
      </w:r>
      <w:r>
        <w:rPr>
          <w:rFonts w:ascii="宋体" w:hAnsi="宋体"/>
          <w:color w:val="auto"/>
          <w:szCs w:val="22"/>
        </w:rPr>
        <w:fldChar w:fldCharType="separate"/>
      </w:r>
      <w:r>
        <w:rPr>
          <w:rFonts w:hint="eastAsia" w:ascii="宋体" w:hAnsi="宋体" w:eastAsia="宋体" w:cs="宋体"/>
          <w:bCs w:val="0"/>
          <w:color w:val="auto"/>
          <w:kern w:val="0"/>
          <w:szCs w:val="28"/>
        </w:rPr>
        <w:t>第六章</w:t>
      </w:r>
      <w:r>
        <w:rPr>
          <w:rFonts w:ascii="宋体" w:hAnsi="宋体" w:eastAsia="宋体" w:cs="宋体"/>
          <w:bCs w:val="0"/>
          <w:color w:val="auto"/>
          <w:kern w:val="0"/>
          <w:szCs w:val="28"/>
        </w:rPr>
        <w:t xml:space="preserve">  </w:t>
      </w:r>
      <w:r>
        <w:rPr>
          <w:rFonts w:hint="eastAsia" w:ascii="宋体" w:hAnsi="宋体" w:eastAsia="宋体" w:cs="宋体"/>
          <w:bCs w:val="0"/>
          <w:color w:val="auto"/>
          <w:kern w:val="0"/>
          <w:szCs w:val="28"/>
        </w:rPr>
        <w:t>投标文件格式</w:t>
      </w:r>
      <w:r>
        <w:rPr>
          <w:color w:val="auto"/>
        </w:rPr>
        <w:tab/>
      </w:r>
      <w:r>
        <w:rPr>
          <w:color w:val="auto"/>
        </w:rPr>
        <w:fldChar w:fldCharType="begin"/>
      </w:r>
      <w:r>
        <w:rPr>
          <w:color w:val="auto"/>
        </w:rPr>
        <w:instrText xml:space="preserve"> PAGEREF _Toc12252 \h </w:instrText>
      </w:r>
      <w:r>
        <w:rPr>
          <w:color w:val="auto"/>
        </w:rPr>
        <w:fldChar w:fldCharType="separate"/>
      </w:r>
      <w:r>
        <w:rPr>
          <w:color w:val="auto"/>
        </w:rPr>
        <w:t>42</w:t>
      </w:r>
      <w:r>
        <w:rPr>
          <w:color w:val="auto"/>
        </w:rPr>
        <w:fldChar w:fldCharType="end"/>
      </w:r>
      <w:r>
        <w:rPr>
          <w:rFonts w:ascii="宋体" w:hAnsi="宋体"/>
          <w:color w:val="auto"/>
          <w:szCs w:val="22"/>
        </w:rPr>
        <w:fldChar w:fldCharType="end"/>
      </w:r>
    </w:p>
    <w:p>
      <w:pPr>
        <w:pStyle w:val="30"/>
        <w:tabs>
          <w:tab w:val="right" w:leader="hyphen" w:pos="8504"/>
          <w:tab w:val="clear" w:pos="567"/>
          <w:tab w:val="clear" w:pos="709"/>
          <w:tab w:val="clear" w:pos="8505"/>
        </w:tabs>
        <w:rPr>
          <w:color w:val="auto"/>
        </w:rPr>
      </w:pPr>
      <w:r>
        <w:rPr>
          <w:rFonts w:ascii="宋体" w:hAnsi="宋体"/>
          <w:color w:val="auto"/>
          <w:szCs w:val="22"/>
        </w:rPr>
        <w:fldChar w:fldCharType="begin"/>
      </w:r>
      <w:r>
        <w:rPr>
          <w:rFonts w:ascii="宋体" w:hAnsi="宋体"/>
          <w:color w:val="auto"/>
          <w:szCs w:val="22"/>
        </w:rPr>
        <w:instrText xml:space="preserve"> HYPERLINK \l _Toc30446 </w:instrText>
      </w:r>
      <w:r>
        <w:rPr>
          <w:rFonts w:ascii="宋体" w:hAnsi="宋体"/>
          <w:color w:val="auto"/>
          <w:szCs w:val="22"/>
        </w:rPr>
        <w:fldChar w:fldCharType="separate"/>
      </w:r>
      <w:r>
        <w:rPr>
          <w:rFonts w:hint="eastAsia" w:ascii="宋体" w:hAnsi="宋体"/>
          <w:color w:val="auto"/>
          <w:szCs w:val="24"/>
        </w:rPr>
        <w:t>第一分册</w:t>
      </w:r>
      <w:r>
        <w:rPr>
          <w:color w:val="auto"/>
        </w:rPr>
        <w:tab/>
      </w:r>
      <w:r>
        <w:rPr>
          <w:color w:val="auto"/>
        </w:rPr>
        <w:fldChar w:fldCharType="begin"/>
      </w:r>
      <w:r>
        <w:rPr>
          <w:color w:val="auto"/>
        </w:rPr>
        <w:instrText xml:space="preserve"> PAGEREF _Toc30446 \h </w:instrText>
      </w:r>
      <w:r>
        <w:rPr>
          <w:color w:val="auto"/>
        </w:rPr>
        <w:fldChar w:fldCharType="separate"/>
      </w:r>
      <w:r>
        <w:rPr>
          <w:color w:val="auto"/>
        </w:rPr>
        <w:t>43</w:t>
      </w:r>
      <w:r>
        <w:rPr>
          <w:color w:val="auto"/>
        </w:rPr>
        <w:fldChar w:fldCharType="end"/>
      </w:r>
      <w:r>
        <w:rPr>
          <w:rFonts w:ascii="宋体" w:hAnsi="宋体"/>
          <w:color w:val="auto"/>
          <w:szCs w:val="22"/>
        </w:rPr>
        <w:fldChar w:fldCharType="end"/>
      </w:r>
    </w:p>
    <w:p>
      <w:pPr>
        <w:pStyle w:val="30"/>
        <w:tabs>
          <w:tab w:val="right" w:leader="hyphen" w:pos="8504"/>
          <w:tab w:val="clear" w:pos="567"/>
          <w:tab w:val="clear" w:pos="709"/>
          <w:tab w:val="clear" w:pos="8505"/>
        </w:tabs>
        <w:rPr>
          <w:color w:val="auto"/>
        </w:rPr>
      </w:pPr>
      <w:r>
        <w:rPr>
          <w:rFonts w:ascii="宋体" w:hAnsi="宋体"/>
          <w:color w:val="auto"/>
          <w:szCs w:val="22"/>
        </w:rPr>
        <w:fldChar w:fldCharType="begin"/>
      </w:r>
      <w:r>
        <w:rPr>
          <w:rFonts w:ascii="宋体" w:hAnsi="宋体"/>
          <w:color w:val="auto"/>
          <w:szCs w:val="22"/>
        </w:rPr>
        <w:instrText xml:space="preserve"> HYPERLINK \l _Toc27938 </w:instrText>
      </w:r>
      <w:r>
        <w:rPr>
          <w:rFonts w:ascii="宋体" w:hAnsi="宋体"/>
          <w:color w:val="auto"/>
          <w:szCs w:val="22"/>
        </w:rPr>
        <w:fldChar w:fldCharType="separate"/>
      </w:r>
      <w:r>
        <w:rPr>
          <w:rFonts w:hint="eastAsia" w:ascii="宋体" w:hAnsi="宋体"/>
          <w:color w:val="auto"/>
          <w:szCs w:val="24"/>
        </w:rPr>
        <w:t>1. 商务、技术投标文件封面</w:t>
      </w:r>
      <w:r>
        <w:rPr>
          <w:color w:val="auto"/>
        </w:rPr>
        <w:tab/>
      </w:r>
      <w:r>
        <w:rPr>
          <w:color w:val="auto"/>
        </w:rPr>
        <w:fldChar w:fldCharType="begin"/>
      </w:r>
      <w:r>
        <w:rPr>
          <w:color w:val="auto"/>
        </w:rPr>
        <w:instrText xml:space="preserve"> PAGEREF _Toc27938 \h </w:instrText>
      </w:r>
      <w:r>
        <w:rPr>
          <w:color w:val="auto"/>
        </w:rPr>
        <w:fldChar w:fldCharType="separate"/>
      </w:r>
      <w:r>
        <w:rPr>
          <w:color w:val="auto"/>
        </w:rPr>
        <w:t>43</w:t>
      </w:r>
      <w:r>
        <w:rPr>
          <w:color w:val="auto"/>
        </w:rPr>
        <w:fldChar w:fldCharType="end"/>
      </w:r>
      <w:r>
        <w:rPr>
          <w:rFonts w:ascii="宋体" w:hAnsi="宋体"/>
          <w:color w:val="auto"/>
          <w:szCs w:val="22"/>
        </w:rPr>
        <w:fldChar w:fldCharType="end"/>
      </w:r>
    </w:p>
    <w:p>
      <w:pPr>
        <w:pStyle w:val="30"/>
        <w:tabs>
          <w:tab w:val="right" w:leader="hyphen" w:pos="8504"/>
          <w:tab w:val="clear" w:pos="567"/>
          <w:tab w:val="clear" w:pos="709"/>
          <w:tab w:val="clear" w:pos="8505"/>
        </w:tabs>
        <w:rPr>
          <w:color w:val="auto"/>
        </w:rPr>
      </w:pPr>
      <w:r>
        <w:rPr>
          <w:rFonts w:ascii="宋体" w:hAnsi="宋体"/>
          <w:color w:val="auto"/>
          <w:szCs w:val="22"/>
        </w:rPr>
        <w:fldChar w:fldCharType="begin"/>
      </w:r>
      <w:r>
        <w:rPr>
          <w:rFonts w:ascii="宋体" w:hAnsi="宋体"/>
          <w:color w:val="auto"/>
          <w:szCs w:val="22"/>
        </w:rPr>
        <w:instrText xml:space="preserve"> HYPERLINK \l _Toc14522 </w:instrText>
      </w:r>
      <w:r>
        <w:rPr>
          <w:rFonts w:ascii="宋体" w:hAnsi="宋体"/>
          <w:color w:val="auto"/>
          <w:szCs w:val="22"/>
        </w:rPr>
        <w:fldChar w:fldCharType="separate"/>
      </w:r>
      <w:r>
        <w:rPr>
          <w:rFonts w:hint="eastAsia" w:ascii="宋体" w:hAnsi="宋体"/>
          <w:color w:val="auto"/>
          <w:szCs w:val="24"/>
        </w:rPr>
        <w:t>2. 评审索引表</w:t>
      </w:r>
      <w:r>
        <w:rPr>
          <w:color w:val="auto"/>
        </w:rPr>
        <w:tab/>
      </w:r>
      <w:r>
        <w:rPr>
          <w:color w:val="auto"/>
        </w:rPr>
        <w:fldChar w:fldCharType="begin"/>
      </w:r>
      <w:r>
        <w:rPr>
          <w:color w:val="auto"/>
        </w:rPr>
        <w:instrText xml:space="preserve"> PAGEREF _Toc14522 \h </w:instrText>
      </w:r>
      <w:r>
        <w:rPr>
          <w:color w:val="auto"/>
        </w:rPr>
        <w:fldChar w:fldCharType="separate"/>
      </w:r>
      <w:r>
        <w:rPr>
          <w:color w:val="auto"/>
        </w:rPr>
        <w:t>44</w:t>
      </w:r>
      <w:r>
        <w:rPr>
          <w:color w:val="auto"/>
        </w:rPr>
        <w:fldChar w:fldCharType="end"/>
      </w:r>
      <w:r>
        <w:rPr>
          <w:rFonts w:ascii="宋体" w:hAnsi="宋体"/>
          <w:color w:val="auto"/>
          <w:szCs w:val="22"/>
        </w:rPr>
        <w:fldChar w:fldCharType="end"/>
      </w:r>
    </w:p>
    <w:p>
      <w:pPr>
        <w:pStyle w:val="30"/>
        <w:tabs>
          <w:tab w:val="right" w:leader="hyphen" w:pos="8504"/>
          <w:tab w:val="clear" w:pos="567"/>
          <w:tab w:val="clear" w:pos="709"/>
          <w:tab w:val="clear" w:pos="8505"/>
        </w:tabs>
        <w:rPr>
          <w:color w:val="auto"/>
        </w:rPr>
      </w:pPr>
      <w:r>
        <w:rPr>
          <w:rFonts w:ascii="宋体" w:hAnsi="宋体"/>
          <w:color w:val="auto"/>
          <w:szCs w:val="22"/>
        </w:rPr>
        <w:fldChar w:fldCharType="begin"/>
      </w:r>
      <w:r>
        <w:rPr>
          <w:rFonts w:ascii="宋体" w:hAnsi="宋体"/>
          <w:color w:val="auto"/>
          <w:szCs w:val="22"/>
        </w:rPr>
        <w:instrText xml:space="preserve"> HYPERLINK \l _Toc23048 </w:instrText>
      </w:r>
      <w:r>
        <w:rPr>
          <w:rFonts w:ascii="宋体" w:hAnsi="宋体"/>
          <w:color w:val="auto"/>
          <w:szCs w:val="22"/>
        </w:rPr>
        <w:fldChar w:fldCharType="separate"/>
      </w:r>
      <w:r>
        <w:rPr>
          <w:rFonts w:hint="eastAsia" w:ascii="宋体" w:hAnsi="宋体"/>
          <w:color w:val="auto"/>
          <w:szCs w:val="24"/>
        </w:rPr>
        <w:t>3. 投标函</w:t>
      </w:r>
      <w:r>
        <w:rPr>
          <w:color w:val="auto"/>
        </w:rPr>
        <w:tab/>
      </w:r>
      <w:r>
        <w:rPr>
          <w:color w:val="auto"/>
        </w:rPr>
        <w:fldChar w:fldCharType="begin"/>
      </w:r>
      <w:r>
        <w:rPr>
          <w:color w:val="auto"/>
        </w:rPr>
        <w:instrText xml:space="preserve"> PAGEREF _Toc23048 \h </w:instrText>
      </w:r>
      <w:r>
        <w:rPr>
          <w:color w:val="auto"/>
        </w:rPr>
        <w:fldChar w:fldCharType="separate"/>
      </w:r>
      <w:r>
        <w:rPr>
          <w:color w:val="auto"/>
        </w:rPr>
        <w:t>45</w:t>
      </w:r>
      <w:r>
        <w:rPr>
          <w:color w:val="auto"/>
        </w:rPr>
        <w:fldChar w:fldCharType="end"/>
      </w:r>
      <w:r>
        <w:rPr>
          <w:rFonts w:ascii="宋体" w:hAnsi="宋体"/>
          <w:color w:val="auto"/>
          <w:szCs w:val="22"/>
        </w:rPr>
        <w:fldChar w:fldCharType="end"/>
      </w:r>
    </w:p>
    <w:p>
      <w:pPr>
        <w:pStyle w:val="30"/>
        <w:tabs>
          <w:tab w:val="right" w:leader="hyphen" w:pos="8504"/>
          <w:tab w:val="clear" w:pos="567"/>
          <w:tab w:val="clear" w:pos="709"/>
          <w:tab w:val="clear" w:pos="8505"/>
        </w:tabs>
        <w:rPr>
          <w:color w:val="auto"/>
        </w:rPr>
      </w:pPr>
      <w:r>
        <w:rPr>
          <w:rFonts w:ascii="宋体" w:hAnsi="宋体"/>
          <w:color w:val="auto"/>
          <w:szCs w:val="22"/>
        </w:rPr>
        <w:fldChar w:fldCharType="begin"/>
      </w:r>
      <w:r>
        <w:rPr>
          <w:rFonts w:ascii="宋体" w:hAnsi="宋体"/>
          <w:color w:val="auto"/>
          <w:szCs w:val="22"/>
        </w:rPr>
        <w:instrText xml:space="preserve"> HYPERLINK \l _Toc32207 </w:instrText>
      </w:r>
      <w:r>
        <w:rPr>
          <w:rFonts w:ascii="宋体" w:hAnsi="宋体"/>
          <w:color w:val="auto"/>
          <w:szCs w:val="22"/>
        </w:rPr>
        <w:fldChar w:fldCharType="separate"/>
      </w:r>
      <w:r>
        <w:rPr>
          <w:rFonts w:hint="eastAsia" w:ascii="宋体" w:hAnsi="宋体"/>
          <w:color w:val="auto"/>
          <w:szCs w:val="24"/>
        </w:rPr>
        <w:t xml:space="preserve">4. </w:t>
      </w:r>
      <w:r>
        <w:rPr>
          <w:rFonts w:ascii="宋体" w:hAnsi="宋体"/>
          <w:color w:val="auto"/>
          <w:szCs w:val="24"/>
        </w:rPr>
        <w:t>法定代表人</w:t>
      </w:r>
      <w:r>
        <w:rPr>
          <w:rFonts w:hint="eastAsia" w:ascii="宋体" w:hAnsi="宋体"/>
          <w:color w:val="auto"/>
          <w:szCs w:val="24"/>
        </w:rPr>
        <w:t>（负责人）</w:t>
      </w:r>
      <w:r>
        <w:rPr>
          <w:rFonts w:ascii="宋体" w:hAnsi="宋体"/>
          <w:color w:val="auto"/>
          <w:szCs w:val="24"/>
        </w:rPr>
        <w:t>身份证明</w:t>
      </w:r>
      <w:r>
        <w:rPr>
          <w:color w:val="auto"/>
        </w:rPr>
        <w:tab/>
      </w:r>
      <w:r>
        <w:rPr>
          <w:color w:val="auto"/>
        </w:rPr>
        <w:fldChar w:fldCharType="begin"/>
      </w:r>
      <w:r>
        <w:rPr>
          <w:color w:val="auto"/>
        </w:rPr>
        <w:instrText xml:space="preserve"> PAGEREF _Toc32207 \h </w:instrText>
      </w:r>
      <w:r>
        <w:rPr>
          <w:color w:val="auto"/>
        </w:rPr>
        <w:fldChar w:fldCharType="separate"/>
      </w:r>
      <w:r>
        <w:rPr>
          <w:color w:val="auto"/>
        </w:rPr>
        <w:t>47</w:t>
      </w:r>
      <w:r>
        <w:rPr>
          <w:color w:val="auto"/>
        </w:rPr>
        <w:fldChar w:fldCharType="end"/>
      </w:r>
      <w:r>
        <w:rPr>
          <w:rFonts w:ascii="宋体" w:hAnsi="宋体"/>
          <w:color w:val="auto"/>
          <w:szCs w:val="22"/>
        </w:rPr>
        <w:fldChar w:fldCharType="end"/>
      </w:r>
    </w:p>
    <w:p>
      <w:pPr>
        <w:pStyle w:val="30"/>
        <w:tabs>
          <w:tab w:val="right" w:leader="hyphen" w:pos="8504"/>
          <w:tab w:val="clear" w:pos="567"/>
          <w:tab w:val="clear" w:pos="709"/>
          <w:tab w:val="clear" w:pos="8505"/>
        </w:tabs>
        <w:rPr>
          <w:color w:val="auto"/>
        </w:rPr>
      </w:pPr>
      <w:r>
        <w:rPr>
          <w:rFonts w:ascii="宋体" w:hAnsi="宋体"/>
          <w:color w:val="auto"/>
          <w:szCs w:val="22"/>
        </w:rPr>
        <w:fldChar w:fldCharType="begin"/>
      </w:r>
      <w:r>
        <w:rPr>
          <w:rFonts w:ascii="宋体" w:hAnsi="宋体"/>
          <w:color w:val="auto"/>
          <w:szCs w:val="22"/>
        </w:rPr>
        <w:instrText xml:space="preserve"> HYPERLINK \l _Toc32657 </w:instrText>
      </w:r>
      <w:r>
        <w:rPr>
          <w:rFonts w:ascii="宋体" w:hAnsi="宋体"/>
          <w:color w:val="auto"/>
          <w:szCs w:val="22"/>
        </w:rPr>
        <w:fldChar w:fldCharType="separate"/>
      </w:r>
      <w:r>
        <w:rPr>
          <w:rFonts w:hint="eastAsia" w:ascii="宋体" w:hAnsi="宋体"/>
          <w:color w:val="auto"/>
          <w:szCs w:val="24"/>
        </w:rPr>
        <w:t xml:space="preserve">5. </w:t>
      </w:r>
      <w:r>
        <w:rPr>
          <w:rFonts w:ascii="宋体" w:hAnsi="宋体"/>
          <w:color w:val="auto"/>
          <w:szCs w:val="24"/>
        </w:rPr>
        <w:t>法定代表人</w:t>
      </w:r>
      <w:r>
        <w:rPr>
          <w:rFonts w:hint="eastAsia" w:ascii="宋体" w:hAnsi="宋体"/>
          <w:color w:val="auto"/>
          <w:szCs w:val="24"/>
        </w:rPr>
        <w:t>（负责人）</w:t>
      </w:r>
      <w:r>
        <w:rPr>
          <w:rFonts w:ascii="宋体" w:hAnsi="宋体"/>
          <w:color w:val="auto"/>
          <w:szCs w:val="24"/>
        </w:rPr>
        <w:t>授权委托书</w:t>
      </w:r>
      <w:r>
        <w:rPr>
          <w:color w:val="auto"/>
        </w:rPr>
        <w:tab/>
      </w:r>
      <w:r>
        <w:rPr>
          <w:color w:val="auto"/>
        </w:rPr>
        <w:fldChar w:fldCharType="begin"/>
      </w:r>
      <w:r>
        <w:rPr>
          <w:color w:val="auto"/>
        </w:rPr>
        <w:instrText xml:space="preserve"> PAGEREF _Toc32657 \h </w:instrText>
      </w:r>
      <w:r>
        <w:rPr>
          <w:color w:val="auto"/>
        </w:rPr>
        <w:fldChar w:fldCharType="separate"/>
      </w:r>
      <w:r>
        <w:rPr>
          <w:color w:val="auto"/>
        </w:rPr>
        <w:t>48</w:t>
      </w:r>
      <w:r>
        <w:rPr>
          <w:color w:val="auto"/>
        </w:rPr>
        <w:fldChar w:fldCharType="end"/>
      </w:r>
      <w:r>
        <w:rPr>
          <w:rFonts w:ascii="宋体" w:hAnsi="宋体"/>
          <w:color w:val="auto"/>
          <w:szCs w:val="22"/>
        </w:rPr>
        <w:fldChar w:fldCharType="end"/>
      </w:r>
    </w:p>
    <w:p>
      <w:pPr>
        <w:pStyle w:val="30"/>
        <w:tabs>
          <w:tab w:val="right" w:leader="hyphen" w:pos="8504"/>
          <w:tab w:val="clear" w:pos="567"/>
          <w:tab w:val="clear" w:pos="709"/>
          <w:tab w:val="clear" w:pos="8505"/>
        </w:tabs>
        <w:rPr>
          <w:color w:val="auto"/>
        </w:rPr>
      </w:pPr>
      <w:r>
        <w:rPr>
          <w:rFonts w:ascii="宋体" w:hAnsi="宋体"/>
          <w:color w:val="auto"/>
          <w:szCs w:val="22"/>
        </w:rPr>
        <w:fldChar w:fldCharType="begin"/>
      </w:r>
      <w:r>
        <w:rPr>
          <w:rFonts w:ascii="宋体" w:hAnsi="宋体"/>
          <w:color w:val="auto"/>
          <w:szCs w:val="22"/>
        </w:rPr>
        <w:instrText xml:space="preserve"> HYPERLINK \l _Toc26233 </w:instrText>
      </w:r>
      <w:r>
        <w:rPr>
          <w:rFonts w:ascii="宋体" w:hAnsi="宋体"/>
          <w:color w:val="auto"/>
          <w:szCs w:val="22"/>
        </w:rPr>
        <w:fldChar w:fldCharType="separate"/>
      </w:r>
      <w:r>
        <w:rPr>
          <w:rFonts w:hint="eastAsia" w:ascii="宋体" w:hAnsi="宋体"/>
          <w:color w:val="auto"/>
          <w:szCs w:val="24"/>
        </w:rPr>
        <w:t>6. 资格审查资料</w:t>
      </w:r>
      <w:r>
        <w:rPr>
          <w:color w:val="auto"/>
        </w:rPr>
        <w:tab/>
      </w:r>
      <w:r>
        <w:rPr>
          <w:color w:val="auto"/>
        </w:rPr>
        <w:fldChar w:fldCharType="begin"/>
      </w:r>
      <w:r>
        <w:rPr>
          <w:color w:val="auto"/>
        </w:rPr>
        <w:instrText xml:space="preserve"> PAGEREF _Toc26233 \h </w:instrText>
      </w:r>
      <w:r>
        <w:rPr>
          <w:color w:val="auto"/>
        </w:rPr>
        <w:fldChar w:fldCharType="separate"/>
      </w:r>
      <w:r>
        <w:rPr>
          <w:color w:val="auto"/>
        </w:rPr>
        <w:t>49</w:t>
      </w:r>
      <w:r>
        <w:rPr>
          <w:color w:val="auto"/>
        </w:rPr>
        <w:fldChar w:fldCharType="end"/>
      </w:r>
      <w:r>
        <w:rPr>
          <w:rFonts w:ascii="宋体" w:hAnsi="宋体"/>
          <w:color w:val="auto"/>
          <w:szCs w:val="22"/>
        </w:rPr>
        <w:fldChar w:fldCharType="end"/>
      </w:r>
    </w:p>
    <w:p>
      <w:pPr>
        <w:pStyle w:val="30"/>
        <w:tabs>
          <w:tab w:val="right" w:leader="hyphen" w:pos="8504"/>
          <w:tab w:val="clear" w:pos="567"/>
          <w:tab w:val="clear" w:pos="709"/>
          <w:tab w:val="clear" w:pos="8505"/>
        </w:tabs>
        <w:rPr>
          <w:color w:val="auto"/>
        </w:rPr>
      </w:pPr>
      <w:r>
        <w:rPr>
          <w:rFonts w:ascii="宋体" w:hAnsi="宋体"/>
          <w:color w:val="auto"/>
          <w:szCs w:val="22"/>
        </w:rPr>
        <w:fldChar w:fldCharType="begin"/>
      </w:r>
      <w:r>
        <w:rPr>
          <w:rFonts w:ascii="宋体" w:hAnsi="宋体"/>
          <w:color w:val="auto"/>
          <w:szCs w:val="22"/>
        </w:rPr>
        <w:instrText xml:space="preserve"> HYPERLINK \l _Toc4841 </w:instrText>
      </w:r>
      <w:r>
        <w:rPr>
          <w:rFonts w:ascii="宋体" w:hAnsi="宋体"/>
          <w:color w:val="auto"/>
          <w:szCs w:val="22"/>
        </w:rPr>
        <w:fldChar w:fldCharType="separate"/>
      </w:r>
      <w:r>
        <w:rPr>
          <w:rFonts w:hint="eastAsia" w:ascii="宋体" w:hAnsi="宋体"/>
          <w:color w:val="auto"/>
          <w:szCs w:val="24"/>
        </w:rPr>
        <w:t>6.1 投标人</w:t>
      </w:r>
      <w:r>
        <w:rPr>
          <w:rFonts w:ascii="宋体" w:hAnsi="宋体"/>
          <w:color w:val="auto"/>
          <w:szCs w:val="24"/>
        </w:rPr>
        <w:t>基本情况表</w:t>
      </w:r>
      <w:r>
        <w:rPr>
          <w:color w:val="auto"/>
        </w:rPr>
        <w:tab/>
      </w:r>
      <w:r>
        <w:rPr>
          <w:color w:val="auto"/>
        </w:rPr>
        <w:fldChar w:fldCharType="begin"/>
      </w:r>
      <w:r>
        <w:rPr>
          <w:color w:val="auto"/>
        </w:rPr>
        <w:instrText xml:space="preserve"> PAGEREF _Toc4841 \h </w:instrText>
      </w:r>
      <w:r>
        <w:rPr>
          <w:color w:val="auto"/>
        </w:rPr>
        <w:fldChar w:fldCharType="separate"/>
      </w:r>
      <w:r>
        <w:rPr>
          <w:color w:val="auto"/>
        </w:rPr>
        <w:t>49</w:t>
      </w:r>
      <w:r>
        <w:rPr>
          <w:color w:val="auto"/>
        </w:rPr>
        <w:fldChar w:fldCharType="end"/>
      </w:r>
      <w:r>
        <w:rPr>
          <w:rFonts w:ascii="宋体" w:hAnsi="宋体"/>
          <w:color w:val="auto"/>
          <w:szCs w:val="22"/>
        </w:rPr>
        <w:fldChar w:fldCharType="end"/>
      </w:r>
    </w:p>
    <w:p>
      <w:pPr>
        <w:pStyle w:val="30"/>
        <w:tabs>
          <w:tab w:val="right" w:leader="hyphen" w:pos="8504"/>
          <w:tab w:val="clear" w:pos="567"/>
          <w:tab w:val="clear" w:pos="709"/>
          <w:tab w:val="clear" w:pos="8505"/>
        </w:tabs>
        <w:rPr>
          <w:color w:val="auto"/>
        </w:rPr>
      </w:pPr>
      <w:r>
        <w:rPr>
          <w:rFonts w:ascii="宋体" w:hAnsi="宋体"/>
          <w:color w:val="auto"/>
          <w:szCs w:val="22"/>
        </w:rPr>
        <w:fldChar w:fldCharType="begin"/>
      </w:r>
      <w:r>
        <w:rPr>
          <w:rFonts w:ascii="宋体" w:hAnsi="宋体"/>
          <w:color w:val="auto"/>
          <w:szCs w:val="22"/>
        </w:rPr>
        <w:instrText xml:space="preserve"> HYPERLINK \l _Toc14613 </w:instrText>
      </w:r>
      <w:r>
        <w:rPr>
          <w:rFonts w:ascii="宋体" w:hAnsi="宋体"/>
          <w:color w:val="auto"/>
          <w:szCs w:val="22"/>
        </w:rPr>
        <w:fldChar w:fldCharType="separate"/>
      </w:r>
      <w:r>
        <w:rPr>
          <w:rFonts w:hint="eastAsia" w:ascii="宋体" w:hAnsi="宋体"/>
          <w:color w:val="auto"/>
          <w:szCs w:val="24"/>
        </w:rPr>
        <w:t>6.2 资格要求材料</w:t>
      </w:r>
      <w:r>
        <w:rPr>
          <w:color w:val="auto"/>
        </w:rPr>
        <w:tab/>
      </w:r>
      <w:r>
        <w:rPr>
          <w:color w:val="auto"/>
        </w:rPr>
        <w:fldChar w:fldCharType="begin"/>
      </w:r>
      <w:r>
        <w:rPr>
          <w:color w:val="auto"/>
        </w:rPr>
        <w:instrText xml:space="preserve"> PAGEREF _Toc14613 \h </w:instrText>
      </w:r>
      <w:r>
        <w:rPr>
          <w:color w:val="auto"/>
        </w:rPr>
        <w:fldChar w:fldCharType="separate"/>
      </w:r>
      <w:r>
        <w:rPr>
          <w:color w:val="auto"/>
        </w:rPr>
        <w:t>50</w:t>
      </w:r>
      <w:r>
        <w:rPr>
          <w:color w:val="auto"/>
        </w:rPr>
        <w:fldChar w:fldCharType="end"/>
      </w:r>
      <w:r>
        <w:rPr>
          <w:rFonts w:ascii="宋体" w:hAnsi="宋体"/>
          <w:color w:val="auto"/>
          <w:szCs w:val="22"/>
        </w:rPr>
        <w:fldChar w:fldCharType="end"/>
      </w:r>
    </w:p>
    <w:p>
      <w:pPr>
        <w:pStyle w:val="30"/>
        <w:tabs>
          <w:tab w:val="right" w:leader="hyphen" w:pos="8504"/>
          <w:tab w:val="clear" w:pos="567"/>
          <w:tab w:val="clear" w:pos="709"/>
          <w:tab w:val="clear" w:pos="8505"/>
        </w:tabs>
        <w:rPr>
          <w:color w:val="auto"/>
        </w:rPr>
      </w:pPr>
      <w:r>
        <w:rPr>
          <w:rFonts w:ascii="宋体" w:hAnsi="宋体"/>
          <w:color w:val="auto"/>
          <w:szCs w:val="22"/>
        </w:rPr>
        <w:fldChar w:fldCharType="begin"/>
      </w:r>
      <w:r>
        <w:rPr>
          <w:rFonts w:ascii="宋体" w:hAnsi="宋体"/>
          <w:color w:val="auto"/>
          <w:szCs w:val="22"/>
        </w:rPr>
        <w:instrText xml:space="preserve"> HYPERLINK \l _Toc5967 </w:instrText>
      </w:r>
      <w:r>
        <w:rPr>
          <w:rFonts w:ascii="宋体" w:hAnsi="宋体"/>
          <w:color w:val="auto"/>
          <w:szCs w:val="22"/>
        </w:rPr>
        <w:fldChar w:fldCharType="separate"/>
      </w:r>
      <w:r>
        <w:rPr>
          <w:rFonts w:hint="eastAsia" w:ascii="宋体" w:hAnsi="宋体"/>
          <w:color w:val="auto"/>
          <w:szCs w:val="24"/>
        </w:rPr>
        <w:t>6.3 关于资格的声明函</w:t>
      </w:r>
      <w:r>
        <w:rPr>
          <w:color w:val="auto"/>
        </w:rPr>
        <w:tab/>
      </w:r>
      <w:r>
        <w:rPr>
          <w:color w:val="auto"/>
        </w:rPr>
        <w:fldChar w:fldCharType="begin"/>
      </w:r>
      <w:r>
        <w:rPr>
          <w:color w:val="auto"/>
        </w:rPr>
        <w:instrText xml:space="preserve"> PAGEREF _Toc5967 \h </w:instrText>
      </w:r>
      <w:r>
        <w:rPr>
          <w:color w:val="auto"/>
        </w:rPr>
        <w:fldChar w:fldCharType="separate"/>
      </w:r>
      <w:r>
        <w:rPr>
          <w:color w:val="auto"/>
        </w:rPr>
        <w:t>52</w:t>
      </w:r>
      <w:r>
        <w:rPr>
          <w:color w:val="auto"/>
        </w:rPr>
        <w:fldChar w:fldCharType="end"/>
      </w:r>
      <w:r>
        <w:rPr>
          <w:rFonts w:ascii="宋体" w:hAnsi="宋体"/>
          <w:color w:val="auto"/>
          <w:szCs w:val="22"/>
        </w:rPr>
        <w:fldChar w:fldCharType="end"/>
      </w:r>
    </w:p>
    <w:p>
      <w:pPr>
        <w:pStyle w:val="30"/>
        <w:tabs>
          <w:tab w:val="right" w:leader="hyphen" w:pos="8504"/>
          <w:tab w:val="clear" w:pos="567"/>
          <w:tab w:val="clear" w:pos="709"/>
          <w:tab w:val="clear" w:pos="8505"/>
        </w:tabs>
        <w:rPr>
          <w:color w:val="auto"/>
        </w:rPr>
      </w:pPr>
      <w:r>
        <w:rPr>
          <w:rFonts w:ascii="宋体" w:hAnsi="宋体"/>
          <w:color w:val="auto"/>
          <w:szCs w:val="22"/>
        </w:rPr>
        <w:fldChar w:fldCharType="begin"/>
      </w:r>
      <w:r>
        <w:rPr>
          <w:rFonts w:ascii="宋体" w:hAnsi="宋体"/>
          <w:color w:val="auto"/>
          <w:szCs w:val="22"/>
        </w:rPr>
        <w:instrText xml:space="preserve"> HYPERLINK \l _Toc20690 </w:instrText>
      </w:r>
      <w:r>
        <w:rPr>
          <w:rFonts w:ascii="宋体" w:hAnsi="宋体"/>
          <w:color w:val="auto"/>
          <w:szCs w:val="22"/>
        </w:rPr>
        <w:fldChar w:fldCharType="separate"/>
      </w:r>
      <w:r>
        <w:rPr>
          <w:rFonts w:hint="eastAsia" w:ascii="宋体" w:hAnsi="宋体"/>
          <w:color w:val="auto"/>
          <w:szCs w:val="24"/>
        </w:rPr>
        <w:t>6.4 投标人控股及管理关系情况申报</w:t>
      </w:r>
      <w:r>
        <w:rPr>
          <w:color w:val="auto"/>
        </w:rPr>
        <w:tab/>
      </w:r>
      <w:r>
        <w:rPr>
          <w:color w:val="auto"/>
        </w:rPr>
        <w:fldChar w:fldCharType="begin"/>
      </w:r>
      <w:r>
        <w:rPr>
          <w:color w:val="auto"/>
        </w:rPr>
        <w:instrText xml:space="preserve"> PAGEREF _Toc20690 \h </w:instrText>
      </w:r>
      <w:r>
        <w:rPr>
          <w:color w:val="auto"/>
        </w:rPr>
        <w:fldChar w:fldCharType="separate"/>
      </w:r>
      <w:r>
        <w:rPr>
          <w:color w:val="auto"/>
        </w:rPr>
        <w:t>54</w:t>
      </w:r>
      <w:r>
        <w:rPr>
          <w:color w:val="auto"/>
        </w:rPr>
        <w:fldChar w:fldCharType="end"/>
      </w:r>
      <w:r>
        <w:rPr>
          <w:rFonts w:ascii="宋体" w:hAnsi="宋体"/>
          <w:color w:val="auto"/>
          <w:szCs w:val="22"/>
        </w:rPr>
        <w:fldChar w:fldCharType="end"/>
      </w:r>
    </w:p>
    <w:p>
      <w:pPr>
        <w:pStyle w:val="30"/>
        <w:tabs>
          <w:tab w:val="right" w:leader="hyphen" w:pos="8504"/>
          <w:tab w:val="clear" w:pos="567"/>
          <w:tab w:val="clear" w:pos="709"/>
          <w:tab w:val="clear" w:pos="8505"/>
        </w:tabs>
        <w:rPr>
          <w:color w:val="auto"/>
        </w:rPr>
      </w:pPr>
      <w:r>
        <w:rPr>
          <w:rFonts w:ascii="宋体" w:hAnsi="宋体"/>
          <w:color w:val="auto"/>
          <w:szCs w:val="22"/>
        </w:rPr>
        <w:fldChar w:fldCharType="begin"/>
      </w:r>
      <w:r>
        <w:rPr>
          <w:rFonts w:ascii="宋体" w:hAnsi="宋体"/>
          <w:color w:val="auto"/>
          <w:szCs w:val="22"/>
        </w:rPr>
        <w:instrText xml:space="preserve"> HYPERLINK \l _Toc5215 </w:instrText>
      </w:r>
      <w:r>
        <w:rPr>
          <w:rFonts w:ascii="宋体" w:hAnsi="宋体"/>
          <w:color w:val="auto"/>
          <w:szCs w:val="22"/>
        </w:rPr>
        <w:fldChar w:fldCharType="separate"/>
      </w:r>
      <w:r>
        <w:rPr>
          <w:rFonts w:hint="eastAsia" w:ascii="宋体" w:hAnsi="宋体"/>
          <w:color w:val="auto"/>
          <w:szCs w:val="24"/>
        </w:rPr>
        <w:t>7. 商务合同条款偏离表</w:t>
      </w:r>
      <w:r>
        <w:rPr>
          <w:color w:val="auto"/>
        </w:rPr>
        <w:tab/>
      </w:r>
      <w:r>
        <w:rPr>
          <w:color w:val="auto"/>
        </w:rPr>
        <w:fldChar w:fldCharType="begin"/>
      </w:r>
      <w:r>
        <w:rPr>
          <w:color w:val="auto"/>
        </w:rPr>
        <w:instrText xml:space="preserve"> PAGEREF _Toc5215 \h </w:instrText>
      </w:r>
      <w:r>
        <w:rPr>
          <w:color w:val="auto"/>
        </w:rPr>
        <w:fldChar w:fldCharType="separate"/>
      </w:r>
      <w:r>
        <w:rPr>
          <w:color w:val="auto"/>
        </w:rPr>
        <w:t>55</w:t>
      </w:r>
      <w:r>
        <w:rPr>
          <w:color w:val="auto"/>
        </w:rPr>
        <w:fldChar w:fldCharType="end"/>
      </w:r>
      <w:r>
        <w:rPr>
          <w:rFonts w:ascii="宋体" w:hAnsi="宋体"/>
          <w:color w:val="auto"/>
          <w:szCs w:val="22"/>
        </w:rPr>
        <w:fldChar w:fldCharType="end"/>
      </w:r>
    </w:p>
    <w:p>
      <w:pPr>
        <w:pStyle w:val="30"/>
        <w:tabs>
          <w:tab w:val="right" w:leader="hyphen" w:pos="8504"/>
          <w:tab w:val="clear" w:pos="567"/>
          <w:tab w:val="clear" w:pos="709"/>
          <w:tab w:val="clear" w:pos="8505"/>
        </w:tabs>
        <w:rPr>
          <w:color w:val="auto"/>
        </w:rPr>
      </w:pPr>
      <w:r>
        <w:rPr>
          <w:rFonts w:ascii="宋体" w:hAnsi="宋体"/>
          <w:color w:val="auto"/>
          <w:szCs w:val="22"/>
        </w:rPr>
        <w:fldChar w:fldCharType="begin"/>
      </w:r>
      <w:r>
        <w:rPr>
          <w:rFonts w:ascii="宋体" w:hAnsi="宋体"/>
          <w:color w:val="auto"/>
          <w:szCs w:val="22"/>
        </w:rPr>
        <w:instrText xml:space="preserve"> HYPERLINK \l _Toc29545 </w:instrText>
      </w:r>
      <w:r>
        <w:rPr>
          <w:rFonts w:ascii="宋体" w:hAnsi="宋体"/>
          <w:color w:val="auto"/>
          <w:szCs w:val="22"/>
        </w:rPr>
        <w:fldChar w:fldCharType="separate"/>
      </w:r>
      <w:r>
        <w:rPr>
          <w:rFonts w:hint="eastAsia" w:ascii="宋体" w:hAnsi="宋体"/>
          <w:color w:val="auto"/>
          <w:szCs w:val="24"/>
        </w:rPr>
        <w:t>8. 实质性条款偏离表</w:t>
      </w:r>
      <w:r>
        <w:rPr>
          <w:color w:val="auto"/>
        </w:rPr>
        <w:tab/>
      </w:r>
      <w:r>
        <w:rPr>
          <w:color w:val="auto"/>
        </w:rPr>
        <w:fldChar w:fldCharType="begin"/>
      </w:r>
      <w:r>
        <w:rPr>
          <w:color w:val="auto"/>
        </w:rPr>
        <w:instrText xml:space="preserve"> PAGEREF _Toc29545 \h </w:instrText>
      </w:r>
      <w:r>
        <w:rPr>
          <w:color w:val="auto"/>
        </w:rPr>
        <w:fldChar w:fldCharType="separate"/>
      </w:r>
      <w:r>
        <w:rPr>
          <w:color w:val="auto"/>
        </w:rPr>
        <w:t>56</w:t>
      </w:r>
      <w:r>
        <w:rPr>
          <w:color w:val="auto"/>
        </w:rPr>
        <w:fldChar w:fldCharType="end"/>
      </w:r>
      <w:r>
        <w:rPr>
          <w:rFonts w:ascii="宋体" w:hAnsi="宋体"/>
          <w:color w:val="auto"/>
          <w:szCs w:val="22"/>
        </w:rPr>
        <w:fldChar w:fldCharType="end"/>
      </w:r>
    </w:p>
    <w:p>
      <w:pPr>
        <w:pStyle w:val="30"/>
        <w:tabs>
          <w:tab w:val="right" w:leader="hyphen" w:pos="8504"/>
          <w:tab w:val="clear" w:pos="567"/>
          <w:tab w:val="clear" w:pos="709"/>
          <w:tab w:val="clear" w:pos="8505"/>
        </w:tabs>
        <w:rPr>
          <w:color w:val="auto"/>
        </w:rPr>
      </w:pPr>
      <w:r>
        <w:rPr>
          <w:rFonts w:ascii="宋体" w:hAnsi="宋体"/>
          <w:color w:val="auto"/>
          <w:szCs w:val="22"/>
        </w:rPr>
        <w:fldChar w:fldCharType="begin"/>
      </w:r>
      <w:r>
        <w:rPr>
          <w:rFonts w:ascii="宋体" w:hAnsi="宋体"/>
          <w:color w:val="auto"/>
          <w:szCs w:val="22"/>
        </w:rPr>
        <w:instrText xml:space="preserve"> HYPERLINK \l _Toc11118 </w:instrText>
      </w:r>
      <w:r>
        <w:rPr>
          <w:rFonts w:ascii="宋体" w:hAnsi="宋体"/>
          <w:color w:val="auto"/>
          <w:szCs w:val="22"/>
        </w:rPr>
        <w:fldChar w:fldCharType="separate"/>
      </w:r>
      <w:r>
        <w:rPr>
          <w:rFonts w:hint="eastAsia" w:ascii="宋体" w:hAnsi="宋体"/>
          <w:color w:val="auto"/>
          <w:szCs w:val="24"/>
        </w:rPr>
        <w:t>9. 采购需求条款偏离表</w:t>
      </w:r>
      <w:r>
        <w:rPr>
          <w:color w:val="auto"/>
        </w:rPr>
        <w:tab/>
      </w:r>
      <w:r>
        <w:rPr>
          <w:color w:val="auto"/>
        </w:rPr>
        <w:fldChar w:fldCharType="begin"/>
      </w:r>
      <w:r>
        <w:rPr>
          <w:color w:val="auto"/>
        </w:rPr>
        <w:instrText xml:space="preserve"> PAGEREF _Toc11118 \h </w:instrText>
      </w:r>
      <w:r>
        <w:rPr>
          <w:color w:val="auto"/>
        </w:rPr>
        <w:fldChar w:fldCharType="separate"/>
      </w:r>
      <w:r>
        <w:rPr>
          <w:color w:val="auto"/>
        </w:rPr>
        <w:t>57</w:t>
      </w:r>
      <w:r>
        <w:rPr>
          <w:color w:val="auto"/>
        </w:rPr>
        <w:fldChar w:fldCharType="end"/>
      </w:r>
      <w:r>
        <w:rPr>
          <w:rFonts w:ascii="宋体" w:hAnsi="宋体"/>
          <w:color w:val="auto"/>
          <w:szCs w:val="22"/>
        </w:rPr>
        <w:fldChar w:fldCharType="end"/>
      </w:r>
    </w:p>
    <w:p>
      <w:pPr>
        <w:pStyle w:val="30"/>
        <w:tabs>
          <w:tab w:val="right" w:leader="hyphen" w:pos="8504"/>
          <w:tab w:val="clear" w:pos="567"/>
          <w:tab w:val="clear" w:pos="709"/>
          <w:tab w:val="clear" w:pos="8505"/>
        </w:tabs>
        <w:rPr>
          <w:color w:val="auto"/>
        </w:rPr>
      </w:pPr>
      <w:r>
        <w:rPr>
          <w:rFonts w:ascii="宋体" w:hAnsi="宋体"/>
          <w:color w:val="auto"/>
          <w:szCs w:val="22"/>
        </w:rPr>
        <w:fldChar w:fldCharType="begin"/>
      </w:r>
      <w:r>
        <w:rPr>
          <w:rFonts w:ascii="宋体" w:hAnsi="宋体"/>
          <w:color w:val="auto"/>
          <w:szCs w:val="22"/>
        </w:rPr>
        <w:instrText xml:space="preserve"> HYPERLINK \l _Toc19813 </w:instrText>
      </w:r>
      <w:r>
        <w:rPr>
          <w:rFonts w:ascii="宋体" w:hAnsi="宋体"/>
          <w:color w:val="auto"/>
          <w:szCs w:val="22"/>
        </w:rPr>
        <w:fldChar w:fldCharType="separate"/>
      </w:r>
      <w:r>
        <w:rPr>
          <w:rFonts w:hint="eastAsia" w:ascii="宋体" w:hAnsi="宋体"/>
          <w:color w:val="auto"/>
        </w:rPr>
        <w:t>10. 公章对投标专用章授权说明（如有）</w:t>
      </w:r>
      <w:r>
        <w:rPr>
          <w:color w:val="auto"/>
        </w:rPr>
        <w:tab/>
      </w:r>
      <w:r>
        <w:rPr>
          <w:color w:val="auto"/>
        </w:rPr>
        <w:fldChar w:fldCharType="begin"/>
      </w:r>
      <w:r>
        <w:rPr>
          <w:color w:val="auto"/>
        </w:rPr>
        <w:instrText xml:space="preserve"> PAGEREF _Toc19813 \h </w:instrText>
      </w:r>
      <w:r>
        <w:rPr>
          <w:color w:val="auto"/>
        </w:rPr>
        <w:fldChar w:fldCharType="separate"/>
      </w:r>
      <w:r>
        <w:rPr>
          <w:color w:val="auto"/>
        </w:rPr>
        <w:t>58</w:t>
      </w:r>
      <w:r>
        <w:rPr>
          <w:color w:val="auto"/>
        </w:rPr>
        <w:fldChar w:fldCharType="end"/>
      </w:r>
      <w:r>
        <w:rPr>
          <w:rFonts w:ascii="宋体" w:hAnsi="宋体"/>
          <w:color w:val="auto"/>
          <w:szCs w:val="22"/>
        </w:rPr>
        <w:fldChar w:fldCharType="end"/>
      </w:r>
    </w:p>
    <w:p>
      <w:pPr>
        <w:pStyle w:val="30"/>
        <w:tabs>
          <w:tab w:val="right" w:leader="hyphen" w:pos="8504"/>
          <w:tab w:val="clear" w:pos="567"/>
          <w:tab w:val="clear" w:pos="709"/>
          <w:tab w:val="clear" w:pos="8505"/>
        </w:tabs>
        <w:rPr>
          <w:color w:val="auto"/>
        </w:rPr>
      </w:pPr>
      <w:r>
        <w:rPr>
          <w:rFonts w:ascii="宋体" w:hAnsi="宋体"/>
          <w:color w:val="auto"/>
          <w:szCs w:val="22"/>
        </w:rPr>
        <w:fldChar w:fldCharType="begin"/>
      </w:r>
      <w:r>
        <w:rPr>
          <w:rFonts w:ascii="宋体" w:hAnsi="宋体"/>
          <w:color w:val="auto"/>
          <w:szCs w:val="22"/>
        </w:rPr>
        <w:instrText xml:space="preserve"> HYPERLINK \l _Toc27935 </w:instrText>
      </w:r>
      <w:r>
        <w:rPr>
          <w:rFonts w:ascii="宋体" w:hAnsi="宋体"/>
          <w:color w:val="auto"/>
          <w:szCs w:val="22"/>
        </w:rPr>
        <w:fldChar w:fldCharType="separate"/>
      </w:r>
      <w:r>
        <w:rPr>
          <w:rFonts w:hint="eastAsia" w:ascii="宋体" w:hAnsi="宋体"/>
          <w:color w:val="auto"/>
          <w:szCs w:val="24"/>
        </w:rPr>
        <w:t>11.同类业绩表</w:t>
      </w:r>
      <w:r>
        <w:rPr>
          <w:color w:val="auto"/>
        </w:rPr>
        <w:tab/>
      </w:r>
      <w:r>
        <w:rPr>
          <w:color w:val="auto"/>
        </w:rPr>
        <w:fldChar w:fldCharType="begin"/>
      </w:r>
      <w:r>
        <w:rPr>
          <w:color w:val="auto"/>
        </w:rPr>
        <w:instrText xml:space="preserve"> PAGEREF _Toc27935 \h </w:instrText>
      </w:r>
      <w:r>
        <w:rPr>
          <w:color w:val="auto"/>
        </w:rPr>
        <w:fldChar w:fldCharType="separate"/>
      </w:r>
      <w:r>
        <w:rPr>
          <w:color w:val="auto"/>
        </w:rPr>
        <w:t>59</w:t>
      </w:r>
      <w:r>
        <w:rPr>
          <w:color w:val="auto"/>
        </w:rPr>
        <w:fldChar w:fldCharType="end"/>
      </w:r>
      <w:r>
        <w:rPr>
          <w:rFonts w:ascii="宋体" w:hAnsi="宋体"/>
          <w:color w:val="auto"/>
          <w:szCs w:val="22"/>
        </w:rPr>
        <w:fldChar w:fldCharType="end"/>
      </w:r>
    </w:p>
    <w:p>
      <w:pPr>
        <w:pStyle w:val="30"/>
        <w:tabs>
          <w:tab w:val="right" w:leader="hyphen" w:pos="8504"/>
          <w:tab w:val="clear" w:pos="567"/>
          <w:tab w:val="clear" w:pos="709"/>
          <w:tab w:val="clear" w:pos="8505"/>
        </w:tabs>
        <w:rPr>
          <w:color w:val="auto"/>
        </w:rPr>
      </w:pPr>
      <w:r>
        <w:rPr>
          <w:rFonts w:ascii="宋体" w:hAnsi="宋体"/>
          <w:color w:val="auto"/>
          <w:szCs w:val="22"/>
        </w:rPr>
        <w:fldChar w:fldCharType="begin"/>
      </w:r>
      <w:r>
        <w:rPr>
          <w:rFonts w:ascii="宋体" w:hAnsi="宋体"/>
          <w:color w:val="auto"/>
          <w:szCs w:val="22"/>
        </w:rPr>
        <w:instrText xml:space="preserve"> HYPERLINK \l _Toc4608 </w:instrText>
      </w:r>
      <w:r>
        <w:rPr>
          <w:rFonts w:ascii="宋体" w:hAnsi="宋体"/>
          <w:color w:val="auto"/>
          <w:szCs w:val="22"/>
        </w:rPr>
        <w:fldChar w:fldCharType="separate"/>
      </w:r>
      <w:r>
        <w:rPr>
          <w:rFonts w:hint="eastAsia" w:ascii="宋体" w:hAnsi="宋体"/>
          <w:color w:val="auto"/>
          <w:szCs w:val="24"/>
          <w:lang w:val="en-US" w:eastAsia="zh-CN"/>
        </w:rPr>
        <w:t>12.渠道资源表</w:t>
      </w:r>
      <w:r>
        <w:rPr>
          <w:color w:val="auto"/>
        </w:rPr>
        <w:tab/>
      </w:r>
      <w:r>
        <w:rPr>
          <w:color w:val="auto"/>
        </w:rPr>
        <w:fldChar w:fldCharType="begin"/>
      </w:r>
      <w:r>
        <w:rPr>
          <w:color w:val="auto"/>
        </w:rPr>
        <w:instrText xml:space="preserve"> PAGEREF _Toc4608 \h </w:instrText>
      </w:r>
      <w:r>
        <w:rPr>
          <w:color w:val="auto"/>
        </w:rPr>
        <w:fldChar w:fldCharType="separate"/>
      </w:r>
      <w:r>
        <w:rPr>
          <w:color w:val="auto"/>
        </w:rPr>
        <w:t>60</w:t>
      </w:r>
      <w:r>
        <w:rPr>
          <w:color w:val="auto"/>
        </w:rPr>
        <w:fldChar w:fldCharType="end"/>
      </w:r>
      <w:r>
        <w:rPr>
          <w:rFonts w:ascii="宋体" w:hAnsi="宋体"/>
          <w:color w:val="auto"/>
          <w:szCs w:val="22"/>
        </w:rPr>
        <w:fldChar w:fldCharType="end"/>
      </w:r>
    </w:p>
    <w:p>
      <w:pPr>
        <w:pStyle w:val="30"/>
        <w:tabs>
          <w:tab w:val="right" w:leader="hyphen" w:pos="8504"/>
          <w:tab w:val="clear" w:pos="567"/>
          <w:tab w:val="clear" w:pos="709"/>
          <w:tab w:val="clear" w:pos="8505"/>
        </w:tabs>
        <w:rPr>
          <w:color w:val="auto"/>
        </w:rPr>
      </w:pPr>
      <w:r>
        <w:rPr>
          <w:rFonts w:ascii="宋体" w:hAnsi="宋体"/>
          <w:color w:val="auto"/>
          <w:szCs w:val="22"/>
        </w:rPr>
        <w:fldChar w:fldCharType="begin"/>
      </w:r>
      <w:r>
        <w:rPr>
          <w:rFonts w:ascii="宋体" w:hAnsi="宋体"/>
          <w:color w:val="auto"/>
          <w:szCs w:val="22"/>
        </w:rPr>
        <w:instrText xml:space="preserve"> HYPERLINK \l _Toc6240 </w:instrText>
      </w:r>
      <w:r>
        <w:rPr>
          <w:rFonts w:ascii="宋体" w:hAnsi="宋体"/>
          <w:color w:val="auto"/>
          <w:szCs w:val="22"/>
        </w:rPr>
        <w:fldChar w:fldCharType="separate"/>
      </w:r>
      <w:r>
        <w:rPr>
          <w:rFonts w:hint="eastAsia" w:ascii="宋体" w:hAnsi="宋体"/>
          <w:color w:val="auto"/>
          <w:szCs w:val="24"/>
        </w:rPr>
        <w:t>1</w:t>
      </w:r>
      <w:r>
        <w:rPr>
          <w:rFonts w:hint="eastAsia" w:ascii="宋体" w:hAnsi="宋体"/>
          <w:color w:val="auto"/>
          <w:szCs w:val="24"/>
          <w:lang w:val="en-US" w:eastAsia="zh-CN"/>
        </w:rPr>
        <w:t>2</w:t>
      </w:r>
      <w:r>
        <w:rPr>
          <w:rFonts w:hint="eastAsia" w:ascii="宋体" w:hAnsi="宋体"/>
          <w:color w:val="auto"/>
          <w:szCs w:val="24"/>
        </w:rPr>
        <w:t>.拟投入本项目服务人员明细表</w:t>
      </w:r>
      <w:r>
        <w:rPr>
          <w:color w:val="auto"/>
        </w:rPr>
        <w:tab/>
      </w:r>
      <w:r>
        <w:rPr>
          <w:color w:val="auto"/>
        </w:rPr>
        <w:fldChar w:fldCharType="begin"/>
      </w:r>
      <w:r>
        <w:rPr>
          <w:color w:val="auto"/>
        </w:rPr>
        <w:instrText xml:space="preserve"> PAGEREF _Toc6240 \h </w:instrText>
      </w:r>
      <w:r>
        <w:rPr>
          <w:color w:val="auto"/>
        </w:rPr>
        <w:fldChar w:fldCharType="separate"/>
      </w:r>
      <w:r>
        <w:rPr>
          <w:color w:val="auto"/>
        </w:rPr>
        <w:t>61</w:t>
      </w:r>
      <w:r>
        <w:rPr>
          <w:color w:val="auto"/>
        </w:rPr>
        <w:fldChar w:fldCharType="end"/>
      </w:r>
      <w:r>
        <w:rPr>
          <w:rFonts w:ascii="宋体" w:hAnsi="宋体"/>
          <w:color w:val="auto"/>
          <w:szCs w:val="22"/>
        </w:rPr>
        <w:fldChar w:fldCharType="end"/>
      </w:r>
    </w:p>
    <w:p>
      <w:pPr>
        <w:pStyle w:val="30"/>
        <w:tabs>
          <w:tab w:val="right" w:leader="hyphen" w:pos="8504"/>
          <w:tab w:val="clear" w:pos="567"/>
          <w:tab w:val="clear" w:pos="709"/>
          <w:tab w:val="clear" w:pos="8505"/>
        </w:tabs>
        <w:rPr>
          <w:color w:val="auto"/>
        </w:rPr>
      </w:pPr>
      <w:r>
        <w:rPr>
          <w:rFonts w:ascii="宋体" w:hAnsi="宋体"/>
          <w:color w:val="auto"/>
          <w:szCs w:val="22"/>
        </w:rPr>
        <w:fldChar w:fldCharType="begin"/>
      </w:r>
      <w:r>
        <w:rPr>
          <w:rFonts w:ascii="宋体" w:hAnsi="宋体"/>
          <w:color w:val="auto"/>
          <w:szCs w:val="22"/>
        </w:rPr>
        <w:instrText xml:space="preserve"> HYPERLINK \l _Toc25251 </w:instrText>
      </w:r>
      <w:r>
        <w:rPr>
          <w:rFonts w:ascii="宋体" w:hAnsi="宋体"/>
          <w:color w:val="auto"/>
          <w:szCs w:val="22"/>
        </w:rPr>
        <w:fldChar w:fldCharType="separate"/>
      </w:r>
      <w:r>
        <w:rPr>
          <w:rFonts w:hint="eastAsia" w:ascii="宋体" w:hAnsi="宋体"/>
          <w:color w:val="auto"/>
          <w:szCs w:val="24"/>
        </w:rPr>
        <w:t>1</w:t>
      </w:r>
      <w:r>
        <w:rPr>
          <w:rFonts w:hint="eastAsia" w:ascii="宋体" w:hAnsi="宋体"/>
          <w:color w:val="auto"/>
          <w:szCs w:val="24"/>
          <w:lang w:val="en-US" w:eastAsia="zh-CN"/>
        </w:rPr>
        <w:t>3</w:t>
      </w:r>
      <w:r>
        <w:rPr>
          <w:rFonts w:hint="eastAsia" w:ascii="宋体" w:hAnsi="宋体"/>
          <w:color w:val="auto"/>
          <w:szCs w:val="24"/>
        </w:rPr>
        <w:t>.其他资料（若有）</w:t>
      </w:r>
      <w:r>
        <w:rPr>
          <w:color w:val="auto"/>
        </w:rPr>
        <w:tab/>
      </w:r>
      <w:r>
        <w:rPr>
          <w:color w:val="auto"/>
        </w:rPr>
        <w:fldChar w:fldCharType="begin"/>
      </w:r>
      <w:r>
        <w:rPr>
          <w:color w:val="auto"/>
        </w:rPr>
        <w:instrText xml:space="preserve"> PAGEREF _Toc25251 \h </w:instrText>
      </w:r>
      <w:r>
        <w:rPr>
          <w:color w:val="auto"/>
        </w:rPr>
        <w:fldChar w:fldCharType="separate"/>
      </w:r>
      <w:r>
        <w:rPr>
          <w:color w:val="auto"/>
        </w:rPr>
        <w:t>62</w:t>
      </w:r>
      <w:r>
        <w:rPr>
          <w:color w:val="auto"/>
        </w:rPr>
        <w:fldChar w:fldCharType="end"/>
      </w:r>
      <w:r>
        <w:rPr>
          <w:rFonts w:ascii="宋体" w:hAnsi="宋体"/>
          <w:color w:val="auto"/>
          <w:szCs w:val="22"/>
        </w:rPr>
        <w:fldChar w:fldCharType="end"/>
      </w:r>
    </w:p>
    <w:p>
      <w:pPr>
        <w:pStyle w:val="34"/>
        <w:tabs>
          <w:tab w:val="right" w:leader="hyphen" w:pos="8504"/>
          <w:tab w:val="clear" w:pos="567"/>
          <w:tab w:val="clear" w:pos="8505"/>
          <w:tab w:val="clear" w:pos="9628"/>
        </w:tabs>
        <w:rPr>
          <w:color w:val="auto"/>
        </w:rPr>
      </w:pPr>
      <w:r>
        <w:rPr>
          <w:rFonts w:ascii="宋体" w:hAnsi="宋体"/>
          <w:color w:val="auto"/>
          <w:szCs w:val="22"/>
        </w:rPr>
        <w:fldChar w:fldCharType="begin"/>
      </w:r>
      <w:r>
        <w:rPr>
          <w:rFonts w:ascii="宋体" w:hAnsi="宋体"/>
          <w:color w:val="auto"/>
          <w:szCs w:val="22"/>
        </w:rPr>
        <w:instrText xml:space="preserve"> HYPERLINK \l _Toc30307 </w:instrText>
      </w:r>
      <w:r>
        <w:rPr>
          <w:rFonts w:ascii="宋体" w:hAnsi="宋体"/>
          <w:color w:val="auto"/>
          <w:szCs w:val="22"/>
        </w:rPr>
        <w:fldChar w:fldCharType="separate"/>
      </w:r>
      <w:r>
        <w:rPr>
          <w:color w:val="auto"/>
        </w:rPr>
        <w:t>1</w:t>
      </w:r>
      <w:r>
        <w:rPr>
          <w:rFonts w:hint="eastAsia"/>
          <w:color w:val="auto"/>
          <w:lang w:val="en-US" w:eastAsia="zh-CN"/>
        </w:rPr>
        <w:t>3</w:t>
      </w:r>
      <w:r>
        <w:rPr>
          <w:color w:val="auto"/>
        </w:rPr>
        <w:t>.</w:t>
      </w:r>
      <w:r>
        <w:rPr>
          <w:rFonts w:hint="eastAsia"/>
          <w:color w:val="auto"/>
          <w:lang w:val="en-US" w:eastAsia="zh-CN"/>
        </w:rPr>
        <w:t>1 企业认证</w:t>
      </w:r>
      <w:r>
        <w:rPr>
          <w:rFonts w:hint="eastAsia"/>
          <w:color w:val="auto"/>
        </w:rPr>
        <w:t>证书（若有）</w:t>
      </w:r>
      <w:r>
        <w:rPr>
          <w:color w:val="auto"/>
        </w:rPr>
        <w:tab/>
      </w:r>
      <w:r>
        <w:rPr>
          <w:color w:val="auto"/>
        </w:rPr>
        <w:fldChar w:fldCharType="begin"/>
      </w:r>
      <w:r>
        <w:rPr>
          <w:color w:val="auto"/>
        </w:rPr>
        <w:instrText xml:space="preserve"> PAGEREF _Toc30307 \h </w:instrText>
      </w:r>
      <w:r>
        <w:rPr>
          <w:color w:val="auto"/>
        </w:rPr>
        <w:fldChar w:fldCharType="separate"/>
      </w:r>
      <w:r>
        <w:rPr>
          <w:color w:val="auto"/>
        </w:rPr>
        <w:t>62</w:t>
      </w:r>
      <w:r>
        <w:rPr>
          <w:color w:val="auto"/>
        </w:rPr>
        <w:fldChar w:fldCharType="end"/>
      </w:r>
      <w:r>
        <w:rPr>
          <w:rFonts w:ascii="宋体" w:hAnsi="宋体"/>
          <w:color w:val="auto"/>
          <w:szCs w:val="22"/>
        </w:rPr>
        <w:fldChar w:fldCharType="end"/>
      </w:r>
    </w:p>
    <w:p>
      <w:pPr>
        <w:pStyle w:val="34"/>
        <w:tabs>
          <w:tab w:val="right" w:leader="hyphen" w:pos="8504"/>
          <w:tab w:val="clear" w:pos="567"/>
          <w:tab w:val="clear" w:pos="8505"/>
          <w:tab w:val="clear" w:pos="9628"/>
        </w:tabs>
        <w:rPr>
          <w:color w:val="auto"/>
        </w:rPr>
      </w:pPr>
      <w:r>
        <w:rPr>
          <w:rFonts w:ascii="宋体" w:hAnsi="宋体"/>
          <w:color w:val="auto"/>
          <w:szCs w:val="22"/>
        </w:rPr>
        <w:fldChar w:fldCharType="begin"/>
      </w:r>
      <w:r>
        <w:rPr>
          <w:rFonts w:ascii="宋体" w:hAnsi="宋体"/>
          <w:color w:val="auto"/>
          <w:szCs w:val="22"/>
        </w:rPr>
        <w:instrText xml:space="preserve"> HYPERLINK \l _Toc891 </w:instrText>
      </w:r>
      <w:r>
        <w:rPr>
          <w:rFonts w:ascii="宋体" w:hAnsi="宋体"/>
          <w:color w:val="auto"/>
          <w:szCs w:val="22"/>
        </w:rPr>
        <w:fldChar w:fldCharType="separate"/>
      </w:r>
      <w:r>
        <w:rPr>
          <w:rFonts w:hint="eastAsia"/>
          <w:color w:val="auto"/>
        </w:rPr>
        <w:t>1</w:t>
      </w:r>
      <w:r>
        <w:rPr>
          <w:rFonts w:hint="eastAsia"/>
          <w:color w:val="auto"/>
          <w:lang w:val="en-US" w:eastAsia="zh-CN"/>
        </w:rPr>
        <w:t>3</w:t>
      </w:r>
      <w:r>
        <w:rPr>
          <w:rFonts w:hint="eastAsia"/>
          <w:color w:val="auto"/>
        </w:rPr>
        <w:t>.2服务团队无犯罪记录承诺函</w:t>
      </w:r>
      <w:r>
        <w:rPr>
          <w:color w:val="auto"/>
        </w:rPr>
        <w:tab/>
      </w:r>
      <w:r>
        <w:rPr>
          <w:color w:val="auto"/>
        </w:rPr>
        <w:fldChar w:fldCharType="begin"/>
      </w:r>
      <w:r>
        <w:rPr>
          <w:color w:val="auto"/>
        </w:rPr>
        <w:instrText xml:space="preserve"> PAGEREF _Toc891 \h </w:instrText>
      </w:r>
      <w:r>
        <w:rPr>
          <w:color w:val="auto"/>
        </w:rPr>
        <w:fldChar w:fldCharType="separate"/>
      </w:r>
      <w:r>
        <w:rPr>
          <w:color w:val="auto"/>
        </w:rPr>
        <w:t>62</w:t>
      </w:r>
      <w:r>
        <w:rPr>
          <w:color w:val="auto"/>
        </w:rPr>
        <w:fldChar w:fldCharType="end"/>
      </w:r>
      <w:r>
        <w:rPr>
          <w:rFonts w:ascii="宋体" w:hAnsi="宋体"/>
          <w:color w:val="auto"/>
          <w:szCs w:val="22"/>
        </w:rPr>
        <w:fldChar w:fldCharType="end"/>
      </w:r>
    </w:p>
    <w:p>
      <w:pPr>
        <w:pStyle w:val="30"/>
        <w:tabs>
          <w:tab w:val="right" w:leader="hyphen" w:pos="8504"/>
          <w:tab w:val="clear" w:pos="567"/>
          <w:tab w:val="clear" w:pos="709"/>
          <w:tab w:val="clear" w:pos="8505"/>
        </w:tabs>
        <w:rPr>
          <w:color w:val="auto"/>
        </w:rPr>
      </w:pPr>
      <w:r>
        <w:rPr>
          <w:rFonts w:ascii="宋体" w:hAnsi="宋体"/>
          <w:color w:val="auto"/>
          <w:szCs w:val="22"/>
        </w:rPr>
        <w:fldChar w:fldCharType="begin"/>
      </w:r>
      <w:r>
        <w:rPr>
          <w:rFonts w:ascii="宋体" w:hAnsi="宋体"/>
          <w:color w:val="auto"/>
          <w:szCs w:val="22"/>
        </w:rPr>
        <w:instrText xml:space="preserve"> HYPERLINK \l _Toc25429 </w:instrText>
      </w:r>
      <w:r>
        <w:rPr>
          <w:rFonts w:ascii="宋体" w:hAnsi="宋体"/>
          <w:color w:val="auto"/>
          <w:szCs w:val="22"/>
        </w:rPr>
        <w:fldChar w:fldCharType="separate"/>
      </w:r>
      <w:r>
        <w:rPr>
          <w:rFonts w:hint="eastAsia" w:ascii="宋体" w:hAnsi="宋体"/>
          <w:color w:val="auto"/>
          <w:szCs w:val="24"/>
        </w:rPr>
        <w:t>1</w:t>
      </w:r>
      <w:r>
        <w:rPr>
          <w:rFonts w:hint="eastAsia" w:ascii="宋体" w:hAnsi="宋体"/>
          <w:color w:val="auto"/>
          <w:szCs w:val="24"/>
          <w:lang w:val="en-US" w:eastAsia="zh-CN"/>
        </w:rPr>
        <w:t>4</w:t>
      </w:r>
      <w:r>
        <w:rPr>
          <w:rFonts w:hint="eastAsia" w:ascii="宋体" w:hAnsi="宋体"/>
          <w:color w:val="auto"/>
          <w:szCs w:val="24"/>
        </w:rPr>
        <w:t>.</w:t>
      </w:r>
      <w:r>
        <w:rPr>
          <w:rFonts w:ascii="宋体" w:hAnsi="宋体"/>
          <w:color w:val="auto"/>
          <w:szCs w:val="24"/>
        </w:rPr>
        <w:t>服务方案</w:t>
      </w:r>
      <w:r>
        <w:rPr>
          <w:rFonts w:hint="eastAsia" w:ascii="宋体" w:hAnsi="宋体"/>
          <w:color w:val="auto"/>
          <w:szCs w:val="24"/>
        </w:rPr>
        <w:t>（格式自拟）</w:t>
      </w:r>
      <w:r>
        <w:rPr>
          <w:color w:val="auto"/>
        </w:rPr>
        <w:tab/>
      </w:r>
      <w:r>
        <w:rPr>
          <w:color w:val="auto"/>
        </w:rPr>
        <w:fldChar w:fldCharType="begin"/>
      </w:r>
      <w:r>
        <w:rPr>
          <w:color w:val="auto"/>
        </w:rPr>
        <w:instrText xml:space="preserve"> PAGEREF _Toc25429 \h </w:instrText>
      </w:r>
      <w:r>
        <w:rPr>
          <w:color w:val="auto"/>
        </w:rPr>
        <w:fldChar w:fldCharType="separate"/>
      </w:r>
      <w:r>
        <w:rPr>
          <w:color w:val="auto"/>
        </w:rPr>
        <w:t>62</w:t>
      </w:r>
      <w:r>
        <w:rPr>
          <w:color w:val="auto"/>
        </w:rPr>
        <w:fldChar w:fldCharType="end"/>
      </w:r>
      <w:r>
        <w:rPr>
          <w:rFonts w:ascii="宋体" w:hAnsi="宋体"/>
          <w:color w:val="auto"/>
          <w:szCs w:val="22"/>
        </w:rPr>
        <w:fldChar w:fldCharType="end"/>
      </w:r>
    </w:p>
    <w:p>
      <w:pPr>
        <w:pStyle w:val="30"/>
        <w:tabs>
          <w:tab w:val="right" w:leader="hyphen" w:pos="8504"/>
          <w:tab w:val="clear" w:pos="567"/>
          <w:tab w:val="clear" w:pos="709"/>
          <w:tab w:val="clear" w:pos="8505"/>
        </w:tabs>
        <w:rPr>
          <w:color w:val="auto"/>
        </w:rPr>
      </w:pPr>
      <w:r>
        <w:rPr>
          <w:rFonts w:ascii="宋体" w:hAnsi="宋体"/>
          <w:color w:val="auto"/>
          <w:szCs w:val="22"/>
        </w:rPr>
        <w:fldChar w:fldCharType="begin"/>
      </w:r>
      <w:r>
        <w:rPr>
          <w:rFonts w:ascii="宋体" w:hAnsi="宋体"/>
          <w:color w:val="auto"/>
          <w:szCs w:val="22"/>
        </w:rPr>
        <w:instrText xml:space="preserve"> HYPERLINK \l _Toc19924 </w:instrText>
      </w:r>
      <w:r>
        <w:rPr>
          <w:rFonts w:ascii="宋体" w:hAnsi="宋体"/>
          <w:color w:val="auto"/>
          <w:szCs w:val="22"/>
        </w:rPr>
        <w:fldChar w:fldCharType="separate"/>
      </w:r>
      <w:r>
        <w:rPr>
          <w:rFonts w:hint="eastAsia" w:ascii="宋体" w:hAnsi="宋体"/>
          <w:color w:val="auto"/>
          <w:szCs w:val="24"/>
          <w:lang w:val="en-US" w:eastAsia="zh-CN"/>
        </w:rPr>
        <w:t>15.</w:t>
      </w:r>
      <w:r>
        <w:rPr>
          <w:rFonts w:hint="eastAsia" w:ascii="宋体" w:hAnsi="宋体"/>
          <w:color w:val="auto"/>
          <w:szCs w:val="24"/>
        </w:rPr>
        <w:t>投标人认为需要提供的其他资料</w:t>
      </w:r>
      <w:r>
        <w:rPr>
          <w:color w:val="auto"/>
        </w:rPr>
        <w:tab/>
      </w:r>
      <w:r>
        <w:rPr>
          <w:color w:val="auto"/>
        </w:rPr>
        <w:fldChar w:fldCharType="begin"/>
      </w:r>
      <w:r>
        <w:rPr>
          <w:color w:val="auto"/>
        </w:rPr>
        <w:instrText xml:space="preserve"> PAGEREF _Toc19924 \h </w:instrText>
      </w:r>
      <w:r>
        <w:rPr>
          <w:color w:val="auto"/>
        </w:rPr>
        <w:fldChar w:fldCharType="separate"/>
      </w:r>
      <w:r>
        <w:rPr>
          <w:color w:val="auto"/>
        </w:rPr>
        <w:t>63</w:t>
      </w:r>
      <w:r>
        <w:rPr>
          <w:color w:val="auto"/>
        </w:rPr>
        <w:fldChar w:fldCharType="end"/>
      </w:r>
      <w:r>
        <w:rPr>
          <w:rFonts w:ascii="宋体" w:hAnsi="宋体"/>
          <w:color w:val="auto"/>
          <w:szCs w:val="22"/>
        </w:rPr>
        <w:fldChar w:fldCharType="end"/>
      </w:r>
    </w:p>
    <w:p>
      <w:pPr>
        <w:pStyle w:val="30"/>
        <w:tabs>
          <w:tab w:val="right" w:leader="hyphen" w:pos="8504"/>
          <w:tab w:val="clear" w:pos="567"/>
          <w:tab w:val="clear" w:pos="709"/>
          <w:tab w:val="clear" w:pos="8505"/>
        </w:tabs>
        <w:rPr>
          <w:color w:val="auto"/>
        </w:rPr>
      </w:pPr>
      <w:r>
        <w:rPr>
          <w:rFonts w:ascii="宋体" w:hAnsi="宋体"/>
          <w:color w:val="auto"/>
          <w:szCs w:val="22"/>
        </w:rPr>
        <w:fldChar w:fldCharType="begin"/>
      </w:r>
      <w:r>
        <w:rPr>
          <w:rFonts w:ascii="宋体" w:hAnsi="宋体"/>
          <w:color w:val="auto"/>
          <w:szCs w:val="22"/>
        </w:rPr>
        <w:instrText xml:space="preserve"> HYPERLINK \l _Toc20961 </w:instrText>
      </w:r>
      <w:r>
        <w:rPr>
          <w:rFonts w:ascii="宋体" w:hAnsi="宋体"/>
          <w:color w:val="auto"/>
          <w:szCs w:val="22"/>
        </w:rPr>
        <w:fldChar w:fldCharType="separate"/>
      </w:r>
      <w:r>
        <w:rPr>
          <w:rFonts w:hint="eastAsia" w:ascii="宋体" w:hAnsi="宋体"/>
          <w:bCs w:val="0"/>
          <w:color w:val="auto"/>
          <w:szCs w:val="21"/>
          <w:lang w:val="en-US" w:eastAsia="zh-CN"/>
        </w:rPr>
        <w:t>如：本地化服务支撑能力（标段3要求提供的相关证明材料）</w:t>
      </w:r>
      <w:r>
        <w:rPr>
          <w:color w:val="auto"/>
        </w:rPr>
        <w:tab/>
      </w:r>
      <w:r>
        <w:rPr>
          <w:color w:val="auto"/>
        </w:rPr>
        <w:fldChar w:fldCharType="begin"/>
      </w:r>
      <w:r>
        <w:rPr>
          <w:color w:val="auto"/>
        </w:rPr>
        <w:instrText xml:space="preserve"> PAGEREF _Toc20961 \h </w:instrText>
      </w:r>
      <w:r>
        <w:rPr>
          <w:color w:val="auto"/>
        </w:rPr>
        <w:fldChar w:fldCharType="separate"/>
      </w:r>
      <w:r>
        <w:rPr>
          <w:color w:val="auto"/>
        </w:rPr>
        <w:t>63</w:t>
      </w:r>
      <w:r>
        <w:rPr>
          <w:color w:val="auto"/>
        </w:rPr>
        <w:fldChar w:fldCharType="end"/>
      </w:r>
      <w:r>
        <w:rPr>
          <w:rFonts w:ascii="宋体" w:hAnsi="宋体"/>
          <w:color w:val="auto"/>
          <w:szCs w:val="22"/>
        </w:rPr>
        <w:fldChar w:fldCharType="end"/>
      </w:r>
    </w:p>
    <w:p>
      <w:pPr>
        <w:pStyle w:val="30"/>
        <w:tabs>
          <w:tab w:val="right" w:leader="hyphen" w:pos="8504"/>
          <w:tab w:val="clear" w:pos="567"/>
          <w:tab w:val="clear" w:pos="709"/>
          <w:tab w:val="clear" w:pos="8505"/>
        </w:tabs>
        <w:rPr>
          <w:color w:val="auto"/>
        </w:rPr>
      </w:pPr>
      <w:r>
        <w:rPr>
          <w:rFonts w:ascii="宋体" w:hAnsi="宋体"/>
          <w:color w:val="auto"/>
          <w:szCs w:val="22"/>
        </w:rPr>
        <w:fldChar w:fldCharType="begin"/>
      </w:r>
      <w:r>
        <w:rPr>
          <w:rFonts w:ascii="宋体" w:hAnsi="宋体"/>
          <w:color w:val="auto"/>
          <w:szCs w:val="22"/>
        </w:rPr>
        <w:instrText xml:space="preserve"> HYPERLINK \l _Toc5644 </w:instrText>
      </w:r>
      <w:r>
        <w:rPr>
          <w:rFonts w:ascii="宋体" w:hAnsi="宋体"/>
          <w:color w:val="auto"/>
          <w:szCs w:val="22"/>
        </w:rPr>
        <w:fldChar w:fldCharType="separate"/>
      </w:r>
      <w:r>
        <w:rPr>
          <w:rFonts w:hint="eastAsia" w:ascii="宋体" w:hAnsi="宋体"/>
          <w:color w:val="auto"/>
          <w:szCs w:val="24"/>
        </w:rPr>
        <w:t>第二分册</w:t>
      </w:r>
      <w:r>
        <w:rPr>
          <w:color w:val="auto"/>
        </w:rPr>
        <w:tab/>
      </w:r>
      <w:r>
        <w:rPr>
          <w:color w:val="auto"/>
        </w:rPr>
        <w:fldChar w:fldCharType="begin"/>
      </w:r>
      <w:r>
        <w:rPr>
          <w:color w:val="auto"/>
        </w:rPr>
        <w:instrText xml:space="preserve"> PAGEREF _Toc5644 \h </w:instrText>
      </w:r>
      <w:r>
        <w:rPr>
          <w:color w:val="auto"/>
        </w:rPr>
        <w:fldChar w:fldCharType="separate"/>
      </w:r>
      <w:r>
        <w:rPr>
          <w:color w:val="auto"/>
        </w:rPr>
        <w:t>64</w:t>
      </w:r>
      <w:r>
        <w:rPr>
          <w:color w:val="auto"/>
        </w:rPr>
        <w:fldChar w:fldCharType="end"/>
      </w:r>
      <w:r>
        <w:rPr>
          <w:rFonts w:ascii="宋体" w:hAnsi="宋体"/>
          <w:color w:val="auto"/>
          <w:szCs w:val="22"/>
        </w:rPr>
        <w:fldChar w:fldCharType="end"/>
      </w:r>
    </w:p>
    <w:p>
      <w:pPr>
        <w:pStyle w:val="30"/>
        <w:tabs>
          <w:tab w:val="right" w:leader="hyphen" w:pos="8504"/>
          <w:tab w:val="clear" w:pos="567"/>
          <w:tab w:val="clear" w:pos="709"/>
          <w:tab w:val="clear" w:pos="8505"/>
        </w:tabs>
        <w:rPr>
          <w:color w:val="auto"/>
        </w:rPr>
      </w:pPr>
      <w:r>
        <w:rPr>
          <w:rFonts w:ascii="宋体" w:hAnsi="宋体"/>
          <w:color w:val="auto"/>
          <w:szCs w:val="22"/>
        </w:rPr>
        <w:fldChar w:fldCharType="begin"/>
      </w:r>
      <w:r>
        <w:rPr>
          <w:rFonts w:ascii="宋体" w:hAnsi="宋体"/>
          <w:color w:val="auto"/>
          <w:szCs w:val="22"/>
        </w:rPr>
        <w:instrText xml:space="preserve"> HYPERLINK \l _Toc18373 </w:instrText>
      </w:r>
      <w:r>
        <w:rPr>
          <w:rFonts w:ascii="宋体" w:hAnsi="宋体"/>
          <w:color w:val="auto"/>
          <w:szCs w:val="22"/>
        </w:rPr>
        <w:fldChar w:fldCharType="separate"/>
      </w:r>
      <w:r>
        <w:rPr>
          <w:rFonts w:hint="eastAsia" w:ascii="宋体" w:hAnsi="宋体"/>
          <w:color w:val="auto"/>
          <w:szCs w:val="24"/>
        </w:rPr>
        <w:t xml:space="preserve">1. </w:t>
      </w:r>
      <w:r>
        <w:rPr>
          <w:rFonts w:hint="eastAsia" w:ascii="宋体" w:hAnsi="宋体"/>
          <w:color w:val="auto"/>
          <w:szCs w:val="24"/>
          <w:lang w:val="en-US" w:eastAsia="zh-CN"/>
        </w:rPr>
        <w:t>经济投标</w:t>
      </w:r>
      <w:r>
        <w:rPr>
          <w:rFonts w:hint="eastAsia" w:ascii="宋体" w:hAnsi="宋体"/>
          <w:color w:val="auto"/>
          <w:szCs w:val="24"/>
        </w:rPr>
        <w:t>文件封面</w:t>
      </w:r>
      <w:r>
        <w:rPr>
          <w:color w:val="auto"/>
        </w:rPr>
        <w:tab/>
      </w:r>
      <w:r>
        <w:rPr>
          <w:color w:val="auto"/>
        </w:rPr>
        <w:fldChar w:fldCharType="begin"/>
      </w:r>
      <w:r>
        <w:rPr>
          <w:color w:val="auto"/>
        </w:rPr>
        <w:instrText xml:space="preserve"> PAGEREF _Toc18373 \h </w:instrText>
      </w:r>
      <w:r>
        <w:rPr>
          <w:color w:val="auto"/>
        </w:rPr>
        <w:fldChar w:fldCharType="separate"/>
      </w:r>
      <w:r>
        <w:rPr>
          <w:color w:val="auto"/>
        </w:rPr>
        <w:t>64</w:t>
      </w:r>
      <w:r>
        <w:rPr>
          <w:color w:val="auto"/>
        </w:rPr>
        <w:fldChar w:fldCharType="end"/>
      </w:r>
      <w:r>
        <w:rPr>
          <w:rFonts w:ascii="宋体" w:hAnsi="宋体"/>
          <w:color w:val="auto"/>
          <w:szCs w:val="22"/>
        </w:rPr>
        <w:fldChar w:fldCharType="end"/>
      </w:r>
    </w:p>
    <w:p>
      <w:pPr>
        <w:pStyle w:val="30"/>
        <w:tabs>
          <w:tab w:val="right" w:leader="hyphen" w:pos="8504"/>
          <w:tab w:val="clear" w:pos="567"/>
          <w:tab w:val="clear" w:pos="709"/>
          <w:tab w:val="clear" w:pos="8505"/>
        </w:tabs>
        <w:rPr>
          <w:color w:val="auto"/>
        </w:rPr>
      </w:pPr>
      <w:r>
        <w:rPr>
          <w:rFonts w:ascii="宋体" w:hAnsi="宋体"/>
          <w:color w:val="auto"/>
          <w:szCs w:val="22"/>
        </w:rPr>
        <w:fldChar w:fldCharType="begin"/>
      </w:r>
      <w:r>
        <w:rPr>
          <w:rFonts w:ascii="宋体" w:hAnsi="宋体"/>
          <w:color w:val="auto"/>
          <w:szCs w:val="22"/>
        </w:rPr>
        <w:instrText xml:space="preserve"> HYPERLINK \l _Toc10846 </w:instrText>
      </w:r>
      <w:r>
        <w:rPr>
          <w:rFonts w:ascii="宋体" w:hAnsi="宋体"/>
          <w:color w:val="auto"/>
          <w:szCs w:val="22"/>
        </w:rPr>
        <w:fldChar w:fldCharType="separate"/>
      </w:r>
      <w:r>
        <w:rPr>
          <w:rFonts w:hint="eastAsia" w:ascii="宋体" w:hAnsi="宋体"/>
          <w:color w:val="auto"/>
          <w:szCs w:val="24"/>
        </w:rPr>
        <w:t>2. 报价一览表</w:t>
      </w:r>
      <w:r>
        <w:rPr>
          <w:color w:val="auto"/>
        </w:rPr>
        <w:tab/>
      </w:r>
      <w:r>
        <w:rPr>
          <w:color w:val="auto"/>
        </w:rPr>
        <w:fldChar w:fldCharType="begin"/>
      </w:r>
      <w:r>
        <w:rPr>
          <w:color w:val="auto"/>
        </w:rPr>
        <w:instrText xml:space="preserve"> PAGEREF _Toc10846 \h </w:instrText>
      </w:r>
      <w:r>
        <w:rPr>
          <w:color w:val="auto"/>
        </w:rPr>
        <w:fldChar w:fldCharType="separate"/>
      </w:r>
      <w:r>
        <w:rPr>
          <w:color w:val="auto"/>
        </w:rPr>
        <w:t>65</w:t>
      </w:r>
      <w:r>
        <w:rPr>
          <w:color w:val="auto"/>
        </w:rPr>
        <w:fldChar w:fldCharType="end"/>
      </w:r>
      <w:r>
        <w:rPr>
          <w:rFonts w:ascii="宋体" w:hAnsi="宋体"/>
          <w:color w:val="auto"/>
          <w:szCs w:val="22"/>
        </w:rPr>
        <w:fldChar w:fldCharType="end"/>
      </w:r>
    </w:p>
    <w:p>
      <w:pPr>
        <w:pStyle w:val="30"/>
        <w:tabs>
          <w:tab w:val="right" w:leader="hyphen" w:pos="8504"/>
          <w:tab w:val="clear" w:pos="567"/>
          <w:tab w:val="clear" w:pos="709"/>
          <w:tab w:val="clear" w:pos="8505"/>
        </w:tabs>
        <w:rPr>
          <w:color w:val="auto"/>
        </w:rPr>
      </w:pPr>
      <w:r>
        <w:rPr>
          <w:rFonts w:ascii="宋体" w:hAnsi="宋体"/>
          <w:color w:val="auto"/>
          <w:szCs w:val="22"/>
        </w:rPr>
        <w:fldChar w:fldCharType="begin"/>
      </w:r>
      <w:r>
        <w:rPr>
          <w:rFonts w:ascii="宋体" w:hAnsi="宋体"/>
          <w:color w:val="auto"/>
          <w:szCs w:val="22"/>
        </w:rPr>
        <w:instrText xml:space="preserve"> HYPERLINK \l _Toc1018 </w:instrText>
      </w:r>
      <w:r>
        <w:rPr>
          <w:rFonts w:ascii="宋体" w:hAnsi="宋体"/>
          <w:color w:val="auto"/>
          <w:szCs w:val="22"/>
        </w:rPr>
        <w:fldChar w:fldCharType="separate"/>
      </w:r>
      <w:r>
        <w:rPr>
          <w:rFonts w:hint="eastAsia" w:ascii="宋体" w:hAnsi="宋体"/>
          <w:color w:val="auto"/>
          <w:szCs w:val="24"/>
        </w:rPr>
        <w:t>3. 分项一览表（格式自拟）</w:t>
      </w:r>
      <w:r>
        <w:rPr>
          <w:color w:val="auto"/>
        </w:rPr>
        <w:tab/>
      </w:r>
      <w:r>
        <w:rPr>
          <w:color w:val="auto"/>
        </w:rPr>
        <w:fldChar w:fldCharType="begin"/>
      </w:r>
      <w:r>
        <w:rPr>
          <w:color w:val="auto"/>
        </w:rPr>
        <w:instrText xml:space="preserve"> PAGEREF _Toc1018 \h </w:instrText>
      </w:r>
      <w:r>
        <w:rPr>
          <w:color w:val="auto"/>
        </w:rPr>
        <w:fldChar w:fldCharType="separate"/>
      </w:r>
      <w:r>
        <w:rPr>
          <w:color w:val="auto"/>
        </w:rPr>
        <w:t>66</w:t>
      </w:r>
      <w:r>
        <w:rPr>
          <w:color w:val="auto"/>
        </w:rPr>
        <w:fldChar w:fldCharType="end"/>
      </w:r>
      <w:r>
        <w:rPr>
          <w:rFonts w:ascii="宋体" w:hAnsi="宋体"/>
          <w:color w:val="auto"/>
          <w:szCs w:val="22"/>
        </w:rPr>
        <w:fldChar w:fldCharType="end"/>
      </w:r>
    </w:p>
    <w:p>
      <w:pPr>
        <w:pStyle w:val="30"/>
        <w:tabs>
          <w:tab w:val="right" w:leader="hyphen" w:pos="8504"/>
          <w:tab w:val="clear" w:pos="567"/>
          <w:tab w:val="clear" w:pos="709"/>
          <w:tab w:val="clear" w:pos="8505"/>
        </w:tabs>
        <w:rPr>
          <w:color w:val="auto"/>
        </w:rPr>
      </w:pPr>
      <w:r>
        <w:rPr>
          <w:rFonts w:ascii="宋体" w:hAnsi="宋体"/>
          <w:color w:val="auto"/>
          <w:szCs w:val="22"/>
        </w:rPr>
        <w:fldChar w:fldCharType="begin"/>
      </w:r>
      <w:r>
        <w:rPr>
          <w:rFonts w:ascii="宋体" w:hAnsi="宋体"/>
          <w:color w:val="auto"/>
          <w:szCs w:val="22"/>
        </w:rPr>
        <w:instrText xml:space="preserve"> HYPERLINK \l _Toc30939 </w:instrText>
      </w:r>
      <w:r>
        <w:rPr>
          <w:rFonts w:ascii="宋体" w:hAnsi="宋体"/>
          <w:color w:val="auto"/>
          <w:szCs w:val="22"/>
        </w:rPr>
        <w:fldChar w:fldCharType="separate"/>
      </w:r>
      <w:r>
        <w:rPr>
          <w:rFonts w:hint="eastAsia" w:ascii="宋体" w:hAnsi="宋体"/>
          <w:color w:val="auto"/>
          <w:szCs w:val="24"/>
        </w:rPr>
        <w:t>4. 招标代理服务费承诺书</w:t>
      </w:r>
      <w:r>
        <w:rPr>
          <w:color w:val="auto"/>
        </w:rPr>
        <w:tab/>
      </w:r>
      <w:r>
        <w:rPr>
          <w:color w:val="auto"/>
        </w:rPr>
        <w:fldChar w:fldCharType="begin"/>
      </w:r>
      <w:r>
        <w:rPr>
          <w:color w:val="auto"/>
        </w:rPr>
        <w:instrText xml:space="preserve"> PAGEREF _Toc30939 \h </w:instrText>
      </w:r>
      <w:r>
        <w:rPr>
          <w:color w:val="auto"/>
        </w:rPr>
        <w:fldChar w:fldCharType="separate"/>
      </w:r>
      <w:r>
        <w:rPr>
          <w:color w:val="auto"/>
        </w:rPr>
        <w:t>67</w:t>
      </w:r>
      <w:r>
        <w:rPr>
          <w:color w:val="auto"/>
        </w:rPr>
        <w:fldChar w:fldCharType="end"/>
      </w:r>
      <w:r>
        <w:rPr>
          <w:rFonts w:ascii="宋体" w:hAnsi="宋体"/>
          <w:color w:val="auto"/>
          <w:szCs w:val="22"/>
        </w:rPr>
        <w:fldChar w:fldCharType="end"/>
      </w:r>
    </w:p>
    <w:p>
      <w:pPr>
        <w:pStyle w:val="30"/>
        <w:tabs>
          <w:tab w:val="right" w:leader="hyphen" w:pos="8504"/>
          <w:tab w:val="clear" w:pos="567"/>
          <w:tab w:val="clear" w:pos="709"/>
          <w:tab w:val="clear" w:pos="8505"/>
        </w:tabs>
        <w:rPr>
          <w:color w:val="auto"/>
        </w:rPr>
      </w:pPr>
      <w:r>
        <w:rPr>
          <w:rFonts w:ascii="宋体" w:hAnsi="宋体"/>
          <w:color w:val="auto"/>
          <w:szCs w:val="22"/>
        </w:rPr>
        <w:fldChar w:fldCharType="begin"/>
      </w:r>
      <w:r>
        <w:rPr>
          <w:rFonts w:ascii="宋体" w:hAnsi="宋体"/>
          <w:color w:val="auto"/>
          <w:szCs w:val="22"/>
        </w:rPr>
        <w:instrText xml:space="preserve"> HYPERLINK \l _Toc17224 </w:instrText>
      </w:r>
      <w:r>
        <w:rPr>
          <w:rFonts w:ascii="宋体" w:hAnsi="宋体"/>
          <w:color w:val="auto"/>
          <w:szCs w:val="22"/>
        </w:rPr>
        <w:fldChar w:fldCharType="separate"/>
      </w:r>
      <w:r>
        <w:rPr>
          <w:rFonts w:hint="eastAsia" w:ascii="宋体" w:hAnsi="宋体"/>
          <w:color w:val="auto"/>
          <w:szCs w:val="24"/>
        </w:rPr>
        <w:t>5. 投标保证金汇款凭证</w:t>
      </w:r>
      <w:r>
        <w:rPr>
          <w:color w:val="auto"/>
        </w:rPr>
        <w:tab/>
      </w:r>
      <w:r>
        <w:rPr>
          <w:color w:val="auto"/>
        </w:rPr>
        <w:fldChar w:fldCharType="begin"/>
      </w:r>
      <w:r>
        <w:rPr>
          <w:color w:val="auto"/>
        </w:rPr>
        <w:instrText xml:space="preserve"> PAGEREF _Toc17224 \h </w:instrText>
      </w:r>
      <w:r>
        <w:rPr>
          <w:color w:val="auto"/>
        </w:rPr>
        <w:fldChar w:fldCharType="separate"/>
      </w:r>
      <w:r>
        <w:rPr>
          <w:color w:val="auto"/>
        </w:rPr>
        <w:t>68</w:t>
      </w:r>
      <w:r>
        <w:rPr>
          <w:color w:val="auto"/>
        </w:rPr>
        <w:fldChar w:fldCharType="end"/>
      </w:r>
      <w:r>
        <w:rPr>
          <w:rFonts w:ascii="宋体" w:hAnsi="宋体"/>
          <w:color w:val="auto"/>
          <w:szCs w:val="22"/>
        </w:rPr>
        <w:fldChar w:fldCharType="end"/>
      </w:r>
    </w:p>
    <w:p>
      <w:pPr>
        <w:spacing w:after="120" w:line="360" w:lineRule="auto"/>
        <w:rPr>
          <w:rFonts w:ascii="宋体" w:hAnsi="宋体" w:cs="宋体"/>
          <w:color w:val="auto"/>
          <w:sz w:val="24"/>
        </w:rPr>
        <w:sectPr>
          <w:footerReference r:id="rId3" w:type="default"/>
          <w:pgSz w:w="11906" w:h="16838"/>
          <w:pgMar w:top="1440" w:right="1701" w:bottom="1440" w:left="1701" w:header="851" w:footer="992" w:gutter="0"/>
          <w:pgNumType w:start="1"/>
          <w:cols w:space="720" w:num="1"/>
          <w:docGrid w:type="linesAndChars" w:linePitch="380" w:charSpace="0"/>
        </w:sectPr>
      </w:pPr>
      <w:r>
        <w:rPr>
          <w:rFonts w:ascii="宋体" w:hAnsi="宋体"/>
          <w:color w:val="auto"/>
          <w:szCs w:val="22"/>
        </w:rPr>
        <w:fldChar w:fldCharType="end"/>
      </w:r>
    </w:p>
    <w:p>
      <w:pPr>
        <w:pStyle w:val="76"/>
        <w:spacing w:before="240" w:after="120"/>
        <w:rPr>
          <w:rFonts w:ascii="宋体" w:hAnsi="宋体" w:eastAsia="宋体" w:cs="宋体"/>
          <w:b/>
          <w:bCs w:val="0"/>
          <w:color w:val="auto"/>
          <w:kern w:val="0"/>
          <w:sz w:val="28"/>
          <w:szCs w:val="28"/>
        </w:rPr>
      </w:pPr>
      <w:bookmarkStart w:id="1" w:name="_Toc447265497"/>
      <w:bookmarkStart w:id="2" w:name="_Toc56432210"/>
      <w:bookmarkStart w:id="3" w:name="_Toc447265797"/>
      <w:bookmarkStart w:id="4" w:name="_Toc2882"/>
      <w:bookmarkStart w:id="5" w:name="_Toc447188662"/>
      <w:bookmarkStart w:id="6" w:name="_Toc447265211"/>
      <w:bookmarkStart w:id="7" w:name="_Toc23697"/>
      <w:bookmarkStart w:id="8" w:name="_Toc10476"/>
      <w:bookmarkStart w:id="9" w:name="_Toc7924"/>
      <w:r>
        <w:rPr>
          <w:rFonts w:hint="eastAsia" w:ascii="宋体" w:hAnsi="宋体" w:eastAsia="宋体" w:cs="宋体"/>
          <w:b/>
          <w:bCs w:val="0"/>
          <w:color w:val="auto"/>
          <w:kern w:val="0"/>
          <w:sz w:val="28"/>
          <w:szCs w:val="28"/>
        </w:rPr>
        <w:t>第一章</w:t>
      </w:r>
      <w:r>
        <w:rPr>
          <w:rFonts w:ascii="宋体" w:hAnsi="宋体" w:eastAsia="宋体" w:cs="宋体"/>
          <w:b/>
          <w:bCs w:val="0"/>
          <w:color w:val="auto"/>
          <w:kern w:val="0"/>
          <w:sz w:val="28"/>
          <w:szCs w:val="28"/>
        </w:rPr>
        <w:t xml:space="preserve">  招标公告</w:t>
      </w:r>
      <w:bookmarkEnd w:id="1"/>
      <w:bookmarkEnd w:id="2"/>
      <w:bookmarkEnd w:id="3"/>
      <w:bookmarkEnd w:id="4"/>
      <w:bookmarkEnd w:id="5"/>
      <w:bookmarkEnd w:id="6"/>
      <w:bookmarkEnd w:id="7"/>
      <w:bookmarkEnd w:id="8"/>
      <w:bookmarkEnd w:id="9"/>
    </w:p>
    <w:p>
      <w:pPr>
        <w:adjustRightInd w:val="0"/>
        <w:snapToGrid w:val="0"/>
        <w:spacing w:line="440" w:lineRule="exact"/>
        <w:ind w:firstLine="482" w:firstLineChars="200"/>
        <w:jc w:val="center"/>
        <w:rPr>
          <w:rFonts w:ascii="宋体" w:hAnsi="宋体"/>
          <w:b/>
          <w:bCs/>
          <w:color w:val="auto"/>
          <w:sz w:val="24"/>
        </w:rPr>
      </w:pPr>
      <w:r>
        <w:rPr>
          <w:rFonts w:hint="eastAsia" w:ascii="宋体" w:hAnsi="宋体"/>
          <w:b/>
          <w:bCs/>
          <w:color w:val="auto"/>
          <w:sz w:val="24"/>
          <w:szCs w:val="32"/>
          <w:u w:val="single"/>
          <w:lang w:eastAsia="zh-CN"/>
        </w:rPr>
        <w:t>中国预制菜产业大会系列活动项目</w:t>
      </w:r>
      <w:r>
        <w:rPr>
          <w:rFonts w:hint="eastAsia" w:ascii="宋体" w:hAnsi="宋体"/>
          <w:b/>
          <w:bCs/>
          <w:color w:val="auto"/>
          <w:sz w:val="24"/>
          <w:szCs w:val="32"/>
          <w:u w:val="single"/>
        </w:rPr>
        <w:t>招标公告</w:t>
      </w:r>
    </w:p>
    <w:p>
      <w:pPr>
        <w:adjustRightInd w:val="0"/>
        <w:snapToGrid w:val="0"/>
        <w:spacing w:line="440" w:lineRule="exact"/>
        <w:ind w:firstLine="420" w:firstLineChars="200"/>
        <w:rPr>
          <w:rFonts w:ascii="宋体" w:hAnsi="宋体"/>
          <w:color w:val="auto"/>
          <w:szCs w:val="21"/>
        </w:rPr>
      </w:pPr>
      <w:r>
        <w:rPr>
          <w:rFonts w:hint="eastAsia" w:ascii="宋体" w:hAnsi="宋体"/>
          <w:color w:val="auto"/>
          <w:szCs w:val="21"/>
        </w:rPr>
        <w:t>本招标项目为</w:t>
      </w:r>
      <w:r>
        <w:rPr>
          <w:rFonts w:hint="eastAsia" w:ascii="宋体" w:hAnsi="宋体"/>
          <w:color w:val="auto"/>
          <w:szCs w:val="21"/>
          <w:u w:val="single"/>
          <w:lang w:eastAsia="zh-CN"/>
        </w:rPr>
        <w:t>中国预制菜产业大会系列活动项目</w:t>
      </w:r>
      <w:r>
        <w:rPr>
          <w:rFonts w:hint="eastAsia" w:ascii="宋体" w:hAnsi="宋体"/>
          <w:color w:val="auto"/>
          <w:szCs w:val="21"/>
        </w:rPr>
        <w:t>，</w:t>
      </w:r>
      <w:r>
        <w:rPr>
          <w:rFonts w:hint="eastAsia" w:ascii="宋体" w:hAnsi="宋体"/>
          <w:color w:val="auto"/>
          <w:szCs w:val="21"/>
          <w:u w:val="single"/>
        </w:rPr>
        <w:t>（招标代理编号：</w:t>
      </w:r>
      <w:r>
        <w:rPr>
          <w:rFonts w:hint="eastAsia" w:ascii="宋体" w:hAnsi="宋体"/>
          <w:color w:val="auto"/>
          <w:szCs w:val="21"/>
          <w:u w:val="single"/>
          <w:lang w:eastAsia="zh-CN"/>
        </w:rPr>
        <w:t>WJS-202301140003</w:t>
      </w:r>
      <w:r>
        <w:rPr>
          <w:rFonts w:ascii="宋体" w:hAnsi="宋体"/>
          <w:color w:val="auto"/>
          <w:szCs w:val="21"/>
          <w:u w:val="single"/>
        </w:rPr>
        <w:t>）</w:t>
      </w:r>
      <w:r>
        <w:rPr>
          <w:rFonts w:hint="eastAsia" w:ascii="宋体" w:hAnsi="宋体"/>
          <w:color w:val="auto"/>
          <w:szCs w:val="21"/>
        </w:rPr>
        <w:t>，招标人为</w:t>
      </w:r>
      <w:r>
        <w:rPr>
          <w:rFonts w:hint="eastAsia" w:ascii="宋体" w:hAnsi="宋体"/>
          <w:color w:val="auto"/>
          <w:szCs w:val="21"/>
          <w:u w:val="single"/>
          <w:lang w:eastAsia="zh-CN"/>
        </w:rPr>
        <w:t>广东南方农村报经营有限公司</w:t>
      </w:r>
      <w:r>
        <w:rPr>
          <w:rFonts w:hint="eastAsia" w:ascii="宋体" w:hAnsi="宋体"/>
          <w:color w:val="auto"/>
          <w:szCs w:val="21"/>
        </w:rPr>
        <w:t>，招标代理机构为</w:t>
      </w:r>
      <w:r>
        <w:rPr>
          <w:rFonts w:hint="eastAsia" w:ascii="宋体" w:hAnsi="宋体"/>
          <w:color w:val="auto"/>
          <w:u w:val="single"/>
        </w:rPr>
        <w:t>广东省南方文化产权交易所股份有限公司</w:t>
      </w:r>
      <w:r>
        <w:rPr>
          <w:rFonts w:hint="eastAsia" w:ascii="宋体" w:hAnsi="宋体"/>
          <w:color w:val="auto"/>
          <w:szCs w:val="21"/>
        </w:rPr>
        <w:t>。项目资金已落实，具备招标条件，现进行公开招标，特邀请有意向的且具有提供标的物能力的潜在投标人（以下简称投标人）投标。</w:t>
      </w:r>
    </w:p>
    <w:p>
      <w:pPr>
        <w:pStyle w:val="77"/>
        <w:numPr>
          <w:ilvl w:val="0"/>
          <w:numId w:val="2"/>
        </w:numPr>
        <w:adjustRightInd w:val="0"/>
        <w:snapToGrid w:val="0"/>
        <w:spacing w:line="440" w:lineRule="exact"/>
        <w:ind w:firstLineChars="0"/>
        <w:rPr>
          <w:rFonts w:ascii="宋体" w:hAnsi="宋体"/>
          <w:b/>
          <w:color w:val="auto"/>
          <w:szCs w:val="21"/>
        </w:rPr>
      </w:pPr>
      <w:r>
        <w:rPr>
          <w:rFonts w:hint="eastAsia" w:ascii="宋体" w:hAnsi="宋体"/>
          <w:b/>
          <w:color w:val="auto"/>
          <w:szCs w:val="21"/>
        </w:rPr>
        <w:t>项目概况与采购内容</w:t>
      </w:r>
    </w:p>
    <w:p>
      <w:pPr>
        <w:pStyle w:val="77"/>
        <w:adjustRightInd w:val="0"/>
        <w:snapToGrid w:val="0"/>
        <w:spacing w:line="440" w:lineRule="exact"/>
        <w:rPr>
          <w:rFonts w:hint="eastAsia" w:ascii="宋体" w:hAnsi="宋体"/>
          <w:color w:val="auto"/>
          <w:szCs w:val="21"/>
          <w:lang w:val="en-US" w:eastAsia="zh-CN"/>
        </w:rPr>
      </w:pPr>
      <w:r>
        <w:rPr>
          <w:rFonts w:ascii="宋体" w:hAnsi="宋体"/>
          <w:color w:val="auto"/>
          <w:szCs w:val="21"/>
        </w:rPr>
        <w:t>1.1</w:t>
      </w:r>
      <w:r>
        <w:rPr>
          <w:rFonts w:hint="eastAsia" w:ascii="宋体" w:hAnsi="宋体"/>
          <w:color w:val="auto"/>
          <w:szCs w:val="21"/>
          <w:lang w:val="en-US" w:eastAsia="zh-CN"/>
        </w:rPr>
        <w:t>项目预算及标段划分</w:t>
      </w:r>
      <w:r>
        <w:rPr>
          <w:rFonts w:hint="eastAsia" w:ascii="宋体" w:hAnsi="宋体"/>
          <w:color w:val="auto"/>
          <w:szCs w:val="21"/>
        </w:rPr>
        <w:t>：中国预制菜产业大会系列活动项目</w:t>
      </w:r>
      <w:r>
        <w:rPr>
          <w:rFonts w:hint="eastAsia" w:ascii="宋体" w:hAnsi="宋体"/>
          <w:color w:val="auto"/>
          <w:szCs w:val="21"/>
          <w:lang w:val="en-US" w:eastAsia="zh-CN"/>
        </w:rPr>
        <w:t>总预算为4,0</w:t>
      </w:r>
      <w:r>
        <w:rPr>
          <w:rFonts w:hint="eastAsia" w:ascii="宋体" w:hAnsi="宋体"/>
          <w:color w:val="auto"/>
          <w:szCs w:val="21"/>
          <w:lang w:eastAsia="zh-CN"/>
        </w:rPr>
        <w:t>00</w:t>
      </w:r>
      <w:r>
        <w:rPr>
          <w:rFonts w:hint="eastAsia" w:ascii="宋体" w:hAnsi="宋体"/>
          <w:color w:val="auto"/>
          <w:szCs w:val="21"/>
          <w:lang w:val="en-US" w:eastAsia="zh-CN"/>
        </w:rPr>
        <w:t>,</w:t>
      </w:r>
      <w:r>
        <w:rPr>
          <w:rFonts w:hint="eastAsia" w:ascii="宋体" w:hAnsi="宋体"/>
          <w:color w:val="auto"/>
          <w:szCs w:val="21"/>
          <w:lang w:eastAsia="zh-CN"/>
        </w:rPr>
        <w:t>000.00元</w:t>
      </w:r>
      <w:r>
        <w:rPr>
          <w:rFonts w:hint="eastAsia" w:ascii="宋体" w:hAnsi="宋体"/>
          <w:color w:val="auto"/>
          <w:szCs w:val="21"/>
        </w:rPr>
        <w:t>人民币（含税）</w:t>
      </w:r>
      <w:r>
        <w:rPr>
          <w:rFonts w:hint="eastAsia" w:ascii="宋体" w:hAnsi="宋体"/>
          <w:color w:val="auto"/>
          <w:szCs w:val="21"/>
          <w:lang w:eastAsia="zh-CN"/>
        </w:rPr>
        <w:t>，</w:t>
      </w:r>
      <w:r>
        <w:rPr>
          <w:rFonts w:hint="eastAsia" w:ascii="宋体" w:hAnsi="宋体"/>
          <w:color w:val="auto"/>
          <w:szCs w:val="21"/>
          <w:lang w:val="en-US" w:eastAsia="zh-CN"/>
        </w:rPr>
        <w:t>共4个标段，标段间互斥，允许投标人兼投但不得兼中，具体标段信息及标段预算金额如下：</w:t>
      </w:r>
    </w:p>
    <w:tbl>
      <w:tblPr>
        <w:tblStyle w:val="4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4" w:type="dxa"/>
          <w:left w:w="24" w:type="dxa"/>
          <w:bottom w:w="24" w:type="dxa"/>
          <w:right w:w="24" w:type="dxa"/>
        </w:tblCellMar>
      </w:tblPr>
      <w:tblGrid>
        <w:gridCol w:w="810"/>
        <w:gridCol w:w="4486"/>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 w:type="pct"/>
            <w:tcBorders>
              <w:top w:val="single" w:color="auto" w:sz="4" w:space="0"/>
              <w:left w:val="single" w:color="auto" w:sz="4" w:space="0"/>
              <w:bottom w:val="single" w:color="auto" w:sz="4" w:space="0"/>
              <w:right w:val="single" w:color="auto" w:sz="4" w:space="0"/>
            </w:tcBorders>
            <w:noWrap w:val="0"/>
            <w:vAlign w:val="center"/>
          </w:tcPr>
          <w:p>
            <w:pPr>
              <w:autoSpaceDE w:val="0"/>
              <w:spacing w:line="360" w:lineRule="auto"/>
              <w:jc w:val="center"/>
              <w:rPr>
                <w:rFonts w:hint="eastAsia" w:ascii="宋体" w:hAnsi="宋体" w:eastAsia="宋体"/>
                <w:b/>
                <w:bCs/>
                <w:color w:val="auto"/>
                <w:sz w:val="21"/>
                <w:szCs w:val="21"/>
                <w:lang w:val="en-US" w:eastAsia="zh-CN"/>
              </w:rPr>
            </w:pPr>
            <w:r>
              <w:rPr>
                <w:rFonts w:hint="eastAsia" w:ascii="宋体" w:hAnsi="宋体"/>
                <w:b/>
                <w:bCs/>
                <w:color w:val="auto"/>
                <w:sz w:val="21"/>
                <w:szCs w:val="21"/>
              </w:rPr>
              <w:t>标段</w:t>
            </w:r>
          </w:p>
        </w:tc>
        <w:tc>
          <w:tcPr>
            <w:tcW w:w="2685" w:type="pct"/>
            <w:tcBorders>
              <w:top w:val="single" w:color="auto" w:sz="4" w:space="0"/>
              <w:left w:val="nil"/>
              <w:bottom w:val="single" w:color="auto" w:sz="4" w:space="0"/>
              <w:right w:val="single" w:color="auto" w:sz="4" w:space="0"/>
            </w:tcBorders>
            <w:noWrap w:val="0"/>
            <w:vAlign w:val="center"/>
          </w:tcPr>
          <w:p>
            <w:pPr>
              <w:autoSpaceDE w:val="0"/>
              <w:spacing w:line="360" w:lineRule="auto"/>
              <w:jc w:val="center"/>
              <w:rPr>
                <w:rFonts w:hint="default" w:ascii="宋体" w:hAnsi="宋体" w:eastAsia="宋体"/>
                <w:b/>
                <w:bCs/>
                <w:color w:val="auto"/>
                <w:sz w:val="21"/>
                <w:szCs w:val="21"/>
                <w:lang w:val="en-US" w:eastAsia="zh-CN"/>
              </w:rPr>
            </w:pPr>
            <w:r>
              <w:rPr>
                <w:rFonts w:hint="eastAsia" w:ascii="宋体" w:hAnsi="宋体"/>
                <w:b/>
                <w:bCs/>
                <w:color w:val="auto"/>
                <w:sz w:val="21"/>
                <w:szCs w:val="21"/>
                <w:lang w:val="en-US" w:eastAsia="zh-CN"/>
              </w:rPr>
              <w:t>标</w:t>
            </w:r>
            <w:r>
              <w:rPr>
                <w:rFonts w:hint="eastAsia" w:ascii="宋体" w:hAnsi="宋体"/>
                <w:b/>
                <w:bCs/>
                <w:color w:val="auto"/>
                <w:sz w:val="21"/>
                <w:szCs w:val="21"/>
              </w:rPr>
              <w:t>段</w:t>
            </w:r>
            <w:r>
              <w:rPr>
                <w:rFonts w:hint="eastAsia" w:ascii="宋体" w:hAnsi="宋体"/>
                <w:b/>
                <w:bCs/>
                <w:color w:val="auto"/>
                <w:sz w:val="21"/>
                <w:szCs w:val="21"/>
                <w:lang w:val="en-US" w:eastAsia="zh-CN"/>
              </w:rPr>
              <w:t>名称</w:t>
            </w:r>
          </w:p>
        </w:tc>
        <w:tc>
          <w:tcPr>
            <w:tcW w:w="1829" w:type="pct"/>
            <w:tcBorders>
              <w:top w:val="single" w:color="auto" w:sz="4" w:space="0"/>
              <w:left w:val="nil"/>
              <w:bottom w:val="single" w:color="auto" w:sz="4" w:space="0"/>
              <w:right w:val="single" w:color="auto" w:sz="4" w:space="0"/>
            </w:tcBorders>
            <w:noWrap w:val="0"/>
            <w:vAlign w:val="center"/>
          </w:tcPr>
          <w:p>
            <w:pPr>
              <w:widowControl/>
              <w:topLinePunct w:val="0"/>
              <w:spacing w:line="360" w:lineRule="auto"/>
              <w:jc w:val="center"/>
              <w:rPr>
                <w:rFonts w:ascii="宋体" w:hAnsi="宋体"/>
                <w:color w:val="auto"/>
                <w:kern w:val="0"/>
                <w:sz w:val="21"/>
                <w:szCs w:val="21"/>
              </w:rPr>
            </w:pPr>
            <w:r>
              <w:rPr>
                <w:rFonts w:hint="eastAsia" w:ascii="宋体" w:hAnsi="宋体"/>
                <w:color w:val="auto"/>
                <w:sz w:val="21"/>
                <w:szCs w:val="21"/>
              </w:rPr>
              <w:t>标</w:t>
            </w:r>
            <w:r>
              <w:rPr>
                <w:rFonts w:hint="eastAsia" w:ascii="宋体" w:hAnsi="宋体"/>
                <w:color w:val="auto"/>
                <w:sz w:val="21"/>
                <w:szCs w:val="21"/>
                <w:lang w:val="en-US" w:eastAsia="zh-CN"/>
              </w:rPr>
              <w:t>包</w:t>
            </w:r>
            <w:r>
              <w:rPr>
                <w:rFonts w:hint="eastAsia" w:ascii="宋体" w:hAnsi="宋体"/>
                <w:color w:val="auto"/>
                <w:sz w:val="21"/>
                <w:szCs w:val="21"/>
              </w:rPr>
              <w:t>预算（含税，元）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4" w:type="dxa"/>
            <w:left w:w="24" w:type="dxa"/>
            <w:bottom w:w="24" w:type="dxa"/>
            <w:right w:w="24" w:type="dxa"/>
          </w:tblCellMar>
        </w:tblPrEx>
        <w:tc>
          <w:tcPr>
            <w:tcW w:w="485" w:type="pct"/>
            <w:tcBorders>
              <w:top w:val="single" w:color="auto" w:sz="4" w:space="0"/>
              <w:left w:val="single" w:color="auto" w:sz="4" w:space="0"/>
              <w:bottom w:val="single" w:color="auto" w:sz="4" w:space="0"/>
              <w:right w:val="single" w:color="auto" w:sz="4" w:space="0"/>
            </w:tcBorders>
            <w:noWrap w:val="0"/>
            <w:vAlign w:val="center"/>
          </w:tcPr>
          <w:p>
            <w:pPr>
              <w:widowControl/>
              <w:topLinePunct w:val="0"/>
              <w:spacing w:line="360" w:lineRule="auto"/>
              <w:jc w:val="center"/>
              <w:rPr>
                <w:rFonts w:ascii="宋体" w:hAnsi="宋体"/>
                <w:b w:val="0"/>
                <w:bCs w:val="0"/>
                <w:color w:val="auto"/>
                <w:kern w:val="0"/>
                <w:sz w:val="21"/>
                <w:szCs w:val="21"/>
              </w:rPr>
            </w:pPr>
            <w:r>
              <w:rPr>
                <w:rFonts w:hint="eastAsia" w:ascii="宋体" w:hAnsi="宋体"/>
                <w:b w:val="0"/>
                <w:bCs w:val="0"/>
                <w:color w:val="auto"/>
                <w:sz w:val="21"/>
                <w:szCs w:val="21"/>
              </w:rPr>
              <w:t>标段1</w:t>
            </w:r>
          </w:p>
        </w:tc>
        <w:tc>
          <w:tcPr>
            <w:tcW w:w="2685"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olor w:val="auto"/>
                <w:sz w:val="21"/>
                <w:szCs w:val="21"/>
              </w:rPr>
            </w:pPr>
            <w:r>
              <w:rPr>
                <w:rFonts w:hint="eastAsia" w:ascii="宋体" w:hAnsi="宋体"/>
                <w:color w:val="auto"/>
                <w:sz w:val="21"/>
                <w:szCs w:val="21"/>
              </w:rPr>
              <w:t>2022年广东“粤味”预制菜评选活动</w:t>
            </w:r>
          </w:p>
        </w:tc>
        <w:tc>
          <w:tcPr>
            <w:tcW w:w="1829"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800,000.00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4" w:type="dxa"/>
            <w:left w:w="24" w:type="dxa"/>
            <w:bottom w:w="24" w:type="dxa"/>
            <w:right w:w="24" w:type="dxa"/>
          </w:tblCellMar>
        </w:tblPrEx>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b w:val="0"/>
                <w:bCs w:val="0"/>
                <w:color w:val="auto"/>
                <w:sz w:val="21"/>
                <w:szCs w:val="21"/>
                <w:lang w:eastAsia="zh-CN"/>
              </w:rPr>
            </w:pPr>
            <w:r>
              <w:rPr>
                <w:rFonts w:hint="eastAsia" w:ascii="宋体" w:hAnsi="宋体"/>
                <w:b w:val="0"/>
                <w:bCs w:val="0"/>
                <w:color w:val="auto"/>
                <w:sz w:val="21"/>
                <w:szCs w:val="21"/>
              </w:rPr>
              <w:t>标段</w:t>
            </w:r>
            <w:r>
              <w:rPr>
                <w:rFonts w:hint="eastAsia" w:ascii="宋体" w:hAnsi="宋体"/>
                <w:b w:val="0"/>
                <w:bCs w:val="0"/>
                <w:color w:val="auto"/>
                <w:sz w:val="21"/>
                <w:szCs w:val="21"/>
                <w:lang w:val="en-US" w:eastAsia="zh-CN"/>
              </w:rPr>
              <w:t>2</w:t>
            </w:r>
          </w:p>
        </w:tc>
        <w:tc>
          <w:tcPr>
            <w:tcW w:w="2685"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olor w:val="auto"/>
                <w:sz w:val="21"/>
                <w:szCs w:val="21"/>
              </w:rPr>
            </w:pPr>
            <w:r>
              <w:rPr>
                <w:rFonts w:hint="eastAsia" w:ascii="宋体" w:hAnsi="宋体"/>
                <w:color w:val="auto"/>
                <w:sz w:val="21"/>
                <w:szCs w:val="21"/>
              </w:rPr>
              <w:t>预制菜产业大会直播营销活动</w:t>
            </w:r>
          </w:p>
        </w:tc>
        <w:tc>
          <w:tcPr>
            <w:tcW w:w="182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 w:val="21"/>
                <w:szCs w:val="21"/>
              </w:rPr>
            </w:pPr>
            <w:r>
              <w:rPr>
                <w:rFonts w:hint="eastAsia" w:ascii="宋体" w:hAnsi="宋体"/>
                <w:color w:val="auto"/>
                <w:sz w:val="21"/>
                <w:szCs w:val="21"/>
                <w:lang w:val="en-US" w:eastAsia="zh-CN"/>
              </w:rPr>
              <w:t>800,000.00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4" w:type="dxa"/>
            <w:left w:w="24" w:type="dxa"/>
            <w:bottom w:w="24" w:type="dxa"/>
            <w:right w:w="24" w:type="dxa"/>
          </w:tblCellMar>
        </w:tblPrEx>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b w:val="0"/>
                <w:bCs w:val="0"/>
                <w:color w:val="auto"/>
                <w:sz w:val="21"/>
                <w:szCs w:val="21"/>
                <w:lang w:eastAsia="zh-CN"/>
              </w:rPr>
            </w:pPr>
            <w:r>
              <w:rPr>
                <w:rFonts w:hint="eastAsia" w:ascii="宋体" w:hAnsi="宋体"/>
                <w:b w:val="0"/>
                <w:bCs w:val="0"/>
                <w:color w:val="auto"/>
                <w:sz w:val="21"/>
                <w:szCs w:val="21"/>
              </w:rPr>
              <w:t>标段</w:t>
            </w:r>
            <w:r>
              <w:rPr>
                <w:rFonts w:hint="eastAsia" w:ascii="宋体" w:hAnsi="宋体"/>
                <w:b w:val="0"/>
                <w:bCs w:val="0"/>
                <w:color w:val="auto"/>
                <w:sz w:val="21"/>
                <w:szCs w:val="21"/>
                <w:lang w:val="en-US" w:eastAsia="zh-CN"/>
              </w:rPr>
              <w:t>3</w:t>
            </w:r>
          </w:p>
        </w:tc>
        <w:tc>
          <w:tcPr>
            <w:tcW w:w="2685"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olor w:val="auto"/>
                <w:sz w:val="21"/>
                <w:szCs w:val="21"/>
              </w:rPr>
            </w:pPr>
            <w:r>
              <w:rPr>
                <w:rFonts w:hint="eastAsia" w:ascii="宋体" w:hAnsi="宋体"/>
                <w:color w:val="auto"/>
                <w:sz w:val="21"/>
                <w:szCs w:val="21"/>
              </w:rPr>
              <w:t>国际交流系列活动</w:t>
            </w:r>
          </w:p>
        </w:tc>
        <w:tc>
          <w:tcPr>
            <w:tcW w:w="182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 w:val="21"/>
                <w:szCs w:val="21"/>
              </w:rPr>
            </w:pPr>
            <w:r>
              <w:rPr>
                <w:rFonts w:hint="eastAsia" w:ascii="宋体" w:hAnsi="宋体"/>
                <w:color w:val="auto"/>
                <w:sz w:val="21"/>
                <w:szCs w:val="21"/>
                <w:lang w:val="en-US" w:eastAsia="zh-CN"/>
              </w:rPr>
              <w:t>1,440,000.00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4" w:type="dxa"/>
            <w:left w:w="24" w:type="dxa"/>
            <w:bottom w:w="24" w:type="dxa"/>
            <w:right w:w="24" w:type="dxa"/>
          </w:tblCellMar>
        </w:tblPrEx>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b w:val="0"/>
                <w:bCs w:val="0"/>
                <w:color w:val="auto"/>
                <w:sz w:val="21"/>
                <w:szCs w:val="21"/>
                <w:lang w:eastAsia="zh-CN"/>
              </w:rPr>
            </w:pPr>
            <w:r>
              <w:rPr>
                <w:rFonts w:hint="eastAsia" w:ascii="宋体" w:hAnsi="宋体"/>
                <w:b w:val="0"/>
                <w:bCs w:val="0"/>
                <w:color w:val="auto"/>
                <w:sz w:val="21"/>
                <w:szCs w:val="21"/>
              </w:rPr>
              <w:t>标段</w:t>
            </w:r>
            <w:r>
              <w:rPr>
                <w:rFonts w:hint="eastAsia" w:ascii="宋体" w:hAnsi="宋体"/>
                <w:b w:val="0"/>
                <w:bCs w:val="0"/>
                <w:color w:val="auto"/>
                <w:sz w:val="21"/>
                <w:szCs w:val="21"/>
                <w:lang w:val="en-US" w:eastAsia="zh-CN"/>
              </w:rPr>
              <w:t>4</w:t>
            </w:r>
          </w:p>
        </w:tc>
        <w:tc>
          <w:tcPr>
            <w:tcW w:w="2685"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宋体" w:hAnsi="宋体"/>
                <w:color w:val="auto"/>
                <w:sz w:val="21"/>
                <w:szCs w:val="21"/>
              </w:rPr>
            </w:pPr>
            <w:r>
              <w:rPr>
                <w:rFonts w:hint="eastAsia" w:ascii="宋体" w:hAnsi="宋体"/>
                <w:color w:val="auto"/>
                <w:sz w:val="21"/>
                <w:szCs w:val="21"/>
              </w:rPr>
              <w:t>预制菜产业系列论坛及调研报道</w:t>
            </w:r>
          </w:p>
        </w:tc>
        <w:tc>
          <w:tcPr>
            <w:tcW w:w="182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960,000.00</w:t>
            </w:r>
          </w:p>
        </w:tc>
      </w:tr>
    </w:tbl>
    <w:p>
      <w:pPr>
        <w:pStyle w:val="77"/>
        <w:adjustRightInd w:val="0"/>
        <w:snapToGrid w:val="0"/>
        <w:spacing w:line="440" w:lineRule="exact"/>
        <w:rPr>
          <w:rFonts w:hint="default" w:ascii="宋体" w:hAnsi="宋体" w:eastAsia="宋体"/>
          <w:color w:val="auto"/>
          <w:szCs w:val="21"/>
          <w:lang w:val="en-US" w:eastAsia="zh-CN"/>
        </w:rPr>
      </w:pPr>
      <w:r>
        <w:rPr>
          <w:rFonts w:ascii="宋体" w:hAnsi="宋体"/>
          <w:color w:val="auto"/>
          <w:szCs w:val="21"/>
        </w:rPr>
        <w:t xml:space="preserve">1.2项目概况: </w:t>
      </w:r>
      <w:r>
        <w:rPr>
          <w:rFonts w:hint="eastAsia" w:ascii="宋体" w:hAnsi="宋体"/>
          <w:color w:val="auto"/>
          <w:szCs w:val="21"/>
        </w:rPr>
        <w:t>本项目拟通过公开招标的方式</w:t>
      </w:r>
      <w:r>
        <w:rPr>
          <w:rFonts w:hint="eastAsia" w:ascii="宋体" w:hAnsi="宋体"/>
          <w:color w:val="auto"/>
          <w:szCs w:val="21"/>
          <w:lang w:val="en-US" w:eastAsia="zh-CN"/>
        </w:rPr>
        <w:t>对具体4个标段分别选取1名中标人，</w:t>
      </w:r>
      <w:r>
        <w:rPr>
          <w:rFonts w:hint="eastAsia" w:ascii="宋体" w:hAnsi="宋体"/>
          <w:color w:val="auto"/>
          <w:szCs w:val="21"/>
        </w:rPr>
        <w:t>中标人根据招标人要求在</w:t>
      </w:r>
      <w:r>
        <w:rPr>
          <w:rFonts w:hint="eastAsia" w:ascii="宋体" w:hAnsi="宋体"/>
          <w:color w:val="auto"/>
          <w:szCs w:val="21"/>
          <w:lang w:val="en-US" w:eastAsia="zh-CN"/>
        </w:rPr>
        <w:t>提供对应标段具体活动服务</w:t>
      </w:r>
      <w:r>
        <w:rPr>
          <w:rFonts w:hint="eastAsia" w:ascii="宋体" w:hAnsi="宋体"/>
          <w:color w:val="auto"/>
          <w:szCs w:val="21"/>
        </w:rPr>
        <w:t>。</w:t>
      </w:r>
      <w:r>
        <w:rPr>
          <w:rFonts w:hint="eastAsia" w:ascii="宋体" w:hAnsi="宋体"/>
          <w:color w:val="auto"/>
          <w:szCs w:val="21"/>
          <w:lang w:val="en-US" w:eastAsia="zh-CN"/>
        </w:rPr>
        <w:t>具体服务要求详见第五章《采购需求书》。</w:t>
      </w:r>
    </w:p>
    <w:p>
      <w:pPr>
        <w:pStyle w:val="77"/>
        <w:adjustRightInd w:val="0"/>
        <w:snapToGrid w:val="0"/>
        <w:spacing w:line="440" w:lineRule="exact"/>
        <w:ind w:firstLine="420" w:firstLineChars="200"/>
        <w:rPr>
          <w:rFonts w:hint="default" w:ascii="宋体" w:hAnsi="宋体" w:cs="宋体"/>
          <w:color w:val="auto"/>
          <w:szCs w:val="21"/>
          <w:lang w:val="en-US" w:eastAsia="zh-CN"/>
        </w:rPr>
      </w:pPr>
      <w:r>
        <w:rPr>
          <w:rFonts w:ascii="宋体" w:hAnsi="宋体"/>
          <w:color w:val="auto"/>
          <w:szCs w:val="21"/>
        </w:rPr>
        <w:t xml:space="preserve">1.3 </w:t>
      </w:r>
      <w:r>
        <w:rPr>
          <w:rFonts w:hint="eastAsia" w:ascii="宋体" w:hAnsi="宋体"/>
          <w:color w:val="auto"/>
          <w:szCs w:val="21"/>
          <w:lang w:val="en-US" w:eastAsia="zh-CN"/>
        </w:rPr>
        <w:t>服务期</w:t>
      </w:r>
      <w:r>
        <w:rPr>
          <w:rFonts w:hint="eastAsia" w:ascii="宋体" w:hAnsi="宋体"/>
          <w:color w:val="auto"/>
          <w:szCs w:val="21"/>
        </w:rPr>
        <w:t>：</w:t>
      </w:r>
      <w:r>
        <w:rPr>
          <w:rFonts w:hint="eastAsia" w:ascii="宋体" w:hAnsi="宋体" w:cs="宋体"/>
          <w:color w:val="auto"/>
          <w:szCs w:val="21"/>
        </w:rPr>
        <w:t>合同签订</w:t>
      </w:r>
      <w:r>
        <w:rPr>
          <w:rFonts w:hint="eastAsia" w:ascii="宋体" w:hAnsi="宋体" w:cs="宋体"/>
          <w:color w:val="auto"/>
          <w:szCs w:val="21"/>
          <w:lang w:val="en-US" w:eastAsia="zh-CN"/>
        </w:rPr>
        <w:t>生效</w:t>
      </w:r>
      <w:r>
        <w:rPr>
          <w:rFonts w:hint="eastAsia" w:ascii="宋体" w:hAnsi="宋体" w:cs="宋体"/>
          <w:color w:val="auto"/>
          <w:szCs w:val="21"/>
        </w:rPr>
        <w:t>之日起</w:t>
      </w:r>
      <w:r>
        <w:rPr>
          <w:rFonts w:hint="eastAsia" w:ascii="宋体" w:hAnsi="宋体" w:cs="宋体"/>
          <w:color w:val="auto"/>
          <w:szCs w:val="21"/>
          <w:lang w:val="en-US" w:eastAsia="zh-CN"/>
        </w:rPr>
        <w:t>180日历天。</w:t>
      </w:r>
    </w:p>
    <w:p>
      <w:pPr>
        <w:pStyle w:val="77"/>
        <w:numPr>
          <w:ilvl w:val="0"/>
          <w:numId w:val="2"/>
        </w:numPr>
        <w:adjustRightInd w:val="0"/>
        <w:snapToGrid w:val="0"/>
        <w:spacing w:line="440" w:lineRule="exact"/>
        <w:ind w:firstLineChars="0"/>
        <w:rPr>
          <w:rFonts w:ascii="宋体" w:hAnsi="宋体"/>
          <w:b/>
          <w:color w:val="auto"/>
          <w:szCs w:val="21"/>
        </w:rPr>
      </w:pPr>
      <w:bookmarkStart w:id="10" w:name="_Toc319769473"/>
      <w:bookmarkStart w:id="11" w:name="_Toc319394714"/>
      <w:bookmarkStart w:id="12" w:name="_Toc184704555"/>
      <w:r>
        <w:rPr>
          <w:rFonts w:hint="eastAsia" w:ascii="宋体" w:hAnsi="宋体"/>
          <w:b/>
          <w:color w:val="auto"/>
          <w:szCs w:val="21"/>
        </w:rPr>
        <w:t>投标人资格要求</w:t>
      </w:r>
      <w:bookmarkEnd w:id="10"/>
      <w:bookmarkEnd w:id="11"/>
      <w:bookmarkEnd w:id="12"/>
      <w:r>
        <w:rPr>
          <w:rFonts w:ascii="宋体" w:hAnsi="宋体"/>
          <w:b/>
          <w:color w:val="auto"/>
          <w:szCs w:val="21"/>
        </w:rPr>
        <w:t xml:space="preserve"> </w:t>
      </w:r>
    </w:p>
    <w:p>
      <w:pPr>
        <w:pStyle w:val="77"/>
        <w:adjustRightInd w:val="0"/>
        <w:snapToGrid w:val="0"/>
        <w:spacing w:line="440" w:lineRule="exact"/>
        <w:rPr>
          <w:rFonts w:hint="eastAsia" w:ascii="宋体" w:hAnsi="宋体"/>
          <w:b/>
          <w:bCs/>
          <w:color w:val="auto"/>
          <w:szCs w:val="21"/>
          <w:lang w:eastAsia="zh-CN"/>
        </w:rPr>
      </w:pPr>
      <w:bookmarkStart w:id="13" w:name="_Toc319394715"/>
      <w:bookmarkStart w:id="14" w:name="_Toc184704556"/>
      <w:bookmarkStart w:id="15" w:name="_Toc319769474"/>
      <w:r>
        <w:rPr>
          <w:rFonts w:ascii="宋体" w:hAnsi="宋体"/>
          <w:color w:val="auto"/>
          <w:szCs w:val="21"/>
        </w:rPr>
        <w:t>2.1投标人须在中华人民共和国境内注册的具有独立承担民事责任能力的法人或其他组织，提供营业执照或事业法人证书（分公司投标须得到总公司授权，同时提供总公司营业执照及盖章授权函）；</w:t>
      </w:r>
      <w:r>
        <w:rPr>
          <w:rFonts w:hint="eastAsia" w:ascii="宋体" w:hAnsi="宋体"/>
          <w:b/>
          <w:bCs/>
          <w:color w:val="auto"/>
          <w:szCs w:val="21"/>
          <w:lang w:eastAsia="zh-CN"/>
        </w:rPr>
        <w:t>（</w:t>
      </w:r>
      <w:r>
        <w:rPr>
          <w:rFonts w:hint="eastAsia" w:ascii="宋体" w:hAnsi="宋体"/>
          <w:b/>
          <w:bCs/>
          <w:color w:val="auto"/>
          <w:szCs w:val="21"/>
          <w:lang w:val="en-US" w:eastAsia="zh-CN"/>
        </w:rPr>
        <w:t>适用于标段1、标段2、标段3、标段4</w:t>
      </w:r>
      <w:r>
        <w:rPr>
          <w:rFonts w:hint="eastAsia" w:ascii="宋体" w:hAnsi="宋体"/>
          <w:b/>
          <w:bCs/>
          <w:color w:val="auto"/>
          <w:szCs w:val="21"/>
          <w:lang w:eastAsia="zh-CN"/>
        </w:rPr>
        <w:t>）</w:t>
      </w:r>
    </w:p>
    <w:p>
      <w:pPr>
        <w:pStyle w:val="77"/>
        <w:adjustRightInd w:val="0"/>
        <w:snapToGrid w:val="0"/>
        <w:spacing w:line="440" w:lineRule="exact"/>
        <w:rPr>
          <w:rFonts w:ascii="宋体" w:hAnsi="宋体"/>
          <w:color w:val="auto"/>
          <w:szCs w:val="21"/>
        </w:rPr>
      </w:pPr>
      <w:r>
        <w:rPr>
          <w:rFonts w:ascii="宋体" w:hAnsi="宋体"/>
          <w:color w:val="auto"/>
          <w:szCs w:val="21"/>
        </w:rPr>
        <w:t>2.</w:t>
      </w:r>
      <w:r>
        <w:rPr>
          <w:rFonts w:hint="eastAsia" w:ascii="宋体" w:hAnsi="宋体"/>
          <w:color w:val="auto"/>
          <w:szCs w:val="21"/>
          <w:lang w:val="en-US" w:eastAsia="zh-CN"/>
        </w:rPr>
        <w:t>2</w:t>
      </w:r>
      <w:r>
        <w:rPr>
          <w:rFonts w:ascii="宋体" w:hAnsi="宋体"/>
          <w:color w:val="auto"/>
          <w:szCs w:val="21"/>
        </w:rPr>
        <w:t>投标人在“信用中国”网站（www.creditchina.gov.cn）、中国政府采购网（www.ccgp.gov.cn）没有被列入失信被执行人、重大税收违法失信主体、政府采购严重违法失信行为记录名单（以开标时在“信用中国”网站（www.creditchina.gov.cn）及中国政府采购网(www.ccgp.gov.cn)查询结果为准，如相关失信记录已失效，投标人需提供相关证明资料）；</w:t>
      </w:r>
      <w:r>
        <w:rPr>
          <w:rFonts w:hint="eastAsia" w:ascii="宋体" w:hAnsi="宋体"/>
          <w:b/>
          <w:bCs/>
          <w:color w:val="auto"/>
          <w:szCs w:val="21"/>
          <w:lang w:eastAsia="zh-CN"/>
        </w:rPr>
        <w:t>（</w:t>
      </w:r>
      <w:r>
        <w:rPr>
          <w:rFonts w:hint="eastAsia" w:ascii="宋体" w:hAnsi="宋体"/>
          <w:b/>
          <w:bCs/>
          <w:color w:val="auto"/>
          <w:szCs w:val="21"/>
          <w:lang w:val="en-US" w:eastAsia="zh-CN"/>
        </w:rPr>
        <w:t>适用于标段1、标段2、标段3、标段4</w:t>
      </w:r>
      <w:r>
        <w:rPr>
          <w:rFonts w:hint="eastAsia" w:ascii="宋体" w:hAnsi="宋体"/>
          <w:b/>
          <w:bCs/>
          <w:color w:val="auto"/>
          <w:szCs w:val="21"/>
          <w:lang w:eastAsia="zh-CN"/>
        </w:rPr>
        <w:t>）</w:t>
      </w:r>
    </w:p>
    <w:p>
      <w:pPr>
        <w:pStyle w:val="77"/>
        <w:adjustRightInd w:val="0"/>
        <w:snapToGrid w:val="0"/>
        <w:spacing w:line="440" w:lineRule="exact"/>
        <w:rPr>
          <w:rFonts w:ascii="宋体" w:hAnsi="宋体"/>
          <w:color w:val="auto"/>
          <w:szCs w:val="21"/>
        </w:rPr>
      </w:pPr>
      <w:r>
        <w:rPr>
          <w:rFonts w:ascii="宋体" w:hAnsi="宋体"/>
          <w:color w:val="auto"/>
          <w:szCs w:val="21"/>
        </w:rPr>
        <w:t>2.</w:t>
      </w:r>
      <w:r>
        <w:rPr>
          <w:rFonts w:hint="eastAsia" w:ascii="宋体" w:hAnsi="宋体"/>
          <w:color w:val="auto"/>
          <w:szCs w:val="21"/>
          <w:lang w:val="en-US" w:eastAsia="zh-CN"/>
        </w:rPr>
        <w:t>3</w:t>
      </w:r>
      <w:r>
        <w:rPr>
          <w:rFonts w:ascii="宋体" w:hAnsi="宋体"/>
          <w:color w:val="auto"/>
          <w:szCs w:val="21"/>
        </w:rPr>
        <w:t>单位负责人为同一人或者存在直接控股、管理关系的不同供应商，不得参加</w:t>
      </w:r>
      <w:r>
        <w:rPr>
          <w:rFonts w:hint="eastAsia" w:ascii="宋体" w:hAnsi="宋体"/>
          <w:color w:val="auto"/>
          <w:sz w:val="21"/>
          <w:szCs w:val="21"/>
        </w:rPr>
        <w:t>同一标段投标或者未划分标段的同一招标项目投标</w:t>
      </w:r>
      <w:r>
        <w:rPr>
          <w:rFonts w:ascii="宋体" w:hAnsi="宋体"/>
          <w:color w:val="auto"/>
          <w:szCs w:val="21"/>
        </w:rPr>
        <w:t>，以《</w:t>
      </w:r>
      <w:r>
        <w:rPr>
          <w:rFonts w:hint="eastAsia" w:ascii="宋体" w:hAnsi="宋体"/>
          <w:color w:val="auto"/>
          <w:szCs w:val="21"/>
        </w:rPr>
        <w:t>投标人控股及管理关系情况申报表</w:t>
      </w:r>
      <w:r>
        <w:rPr>
          <w:rFonts w:ascii="宋体" w:hAnsi="宋体"/>
          <w:color w:val="auto"/>
          <w:szCs w:val="21"/>
        </w:rPr>
        <w:t>》填报的内容进行评审；</w:t>
      </w:r>
      <w:r>
        <w:rPr>
          <w:rFonts w:hint="eastAsia" w:ascii="宋体" w:hAnsi="宋体"/>
          <w:b/>
          <w:bCs/>
          <w:color w:val="auto"/>
          <w:szCs w:val="21"/>
          <w:lang w:eastAsia="zh-CN"/>
        </w:rPr>
        <w:t>（</w:t>
      </w:r>
      <w:r>
        <w:rPr>
          <w:rFonts w:hint="eastAsia" w:ascii="宋体" w:hAnsi="宋体"/>
          <w:b/>
          <w:bCs/>
          <w:color w:val="auto"/>
          <w:szCs w:val="21"/>
          <w:lang w:val="en-US" w:eastAsia="zh-CN"/>
        </w:rPr>
        <w:t>适用于标段1、标段2、标段3、标段4</w:t>
      </w:r>
      <w:r>
        <w:rPr>
          <w:rFonts w:hint="eastAsia" w:ascii="宋体" w:hAnsi="宋体"/>
          <w:b/>
          <w:bCs/>
          <w:color w:val="auto"/>
          <w:szCs w:val="21"/>
          <w:lang w:eastAsia="zh-CN"/>
        </w:rPr>
        <w:t>）</w:t>
      </w:r>
    </w:p>
    <w:p>
      <w:pPr>
        <w:pStyle w:val="77"/>
        <w:adjustRightInd w:val="0"/>
        <w:snapToGrid w:val="0"/>
        <w:spacing w:line="440" w:lineRule="exact"/>
        <w:rPr>
          <w:rFonts w:ascii="宋体" w:hAnsi="宋体"/>
          <w:color w:val="auto"/>
          <w:szCs w:val="21"/>
        </w:rPr>
      </w:pPr>
      <w:r>
        <w:rPr>
          <w:rFonts w:ascii="宋体" w:hAnsi="宋体"/>
          <w:color w:val="auto"/>
          <w:szCs w:val="21"/>
        </w:rPr>
        <w:t>2.</w:t>
      </w:r>
      <w:r>
        <w:rPr>
          <w:rFonts w:hint="eastAsia" w:ascii="宋体" w:hAnsi="宋体"/>
          <w:color w:val="auto"/>
          <w:szCs w:val="21"/>
          <w:lang w:val="en-US" w:eastAsia="zh-CN"/>
        </w:rPr>
        <w:t>4本标段</w:t>
      </w:r>
      <w:r>
        <w:rPr>
          <w:rFonts w:ascii="宋体" w:hAnsi="宋体"/>
          <w:color w:val="auto"/>
          <w:szCs w:val="21"/>
        </w:rPr>
        <w:t>接受联合体投标，不允许转包、违法分包。</w:t>
      </w:r>
      <w:r>
        <w:rPr>
          <w:rFonts w:hint="eastAsia" w:ascii="宋体" w:hAnsi="宋体"/>
          <w:b/>
          <w:bCs/>
          <w:color w:val="auto"/>
          <w:szCs w:val="21"/>
          <w:lang w:eastAsia="zh-CN"/>
        </w:rPr>
        <w:t>（</w:t>
      </w:r>
      <w:r>
        <w:rPr>
          <w:rFonts w:hint="eastAsia" w:ascii="宋体" w:hAnsi="宋体"/>
          <w:b/>
          <w:bCs/>
          <w:color w:val="auto"/>
          <w:szCs w:val="21"/>
          <w:lang w:val="en-US" w:eastAsia="zh-CN"/>
        </w:rPr>
        <w:t>适用于标段1</w:t>
      </w:r>
      <w:r>
        <w:rPr>
          <w:rFonts w:hint="eastAsia" w:ascii="宋体" w:hAnsi="宋体"/>
          <w:b/>
          <w:bCs/>
          <w:color w:val="auto"/>
          <w:szCs w:val="21"/>
          <w:lang w:eastAsia="zh-CN"/>
        </w:rPr>
        <w:t>）</w:t>
      </w:r>
    </w:p>
    <w:p>
      <w:pPr>
        <w:pStyle w:val="77"/>
        <w:adjustRightInd w:val="0"/>
        <w:snapToGrid w:val="0"/>
        <w:spacing w:line="440" w:lineRule="exact"/>
        <w:rPr>
          <w:rFonts w:ascii="宋体" w:hAnsi="宋体"/>
          <w:color w:val="auto"/>
          <w:szCs w:val="21"/>
        </w:rPr>
      </w:pPr>
      <w:r>
        <w:rPr>
          <w:rFonts w:ascii="宋体" w:hAnsi="宋体"/>
          <w:color w:val="auto"/>
          <w:szCs w:val="21"/>
        </w:rPr>
        <w:t>本</w:t>
      </w:r>
      <w:r>
        <w:rPr>
          <w:rFonts w:hint="eastAsia" w:ascii="宋体" w:hAnsi="宋体"/>
          <w:color w:val="auto"/>
          <w:szCs w:val="21"/>
          <w:lang w:val="en-US" w:eastAsia="zh-CN"/>
        </w:rPr>
        <w:t>标段</w:t>
      </w:r>
      <w:r>
        <w:rPr>
          <w:rFonts w:ascii="宋体" w:hAnsi="宋体"/>
          <w:color w:val="auto"/>
          <w:szCs w:val="21"/>
        </w:rPr>
        <w:t>不接受联合体投标，不允许转包、违法分包。</w:t>
      </w:r>
      <w:r>
        <w:rPr>
          <w:rFonts w:hint="eastAsia" w:ascii="宋体" w:hAnsi="宋体"/>
          <w:b/>
          <w:bCs/>
          <w:color w:val="auto"/>
          <w:szCs w:val="21"/>
          <w:lang w:eastAsia="zh-CN"/>
        </w:rPr>
        <w:t>（</w:t>
      </w:r>
      <w:r>
        <w:rPr>
          <w:rFonts w:hint="eastAsia" w:ascii="宋体" w:hAnsi="宋体"/>
          <w:b/>
          <w:bCs/>
          <w:color w:val="auto"/>
          <w:szCs w:val="21"/>
          <w:lang w:val="en-US" w:eastAsia="zh-CN"/>
        </w:rPr>
        <w:t>适用于标段2、标段3、标段4</w:t>
      </w:r>
      <w:r>
        <w:rPr>
          <w:rFonts w:hint="eastAsia" w:ascii="宋体" w:hAnsi="宋体"/>
          <w:b/>
          <w:bCs/>
          <w:color w:val="auto"/>
          <w:szCs w:val="21"/>
          <w:lang w:eastAsia="zh-CN"/>
        </w:rPr>
        <w:t>）</w:t>
      </w:r>
    </w:p>
    <w:p>
      <w:pPr>
        <w:pStyle w:val="77"/>
        <w:numPr>
          <w:ilvl w:val="0"/>
          <w:numId w:val="2"/>
        </w:numPr>
        <w:adjustRightInd w:val="0"/>
        <w:snapToGrid w:val="0"/>
        <w:spacing w:line="440" w:lineRule="exact"/>
        <w:ind w:firstLineChars="0"/>
        <w:rPr>
          <w:rFonts w:ascii="宋体" w:hAnsi="宋体"/>
          <w:b/>
          <w:color w:val="auto"/>
          <w:szCs w:val="21"/>
        </w:rPr>
      </w:pPr>
      <w:r>
        <w:rPr>
          <w:rFonts w:hint="eastAsia" w:ascii="宋体" w:hAnsi="宋体"/>
          <w:b/>
          <w:color w:val="auto"/>
          <w:szCs w:val="21"/>
        </w:rPr>
        <w:t>资格审查方法</w:t>
      </w:r>
      <w:bookmarkEnd w:id="13"/>
      <w:bookmarkEnd w:id="14"/>
      <w:bookmarkEnd w:id="15"/>
    </w:p>
    <w:p>
      <w:pPr>
        <w:pStyle w:val="77"/>
        <w:adjustRightInd w:val="0"/>
        <w:snapToGrid w:val="0"/>
        <w:spacing w:line="440" w:lineRule="exact"/>
        <w:rPr>
          <w:rFonts w:ascii="宋体" w:hAnsi="宋体"/>
          <w:color w:val="auto"/>
          <w:szCs w:val="21"/>
        </w:rPr>
      </w:pPr>
      <w:r>
        <w:rPr>
          <w:rFonts w:hint="eastAsia" w:ascii="宋体" w:hAnsi="宋体"/>
          <w:color w:val="auto"/>
          <w:szCs w:val="21"/>
        </w:rPr>
        <w:t>本项目将进行资格后审，资格审查标准和内容见招标文件第三章“评审办法”，凡未通过资格后审的投标人，其投标文件将被否决。</w:t>
      </w:r>
    </w:p>
    <w:p>
      <w:pPr>
        <w:pStyle w:val="77"/>
        <w:numPr>
          <w:ilvl w:val="0"/>
          <w:numId w:val="2"/>
        </w:numPr>
        <w:adjustRightInd w:val="0"/>
        <w:snapToGrid w:val="0"/>
        <w:spacing w:line="440" w:lineRule="exact"/>
        <w:ind w:firstLineChars="0"/>
        <w:rPr>
          <w:rFonts w:ascii="宋体" w:hAnsi="宋体"/>
          <w:b/>
          <w:color w:val="auto"/>
          <w:szCs w:val="21"/>
        </w:rPr>
      </w:pPr>
      <w:r>
        <w:rPr>
          <w:rFonts w:hint="eastAsia" w:ascii="宋体" w:hAnsi="宋体"/>
          <w:b/>
          <w:color w:val="auto"/>
          <w:szCs w:val="21"/>
        </w:rPr>
        <w:t>招标文件获取</w:t>
      </w:r>
    </w:p>
    <w:p>
      <w:pPr>
        <w:pStyle w:val="77"/>
        <w:tabs>
          <w:tab w:val="left" w:pos="1440"/>
        </w:tabs>
        <w:adjustRightInd w:val="0"/>
        <w:snapToGrid w:val="0"/>
        <w:spacing w:line="440" w:lineRule="exact"/>
        <w:rPr>
          <w:rFonts w:ascii="宋体" w:hAnsi="宋体"/>
          <w:color w:val="auto"/>
          <w:szCs w:val="21"/>
        </w:rPr>
      </w:pPr>
      <w:r>
        <w:rPr>
          <w:rFonts w:ascii="宋体" w:hAnsi="宋体"/>
          <w:color w:val="auto"/>
          <w:szCs w:val="21"/>
        </w:rPr>
        <w:t>4.1获取时间：</w:t>
      </w:r>
      <w:r>
        <w:rPr>
          <w:rFonts w:hint="eastAsia" w:ascii="宋体" w:hAnsi="宋体"/>
          <w:color w:val="auto"/>
          <w:szCs w:val="21"/>
        </w:rPr>
        <w:t>凡有意参加投标人，从</w:t>
      </w:r>
      <w:r>
        <w:rPr>
          <w:rFonts w:ascii="宋体" w:hAnsi="宋体"/>
          <w:color w:val="auto"/>
          <w:szCs w:val="21"/>
        </w:rPr>
        <w:t>202</w:t>
      </w:r>
      <w:r>
        <w:rPr>
          <w:rFonts w:hint="eastAsia" w:ascii="宋体" w:hAnsi="宋体"/>
          <w:color w:val="auto"/>
          <w:szCs w:val="21"/>
          <w:lang w:val="en-US" w:eastAsia="zh-CN"/>
        </w:rPr>
        <w:t>3</w:t>
      </w:r>
      <w:r>
        <w:rPr>
          <w:rFonts w:ascii="宋体" w:hAnsi="宋体"/>
          <w:color w:val="auto"/>
          <w:szCs w:val="21"/>
        </w:rPr>
        <w:t>年</w:t>
      </w:r>
      <w:r>
        <w:rPr>
          <w:rFonts w:hint="eastAsia" w:ascii="宋体" w:hAnsi="宋体"/>
          <w:color w:val="auto"/>
          <w:szCs w:val="21"/>
          <w:lang w:val="en-US" w:eastAsia="zh-CN"/>
        </w:rPr>
        <w:t>1</w:t>
      </w:r>
      <w:r>
        <w:rPr>
          <w:rFonts w:ascii="宋体" w:hAnsi="宋体"/>
          <w:color w:val="auto"/>
          <w:szCs w:val="21"/>
        </w:rPr>
        <w:t>月</w:t>
      </w:r>
      <w:r>
        <w:rPr>
          <w:rFonts w:hint="eastAsia" w:ascii="宋体" w:hAnsi="宋体"/>
          <w:color w:val="auto"/>
          <w:szCs w:val="21"/>
          <w:lang w:val="en-US" w:eastAsia="zh-CN"/>
        </w:rPr>
        <w:t>19</w:t>
      </w:r>
      <w:r>
        <w:rPr>
          <w:rFonts w:ascii="宋体" w:hAnsi="宋体"/>
          <w:color w:val="auto"/>
          <w:szCs w:val="21"/>
        </w:rPr>
        <w:t>日8时30分到202</w:t>
      </w:r>
      <w:r>
        <w:rPr>
          <w:rFonts w:hint="eastAsia" w:ascii="宋体" w:hAnsi="宋体"/>
          <w:color w:val="auto"/>
          <w:szCs w:val="21"/>
          <w:lang w:val="en-US" w:eastAsia="zh-CN"/>
        </w:rPr>
        <w:t>3</w:t>
      </w:r>
      <w:r>
        <w:rPr>
          <w:rFonts w:ascii="宋体" w:hAnsi="宋体"/>
          <w:color w:val="auto"/>
          <w:szCs w:val="21"/>
        </w:rPr>
        <w:t>年</w:t>
      </w:r>
      <w:r>
        <w:rPr>
          <w:rFonts w:hint="eastAsia" w:ascii="宋体" w:hAnsi="宋体"/>
          <w:color w:val="auto"/>
          <w:szCs w:val="21"/>
        </w:rPr>
        <w:t>1</w:t>
      </w:r>
      <w:r>
        <w:rPr>
          <w:rFonts w:ascii="宋体" w:hAnsi="宋体"/>
          <w:color w:val="auto"/>
          <w:szCs w:val="21"/>
        </w:rPr>
        <w:t>月</w:t>
      </w:r>
      <w:r>
        <w:rPr>
          <w:rFonts w:hint="eastAsia" w:ascii="宋体" w:hAnsi="宋体"/>
          <w:color w:val="auto"/>
          <w:szCs w:val="21"/>
          <w:lang w:val="en-US" w:eastAsia="zh-CN"/>
        </w:rPr>
        <w:t>31</w:t>
      </w:r>
      <w:r>
        <w:rPr>
          <w:rFonts w:ascii="宋体" w:hAnsi="宋体"/>
          <w:color w:val="auto"/>
          <w:szCs w:val="21"/>
        </w:rPr>
        <w:t>日17时30分</w:t>
      </w:r>
      <w:r>
        <w:rPr>
          <w:rFonts w:hint="eastAsia" w:ascii="宋体" w:hAnsi="宋体"/>
          <w:color w:val="auto"/>
          <w:szCs w:val="21"/>
        </w:rPr>
        <w:t>，通过“广东省文化公共资源服务平台</w:t>
      </w:r>
      <w:r>
        <w:rPr>
          <w:rFonts w:ascii="宋体" w:hAnsi="宋体"/>
          <w:color w:val="auto"/>
          <w:szCs w:val="21"/>
        </w:rPr>
        <w:t>-电子采购交易平台”（网址：https://whggzy.cnscee.com/）获取招标文件。</w:t>
      </w:r>
    </w:p>
    <w:p>
      <w:pPr>
        <w:pStyle w:val="77"/>
        <w:tabs>
          <w:tab w:val="left" w:pos="1440"/>
        </w:tabs>
        <w:adjustRightInd w:val="0"/>
        <w:snapToGrid w:val="0"/>
        <w:spacing w:line="440" w:lineRule="exact"/>
        <w:rPr>
          <w:rFonts w:ascii="宋体" w:hAnsi="宋体"/>
          <w:color w:val="auto"/>
          <w:szCs w:val="21"/>
        </w:rPr>
      </w:pPr>
      <w:r>
        <w:rPr>
          <w:rFonts w:ascii="宋体" w:hAnsi="宋体"/>
          <w:color w:val="auto"/>
          <w:szCs w:val="21"/>
        </w:rPr>
        <w:t>4.2</w:t>
      </w:r>
      <w:r>
        <w:rPr>
          <w:rFonts w:hint="eastAsia" w:ascii="宋体" w:hAnsi="宋体"/>
          <w:color w:val="auto"/>
          <w:szCs w:val="21"/>
        </w:rPr>
        <w:t>注册：输入网址，点击【新用户注册】。登陆账号后点击【常用文件】，下载《供应商</w:t>
      </w:r>
      <w:r>
        <w:rPr>
          <w:rFonts w:ascii="宋体" w:hAnsi="宋体"/>
          <w:color w:val="auto"/>
          <w:szCs w:val="21"/>
        </w:rPr>
        <w:t>&amp;供应商操作手册》。</w:t>
      </w:r>
    </w:p>
    <w:p>
      <w:pPr>
        <w:pStyle w:val="77"/>
        <w:tabs>
          <w:tab w:val="left" w:pos="1440"/>
        </w:tabs>
        <w:adjustRightInd w:val="0"/>
        <w:snapToGrid w:val="0"/>
        <w:spacing w:line="440" w:lineRule="exact"/>
        <w:rPr>
          <w:rFonts w:ascii="宋体" w:hAnsi="宋体"/>
          <w:color w:val="auto"/>
          <w:szCs w:val="21"/>
        </w:rPr>
      </w:pPr>
      <w:r>
        <w:rPr>
          <w:rFonts w:ascii="宋体" w:hAnsi="宋体"/>
          <w:color w:val="auto"/>
          <w:szCs w:val="21"/>
        </w:rPr>
        <w:t>4.3</w:t>
      </w:r>
      <w:r>
        <w:rPr>
          <w:rFonts w:hint="eastAsia" w:ascii="宋体" w:hAnsi="宋体"/>
          <w:color w:val="auto"/>
          <w:szCs w:val="21"/>
        </w:rPr>
        <w:t>招标文件费支付与下载：</w:t>
      </w:r>
      <w:r>
        <w:rPr>
          <w:rFonts w:ascii="宋体" w:hAnsi="宋体"/>
          <w:color w:val="auto"/>
          <w:szCs w:val="21"/>
        </w:rPr>
        <w:t xml:space="preserve"> </w:t>
      </w:r>
      <w:r>
        <w:rPr>
          <w:rFonts w:hint="eastAsia" w:ascii="宋体" w:hAnsi="宋体"/>
          <w:color w:val="auto"/>
          <w:szCs w:val="21"/>
        </w:rPr>
        <w:t>注册成功后登录平台，点击【商机发现】，检索本项目；</w:t>
      </w:r>
    </w:p>
    <w:p>
      <w:pPr>
        <w:pStyle w:val="77"/>
        <w:adjustRightInd w:val="0"/>
        <w:snapToGrid w:val="0"/>
        <w:spacing w:line="440" w:lineRule="exact"/>
        <w:ind w:left="424" w:leftChars="202" w:firstLine="0" w:firstLineChars="0"/>
        <w:rPr>
          <w:rFonts w:ascii="宋体" w:hAnsi="宋体"/>
          <w:color w:val="auto"/>
          <w:szCs w:val="21"/>
        </w:rPr>
      </w:pPr>
      <w:r>
        <w:rPr>
          <w:rFonts w:ascii="宋体" w:hAnsi="宋体"/>
          <w:color w:val="auto"/>
          <w:szCs w:val="21"/>
        </w:rPr>
        <w:t>4.4</w:t>
      </w:r>
      <w:r>
        <w:rPr>
          <w:rFonts w:hint="eastAsia" w:ascii="宋体" w:hAnsi="宋体"/>
          <w:color w:val="auto"/>
          <w:szCs w:val="21"/>
        </w:rPr>
        <w:t>招标文件费：</w:t>
      </w:r>
      <w:r>
        <w:rPr>
          <w:rFonts w:hint="eastAsia" w:ascii="宋体" w:hAnsi="宋体"/>
          <w:color w:val="auto"/>
          <w:szCs w:val="21"/>
          <w:lang w:val="en-US" w:eastAsia="zh-CN"/>
        </w:rPr>
        <w:t>50</w:t>
      </w:r>
      <w:r>
        <w:rPr>
          <w:rFonts w:ascii="宋体" w:hAnsi="宋体"/>
          <w:color w:val="auto"/>
          <w:szCs w:val="21"/>
        </w:rPr>
        <w:t>0元人民币</w:t>
      </w:r>
      <w:r>
        <w:rPr>
          <w:rFonts w:hint="eastAsia" w:ascii="宋体" w:hAnsi="宋体"/>
          <w:color w:val="auto"/>
          <w:szCs w:val="21"/>
          <w:lang w:val="en-US" w:eastAsia="zh-CN"/>
        </w:rPr>
        <w:t>/标段</w:t>
      </w:r>
      <w:r>
        <w:rPr>
          <w:rFonts w:ascii="宋体" w:hAnsi="宋体"/>
          <w:color w:val="auto"/>
          <w:szCs w:val="21"/>
        </w:rPr>
        <w:t>，支付不退。</w:t>
      </w:r>
    </w:p>
    <w:p>
      <w:pPr>
        <w:pStyle w:val="77"/>
        <w:adjustRightInd w:val="0"/>
        <w:snapToGrid w:val="0"/>
        <w:spacing w:line="440" w:lineRule="exact"/>
        <w:rPr>
          <w:rFonts w:ascii="宋体" w:hAnsi="宋体"/>
          <w:color w:val="auto"/>
          <w:szCs w:val="21"/>
        </w:rPr>
      </w:pPr>
      <w:r>
        <w:rPr>
          <w:rFonts w:hint="eastAsia" w:ascii="宋体" w:hAnsi="宋体"/>
          <w:color w:val="auto"/>
          <w:szCs w:val="21"/>
        </w:rPr>
        <w:t>支付方式：银行转账，转账完成后将汇款凭证及时上传平台，通过审核后可下载招标文件。转账账号信息如下：</w:t>
      </w:r>
    </w:p>
    <w:p>
      <w:pPr>
        <w:pStyle w:val="77"/>
        <w:adjustRightInd w:val="0"/>
        <w:snapToGrid w:val="0"/>
        <w:spacing w:line="440" w:lineRule="exact"/>
        <w:ind w:left="424" w:firstLine="0" w:firstLineChars="0"/>
        <w:rPr>
          <w:rFonts w:ascii="宋体" w:hAnsi="宋体"/>
          <w:color w:val="auto"/>
          <w:szCs w:val="21"/>
        </w:rPr>
      </w:pPr>
      <w:r>
        <w:rPr>
          <w:rFonts w:hint="eastAsia" w:ascii="宋体" w:hAnsi="宋体"/>
          <w:color w:val="auto"/>
          <w:szCs w:val="21"/>
        </w:rPr>
        <w:t>公司名称：广东省南方文化产权交易所股份有限公司</w:t>
      </w:r>
    </w:p>
    <w:p>
      <w:pPr>
        <w:pStyle w:val="77"/>
        <w:adjustRightInd w:val="0"/>
        <w:snapToGrid w:val="0"/>
        <w:spacing w:line="440" w:lineRule="exact"/>
        <w:ind w:left="424" w:firstLine="0" w:firstLineChars="0"/>
        <w:rPr>
          <w:rFonts w:ascii="宋体" w:hAnsi="宋体"/>
          <w:color w:val="auto"/>
          <w:szCs w:val="21"/>
        </w:rPr>
      </w:pPr>
      <w:r>
        <w:rPr>
          <w:rFonts w:hint="eastAsia" w:ascii="宋体" w:hAnsi="宋体"/>
          <w:color w:val="auto"/>
          <w:szCs w:val="21"/>
        </w:rPr>
        <w:t>银行名称：民生银行广州环市支行</w:t>
      </w:r>
    </w:p>
    <w:p>
      <w:pPr>
        <w:pStyle w:val="77"/>
        <w:adjustRightInd w:val="0"/>
        <w:snapToGrid w:val="0"/>
        <w:spacing w:line="440" w:lineRule="exact"/>
        <w:ind w:left="424" w:firstLine="0" w:firstLineChars="0"/>
        <w:rPr>
          <w:rFonts w:ascii="宋体" w:hAnsi="宋体"/>
          <w:color w:val="auto"/>
          <w:szCs w:val="21"/>
        </w:rPr>
      </w:pPr>
      <w:r>
        <w:rPr>
          <w:rFonts w:hint="eastAsia" w:ascii="宋体" w:hAnsi="宋体"/>
          <w:color w:val="auto"/>
          <w:szCs w:val="21"/>
        </w:rPr>
        <w:t>银行账号：</w:t>
      </w:r>
      <w:r>
        <w:rPr>
          <w:rFonts w:ascii="宋体" w:hAnsi="宋体"/>
          <w:color w:val="auto"/>
          <w:szCs w:val="21"/>
        </w:rPr>
        <w:t>683001288</w:t>
      </w:r>
    </w:p>
    <w:p>
      <w:pPr>
        <w:pStyle w:val="77"/>
        <w:tabs>
          <w:tab w:val="left" w:pos="1440"/>
        </w:tabs>
        <w:adjustRightInd w:val="0"/>
        <w:snapToGrid w:val="0"/>
        <w:spacing w:line="440" w:lineRule="exact"/>
        <w:rPr>
          <w:rFonts w:ascii="宋体" w:hAnsi="宋体"/>
          <w:color w:val="auto"/>
          <w:szCs w:val="21"/>
        </w:rPr>
      </w:pPr>
      <w:r>
        <w:rPr>
          <w:rFonts w:ascii="宋体" w:hAnsi="宋体"/>
          <w:color w:val="auto"/>
          <w:szCs w:val="21"/>
        </w:rPr>
        <w:t>4.5疑问反馈：具体操作若有疑问，可致电客服热线：020-89524219。服务时间8:30-17:30（工作日）。</w:t>
      </w:r>
    </w:p>
    <w:p>
      <w:pPr>
        <w:pStyle w:val="77"/>
        <w:tabs>
          <w:tab w:val="left" w:pos="1440"/>
        </w:tabs>
        <w:adjustRightInd w:val="0"/>
        <w:snapToGrid w:val="0"/>
        <w:spacing w:line="440" w:lineRule="exact"/>
        <w:rPr>
          <w:rFonts w:ascii="宋体" w:hAnsi="宋体"/>
          <w:color w:val="auto"/>
          <w:szCs w:val="21"/>
        </w:rPr>
      </w:pPr>
      <w:r>
        <w:rPr>
          <w:rFonts w:ascii="宋体" w:hAnsi="宋体"/>
          <w:color w:val="auto"/>
          <w:szCs w:val="21"/>
        </w:rPr>
        <w:t>4.6免责声明：“广东省文化公共资源服务平台-电子采购交易平台”（网址：</w:t>
      </w:r>
      <w:r>
        <w:rPr>
          <w:color w:val="auto"/>
        </w:rPr>
        <w:fldChar w:fldCharType="begin"/>
      </w:r>
      <w:r>
        <w:rPr>
          <w:color w:val="auto"/>
        </w:rPr>
        <w:instrText xml:space="preserve"> HYPERLINK "https://whggzy.cnscee.com/））为本项目获取文件的唯一渠道，其他平台的获取及支付均属无效。" </w:instrText>
      </w:r>
      <w:r>
        <w:rPr>
          <w:color w:val="auto"/>
        </w:rPr>
        <w:fldChar w:fldCharType="separate"/>
      </w:r>
      <w:r>
        <w:rPr>
          <w:rFonts w:ascii="宋体" w:hAnsi="宋体"/>
          <w:color w:val="auto"/>
          <w:szCs w:val="21"/>
        </w:rPr>
        <w:t>https://whggzy.cnscee.com/））为本项目获取文件的唯一渠道，其他平台的获取及支付均属无效。</w:t>
      </w:r>
      <w:r>
        <w:rPr>
          <w:rFonts w:ascii="宋体" w:hAnsi="宋体"/>
          <w:color w:val="auto"/>
          <w:szCs w:val="21"/>
        </w:rPr>
        <w:fldChar w:fldCharType="end"/>
      </w:r>
    </w:p>
    <w:p>
      <w:pPr>
        <w:pStyle w:val="77"/>
        <w:adjustRightInd w:val="0"/>
        <w:snapToGrid w:val="0"/>
        <w:spacing w:line="440" w:lineRule="exact"/>
        <w:ind w:left="424" w:leftChars="202" w:firstLine="0" w:firstLineChars="0"/>
        <w:rPr>
          <w:rFonts w:ascii="宋体" w:hAnsi="宋体"/>
          <w:color w:val="auto"/>
          <w:szCs w:val="21"/>
        </w:rPr>
      </w:pPr>
      <w:r>
        <w:rPr>
          <w:rFonts w:ascii="宋体" w:hAnsi="宋体"/>
          <w:color w:val="auto"/>
          <w:szCs w:val="21"/>
        </w:rPr>
        <w:t>4.7审核联系人：陈女士，电话：18102224947</w:t>
      </w:r>
    </w:p>
    <w:p>
      <w:pPr>
        <w:numPr>
          <w:ilvl w:val="0"/>
          <w:numId w:val="2"/>
        </w:numPr>
        <w:spacing w:line="440" w:lineRule="exact"/>
        <w:ind w:left="0" w:firstLine="424" w:firstLineChars="201"/>
        <w:rPr>
          <w:rFonts w:ascii="宋体" w:hAnsi="宋体"/>
          <w:b/>
          <w:color w:val="auto"/>
          <w:szCs w:val="21"/>
        </w:rPr>
      </w:pPr>
      <w:r>
        <w:rPr>
          <w:rFonts w:hint="eastAsia" w:ascii="宋体" w:hAnsi="宋体"/>
          <w:b/>
          <w:color w:val="auto"/>
          <w:szCs w:val="21"/>
        </w:rPr>
        <w:t>投标文件的递交</w:t>
      </w:r>
    </w:p>
    <w:p>
      <w:pPr>
        <w:pStyle w:val="77"/>
        <w:numPr>
          <w:ilvl w:val="1"/>
          <w:numId w:val="2"/>
        </w:numPr>
        <w:adjustRightInd w:val="0"/>
        <w:snapToGrid w:val="0"/>
        <w:spacing w:line="440" w:lineRule="exact"/>
        <w:ind w:left="0" w:firstLine="424" w:firstLineChars="202"/>
        <w:rPr>
          <w:rFonts w:ascii="宋体" w:hAnsi="宋体"/>
          <w:color w:val="auto"/>
          <w:szCs w:val="21"/>
        </w:rPr>
      </w:pPr>
      <w:r>
        <w:rPr>
          <w:rFonts w:hint="eastAsia" w:ascii="宋体" w:hAnsi="宋体"/>
          <w:color w:val="auto"/>
          <w:szCs w:val="21"/>
        </w:rPr>
        <w:t>投标文件</w:t>
      </w:r>
      <w:r>
        <w:rPr>
          <w:rFonts w:hint="eastAsia" w:ascii="宋体" w:hAnsi="宋体"/>
          <w:color w:val="auto"/>
        </w:rPr>
        <w:t>递交截止时间</w:t>
      </w:r>
      <w:r>
        <w:rPr>
          <w:rFonts w:hint="eastAsia" w:ascii="宋体" w:hAnsi="宋体"/>
          <w:color w:val="auto"/>
          <w:szCs w:val="21"/>
        </w:rPr>
        <w:t>（即投标截止时间）：</w:t>
      </w:r>
      <w:r>
        <w:rPr>
          <w:rFonts w:ascii="宋体" w:hAnsi="宋体"/>
          <w:color w:val="auto"/>
          <w:szCs w:val="21"/>
        </w:rPr>
        <w:t>202</w:t>
      </w:r>
      <w:r>
        <w:rPr>
          <w:rFonts w:hint="eastAsia" w:ascii="宋体" w:hAnsi="宋体"/>
          <w:color w:val="auto"/>
          <w:szCs w:val="21"/>
          <w:lang w:val="en-US" w:eastAsia="zh-CN"/>
        </w:rPr>
        <w:t>3</w:t>
      </w:r>
      <w:r>
        <w:rPr>
          <w:rFonts w:ascii="宋体" w:hAnsi="宋体"/>
          <w:color w:val="auto"/>
          <w:szCs w:val="21"/>
        </w:rPr>
        <w:t>年</w:t>
      </w:r>
      <w:r>
        <w:rPr>
          <w:rFonts w:hint="eastAsia" w:ascii="宋体" w:hAnsi="宋体"/>
          <w:color w:val="auto"/>
          <w:szCs w:val="21"/>
          <w:lang w:val="en-US" w:eastAsia="zh-CN"/>
        </w:rPr>
        <w:t>2</w:t>
      </w:r>
      <w:r>
        <w:rPr>
          <w:rFonts w:ascii="宋体" w:hAnsi="宋体"/>
          <w:color w:val="auto"/>
          <w:szCs w:val="21"/>
        </w:rPr>
        <w:t>月</w:t>
      </w:r>
      <w:r>
        <w:rPr>
          <w:rFonts w:hint="eastAsia" w:ascii="宋体" w:hAnsi="宋体"/>
          <w:color w:val="auto"/>
          <w:szCs w:val="21"/>
          <w:lang w:val="en-US" w:eastAsia="zh-CN"/>
        </w:rPr>
        <w:t>10</w:t>
      </w:r>
      <w:r>
        <w:rPr>
          <w:rFonts w:ascii="宋体" w:hAnsi="宋体"/>
          <w:color w:val="auto"/>
          <w:szCs w:val="21"/>
        </w:rPr>
        <w:t>日</w:t>
      </w:r>
      <w:r>
        <w:rPr>
          <w:rFonts w:hint="eastAsia" w:ascii="宋体" w:hAnsi="宋体"/>
          <w:color w:val="auto"/>
          <w:szCs w:val="21"/>
          <w:lang w:val="en-US" w:eastAsia="zh-CN"/>
        </w:rPr>
        <w:t>09</w:t>
      </w:r>
      <w:r>
        <w:rPr>
          <w:rFonts w:hint="eastAsia" w:ascii="宋体" w:hAnsi="宋体"/>
          <w:color w:val="auto"/>
          <w:szCs w:val="21"/>
        </w:rPr>
        <w:t>时</w:t>
      </w:r>
      <w:r>
        <w:rPr>
          <w:rFonts w:ascii="宋体" w:hAnsi="宋体"/>
          <w:color w:val="auto"/>
          <w:szCs w:val="21"/>
        </w:rPr>
        <w:t>30分</w:t>
      </w:r>
    </w:p>
    <w:p>
      <w:pPr>
        <w:pStyle w:val="77"/>
        <w:numPr>
          <w:ilvl w:val="1"/>
          <w:numId w:val="2"/>
        </w:numPr>
        <w:adjustRightInd w:val="0"/>
        <w:snapToGrid w:val="0"/>
        <w:spacing w:line="440" w:lineRule="exact"/>
        <w:ind w:left="0" w:firstLine="424" w:firstLineChars="202"/>
        <w:rPr>
          <w:color w:val="auto"/>
          <w:szCs w:val="21"/>
        </w:rPr>
      </w:pPr>
      <w:r>
        <w:rPr>
          <w:rFonts w:hint="eastAsia" w:ascii="宋体" w:hAnsi="宋体"/>
          <w:color w:val="auto"/>
          <w:szCs w:val="21"/>
        </w:rPr>
        <w:t>地点：广州市越秀区广州大道中</w:t>
      </w:r>
      <w:r>
        <w:rPr>
          <w:rFonts w:ascii="宋体" w:hAnsi="宋体"/>
          <w:color w:val="auto"/>
          <w:szCs w:val="21"/>
        </w:rPr>
        <w:t>289号南方报业传媒集团艺术园区生活综合楼三楼</w:t>
      </w:r>
      <w:r>
        <w:rPr>
          <w:color w:val="auto"/>
          <w:szCs w:val="21"/>
        </w:rPr>
        <w:t xml:space="preserve"> </w:t>
      </w:r>
    </w:p>
    <w:p>
      <w:pPr>
        <w:pStyle w:val="77"/>
        <w:adjustRightInd w:val="0"/>
        <w:snapToGrid w:val="0"/>
        <w:spacing w:line="440" w:lineRule="exact"/>
        <w:ind w:firstLine="426" w:firstLineChars="0"/>
        <w:jc w:val="left"/>
        <w:rPr>
          <w:color w:val="auto"/>
          <w:szCs w:val="21"/>
        </w:rPr>
      </w:pPr>
      <w:r>
        <w:rPr>
          <w:color w:val="auto"/>
          <w:szCs w:val="21"/>
        </w:rPr>
        <w:t>5.3</w:t>
      </w:r>
      <w:r>
        <w:rPr>
          <w:rFonts w:hint="eastAsia"/>
          <w:color w:val="auto"/>
          <w:szCs w:val="21"/>
        </w:rPr>
        <w:t>递交方式：</w:t>
      </w:r>
      <w:r>
        <w:rPr>
          <w:rFonts w:hint="eastAsia"/>
          <w:b/>
          <w:color w:val="auto"/>
          <w:szCs w:val="21"/>
        </w:rPr>
        <w:t>线下投标文件</w:t>
      </w:r>
    </w:p>
    <w:p>
      <w:pPr>
        <w:pStyle w:val="77"/>
        <w:adjustRightInd w:val="0"/>
        <w:snapToGrid w:val="0"/>
        <w:spacing w:line="440" w:lineRule="exact"/>
        <w:ind w:firstLine="426" w:firstLineChars="0"/>
        <w:jc w:val="left"/>
        <w:rPr>
          <w:color w:val="auto"/>
          <w:szCs w:val="21"/>
        </w:rPr>
      </w:pPr>
      <w:r>
        <w:rPr>
          <w:color w:val="auto"/>
          <w:szCs w:val="21"/>
        </w:rPr>
        <w:t>5.4</w:t>
      </w:r>
      <w:r>
        <w:rPr>
          <w:rFonts w:hint="eastAsia"/>
          <w:color w:val="auto"/>
          <w:szCs w:val="21"/>
        </w:rPr>
        <w:t>本项目将于上述同一时间、地点进行开标，逾期送达的或者未送达指定地点的投标文件，招标人不予受理。</w:t>
      </w:r>
    </w:p>
    <w:p>
      <w:pPr>
        <w:numPr>
          <w:ilvl w:val="0"/>
          <w:numId w:val="2"/>
        </w:numPr>
        <w:spacing w:line="440" w:lineRule="exact"/>
        <w:ind w:left="0" w:firstLine="424" w:firstLineChars="201"/>
        <w:rPr>
          <w:rFonts w:ascii="宋体" w:hAnsi="宋体"/>
          <w:b/>
          <w:color w:val="auto"/>
          <w:szCs w:val="21"/>
        </w:rPr>
      </w:pPr>
      <w:r>
        <w:rPr>
          <w:rFonts w:hint="eastAsia" w:ascii="宋体" w:hAnsi="宋体"/>
          <w:b/>
          <w:color w:val="auto"/>
          <w:szCs w:val="21"/>
        </w:rPr>
        <w:t>发布公告的媒介</w:t>
      </w:r>
    </w:p>
    <w:p>
      <w:pPr>
        <w:pStyle w:val="77"/>
        <w:adjustRightInd w:val="0"/>
        <w:snapToGrid w:val="0"/>
        <w:spacing w:line="440" w:lineRule="exact"/>
        <w:jc w:val="left"/>
        <w:rPr>
          <w:rFonts w:ascii="宋体" w:hAnsi="宋体"/>
          <w:color w:val="auto"/>
          <w:szCs w:val="21"/>
        </w:rPr>
      </w:pPr>
      <w:r>
        <w:rPr>
          <w:rFonts w:hint="eastAsia"/>
          <w:color w:val="auto"/>
        </w:rPr>
        <w:t>本次招标公告同时在南方日报、招标人网站（</w:t>
      </w:r>
      <w:r>
        <w:rPr>
          <w:color w:val="auto"/>
        </w:rPr>
        <w:t>http://www.southcn.com/zbtb/zbgg/node_374095.htm</w:t>
      </w:r>
      <w:r>
        <w:rPr>
          <w:rFonts w:hint="eastAsia"/>
          <w:color w:val="auto"/>
        </w:rPr>
        <w:t>）、南方文交所官网（</w:t>
      </w:r>
      <w:r>
        <w:rPr>
          <w:color w:val="auto"/>
        </w:rPr>
        <w:t>http://www.cnscee.com/</w:t>
      </w:r>
      <w:r>
        <w:rPr>
          <w:rFonts w:hint="eastAsia"/>
          <w:color w:val="auto"/>
        </w:rPr>
        <w:t>）、广东省文化公共资源服务平台（</w:t>
      </w:r>
      <w:r>
        <w:rPr>
          <w:color w:val="auto"/>
        </w:rPr>
        <w:t>https://zb.cnscee.com/</w:t>
      </w:r>
      <w:r>
        <w:rPr>
          <w:rFonts w:hint="eastAsia"/>
          <w:color w:val="auto"/>
        </w:rPr>
        <w:t>）、中国招投标公共服务平台（</w:t>
      </w:r>
      <w:r>
        <w:rPr>
          <w:color w:val="auto"/>
        </w:rPr>
        <w:t>http://www.cebpubservice.com/</w:t>
      </w:r>
      <w:r>
        <w:rPr>
          <w:rFonts w:hint="eastAsia"/>
          <w:color w:val="auto"/>
        </w:rPr>
        <w:t>）发布，其他媒体转载无效。</w:t>
      </w:r>
    </w:p>
    <w:p>
      <w:pPr>
        <w:numPr>
          <w:ilvl w:val="0"/>
          <w:numId w:val="2"/>
        </w:numPr>
        <w:spacing w:line="440" w:lineRule="exact"/>
        <w:ind w:left="0" w:firstLine="424" w:firstLineChars="201"/>
        <w:rPr>
          <w:rFonts w:ascii="宋体" w:hAnsi="宋体"/>
          <w:b/>
          <w:color w:val="auto"/>
          <w:szCs w:val="21"/>
        </w:rPr>
      </w:pPr>
      <w:r>
        <w:rPr>
          <w:rFonts w:hint="eastAsia" w:ascii="宋体" w:hAnsi="宋体"/>
          <w:b/>
          <w:color w:val="auto"/>
          <w:szCs w:val="21"/>
        </w:rPr>
        <w:t>联系方式</w:t>
      </w:r>
    </w:p>
    <w:p>
      <w:pPr>
        <w:tabs>
          <w:tab w:val="left" w:pos="360"/>
        </w:tabs>
        <w:spacing w:line="440" w:lineRule="exact"/>
        <w:ind w:firstLine="420" w:firstLineChars="200"/>
        <w:rPr>
          <w:rFonts w:ascii="宋体" w:hAnsi="宋体"/>
          <w:color w:val="auto"/>
          <w:szCs w:val="21"/>
        </w:rPr>
      </w:pPr>
      <w:r>
        <w:rPr>
          <w:rFonts w:ascii="宋体" w:hAnsi="宋体"/>
          <w:color w:val="auto"/>
          <w:szCs w:val="21"/>
        </w:rPr>
        <w:t>7.1</w:t>
      </w:r>
      <w:r>
        <w:rPr>
          <w:rFonts w:hint="eastAsia" w:ascii="宋体" w:hAnsi="宋体"/>
          <w:color w:val="auto"/>
          <w:szCs w:val="21"/>
        </w:rPr>
        <w:t>招标代理机构</w:t>
      </w:r>
      <w:r>
        <w:rPr>
          <w:rFonts w:ascii="宋体" w:hAnsi="宋体"/>
          <w:color w:val="auto"/>
          <w:szCs w:val="21"/>
        </w:rPr>
        <w:t xml:space="preserve"> </w:t>
      </w:r>
      <w:r>
        <w:rPr>
          <w:rFonts w:hint="eastAsia" w:ascii="宋体" w:hAnsi="宋体"/>
          <w:color w:val="auto"/>
          <w:szCs w:val="21"/>
        </w:rPr>
        <w:t>：广东省南方文化产权交易所股份有限公司</w:t>
      </w:r>
    </w:p>
    <w:p>
      <w:pPr>
        <w:tabs>
          <w:tab w:val="left" w:pos="360"/>
        </w:tabs>
        <w:spacing w:line="440" w:lineRule="exact"/>
        <w:ind w:firstLine="420" w:firstLineChars="200"/>
        <w:rPr>
          <w:rFonts w:ascii="宋体" w:hAnsi="宋体"/>
          <w:color w:val="auto"/>
          <w:szCs w:val="21"/>
        </w:rPr>
      </w:pPr>
      <w:r>
        <w:rPr>
          <w:rFonts w:hint="eastAsia" w:ascii="宋体" w:hAnsi="宋体"/>
          <w:color w:val="auto"/>
          <w:szCs w:val="21"/>
        </w:rPr>
        <w:t>地址：广州越秀区广州大道中</w:t>
      </w:r>
      <w:r>
        <w:rPr>
          <w:rFonts w:ascii="宋体" w:hAnsi="宋体"/>
          <w:color w:val="auto"/>
          <w:szCs w:val="21"/>
        </w:rPr>
        <w:t>289号南方报业传媒集团艺术园区生活综合楼三楼</w:t>
      </w:r>
    </w:p>
    <w:p>
      <w:pPr>
        <w:tabs>
          <w:tab w:val="left" w:pos="360"/>
        </w:tabs>
        <w:spacing w:line="440" w:lineRule="exact"/>
        <w:ind w:firstLine="420" w:firstLineChars="200"/>
        <w:rPr>
          <w:rFonts w:ascii="宋体" w:hAnsi="宋体"/>
          <w:color w:val="auto"/>
          <w:szCs w:val="21"/>
        </w:rPr>
      </w:pPr>
      <w:r>
        <w:rPr>
          <w:rFonts w:hint="eastAsia" w:ascii="宋体" w:hAnsi="宋体"/>
          <w:color w:val="auto"/>
          <w:szCs w:val="21"/>
        </w:rPr>
        <w:t>邮编：</w:t>
      </w:r>
      <w:r>
        <w:rPr>
          <w:rFonts w:ascii="宋体" w:hAnsi="宋体"/>
          <w:color w:val="auto"/>
          <w:szCs w:val="21"/>
        </w:rPr>
        <w:t>510601</w:t>
      </w:r>
    </w:p>
    <w:p>
      <w:pPr>
        <w:tabs>
          <w:tab w:val="left" w:pos="360"/>
        </w:tabs>
        <w:spacing w:line="440" w:lineRule="exact"/>
        <w:ind w:firstLine="420" w:firstLineChars="200"/>
        <w:rPr>
          <w:rFonts w:ascii="宋体" w:hAnsi="宋体"/>
          <w:color w:val="auto"/>
          <w:szCs w:val="21"/>
        </w:rPr>
      </w:pPr>
      <w:r>
        <w:rPr>
          <w:rFonts w:hint="eastAsia" w:ascii="宋体" w:hAnsi="宋体"/>
          <w:color w:val="auto"/>
          <w:szCs w:val="21"/>
        </w:rPr>
        <w:t>联系人：张先生、陈女士</w:t>
      </w:r>
    </w:p>
    <w:p>
      <w:pPr>
        <w:tabs>
          <w:tab w:val="left" w:pos="360"/>
        </w:tabs>
        <w:spacing w:line="440" w:lineRule="exact"/>
        <w:ind w:firstLine="420" w:firstLineChars="200"/>
        <w:rPr>
          <w:rFonts w:ascii="宋体" w:hAnsi="宋体"/>
          <w:color w:val="auto"/>
          <w:szCs w:val="21"/>
        </w:rPr>
      </w:pPr>
      <w:r>
        <w:rPr>
          <w:rFonts w:hint="eastAsia" w:ascii="宋体" w:hAnsi="宋体"/>
          <w:color w:val="auto"/>
          <w:szCs w:val="21"/>
        </w:rPr>
        <w:t>电话：</w:t>
      </w:r>
      <w:r>
        <w:rPr>
          <w:rFonts w:ascii="宋体" w:hAnsi="宋体"/>
          <w:color w:val="auto"/>
          <w:szCs w:val="21"/>
        </w:rPr>
        <w:t>13500226498、18102224947（审核电话）</w:t>
      </w:r>
    </w:p>
    <w:p>
      <w:pPr>
        <w:tabs>
          <w:tab w:val="left" w:pos="360"/>
        </w:tabs>
        <w:spacing w:line="440" w:lineRule="exact"/>
        <w:ind w:firstLine="420" w:firstLineChars="200"/>
        <w:rPr>
          <w:rFonts w:ascii="宋体" w:hAnsi="宋体"/>
          <w:color w:val="auto"/>
          <w:szCs w:val="21"/>
        </w:rPr>
      </w:pPr>
      <w:r>
        <w:rPr>
          <w:rFonts w:ascii="宋体" w:hAnsi="宋体"/>
          <w:color w:val="auto"/>
          <w:szCs w:val="21"/>
        </w:rPr>
        <w:t>电子邮箱：13500226498@139.com</w:t>
      </w:r>
    </w:p>
    <w:p>
      <w:pPr>
        <w:spacing w:line="420" w:lineRule="exact"/>
        <w:ind w:firstLine="411" w:firstLineChars="196"/>
        <w:rPr>
          <w:rFonts w:hint="eastAsia" w:ascii="宋体" w:hAnsi="宋体" w:eastAsia="宋体"/>
          <w:color w:val="auto"/>
          <w:szCs w:val="21"/>
          <w:lang w:eastAsia="zh-CN"/>
        </w:rPr>
      </w:pPr>
      <w:r>
        <w:rPr>
          <w:rFonts w:ascii="宋体" w:hAnsi="宋体"/>
          <w:color w:val="auto"/>
          <w:szCs w:val="21"/>
        </w:rPr>
        <w:t>7.2</w:t>
      </w:r>
      <w:r>
        <w:rPr>
          <w:rFonts w:hint="eastAsia" w:ascii="宋体" w:hAnsi="宋体"/>
          <w:color w:val="auto"/>
          <w:szCs w:val="21"/>
        </w:rPr>
        <w:t>招标人：</w:t>
      </w:r>
      <w:r>
        <w:rPr>
          <w:rFonts w:hint="eastAsia" w:ascii="宋体" w:hAnsi="宋体"/>
          <w:color w:val="auto"/>
          <w:szCs w:val="21"/>
          <w:lang w:eastAsia="zh-CN"/>
        </w:rPr>
        <w:t>广东南方农村报经营有限公司</w:t>
      </w:r>
    </w:p>
    <w:p>
      <w:pPr>
        <w:spacing w:line="420" w:lineRule="exact"/>
        <w:ind w:firstLine="420" w:firstLineChars="200"/>
        <w:rPr>
          <w:rFonts w:hint="default" w:ascii="宋体" w:hAnsi="宋体" w:eastAsia="宋体"/>
          <w:color w:val="auto"/>
          <w:szCs w:val="21"/>
          <w:lang w:val="en-US" w:eastAsia="zh-CN"/>
        </w:rPr>
      </w:pPr>
      <w:r>
        <w:rPr>
          <w:rFonts w:hint="eastAsia" w:ascii="宋体" w:hAnsi="宋体"/>
          <w:color w:val="auto"/>
          <w:szCs w:val="21"/>
        </w:rPr>
        <w:t>招标人地址：</w:t>
      </w:r>
      <w:r>
        <w:rPr>
          <w:rFonts w:hint="eastAsia" w:ascii="宋体" w:hAnsi="宋体"/>
          <w:color w:val="auto"/>
          <w:szCs w:val="21"/>
          <w:highlight w:val="none"/>
        </w:rPr>
        <w:t>广州市越秀区广州大道中289号南方传媒大厦</w:t>
      </w:r>
    </w:p>
    <w:p>
      <w:pPr>
        <w:tabs>
          <w:tab w:val="left" w:pos="360"/>
        </w:tabs>
        <w:spacing w:line="440" w:lineRule="exact"/>
        <w:ind w:firstLine="420" w:firstLineChars="200"/>
        <w:rPr>
          <w:rFonts w:hint="default" w:ascii="宋体" w:hAnsi="宋体" w:eastAsia="宋体"/>
          <w:color w:val="auto"/>
          <w:szCs w:val="21"/>
          <w:lang w:val="en-US" w:eastAsia="zh-CN"/>
        </w:rPr>
      </w:pPr>
      <w:r>
        <w:rPr>
          <w:rFonts w:hint="eastAsia" w:ascii="宋体" w:hAnsi="宋体"/>
          <w:color w:val="auto"/>
          <w:szCs w:val="21"/>
        </w:rPr>
        <w:t>联系人：</w:t>
      </w:r>
      <w:r>
        <w:rPr>
          <w:rFonts w:hint="eastAsia" w:ascii="宋体" w:hAnsi="宋体"/>
          <w:color w:val="auto"/>
          <w:szCs w:val="21"/>
          <w:lang w:val="en-US" w:eastAsia="zh-CN"/>
        </w:rPr>
        <w:t>崔女士</w:t>
      </w:r>
    </w:p>
    <w:p>
      <w:pPr>
        <w:tabs>
          <w:tab w:val="left" w:pos="360"/>
        </w:tabs>
        <w:spacing w:line="440" w:lineRule="exact"/>
        <w:ind w:firstLine="420" w:firstLineChars="200"/>
        <w:rPr>
          <w:rFonts w:ascii="宋体" w:hAnsi="宋体"/>
          <w:color w:val="auto"/>
          <w:szCs w:val="21"/>
        </w:rPr>
      </w:pPr>
      <w:r>
        <w:rPr>
          <w:rFonts w:hint="eastAsia" w:ascii="宋体" w:hAnsi="宋体"/>
          <w:color w:val="auto"/>
          <w:szCs w:val="21"/>
        </w:rPr>
        <w:t>联系电话：</w:t>
      </w:r>
      <w:r>
        <w:rPr>
          <w:rFonts w:hint="eastAsia" w:ascii="宋体" w:hAnsi="宋体"/>
          <w:color w:val="auto"/>
          <w:szCs w:val="21"/>
          <w:lang w:val="en-US" w:eastAsia="zh-CN"/>
        </w:rPr>
        <w:t>13138607200</w:t>
      </w:r>
    </w:p>
    <w:p>
      <w:pPr>
        <w:tabs>
          <w:tab w:val="left" w:pos="360"/>
        </w:tabs>
        <w:spacing w:line="440" w:lineRule="exact"/>
        <w:ind w:firstLine="420" w:firstLineChars="200"/>
        <w:rPr>
          <w:rFonts w:ascii="宋体" w:hAnsi="宋体"/>
          <w:color w:val="auto"/>
          <w:szCs w:val="21"/>
        </w:rPr>
      </w:pPr>
    </w:p>
    <w:p>
      <w:pPr>
        <w:pStyle w:val="77"/>
        <w:spacing w:line="400" w:lineRule="exact"/>
        <w:ind w:left="425" w:right="84" w:firstLine="2692" w:firstLineChars="1282"/>
        <w:jc w:val="right"/>
        <w:rPr>
          <w:rFonts w:hint="eastAsia" w:ascii="宋体" w:hAnsi="宋体" w:eastAsia="宋体"/>
          <w:color w:val="auto"/>
          <w:lang w:eastAsia="zh-CN"/>
        </w:rPr>
      </w:pPr>
      <w:r>
        <w:rPr>
          <w:rFonts w:hint="eastAsia" w:ascii="宋体" w:hAnsi="宋体"/>
          <w:color w:val="auto"/>
        </w:rPr>
        <w:t>招标人：</w:t>
      </w:r>
      <w:r>
        <w:rPr>
          <w:rFonts w:hint="eastAsia" w:ascii="宋体" w:hAnsi="宋体"/>
          <w:color w:val="auto"/>
          <w:szCs w:val="21"/>
          <w:u w:val="single"/>
          <w:lang w:eastAsia="zh-CN"/>
        </w:rPr>
        <w:t>广东南方农村报经营有限公司</w:t>
      </w:r>
    </w:p>
    <w:p>
      <w:pPr>
        <w:pStyle w:val="77"/>
        <w:spacing w:line="360" w:lineRule="auto"/>
        <w:ind w:left="425" w:right="84" w:firstLine="0" w:firstLineChars="0"/>
        <w:jc w:val="right"/>
        <w:rPr>
          <w:rFonts w:ascii="宋体" w:hAnsi="宋体"/>
          <w:color w:val="auto"/>
          <w:szCs w:val="21"/>
        </w:rPr>
      </w:pPr>
      <w:r>
        <w:rPr>
          <w:rFonts w:hint="eastAsia" w:ascii="宋体" w:hAnsi="宋体"/>
          <w:color w:val="auto"/>
          <w:szCs w:val="21"/>
        </w:rPr>
        <w:t>招标代理机构：</w:t>
      </w:r>
      <w:r>
        <w:rPr>
          <w:rFonts w:hint="eastAsia" w:ascii="宋体" w:hAnsi="宋体"/>
          <w:color w:val="auto"/>
          <w:szCs w:val="21"/>
          <w:u w:val="single"/>
        </w:rPr>
        <w:t>广东省南方文化产权交易所股份有限公司</w:t>
      </w:r>
    </w:p>
    <w:p>
      <w:pPr>
        <w:pStyle w:val="77"/>
        <w:spacing w:line="400" w:lineRule="exact"/>
        <w:ind w:firstLine="3920" w:firstLineChars="1867"/>
        <w:jc w:val="right"/>
        <w:rPr>
          <w:rFonts w:ascii="宋体" w:hAnsi="宋体"/>
          <w:color w:val="auto"/>
          <w:szCs w:val="21"/>
        </w:rPr>
      </w:pPr>
      <w:r>
        <w:rPr>
          <w:rFonts w:ascii="宋体" w:hAnsi="宋体"/>
          <w:color w:val="auto"/>
          <w:szCs w:val="21"/>
        </w:rPr>
        <w:t>202</w:t>
      </w:r>
      <w:r>
        <w:rPr>
          <w:rFonts w:hint="eastAsia" w:ascii="宋体" w:hAnsi="宋体"/>
          <w:color w:val="auto"/>
          <w:szCs w:val="21"/>
          <w:lang w:val="en-US" w:eastAsia="zh-CN"/>
        </w:rPr>
        <w:t>3</w:t>
      </w:r>
      <w:r>
        <w:rPr>
          <w:rFonts w:ascii="宋体" w:hAnsi="宋体"/>
          <w:color w:val="auto"/>
          <w:szCs w:val="21"/>
        </w:rPr>
        <w:t>年</w:t>
      </w:r>
      <w:r>
        <w:rPr>
          <w:rFonts w:hint="eastAsia" w:ascii="宋体" w:hAnsi="宋体"/>
          <w:color w:val="auto"/>
          <w:szCs w:val="21"/>
        </w:rPr>
        <w:t>1</w:t>
      </w:r>
      <w:r>
        <w:rPr>
          <w:rFonts w:ascii="宋体" w:hAnsi="宋体"/>
          <w:color w:val="auto"/>
          <w:szCs w:val="21"/>
        </w:rPr>
        <w:t>月</w:t>
      </w:r>
      <w:r>
        <w:rPr>
          <w:rFonts w:hint="eastAsia" w:ascii="宋体" w:hAnsi="宋体"/>
          <w:color w:val="auto"/>
          <w:szCs w:val="21"/>
          <w:lang w:val="en-US" w:eastAsia="zh-CN"/>
        </w:rPr>
        <w:t>19</w:t>
      </w:r>
      <w:r>
        <w:rPr>
          <w:rFonts w:ascii="宋体" w:hAnsi="宋体"/>
          <w:color w:val="auto"/>
          <w:szCs w:val="21"/>
        </w:rPr>
        <w:t>日</w:t>
      </w:r>
    </w:p>
    <w:p>
      <w:pPr>
        <w:pStyle w:val="77"/>
        <w:spacing w:line="400" w:lineRule="exact"/>
        <w:ind w:left="425" w:firstLine="5040" w:firstLineChars="2400"/>
        <w:rPr>
          <w:rFonts w:ascii="宋体" w:hAnsi="宋体"/>
          <w:color w:val="auto"/>
          <w:szCs w:val="21"/>
        </w:rPr>
        <w:sectPr>
          <w:footerReference r:id="rId4" w:type="default"/>
          <w:pgSz w:w="11906" w:h="16838"/>
          <w:pgMar w:top="1440" w:right="1800" w:bottom="1440" w:left="1800" w:header="851" w:footer="992" w:gutter="0"/>
          <w:pgNumType w:start="1"/>
          <w:cols w:space="425" w:num="1"/>
          <w:docGrid w:type="lines" w:linePitch="312" w:charSpace="0"/>
        </w:sectPr>
      </w:pPr>
      <w:bookmarkStart w:id="16" w:name="_Toc447265214"/>
      <w:bookmarkStart w:id="17" w:name="_Toc447265500"/>
      <w:bookmarkStart w:id="18" w:name="_Toc447188665"/>
    </w:p>
    <w:p>
      <w:pPr>
        <w:pStyle w:val="76"/>
        <w:spacing w:before="240" w:after="120"/>
        <w:rPr>
          <w:rFonts w:ascii="宋体" w:hAnsi="宋体" w:eastAsia="宋体" w:cs="宋体"/>
          <w:b/>
          <w:color w:val="auto"/>
          <w:sz w:val="28"/>
          <w:szCs w:val="28"/>
        </w:rPr>
      </w:pPr>
      <w:bookmarkStart w:id="19" w:name="_Toc3672"/>
      <w:bookmarkStart w:id="20" w:name="_Toc31813"/>
      <w:bookmarkStart w:id="21" w:name="_Toc20468"/>
      <w:bookmarkStart w:id="22" w:name="_Toc869"/>
      <w:bookmarkStart w:id="23" w:name="_Toc56432211"/>
      <w:r>
        <w:rPr>
          <w:rFonts w:hint="eastAsia" w:ascii="宋体" w:hAnsi="宋体" w:eastAsia="宋体" w:cs="宋体"/>
          <w:b/>
          <w:bCs w:val="0"/>
          <w:color w:val="auto"/>
          <w:kern w:val="0"/>
          <w:sz w:val="28"/>
          <w:szCs w:val="28"/>
        </w:rPr>
        <w:t>第二章</w:t>
      </w:r>
      <w:r>
        <w:rPr>
          <w:rFonts w:ascii="宋体" w:hAnsi="宋体" w:eastAsia="宋体" w:cs="宋体"/>
          <w:b/>
          <w:bCs w:val="0"/>
          <w:color w:val="auto"/>
          <w:kern w:val="0"/>
          <w:sz w:val="28"/>
          <w:szCs w:val="28"/>
        </w:rPr>
        <w:t xml:space="preserve">  </w:t>
      </w:r>
      <w:r>
        <w:rPr>
          <w:rFonts w:hint="eastAsia" w:ascii="宋体" w:hAnsi="宋体" w:eastAsia="宋体" w:cs="宋体"/>
          <w:b/>
          <w:bCs w:val="0"/>
          <w:color w:val="auto"/>
          <w:kern w:val="0"/>
          <w:sz w:val="28"/>
          <w:szCs w:val="28"/>
        </w:rPr>
        <w:t>投标人须知</w:t>
      </w:r>
      <w:bookmarkEnd w:id="16"/>
      <w:bookmarkEnd w:id="17"/>
      <w:bookmarkEnd w:id="18"/>
      <w:bookmarkEnd w:id="19"/>
      <w:bookmarkEnd w:id="20"/>
      <w:bookmarkEnd w:id="21"/>
      <w:bookmarkEnd w:id="22"/>
      <w:bookmarkEnd w:id="23"/>
    </w:p>
    <w:p>
      <w:pPr>
        <w:pStyle w:val="7"/>
        <w:snapToGrid w:val="0"/>
        <w:spacing w:before="240" w:after="120" w:line="240" w:lineRule="auto"/>
        <w:jc w:val="center"/>
        <w:rPr>
          <w:rFonts w:ascii="宋体" w:hAnsi="宋体" w:eastAsia="宋体" w:cs="宋体"/>
          <w:color w:val="auto"/>
          <w:sz w:val="24"/>
          <w:szCs w:val="24"/>
        </w:rPr>
      </w:pPr>
      <w:bookmarkStart w:id="24" w:name="_Toc447265215"/>
      <w:bookmarkStart w:id="25" w:name="_Toc28624"/>
      <w:bookmarkStart w:id="26" w:name="_Toc13217"/>
      <w:bookmarkStart w:id="27" w:name="_Toc11939"/>
      <w:bookmarkStart w:id="28" w:name="_Toc226969277"/>
      <w:bookmarkStart w:id="29" w:name="_Toc227057884"/>
      <w:bookmarkStart w:id="30" w:name="_Toc447188666"/>
      <w:bookmarkStart w:id="31" w:name="_Toc15274"/>
      <w:bookmarkStart w:id="32" w:name="_Toc447265501"/>
      <w:bookmarkStart w:id="33" w:name="_Toc56432212"/>
      <w:r>
        <w:rPr>
          <w:rFonts w:hint="eastAsia" w:ascii="宋体" w:hAnsi="宋体" w:eastAsia="宋体" w:cs="宋体"/>
          <w:bCs w:val="0"/>
          <w:color w:val="auto"/>
          <w:sz w:val="24"/>
          <w:szCs w:val="24"/>
        </w:rPr>
        <w:t>投标人须知前附表</w:t>
      </w:r>
      <w:bookmarkEnd w:id="24"/>
      <w:bookmarkEnd w:id="25"/>
      <w:bookmarkEnd w:id="26"/>
      <w:bookmarkEnd w:id="27"/>
      <w:bookmarkEnd w:id="28"/>
      <w:bookmarkEnd w:id="29"/>
      <w:bookmarkEnd w:id="30"/>
      <w:bookmarkEnd w:id="31"/>
      <w:bookmarkEnd w:id="32"/>
      <w:bookmarkEnd w:id="33"/>
    </w:p>
    <w:p>
      <w:pPr>
        <w:autoSpaceDE w:val="0"/>
        <w:autoSpaceDN w:val="0"/>
        <w:ind w:firstLine="420" w:firstLineChars="200"/>
        <w:rPr>
          <w:rFonts w:ascii="宋体" w:hAnsi="宋体" w:cs="宋体"/>
          <w:color w:val="auto"/>
        </w:rPr>
      </w:pPr>
      <w:r>
        <w:rPr>
          <w:rFonts w:hint="eastAsia" w:ascii="宋体" w:hAnsi="宋体" w:cs="宋体"/>
          <w:color w:val="auto"/>
          <w:szCs w:val="21"/>
        </w:rPr>
        <w:t>本投标人须知前附表是对投标人须知正文的具体补充和修改，如有矛盾，以本前附表为准。</w:t>
      </w:r>
    </w:p>
    <w:tbl>
      <w:tblPr>
        <w:tblStyle w:val="40"/>
        <w:tblW w:w="8301"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40"/>
        <w:gridCol w:w="1666"/>
        <w:gridCol w:w="5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tblHeader/>
        </w:trPr>
        <w:tc>
          <w:tcPr>
            <w:tcW w:w="840" w:type="dxa"/>
            <w:shd w:val="clear" w:color="auto" w:fill="auto"/>
            <w:vAlign w:val="center"/>
          </w:tcPr>
          <w:p>
            <w:pPr>
              <w:autoSpaceDE w:val="0"/>
              <w:autoSpaceDN w:val="0"/>
              <w:jc w:val="center"/>
              <w:rPr>
                <w:rFonts w:ascii="宋体" w:hAnsi="宋体" w:cs="宋体"/>
                <w:b/>
                <w:color w:val="auto"/>
                <w:szCs w:val="21"/>
              </w:rPr>
            </w:pPr>
            <w:r>
              <w:rPr>
                <w:rFonts w:hint="eastAsia" w:ascii="宋体" w:hAnsi="宋体" w:cs="宋体"/>
                <w:b/>
                <w:color w:val="auto"/>
                <w:szCs w:val="21"/>
              </w:rPr>
              <w:t>条款号</w:t>
            </w:r>
          </w:p>
        </w:tc>
        <w:tc>
          <w:tcPr>
            <w:tcW w:w="1666" w:type="dxa"/>
            <w:shd w:val="clear" w:color="auto" w:fill="auto"/>
            <w:vAlign w:val="center"/>
          </w:tcPr>
          <w:p>
            <w:pPr>
              <w:autoSpaceDE w:val="0"/>
              <w:autoSpaceDN w:val="0"/>
              <w:jc w:val="center"/>
              <w:rPr>
                <w:rFonts w:ascii="宋体" w:hAnsi="宋体" w:cs="宋体"/>
                <w:b/>
                <w:color w:val="auto"/>
                <w:szCs w:val="21"/>
              </w:rPr>
            </w:pPr>
            <w:r>
              <w:rPr>
                <w:rFonts w:hint="eastAsia" w:ascii="宋体" w:hAnsi="宋体" w:cs="宋体"/>
                <w:b/>
                <w:color w:val="auto"/>
                <w:szCs w:val="21"/>
              </w:rPr>
              <w:t>条款名称</w:t>
            </w:r>
          </w:p>
        </w:tc>
        <w:tc>
          <w:tcPr>
            <w:tcW w:w="5795" w:type="dxa"/>
            <w:shd w:val="clear" w:color="auto" w:fill="auto"/>
            <w:vAlign w:val="center"/>
          </w:tcPr>
          <w:p>
            <w:pPr>
              <w:autoSpaceDE w:val="0"/>
              <w:autoSpaceDN w:val="0"/>
              <w:jc w:val="center"/>
              <w:rPr>
                <w:rFonts w:ascii="宋体" w:hAnsi="宋体" w:cs="宋体"/>
                <w:b/>
                <w:color w:val="auto"/>
                <w:szCs w:val="21"/>
              </w:rPr>
            </w:pPr>
            <w:r>
              <w:rPr>
                <w:rFonts w:hint="eastAsia" w:ascii="宋体" w:hAnsi="宋体" w:cs="宋体"/>
                <w:b/>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1.1.2</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招标人</w:t>
            </w:r>
          </w:p>
        </w:tc>
        <w:tc>
          <w:tcPr>
            <w:tcW w:w="5795" w:type="dxa"/>
            <w:shd w:val="clear" w:color="auto" w:fill="auto"/>
            <w:vAlign w:val="center"/>
          </w:tcPr>
          <w:p>
            <w:pPr>
              <w:autoSpaceDE w:val="0"/>
              <w:autoSpaceDN w:val="0"/>
              <w:rPr>
                <w:rFonts w:hint="eastAsia" w:ascii="宋体" w:hAnsi="宋体" w:eastAsia="宋体" w:cs="宋体"/>
                <w:color w:val="auto"/>
                <w:szCs w:val="21"/>
                <w:lang w:eastAsia="zh-CN"/>
              </w:rPr>
            </w:pPr>
            <w:r>
              <w:rPr>
                <w:rFonts w:hint="eastAsia" w:ascii="宋体" w:hAnsi="宋体" w:cs="宋体"/>
                <w:color w:val="auto"/>
                <w:szCs w:val="21"/>
              </w:rPr>
              <w:t>招标人名称：</w:t>
            </w:r>
            <w:r>
              <w:rPr>
                <w:rFonts w:hint="eastAsia" w:ascii="宋体" w:hAnsi="宋体"/>
                <w:color w:val="auto"/>
                <w:szCs w:val="21"/>
                <w:lang w:eastAsia="zh-CN"/>
              </w:rPr>
              <w:t>广东南方农村报经营有限公司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1.1.3</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招标项目名称</w:t>
            </w:r>
          </w:p>
        </w:tc>
        <w:tc>
          <w:tcPr>
            <w:tcW w:w="5795" w:type="dxa"/>
            <w:shd w:val="clear" w:color="auto" w:fill="auto"/>
            <w:vAlign w:val="center"/>
          </w:tcPr>
          <w:p>
            <w:pPr>
              <w:autoSpaceDE w:val="0"/>
              <w:autoSpaceDN w:val="0"/>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中国预制菜产业大会系列活动项目</w:t>
            </w:r>
          </w:p>
          <w:p>
            <w:pPr>
              <w:autoSpaceDE w:val="0"/>
              <w:autoSpaceDN w:val="0"/>
              <w:rPr>
                <w:rFonts w:ascii="宋体" w:hAnsi="宋体" w:cs="宋体"/>
                <w:color w:val="auto"/>
                <w:szCs w:val="21"/>
              </w:rPr>
            </w:pPr>
            <w:r>
              <w:rPr>
                <w:rFonts w:hint="eastAsia" w:ascii="宋体" w:hAnsi="宋体" w:cs="宋体"/>
                <w:color w:val="auto"/>
                <w:szCs w:val="21"/>
              </w:rPr>
              <w:t>招标代理编号：</w:t>
            </w:r>
            <w:r>
              <w:rPr>
                <w:rFonts w:hint="eastAsia" w:ascii="宋体" w:hAnsi="宋体" w:cs="宋体"/>
                <w:color w:val="auto"/>
                <w:szCs w:val="21"/>
                <w:lang w:eastAsia="zh-CN"/>
              </w:rPr>
              <w:t>WJS-202301140003</w:t>
            </w:r>
            <w:r>
              <w:rPr>
                <w:rFonts w:ascii="宋体" w:hAnsi="宋体" w:cs="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1.2</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资金来源</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■招标人自筹</w:t>
            </w:r>
          </w:p>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使用财政资金</w:t>
            </w:r>
          </w:p>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银行贷款</w:t>
            </w:r>
          </w:p>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国家融资</w:t>
            </w:r>
          </w:p>
          <w:p>
            <w:pPr>
              <w:autoSpaceDE w:val="0"/>
              <w:autoSpaceDN w:val="0"/>
              <w:rPr>
                <w:rFonts w:ascii="宋体" w:hAnsi="宋体" w:cs="宋体"/>
                <w:color w:val="auto"/>
                <w:szCs w:val="21"/>
                <w:u w:val="single"/>
              </w:rPr>
            </w:pPr>
            <w:r>
              <w:rPr>
                <w:rFonts w:hint="eastAsia" w:ascii="宋体" w:hAnsi="宋体" w:cs="宋体"/>
                <w:color w:val="auto"/>
                <w:szCs w:val="21"/>
              </w:rPr>
              <w:t>□其他：</w:t>
            </w:r>
            <w:r>
              <w:rPr>
                <w:rFonts w:ascii="宋体" w:hAnsi="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1.3</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采购范围</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olor w:val="auto"/>
                <w:szCs w:val="21"/>
              </w:rPr>
              <w:t>详见第一章招标公告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1.4</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采购包划分</w:t>
            </w:r>
          </w:p>
        </w:tc>
        <w:tc>
          <w:tcPr>
            <w:tcW w:w="5795" w:type="dxa"/>
            <w:shd w:val="clear" w:color="auto" w:fill="auto"/>
            <w:vAlign w:val="center"/>
          </w:tcPr>
          <w:p>
            <w:pPr>
              <w:autoSpaceDE w:val="0"/>
              <w:autoSpaceDN w:val="0"/>
              <w:rPr>
                <w:rFonts w:ascii="宋体" w:hAnsi="宋体"/>
                <w:color w:val="auto"/>
              </w:rPr>
            </w:pPr>
            <w:r>
              <w:rPr>
                <w:rFonts w:hint="eastAsia" w:ascii="宋体" w:hAnsi="宋体" w:cs="宋体"/>
                <w:color w:val="auto"/>
                <w:szCs w:val="21"/>
              </w:rPr>
              <w:t>■不划分采购包</w:t>
            </w:r>
          </w:p>
          <w:p>
            <w:pPr>
              <w:autoSpaceDE w:val="0"/>
              <w:autoSpaceDN w:val="0"/>
              <w:rPr>
                <w:rFonts w:ascii="宋体" w:hAnsi="宋体" w:cs="宋体"/>
                <w:color w:val="auto"/>
                <w:szCs w:val="21"/>
              </w:rPr>
            </w:pPr>
            <w:r>
              <w:rPr>
                <w:rFonts w:hint="eastAsia" w:ascii="宋体" w:hAnsi="宋体" w:cs="宋体"/>
                <w:color w:val="auto"/>
                <w:szCs w:val="21"/>
              </w:rPr>
              <w:t>□划分</w:t>
            </w:r>
            <w:r>
              <w:rPr>
                <w:rFonts w:hint="eastAsia" w:ascii="宋体" w:hAnsi="宋体"/>
                <w:color w:val="auto"/>
              </w:rPr>
              <w:t>采购包（采购包划分情况详见</w:t>
            </w:r>
            <w:r>
              <w:rPr>
                <w:rFonts w:hint="eastAsia" w:ascii="宋体" w:hAnsi="宋体"/>
                <w:color w:val="auto"/>
                <w:szCs w:val="21"/>
              </w:rPr>
              <w:t>第一章招标公告</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1.5.1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招标方式</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■公开招标</w:t>
            </w:r>
          </w:p>
          <w:p>
            <w:pPr>
              <w:autoSpaceDE w:val="0"/>
              <w:autoSpaceDN w:val="0"/>
              <w:rPr>
                <w:rFonts w:ascii="宋体" w:hAnsi="宋体" w:cs="宋体"/>
                <w:color w:val="auto"/>
                <w:szCs w:val="21"/>
              </w:rPr>
            </w:pPr>
            <w:r>
              <w:rPr>
                <w:rFonts w:hint="eastAsia" w:ascii="宋体" w:hAnsi="宋体" w:cs="宋体"/>
                <w:color w:val="auto"/>
                <w:szCs w:val="21"/>
              </w:rPr>
              <w:t>□邀请招标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1.6</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招标组织形式</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□自行招标采购</w:t>
            </w:r>
          </w:p>
          <w:p>
            <w:pPr>
              <w:autoSpaceDE w:val="0"/>
              <w:autoSpaceDN w:val="0"/>
              <w:rPr>
                <w:rFonts w:ascii="宋体" w:hAnsi="宋体" w:cs="宋体"/>
                <w:color w:val="auto"/>
                <w:szCs w:val="21"/>
              </w:rPr>
            </w:pPr>
            <w:r>
              <w:rPr>
                <w:rFonts w:hint="eastAsia" w:ascii="宋体" w:hAnsi="宋体" w:cs="宋体"/>
                <w:color w:val="auto"/>
                <w:szCs w:val="21"/>
              </w:rPr>
              <w:t>■委托招标代理机构代理</w:t>
            </w:r>
          </w:p>
          <w:p>
            <w:pPr>
              <w:autoSpaceDE w:val="0"/>
              <w:autoSpaceDN w:val="0"/>
              <w:rPr>
                <w:rFonts w:ascii="宋体" w:hAnsi="宋体" w:cs="宋体"/>
                <w:color w:val="auto"/>
                <w:szCs w:val="21"/>
              </w:rPr>
            </w:pPr>
            <w:r>
              <w:rPr>
                <w:rFonts w:hint="eastAsia" w:ascii="宋体" w:hAnsi="宋体" w:cs="宋体"/>
                <w:color w:val="auto"/>
                <w:szCs w:val="21"/>
              </w:rPr>
              <w:t>招标代理机构名称：</w:t>
            </w:r>
            <w:r>
              <w:rPr>
                <w:rFonts w:hint="eastAsia" w:ascii="宋体" w:hAnsi="宋体"/>
                <w:color w:val="auto"/>
                <w:szCs w:val="21"/>
              </w:rPr>
              <w:t>广东省南方文化产权交易所股份有限公司</w:t>
            </w:r>
          </w:p>
          <w:p>
            <w:pPr>
              <w:autoSpaceDE w:val="0"/>
              <w:autoSpaceDN w:val="0"/>
              <w:rPr>
                <w:rFonts w:ascii="宋体" w:hAnsi="宋体" w:cs="宋体"/>
                <w:color w:val="auto"/>
                <w:szCs w:val="21"/>
              </w:rPr>
            </w:pPr>
            <w:r>
              <w:rPr>
                <w:rFonts w:hint="eastAsia" w:ascii="宋体" w:hAnsi="宋体" w:cs="宋体"/>
                <w:color w:val="auto"/>
                <w:szCs w:val="21"/>
              </w:rPr>
              <w:t>联系人：张先生</w:t>
            </w:r>
          </w:p>
          <w:p>
            <w:pPr>
              <w:autoSpaceDE w:val="0"/>
              <w:autoSpaceDN w:val="0"/>
              <w:rPr>
                <w:rFonts w:ascii="宋体" w:hAnsi="宋体" w:cs="宋体"/>
                <w:color w:val="auto"/>
                <w:szCs w:val="21"/>
              </w:rPr>
            </w:pPr>
            <w:r>
              <w:rPr>
                <w:rFonts w:hint="eastAsia" w:ascii="宋体" w:hAnsi="宋体" w:cs="宋体"/>
                <w:color w:val="auto"/>
                <w:szCs w:val="21"/>
              </w:rPr>
              <w:t>电话：</w:t>
            </w:r>
            <w:r>
              <w:rPr>
                <w:rFonts w:ascii="宋体" w:hAnsi="宋体" w:cs="宋体"/>
                <w:color w:val="auto"/>
                <w:szCs w:val="21"/>
              </w:rPr>
              <w:t>13500226498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1.7</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资格审查方式</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□资格预审，本项目已完成资格预审。</w:t>
            </w:r>
          </w:p>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资格后审</w:t>
            </w:r>
            <w:r>
              <w:rPr>
                <w:rFonts w:hint="eastAsia" w:ascii="宋体" w:hAnsi="宋体" w:cs="宋体"/>
                <w:color w:val="auto"/>
                <w:szCs w:val="21"/>
              </w:rPr>
              <w:t>，资格条件详见第一章招标公告“</w:t>
            </w:r>
            <w:r>
              <w:rPr>
                <w:rFonts w:ascii="宋体" w:hAnsi="宋体" w:cs="宋体"/>
                <w:color w:val="auto"/>
                <w:szCs w:val="21"/>
              </w:rPr>
              <w:t>2.投标人资格要求”。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1.8.1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投标人不得存在的情形</w:t>
            </w:r>
          </w:p>
        </w:tc>
        <w:tc>
          <w:tcPr>
            <w:tcW w:w="5795" w:type="dxa"/>
            <w:shd w:val="clear" w:color="auto" w:fill="auto"/>
            <w:vAlign w:val="center"/>
          </w:tcPr>
          <w:p>
            <w:pPr>
              <w:tabs>
                <w:tab w:val="left" w:pos="585"/>
              </w:tabs>
              <w:spacing w:line="440" w:lineRule="exact"/>
              <w:ind w:left="18"/>
              <w:rPr>
                <w:rFonts w:ascii="宋体" w:hAnsi="宋体"/>
                <w:color w:val="auto"/>
                <w:szCs w:val="21"/>
              </w:rPr>
            </w:pPr>
            <w:r>
              <w:rPr>
                <w:rFonts w:hint="eastAsia" w:ascii="宋体" w:hAnsi="宋体" w:cs="宋体"/>
                <w:color w:val="auto"/>
                <w:szCs w:val="21"/>
              </w:rPr>
              <w:t>本条款增加以下规定：</w:t>
            </w:r>
            <w:r>
              <w:rPr>
                <w:rFonts w:ascii="宋体" w:hAnsi="宋体" w:cs="宋体"/>
                <w:color w:val="auto"/>
                <w:szCs w:val="21"/>
              </w:rPr>
              <w:t>/</w:t>
            </w:r>
          </w:p>
          <w:p>
            <w:pPr>
              <w:ind w:firstLine="420" w:firstLineChars="20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2.1.1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招标文件的组成</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本条款替换为：</w:t>
            </w:r>
          </w:p>
          <w:p>
            <w:pPr>
              <w:autoSpaceDE w:val="0"/>
              <w:autoSpaceDN w:val="0"/>
              <w:rPr>
                <w:rFonts w:ascii="宋体" w:hAnsi="宋体" w:cs="宋体"/>
                <w:color w:val="auto"/>
                <w:szCs w:val="21"/>
              </w:rPr>
            </w:pPr>
            <w:r>
              <w:rPr>
                <w:rFonts w:hint="eastAsia" w:ascii="宋体" w:hAnsi="宋体" w:cs="宋体"/>
                <w:color w:val="auto"/>
                <w:szCs w:val="21"/>
              </w:rPr>
              <w:t>第一章</w:t>
            </w:r>
            <w:r>
              <w:rPr>
                <w:rFonts w:ascii="宋体" w:hAnsi="宋体" w:cs="宋体"/>
                <w:color w:val="auto"/>
                <w:szCs w:val="21"/>
              </w:rPr>
              <w:t xml:space="preserve"> </w:t>
            </w:r>
            <w:r>
              <w:rPr>
                <w:rFonts w:hint="eastAsia" w:ascii="宋体" w:hAnsi="宋体" w:cs="宋体"/>
                <w:color w:val="auto"/>
                <w:szCs w:val="21"/>
              </w:rPr>
              <w:t>招标公告</w:t>
            </w:r>
          </w:p>
          <w:p>
            <w:pPr>
              <w:autoSpaceDE w:val="0"/>
              <w:autoSpaceDN w:val="0"/>
              <w:rPr>
                <w:rFonts w:ascii="宋体" w:hAnsi="宋体" w:cs="宋体"/>
                <w:color w:val="auto"/>
                <w:szCs w:val="21"/>
              </w:rPr>
            </w:pPr>
            <w:r>
              <w:rPr>
                <w:rFonts w:hint="eastAsia" w:ascii="宋体" w:hAnsi="宋体" w:cs="宋体"/>
                <w:color w:val="auto"/>
                <w:szCs w:val="21"/>
              </w:rPr>
              <w:t>第二章</w:t>
            </w:r>
            <w:r>
              <w:rPr>
                <w:rFonts w:ascii="宋体" w:hAnsi="宋体" w:cs="宋体"/>
                <w:color w:val="auto"/>
                <w:szCs w:val="21"/>
              </w:rPr>
              <w:t xml:space="preserve"> </w:t>
            </w:r>
            <w:r>
              <w:rPr>
                <w:rFonts w:hint="eastAsia" w:ascii="宋体" w:hAnsi="宋体" w:cs="宋体"/>
                <w:color w:val="auto"/>
                <w:szCs w:val="21"/>
              </w:rPr>
              <w:t>投标人须知</w:t>
            </w:r>
          </w:p>
          <w:p>
            <w:pPr>
              <w:autoSpaceDE w:val="0"/>
              <w:autoSpaceDN w:val="0"/>
              <w:rPr>
                <w:rFonts w:ascii="宋体" w:hAnsi="宋体" w:cs="宋体"/>
                <w:color w:val="auto"/>
                <w:szCs w:val="21"/>
              </w:rPr>
            </w:pPr>
            <w:r>
              <w:rPr>
                <w:rFonts w:hint="eastAsia" w:ascii="宋体" w:hAnsi="宋体" w:cs="宋体"/>
                <w:color w:val="auto"/>
                <w:szCs w:val="21"/>
              </w:rPr>
              <w:t>第三章</w:t>
            </w:r>
            <w:r>
              <w:rPr>
                <w:rFonts w:ascii="宋体" w:hAnsi="宋体" w:cs="宋体"/>
                <w:color w:val="auto"/>
                <w:szCs w:val="21"/>
              </w:rPr>
              <w:t xml:space="preserve"> </w:t>
            </w:r>
            <w:r>
              <w:rPr>
                <w:rFonts w:hint="eastAsia" w:ascii="宋体" w:hAnsi="宋体" w:cs="宋体"/>
                <w:color w:val="auto"/>
                <w:szCs w:val="21"/>
              </w:rPr>
              <w:t>评审办法</w:t>
            </w:r>
          </w:p>
          <w:p>
            <w:pPr>
              <w:autoSpaceDE w:val="0"/>
              <w:autoSpaceDN w:val="0"/>
              <w:rPr>
                <w:rFonts w:ascii="宋体" w:hAnsi="宋体" w:cs="宋体"/>
                <w:color w:val="auto"/>
                <w:szCs w:val="21"/>
              </w:rPr>
            </w:pPr>
            <w:r>
              <w:rPr>
                <w:rFonts w:hint="eastAsia" w:ascii="宋体" w:hAnsi="宋体" w:cs="宋体"/>
                <w:color w:val="auto"/>
                <w:szCs w:val="21"/>
              </w:rPr>
              <w:t>第四章</w:t>
            </w:r>
            <w:r>
              <w:rPr>
                <w:rFonts w:ascii="宋体" w:hAnsi="宋体" w:cs="宋体"/>
                <w:color w:val="auto"/>
                <w:szCs w:val="21"/>
              </w:rPr>
              <w:t xml:space="preserve"> </w:t>
            </w:r>
            <w:r>
              <w:rPr>
                <w:rFonts w:hint="eastAsia" w:ascii="宋体" w:hAnsi="宋体" w:cs="宋体"/>
                <w:color w:val="auto"/>
                <w:szCs w:val="21"/>
              </w:rPr>
              <w:t>商务合同</w:t>
            </w:r>
          </w:p>
          <w:p>
            <w:pPr>
              <w:autoSpaceDE w:val="0"/>
              <w:autoSpaceDN w:val="0"/>
              <w:rPr>
                <w:rFonts w:ascii="宋体" w:hAnsi="宋体" w:cs="宋体"/>
                <w:color w:val="auto"/>
                <w:szCs w:val="21"/>
              </w:rPr>
            </w:pPr>
            <w:r>
              <w:rPr>
                <w:rFonts w:hint="eastAsia" w:ascii="宋体" w:hAnsi="宋体" w:cs="宋体"/>
                <w:color w:val="auto"/>
                <w:szCs w:val="21"/>
              </w:rPr>
              <w:t>第五章</w:t>
            </w:r>
            <w:r>
              <w:rPr>
                <w:rFonts w:ascii="宋体" w:hAnsi="宋体" w:cs="宋体"/>
                <w:color w:val="auto"/>
                <w:szCs w:val="21"/>
              </w:rPr>
              <w:t xml:space="preserve"> </w:t>
            </w:r>
            <w:r>
              <w:rPr>
                <w:rFonts w:hint="eastAsia" w:ascii="宋体" w:hAnsi="宋体" w:cs="宋体"/>
                <w:color w:val="auto"/>
                <w:szCs w:val="21"/>
              </w:rPr>
              <w:t>采购需求书</w:t>
            </w:r>
          </w:p>
          <w:p>
            <w:pPr>
              <w:autoSpaceDE w:val="0"/>
              <w:autoSpaceDN w:val="0"/>
              <w:rPr>
                <w:rFonts w:ascii="宋体" w:hAnsi="宋体" w:cs="宋体"/>
                <w:color w:val="auto"/>
                <w:szCs w:val="21"/>
              </w:rPr>
            </w:pPr>
            <w:r>
              <w:rPr>
                <w:rFonts w:hint="eastAsia" w:ascii="宋体" w:hAnsi="宋体" w:cs="宋体"/>
                <w:color w:val="auto"/>
                <w:szCs w:val="21"/>
              </w:rPr>
              <w:t>第六章</w:t>
            </w:r>
            <w:r>
              <w:rPr>
                <w:rFonts w:ascii="宋体" w:hAnsi="宋体" w:cs="宋体"/>
                <w:color w:val="auto"/>
                <w:szCs w:val="21"/>
              </w:rPr>
              <w:t xml:space="preserve"> </w:t>
            </w:r>
            <w:r>
              <w:rPr>
                <w:rFonts w:hint="eastAsia" w:ascii="宋体" w:hAnsi="宋体" w:cs="宋体"/>
                <w:color w:val="auto"/>
                <w:szCs w:val="21"/>
              </w:rPr>
              <w:t>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2.1.3</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招标文件实质性要求的标识及非实质性要求的偏离要求</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1）招标文件中标识“</w:t>
            </w:r>
            <w:r>
              <w:rPr>
                <w:rFonts w:hint="eastAsia" w:ascii="宋体" w:hAnsi="宋体"/>
                <w:color w:val="auto"/>
                <w:szCs w:val="21"/>
              </w:rPr>
              <w:t>★</w:t>
            </w:r>
            <w:r>
              <w:rPr>
                <w:rFonts w:hint="eastAsia" w:ascii="宋体" w:hAnsi="宋体" w:cs="宋体"/>
                <w:color w:val="auto"/>
                <w:szCs w:val="21"/>
              </w:rPr>
              <w:t>”的条款，均为实质性条款，投标人任何不满足实质性条款的投标或负偏离均将被否决。</w:t>
            </w:r>
          </w:p>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2）非实质性要求的偏离要求：</w:t>
            </w:r>
            <w:r>
              <w:rPr>
                <w:rFonts w:hint="eastAsia" w:ascii="宋体" w:hAnsi="宋体"/>
                <w:color w:val="auto"/>
              </w:rPr>
              <w:t>允许偏差的最大范围</w:t>
            </w:r>
            <w:r>
              <w:rPr>
                <w:rFonts w:ascii="宋体" w:hAnsi="宋体"/>
                <w:color w:val="auto"/>
                <w:u w:val="single"/>
              </w:rPr>
              <w:t>/</w:t>
            </w:r>
            <w:r>
              <w:rPr>
                <w:rFonts w:hint="eastAsia" w:ascii="宋体" w:hAnsi="宋体"/>
                <w:color w:val="auto"/>
              </w:rPr>
              <w:t>、最高项数</w:t>
            </w:r>
            <w:r>
              <w:rPr>
                <w:rFonts w:ascii="宋体" w:hAnsi="宋体"/>
                <w:color w:val="auto"/>
                <w:u w:val="single"/>
              </w:rPr>
              <w:t>/</w:t>
            </w:r>
            <w:r>
              <w:rPr>
                <w:rFonts w:hint="eastAsia" w:ascii="宋体" w:hAnsi="宋体"/>
                <w:color w:val="auto"/>
              </w:rPr>
              <w:t>，超出最大范围、最高项数视为重大偏离，</w:t>
            </w:r>
            <w:r>
              <w:rPr>
                <w:rFonts w:hint="eastAsia" w:ascii="宋体" w:hAnsi="宋体" w:cs="宋体"/>
                <w:color w:val="auto"/>
                <w:szCs w:val="21"/>
              </w:rPr>
              <w:t>将被否决投标</w:t>
            </w:r>
            <w:r>
              <w:rPr>
                <w:rFonts w:hint="eastAsia" w:ascii="宋体" w:hAnsi="宋体"/>
                <w:color w:val="auto"/>
              </w:rPr>
              <w:t>。调整偏差的方法</w:t>
            </w:r>
            <w:r>
              <w:rPr>
                <w:rFonts w:ascii="宋体" w:hAnsi="宋体"/>
                <w:color w:val="auto"/>
                <w:u w:val="single"/>
              </w:rPr>
              <w:t>/</w:t>
            </w:r>
            <w:r>
              <w:rPr>
                <w:rFonts w:ascii="宋体" w:hAnsi="宋体"/>
                <w:color w:val="auto"/>
              </w:rPr>
              <w:t xml:space="preserve"> [如无要求标“/”]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2.1.4</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是否以单项报价核定低于成本</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■不要求</w:t>
            </w:r>
          </w:p>
          <w:p>
            <w:pPr>
              <w:autoSpaceDE w:val="0"/>
              <w:autoSpaceDN w:val="0"/>
              <w:rPr>
                <w:rFonts w:ascii="宋体" w:hAnsi="宋体" w:cs="宋体"/>
                <w:color w:val="auto"/>
                <w:szCs w:val="21"/>
              </w:rPr>
            </w:pPr>
            <w:r>
              <w:rPr>
                <w:rFonts w:hint="eastAsia" w:ascii="宋体" w:hAnsi="宋体" w:cs="宋体"/>
                <w:color w:val="auto"/>
                <w:szCs w:val="21"/>
              </w:rPr>
              <w:t>□要求，具体要求如下：</w:t>
            </w:r>
            <w:r>
              <w:rPr>
                <w:rFonts w:ascii="宋体" w:hAnsi="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2.2.1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踏勘现场</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■不组织</w:t>
            </w:r>
          </w:p>
          <w:p>
            <w:pPr>
              <w:autoSpaceDE w:val="0"/>
              <w:autoSpaceDN w:val="0"/>
              <w:rPr>
                <w:rFonts w:ascii="宋体" w:hAnsi="宋体" w:cs="宋体"/>
                <w:color w:val="auto"/>
                <w:szCs w:val="21"/>
              </w:rPr>
            </w:pPr>
            <w:r>
              <w:rPr>
                <w:rFonts w:hint="eastAsia" w:ascii="宋体" w:hAnsi="宋体" w:cs="宋体"/>
                <w:color w:val="auto"/>
                <w:szCs w:val="21"/>
              </w:rPr>
              <w:t>□组织，踏勘现场的时间、地点：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2.3</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投标预备会</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■不召开</w:t>
            </w:r>
          </w:p>
          <w:p>
            <w:pPr>
              <w:autoSpaceDE w:val="0"/>
              <w:autoSpaceDN w:val="0"/>
              <w:rPr>
                <w:rFonts w:ascii="宋体" w:hAnsi="宋体" w:cs="宋体"/>
                <w:color w:val="auto"/>
                <w:szCs w:val="21"/>
              </w:rPr>
            </w:pPr>
            <w:r>
              <w:rPr>
                <w:rFonts w:hint="eastAsia" w:ascii="宋体" w:hAnsi="宋体" w:cs="宋体"/>
                <w:color w:val="auto"/>
                <w:szCs w:val="21"/>
              </w:rPr>
              <w:t>□召开，召开投标预备会时间、地点：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2.4.1</w:t>
            </w:r>
          </w:p>
        </w:tc>
        <w:tc>
          <w:tcPr>
            <w:tcW w:w="1666" w:type="dxa"/>
            <w:shd w:val="clear" w:color="auto" w:fill="auto"/>
            <w:vAlign w:val="center"/>
          </w:tcPr>
          <w:p>
            <w:pPr>
              <w:autoSpaceDE w:val="0"/>
              <w:autoSpaceDN w:val="0"/>
              <w:rPr>
                <w:rFonts w:ascii="宋体" w:hAnsi="宋体" w:cs="宋体"/>
                <w:color w:val="auto"/>
                <w:szCs w:val="21"/>
              </w:rPr>
            </w:pPr>
            <w:r>
              <w:rPr>
                <w:rFonts w:hint="eastAsia"/>
                <w:color w:val="auto"/>
              </w:rPr>
              <w:t>投标人提出澄清问题的截止时间和方式</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1）截止时间：</w:t>
            </w:r>
            <w:r>
              <w:rPr>
                <w:rFonts w:ascii="宋体" w:hAnsi="宋体" w:cs="宋体"/>
                <w:color w:val="auto"/>
                <w:szCs w:val="21"/>
                <w:u w:val="single"/>
              </w:rPr>
              <w:t xml:space="preserve"> 202</w:t>
            </w:r>
            <w:r>
              <w:rPr>
                <w:rFonts w:hint="eastAsia" w:ascii="宋体" w:hAnsi="宋体" w:cs="宋体"/>
                <w:color w:val="auto"/>
                <w:szCs w:val="21"/>
                <w:u w:val="single"/>
                <w:lang w:val="en-US" w:eastAsia="zh-CN"/>
              </w:rPr>
              <w:t>3</w:t>
            </w: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u w:val="single"/>
                <w:lang w:val="en-US" w:eastAsia="zh-CN"/>
              </w:rPr>
              <w:t>2</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u w:val="single"/>
                <w:lang w:val="en-US" w:eastAsia="zh-CN"/>
              </w:rPr>
              <w:t>1</w:t>
            </w:r>
            <w:r>
              <w:rPr>
                <w:rFonts w:ascii="宋体" w:hAnsi="宋体" w:cs="宋体"/>
                <w:color w:val="auto"/>
                <w:szCs w:val="21"/>
                <w:u w:val="single"/>
              </w:rPr>
              <w:t xml:space="preserve"> </w:t>
            </w:r>
            <w:r>
              <w:rPr>
                <w:rFonts w:hint="eastAsia" w:ascii="宋体" w:hAnsi="宋体" w:cs="宋体"/>
                <w:color w:val="auto"/>
                <w:szCs w:val="21"/>
              </w:rPr>
              <w:t>日</w:t>
            </w:r>
            <w:r>
              <w:rPr>
                <w:rFonts w:ascii="宋体" w:hAnsi="宋体" w:cs="宋体"/>
                <w:color w:val="auto"/>
                <w:szCs w:val="21"/>
                <w:u w:val="single"/>
              </w:rPr>
              <w:t xml:space="preserve"> 1</w:t>
            </w:r>
            <w:r>
              <w:rPr>
                <w:rFonts w:hint="eastAsia" w:ascii="宋体" w:hAnsi="宋体" w:cs="宋体"/>
                <w:color w:val="auto"/>
                <w:szCs w:val="21"/>
                <w:u w:val="single"/>
              </w:rPr>
              <w:t>2</w:t>
            </w:r>
            <w:r>
              <w:rPr>
                <w:rFonts w:ascii="宋体" w:hAnsi="宋体" w:cs="宋体"/>
                <w:color w:val="auto"/>
                <w:szCs w:val="21"/>
                <w:u w:val="single"/>
              </w:rPr>
              <w:t xml:space="preserve"> </w:t>
            </w:r>
            <w:r>
              <w:rPr>
                <w:rFonts w:hint="eastAsia" w:ascii="宋体" w:hAnsi="宋体" w:cs="宋体"/>
                <w:color w:val="auto"/>
                <w:szCs w:val="21"/>
              </w:rPr>
              <w:t>时</w:t>
            </w:r>
            <w:r>
              <w:rPr>
                <w:rFonts w:ascii="宋体" w:hAnsi="宋体" w:cs="宋体"/>
                <w:color w:val="auto"/>
                <w:szCs w:val="21"/>
                <w:u w:val="single"/>
              </w:rPr>
              <w:t xml:space="preserve"> 00 </w:t>
            </w:r>
            <w:r>
              <w:rPr>
                <w:rFonts w:hint="eastAsia" w:ascii="宋体" w:hAnsi="宋体" w:cs="宋体"/>
                <w:color w:val="auto"/>
                <w:szCs w:val="21"/>
              </w:rPr>
              <w:t>分（北京时间）。</w:t>
            </w:r>
          </w:p>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2）提出澄清的方式：通过邮件方式提出澄清疑问（澄清问题接收邮箱：</w:t>
            </w:r>
            <w:r>
              <w:rPr>
                <w:rFonts w:ascii="宋体" w:hAnsi="宋体"/>
                <w:color w:val="auto"/>
                <w:szCs w:val="21"/>
                <w:u w:val="single"/>
              </w:rPr>
              <w:t>13500226498@139.com</w:t>
            </w:r>
            <w:r>
              <w:rPr>
                <w:rFonts w:hint="eastAsia" w:ascii="宋体" w:hAnsi="宋体" w:cs="宋体"/>
                <w:color w:val="auto"/>
                <w:szCs w:val="21"/>
              </w:rPr>
              <w:t>），并将纸质版疑问文件盖章，经扫描后与疑问文件电子版（须为可编辑的</w:t>
            </w:r>
            <w:r>
              <w:rPr>
                <w:rFonts w:ascii="宋体" w:hAnsi="宋体" w:cs="宋体"/>
                <w:color w:val="auto"/>
                <w:szCs w:val="21"/>
              </w:rPr>
              <w:t>WORD文档）一起以附件形式上传，如正文内容与盖章扫描件内容不一致的，以盖章扫描件内容为准。</w:t>
            </w:r>
          </w:p>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3）招标文件异议：潜在投标人或者其他利害关系人对招标文件有异议的，应当在提交投标文件截止时间10日前提出。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2.4.2</w:t>
            </w:r>
          </w:p>
        </w:tc>
        <w:tc>
          <w:tcPr>
            <w:tcW w:w="1666" w:type="dxa"/>
            <w:shd w:val="clear" w:color="auto" w:fill="auto"/>
            <w:vAlign w:val="center"/>
          </w:tcPr>
          <w:p>
            <w:pPr>
              <w:spacing w:line="276" w:lineRule="auto"/>
              <w:rPr>
                <w:rFonts w:ascii="宋体" w:hAnsi="宋体" w:cs="宋体"/>
                <w:color w:val="auto"/>
                <w:szCs w:val="21"/>
              </w:rPr>
            </w:pPr>
            <w:r>
              <w:rPr>
                <w:rFonts w:hint="eastAsia"/>
                <w:color w:val="auto"/>
              </w:rPr>
              <w:t>招标人发出招标文件澄清或者修改的截止时间和方式</w:t>
            </w:r>
          </w:p>
        </w:tc>
        <w:tc>
          <w:tcPr>
            <w:tcW w:w="5795" w:type="dxa"/>
            <w:shd w:val="clear" w:color="auto" w:fill="auto"/>
            <w:vAlign w:val="center"/>
          </w:tcPr>
          <w:p>
            <w:pPr>
              <w:spacing w:line="276" w:lineRule="auto"/>
              <w:rPr>
                <w:color w:val="auto"/>
              </w:rPr>
            </w:pPr>
            <w:r>
              <w:rPr>
                <w:rFonts w:hint="eastAsia"/>
                <w:color w:val="auto"/>
              </w:rPr>
              <w:t>（</w:t>
            </w:r>
            <w:r>
              <w:rPr>
                <w:color w:val="auto"/>
              </w:rPr>
              <w:t>1</w:t>
            </w:r>
            <w:r>
              <w:rPr>
                <w:rFonts w:hint="eastAsia"/>
                <w:color w:val="auto"/>
              </w:rPr>
              <w:t>）如果招标文件澄清或者修改</w:t>
            </w:r>
            <w:r>
              <w:rPr>
                <w:rFonts w:hint="eastAsia" w:ascii="宋体" w:hAnsi="宋体" w:cs="宋体"/>
                <w:color w:val="auto"/>
                <w:szCs w:val="21"/>
              </w:rPr>
              <w:t>影响投标文件编制的，应当在</w:t>
            </w:r>
            <w:r>
              <w:rPr>
                <w:rFonts w:hint="eastAsia"/>
                <w:color w:val="auto"/>
              </w:rPr>
              <w:t>招标文件要求提交投标文件截止时间至少十五日前，以书面形式通知所有投标人。</w:t>
            </w:r>
          </w:p>
          <w:p>
            <w:pPr>
              <w:spacing w:line="276" w:lineRule="auto"/>
              <w:rPr>
                <w:rFonts w:ascii="宋体" w:hAnsi="宋体" w:cs="宋体"/>
                <w:color w:val="auto"/>
                <w:szCs w:val="21"/>
              </w:rPr>
            </w:pPr>
            <w:r>
              <w:rPr>
                <w:rFonts w:hint="eastAsia"/>
                <w:color w:val="auto"/>
              </w:rPr>
              <w:t>（</w:t>
            </w:r>
            <w:r>
              <w:rPr>
                <w:color w:val="auto"/>
              </w:rPr>
              <w:t>2</w:t>
            </w:r>
            <w:r>
              <w:rPr>
                <w:rFonts w:hint="eastAsia"/>
                <w:color w:val="auto"/>
              </w:rPr>
              <w:t>）发出招标文件澄清或者修改的方式：通过</w:t>
            </w:r>
            <w:r>
              <w:rPr>
                <w:rFonts w:hint="eastAsia" w:ascii="宋体" w:hAnsi="宋体" w:cs="宋体"/>
                <w:color w:val="auto"/>
                <w:szCs w:val="21"/>
              </w:rPr>
              <w:t>邮件方式</w:t>
            </w:r>
            <w:r>
              <w:rPr>
                <w:rFonts w:hint="eastAsia"/>
                <w:color w:val="auto"/>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投标文件组成</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投标文件必须按照以下顺序编制：详见</w:t>
            </w:r>
            <w:r>
              <w:rPr>
                <w:rFonts w:hint="eastAsia" w:ascii="宋体" w:hAnsi="宋体"/>
                <w:color w:val="auto"/>
                <w:szCs w:val="21"/>
              </w:rPr>
              <w:t>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3.2.2</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投标文件投标和编写</w:t>
            </w:r>
          </w:p>
        </w:tc>
        <w:tc>
          <w:tcPr>
            <w:tcW w:w="5795" w:type="dxa"/>
            <w:shd w:val="clear" w:color="auto" w:fill="auto"/>
            <w:vAlign w:val="center"/>
          </w:tcPr>
          <w:p>
            <w:pPr>
              <w:autoSpaceDE w:val="0"/>
              <w:autoSpaceDN w:val="0"/>
              <w:rPr>
                <w:rFonts w:ascii="宋体" w:hAnsi="宋体"/>
                <w:color w:val="auto"/>
              </w:rPr>
            </w:pPr>
            <w:r>
              <w:rPr>
                <w:rFonts w:hint="eastAsia" w:ascii="宋体" w:hAnsi="宋体"/>
                <w:color w:val="auto"/>
              </w:rPr>
              <w:t>投标文件投标和编写的具体要求如下：</w:t>
            </w:r>
          </w:p>
          <w:p>
            <w:pPr>
              <w:autoSpaceDE w:val="0"/>
              <w:autoSpaceDN w:val="0"/>
              <w:rPr>
                <w:rFonts w:ascii="宋体" w:hAnsi="宋体" w:cs="宋体"/>
                <w:color w:val="auto"/>
                <w:szCs w:val="21"/>
              </w:rPr>
            </w:pPr>
            <w:r>
              <w:rPr>
                <w:rFonts w:hint="eastAsia" w:ascii="宋体" w:hAnsi="宋体" w:cs="宋体"/>
                <w:color w:val="auto"/>
                <w:szCs w:val="21"/>
              </w:rPr>
              <w:t>投标人应针</w:t>
            </w:r>
            <w:r>
              <w:rPr>
                <w:rFonts w:ascii="宋体" w:hAnsi="宋体" w:cs="宋体"/>
                <w:color w:val="auto"/>
                <w:szCs w:val="21"/>
              </w:rPr>
              <w:t>对</w:t>
            </w:r>
            <w:r>
              <w:rPr>
                <w:rFonts w:hint="eastAsia" w:ascii="宋体" w:hAnsi="宋体" w:cs="宋体"/>
                <w:color w:val="auto"/>
                <w:szCs w:val="21"/>
              </w:rPr>
              <w:t>招标文件</w:t>
            </w:r>
            <w:r>
              <w:rPr>
                <w:rFonts w:ascii="宋体" w:hAnsi="宋体" w:cs="宋体"/>
                <w:color w:val="auto"/>
                <w:szCs w:val="21"/>
              </w:rPr>
              <w:t>中的</w:t>
            </w:r>
            <w:r>
              <w:rPr>
                <w:rFonts w:hint="eastAsia" w:ascii="宋体" w:hAnsi="宋体" w:cs="宋体"/>
                <w:color w:val="auto"/>
                <w:szCs w:val="21"/>
              </w:rPr>
              <w:t>第四章</w:t>
            </w:r>
            <w:r>
              <w:rPr>
                <w:rFonts w:ascii="宋体" w:hAnsi="宋体" w:cs="宋体"/>
                <w:color w:val="auto"/>
                <w:szCs w:val="21"/>
              </w:rPr>
              <w:t>“</w:t>
            </w:r>
            <w:r>
              <w:rPr>
                <w:rFonts w:hint="eastAsia" w:ascii="宋体" w:hAnsi="宋体" w:cs="宋体"/>
                <w:color w:val="auto"/>
                <w:szCs w:val="21"/>
              </w:rPr>
              <w:t>商务合同</w:t>
            </w:r>
            <w:r>
              <w:rPr>
                <w:rFonts w:ascii="宋体" w:hAnsi="宋体" w:cs="宋体"/>
                <w:color w:val="auto"/>
                <w:szCs w:val="21"/>
              </w:rPr>
              <w:t>”</w:t>
            </w:r>
            <w:r>
              <w:rPr>
                <w:rFonts w:hint="eastAsia" w:ascii="宋体" w:hAnsi="宋体" w:cs="宋体"/>
                <w:color w:val="auto"/>
                <w:szCs w:val="21"/>
              </w:rPr>
              <w:t>和第五章“采购需求书”填写偏离表。无偏离表的将</w:t>
            </w:r>
            <w:r>
              <w:rPr>
                <w:rFonts w:ascii="宋体" w:hAnsi="宋体" w:cs="宋体"/>
                <w:color w:val="auto"/>
                <w:szCs w:val="21"/>
              </w:rPr>
              <w:t>导致其</w:t>
            </w:r>
            <w:r>
              <w:rPr>
                <w:rFonts w:hint="eastAsia" w:ascii="宋体" w:hAnsi="宋体" w:cs="宋体"/>
                <w:color w:val="auto"/>
                <w:szCs w:val="21"/>
              </w:rPr>
              <w:t>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3.2.4</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投标文件的盖章或者签字</w:t>
            </w:r>
          </w:p>
        </w:tc>
        <w:tc>
          <w:tcPr>
            <w:tcW w:w="5795" w:type="dxa"/>
            <w:shd w:val="clear" w:color="auto" w:fill="auto"/>
            <w:vAlign w:val="center"/>
          </w:tcPr>
          <w:p>
            <w:pPr>
              <w:rPr>
                <w:rFonts w:ascii="宋体" w:hAnsi="宋体"/>
                <w:color w:val="auto"/>
                <w:szCs w:val="21"/>
              </w:rPr>
            </w:pPr>
            <w:r>
              <w:rPr>
                <w:rFonts w:hint="eastAsia" w:ascii="宋体" w:hAnsi="宋体"/>
                <w:color w:val="auto"/>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p>
          <w:p>
            <w:pPr>
              <w:rPr>
                <w:rFonts w:ascii="宋体" w:hAnsi="宋体"/>
                <w:color w:val="auto"/>
                <w:szCs w:val="21"/>
              </w:rPr>
            </w:pPr>
            <w:r>
              <w:rPr>
                <w:rFonts w:ascii="宋体" w:hAnsi="宋体"/>
                <w:color w:val="auto"/>
                <w:szCs w:val="21"/>
              </w:rPr>
              <w:t>1)</w:t>
            </w:r>
            <w:r>
              <w:rPr>
                <w:rFonts w:ascii="宋体" w:hAnsi="宋体"/>
                <w:color w:val="auto"/>
                <w:szCs w:val="21"/>
              </w:rPr>
              <w:tab/>
            </w:r>
            <w:r>
              <w:rPr>
                <w:rFonts w:hint="eastAsia" w:ascii="宋体" w:hAnsi="宋体"/>
                <w:color w:val="auto"/>
                <w:szCs w:val="21"/>
              </w:rPr>
              <w:t>投标人的法定代表人（负责人）或其授权的代理人逐页签字或加盖签字章；</w:t>
            </w:r>
          </w:p>
          <w:p>
            <w:pPr>
              <w:rPr>
                <w:rFonts w:ascii="宋体" w:hAnsi="宋体"/>
                <w:color w:val="auto"/>
                <w:szCs w:val="21"/>
              </w:rPr>
            </w:pPr>
            <w:r>
              <w:rPr>
                <w:rFonts w:ascii="宋体" w:hAnsi="宋体"/>
                <w:color w:val="auto"/>
                <w:szCs w:val="21"/>
              </w:rPr>
              <w:t>2)</w:t>
            </w:r>
            <w:r>
              <w:rPr>
                <w:rFonts w:ascii="宋体" w:hAnsi="宋体"/>
                <w:color w:val="auto"/>
                <w:szCs w:val="21"/>
              </w:rPr>
              <w:tab/>
            </w:r>
            <w:r>
              <w:rPr>
                <w:rFonts w:hint="eastAsia" w:ascii="宋体" w:hAnsi="宋体"/>
                <w:color w:val="auto"/>
                <w:szCs w:val="21"/>
              </w:rPr>
              <w:t>加盖投标人单位骑缝章；</w:t>
            </w:r>
          </w:p>
          <w:p>
            <w:pPr>
              <w:autoSpaceDE w:val="0"/>
              <w:autoSpaceDN w:val="0"/>
              <w:rPr>
                <w:rFonts w:ascii="宋体" w:hAnsi="宋体" w:cs="宋体"/>
                <w:color w:val="auto"/>
                <w:szCs w:val="21"/>
              </w:rPr>
            </w:pPr>
            <w:r>
              <w:rPr>
                <w:rFonts w:ascii="宋体" w:hAnsi="宋体"/>
                <w:color w:val="auto"/>
                <w:szCs w:val="21"/>
              </w:rPr>
              <w:t>3)</w:t>
            </w:r>
            <w:r>
              <w:rPr>
                <w:rFonts w:ascii="宋体" w:hAnsi="宋体"/>
                <w:color w:val="auto"/>
                <w:szCs w:val="21"/>
              </w:rPr>
              <w:tab/>
            </w:r>
            <w:r>
              <w:rPr>
                <w:rFonts w:hint="eastAsia" w:ascii="宋体" w:hAnsi="宋体"/>
                <w:color w:val="auto"/>
                <w:szCs w:val="21"/>
              </w:rPr>
              <w:t>逐页加盖投标人单位印章。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3.3.3</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olor w:val="auto"/>
              </w:rPr>
              <w:t>最高投标限价或者其计算方法</w:t>
            </w:r>
          </w:p>
        </w:tc>
        <w:tc>
          <w:tcPr>
            <w:tcW w:w="5795" w:type="dxa"/>
            <w:shd w:val="clear" w:color="auto" w:fill="auto"/>
            <w:vAlign w:val="center"/>
          </w:tcPr>
          <w:p>
            <w:pPr>
              <w:autoSpaceDE w:val="0"/>
              <w:autoSpaceDN w:val="0"/>
              <w:jc w:val="left"/>
              <w:rPr>
                <w:rFonts w:ascii="宋体" w:hAnsi="宋体" w:cs="宋体"/>
                <w:color w:val="auto"/>
                <w:szCs w:val="21"/>
              </w:rPr>
            </w:pPr>
            <w:r>
              <w:rPr>
                <w:rFonts w:hint="eastAsia" w:ascii="宋体" w:hAnsi="宋体" w:cs="宋体"/>
                <w:color w:val="auto"/>
                <w:szCs w:val="21"/>
              </w:rPr>
              <w:t>□不设置最高投标限价</w:t>
            </w:r>
          </w:p>
          <w:p>
            <w:pPr>
              <w:autoSpaceDE w:val="0"/>
              <w:autoSpaceDN w:val="0"/>
              <w:jc w:val="left"/>
              <w:rPr>
                <w:rFonts w:ascii="宋体" w:hAnsi="宋体"/>
                <w:color w:val="auto"/>
                <w:szCs w:val="21"/>
              </w:rPr>
            </w:pPr>
            <w:r>
              <w:rPr>
                <w:rFonts w:hint="eastAsia" w:ascii="宋体" w:hAnsi="宋体" w:cs="宋体"/>
                <w:color w:val="auto"/>
                <w:sz w:val="24"/>
              </w:rPr>
              <w:t>★</w:t>
            </w:r>
            <w:r>
              <w:rPr>
                <w:rFonts w:hint="eastAsia" w:ascii="宋体" w:hAnsi="宋体" w:cs="宋体"/>
                <w:color w:val="auto"/>
                <w:szCs w:val="21"/>
              </w:rPr>
              <w:t>■设置最高投标限价，</w:t>
            </w:r>
            <w:r>
              <w:rPr>
                <w:rFonts w:hint="eastAsia" w:ascii="宋体" w:hAnsi="宋体" w:cs="宋体"/>
                <w:b/>
                <w:bCs/>
                <w:color w:val="auto"/>
                <w:szCs w:val="21"/>
              </w:rPr>
              <w:t>本项目</w:t>
            </w:r>
            <w:r>
              <w:rPr>
                <w:rFonts w:hint="eastAsia" w:ascii="宋体" w:hAnsi="宋体" w:cs="宋体"/>
                <w:b/>
                <w:bCs/>
                <w:color w:val="auto"/>
                <w:szCs w:val="21"/>
                <w:lang w:val="en-US" w:eastAsia="zh-CN"/>
              </w:rPr>
              <w:t>标段1</w:t>
            </w:r>
            <w:r>
              <w:rPr>
                <w:rFonts w:hint="eastAsia" w:ascii="宋体" w:hAnsi="宋体" w:cs="宋体"/>
                <w:b/>
                <w:bCs/>
                <w:color w:val="auto"/>
                <w:szCs w:val="21"/>
              </w:rPr>
              <w:t>含税最高限价800,000.00</w:t>
            </w:r>
            <w:r>
              <w:rPr>
                <w:rFonts w:hint="eastAsia" w:ascii="宋体" w:hAnsi="宋体" w:cs="宋体"/>
                <w:b/>
                <w:bCs/>
                <w:color w:val="auto"/>
                <w:szCs w:val="21"/>
                <w:lang w:eastAsia="zh-CN"/>
              </w:rPr>
              <w:t>元</w:t>
            </w:r>
            <w:r>
              <w:rPr>
                <w:rFonts w:hint="eastAsia" w:ascii="宋体" w:hAnsi="宋体" w:cs="宋体"/>
                <w:b/>
                <w:bCs/>
                <w:color w:val="auto"/>
                <w:szCs w:val="21"/>
              </w:rPr>
              <w:t>，</w:t>
            </w:r>
            <w:r>
              <w:rPr>
                <w:rFonts w:hint="eastAsia" w:ascii="宋体" w:hAnsi="宋体" w:cs="宋体"/>
                <w:b/>
                <w:bCs/>
                <w:color w:val="auto"/>
                <w:szCs w:val="21"/>
                <w:lang w:val="en-US" w:eastAsia="zh-CN"/>
              </w:rPr>
              <w:t>标段2</w:t>
            </w:r>
            <w:r>
              <w:rPr>
                <w:rFonts w:hint="eastAsia" w:ascii="宋体" w:hAnsi="宋体" w:cs="宋体"/>
                <w:b/>
                <w:bCs/>
                <w:color w:val="auto"/>
                <w:szCs w:val="21"/>
              </w:rPr>
              <w:t>含税最高限价800,000.00</w:t>
            </w:r>
            <w:r>
              <w:rPr>
                <w:rFonts w:hint="eastAsia" w:ascii="宋体" w:hAnsi="宋体" w:cs="宋体"/>
                <w:b/>
                <w:bCs/>
                <w:color w:val="auto"/>
                <w:szCs w:val="21"/>
                <w:lang w:eastAsia="zh-CN"/>
              </w:rPr>
              <w:t>元，</w:t>
            </w:r>
            <w:r>
              <w:rPr>
                <w:rFonts w:hint="eastAsia" w:ascii="宋体" w:hAnsi="宋体" w:cs="宋体"/>
                <w:b/>
                <w:bCs/>
                <w:color w:val="auto"/>
                <w:szCs w:val="21"/>
                <w:lang w:val="en-US" w:eastAsia="zh-CN"/>
              </w:rPr>
              <w:t>标段3</w:t>
            </w:r>
            <w:r>
              <w:rPr>
                <w:rFonts w:hint="eastAsia" w:ascii="宋体" w:hAnsi="宋体" w:cs="宋体"/>
                <w:b/>
                <w:bCs/>
                <w:color w:val="auto"/>
                <w:szCs w:val="21"/>
              </w:rPr>
              <w:t>含税最高限价1,440,000.00</w:t>
            </w:r>
            <w:r>
              <w:rPr>
                <w:rFonts w:hint="eastAsia" w:ascii="宋体" w:hAnsi="宋体" w:cs="宋体"/>
                <w:b/>
                <w:bCs/>
                <w:color w:val="auto"/>
                <w:szCs w:val="21"/>
                <w:lang w:eastAsia="zh-CN"/>
              </w:rPr>
              <w:t>元，</w:t>
            </w:r>
            <w:r>
              <w:rPr>
                <w:rFonts w:hint="eastAsia" w:ascii="宋体" w:hAnsi="宋体" w:cs="宋体"/>
                <w:b/>
                <w:bCs/>
                <w:color w:val="auto"/>
                <w:szCs w:val="21"/>
                <w:lang w:val="en-US" w:eastAsia="zh-CN"/>
              </w:rPr>
              <w:t>标段4</w:t>
            </w:r>
            <w:r>
              <w:rPr>
                <w:rFonts w:hint="eastAsia" w:ascii="宋体" w:hAnsi="宋体" w:cs="宋体"/>
                <w:b/>
                <w:bCs/>
                <w:color w:val="auto"/>
                <w:szCs w:val="21"/>
              </w:rPr>
              <w:t>含税最高限价960,000.00</w:t>
            </w:r>
            <w:r>
              <w:rPr>
                <w:rFonts w:hint="eastAsia" w:ascii="宋体" w:hAnsi="宋体" w:cs="宋体"/>
                <w:b/>
                <w:bCs/>
                <w:color w:val="auto"/>
                <w:szCs w:val="21"/>
                <w:lang w:eastAsia="zh-CN"/>
              </w:rPr>
              <w:t>元，</w:t>
            </w:r>
            <w:r>
              <w:rPr>
                <w:rFonts w:hint="eastAsia" w:ascii="宋体" w:hAnsi="宋体"/>
                <w:b/>
                <w:bCs/>
                <w:color w:val="auto"/>
                <w:szCs w:val="21"/>
              </w:rPr>
              <w:t>若投标人</w:t>
            </w:r>
            <w:r>
              <w:rPr>
                <w:rFonts w:hint="eastAsia" w:ascii="宋体" w:hAnsi="宋体" w:cs="宋体"/>
                <w:b/>
                <w:bCs/>
                <w:color w:val="auto"/>
                <w:szCs w:val="21"/>
              </w:rPr>
              <w:t>报价超过</w:t>
            </w:r>
            <w:r>
              <w:rPr>
                <w:rFonts w:hint="eastAsia" w:ascii="宋体" w:hAnsi="宋体" w:cs="宋体"/>
                <w:b/>
                <w:bCs/>
                <w:color w:val="auto"/>
                <w:szCs w:val="21"/>
                <w:lang w:val="en-US" w:eastAsia="zh-CN"/>
              </w:rPr>
              <w:t>标段最高</w:t>
            </w:r>
            <w:r>
              <w:rPr>
                <w:rFonts w:hint="eastAsia" w:ascii="宋体" w:hAnsi="宋体" w:cs="宋体"/>
                <w:b/>
                <w:bCs/>
                <w:color w:val="auto"/>
                <w:szCs w:val="21"/>
              </w:rPr>
              <w:t>限价的报价无效，</w:t>
            </w:r>
            <w:r>
              <w:rPr>
                <w:rFonts w:hint="eastAsia" w:ascii="宋体" w:hAnsi="宋体" w:cs="宋体"/>
                <w:b/>
                <w:bCs/>
                <w:color w:val="auto"/>
                <w:szCs w:val="21"/>
                <w:lang w:val="en-US" w:eastAsia="zh-CN"/>
              </w:rPr>
              <w:t>该标段</w:t>
            </w:r>
            <w:r>
              <w:rPr>
                <w:rFonts w:hint="eastAsia" w:ascii="宋体" w:hAnsi="宋体" w:cs="宋体"/>
                <w:b/>
                <w:bCs/>
                <w:color w:val="auto"/>
                <w:szCs w:val="21"/>
              </w:rPr>
              <w:t>将被否决投标</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3.3.5</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投标报价</w:t>
            </w:r>
            <w:r>
              <w:rPr>
                <w:rFonts w:hint="eastAsia" w:ascii="宋体" w:hAnsi="宋体"/>
                <w:color w:val="auto"/>
              </w:rPr>
              <w:t>优惠条件</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□报优惠价</w:t>
            </w:r>
          </w:p>
          <w:p>
            <w:pPr>
              <w:autoSpaceDE w:val="0"/>
              <w:autoSpaceDN w:val="0"/>
              <w:rPr>
                <w:rFonts w:ascii="宋体" w:hAnsi="宋体" w:cs="宋体"/>
                <w:color w:val="auto"/>
                <w:szCs w:val="21"/>
              </w:rPr>
            </w:pPr>
            <w:r>
              <w:rPr>
                <w:rFonts w:hint="eastAsia" w:ascii="宋体" w:hAnsi="宋体" w:cs="宋体"/>
                <w:color w:val="auto"/>
                <w:szCs w:val="21"/>
              </w:rPr>
              <w:t>■不接受报优惠价</w:t>
            </w:r>
          </w:p>
          <w:p>
            <w:pPr>
              <w:autoSpaceDE w:val="0"/>
              <w:autoSpaceDN w:val="0"/>
              <w:rPr>
                <w:rFonts w:ascii="宋体" w:hAnsi="宋体" w:cs="宋体"/>
                <w:color w:val="auto"/>
                <w:szCs w:val="21"/>
                <w:u w:val="single"/>
              </w:rPr>
            </w:pPr>
            <w:r>
              <w:rPr>
                <w:rFonts w:hint="eastAsia" w:ascii="宋体" w:hAnsi="宋体" w:cs="宋体"/>
                <w:color w:val="auto"/>
                <w:szCs w:val="21"/>
              </w:rPr>
              <w:t>□报优惠价的其他方式：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3.3.6</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投标报价具体要求</w:t>
            </w:r>
          </w:p>
        </w:tc>
        <w:tc>
          <w:tcPr>
            <w:tcW w:w="5795" w:type="dxa"/>
            <w:shd w:val="clear" w:color="auto" w:fill="auto"/>
            <w:vAlign w:val="center"/>
          </w:tcPr>
          <w:p>
            <w:pPr>
              <w:jc w:val="left"/>
              <w:rPr>
                <w:rFonts w:ascii="宋体" w:hAnsi="宋体"/>
                <w:color w:val="auto"/>
                <w:szCs w:val="21"/>
              </w:rPr>
            </w:pPr>
            <w:r>
              <w:rPr>
                <w:rFonts w:ascii="宋体" w:hAnsi="宋体"/>
                <w:color w:val="auto"/>
                <w:szCs w:val="21"/>
              </w:rPr>
              <w:t>1.</w:t>
            </w:r>
            <w:r>
              <w:rPr>
                <w:rFonts w:hint="eastAsia" w:ascii="宋体" w:hAnsi="宋体"/>
                <w:color w:val="auto"/>
                <w:szCs w:val="21"/>
              </w:rPr>
              <w:t>本项目</w:t>
            </w:r>
            <w:r>
              <w:rPr>
                <w:rFonts w:ascii="宋体" w:hAnsi="宋体"/>
                <w:color w:val="auto"/>
                <w:szCs w:val="21"/>
              </w:rPr>
              <w:t>按照国家和行业现行规定</w:t>
            </w:r>
            <w:r>
              <w:rPr>
                <w:rFonts w:hint="eastAsia" w:ascii="宋体" w:hAnsi="宋体"/>
                <w:color w:val="auto"/>
                <w:szCs w:val="21"/>
              </w:rPr>
              <w:t>及第四章合同条款的规定</w:t>
            </w:r>
            <w:r>
              <w:rPr>
                <w:rFonts w:ascii="宋体" w:hAnsi="宋体"/>
                <w:color w:val="auto"/>
                <w:szCs w:val="21"/>
              </w:rPr>
              <w:t>进行报价。</w:t>
            </w:r>
          </w:p>
          <w:p>
            <w:pPr>
              <w:jc w:val="left"/>
              <w:rPr>
                <w:rFonts w:ascii="宋体" w:hAnsi="宋体"/>
                <w:bCs/>
                <w:color w:val="auto"/>
                <w:szCs w:val="21"/>
              </w:rPr>
            </w:pPr>
            <w:r>
              <w:rPr>
                <w:rFonts w:ascii="宋体" w:hAnsi="宋体"/>
                <w:color w:val="auto"/>
                <w:szCs w:val="21"/>
              </w:rPr>
              <w:t>2.</w:t>
            </w:r>
            <w:r>
              <w:rPr>
                <w:rFonts w:hint="eastAsia" w:ascii="宋体" w:hAnsi="宋体"/>
                <w:bCs/>
                <w:color w:val="auto"/>
                <w:szCs w:val="21"/>
              </w:rPr>
              <w:t>投标报价应包括所有材料、人工、服务、利润及相关税费等完成项目所需的全部费用。</w:t>
            </w:r>
          </w:p>
          <w:p>
            <w:pPr>
              <w:jc w:val="left"/>
              <w:rPr>
                <w:rFonts w:ascii="宋体" w:hAnsi="宋体"/>
                <w:bCs/>
                <w:color w:val="auto"/>
                <w:szCs w:val="21"/>
              </w:rPr>
            </w:pPr>
            <w:r>
              <w:rPr>
                <w:rFonts w:ascii="宋体" w:hAnsi="宋体"/>
                <w:bCs/>
                <w:color w:val="auto"/>
                <w:szCs w:val="21"/>
              </w:rPr>
              <w:t>3.对应采购需求书的每一条款，供应商在投标文件中所作的所有承诺包含部分承诺，以及供应商在投标文件中所做的建议和列出的附加条件，除非供应商在经济分册中特别注明其价值不包含在基本报价中，招标人将认为其价值已全部包含在基本报价中。</w:t>
            </w:r>
          </w:p>
          <w:p>
            <w:pPr>
              <w:jc w:val="left"/>
              <w:rPr>
                <w:rFonts w:ascii="宋体" w:hAnsi="宋体"/>
                <w:bCs/>
                <w:color w:val="auto"/>
                <w:szCs w:val="21"/>
              </w:rPr>
            </w:pPr>
            <w:r>
              <w:rPr>
                <w:rFonts w:ascii="宋体" w:hAnsi="宋体"/>
                <w:bCs/>
                <w:color w:val="auto"/>
                <w:szCs w:val="21"/>
              </w:rPr>
              <w:t>4.</w:t>
            </w:r>
            <w:r>
              <w:rPr>
                <w:rFonts w:hint="eastAsia" w:ascii="宋体" w:hAnsi="宋体"/>
                <w:bCs/>
                <w:color w:val="auto"/>
                <w:szCs w:val="21"/>
              </w:rPr>
              <w:t>投标人应开具符合国家税率规定的增值税专用发票。</w:t>
            </w:r>
          </w:p>
          <w:p>
            <w:pPr>
              <w:autoSpaceDE w:val="0"/>
              <w:autoSpaceDN w:val="0"/>
              <w:rPr>
                <w:rFonts w:ascii="宋体" w:hAnsi="宋体" w:cs="宋体"/>
                <w:color w:val="auto"/>
                <w:szCs w:val="21"/>
              </w:rPr>
            </w:pPr>
            <w:r>
              <w:rPr>
                <w:rFonts w:ascii="宋体" w:hAnsi="宋体" w:cs="宋体"/>
                <w:color w:val="auto"/>
                <w:szCs w:val="21"/>
              </w:rPr>
              <w:t>5.</w:t>
            </w:r>
            <w:r>
              <w:rPr>
                <w:rFonts w:hint="eastAsia" w:ascii="宋体" w:hAnsi="宋体" w:cs="宋体"/>
                <w:color w:val="auto"/>
                <w:szCs w:val="21"/>
              </w:rPr>
              <w:t>报价表见第六章格式部分，不得更改报价表格式。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3.4.1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投标有效期</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3.5.1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投标保证金金额</w:t>
            </w:r>
          </w:p>
        </w:tc>
        <w:tc>
          <w:tcPr>
            <w:tcW w:w="5795" w:type="dxa"/>
            <w:shd w:val="clear" w:color="auto" w:fill="auto"/>
            <w:vAlign w:val="center"/>
          </w:tcPr>
          <w:p>
            <w:pPr>
              <w:numPr>
                <w:ilvl w:val="0"/>
                <w:numId w:val="3"/>
              </w:numPr>
              <w:ind w:left="0" w:firstLine="0"/>
              <w:rPr>
                <w:rFonts w:ascii="宋体" w:hAnsi="宋体"/>
                <w:color w:val="auto"/>
                <w:szCs w:val="21"/>
                <w:u w:val="single"/>
              </w:rPr>
            </w:pPr>
            <w:r>
              <w:rPr>
                <w:rFonts w:hint="eastAsia" w:ascii="宋体" w:hAnsi="宋体"/>
                <w:color w:val="auto"/>
                <w:szCs w:val="21"/>
              </w:rPr>
              <w:t>要求递交投标保证金，投标保证金的</w:t>
            </w:r>
            <w:r>
              <w:rPr>
                <w:rFonts w:ascii="宋体" w:hAnsi="宋体"/>
                <w:color w:val="auto"/>
                <w:szCs w:val="21"/>
              </w:rPr>
              <w:t>金额：</w:t>
            </w:r>
          </w:p>
          <w:p>
            <w:pPr>
              <w:numPr>
                <w:ilvl w:val="0"/>
                <w:numId w:val="0"/>
              </w:numPr>
              <w:ind w:leftChars="0" w:firstLine="420" w:firstLineChars="200"/>
              <w:rPr>
                <w:rFonts w:hint="eastAsia" w:ascii="宋体" w:hAnsi="宋体"/>
                <w:b w:val="0"/>
                <w:bCs/>
                <w:color w:val="auto"/>
                <w:szCs w:val="21"/>
                <w:u w:val="none"/>
                <w:lang w:eastAsia="zh-CN"/>
              </w:rPr>
            </w:pPr>
            <w:r>
              <w:rPr>
                <w:rFonts w:hint="eastAsia" w:ascii="宋体" w:hAnsi="宋体"/>
                <w:color w:val="auto"/>
                <w:szCs w:val="21"/>
                <w:lang w:val="en-US" w:eastAsia="zh-CN"/>
              </w:rPr>
              <w:t>标段1：</w:t>
            </w:r>
            <w:r>
              <w:rPr>
                <w:rFonts w:hint="eastAsia" w:ascii="宋体" w:hAnsi="宋体"/>
                <w:color w:val="auto"/>
                <w:szCs w:val="21"/>
              </w:rPr>
              <w:t>人民币</w:t>
            </w:r>
            <w:r>
              <w:rPr>
                <w:rFonts w:hint="eastAsia" w:ascii="宋体" w:hAnsi="宋体"/>
                <w:b/>
                <w:bCs/>
                <w:color w:val="auto"/>
                <w:szCs w:val="21"/>
                <w:u w:val="single"/>
                <w:lang w:val="en-US" w:eastAsia="zh-CN"/>
              </w:rPr>
              <w:t>9,6</w:t>
            </w:r>
            <w:r>
              <w:rPr>
                <w:rFonts w:ascii="宋体" w:hAnsi="宋体"/>
                <w:b/>
                <w:color w:val="auto"/>
                <w:szCs w:val="21"/>
                <w:u w:val="single"/>
              </w:rPr>
              <w:t>00.00元</w:t>
            </w:r>
            <w:r>
              <w:rPr>
                <w:rFonts w:hint="eastAsia" w:ascii="宋体" w:hAnsi="宋体"/>
                <w:b w:val="0"/>
                <w:bCs/>
                <w:color w:val="auto"/>
                <w:szCs w:val="21"/>
                <w:u w:val="none"/>
                <w:lang w:eastAsia="zh-CN"/>
              </w:rPr>
              <w:t>；</w:t>
            </w:r>
          </w:p>
          <w:p>
            <w:pPr>
              <w:numPr>
                <w:ilvl w:val="0"/>
                <w:numId w:val="0"/>
              </w:numPr>
              <w:ind w:leftChars="0" w:firstLine="420" w:firstLineChars="200"/>
              <w:rPr>
                <w:rFonts w:hint="eastAsia" w:ascii="宋体" w:hAnsi="宋体"/>
                <w:b w:val="0"/>
                <w:bCs/>
                <w:color w:val="auto"/>
                <w:szCs w:val="21"/>
                <w:u w:val="none"/>
                <w:lang w:eastAsia="zh-CN"/>
              </w:rPr>
            </w:pPr>
            <w:r>
              <w:rPr>
                <w:rFonts w:hint="eastAsia" w:ascii="宋体" w:hAnsi="宋体"/>
                <w:color w:val="auto"/>
                <w:szCs w:val="21"/>
                <w:lang w:val="en-US" w:eastAsia="zh-CN"/>
              </w:rPr>
              <w:t>标段2：</w:t>
            </w:r>
            <w:r>
              <w:rPr>
                <w:rFonts w:hint="eastAsia" w:ascii="宋体" w:hAnsi="宋体"/>
                <w:color w:val="auto"/>
                <w:szCs w:val="21"/>
              </w:rPr>
              <w:t>人民币</w:t>
            </w:r>
            <w:r>
              <w:rPr>
                <w:rFonts w:hint="eastAsia" w:ascii="宋体" w:hAnsi="宋体"/>
                <w:b/>
                <w:bCs/>
                <w:color w:val="auto"/>
                <w:szCs w:val="21"/>
                <w:u w:val="single"/>
                <w:lang w:val="en-US" w:eastAsia="zh-CN"/>
              </w:rPr>
              <w:t>9,7</w:t>
            </w:r>
            <w:r>
              <w:rPr>
                <w:rFonts w:ascii="宋体" w:hAnsi="宋体"/>
                <w:b/>
                <w:color w:val="auto"/>
                <w:szCs w:val="21"/>
                <w:u w:val="single"/>
              </w:rPr>
              <w:t>00.00元</w:t>
            </w:r>
            <w:r>
              <w:rPr>
                <w:rFonts w:hint="eastAsia" w:ascii="宋体" w:hAnsi="宋体"/>
                <w:b w:val="0"/>
                <w:bCs/>
                <w:color w:val="auto"/>
                <w:szCs w:val="21"/>
                <w:u w:val="none"/>
                <w:lang w:eastAsia="zh-CN"/>
              </w:rPr>
              <w:t>；</w:t>
            </w:r>
          </w:p>
          <w:p>
            <w:pPr>
              <w:numPr>
                <w:ilvl w:val="0"/>
                <w:numId w:val="0"/>
              </w:numPr>
              <w:ind w:leftChars="0" w:firstLine="420" w:firstLineChars="200"/>
              <w:rPr>
                <w:rFonts w:hint="eastAsia" w:ascii="宋体" w:hAnsi="宋体"/>
                <w:b w:val="0"/>
                <w:bCs/>
                <w:color w:val="auto"/>
                <w:szCs w:val="21"/>
                <w:u w:val="none"/>
                <w:lang w:eastAsia="zh-CN"/>
              </w:rPr>
            </w:pPr>
            <w:r>
              <w:rPr>
                <w:rFonts w:hint="eastAsia" w:ascii="宋体" w:hAnsi="宋体"/>
                <w:color w:val="auto"/>
                <w:szCs w:val="21"/>
                <w:lang w:val="en-US" w:eastAsia="zh-CN"/>
              </w:rPr>
              <w:t>标段3：</w:t>
            </w:r>
            <w:r>
              <w:rPr>
                <w:rFonts w:hint="eastAsia" w:ascii="宋体" w:hAnsi="宋体"/>
                <w:color w:val="auto"/>
                <w:szCs w:val="21"/>
              </w:rPr>
              <w:t>人民币</w:t>
            </w:r>
            <w:r>
              <w:rPr>
                <w:rFonts w:hint="eastAsia" w:ascii="宋体" w:hAnsi="宋体"/>
                <w:b/>
                <w:bCs/>
                <w:color w:val="auto"/>
                <w:szCs w:val="21"/>
                <w:u w:val="single"/>
                <w:lang w:val="en-US" w:eastAsia="zh-CN"/>
              </w:rPr>
              <w:t>15,</w:t>
            </w:r>
            <w:r>
              <w:rPr>
                <w:rFonts w:hint="eastAsia" w:ascii="宋体" w:hAnsi="宋体"/>
                <w:b/>
                <w:bCs/>
                <w:color w:val="auto"/>
                <w:szCs w:val="21"/>
                <w:u w:val="single"/>
              </w:rPr>
              <w:t>0</w:t>
            </w:r>
            <w:r>
              <w:rPr>
                <w:rFonts w:ascii="宋体" w:hAnsi="宋体"/>
                <w:b/>
                <w:color w:val="auto"/>
                <w:szCs w:val="21"/>
                <w:u w:val="single"/>
              </w:rPr>
              <w:t>00.00元</w:t>
            </w:r>
            <w:r>
              <w:rPr>
                <w:rFonts w:hint="eastAsia" w:ascii="宋体" w:hAnsi="宋体"/>
                <w:b w:val="0"/>
                <w:bCs/>
                <w:color w:val="auto"/>
                <w:szCs w:val="21"/>
                <w:u w:val="none"/>
                <w:lang w:eastAsia="zh-CN"/>
              </w:rPr>
              <w:t>；</w:t>
            </w:r>
          </w:p>
          <w:p>
            <w:pPr>
              <w:numPr>
                <w:ilvl w:val="0"/>
                <w:numId w:val="0"/>
              </w:numPr>
              <w:ind w:leftChars="0" w:firstLine="420" w:firstLineChars="200"/>
              <w:rPr>
                <w:rFonts w:hint="eastAsia" w:ascii="宋体" w:hAnsi="宋体" w:eastAsia="宋体"/>
                <w:color w:val="auto"/>
                <w:szCs w:val="21"/>
                <w:u w:val="single"/>
                <w:lang w:val="en-US" w:eastAsia="zh-CN"/>
              </w:rPr>
            </w:pPr>
            <w:r>
              <w:rPr>
                <w:rFonts w:hint="eastAsia" w:ascii="宋体" w:hAnsi="宋体"/>
                <w:color w:val="auto"/>
                <w:szCs w:val="21"/>
                <w:lang w:val="en-US" w:eastAsia="zh-CN"/>
              </w:rPr>
              <w:t>标段4：</w:t>
            </w:r>
            <w:r>
              <w:rPr>
                <w:rFonts w:hint="eastAsia" w:ascii="宋体" w:hAnsi="宋体"/>
                <w:color w:val="auto"/>
                <w:szCs w:val="21"/>
              </w:rPr>
              <w:t>人民币</w:t>
            </w:r>
            <w:r>
              <w:rPr>
                <w:rFonts w:hint="eastAsia" w:ascii="宋体" w:hAnsi="宋体"/>
                <w:b/>
                <w:bCs/>
                <w:color w:val="auto"/>
                <w:szCs w:val="21"/>
                <w:u w:val="single"/>
                <w:lang w:val="en-US" w:eastAsia="zh-CN"/>
              </w:rPr>
              <w:t>12,</w:t>
            </w:r>
            <w:r>
              <w:rPr>
                <w:rFonts w:hint="eastAsia" w:ascii="宋体" w:hAnsi="宋体"/>
                <w:b/>
                <w:bCs/>
                <w:color w:val="auto"/>
                <w:szCs w:val="21"/>
                <w:u w:val="single"/>
              </w:rPr>
              <w:t>0</w:t>
            </w:r>
            <w:r>
              <w:rPr>
                <w:rFonts w:ascii="宋体" w:hAnsi="宋体"/>
                <w:b/>
                <w:color w:val="auto"/>
                <w:szCs w:val="21"/>
                <w:u w:val="single"/>
              </w:rPr>
              <w:t>00.00元</w:t>
            </w:r>
            <w:r>
              <w:rPr>
                <w:rFonts w:hint="eastAsia" w:ascii="宋体" w:hAnsi="宋体"/>
                <w:b w:val="0"/>
                <w:bCs/>
                <w:color w:val="auto"/>
                <w:szCs w:val="21"/>
                <w:u w:val="none"/>
                <w:lang w:eastAsia="zh-CN"/>
              </w:rPr>
              <w:t>；</w:t>
            </w:r>
          </w:p>
          <w:p>
            <w:pPr>
              <w:numPr>
                <w:ilvl w:val="0"/>
                <w:numId w:val="3"/>
              </w:numPr>
              <w:rPr>
                <w:rFonts w:ascii="宋体" w:hAnsi="宋体"/>
                <w:color w:val="auto"/>
                <w:szCs w:val="21"/>
                <w:u w:val="single"/>
              </w:rPr>
            </w:pPr>
            <w:r>
              <w:rPr>
                <w:rFonts w:hint="eastAsia" w:ascii="宋体" w:hAnsi="宋体"/>
                <w:color w:val="auto"/>
                <w:szCs w:val="21"/>
              </w:rPr>
              <w:t>投标保证金的</w:t>
            </w:r>
            <w:r>
              <w:rPr>
                <w:rFonts w:ascii="宋体" w:hAnsi="宋体"/>
                <w:color w:val="auto"/>
                <w:szCs w:val="21"/>
              </w:rPr>
              <w:t>形式：</w:t>
            </w:r>
            <w:r>
              <w:rPr>
                <w:rFonts w:hint="eastAsia" w:ascii="宋体" w:hAnsi="宋体"/>
                <w:color w:val="auto"/>
                <w:szCs w:val="21"/>
              </w:rPr>
              <w:t>银行电汇（凭证的备注栏须注明招标代理编号后</w:t>
            </w:r>
            <w:r>
              <w:rPr>
                <w:rFonts w:ascii="宋体" w:hAnsi="宋体"/>
                <w:color w:val="auto"/>
                <w:szCs w:val="21"/>
              </w:rPr>
              <w:t>6</w:t>
            </w:r>
            <w:r>
              <w:rPr>
                <w:rFonts w:hint="eastAsia" w:ascii="宋体" w:hAnsi="宋体"/>
                <w:color w:val="auto"/>
                <w:szCs w:val="21"/>
              </w:rPr>
              <w:t>位</w:t>
            </w:r>
            <w:r>
              <w:rPr>
                <w:rFonts w:ascii="宋体" w:hAnsi="宋体"/>
                <w:color w:val="auto"/>
                <w:szCs w:val="21"/>
              </w:rPr>
              <w:t>+公司名称简写+</w:t>
            </w:r>
            <w:r>
              <w:rPr>
                <w:rFonts w:hint="eastAsia" w:ascii="宋体" w:hAnsi="宋体"/>
                <w:color w:val="auto"/>
                <w:szCs w:val="21"/>
                <w:lang w:val="en-US" w:eastAsia="zh-CN"/>
              </w:rPr>
              <w:t>标段X</w:t>
            </w:r>
            <w:r>
              <w:rPr>
                <w:rFonts w:ascii="宋体" w:hAnsi="宋体"/>
                <w:color w:val="auto"/>
                <w:szCs w:val="21"/>
              </w:rPr>
              <w:t>）</w:t>
            </w:r>
          </w:p>
          <w:p>
            <w:pPr>
              <w:ind w:firstLine="420" w:firstLineChars="200"/>
              <w:rPr>
                <w:rFonts w:ascii="宋体" w:hAnsi="宋体"/>
                <w:color w:val="auto"/>
                <w:szCs w:val="21"/>
              </w:rPr>
            </w:pPr>
            <w:r>
              <w:rPr>
                <w:rFonts w:hint="eastAsia" w:ascii="宋体" w:hAnsi="宋体"/>
                <w:color w:val="auto"/>
                <w:szCs w:val="21"/>
                <w:lang w:val="en-US" w:eastAsia="zh-CN"/>
              </w:rPr>
              <w:t>注：</w:t>
            </w:r>
            <w:r>
              <w:rPr>
                <w:rFonts w:hint="eastAsia" w:ascii="宋体" w:hAnsi="宋体"/>
                <w:color w:val="auto"/>
                <w:szCs w:val="21"/>
              </w:rPr>
              <w:t>以电汇形式提交的，提交的投标保证金应当从投标人公司账户转出。</w:t>
            </w:r>
          </w:p>
          <w:p>
            <w:pPr>
              <w:numPr>
                <w:ilvl w:val="0"/>
                <w:numId w:val="3"/>
              </w:numPr>
              <w:rPr>
                <w:rFonts w:ascii="宋体" w:hAnsi="宋体"/>
                <w:color w:val="auto"/>
                <w:szCs w:val="21"/>
              </w:rPr>
            </w:pPr>
            <w:r>
              <w:rPr>
                <w:rFonts w:ascii="宋体" w:hAnsi="宋体"/>
                <w:color w:val="auto"/>
                <w:szCs w:val="21"/>
              </w:rPr>
              <w:t>投标保证金有效期与投标有效期一致。</w:t>
            </w:r>
          </w:p>
          <w:p>
            <w:pPr>
              <w:numPr>
                <w:ilvl w:val="0"/>
                <w:numId w:val="3"/>
              </w:numPr>
              <w:rPr>
                <w:rFonts w:ascii="宋体" w:hAnsi="宋体"/>
                <w:color w:val="auto"/>
                <w:szCs w:val="21"/>
              </w:rPr>
            </w:pPr>
            <w:r>
              <w:rPr>
                <w:rFonts w:hint="eastAsia" w:ascii="宋体" w:hAnsi="宋体"/>
                <w:color w:val="auto"/>
                <w:szCs w:val="21"/>
              </w:rPr>
              <w:t>提交投标保证金帐户信息：</w:t>
            </w:r>
          </w:p>
          <w:p>
            <w:pPr>
              <w:autoSpaceDE w:val="0"/>
              <w:autoSpaceDN w:val="0"/>
              <w:jc w:val="left"/>
              <w:rPr>
                <w:rFonts w:ascii="宋体" w:hAnsi="宋体" w:cs="宋体"/>
                <w:color w:val="auto"/>
                <w:szCs w:val="21"/>
              </w:rPr>
            </w:pPr>
            <w:r>
              <w:rPr>
                <w:rFonts w:hint="eastAsia" w:ascii="宋体" w:hAnsi="宋体" w:cs="宋体"/>
                <w:color w:val="auto"/>
                <w:szCs w:val="21"/>
              </w:rPr>
              <w:t>公司名称：广东省南方文化产权交易所股份有限公司</w:t>
            </w:r>
          </w:p>
          <w:p>
            <w:pPr>
              <w:autoSpaceDE w:val="0"/>
              <w:autoSpaceDN w:val="0"/>
              <w:jc w:val="left"/>
              <w:rPr>
                <w:rFonts w:ascii="宋体" w:hAnsi="宋体" w:cs="宋体"/>
                <w:color w:val="auto"/>
                <w:szCs w:val="21"/>
              </w:rPr>
            </w:pPr>
            <w:r>
              <w:rPr>
                <w:rFonts w:hint="eastAsia" w:ascii="宋体" w:hAnsi="宋体" w:cs="宋体"/>
                <w:color w:val="auto"/>
                <w:szCs w:val="21"/>
              </w:rPr>
              <w:t>银行名称：民生银行广州环市支行</w:t>
            </w:r>
          </w:p>
          <w:p>
            <w:pPr>
              <w:autoSpaceDE w:val="0"/>
              <w:autoSpaceDN w:val="0"/>
              <w:jc w:val="left"/>
              <w:rPr>
                <w:rFonts w:ascii="宋体" w:hAnsi="宋体" w:cs="宋体"/>
                <w:color w:val="auto"/>
                <w:szCs w:val="21"/>
              </w:rPr>
            </w:pPr>
            <w:r>
              <w:rPr>
                <w:rFonts w:hint="eastAsia" w:ascii="宋体" w:hAnsi="宋体" w:cs="宋体"/>
                <w:color w:val="auto"/>
                <w:szCs w:val="21"/>
              </w:rPr>
              <w:t>银行账号：</w:t>
            </w:r>
            <w:r>
              <w:rPr>
                <w:rFonts w:ascii="宋体" w:hAnsi="宋体" w:cs="宋体"/>
                <w:color w:val="auto"/>
                <w:szCs w:val="21"/>
              </w:rPr>
              <w:t>683001288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3.5.2</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投标保证金形式</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投标保证金形式：银行电汇</w:t>
            </w:r>
          </w:p>
          <w:p>
            <w:pPr>
              <w:autoSpaceDE w:val="0"/>
              <w:autoSpaceDN w:val="0"/>
              <w:rPr>
                <w:rFonts w:ascii="宋体" w:hAnsi="宋体" w:cs="宋体"/>
                <w:color w:val="auto"/>
                <w:szCs w:val="21"/>
              </w:rPr>
            </w:pPr>
            <w:r>
              <w:rPr>
                <w:rFonts w:hint="eastAsia" w:ascii="宋体" w:hAnsi="宋体" w:cs="宋体"/>
                <w:color w:val="auto"/>
                <w:szCs w:val="21"/>
              </w:rPr>
              <w:t>投标保证金有效期与投标有效期一致。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3.5.4</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投标保证金不予退还的其他规定</w:t>
            </w:r>
          </w:p>
        </w:tc>
        <w:tc>
          <w:tcPr>
            <w:tcW w:w="5795" w:type="dxa"/>
            <w:shd w:val="clear" w:color="auto" w:fill="auto"/>
            <w:vAlign w:val="center"/>
          </w:tcPr>
          <w:p>
            <w:pPr>
              <w:autoSpaceDE w:val="0"/>
              <w:autoSpaceDN w:val="0"/>
              <w:jc w:val="left"/>
              <w:rPr>
                <w:rFonts w:ascii="宋体" w:hAnsi="宋体" w:cs="宋体"/>
                <w:color w:val="auto"/>
                <w:szCs w:val="21"/>
              </w:rPr>
            </w:pPr>
            <w:r>
              <w:rPr>
                <w:rFonts w:hint="eastAsia" w:ascii="宋体" w:hAnsi="宋体" w:cs="宋体"/>
                <w:color w:val="auto"/>
                <w:szCs w:val="21"/>
              </w:rPr>
              <w:t>有下列情形之一的，投标保证金将不予退还：</w:t>
            </w:r>
            <w:r>
              <w:rPr>
                <w:rFonts w:ascii="宋体" w:hAnsi="宋体" w:cs="宋体"/>
                <w:color w:val="auto"/>
                <w:szCs w:val="21"/>
              </w:rPr>
              <w:t xml:space="preserve"> </w:t>
            </w:r>
          </w:p>
          <w:p>
            <w:pPr>
              <w:autoSpaceDE w:val="0"/>
              <w:autoSpaceDN w:val="0"/>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 xml:space="preserve">1）投标人在招标文件中规定的投标有效期内撤销投标的； </w:t>
            </w:r>
          </w:p>
          <w:p>
            <w:pPr>
              <w:autoSpaceDE w:val="0"/>
              <w:autoSpaceDN w:val="0"/>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 xml:space="preserve">2）中标人无正当理由不与招标人订立合同，或在签订合同时向招标人提出附加条件，或者不按照招标文件要求递交履约保证金的； </w:t>
            </w:r>
          </w:p>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3）投标人有围标、串通投标、弄虚作假、向招标人或者评标委员会成员行贿谋取中标等行为的；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3.6.1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备选投标方案</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■不允许</w:t>
            </w:r>
          </w:p>
          <w:p>
            <w:pPr>
              <w:autoSpaceDE w:val="0"/>
              <w:autoSpaceDN w:val="0"/>
              <w:rPr>
                <w:rFonts w:ascii="宋体" w:hAnsi="宋体" w:cs="宋体"/>
                <w:color w:val="auto"/>
                <w:szCs w:val="21"/>
              </w:rPr>
            </w:pPr>
            <w:r>
              <w:rPr>
                <w:rFonts w:hint="eastAsia" w:ascii="宋体" w:hAnsi="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3.7.1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投标文件份数</w:t>
            </w:r>
          </w:p>
        </w:tc>
        <w:tc>
          <w:tcPr>
            <w:tcW w:w="5795" w:type="dxa"/>
            <w:shd w:val="clear" w:color="auto" w:fill="auto"/>
            <w:vAlign w:val="center"/>
          </w:tcPr>
          <w:p>
            <w:pPr>
              <w:jc w:val="left"/>
              <w:rPr>
                <w:rFonts w:ascii="宋体" w:hAnsi="宋体" w:cs="宋体"/>
                <w:color w:val="auto"/>
                <w:szCs w:val="21"/>
              </w:rPr>
            </w:pPr>
            <w:r>
              <w:rPr>
                <w:rFonts w:ascii="宋体" w:hAnsi="宋体" w:cs="宋体"/>
                <w:color w:val="auto"/>
                <w:szCs w:val="21"/>
              </w:rPr>
              <w:t xml:space="preserve">1． </w:t>
            </w:r>
            <w:r>
              <w:rPr>
                <w:rFonts w:hint="eastAsia" w:ascii="宋体" w:hAnsi="宋体" w:cs="宋体"/>
                <w:color w:val="auto"/>
                <w:szCs w:val="21"/>
              </w:rPr>
              <w:t>投标文件（含商务技术投标文件及经济投标文件）</w:t>
            </w:r>
            <w:r>
              <w:rPr>
                <w:rFonts w:ascii="宋体" w:hAnsi="宋体" w:cs="宋体"/>
                <w:color w:val="auto"/>
                <w:szCs w:val="21"/>
              </w:rPr>
              <w:t>1式2份，1份正本和1份副本。</w:t>
            </w:r>
          </w:p>
          <w:p>
            <w:pPr>
              <w:jc w:val="left"/>
              <w:rPr>
                <w:rFonts w:ascii="宋体" w:hAnsi="宋体" w:cs="宋体"/>
                <w:color w:val="auto"/>
                <w:szCs w:val="21"/>
              </w:rPr>
            </w:pPr>
            <w:r>
              <w:rPr>
                <w:rFonts w:ascii="宋体" w:hAnsi="宋体" w:cs="宋体"/>
                <w:color w:val="auto"/>
                <w:szCs w:val="21"/>
              </w:rPr>
              <w:t xml:space="preserve">2． </w:t>
            </w:r>
            <w:r>
              <w:rPr>
                <w:rFonts w:hint="eastAsia" w:ascii="宋体" w:hAnsi="宋体" w:cs="宋体"/>
                <w:color w:val="auto"/>
                <w:szCs w:val="21"/>
              </w:rPr>
              <w:t>按项目制作投标文件成册，建议双面打印，并提供</w:t>
            </w:r>
            <w:r>
              <w:rPr>
                <w:rFonts w:ascii="宋体" w:hAnsi="宋体" w:cs="宋体"/>
                <w:color w:val="auto"/>
                <w:szCs w:val="21"/>
              </w:rPr>
              <w:t>1套电子版（要求同时提供必须包含开标一览表(报价表）、投标分项报价表（报价明细表）（如有）、商务技术标、经济标可编辑电子版本，经济标盖章扫描版），投标文件电子版可同刻在一个U盘里，电子版内容需与投标文件纸质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3.7.4</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投标文件的外层包封</w:t>
            </w:r>
          </w:p>
        </w:tc>
        <w:tc>
          <w:tcPr>
            <w:tcW w:w="5795" w:type="dxa"/>
            <w:shd w:val="clear" w:color="auto" w:fill="auto"/>
            <w:vAlign w:val="center"/>
          </w:tcPr>
          <w:p>
            <w:pPr>
              <w:autoSpaceDE w:val="0"/>
              <w:autoSpaceDN w:val="0"/>
              <w:rPr>
                <w:rFonts w:ascii="宋体" w:hAnsi="宋体" w:cs="宋体"/>
                <w:color w:val="auto"/>
                <w:szCs w:val="21"/>
              </w:rPr>
            </w:pPr>
            <w:r>
              <w:rPr>
                <w:rFonts w:ascii="宋体" w:hAnsi="宋体" w:cs="宋体"/>
                <w:color w:val="auto"/>
                <w:szCs w:val="21"/>
              </w:rPr>
              <w:t>1．</w:t>
            </w:r>
            <w:r>
              <w:rPr>
                <w:rFonts w:ascii="宋体" w:hAnsi="宋体" w:cs="宋体"/>
                <w:color w:val="auto"/>
                <w:szCs w:val="21"/>
              </w:rPr>
              <w:tab/>
            </w:r>
            <w:r>
              <w:rPr>
                <w:rFonts w:hint="eastAsia" w:ascii="宋体" w:hAnsi="宋体" w:cs="宋体"/>
                <w:b/>
                <w:bCs/>
                <w:color w:val="auto"/>
                <w:szCs w:val="21"/>
              </w:rPr>
              <w:t>商务技术投标文件及经济投标文件应分别装订并单独密封并在封口加盖骑缝章。</w:t>
            </w:r>
          </w:p>
          <w:p>
            <w:pPr>
              <w:autoSpaceDE w:val="0"/>
              <w:autoSpaceDN w:val="0"/>
              <w:rPr>
                <w:rFonts w:ascii="宋体" w:hAnsi="宋体" w:cs="宋体"/>
                <w:color w:val="auto"/>
                <w:szCs w:val="21"/>
              </w:rPr>
            </w:pPr>
            <w:r>
              <w:rPr>
                <w:rFonts w:ascii="宋体" w:hAnsi="宋体" w:cs="宋体"/>
                <w:color w:val="auto"/>
                <w:szCs w:val="21"/>
              </w:rPr>
              <w:t>2．</w:t>
            </w:r>
            <w:r>
              <w:rPr>
                <w:rFonts w:ascii="宋体" w:hAnsi="宋体" w:cs="宋体"/>
                <w:color w:val="auto"/>
                <w:szCs w:val="21"/>
              </w:rPr>
              <w:tab/>
            </w:r>
            <w:r>
              <w:rPr>
                <w:rFonts w:hint="eastAsia" w:ascii="宋体" w:hAnsi="宋体" w:cs="宋体"/>
                <w:color w:val="auto"/>
                <w:szCs w:val="21"/>
              </w:rPr>
              <w:t>商务技术标书里不能含有任何有关投标报价信息。</w:t>
            </w:r>
          </w:p>
          <w:p>
            <w:pPr>
              <w:autoSpaceDE w:val="0"/>
              <w:autoSpaceDN w:val="0"/>
              <w:rPr>
                <w:rFonts w:ascii="宋体" w:hAnsi="宋体" w:cs="宋体"/>
                <w:color w:val="auto"/>
                <w:szCs w:val="21"/>
              </w:rPr>
            </w:pPr>
            <w:r>
              <w:rPr>
                <w:rFonts w:ascii="宋体" w:hAnsi="宋体" w:cs="宋体"/>
                <w:color w:val="auto"/>
                <w:szCs w:val="21"/>
              </w:rPr>
              <w:t>3．</w:t>
            </w:r>
            <w:r>
              <w:rPr>
                <w:rFonts w:ascii="宋体" w:hAnsi="宋体" w:cs="宋体"/>
                <w:color w:val="auto"/>
                <w:szCs w:val="21"/>
              </w:rPr>
              <w:tab/>
            </w:r>
            <w:r>
              <w:rPr>
                <w:rFonts w:hint="eastAsia" w:ascii="宋体" w:hAnsi="宋体" w:cs="宋体"/>
                <w:color w:val="auto"/>
                <w:szCs w:val="21"/>
              </w:rPr>
              <w:t>投标人应在每份投标文件的正本、副本和电子文件封面上明确标明“正本”、“副本”或“电子文件”。包封的所有粘接缝隙必须加盖单位章或由投标人的法定代表人或其授权的代表人签字。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3.7.6</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投标文件的密封和标记要求</w:t>
            </w:r>
          </w:p>
        </w:tc>
        <w:tc>
          <w:tcPr>
            <w:tcW w:w="5795" w:type="dxa"/>
            <w:shd w:val="clear" w:color="auto" w:fill="auto"/>
            <w:vAlign w:val="center"/>
          </w:tcPr>
          <w:p>
            <w:pPr>
              <w:autoSpaceDE w:val="0"/>
              <w:autoSpaceDN w:val="0"/>
              <w:rPr>
                <w:rFonts w:ascii="宋体" w:hAnsi="宋体"/>
                <w:color w:val="auto"/>
                <w:szCs w:val="21"/>
              </w:rPr>
            </w:pPr>
            <w:r>
              <w:rPr>
                <w:rFonts w:hint="eastAsia" w:ascii="宋体" w:hAnsi="宋体"/>
                <w:color w:val="auto"/>
                <w:szCs w:val="21"/>
              </w:rPr>
              <w:t>本条款增加如下规定：</w:t>
            </w:r>
          </w:p>
          <w:p>
            <w:pPr>
              <w:tabs>
                <w:tab w:val="left" w:pos="318"/>
              </w:tabs>
              <w:jc w:val="left"/>
              <w:rPr>
                <w:rFonts w:ascii="宋体" w:hAnsi="宋体" w:cs="宋体"/>
                <w:color w:val="auto"/>
                <w:szCs w:val="21"/>
              </w:rPr>
            </w:pPr>
            <w:r>
              <w:rPr>
                <w:rFonts w:hint="eastAsia" w:ascii="宋体" w:hAnsi="宋体" w:cs="宋体"/>
                <w:color w:val="auto"/>
                <w:szCs w:val="21"/>
              </w:rPr>
              <w:t>密封的所有黏接缝隙必须加盖单位公章或者由投标人的法定代表人（负责人）或者其委托代理人签字。外层包封应当写明招标人名称、投标人名称和地址、项目名称、招标代理编号、并注明开标时间以前不得开封。</w:t>
            </w:r>
          </w:p>
          <w:p>
            <w:pPr>
              <w:tabs>
                <w:tab w:val="left" w:pos="318"/>
              </w:tabs>
              <w:jc w:val="left"/>
              <w:rPr>
                <w:rFonts w:ascii="宋体" w:hAnsi="宋体" w:cs="宋体"/>
                <w:color w:val="auto"/>
                <w:szCs w:val="21"/>
              </w:rPr>
            </w:pPr>
            <w:r>
              <w:rPr>
                <w:rFonts w:hint="eastAsia" w:ascii="宋体" w:hAnsi="宋体" w:cs="宋体"/>
                <w:color w:val="auto"/>
                <w:szCs w:val="21"/>
              </w:rPr>
              <w:t>封套上应载明的信息：</w:t>
            </w:r>
          </w:p>
          <w:p>
            <w:pPr>
              <w:tabs>
                <w:tab w:val="left" w:pos="318"/>
              </w:tabs>
              <w:jc w:val="left"/>
              <w:rPr>
                <w:rFonts w:hint="eastAsia" w:ascii="宋体" w:hAnsi="宋体" w:eastAsia="宋体" w:cs="宋体"/>
                <w:color w:val="auto"/>
                <w:szCs w:val="21"/>
                <w:lang w:eastAsia="zh-CN"/>
              </w:rPr>
            </w:pPr>
            <w:r>
              <w:rPr>
                <w:rFonts w:hint="eastAsia" w:ascii="宋体" w:hAnsi="宋体" w:cs="宋体"/>
                <w:color w:val="auto"/>
                <w:szCs w:val="21"/>
              </w:rPr>
              <w:t>招标人名称：</w:t>
            </w:r>
            <w:r>
              <w:rPr>
                <w:rFonts w:hint="eastAsia" w:ascii="宋体" w:hAnsi="宋体" w:cs="宋体"/>
                <w:color w:val="auto"/>
                <w:szCs w:val="21"/>
                <w:lang w:eastAsia="zh-CN"/>
              </w:rPr>
              <w:t>广东南方农村报经营有限公司</w:t>
            </w:r>
          </w:p>
          <w:p>
            <w:pPr>
              <w:tabs>
                <w:tab w:val="left" w:pos="318"/>
              </w:tabs>
              <w:jc w:val="left"/>
              <w:rPr>
                <w:rFonts w:ascii="宋体" w:hAnsi="宋体" w:cs="宋体"/>
                <w:color w:val="auto"/>
                <w:szCs w:val="21"/>
              </w:rPr>
            </w:pPr>
            <w:r>
              <w:rPr>
                <w:rFonts w:hint="eastAsia" w:ascii="宋体" w:hAnsi="宋体" w:cs="宋体"/>
                <w:color w:val="auto"/>
                <w:szCs w:val="21"/>
              </w:rPr>
              <w:t>投标人名称：</w:t>
            </w:r>
          </w:p>
          <w:p>
            <w:pPr>
              <w:tabs>
                <w:tab w:val="left" w:pos="318"/>
              </w:tabs>
              <w:jc w:val="left"/>
              <w:rPr>
                <w:rFonts w:ascii="宋体" w:hAnsi="宋体" w:cs="宋体"/>
                <w:color w:val="auto"/>
                <w:szCs w:val="21"/>
              </w:rPr>
            </w:pPr>
            <w:r>
              <w:rPr>
                <w:rFonts w:hint="eastAsia" w:ascii="宋体" w:hAnsi="宋体" w:cs="宋体"/>
                <w:color w:val="auto"/>
                <w:szCs w:val="21"/>
              </w:rPr>
              <w:t>投标人地址：</w:t>
            </w:r>
          </w:p>
          <w:p>
            <w:pPr>
              <w:tabs>
                <w:tab w:val="left" w:pos="318"/>
              </w:tabs>
              <w:jc w:val="left"/>
              <w:rPr>
                <w:rFonts w:hint="default" w:ascii="宋体" w:hAnsi="宋体" w:cs="宋体"/>
                <w:color w:val="auto"/>
                <w:szCs w:val="21"/>
                <w:lang w:val="en-US" w:eastAsia="zh-CN"/>
              </w:rPr>
            </w:pPr>
            <w:r>
              <w:rPr>
                <w:rFonts w:hint="eastAsia" w:ascii="宋体" w:hAnsi="宋体" w:cs="宋体"/>
                <w:color w:val="auto"/>
                <w:szCs w:val="21"/>
              </w:rPr>
              <w:t>项目名称：</w:t>
            </w:r>
            <w:r>
              <w:rPr>
                <w:rFonts w:ascii="宋体" w:hAnsi="宋体" w:cs="宋体"/>
                <w:color w:val="auto"/>
                <w:szCs w:val="21"/>
              </w:rPr>
              <w:t xml:space="preserve"> </w:t>
            </w:r>
          </w:p>
          <w:p>
            <w:pPr>
              <w:tabs>
                <w:tab w:val="left" w:pos="318"/>
              </w:tabs>
              <w:jc w:val="left"/>
              <w:rPr>
                <w:rFonts w:hint="eastAsia" w:ascii="宋体" w:hAnsi="宋体" w:cs="宋体"/>
                <w:color w:val="auto"/>
                <w:szCs w:val="21"/>
              </w:rPr>
            </w:pPr>
            <w:r>
              <w:rPr>
                <w:rFonts w:hint="eastAsia" w:ascii="宋体" w:hAnsi="宋体" w:cs="宋体"/>
                <w:color w:val="auto"/>
                <w:szCs w:val="21"/>
              </w:rPr>
              <w:t>招标代理编号：</w:t>
            </w:r>
          </w:p>
          <w:p>
            <w:pPr>
              <w:tabs>
                <w:tab w:val="left" w:pos="318"/>
              </w:tabs>
              <w:jc w:val="left"/>
              <w:rPr>
                <w:rFonts w:ascii="宋体" w:hAnsi="宋体" w:cs="宋体"/>
                <w:color w:val="auto"/>
                <w:szCs w:val="21"/>
              </w:rPr>
            </w:pPr>
            <w:r>
              <w:rPr>
                <w:rFonts w:hint="eastAsia" w:ascii="宋体" w:hAnsi="宋体" w:cs="宋体"/>
                <w:color w:val="auto"/>
                <w:szCs w:val="21"/>
                <w:lang w:val="en-US" w:eastAsia="zh-CN"/>
              </w:rPr>
              <w:t>标段X：标段名称</w:t>
            </w:r>
          </w:p>
          <w:p>
            <w:pPr>
              <w:tabs>
                <w:tab w:val="left" w:pos="318"/>
              </w:tabs>
              <w:jc w:val="left"/>
              <w:rPr>
                <w:rFonts w:ascii="宋体" w:hAnsi="宋体" w:cs="宋体"/>
                <w:color w:val="auto"/>
                <w:szCs w:val="21"/>
              </w:rPr>
            </w:pPr>
            <w:r>
              <w:rPr>
                <w:rFonts w:hint="eastAsia" w:ascii="宋体" w:hAnsi="宋体" w:cs="宋体"/>
                <w:color w:val="auto"/>
                <w:szCs w:val="21"/>
              </w:rPr>
              <w:t>在</w:t>
            </w:r>
            <w:r>
              <w:rPr>
                <w:rFonts w:ascii="宋体" w:hAnsi="宋体" w:cs="宋体"/>
                <w:color w:val="auto"/>
                <w:szCs w:val="21"/>
              </w:rPr>
              <w:tab/>
            </w:r>
            <w:r>
              <w:rPr>
                <w:rFonts w:hint="eastAsia" w:ascii="宋体" w:hAnsi="宋体" w:cs="宋体"/>
                <w:color w:val="auto"/>
                <w:szCs w:val="21"/>
              </w:rPr>
              <w:t>年</w:t>
            </w:r>
            <w:r>
              <w:rPr>
                <w:rFonts w:ascii="宋体" w:hAnsi="宋体" w:cs="宋体"/>
                <w:color w:val="auto"/>
                <w:szCs w:val="21"/>
              </w:rPr>
              <w:tab/>
            </w:r>
            <w:r>
              <w:rPr>
                <w:rFonts w:hint="eastAsia" w:ascii="宋体" w:hAnsi="宋体" w:cs="宋体"/>
                <w:color w:val="auto"/>
                <w:szCs w:val="21"/>
              </w:rPr>
              <w:t>月</w:t>
            </w:r>
            <w:r>
              <w:rPr>
                <w:rFonts w:ascii="宋体" w:hAnsi="宋体" w:cs="宋体"/>
                <w:color w:val="auto"/>
                <w:szCs w:val="21"/>
              </w:rPr>
              <w:tab/>
            </w:r>
            <w:r>
              <w:rPr>
                <w:rFonts w:hint="eastAsia" w:ascii="宋体" w:hAnsi="宋体" w:cs="宋体"/>
                <w:color w:val="auto"/>
                <w:szCs w:val="21"/>
              </w:rPr>
              <w:t>日</w:t>
            </w:r>
            <w:r>
              <w:rPr>
                <w:rFonts w:ascii="宋体" w:hAnsi="宋体" w:cs="宋体"/>
                <w:color w:val="auto"/>
                <w:szCs w:val="21"/>
              </w:rPr>
              <w:tab/>
            </w:r>
            <w:r>
              <w:rPr>
                <w:rFonts w:hint="eastAsia" w:ascii="宋体" w:hAnsi="宋体" w:cs="宋体"/>
                <w:color w:val="auto"/>
                <w:szCs w:val="21"/>
              </w:rPr>
              <w:t>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4.1.1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w:t>
            </w:r>
            <w:r>
              <w:rPr>
                <w:rFonts w:hint="eastAsia" w:ascii="宋体" w:hAnsi="宋体"/>
                <w:color w:val="auto"/>
              </w:rPr>
              <w:t>文件递交截止时间</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详见第一章</w:t>
            </w:r>
            <w:r>
              <w:rPr>
                <w:rFonts w:ascii="宋体" w:hAnsi="宋体" w:cs="宋体"/>
                <w:color w:val="auto"/>
                <w:szCs w:val="21"/>
              </w:rPr>
              <w:t xml:space="preserve"> </w:t>
            </w:r>
            <w:r>
              <w:rPr>
                <w:rFonts w:hint="eastAsia" w:ascii="宋体" w:hAnsi="宋体" w:cs="宋体"/>
                <w:color w:val="auto"/>
                <w:szCs w:val="21"/>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4.1.2</w:t>
            </w:r>
          </w:p>
        </w:tc>
        <w:tc>
          <w:tcPr>
            <w:tcW w:w="1666" w:type="dxa"/>
            <w:shd w:val="clear" w:color="auto" w:fill="auto"/>
            <w:vAlign w:val="center"/>
          </w:tcPr>
          <w:p>
            <w:pPr>
              <w:autoSpaceDE w:val="0"/>
              <w:autoSpaceDN w:val="0"/>
              <w:rPr>
                <w:rFonts w:ascii="宋体" w:hAnsi="宋体"/>
                <w:color w:val="auto"/>
              </w:rPr>
            </w:pPr>
            <w:r>
              <w:rPr>
                <w:rFonts w:hint="eastAsia" w:ascii="宋体" w:hAnsi="宋体" w:cs="宋体"/>
                <w:color w:val="auto"/>
                <w:szCs w:val="21"/>
              </w:rPr>
              <w:t>投标</w:t>
            </w:r>
            <w:r>
              <w:rPr>
                <w:rFonts w:hint="eastAsia" w:ascii="宋体" w:hAnsi="宋体"/>
                <w:color w:val="auto"/>
              </w:rPr>
              <w:t>文件递交地点</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详见第一章</w:t>
            </w:r>
            <w:r>
              <w:rPr>
                <w:rFonts w:ascii="宋体" w:hAnsi="宋体" w:cs="宋体"/>
                <w:color w:val="auto"/>
                <w:szCs w:val="21"/>
              </w:rPr>
              <w:t xml:space="preserve"> </w:t>
            </w:r>
            <w:r>
              <w:rPr>
                <w:rFonts w:hint="eastAsia" w:ascii="宋体" w:hAnsi="宋体" w:cs="宋体"/>
                <w:color w:val="auto"/>
                <w:szCs w:val="21"/>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4.1.4</w:t>
            </w:r>
          </w:p>
        </w:tc>
        <w:tc>
          <w:tcPr>
            <w:tcW w:w="1666" w:type="dxa"/>
            <w:shd w:val="clear" w:color="auto" w:fill="auto"/>
            <w:vAlign w:val="center"/>
          </w:tcPr>
          <w:p>
            <w:pPr>
              <w:autoSpaceDE w:val="0"/>
              <w:autoSpaceDN w:val="0"/>
              <w:rPr>
                <w:rFonts w:ascii="宋体" w:hAnsi="宋体"/>
                <w:color w:val="auto"/>
              </w:rPr>
            </w:pPr>
            <w:r>
              <w:rPr>
                <w:rFonts w:hint="eastAsia" w:ascii="宋体" w:hAnsi="宋体" w:cs="宋体"/>
                <w:color w:val="auto"/>
                <w:szCs w:val="21"/>
              </w:rPr>
              <w:t>投标</w:t>
            </w:r>
            <w:r>
              <w:rPr>
                <w:rFonts w:hint="eastAsia" w:ascii="宋体" w:hAnsi="宋体"/>
                <w:color w:val="auto"/>
              </w:rPr>
              <w:t>文件退还</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■不退还</w:t>
            </w:r>
          </w:p>
          <w:p>
            <w:pPr>
              <w:autoSpaceDE w:val="0"/>
              <w:autoSpaceDN w:val="0"/>
              <w:rPr>
                <w:rFonts w:ascii="宋体" w:hAnsi="宋体" w:cs="宋体"/>
                <w:color w:val="auto"/>
                <w:szCs w:val="21"/>
              </w:rPr>
            </w:pPr>
            <w:r>
              <w:rPr>
                <w:rFonts w:hint="eastAsia" w:ascii="宋体" w:hAnsi="宋体" w:cs="宋体"/>
                <w:color w:val="auto"/>
                <w:szCs w:val="21"/>
              </w:rPr>
              <w:t>□退还，</w:t>
            </w:r>
            <w:r>
              <w:rPr>
                <w:rFonts w:hint="eastAsia" w:ascii="宋体" w:hAnsi="宋体"/>
                <w:color w:val="auto"/>
                <w:szCs w:val="21"/>
              </w:rPr>
              <w:t>投标</w:t>
            </w:r>
            <w:r>
              <w:rPr>
                <w:rFonts w:hint="eastAsia" w:ascii="宋体" w:hAnsi="宋体"/>
                <w:color w:val="auto"/>
                <w:szCs w:val="21"/>
                <w:u w:val="single"/>
              </w:rPr>
              <w:t>文件退还的具体要求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5.1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唱价时间和地点</w:t>
            </w:r>
          </w:p>
        </w:tc>
        <w:tc>
          <w:tcPr>
            <w:tcW w:w="5795" w:type="dxa"/>
            <w:shd w:val="clear" w:color="auto" w:fill="auto"/>
            <w:vAlign w:val="center"/>
          </w:tcPr>
          <w:p>
            <w:pPr>
              <w:ind w:left="15" w:leftChars="7"/>
              <w:jc w:val="left"/>
              <w:rPr>
                <w:rFonts w:ascii="宋体" w:hAnsi="宋体"/>
                <w:color w:val="auto"/>
                <w:szCs w:val="21"/>
              </w:rPr>
            </w:pPr>
            <w:r>
              <w:rPr>
                <w:rFonts w:hint="eastAsia" w:ascii="宋体" w:hAnsi="宋体" w:cs="宋体"/>
                <w:color w:val="auto"/>
                <w:szCs w:val="21"/>
              </w:rPr>
              <w:t>同投标文件递交截止时间和地点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6.1.1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评标委员会组成人数</w:t>
            </w:r>
          </w:p>
        </w:tc>
        <w:tc>
          <w:tcPr>
            <w:tcW w:w="5795" w:type="dxa"/>
            <w:shd w:val="clear" w:color="auto" w:fill="auto"/>
            <w:vAlign w:val="center"/>
          </w:tcPr>
          <w:p>
            <w:pPr>
              <w:autoSpaceDE w:val="0"/>
              <w:autoSpaceDN w:val="0"/>
              <w:rPr>
                <w:rFonts w:ascii="宋体" w:hAnsi="宋体" w:cs="宋体"/>
                <w:color w:val="auto"/>
                <w:szCs w:val="21"/>
              </w:rPr>
            </w:pPr>
            <w:r>
              <w:rPr>
                <w:rFonts w:ascii="宋体" w:hAnsi="宋体"/>
                <w:color w:val="auto"/>
                <w:szCs w:val="21"/>
                <w:u w:val="single"/>
              </w:rPr>
              <w:t>5</w:t>
            </w:r>
            <w:r>
              <w:rPr>
                <w:rFonts w:hint="eastAsia" w:ascii="宋体" w:hAnsi="宋体" w:cs="宋体"/>
                <w:color w:val="auto"/>
                <w:szCs w:val="21"/>
              </w:rPr>
              <w:t>人或以上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6.3</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评审方法</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□经评审的最低价法</w:t>
            </w:r>
          </w:p>
          <w:p>
            <w:pPr>
              <w:autoSpaceDE w:val="0"/>
              <w:autoSpaceDN w:val="0"/>
              <w:rPr>
                <w:rFonts w:ascii="宋体" w:hAnsi="宋体" w:cs="宋体"/>
                <w:color w:val="auto"/>
                <w:szCs w:val="21"/>
              </w:rPr>
            </w:pPr>
            <w:r>
              <w:rPr>
                <w:rFonts w:hint="eastAsia" w:ascii="宋体" w:hAnsi="宋体" w:cs="宋体"/>
                <w:color w:val="auto"/>
                <w:szCs w:val="21"/>
              </w:rPr>
              <w:t>■综合评估法</w:t>
            </w:r>
          </w:p>
          <w:p>
            <w:pPr>
              <w:autoSpaceDE w:val="0"/>
              <w:autoSpaceDN w:val="0"/>
              <w:rPr>
                <w:rFonts w:ascii="宋体" w:hAnsi="宋体" w:cs="宋体"/>
                <w:color w:val="auto"/>
                <w:szCs w:val="21"/>
                <w:u w:val="single"/>
              </w:rPr>
            </w:pPr>
            <w:r>
              <w:rPr>
                <w:rFonts w:hint="eastAsia" w:ascii="宋体" w:hAnsi="宋体" w:cs="宋体"/>
                <w:color w:val="auto"/>
                <w:szCs w:val="21"/>
              </w:rPr>
              <w:t>□其他：</w:t>
            </w:r>
            <w:r>
              <w:rPr>
                <w:rFonts w:ascii="宋体" w:hAnsi="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 xml:space="preserve">6.4 </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中标候选人推荐原则</w:t>
            </w:r>
          </w:p>
        </w:tc>
        <w:tc>
          <w:tcPr>
            <w:tcW w:w="5795" w:type="dxa"/>
            <w:shd w:val="clear" w:color="auto" w:fill="auto"/>
            <w:vAlign w:val="center"/>
          </w:tcPr>
          <w:p>
            <w:pPr>
              <w:autoSpaceDE w:val="0"/>
              <w:autoSpaceDN w:val="0"/>
              <w:rPr>
                <w:rFonts w:hint="eastAsia"/>
                <w:color w:val="auto"/>
              </w:rPr>
            </w:pPr>
            <w:bookmarkStart w:id="34" w:name="_Toc346159396"/>
            <w:r>
              <w:rPr>
                <w:rFonts w:hint="eastAsia"/>
                <w:color w:val="auto"/>
              </w:rPr>
              <w:t>推荐原则如下：</w:t>
            </w:r>
            <w:bookmarkEnd w:id="34"/>
          </w:p>
          <w:p>
            <w:pPr>
              <w:numPr>
                <w:ilvl w:val="0"/>
                <w:numId w:val="0"/>
              </w:numPr>
              <w:autoSpaceDE w:val="0"/>
              <w:autoSpaceDN w:val="0"/>
              <w:rPr>
                <w:rFonts w:hint="eastAsia"/>
                <w:color w:val="auto"/>
              </w:rPr>
            </w:pPr>
            <w:r>
              <w:rPr>
                <w:rFonts w:hint="eastAsia"/>
                <w:color w:val="auto"/>
                <w:lang w:val="en-US" w:eastAsia="zh-CN"/>
              </w:rPr>
              <w:t>1.</w:t>
            </w:r>
            <w:r>
              <w:rPr>
                <w:rFonts w:hint="eastAsia"/>
                <w:color w:val="auto"/>
                <w:lang w:val="en-US" w:eastAsia="zh-CN"/>
              </w:rPr>
              <w:t>每个标段</w:t>
            </w:r>
            <w:r>
              <w:rPr>
                <w:rFonts w:hint="eastAsia"/>
                <w:color w:val="auto"/>
              </w:rPr>
              <w:t>推荐两名中标候选人（如仅为一家则推荐一名），根据综合得分由高到低排名，第一名为第一中标候选人，第二名为第二中标候选人。</w:t>
            </w:r>
          </w:p>
          <w:p>
            <w:pPr>
              <w:widowControl w:val="0"/>
              <w:numPr>
                <w:ilvl w:val="0"/>
                <w:numId w:val="0"/>
              </w:numPr>
              <w:tabs>
                <w:tab w:val="left" w:pos="312"/>
              </w:tabs>
              <w:autoSpaceDE w:val="0"/>
              <w:autoSpaceDN w:val="0"/>
              <w:jc w:val="both"/>
              <w:rPr>
                <w:rFonts w:hint="default"/>
                <w:color w:val="auto"/>
                <w:lang w:val="en-US" w:eastAsia="zh-CN"/>
              </w:rPr>
            </w:pPr>
            <w:r>
              <w:rPr>
                <w:rFonts w:hint="eastAsia"/>
                <w:color w:val="auto"/>
                <w:lang w:val="en-US" w:eastAsia="zh-CN"/>
              </w:rPr>
              <w:t>2.若存在投标人在本项目多个标段综合得分排名第一的情形，则按标段1至标段4顺序确认其中标候选人推荐标段，后续标段不参与综合</w:t>
            </w:r>
            <w:bookmarkStart w:id="829" w:name="_GoBack"/>
            <w:bookmarkEnd w:id="829"/>
            <w:r>
              <w:rPr>
                <w:rFonts w:hint="eastAsia"/>
                <w:color w:val="auto"/>
                <w:lang w:val="en-US" w:eastAsia="zh-CN"/>
              </w:rPr>
              <w:t>得分排名。（举例：投标人A参投本项目标段1、标段2、标段3，综合得分均排名各标段第一，则投标人A为标段1第一中标候选人，其余标段不参与综合得分排名）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7.1.1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中标人数量</w:t>
            </w:r>
          </w:p>
        </w:tc>
        <w:tc>
          <w:tcPr>
            <w:tcW w:w="5795" w:type="dxa"/>
            <w:shd w:val="clear" w:color="auto" w:fill="auto"/>
            <w:vAlign w:val="center"/>
          </w:tcPr>
          <w:p>
            <w:pPr>
              <w:autoSpaceDE w:val="0"/>
              <w:autoSpaceDN w:val="0"/>
              <w:rPr>
                <w:rFonts w:hint="default" w:ascii="宋体" w:hAnsi="宋体" w:eastAsia="宋体" w:cs="宋体"/>
                <w:color w:val="auto"/>
                <w:szCs w:val="21"/>
                <w:lang w:val="en-US" w:eastAsia="zh-CN"/>
              </w:rPr>
            </w:pPr>
            <w:r>
              <w:rPr>
                <w:rFonts w:hint="eastAsia" w:ascii="宋体" w:hAnsi="宋体"/>
                <w:color w:val="auto"/>
              </w:rPr>
              <w:t>中标人数量：</w:t>
            </w:r>
            <w:r>
              <w:rPr>
                <w:rFonts w:hint="eastAsia" w:ascii="宋体" w:hAnsi="宋体"/>
                <w:color w:val="auto"/>
                <w:lang w:val="en-US" w:eastAsia="zh-CN"/>
              </w:rPr>
              <w:t>各标段分别选取</w:t>
            </w:r>
            <w:r>
              <w:rPr>
                <w:rFonts w:ascii="宋体" w:hAnsi="宋体"/>
                <w:color w:val="auto"/>
                <w:szCs w:val="21"/>
                <w:u w:val="single"/>
              </w:rPr>
              <w:t>1</w:t>
            </w:r>
            <w:r>
              <w:rPr>
                <w:rFonts w:hint="eastAsia" w:ascii="宋体" w:hAnsi="宋体"/>
                <w:color w:val="auto"/>
                <w:szCs w:val="21"/>
                <w:u w:val="none"/>
                <w:lang w:val="en-US" w:eastAsia="zh-CN"/>
              </w:rPr>
              <w:t>家中标人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7.1.2</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中标原则</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olor w:val="auto"/>
                <w:szCs w:val="21"/>
              </w:rPr>
              <w:t>中标原则如下：</w:t>
            </w:r>
            <w:r>
              <w:rPr>
                <w:rFonts w:hint="eastAsia" w:ascii="宋体" w:hAnsi="宋体"/>
                <w:color w:val="auto"/>
                <w:szCs w:val="21"/>
                <w:lang w:val="en-US" w:eastAsia="zh-CN"/>
              </w:rPr>
              <w:t>各标段</w:t>
            </w:r>
            <w:r>
              <w:rPr>
                <w:rFonts w:hint="eastAsia" w:ascii="宋体" w:hAnsi="宋体"/>
                <w:color w:val="auto"/>
                <w:szCs w:val="21"/>
              </w:rPr>
              <w:t>根据综合得分排名第一名为中标人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7.2.2</w:t>
            </w:r>
          </w:p>
        </w:tc>
        <w:tc>
          <w:tcPr>
            <w:tcW w:w="1666" w:type="dxa"/>
            <w:tcBorders>
              <w:bottom w:val="single" w:color="auto" w:sz="4" w:space="0"/>
            </w:tcBorders>
            <w:shd w:val="clear" w:color="auto" w:fill="auto"/>
            <w:vAlign w:val="center"/>
          </w:tcPr>
          <w:p>
            <w:pPr>
              <w:autoSpaceDE w:val="0"/>
              <w:autoSpaceDN w:val="0"/>
              <w:rPr>
                <w:rFonts w:ascii="宋体" w:hAnsi="宋体" w:cs="宋体"/>
                <w:color w:val="auto"/>
                <w:szCs w:val="21"/>
              </w:rPr>
            </w:pPr>
            <w:r>
              <w:rPr>
                <w:rFonts w:hint="eastAsia" w:ascii="宋体" w:hAnsi="宋体"/>
                <w:color w:val="auto"/>
              </w:rPr>
              <w:t>异议受理</w:t>
            </w:r>
          </w:p>
        </w:tc>
        <w:tc>
          <w:tcPr>
            <w:tcW w:w="5795" w:type="dxa"/>
            <w:shd w:val="clear" w:color="auto" w:fill="auto"/>
            <w:vAlign w:val="center"/>
          </w:tcPr>
          <w:p>
            <w:pPr>
              <w:autoSpaceDE w:val="0"/>
              <w:autoSpaceDN w:val="0"/>
              <w:rPr>
                <w:rFonts w:ascii="宋体" w:hAnsi="宋体"/>
                <w:color w:val="auto"/>
                <w:szCs w:val="21"/>
              </w:rPr>
            </w:pPr>
            <w:r>
              <w:rPr>
                <w:rFonts w:hint="eastAsia" w:ascii="宋体" w:hAnsi="宋体"/>
                <w:color w:val="auto"/>
                <w:szCs w:val="21"/>
              </w:rPr>
              <w:t>投标人如对本次招标持有异议的，可以在相应期限内向招标人或招标代理人提出实名书面质疑，对质疑回复不满意的，可提出实名书面投诉，质疑为投诉的前置程序。</w:t>
            </w:r>
          </w:p>
          <w:p>
            <w:pPr>
              <w:autoSpaceDE w:val="0"/>
              <w:autoSpaceDN w:val="0"/>
              <w:rPr>
                <w:color w:val="auto"/>
              </w:rPr>
            </w:pPr>
            <w:r>
              <w:rPr>
                <w:rFonts w:hint="eastAsia" w:ascii="宋体" w:hAnsi="宋体"/>
                <w:color w:val="auto"/>
                <w:szCs w:val="21"/>
              </w:rPr>
              <w:t>招标人或招标代理人联系方式详见第一章 招标公告“7.联系方式”。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8.1</w:t>
            </w:r>
          </w:p>
        </w:tc>
        <w:tc>
          <w:tcPr>
            <w:tcW w:w="1666" w:type="dxa"/>
            <w:tcBorders>
              <w:bottom w:val="single" w:color="auto" w:sz="4" w:space="0"/>
            </w:tcBorders>
            <w:shd w:val="clear" w:color="auto" w:fill="auto"/>
            <w:vAlign w:val="center"/>
          </w:tcPr>
          <w:p>
            <w:pPr>
              <w:autoSpaceDE w:val="0"/>
              <w:autoSpaceDN w:val="0"/>
              <w:rPr>
                <w:rFonts w:ascii="宋体" w:hAnsi="宋体"/>
                <w:color w:val="auto"/>
              </w:rPr>
            </w:pPr>
            <w:r>
              <w:rPr>
                <w:rFonts w:hint="eastAsia" w:ascii="宋体" w:hAnsi="宋体"/>
                <w:color w:val="auto"/>
              </w:rPr>
              <w:t>履约担保</w:t>
            </w:r>
          </w:p>
        </w:tc>
        <w:tc>
          <w:tcPr>
            <w:tcW w:w="5795" w:type="dxa"/>
            <w:shd w:val="clear" w:color="auto" w:fill="auto"/>
            <w:vAlign w:val="center"/>
          </w:tcPr>
          <w:p>
            <w:pPr>
              <w:autoSpaceDE w:val="0"/>
              <w:autoSpaceDN w:val="0"/>
              <w:rPr>
                <w:rFonts w:hint="default" w:eastAsia="宋体"/>
                <w:color w:val="auto"/>
                <w:lang w:val="en-US" w:eastAsia="zh-CN"/>
              </w:rPr>
            </w:pPr>
            <w:r>
              <w:rPr>
                <w:rFonts w:hint="eastAsia"/>
                <w:color w:val="auto"/>
                <w:lang w:val="en-US" w:eastAsia="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9（1）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招标代理服务费金额、交纳方式和时限</w:t>
            </w:r>
          </w:p>
        </w:tc>
        <w:tc>
          <w:tcPr>
            <w:tcW w:w="5795" w:type="dxa"/>
            <w:shd w:val="clear" w:color="auto" w:fill="auto"/>
            <w:vAlign w:val="center"/>
          </w:tcPr>
          <w:p>
            <w:pPr>
              <w:adjustRightInd w:val="0"/>
              <w:rPr>
                <w:rFonts w:ascii="宋体" w:hAnsi="宋体"/>
                <w:color w:val="auto"/>
                <w:szCs w:val="21"/>
              </w:rPr>
            </w:pPr>
            <w:r>
              <w:rPr>
                <w:rFonts w:hint="eastAsia" w:ascii="宋体" w:hAnsi="宋体"/>
                <w:color w:val="auto"/>
                <w:szCs w:val="21"/>
              </w:rPr>
              <w:t>招标代理服务费约定由中标人支付，代理服务费金额</w:t>
            </w:r>
            <w:r>
              <w:rPr>
                <w:rFonts w:ascii="宋体" w:hAnsi="宋体"/>
                <w:color w:val="auto"/>
                <w:szCs w:val="21"/>
              </w:rPr>
              <w:t>以中标金额为基准进行计算，参照国家计委《招</w:t>
            </w:r>
            <w:r>
              <w:rPr>
                <w:rFonts w:hint="eastAsia" w:ascii="宋体" w:hAnsi="宋体"/>
                <w:color w:val="auto"/>
                <w:szCs w:val="21"/>
              </w:rPr>
              <w:t>标代理服务收费管理暂行办法》（计价格</w:t>
            </w:r>
            <w:r>
              <w:rPr>
                <w:rFonts w:ascii="宋体" w:hAnsi="宋体"/>
                <w:color w:val="auto"/>
                <w:szCs w:val="21"/>
              </w:rPr>
              <w:t>[2002]1980号）规定的收费标准下浮</w:t>
            </w:r>
            <w:r>
              <w:rPr>
                <w:rFonts w:ascii="宋体" w:hAnsi="宋体"/>
                <w:color w:val="auto"/>
                <w:szCs w:val="21"/>
                <w:u w:val="single"/>
              </w:rPr>
              <w:t xml:space="preserve"> </w:t>
            </w:r>
            <w:r>
              <w:rPr>
                <w:rFonts w:hint="eastAsia" w:ascii="宋体" w:hAnsi="宋体"/>
                <w:color w:val="auto"/>
                <w:szCs w:val="21"/>
                <w:u w:val="single"/>
                <w:lang w:val="en-US" w:eastAsia="zh-CN"/>
              </w:rPr>
              <w:t>20</w:t>
            </w:r>
            <w:r>
              <w:rPr>
                <w:rFonts w:ascii="宋体" w:hAnsi="宋体"/>
                <w:color w:val="auto"/>
                <w:szCs w:val="21"/>
                <w:u w:val="single"/>
              </w:rPr>
              <w:t xml:space="preserve">% </w:t>
            </w:r>
            <w:r>
              <w:rPr>
                <w:rFonts w:hint="eastAsia" w:ascii="宋体" w:hAnsi="宋体"/>
                <w:color w:val="auto"/>
                <w:szCs w:val="21"/>
              </w:rPr>
              <w:t>，采用差额定率累进计费。</w:t>
            </w:r>
          </w:p>
          <w:p>
            <w:pPr>
              <w:adjustRightInd w:val="0"/>
              <w:rPr>
                <w:rFonts w:ascii="宋体" w:hAnsi="宋体"/>
                <w:color w:val="auto"/>
                <w:szCs w:val="21"/>
              </w:rPr>
            </w:pPr>
            <w:r>
              <w:rPr>
                <w:rFonts w:hint="eastAsia" w:ascii="宋体" w:hAnsi="宋体"/>
                <w:color w:val="auto"/>
                <w:szCs w:val="21"/>
              </w:rPr>
              <w:t>公司名称：广东省南方文化产权交易所股份有限公司</w:t>
            </w:r>
          </w:p>
          <w:p>
            <w:pPr>
              <w:adjustRightInd w:val="0"/>
              <w:rPr>
                <w:rFonts w:ascii="宋体" w:hAnsi="宋体"/>
                <w:color w:val="auto"/>
                <w:szCs w:val="21"/>
              </w:rPr>
            </w:pPr>
            <w:r>
              <w:rPr>
                <w:rFonts w:hint="eastAsia" w:ascii="宋体" w:hAnsi="宋体"/>
                <w:color w:val="auto"/>
                <w:szCs w:val="21"/>
              </w:rPr>
              <w:t>银行名称：民生银行广州环市支行</w:t>
            </w:r>
          </w:p>
          <w:p>
            <w:pPr>
              <w:adjustRightInd w:val="0"/>
              <w:rPr>
                <w:rFonts w:ascii="宋体" w:hAnsi="宋体"/>
                <w:color w:val="auto"/>
                <w:szCs w:val="21"/>
              </w:rPr>
            </w:pPr>
            <w:r>
              <w:rPr>
                <w:rFonts w:hint="eastAsia" w:ascii="宋体" w:hAnsi="宋体"/>
                <w:color w:val="auto"/>
                <w:szCs w:val="21"/>
              </w:rPr>
              <w:t>银行账号：</w:t>
            </w:r>
            <w:r>
              <w:rPr>
                <w:rFonts w:ascii="宋体" w:hAnsi="宋体"/>
                <w:color w:val="auto"/>
                <w:szCs w:val="21"/>
              </w:rPr>
              <w:t>683001288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color w:val="auto"/>
                <w:szCs w:val="21"/>
              </w:rPr>
            </w:pPr>
            <w:r>
              <w:rPr>
                <w:rFonts w:ascii="宋体" w:hAnsi="宋体" w:cs="宋体"/>
                <w:color w:val="auto"/>
                <w:szCs w:val="21"/>
              </w:rPr>
              <w:t>11.1</w:t>
            </w:r>
          </w:p>
        </w:tc>
        <w:tc>
          <w:tcPr>
            <w:tcW w:w="1666" w:type="dxa"/>
            <w:shd w:val="clear" w:color="auto" w:fill="auto"/>
            <w:vAlign w:val="center"/>
          </w:tcPr>
          <w:p>
            <w:pPr>
              <w:autoSpaceDE w:val="0"/>
              <w:autoSpaceDN w:val="0"/>
              <w:rPr>
                <w:color w:val="auto"/>
              </w:rPr>
            </w:pPr>
            <w:r>
              <w:rPr>
                <w:rFonts w:hint="eastAsia"/>
                <w:color w:val="auto"/>
                <w:szCs w:val="21"/>
              </w:rPr>
              <w:t>中标人放弃中标或者不能履行合同的处理</w:t>
            </w:r>
          </w:p>
        </w:tc>
        <w:tc>
          <w:tcPr>
            <w:tcW w:w="5795" w:type="dxa"/>
            <w:shd w:val="clear" w:color="auto" w:fill="auto"/>
            <w:vAlign w:val="center"/>
          </w:tcPr>
          <w:p>
            <w:pPr>
              <w:jc w:val="left"/>
              <w:rPr>
                <w:color w:val="auto"/>
                <w:szCs w:val="21"/>
              </w:rPr>
            </w:pPr>
            <w:r>
              <w:rPr>
                <w:rFonts w:hint="eastAsia"/>
                <w:color w:val="auto"/>
                <w:szCs w:val="21"/>
              </w:rPr>
              <w:t>二种方式可选：</w:t>
            </w:r>
          </w:p>
          <w:p>
            <w:pPr>
              <w:pStyle w:val="77"/>
              <w:numPr>
                <w:ilvl w:val="0"/>
                <w:numId w:val="4"/>
              </w:numPr>
              <w:ind w:firstLineChars="0"/>
              <w:rPr>
                <w:color w:val="auto"/>
                <w:szCs w:val="21"/>
              </w:rPr>
            </w:pPr>
            <w:r>
              <w:rPr>
                <w:rFonts w:hint="eastAsia"/>
                <w:color w:val="auto"/>
                <w:szCs w:val="21"/>
              </w:rPr>
              <w:t>按照评审委员会提出的中标候选人名单排序依次确定其他中标候选人为中标人；</w:t>
            </w:r>
          </w:p>
          <w:p>
            <w:pPr>
              <w:jc w:val="left"/>
              <w:rPr>
                <w:color w:val="auto"/>
                <w:szCs w:val="21"/>
              </w:rPr>
            </w:pPr>
            <w:r>
              <w:rPr>
                <w:color w:val="auto"/>
                <w:szCs w:val="21"/>
              </w:rPr>
              <w:t>2</w:t>
            </w:r>
            <w:r>
              <w:rPr>
                <w:rFonts w:hint="eastAsia"/>
                <w:color w:val="auto"/>
                <w:szCs w:val="21"/>
              </w:rPr>
              <w:t>、重新招标；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11.2</w:t>
            </w:r>
          </w:p>
        </w:tc>
        <w:tc>
          <w:tcPr>
            <w:tcW w:w="1666" w:type="dxa"/>
            <w:shd w:val="clear" w:color="auto" w:fill="auto"/>
            <w:vAlign w:val="center"/>
          </w:tcPr>
          <w:p>
            <w:pPr>
              <w:autoSpaceDE w:val="0"/>
              <w:autoSpaceDN w:val="0"/>
              <w:rPr>
                <w:color w:val="auto"/>
                <w:szCs w:val="21"/>
              </w:rPr>
            </w:pPr>
            <w:r>
              <w:rPr>
                <w:rFonts w:hint="eastAsia" w:ascii="宋体" w:hAnsi="宋体"/>
                <w:color w:val="auto"/>
                <w:szCs w:val="21"/>
              </w:rPr>
              <w:t>投标货币</w:t>
            </w:r>
          </w:p>
        </w:tc>
        <w:tc>
          <w:tcPr>
            <w:tcW w:w="5795" w:type="dxa"/>
            <w:shd w:val="clear" w:color="auto" w:fill="auto"/>
            <w:vAlign w:val="center"/>
          </w:tcPr>
          <w:p>
            <w:pPr>
              <w:rPr>
                <w:color w:val="auto"/>
                <w:szCs w:val="21"/>
              </w:rPr>
            </w:pPr>
            <w:r>
              <w:rPr>
                <w:rFonts w:hint="eastAsia" w:ascii="宋体" w:hAnsi="宋体"/>
                <w:color w:val="auto"/>
                <w:szCs w:val="21"/>
              </w:rPr>
              <w:t>招标文件和投标文件中未明确币种的，均以人民币进行核算；投标文件中如出现其他币种，</w:t>
            </w:r>
            <w:r>
              <w:rPr>
                <w:rFonts w:hint="eastAsia" w:ascii="Courier New" w:hAnsi="Courier New"/>
                <w:color w:val="auto"/>
                <w:kern w:val="0"/>
                <w:szCs w:val="21"/>
              </w:rPr>
              <w:t>按照投标文件递交截止之日中国人民银行公布的银行间外汇市场人民币汇率中间价折算为等值人民币（属于企业</w:t>
            </w:r>
            <w:r>
              <w:rPr>
                <w:rFonts w:hint="eastAsia"/>
                <w:color w:val="auto"/>
                <w:kern w:val="0"/>
                <w:szCs w:val="21"/>
              </w:rPr>
              <w:t>注册资本金范畴的，</w:t>
            </w:r>
            <w:r>
              <w:rPr>
                <w:rFonts w:hint="eastAsia" w:ascii="Courier New" w:hAnsi="Courier New"/>
                <w:color w:val="auto"/>
                <w:kern w:val="0"/>
                <w:szCs w:val="21"/>
              </w:rPr>
              <w:t>按</w:t>
            </w:r>
            <w:r>
              <w:rPr>
                <w:rFonts w:hint="eastAsia"/>
                <w:color w:val="auto"/>
                <w:kern w:val="0"/>
                <w:szCs w:val="21"/>
              </w:rPr>
              <w:t>发生（</w:t>
            </w:r>
            <w:r>
              <w:rPr>
                <w:rFonts w:hint="eastAsia" w:ascii="宋体" w:hAnsi="宋体"/>
                <w:color w:val="auto"/>
                <w:szCs w:val="21"/>
              </w:rPr>
              <w:t>营业执照标注的成立日期</w:t>
            </w:r>
            <w:r>
              <w:rPr>
                <w:rFonts w:hint="eastAsia"/>
                <w:color w:val="auto"/>
                <w:kern w:val="0"/>
                <w:szCs w:val="21"/>
              </w:rPr>
              <w:t>）当日中国人民银行公布的汇率的中间价计算</w:t>
            </w:r>
            <w:r>
              <w:rPr>
                <w:rFonts w:hint="eastAsia" w:ascii="Courier New" w:hAnsi="Courier New"/>
                <w:color w:val="auto"/>
                <w:kern w:val="0"/>
                <w:szCs w:val="21"/>
              </w:rPr>
              <w:t>为等值人民币</w:t>
            </w:r>
            <w:r>
              <w:rPr>
                <w:rFonts w:hint="eastAsia"/>
                <w:color w:val="auto"/>
                <w:kern w:val="0"/>
                <w:szCs w:val="21"/>
              </w:rPr>
              <w:t>）</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11.3</w:t>
            </w:r>
          </w:p>
        </w:tc>
        <w:tc>
          <w:tcPr>
            <w:tcW w:w="1666" w:type="dxa"/>
            <w:shd w:val="clear" w:color="auto" w:fill="auto"/>
            <w:vAlign w:val="center"/>
          </w:tcPr>
          <w:p>
            <w:pPr>
              <w:autoSpaceDE w:val="0"/>
              <w:autoSpaceDN w:val="0"/>
              <w:rPr>
                <w:rFonts w:ascii="宋体" w:hAnsi="宋体"/>
                <w:color w:val="auto"/>
                <w:szCs w:val="21"/>
              </w:rPr>
            </w:pPr>
            <w:r>
              <w:rPr>
                <w:rFonts w:hint="eastAsia"/>
                <w:bCs/>
                <w:color w:val="auto"/>
                <w:szCs w:val="21"/>
              </w:rPr>
              <w:t>网络与信息安全</w:t>
            </w:r>
          </w:p>
        </w:tc>
        <w:tc>
          <w:tcPr>
            <w:tcW w:w="5795" w:type="dxa"/>
            <w:shd w:val="clear" w:color="auto" w:fill="auto"/>
            <w:vAlign w:val="center"/>
          </w:tcPr>
          <w:p>
            <w:pPr>
              <w:rPr>
                <w:rFonts w:ascii="宋体" w:hAnsi="宋体"/>
                <w:color w:val="auto"/>
                <w:szCs w:val="21"/>
              </w:rPr>
            </w:pPr>
            <w:r>
              <w:rPr>
                <w:rFonts w:hint="eastAsia"/>
                <w:bCs/>
                <w:color w:val="auto"/>
                <w:szCs w:val="21"/>
              </w:rPr>
              <w:t>投标人提供的产品或服务必须符合国家对网络与信息安全的相关要求。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11.4</w:t>
            </w:r>
          </w:p>
        </w:tc>
        <w:tc>
          <w:tcPr>
            <w:tcW w:w="1666" w:type="dxa"/>
            <w:shd w:val="clear" w:color="auto" w:fill="auto"/>
            <w:vAlign w:val="center"/>
          </w:tcPr>
          <w:p>
            <w:pPr>
              <w:autoSpaceDE w:val="0"/>
              <w:autoSpaceDN w:val="0"/>
              <w:rPr>
                <w:rFonts w:ascii="宋体" w:hAnsi="宋体"/>
                <w:color w:val="auto"/>
                <w:szCs w:val="21"/>
              </w:rPr>
            </w:pPr>
            <w:r>
              <w:rPr>
                <w:rFonts w:hint="eastAsia"/>
                <w:bCs/>
                <w:color w:val="auto"/>
                <w:szCs w:val="21"/>
              </w:rPr>
              <w:t>发票要求</w:t>
            </w:r>
          </w:p>
        </w:tc>
        <w:tc>
          <w:tcPr>
            <w:tcW w:w="5795" w:type="dxa"/>
            <w:shd w:val="clear" w:color="auto" w:fill="auto"/>
            <w:vAlign w:val="center"/>
          </w:tcPr>
          <w:p>
            <w:pPr>
              <w:rPr>
                <w:rFonts w:ascii="宋体" w:hAnsi="宋体"/>
                <w:color w:val="auto"/>
                <w:szCs w:val="21"/>
              </w:rPr>
            </w:pPr>
            <w:r>
              <w:rPr>
                <w:rFonts w:hint="eastAsia"/>
                <w:bCs/>
                <w:color w:val="auto"/>
                <w:szCs w:val="21"/>
              </w:rPr>
              <w:t>投标人须提供符合国家税率规定的增值税专用发票。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11.5</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电子招标投标</w:t>
            </w:r>
          </w:p>
        </w:tc>
        <w:tc>
          <w:tcPr>
            <w:tcW w:w="5795" w:type="dxa"/>
            <w:shd w:val="clear" w:color="auto" w:fill="auto"/>
            <w:vAlign w:val="center"/>
          </w:tcPr>
          <w:p>
            <w:pPr>
              <w:rPr>
                <w:rFonts w:ascii="宋体" w:hAnsi="宋体" w:cs="宋体"/>
                <w:color w:val="auto"/>
                <w:szCs w:val="21"/>
              </w:rPr>
            </w:pPr>
            <w:r>
              <w:rPr>
                <w:rFonts w:hint="eastAsia" w:ascii="宋体" w:hAnsi="宋体" w:cs="宋体"/>
                <w:color w:val="auto"/>
                <w:szCs w:val="21"/>
              </w:rPr>
              <w:t>否</w:t>
            </w:r>
          </w:p>
        </w:tc>
      </w:tr>
    </w:tbl>
    <w:p>
      <w:pPr>
        <w:pStyle w:val="37"/>
        <w:tabs>
          <w:tab w:val="left" w:pos="602"/>
        </w:tabs>
        <w:snapToGrid w:val="0"/>
        <w:spacing w:before="120" w:after="120" w:line="440" w:lineRule="exact"/>
        <w:jc w:val="left"/>
        <w:rPr>
          <w:rFonts w:ascii="宋体" w:hAnsi="宋体"/>
          <w:color w:val="auto"/>
          <w:sz w:val="28"/>
          <w:szCs w:val="28"/>
        </w:rPr>
        <w:sectPr>
          <w:footerReference r:id="rId6" w:type="first"/>
          <w:footerReference r:id="rId5" w:type="default"/>
          <w:pgSz w:w="11906" w:h="16838"/>
          <w:pgMar w:top="1440" w:right="1800" w:bottom="1440" w:left="1800" w:header="851" w:footer="992" w:gutter="0"/>
          <w:cols w:space="720" w:num="1"/>
          <w:titlePg/>
          <w:docGrid w:type="lines" w:linePitch="312" w:charSpace="0"/>
        </w:sectPr>
      </w:pPr>
      <w:bookmarkStart w:id="35" w:name="_Toc447188667"/>
      <w:bookmarkStart w:id="36" w:name="_Toc227057885"/>
      <w:bookmarkStart w:id="37" w:name="_Toc226969278"/>
      <w:bookmarkStart w:id="38" w:name="_Toc107822484"/>
      <w:bookmarkStart w:id="39" w:name="_Toc488655831"/>
    </w:p>
    <w:p>
      <w:pPr>
        <w:numPr>
          <w:ilvl w:val="0"/>
          <w:numId w:val="5"/>
        </w:numPr>
        <w:rPr>
          <w:b/>
          <w:bCs/>
          <w:color w:val="auto"/>
          <w:sz w:val="24"/>
          <w:szCs w:val="32"/>
        </w:rPr>
      </w:pPr>
      <w:bookmarkStart w:id="40" w:name="_Toc447265216"/>
      <w:bookmarkStart w:id="41" w:name="_Toc447265502"/>
      <w:r>
        <w:rPr>
          <w:rFonts w:hint="eastAsia"/>
          <w:b/>
          <w:bCs/>
          <w:color w:val="auto"/>
          <w:sz w:val="24"/>
          <w:szCs w:val="32"/>
        </w:rPr>
        <w:t>总则</w:t>
      </w:r>
      <w:bookmarkEnd w:id="35"/>
      <w:bookmarkEnd w:id="40"/>
      <w:bookmarkEnd w:id="41"/>
    </w:p>
    <w:p>
      <w:pPr>
        <w:rPr>
          <w:b/>
          <w:bCs/>
          <w:color w:val="auto"/>
          <w:sz w:val="24"/>
          <w:szCs w:val="32"/>
        </w:rPr>
      </w:pPr>
      <w:bookmarkStart w:id="42" w:name="_Toc179632547"/>
      <w:bookmarkStart w:id="43" w:name="_Toc246996176"/>
      <w:bookmarkStart w:id="44" w:name="_Toc246996919"/>
      <w:bookmarkStart w:id="45" w:name="_Toc447265503"/>
      <w:bookmarkStart w:id="46" w:name="_Toc144974498"/>
      <w:bookmarkStart w:id="47" w:name="_Toc296602421"/>
      <w:bookmarkStart w:id="48" w:name="_Toc46496126"/>
      <w:bookmarkStart w:id="49" w:name="_Toc152045530"/>
      <w:bookmarkStart w:id="50" w:name="_Toc247085690"/>
      <w:bookmarkStart w:id="51" w:name="_Toc447188668"/>
      <w:bookmarkStart w:id="52" w:name="_Toc447265217"/>
      <w:bookmarkStart w:id="53" w:name="_Toc152042306"/>
      <w:r>
        <w:rPr>
          <w:b/>
          <w:bCs/>
          <w:color w:val="auto"/>
          <w:sz w:val="24"/>
          <w:szCs w:val="32"/>
        </w:rPr>
        <w:t>1.1</w:t>
      </w:r>
      <w:r>
        <w:rPr>
          <w:rFonts w:hint="eastAsia"/>
          <w:b/>
          <w:bCs/>
          <w:color w:val="auto"/>
          <w:sz w:val="24"/>
          <w:szCs w:val="32"/>
        </w:rPr>
        <w:t>项目概况</w:t>
      </w:r>
      <w:bookmarkEnd w:id="36"/>
      <w:bookmarkEnd w:id="37"/>
      <w:bookmarkEnd w:id="42"/>
      <w:bookmarkEnd w:id="43"/>
      <w:bookmarkEnd w:id="44"/>
      <w:bookmarkEnd w:id="45"/>
      <w:bookmarkEnd w:id="46"/>
      <w:bookmarkEnd w:id="47"/>
      <w:bookmarkEnd w:id="48"/>
      <w:bookmarkEnd w:id="49"/>
      <w:bookmarkEnd w:id="50"/>
      <w:bookmarkEnd w:id="51"/>
      <w:bookmarkEnd w:id="52"/>
      <w:bookmarkEnd w:id="53"/>
    </w:p>
    <w:p>
      <w:pPr>
        <w:pStyle w:val="23"/>
        <w:tabs>
          <w:tab w:val="left" w:pos="630"/>
        </w:tabs>
        <w:snapToGrid w:val="0"/>
        <w:spacing w:line="440" w:lineRule="exact"/>
        <w:ind w:firstLine="424" w:firstLineChars="202"/>
        <w:rPr>
          <w:rFonts w:hAnsi="宋体" w:cs="宋体"/>
          <w:color w:val="auto"/>
        </w:rPr>
      </w:pPr>
      <w:r>
        <w:rPr>
          <w:rFonts w:hAnsi="宋体"/>
          <w:color w:val="auto"/>
        </w:rPr>
        <w:t>1.1.1</w:t>
      </w:r>
      <w:r>
        <w:rPr>
          <w:rFonts w:hint="eastAsia" w:hAnsi="宋体"/>
          <w:color w:val="auto"/>
        </w:rPr>
        <w:t>本招标项目已具备招标条件，现对本项目进行招标。</w:t>
      </w:r>
    </w:p>
    <w:p>
      <w:pPr>
        <w:pStyle w:val="23"/>
        <w:tabs>
          <w:tab w:val="left" w:pos="630"/>
        </w:tabs>
        <w:snapToGrid w:val="0"/>
        <w:spacing w:line="440" w:lineRule="exact"/>
        <w:ind w:firstLine="424" w:firstLineChars="202"/>
        <w:rPr>
          <w:rFonts w:hAnsi="宋体"/>
          <w:color w:val="auto"/>
        </w:rPr>
      </w:pPr>
      <w:r>
        <w:rPr>
          <w:rFonts w:hAnsi="宋体"/>
          <w:color w:val="auto"/>
        </w:rPr>
        <w:t>1.1.2</w:t>
      </w:r>
      <w:r>
        <w:rPr>
          <w:rFonts w:hint="eastAsia" w:hAnsi="宋体"/>
          <w:color w:val="auto"/>
        </w:rPr>
        <w:t>招标人：招标人单位名称及联系方式见投标人须知前附表。</w:t>
      </w:r>
    </w:p>
    <w:p>
      <w:pPr>
        <w:pStyle w:val="23"/>
        <w:tabs>
          <w:tab w:val="left" w:pos="630"/>
        </w:tabs>
        <w:snapToGrid w:val="0"/>
        <w:spacing w:line="440" w:lineRule="exact"/>
        <w:ind w:firstLine="424" w:firstLineChars="202"/>
        <w:rPr>
          <w:rFonts w:hAnsi="宋体"/>
          <w:color w:val="auto"/>
        </w:rPr>
      </w:pPr>
      <w:r>
        <w:rPr>
          <w:rFonts w:hAnsi="宋体"/>
          <w:color w:val="auto"/>
        </w:rPr>
        <w:t>1.1.3项目名称：项目名称及招标代理编号见投标人须知前附表。</w:t>
      </w:r>
    </w:p>
    <w:p>
      <w:pPr>
        <w:rPr>
          <w:b/>
          <w:bCs/>
          <w:color w:val="auto"/>
          <w:sz w:val="24"/>
          <w:szCs w:val="32"/>
        </w:rPr>
      </w:pPr>
      <w:bookmarkStart w:id="54" w:name="_Toc227057886"/>
      <w:bookmarkStart w:id="55" w:name="_Toc226969279"/>
      <w:bookmarkStart w:id="56" w:name="_Toc447188669"/>
      <w:bookmarkStart w:id="57" w:name="_Toc46496127"/>
      <w:bookmarkStart w:id="58" w:name="_Toc447265218"/>
      <w:bookmarkStart w:id="59" w:name="_Toc447265504"/>
      <w:r>
        <w:rPr>
          <w:b/>
          <w:bCs/>
          <w:color w:val="auto"/>
          <w:sz w:val="24"/>
          <w:szCs w:val="32"/>
        </w:rPr>
        <w:t>1.2</w:t>
      </w:r>
      <w:r>
        <w:rPr>
          <w:rFonts w:hint="eastAsia"/>
          <w:b/>
          <w:bCs/>
          <w:color w:val="auto"/>
          <w:sz w:val="24"/>
          <w:szCs w:val="32"/>
        </w:rPr>
        <w:t>资金来源</w:t>
      </w:r>
      <w:bookmarkEnd w:id="54"/>
      <w:bookmarkEnd w:id="55"/>
      <w:bookmarkEnd w:id="56"/>
      <w:r>
        <w:rPr>
          <w:rFonts w:hint="eastAsia"/>
          <w:b/>
          <w:bCs/>
          <w:color w:val="auto"/>
          <w:sz w:val="24"/>
          <w:szCs w:val="32"/>
        </w:rPr>
        <w:t>和落实情况</w:t>
      </w:r>
      <w:bookmarkEnd w:id="57"/>
      <w:bookmarkEnd w:id="58"/>
      <w:bookmarkEnd w:id="59"/>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本项目资金已落实，资金来源见投标人须知前附表。</w:t>
      </w:r>
    </w:p>
    <w:p>
      <w:pPr>
        <w:rPr>
          <w:b/>
          <w:bCs/>
          <w:color w:val="auto"/>
          <w:sz w:val="24"/>
          <w:szCs w:val="32"/>
        </w:rPr>
      </w:pPr>
      <w:bookmarkStart w:id="60" w:name="_Toc447265505"/>
      <w:bookmarkStart w:id="61" w:name="_Toc447188670"/>
      <w:bookmarkStart w:id="62" w:name="_Toc447265219"/>
      <w:bookmarkStart w:id="63" w:name="_Toc46496128"/>
      <w:r>
        <w:rPr>
          <w:b/>
          <w:bCs/>
          <w:color w:val="auto"/>
          <w:sz w:val="24"/>
          <w:szCs w:val="32"/>
        </w:rPr>
        <w:t>1.3</w:t>
      </w:r>
      <w:r>
        <w:rPr>
          <w:rFonts w:hint="eastAsia"/>
          <w:b/>
          <w:bCs/>
          <w:color w:val="auto"/>
          <w:sz w:val="24"/>
          <w:szCs w:val="32"/>
        </w:rPr>
        <w:t>采购范围</w:t>
      </w:r>
      <w:bookmarkEnd w:id="60"/>
      <w:bookmarkEnd w:id="61"/>
      <w:bookmarkEnd w:id="62"/>
      <w:bookmarkEnd w:id="63"/>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本项目采购范围：见投标人须知前附表。</w:t>
      </w:r>
    </w:p>
    <w:p>
      <w:pPr>
        <w:rPr>
          <w:b/>
          <w:bCs/>
          <w:color w:val="auto"/>
          <w:sz w:val="24"/>
          <w:szCs w:val="32"/>
        </w:rPr>
      </w:pPr>
      <w:bookmarkStart w:id="64" w:name="_Toc46496129"/>
      <w:r>
        <w:rPr>
          <w:b/>
          <w:bCs/>
          <w:color w:val="auto"/>
          <w:sz w:val="24"/>
          <w:szCs w:val="32"/>
        </w:rPr>
        <w:t>1.4</w:t>
      </w:r>
      <w:r>
        <w:rPr>
          <w:rFonts w:hint="eastAsia"/>
          <w:b/>
          <w:bCs/>
          <w:color w:val="auto"/>
          <w:sz w:val="24"/>
          <w:szCs w:val="32"/>
        </w:rPr>
        <w:t>采购包划分</w:t>
      </w:r>
      <w:bookmarkEnd w:id="64"/>
    </w:p>
    <w:p>
      <w:pPr>
        <w:pStyle w:val="23"/>
        <w:tabs>
          <w:tab w:val="left" w:pos="630"/>
        </w:tabs>
        <w:snapToGrid w:val="0"/>
        <w:spacing w:line="440" w:lineRule="exact"/>
        <w:ind w:firstLine="420" w:firstLineChars="200"/>
        <w:rPr>
          <w:rFonts w:hAnsi="宋体"/>
          <w:color w:val="auto"/>
        </w:rPr>
      </w:pPr>
      <w:r>
        <w:rPr>
          <w:rFonts w:hint="eastAsia" w:hAnsi="宋体"/>
          <w:color w:val="auto"/>
        </w:rPr>
        <w:t>本项目采购包划分情况见投标人须知前附表。</w:t>
      </w:r>
      <w:bookmarkEnd w:id="38"/>
    </w:p>
    <w:p>
      <w:pPr>
        <w:rPr>
          <w:b/>
          <w:bCs/>
          <w:color w:val="auto"/>
          <w:sz w:val="24"/>
          <w:szCs w:val="32"/>
        </w:rPr>
      </w:pPr>
      <w:bookmarkStart w:id="65" w:name="_Toc447265221"/>
      <w:bookmarkStart w:id="66" w:name="_Toc447188672"/>
      <w:bookmarkStart w:id="67" w:name="_Toc227057888"/>
      <w:bookmarkStart w:id="68" w:name="_Toc46496130"/>
      <w:bookmarkStart w:id="69" w:name="_Toc107822486"/>
      <w:bookmarkStart w:id="70" w:name="_Toc226969281"/>
      <w:bookmarkStart w:id="71" w:name="_Toc447265507"/>
      <w:r>
        <w:rPr>
          <w:b/>
          <w:bCs/>
          <w:color w:val="auto"/>
          <w:sz w:val="24"/>
          <w:szCs w:val="32"/>
        </w:rPr>
        <w:t>1.5</w:t>
      </w:r>
      <w:r>
        <w:rPr>
          <w:rFonts w:hint="eastAsia"/>
          <w:b/>
          <w:bCs/>
          <w:color w:val="auto"/>
          <w:sz w:val="24"/>
          <w:szCs w:val="32"/>
        </w:rPr>
        <w:t>招标方式</w:t>
      </w:r>
      <w:bookmarkEnd w:id="65"/>
      <w:bookmarkEnd w:id="66"/>
      <w:bookmarkEnd w:id="67"/>
      <w:bookmarkEnd w:id="68"/>
      <w:bookmarkEnd w:id="69"/>
      <w:bookmarkEnd w:id="70"/>
      <w:bookmarkEnd w:id="71"/>
    </w:p>
    <w:p>
      <w:pPr>
        <w:adjustRightInd w:val="0"/>
        <w:snapToGrid w:val="0"/>
        <w:spacing w:line="440" w:lineRule="exact"/>
        <w:ind w:firstLine="424" w:firstLineChars="202"/>
        <w:rPr>
          <w:rFonts w:ascii="宋体" w:hAnsi="宋体" w:cs="宋体"/>
          <w:color w:val="auto"/>
          <w:szCs w:val="21"/>
        </w:rPr>
      </w:pPr>
      <w:r>
        <w:rPr>
          <w:rFonts w:ascii="宋体" w:hAnsi="宋体" w:cs="宋体"/>
          <w:color w:val="auto"/>
          <w:szCs w:val="21"/>
        </w:rPr>
        <w:t>1.5.1招标方式见投标人须知前附表。</w:t>
      </w:r>
    </w:p>
    <w:p>
      <w:pPr>
        <w:pStyle w:val="23"/>
        <w:tabs>
          <w:tab w:val="left" w:pos="630"/>
        </w:tabs>
        <w:snapToGrid w:val="0"/>
        <w:spacing w:line="440" w:lineRule="exact"/>
        <w:ind w:firstLine="424" w:firstLineChars="202"/>
        <w:rPr>
          <w:rFonts w:hAnsi="宋体"/>
          <w:color w:val="auto"/>
        </w:rPr>
      </w:pPr>
      <w:r>
        <w:rPr>
          <w:rFonts w:hAnsi="宋体"/>
          <w:color w:val="auto"/>
        </w:rPr>
        <w:t>1.5.2公开招标，是指招标人以招标公告的方式邀请不特定的法人或者其他组织投标。</w:t>
      </w:r>
    </w:p>
    <w:p>
      <w:pPr>
        <w:pStyle w:val="23"/>
        <w:tabs>
          <w:tab w:val="left" w:pos="630"/>
        </w:tabs>
        <w:snapToGrid w:val="0"/>
        <w:spacing w:line="440" w:lineRule="exact"/>
        <w:ind w:firstLine="424" w:firstLineChars="202"/>
        <w:rPr>
          <w:rFonts w:hAnsi="宋体"/>
          <w:color w:val="auto"/>
        </w:rPr>
      </w:pPr>
      <w:r>
        <w:rPr>
          <w:rFonts w:hAnsi="宋体"/>
          <w:color w:val="auto"/>
        </w:rPr>
        <w:t>1.5.3</w:t>
      </w:r>
      <w:r>
        <w:rPr>
          <w:rFonts w:hint="eastAsia" w:hAnsi="宋体"/>
          <w:color w:val="auto"/>
        </w:rPr>
        <w:t>邀请招标，是指招标人以投标邀请书的方式邀请特定的法人或者其他组织投标。</w:t>
      </w:r>
    </w:p>
    <w:p>
      <w:pPr>
        <w:rPr>
          <w:b/>
          <w:bCs/>
          <w:color w:val="auto"/>
          <w:sz w:val="24"/>
          <w:szCs w:val="32"/>
        </w:rPr>
      </w:pPr>
      <w:bookmarkStart w:id="72" w:name="_Toc227057887"/>
      <w:bookmarkStart w:id="73" w:name="_Toc447188673"/>
      <w:bookmarkStart w:id="74" w:name="_Toc447265508"/>
      <w:bookmarkStart w:id="75" w:name="_Toc107822485"/>
      <w:bookmarkStart w:id="76" w:name="_Toc226969280"/>
      <w:bookmarkStart w:id="77" w:name="_Toc46496131"/>
      <w:bookmarkStart w:id="78" w:name="_Toc447265222"/>
      <w:bookmarkStart w:id="79" w:name="_Toc226969282"/>
      <w:bookmarkStart w:id="80" w:name="_Toc227057889"/>
      <w:r>
        <w:rPr>
          <w:b/>
          <w:bCs/>
          <w:color w:val="auto"/>
          <w:sz w:val="24"/>
          <w:szCs w:val="32"/>
        </w:rPr>
        <w:t>1.6</w:t>
      </w:r>
      <w:r>
        <w:rPr>
          <w:rFonts w:hint="eastAsia"/>
          <w:b/>
          <w:bCs/>
          <w:color w:val="auto"/>
          <w:sz w:val="24"/>
          <w:szCs w:val="32"/>
        </w:rPr>
        <w:t>招标组织形式</w:t>
      </w:r>
      <w:bookmarkEnd w:id="72"/>
      <w:bookmarkEnd w:id="73"/>
      <w:bookmarkEnd w:id="74"/>
      <w:bookmarkEnd w:id="75"/>
      <w:bookmarkEnd w:id="76"/>
      <w:bookmarkEnd w:id="77"/>
      <w:bookmarkEnd w:id="78"/>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本项目由招标人自行组织</w:t>
      </w:r>
      <w:r>
        <w:rPr>
          <w:rFonts w:ascii="宋体" w:hAnsi="宋体" w:cs="宋体"/>
          <w:color w:val="auto"/>
          <w:szCs w:val="21"/>
        </w:rPr>
        <w:t>/委托</w:t>
      </w:r>
      <w:r>
        <w:rPr>
          <w:rFonts w:hint="eastAsia" w:ascii="宋体" w:hAnsi="宋体" w:cs="宋体"/>
          <w:color w:val="auto"/>
          <w:szCs w:val="21"/>
        </w:rPr>
        <w:t>招标代理机构采用代理招标的方式进行，招标组织形式、招标代理机构名称及联系方式见投标人须知前附表。</w:t>
      </w:r>
    </w:p>
    <w:p>
      <w:pPr>
        <w:rPr>
          <w:b/>
          <w:bCs/>
          <w:color w:val="auto"/>
          <w:sz w:val="24"/>
          <w:szCs w:val="32"/>
        </w:rPr>
      </w:pPr>
      <w:bookmarkStart w:id="81" w:name="_Toc447265223"/>
      <w:bookmarkStart w:id="82" w:name="_Toc447188674"/>
      <w:bookmarkStart w:id="83" w:name="_Toc447265509"/>
      <w:bookmarkStart w:id="84" w:name="_Toc46496132"/>
      <w:r>
        <w:rPr>
          <w:b/>
          <w:bCs/>
          <w:color w:val="auto"/>
          <w:sz w:val="24"/>
          <w:szCs w:val="32"/>
        </w:rPr>
        <w:t>1.7</w:t>
      </w:r>
      <w:r>
        <w:rPr>
          <w:rFonts w:hint="eastAsia"/>
          <w:b/>
          <w:bCs/>
          <w:color w:val="auto"/>
          <w:sz w:val="24"/>
          <w:szCs w:val="32"/>
        </w:rPr>
        <w:t>资格审查</w:t>
      </w:r>
      <w:bookmarkEnd w:id="79"/>
      <w:bookmarkEnd w:id="80"/>
      <w:bookmarkEnd w:id="81"/>
      <w:bookmarkEnd w:id="82"/>
      <w:bookmarkEnd w:id="83"/>
      <w:bookmarkEnd w:id="84"/>
    </w:p>
    <w:p>
      <w:pPr>
        <w:adjustRightInd w:val="0"/>
        <w:snapToGrid w:val="0"/>
        <w:spacing w:line="440" w:lineRule="exact"/>
        <w:ind w:firstLine="424" w:firstLineChars="202"/>
        <w:rPr>
          <w:rFonts w:ascii="宋体" w:hAnsi="宋体" w:cs="宋体"/>
          <w:color w:val="auto"/>
          <w:szCs w:val="21"/>
        </w:rPr>
      </w:pPr>
      <w:bookmarkStart w:id="85" w:name="_Toc447265510"/>
      <w:bookmarkStart w:id="86" w:name="_Toc447188675"/>
      <w:bookmarkStart w:id="87" w:name="_Toc447265224"/>
      <w:r>
        <w:rPr>
          <w:rFonts w:ascii="宋体" w:hAnsi="宋体" w:cs="宋体"/>
          <w:color w:val="auto"/>
          <w:szCs w:val="21"/>
        </w:rPr>
        <w:t>1.7.1本招标项目资格审查方式见投标人须知前附表。</w:t>
      </w:r>
    </w:p>
    <w:p>
      <w:pPr>
        <w:pStyle w:val="23"/>
        <w:tabs>
          <w:tab w:val="left" w:pos="630"/>
        </w:tabs>
        <w:snapToGrid w:val="0"/>
        <w:spacing w:line="440" w:lineRule="exact"/>
        <w:ind w:firstLine="424" w:firstLineChars="202"/>
        <w:rPr>
          <w:rFonts w:hAnsi="宋体"/>
          <w:color w:val="auto"/>
        </w:rPr>
      </w:pPr>
      <w:r>
        <w:rPr>
          <w:rFonts w:hAnsi="宋体"/>
          <w:color w:val="auto"/>
        </w:rPr>
        <w:t>1.7.2资格预审是指在投标前对投标人进行的资格审查。采用资格预审方式的，资格条件已经在招标文件发出前的“资格预审文件”中做出规定。</w:t>
      </w:r>
    </w:p>
    <w:p>
      <w:pPr>
        <w:pStyle w:val="23"/>
        <w:tabs>
          <w:tab w:val="left" w:pos="630"/>
        </w:tabs>
        <w:snapToGrid w:val="0"/>
        <w:spacing w:line="440" w:lineRule="exact"/>
        <w:ind w:firstLine="424" w:firstLineChars="202"/>
        <w:rPr>
          <w:rFonts w:hAnsi="宋体"/>
          <w:color w:val="auto"/>
        </w:rPr>
      </w:pPr>
      <w:bookmarkStart w:id="88" w:name="_Toc226969283"/>
      <w:r>
        <w:rPr>
          <w:rFonts w:hint="eastAsia" w:hAnsi="宋体"/>
          <w:color w:val="auto"/>
        </w:rPr>
        <w:t>资格后审是指在唱价后由评标委员会根据招标文件的规定对投标人进行的资格审查。</w:t>
      </w:r>
      <w:bookmarkEnd w:id="88"/>
      <w:r>
        <w:rPr>
          <w:rFonts w:hint="eastAsia" w:hAnsi="宋体"/>
          <w:color w:val="auto"/>
        </w:rPr>
        <w:t>采用资格后审方式的，投标人应当具备的资格条件见投标人须知前附表。</w:t>
      </w:r>
    </w:p>
    <w:p>
      <w:pPr>
        <w:pStyle w:val="23"/>
        <w:tabs>
          <w:tab w:val="left" w:pos="630"/>
        </w:tabs>
        <w:snapToGrid w:val="0"/>
        <w:spacing w:line="440" w:lineRule="exact"/>
        <w:ind w:firstLine="424" w:firstLineChars="202"/>
        <w:rPr>
          <w:rFonts w:hAnsi="宋体"/>
          <w:color w:val="auto"/>
        </w:rPr>
      </w:pPr>
      <w:r>
        <w:rPr>
          <w:rFonts w:hint="eastAsia" w:hAnsi="宋体"/>
          <w:color w:val="auto"/>
        </w:rPr>
        <w:t>采用资格后审的，招标人必须在招标文件中详细规定资格审查标准和方法。</w:t>
      </w:r>
    </w:p>
    <w:p>
      <w:pPr>
        <w:pStyle w:val="23"/>
        <w:tabs>
          <w:tab w:val="left" w:pos="630"/>
        </w:tabs>
        <w:snapToGrid w:val="0"/>
        <w:spacing w:line="440" w:lineRule="exact"/>
        <w:ind w:firstLine="424" w:firstLineChars="202"/>
        <w:rPr>
          <w:rFonts w:hAnsi="宋体"/>
          <w:color w:val="auto"/>
        </w:rPr>
      </w:pPr>
      <w:r>
        <w:rPr>
          <w:rFonts w:hint="eastAsia" w:hAnsi="宋体"/>
          <w:color w:val="auto"/>
        </w:rPr>
        <w:t>资格后审一般包括下列内容：</w:t>
      </w:r>
    </w:p>
    <w:p>
      <w:pPr>
        <w:numPr>
          <w:ilvl w:val="0"/>
          <w:numId w:val="6"/>
        </w:numPr>
        <w:tabs>
          <w:tab w:val="left" w:pos="644"/>
        </w:tabs>
        <w:snapToGrid w:val="0"/>
        <w:spacing w:line="440" w:lineRule="exact"/>
        <w:ind w:left="0" w:firstLine="424" w:firstLineChars="202"/>
        <w:rPr>
          <w:rFonts w:ascii="宋体" w:hAnsi="宋体" w:cs="宋体"/>
          <w:color w:val="auto"/>
          <w:szCs w:val="21"/>
        </w:rPr>
      </w:pPr>
      <w:r>
        <w:rPr>
          <w:rFonts w:hint="eastAsia" w:ascii="宋体" w:hAnsi="宋体" w:cs="宋体"/>
          <w:color w:val="auto"/>
          <w:szCs w:val="21"/>
        </w:rPr>
        <w:t>资格要求；</w:t>
      </w:r>
    </w:p>
    <w:p>
      <w:pPr>
        <w:numPr>
          <w:ilvl w:val="0"/>
          <w:numId w:val="6"/>
        </w:numPr>
        <w:tabs>
          <w:tab w:val="left" w:pos="644"/>
        </w:tabs>
        <w:snapToGrid w:val="0"/>
        <w:spacing w:line="440" w:lineRule="exact"/>
        <w:ind w:left="0" w:firstLine="424" w:firstLineChars="202"/>
        <w:rPr>
          <w:rFonts w:ascii="宋体" w:hAnsi="宋体" w:cs="宋体"/>
          <w:color w:val="auto"/>
          <w:szCs w:val="21"/>
        </w:rPr>
      </w:pPr>
      <w:r>
        <w:rPr>
          <w:rFonts w:hint="eastAsia" w:ascii="宋体" w:hAnsi="宋体" w:cs="宋体"/>
          <w:color w:val="auto"/>
          <w:szCs w:val="21"/>
        </w:rPr>
        <w:t>其他业绩要求；</w:t>
      </w:r>
    </w:p>
    <w:p>
      <w:pPr>
        <w:numPr>
          <w:ilvl w:val="0"/>
          <w:numId w:val="6"/>
        </w:numPr>
        <w:tabs>
          <w:tab w:val="left" w:pos="644"/>
        </w:tabs>
        <w:snapToGrid w:val="0"/>
        <w:spacing w:line="440" w:lineRule="exact"/>
        <w:ind w:left="0" w:firstLine="424" w:firstLineChars="202"/>
        <w:rPr>
          <w:rFonts w:ascii="宋体" w:hAnsi="宋体" w:cs="宋体"/>
          <w:color w:val="auto"/>
          <w:szCs w:val="21"/>
        </w:rPr>
      </w:pPr>
      <w:r>
        <w:rPr>
          <w:rFonts w:hint="eastAsia" w:ascii="宋体" w:hAnsi="宋体" w:cs="宋体"/>
          <w:color w:val="auto"/>
          <w:szCs w:val="21"/>
        </w:rPr>
        <w:t>审查标准和方法。</w:t>
      </w:r>
    </w:p>
    <w:p>
      <w:pPr>
        <w:pStyle w:val="23"/>
        <w:tabs>
          <w:tab w:val="left" w:pos="630"/>
        </w:tabs>
        <w:snapToGrid w:val="0"/>
        <w:spacing w:line="440" w:lineRule="exact"/>
        <w:ind w:firstLine="424" w:firstLineChars="202"/>
        <w:rPr>
          <w:rFonts w:hAnsi="宋体"/>
          <w:color w:val="auto"/>
        </w:rPr>
      </w:pPr>
      <w:r>
        <w:rPr>
          <w:rFonts w:hint="eastAsia" w:hAnsi="宋体"/>
          <w:color w:val="auto"/>
        </w:rPr>
        <w:t>资格后审不合格的投标人，评标委员会应当否决其投标。</w:t>
      </w:r>
    </w:p>
    <w:p>
      <w:pPr>
        <w:rPr>
          <w:b/>
          <w:bCs/>
          <w:color w:val="auto"/>
          <w:sz w:val="24"/>
          <w:szCs w:val="32"/>
        </w:rPr>
      </w:pPr>
      <w:bookmarkStart w:id="89" w:name="_Toc46496133"/>
      <w:r>
        <w:rPr>
          <w:b/>
          <w:bCs/>
          <w:color w:val="auto"/>
          <w:sz w:val="24"/>
          <w:szCs w:val="32"/>
        </w:rPr>
        <w:t>1.8</w:t>
      </w:r>
      <w:r>
        <w:rPr>
          <w:rFonts w:hint="eastAsia"/>
          <w:b/>
          <w:bCs/>
          <w:color w:val="auto"/>
          <w:sz w:val="24"/>
          <w:szCs w:val="32"/>
        </w:rPr>
        <w:t>投标人不得存在的情形</w:t>
      </w:r>
      <w:bookmarkEnd w:id="85"/>
      <w:bookmarkEnd w:id="86"/>
      <w:bookmarkEnd w:id="87"/>
      <w:bookmarkEnd w:id="89"/>
    </w:p>
    <w:p>
      <w:pPr>
        <w:pStyle w:val="23"/>
        <w:tabs>
          <w:tab w:val="left" w:pos="630"/>
        </w:tabs>
        <w:snapToGrid w:val="0"/>
        <w:spacing w:line="440" w:lineRule="exact"/>
        <w:ind w:firstLine="424" w:firstLineChars="202"/>
        <w:rPr>
          <w:rFonts w:hAnsi="宋体"/>
          <w:color w:val="auto"/>
        </w:rPr>
      </w:pPr>
      <w:r>
        <w:rPr>
          <w:rFonts w:hAnsi="宋体"/>
          <w:color w:val="auto"/>
        </w:rPr>
        <w:t>1.8.1投标人不得存在下列情形之一</w:t>
      </w:r>
    </w:p>
    <w:p>
      <w:pPr>
        <w:pStyle w:val="77"/>
        <w:numPr>
          <w:ilvl w:val="0"/>
          <w:numId w:val="7"/>
        </w:numPr>
        <w:tabs>
          <w:tab w:val="left" w:pos="630"/>
        </w:tabs>
        <w:spacing w:line="400" w:lineRule="exact"/>
        <w:ind w:left="0" w:firstLine="424" w:firstLineChars="202"/>
        <w:rPr>
          <w:rFonts w:ascii="宋体" w:hAnsi="宋体"/>
          <w:color w:val="auto"/>
        </w:rPr>
      </w:pPr>
      <w:r>
        <w:rPr>
          <w:rFonts w:hint="eastAsia" w:ascii="宋体" w:hAnsi="宋体"/>
          <w:color w:val="auto"/>
        </w:rPr>
        <w:t>为招标人不具有独立法人资格的附属机构（单位）；</w:t>
      </w:r>
      <w:r>
        <w:rPr>
          <w:rFonts w:ascii="宋体" w:hAnsi="宋体"/>
          <w:color w:val="auto"/>
        </w:rPr>
        <w:t xml:space="preserve"> </w:t>
      </w:r>
    </w:p>
    <w:p>
      <w:pPr>
        <w:pStyle w:val="77"/>
        <w:numPr>
          <w:ilvl w:val="0"/>
          <w:numId w:val="7"/>
        </w:numPr>
        <w:tabs>
          <w:tab w:val="left" w:pos="630"/>
        </w:tabs>
        <w:spacing w:line="400" w:lineRule="exact"/>
        <w:ind w:left="0" w:firstLine="424" w:firstLineChars="202"/>
        <w:rPr>
          <w:rFonts w:ascii="宋体" w:hAnsi="宋体"/>
          <w:color w:val="auto"/>
        </w:rPr>
      </w:pPr>
      <w:r>
        <w:rPr>
          <w:rFonts w:hint="eastAsia" w:ascii="宋体" w:hAnsi="宋体"/>
          <w:color w:val="auto"/>
        </w:rPr>
        <w:t>被责令停业的；</w:t>
      </w:r>
      <w:r>
        <w:rPr>
          <w:rFonts w:ascii="宋体" w:hAnsi="宋体"/>
          <w:color w:val="auto"/>
        </w:rPr>
        <w:t xml:space="preserve"> </w:t>
      </w:r>
    </w:p>
    <w:p>
      <w:pPr>
        <w:pStyle w:val="77"/>
        <w:numPr>
          <w:ilvl w:val="0"/>
          <w:numId w:val="7"/>
        </w:numPr>
        <w:tabs>
          <w:tab w:val="left" w:pos="630"/>
        </w:tabs>
        <w:spacing w:line="400" w:lineRule="exact"/>
        <w:ind w:left="0" w:firstLine="424" w:firstLineChars="202"/>
        <w:rPr>
          <w:rFonts w:ascii="宋体" w:hAnsi="宋体"/>
          <w:color w:val="auto"/>
        </w:rPr>
      </w:pPr>
      <w:r>
        <w:rPr>
          <w:rFonts w:hint="eastAsia" w:ascii="宋体" w:hAnsi="宋体"/>
          <w:color w:val="auto"/>
        </w:rPr>
        <w:t>被暂停或者取消投标资格的；</w:t>
      </w:r>
      <w:r>
        <w:rPr>
          <w:rFonts w:ascii="宋体" w:hAnsi="宋体"/>
          <w:color w:val="auto"/>
        </w:rPr>
        <w:t xml:space="preserve"> </w:t>
      </w:r>
    </w:p>
    <w:p>
      <w:pPr>
        <w:pStyle w:val="77"/>
        <w:numPr>
          <w:ilvl w:val="0"/>
          <w:numId w:val="7"/>
        </w:numPr>
        <w:tabs>
          <w:tab w:val="left" w:pos="630"/>
        </w:tabs>
        <w:spacing w:line="400" w:lineRule="exact"/>
        <w:ind w:left="0" w:firstLine="424" w:firstLineChars="202"/>
        <w:rPr>
          <w:rFonts w:ascii="宋体" w:hAnsi="宋体"/>
          <w:color w:val="auto"/>
        </w:rPr>
      </w:pPr>
      <w:r>
        <w:rPr>
          <w:rFonts w:hint="eastAsia" w:ascii="宋体" w:hAnsi="宋体"/>
          <w:color w:val="auto"/>
        </w:rPr>
        <w:t>财产被接管或者冻结的；</w:t>
      </w:r>
    </w:p>
    <w:p>
      <w:pPr>
        <w:pStyle w:val="77"/>
        <w:numPr>
          <w:ilvl w:val="0"/>
          <w:numId w:val="7"/>
        </w:numPr>
        <w:tabs>
          <w:tab w:val="left" w:pos="630"/>
        </w:tabs>
        <w:spacing w:line="400" w:lineRule="exact"/>
        <w:ind w:left="0" w:firstLine="424" w:firstLineChars="202"/>
        <w:rPr>
          <w:rFonts w:ascii="宋体" w:hAnsi="宋体"/>
          <w:color w:val="auto"/>
        </w:rPr>
      </w:pPr>
      <w:r>
        <w:rPr>
          <w:rFonts w:hint="eastAsia" w:ascii="宋体" w:hAnsi="宋体"/>
          <w:color w:val="auto"/>
        </w:rPr>
        <w:t>在最近三年内有骗取中标、严重违约、重大工程质量或者安全问题的；</w:t>
      </w:r>
    </w:p>
    <w:p>
      <w:pPr>
        <w:pStyle w:val="77"/>
        <w:numPr>
          <w:ilvl w:val="0"/>
          <w:numId w:val="7"/>
        </w:numPr>
        <w:tabs>
          <w:tab w:val="left" w:pos="630"/>
        </w:tabs>
        <w:spacing w:line="400" w:lineRule="exact"/>
        <w:ind w:left="0" w:firstLine="424" w:firstLineChars="202"/>
        <w:rPr>
          <w:rFonts w:ascii="宋体" w:hAnsi="宋体"/>
          <w:color w:val="auto"/>
        </w:rPr>
      </w:pPr>
      <w:r>
        <w:rPr>
          <w:rFonts w:hint="eastAsia" w:ascii="宋体" w:hAnsi="宋体"/>
          <w:color w:val="auto"/>
        </w:rPr>
        <w:t>法律法规限定的其他情形；</w:t>
      </w:r>
    </w:p>
    <w:p>
      <w:pPr>
        <w:pStyle w:val="77"/>
        <w:numPr>
          <w:ilvl w:val="0"/>
          <w:numId w:val="7"/>
        </w:numPr>
        <w:tabs>
          <w:tab w:val="left" w:pos="630"/>
        </w:tabs>
        <w:spacing w:line="400" w:lineRule="exact"/>
        <w:ind w:left="0" w:firstLine="424" w:firstLineChars="202"/>
        <w:rPr>
          <w:rFonts w:ascii="宋体" w:hAnsi="宋体"/>
          <w:color w:val="auto"/>
        </w:rPr>
      </w:pPr>
      <w:r>
        <w:rPr>
          <w:rFonts w:hint="eastAsia" w:ascii="宋体" w:hAnsi="宋体"/>
          <w:color w:val="auto"/>
        </w:rPr>
        <w:t>招标文件规定的其他情形：见投标人须知前附表。</w:t>
      </w:r>
    </w:p>
    <w:p>
      <w:pPr>
        <w:pStyle w:val="23"/>
        <w:tabs>
          <w:tab w:val="left" w:pos="630"/>
        </w:tabs>
        <w:snapToGrid w:val="0"/>
        <w:spacing w:line="440" w:lineRule="exact"/>
        <w:ind w:firstLine="424" w:firstLineChars="202"/>
        <w:rPr>
          <w:rFonts w:hAnsi="宋体"/>
          <w:color w:val="auto"/>
        </w:rPr>
      </w:pPr>
      <w:r>
        <w:rPr>
          <w:rFonts w:hAnsi="宋体"/>
          <w:color w:val="auto"/>
        </w:rPr>
        <w:t>1.8.2单位负责人为同一人或者存在控股、管理关系的不同单位，不得同时投标本项目中同一采购包或者投标未划分采购包的同一项目。</w:t>
      </w:r>
    </w:p>
    <w:p>
      <w:pPr>
        <w:rPr>
          <w:b/>
          <w:bCs/>
          <w:color w:val="auto"/>
          <w:sz w:val="24"/>
          <w:szCs w:val="32"/>
        </w:rPr>
      </w:pPr>
      <w:bookmarkStart w:id="90" w:name="_Toc46496134"/>
      <w:bookmarkStart w:id="91" w:name="_Toc226969284"/>
      <w:bookmarkStart w:id="92" w:name="_Toc447188676"/>
      <w:bookmarkStart w:id="93" w:name="_Toc107822487"/>
      <w:bookmarkStart w:id="94" w:name="_Toc227057890"/>
      <w:bookmarkStart w:id="95" w:name="_Toc447265225"/>
      <w:bookmarkStart w:id="96" w:name="_Toc447265511"/>
      <w:r>
        <w:rPr>
          <w:b/>
          <w:bCs/>
          <w:color w:val="auto"/>
          <w:sz w:val="24"/>
          <w:szCs w:val="32"/>
        </w:rPr>
        <w:t>1.9</w:t>
      </w:r>
      <w:r>
        <w:rPr>
          <w:rFonts w:hint="eastAsia"/>
          <w:b/>
          <w:bCs/>
          <w:color w:val="auto"/>
          <w:sz w:val="24"/>
          <w:szCs w:val="32"/>
        </w:rPr>
        <w:t>合格的货物和服务</w:t>
      </w:r>
      <w:bookmarkEnd w:id="90"/>
      <w:bookmarkEnd w:id="91"/>
      <w:bookmarkEnd w:id="92"/>
      <w:bookmarkEnd w:id="93"/>
      <w:bookmarkEnd w:id="94"/>
      <w:bookmarkEnd w:id="95"/>
      <w:bookmarkEnd w:id="96"/>
    </w:p>
    <w:p>
      <w:pPr>
        <w:pStyle w:val="23"/>
        <w:tabs>
          <w:tab w:val="left" w:pos="630"/>
        </w:tabs>
        <w:snapToGrid w:val="0"/>
        <w:spacing w:line="440" w:lineRule="exact"/>
        <w:ind w:firstLine="283" w:firstLineChars="135"/>
        <w:rPr>
          <w:rFonts w:hAnsi="宋体"/>
          <w:color w:val="auto"/>
        </w:rPr>
      </w:pPr>
      <w:r>
        <w:rPr>
          <w:rFonts w:hAnsi="宋体"/>
          <w:color w:val="auto"/>
        </w:rPr>
        <w:t>1.9.1投标人提供的所有货物及其有关服务的原产地，均应当来自中国或者是与中国有正常贸易往来的国家或者地区。招标人的支付也仅限于这些货物和服务。</w:t>
      </w:r>
    </w:p>
    <w:p>
      <w:pPr>
        <w:pStyle w:val="23"/>
        <w:tabs>
          <w:tab w:val="left" w:pos="630"/>
        </w:tabs>
        <w:snapToGrid w:val="0"/>
        <w:spacing w:line="440" w:lineRule="exact"/>
        <w:ind w:firstLine="283" w:firstLineChars="135"/>
        <w:rPr>
          <w:rFonts w:hAnsi="宋体"/>
          <w:color w:val="auto"/>
        </w:rPr>
      </w:pPr>
      <w:r>
        <w:rPr>
          <w:rFonts w:hAnsi="宋体"/>
          <w:color w:val="auto"/>
        </w:rPr>
        <w:t>1.9.2本招标文件所属的“原产地”是指货物开采、生长、生产或者提供有关服务的来源地。所述的“货物”是指制造、加工或者实质上装配了主要部件而形成的货物。商业上公认的产品是指基本特征、性能或者功能上与部件有着实质性区别的产品。</w:t>
      </w:r>
    </w:p>
    <w:p>
      <w:pPr>
        <w:pStyle w:val="23"/>
        <w:tabs>
          <w:tab w:val="left" w:pos="630"/>
        </w:tabs>
        <w:snapToGrid w:val="0"/>
        <w:spacing w:line="440" w:lineRule="exact"/>
        <w:ind w:firstLine="283" w:firstLineChars="135"/>
        <w:rPr>
          <w:rFonts w:hAnsi="宋体"/>
          <w:color w:val="auto"/>
        </w:rPr>
      </w:pPr>
      <w:r>
        <w:rPr>
          <w:rFonts w:hAnsi="宋体"/>
          <w:color w:val="auto"/>
        </w:rPr>
        <w:t>1.9.3投标人提供的所有货物及其有关服务应当符合国家规定的资格条件。</w:t>
      </w:r>
    </w:p>
    <w:p>
      <w:pPr>
        <w:rPr>
          <w:b/>
          <w:bCs/>
          <w:color w:val="auto"/>
          <w:sz w:val="24"/>
          <w:szCs w:val="32"/>
        </w:rPr>
      </w:pPr>
      <w:bookmarkStart w:id="97" w:name="_Toc226969285"/>
      <w:bookmarkStart w:id="98" w:name="_Toc447265512"/>
      <w:bookmarkStart w:id="99" w:name="_Toc227057891"/>
      <w:bookmarkStart w:id="100" w:name="_Toc447188677"/>
      <w:bookmarkStart w:id="101" w:name="_Toc46496135"/>
      <w:bookmarkStart w:id="102" w:name="_Toc447265226"/>
      <w:bookmarkStart w:id="103" w:name="_Toc107822488"/>
      <w:r>
        <w:rPr>
          <w:b/>
          <w:bCs/>
          <w:color w:val="auto"/>
          <w:sz w:val="24"/>
          <w:szCs w:val="32"/>
        </w:rPr>
        <w:t>1.10</w:t>
      </w:r>
      <w:r>
        <w:rPr>
          <w:rFonts w:hint="eastAsia"/>
          <w:b/>
          <w:bCs/>
          <w:color w:val="auto"/>
          <w:sz w:val="24"/>
          <w:szCs w:val="32"/>
        </w:rPr>
        <w:t>投标费用</w:t>
      </w:r>
      <w:bookmarkEnd w:id="97"/>
      <w:bookmarkEnd w:id="98"/>
      <w:bookmarkEnd w:id="99"/>
      <w:bookmarkEnd w:id="100"/>
      <w:bookmarkEnd w:id="101"/>
      <w:bookmarkEnd w:id="102"/>
      <w:bookmarkEnd w:id="103"/>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不论结果如何，投标人自行承担所有准备和参与招标有关的费用。</w:t>
      </w:r>
      <w:bookmarkStart w:id="104" w:name="_Toc107822489"/>
      <w:bookmarkStart w:id="105" w:name="_Toc227057892"/>
      <w:bookmarkStart w:id="106" w:name="_Toc226969286"/>
    </w:p>
    <w:p>
      <w:pPr>
        <w:rPr>
          <w:b/>
          <w:bCs/>
          <w:color w:val="auto"/>
          <w:sz w:val="24"/>
          <w:szCs w:val="32"/>
        </w:rPr>
      </w:pPr>
      <w:bookmarkStart w:id="107" w:name="_Toc46496136"/>
      <w:bookmarkStart w:id="108" w:name="_Toc447265227"/>
      <w:bookmarkStart w:id="109" w:name="_Toc447265513"/>
      <w:r>
        <w:rPr>
          <w:b/>
          <w:bCs/>
          <w:color w:val="auto"/>
          <w:sz w:val="24"/>
          <w:szCs w:val="32"/>
        </w:rPr>
        <w:t>1.11</w:t>
      </w:r>
      <w:r>
        <w:rPr>
          <w:rFonts w:hint="eastAsia"/>
          <w:b/>
          <w:bCs/>
          <w:color w:val="auto"/>
          <w:sz w:val="24"/>
          <w:szCs w:val="32"/>
        </w:rPr>
        <w:t>保密</w:t>
      </w:r>
      <w:bookmarkEnd w:id="107"/>
      <w:bookmarkEnd w:id="108"/>
      <w:bookmarkEnd w:id="109"/>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参与招标活动的各方应当对招标文件和投标文件中的商业和技术等秘密保密，违者应当对由此造成的后果承担法律责任。</w:t>
      </w:r>
    </w:p>
    <w:p>
      <w:pPr>
        <w:numPr>
          <w:ilvl w:val="0"/>
          <w:numId w:val="5"/>
        </w:numPr>
        <w:rPr>
          <w:b/>
          <w:bCs/>
          <w:color w:val="auto"/>
          <w:sz w:val="24"/>
          <w:szCs w:val="32"/>
        </w:rPr>
      </w:pPr>
      <w:r>
        <w:rPr>
          <w:rFonts w:hint="eastAsia"/>
          <w:b/>
          <w:bCs/>
          <w:color w:val="auto"/>
          <w:sz w:val="24"/>
          <w:szCs w:val="32"/>
        </w:rPr>
        <w:t>招标文件</w:t>
      </w:r>
      <w:r>
        <w:rPr>
          <w:b/>
          <w:bCs/>
          <w:color w:val="auto"/>
          <w:sz w:val="24"/>
          <w:szCs w:val="32"/>
        </w:rPr>
        <w:t xml:space="preserve"> </w:t>
      </w:r>
    </w:p>
    <w:p>
      <w:pPr>
        <w:rPr>
          <w:b/>
          <w:bCs/>
          <w:color w:val="auto"/>
          <w:sz w:val="24"/>
          <w:szCs w:val="32"/>
        </w:rPr>
      </w:pPr>
      <w:bookmarkStart w:id="110" w:name="_Toc447265515"/>
      <w:bookmarkStart w:id="111" w:name="_Toc447188679"/>
      <w:bookmarkStart w:id="112" w:name="_Toc46496138"/>
      <w:bookmarkStart w:id="113" w:name="_Toc447265229"/>
      <w:r>
        <w:rPr>
          <w:b/>
          <w:bCs/>
          <w:color w:val="auto"/>
          <w:sz w:val="24"/>
          <w:szCs w:val="32"/>
        </w:rPr>
        <w:t>2.1</w:t>
      </w:r>
      <w:r>
        <w:rPr>
          <w:rFonts w:hint="eastAsia"/>
          <w:b/>
          <w:bCs/>
          <w:color w:val="auto"/>
          <w:sz w:val="24"/>
          <w:szCs w:val="32"/>
        </w:rPr>
        <w:t>招标文件</w:t>
      </w:r>
      <w:bookmarkEnd w:id="104"/>
      <w:r>
        <w:rPr>
          <w:rFonts w:hint="eastAsia"/>
          <w:b/>
          <w:bCs/>
          <w:color w:val="auto"/>
          <w:sz w:val="24"/>
          <w:szCs w:val="32"/>
        </w:rPr>
        <w:t>的组成</w:t>
      </w:r>
      <w:bookmarkEnd w:id="105"/>
      <w:bookmarkEnd w:id="106"/>
      <w:bookmarkEnd w:id="110"/>
      <w:bookmarkEnd w:id="111"/>
      <w:bookmarkEnd w:id="112"/>
      <w:bookmarkEnd w:id="113"/>
    </w:p>
    <w:p>
      <w:pPr>
        <w:pStyle w:val="23"/>
        <w:tabs>
          <w:tab w:val="left" w:pos="630"/>
        </w:tabs>
        <w:snapToGrid w:val="0"/>
        <w:spacing w:line="440" w:lineRule="exact"/>
        <w:ind w:firstLine="424" w:firstLineChars="202"/>
        <w:rPr>
          <w:rFonts w:hAnsi="宋体"/>
          <w:color w:val="auto"/>
        </w:rPr>
      </w:pPr>
      <w:r>
        <w:rPr>
          <w:rFonts w:hAnsi="宋体"/>
          <w:color w:val="auto"/>
        </w:rPr>
        <w:t>2.1.1招标文件一般由以下部分组成：</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第一章</w:t>
      </w:r>
      <w:r>
        <w:rPr>
          <w:rFonts w:ascii="宋体" w:hAnsi="宋体" w:cs="宋体"/>
          <w:color w:val="auto"/>
          <w:szCs w:val="21"/>
        </w:rPr>
        <w:t xml:space="preserve"> </w:t>
      </w:r>
      <w:r>
        <w:rPr>
          <w:rFonts w:hint="eastAsia" w:ascii="宋体" w:hAnsi="宋体" w:cs="宋体"/>
          <w:color w:val="auto"/>
          <w:szCs w:val="21"/>
        </w:rPr>
        <w:t>招标公告</w:t>
      </w:r>
      <w:r>
        <w:rPr>
          <w:rFonts w:ascii="宋体" w:hAnsi="宋体" w:cs="宋体"/>
          <w:color w:val="auto"/>
          <w:szCs w:val="21"/>
        </w:rPr>
        <w:t>/投标邀请书</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第二章</w:t>
      </w:r>
      <w:r>
        <w:rPr>
          <w:rFonts w:ascii="宋体" w:hAnsi="宋体" w:cs="宋体"/>
          <w:color w:val="auto"/>
          <w:szCs w:val="21"/>
        </w:rPr>
        <w:t xml:space="preserve"> </w:t>
      </w:r>
      <w:r>
        <w:rPr>
          <w:rFonts w:hint="eastAsia" w:ascii="宋体" w:hAnsi="宋体" w:cs="宋体"/>
          <w:color w:val="auto"/>
          <w:szCs w:val="21"/>
        </w:rPr>
        <w:t>投标人须知</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第三章</w:t>
      </w:r>
      <w:r>
        <w:rPr>
          <w:rFonts w:ascii="宋体" w:hAnsi="宋体" w:cs="宋体"/>
          <w:color w:val="auto"/>
          <w:szCs w:val="21"/>
        </w:rPr>
        <w:t xml:space="preserve"> </w:t>
      </w:r>
      <w:r>
        <w:rPr>
          <w:rFonts w:hint="eastAsia" w:ascii="宋体" w:hAnsi="宋体" w:cs="宋体"/>
          <w:color w:val="auto"/>
          <w:szCs w:val="21"/>
        </w:rPr>
        <w:t>评审办法</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第四章</w:t>
      </w:r>
      <w:r>
        <w:rPr>
          <w:rFonts w:ascii="宋体" w:hAnsi="宋体" w:cs="宋体"/>
          <w:color w:val="auto"/>
          <w:szCs w:val="21"/>
        </w:rPr>
        <w:t xml:space="preserve"> </w:t>
      </w:r>
      <w:r>
        <w:rPr>
          <w:rFonts w:hint="eastAsia" w:ascii="宋体" w:hAnsi="宋体" w:cs="宋体"/>
          <w:color w:val="auto"/>
          <w:szCs w:val="21"/>
        </w:rPr>
        <w:t>合同条款</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第五章</w:t>
      </w:r>
      <w:r>
        <w:rPr>
          <w:rFonts w:ascii="宋体" w:hAnsi="宋体" w:cs="宋体"/>
          <w:color w:val="auto"/>
          <w:szCs w:val="21"/>
        </w:rPr>
        <w:t xml:space="preserve"> </w:t>
      </w:r>
      <w:r>
        <w:rPr>
          <w:rFonts w:hint="eastAsia" w:ascii="宋体" w:hAnsi="宋体" w:cs="宋体"/>
          <w:color w:val="auto"/>
          <w:szCs w:val="21"/>
        </w:rPr>
        <w:t>采购需求书</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第六章</w:t>
      </w:r>
      <w:r>
        <w:rPr>
          <w:rFonts w:ascii="宋体" w:hAnsi="宋体" w:cs="宋体"/>
          <w:color w:val="auto"/>
          <w:szCs w:val="21"/>
        </w:rPr>
        <w:t xml:space="preserve"> </w:t>
      </w:r>
      <w:r>
        <w:rPr>
          <w:rFonts w:hint="eastAsia" w:ascii="宋体" w:hAnsi="宋体" w:cs="宋体"/>
          <w:color w:val="auto"/>
          <w:szCs w:val="21"/>
        </w:rPr>
        <w:t>投标文件格式</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第七章</w:t>
      </w:r>
      <w:r>
        <w:rPr>
          <w:rFonts w:ascii="宋体" w:hAnsi="宋体" w:cs="宋体"/>
          <w:color w:val="auto"/>
          <w:szCs w:val="21"/>
        </w:rPr>
        <w:t xml:space="preserve"> </w:t>
      </w:r>
      <w:r>
        <w:rPr>
          <w:rFonts w:hint="eastAsia" w:ascii="宋体" w:hAnsi="宋体" w:cs="宋体"/>
          <w:color w:val="auto"/>
          <w:szCs w:val="21"/>
        </w:rPr>
        <w:t>其他</w:t>
      </w:r>
    </w:p>
    <w:p>
      <w:pPr>
        <w:adjustRightInd w:val="0"/>
        <w:snapToGrid w:val="0"/>
        <w:spacing w:line="440" w:lineRule="exact"/>
        <w:ind w:firstLine="424" w:firstLineChars="202"/>
        <w:rPr>
          <w:rFonts w:ascii="宋体" w:hAnsi="宋体" w:cs="宋体"/>
          <w:color w:val="auto"/>
          <w:szCs w:val="21"/>
        </w:rPr>
      </w:pPr>
      <w:r>
        <w:rPr>
          <w:rFonts w:ascii="宋体" w:hAnsi="宋体" w:cs="宋体"/>
          <w:color w:val="auto"/>
          <w:szCs w:val="21"/>
        </w:rPr>
        <w:t>招标人另有规定的</w:t>
      </w:r>
      <w:r>
        <w:rPr>
          <w:rFonts w:hint="eastAsia" w:ascii="宋体" w:hAnsi="宋体" w:cs="宋体"/>
          <w:color w:val="auto"/>
          <w:szCs w:val="21"/>
        </w:rPr>
        <w:t>，</w:t>
      </w:r>
      <w:r>
        <w:rPr>
          <w:rFonts w:ascii="宋体" w:hAnsi="宋体" w:cs="宋体"/>
          <w:color w:val="auto"/>
          <w:szCs w:val="21"/>
        </w:rPr>
        <w:t>见投标人须知前附表</w:t>
      </w:r>
    </w:p>
    <w:p>
      <w:pPr>
        <w:pStyle w:val="23"/>
        <w:tabs>
          <w:tab w:val="left" w:pos="630"/>
        </w:tabs>
        <w:snapToGrid w:val="0"/>
        <w:spacing w:line="440" w:lineRule="exact"/>
        <w:ind w:firstLine="424" w:firstLineChars="202"/>
        <w:rPr>
          <w:rFonts w:hAnsi="宋体"/>
          <w:color w:val="auto"/>
        </w:rPr>
      </w:pPr>
      <w:r>
        <w:rPr>
          <w:rFonts w:hAnsi="宋体"/>
          <w:color w:val="auto"/>
        </w:rPr>
        <w:t>2.1.2招标文件对同一内容的表述应当一致。第一章“招标公告”或者“投标邀请书”与招标文件在同一内容的表述上有矛盾或者冲突时，以第一章“招标公告”或者“投标邀请</w:t>
      </w:r>
      <w:r>
        <w:rPr>
          <w:rFonts w:hint="eastAsia" w:hAnsi="宋体"/>
          <w:color w:val="auto"/>
        </w:rPr>
        <w:t>书”为准；投标人须知前附表与投标人须知正文在同一内容的表述上有矛盾或者冲突时，以投标人须知前附表为准。</w:t>
      </w:r>
    </w:p>
    <w:p>
      <w:pPr>
        <w:pStyle w:val="23"/>
        <w:tabs>
          <w:tab w:val="left" w:pos="630"/>
        </w:tabs>
        <w:snapToGrid w:val="0"/>
        <w:spacing w:line="440" w:lineRule="exact"/>
        <w:ind w:firstLine="424" w:firstLineChars="202"/>
        <w:rPr>
          <w:rFonts w:hAnsi="宋体"/>
          <w:color w:val="auto"/>
        </w:rPr>
      </w:pPr>
      <w:r>
        <w:rPr>
          <w:rFonts w:hAnsi="宋体"/>
          <w:color w:val="auto"/>
        </w:rPr>
        <w:t>2.1.3招标人在招标文件中以显著的方式标明实质性要求、条件以及不满足实质性要求和条件的投标将被否决的提示；对于非实质性要求和条件，规定允许偏差的最大范围、最高项数和调整偏差的方法。显著标识方式和具体要求见投标人须知前附表。</w:t>
      </w:r>
    </w:p>
    <w:p>
      <w:pPr>
        <w:pStyle w:val="23"/>
        <w:tabs>
          <w:tab w:val="left" w:pos="630"/>
        </w:tabs>
        <w:snapToGrid w:val="0"/>
        <w:spacing w:line="440" w:lineRule="exact"/>
        <w:ind w:firstLine="424" w:firstLineChars="202"/>
        <w:rPr>
          <w:rFonts w:hAnsi="宋体"/>
          <w:color w:val="auto"/>
        </w:rPr>
      </w:pPr>
      <w:r>
        <w:rPr>
          <w:rFonts w:hAnsi="宋体"/>
          <w:color w:val="auto"/>
        </w:rPr>
        <w:t>2.1.4招标人可要求以某一单项报价核定是否低于成本，具体要求见投标人须知前附表。</w:t>
      </w:r>
    </w:p>
    <w:p>
      <w:pPr>
        <w:rPr>
          <w:b/>
          <w:bCs/>
          <w:color w:val="auto"/>
          <w:sz w:val="24"/>
          <w:szCs w:val="32"/>
        </w:rPr>
      </w:pPr>
      <w:bookmarkStart w:id="114" w:name="_Toc46496139"/>
      <w:bookmarkStart w:id="115" w:name="_Toc447188680"/>
      <w:bookmarkStart w:id="116" w:name="_Toc447265516"/>
      <w:bookmarkStart w:id="117" w:name="_Toc447265230"/>
      <w:bookmarkStart w:id="118" w:name="_Toc107822490"/>
      <w:bookmarkStart w:id="119" w:name="_Toc226969287"/>
      <w:bookmarkStart w:id="120" w:name="_Toc227057893"/>
      <w:r>
        <w:rPr>
          <w:b/>
          <w:bCs/>
          <w:color w:val="auto"/>
          <w:sz w:val="24"/>
          <w:szCs w:val="32"/>
        </w:rPr>
        <w:t>2.2</w:t>
      </w:r>
      <w:r>
        <w:rPr>
          <w:rFonts w:hint="eastAsia"/>
          <w:b/>
          <w:bCs/>
          <w:color w:val="auto"/>
          <w:sz w:val="24"/>
          <w:szCs w:val="32"/>
        </w:rPr>
        <w:t>踏勘现场</w:t>
      </w:r>
      <w:bookmarkEnd w:id="114"/>
      <w:bookmarkEnd w:id="115"/>
      <w:bookmarkEnd w:id="116"/>
      <w:bookmarkEnd w:id="117"/>
    </w:p>
    <w:p>
      <w:pPr>
        <w:pStyle w:val="23"/>
        <w:tabs>
          <w:tab w:val="left" w:pos="630"/>
        </w:tabs>
        <w:snapToGrid w:val="0"/>
        <w:spacing w:line="440" w:lineRule="exact"/>
        <w:ind w:firstLine="283" w:firstLineChars="135"/>
        <w:rPr>
          <w:rFonts w:hAnsi="宋体"/>
          <w:color w:val="auto"/>
        </w:rPr>
      </w:pPr>
      <w:r>
        <w:rPr>
          <w:rFonts w:hAnsi="宋体"/>
          <w:color w:val="auto"/>
        </w:rPr>
        <w:t xml:space="preserve">2.2.1投标人须知前附表规定组织踏勘现场的，招标人按照投标人须知前附表规定的时间、地点组织投标人踏勘项目现场。 </w:t>
      </w:r>
    </w:p>
    <w:p>
      <w:pPr>
        <w:pStyle w:val="23"/>
        <w:tabs>
          <w:tab w:val="left" w:pos="630"/>
        </w:tabs>
        <w:snapToGrid w:val="0"/>
        <w:spacing w:line="440" w:lineRule="exact"/>
        <w:ind w:firstLine="283" w:firstLineChars="135"/>
        <w:rPr>
          <w:rFonts w:hAnsi="宋体"/>
          <w:color w:val="auto"/>
        </w:rPr>
      </w:pPr>
      <w:r>
        <w:rPr>
          <w:rFonts w:hAnsi="宋体"/>
          <w:color w:val="auto"/>
        </w:rPr>
        <w:t>2.2.2</w:t>
      </w:r>
      <w:r>
        <w:rPr>
          <w:rFonts w:hint="eastAsia" w:hAnsi="宋体"/>
          <w:color w:val="auto"/>
        </w:rPr>
        <w:t>潜在投标人踏勘现场发生的费用自理。</w:t>
      </w:r>
    </w:p>
    <w:p>
      <w:pPr>
        <w:pStyle w:val="23"/>
        <w:tabs>
          <w:tab w:val="left" w:pos="630"/>
        </w:tabs>
        <w:snapToGrid w:val="0"/>
        <w:spacing w:line="440" w:lineRule="exact"/>
        <w:ind w:firstLine="283" w:firstLineChars="135"/>
        <w:rPr>
          <w:rFonts w:hAnsi="宋体"/>
          <w:color w:val="auto"/>
        </w:rPr>
      </w:pPr>
      <w:r>
        <w:rPr>
          <w:rFonts w:hAnsi="宋体"/>
          <w:color w:val="auto"/>
        </w:rPr>
        <w:t>2.2.3</w:t>
      </w:r>
      <w:r>
        <w:rPr>
          <w:rFonts w:hint="eastAsia" w:hAnsi="宋体"/>
          <w:color w:val="auto"/>
        </w:rPr>
        <w:t>除招标人的原因外，潜在投标人自行负责在踏勘现场中所发生的人员伤亡和财产损失。</w:t>
      </w:r>
    </w:p>
    <w:p>
      <w:pPr>
        <w:pStyle w:val="23"/>
        <w:tabs>
          <w:tab w:val="left" w:pos="630"/>
        </w:tabs>
        <w:snapToGrid w:val="0"/>
        <w:spacing w:line="440" w:lineRule="exact"/>
        <w:ind w:firstLine="283" w:firstLineChars="135"/>
        <w:rPr>
          <w:rFonts w:hAnsi="宋体"/>
          <w:color w:val="auto"/>
        </w:rPr>
      </w:pPr>
      <w:r>
        <w:rPr>
          <w:rFonts w:hAnsi="宋体"/>
          <w:color w:val="auto"/>
        </w:rPr>
        <w:t>2.2.4</w:t>
      </w:r>
      <w:r>
        <w:rPr>
          <w:rFonts w:hint="eastAsia" w:hAnsi="宋体"/>
          <w:color w:val="auto"/>
        </w:rPr>
        <w:t>招标人在踏勘现场中介绍的项目现场和相关的周边环境情况，供潜在投标人在编制投标文件时参考，招标人不对投标人据此作出的判断和决策负责。</w:t>
      </w:r>
    </w:p>
    <w:p>
      <w:pPr>
        <w:rPr>
          <w:b/>
          <w:bCs/>
          <w:color w:val="auto"/>
          <w:sz w:val="24"/>
          <w:szCs w:val="32"/>
        </w:rPr>
      </w:pPr>
      <w:bookmarkStart w:id="121" w:name="_Toc447188681"/>
      <w:bookmarkStart w:id="122" w:name="_Toc46496140"/>
      <w:bookmarkStart w:id="123" w:name="_Toc447265231"/>
      <w:bookmarkStart w:id="124" w:name="_Toc447265517"/>
      <w:r>
        <w:rPr>
          <w:b/>
          <w:bCs/>
          <w:color w:val="auto"/>
          <w:sz w:val="24"/>
          <w:szCs w:val="32"/>
        </w:rPr>
        <w:t>2.3</w:t>
      </w:r>
      <w:r>
        <w:rPr>
          <w:rFonts w:hint="eastAsia"/>
          <w:b/>
          <w:bCs/>
          <w:color w:val="auto"/>
          <w:sz w:val="24"/>
          <w:szCs w:val="32"/>
        </w:rPr>
        <w:t>投标预备会</w:t>
      </w:r>
      <w:bookmarkEnd w:id="121"/>
      <w:bookmarkEnd w:id="122"/>
      <w:bookmarkEnd w:id="123"/>
      <w:bookmarkEnd w:id="124"/>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投标人须知前附表规定召开投标预备会的，招标人按照投标人须知前附表规定的时间和地点召开投标预备会，澄清潜在投标人提出的问题。</w:t>
      </w:r>
    </w:p>
    <w:p>
      <w:pPr>
        <w:rPr>
          <w:b/>
          <w:bCs/>
          <w:color w:val="auto"/>
          <w:sz w:val="24"/>
          <w:szCs w:val="32"/>
        </w:rPr>
      </w:pPr>
      <w:bookmarkStart w:id="125" w:name="_Toc447265518"/>
      <w:bookmarkStart w:id="126" w:name="_Toc447265232"/>
      <w:bookmarkStart w:id="127" w:name="_Toc447188682"/>
      <w:bookmarkStart w:id="128" w:name="_Toc46496141"/>
      <w:r>
        <w:rPr>
          <w:b/>
          <w:bCs/>
          <w:color w:val="auto"/>
          <w:sz w:val="24"/>
          <w:szCs w:val="32"/>
        </w:rPr>
        <w:t>2.4</w:t>
      </w:r>
      <w:r>
        <w:rPr>
          <w:rFonts w:hint="eastAsia"/>
          <w:b/>
          <w:bCs/>
          <w:color w:val="auto"/>
          <w:sz w:val="24"/>
          <w:szCs w:val="32"/>
        </w:rPr>
        <w:t>招标文件的澄清</w:t>
      </w:r>
      <w:bookmarkEnd w:id="118"/>
      <w:bookmarkEnd w:id="119"/>
      <w:bookmarkEnd w:id="120"/>
      <w:r>
        <w:rPr>
          <w:rFonts w:hint="eastAsia"/>
          <w:b/>
          <w:bCs/>
          <w:color w:val="auto"/>
          <w:sz w:val="24"/>
          <w:szCs w:val="32"/>
        </w:rPr>
        <w:t>和修改</w:t>
      </w:r>
      <w:bookmarkEnd w:id="125"/>
      <w:bookmarkEnd w:id="126"/>
      <w:bookmarkEnd w:id="127"/>
      <w:bookmarkEnd w:id="128"/>
    </w:p>
    <w:p>
      <w:pPr>
        <w:pStyle w:val="23"/>
        <w:tabs>
          <w:tab w:val="left" w:pos="630"/>
        </w:tabs>
        <w:snapToGrid w:val="0"/>
        <w:spacing w:line="440" w:lineRule="exact"/>
        <w:ind w:firstLine="283" w:firstLineChars="135"/>
        <w:rPr>
          <w:rFonts w:hAnsi="宋体"/>
          <w:color w:val="auto"/>
        </w:rPr>
      </w:pPr>
      <w:bookmarkStart w:id="129" w:name="_Toc296602436"/>
      <w:bookmarkStart w:id="130" w:name="_Toc226969289"/>
      <w:bookmarkStart w:id="131" w:name="_Toc447188683"/>
      <w:bookmarkStart w:id="132" w:name="_Toc179632564"/>
      <w:bookmarkStart w:id="133" w:name="_Toc152042322"/>
      <w:bookmarkStart w:id="134" w:name="_Toc152045546"/>
      <w:bookmarkStart w:id="135" w:name="_Toc247085705"/>
      <w:bookmarkStart w:id="136" w:name="_Toc246996191"/>
      <w:bookmarkStart w:id="137" w:name="_Toc447265233"/>
      <w:bookmarkStart w:id="138" w:name="_Toc227057895"/>
      <w:bookmarkStart w:id="139" w:name="_Toc144974514"/>
      <w:bookmarkStart w:id="140" w:name="_Toc447265519"/>
      <w:bookmarkStart w:id="141" w:name="_Toc107822492"/>
      <w:bookmarkStart w:id="142" w:name="_Toc246996934"/>
      <w:r>
        <w:rPr>
          <w:rFonts w:hAnsi="宋体"/>
          <w:color w:val="auto"/>
        </w:rPr>
        <w:t>2.4.1投标人对招标文件有疑问的，应当按照投标人须知前附表规定的时间和方式，要求招标人对招标文件进行澄清。</w:t>
      </w:r>
    </w:p>
    <w:p>
      <w:pPr>
        <w:pStyle w:val="23"/>
        <w:tabs>
          <w:tab w:val="left" w:pos="630"/>
        </w:tabs>
        <w:snapToGrid w:val="0"/>
        <w:spacing w:line="440" w:lineRule="exact"/>
        <w:ind w:firstLine="283" w:firstLineChars="135"/>
        <w:rPr>
          <w:rFonts w:hAnsi="宋体"/>
          <w:color w:val="auto"/>
        </w:rPr>
      </w:pPr>
      <w:r>
        <w:rPr>
          <w:rFonts w:hAnsi="宋体"/>
          <w:color w:val="auto"/>
        </w:rPr>
        <w:t>2.4.2</w:t>
      </w:r>
      <w:r>
        <w:rPr>
          <w:rFonts w:hint="eastAsia" w:hAnsi="宋体"/>
          <w:color w:val="auto"/>
        </w:rPr>
        <w:t>招标人应当按照投标人须知前附表规定的时间和方式，将澄清或者修改内容发给所有购买招标文件的投标人，但不指明问题的来源。</w:t>
      </w:r>
    </w:p>
    <w:p>
      <w:pPr>
        <w:pStyle w:val="23"/>
        <w:tabs>
          <w:tab w:val="left" w:pos="630"/>
        </w:tabs>
        <w:snapToGrid w:val="0"/>
        <w:spacing w:line="440" w:lineRule="exact"/>
        <w:ind w:firstLine="283" w:firstLineChars="135"/>
        <w:rPr>
          <w:rFonts w:hAnsi="宋体"/>
          <w:color w:val="auto"/>
        </w:rPr>
      </w:pPr>
      <w:r>
        <w:rPr>
          <w:rFonts w:hAnsi="宋体"/>
          <w:color w:val="auto"/>
        </w:rPr>
        <w:t>2.4.4投标人收到澄清或者修改后，应当按照投标人须知前附表规定的时间和方式通知招标人，确认已收到该澄清或者修改。</w:t>
      </w:r>
    </w:p>
    <w:p>
      <w:pPr>
        <w:pStyle w:val="23"/>
        <w:tabs>
          <w:tab w:val="left" w:pos="630"/>
        </w:tabs>
        <w:snapToGrid w:val="0"/>
        <w:spacing w:line="440" w:lineRule="exact"/>
        <w:ind w:firstLine="283" w:firstLineChars="135"/>
        <w:rPr>
          <w:rFonts w:hAnsi="宋体"/>
          <w:color w:val="auto"/>
        </w:rPr>
      </w:pPr>
      <w:r>
        <w:rPr>
          <w:rFonts w:hAnsi="宋体"/>
          <w:color w:val="auto"/>
        </w:rPr>
        <w:t>2.4.5所有关于招标文件的澄清和修改均作为招标文件的补充部分。当招标文件、招标文件的澄清或者修改等在同一内容的表述上不一致时，以最后发出的书面文件为准。</w:t>
      </w:r>
    </w:p>
    <w:p>
      <w:pPr>
        <w:numPr>
          <w:ilvl w:val="0"/>
          <w:numId w:val="5"/>
        </w:numPr>
        <w:rPr>
          <w:b/>
          <w:bCs/>
          <w:color w:val="auto"/>
          <w:sz w:val="24"/>
          <w:szCs w:val="32"/>
        </w:rPr>
      </w:pPr>
      <w:r>
        <w:rPr>
          <w:rFonts w:hint="eastAsia"/>
          <w:b/>
          <w:bCs/>
          <w:color w:val="auto"/>
          <w:sz w:val="24"/>
          <w:szCs w:val="32"/>
        </w:rPr>
        <w:t>投标文件</w:t>
      </w:r>
      <w:bookmarkEnd w:id="39"/>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rPr>
          <w:b/>
          <w:bCs/>
          <w:color w:val="auto"/>
          <w:sz w:val="24"/>
          <w:szCs w:val="32"/>
        </w:rPr>
      </w:pPr>
      <w:bookmarkStart w:id="143" w:name="_Toc227057896"/>
      <w:bookmarkStart w:id="144" w:name="_Toc226969290"/>
      <w:bookmarkStart w:id="145" w:name="_Toc107822493"/>
      <w:bookmarkStart w:id="146" w:name="_Toc46496143"/>
      <w:bookmarkStart w:id="147" w:name="_Toc447265234"/>
      <w:bookmarkStart w:id="148" w:name="_Toc447188684"/>
      <w:bookmarkStart w:id="149" w:name="_Toc450489293"/>
      <w:bookmarkStart w:id="150" w:name="_Toc447265520"/>
      <w:bookmarkStart w:id="151" w:name="_Toc447265528"/>
      <w:bookmarkStart w:id="152" w:name="_Toc447265242"/>
      <w:bookmarkStart w:id="153" w:name="_Toc184635074"/>
      <w:bookmarkStart w:id="154" w:name="_Toc488655848"/>
      <w:bookmarkStart w:id="155" w:name="_Toc107822503"/>
      <w:bookmarkStart w:id="156" w:name="_Toc227057906"/>
      <w:bookmarkStart w:id="157" w:name="_Toc226969300"/>
      <w:r>
        <w:rPr>
          <w:b/>
          <w:bCs/>
          <w:color w:val="auto"/>
          <w:sz w:val="24"/>
          <w:szCs w:val="32"/>
        </w:rPr>
        <w:t>3.1</w:t>
      </w:r>
      <w:r>
        <w:rPr>
          <w:rFonts w:hint="eastAsia"/>
          <w:b/>
          <w:bCs/>
          <w:color w:val="auto"/>
          <w:sz w:val="24"/>
          <w:szCs w:val="32"/>
        </w:rPr>
        <w:t>投标文件的</w:t>
      </w:r>
      <w:bookmarkEnd w:id="143"/>
      <w:bookmarkEnd w:id="144"/>
      <w:bookmarkEnd w:id="145"/>
      <w:r>
        <w:rPr>
          <w:rFonts w:hint="eastAsia"/>
          <w:b/>
          <w:bCs/>
          <w:color w:val="auto"/>
          <w:sz w:val="24"/>
          <w:szCs w:val="32"/>
        </w:rPr>
        <w:t>组成</w:t>
      </w:r>
      <w:bookmarkEnd w:id="146"/>
      <w:bookmarkEnd w:id="147"/>
      <w:bookmarkEnd w:id="148"/>
      <w:bookmarkEnd w:id="149"/>
      <w:bookmarkEnd w:id="150"/>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投标人应当按照投标人须知前附表的要求制作并递交投标文件。投标文件组成见投标人须知前附表。</w:t>
      </w:r>
    </w:p>
    <w:p>
      <w:pPr>
        <w:rPr>
          <w:b/>
          <w:bCs/>
          <w:color w:val="auto"/>
          <w:sz w:val="24"/>
          <w:szCs w:val="32"/>
        </w:rPr>
      </w:pPr>
      <w:bookmarkStart w:id="158" w:name="_Toc447265521"/>
      <w:bookmarkStart w:id="159" w:name="_Toc450489294"/>
      <w:bookmarkStart w:id="160" w:name="_Toc447188685"/>
      <w:bookmarkStart w:id="161" w:name="_Toc46496144"/>
      <w:bookmarkStart w:id="162" w:name="_Toc447265235"/>
      <w:r>
        <w:rPr>
          <w:b/>
          <w:bCs/>
          <w:color w:val="auto"/>
          <w:sz w:val="24"/>
          <w:szCs w:val="32"/>
        </w:rPr>
        <w:t>3.2</w:t>
      </w:r>
      <w:r>
        <w:rPr>
          <w:rFonts w:hint="eastAsia"/>
          <w:b/>
          <w:bCs/>
          <w:color w:val="auto"/>
          <w:sz w:val="24"/>
          <w:szCs w:val="32"/>
        </w:rPr>
        <w:t>投标文件的编制</w:t>
      </w:r>
      <w:bookmarkEnd w:id="158"/>
      <w:bookmarkEnd w:id="159"/>
      <w:bookmarkEnd w:id="160"/>
      <w:bookmarkEnd w:id="161"/>
      <w:bookmarkEnd w:id="162"/>
    </w:p>
    <w:p>
      <w:pPr>
        <w:pStyle w:val="23"/>
        <w:tabs>
          <w:tab w:val="left" w:pos="630"/>
        </w:tabs>
        <w:snapToGrid w:val="0"/>
        <w:spacing w:line="440" w:lineRule="exact"/>
        <w:ind w:firstLine="424" w:firstLineChars="202"/>
        <w:rPr>
          <w:rFonts w:hAnsi="宋体"/>
          <w:color w:val="auto"/>
        </w:rPr>
      </w:pPr>
      <w:r>
        <w:rPr>
          <w:rFonts w:hAnsi="宋体"/>
          <w:color w:val="auto"/>
        </w:rPr>
        <w:t>3.2.1投标人应当按照招标文件的要求编制</w:t>
      </w:r>
      <w:r>
        <w:rPr>
          <w:rFonts w:hint="eastAsia" w:hAnsi="宋体" w:cs="宋体"/>
          <w:color w:val="auto"/>
          <w:szCs w:val="21"/>
        </w:rPr>
        <w:t>投标</w:t>
      </w:r>
      <w:r>
        <w:rPr>
          <w:rFonts w:hint="eastAsia" w:hAnsi="宋体"/>
          <w:color w:val="auto"/>
        </w:rPr>
        <w:t>文件，</w:t>
      </w:r>
      <w:r>
        <w:rPr>
          <w:rFonts w:hint="eastAsia" w:hAnsi="宋体" w:cs="宋体"/>
          <w:color w:val="auto"/>
          <w:szCs w:val="21"/>
        </w:rPr>
        <w:t>投标</w:t>
      </w:r>
      <w:r>
        <w:rPr>
          <w:rFonts w:hint="eastAsia" w:hAnsi="宋体"/>
          <w:color w:val="auto"/>
        </w:rPr>
        <w:t>文件应当对招标文件提出的实质性要求和条件作出响应。</w:t>
      </w:r>
    </w:p>
    <w:p>
      <w:pPr>
        <w:pStyle w:val="23"/>
        <w:tabs>
          <w:tab w:val="left" w:pos="630"/>
        </w:tabs>
        <w:snapToGrid w:val="0"/>
        <w:spacing w:line="440" w:lineRule="exact"/>
        <w:ind w:firstLine="424" w:firstLineChars="202"/>
        <w:rPr>
          <w:rFonts w:hAnsi="宋体"/>
          <w:color w:val="auto"/>
        </w:rPr>
      </w:pPr>
      <w:r>
        <w:rPr>
          <w:rFonts w:hAnsi="宋体"/>
          <w:color w:val="auto"/>
        </w:rPr>
        <w:t>3.2.2</w:t>
      </w:r>
      <w:r>
        <w:rPr>
          <w:rFonts w:hint="eastAsia" w:hAnsi="宋体"/>
          <w:color w:val="auto"/>
        </w:rPr>
        <w:t>投标人应当认真阅读招标文件中所有的事项、格式、条款和技术规范等。投标人没有按照招标文件要求递交全部资料或者投标人没有对招标文件在各方面都作出实质性响应是投标人的风险，并可能导致其投标被否决。</w:t>
      </w:r>
      <w:r>
        <w:rPr>
          <w:rFonts w:hint="eastAsia" w:hAnsi="宋体" w:cs="宋体"/>
          <w:color w:val="auto"/>
          <w:szCs w:val="21"/>
        </w:rPr>
        <w:t>投标</w:t>
      </w:r>
      <w:r>
        <w:rPr>
          <w:rFonts w:hint="eastAsia" w:hAnsi="宋体"/>
          <w:color w:val="auto"/>
        </w:rPr>
        <w:t>文件投标和编写的具体要求见投标人须知前附表。</w:t>
      </w:r>
    </w:p>
    <w:p>
      <w:pPr>
        <w:pStyle w:val="23"/>
        <w:tabs>
          <w:tab w:val="left" w:pos="630"/>
        </w:tabs>
        <w:snapToGrid w:val="0"/>
        <w:spacing w:line="440" w:lineRule="exact"/>
        <w:ind w:firstLine="424" w:firstLineChars="202"/>
        <w:rPr>
          <w:rFonts w:hAnsi="宋体"/>
          <w:color w:val="auto"/>
        </w:rPr>
      </w:pPr>
      <w:r>
        <w:rPr>
          <w:rFonts w:hAnsi="宋体"/>
          <w:color w:val="auto"/>
        </w:rPr>
        <w:t>3.2.3投标人递交的</w:t>
      </w:r>
      <w:r>
        <w:rPr>
          <w:rFonts w:hint="eastAsia" w:hAnsi="宋体" w:cs="宋体"/>
          <w:color w:val="auto"/>
          <w:szCs w:val="21"/>
        </w:rPr>
        <w:t>投标</w:t>
      </w:r>
      <w:r>
        <w:rPr>
          <w:rFonts w:hint="eastAsia" w:hAnsi="宋体"/>
          <w:color w:val="auto"/>
        </w:rPr>
        <w:t>文件以及投标人与招标人就有关投标的所有往来函电均应当使用中文。投标人递交的证明文件和文献可以使用另一种语言，但相应内容应当译成中文，在解释</w:t>
      </w:r>
      <w:r>
        <w:rPr>
          <w:rFonts w:hint="eastAsia" w:hAnsi="宋体" w:cs="宋体"/>
          <w:color w:val="auto"/>
          <w:szCs w:val="21"/>
        </w:rPr>
        <w:t>投标</w:t>
      </w:r>
      <w:r>
        <w:rPr>
          <w:rFonts w:hint="eastAsia" w:hAnsi="宋体"/>
          <w:color w:val="auto"/>
        </w:rPr>
        <w:t>文件时以中文译本为准。</w:t>
      </w:r>
    </w:p>
    <w:p>
      <w:pPr>
        <w:pStyle w:val="23"/>
        <w:tabs>
          <w:tab w:val="left" w:pos="630"/>
        </w:tabs>
        <w:snapToGrid w:val="0"/>
        <w:spacing w:line="440" w:lineRule="exact"/>
        <w:ind w:firstLine="424" w:firstLineChars="202"/>
        <w:rPr>
          <w:rFonts w:hAnsi="宋体"/>
          <w:color w:val="auto"/>
        </w:rPr>
      </w:pPr>
      <w:r>
        <w:rPr>
          <w:rFonts w:hAnsi="宋体"/>
          <w:color w:val="auto"/>
        </w:rPr>
        <w:t>3.2.4</w:t>
      </w:r>
      <w:r>
        <w:rPr>
          <w:rFonts w:hint="eastAsia" w:hAnsi="宋体" w:cs="宋体"/>
          <w:color w:val="auto"/>
          <w:szCs w:val="21"/>
        </w:rPr>
        <w:t>投标</w:t>
      </w:r>
      <w:r>
        <w:rPr>
          <w:rFonts w:hint="eastAsia" w:hAnsi="宋体"/>
          <w:color w:val="auto"/>
        </w:rPr>
        <w:t>文件应当使用不褪色的材料书写或者打印，并加盖单位公章或者由投标人的法定代表人或者其委托代理人签字。委托代理人签字的，</w:t>
      </w:r>
      <w:r>
        <w:rPr>
          <w:rFonts w:hint="eastAsia" w:hAnsi="宋体" w:cs="宋体"/>
          <w:color w:val="auto"/>
          <w:szCs w:val="21"/>
        </w:rPr>
        <w:t>投标</w:t>
      </w:r>
      <w:r>
        <w:rPr>
          <w:rFonts w:hint="eastAsia" w:hAnsi="宋体"/>
          <w:color w:val="auto"/>
        </w:rPr>
        <w:t>文件应当附法定代表人签署的授权委托书。</w:t>
      </w:r>
      <w:r>
        <w:rPr>
          <w:rFonts w:hint="eastAsia" w:hAnsi="宋体" w:cs="宋体"/>
          <w:color w:val="auto"/>
          <w:szCs w:val="21"/>
        </w:rPr>
        <w:t>投标</w:t>
      </w:r>
      <w:r>
        <w:rPr>
          <w:rFonts w:hint="eastAsia" w:hAnsi="宋体"/>
          <w:color w:val="auto"/>
        </w:rPr>
        <w:t>文件应当尽量避免涂改、行间插字或者删除。如果出现上述情况，改动之处应当加盖单位公章或者由投标人的法定代表人或者其委托代理人签字确认。盖章或者签字另有要求的，见投标人须知前附表。</w:t>
      </w:r>
    </w:p>
    <w:p>
      <w:pPr>
        <w:rPr>
          <w:b/>
          <w:bCs/>
          <w:color w:val="auto"/>
          <w:sz w:val="24"/>
          <w:szCs w:val="32"/>
        </w:rPr>
      </w:pPr>
      <w:bookmarkStart w:id="163" w:name="_Toc447188686"/>
      <w:bookmarkStart w:id="164" w:name="_Toc46496145"/>
      <w:bookmarkStart w:id="165" w:name="_Toc227057898"/>
      <w:bookmarkStart w:id="166" w:name="_Toc447265236"/>
      <w:bookmarkStart w:id="167" w:name="_Toc107822495"/>
      <w:bookmarkStart w:id="168" w:name="_Toc450489295"/>
      <w:bookmarkStart w:id="169" w:name="_Toc447265522"/>
      <w:bookmarkStart w:id="170" w:name="_Toc226969292"/>
      <w:r>
        <w:rPr>
          <w:b/>
          <w:bCs/>
          <w:color w:val="auto"/>
          <w:sz w:val="24"/>
          <w:szCs w:val="32"/>
        </w:rPr>
        <w:t>3.3</w:t>
      </w:r>
      <w:r>
        <w:rPr>
          <w:rFonts w:hint="eastAsia"/>
          <w:b/>
          <w:bCs/>
          <w:color w:val="auto"/>
          <w:sz w:val="24"/>
          <w:szCs w:val="32"/>
        </w:rPr>
        <w:t>投标报价</w:t>
      </w:r>
      <w:bookmarkEnd w:id="163"/>
      <w:bookmarkEnd w:id="164"/>
      <w:bookmarkEnd w:id="165"/>
      <w:bookmarkEnd w:id="166"/>
      <w:bookmarkEnd w:id="167"/>
      <w:bookmarkEnd w:id="168"/>
      <w:bookmarkEnd w:id="169"/>
      <w:bookmarkEnd w:id="170"/>
    </w:p>
    <w:p>
      <w:pPr>
        <w:pStyle w:val="23"/>
        <w:tabs>
          <w:tab w:val="left" w:pos="630"/>
        </w:tabs>
        <w:snapToGrid w:val="0"/>
        <w:spacing w:line="440" w:lineRule="exact"/>
        <w:ind w:firstLine="424" w:firstLineChars="202"/>
        <w:rPr>
          <w:rFonts w:hAnsi="宋体"/>
          <w:color w:val="auto"/>
        </w:rPr>
      </w:pPr>
      <w:r>
        <w:rPr>
          <w:rFonts w:hAnsi="宋体"/>
          <w:color w:val="auto"/>
        </w:rPr>
        <w:t>3.3.1投标人应当根据招标文件要求进行报价，投标人应当报出符合招标文件要求的拟提供投标货物的单价（如适用）和总价。</w:t>
      </w:r>
    </w:p>
    <w:p>
      <w:pPr>
        <w:pStyle w:val="23"/>
        <w:tabs>
          <w:tab w:val="left" w:pos="630"/>
        </w:tabs>
        <w:snapToGrid w:val="0"/>
        <w:spacing w:line="440" w:lineRule="exact"/>
        <w:ind w:firstLine="424" w:firstLineChars="202"/>
        <w:rPr>
          <w:rFonts w:hAnsi="宋体"/>
          <w:color w:val="auto"/>
        </w:rPr>
      </w:pPr>
      <w:r>
        <w:rPr>
          <w:rFonts w:hAnsi="宋体"/>
          <w:color w:val="auto"/>
        </w:rPr>
        <w:t>3.3.2</w:t>
      </w:r>
      <w:r>
        <w:rPr>
          <w:rFonts w:hint="eastAsia" w:hAnsi="宋体"/>
          <w:color w:val="auto"/>
        </w:rPr>
        <w:t>投标货币：人民币。</w:t>
      </w:r>
    </w:p>
    <w:p>
      <w:pPr>
        <w:pStyle w:val="23"/>
        <w:tabs>
          <w:tab w:val="left" w:pos="630"/>
        </w:tabs>
        <w:snapToGrid w:val="0"/>
        <w:spacing w:line="440" w:lineRule="exact"/>
        <w:ind w:firstLine="424" w:firstLineChars="202"/>
        <w:rPr>
          <w:rFonts w:hAnsi="宋体"/>
          <w:color w:val="auto"/>
        </w:rPr>
      </w:pPr>
      <w:r>
        <w:rPr>
          <w:rFonts w:hAnsi="宋体"/>
          <w:color w:val="auto"/>
        </w:rPr>
        <w:t>3.3.3招标人设有最高限价的，投标人的</w:t>
      </w:r>
      <w:r>
        <w:rPr>
          <w:rFonts w:hint="eastAsia" w:hAnsi="宋体" w:cs="宋体"/>
          <w:color w:val="auto"/>
          <w:szCs w:val="21"/>
        </w:rPr>
        <w:t>投标</w:t>
      </w:r>
      <w:r>
        <w:rPr>
          <w:rFonts w:hint="eastAsia" w:hAnsi="宋体"/>
          <w:color w:val="auto"/>
        </w:rPr>
        <w:t>报价不得超过最高限价，否则其</w:t>
      </w:r>
      <w:r>
        <w:rPr>
          <w:rFonts w:hint="eastAsia" w:hAnsi="宋体" w:cs="宋体"/>
          <w:color w:val="auto"/>
          <w:szCs w:val="21"/>
        </w:rPr>
        <w:t>投标</w:t>
      </w:r>
      <w:r>
        <w:rPr>
          <w:rFonts w:hint="eastAsia" w:hAnsi="宋体"/>
          <w:color w:val="auto"/>
        </w:rPr>
        <w:t>将被否决。最高限价或者其计算方法见投标人须知前附表。</w:t>
      </w:r>
    </w:p>
    <w:p>
      <w:pPr>
        <w:pStyle w:val="23"/>
        <w:tabs>
          <w:tab w:val="left" w:pos="630"/>
        </w:tabs>
        <w:snapToGrid w:val="0"/>
        <w:spacing w:line="440" w:lineRule="exact"/>
        <w:ind w:firstLine="424" w:firstLineChars="202"/>
        <w:rPr>
          <w:rFonts w:hAnsi="宋体"/>
          <w:color w:val="auto"/>
        </w:rPr>
      </w:pPr>
      <w:r>
        <w:rPr>
          <w:rFonts w:hAnsi="宋体"/>
          <w:color w:val="auto"/>
        </w:rPr>
        <w:t>3.3.4招标人不接受投标人的任何低于成本报价的不正当竞争方式。</w:t>
      </w:r>
    </w:p>
    <w:p>
      <w:pPr>
        <w:pStyle w:val="23"/>
        <w:tabs>
          <w:tab w:val="left" w:pos="630"/>
        </w:tabs>
        <w:snapToGrid w:val="0"/>
        <w:spacing w:line="440" w:lineRule="exact"/>
        <w:ind w:firstLine="424" w:firstLineChars="202"/>
        <w:rPr>
          <w:rFonts w:hAnsi="宋体"/>
          <w:color w:val="auto"/>
        </w:rPr>
      </w:pPr>
      <w:r>
        <w:rPr>
          <w:rFonts w:hAnsi="宋体"/>
          <w:color w:val="auto"/>
        </w:rPr>
        <w:t>3.3.5只有在招标文件要求或者允许报优惠价时，投标人才可以报出。投标人优惠报价的数额，唱价时也必须当众宣读。关于优惠条件的规定见投标人须知前附表。</w:t>
      </w:r>
    </w:p>
    <w:p>
      <w:pPr>
        <w:pStyle w:val="23"/>
        <w:tabs>
          <w:tab w:val="left" w:pos="630"/>
        </w:tabs>
        <w:snapToGrid w:val="0"/>
        <w:spacing w:line="440" w:lineRule="exact"/>
        <w:ind w:firstLine="424" w:firstLineChars="202"/>
        <w:rPr>
          <w:rFonts w:hAnsi="宋体"/>
          <w:color w:val="auto"/>
        </w:rPr>
      </w:pPr>
      <w:r>
        <w:rPr>
          <w:rFonts w:hAnsi="宋体"/>
          <w:color w:val="auto"/>
        </w:rPr>
        <w:t>3.3.6</w:t>
      </w:r>
      <w:r>
        <w:rPr>
          <w:rFonts w:hint="eastAsia" w:hAnsi="宋体" w:cs="宋体"/>
          <w:color w:val="auto"/>
          <w:szCs w:val="21"/>
        </w:rPr>
        <w:t>投标</w:t>
      </w:r>
      <w:r>
        <w:rPr>
          <w:rFonts w:hint="eastAsia" w:hAnsi="宋体"/>
          <w:color w:val="auto"/>
        </w:rPr>
        <w:t>报价的具体要求见投标人须知前附表。</w:t>
      </w:r>
    </w:p>
    <w:p>
      <w:pPr>
        <w:rPr>
          <w:b/>
          <w:bCs/>
          <w:color w:val="auto"/>
          <w:sz w:val="24"/>
          <w:szCs w:val="32"/>
        </w:rPr>
      </w:pPr>
      <w:bookmarkStart w:id="171" w:name="_Toc226969296"/>
      <w:bookmarkStart w:id="172" w:name="_Toc107822500"/>
      <w:bookmarkStart w:id="173" w:name="_Toc46496146"/>
      <w:bookmarkStart w:id="174" w:name="_Toc447265237"/>
      <w:bookmarkStart w:id="175" w:name="_Toc447188687"/>
      <w:bookmarkStart w:id="176" w:name="_Toc227057902"/>
      <w:bookmarkStart w:id="177" w:name="_Toc450489296"/>
      <w:bookmarkStart w:id="178" w:name="_Toc447265523"/>
      <w:bookmarkStart w:id="179" w:name="_Toc226969295"/>
      <w:bookmarkStart w:id="180" w:name="_Toc227057901"/>
      <w:bookmarkStart w:id="181" w:name="_Toc107822499"/>
      <w:r>
        <w:rPr>
          <w:b/>
          <w:bCs/>
          <w:color w:val="auto"/>
          <w:sz w:val="24"/>
          <w:szCs w:val="32"/>
        </w:rPr>
        <w:t>3.4</w:t>
      </w:r>
      <w:r>
        <w:rPr>
          <w:rFonts w:hint="eastAsia"/>
          <w:b/>
          <w:bCs/>
          <w:color w:val="auto"/>
          <w:sz w:val="24"/>
          <w:szCs w:val="32"/>
        </w:rPr>
        <w:t>投标有效期</w:t>
      </w:r>
      <w:bookmarkEnd w:id="171"/>
      <w:bookmarkEnd w:id="172"/>
      <w:bookmarkEnd w:id="173"/>
      <w:bookmarkEnd w:id="174"/>
      <w:bookmarkEnd w:id="175"/>
      <w:bookmarkEnd w:id="176"/>
      <w:bookmarkEnd w:id="177"/>
      <w:bookmarkEnd w:id="178"/>
    </w:p>
    <w:p>
      <w:pPr>
        <w:pStyle w:val="23"/>
        <w:tabs>
          <w:tab w:val="left" w:pos="630"/>
        </w:tabs>
        <w:snapToGrid w:val="0"/>
        <w:spacing w:line="440" w:lineRule="exact"/>
        <w:ind w:firstLine="424" w:firstLineChars="202"/>
        <w:rPr>
          <w:rFonts w:hAnsi="宋体"/>
          <w:color w:val="auto"/>
        </w:rPr>
      </w:pPr>
      <w:r>
        <w:rPr>
          <w:rFonts w:hAnsi="宋体"/>
          <w:color w:val="auto"/>
        </w:rPr>
        <w:t>3.4.1</w:t>
      </w:r>
      <w:r>
        <w:rPr>
          <w:rFonts w:hint="eastAsia" w:hAnsi="宋体" w:cs="宋体"/>
          <w:color w:val="auto"/>
          <w:szCs w:val="21"/>
        </w:rPr>
        <w:t>投标</w:t>
      </w:r>
      <w:r>
        <w:rPr>
          <w:rFonts w:hint="eastAsia" w:hAnsi="宋体"/>
          <w:color w:val="auto"/>
        </w:rPr>
        <w:t>有效期从递交</w:t>
      </w:r>
      <w:r>
        <w:rPr>
          <w:rFonts w:hint="eastAsia" w:hAnsi="宋体" w:cs="宋体"/>
          <w:color w:val="auto"/>
          <w:szCs w:val="21"/>
        </w:rPr>
        <w:t>投标</w:t>
      </w:r>
      <w:r>
        <w:rPr>
          <w:rFonts w:hint="eastAsia" w:hAnsi="宋体"/>
          <w:color w:val="auto"/>
        </w:rPr>
        <w:t>文件截止日起计算。</w:t>
      </w:r>
      <w:r>
        <w:rPr>
          <w:rFonts w:hint="eastAsia" w:hAnsi="宋体" w:cs="宋体"/>
          <w:color w:val="auto"/>
          <w:szCs w:val="21"/>
        </w:rPr>
        <w:t>投标</w:t>
      </w:r>
      <w:r>
        <w:rPr>
          <w:rFonts w:hint="eastAsia" w:hAnsi="宋体"/>
          <w:color w:val="auto"/>
        </w:rPr>
        <w:t>有效期的具体时间见投标人须知前附表。在此期间，投标人不得要求撤销或者修改其</w:t>
      </w:r>
      <w:r>
        <w:rPr>
          <w:rFonts w:hint="eastAsia" w:hAnsi="宋体" w:cs="宋体"/>
          <w:color w:val="auto"/>
          <w:szCs w:val="21"/>
        </w:rPr>
        <w:t>投标</w:t>
      </w:r>
      <w:r>
        <w:rPr>
          <w:rFonts w:hint="eastAsia" w:hAnsi="宋体"/>
          <w:color w:val="auto"/>
        </w:rPr>
        <w:t>文件。</w:t>
      </w:r>
      <w:r>
        <w:rPr>
          <w:rFonts w:hint="eastAsia" w:hAnsi="宋体" w:cs="宋体"/>
          <w:color w:val="auto"/>
          <w:szCs w:val="21"/>
        </w:rPr>
        <w:t>投标</w:t>
      </w:r>
      <w:r>
        <w:rPr>
          <w:rFonts w:hint="eastAsia" w:hAnsi="宋体"/>
          <w:color w:val="auto"/>
        </w:rPr>
        <w:t>有效期不满足招标文件要求的</w:t>
      </w:r>
      <w:r>
        <w:rPr>
          <w:rFonts w:hint="eastAsia" w:hAnsi="宋体" w:cs="宋体"/>
          <w:color w:val="auto"/>
          <w:szCs w:val="21"/>
        </w:rPr>
        <w:t>投标</w:t>
      </w:r>
      <w:r>
        <w:rPr>
          <w:rFonts w:hint="eastAsia" w:hAnsi="宋体"/>
          <w:color w:val="auto"/>
        </w:rPr>
        <w:t>将被否决。</w:t>
      </w:r>
    </w:p>
    <w:p>
      <w:pPr>
        <w:pStyle w:val="23"/>
        <w:tabs>
          <w:tab w:val="left" w:pos="630"/>
        </w:tabs>
        <w:snapToGrid w:val="0"/>
        <w:spacing w:line="440" w:lineRule="exact"/>
        <w:ind w:firstLine="424" w:firstLineChars="202"/>
        <w:rPr>
          <w:rFonts w:hAnsi="宋体"/>
          <w:color w:val="auto"/>
        </w:rPr>
      </w:pPr>
      <w:r>
        <w:rPr>
          <w:rFonts w:hAnsi="宋体"/>
          <w:color w:val="auto"/>
        </w:rPr>
        <w:t>3.4.2</w:t>
      </w:r>
      <w:r>
        <w:rPr>
          <w:rFonts w:hint="eastAsia" w:hAnsi="宋体"/>
          <w:color w:val="auto"/>
        </w:rPr>
        <w:t>在原定</w:t>
      </w:r>
      <w:r>
        <w:rPr>
          <w:rFonts w:hint="eastAsia" w:hAnsi="宋体" w:cs="宋体"/>
          <w:color w:val="auto"/>
          <w:szCs w:val="21"/>
        </w:rPr>
        <w:t>投标</w:t>
      </w:r>
      <w:r>
        <w:rPr>
          <w:rFonts w:hint="eastAsia" w:hAnsi="宋体"/>
          <w:color w:val="auto"/>
        </w:rPr>
        <w:t>有效期满之前，如果出现特殊情况，招标人决定延长</w:t>
      </w:r>
      <w:r>
        <w:rPr>
          <w:rFonts w:hint="eastAsia" w:hAnsi="宋体" w:cs="宋体"/>
          <w:color w:val="auto"/>
          <w:szCs w:val="21"/>
        </w:rPr>
        <w:t>投标</w:t>
      </w:r>
      <w:r>
        <w:rPr>
          <w:rFonts w:hint="eastAsia" w:hAnsi="宋体"/>
          <w:color w:val="auto"/>
        </w:rPr>
        <w:t>有效期的，应当以书面形式向投标人提出延长</w:t>
      </w:r>
      <w:r>
        <w:rPr>
          <w:rFonts w:hint="eastAsia" w:hAnsi="宋体" w:cs="宋体"/>
          <w:color w:val="auto"/>
          <w:szCs w:val="21"/>
        </w:rPr>
        <w:t>投标</w:t>
      </w:r>
      <w:r>
        <w:rPr>
          <w:rFonts w:hint="eastAsia" w:hAnsi="宋体"/>
          <w:color w:val="auto"/>
        </w:rPr>
        <w:t>有效期的要求，投标人须以书面形式予以答复。投标人同意延长</w:t>
      </w:r>
      <w:r>
        <w:rPr>
          <w:rFonts w:hint="eastAsia" w:hAnsi="宋体" w:cs="宋体"/>
          <w:color w:val="auto"/>
          <w:szCs w:val="21"/>
        </w:rPr>
        <w:t>投标</w:t>
      </w:r>
      <w:r>
        <w:rPr>
          <w:rFonts w:hint="eastAsia" w:hAnsi="宋体"/>
          <w:color w:val="auto"/>
        </w:rPr>
        <w:t>有效期的，不得修改其</w:t>
      </w:r>
      <w:r>
        <w:rPr>
          <w:rFonts w:hint="eastAsia" w:hAnsi="宋体" w:cs="宋体"/>
          <w:color w:val="auto"/>
          <w:szCs w:val="21"/>
        </w:rPr>
        <w:t>投标</w:t>
      </w:r>
      <w:r>
        <w:rPr>
          <w:rFonts w:hint="eastAsia" w:hAnsi="宋体"/>
          <w:color w:val="auto"/>
        </w:rPr>
        <w:t>文件的实质性内容，但应当相应延长其</w:t>
      </w:r>
      <w:r>
        <w:rPr>
          <w:rFonts w:hint="eastAsia" w:hAnsi="宋体" w:cs="宋体"/>
          <w:color w:val="auto"/>
          <w:szCs w:val="21"/>
        </w:rPr>
        <w:t>投标</w:t>
      </w:r>
      <w:r>
        <w:rPr>
          <w:rFonts w:hint="eastAsia" w:hAnsi="宋体"/>
          <w:color w:val="auto"/>
        </w:rPr>
        <w:t>保证金有效期；投标人拒绝延长</w:t>
      </w:r>
      <w:r>
        <w:rPr>
          <w:rFonts w:hint="eastAsia" w:hAnsi="宋体" w:cs="宋体"/>
          <w:color w:val="auto"/>
          <w:szCs w:val="21"/>
        </w:rPr>
        <w:t>投标</w:t>
      </w:r>
      <w:r>
        <w:rPr>
          <w:rFonts w:hint="eastAsia" w:hAnsi="宋体"/>
          <w:color w:val="auto"/>
        </w:rPr>
        <w:t>有效期的，其</w:t>
      </w:r>
      <w:r>
        <w:rPr>
          <w:rFonts w:hint="eastAsia" w:hAnsi="宋体" w:cs="宋体"/>
          <w:color w:val="auto"/>
          <w:szCs w:val="21"/>
        </w:rPr>
        <w:t>投标</w:t>
      </w:r>
      <w:r>
        <w:rPr>
          <w:rFonts w:hint="eastAsia" w:hAnsi="宋体"/>
          <w:color w:val="auto"/>
        </w:rPr>
        <w:t>失效，投标人有权收回其</w:t>
      </w:r>
      <w:r>
        <w:rPr>
          <w:rFonts w:hint="eastAsia" w:hAnsi="宋体" w:cs="宋体"/>
          <w:color w:val="auto"/>
          <w:szCs w:val="21"/>
        </w:rPr>
        <w:t>投标</w:t>
      </w:r>
      <w:r>
        <w:rPr>
          <w:rFonts w:hint="eastAsia" w:hAnsi="宋体"/>
          <w:color w:val="auto"/>
        </w:rPr>
        <w:t>保证金。</w:t>
      </w:r>
    </w:p>
    <w:p>
      <w:pPr>
        <w:rPr>
          <w:b/>
          <w:bCs/>
          <w:color w:val="auto"/>
          <w:sz w:val="24"/>
          <w:szCs w:val="32"/>
        </w:rPr>
      </w:pPr>
      <w:bookmarkStart w:id="182" w:name="_Toc450489297"/>
      <w:bookmarkStart w:id="183" w:name="_Toc447265238"/>
      <w:bookmarkStart w:id="184" w:name="_Toc447265524"/>
      <w:bookmarkStart w:id="185" w:name="_Toc447188688"/>
      <w:bookmarkStart w:id="186" w:name="_Toc46496147"/>
      <w:r>
        <w:rPr>
          <w:b/>
          <w:bCs/>
          <w:color w:val="auto"/>
          <w:sz w:val="24"/>
          <w:szCs w:val="32"/>
        </w:rPr>
        <w:t>3.5</w:t>
      </w:r>
      <w:r>
        <w:rPr>
          <w:rFonts w:hint="eastAsia"/>
          <w:b/>
          <w:bCs/>
          <w:color w:val="auto"/>
          <w:sz w:val="24"/>
          <w:szCs w:val="32"/>
        </w:rPr>
        <w:t>投标保证金</w:t>
      </w:r>
      <w:bookmarkEnd w:id="179"/>
      <w:bookmarkEnd w:id="180"/>
      <w:bookmarkEnd w:id="181"/>
      <w:bookmarkEnd w:id="182"/>
      <w:bookmarkEnd w:id="183"/>
      <w:bookmarkEnd w:id="184"/>
      <w:bookmarkEnd w:id="185"/>
      <w:bookmarkEnd w:id="186"/>
    </w:p>
    <w:p>
      <w:pPr>
        <w:pStyle w:val="23"/>
        <w:tabs>
          <w:tab w:val="left" w:pos="630"/>
        </w:tabs>
        <w:snapToGrid w:val="0"/>
        <w:spacing w:line="440" w:lineRule="exact"/>
        <w:ind w:firstLine="424" w:firstLineChars="202"/>
        <w:rPr>
          <w:rFonts w:hAnsi="宋体"/>
          <w:color w:val="auto"/>
        </w:rPr>
      </w:pPr>
      <w:r>
        <w:rPr>
          <w:rFonts w:hAnsi="宋体"/>
          <w:color w:val="auto"/>
        </w:rPr>
        <w:t>3.5.1招标人要求投标人递交</w:t>
      </w:r>
      <w:r>
        <w:rPr>
          <w:rFonts w:hint="eastAsia" w:hAnsi="宋体" w:cs="宋体"/>
          <w:color w:val="auto"/>
          <w:szCs w:val="21"/>
        </w:rPr>
        <w:t>投标</w:t>
      </w:r>
      <w:r>
        <w:rPr>
          <w:rFonts w:hint="eastAsia" w:hAnsi="宋体"/>
          <w:color w:val="auto"/>
        </w:rPr>
        <w:t>保证金的，投标人必须在递交</w:t>
      </w:r>
      <w:r>
        <w:rPr>
          <w:rFonts w:hint="eastAsia" w:hAnsi="宋体" w:cs="宋体"/>
          <w:color w:val="auto"/>
          <w:szCs w:val="21"/>
        </w:rPr>
        <w:t>投标</w:t>
      </w:r>
      <w:r>
        <w:rPr>
          <w:rFonts w:hint="eastAsia" w:hAnsi="宋体"/>
          <w:color w:val="auto"/>
        </w:rPr>
        <w:t>文件的同时，按照投标人须知前附表的规定递交</w:t>
      </w:r>
      <w:r>
        <w:rPr>
          <w:rFonts w:hint="eastAsia" w:hAnsi="宋体" w:cs="宋体"/>
          <w:color w:val="auto"/>
          <w:szCs w:val="21"/>
        </w:rPr>
        <w:t>投标</w:t>
      </w:r>
      <w:r>
        <w:rPr>
          <w:rFonts w:hint="eastAsia" w:hAnsi="宋体"/>
          <w:color w:val="auto"/>
        </w:rPr>
        <w:t>保证金。</w:t>
      </w:r>
    </w:p>
    <w:p>
      <w:pPr>
        <w:pStyle w:val="23"/>
        <w:tabs>
          <w:tab w:val="left" w:pos="630"/>
        </w:tabs>
        <w:snapToGrid w:val="0"/>
        <w:spacing w:line="440" w:lineRule="exact"/>
        <w:ind w:firstLine="424" w:firstLineChars="202"/>
        <w:rPr>
          <w:rFonts w:hAnsi="宋体"/>
          <w:color w:val="auto"/>
        </w:rPr>
      </w:pPr>
      <w:r>
        <w:rPr>
          <w:rFonts w:hAnsi="宋体"/>
          <w:color w:val="auto"/>
        </w:rPr>
        <w:t>3.5.2招标人可以规定</w:t>
      </w:r>
      <w:r>
        <w:rPr>
          <w:rFonts w:hint="eastAsia" w:hAnsi="宋体" w:cs="宋体"/>
          <w:color w:val="auto"/>
          <w:szCs w:val="21"/>
        </w:rPr>
        <w:t>投标</w:t>
      </w:r>
      <w:r>
        <w:rPr>
          <w:rFonts w:hint="eastAsia" w:hAnsi="宋体"/>
          <w:color w:val="auto"/>
        </w:rPr>
        <w:t>保证金是以现金、支票、银行汇票、在中国注册的银行出具的银行保函等方式递交，以现金或者支票形式递交的</w:t>
      </w:r>
      <w:r>
        <w:rPr>
          <w:rFonts w:hint="eastAsia" w:hAnsi="宋体" w:cs="宋体"/>
          <w:color w:val="auto"/>
          <w:szCs w:val="21"/>
        </w:rPr>
        <w:t>投标</w:t>
      </w:r>
      <w:r>
        <w:rPr>
          <w:rFonts w:hint="eastAsia" w:hAnsi="宋体"/>
          <w:color w:val="auto"/>
        </w:rPr>
        <w:t>保证金应当从其基本账户转出。</w:t>
      </w:r>
      <w:r>
        <w:rPr>
          <w:rFonts w:hint="eastAsia" w:hAnsi="宋体" w:cs="宋体"/>
          <w:color w:val="auto"/>
          <w:szCs w:val="21"/>
        </w:rPr>
        <w:t>投标</w:t>
      </w:r>
      <w:r>
        <w:rPr>
          <w:rFonts w:hint="eastAsia" w:hAnsi="宋体"/>
          <w:color w:val="auto"/>
        </w:rPr>
        <w:t>保证金有效期应当与</w:t>
      </w:r>
      <w:r>
        <w:rPr>
          <w:rFonts w:hint="eastAsia" w:hAnsi="宋体" w:cs="宋体"/>
          <w:color w:val="auto"/>
          <w:szCs w:val="21"/>
        </w:rPr>
        <w:t>投标</w:t>
      </w:r>
      <w:r>
        <w:rPr>
          <w:rFonts w:hint="eastAsia" w:hAnsi="宋体"/>
          <w:color w:val="auto"/>
        </w:rPr>
        <w:t>有效期一致。</w:t>
      </w:r>
      <w:r>
        <w:rPr>
          <w:rFonts w:hint="eastAsia" w:hAnsi="宋体" w:cs="宋体"/>
          <w:color w:val="auto"/>
          <w:szCs w:val="21"/>
        </w:rPr>
        <w:t>投标</w:t>
      </w:r>
      <w:r>
        <w:rPr>
          <w:rFonts w:hint="eastAsia" w:hAnsi="宋体"/>
          <w:color w:val="auto"/>
        </w:rPr>
        <w:t>保证金的形式见投标人须知前附表。</w:t>
      </w:r>
    </w:p>
    <w:p>
      <w:pPr>
        <w:pStyle w:val="23"/>
        <w:tabs>
          <w:tab w:val="left" w:pos="630"/>
        </w:tabs>
        <w:snapToGrid w:val="0"/>
        <w:spacing w:line="440" w:lineRule="exact"/>
        <w:ind w:firstLine="424" w:firstLineChars="202"/>
        <w:rPr>
          <w:rFonts w:hAnsi="宋体"/>
          <w:color w:val="auto"/>
        </w:rPr>
      </w:pPr>
      <w:r>
        <w:rPr>
          <w:rFonts w:hAnsi="宋体"/>
          <w:color w:val="auto"/>
        </w:rPr>
        <w:t>3.5.3招标人最迟应当在书面合同签订后5日内向中标人和未中标的投标人退还</w:t>
      </w:r>
      <w:r>
        <w:rPr>
          <w:rFonts w:hint="eastAsia" w:hAnsi="宋体" w:cs="宋体"/>
          <w:color w:val="auto"/>
          <w:szCs w:val="21"/>
        </w:rPr>
        <w:t>投标</w:t>
      </w:r>
      <w:r>
        <w:rPr>
          <w:rFonts w:hint="eastAsia" w:hAnsi="宋体"/>
          <w:color w:val="auto"/>
        </w:rPr>
        <w:t>保证金及银行同期存款利息。</w:t>
      </w:r>
    </w:p>
    <w:p>
      <w:pPr>
        <w:pStyle w:val="23"/>
        <w:tabs>
          <w:tab w:val="left" w:pos="630"/>
        </w:tabs>
        <w:snapToGrid w:val="0"/>
        <w:spacing w:line="440" w:lineRule="exact"/>
        <w:ind w:firstLine="424" w:firstLineChars="202"/>
        <w:rPr>
          <w:rFonts w:hAnsi="宋体"/>
          <w:color w:val="auto"/>
        </w:rPr>
      </w:pPr>
      <w:r>
        <w:rPr>
          <w:rFonts w:hAnsi="宋体"/>
          <w:color w:val="auto"/>
        </w:rPr>
        <w:t>3.5.4</w:t>
      </w:r>
      <w:r>
        <w:rPr>
          <w:rFonts w:hint="eastAsia" w:hAnsi="宋体"/>
          <w:color w:val="auto"/>
        </w:rPr>
        <w:t>下列任何情况发生时，</w:t>
      </w:r>
      <w:r>
        <w:rPr>
          <w:rFonts w:hint="eastAsia" w:hAnsi="宋体" w:cs="宋体"/>
          <w:color w:val="auto"/>
          <w:szCs w:val="21"/>
        </w:rPr>
        <w:t>投标</w:t>
      </w:r>
      <w:r>
        <w:rPr>
          <w:rFonts w:hint="eastAsia" w:hAnsi="宋体"/>
          <w:color w:val="auto"/>
        </w:rPr>
        <w:t>保证金可不予退还：</w:t>
      </w:r>
    </w:p>
    <w:p>
      <w:pPr>
        <w:tabs>
          <w:tab w:val="left" w:pos="630"/>
        </w:tabs>
        <w:spacing w:line="400" w:lineRule="exact"/>
        <w:ind w:firstLine="420" w:firstLineChars="200"/>
        <w:rPr>
          <w:rFonts w:ascii="宋体" w:hAnsi="宋体"/>
          <w:color w:val="auto"/>
        </w:rPr>
      </w:pPr>
      <w:r>
        <w:rPr>
          <w:rFonts w:hint="eastAsia" w:ascii="宋体" w:hAnsi="宋体"/>
          <w:color w:val="auto"/>
        </w:rPr>
        <w:t>（</w:t>
      </w:r>
      <w:r>
        <w:rPr>
          <w:rFonts w:ascii="宋体" w:hAnsi="宋体"/>
          <w:color w:val="auto"/>
        </w:rPr>
        <w:t>1）投标人在招标文件中规定的</w:t>
      </w:r>
      <w:r>
        <w:rPr>
          <w:rFonts w:hint="eastAsia" w:ascii="宋体" w:hAnsi="宋体" w:cs="宋体"/>
          <w:color w:val="auto"/>
          <w:szCs w:val="21"/>
        </w:rPr>
        <w:t>投标</w:t>
      </w:r>
      <w:r>
        <w:rPr>
          <w:rFonts w:ascii="宋体" w:hAnsi="宋体"/>
          <w:color w:val="auto"/>
        </w:rPr>
        <w:t>有效期内</w:t>
      </w:r>
      <w:r>
        <w:rPr>
          <w:rFonts w:hint="eastAsia" w:ascii="宋体" w:hAnsi="宋体"/>
          <w:color w:val="auto"/>
        </w:rPr>
        <w:t>撤销</w:t>
      </w:r>
      <w:r>
        <w:rPr>
          <w:rFonts w:hint="eastAsia" w:ascii="宋体" w:hAnsi="宋体" w:cs="宋体"/>
          <w:color w:val="auto"/>
          <w:szCs w:val="21"/>
        </w:rPr>
        <w:t>投标</w:t>
      </w:r>
      <w:r>
        <w:rPr>
          <w:rFonts w:hint="eastAsia" w:ascii="宋体" w:hAnsi="宋体"/>
          <w:color w:val="auto"/>
        </w:rPr>
        <w:t>的；</w:t>
      </w:r>
    </w:p>
    <w:p>
      <w:pPr>
        <w:pStyle w:val="77"/>
        <w:tabs>
          <w:tab w:val="left" w:pos="630"/>
        </w:tabs>
        <w:spacing w:line="400" w:lineRule="exact"/>
        <w:ind w:left="424" w:firstLine="0" w:firstLineChars="0"/>
        <w:rPr>
          <w:rFonts w:ascii="宋体" w:hAnsi="宋体"/>
          <w:color w:val="auto"/>
        </w:rPr>
      </w:pPr>
      <w:r>
        <w:rPr>
          <w:rFonts w:hint="eastAsia" w:ascii="宋体" w:hAnsi="宋体"/>
          <w:color w:val="auto"/>
        </w:rPr>
        <w:t>（</w:t>
      </w:r>
      <w:r>
        <w:rPr>
          <w:rFonts w:ascii="宋体" w:hAnsi="宋体"/>
          <w:color w:val="auto"/>
        </w:rPr>
        <w:t>2）中标人无正当理由不与招标人订立合同，在签订合同时向招标人提出附加条件，或者不按照招标文件要求递交履约保证金的；</w:t>
      </w:r>
    </w:p>
    <w:p>
      <w:pPr>
        <w:pStyle w:val="77"/>
        <w:tabs>
          <w:tab w:val="left" w:pos="630"/>
        </w:tabs>
        <w:spacing w:line="400" w:lineRule="exact"/>
        <w:ind w:left="424" w:firstLine="0" w:firstLineChars="0"/>
        <w:rPr>
          <w:rFonts w:ascii="宋体" w:hAnsi="宋体"/>
          <w:color w:val="auto"/>
        </w:rPr>
      </w:pPr>
      <w:r>
        <w:rPr>
          <w:rFonts w:hint="eastAsia" w:ascii="宋体" w:hAnsi="宋体"/>
          <w:color w:val="auto"/>
        </w:rPr>
        <w:t>（</w:t>
      </w:r>
      <w:r>
        <w:rPr>
          <w:rFonts w:ascii="宋体" w:hAnsi="宋体"/>
          <w:color w:val="auto"/>
        </w:rPr>
        <w:t>3）投标人有串通</w:t>
      </w:r>
      <w:r>
        <w:rPr>
          <w:rFonts w:hint="eastAsia" w:ascii="宋体" w:hAnsi="宋体"/>
          <w:color w:val="auto"/>
        </w:rPr>
        <w:t>投标</w:t>
      </w:r>
      <w:r>
        <w:rPr>
          <w:rFonts w:ascii="宋体" w:hAnsi="宋体"/>
          <w:color w:val="auto"/>
        </w:rPr>
        <w:t>、弄虚作假等行为的；</w:t>
      </w:r>
    </w:p>
    <w:p>
      <w:pPr>
        <w:pStyle w:val="77"/>
        <w:tabs>
          <w:tab w:val="left" w:pos="630"/>
        </w:tabs>
        <w:spacing w:line="400" w:lineRule="exact"/>
        <w:ind w:left="424" w:firstLine="0" w:firstLineChars="0"/>
        <w:rPr>
          <w:rFonts w:ascii="宋体" w:hAnsi="宋体"/>
          <w:color w:val="auto"/>
        </w:rPr>
      </w:pPr>
      <w:r>
        <w:rPr>
          <w:rFonts w:hint="eastAsia" w:ascii="宋体" w:hAnsi="宋体"/>
          <w:color w:val="auto"/>
        </w:rPr>
        <w:t>（</w:t>
      </w:r>
      <w:r>
        <w:rPr>
          <w:rFonts w:ascii="宋体" w:hAnsi="宋体"/>
          <w:color w:val="auto"/>
        </w:rPr>
        <w:t>4）其他规定</w:t>
      </w:r>
      <w:r>
        <w:rPr>
          <w:rFonts w:hint="eastAsia" w:ascii="宋体" w:hAnsi="宋体"/>
          <w:color w:val="auto"/>
        </w:rPr>
        <w:t>见投标人须知前附表</w:t>
      </w:r>
      <w:r>
        <w:rPr>
          <w:rFonts w:ascii="宋体" w:hAnsi="宋体"/>
          <w:color w:val="auto"/>
        </w:rPr>
        <w:t>。</w:t>
      </w:r>
    </w:p>
    <w:p>
      <w:pPr>
        <w:pStyle w:val="23"/>
        <w:tabs>
          <w:tab w:val="left" w:pos="630"/>
        </w:tabs>
        <w:snapToGrid w:val="0"/>
        <w:spacing w:line="440" w:lineRule="exact"/>
        <w:ind w:firstLine="424" w:firstLineChars="202"/>
        <w:rPr>
          <w:rFonts w:hAnsi="宋体"/>
          <w:color w:val="auto"/>
        </w:rPr>
      </w:pPr>
      <w:r>
        <w:rPr>
          <w:rFonts w:hAnsi="宋体"/>
          <w:color w:val="auto"/>
        </w:rPr>
        <w:t>3.5.5未递交</w:t>
      </w:r>
      <w:r>
        <w:rPr>
          <w:rFonts w:hint="eastAsia" w:hAnsi="宋体" w:cs="宋体"/>
          <w:color w:val="auto"/>
          <w:szCs w:val="21"/>
        </w:rPr>
        <w:t>投标</w:t>
      </w:r>
      <w:r>
        <w:rPr>
          <w:rFonts w:hint="eastAsia" w:hAnsi="宋体"/>
          <w:color w:val="auto"/>
        </w:rPr>
        <w:t>保证金或者递交的</w:t>
      </w:r>
      <w:r>
        <w:rPr>
          <w:rFonts w:hint="eastAsia" w:hAnsi="宋体" w:cs="宋体"/>
          <w:color w:val="auto"/>
          <w:szCs w:val="21"/>
        </w:rPr>
        <w:t>投标</w:t>
      </w:r>
      <w:r>
        <w:rPr>
          <w:rFonts w:hint="eastAsia" w:hAnsi="宋体"/>
          <w:color w:val="auto"/>
        </w:rPr>
        <w:t>保证金有瑕疵的</w:t>
      </w:r>
      <w:r>
        <w:rPr>
          <w:rFonts w:hint="eastAsia" w:hAnsi="宋体" w:cs="宋体"/>
          <w:color w:val="auto"/>
          <w:szCs w:val="21"/>
        </w:rPr>
        <w:t>投标</w:t>
      </w:r>
      <w:r>
        <w:rPr>
          <w:rFonts w:hint="eastAsia" w:hAnsi="宋体"/>
          <w:color w:val="auto"/>
        </w:rPr>
        <w:t>将被否决。</w:t>
      </w:r>
    </w:p>
    <w:p>
      <w:pPr>
        <w:rPr>
          <w:b/>
          <w:bCs/>
          <w:color w:val="auto"/>
          <w:sz w:val="24"/>
          <w:szCs w:val="32"/>
        </w:rPr>
      </w:pPr>
      <w:bookmarkStart w:id="187" w:name="_Toc450489298"/>
      <w:bookmarkStart w:id="188" w:name="_Toc46496148"/>
      <w:bookmarkStart w:id="189" w:name="_Toc226969297"/>
      <w:bookmarkStart w:id="190" w:name="_Toc447265525"/>
      <w:bookmarkStart w:id="191" w:name="_Toc227057903"/>
      <w:bookmarkStart w:id="192" w:name="_Toc447188689"/>
      <w:bookmarkStart w:id="193" w:name="_Toc447265239"/>
      <w:bookmarkStart w:id="194" w:name="_Toc107822501"/>
      <w:r>
        <w:rPr>
          <w:b/>
          <w:bCs/>
          <w:color w:val="auto"/>
          <w:sz w:val="24"/>
          <w:szCs w:val="32"/>
        </w:rPr>
        <w:t>3.6</w:t>
      </w:r>
      <w:r>
        <w:rPr>
          <w:rFonts w:hint="eastAsia"/>
          <w:b/>
          <w:bCs/>
          <w:color w:val="auto"/>
          <w:sz w:val="24"/>
          <w:szCs w:val="32"/>
        </w:rPr>
        <w:t>备选投标人案</w:t>
      </w:r>
      <w:bookmarkEnd w:id="187"/>
      <w:bookmarkEnd w:id="188"/>
      <w:bookmarkEnd w:id="189"/>
      <w:bookmarkEnd w:id="190"/>
      <w:bookmarkEnd w:id="191"/>
      <w:bookmarkEnd w:id="192"/>
      <w:bookmarkEnd w:id="193"/>
    </w:p>
    <w:p>
      <w:pPr>
        <w:pStyle w:val="23"/>
        <w:tabs>
          <w:tab w:val="left" w:pos="630"/>
        </w:tabs>
        <w:snapToGrid w:val="0"/>
        <w:spacing w:line="440" w:lineRule="exact"/>
        <w:ind w:firstLine="424" w:firstLineChars="202"/>
        <w:rPr>
          <w:rFonts w:hAnsi="宋体"/>
          <w:color w:val="auto"/>
        </w:rPr>
      </w:pPr>
      <w:r>
        <w:rPr>
          <w:rFonts w:hAnsi="宋体"/>
          <w:color w:val="auto"/>
        </w:rPr>
        <w:t>3.6.1除投标人须知前附表另有规定外，投标人不得递交备选</w:t>
      </w:r>
      <w:r>
        <w:rPr>
          <w:rFonts w:hint="eastAsia" w:hAnsi="宋体" w:cs="宋体"/>
          <w:color w:val="auto"/>
          <w:szCs w:val="21"/>
        </w:rPr>
        <w:t>投标人</w:t>
      </w:r>
      <w:r>
        <w:rPr>
          <w:rFonts w:hint="eastAsia" w:hAnsi="宋体"/>
          <w:color w:val="auto"/>
        </w:rPr>
        <w:t>案。</w:t>
      </w:r>
    </w:p>
    <w:p>
      <w:pPr>
        <w:pStyle w:val="23"/>
        <w:tabs>
          <w:tab w:val="left" w:pos="630"/>
        </w:tabs>
        <w:snapToGrid w:val="0"/>
        <w:spacing w:line="440" w:lineRule="exact"/>
        <w:ind w:firstLine="424" w:firstLineChars="202"/>
        <w:rPr>
          <w:rFonts w:hAnsi="宋体"/>
          <w:color w:val="auto"/>
        </w:rPr>
      </w:pPr>
      <w:r>
        <w:rPr>
          <w:rFonts w:hAnsi="宋体"/>
          <w:color w:val="auto"/>
        </w:rPr>
        <w:t>3.6.2</w:t>
      </w:r>
      <w:r>
        <w:rPr>
          <w:rFonts w:hint="eastAsia" w:hAnsi="宋体"/>
          <w:color w:val="auto"/>
        </w:rPr>
        <w:t>若招标人在招标文件中邀请投标人递交备选方案时，则投标人除按照招标文件规定的基本方案编制和递交</w:t>
      </w:r>
      <w:r>
        <w:rPr>
          <w:rFonts w:hint="eastAsia" w:hAnsi="宋体" w:cs="宋体"/>
          <w:color w:val="auto"/>
          <w:szCs w:val="21"/>
        </w:rPr>
        <w:t>投标</w:t>
      </w:r>
      <w:r>
        <w:rPr>
          <w:rFonts w:hint="eastAsia" w:hAnsi="宋体"/>
          <w:color w:val="auto"/>
        </w:rPr>
        <w:t>文件外，可以附加递交备选</w:t>
      </w:r>
      <w:r>
        <w:rPr>
          <w:rFonts w:hint="eastAsia" w:hAnsi="宋体" w:cs="宋体"/>
          <w:color w:val="auto"/>
          <w:szCs w:val="21"/>
        </w:rPr>
        <w:t>投标人</w:t>
      </w:r>
      <w:r>
        <w:rPr>
          <w:rFonts w:hint="eastAsia" w:hAnsi="宋体"/>
          <w:color w:val="auto"/>
        </w:rPr>
        <w:t>案。</w:t>
      </w:r>
    </w:p>
    <w:p>
      <w:pPr>
        <w:pStyle w:val="23"/>
        <w:tabs>
          <w:tab w:val="left" w:pos="630"/>
        </w:tabs>
        <w:snapToGrid w:val="0"/>
        <w:spacing w:line="440" w:lineRule="exact"/>
        <w:ind w:firstLine="424" w:firstLineChars="202"/>
        <w:rPr>
          <w:rFonts w:hAnsi="宋体"/>
          <w:color w:val="auto"/>
        </w:rPr>
      </w:pPr>
      <w:r>
        <w:rPr>
          <w:rFonts w:hAnsi="宋体"/>
          <w:color w:val="auto"/>
        </w:rPr>
        <w:t>3.6.3</w:t>
      </w:r>
      <w:r>
        <w:rPr>
          <w:rFonts w:hint="eastAsia" w:hAnsi="宋体"/>
          <w:color w:val="auto"/>
        </w:rPr>
        <w:t>备选</w:t>
      </w:r>
      <w:r>
        <w:rPr>
          <w:rFonts w:hint="eastAsia" w:hAnsi="宋体" w:cs="宋体"/>
          <w:color w:val="auto"/>
          <w:szCs w:val="21"/>
        </w:rPr>
        <w:t>投标人</w:t>
      </w:r>
      <w:r>
        <w:rPr>
          <w:rFonts w:hint="eastAsia" w:hAnsi="宋体"/>
          <w:color w:val="auto"/>
        </w:rPr>
        <w:t>案应当说明其对基本方案的改进意见和带来的效益，并附必要的图纸、设计计算、技术要求及其它有关资料，在封面上应当注明“备选</w:t>
      </w:r>
      <w:r>
        <w:rPr>
          <w:rFonts w:hint="eastAsia" w:hAnsi="宋体" w:cs="宋体"/>
          <w:color w:val="auto"/>
          <w:szCs w:val="21"/>
        </w:rPr>
        <w:t>投标人</w:t>
      </w:r>
      <w:r>
        <w:rPr>
          <w:rFonts w:hint="eastAsia" w:hAnsi="宋体"/>
          <w:color w:val="auto"/>
        </w:rPr>
        <w:t>案”字样。</w:t>
      </w:r>
    </w:p>
    <w:p>
      <w:pPr>
        <w:pStyle w:val="23"/>
        <w:tabs>
          <w:tab w:val="left" w:pos="630"/>
        </w:tabs>
        <w:snapToGrid w:val="0"/>
        <w:spacing w:line="440" w:lineRule="exact"/>
        <w:ind w:firstLine="424" w:firstLineChars="202"/>
        <w:rPr>
          <w:rFonts w:hAnsi="宋体"/>
          <w:color w:val="auto"/>
        </w:rPr>
      </w:pPr>
      <w:r>
        <w:rPr>
          <w:rFonts w:hAnsi="宋体"/>
          <w:color w:val="auto"/>
        </w:rPr>
        <w:t>3.6.4允许投标人递交备选</w:t>
      </w:r>
      <w:r>
        <w:rPr>
          <w:rFonts w:hint="eastAsia" w:hAnsi="宋体" w:cs="宋体"/>
          <w:color w:val="auto"/>
          <w:szCs w:val="21"/>
        </w:rPr>
        <w:t>投标人</w:t>
      </w:r>
      <w:r>
        <w:rPr>
          <w:rFonts w:hint="eastAsia" w:hAnsi="宋体"/>
          <w:color w:val="auto"/>
        </w:rPr>
        <w:t>案的，只有符合招标文件要求且评审价最低或者综合评分最高而被推荐为中标候选人的投标人所递交的备选</w:t>
      </w:r>
      <w:r>
        <w:rPr>
          <w:rFonts w:hint="eastAsia" w:hAnsi="宋体" w:cs="宋体"/>
          <w:color w:val="auto"/>
          <w:szCs w:val="21"/>
        </w:rPr>
        <w:t>投标人</w:t>
      </w:r>
      <w:r>
        <w:rPr>
          <w:rFonts w:hint="eastAsia" w:hAnsi="宋体"/>
          <w:color w:val="auto"/>
        </w:rPr>
        <w:t>案，可予以考虑。评标委员会认为其备选</w:t>
      </w:r>
      <w:r>
        <w:rPr>
          <w:rFonts w:hint="eastAsia" w:hAnsi="宋体" w:cs="宋体"/>
          <w:color w:val="auto"/>
          <w:szCs w:val="21"/>
        </w:rPr>
        <w:t>投标人</w:t>
      </w:r>
      <w:r>
        <w:rPr>
          <w:rFonts w:hint="eastAsia" w:hAnsi="宋体"/>
          <w:color w:val="auto"/>
        </w:rPr>
        <w:t>案优于其按照招标文件要求编制的</w:t>
      </w:r>
      <w:r>
        <w:rPr>
          <w:rFonts w:hint="eastAsia" w:hAnsi="宋体" w:cs="宋体"/>
          <w:color w:val="auto"/>
          <w:szCs w:val="21"/>
        </w:rPr>
        <w:t>投标人</w:t>
      </w:r>
      <w:r>
        <w:rPr>
          <w:rFonts w:hint="eastAsia" w:hAnsi="宋体"/>
          <w:color w:val="auto"/>
        </w:rPr>
        <w:t>案的，招标人可以接受该备选</w:t>
      </w:r>
      <w:r>
        <w:rPr>
          <w:rFonts w:hint="eastAsia" w:hAnsi="宋体" w:cs="宋体"/>
          <w:color w:val="auto"/>
          <w:szCs w:val="21"/>
        </w:rPr>
        <w:t>投标人</w:t>
      </w:r>
      <w:r>
        <w:rPr>
          <w:rFonts w:hint="eastAsia" w:hAnsi="宋体"/>
          <w:color w:val="auto"/>
        </w:rPr>
        <w:t>案。</w:t>
      </w:r>
    </w:p>
    <w:p>
      <w:pPr>
        <w:rPr>
          <w:b/>
          <w:bCs/>
          <w:color w:val="auto"/>
          <w:sz w:val="24"/>
          <w:szCs w:val="32"/>
        </w:rPr>
      </w:pPr>
      <w:bookmarkStart w:id="195" w:name="_Toc226969298"/>
      <w:bookmarkStart w:id="196" w:name="_Toc227057904"/>
      <w:bookmarkStart w:id="197" w:name="_Toc447188690"/>
      <w:bookmarkStart w:id="198" w:name="_Toc447265240"/>
      <w:bookmarkStart w:id="199" w:name="_Toc46496149"/>
      <w:bookmarkStart w:id="200" w:name="_Toc450489299"/>
      <w:bookmarkStart w:id="201" w:name="_Toc447265526"/>
      <w:r>
        <w:rPr>
          <w:b/>
          <w:bCs/>
          <w:color w:val="auto"/>
          <w:sz w:val="24"/>
          <w:szCs w:val="32"/>
        </w:rPr>
        <w:t>3.7</w:t>
      </w:r>
      <w:r>
        <w:rPr>
          <w:rFonts w:hint="eastAsia"/>
          <w:b/>
          <w:bCs/>
          <w:color w:val="auto"/>
          <w:sz w:val="24"/>
          <w:szCs w:val="32"/>
        </w:rPr>
        <w:t>投标文件的式样</w:t>
      </w:r>
      <w:bookmarkEnd w:id="194"/>
      <w:bookmarkEnd w:id="195"/>
      <w:bookmarkEnd w:id="196"/>
      <w:r>
        <w:rPr>
          <w:rFonts w:hint="eastAsia"/>
          <w:b/>
          <w:bCs/>
          <w:color w:val="auto"/>
          <w:sz w:val="24"/>
          <w:szCs w:val="32"/>
        </w:rPr>
        <w:t>、密封和标记（递交纸质文件适用）</w:t>
      </w:r>
      <w:bookmarkEnd w:id="197"/>
      <w:bookmarkEnd w:id="198"/>
      <w:bookmarkEnd w:id="199"/>
      <w:bookmarkEnd w:id="200"/>
      <w:bookmarkEnd w:id="201"/>
    </w:p>
    <w:p>
      <w:pPr>
        <w:pStyle w:val="23"/>
        <w:tabs>
          <w:tab w:val="left" w:pos="630"/>
        </w:tabs>
        <w:snapToGrid w:val="0"/>
        <w:spacing w:line="440" w:lineRule="exact"/>
        <w:ind w:firstLine="424" w:firstLineChars="202"/>
        <w:rPr>
          <w:rFonts w:hAnsi="宋体"/>
          <w:color w:val="auto"/>
        </w:rPr>
      </w:pPr>
      <w:r>
        <w:rPr>
          <w:rFonts w:hAnsi="宋体"/>
          <w:color w:val="auto"/>
        </w:rPr>
        <w:t>3.7.1</w:t>
      </w:r>
      <w:r>
        <w:rPr>
          <w:rFonts w:hint="eastAsia" w:hAnsi="宋体"/>
          <w:color w:val="auto"/>
        </w:rPr>
        <w:t>投标人应当编制一份</w:t>
      </w:r>
      <w:r>
        <w:rPr>
          <w:rFonts w:hint="eastAsia" w:hAnsi="宋体" w:cs="宋体"/>
          <w:color w:val="auto"/>
          <w:szCs w:val="21"/>
        </w:rPr>
        <w:t>投标</w:t>
      </w:r>
      <w:r>
        <w:rPr>
          <w:rFonts w:hint="eastAsia" w:hAnsi="宋体"/>
          <w:color w:val="auto"/>
        </w:rPr>
        <w:t>文件“正本”和投标人须知前附表所述份数的“副本”和“电子版”，副本为正本复印件。投标文件正本和副本如有不一致之处，以正本为准；纸质版文件与电子版文件不一致时，以纸质版文件为准。</w:t>
      </w:r>
    </w:p>
    <w:p>
      <w:pPr>
        <w:pStyle w:val="23"/>
        <w:tabs>
          <w:tab w:val="left" w:pos="630"/>
        </w:tabs>
        <w:snapToGrid w:val="0"/>
        <w:spacing w:line="440" w:lineRule="exact"/>
        <w:ind w:firstLine="424" w:firstLineChars="202"/>
        <w:rPr>
          <w:rFonts w:hAnsi="宋体"/>
          <w:color w:val="auto"/>
        </w:rPr>
      </w:pPr>
      <w:r>
        <w:rPr>
          <w:rFonts w:hAnsi="宋体"/>
          <w:color w:val="auto"/>
        </w:rPr>
        <w:t>3.7.2每份</w:t>
      </w:r>
      <w:r>
        <w:rPr>
          <w:rFonts w:hint="eastAsia" w:hAnsi="宋体" w:cs="宋体"/>
          <w:color w:val="auto"/>
          <w:szCs w:val="21"/>
        </w:rPr>
        <w:t>投标</w:t>
      </w:r>
      <w:r>
        <w:rPr>
          <w:rFonts w:hint="eastAsia" w:hAnsi="宋体"/>
          <w:color w:val="auto"/>
        </w:rPr>
        <w:t>文件的正本、副本及电子版应当分别装订，并于封面上明确标明“正本”、“副本”和“电子版”字样。</w:t>
      </w:r>
    </w:p>
    <w:p>
      <w:pPr>
        <w:pStyle w:val="23"/>
        <w:tabs>
          <w:tab w:val="left" w:pos="630"/>
        </w:tabs>
        <w:snapToGrid w:val="0"/>
        <w:spacing w:line="440" w:lineRule="exact"/>
        <w:ind w:firstLine="424" w:firstLineChars="202"/>
        <w:rPr>
          <w:rFonts w:hAnsi="宋体"/>
          <w:color w:val="auto"/>
        </w:rPr>
      </w:pPr>
      <w:r>
        <w:rPr>
          <w:rFonts w:hAnsi="宋体"/>
          <w:color w:val="auto"/>
        </w:rPr>
        <w:t>3.7.3</w:t>
      </w:r>
      <w:r>
        <w:rPr>
          <w:rFonts w:hint="eastAsia" w:hAnsi="宋体" w:cs="宋体"/>
          <w:color w:val="auto"/>
          <w:szCs w:val="21"/>
        </w:rPr>
        <w:t>投标</w:t>
      </w:r>
      <w:r>
        <w:rPr>
          <w:rFonts w:hint="eastAsia" w:hAnsi="宋体"/>
          <w:color w:val="auto"/>
        </w:rPr>
        <w:t>文件应当按照招标文件规定密封包装，并于封装封面上明确标明“正本”、“副本”和“电子版”字样。密封的所有粘接缝隙必须加盖单位公章或者由投标人的法定代表人或者其委托代理人签字。</w:t>
      </w:r>
    </w:p>
    <w:p>
      <w:pPr>
        <w:pStyle w:val="23"/>
        <w:tabs>
          <w:tab w:val="left" w:pos="630"/>
        </w:tabs>
        <w:snapToGrid w:val="0"/>
        <w:spacing w:line="440" w:lineRule="exact"/>
        <w:ind w:firstLine="424" w:firstLineChars="202"/>
        <w:rPr>
          <w:rFonts w:hAnsi="宋体"/>
          <w:color w:val="auto"/>
        </w:rPr>
      </w:pPr>
      <w:r>
        <w:rPr>
          <w:rFonts w:hAnsi="宋体"/>
          <w:color w:val="auto"/>
        </w:rPr>
        <w:t>3.7.4外层包封应当写明招标人名称和地址、项目名称、招标代理编号、并注明唱价时间以前不得开封。还应当写明投标人的名称与地址、邮政编码，以便投标出现逾期送达时能原封退回。</w:t>
      </w:r>
    </w:p>
    <w:p>
      <w:pPr>
        <w:pStyle w:val="23"/>
        <w:tabs>
          <w:tab w:val="left" w:pos="630"/>
        </w:tabs>
        <w:snapToGrid w:val="0"/>
        <w:spacing w:line="440" w:lineRule="exact"/>
        <w:ind w:firstLine="424" w:firstLineChars="202"/>
        <w:rPr>
          <w:rFonts w:hAnsi="宋体"/>
          <w:color w:val="auto"/>
        </w:rPr>
      </w:pPr>
      <w:r>
        <w:rPr>
          <w:rFonts w:hAnsi="宋体"/>
          <w:color w:val="auto"/>
        </w:rPr>
        <w:t>3.7.5递交</w:t>
      </w:r>
      <w:r>
        <w:rPr>
          <w:rFonts w:hint="eastAsia" w:hAnsi="宋体" w:cs="宋体"/>
          <w:color w:val="auto"/>
          <w:szCs w:val="21"/>
        </w:rPr>
        <w:t>投标</w:t>
      </w:r>
      <w:r>
        <w:rPr>
          <w:rFonts w:hint="eastAsia" w:hAnsi="宋体"/>
          <w:color w:val="auto"/>
        </w:rPr>
        <w:t>文件时，招标人应当对符合招标文件规定密封和标记的</w:t>
      </w:r>
      <w:r>
        <w:rPr>
          <w:rFonts w:hint="eastAsia" w:hAnsi="宋体" w:cs="宋体"/>
          <w:color w:val="auto"/>
          <w:szCs w:val="21"/>
        </w:rPr>
        <w:t>投标</w:t>
      </w:r>
      <w:r>
        <w:rPr>
          <w:rFonts w:hint="eastAsia" w:hAnsi="宋体"/>
          <w:color w:val="auto"/>
        </w:rPr>
        <w:t>文件进行签收。</w:t>
      </w:r>
    </w:p>
    <w:p>
      <w:pPr>
        <w:pStyle w:val="23"/>
        <w:tabs>
          <w:tab w:val="left" w:pos="630"/>
        </w:tabs>
        <w:snapToGrid w:val="0"/>
        <w:spacing w:line="440" w:lineRule="exact"/>
        <w:ind w:firstLine="424" w:firstLineChars="202"/>
        <w:rPr>
          <w:rFonts w:hAnsi="宋体"/>
          <w:color w:val="auto"/>
        </w:rPr>
      </w:pPr>
      <w:r>
        <w:rPr>
          <w:rFonts w:hAnsi="宋体"/>
          <w:color w:val="auto"/>
        </w:rPr>
        <w:t>3.7.6</w:t>
      </w:r>
      <w:r>
        <w:rPr>
          <w:rFonts w:hint="eastAsia" w:hAnsi="宋体"/>
          <w:color w:val="auto"/>
        </w:rPr>
        <w:t>招标人对于</w:t>
      </w:r>
      <w:r>
        <w:rPr>
          <w:rFonts w:hint="eastAsia" w:hAnsi="宋体" w:cs="宋体"/>
          <w:color w:val="auto"/>
          <w:szCs w:val="21"/>
        </w:rPr>
        <w:t>投标</w:t>
      </w:r>
      <w:r>
        <w:rPr>
          <w:rFonts w:hint="eastAsia" w:hAnsi="宋体"/>
          <w:color w:val="auto"/>
        </w:rPr>
        <w:t>文件密封、标记另有要求的，见投标人须知前附表。</w:t>
      </w:r>
      <w:bookmarkEnd w:id="151"/>
      <w:bookmarkEnd w:id="152"/>
      <w:bookmarkEnd w:id="153"/>
    </w:p>
    <w:p>
      <w:pPr>
        <w:numPr>
          <w:ilvl w:val="0"/>
          <w:numId w:val="5"/>
        </w:numPr>
        <w:rPr>
          <w:b/>
          <w:bCs/>
          <w:color w:val="auto"/>
          <w:sz w:val="24"/>
          <w:szCs w:val="32"/>
        </w:rPr>
      </w:pPr>
      <w:bookmarkStart w:id="202" w:name="_Toc477190296"/>
      <w:bookmarkEnd w:id="202"/>
      <w:bookmarkStart w:id="203" w:name="_Toc477190297"/>
      <w:bookmarkEnd w:id="203"/>
      <w:r>
        <w:rPr>
          <w:rFonts w:hint="eastAsia"/>
          <w:b/>
          <w:bCs/>
          <w:color w:val="auto"/>
          <w:sz w:val="24"/>
          <w:szCs w:val="32"/>
        </w:rPr>
        <w:t>投标</w:t>
      </w:r>
    </w:p>
    <w:p>
      <w:pPr>
        <w:rPr>
          <w:b/>
          <w:bCs/>
          <w:color w:val="auto"/>
          <w:sz w:val="24"/>
          <w:szCs w:val="32"/>
        </w:rPr>
      </w:pPr>
      <w:bookmarkStart w:id="204" w:name="_Toc447188692"/>
      <w:bookmarkStart w:id="205" w:name="_Toc447265529"/>
      <w:bookmarkStart w:id="206" w:name="_Toc447265243"/>
      <w:bookmarkStart w:id="207" w:name="_Toc46496151"/>
      <w:r>
        <w:rPr>
          <w:b/>
          <w:bCs/>
          <w:color w:val="auto"/>
          <w:sz w:val="24"/>
          <w:szCs w:val="32"/>
        </w:rPr>
        <w:t>4.1</w:t>
      </w:r>
      <w:bookmarkEnd w:id="154"/>
      <w:bookmarkEnd w:id="155"/>
      <w:r>
        <w:rPr>
          <w:rFonts w:hint="eastAsia"/>
          <w:b/>
          <w:bCs/>
          <w:color w:val="auto"/>
          <w:sz w:val="24"/>
          <w:szCs w:val="32"/>
        </w:rPr>
        <w:t>投标文件的递交</w:t>
      </w:r>
      <w:bookmarkEnd w:id="156"/>
      <w:bookmarkEnd w:id="157"/>
      <w:bookmarkEnd w:id="204"/>
      <w:bookmarkEnd w:id="205"/>
      <w:bookmarkEnd w:id="206"/>
      <w:bookmarkEnd w:id="207"/>
    </w:p>
    <w:p>
      <w:pPr>
        <w:pStyle w:val="23"/>
        <w:tabs>
          <w:tab w:val="left" w:pos="630"/>
        </w:tabs>
        <w:snapToGrid w:val="0"/>
        <w:spacing w:line="440" w:lineRule="exact"/>
        <w:ind w:firstLine="424" w:firstLineChars="202"/>
        <w:rPr>
          <w:rFonts w:hAnsi="宋体"/>
          <w:color w:val="auto"/>
        </w:rPr>
      </w:pPr>
      <w:bookmarkStart w:id="208" w:name="_Toc107822504"/>
      <w:bookmarkStart w:id="209" w:name="_Toc488655849"/>
      <w:bookmarkStart w:id="210" w:name="_Toc488655850"/>
      <w:bookmarkStart w:id="211" w:name="_Toc107822505"/>
      <w:bookmarkStart w:id="212" w:name="_Toc226969301"/>
      <w:bookmarkStart w:id="213" w:name="_Toc227057907"/>
      <w:bookmarkStart w:id="214" w:name="_Toc447265244"/>
      <w:bookmarkStart w:id="215" w:name="_Toc447188693"/>
      <w:bookmarkStart w:id="216" w:name="_Toc447265530"/>
      <w:r>
        <w:rPr>
          <w:rFonts w:hAnsi="宋体"/>
          <w:color w:val="auto"/>
        </w:rPr>
        <w:t>4.1.1</w:t>
      </w:r>
      <w:r>
        <w:rPr>
          <w:rFonts w:hint="eastAsia" w:hAnsi="宋体" w:cs="宋体"/>
          <w:color w:val="auto"/>
          <w:szCs w:val="21"/>
        </w:rPr>
        <w:t>投标</w:t>
      </w:r>
      <w:r>
        <w:rPr>
          <w:rFonts w:hint="eastAsia" w:hAnsi="宋体"/>
          <w:color w:val="auto"/>
        </w:rPr>
        <w:t>文件递交截止时间：见投标人须知前附表。</w:t>
      </w:r>
    </w:p>
    <w:p>
      <w:pPr>
        <w:pStyle w:val="23"/>
        <w:tabs>
          <w:tab w:val="left" w:pos="630"/>
        </w:tabs>
        <w:snapToGrid w:val="0"/>
        <w:spacing w:line="440" w:lineRule="exact"/>
        <w:ind w:firstLine="424" w:firstLineChars="202"/>
        <w:rPr>
          <w:rFonts w:hAnsi="宋体"/>
          <w:color w:val="auto"/>
        </w:rPr>
      </w:pPr>
      <w:r>
        <w:rPr>
          <w:rFonts w:hAnsi="宋体"/>
          <w:color w:val="auto"/>
        </w:rPr>
        <w:t>4.1.2</w:t>
      </w:r>
      <w:r>
        <w:rPr>
          <w:rFonts w:hint="eastAsia" w:hAnsi="宋体" w:cs="宋体"/>
          <w:color w:val="auto"/>
          <w:szCs w:val="21"/>
        </w:rPr>
        <w:t>投标</w:t>
      </w:r>
      <w:r>
        <w:rPr>
          <w:rFonts w:hint="eastAsia" w:hAnsi="宋体"/>
          <w:color w:val="auto"/>
        </w:rPr>
        <w:t>文件递交地点：见投标人须知前附表。</w:t>
      </w:r>
    </w:p>
    <w:p>
      <w:pPr>
        <w:pStyle w:val="23"/>
        <w:tabs>
          <w:tab w:val="left" w:pos="630"/>
        </w:tabs>
        <w:snapToGrid w:val="0"/>
        <w:spacing w:line="440" w:lineRule="exact"/>
        <w:ind w:firstLine="424" w:firstLineChars="202"/>
        <w:rPr>
          <w:rFonts w:hAnsi="宋体"/>
          <w:color w:val="auto"/>
        </w:rPr>
      </w:pPr>
      <w:r>
        <w:rPr>
          <w:rFonts w:hAnsi="宋体"/>
          <w:color w:val="auto"/>
        </w:rPr>
        <w:t>4.1.3招标人收到投标文件后，向投标人出具签收凭证。</w:t>
      </w:r>
    </w:p>
    <w:p>
      <w:pPr>
        <w:pStyle w:val="23"/>
        <w:tabs>
          <w:tab w:val="left" w:pos="630"/>
        </w:tabs>
        <w:snapToGrid w:val="0"/>
        <w:spacing w:line="440" w:lineRule="exact"/>
        <w:ind w:firstLine="424" w:firstLineChars="202"/>
        <w:rPr>
          <w:rFonts w:hAnsi="宋体"/>
          <w:color w:val="auto"/>
        </w:rPr>
      </w:pPr>
      <w:r>
        <w:rPr>
          <w:rFonts w:hAnsi="宋体"/>
          <w:color w:val="auto"/>
        </w:rPr>
        <w:t>4.1.4</w:t>
      </w:r>
      <w:r>
        <w:rPr>
          <w:rFonts w:hint="eastAsia" w:hAnsi="宋体"/>
          <w:color w:val="auto"/>
        </w:rPr>
        <w:t>除投标人须知前附表另有规定外，投标人所递交的</w:t>
      </w:r>
      <w:r>
        <w:rPr>
          <w:rFonts w:hint="eastAsia" w:hAnsi="宋体" w:cs="宋体"/>
          <w:color w:val="auto"/>
          <w:szCs w:val="21"/>
        </w:rPr>
        <w:t>投标</w:t>
      </w:r>
      <w:r>
        <w:rPr>
          <w:rFonts w:hint="eastAsia" w:hAnsi="宋体"/>
          <w:color w:val="auto"/>
        </w:rPr>
        <w:t>文件不予退还。</w:t>
      </w:r>
    </w:p>
    <w:p>
      <w:pPr>
        <w:pStyle w:val="23"/>
        <w:tabs>
          <w:tab w:val="left" w:pos="630"/>
        </w:tabs>
        <w:snapToGrid w:val="0"/>
        <w:spacing w:line="440" w:lineRule="exact"/>
        <w:ind w:firstLine="424" w:firstLineChars="202"/>
        <w:rPr>
          <w:rFonts w:hAnsi="宋体"/>
          <w:color w:val="auto"/>
        </w:rPr>
      </w:pPr>
      <w:r>
        <w:rPr>
          <w:rFonts w:hAnsi="宋体"/>
          <w:color w:val="auto"/>
        </w:rPr>
        <w:t>4.1.5出现以下情形时，招标人/招标代理机构不予接收</w:t>
      </w:r>
      <w:r>
        <w:rPr>
          <w:rFonts w:hint="eastAsia" w:hAnsi="宋体" w:cs="宋体"/>
          <w:color w:val="auto"/>
          <w:szCs w:val="21"/>
        </w:rPr>
        <w:t>投标</w:t>
      </w:r>
      <w:r>
        <w:rPr>
          <w:rFonts w:hint="eastAsia" w:hAnsi="宋体"/>
          <w:color w:val="auto"/>
        </w:rPr>
        <w:t>文件：</w:t>
      </w:r>
    </w:p>
    <w:p>
      <w:pPr>
        <w:pStyle w:val="77"/>
        <w:numPr>
          <w:ilvl w:val="0"/>
          <w:numId w:val="8"/>
        </w:numPr>
        <w:tabs>
          <w:tab w:val="left" w:pos="630"/>
        </w:tabs>
        <w:spacing w:line="400" w:lineRule="exact"/>
        <w:ind w:firstLine="424" w:firstLineChars="202"/>
        <w:rPr>
          <w:rFonts w:ascii="宋体" w:hAnsi="宋体"/>
          <w:color w:val="auto"/>
        </w:rPr>
      </w:pPr>
      <w:r>
        <w:rPr>
          <w:rFonts w:hint="eastAsia" w:ascii="宋体" w:hAnsi="宋体"/>
          <w:color w:val="auto"/>
        </w:rPr>
        <w:t>逾期送达或者未送达指定地点的；</w:t>
      </w:r>
    </w:p>
    <w:p>
      <w:pPr>
        <w:pStyle w:val="77"/>
        <w:numPr>
          <w:ilvl w:val="0"/>
          <w:numId w:val="8"/>
        </w:numPr>
        <w:tabs>
          <w:tab w:val="left" w:pos="630"/>
        </w:tabs>
        <w:spacing w:line="400" w:lineRule="exact"/>
        <w:ind w:firstLine="424" w:firstLineChars="202"/>
        <w:rPr>
          <w:rFonts w:ascii="宋体" w:hAnsi="宋体"/>
          <w:color w:val="auto"/>
        </w:rPr>
      </w:pPr>
      <w:r>
        <w:rPr>
          <w:rFonts w:hint="eastAsia" w:ascii="宋体" w:hAnsi="宋体"/>
          <w:color w:val="auto"/>
        </w:rPr>
        <w:t>未按照招标文件要求密封的；</w:t>
      </w:r>
    </w:p>
    <w:p>
      <w:pPr>
        <w:pStyle w:val="77"/>
        <w:numPr>
          <w:ilvl w:val="0"/>
          <w:numId w:val="8"/>
        </w:numPr>
        <w:tabs>
          <w:tab w:val="left" w:pos="630"/>
        </w:tabs>
        <w:spacing w:line="400" w:lineRule="exact"/>
        <w:ind w:firstLine="424" w:firstLineChars="202"/>
        <w:rPr>
          <w:rFonts w:ascii="宋体" w:hAnsi="宋体"/>
          <w:color w:val="auto"/>
        </w:rPr>
      </w:pPr>
      <w:r>
        <w:rPr>
          <w:rFonts w:hint="eastAsia" w:ascii="宋体" w:hAnsi="宋体"/>
          <w:color w:val="auto"/>
        </w:rPr>
        <w:t>未通过资格预审的申请人递交的；</w:t>
      </w:r>
    </w:p>
    <w:p>
      <w:pPr>
        <w:pStyle w:val="77"/>
        <w:numPr>
          <w:ilvl w:val="0"/>
          <w:numId w:val="8"/>
        </w:numPr>
        <w:tabs>
          <w:tab w:val="left" w:pos="630"/>
        </w:tabs>
        <w:spacing w:line="400" w:lineRule="exact"/>
        <w:ind w:firstLine="424" w:firstLineChars="202"/>
        <w:rPr>
          <w:rFonts w:ascii="宋体" w:hAnsi="宋体"/>
          <w:color w:val="auto"/>
        </w:rPr>
      </w:pPr>
      <w:r>
        <w:rPr>
          <w:rFonts w:hint="eastAsia" w:ascii="宋体" w:hAnsi="宋体"/>
          <w:color w:val="auto"/>
        </w:rPr>
        <w:t>未按照第一章“招标公告”或者投标邀请书要求获得本项目招标文件的。</w:t>
      </w:r>
      <w:bookmarkEnd w:id="208"/>
      <w:bookmarkEnd w:id="209"/>
    </w:p>
    <w:p>
      <w:pPr>
        <w:rPr>
          <w:b/>
          <w:bCs/>
          <w:color w:val="auto"/>
          <w:sz w:val="24"/>
          <w:szCs w:val="32"/>
        </w:rPr>
      </w:pPr>
      <w:bookmarkStart w:id="217" w:name="_Toc46496152"/>
      <w:r>
        <w:rPr>
          <w:b/>
          <w:bCs/>
          <w:color w:val="auto"/>
          <w:sz w:val="24"/>
          <w:szCs w:val="32"/>
        </w:rPr>
        <w:t>4.2</w:t>
      </w:r>
      <w:r>
        <w:rPr>
          <w:rFonts w:hint="eastAsia"/>
          <w:b/>
          <w:bCs/>
          <w:color w:val="auto"/>
          <w:sz w:val="24"/>
          <w:szCs w:val="32"/>
        </w:rPr>
        <w:t>投标文件的修改、撤回</w:t>
      </w:r>
      <w:bookmarkEnd w:id="210"/>
      <w:bookmarkEnd w:id="211"/>
      <w:bookmarkEnd w:id="212"/>
      <w:bookmarkEnd w:id="213"/>
      <w:r>
        <w:rPr>
          <w:rFonts w:hint="eastAsia"/>
          <w:b/>
          <w:bCs/>
          <w:color w:val="auto"/>
          <w:sz w:val="24"/>
          <w:szCs w:val="32"/>
        </w:rPr>
        <w:t>和撤销</w:t>
      </w:r>
      <w:bookmarkEnd w:id="214"/>
      <w:bookmarkEnd w:id="215"/>
      <w:bookmarkEnd w:id="216"/>
      <w:bookmarkEnd w:id="217"/>
    </w:p>
    <w:p>
      <w:pPr>
        <w:pStyle w:val="23"/>
        <w:tabs>
          <w:tab w:val="left" w:pos="630"/>
        </w:tabs>
        <w:snapToGrid w:val="0"/>
        <w:spacing w:line="440" w:lineRule="exact"/>
        <w:ind w:firstLine="424" w:firstLineChars="202"/>
        <w:rPr>
          <w:rFonts w:hAnsi="宋体"/>
          <w:color w:val="auto"/>
        </w:rPr>
      </w:pPr>
      <w:bookmarkStart w:id="218" w:name="_Toc152045559"/>
      <w:bookmarkStart w:id="219" w:name="_Toc296602447"/>
      <w:bookmarkStart w:id="220" w:name="_Toc152042335"/>
      <w:bookmarkStart w:id="221" w:name="_Toc144974527"/>
      <w:bookmarkStart w:id="222" w:name="_Toc447265531"/>
      <w:bookmarkStart w:id="223" w:name="_Toc447188694"/>
      <w:bookmarkStart w:id="224" w:name="_Toc447265245"/>
      <w:bookmarkStart w:id="225" w:name="_Toc246996203"/>
      <w:bookmarkStart w:id="226" w:name="_Toc247085717"/>
      <w:bookmarkStart w:id="227" w:name="_Toc179632577"/>
      <w:bookmarkStart w:id="228" w:name="_Toc246996946"/>
      <w:bookmarkStart w:id="229" w:name="_Toc488655852"/>
      <w:bookmarkStart w:id="230" w:name="_Toc227057908"/>
      <w:bookmarkStart w:id="231" w:name="_Toc107822506"/>
      <w:bookmarkStart w:id="232" w:name="_Toc226969302"/>
      <w:r>
        <w:rPr>
          <w:rFonts w:hAnsi="宋体"/>
          <w:color w:val="auto"/>
        </w:rPr>
        <w:t>4.2.1</w:t>
      </w:r>
      <w:r>
        <w:rPr>
          <w:rFonts w:hint="eastAsia" w:hAnsi="宋体"/>
          <w:color w:val="auto"/>
        </w:rPr>
        <w:t>在规定的</w:t>
      </w:r>
      <w:r>
        <w:rPr>
          <w:rFonts w:hint="eastAsia" w:hAnsi="宋体" w:cs="宋体"/>
          <w:color w:val="auto"/>
          <w:szCs w:val="21"/>
        </w:rPr>
        <w:t>投标</w:t>
      </w:r>
      <w:r>
        <w:rPr>
          <w:rFonts w:hint="eastAsia" w:hAnsi="宋体"/>
          <w:color w:val="auto"/>
        </w:rPr>
        <w:t>截止时间前，投标人可以修改或者撤回已递交的</w:t>
      </w:r>
      <w:r>
        <w:rPr>
          <w:rFonts w:hint="eastAsia" w:hAnsi="宋体" w:cs="宋体"/>
          <w:color w:val="auto"/>
          <w:szCs w:val="21"/>
        </w:rPr>
        <w:t>投标</w:t>
      </w:r>
      <w:r>
        <w:rPr>
          <w:rFonts w:hint="eastAsia" w:hAnsi="宋体"/>
          <w:color w:val="auto"/>
        </w:rPr>
        <w:t>文件。</w:t>
      </w:r>
    </w:p>
    <w:p>
      <w:pPr>
        <w:pStyle w:val="23"/>
        <w:tabs>
          <w:tab w:val="left" w:pos="630"/>
        </w:tabs>
        <w:snapToGrid w:val="0"/>
        <w:spacing w:line="440" w:lineRule="exact"/>
        <w:ind w:firstLine="424" w:firstLineChars="202"/>
        <w:rPr>
          <w:rFonts w:hAnsi="宋体"/>
          <w:color w:val="auto"/>
        </w:rPr>
      </w:pPr>
      <w:r>
        <w:rPr>
          <w:rFonts w:hAnsi="宋体"/>
          <w:color w:val="auto"/>
        </w:rPr>
        <w:t>4.2.2</w:t>
      </w:r>
      <w:r>
        <w:rPr>
          <w:rFonts w:hint="eastAsia" w:hAnsi="宋体"/>
          <w:color w:val="auto"/>
        </w:rPr>
        <w:t>投标人修改后的</w:t>
      </w:r>
      <w:r>
        <w:rPr>
          <w:rFonts w:hint="eastAsia" w:hAnsi="宋体" w:cs="宋体"/>
          <w:color w:val="auto"/>
          <w:szCs w:val="21"/>
        </w:rPr>
        <w:t>投标</w:t>
      </w:r>
      <w:r>
        <w:rPr>
          <w:rFonts w:hint="eastAsia" w:hAnsi="宋体"/>
          <w:color w:val="auto"/>
        </w:rPr>
        <w:t>文件，应当在规定的</w:t>
      </w:r>
      <w:r>
        <w:rPr>
          <w:rFonts w:hint="eastAsia" w:hAnsi="宋体" w:cs="宋体"/>
          <w:color w:val="auto"/>
          <w:szCs w:val="21"/>
        </w:rPr>
        <w:t>投标</w:t>
      </w:r>
      <w:r>
        <w:rPr>
          <w:rFonts w:hint="eastAsia" w:hAnsi="宋体"/>
          <w:color w:val="auto"/>
        </w:rPr>
        <w:t>截止时间前按照招标文件的规定编制、密封、标记、递交。</w:t>
      </w:r>
    </w:p>
    <w:p>
      <w:pPr>
        <w:pStyle w:val="23"/>
        <w:tabs>
          <w:tab w:val="left" w:pos="630"/>
        </w:tabs>
        <w:snapToGrid w:val="0"/>
        <w:spacing w:line="440" w:lineRule="exact"/>
        <w:ind w:firstLine="424" w:firstLineChars="202"/>
        <w:rPr>
          <w:rFonts w:hAnsi="宋体"/>
          <w:color w:val="auto"/>
        </w:rPr>
      </w:pPr>
      <w:r>
        <w:rPr>
          <w:rFonts w:hAnsi="宋体"/>
          <w:color w:val="auto"/>
        </w:rPr>
        <w:t>4.2.3</w:t>
      </w:r>
      <w:r>
        <w:rPr>
          <w:rFonts w:hint="eastAsia" w:hAnsi="宋体"/>
          <w:color w:val="auto"/>
        </w:rPr>
        <w:t>投标人撤回已递交的</w:t>
      </w:r>
      <w:r>
        <w:rPr>
          <w:rFonts w:hint="eastAsia" w:hAnsi="宋体" w:cs="宋体"/>
          <w:color w:val="auto"/>
          <w:szCs w:val="21"/>
        </w:rPr>
        <w:t>投标</w:t>
      </w:r>
      <w:r>
        <w:rPr>
          <w:rFonts w:hint="eastAsia" w:hAnsi="宋体"/>
          <w:color w:val="auto"/>
        </w:rPr>
        <w:t>文件，应当书面通知招标人。招标人已收取</w:t>
      </w:r>
      <w:r>
        <w:rPr>
          <w:rFonts w:hint="eastAsia" w:hAnsi="宋体" w:cs="宋体"/>
          <w:color w:val="auto"/>
          <w:szCs w:val="21"/>
        </w:rPr>
        <w:t>投标</w:t>
      </w:r>
      <w:r>
        <w:rPr>
          <w:rFonts w:hint="eastAsia" w:hAnsi="宋体"/>
          <w:color w:val="auto"/>
        </w:rPr>
        <w:t>保证金的，应当自收到投标人书面撤回通知之日起</w:t>
      </w:r>
      <w:r>
        <w:rPr>
          <w:rFonts w:hAnsi="宋体"/>
          <w:color w:val="auto"/>
        </w:rPr>
        <w:t>5日内退还。</w:t>
      </w:r>
    </w:p>
    <w:p>
      <w:pPr>
        <w:pStyle w:val="23"/>
        <w:tabs>
          <w:tab w:val="left" w:pos="630"/>
        </w:tabs>
        <w:snapToGrid w:val="0"/>
        <w:spacing w:line="440" w:lineRule="exact"/>
        <w:ind w:firstLine="424" w:firstLineChars="202"/>
        <w:rPr>
          <w:rFonts w:hAnsi="宋体"/>
          <w:color w:val="auto"/>
        </w:rPr>
      </w:pPr>
      <w:r>
        <w:rPr>
          <w:rFonts w:hAnsi="宋体"/>
          <w:color w:val="auto"/>
        </w:rPr>
        <w:t>4.2.4投标人在规定的</w:t>
      </w:r>
      <w:r>
        <w:rPr>
          <w:rFonts w:hint="eastAsia" w:hAnsi="宋体" w:cs="宋体"/>
          <w:color w:val="auto"/>
          <w:szCs w:val="21"/>
        </w:rPr>
        <w:t>投标</w:t>
      </w:r>
      <w:r>
        <w:rPr>
          <w:rFonts w:hint="eastAsia" w:hAnsi="宋体"/>
          <w:color w:val="auto"/>
        </w:rPr>
        <w:t>截止时间后，不得在</w:t>
      </w:r>
      <w:r>
        <w:rPr>
          <w:rFonts w:hint="eastAsia" w:hAnsi="宋体" w:cs="宋体"/>
          <w:color w:val="auto"/>
          <w:szCs w:val="21"/>
        </w:rPr>
        <w:t>投标</w:t>
      </w:r>
      <w:r>
        <w:rPr>
          <w:rFonts w:hint="eastAsia" w:hAnsi="宋体"/>
          <w:color w:val="auto"/>
        </w:rPr>
        <w:t>有效期内撤销其投标。否则招标人有权不退还其</w:t>
      </w:r>
      <w:r>
        <w:rPr>
          <w:rFonts w:hint="eastAsia" w:hAnsi="宋体" w:cs="宋体"/>
          <w:color w:val="auto"/>
          <w:szCs w:val="21"/>
        </w:rPr>
        <w:t>投标</w:t>
      </w:r>
      <w:r>
        <w:rPr>
          <w:rFonts w:hint="eastAsia" w:hAnsi="宋体"/>
          <w:color w:val="auto"/>
        </w:rPr>
        <w:t>保证金。</w:t>
      </w:r>
      <w:bookmarkEnd w:id="218"/>
      <w:bookmarkEnd w:id="219"/>
      <w:bookmarkEnd w:id="220"/>
      <w:bookmarkEnd w:id="221"/>
      <w:bookmarkEnd w:id="222"/>
      <w:bookmarkEnd w:id="223"/>
      <w:bookmarkEnd w:id="224"/>
      <w:bookmarkEnd w:id="225"/>
      <w:bookmarkEnd w:id="226"/>
      <w:bookmarkEnd w:id="227"/>
      <w:bookmarkEnd w:id="228"/>
    </w:p>
    <w:p>
      <w:pPr>
        <w:numPr>
          <w:ilvl w:val="0"/>
          <w:numId w:val="5"/>
        </w:numPr>
        <w:rPr>
          <w:b/>
          <w:bCs/>
          <w:color w:val="auto"/>
          <w:sz w:val="24"/>
          <w:szCs w:val="32"/>
        </w:rPr>
      </w:pPr>
      <w:r>
        <w:rPr>
          <w:rFonts w:hint="eastAsia"/>
          <w:b/>
          <w:bCs/>
          <w:color w:val="auto"/>
          <w:sz w:val="24"/>
          <w:szCs w:val="32"/>
        </w:rPr>
        <w:t>唱价</w:t>
      </w:r>
    </w:p>
    <w:p>
      <w:pPr>
        <w:rPr>
          <w:b/>
          <w:bCs/>
          <w:color w:val="auto"/>
          <w:sz w:val="24"/>
          <w:szCs w:val="32"/>
        </w:rPr>
      </w:pPr>
      <w:bookmarkStart w:id="233" w:name="_Toc447265532"/>
      <w:bookmarkStart w:id="234" w:name="_Toc447265246"/>
      <w:bookmarkStart w:id="235" w:name="_Toc447188695"/>
      <w:bookmarkStart w:id="236" w:name="_Toc46496154"/>
      <w:r>
        <w:rPr>
          <w:b/>
          <w:bCs/>
          <w:color w:val="auto"/>
          <w:sz w:val="24"/>
          <w:szCs w:val="32"/>
        </w:rPr>
        <w:t>5.1</w:t>
      </w:r>
      <w:bookmarkEnd w:id="229"/>
      <w:bookmarkEnd w:id="230"/>
      <w:bookmarkEnd w:id="231"/>
      <w:bookmarkEnd w:id="232"/>
      <w:r>
        <w:rPr>
          <w:rFonts w:hint="eastAsia"/>
          <w:b/>
          <w:bCs/>
          <w:color w:val="auto"/>
          <w:sz w:val="24"/>
          <w:szCs w:val="32"/>
        </w:rPr>
        <w:t>唱价时间和地点</w:t>
      </w:r>
      <w:bookmarkEnd w:id="233"/>
      <w:bookmarkEnd w:id="234"/>
      <w:bookmarkEnd w:id="235"/>
      <w:bookmarkEnd w:id="236"/>
    </w:p>
    <w:p>
      <w:pPr>
        <w:pStyle w:val="23"/>
        <w:tabs>
          <w:tab w:val="left" w:pos="630"/>
        </w:tabs>
        <w:snapToGrid w:val="0"/>
        <w:spacing w:line="440" w:lineRule="exact"/>
        <w:ind w:firstLine="420" w:firstLineChars="200"/>
        <w:rPr>
          <w:rFonts w:hAnsi="宋体"/>
          <w:color w:val="auto"/>
        </w:rPr>
      </w:pPr>
      <w:r>
        <w:rPr>
          <w:rFonts w:hint="eastAsia" w:hAnsi="宋体"/>
          <w:color w:val="auto"/>
        </w:rPr>
        <w:t>招标人将按照投标人须知前附表规定的时间和地点公开唱价，参加唱价的投标人代表应当签名报到，以证明其出席唱价。唱价时间和投标截止时间应当为同一时间。</w:t>
      </w:r>
    </w:p>
    <w:p>
      <w:pPr>
        <w:rPr>
          <w:b/>
          <w:bCs/>
          <w:color w:val="auto"/>
          <w:sz w:val="24"/>
          <w:szCs w:val="32"/>
        </w:rPr>
      </w:pPr>
      <w:bookmarkStart w:id="237" w:name="_Toc447265533"/>
      <w:bookmarkStart w:id="238" w:name="_Toc46496155"/>
      <w:bookmarkStart w:id="239" w:name="_Toc447188696"/>
      <w:bookmarkStart w:id="240" w:name="_Toc447265247"/>
      <w:r>
        <w:rPr>
          <w:b/>
          <w:bCs/>
          <w:color w:val="auto"/>
          <w:sz w:val="24"/>
          <w:szCs w:val="32"/>
        </w:rPr>
        <w:t>5.2</w:t>
      </w:r>
      <w:r>
        <w:rPr>
          <w:rFonts w:hint="eastAsia"/>
          <w:b/>
          <w:bCs/>
          <w:color w:val="auto"/>
          <w:sz w:val="24"/>
          <w:szCs w:val="32"/>
        </w:rPr>
        <w:t>唱价程序</w:t>
      </w:r>
      <w:bookmarkEnd w:id="237"/>
      <w:bookmarkEnd w:id="238"/>
      <w:bookmarkEnd w:id="239"/>
      <w:bookmarkEnd w:id="240"/>
    </w:p>
    <w:p>
      <w:pPr>
        <w:pStyle w:val="23"/>
        <w:tabs>
          <w:tab w:val="left" w:pos="630"/>
        </w:tabs>
        <w:snapToGrid w:val="0"/>
        <w:spacing w:line="440" w:lineRule="exact"/>
        <w:ind w:firstLine="424" w:firstLineChars="202"/>
        <w:rPr>
          <w:rFonts w:hAnsi="宋体"/>
          <w:color w:val="auto"/>
        </w:rPr>
      </w:pPr>
      <w:bookmarkStart w:id="241" w:name="_Toc296602451"/>
      <w:bookmarkStart w:id="242" w:name="_Toc447265536"/>
      <w:bookmarkStart w:id="243" w:name="_Toc246996949"/>
      <w:bookmarkStart w:id="244" w:name="_Toc247085720"/>
      <w:bookmarkStart w:id="245" w:name="_Toc152042338"/>
      <w:bookmarkStart w:id="246" w:name="_Toc179632580"/>
      <w:bookmarkStart w:id="247" w:name="_Toc144974530"/>
      <w:bookmarkStart w:id="248" w:name="_Toc246996206"/>
      <w:bookmarkStart w:id="249" w:name="_Toc447188699"/>
      <w:bookmarkStart w:id="250" w:name="_Toc152045562"/>
      <w:bookmarkStart w:id="251" w:name="_Toc447265250"/>
      <w:bookmarkStart w:id="252" w:name="_Toc226969303"/>
      <w:bookmarkStart w:id="253" w:name="_Toc227057909"/>
      <w:bookmarkStart w:id="254" w:name="_Toc107822507"/>
      <w:r>
        <w:rPr>
          <w:rFonts w:hAnsi="宋体"/>
          <w:color w:val="auto"/>
        </w:rPr>
        <w:t>5.2.1唱价会议由招标人或者其委托的招标代理机构组织并主持，邀请所有的投标人或</w:t>
      </w:r>
      <w:r>
        <w:rPr>
          <w:rFonts w:hint="eastAsia" w:hAnsi="宋体"/>
          <w:color w:val="auto"/>
        </w:rPr>
        <w:t>者其代表出席。投标人代表或者招标人委托的公证机构对</w:t>
      </w:r>
      <w:r>
        <w:rPr>
          <w:rFonts w:hint="eastAsia" w:hAnsi="宋体" w:cs="宋体"/>
          <w:color w:val="auto"/>
          <w:szCs w:val="21"/>
        </w:rPr>
        <w:t>投标</w:t>
      </w:r>
      <w:r>
        <w:rPr>
          <w:rFonts w:hint="eastAsia" w:hAnsi="宋体"/>
          <w:color w:val="auto"/>
        </w:rPr>
        <w:t>文件密封性进行检查。</w:t>
      </w:r>
    </w:p>
    <w:p>
      <w:pPr>
        <w:pStyle w:val="23"/>
        <w:tabs>
          <w:tab w:val="left" w:pos="630"/>
        </w:tabs>
        <w:snapToGrid w:val="0"/>
        <w:spacing w:line="440" w:lineRule="exact"/>
        <w:ind w:firstLine="424" w:firstLineChars="202"/>
        <w:rPr>
          <w:rFonts w:hAnsi="宋体"/>
          <w:color w:val="auto"/>
        </w:rPr>
      </w:pPr>
      <w:r>
        <w:rPr>
          <w:rFonts w:hAnsi="宋体"/>
          <w:color w:val="auto"/>
        </w:rPr>
        <w:t>5.2.2招标人在</w:t>
      </w:r>
      <w:r>
        <w:rPr>
          <w:rFonts w:hint="eastAsia" w:hAnsi="宋体" w:cs="宋体"/>
          <w:color w:val="auto"/>
          <w:szCs w:val="21"/>
        </w:rPr>
        <w:t>投标</w:t>
      </w:r>
      <w:r>
        <w:rPr>
          <w:rFonts w:hAnsi="宋体"/>
          <w:color w:val="auto"/>
        </w:rPr>
        <w:t>文件递交截止时间前收到的所有</w:t>
      </w:r>
      <w:r>
        <w:rPr>
          <w:rFonts w:hint="eastAsia" w:hAnsi="宋体" w:cs="宋体"/>
          <w:color w:val="auto"/>
          <w:szCs w:val="21"/>
        </w:rPr>
        <w:t>投标</w:t>
      </w:r>
      <w:r>
        <w:rPr>
          <w:rFonts w:hAnsi="宋体"/>
          <w:color w:val="auto"/>
        </w:rPr>
        <w:t>文件在唱价时都应当当众予以拆封</w:t>
      </w:r>
      <w:r>
        <w:rPr>
          <w:rFonts w:hint="eastAsia" w:hAnsi="宋体"/>
          <w:color w:val="auto"/>
        </w:rPr>
        <w:t>、</w:t>
      </w:r>
      <w:r>
        <w:rPr>
          <w:rFonts w:hAnsi="宋体"/>
          <w:color w:val="auto"/>
        </w:rPr>
        <w:t>宣读</w:t>
      </w:r>
      <w:r>
        <w:rPr>
          <w:rFonts w:hint="eastAsia" w:hAnsi="宋体"/>
          <w:color w:val="auto"/>
        </w:rPr>
        <w:t>，</w:t>
      </w:r>
      <w:r>
        <w:rPr>
          <w:rFonts w:hAnsi="宋体"/>
          <w:color w:val="auto"/>
        </w:rPr>
        <w:t>但</w:t>
      </w:r>
      <w:r>
        <w:rPr>
          <w:rFonts w:hint="eastAsia" w:hAnsi="宋体"/>
          <w:color w:val="auto"/>
        </w:rPr>
        <w:t>按照招标文件规定递交合格的书面撤回通知的</w:t>
      </w:r>
      <w:r>
        <w:rPr>
          <w:rFonts w:hint="eastAsia" w:hAnsi="宋体" w:cs="宋体"/>
          <w:color w:val="auto"/>
          <w:szCs w:val="21"/>
        </w:rPr>
        <w:t>投标</w:t>
      </w:r>
      <w:r>
        <w:rPr>
          <w:rFonts w:hint="eastAsia" w:hAnsi="宋体"/>
          <w:color w:val="auto"/>
        </w:rPr>
        <w:t>文件不予开封。</w:t>
      </w:r>
    </w:p>
    <w:p>
      <w:pPr>
        <w:pStyle w:val="23"/>
        <w:tabs>
          <w:tab w:val="left" w:pos="630"/>
        </w:tabs>
        <w:snapToGrid w:val="0"/>
        <w:spacing w:line="440" w:lineRule="exact"/>
        <w:ind w:firstLine="424" w:firstLineChars="202"/>
        <w:rPr>
          <w:rFonts w:hAnsi="宋体"/>
          <w:color w:val="auto"/>
        </w:rPr>
      </w:pPr>
      <w:r>
        <w:rPr>
          <w:rFonts w:hAnsi="宋体"/>
          <w:color w:val="auto"/>
        </w:rPr>
        <w:t>5.2.3</w:t>
      </w:r>
      <w:r>
        <w:rPr>
          <w:rFonts w:hint="eastAsia" w:hAnsi="宋体"/>
          <w:color w:val="auto"/>
        </w:rPr>
        <w:t>唱价时，招标人应当当众宣布参加本项目招标的投标人个数及</w:t>
      </w:r>
      <w:r>
        <w:rPr>
          <w:rFonts w:hint="eastAsia" w:hAnsi="宋体" w:cs="宋体"/>
          <w:color w:val="auto"/>
          <w:szCs w:val="21"/>
        </w:rPr>
        <w:t>投标</w:t>
      </w:r>
      <w:r>
        <w:rPr>
          <w:rFonts w:hint="eastAsia" w:hAnsi="宋体"/>
          <w:color w:val="auto"/>
        </w:rPr>
        <w:t>文件的密封情况，并宣读有效的“报价一览表”中的内容，“报价一览表”一般包括：投标人名称、</w:t>
      </w:r>
      <w:r>
        <w:rPr>
          <w:rFonts w:hint="eastAsia" w:hAnsi="宋体" w:cs="宋体"/>
          <w:color w:val="auto"/>
          <w:szCs w:val="21"/>
        </w:rPr>
        <w:t>投标</w:t>
      </w:r>
      <w:r>
        <w:rPr>
          <w:rFonts w:hint="eastAsia" w:hAnsi="宋体"/>
          <w:color w:val="auto"/>
        </w:rPr>
        <w:t>总报价、交货期、</w:t>
      </w:r>
      <w:r>
        <w:rPr>
          <w:rFonts w:hint="eastAsia" w:hAnsi="宋体" w:cs="宋体"/>
          <w:color w:val="auto"/>
          <w:szCs w:val="21"/>
        </w:rPr>
        <w:t>投标</w:t>
      </w:r>
      <w:r>
        <w:rPr>
          <w:rFonts w:hint="eastAsia" w:hAnsi="宋体"/>
          <w:color w:val="auto"/>
        </w:rPr>
        <w:t>保证金以及招标文件中规定的其他内容。</w:t>
      </w:r>
    </w:p>
    <w:p>
      <w:pPr>
        <w:rPr>
          <w:b/>
          <w:bCs/>
          <w:color w:val="auto"/>
          <w:sz w:val="24"/>
          <w:szCs w:val="32"/>
        </w:rPr>
      </w:pPr>
      <w:bookmarkStart w:id="255" w:name="_Toc46496156"/>
      <w:bookmarkStart w:id="256" w:name="_Toc450489307"/>
      <w:bookmarkStart w:id="257" w:name="_Toc447265534"/>
      <w:bookmarkStart w:id="258" w:name="_Toc447188697"/>
      <w:bookmarkStart w:id="259" w:name="_Toc447265248"/>
      <w:r>
        <w:rPr>
          <w:b/>
          <w:bCs/>
          <w:color w:val="auto"/>
          <w:sz w:val="24"/>
          <w:szCs w:val="32"/>
        </w:rPr>
        <w:t>5.3</w:t>
      </w:r>
      <w:r>
        <w:rPr>
          <w:rFonts w:hint="eastAsia"/>
          <w:b/>
          <w:bCs/>
          <w:color w:val="auto"/>
          <w:sz w:val="24"/>
          <w:szCs w:val="32"/>
        </w:rPr>
        <w:t>异议</w:t>
      </w:r>
      <w:bookmarkEnd w:id="255"/>
      <w:bookmarkEnd w:id="256"/>
      <w:bookmarkEnd w:id="257"/>
      <w:bookmarkEnd w:id="258"/>
      <w:bookmarkEnd w:id="259"/>
    </w:p>
    <w:p>
      <w:pPr>
        <w:pStyle w:val="23"/>
        <w:tabs>
          <w:tab w:val="left" w:pos="630"/>
        </w:tabs>
        <w:snapToGrid w:val="0"/>
        <w:spacing w:line="440" w:lineRule="exact"/>
        <w:ind w:firstLine="424" w:firstLineChars="202"/>
        <w:rPr>
          <w:rFonts w:hAnsi="宋体"/>
          <w:color w:val="auto"/>
        </w:rPr>
      </w:pPr>
      <w:r>
        <w:rPr>
          <w:rFonts w:hAnsi="宋体"/>
          <w:color w:val="auto"/>
        </w:rPr>
        <w:t>5.3.1投标人对唱价有异议的，应当在唱价现场提出，招标人应当当场做出答复，并制作记录。</w:t>
      </w:r>
    </w:p>
    <w:p>
      <w:pPr>
        <w:pStyle w:val="23"/>
        <w:tabs>
          <w:tab w:val="left" w:pos="630"/>
        </w:tabs>
        <w:snapToGrid w:val="0"/>
        <w:spacing w:line="440" w:lineRule="exact"/>
        <w:ind w:firstLine="424" w:firstLineChars="202"/>
        <w:rPr>
          <w:rFonts w:hAnsi="宋体"/>
          <w:color w:val="auto"/>
        </w:rPr>
      </w:pPr>
      <w:r>
        <w:rPr>
          <w:rFonts w:hAnsi="宋体"/>
          <w:color w:val="auto"/>
        </w:rPr>
        <w:t>5.3.2</w:t>
      </w:r>
      <w:r>
        <w:rPr>
          <w:rFonts w:hint="eastAsia" w:hAnsi="宋体"/>
          <w:color w:val="auto"/>
        </w:rPr>
        <w:t>投标人认为存在低于成本价投标情形的，可以在唱价现场提出异议，并在评审完成前向招标人递交书面材料，招标人应当及时将书面材料转交评标委员会。</w:t>
      </w:r>
      <w:bookmarkEnd w:id="241"/>
      <w:bookmarkEnd w:id="242"/>
      <w:bookmarkEnd w:id="243"/>
      <w:bookmarkEnd w:id="244"/>
      <w:bookmarkEnd w:id="245"/>
      <w:bookmarkEnd w:id="246"/>
      <w:bookmarkEnd w:id="247"/>
      <w:bookmarkEnd w:id="248"/>
      <w:bookmarkEnd w:id="249"/>
      <w:bookmarkEnd w:id="250"/>
      <w:bookmarkEnd w:id="251"/>
    </w:p>
    <w:p>
      <w:pPr>
        <w:numPr>
          <w:ilvl w:val="0"/>
          <w:numId w:val="5"/>
        </w:numPr>
        <w:rPr>
          <w:b/>
          <w:bCs/>
          <w:color w:val="auto"/>
          <w:sz w:val="24"/>
          <w:szCs w:val="32"/>
        </w:rPr>
      </w:pPr>
      <w:bookmarkStart w:id="260" w:name="_Toc477190306"/>
      <w:bookmarkEnd w:id="260"/>
      <w:bookmarkStart w:id="261" w:name="_Toc477190305"/>
      <w:bookmarkEnd w:id="261"/>
      <w:r>
        <w:rPr>
          <w:rFonts w:hint="eastAsia"/>
          <w:b/>
          <w:bCs/>
          <w:color w:val="auto"/>
          <w:sz w:val="24"/>
          <w:szCs w:val="32"/>
        </w:rPr>
        <w:t>评审</w:t>
      </w:r>
    </w:p>
    <w:p>
      <w:pPr>
        <w:rPr>
          <w:b/>
          <w:bCs/>
          <w:color w:val="auto"/>
          <w:sz w:val="24"/>
          <w:szCs w:val="32"/>
        </w:rPr>
      </w:pPr>
      <w:bookmarkStart w:id="262" w:name="_Toc447265251"/>
      <w:bookmarkStart w:id="263" w:name="_Toc447188700"/>
      <w:bookmarkStart w:id="264" w:name="_Toc447265537"/>
      <w:bookmarkStart w:id="265" w:name="_Toc46496158"/>
      <w:r>
        <w:rPr>
          <w:b/>
          <w:bCs/>
          <w:color w:val="auto"/>
          <w:sz w:val="24"/>
          <w:szCs w:val="32"/>
        </w:rPr>
        <w:t>6.1</w:t>
      </w:r>
      <w:bookmarkEnd w:id="252"/>
      <w:bookmarkEnd w:id="253"/>
      <w:bookmarkEnd w:id="254"/>
      <w:bookmarkEnd w:id="262"/>
      <w:bookmarkEnd w:id="263"/>
      <w:bookmarkEnd w:id="264"/>
      <w:r>
        <w:rPr>
          <w:rFonts w:hint="eastAsia"/>
          <w:b/>
          <w:bCs/>
          <w:color w:val="auto"/>
          <w:sz w:val="24"/>
          <w:szCs w:val="32"/>
        </w:rPr>
        <w:t>评标委员会</w:t>
      </w:r>
      <w:bookmarkEnd w:id="265"/>
    </w:p>
    <w:p>
      <w:pPr>
        <w:pStyle w:val="23"/>
        <w:tabs>
          <w:tab w:val="left" w:pos="630"/>
        </w:tabs>
        <w:snapToGrid w:val="0"/>
        <w:spacing w:line="440" w:lineRule="exact"/>
        <w:ind w:firstLine="424" w:firstLineChars="202"/>
        <w:rPr>
          <w:rFonts w:hAnsi="宋体"/>
          <w:color w:val="auto"/>
        </w:rPr>
      </w:pPr>
      <w:bookmarkStart w:id="266" w:name="_Toc447265255"/>
      <w:bookmarkStart w:id="267" w:name="_Toc447265541"/>
      <w:bookmarkStart w:id="268" w:name="_Toc447188703"/>
      <w:bookmarkStart w:id="269" w:name="_Toc227057915"/>
      <w:bookmarkStart w:id="270" w:name="_Toc226969309"/>
      <w:bookmarkStart w:id="271" w:name="_Toc107822516"/>
      <w:bookmarkStart w:id="272" w:name="_Toc488655860"/>
      <w:r>
        <w:rPr>
          <w:rFonts w:hAnsi="宋体"/>
          <w:color w:val="auto"/>
        </w:rPr>
        <w:t>6.1.1评审由评标委员会负责，具体人数见投标人须知前附表。评标委员会的专家应当从</w:t>
      </w:r>
      <w:r>
        <w:rPr>
          <w:rFonts w:hint="eastAsia" w:hAnsi="宋体"/>
          <w:color w:val="auto"/>
          <w:szCs w:val="21"/>
        </w:rPr>
        <w:t>专家从评标专家库内相关专业的专家名单中采取随机抽取方式确定</w:t>
      </w:r>
      <w:r>
        <w:rPr>
          <w:rFonts w:hint="eastAsia" w:hAnsi="宋体"/>
          <w:color w:val="auto"/>
        </w:rPr>
        <w:t>。</w:t>
      </w:r>
    </w:p>
    <w:p>
      <w:pPr>
        <w:pStyle w:val="23"/>
        <w:tabs>
          <w:tab w:val="left" w:pos="630"/>
        </w:tabs>
        <w:snapToGrid w:val="0"/>
        <w:spacing w:line="440" w:lineRule="exact"/>
        <w:ind w:firstLine="424" w:firstLineChars="202"/>
        <w:rPr>
          <w:rFonts w:hAnsi="宋体"/>
          <w:color w:val="auto"/>
        </w:rPr>
      </w:pPr>
      <w:r>
        <w:rPr>
          <w:rFonts w:hAnsi="宋体"/>
          <w:color w:val="auto"/>
        </w:rPr>
        <w:t>6.1.2评审期间，任何单位和个人不得非法干预或者影响评审的过程和结果。</w:t>
      </w:r>
    </w:p>
    <w:p>
      <w:pPr>
        <w:pStyle w:val="23"/>
        <w:tabs>
          <w:tab w:val="left" w:pos="630"/>
        </w:tabs>
        <w:snapToGrid w:val="0"/>
        <w:spacing w:line="440" w:lineRule="exact"/>
        <w:ind w:firstLine="424" w:firstLineChars="202"/>
        <w:rPr>
          <w:rFonts w:hAnsi="宋体"/>
          <w:color w:val="auto"/>
        </w:rPr>
      </w:pPr>
      <w:r>
        <w:rPr>
          <w:rFonts w:hAnsi="宋体"/>
          <w:color w:val="auto"/>
        </w:rPr>
        <w:t>6.1.3</w:t>
      </w:r>
      <w:r>
        <w:rPr>
          <w:rFonts w:hint="eastAsia" w:hAnsi="宋体"/>
          <w:color w:val="auto"/>
        </w:rPr>
        <w:t>评标委员会成员名单在中标结果确定前保密。</w:t>
      </w:r>
    </w:p>
    <w:p>
      <w:pPr>
        <w:rPr>
          <w:b/>
          <w:bCs/>
          <w:color w:val="auto"/>
          <w:sz w:val="24"/>
          <w:szCs w:val="32"/>
        </w:rPr>
      </w:pPr>
      <w:bookmarkStart w:id="273" w:name="_Toc247085722"/>
      <w:bookmarkStart w:id="274" w:name="_Toc447265252"/>
      <w:bookmarkStart w:id="275" w:name="_Toc46496159"/>
      <w:bookmarkStart w:id="276" w:name="_Toc447265538"/>
      <w:bookmarkStart w:id="277" w:name="_Toc144974532"/>
      <w:bookmarkStart w:id="278" w:name="_Toc179632582"/>
      <w:bookmarkStart w:id="279" w:name="_Toc246996951"/>
      <w:bookmarkStart w:id="280" w:name="_Toc296602453"/>
      <w:bookmarkStart w:id="281" w:name="_Toc152045564"/>
      <w:bookmarkStart w:id="282" w:name="_Toc450489311"/>
      <w:bookmarkStart w:id="283" w:name="_Toc246996208"/>
      <w:bookmarkStart w:id="284" w:name="_Toc152042340"/>
      <w:r>
        <w:rPr>
          <w:b/>
          <w:bCs/>
          <w:color w:val="auto"/>
          <w:sz w:val="24"/>
          <w:szCs w:val="32"/>
        </w:rPr>
        <w:t>6.2</w:t>
      </w:r>
      <w:r>
        <w:rPr>
          <w:rFonts w:hint="eastAsia"/>
          <w:b/>
          <w:bCs/>
          <w:color w:val="auto"/>
          <w:sz w:val="24"/>
          <w:szCs w:val="32"/>
        </w:rPr>
        <w:t>评审原则</w:t>
      </w:r>
      <w:bookmarkEnd w:id="273"/>
      <w:bookmarkEnd w:id="274"/>
      <w:bookmarkEnd w:id="275"/>
      <w:bookmarkEnd w:id="276"/>
      <w:bookmarkEnd w:id="277"/>
      <w:bookmarkEnd w:id="278"/>
      <w:bookmarkEnd w:id="279"/>
      <w:bookmarkEnd w:id="280"/>
      <w:bookmarkEnd w:id="281"/>
      <w:bookmarkEnd w:id="282"/>
      <w:bookmarkEnd w:id="283"/>
      <w:bookmarkEnd w:id="284"/>
    </w:p>
    <w:p>
      <w:pPr>
        <w:pStyle w:val="23"/>
        <w:tabs>
          <w:tab w:val="left" w:pos="630"/>
        </w:tabs>
        <w:snapToGrid w:val="0"/>
        <w:spacing w:line="440" w:lineRule="exact"/>
        <w:ind w:firstLine="424" w:firstLineChars="202"/>
        <w:rPr>
          <w:rFonts w:hAnsi="宋体"/>
          <w:color w:val="auto"/>
        </w:rPr>
      </w:pPr>
      <w:r>
        <w:rPr>
          <w:rFonts w:hAnsi="宋体"/>
          <w:color w:val="auto"/>
        </w:rPr>
        <w:t>6.2.1评审活动遵循公平、公正、科学和择优的原则。</w:t>
      </w:r>
    </w:p>
    <w:p>
      <w:pPr>
        <w:pStyle w:val="23"/>
        <w:tabs>
          <w:tab w:val="left" w:pos="630"/>
        </w:tabs>
        <w:snapToGrid w:val="0"/>
        <w:spacing w:line="440" w:lineRule="exact"/>
        <w:ind w:firstLine="424" w:firstLineChars="202"/>
        <w:rPr>
          <w:rFonts w:hAnsi="宋体"/>
          <w:color w:val="auto"/>
        </w:rPr>
      </w:pPr>
      <w:r>
        <w:rPr>
          <w:rFonts w:hAnsi="宋体"/>
          <w:color w:val="auto"/>
        </w:rPr>
        <w:t>6.2.2</w:t>
      </w:r>
      <w:r>
        <w:rPr>
          <w:rFonts w:hint="eastAsia" w:hAnsi="宋体"/>
          <w:color w:val="auto"/>
        </w:rPr>
        <w:t>评标委员会按照第三章“评审办法”规定的方法、评审因素、标准和程序对投标文件进行评审。第三章“评审办法”没有规定的方法、评审因素和标准，不得作为评审依据。</w:t>
      </w:r>
    </w:p>
    <w:p>
      <w:pPr>
        <w:rPr>
          <w:b/>
          <w:bCs/>
          <w:color w:val="auto"/>
          <w:sz w:val="24"/>
          <w:szCs w:val="32"/>
        </w:rPr>
      </w:pPr>
      <w:bookmarkStart w:id="285" w:name="_Toc447188701"/>
      <w:bookmarkStart w:id="286" w:name="_Toc447265253"/>
      <w:bookmarkStart w:id="287" w:name="_Toc450489312"/>
      <w:bookmarkStart w:id="288" w:name="_Toc447265539"/>
      <w:bookmarkStart w:id="289" w:name="_Toc46496160"/>
      <w:r>
        <w:rPr>
          <w:b/>
          <w:bCs/>
          <w:color w:val="auto"/>
          <w:sz w:val="24"/>
          <w:szCs w:val="32"/>
        </w:rPr>
        <w:t>6.3</w:t>
      </w:r>
      <w:r>
        <w:rPr>
          <w:rFonts w:hint="eastAsia"/>
          <w:b/>
          <w:bCs/>
          <w:color w:val="auto"/>
          <w:sz w:val="24"/>
          <w:szCs w:val="32"/>
        </w:rPr>
        <w:t>评审方法</w:t>
      </w:r>
      <w:bookmarkEnd w:id="285"/>
      <w:bookmarkEnd w:id="286"/>
      <w:bookmarkEnd w:id="287"/>
      <w:bookmarkEnd w:id="288"/>
      <w:bookmarkEnd w:id="289"/>
    </w:p>
    <w:p>
      <w:pPr>
        <w:adjustRightInd w:val="0"/>
        <w:snapToGrid w:val="0"/>
        <w:spacing w:line="440" w:lineRule="exact"/>
        <w:ind w:firstLine="424" w:firstLineChars="202"/>
        <w:rPr>
          <w:rFonts w:ascii="宋体" w:hAnsi="宋体" w:cs="宋体"/>
          <w:color w:val="auto"/>
          <w:szCs w:val="21"/>
        </w:rPr>
      </w:pPr>
      <w:r>
        <w:rPr>
          <w:rFonts w:ascii="宋体" w:hAnsi="宋体" w:cs="宋体"/>
          <w:color w:val="auto"/>
          <w:szCs w:val="21"/>
        </w:rPr>
        <w:t>6.3.1招标文件中详细载明下述评审方法之一作为本项目评审所采用的评审方法。评审方法见投标人须知前附表。</w:t>
      </w:r>
    </w:p>
    <w:p>
      <w:pPr>
        <w:pStyle w:val="23"/>
        <w:tabs>
          <w:tab w:val="left" w:pos="630"/>
        </w:tabs>
        <w:snapToGrid w:val="0"/>
        <w:spacing w:line="440" w:lineRule="exact"/>
        <w:ind w:firstLine="424" w:firstLineChars="202"/>
        <w:rPr>
          <w:rFonts w:hAnsi="宋体"/>
          <w:color w:val="auto"/>
        </w:rPr>
      </w:pPr>
      <w:r>
        <w:rPr>
          <w:rFonts w:hAnsi="宋体"/>
          <w:color w:val="auto"/>
        </w:rPr>
        <w:t>6.3.2采用经评审的最低价法的，能够满足招标文件的实质性要求，并且经评审的最低价的投标，应当推荐为中标候选人，但是价格低于成本的除外。</w:t>
      </w:r>
    </w:p>
    <w:p>
      <w:pPr>
        <w:pStyle w:val="23"/>
        <w:tabs>
          <w:tab w:val="left" w:pos="630"/>
        </w:tabs>
        <w:snapToGrid w:val="0"/>
        <w:spacing w:line="440" w:lineRule="exact"/>
        <w:ind w:firstLine="424" w:firstLineChars="202"/>
        <w:rPr>
          <w:rFonts w:hAnsi="宋体"/>
          <w:color w:val="auto"/>
        </w:rPr>
      </w:pPr>
      <w:r>
        <w:rPr>
          <w:rFonts w:hint="eastAsia" w:hAnsi="宋体"/>
          <w:color w:val="auto"/>
        </w:rPr>
        <w:t>采用综合评估法的，最大限度地满足招标文件中规定的各项综合评价标准的投标，应当推荐为中标候选人，量化的标准和权重应当在招标文件中明确规定。</w:t>
      </w:r>
    </w:p>
    <w:p>
      <w:pPr>
        <w:pStyle w:val="23"/>
        <w:tabs>
          <w:tab w:val="left" w:pos="630"/>
        </w:tabs>
        <w:snapToGrid w:val="0"/>
        <w:spacing w:line="440" w:lineRule="exact"/>
        <w:ind w:firstLine="424" w:firstLineChars="202"/>
        <w:rPr>
          <w:rFonts w:hAnsi="宋体"/>
          <w:color w:val="auto"/>
        </w:rPr>
      </w:pPr>
      <w:r>
        <w:rPr>
          <w:rFonts w:hint="eastAsia" w:hAnsi="宋体"/>
          <w:color w:val="auto"/>
        </w:rPr>
        <w:t>采用多阶段</w:t>
      </w:r>
      <w:r>
        <w:rPr>
          <w:rFonts w:hAnsi="宋体"/>
          <w:color w:val="auto"/>
        </w:rPr>
        <w:t>评审</w:t>
      </w:r>
      <w:r>
        <w:rPr>
          <w:rFonts w:hint="eastAsia" w:hAnsi="宋体"/>
          <w:color w:val="auto"/>
        </w:rPr>
        <w:t>法的</w:t>
      </w:r>
      <w:r>
        <w:rPr>
          <w:rFonts w:hAnsi="宋体"/>
          <w:color w:val="auto"/>
        </w:rPr>
        <w:t>，</w:t>
      </w:r>
      <w:r>
        <w:rPr>
          <w:rFonts w:hint="eastAsia"/>
          <w:color w:val="auto"/>
        </w:rPr>
        <w:t>按照招标文件规定的量化因素和权重比值，通过商务技术评审后，价格得分最高的推荐为中标候选人，商务技术</w:t>
      </w:r>
      <w:r>
        <w:rPr>
          <w:rFonts w:hint="eastAsia" w:hAnsi="宋体"/>
          <w:color w:val="auto"/>
        </w:rPr>
        <w:t>量化的标准和权重以及</w:t>
      </w:r>
      <w:r>
        <w:rPr>
          <w:rFonts w:hAnsi="宋体"/>
          <w:color w:val="auto"/>
        </w:rPr>
        <w:t>价格得分方法</w:t>
      </w:r>
      <w:r>
        <w:rPr>
          <w:rFonts w:hint="eastAsia" w:hAnsi="宋体"/>
          <w:color w:val="auto"/>
        </w:rPr>
        <w:t>应当在招标文件中明确规定</w:t>
      </w:r>
      <w:r>
        <w:rPr>
          <w:rFonts w:hint="eastAsia"/>
          <w:color w:val="auto"/>
        </w:rPr>
        <w:t>。</w:t>
      </w:r>
    </w:p>
    <w:p>
      <w:pPr>
        <w:pStyle w:val="23"/>
        <w:tabs>
          <w:tab w:val="left" w:pos="588"/>
          <w:tab w:val="left" w:pos="630"/>
        </w:tabs>
        <w:snapToGrid w:val="0"/>
        <w:spacing w:before="120" w:after="120" w:line="440" w:lineRule="exact"/>
        <w:ind w:firstLine="424" w:firstLineChars="202"/>
        <w:jc w:val="left"/>
        <w:rPr>
          <w:rFonts w:hAnsi="宋体"/>
          <w:color w:val="auto"/>
          <w:sz w:val="24"/>
          <w:szCs w:val="24"/>
        </w:rPr>
      </w:pPr>
      <w:r>
        <w:rPr>
          <w:rFonts w:hAnsi="宋体"/>
          <w:color w:val="auto"/>
        </w:rPr>
        <w:t>6.3.3法律</w:t>
      </w:r>
      <w:r>
        <w:rPr>
          <w:rFonts w:hint="eastAsia" w:hAnsi="宋体"/>
          <w:color w:val="auto"/>
        </w:rPr>
        <w:t>、</w:t>
      </w:r>
      <w:r>
        <w:rPr>
          <w:rFonts w:hAnsi="宋体"/>
          <w:color w:val="auto"/>
        </w:rPr>
        <w:t>法规允许的其他评</w:t>
      </w:r>
      <w:r>
        <w:rPr>
          <w:rFonts w:hint="eastAsia" w:hAnsi="宋体"/>
          <w:color w:val="auto"/>
        </w:rPr>
        <w:t>审</w:t>
      </w:r>
      <w:r>
        <w:rPr>
          <w:rFonts w:hAnsi="宋体"/>
          <w:color w:val="auto"/>
        </w:rPr>
        <w:t>方法</w:t>
      </w:r>
      <w:r>
        <w:rPr>
          <w:rFonts w:hint="eastAsia" w:hAnsi="宋体"/>
          <w:color w:val="auto"/>
        </w:rPr>
        <w:t>。</w:t>
      </w:r>
      <w:bookmarkStart w:id="290" w:name="_Toc447188702"/>
      <w:bookmarkStart w:id="291" w:name="_Toc447265540"/>
      <w:bookmarkStart w:id="292" w:name="_Toc447265254"/>
      <w:bookmarkStart w:id="293" w:name="_Toc152045566"/>
      <w:bookmarkStart w:id="294" w:name="_Toc246996953"/>
      <w:bookmarkStart w:id="295" w:name="_Toc179632584"/>
      <w:bookmarkStart w:id="296" w:name="_Toc296602455"/>
      <w:bookmarkStart w:id="297" w:name="_Toc144974534"/>
      <w:bookmarkStart w:id="298" w:name="_Toc152042342"/>
      <w:bookmarkStart w:id="299" w:name="_Toc246996210"/>
      <w:bookmarkStart w:id="300" w:name="_Toc247085724"/>
    </w:p>
    <w:p>
      <w:pPr>
        <w:rPr>
          <w:b/>
          <w:bCs/>
          <w:color w:val="auto"/>
          <w:sz w:val="24"/>
          <w:szCs w:val="32"/>
        </w:rPr>
      </w:pPr>
      <w:bookmarkStart w:id="301" w:name="_Toc46496161"/>
      <w:bookmarkStart w:id="302" w:name="_Toc450489313"/>
      <w:r>
        <w:rPr>
          <w:b/>
          <w:bCs/>
          <w:color w:val="auto"/>
          <w:sz w:val="24"/>
          <w:szCs w:val="32"/>
        </w:rPr>
        <w:t>6.4</w:t>
      </w:r>
      <w:r>
        <w:rPr>
          <w:rFonts w:hint="eastAsia"/>
          <w:b/>
          <w:bCs/>
          <w:color w:val="auto"/>
          <w:sz w:val="24"/>
          <w:szCs w:val="32"/>
        </w:rPr>
        <w:t>中标候选人推荐原则</w:t>
      </w:r>
      <w:bookmarkEnd w:id="301"/>
      <w:bookmarkEnd w:id="302"/>
    </w:p>
    <w:p>
      <w:pPr>
        <w:ind w:firstLine="420" w:firstLineChars="200"/>
        <w:rPr>
          <w:color w:val="auto"/>
        </w:rPr>
      </w:pPr>
      <w:r>
        <w:rPr>
          <w:rFonts w:hint="eastAsia"/>
          <w:color w:val="auto"/>
        </w:rPr>
        <w:t>评标委员会应当根据招标文件载明的规则推荐中标候选人，具体推荐原则见投标人须知前附表。</w:t>
      </w:r>
    </w:p>
    <w:p>
      <w:pPr>
        <w:rPr>
          <w:b/>
          <w:bCs/>
          <w:color w:val="auto"/>
          <w:sz w:val="24"/>
          <w:szCs w:val="32"/>
        </w:rPr>
      </w:pPr>
      <w:bookmarkStart w:id="303" w:name="_Toc450489314"/>
      <w:bookmarkStart w:id="304" w:name="_Toc46496162"/>
      <w:r>
        <w:rPr>
          <w:b/>
          <w:bCs/>
          <w:color w:val="auto"/>
          <w:sz w:val="24"/>
          <w:szCs w:val="32"/>
        </w:rPr>
        <w:t>6.5</w:t>
      </w:r>
      <w:r>
        <w:rPr>
          <w:rFonts w:hint="eastAsia"/>
          <w:b/>
          <w:bCs/>
          <w:color w:val="auto"/>
          <w:sz w:val="24"/>
          <w:szCs w:val="32"/>
        </w:rPr>
        <w:t>评审报告</w:t>
      </w:r>
      <w:bookmarkEnd w:id="290"/>
      <w:bookmarkEnd w:id="291"/>
      <w:bookmarkEnd w:id="292"/>
      <w:bookmarkEnd w:id="303"/>
      <w:bookmarkEnd w:id="304"/>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评审完成后，评标委员会应当根据有关规定及时向招标人提交评审报告和中标候选人名单。</w:t>
      </w:r>
      <w:bookmarkEnd w:id="266"/>
      <w:bookmarkEnd w:id="267"/>
      <w:bookmarkEnd w:id="268"/>
      <w:bookmarkEnd w:id="293"/>
      <w:bookmarkEnd w:id="294"/>
      <w:bookmarkEnd w:id="295"/>
      <w:bookmarkEnd w:id="296"/>
      <w:bookmarkEnd w:id="297"/>
      <w:bookmarkEnd w:id="298"/>
      <w:bookmarkEnd w:id="299"/>
      <w:bookmarkEnd w:id="300"/>
    </w:p>
    <w:p>
      <w:pPr>
        <w:numPr>
          <w:ilvl w:val="0"/>
          <w:numId w:val="5"/>
        </w:numPr>
        <w:rPr>
          <w:b/>
          <w:bCs/>
          <w:color w:val="auto"/>
          <w:sz w:val="24"/>
          <w:szCs w:val="32"/>
        </w:rPr>
      </w:pPr>
      <w:r>
        <w:rPr>
          <w:rFonts w:hint="eastAsia"/>
          <w:b/>
          <w:bCs/>
          <w:color w:val="auto"/>
          <w:sz w:val="24"/>
          <w:szCs w:val="32"/>
        </w:rPr>
        <w:t>中标</w:t>
      </w:r>
    </w:p>
    <w:p>
      <w:pPr>
        <w:rPr>
          <w:b/>
          <w:bCs/>
          <w:color w:val="auto"/>
          <w:sz w:val="24"/>
          <w:szCs w:val="32"/>
        </w:rPr>
      </w:pPr>
      <w:bookmarkStart w:id="305" w:name="_Toc447265256"/>
      <w:bookmarkStart w:id="306" w:name="_Toc447188704"/>
      <w:bookmarkStart w:id="307" w:name="_Toc447265542"/>
      <w:bookmarkStart w:id="308" w:name="_Toc46496164"/>
      <w:r>
        <w:rPr>
          <w:b/>
          <w:bCs/>
          <w:color w:val="auto"/>
          <w:sz w:val="24"/>
          <w:szCs w:val="32"/>
        </w:rPr>
        <w:t>7.1</w:t>
      </w:r>
      <w:bookmarkEnd w:id="305"/>
      <w:bookmarkEnd w:id="306"/>
      <w:bookmarkEnd w:id="307"/>
      <w:r>
        <w:rPr>
          <w:rFonts w:hint="eastAsia"/>
          <w:b/>
          <w:bCs/>
          <w:color w:val="auto"/>
          <w:sz w:val="24"/>
          <w:szCs w:val="32"/>
        </w:rPr>
        <w:t>确定中标人</w:t>
      </w:r>
      <w:bookmarkEnd w:id="269"/>
      <w:bookmarkEnd w:id="270"/>
      <w:bookmarkEnd w:id="271"/>
      <w:bookmarkEnd w:id="272"/>
      <w:bookmarkEnd w:id="308"/>
    </w:p>
    <w:p>
      <w:pPr>
        <w:pStyle w:val="23"/>
        <w:tabs>
          <w:tab w:val="left" w:pos="630"/>
        </w:tabs>
        <w:snapToGrid w:val="0"/>
        <w:spacing w:line="440" w:lineRule="exact"/>
        <w:ind w:firstLine="424" w:firstLineChars="202"/>
        <w:rPr>
          <w:rFonts w:hAnsi="宋体"/>
          <w:color w:val="auto"/>
        </w:rPr>
      </w:pPr>
      <w:bookmarkStart w:id="309" w:name="_Toc447265545"/>
      <w:bookmarkStart w:id="310" w:name="_Toc447265259"/>
      <w:bookmarkStart w:id="311" w:name="_Toc152042345"/>
      <w:bookmarkStart w:id="312" w:name="_Toc179632587"/>
      <w:bookmarkStart w:id="313" w:name="_Toc144974537"/>
      <w:bookmarkStart w:id="314" w:name="_Toc246996956"/>
      <w:bookmarkStart w:id="315" w:name="_Toc246996213"/>
      <w:bookmarkStart w:id="316" w:name="_Toc296602459"/>
      <w:bookmarkStart w:id="317" w:name="_Toc247085727"/>
      <w:bookmarkStart w:id="318" w:name="_Toc152045569"/>
      <w:bookmarkStart w:id="319" w:name="_Toc107822517"/>
      <w:bookmarkStart w:id="320" w:name="_Toc226969310"/>
      <w:bookmarkStart w:id="321" w:name="_Toc227057916"/>
      <w:r>
        <w:rPr>
          <w:rFonts w:hAnsi="宋体"/>
          <w:color w:val="auto"/>
        </w:rPr>
        <w:t>7.1.1</w:t>
      </w:r>
      <w:r>
        <w:rPr>
          <w:rFonts w:hint="eastAsia" w:hAnsi="宋体"/>
          <w:color w:val="auto"/>
        </w:rPr>
        <w:t>招标人依据评标委员会推荐的中标候选人确定中标人，中标人数量见投标人须知前附表。</w:t>
      </w:r>
    </w:p>
    <w:p>
      <w:pPr>
        <w:pStyle w:val="23"/>
        <w:tabs>
          <w:tab w:val="left" w:pos="630"/>
        </w:tabs>
        <w:snapToGrid w:val="0"/>
        <w:spacing w:line="440" w:lineRule="exact"/>
        <w:ind w:firstLine="424" w:firstLineChars="202"/>
        <w:rPr>
          <w:rFonts w:hAnsi="宋体"/>
          <w:color w:val="auto"/>
        </w:rPr>
      </w:pPr>
      <w:r>
        <w:rPr>
          <w:rFonts w:hAnsi="宋体"/>
          <w:color w:val="auto"/>
        </w:rPr>
        <w:t>7.1.2</w:t>
      </w:r>
      <w:r>
        <w:rPr>
          <w:rFonts w:hint="eastAsia" w:hAnsi="宋体"/>
          <w:color w:val="auto"/>
        </w:rPr>
        <w:t>招标人根据评标委员会推荐的中标候选人名单排序依次确定中标人，具体中标原则见投标人须知前附表。</w:t>
      </w:r>
    </w:p>
    <w:p>
      <w:pPr>
        <w:pStyle w:val="23"/>
        <w:tabs>
          <w:tab w:val="left" w:pos="630"/>
        </w:tabs>
        <w:snapToGrid w:val="0"/>
        <w:spacing w:line="440" w:lineRule="exact"/>
        <w:ind w:firstLine="424" w:firstLineChars="202"/>
        <w:rPr>
          <w:rFonts w:hAnsi="宋体"/>
          <w:color w:val="auto"/>
        </w:rPr>
      </w:pPr>
      <w:r>
        <w:rPr>
          <w:rFonts w:hAnsi="宋体"/>
          <w:color w:val="auto"/>
        </w:rPr>
        <w:t>7.1.3在签订合同之前</w:t>
      </w:r>
      <w:r>
        <w:rPr>
          <w:rFonts w:hint="eastAsia" w:hAnsi="宋体"/>
          <w:color w:val="auto"/>
        </w:rPr>
        <w:t>，中标人放弃中标或者不能履行合同的，招标人可以按照评标委员会提出的中标候选人名单排序依次确定其他中标候选人为中标人，也可以重新招标。</w:t>
      </w:r>
    </w:p>
    <w:p>
      <w:pPr>
        <w:rPr>
          <w:b/>
          <w:bCs/>
          <w:color w:val="auto"/>
          <w:sz w:val="24"/>
          <w:szCs w:val="32"/>
        </w:rPr>
      </w:pPr>
      <w:bookmarkStart w:id="322" w:name="_Toc447265257"/>
      <w:bookmarkStart w:id="323" w:name="_Toc447265543"/>
      <w:bookmarkStart w:id="324" w:name="_Toc450489317"/>
      <w:bookmarkStart w:id="325" w:name="_Toc46496165"/>
      <w:bookmarkStart w:id="326" w:name="_Toc447188705"/>
      <w:r>
        <w:rPr>
          <w:b/>
          <w:bCs/>
          <w:color w:val="auto"/>
          <w:sz w:val="24"/>
          <w:szCs w:val="32"/>
        </w:rPr>
        <w:t>7.2</w:t>
      </w:r>
      <w:r>
        <w:rPr>
          <w:rFonts w:hint="eastAsia"/>
          <w:b/>
          <w:bCs/>
          <w:color w:val="auto"/>
          <w:sz w:val="24"/>
          <w:szCs w:val="32"/>
        </w:rPr>
        <w:t>中标人公示</w:t>
      </w:r>
      <w:bookmarkEnd w:id="322"/>
      <w:bookmarkEnd w:id="323"/>
      <w:bookmarkEnd w:id="324"/>
      <w:bookmarkEnd w:id="325"/>
      <w:bookmarkEnd w:id="326"/>
    </w:p>
    <w:p>
      <w:pPr>
        <w:pStyle w:val="23"/>
        <w:tabs>
          <w:tab w:val="left" w:pos="630"/>
        </w:tabs>
        <w:snapToGrid w:val="0"/>
        <w:spacing w:line="440" w:lineRule="exact"/>
        <w:ind w:firstLine="424" w:firstLineChars="202"/>
        <w:rPr>
          <w:rFonts w:hAnsi="宋体"/>
          <w:color w:val="auto"/>
        </w:rPr>
      </w:pPr>
      <w:r>
        <w:rPr>
          <w:rFonts w:hAnsi="宋体"/>
          <w:color w:val="auto"/>
        </w:rPr>
        <w:t>7.2.1</w:t>
      </w:r>
      <w:r>
        <w:rPr>
          <w:rFonts w:hint="eastAsia" w:hAnsi="宋体"/>
          <w:color w:val="auto"/>
        </w:rPr>
        <w:t>采用公开招标方式的，中标结果审批通过后，招标人应</w:t>
      </w:r>
      <w:r>
        <w:rPr>
          <w:rFonts w:hAnsi="宋体"/>
          <w:color w:val="auto"/>
        </w:rPr>
        <w:t>在“资格预审公告”或者“</w:t>
      </w:r>
      <w:r>
        <w:rPr>
          <w:rFonts w:hint="eastAsia" w:hAnsi="宋体"/>
          <w:color w:val="auto"/>
        </w:rPr>
        <w:t>招标</w:t>
      </w:r>
      <w:r>
        <w:rPr>
          <w:rFonts w:hAnsi="宋体"/>
          <w:color w:val="auto"/>
        </w:rPr>
        <w:t>公告”发布媒介公示全部</w:t>
      </w:r>
      <w:r>
        <w:rPr>
          <w:rFonts w:hint="eastAsia" w:hAnsi="宋体"/>
          <w:color w:val="auto"/>
        </w:rPr>
        <w:t>中标人，公示期不少于</w:t>
      </w:r>
      <w:r>
        <w:rPr>
          <w:rFonts w:hAnsi="宋体"/>
          <w:color w:val="auto"/>
        </w:rPr>
        <w:t>3日。</w:t>
      </w:r>
    </w:p>
    <w:p>
      <w:pPr>
        <w:pStyle w:val="23"/>
        <w:tabs>
          <w:tab w:val="left" w:pos="630"/>
        </w:tabs>
        <w:snapToGrid w:val="0"/>
        <w:spacing w:line="440" w:lineRule="exact"/>
        <w:ind w:firstLine="424" w:firstLineChars="202"/>
        <w:rPr>
          <w:rFonts w:hAnsi="宋体"/>
          <w:color w:val="auto"/>
        </w:rPr>
      </w:pPr>
      <w:r>
        <w:rPr>
          <w:rFonts w:hAnsi="宋体"/>
          <w:color w:val="auto"/>
        </w:rPr>
        <w:t>7.2.2</w:t>
      </w:r>
      <w:r>
        <w:rPr>
          <w:rFonts w:hint="eastAsia" w:hAnsi="宋体"/>
          <w:color w:val="auto"/>
        </w:rPr>
        <w:t>投标人或者其他利害关系人对招标项目的评选结果有异议的，应当在中标人公示期间提出。</w:t>
      </w:r>
    </w:p>
    <w:p>
      <w:pPr>
        <w:rPr>
          <w:b/>
          <w:bCs/>
          <w:color w:val="auto"/>
          <w:sz w:val="24"/>
          <w:szCs w:val="32"/>
        </w:rPr>
      </w:pPr>
      <w:bookmarkStart w:id="327" w:name="_Toc152042344"/>
      <w:bookmarkStart w:id="328" w:name="_Toc144974536"/>
      <w:bookmarkStart w:id="329" w:name="_Toc152045568"/>
      <w:bookmarkStart w:id="330" w:name="_Toc247085726"/>
      <w:bookmarkStart w:id="331" w:name="_Toc296602458"/>
      <w:bookmarkStart w:id="332" w:name="_Toc46496166"/>
      <w:bookmarkStart w:id="333" w:name="_Toc447265544"/>
      <w:bookmarkStart w:id="334" w:name="_Toc450489318"/>
      <w:bookmarkStart w:id="335" w:name="_Toc246996955"/>
      <w:bookmarkStart w:id="336" w:name="_Toc447265258"/>
      <w:bookmarkStart w:id="337" w:name="_Toc179632586"/>
      <w:bookmarkStart w:id="338" w:name="_Toc246996212"/>
      <w:bookmarkStart w:id="339" w:name="OLE_LINK6"/>
      <w:bookmarkStart w:id="340" w:name="OLE_LINK7"/>
      <w:r>
        <w:rPr>
          <w:b/>
          <w:bCs/>
          <w:color w:val="auto"/>
          <w:sz w:val="24"/>
          <w:szCs w:val="32"/>
        </w:rPr>
        <w:t>7.3</w:t>
      </w:r>
      <w:r>
        <w:rPr>
          <w:rFonts w:hint="eastAsia"/>
          <w:b/>
          <w:bCs/>
          <w:color w:val="auto"/>
          <w:sz w:val="24"/>
          <w:szCs w:val="32"/>
        </w:rPr>
        <w:t>中标通知</w:t>
      </w:r>
      <w:bookmarkEnd w:id="327"/>
      <w:bookmarkEnd w:id="328"/>
      <w:bookmarkEnd w:id="329"/>
      <w:bookmarkEnd w:id="330"/>
      <w:bookmarkEnd w:id="331"/>
      <w:bookmarkEnd w:id="332"/>
      <w:bookmarkEnd w:id="333"/>
      <w:bookmarkEnd w:id="334"/>
      <w:bookmarkEnd w:id="335"/>
      <w:bookmarkEnd w:id="336"/>
      <w:bookmarkEnd w:id="337"/>
      <w:bookmarkEnd w:id="338"/>
    </w:p>
    <w:p>
      <w:pPr>
        <w:pStyle w:val="23"/>
        <w:tabs>
          <w:tab w:val="left" w:pos="630"/>
        </w:tabs>
        <w:snapToGrid w:val="0"/>
        <w:spacing w:line="440" w:lineRule="exact"/>
        <w:ind w:firstLine="424" w:firstLineChars="202"/>
        <w:rPr>
          <w:rFonts w:hAnsi="宋体"/>
          <w:color w:val="auto"/>
        </w:rPr>
      </w:pPr>
      <w:r>
        <w:rPr>
          <w:rFonts w:hAnsi="宋体"/>
          <w:color w:val="auto"/>
        </w:rPr>
        <w:t>7.3.1在中标通知书发出前，中标候选人的经营、财务状况发生较大变化或者存在违法行为，可能影响其履约能力的，投标人应当主动告知招标人。</w:t>
      </w:r>
      <w:bookmarkEnd w:id="339"/>
      <w:bookmarkEnd w:id="340"/>
    </w:p>
    <w:p>
      <w:pPr>
        <w:pStyle w:val="23"/>
        <w:tabs>
          <w:tab w:val="left" w:pos="630"/>
        </w:tabs>
        <w:snapToGrid w:val="0"/>
        <w:spacing w:line="440" w:lineRule="exact"/>
        <w:ind w:firstLine="424" w:firstLineChars="202"/>
        <w:rPr>
          <w:rFonts w:hAnsi="宋体"/>
          <w:color w:val="auto"/>
        </w:rPr>
      </w:pPr>
      <w:r>
        <w:rPr>
          <w:rFonts w:hAnsi="宋体"/>
          <w:color w:val="auto"/>
        </w:rPr>
        <w:t>7.3.2中标人确定后，招标人应当自行或者委托招标代理机构向中标人发出中标通知书，同时通知未中标人。</w:t>
      </w:r>
    </w:p>
    <w:p>
      <w:pPr>
        <w:pStyle w:val="23"/>
        <w:tabs>
          <w:tab w:val="left" w:pos="630"/>
        </w:tabs>
        <w:snapToGrid w:val="0"/>
        <w:spacing w:line="440" w:lineRule="exact"/>
        <w:ind w:firstLine="424" w:firstLineChars="202"/>
        <w:rPr>
          <w:rFonts w:hAnsi="宋体"/>
          <w:color w:val="auto"/>
        </w:rPr>
      </w:pPr>
      <w:r>
        <w:rPr>
          <w:rFonts w:hAnsi="宋体"/>
          <w:color w:val="auto"/>
        </w:rPr>
        <w:t>7.3.3</w:t>
      </w:r>
      <w:r>
        <w:rPr>
          <w:rFonts w:hint="eastAsia" w:hAnsi="宋体"/>
          <w:color w:val="auto"/>
        </w:rPr>
        <w:t>中标通知书是招标档案和合同的组成部分。</w:t>
      </w:r>
    </w:p>
    <w:p>
      <w:pPr>
        <w:pStyle w:val="23"/>
        <w:tabs>
          <w:tab w:val="left" w:pos="630"/>
        </w:tabs>
        <w:snapToGrid w:val="0"/>
        <w:spacing w:line="440" w:lineRule="exact"/>
        <w:ind w:firstLine="424" w:firstLineChars="202"/>
        <w:rPr>
          <w:rFonts w:hAnsi="宋体"/>
          <w:color w:val="auto"/>
        </w:rPr>
      </w:pPr>
      <w:r>
        <w:rPr>
          <w:rFonts w:hAnsi="宋体"/>
          <w:color w:val="auto"/>
        </w:rPr>
        <w:t>7.3.4</w:t>
      </w:r>
      <w:r>
        <w:rPr>
          <w:rFonts w:hint="eastAsia" w:hAnsi="宋体"/>
          <w:color w:val="auto"/>
        </w:rPr>
        <w:t>中标通知书对招标人和中标人具有法律约束力。中标通知书发出后，招标人改变中标结果或者中标人放弃中标的，应当承担法律责任。</w:t>
      </w:r>
    </w:p>
    <w:p>
      <w:pPr>
        <w:numPr>
          <w:ilvl w:val="0"/>
          <w:numId w:val="5"/>
        </w:numPr>
        <w:rPr>
          <w:b/>
          <w:bCs/>
          <w:color w:val="auto"/>
          <w:sz w:val="24"/>
          <w:szCs w:val="32"/>
        </w:rPr>
      </w:pPr>
      <w:r>
        <w:rPr>
          <w:rFonts w:hint="eastAsia"/>
          <w:b/>
          <w:bCs/>
          <w:color w:val="auto"/>
          <w:sz w:val="24"/>
          <w:szCs w:val="32"/>
        </w:rPr>
        <w:t>合同签订</w:t>
      </w:r>
      <w:bookmarkEnd w:id="309"/>
      <w:bookmarkEnd w:id="310"/>
    </w:p>
    <w:p>
      <w:pPr>
        <w:rPr>
          <w:b/>
          <w:bCs/>
          <w:color w:val="auto"/>
          <w:sz w:val="24"/>
          <w:szCs w:val="32"/>
        </w:rPr>
      </w:pPr>
      <w:bookmarkStart w:id="341" w:name="_Toc46496168"/>
      <w:bookmarkStart w:id="342" w:name="_Toc447265546"/>
      <w:bookmarkStart w:id="343" w:name="_Toc447265260"/>
      <w:r>
        <w:rPr>
          <w:b/>
          <w:bCs/>
          <w:color w:val="auto"/>
          <w:sz w:val="24"/>
          <w:szCs w:val="32"/>
        </w:rPr>
        <w:t>8.1</w:t>
      </w:r>
      <w:r>
        <w:rPr>
          <w:rFonts w:hint="eastAsia"/>
          <w:b/>
          <w:bCs/>
          <w:color w:val="auto"/>
          <w:sz w:val="24"/>
          <w:szCs w:val="32"/>
        </w:rPr>
        <w:t>履约</w:t>
      </w:r>
      <w:bookmarkEnd w:id="311"/>
      <w:bookmarkEnd w:id="312"/>
      <w:bookmarkEnd w:id="313"/>
      <w:bookmarkEnd w:id="314"/>
      <w:bookmarkEnd w:id="315"/>
      <w:bookmarkEnd w:id="316"/>
      <w:bookmarkEnd w:id="317"/>
      <w:bookmarkEnd w:id="318"/>
      <w:r>
        <w:rPr>
          <w:rFonts w:hint="eastAsia"/>
          <w:b/>
          <w:bCs/>
          <w:color w:val="auto"/>
          <w:sz w:val="24"/>
          <w:szCs w:val="32"/>
        </w:rPr>
        <w:t>保证金</w:t>
      </w:r>
      <w:bookmarkEnd w:id="319"/>
      <w:bookmarkEnd w:id="320"/>
      <w:bookmarkEnd w:id="321"/>
      <w:bookmarkEnd w:id="341"/>
      <w:bookmarkEnd w:id="342"/>
      <w:bookmarkEnd w:id="343"/>
    </w:p>
    <w:p>
      <w:pPr>
        <w:pStyle w:val="23"/>
        <w:tabs>
          <w:tab w:val="left" w:pos="630"/>
        </w:tabs>
        <w:snapToGrid w:val="0"/>
        <w:spacing w:line="440" w:lineRule="exact"/>
        <w:ind w:firstLine="424" w:firstLineChars="202"/>
        <w:rPr>
          <w:rFonts w:hAnsi="宋体"/>
          <w:color w:val="auto"/>
        </w:rPr>
      </w:pPr>
      <w:bookmarkStart w:id="344" w:name="_Toc447265263"/>
      <w:bookmarkStart w:id="345" w:name="_Toc107822519"/>
      <w:bookmarkStart w:id="346" w:name="_Toc447188707"/>
      <w:bookmarkStart w:id="347" w:name="_Toc226969312"/>
      <w:bookmarkStart w:id="348" w:name="_Toc488655867"/>
      <w:bookmarkStart w:id="349" w:name="_Toc447265549"/>
      <w:bookmarkStart w:id="350" w:name="_Toc227057918"/>
      <w:r>
        <w:rPr>
          <w:rFonts w:hAnsi="宋体"/>
          <w:color w:val="auto"/>
        </w:rPr>
        <w:t>8.1.1在签订合同前，中标人应当按照“投标人须知前附表”中规定的履约保证金的金额和形式向招标人递交履约保证金。</w:t>
      </w:r>
    </w:p>
    <w:p>
      <w:pPr>
        <w:pStyle w:val="23"/>
        <w:tabs>
          <w:tab w:val="left" w:pos="630"/>
        </w:tabs>
        <w:snapToGrid w:val="0"/>
        <w:spacing w:line="440" w:lineRule="exact"/>
        <w:ind w:firstLine="424" w:firstLineChars="202"/>
        <w:rPr>
          <w:rFonts w:hAnsi="宋体"/>
          <w:color w:val="auto"/>
        </w:rPr>
      </w:pPr>
      <w:r>
        <w:rPr>
          <w:rFonts w:hAnsi="宋体"/>
          <w:color w:val="auto"/>
        </w:rPr>
        <w:t>8.1.2</w:t>
      </w:r>
      <w:r>
        <w:rPr>
          <w:rFonts w:hint="eastAsia" w:hAnsi="宋体"/>
          <w:color w:val="auto"/>
        </w:rPr>
        <w:t>中标人不能按照招标文件要求递交履约担保的，视为放弃中标，其投标保证金不予退还，给招标人造成的损失超过投标保证金数额的，中标人还应当对超过部分予以赔偿。</w:t>
      </w:r>
    </w:p>
    <w:p>
      <w:pPr>
        <w:rPr>
          <w:b/>
          <w:bCs/>
          <w:color w:val="auto"/>
          <w:sz w:val="24"/>
          <w:szCs w:val="32"/>
        </w:rPr>
      </w:pPr>
      <w:bookmarkStart w:id="351" w:name="_Toc46496169"/>
      <w:bookmarkStart w:id="352" w:name="_Toc447265547"/>
      <w:bookmarkStart w:id="353" w:name="_Toc447265261"/>
      <w:bookmarkStart w:id="354" w:name="_Toc450489321"/>
      <w:r>
        <w:rPr>
          <w:b/>
          <w:bCs/>
          <w:color w:val="auto"/>
          <w:sz w:val="24"/>
          <w:szCs w:val="32"/>
        </w:rPr>
        <w:t>8.2</w:t>
      </w:r>
      <w:r>
        <w:rPr>
          <w:rFonts w:hint="eastAsia"/>
          <w:b/>
          <w:bCs/>
          <w:color w:val="auto"/>
          <w:sz w:val="24"/>
          <w:szCs w:val="32"/>
        </w:rPr>
        <w:t>合同签订</w:t>
      </w:r>
      <w:bookmarkEnd w:id="351"/>
      <w:bookmarkEnd w:id="352"/>
      <w:bookmarkEnd w:id="353"/>
      <w:bookmarkEnd w:id="354"/>
    </w:p>
    <w:p>
      <w:pPr>
        <w:pStyle w:val="23"/>
        <w:tabs>
          <w:tab w:val="left" w:pos="630"/>
        </w:tabs>
        <w:snapToGrid w:val="0"/>
        <w:spacing w:line="440" w:lineRule="exact"/>
        <w:ind w:firstLine="424" w:firstLineChars="202"/>
        <w:rPr>
          <w:rFonts w:hAnsi="宋体"/>
          <w:color w:val="auto"/>
        </w:rPr>
      </w:pPr>
      <w:r>
        <w:rPr>
          <w:rFonts w:hAnsi="宋体"/>
          <w:color w:val="auto"/>
        </w:rPr>
        <w:t>8.2.1</w:t>
      </w:r>
      <w:r>
        <w:rPr>
          <w:rFonts w:hint="eastAsia" w:hAnsi="宋体"/>
          <w:color w:val="auto"/>
        </w:rPr>
        <w:t>招标人和中标人应当在招标有效期内，根据招标文件和中标人的投标文件订立书面合同。招标人和中标人不得订立背离合同实质性内容的其他协议。</w:t>
      </w:r>
    </w:p>
    <w:p>
      <w:pPr>
        <w:pStyle w:val="23"/>
        <w:tabs>
          <w:tab w:val="left" w:pos="630"/>
        </w:tabs>
        <w:snapToGrid w:val="0"/>
        <w:spacing w:line="440" w:lineRule="exact"/>
        <w:ind w:firstLine="424" w:firstLineChars="202"/>
        <w:rPr>
          <w:rFonts w:hAnsi="宋体"/>
          <w:color w:val="auto"/>
        </w:rPr>
      </w:pPr>
      <w:r>
        <w:rPr>
          <w:rFonts w:hAnsi="宋体"/>
          <w:color w:val="auto"/>
        </w:rPr>
        <w:t>8.2.2中标人无正当理由拒签合同的，招标人取消其中标资格，其投标保证金不予退还；给招标人造成的损失超过投标保证金数额的，中标人还应当对超过部分予以赔偿。</w:t>
      </w:r>
    </w:p>
    <w:p>
      <w:pPr>
        <w:numPr>
          <w:ilvl w:val="0"/>
          <w:numId w:val="5"/>
        </w:numPr>
        <w:rPr>
          <w:b/>
          <w:bCs/>
          <w:color w:val="auto"/>
          <w:sz w:val="24"/>
          <w:szCs w:val="32"/>
        </w:rPr>
      </w:pPr>
      <w:r>
        <w:rPr>
          <w:rFonts w:hint="eastAsia"/>
          <w:b/>
          <w:bCs/>
          <w:color w:val="auto"/>
          <w:sz w:val="24"/>
          <w:szCs w:val="32"/>
        </w:rPr>
        <w:t>招标代理服务费</w:t>
      </w:r>
      <w:bookmarkEnd w:id="344"/>
      <w:bookmarkEnd w:id="345"/>
      <w:bookmarkEnd w:id="346"/>
      <w:bookmarkEnd w:id="347"/>
      <w:bookmarkEnd w:id="348"/>
      <w:bookmarkEnd w:id="349"/>
      <w:bookmarkEnd w:id="350"/>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中标人应当按照招标文件规定交纳招标代理服务费，招标人和招标代理机构另有约定的从其约定。招标代理服务费的金额、交纳方式和时限见投标人须知前附表。</w:t>
      </w:r>
    </w:p>
    <w:p>
      <w:pPr>
        <w:numPr>
          <w:ilvl w:val="0"/>
          <w:numId w:val="5"/>
        </w:numPr>
        <w:rPr>
          <w:b/>
          <w:bCs/>
          <w:color w:val="auto"/>
          <w:sz w:val="24"/>
          <w:szCs w:val="32"/>
        </w:rPr>
      </w:pPr>
      <w:bookmarkStart w:id="355" w:name="_Toc296602461"/>
      <w:bookmarkStart w:id="356" w:name="_Toc447265264"/>
      <w:bookmarkStart w:id="357" w:name="_Toc447265550"/>
      <w:bookmarkStart w:id="358" w:name="_Toc447188708"/>
      <w:r>
        <w:rPr>
          <w:rFonts w:hint="eastAsia"/>
          <w:b/>
          <w:bCs/>
          <w:color w:val="auto"/>
          <w:sz w:val="24"/>
          <w:szCs w:val="32"/>
        </w:rPr>
        <w:t>纪律和监督</w:t>
      </w:r>
      <w:bookmarkEnd w:id="355"/>
      <w:bookmarkEnd w:id="356"/>
      <w:bookmarkEnd w:id="357"/>
      <w:bookmarkEnd w:id="358"/>
    </w:p>
    <w:p>
      <w:pPr>
        <w:rPr>
          <w:b/>
          <w:bCs/>
          <w:color w:val="auto"/>
          <w:sz w:val="24"/>
          <w:szCs w:val="32"/>
        </w:rPr>
      </w:pPr>
      <w:bookmarkStart w:id="359" w:name="_Toc179632593"/>
      <w:bookmarkStart w:id="360" w:name="_Toc152045575"/>
      <w:bookmarkStart w:id="361" w:name="_Toc296602462"/>
      <w:bookmarkStart w:id="362" w:name="_Toc152042351"/>
      <w:bookmarkStart w:id="363" w:name="_Toc246996962"/>
      <w:bookmarkStart w:id="364" w:name="_Toc447265551"/>
      <w:bookmarkStart w:id="365" w:name="_Toc447265265"/>
      <w:bookmarkStart w:id="366" w:name="_Toc247085733"/>
      <w:bookmarkStart w:id="367" w:name="_Toc144974543"/>
      <w:bookmarkStart w:id="368" w:name="_Toc46496172"/>
      <w:bookmarkStart w:id="369" w:name="_Toc246996219"/>
      <w:bookmarkStart w:id="370" w:name="_Toc296590983"/>
      <w:r>
        <w:rPr>
          <w:b/>
          <w:bCs/>
          <w:color w:val="auto"/>
          <w:sz w:val="24"/>
          <w:szCs w:val="32"/>
        </w:rPr>
        <w:t>10.1</w:t>
      </w:r>
      <w:r>
        <w:rPr>
          <w:rFonts w:hint="eastAsia"/>
          <w:b/>
          <w:bCs/>
          <w:color w:val="auto"/>
          <w:sz w:val="24"/>
          <w:szCs w:val="32"/>
        </w:rPr>
        <w:t>对招标人的纪律要求</w:t>
      </w:r>
      <w:bookmarkEnd w:id="359"/>
      <w:bookmarkEnd w:id="360"/>
      <w:bookmarkEnd w:id="361"/>
      <w:bookmarkEnd w:id="362"/>
      <w:bookmarkEnd w:id="363"/>
      <w:bookmarkEnd w:id="364"/>
      <w:bookmarkEnd w:id="365"/>
      <w:bookmarkEnd w:id="366"/>
      <w:bookmarkEnd w:id="367"/>
      <w:bookmarkEnd w:id="368"/>
      <w:bookmarkEnd w:id="369"/>
      <w:bookmarkEnd w:id="370"/>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招标人不得泄漏招标活动中应当保密的情况和资料，不得与投标人串通损害国家利益、社会公共利益或者他人合法权益。</w:t>
      </w:r>
    </w:p>
    <w:p>
      <w:pPr>
        <w:rPr>
          <w:b/>
          <w:bCs/>
          <w:color w:val="auto"/>
          <w:sz w:val="24"/>
          <w:szCs w:val="32"/>
        </w:rPr>
      </w:pPr>
      <w:bookmarkStart w:id="371" w:name="_Toc246996220"/>
      <w:bookmarkStart w:id="372" w:name="_Toc144974544"/>
      <w:bookmarkStart w:id="373" w:name="_Toc152042352"/>
      <w:bookmarkStart w:id="374" w:name="_Toc447265552"/>
      <w:bookmarkStart w:id="375" w:name="_Toc447265266"/>
      <w:bookmarkStart w:id="376" w:name="_Toc46496173"/>
      <w:bookmarkStart w:id="377" w:name="_Toc246996963"/>
      <w:bookmarkStart w:id="378" w:name="_Toc296602463"/>
      <w:bookmarkStart w:id="379" w:name="_Toc247085734"/>
      <w:bookmarkStart w:id="380" w:name="_Toc179632594"/>
      <w:bookmarkStart w:id="381" w:name="_Toc152045576"/>
      <w:r>
        <w:rPr>
          <w:b/>
          <w:bCs/>
          <w:color w:val="auto"/>
          <w:sz w:val="24"/>
          <w:szCs w:val="32"/>
        </w:rPr>
        <w:t>10.2</w:t>
      </w:r>
      <w:r>
        <w:rPr>
          <w:rFonts w:hint="eastAsia"/>
          <w:b/>
          <w:bCs/>
          <w:color w:val="auto"/>
          <w:sz w:val="24"/>
          <w:szCs w:val="32"/>
        </w:rPr>
        <w:t>对投标人的纪律要求</w:t>
      </w:r>
      <w:bookmarkEnd w:id="371"/>
      <w:bookmarkEnd w:id="372"/>
      <w:bookmarkEnd w:id="373"/>
      <w:bookmarkEnd w:id="374"/>
      <w:bookmarkEnd w:id="375"/>
      <w:bookmarkEnd w:id="376"/>
      <w:bookmarkEnd w:id="377"/>
      <w:bookmarkEnd w:id="378"/>
      <w:bookmarkEnd w:id="379"/>
      <w:bookmarkEnd w:id="380"/>
      <w:bookmarkEnd w:id="381"/>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投标人不得相互串通投标或者与招标人串通投标，不得向招标人或者评标委员会成员行贿谋取中标，不得以他人名义投标或者以其他方式弄虚作假骗取中标；投标人不得以任何方式干扰、影响评审工作。</w:t>
      </w:r>
    </w:p>
    <w:p>
      <w:pPr>
        <w:rPr>
          <w:b/>
          <w:bCs/>
          <w:color w:val="auto"/>
          <w:sz w:val="24"/>
          <w:szCs w:val="32"/>
        </w:rPr>
      </w:pPr>
      <w:bookmarkStart w:id="382" w:name="_Toc179632595"/>
      <w:bookmarkStart w:id="383" w:name="_Toc246996221"/>
      <w:bookmarkStart w:id="384" w:name="_Toc152045577"/>
      <w:bookmarkStart w:id="385" w:name="_Toc152042353"/>
      <w:bookmarkStart w:id="386" w:name="_Toc447265553"/>
      <w:bookmarkStart w:id="387" w:name="_Toc246996964"/>
      <w:bookmarkStart w:id="388" w:name="_Toc247085735"/>
      <w:bookmarkStart w:id="389" w:name="_Toc46496174"/>
      <w:bookmarkStart w:id="390" w:name="_Toc447265267"/>
      <w:bookmarkStart w:id="391" w:name="_Toc296602464"/>
      <w:bookmarkStart w:id="392" w:name="_Toc144974545"/>
      <w:r>
        <w:rPr>
          <w:b/>
          <w:bCs/>
          <w:color w:val="auto"/>
          <w:sz w:val="24"/>
          <w:szCs w:val="32"/>
        </w:rPr>
        <w:t>10.3</w:t>
      </w:r>
      <w:r>
        <w:rPr>
          <w:rFonts w:hint="eastAsia"/>
          <w:b/>
          <w:bCs/>
          <w:color w:val="auto"/>
          <w:sz w:val="24"/>
          <w:szCs w:val="32"/>
        </w:rPr>
        <w:t>对评标委员会成员的纪律要求</w:t>
      </w:r>
      <w:bookmarkEnd w:id="382"/>
      <w:bookmarkEnd w:id="383"/>
      <w:bookmarkEnd w:id="384"/>
      <w:bookmarkEnd w:id="385"/>
      <w:bookmarkEnd w:id="386"/>
      <w:bookmarkEnd w:id="387"/>
      <w:bookmarkEnd w:id="388"/>
      <w:bookmarkEnd w:id="389"/>
      <w:bookmarkEnd w:id="390"/>
      <w:bookmarkEnd w:id="391"/>
      <w:bookmarkEnd w:id="392"/>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评标委员会成员不得收受他人的财物或者其他好处，不得向他人透漏对投标文件的评审和比较、中标候选人的推荐情况以及评审有关的其他情况。在评审活动中，评标委员会成员应当客观、公正地履行职责，遵守职业道德，不得擅离职守，影响评选程序正常进行，不得使用第三章“评审办法”没有规定的评审因素和标准进行评审。</w:t>
      </w:r>
    </w:p>
    <w:p>
      <w:pPr>
        <w:rPr>
          <w:b/>
          <w:bCs/>
          <w:color w:val="auto"/>
          <w:sz w:val="24"/>
          <w:szCs w:val="32"/>
        </w:rPr>
      </w:pPr>
      <w:bookmarkStart w:id="393" w:name="_Toc247085736"/>
      <w:bookmarkStart w:id="394" w:name="_Toc447265554"/>
      <w:bookmarkStart w:id="395" w:name="_Toc246996222"/>
      <w:bookmarkStart w:id="396" w:name="_Toc447265268"/>
      <w:bookmarkStart w:id="397" w:name="_Toc152045578"/>
      <w:bookmarkStart w:id="398" w:name="_Toc46496175"/>
      <w:bookmarkStart w:id="399" w:name="_Toc296602465"/>
      <w:bookmarkStart w:id="400" w:name="_Toc179632596"/>
      <w:bookmarkStart w:id="401" w:name="_Toc246996965"/>
      <w:bookmarkStart w:id="402" w:name="_Toc152042354"/>
      <w:bookmarkStart w:id="403" w:name="_Toc144974546"/>
      <w:r>
        <w:rPr>
          <w:b/>
          <w:bCs/>
          <w:color w:val="auto"/>
          <w:sz w:val="24"/>
          <w:szCs w:val="32"/>
        </w:rPr>
        <w:t>10.4</w:t>
      </w:r>
      <w:r>
        <w:rPr>
          <w:rFonts w:hint="eastAsia"/>
          <w:b/>
          <w:bCs/>
          <w:color w:val="auto"/>
          <w:sz w:val="24"/>
          <w:szCs w:val="32"/>
        </w:rPr>
        <w:t>对与评审活动有关的工作人员的纪律要求</w:t>
      </w:r>
      <w:bookmarkEnd w:id="393"/>
      <w:bookmarkEnd w:id="394"/>
      <w:bookmarkEnd w:id="395"/>
      <w:bookmarkEnd w:id="396"/>
      <w:bookmarkEnd w:id="397"/>
      <w:bookmarkEnd w:id="398"/>
      <w:bookmarkEnd w:id="399"/>
      <w:bookmarkEnd w:id="400"/>
      <w:bookmarkEnd w:id="401"/>
      <w:bookmarkEnd w:id="402"/>
    </w:p>
    <w:p>
      <w:pPr>
        <w:adjustRightInd w:val="0"/>
        <w:snapToGrid w:val="0"/>
        <w:spacing w:line="440" w:lineRule="exact"/>
        <w:ind w:firstLine="420" w:firstLineChars="200"/>
        <w:rPr>
          <w:rFonts w:ascii="宋体" w:hAnsi="宋体" w:cs="宋体"/>
          <w:color w:val="auto"/>
          <w:szCs w:val="21"/>
        </w:rPr>
      </w:pPr>
      <w:bookmarkStart w:id="404" w:name="_Toc152042355"/>
      <w:r>
        <w:rPr>
          <w:rFonts w:hint="eastAsia" w:ascii="宋体" w:hAnsi="宋体" w:cs="宋体"/>
          <w:color w:val="auto"/>
          <w:szCs w:val="21"/>
        </w:rPr>
        <w:t>与评审活动有关的工作人员不得收受他人的财物或者其他好处，不得向他人透漏对投标文件的评审和比较、中标候选人的推荐情况以及评审有关的其他情况。在评审活动中，与评审活动有关的工作人员不得擅离职守，影响评审程序正常进行。</w:t>
      </w:r>
      <w:bookmarkEnd w:id="403"/>
      <w:bookmarkEnd w:id="404"/>
    </w:p>
    <w:p>
      <w:pPr>
        <w:numPr>
          <w:ilvl w:val="0"/>
          <w:numId w:val="5"/>
        </w:numPr>
        <w:rPr>
          <w:b/>
          <w:bCs/>
          <w:color w:val="auto"/>
          <w:sz w:val="24"/>
          <w:szCs w:val="32"/>
        </w:rPr>
      </w:pPr>
      <w:bookmarkStart w:id="405" w:name="_Toc477190326"/>
      <w:bookmarkEnd w:id="405"/>
      <w:bookmarkStart w:id="406" w:name="_Toc477190328"/>
      <w:bookmarkEnd w:id="406"/>
      <w:bookmarkStart w:id="407" w:name="_Toc477190327"/>
      <w:bookmarkEnd w:id="407"/>
      <w:bookmarkStart w:id="408" w:name="_Toc447265556"/>
      <w:bookmarkStart w:id="409" w:name="_Toc247085738"/>
      <w:bookmarkStart w:id="410" w:name="_Toc152045580"/>
      <w:bookmarkStart w:id="411" w:name="_Toc152042357"/>
      <w:bookmarkStart w:id="412" w:name="_Toc246996967"/>
      <w:bookmarkStart w:id="413" w:name="_Toc296602467"/>
      <w:bookmarkStart w:id="414" w:name="_Toc447265270"/>
      <w:bookmarkStart w:id="415" w:name="_Toc447188709"/>
      <w:bookmarkStart w:id="416" w:name="_Toc246996224"/>
      <w:bookmarkStart w:id="417" w:name="_Toc144974547"/>
      <w:bookmarkStart w:id="418" w:name="_Toc179632598"/>
      <w:r>
        <w:rPr>
          <w:rFonts w:hint="eastAsia"/>
          <w:b/>
          <w:bCs/>
          <w:color w:val="auto"/>
          <w:sz w:val="24"/>
          <w:szCs w:val="32"/>
        </w:rPr>
        <w:t>需要补充的其他内容</w:t>
      </w:r>
      <w:bookmarkEnd w:id="408"/>
      <w:bookmarkEnd w:id="409"/>
      <w:bookmarkEnd w:id="410"/>
      <w:bookmarkEnd w:id="411"/>
      <w:bookmarkEnd w:id="412"/>
      <w:bookmarkEnd w:id="413"/>
      <w:bookmarkEnd w:id="414"/>
      <w:bookmarkEnd w:id="415"/>
      <w:bookmarkEnd w:id="416"/>
      <w:bookmarkEnd w:id="417"/>
      <w:bookmarkEnd w:id="418"/>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需要补充的其他内容：见投标人须知前附表。</w:t>
      </w:r>
    </w:p>
    <w:p>
      <w:pPr>
        <w:tabs>
          <w:tab w:val="left" w:pos="851"/>
        </w:tabs>
        <w:adjustRightInd w:val="0"/>
        <w:snapToGrid w:val="0"/>
        <w:spacing w:line="440" w:lineRule="exact"/>
        <w:rPr>
          <w:rFonts w:ascii="宋体" w:hAnsi="宋体" w:cs="Arial"/>
          <w:b/>
          <w:color w:val="auto"/>
          <w:szCs w:val="21"/>
        </w:rPr>
      </w:pPr>
    </w:p>
    <w:p>
      <w:pPr>
        <w:spacing w:line="400" w:lineRule="exact"/>
        <w:rPr>
          <w:rFonts w:ascii="宋体" w:hAnsi="宋体" w:cs="Arial"/>
          <w:color w:val="auto"/>
          <w:sz w:val="32"/>
          <w:szCs w:val="32"/>
        </w:rPr>
      </w:pPr>
      <w:r>
        <w:rPr>
          <w:rFonts w:hint="eastAsia" w:ascii="宋体" w:hAnsi="宋体" w:cs="Arial"/>
          <w:color w:val="auto"/>
          <w:sz w:val="32"/>
          <w:szCs w:val="32"/>
        </w:rPr>
        <w:t>附件：招标代理服务费的计算方式及价格</w:t>
      </w:r>
    </w:p>
    <w:p>
      <w:pPr>
        <w:widowControl/>
        <w:spacing w:before="100" w:after="156" w:afterLines="50" w:line="400" w:lineRule="exact"/>
        <w:rPr>
          <w:rFonts w:ascii="宋体" w:hAnsi="宋体"/>
          <w:color w:val="auto"/>
        </w:rPr>
      </w:pPr>
      <w:r>
        <w:rPr>
          <w:rFonts w:ascii="宋体" w:hAnsi="宋体"/>
          <w:color w:val="auto"/>
        </w:rPr>
        <w:t>1、本项目按中标金额收取代理服务费，只对中标人收取服务费；</w:t>
      </w:r>
    </w:p>
    <w:p>
      <w:pPr>
        <w:spacing w:line="400" w:lineRule="exact"/>
        <w:rPr>
          <w:rFonts w:ascii="宋体" w:hAnsi="宋体"/>
          <w:b/>
          <w:bCs/>
          <w:color w:val="auto"/>
          <w:szCs w:val="21"/>
        </w:rPr>
      </w:pPr>
      <w:r>
        <w:rPr>
          <w:rFonts w:hint="eastAsia" w:ascii="宋体" w:hAnsi="宋体"/>
          <w:b/>
          <w:bCs/>
          <w:color w:val="auto"/>
          <w:szCs w:val="21"/>
        </w:rPr>
        <w:t>招标代理费费率：</w:t>
      </w:r>
    </w:p>
    <w:tbl>
      <w:tblPr>
        <w:tblStyle w:val="40"/>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5"/>
        <w:gridCol w:w="1718"/>
        <w:gridCol w:w="1636"/>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3895" w:type="dxa"/>
            <w:tcBorders>
              <w:tl2br w:val="single" w:color="auto" w:sz="2" w:space="0"/>
            </w:tcBorders>
            <w:vAlign w:val="center"/>
          </w:tcPr>
          <w:p>
            <w:pPr>
              <w:spacing w:line="360" w:lineRule="auto"/>
              <w:ind w:firstLine="2730" w:firstLineChars="1300"/>
              <w:rPr>
                <w:rFonts w:ascii="宋体" w:hAnsi="宋体"/>
                <w:color w:val="auto"/>
              </w:rPr>
            </w:pPr>
            <w:r>
              <w:rPr>
                <w:rFonts w:hint="eastAsia" w:ascii="宋体" w:hAnsi="宋体"/>
                <w:color w:val="auto"/>
              </w:rPr>
              <w:t>费率类别</w:t>
            </w:r>
          </w:p>
          <w:p>
            <w:pPr>
              <w:spacing w:line="360" w:lineRule="auto"/>
              <w:rPr>
                <w:rFonts w:ascii="宋体" w:hAnsi="宋体"/>
                <w:color w:val="auto"/>
              </w:rPr>
            </w:pPr>
            <w:r>
              <w:rPr>
                <w:rFonts w:hint="eastAsia" w:ascii="宋体" w:hAnsi="宋体"/>
                <w:color w:val="auto"/>
              </w:rPr>
              <w:t>成交金额（万元人民币）</w:t>
            </w:r>
          </w:p>
        </w:tc>
        <w:tc>
          <w:tcPr>
            <w:tcW w:w="1718" w:type="dxa"/>
            <w:vAlign w:val="center"/>
          </w:tcPr>
          <w:p>
            <w:pPr>
              <w:spacing w:line="340" w:lineRule="exact"/>
              <w:ind w:firstLine="420" w:firstLineChars="200"/>
              <w:jc w:val="center"/>
              <w:rPr>
                <w:rFonts w:ascii="宋体" w:hAnsi="宋体"/>
                <w:bCs/>
                <w:color w:val="auto"/>
                <w:szCs w:val="21"/>
              </w:rPr>
            </w:pPr>
            <w:r>
              <w:rPr>
                <w:rFonts w:hint="eastAsia" w:ascii="宋体" w:hAnsi="宋体"/>
                <w:bCs/>
                <w:color w:val="auto"/>
                <w:szCs w:val="21"/>
              </w:rPr>
              <w:t>货物类</w:t>
            </w:r>
          </w:p>
        </w:tc>
        <w:tc>
          <w:tcPr>
            <w:tcW w:w="1636" w:type="dxa"/>
            <w:vAlign w:val="center"/>
          </w:tcPr>
          <w:p>
            <w:pPr>
              <w:spacing w:line="360" w:lineRule="auto"/>
              <w:jc w:val="center"/>
              <w:rPr>
                <w:rFonts w:ascii="宋体" w:hAnsi="宋体"/>
                <w:color w:val="auto"/>
              </w:rPr>
            </w:pPr>
            <w:r>
              <w:rPr>
                <w:rFonts w:hint="eastAsia" w:ascii="宋体" w:hAnsi="宋体"/>
                <w:color w:val="auto"/>
              </w:rPr>
              <w:t>服务类</w:t>
            </w:r>
          </w:p>
        </w:tc>
        <w:tc>
          <w:tcPr>
            <w:tcW w:w="1465" w:type="dxa"/>
            <w:vAlign w:val="center"/>
          </w:tcPr>
          <w:p>
            <w:pPr>
              <w:spacing w:line="340" w:lineRule="exact"/>
              <w:ind w:firstLine="420" w:firstLineChars="200"/>
              <w:jc w:val="center"/>
              <w:rPr>
                <w:rFonts w:ascii="宋体" w:hAnsi="宋体"/>
                <w:bCs/>
                <w:color w:val="auto"/>
                <w:szCs w:val="21"/>
              </w:rPr>
            </w:pPr>
            <w:r>
              <w:rPr>
                <w:rFonts w:hint="eastAsia" w:ascii="宋体" w:hAnsi="宋体"/>
                <w:bCs/>
                <w:color w:val="auto"/>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895" w:type="dxa"/>
            <w:vAlign w:val="center"/>
          </w:tcPr>
          <w:p>
            <w:pPr>
              <w:jc w:val="center"/>
              <w:rPr>
                <w:rFonts w:ascii="宋体" w:hAnsi="宋体"/>
                <w:color w:val="auto"/>
              </w:rPr>
            </w:pPr>
            <w:r>
              <w:rPr>
                <w:rFonts w:ascii="宋体" w:hAnsi="宋体"/>
                <w:color w:val="auto"/>
              </w:rPr>
              <w:t>100以下</w:t>
            </w:r>
            <w:r>
              <w:rPr>
                <w:rFonts w:hint="eastAsia" w:ascii="宋体" w:hAnsi="宋体"/>
                <w:color w:val="auto"/>
              </w:rPr>
              <w:t>部分</w:t>
            </w:r>
          </w:p>
        </w:tc>
        <w:tc>
          <w:tcPr>
            <w:tcW w:w="1718"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1.5%</w:t>
            </w:r>
          </w:p>
        </w:tc>
        <w:tc>
          <w:tcPr>
            <w:tcW w:w="1636" w:type="dxa"/>
            <w:vAlign w:val="center"/>
          </w:tcPr>
          <w:p>
            <w:pPr>
              <w:jc w:val="center"/>
              <w:rPr>
                <w:rFonts w:ascii="宋体" w:hAnsi="宋体"/>
                <w:color w:val="auto"/>
              </w:rPr>
            </w:pPr>
            <w:r>
              <w:rPr>
                <w:rFonts w:ascii="宋体" w:hAnsi="宋体"/>
                <w:color w:val="auto"/>
              </w:rPr>
              <w:t>1.5%</w:t>
            </w:r>
          </w:p>
        </w:tc>
        <w:tc>
          <w:tcPr>
            <w:tcW w:w="1465"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895" w:type="dxa"/>
            <w:vAlign w:val="center"/>
          </w:tcPr>
          <w:p>
            <w:pPr>
              <w:jc w:val="center"/>
              <w:rPr>
                <w:rFonts w:ascii="宋体" w:hAnsi="宋体"/>
                <w:color w:val="auto"/>
              </w:rPr>
            </w:pPr>
            <w:r>
              <w:rPr>
                <w:rFonts w:ascii="宋体" w:hAnsi="宋体"/>
                <w:color w:val="auto"/>
              </w:rPr>
              <w:t>100-500</w:t>
            </w:r>
            <w:r>
              <w:rPr>
                <w:rFonts w:hint="eastAsia" w:ascii="宋体" w:hAnsi="宋体"/>
                <w:color w:val="auto"/>
              </w:rPr>
              <w:t>部分</w:t>
            </w:r>
          </w:p>
        </w:tc>
        <w:tc>
          <w:tcPr>
            <w:tcW w:w="1718"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1.1%</w:t>
            </w:r>
          </w:p>
        </w:tc>
        <w:tc>
          <w:tcPr>
            <w:tcW w:w="1636" w:type="dxa"/>
            <w:vAlign w:val="center"/>
          </w:tcPr>
          <w:p>
            <w:pPr>
              <w:jc w:val="center"/>
              <w:rPr>
                <w:rFonts w:ascii="宋体" w:hAnsi="宋体"/>
                <w:color w:val="auto"/>
              </w:rPr>
            </w:pPr>
            <w:r>
              <w:rPr>
                <w:rFonts w:ascii="宋体" w:hAnsi="宋体"/>
                <w:color w:val="auto"/>
              </w:rPr>
              <w:t>0.8%</w:t>
            </w:r>
          </w:p>
        </w:tc>
        <w:tc>
          <w:tcPr>
            <w:tcW w:w="1465"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895" w:type="dxa"/>
            <w:vAlign w:val="center"/>
          </w:tcPr>
          <w:p>
            <w:pPr>
              <w:jc w:val="center"/>
              <w:rPr>
                <w:rFonts w:ascii="宋体" w:hAnsi="宋体"/>
                <w:color w:val="auto"/>
              </w:rPr>
            </w:pPr>
            <w:r>
              <w:rPr>
                <w:rFonts w:ascii="宋体" w:hAnsi="宋体"/>
                <w:color w:val="auto"/>
              </w:rPr>
              <w:t>500-1000</w:t>
            </w:r>
            <w:r>
              <w:rPr>
                <w:rFonts w:hint="eastAsia" w:ascii="宋体" w:hAnsi="宋体"/>
                <w:color w:val="auto"/>
              </w:rPr>
              <w:t>部分</w:t>
            </w:r>
          </w:p>
        </w:tc>
        <w:tc>
          <w:tcPr>
            <w:tcW w:w="1718"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0.8%</w:t>
            </w:r>
          </w:p>
        </w:tc>
        <w:tc>
          <w:tcPr>
            <w:tcW w:w="1636" w:type="dxa"/>
            <w:vAlign w:val="center"/>
          </w:tcPr>
          <w:p>
            <w:pPr>
              <w:jc w:val="center"/>
              <w:rPr>
                <w:rFonts w:ascii="宋体" w:hAnsi="宋体"/>
                <w:color w:val="auto"/>
              </w:rPr>
            </w:pPr>
            <w:r>
              <w:rPr>
                <w:rFonts w:ascii="宋体" w:hAnsi="宋体"/>
                <w:color w:val="auto"/>
              </w:rPr>
              <w:t>0.45%</w:t>
            </w:r>
          </w:p>
        </w:tc>
        <w:tc>
          <w:tcPr>
            <w:tcW w:w="1465"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895" w:type="dxa"/>
            <w:vAlign w:val="center"/>
          </w:tcPr>
          <w:p>
            <w:pPr>
              <w:jc w:val="center"/>
              <w:rPr>
                <w:rFonts w:ascii="宋体" w:hAnsi="宋体"/>
                <w:color w:val="auto"/>
              </w:rPr>
            </w:pPr>
            <w:r>
              <w:rPr>
                <w:rFonts w:ascii="宋体" w:hAnsi="宋体"/>
                <w:color w:val="auto"/>
              </w:rPr>
              <w:t>1000-5000</w:t>
            </w:r>
            <w:r>
              <w:rPr>
                <w:rFonts w:hint="eastAsia" w:ascii="宋体" w:hAnsi="宋体"/>
                <w:color w:val="auto"/>
              </w:rPr>
              <w:t>部分</w:t>
            </w:r>
          </w:p>
        </w:tc>
        <w:tc>
          <w:tcPr>
            <w:tcW w:w="1718"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0.5%</w:t>
            </w:r>
          </w:p>
        </w:tc>
        <w:tc>
          <w:tcPr>
            <w:tcW w:w="1636" w:type="dxa"/>
            <w:vAlign w:val="center"/>
          </w:tcPr>
          <w:p>
            <w:pPr>
              <w:jc w:val="center"/>
              <w:rPr>
                <w:rFonts w:ascii="宋体" w:hAnsi="宋体"/>
                <w:color w:val="auto"/>
              </w:rPr>
            </w:pPr>
            <w:r>
              <w:rPr>
                <w:rFonts w:ascii="宋体" w:hAnsi="宋体"/>
                <w:color w:val="auto"/>
              </w:rPr>
              <w:t>0.25%</w:t>
            </w:r>
          </w:p>
        </w:tc>
        <w:tc>
          <w:tcPr>
            <w:tcW w:w="1465"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895" w:type="dxa"/>
            <w:vAlign w:val="center"/>
          </w:tcPr>
          <w:p>
            <w:pPr>
              <w:jc w:val="center"/>
              <w:rPr>
                <w:rFonts w:ascii="宋体" w:hAnsi="宋体"/>
                <w:color w:val="auto"/>
              </w:rPr>
            </w:pPr>
            <w:r>
              <w:rPr>
                <w:rFonts w:ascii="宋体" w:hAnsi="宋体"/>
                <w:color w:val="auto"/>
              </w:rPr>
              <w:t>5000-10000</w:t>
            </w:r>
            <w:r>
              <w:rPr>
                <w:rFonts w:hint="eastAsia" w:ascii="宋体" w:hAnsi="宋体"/>
                <w:color w:val="auto"/>
              </w:rPr>
              <w:t>部分</w:t>
            </w:r>
          </w:p>
        </w:tc>
        <w:tc>
          <w:tcPr>
            <w:tcW w:w="1718"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0.25%</w:t>
            </w:r>
          </w:p>
        </w:tc>
        <w:tc>
          <w:tcPr>
            <w:tcW w:w="1636" w:type="dxa"/>
            <w:vAlign w:val="center"/>
          </w:tcPr>
          <w:p>
            <w:pPr>
              <w:jc w:val="center"/>
              <w:rPr>
                <w:rFonts w:ascii="宋体" w:hAnsi="宋体"/>
                <w:color w:val="auto"/>
              </w:rPr>
            </w:pPr>
            <w:r>
              <w:rPr>
                <w:rFonts w:ascii="宋体" w:hAnsi="宋体"/>
                <w:color w:val="auto"/>
              </w:rPr>
              <w:t>0.1%</w:t>
            </w:r>
          </w:p>
        </w:tc>
        <w:tc>
          <w:tcPr>
            <w:tcW w:w="1465"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895" w:type="dxa"/>
            <w:vAlign w:val="center"/>
          </w:tcPr>
          <w:p>
            <w:pPr>
              <w:jc w:val="center"/>
              <w:rPr>
                <w:rFonts w:ascii="宋体" w:hAnsi="宋体"/>
                <w:color w:val="auto"/>
              </w:rPr>
            </w:pPr>
            <w:r>
              <w:rPr>
                <w:rFonts w:ascii="宋体" w:hAnsi="宋体"/>
                <w:color w:val="auto"/>
              </w:rPr>
              <w:t>10000-50000</w:t>
            </w:r>
            <w:r>
              <w:rPr>
                <w:rFonts w:hint="eastAsia" w:ascii="宋体" w:hAnsi="宋体"/>
                <w:color w:val="auto"/>
              </w:rPr>
              <w:t>部分</w:t>
            </w:r>
          </w:p>
        </w:tc>
        <w:tc>
          <w:tcPr>
            <w:tcW w:w="1718"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0.05%</w:t>
            </w:r>
          </w:p>
        </w:tc>
        <w:tc>
          <w:tcPr>
            <w:tcW w:w="1636" w:type="dxa"/>
            <w:vAlign w:val="center"/>
          </w:tcPr>
          <w:p>
            <w:pPr>
              <w:jc w:val="center"/>
              <w:rPr>
                <w:rFonts w:ascii="宋体" w:hAnsi="宋体"/>
                <w:color w:val="auto"/>
              </w:rPr>
            </w:pPr>
            <w:r>
              <w:rPr>
                <w:rFonts w:ascii="宋体" w:hAnsi="宋体"/>
                <w:color w:val="auto"/>
              </w:rPr>
              <w:t>0.05%</w:t>
            </w:r>
          </w:p>
        </w:tc>
        <w:tc>
          <w:tcPr>
            <w:tcW w:w="1465"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895" w:type="dxa"/>
            <w:vAlign w:val="center"/>
          </w:tcPr>
          <w:p>
            <w:pPr>
              <w:jc w:val="center"/>
              <w:rPr>
                <w:rFonts w:ascii="宋体" w:hAnsi="宋体"/>
                <w:color w:val="auto"/>
              </w:rPr>
            </w:pPr>
            <w:r>
              <w:rPr>
                <w:rFonts w:ascii="宋体" w:hAnsi="宋体"/>
                <w:color w:val="auto"/>
              </w:rPr>
              <w:t>50000-100000</w:t>
            </w:r>
            <w:r>
              <w:rPr>
                <w:rFonts w:hint="eastAsia" w:ascii="宋体" w:hAnsi="宋体"/>
                <w:color w:val="auto"/>
              </w:rPr>
              <w:t>部分</w:t>
            </w:r>
          </w:p>
        </w:tc>
        <w:tc>
          <w:tcPr>
            <w:tcW w:w="1718"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0.035%</w:t>
            </w:r>
          </w:p>
        </w:tc>
        <w:tc>
          <w:tcPr>
            <w:tcW w:w="1636" w:type="dxa"/>
            <w:vAlign w:val="center"/>
          </w:tcPr>
          <w:p>
            <w:pPr>
              <w:jc w:val="center"/>
              <w:rPr>
                <w:rFonts w:ascii="宋体" w:hAnsi="宋体"/>
                <w:color w:val="auto"/>
              </w:rPr>
            </w:pPr>
            <w:r>
              <w:rPr>
                <w:rFonts w:ascii="宋体" w:hAnsi="宋体"/>
                <w:color w:val="auto"/>
              </w:rPr>
              <w:t>0.035%</w:t>
            </w:r>
          </w:p>
        </w:tc>
        <w:tc>
          <w:tcPr>
            <w:tcW w:w="1465"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3895" w:type="dxa"/>
            <w:vAlign w:val="center"/>
          </w:tcPr>
          <w:p>
            <w:pPr>
              <w:jc w:val="center"/>
              <w:rPr>
                <w:rFonts w:ascii="宋体" w:hAnsi="宋体"/>
                <w:color w:val="auto"/>
              </w:rPr>
            </w:pPr>
            <w:r>
              <w:rPr>
                <w:rFonts w:ascii="宋体" w:hAnsi="宋体"/>
                <w:color w:val="auto"/>
              </w:rPr>
              <w:t>100000-500000</w:t>
            </w:r>
            <w:r>
              <w:rPr>
                <w:rFonts w:hint="eastAsia" w:ascii="宋体" w:hAnsi="宋体"/>
                <w:color w:val="auto"/>
              </w:rPr>
              <w:t>部分</w:t>
            </w:r>
          </w:p>
        </w:tc>
        <w:tc>
          <w:tcPr>
            <w:tcW w:w="1718"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0.008%</w:t>
            </w:r>
          </w:p>
        </w:tc>
        <w:tc>
          <w:tcPr>
            <w:tcW w:w="1636" w:type="dxa"/>
            <w:vAlign w:val="center"/>
          </w:tcPr>
          <w:p>
            <w:pPr>
              <w:jc w:val="center"/>
              <w:rPr>
                <w:rFonts w:ascii="宋体" w:hAnsi="宋体"/>
                <w:color w:val="auto"/>
              </w:rPr>
            </w:pPr>
            <w:r>
              <w:rPr>
                <w:rFonts w:ascii="宋体" w:hAnsi="宋体"/>
                <w:color w:val="auto"/>
              </w:rPr>
              <w:t>0.008%</w:t>
            </w:r>
          </w:p>
        </w:tc>
        <w:tc>
          <w:tcPr>
            <w:tcW w:w="1465"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0.008%</w:t>
            </w:r>
          </w:p>
        </w:tc>
      </w:tr>
    </w:tbl>
    <w:p>
      <w:pPr>
        <w:spacing w:line="400" w:lineRule="exact"/>
        <w:rPr>
          <w:rFonts w:ascii="宋体" w:hAnsi="宋体"/>
          <w:b/>
          <w:bCs/>
          <w:color w:val="auto"/>
          <w:szCs w:val="21"/>
        </w:rPr>
      </w:pPr>
      <w:r>
        <w:rPr>
          <w:rFonts w:hint="eastAsia" w:ascii="宋体" w:hAnsi="宋体"/>
          <w:b/>
          <w:bCs/>
          <w:color w:val="auto"/>
          <w:szCs w:val="21"/>
        </w:rPr>
        <w:t>说明：</w:t>
      </w:r>
    </w:p>
    <w:p>
      <w:pPr>
        <w:spacing w:line="400" w:lineRule="exact"/>
        <w:rPr>
          <w:rFonts w:ascii="宋体" w:hAnsi="宋体"/>
          <w:color w:val="auto"/>
          <w:szCs w:val="21"/>
        </w:rPr>
      </w:pPr>
      <w:r>
        <w:rPr>
          <w:rFonts w:ascii="宋体" w:hAnsi="宋体"/>
          <w:color w:val="auto"/>
          <w:szCs w:val="21"/>
        </w:rPr>
        <w:t>1</w:t>
      </w:r>
      <w:r>
        <w:rPr>
          <w:rFonts w:hint="eastAsia" w:ascii="宋体" w:hAnsi="宋体"/>
          <w:color w:val="auto"/>
          <w:szCs w:val="21"/>
        </w:rPr>
        <w:t>、按照计价格</w:t>
      </w:r>
      <w:r>
        <w:rPr>
          <w:rFonts w:ascii="宋体" w:hAnsi="宋体"/>
          <w:color w:val="auto"/>
          <w:szCs w:val="21"/>
        </w:rPr>
        <w:t>[2002]1980</w:t>
      </w:r>
      <w:r>
        <w:rPr>
          <w:rFonts w:hint="eastAsia" w:ascii="宋体" w:hAnsi="宋体"/>
          <w:color w:val="auto"/>
          <w:szCs w:val="21"/>
        </w:rPr>
        <w:t>号、发改办价格</w:t>
      </w:r>
      <w:r>
        <w:rPr>
          <w:rFonts w:ascii="宋体" w:hAnsi="宋体"/>
          <w:color w:val="auto"/>
          <w:szCs w:val="21"/>
        </w:rPr>
        <w:t>[2003]857</w:t>
      </w:r>
      <w:r>
        <w:rPr>
          <w:rFonts w:hint="eastAsia" w:ascii="宋体" w:hAnsi="宋体"/>
          <w:color w:val="auto"/>
          <w:szCs w:val="21"/>
        </w:rPr>
        <w:t>号及《国家发展改革委关于降低部分建设项目收费标准规范收费行为等有关问题的通知》（发改价格</w:t>
      </w:r>
      <w:r>
        <w:rPr>
          <w:rFonts w:ascii="宋体" w:hAnsi="宋体"/>
          <w:color w:val="auto"/>
          <w:szCs w:val="21"/>
        </w:rPr>
        <w:t>[2011]534</w:t>
      </w:r>
      <w:r>
        <w:rPr>
          <w:rFonts w:hint="eastAsia" w:ascii="宋体" w:hAnsi="宋体"/>
          <w:color w:val="auto"/>
          <w:szCs w:val="21"/>
        </w:rPr>
        <w:t>号）</w:t>
      </w:r>
      <w:r>
        <w:rPr>
          <w:rFonts w:hint="eastAsia" w:ascii="宋体" w:hAnsi="宋体"/>
          <w:color w:val="auto"/>
          <w:kern w:val="11"/>
          <w:szCs w:val="21"/>
        </w:rPr>
        <w:t>、发改价格〔</w:t>
      </w:r>
      <w:r>
        <w:rPr>
          <w:rFonts w:ascii="宋体" w:hAnsi="宋体"/>
          <w:color w:val="auto"/>
          <w:kern w:val="11"/>
          <w:szCs w:val="21"/>
        </w:rPr>
        <w:t>2015〕299号</w:t>
      </w:r>
      <w:r>
        <w:rPr>
          <w:rFonts w:hint="eastAsia" w:ascii="宋体" w:hAnsi="宋体"/>
          <w:color w:val="auto"/>
          <w:szCs w:val="21"/>
        </w:rPr>
        <w:t>等依据文件计算计取。</w:t>
      </w:r>
    </w:p>
    <w:p>
      <w:pPr>
        <w:spacing w:line="400" w:lineRule="exact"/>
        <w:rPr>
          <w:rFonts w:ascii="宋体" w:hAnsi="宋体"/>
          <w:b/>
          <w:bCs/>
          <w:color w:val="auto"/>
          <w:szCs w:val="21"/>
        </w:rPr>
      </w:pPr>
      <w:r>
        <w:rPr>
          <w:rFonts w:ascii="宋体" w:hAnsi="宋体"/>
          <w:color w:val="auto"/>
          <w:szCs w:val="21"/>
        </w:rPr>
        <w:t xml:space="preserve">2. </w:t>
      </w:r>
      <w:r>
        <w:rPr>
          <w:rFonts w:hint="eastAsia" w:ascii="宋体" w:hAnsi="宋体"/>
          <w:color w:val="auto"/>
          <w:szCs w:val="21"/>
        </w:rPr>
        <w:t>根据《国家发展改革委关于降低部分建设项目收费标准规范收费行为等有关问题的通知》（发改价格</w:t>
      </w:r>
      <w:r>
        <w:rPr>
          <w:rFonts w:ascii="宋体" w:hAnsi="宋体"/>
          <w:color w:val="auto"/>
          <w:szCs w:val="21"/>
        </w:rPr>
        <w:t>[2011]534</w:t>
      </w:r>
      <w:r>
        <w:rPr>
          <w:rFonts w:hint="eastAsia" w:ascii="宋体" w:hAnsi="宋体"/>
          <w:color w:val="auto"/>
          <w:szCs w:val="21"/>
        </w:rPr>
        <w:t>号）中第四条规定。货物、服务、工程一次招标（完成一次招标投标全流程）代理服务费最高限额分别为</w:t>
      </w:r>
      <w:r>
        <w:rPr>
          <w:rFonts w:ascii="宋体" w:hAnsi="宋体"/>
          <w:color w:val="auto"/>
          <w:szCs w:val="21"/>
        </w:rPr>
        <w:t>350</w:t>
      </w:r>
      <w:r>
        <w:rPr>
          <w:rFonts w:hint="eastAsia" w:ascii="宋体" w:hAnsi="宋体"/>
          <w:color w:val="auto"/>
          <w:szCs w:val="21"/>
        </w:rPr>
        <w:t>万元、</w:t>
      </w:r>
      <w:r>
        <w:rPr>
          <w:rFonts w:ascii="宋体" w:hAnsi="宋体"/>
          <w:color w:val="auto"/>
          <w:szCs w:val="21"/>
        </w:rPr>
        <w:t>300</w:t>
      </w:r>
      <w:r>
        <w:rPr>
          <w:rFonts w:hint="eastAsia" w:ascii="宋体" w:hAnsi="宋体"/>
          <w:color w:val="auto"/>
          <w:szCs w:val="21"/>
        </w:rPr>
        <w:t>万元和</w:t>
      </w:r>
      <w:r>
        <w:rPr>
          <w:rFonts w:ascii="宋体" w:hAnsi="宋体"/>
          <w:color w:val="auto"/>
          <w:szCs w:val="21"/>
        </w:rPr>
        <w:t>450</w:t>
      </w:r>
      <w:r>
        <w:rPr>
          <w:rFonts w:hint="eastAsia" w:ascii="宋体" w:hAnsi="宋体"/>
          <w:color w:val="auto"/>
          <w:szCs w:val="21"/>
        </w:rPr>
        <w:t>万元，</w:t>
      </w:r>
      <w:r>
        <w:rPr>
          <w:rFonts w:hint="eastAsia" w:ascii="宋体" w:hAnsi="宋体"/>
          <w:bCs/>
          <w:color w:val="auto"/>
          <w:szCs w:val="21"/>
        </w:rPr>
        <w:t>并按各标中标标的计算各标段招标代理服务费</w:t>
      </w:r>
      <w:r>
        <w:rPr>
          <w:rFonts w:hint="eastAsia" w:ascii="宋体" w:hAnsi="宋体"/>
          <w:b/>
          <w:bCs/>
          <w:color w:val="auto"/>
          <w:szCs w:val="21"/>
        </w:rPr>
        <w:t>。</w:t>
      </w:r>
    </w:p>
    <w:p>
      <w:pPr>
        <w:spacing w:line="400" w:lineRule="exact"/>
        <w:rPr>
          <w:rFonts w:ascii="宋体" w:hAnsi="宋体"/>
          <w:color w:val="auto"/>
          <w:szCs w:val="21"/>
        </w:rPr>
      </w:pPr>
      <w:r>
        <w:rPr>
          <w:rFonts w:ascii="宋体" w:hAnsi="宋体"/>
          <w:color w:val="auto"/>
          <w:szCs w:val="21"/>
        </w:rPr>
        <w:t>3. 1</w:t>
      </w:r>
      <w:r>
        <w:rPr>
          <w:rFonts w:hint="eastAsia" w:ascii="宋体" w:hAnsi="宋体"/>
          <w:color w:val="auto"/>
          <w:szCs w:val="21"/>
        </w:rPr>
        <w:t>亿以上项目的按</w:t>
      </w:r>
      <w:r>
        <w:rPr>
          <w:rFonts w:ascii="宋体" w:hAnsi="宋体"/>
          <w:color w:val="auto"/>
          <w:szCs w:val="21"/>
        </w:rPr>
        <w:t>1亿收取费用。</w:t>
      </w:r>
    </w:p>
    <w:p>
      <w:pPr>
        <w:rPr>
          <w:color w:val="auto"/>
        </w:rPr>
      </w:pPr>
      <w:r>
        <w:rPr>
          <w:color w:val="auto"/>
        </w:rPr>
        <w:br w:type="page"/>
      </w:r>
    </w:p>
    <w:p>
      <w:pPr>
        <w:pStyle w:val="76"/>
        <w:spacing w:before="240" w:after="120"/>
        <w:rPr>
          <w:rFonts w:ascii="宋体" w:hAnsi="宋体" w:eastAsia="宋体" w:cs="宋体"/>
          <w:b/>
          <w:bCs w:val="0"/>
          <w:color w:val="auto"/>
          <w:kern w:val="0"/>
          <w:sz w:val="28"/>
          <w:szCs w:val="28"/>
        </w:rPr>
      </w:pPr>
      <w:bookmarkStart w:id="419" w:name="_Toc447265559"/>
      <w:bookmarkStart w:id="420" w:name="_Toc56432213"/>
      <w:bookmarkStart w:id="421" w:name="_Toc16927"/>
      <w:bookmarkStart w:id="422" w:name="_Toc753"/>
      <w:bookmarkStart w:id="423" w:name="_Toc14006"/>
      <w:bookmarkStart w:id="424" w:name="_Toc447265273"/>
      <w:bookmarkStart w:id="425" w:name="_Toc28913"/>
      <w:r>
        <w:rPr>
          <w:rFonts w:hint="eastAsia" w:ascii="宋体" w:hAnsi="宋体" w:eastAsia="宋体" w:cs="宋体"/>
          <w:b/>
          <w:bCs w:val="0"/>
          <w:color w:val="auto"/>
          <w:kern w:val="0"/>
          <w:sz w:val="28"/>
          <w:szCs w:val="28"/>
        </w:rPr>
        <w:t>第三章</w:t>
      </w:r>
      <w:r>
        <w:rPr>
          <w:rFonts w:ascii="宋体" w:hAnsi="宋体" w:eastAsia="宋体" w:cs="宋体"/>
          <w:b/>
          <w:bCs w:val="0"/>
          <w:color w:val="auto"/>
          <w:kern w:val="0"/>
          <w:sz w:val="28"/>
          <w:szCs w:val="28"/>
        </w:rPr>
        <w:t xml:space="preserve"> </w:t>
      </w:r>
      <w:r>
        <w:rPr>
          <w:rFonts w:hint="eastAsia" w:ascii="宋体" w:hAnsi="宋体" w:eastAsia="宋体" w:cs="宋体"/>
          <w:b/>
          <w:bCs w:val="0"/>
          <w:color w:val="auto"/>
          <w:kern w:val="0"/>
          <w:sz w:val="28"/>
          <w:szCs w:val="28"/>
        </w:rPr>
        <w:t>评审办法（综合评估法）</w:t>
      </w:r>
      <w:bookmarkEnd w:id="419"/>
      <w:bookmarkEnd w:id="420"/>
      <w:bookmarkEnd w:id="421"/>
      <w:bookmarkEnd w:id="422"/>
      <w:bookmarkEnd w:id="423"/>
      <w:bookmarkEnd w:id="424"/>
      <w:bookmarkEnd w:id="425"/>
    </w:p>
    <w:tbl>
      <w:tblPr>
        <w:tblStyle w:val="4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61" w:type="dxa"/>
            <w:vAlign w:val="center"/>
          </w:tcPr>
          <w:p>
            <w:pPr>
              <w:jc w:val="center"/>
              <w:rPr>
                <w:b/>
                <w:color w:val="auto"/>
                <w:sz w:val="24"/>
              </w:rPr>
            </w:pPr>
            <w:r>
              <w:rPr>
                <w:rFonts w:hint="eastAsia"/>
                <w:b/>
                <w:color w:val="auto"/>
                <w:sz w:val="24"/>
              </w:rPr>
              <w:t>评审项</w:t>
            </w:r>
          </w:p>
        </w:tc>
        <w:tc>
          <w:tcPr>
            <w:tcW w:w="4261" w:type="dxa"/>
            <w:vAlign w:val="center"/>
          </w:tcPr>
          <w:p>
            <w:pPr>
              <w:jc w:val="center"/>
              <w:rPr>
                <w:b/>
                <w:color w:val="auto"/>
                <w:sz w:val="24"/>
              </w:rPr>
            </w:pPr>
            <w:r>
              <w:rPr>
                <w:rFonts w:hint="eastAsia"/>
                <w:b/>
                <w:color w:val="auto"/>
                <w:sz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jc w:val="center"/>
        </w:trPr>
        <w:tc>
          <w:tcPr>
            <w:tcW w:w="4261" w:type="dxa"/>
            <w:vAlign w:val="center"/>
          </w:tcPr>
          <w:p>
            <w:pPr>
              <w:jc w:val="center"/>
              <w:rPr>
                <w:b/>
                <w:color w:val="auto"/>
                <w:sz w:val="24"/>
              </w:rPr>
            </w:pPr>
            <w:r>
              <w:rPr>
                <w:rFonts w:hint="eastAsia"/>
                <w:b/>
                <w:color w:val="auto"/>
                <w:sz w:val="24"/>
              </w:rPr>
              <w:t>技术审查</w:t>
            </w:r>
          </w:p>
        </w:tc>
        <w:tc>
          <w:tcPr>
            <w:tcW w:w="4261" w:type="dxa"/>
            <w:vAlign w:val="center"/>
          </w:tcPr>
          <w:p>
            <w:pPr>
              <w:jc w:val="center"/>
              <w:rPr>
                <w:b/>
                <w:color w:val="auto"/>
                <w:sz w:val="24"/>
              </w:rPr>
            </w:pPr>
            <w:r>
              <w:rPr>
                <w:rFonts w:hint="eastAsia"/>
                <w:b/>
                <w:color w:val="auto"/>
                <w:sz w:val="24"/>
                <w:lang w:val="en-US" w:eastAsia="zh-CN"/>
              </w:rPr>
              <w:t>6</w:t>
            </w:r>
            <w:r>
              <w:rPr>
                <w:b/>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61" w:type="dxa"/>
            <w:vAlign w:val="center"/>
          </w:tcPr>
          <w:p>
            <w:pPr>
              <w:jc w:val="center"/>
              <w:rPr>
                <w:b/>
                <w:color w:val="auto"/>
                <w:sz w:val="24"/>
              </w:rPr>
            </w:pPr>
            <w:r>
              <w:rPr>
                <w:rFonts w:hint="eastAsia"/>
                <w:b/>
                <w:color w:val="auto"/>
                <w:sz w:val="24"/>
              </w:rPr>
              <w:t>商务审查</w:t>
            </w:r>
          </w:p>
        </w:tc>
        <w:tc>
          <w:tcPr>
            <w:tcW w:w="4261" w:type="dxa"/>
            <w:vAlign w:val="center"/>
          </w:tcPr>
          <w:p>
            <w:pPr>
              <w:jc w:val="center"/>
              <w:rPr>
                <w:b/>
                <w:color w:val="auto"/>
                <w:sz w:val="24"/>
              </w:rPr>
            </w:pPr>
            <w:r>
              <w:rPr>
                <w:rFonts w:hint="eastAsia"/>
                <w:b/>
                <w:color w:val="auto"/>
                <w:sz w:val="24"/>
                <w:lang w:val="en-US" w:eastAsia="zh-CN"/>
              </w:rPr>
              <w:t>3</w:t>
            </w:r>
            <w:r>
              <w:rPr>
                <w:b/>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61" w:type="dxa"/>
            <w:vAlign w:val="center"/>
          </w:tcPr>
          <w:p>
            <w:pPr>
              <w:jc w:val="center"/>
              <w:rPr>
                <w:b/>
                <w:color w:val="auto"/>
                <w:sz w:val="24"/>
              </w:rPr>
            </w:pPr>
            <w:r>
              <w:rPr>
                <w:rFonts w:hint="eastAsia"/>
                <w:b/>
                <w:color w:val="auto"/>
                <w:sz w:val="24"/>
              </w:rPr>
              <w:t>价格评审</w:t>
            </w:r>
          </w:p>
        </w:tc>
        <w:tc>
          <w:tcPr>
            <w:tcW w:w="4261" w:type="dxa"/>
            <w:vAlign w:val="center"/>
          </w:tcPr>
          <w:p>
            <w:pPr>
              <w:jc w:val="center"/>
              <w:rPr>
                <w:b/>
                <w:color w:val="auto"/>
                <w:sz w:val="24"/>
              </w:rPr>
            </w:pPr>
            <w:r>
              <w:rPr>
                <w:b/>
                <w:color w:val="auto"/>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61" w:type="dxa"/>
            <w:vAlign w:val="center"/>
          </w:tcPr>
          <w:p>
            <w:pPr>
              <w:jc w:val="center"/>
              <w:rPr>
                <w:b/>
                <w:color w:val="auto"/>
                <w:sz w:val="24"/>
              </w:rPr>
            </w:pPr>
            <w:r>
              <w:rPr>
                <w:rFonts w:hint="eastAsia"/>
                <w:b/>
                <w:color w:val="auto"/>
                <w:sz w:val="24"/>
              </w:rPr>
              <w:t>总和</w:t>
            </w:r>
          </w:p>
        </w:tc>
        <w:tc>
          <w:tcPr>
            <w:tcW w:w="4261" w:type="dxa"/>
            <w:vAlign w:val="center"/>
          </w:tcPr>
          <w:p>
            <w:pPr>
              <w:jc w:val="center"/>
              <w:rPr>
                <w:b/>
                <w:color w:val="auto"/>
                <w:sz w:val="24"/>
              </w:rPr>
            </w:pPr>
            <w:r>
              <w:rPr>
                <w:b/>
                <w:color w:val="auto"/>
                <w:sz w:val="24"/>
              </w:rPr>
              <w:t>100</w:t>
            </w:r>
          </w:p>
        </w:tc>
      </w:tr>
    </w:tbl>
    <w:p>
      <w:pPr>
        <w:rPr>
          <w:color w:val="auto"/>
        </w:rPr>
      </w:pPr>
    </w:p>
    <w:p>
      <w:pPr>
        <w:pStyle w:val="7"/>
        <w:snapToGrid w:val="0"/>
        <w:spacing w:before="240" w:after="120" w:line="240" w:lineRule="auto"/>
        <w:jc w:val="center"/>
        <w:rPr>
          <w:rFonts w:ascii="宋体" w:hAnsi="宋体" w:eastAsia="宋体" w:cs="宋体"/>
          <w:bCs w:val="0"/>
          <w:color w:val="auto"/>
          <w:sz w:val="21"/>
          <w:szCs w:val="24"/>
        </w:rPr>
      </w:pPr>
      <w:bookmarkStart w:id="426" w:name="_Toc56432214"/>
      <w:bookmarkStart w:id="427" w:name="_Toc11340"/>
      <w:bookmarkStart w:id="428" w:name="_Toc8100"/>
      <w:bookmarkStart w:id="429" w:name="_Toc11520"/>
      <w:bookmarkStart w:id="430" w:name="_Toc12777"/>
      <w:bookmarkStart w:id="431" w:name="_Toc447265562"/>
      <w:bookmarkStart w:id="432" w:name="_Toc227057922"/>
      <w:bookmarkStart w:id="433" w:name="_Toc447265276"/>
      <w:bookmarkStart w:id="434" w:name="_Toc226969316"/>
      <w:bookmarkStart w:id="435" w:name="_Toc107822520"/>
      <w:r>
        <w:rPr>
          <w:rFonts w:hint="eastAsia" w:ascii="宋体" w:hAnsi="宋体" w:eastAsia="宋体" w:cs="宋体"/>
          <w:bCs w:val="0"/>
          <w:color w:val="auto"/>
          <w:sz w:val="21"/>
          <w:szCs w:val="24"/>
        </w:rPr>
        <w:t>评审办法前附表</w:t>
      </w:r>
      <w:bookmarkEnd w:id="426"/>
      <w:bookmarkEnd w:id="427"/>
      <w:bookmarkEnd w:id="428"/>
      <w:bookmarkEnd w:id="429"/>
      <w:bookmarkEnd w:id="430"/>
    </w:p>
    <w:p>
      <w:pPr>
        <w:pStyle w:val="7"/>
        <w:rPr>
          <w:rFonts w:asciiTheme="minorEastAsia" w:hAnsiTheme="minorEastAsia" w:eastAsiaTheme="minorEastAsia"/>
          <w:b w:val="0"/>
          <w:color w:val="auto"/>
          <w:sz w:val="24"/>
        </w:rPr>
      </w:pPr>
      <w:bookmarkStart w:id="436" w:name="_Toc27279"/>
      <w:bookmarkStart w:id="437" w:name="_Toc21818"/>
      <w:bookmarkStart w:id="438" w:name="_Toc56432215"/>
      <w:bookmarkStart w:id="439" w:name="_Toc24697"/>
      <w:bookmarkStart w:id="440" w:name="_Toc19724"/>
      <w:r>
        <w:rPr>
          <w:rFonts w:asciiTheme="minorEastAsia" w:hAnsiTheme="minorEastAsia" w:eastAsiaTheme="minorEastAsia"/>
          <w:b w:val="0"/>
          <w:color w:val="auto"/>
          <w:sz w:val="24"/>
        </w:rPr>
        <w:t>1、初步评审表</w:t>
      </w:r>
      <w:bookmarkEnd w:id="436"/>
      <w:bookmarkEnd w:id="437"/>
      <w:bookmarkEnd w:id="438"/>
      <w:bookmarkEnd w:id="439"/>
      <w:bookmarkEnd w:id="440"/>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099"/>
        <w:gridCol w:w="2199"/>
        <w:gridCol w:w="4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897" w:type="dxa"/>
            <w:gridSpan w:val="2"/>
            <w:vAlign w:val="center"/>
          </w:tcPr>
          <w:p>
            <w:pPr>
              <w:snapToGrid w:val="0"/>
              <w:jc w:val="center"/>
              <w:rPr>
                <w:rFonts w:ascii="宋体" w:hAnsi="宋体" w:cs="宋体"/>
                <w:color w:val="auto"/>
                <w:kern w:val="0"/>
                <w:szCs w:val="21"/>
              </w:rPr>
            </w:pPr>
            <w:r>
              <w:rPr>
                <w:rFonts w:hint="eastAsia" w:ascii="宋体" w:hAnsi="宋体" w:cs="宋体"/>
                <w:color w:val="auto"/>
                <w:szCs w:val="21"/>
              </w:rPr>
              <w:t>条款号</w:t>
            </w:r>
          </w:p>
        </w:tc>
        <w:tc>
          <w:tcPr>
            <w:tcW w:w="2199" w:type="dxa"/>
            <w:vAlign w:val="center"/>
          </w:tcPr>
          <w:p>
            <w:pPr>
              <w:snapToGrid w:val="0"/>
              <w:jc w:val="center"/>
              <w:rPr>
                <w:rFonts w:ascii="宋体" w:hAnsi="宋体" w:cs="宋体"/>
                <w:color w:val="auto"/>
                <w:szCs w:val="21"/>
              </w:rPr>
            </w:pPr>
            <w:r>
              <w:rPr>
                <w:rFonts w:hint="eastAsia" w:ascii="宋体" w:hAnsi="宋体" w:cs="宋体"/>
                <w:color w:val="auto"/>
                <w:kern w:val="0"/>
                <w:szCs w:val="21"/>
              </w:rPr>
              <w:t>评审因素</w:t>
            </w:r>
          </w:p>
        </w:tc>
        <w:tc>
          <w:tcPr>
            <w:tcW w:w="4426" w:type="dxa"/>
            <w:vAlign w:val="center"/>
          </w:tcPr>
          <w:p>
            <w:pPr>
              <w:snapToGrid w:val="0"/>
              <w:jc w:val="center"/>
              <w:rPr>
                <w:rFonts w:ascii="宋体" w:hAnsi="宋体" w:cs="宋体"/>
                <w:color w:val="auto"/>
                <w:szCs w:val="21"/>
              </w:rPr>
            </w:pPr>
            <w:r>
              <w:rPr>
                <w:rFonts w:hint="eastAsia" w:ascii="宋体" w:hAnsi="宋体" w:cs="宋体"/>
                <w:color w:val="auto"/>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restart"/>
            <w:vAlign w:val="center"/>
          </w:tcPr>
          <w:p>
            <w:pPr>
              <w:snapToGrid w:val="0"/>
              <w:jc w:val="center"/>
              <w:rPr>
                <w:rFonts w:ascii="宋体" w:hAnsi="宋体" w:cs="宋体"/>
                <w:color w:val="auto"/>
                <w:szCs w:val="21"/>
              </w:rPr>
            </w:pPr>
            <w:r>
              <w:rPr>
                <w:rFonts w:ascii="宋体" w:hAnsi="宋体" w:cs="宋体"/>
                <w:color w:val="auto"/>
                <w:szCs w:val="21"/>
              </w:rPr>
              <w:t>2.1</w:t>
            </w:r>
            <w:r>
              <w:rPr>
                <w:rFonts w:hint="eastAsia" w:ascii="宋体" w:hAnsi="宋体"/>
                <w:color w:val="auto"/>
                <w:szCs w:val="21"/>
              </w:rPr>
              <w:t>初步评审</w:t>
            </w:r>
          </w:p>
        </w:tc>
        <w:tc>
          <w:tcPr>
            <w:tcW w:w="1099" w:type="dxa"/>
            <w:vMerge w:val="restart"/>
            <w:vAlign w:val="center"/>
          </w:tcPr>
          <w:p>
            <w:pPr>
              <w:snapToGrid w:val="0"/>
              <w:jc w:val="center"/>
              <w:rPr>
                <w:rFonts w:ascii="宋体" w:hAnsi="宋体" w:cs="宋体"/>
                <w:color w:val="auto"/>
                <w:kern w:val="0"/>
                <w:szCs w:val="21"/>
              </w:rPr>
            </w:pPr>
            <w:r>
              <w:rPr>
                <w:rFonts w:hint="eastAsia" w:ascii="宋体" w:hAnsi="宋体" w:cs="宋体"/>
                <w:color w:val="auto"/>
                <w:kern w:val="0"/>
                <w:szCs w:val="21"/>
              </w:rPr>
              <w:t>形式评审</w:t>
            </w:r>
          </w:p>
        </w:tc>
        <w:tc>
          <w:tcPr>
            <w:tcW w:w="2199" w:type="dxa"/>
            <w:vAlign w:val="center"/>
          </w:tcPr>
          <w:p>
            <w:pPr>
              <w:spacing w:line="440" w:lineRule="exact"/>
              <w:jc w:val="center"/>
              <w:rPr>
                <w:rFonts w:ascii="宋体" w:hAnsi="宋体"/>
                <w:color w:val="auto"/>
                <w:szCs w:val="21"/>
              </w:rPr>
            </w:pPr>
            <w:r>
              <w:rPr>
                <w:rFonts w:hint="eastAsia" w:ascii="宋体" w:hAnsi="宋体"/>
                <w:color w:val="auto"/>
                <w:szCs w:val="21"/>
              </w:rPr>
              <w:t>投标人名称</w:t>
            </w:r>
          </w:p>
        </w:tc>
        <w:tc>
          <w:tcPr>
            <w:tcW w:w="4426" w:type="dxa"/>
          </w:tcPr>
          <w:p>
            <w:pPr>
              <w:rPr>
                <w:rFonts w:ascii="宋体" w:hAnsi="宋体"/>
                <w:color w:val="auto"/>
                <w:szCs w:val="21"/>
              </w:rPr>
            </w:pPr>
            <w:r>
              <w:rPr>
                <w:rFonts w:hint="eastAsia" w:ascii="宋体" w:hAnsi="宋体"/>
                <w:color w:val="auto"/>
                <w:szCs w:val="21"/>
              </w:rPr>
              <w:t>与营业执照、盖章落款一致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jc w:val="center"/>
              <w:rPr>
                <w:rFonts w:ascii="宋体" w:hAnsi="宋体" w:cs="宋体"/>
                <w:color w:val="auto"/>
                <w:szCs w:val="21"/>
              </w:rPr>
            </w:pPr>
          </w:p>
        </w:tc>
        <w:tc>
          <w:tcPr>
            <w:tcW w:w="1099" w:type="dxa"/>
            <w:vMerge w:val="continue"/>
          </w:tcPr>
          <w:p>
            <w:pPr>
              <w:snapToGrid w:val="0"/>
              <w:jc w:val="center"/>
              <w:rPr>
                <w:rFonts w:ascii="宋体" w:hAnsi="宋体" w:cs="宋体"/>
                <w:color w:val="auto"/>
                <w:szCs w:val="21"/>
              </w:rPr>
            </w:pPr>
          </w:p>
        </w:tc>
        <w:tc>
          <w:tcPr>
            <w:tcW w:w="2199" w:type="dxa"/>
            <w:vAlign w:val="center"/>
          </w:tcPr>
          <w:p>
            <w:pPr>
              <w:spacing w:line="440" w:lineRule="exact"/>
              <w:jc w:val="center"/>
              <w:rPr>
                <w:rFonts w:ascii="宋体" w:hAnsi="宋体"/>
                <w:color w:val="auto"/>
                <w:szCs w:val="21"/>
              </w:rPr>
            </w:pPr>
            <w:r>
              <w:rPr>
                <w:rFonts w:hint="eastAsia" w:ascii="宋体" w:hAnsi="宋体"/>
                <w:color w:val="auto"/>
                <w:szCs w:val="21"/>
              </w:rPr>
              <w:t>法人代表证明书及法人授权书</w:t>
            </w:r>
          </w:p>
        </w:tc>
        <w:tc>
          <w:tcPr>
            <w:tcW w:w="4426" w:type="dxa"/>
          </w:tcPr>
          <w:p>
            <w:pPr>
              <w:jc w:val="left"/>
              <w:rPr>
                <w:rFonts w:ascii="宋体" w:hAnsi="宋体"/>
                <w:color w:val="auto"/>
                <w:szCs w:val="21"/>
              </w:rPr>
            </w:pPr>
            <w:r>
              <w:rPr>
                <w:rFonts w:hint="eastAsia" w:ascii="宋体" w:hAnsi="宋体"/>
                <w:color w:val="auto"/>
                <w:szCs w:val="21"/>
              </w:rPr>
              <w:t>符合第六章“投标文件格式”要求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ind w:firstLine="420" w:firstLineChars="200"/>
              <w:jc w:val="center"/>
              <w:rPr>
                <w:rFonts w:ascii="宋体" w:hAnsi="宋体" w:cs="宋体"/>
                <w:color w:val="auto"/>
                <w:szCs w:val="21"/>
              </w:rPr>
            </w:pPr>
          </w:p>
        </w:tc>
        <w:tc>
          <w:tcPr>
            <w:tcW w:w="1099" w:type="dxa"/>
            <w:vMerge w:val="continue"/>
          </w:tcPr>
          <w:p>
            <w:pPr>
              <w:snapToGrid w:val="0"/>
              <w:jc w:val="center"/>
              <w:rPr>
                <w:rFonts w:ascii="宋体" w:hAnsi="宋体" w:cs="宋体"/>
                <w:color w:val="auto"/>
                <w:szCs w:val="21"/>
              </w:rPr>
            </w:pPr>
          </w:p>
        </w:tc>
        <w:tc>
          <w:tcPr>
            <w:tcW w:w="2199" w:type="dxa"/>
            <w:vAlign w:val="center"/>
          </w:tcPr>
          <w:p>
            <w:pPr>
              <w:spacing w:line="440" w:lineRule="exact"/>
              <w:jc w:val="center"/>
              <w:rPr>
                <w:rFonts w:ascii="宋体" w:hAnsi="宋体"/>
                <w:color w:val="auto"/>
                <w:szCs w:val="21"/>
              </w:rPr>
            </w:pPr>
            <w:r>
              <w:rPr>
                <w:rFonts w:hint="eastAsia" w:ascii="宋体" w:hAnsi="宋体"/>
                <w:color w:val="auto"/>
                <w:szCs w:val="21"/>
              </w:rPr>
              <w:t>投标报价</w:t>
            </w:r>
          </w:p>
        </w:tc>
        <w:tc>
          <w:tcPr>
            <w:tcW w:w="4426" w:type="dxa"/>
          </w:tcPr>
          <w:p>
            <w:pPr>
              <w:rPr>
                <w:rFonts w:ascii="宋体" w:hAnsi="宋体"/>
                <w:color w:val="auto"/>
                <w:szCs w:val="21"/>
              </w:rPr>
            </w:pPr>
            <w:r>
              <w:rPr>
                <w:rFonts w:hint="eastAsia"/>
                <w:color w:val="auto"/>
                <w:szCs w:val="21"/>
              </w:rPr>
              <w:t>按照招标文件要求进行报价，不超过项目预算。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ind w:firstLine="420" w:firstLineChars="200"/>
              <w:jc w:val="center"/>
              <w:rPr>
                <w:rFonts w:ascii="宋体" w:hAnsi="宋体" w:cs="宋体"/>
                <w:color w:val="auto"/>
                <w:szCs w:val="21"/>
              </w:rPr>
            </w:pPr>
          </w:p>
        </w:tc>
        <w:tc>
          <w:tcPr>
            <w:tcW w:w="1099" w:type="dxa"/>
            <w:vMerge w:val="continue"/>
          </w:tcPr>
          <w:p>
            <w:pPr>
              <w:snapToGrid w:val="0"/>
              <w:jc w:val="center"/>
              <w:rPr>
                <w:rFonts w:ascii="宋体" w:hAnsi="宋体" w:cs="宋体"/>
                <w:color w:val="auto"/>
                <w:szCs w:val="21"/>
              </w:rPr>
            </w:pPr>
          </w:p>
        </w:tc>
        <w:tc>
          <w:tcPr>
            <w:tcW w:w="2199" w:type="dxa"/>
            <w:vAlign w:val="center"/>
          </w:tcPr>
          <w:p>
            <w:pPr>
              <w:spacing w:line="440" w:lineRule="exact"/>
              <w:jc w:val="center"/>
              <w:rPr>
                <w:rFonts w:ascii="宋体" w:hAnsi="宋体"/>
                <w:color w:val="auto"/>
                <w:szCs w:val="21"/>
              </w:rPr>
            </w:pPr>
            <w:r>
              <w:rPr>
                <w:rFonts w:hint="eastAsia" w:ascii="宋体" w:hAnsi="宋体"/>
                <w:color w:val="auto"/>
                <w:szCs w:val="21"/>
              </w:rPr>
              <w:t>投标保证金</w:t>
            </w:r>
          </w:p>
        </w:tc>
        <w:tc>
          <w:tcPr>
            <w:tcW w:w="4426" w:type="dxa"/>
          </w:tcPr>
          <w:p>
            <w:pPr>
              <w:rPr>
                <w:rFonts w:ascii="宋体" w:hAnsi="宋体"/>
                <w:color w:val="auto"/>
                <w:szCs w:val="21"/>
              </w:rPr>
            </w:pPr>
            <w:r>
              <w:rPr>
                <w:rFonts w:hint="eastAsia"/>
                <w:color w:val="auto"/>
                <w:szCs w:val="21"/>
              </w:rPr>
              <w:t>按照招标文件要求的金额及形式提交投标保证金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ind w:firstLine="420" w:firstLineChars="200"/>
              <w:jc w:val="center"/>
              <w:rPr>
                <w:rFonts w:ascii="宋体" w:hAnsi="宋体" w:cs="宋体"/>
                <w:color w:val="auto"/>
                <w:szCs w:val="21"/>
              </w:rPr>
            </w:pPr>
          </w:p>
        </w:tc>
        <w:tc>
          <w:tcPr>
            <w:tcW w:w="1099" w:type="dxa"/>
            <w:vMerge w:val="continue"/>
          </w:tcPr>
          <w:p>
            <w:pPr>
              <w:snapToGrid w:val="0"/>
              <w:jc w:val="center"/>
              <w:rPr>
                <w:rFonts w:ascii="宋体" w:hAnsi="宋体" w:cs="宋体"/>
                <w:color w:val="auto"/>
                <w:szCs w:val="21"/>
              </w:rPr>
            </w:pPr>
          </w:p>
        </w:tc>
        <w:tc>
          <w:tcPr>
            <w:tcW w:w="2199" w:type="dxa"/>
          </w:tcPr>
          <w:p>
            <w:pPr>
              <w:spacing w:line="440" w:lineRule="exact"/>
              <w:jc w:val="center"/>
              <w:rPr>
                <w:rFonts w:ascii="宋体" w:hAnsi="宋体"/>
                <w:color w:val="auto"/>
                <w:szCs w:val="21"/>
              </w:rPr>
            </w:pPr>
            <w:r>
              <w:rPr>
                <w:rFonts w:hint="eastAsia" w:ascii="宋体" w:hAnsi="宋体"/>
                <w:color w:val="auto"/>
                <w:szCs w:val="21"/>
              </w:rPr>
              <w:t>商务合同条款偏离表</w:t>
            </w:r>
          </w:p>
        </w:tc>
        <w:tc>
          <w:tcPr>
            <w:tcW w:w="4426" w:type="dxa"/>
          </w:tcPr>
          <w:p>
            <w:pPr>
              <w:rPr>
                <w:rFonts w:ascii="宋体" w:hAnsi="宋体"/>
                <w:color w:val="auto"/>
                <w:szCs w:val="21"/>
              </w:rPr>
            </w:pPr>
            <w:r>
              <w:rPr>
                <w:rFonts w:hint="eastAsia" w:ascii="宋体" w:hAnsi="宋体"/>
                <w:color w:val="auto"/>
                <w:szCs w:val="21"/>
              </w:rPr>
              <w:t>填写《商务合同条款偏离表》，且对加“★”条款不存在负偏离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ind w:firstLine="420" w:firstLineChars="200"/>
              <w:jc w:val="center"/>
              <w:rPr>
                <w:rFonts w:ascii="宋体" w:hAnsi="宋体" w:cs="宋体"/>
                <w:color w:val="auto"/>
                <w:szCs w:val="21"/>
              </w:rPr>
            </w:pPr>
          </w:p>
        </w:tc>
        <w:tc>
          <w:tcPr>
            <w:tcW w:w="1099" w:type="dxa"/>
            <w:vMerge w:val="continue"/>
          </w:tcPr>
          <w:p>
            <w:pPr>
              <w:snapToGrid w:val="0"/>
              <w:jc w:val="center"/>
              <w:rPr>
                <w:rFonts w:ascii="宋体" w:hAnsi="宋体" w:cs="宋体"/>
                <w:color w:val="auto"/>
                <w:szCs w:val="21"/>
              </w:rPr>
            </w:pPr>
          </w:p>
        </w:tc>
        <w:tc>
          <w:tcPr>
            <w:tcW w:w="2199" w:type="dxa"/>
          </w:tcPr>
          <w:p>
            <w:pPr>
              <w:spacing w:line="440" w:lineRule="exact"/>
              <w:jc w:val="center"/>
              <w:rPr>
                <w:rFonts w:ascii="宋体" w:hAnsi="宋体"/>
                <w:color w:val="auto"/>
                <w:szCs w:val="21"/>
              </w:rPr>
            </w:pPr>
            <w:r>
              <w:rPr>
                <w:rFonts w:hint="eastAsia" w:ascii="宋体" w:hAnsi="宋体"/>
                <w:color w:val="auto"/>
                <w:szCs w:val="21"/>
              </w:rPr>
              <w:t>采购需求条款偏离表</w:t>
            </w:r>
          </w:p>
        </w:tc>
        <w:tc>
          <w:tcPr>
            <w:tcW w:w="4426" w:type="dxa"/>
          </w:tcPr>
          <w:p>
            <w:pPr>
              <w:rPr>
                <w:rFonts w:ascii="宋体" w:hAnsi="宋体"/>
                <w:color w:val="auto"/>
                <w:szCs w:val="21"/>
              </w:rPr>
            </w:pPr>
            <w:r>
              <w:rPr>
                <w:rFonts w:hint="eastAsia" w:ascii="宋体" w:hAnsi="宋体"/>
                <w:color w:val="auto"/>
                <w:szCs w:val="21"/>
              </w:rPr>
              <w:t>填写《采购需求条款偏离表》，且对加“★”条款不存在负偏离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ind w:firstLine="420" w:firstLineChars="200"/>
              <w:jc w:val="center"/>
              <w:rPr>
                <w:rFonts w:ascii="宋体" w:hAnsi="宋体" w:cs="宋体"/>
                <w:color w:val="auto"/>
                <w:szCs w:val="21"/>
              </w:rPr>
            </w:pPr>
          </w:p>
        </w:tc>
        <w:tc>
          <w:tcPr>
            <w:tcW w:w="1099" w:type="dxa"/>
            <w:vMerge w:val="continue"/>
          </w:tcPr>
          <w:p>
            <w:pPr>
              <w:snapToGrid w:val="0"/>
              <w:jc w:val="center"/>
              <w:rPr>
                <w:rFonts w:ascii="宋体" w:hAnsi="宋体" w:cs="宋体"/>
                <w:color w:val="auto"/>
                <w:szCs w:val="21"/>
              </w:rPr>
            </w:pPr>
          </w:p>
        </w:tc>
        <w:tc>
          <w:tcPr>
            <w:tcW w:w="2199" w:type="dxa"/>
          </w:tcPr>
          <w:p>
            <w:pPr>
              <w:spacing w:line="440" w:lineRule="exact"/>
              <w:jc w:val="center"/>
              <w:rPr>
                <w:rFonts w:ascii="宋体" w:hAnsi="宋体"/>
                <w:color w:val="auto"/>
                <w:szCs w:val="21"/>
              </w:rPr>
            </w:pPr>
            <w:r>
              <w:rPr>
                <w:rFonts w:hint="eastAsia" w:ascii="宋体" w:hAnsi="宋体"/>
                <w:color w:val="auto"/>
                <w:szCs w:val="21"/>
              </w:rPr>
              <w:t>投标文件的签署和盖章</w:t>
            </w:r>
          </w:p>
        </w:tc>
        <w:tc>
          <w:tcPr>
            <w:tcW w:w="4426" w:type="dxa"/>
          </w:tcPr>
          <w:p>
            <w:pPr>
              <w:rPr>
                <w:rFonts w:ascii="宋体" w:hAnsi="宋体"/>
                <w:color w:val="auto"/>
                <w:szCs w:val="21"/>
              </w:rPr>
            </w:pPr>
            <w:r>
              <w:rPr>
                <w:rFonts w:hint="eastAsia" w:ascii="宋体" w:hAnsi="宋体"/>
                <w:color w:val="auto"/>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p>
          <w:p>
            <w:pPr>
              <w:rPr>
                <w:rFonts w:ascii="宋体" w:hAnsi="宋体"/>
                <w:color w:val="auto"/>
                <w:szCs w:val="21"/>
              </w:rPr>
            </w:pPr>
            <w:r>
              <w:rPr>
                <w:rFonts w:ascii="宋体" w:hAnsi="宋体"/>
                <w:color w:val="auto"/>
                <w:szCs w:val="21"/>
              </w:rPr>
              <w:t>1)</w:t>
            </w:r>
            <w:r>
              <w:rPr>
                <w:rFonts w:ascii="宋体" w:hAnsi="宋体"/>
                <w:color w:val="auto"/>
                <w:szCs w:val="21"/>
              </w:rPr>
              <w:tab/>
            </w:r>
            <w:r>
              <w:rPr>
                <w:rFonts w:hint="eastAsia" w:ascii="宋体" w:hAnsi="宋体"/>
                <w:color w:val="auto"/>
                <w:szCs w:val="21"/>
              </w:rPr>
              <w:t>投标人的法定代表人（负责人）或其授权的代理人逐页签字或加盖签字章；</w:t>
            </w:r>
          </w:p>
          <w:p>
            <w:pPr>
              <w:rPr>
                <w:rFonts w:ascii="宋体" w:hAnsi="宋体"/>
                <w:color w:val="auto"/>
                <w:szCs w:val="21"/>
              </w:rPr>
            </w:pPr>
            <w:r>
              <w:rPr>
                <w:rFonts w:ascii="宋体" w:hAnsi="宋体"/>
                <w:color w:val="auto"/>
                <w:szCs w:val="21"/>
              </w:rPr>
              <w:t>2)</w:t>
            </w:r>
            <w:r>
              <w:rPr>
                <w:rFonts w:ascii="宋体" w:hAnsi="宋体"/>
                <w:color w:val="auto"/>
                <w:szCs w:val="21"/>
              </w:rPr>
              <w:tab/>
            </w:r>
            <w:r>
              <w:rPr>
                <w:rFonts w:hint="eastAsia" w:ascii="宋体" w:hAnsi="宋体"/>
                <w:color w:val="auto"/>
                <w:szCs w:val="21"/>
              </w:rPr>
              <w:t>加盖投标人单位骑缝章；</w:t>
            </w:r>
          </w:p>
          <w:p>
            <w:pPr>
              <w:rPr>
                <w:rFonts w:ascii="宋体" w:hAnsi="宋体"/>
                <w:color w:val="auto"/>
                <w:szCs w:val="21"/>
              </w:rPr>
            </w:pPr>
            <w:r>
              <w:rPr>
                <w:rFonts w:ascii="宋体" w:hAnsi="宋体"/>
                <w:color w:val="auto"/>
                <w:szCs w:val="21"/>
              </w:rPr>
              <w:t>3)</w:t>
            </w:r>
            <w:r>
              <w:rPr>
                <w:rFonts w:ascii="宋体" w:hAnsi="宋体"/>
                <w:color w:val="auto"/>
                <w:szCs w:val="21"/>
              </w:rPr>
              <w:tab/>
            </w:r>
            <w:r>
              <w:rPr>
                <w:rFonts w:hint="eastAsia" w:ascii="宋体" w:hAnsi="宋体"/>
                <w:color w:val="auto"/>
                <w:szCs w:val="21"/>
              </w:rPr>
              <w:t>逐页加盖投标人单位印章。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98" w:type="dxa"/>
            <w:vMerge w:val="continue"/>
            <w:vAlign w:val="center"/>
          </w:tcPr>
          <w:p>
            <w:pPr>
              <w:snapToGrid w:val="0"/>
              <w:ind w:firstLine="420" w:firstLineChars="200"/>
              <w:jc w:val="center"/>
              <w:rPr>
                <w:rFonts w:ascii="宋体" w:hAnsi="宋体" w:cs="宋体"/>
                <w:color w:val="auto"/>
                <w:szCs w:val="21"/>
              </w:rPr>
            </w:pPr>
          </w:p>
        </w:tc>
        <w:tc>
          <w:tcPr>
            <w:tcW w:w="1099" w:type="dxa"/>
            <w:vAlign w:val="center"/>
          </w:tcPr>
          <w:p>
            <w:pPr>
              <w:snapToGrid w:val="0"/>
              <w:jc w:val="center"/>
              <w:rPr>
                <w:rFonts w:ascii="宋体" w:hAnsi="宋体" w:cs="宋体"/>
                <w:color w:val="auto"/>
                <w:szCs w:val="21"/>
              </w:rPr>
            </w:pPr>
            <w:r>
              <w:rPr>
                <w:rFonts w:hint="eastAsia" w:ascii="宋体" w:hAnsi="宋体" w:cs="宋体"/>
                <w:color w:val="auto"/>
                <w:szCs w:val="21"/>
              </w:rPr>
              <w:t>资格评审</w:t>
            </w:r>
          </w:p>
        </w:tc>
        <w:tc>
          <w:tcPr>
            <w:tcW w:w="2199" w:type="dxa"/>
            <w:vAlign w:val="center"/>
          </w:tcPr>
          <w:p>
            <w:pPr>
              <w:snapToGrid w:val="0"/>
              <w:jc w:val="center"/>
              <w:rPr>
                <w:rFonts w:ascii="宋体" w:hAnsi="宋体" w:cs="宋体"/>
                <w:color w:val="auto"/>
                <w:szCs w:val="21"/>
              </w:rPr>
            </w:pPr>
            <w:r>
              <w:rPr>
                <w:rFonts w:hint="eastAsia" w:ascii="宋体" w:hAnsi="宋体"/>
                <w:color w:val="auto"/>
                <w:szCs w:val="21"/>
              </w:rPr>
              <w:t>资格要求</w:t>
            </w:r>
          </w:p>
        </w:tc>
        <w:tc>
          <w:tcPr>
            <w:tcW w:w="4426" w:type="dxa"/>
            <w:vAlign w:val="center"/>
          </w:tcPr>
          <w:p>
            <w:pPr>
              <w:snapToGrid w:val="0"/>
              <w:jc w:val="left"/>
              <w:rPr>
                <w:rFonts w:ascii="宋体" w:hAnsi="宋体" w:cs="宋体"/>
                <w:color w:val="auto"/>
                <w:szCs w:val="21"/>
              </w:rPr>
            </w:pPr>
            <w:r>
              <w:rPr>
                <w:rFonts w:hint="eastAsia" w:ascii="宋体" w:hAnsi="宋体" w:cs="宋体"/>
                <w:color w:val="auto"/>
                <w:szCs w:val="21"/>
              </w:rPr>
              <w:t>1.投标人须在中华人民共和国境内注册的具有独立承担民事责任能力的法人或其他组织，提供营业执照或事业法人证书（分公司投标须得到总公司授权，同时提供总公司营业执照及盖章授权函）；</w:t>
            </w:r>
            <w:r>
              <w:rPr>
                <w:rFonts w:hint="eastAsia" w:ascii="宋体" w:hAnsi="宋体"/>
                <w:b/>
                <w:bCs/>
                <w:color w:val="auto"/>
                <w:szCs w:val="21"/>
                <w:lang w:eastAsia="zh-CN"/>
              </w:rPr>
              <w:t>（</w:t>
            </w:r>
            <w:r>
              <w:rPr>
                <w:rFonts w:hint="eastAsia" w:ascii="宋体" w:hAnsi="宋体"/>
                <w:b/>
                <w:bCs/>
                <w:color w:val="auto"/>
                <w:szCs w:val="21"/>
                <w:lang w:val="en-US" w:eastAsia="zh-CN"/>
              </w:rPr>
              <w:t>适用于标段1、标段2、标段3、标段4</w:t>
            </w:r>
            <w:r>
              <w:rPr>
                <w:rFonts w:hint="eastAsia" w:ascii="宋体" w:hAnsi="宋体"/>
                <w:b/>
                <w:bCs/>
                <w:color w:val="auto"/>
                <w:szCs w:val="21"/>
                <w:lang w:eastAsia="zh-CN"/>
              </w:rPr>
              <w:t>）</w:t>
            </w:r>
          </w:p>
          <w:p>
            <w:pPr>
              <w:snapToGrid w:val="0"/>
              <w:jc w:val="left"/>
              <w:rPr>
                <w:rFonts w:ascii="宋体" w:hAnsi="宋体" w:cs="宋体"/>
                <w:color w:val="auto"/>
                <w:szCs w:val="21"/>
              </w:rPr>
            </w:pPr>
            <w:r>
              <w:rPr>
                <w:rFonts w:hint="eastAsia" w:ascii="宋体" w:hAnsi="宋体" w:cs="宋体"/>
                <w:color w:val="auto"/>
                <w:szCs w:val="21"/>
              </w:rPr>
              <w:t>2.投标人在“信用中国”网站（www.creditchina.gov.cn）、中国政府采购网（www.ccgp.gov.cn）没有被列入失信被执行人、重大税收违法失信主体、政府采购严重违法失信行为记录名单（以开标时在“信用中国”网站（www.creditchina.gov.cn）及中国政府采购网(www.ccgp.gov.cn)查询结果为准，如相关失信记录已失效，投标人需提供相关证明资料）；</w:t>
            </w:r>
            <w:r>
              <w:rPr>
                <w:rFonts w:hint="eastAsia" w:ascii="宋体" w:hAnsi="宋体"/>
                <w:b/>
                <w:bCs/>
                <w:color w:val="auto"/>
                <w:szCs w:val="21"/>
                <w:lang w:eastAsia="zh-CN"/>
              </w:rPr>
              <w:t>（</w:t>
            </w:r>
            <w:r>
              <w:rPr>
                <w:rFonts w:hint="eastAsia" w:ascii="宋体" w:hAnsi="宋体"/>
                <w:b/>
                <w:bCs/>
                <w:color w:val="auto"/>
                <w:szCs w:val="21"/>
                <w:lang w:val="en-US" w:eastAsia="zh-CN"/>
              </w:rPr>
              <w:t>适用于标段1、标段2、标段3、标段4</w:t>
            </w:r>
            <w:r>
              <w:rPr>
                <w:rFonts w:hint="eastAsia" w:ascii="宋体" w:hAnsi="宋体"/>
                <w:b/>
                <w:bCs/>
                <w:color w:val="auto"/>
                <w:szCs w:val="21"/>
                <w:lang w:eastAsia="zh-CN"/>
              </w:rPr>
              <w:t>）</w:t>
            </w:r>
          </w:p>
          <w:p>
            <w:pPr>
              <w:snapToGrid w:val="0"/>
              <w:jc w:val="left"/>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w:t>
            </w:r>
            <w:r>
              <w:rPr>
                <w:rFonts w:ascii="宋体" w:hAnsi="宋体"/>
                <w:color w:val="auto"/>
                <w:szCs w:val="21"/>
              </w:rPr>
              <w:t>单位负责人为同一人或者存在直接控股、管理关系的不同供应商，不得参加</w:t>
            </w:r>
            <w:r>
              <w:rPr>
                <w:rFonts w:hint="eastAsia" w:ascii="宋体" w:hAnsi="宋体"/>
                <w:color w:val="auto"/>
                <w:sz w:val="21"/>
                <w:szCs w:val="21"/>
              </w:rPr>
              <w:t>同一标段投标或者未划分标段的同一招标项目投标</w:t>
            </w:r>
            <w:r>
              <w:rPr>
                <w:rFonts w:ascii="宋体" w:hAnsi="宋体"/>
                <w:color w:val="auto"/>
                <w:szCs w:val="21"/>
              </w:rPr>
              <w:t>，以《</w:t>
            </w:r>
            <w:r>
              <w:rPr>
                <w:rFonts w:hint="eastAsia" w:ascii="宋体" w:hAnsi="宋体"/>
                <w:color w:val="auto"/>
                <w:szCs w:val="21"/>
              </w:rPr>
              <w:t>投标人控股及管理关系情况申报表</w:t>
            </w:r>
            <w:r>
              <w:rPr>
                <w:rFonts w:ascii="宋体" w:hAnsi="宋体"/>
                <w:color w:val="auto"/>
                <w:szCs w:val="21"/>
              </w:rPr>
              <w:t>》填报的内容进行评审；</w:t>
            </w:r>
            <w:r>
              <w:rPr>
                <w:rFonts w:hint="eastAsia" w:ascii="宋体" w:hAnsi="宋体"/>
                <w:b/>
                <w:bCs/>
                <w:color w:val="auto"/>
                <w:szCs w:val="21"/>
                <w:lang w:eastAsia="zh-CN"/>
              </w:rPr>
              <w:t>（</w:t>
            </w:r>
            <w:r>
              <w:rPr>
                <w:rFonts w:hint="eastAsia" w:ascii="宋体" w:hAnsi="宋体"/>
                <w:b/>
                <w:bCs/>
                <w:color w:val="auto"/>
                <w:szCs w:val="21"/>
                <w:lang w:val="en-US" w:eastAsia="zh-CN"/>
              </w:rPr>
              <w:t>适用于标段1、标段2、标段3、标段4</w:t>
            </w:r>
            <w:r>
              <w:rPr>
                <w:rFonts w:hint="eastAsia" w:ascii="宋体" w:hAnsi="宋体"/>
                <w:b/>
                <w:bCs/>
                <w:color w:val="auto"/>
                <w:szCs w:val="21"/>
                <w:lang w:eastAsia="zh-CN"/>
              </w:rPr>
              <w:t>）</w:t>
            </w:r>
          </w:p>
          <w:p>
            <w:pPr>
              <w:snapToGrid w:val="0"/>
              <w:jc w:val="left"/>
              <w:rPr>
                <w:rFonts w:hint="eastAsia" w:ascii="宋体" w:hAnsi="宋体" w:cs="宋体"/>
                <w:b/>
                <w:bCs/>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w:t>
            </w:r>
            <w:r>
              <w:rPr>
                <w:rFonts w:hint="eastAsia" w:ascii="宋体" w:hAnsi="宋体" w:cs="宋体"/>
                <w:color w:val="auto"/>
                <w:szCs w:val="21"/>
                <w:lang w:val="en-US" w:eastAsia="zh-CN"/>
              </w:rPr>
              <w:t>本标段</w:t>
            </w:r>
            <w:r>
              <w:rPr>
                <w:rFonts w:hint="eastAsia" w:ascii="宋体" w:hAnsi="宋体" w:cs="宋体"/>
                <w:color w:val="auto"/>
                <w:szCs w:val="21"/>
              </w:rPr>
              <w:t>接受联合体投标，不允许转包、违法分包。</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适用于标段1</w:t>
            </w:r>
            <w:r>
              <w:rPr>
                <w:rFonts w:hint="eastAsia" w:ascii="宋体" w:hAnsi="宋体" w:cs="宋体"/>
                <w:b/>
                <w:bCs/>
                <w:color w:val="auto"/>
                <w:szCs w:val="21"/>
                <w:lang w:eastAsia="zh-CN"/>
              </w:rPr>
              <w:t>）</w:t>
            </w:r>
          </w:p>
          <w:p>
            <w:pPr>
              <w:snapToGrid w:val="0"/>
              <w:jc w:val="left"/>
              <w:rPr>
                <w:rFonts w:ascii="宋体" w:hAnsi="宋体" w:cs="宋体"/>
                <w:color w:val="auto"/>
                <w:szCs w:val="21"/>
              </w:rPr>
            </w:pPr>
            <w:r>
              <w:rPr>
                <w:rFonts w:hint="eastAsia" w:ascii="宋体" w:hAnsi="宋体" w:cs="宋体"/>
                <w:color w:val="auto"/>
                <w:szCs w:val="21"/>
              </w:rPr>
              <w:t>本</w:t>
            </w:r>
            <w:r>
              <w:rPr>
                <w:rFonts w:hint="eastAsia" w:ascii="宋体" w:hAnsi="宋体" w:cs="宋体"/>
                <w:color w:val="auto"/>
                <w:szCs w:val="21"/>
                <w:lang w:val="en-US" w:eastAsia="zh-CN"/>
              </w:rPr>
              <w:t>标段</w:t>
            </w:r>
            <w:r>
              <w:rPr>
                <w:rFonts w:hint="eastAsia" w:ascii="宋体" w:hAnsi="宋体" w:cs="宋体"/>
                <w:color w:val="auto"/>
                <w:szCs w:val="21"/>
              </w:rPr>
              <w:t>不接受联合体投标，不允许转包、违法分包。</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适用于标段2、标段3、标段4</w:t>
            </w:r>
            <w:r>
              <w:rPr>
                <w:rFonts w:hint="eastAsia" w:ascii="宋体" w:hAnsi="宋体" w:cs="宋体"/>
                <w:b/>
                <w:bCs/>
                <w:color w:val="auto"/>
                <w:szCs w:val="21"/>
                <w:lang w:eastAsia="zh-CN"/>
              </w:rPr>
              <w:t>）</w:t>
            </w:r>
          </w:p>
        </w:tc>
      </w:tr>
    </w:tbl>
    <w:p>
      <w:pPr>
        <w:widowControl/>
        <w:jc w:val="left"/>
        <w:rPr>
          <w:rFonts w:ascii="宋体" w:hAnsi="宋体" w:cs="宋体"/>
          <w:color w:val="auto"/>
          <w:szCs w:val="21"/>
        </w:rPr>
      </w:pPr>
    </w:p>
    <w:p>
      <w:pPr>
        <w:widowControl/>
        <w:jc w:val="left"/>
        <w:rPr>
          <w:rFonts w:ascii="宋体" w:hAnsi="宋体" w:cs="宋体"/>
          <w:color w:val="auto"/>
          <w:sz w:val="28"/>
          <w:szCs w:val="28"/>
        </w:rPr>
      </w:pPr>
      <w:r>
        <w:rPr>
          <w:rFonts w:ascii="宋体" w:hAnsi="宋体" w:cs="宋体"/>
          <w:color w:val="auto"/>
          <w:sz w:val="28"/>
          <w:szCs w:val="28"/>
        </w:rPr>
        <w:br w:type="page"/>
      </w:r>
    </w:p>
    <w:p>
      <w:pPr>
        <w:pStyle w:val="7"/>
        <w:numPr>
          <w:ilvl w:val="0"/>
          <w:numId w:val="4"/>
        </w:numPr>
        <w:ind w:left="360" w:leftChars="0" w:hanging="360" w:firstLineChars="0"/>
        <w:rPr>
          <w:rFonts w:asciiTheme="minorEastAsia" w:hAnsiTheme="minorEastAsia" w:eastAsiaTheme="minorEastAsia"/>
          <w:b w:val="0"/>
          <w:color w:val="auto"/>
          <w:sz w:val="24"/>
        </w:rPr>
      </w:pPr>
      <w:bookmarkStart w:id="441" w:name="_Toc21601"/>
      <w:bookmarkStart w:id="442" w:name="_Toc4310"/>
      <w:bookmarkStart w:id="443" w:name="_Toc10134"/>
      <w:bookmarkStart w:id="444" w:name="_Toc30857"/>
      <w:bookmarkStart w:id="445" w:name="_Toc59548356"/>
      <w:r>
        <w:rPr>
          <w:rFonts w:asciiTheme="minorEastAsia" w:hAnsiTheme="minorEastAsia" w:eastAsiaTheme="minorEastAsia"/>
          <w:b w:val="0"/>
          <w:color w:val="auto"/>
          <w:sz w:val="24"/>
        </w:rPr>
        <w:t>技术评分表</w:t>
      </w:r>
      <w:bookmarkEnd w:id="441"/>
      <w:bookmarkEnd w:id="442"/>
      <w:bookmarkEnd w:id="443"/>
      <w:bookmarkEnd w:id="444"/>
      <w:bookmarkEnd w:id="445"/>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2"/>
        <w:rPr>
          <w:rFonts w:hint="default" w:eastAsia="宋体"/>
          <w:b/>
          <w:bCs/>
          <w:color w:val="auto"/>
          <w:lang w:val="en-US" w:eastAsia="zh-CN"/>
        </w:rPr>
      </w:pPr>
      <w:bookmarkStart w:id="446" w:name="_Toc28237"/>
      <w:r>
        <w:rPr>
          <w:rFonts w:hint="eastAsia"/>
          <w:b/>
          <w:bCs/>
          <w:color w:val="auto"/>
          <w:lang w:val="en-US" w:eastAsia="zh-CN"/>
        </w:rPr>
        <w:t>标段1：</w:t>
      </w:r>
      <w:r>
        <w:rPr>
          <w:rFonts w:hint="eastAsia" w:ascii="宋体" w:hAnsi="宋体"/>
          <w:b/>
          <w:bCs/>
          <w:color w:val="auto"/>
          <w:sz w:val="21"/>
          <w:szCs w:val="21"/>
        </w:rPr>
        <w:t>2022年广东“粤味”预制菜评选活动</w:t>
      </w:r>
      <w:bookmarkEnd w:id="446"/>
    </w:p>
    <w:tbl>
      <w:tblPr>
        <w:tblStyle w:val="4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57"/>
        <w:gridCol w:w="752"/>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bookmarkStart w:id="447" w:name="_Toc28311"/>
            <w:bookmarkStart w:id="448" w:name="_Toc13831"/>
            <w:bookmarkStart w:id="449" w:name="_Toc2592"/>
            <w:bookmarkStart w:id="450" w:name="_Toc56432217"/>
            <w:bookmarkStart w:id="451" w:name="_Toc59548357"/>
            <w:r>
              <w:rPr>
                <w:rFonts w:hint="eastAsia" w:ascii="宋体" w:hAnsi="宋体" w:cs="宋体"/>
                <w:b/>
                <w:bCs/>
                <w:color w:val="auto"/>
                <w:szCs w:val="21"/>
              </w:rPr>
              <w:t>评分项</w:t>
            </w:r>
          </w:p>
        </w:tc>
        <w:tc>
          <w:tcPr>
            <w:tcW w:w="6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技术</w:t>
            </w:r>
          </w:p>
        </w:tc>
        <w:tc>
          <w:tcPr>
            <w:tcW w:w="6849"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color w:val="auto"/>
                <w:szCs w:val="21"/>
              </w:rPr>
            </w:pPr>
            <w:r>
              <w:rPr>
                <w:rFonts w:hint="eastAsia" w:ascii="宋体" w:hAnsi="宋体" w:cs="宋体"/>
                <w:b/>
                <w:bCs/>
                <w:color w:val="auto"/>
                <w:szCs w:val="21"/>
                <w:lang w:val="en-US" w:eastAsia="zh-CN"/>
              </w:rPr>
              <w:t>6</w:t>
            </w:r>
            <w:r>
              <w:rPr>
                <w:rFonts w:hint="eastAsia" w:ascii="宋体" w:hAnsi="宋体" w:cs="宋体"/>
                <w:b/>
                <w:bCs/>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序号</w:t>
            </w:r>
          </w:p>
        </w:tc>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内容</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分值</w:t>
            </w:r>
          </w:p>
        </w:tc>
        <w:tc>
          <w:tcPr>
            <w:tcW w:w="6849"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color w:val="auto"/>
                <w:szCs w:val="21"/>
              </w:rPr>
            </w:pPr>
            <w:r>
              <w:rPr>
                <w:rFonts w:hint="eastAsia" w:ascii="宋体" w:hAnsi="宋体" w:cs="宋体"/>
                <w:b/>
                <w:bCs/>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Cs w:val="21"/>
                <w:lang w:val="en-US" w:eastAsia="zh-CN"/>
              </w:rPr>
            </w:pPr>
            <w:r>
              <w:rPr>
                <w:rFonts w:hint="eastAsia" w:ascii="宋体" w:hAnsi="宋体" w:cs="宋体"/>
                <w:b w:val="0"/>
                <w:bCs w:val="0"/>
                <w:color w:val="auto"/>
                <w:szCs w:val="21"/>
                <w:lang w:val="en-US" w:eastAsia="zh-CN"/>
              </w:rPr>
              <w:t>1</w:t>
            </w:r>
          </w:p>
        </w:tc>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auto"/>
                <w:szCs w:val="21"/>
              </w:rPr>
            </w:pPr>
            <w:r>
              <w:rPr>
                <w:rFonts w:hint="eastAsia" w:ascii="宋体" w:hAnsi="宋体" w:cs="宋体"/>
                <w:b w:val="0"/>
                <w:bCs w:val="0"/>
                <w:color w:val="auto"/>
                <w:szCs w:val="21"/>
                <w:lang w:val="en-US" w:eastAsia="zh-CN"/>
              </w:rPr>
              <w:t>项目理解分析</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b/>
                <w:bCs/>
                <w:color w:val="auto"/>
                <w:szCs w:val="21"/>
                <w:lang w:val="en-US"/>
              </w:rPr>
            </w:pPr>
            <w:r>
              <w:rPr>
                <w:rFonts w:hint="eastAsia" w:ascii="宋体" w:hAnsi="宋体" w:cs="宋体"/>
                <w:color w:val="auto"/>
                <w:szCs w:val="21"/>
                <w:lang w:val="en-US" w:eastAsia="zh-CN"/>
              </w:rPr>
              <w:t>10</w:t>
            </w:r>
          </w:p>
        </w:tc>
        <w:tc>
          <w:tcPr>
            <w:tcW w:w="6849" w:type="dxa"/>
            <w:tcBorders>
              <w:top w:val="single" w:color="auto" w:sz="4" w:space="0"/>
              <w:left w:val="single" w:color="auto" w:sz="4" w:space="0"/>
              <w:bottom w:val="single" w:color="auto" w:sz="4" w:space="0"/>
              <w:right w:val="single" w:color="auto" w:sz="4" w:space="0"/>
            </w:tcBorders>
            <w:vAlign w:val="center"/>
          </w:tcPr>
          <w:p>
            <w:pPr>
              <w:jc w:val="left"/>
              <w:rPr>
                <w:rFonts w:hint="eastAsia"/>
                <w:color w:val="auto"/>
              </w:rPr>
            </w:pPr>
            <w:r>
              <w:rPr>
                <w:rFonts w:hint="eastAsia"/>
                <w:color w:val="auto"/>
              </w:rPr>
              <w:t>根据</w:t>
            </w:r>
            <w:r>
              <w:rPr>
                <w:rFonts w:hint="eastAsia"/>
                <w:color w:val="auto"/>
                <w:lang w:val="en-US" w:eastAsia="zh-CN"/>
              </w:rPr>
              <w:t>投标人</w:t>
            </w:r>
            <w:r>
              <w:rPr>
                <w:rFonts w:hint="eastAsia"/>
                <w:color w:val="auto"/>
              </w:rPr>
              <w:t>对项目</w:t>
            </w:r>
            <w:r>
              <w:rPr>
                <w:rFonts w:hint="eastAsia"/>
                <w:color w:val="auto"/>
                <w:lang w:val="en-US" w:eastAsia="zh-CN"/>
              </w:rPr>
              <w:t>需求</w:t>
            </w:r>
            <w:r>
              <w:rPr>
                <w:rFonts w:hint="eastAsia"/>
                <w:color w:val="auto"/>
              </w:rPr>
              <w:t>理解的情况进行评审：</w:t>
            </w:r>
          </w:p>
          <w:p>
            <w:pPr>
              <w:jc w:val="left"/>
              <w:rPr>
                <w:rFonts w:hint="eastAsia"/>
                <w:color w:val="auto"/>
              </w:rPr>
            </w:pPr>
            <w:r>
              <w:rPr>
                <w:rFonts w:hint="eastAsia"/>
                <w:color w:val="auto"/>
              </w:rPr>
              <w:t>1. 准确把握项目目标，对项目重点难点分析到位，并能对项目要求进行正确和合理的阐述，完全满足且优于用户需求，得</w:t>
            </w:r>
            <w:r>
              <w:rPr>
                <w:rFonts w:hint="eastAsia"/>
                <w:color w:val="auto"/>
                <w:lang w:val="en-US" w:eastAsia="zh-CN"/>
              </w:rPr>
              <w:t>10</w:t>
            </w:r>
            <w:r>
              <w:rPr>
                <w:rFonts w:hint="eastAsia"/>
                <w:color w:val="auto"/>
              </w:rPr>
              <w:t>分；</w:t>
            </w:r>
          </w:p>
          <w:p>
            <w:pPr>
              <w:jc w:val="left"/>
              <w:rPr>
                <w:rFonts w:hint="eastAsia"/>
                <w:color w:val="auto"/>
              </w:rPr>
            </w:pPr>
            <w:r>
              <w:rPr>
                <w:rFonts w:hint="eastAsia"/>
                <w:color w:val="auto"/>
              </w:rPr>
              <w:t>2. 基本把握项目目标，对项目重点难点进行分析，并能对项目要求进行基本阐述， 满足用户需求得</w:t>
            </w:r>
            <w:r>
              <w:rPr>
                <w:rFonts w:hint="eastAsia"/>
                <w:color w:val="auto"/>
                <w:lang w:val="en-US" w:eastAsia="zh-CN"/>
              </w:rPr>
              <w:t>6</w:t>
            </w:r>
            <w:r>
              <w:rPr>
                <w:rFonts w:hint="eastAsia"/>
                <w:color w:val="auto"/>
              </w:rPr>
              <w:t>分；</w:t>
            </w:r>
          </w:p>
          <w:p>
            <w:pPr>
              <w:jc w:val="left"/>
              <w:rPr>
                <w:rFonts w:hint="eastAsia"/>
                <w:color w:val="auto"/>
              </w:rPr>
            </w:pPr>
            <w:r>
              <w:rPr>
                <w:rFonts w:hint="eastAsia"/>
                <w:color w:val="auto"/>
              </w:rPr>
              <w:t>3. 对项目理解一般，认识一般,未能对项目要求进行简单阐述，基本满足用户需求，得</w:t>
            </w:r>
            <w:r>
              <w:rPr>
                <w:rFonts w:hint="eastAsia"/>
                <w:color w:val="auto"/>
                <w:lang w:val="en-US" w:eastAsia="zh-CN"/>
              </w:rPr>
              <w:t>2</w:t>
            </w:r>
            <w:r>
              <w:rPr>
                <w:rFonts w:hint="eastAsia"/>
                <w:color w:val="auto"/>
              </w:rPr>
              <w:t xml:space="preserve">分。 </w:t>
            </w:r>
          </w:p>
          <w:p>
            <w:pPr>
              <w:jc w:val="left"/>
              <w:rPr>
                <w:rFonts w:hint="eastAsia" w:ascii="宋体" w:hAnsi="宋体" w:cs="宋体"/>
                <w:b/>
                <w:bCs/>
                <w:color w:val="auto"/>
                <w:szCs w:val="21"/>
              </w:rPr>
            </w:pPr>
            <w:r>
              <w:rPr>
                <w:rFonts w:hint="eastAsia"/>
                <w:color w:val="auto"/>
              </w:rPr>
              <w:t>4. 完全没有相关内容的，不得分。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auto"/>
                <w:szCs w:val="21"/>
              </w:rPr>
            </w:pPr>
            <w:r>
              <w:rPr>
                <w:rFonts w:hint="eastAsia" w:ascii="宋体" w:hAnsi="宋体" w:cs="宋体"/>
                <w:color w:val="auto"/>
                <w:szCs w:val="21"/>
                <w:lang w:val="en-US" w:eastAsia="zh-CN"/>
              </w:rPr>
              <w:t>2</w:t>
            </w:r>
          </w:p>
        </w:tc>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auto"/>
                <w:szCs w:val="21"/>
              </w:rPr>
            </w:pPr>
            <w:r>
              <w:rPr>
                <w:rFonts w:hint="eastAsia" w:ascii="宋体" w:hAnsi="宋体" w:cs="宋体"/>
                <w:color w:val="auto"/>
                <w:szCs w:val="21"/>
                <w:lang w:val="en-US" w:eastAsia="zh-CN"/>
              </w:rPr>
              <w:t>项目</w:t>
            </w:r>
            <w:r>
              <w:rPr>
                <w:rFonts w:hint="eastAsia" w:ascii="宋体" w:hAnsi="宋体" w:cs="宋体"/>
                <w:color w:val="auto"/>
                <w:szCs w:val="21"/>
              </w:rPr>
              <w:t>整体实施方案</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b/>
                <w:bCs/>
                <w:color w:val="auto"/>
                <w:szCs w:val="21"/>
                <w:lang w:val="en-US"/>
              </w:rPr>
            </w:pPr>
            <w:r>
              <w:rPr>
                <w:rFonts w:hint="eastAsia" w:ascii="宋体" w:hAnsi="宋体" w:cs="宋体"/>
                <w:color w:val="auto"/>
                <w:szCs w:val="21"/>
                <w:lang w:val="en-US" w:eastAsia="zh-CN"/>
              </w:rPr>
              <w:t>20</w:t>
            </w:r>
          </w:p>
        </w:tc>
        <w:tc>
          <w:tcPr>
            <w:tcW w:w="684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根据</w:t>
            </w:r>
            <w:r>
              <w:rPr>
                <w:rFonts w:hint="eastAsia" w:ascii="宋体" w:hAnsi="宋体" w:cs="宋体"/>
                <w:color w:val="auto"/>
                <w:kern w:val="2"/>
                <w:sz w:val="21"/>
                <w:szCs w:val="21"/>
                <w:lang w:val="en-US" w:eastAsia="zh-CN"/>
              </w:rPr>
              <w:t>投标人</w:t>
            </w:r>
            <w:r>
              <w:rPr>
                <w:rFonts w:hint="eastAsia" w:ascii="宋体" w:hAnsi="宋体" w:eastAsia="宋体" w:cs="宋体"/>
                <w:color w:val="auto"/>
                <w:kern w:val="2"/>
                <w:sz w:val="21"/>
                <w:szCs w:val="21"/>
                <w:lang w:val="en-US" w:eastAsia="zh-CN"/>
              </w:rPr>
              <w:t>的整体实施方案（包括但不限于线上宣传方案</w:t>
            </w:r>
            <w:r>
              <w:rPr>
                <w:rFonts w:hint="eastAsia" w:ascii="宋体" w:hAnsi="宋体" w:cs="宋体"/>
                <w:color w:val="auto"/>
                <w:kern w:val="2"/>
                <w:sz w:val="21"/>
                <w:szCs w:val="21"/>
                <w:lang w:val="en-US" w:eastAsia="zh-CN"/>
              </w:rPr>
              <w:t>、直播活动组织方案、</w:t>
            </w:r>
            <w:r>
              <w:rPr>
                <w:rFonts w:hint="eastAsia" w:ascii="宋体" w:hAnsi="宋体" w:eastAsia="宋体" w:cs="宋体"/>
                <w:color w:val="auto"/>
                <w:kern w:val="2"/>
                <w:sz w:val="21"/>
                <w:szCs w:val="21"/>
                <w:lang w:val="en-US" w:eastAsia="zh-CN"/>
              </w:rPr>
              <w:t>评选活动组织方案、广告宣传投放方案</w:t>
            </w:r>
            <w:r>
              <w:rPr>
                <w:rFonts w:hint="eastAsia" w:ascii="宋体" w:hAnsi="宋体" w:cs="宋体"/>
                <w:color w:val="auto"/>
                <w:kern w:val="2"/>
                <w:sz w:val="21"/>
                <w:szCs w:val="21"/>
                <w:lang w:val="en-US" w:eastAsia="zh-CN"/>
              </w:rPr>
              <w:t>、</w:t>
            </w:r>
            <w:r>
              <w:rPr>
                <w:rFonts w:hint="eastAsia" w:ascii="宋体" w:hAnsi="宋体" w:cs="宋体"/>
                <w:color w:val="auto"/>
                <w:sz w:val="21"/>
                <w:szCs w:val="21"/>
                <w:lang w:val="en-US" w:eastAsia="zh-CN"/>
              </w:rPr>
              <w:t>项目团队人员配置方案、活动所需相关设施配备方案</w:t>
            </w:r>
            <w:r>
              <w:rPr>
                <w:rFonts w:hint="eastAsia" w:ascii="宋体" w:hAnsi="宋体" w:eastAsia="宋体" w:cs="宋体"/>
                <w:color w:val="auto"/>
                <w:kern w:val="2"/>
                <w:sz w:val="21"/>
                <w:szCs w:val="21"/>
                <w:lang w:val="en-US" w:eastAsia="zh-CN"/>
              </w:rPr>
              <w:t>等）进行评审：</w:t>
            </w:r>
          </w:p>
          <w:p>
            <w:pPr>
              <w:widowControl/>
              <w:jc w:val="lef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1.实施方案具体详细合理，可操作性强的，得20分；</w:t>
            </w:r>
          </w:p>
          <w:p>
            <w:pPr>
              <w:widowControl/>
              <w:jc w:val="left"/>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2.</w:t>
            </w:r>
            <w:r>
              <w:rPr>
                <w:rFonts w:hint="eastAsia" w:ascii="宋体" w:hAnsi="宋体" w:eastAsia="宋体" w:cs="宋体"/>
                <w:color w:val="auto"/>
                <w:kern w:val="2"/>
                <w:sz w:val="21"/>
                <w:szCs w:val="21"/>
                <w:lang w:val="en-US" w:eastAsia="zh-CN"/>
              </w:rPr>
              <w:t>实施方案较详细合理，可操作性较强的，得1</w:t>
            </w: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lang w:val="en-US" w:eastAsia="zh-CN"/>
              </w:rPr>
              <w:t>分；</w:t>
            </w:r>
          </w:p>
          <w:p>
            <w:pPr>
              <w:widowControl/>
              <w:jc w:val="left"/>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3.</w:t>
            </w:r>
            <w:r>
              <w:rPr>
                <w:rFonts w:hint="eastAsia" w:ascii="宋体" w:hAnsi="宋体" w:eastAsia="宋体" w:cs="宋体"/>
                <w:color w:val="auto"/>
                <w:kern w:val="2"/>
                <w:sz w:val="21"/>
                <w:szCs w:val="21"/>
                <w:lang w:val="en-US" w:eastAsia="zh-CN"/>
              </w:rPr>
              <w:t>实施方案详细性、合理性、可操作性一般的，得</w:t>
            </w:r>
            <w:r>
              <w:rPr>
                <w:rFonts w:hint="eastAsia" w:ascii="宋体" w:hAnsi="宋体" w:cs="宋体"/>
                <w:color w:val="auto"/>
                <w:kern w:val="2"/>
                <w:sz w:val="21"/>
                <w:szCs w:val="21"/>
                <w:lang w:val="en-US" w:eastAsia="zh-CN"/>
              </w:rPr>
              <w:t>10</w:t>
            </w:r>
            <w:r>
              <w:rPr>
                <w:rFonts w:hint="eastAsia" w:ascii="宋体" w:hAnsi="宋体" w:eastAsia="宋体" w:cs="宋体"/>
                <w:color w:val="auto"/>
                <w:kern w:val="2"/>
                <w:sz w:val="21"/>
                <w:szCs w:val="21"/>
                <w:lang w:val="en-US" w:eastAsia="zh-CN"/>
              </w:rPr>
              <w:t>分；</w:t>
            </w:r>
          </w:p>
          <w:p>
            <w:pPr>
              <w:widowControl/>
              <w:jc w:val="left"/>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4.</w:t>
            </w:r>
            <w:r>
              <w:rPr>
                <w:rFonts w:hint="eastAsia" w:ascii="宋体" w:hAnsi="宋体" w:eastAsia="宋体" w:cs="宋体"/>
                <w:color w:val="auto"/>
                <w:kern w:val="2"/>
                <w:sz w:val="21"/>
                <w:szCs w:val="21"/>
                <w:lang w:val="en-US" w:eastAsia="zh-CN"/>
              </w:rPr>
              <w:t>实施方案详细性、合理性、可操作性较差的，得</w:t>
            </w: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lang w:val="en-US" w:eastAsia="zh-CN"/>
              </w:rPr>
              <w:t>分。</w:t>
            </w:r>
          </w:p>
          <w:p>
            <w:pPr>
              <w:widowControl/>
              <w:jc w:val="left"/>
              <w:rPr>
                <w:rFonts w:hint="eastAsia" w:ascii="宋体" w:hAnsi="宋体" w:cs="宋体"/>
                <w:b/>
                <w:bCs/>
                <w:color w:val="auto"/>
                <w:szCs w:val="21"/>
              </w:rPr>
            </w:pP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lang w:val="en-US" w:eastAsia="zh-CN"/>
              </w:rPr>
              <w:t>未提供不得分</w:t>
            </w:r>
            <w:r>
              <w:rPr>
                <w:rFonts w:hint="eastAsia" w:ascii="宋体" w:hAnsi="宋体" w:cs="宋体"/>
                <w:color w:val="auto"/>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3</w:t>
            </w:r>
          </w:p>
        </w:tc>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进度计划及工作安排</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5</w:t>
            </w:r>
          </w:p>
        </w:tc>
        <w:tc>
          <w:tcPr>
            <w:tcW w:w="6849" w:type="dxa"/>
            <w:tcBorders>
              <w:top w:val="single" w:color="auto" w:sz="4" w:space="0"/>
              <w:left w:val="single" w:color="auto" w:sz="4" w:space="0"/>
              <w:bottom w:val="single" w:color="auto" w:sz="4" w:space="0"/>
              <w:right w:val="single" w:color="auto" w:sz="4" w:space="0"/>
            </w:tcBorders>
          </w:tcPr>
          <w:p>
            <w:pPr>
              <w:widowControl/>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cs="宋体"/>
                <w:color w:val="auto"/>
                <w:sz w:val="21"/>
                <w:szCs w:val="21"/>
                <w:lang w:val="en-US" w:eastAsia="zh-CN"/>
              </w:rPr>
              <w:t>投标人</w:t>
            </w:r>
            <w:r>
              <w:rPr>
                <w:rFonts w:hint="eastAsia" w:ascii="宋体" w:hAnsi="宋体" w:eastAsia="宋体" w:cs="宋体"/>
                <w:color w:val="auto"/>
                <w:sz w:val="21"/>
                <w:szCs w:val="21"/>
              </w:rPr>
              <w:t>提出的进度计划及工作安排进行评审：</w:t>
            </w:r>
          </w:p>
          <w:p>
            <w:pPr>
              <w:widowControl/>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进度计划及工作安排详细、具体，内容齐全，得 15 分；</w:t>
            </w:r>
          </w:p>
          <w:p>
            <w:pPr>
              <w:widowControl/>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进度计划及工作安排较详细、较具体，内容较齐全，得 10 分；</w:t>
            </w:r>
          </w:p>
          <w:p>
            <w:pPr>
              <w:widowControl/>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进度计划及工作安排基本内容满足要求，得 5 分；</w:t>
            </w:r>
          </w:p>
          <w:p>
            <w:pPr>
              <w:widowControl/>
              <w:rPr>
                <w:rFonts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其他或不提供不得分。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olor w:val="auto"/>
                <w:lang w:val="en-US" w:eastAsia="zh-CN"/>
              </w:rPr>
            </w:pPr>
            <w:r>
              <w:rPr>
                <w:rFonts w:hint="eastAsia"/>
                <w:color w:val="auto"/>
                <w:lang w:val="en-US" w:eastAsia="zh-CN"/>
              </w:rPr>
              <w:t>质量保证措施及服务承诺</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15</w:t>
            </w:r>
          </w:p>
        </w:tc>
        <w:tc>
          <w:tcPr>
            <w:tcW w:w="6849" w:type="dxa"/>
            <w:tcBorders>
              <w:top w:val="single" w:color="auto" w:sz="4" w:space="0"/>
              <w:left w:val="single" w:color="auto" w:sz="4" w:space="0"/>
              <w:bottom w:val="single" w:color="auto" w:sz="4" w:space="0"/>
              <w:right w:val="single" w:color="auto" w:sz="4" w:space="0"/>
            </w:tcBorders>
          </w:tcPr>
          <w:p>
            <w:pPr>
              <w:widowControl/>
              <w:jc w:val="left"/>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根据投标人提出的</w:t>
            </w:r>
            <w:r>
              <w:rPr>
                <w:rFonts w:hint="eastAsia" w:ascii="宋体" w:hAnsi="宋体" w:cs="宋体"/>
                <w:color w:val="auto"/>
                <w:kern w:val="0"/>
                <w:sz w:val="21"/>
                <w:szCs w:val="21"/>
                <w:lang w:val="en-US" w:eastAsia="zh-CN" w:bidi="ar"/>
              </w:rPr>
              <w:t>服务期间</w:t>
            </w:r>
            <w:r>
              <w:rPr>
                <w:rFonts w:hint="eastAsia"/>
                <w:color w:val="auto"/>
                <w:lang w:val="en-US" w:eastAsia="zh-CN"/>
              </w:rPr>
              <w:t>质量保证措施及服务承诺</w:t>
            </w:r>
            <w:r>
              <w:rPr>
                <w:rFonts w:hint="eastAsia" w:ascii="宋体" w:hAnsi="宋体" w:eastAsia="宋体" w:cs="宋体"/>
                <w:color w:val="auto"/>
                <w:kern w:val="0"/>
                <w:sz w:val="21"/>
                <w:szCs w:val="21"/>
                <w:lang w:val="en-US" w:eastAsia="zh-CN" w:bidi="ar"/>
              </w:rPr>
              <w:t>进行综合评审:</w:t>
            </w:r>
          </w:p>
          <w:p>
            <w:pPr>
              <w:widowControl/>
              <w:jc w:val="left"/>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r>
              <w:rPr>
                <w:rFonts w:hint="eastAsia" w:ascii="宋体" w:hAnsi="宋体" w:eastAsia="宋体" w:cs="宋体"/>
                <w:color w:val="auto"/>
                <w:kern w:val="0"/>
                <w:sz w:val="21"/>
                <w:szCs w:val="21"/>
                <w:lang w:val="en-US" w:eastAsia="zh-CN" w:bidi="ar"/>
              </w:rPr>
              <w:t>质量保障措施详细具体、措施切实可行，服务管理承诺、目标明确，有针对性，得15分；</w:t>
            </w:r>
          </w:p>
          <w:p>
            <w:pPr>
              <w:widowControl/>
              <w:jc w:val="left"/>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2.</w:t>
            </w:r>
            <w:r>
              <w:rPr>
                <w:rFonts w:hint="eastAsia" w:ascii="宋体" w:hAnsi="宋体" w:eastAsia="宋体" w:cs="宋体"/>
                <w:color w:val="auto"/>
                <w:kern w:val="0"/>
                <w:sz w:val="21"/>
                <w:szCs w:val="21"/>
                <w:lang w:val="en-US" w:eastAsia="zh-CN" w:bidi="ar"/>
              </w:rPr>
              <w:t>质量保障措施基本可行，服务管理承诺、目标不够明确，有一定针对性，得10分；</w:t>
            </w:r>
          </w:p>
          <w:p>
            <w:pPr>
              <w:widowControl/>
              <w:jc w:val="left"/>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3.</w:t>
            </w:r>
            <w:r>
              <w:rPr>
                <w:rFonts w:hint="eastAsia" w:ascii="宋体" w:hAnsi="宋体" w:eastAsia="宋体" w:cs="宋体"/>
                <w:color w:val="auto"/>
                <w:kern w:val="0"/>
                <w:sz w:val="21"/>
                <w:szCs w:val="21"/>
                <w:lang w:val="en-US" w:eastAsia="zh-CN" w:bidi="ar"/>
              </w:rPr>
              <w:t>质量保障措施简单，相关服务管理承诺、目标不明确，针对性较差，得5分；</w:t>
            </w:r>
          </w:p>
          <w:p>
            <w:pPr>
              <w:widowControl/>
              <w:jc w:val="left"/>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4.</w:t>
            </w:r>
            <w:r>
              <w:rPr>
                <w:rFonts w:hint="eastAsia" w:ascii="宋体" w:hAnsi="宋体" w:eastAsia="宋体" w:cs="宋体"/>
                <w:color w:val="auto"/>
                <w:kern w:val="0"/>
                <w:sz w:val="21"/>
                <w:szCs w:val="21"/>
                <w:lang w:val="en-US" w:eastAsia="zh-CN" w:bidi="ar"/>
              </w:rPr>
              <w:t>其他或不提供不得分。</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b/>
          <w:bCs/>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2"/>
        <w:rPr>
          <w:rFonts w:hint="eastAsia"/>
          <w:b/>
          <w:bCs/>
          <w:color w:val="auto"/>
          <w:lang w:val="en-US" w:eastAsia="zh-CN"/>
        </w:rPr>
      </w:pPr>
      <w:bookmarkStart w:id="452" w:name="_Toc8788"/>
      <w:r>
        <w:rPr>
          <w:rFonts w:hint="eastAsia"/>
          <w:b/>
          <w:bCs/>
          <w:color w:val="auto"/>
          <w:lang w:val="en-US" w:eastAsia="zh-CN"/>
        </w:rPr>
        <w:t>标段2：预制菜产业大会直播营销活动</w:t>
      </w:r>
      <w:bookmarkEnd w:id="452"/>
    </w:p>
    <w:tbl>
      <w:tblPr>
        <w:tblStyle w:val="4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57"/>
        <w:gridCol w:w="752"/>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评分项</w:t>
            </w:r>
          </w:p>
        </w:tc>
        <w:tc>
          <w:tcPr>
            <w:tcW w:w="6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技术</w:t>
            </w:r>
          </w:p>
        </w:tc>
        <w:tc>
          <w:tcPr>
            <w:tcW w:w="6849"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color w:val="auto"/>
                <w:szCs w:val="21"/>
              </w:rPr>
            </w:pPr>
            <w:r>
              <w:rPr>
                <w:rFonts w:hint="eastAsia" w:ascii="宋体" w:hAnsi="宋体" w:cs="宋体"/>
                <w:b/>
                <w:bCs/>
                <w:color w:val="auto"/>
                <w:szCs w:val="21"/>
                <w:lang w:val="en-US" w:eastAsia="zh-CN"/>
              </w:rPr>
              <w:t>6</w:t>
            </w:r>
            <w:r>
              <w:rPr>
                <w:rFonts w:hint="eastAsia" w:ascii="宋体" w:hAnsi="宋体" w:cs="宋体"/>
                <w:b/>
                <w:bCs/>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序号</w:t>
            </w:r>
          </w:p>
        </w:tc>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内容</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分值</w:t>
            </w:r>
          </w:p>
        </w:tc>
        <w:tc>
          <w:tcPr>
            <w:tcW w:w="6849"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color w:val="auto"/>
                <w:szCs w:val="21"/>
              </w:rPr>
            </w:pPr>
            <w:r>
              <w:rPr>
                <w:rFonts w:hint="eastAsia" w:ascii="宋体" w:hAnsi="宋体" w:cs="宋体"/>
                <w:b/>
                <w:bCs/>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Cs w:val="21"/>
                <w:lang w:val="en-US" w:eastAsia="zh-CN"/>
              </w:rPr>
            </w:pPr>
            <w:r>
              <w:rPr>
                <w:rFonts w:hint="eastAsia" w:ascii="宋体" w:hAnsi="宋体" w:cs="宋体"/>
                <w:b w:val="0"/>
                <w:bCs w:val="0"/>
                <w:color w:val="auto"/>
                <w:szCs w:val="21"/>
                <w:lang w:val="en-US" w:eastAsia="zh-CN"/>
              </w:rPr>
              <w:t>1</w:t>
            </w:r>
          </w:p>
        </w:tc>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auto"/>
                <w:szCs w:val="21"/>
              </w:rPr>
            </w:pPr>
            <w:r>
              <w:rPr>
                <w:rFonts w:hint="eastAsia" w:ascii="宋体" w:hAnsi="宋体" w:cs="宋体"/>
                <w:b w:val="0"/>
                <w:bCs w:val="0"/>
                <w:color w:val="auto"/>
                <w:szCs w:val="21"/>
                <w:lang w:val="en-US" w:eastAsia="zh-CN"/>
              </w:rPr>
              <w:t>项目理解分析</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b/>
                <w:bCs/>
                <w:color w:val="auto"/>
                <w:szCs w:val="21"/>
                <w:lang w:val="en-US"/>
              </w:rPr>
            </w:pPr>
            <w:r>
              <w:rPr>
                <w:rFonts w:hint="eastAsia" w:ascii="宋体" w:hAnsi="宋体" w:cs="宋体"/>
                <w:color w:val="auto"/>
                <w:szCs w:val="21"/>
                <w:lang w:val="en-US" w:eastAsia="zh-CN"/>
              </w:rPr>
              <w:t>10</w:t>
            </w:r>
          </w:p>
        </w:tc>
        <w:tc>
          <w:tcPr>
            <w:tcW w:w="6849" w:type="dxa"/>
            <w:tcBorders>
              <w:top w:val="single" w:color="auto" w:sz="4" w:space="0"/>
              <w:left w:val="single" w:color="auto" w:sz="4" w:space="0"/>
              <w:bottom w:val="single" w:color="auto" w:sz="4" w:space="0"/>
              <w:right w:val="single" w:color="auto" w:sz="4" w:space="0"/>
            </w:tcBorders>
            <w:vAlign w:val="center"/>
          </w:tcPr>
          <w:p>
            <w:pPr>
              <w:jc w:val="left"/>
              <w:rPr>
                <w:rFonts w:hint="eastAsia"/>
                <w:color w:val="auto"/>
              </w:rPr>
            </w:pPr>
            <w:r>
              <w:rPr>
                <w:rFonts w:hint="eastAsia"/>
                <w:color w:val="auto"/>
              </w:rPr>
              <w:t>根据</w:t>
            </w:r>
            <w:r>
              <w:rPr>
                <w:rFonts w:hint="eastAsia"/>
                <w:color w:val="auto"/>
                <w:lang w:val="en-US" w:eastAsia="zh-CN"/>
              </w:rPr>
              <w:t>投标人</w:t>
            </w:r>
            <w:r>
              <w:rPr>
                <w:rFonts w:hint="eastAsia"/>
                <w:color w:val="auto"/>
              </w:rPr>
              <w:t>对项目</w:t>
            </w:r>
            <w:r>
              <w:rPr>
                <w:rFonts w:hint="eastAsia"/>
                <w:color w:val="auto"/>
                <w:lang w:val="en-US" w:eastAsia="zh-CN"/>
              </w:rPr>
              <w:t>需求</w:t>
            </w:r>
            <w:r>
              <w:rPr>
                <w:rFonts w:hint="eastAsia"/>
                <w:color w:val="auto"/>
              </w:rPr>
              <w:t>理解的情况进行评审：</w:t>
            </w:r>
          </w:p>
          <w:p>
            <w:pPr>
              <w:jc w:val="left"/>
              <w:rPr>
                <w:rFonts w:hint="eastAsia"/>
                <w:color w:val="auto"/>
              </w:rPr>
            </w:pPr>
            <w:r>
              <w:rPr>
                <w:rFonts w:hint="eastAsia"/>
                <w:color w:val="auto"/>
              </w:rPr>
              <w:t>1. 准确把握项目目标，对项目重点难点分析到位，并能对项目要求进行正确和合理的阐述，完全满足且优于用户需求，得</w:t>
            </w:r>
            <w:r>
              <w:rPr>
                <w:rFonts w:hint="eastAsia"/>
                <w:color w:val="auto"/>
                <w:lang w:val="en-US" w:eastAsia="zh-CN"/>
              </w:rPr>
              <w:t>10</w:t>
            </w:r>
            <w:r>
              <w:rPr>
                <w:rFonts w:hint="eastAsia"/>
                <w:color w:val="auto"/>
              </w:rPr>
              <w:t>分；</w:t>
            </w:r>
          </w:p>
          <w:p>
            <w:pPr>
              <w:jc w:val="left"/>
              <w:rPr>
                <w:rFonts w:hint="eastAsia"/>
                <w:color w:val="auto"/>
              </w:rPr>
            </w:pPr>
            <w:r>
              <w:rPr>
                <w:rFonts w:hint="eastAsia"/>
                <w:color w:val="auto"/>
              </w:rPr>
              <w:t>2. 基本把握项目目标，对项目重点难点进行分析，并能对项目要求进行基本阐述， 满足用户需求得</w:t>
            </w:r>
            <w:r>
              <w:rPr>
                <w:rFonts w:hint="eastAsia"/>
                <w:color w:val="auto"/>
                <w:lang w:val="en-US" w:eastAsia="zh-CN"/>
              </w:rPr>
              <w:t>6</w:t>
            </w:r>
            <w:r>
              <w:rPr>
                <w:rFonts w:hint="eastAsia"/>
                <w:color w:val="auto"/>
              </w:rPr>
              <w:t>分；</w:t>
            </w:r>
          </w:p>
          <w:p>
            <w:pPr>
              <w:jc w:val="left"/>
              <w:rPr>
                <w:rFonts w:hint="eastAsia"/>
                <w:color w:val="auto"/>
              </w:rPr>
            </w:pPr>
            <w:r>
              <w:rPr>
                <w:rFonts w:hint="eastAsia"/>
                <w:color w:val="auto"/>
              </w:rPr>
              <w:t>3. 对项目理解一般，认识一般,未能对项目要求进行简单阐述，基本满足用户需求，得</w:t>
            </w:r>
            <w:r>
              <w:rPr>
                <w:rFonts w:hint="eastAsia"/>
                <w:color w:val="auto"/>
                <w:lang w:val="en-US" w:eastAsia="zh-CN"/>
              </w:rPr>
              <w:t>2</w:t>
            </w:r>
            <w:r>
              <w:rPr>
                <w:rFonts w:hint="eastAsia"/>
                <w:color w:val="auto"/>
              </w:rPr>
              <w:t xml:space="preserve">分。 </w:t>
            </w:r>
          </w:p>
          <w:p>
            <w:pPr>
              <w:jc w:val="left"/>
              <w:rPr>
                <w:rFonts w:hint="eastAsia" w:ascii="宋体" w:hAnsi="宋体" w:cs="宋体"/>
                <w:b/>
                <w:bCs/>
                <w:color w:val="auto"/>
                <w:szCs w:val="21"/>
              </w:rPr>
            </w:pPr>
            <w:r>
              <w:rPr>
                <w:rFonts w:hint="eastAsia"/>
                <w:color w:val="auto"/>
              </w:rPr>
              <w:t>4. 完全没有相关内容的，不得分。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auto"/>
                <w:szCs w:val="21"/>
              </w:rPr>
            </w:pPr>
            <w:r>
              <w:rPr>
                <w:rFonts w:hint="eastAsia" w:ascii="宋体" w:hAnsi="宋体" w:cs="宋体"/>
                <w:color w:val="auto"/>
                <w:szCs w:val="21"/>
                <w:lang w:val="en-US" w:eastAsia="zh-CN"/>
              </w:rPr>
              <w:t>2</w:t>
            </w:r>
          </w:p>
        </w:tc>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auto"/>
                <w:szCs w:val="21"/>
              </w:rPr>
            </w:pPr>
            <w:r>
              <w:rPr>
                <w:rFonts w:hint="eastAsia" w:ascii="宋体" w:hAnsi="宋体" w:cs="宋体"/>
                <w:color w:val="auto"/>
                <w:szCs w:val="21"/>
                <w:lang w:val="en-US" w:eastAsia="zh-CN"/>
              </w:rPr>
              <w:t>项目</w:t>
            </w:r>
            <w:r>
              <w:rPr>
                <w:rFonts w:hint="eastAsia" w:ascii="宋体" w:hAnsi="宋体" w:cs="宋体"/>
                <w:color w:val="auto"/>
                <w:szCs w:val="21"/>
              </w:rPr>
              <w:t>整体实施方案</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b/>
                <w:bCs/>
                <w:color w:val="auto"/>
                <w:szCs w:val="21"/>
                <w:lang w:val="en-US"/>
              </w:rPr>
            </w:pPr>
            <w:r>
              <w:rPr>
                <w:rFonts w:hint="eastAsia" w:ascii="宋体" w:hAnsi="宋体" w:cs="宋体"/>
                <w:color w:val="auto"/>
                <w:szCs w:val="21"/>
                <w:lang w:val="en-US" w:eastAsia="zh-CN"/>
              </w:rPr>
              <w:t>20</w:t>
            </w:r>
          </w:p>
        </w:tc>
        <w:tc>
          <w:tcPr>
            <w:tcW w:w="684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根据</w:t>
            </w:r>
            <w:r>
              <w:rPr>
                <w:rFonts w:hint="eastAsia" w:ascii="宋体" w:hAnsi="宋体" w:cs="宋体"/>
                <w:color w:val="auto"/>
                <w:kern w:val="2"/>
                <w:sz w:val="21"/>
                <w:szCs w:val="21"/>
                <w:lang w:val="en-US" w:eastAsia="zh-CN"/>
              </w:rPr>
              <w:t>投标人</w:t>
            </w:r>
            <w:r>
              <w:rPr>
                <w:rFonts w:hint="eastAsia" w:ascii="宋体" w:hAnsi="宋体" w:eastAsia="宋体" w:cs="宋体"/>
                <w:color w:val="auto"/>
                <w:kern w:val="2"/>
                <w:sz w:val="21"/>
                <w:szCs w:val="21"/>
                <w:lang w:val="en-US" w:eastAsia="zh-CN"/>
              </w:rPr>
              <w:t>的整体实施方案（包括但不限于</w:t>
            </w:r>
            <w:r>
              <w:rPr>
                <w:rFonts w:hint="eastAsia" w:ascii="宋体" w:hAnsi="宋体" w:cs="宋体"/>
                <w:color w:val="auto"/>
                <w:kern w:val="2"/>
                <w:sz w:val="21"/>
                <w:szCs w:val="21"/>
                <w:lang w:val="en-US" w:eastAsia="zh-CN"/>
              </w:rPr>
              <w:t>线下直播擂台活动方案线上宣传推广方案</w:t>
            </w:r>
            <w:r>
              <w:rPr>
                <w:rFonts w:hint="eastAsia" w:ascii="宋体" w:hAnsi="宋体" w:eastAsia="宋体" w:cs="宋体"/>
                <w:color w:val="auto"/>
                <w:kern w:val="2"/>
                <w:sz w:val="21"/>
                <w:szCs w:val="21"/>
                <w:lang w:val="en-US" w:eastAsia="zh-CN"/>
              </w:rPr>
              <w:t>等）进行评审：</w:t>
            </w:r>
          </w:p>
          <w:p>
            <w:pPr>
              <w:widowControl/>
              <w:jc w:val="lef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1.实施方案具体详细合理，可操作性强的，得20分；</w:t>
            </w:r>
          </w:p>
          <w:p>
            <w:pPr>
              <w:widowControl/>
              <w:jc w:val="left"/>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2.</w:t>
            </w:r>
            <w:r>
              <w:rPr>
                <w:rFonts w:hint="eastAsia" w:ascii="宋体" w:hAnsi="宋体" w:eastAsia="宋体" w:cs="宋体"/>
                <w:color w:val="auto"/>
                <w:kern w:val="2"/>
                <w:sz w:val="21"/>
                <w:szCs w:val="21"/>
                <w:lang w:val="en-US" w:eastAsia="zh-CN"/>
              </w:rPr>
              <w:t>实施方案较详细合理，可操作性较强的，得1</w:t>
            </w: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lang w:val="en-US" w:eastAsia="zh-CN"/>
              </w:rPr>
              <w:t>分；</w:t>
            </w:r>
          </w:p>
          <w:p>
            <w:pPr>
              <w:widowControl/>
              <w:jc w:val="left"/>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3.</w:t>
            </w:r>
            <w:r>
              <w:rPr>
                <w:rFonts w:hint="eastAsia" w:ascii="宋体" w:hAnsi="宋体" w:eastAsia="宋体" w:cs="宋体"/>
                <w:color w:val="auto"/>
                <w:kern w:val="2"/>
                <w:sz w:val="21"/>
                <w:szCs w:val="21"/>
                <w:lang w:val="en-US" w:eastAsia="zh-CN"/>
              </w:rPr>
              <w:t>实施方案详细性、合理性、可操作性一般的，得</w:t>
            </w:r>
            <w:r>
              <w:rPr>
                <w:rFonts w:hint="eastAsia" w:ascii="宋体" w:hAnsi="宋体" w:cs="宋体"/>
                <w:color w:val="auto"/>
                <w:kern w:val="2"/>
                <w:sz w:val="21"/>
                <w:szCs w:val="21"/>
                <w:lang w:val="en-US" w:eastAsia="zh-CN"/>
              </w:rPr>
              <w:t>10</w:t>
            </w:r>
            <w:r>
              <w:rPr>
                <w:rFonts w:hint="eastAsia" w:ascii="宋体" w:hAnsi="宋体" w:eastAsia="宋体" w:cs="宋体"/>
                <w:color w:val="auto"/>
                <w:kern w:val="2"/>
                <w:sz w:val="21"/>
                <w:szCs w:val="21"/>
                <w:lang w:val="en-US" w:eastAsia="zh-CN"/>
              </w:rPr>
              <w:t>分；</w:t>
            </w:r>
          </w:p>
          <w:p>
            <w:pPr>
              <w:widowControl/>
              <w:jc w:val="left"/>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4.</w:t>
            </w:r>
            <w:r>
              <w:rPr>
                <w:rFonts w:hint="eastAsia" w:ascii="宋体" w:hAnsi="宋体" w:eastAsia="宋体" w:cs="宋体"/>
                <w:color w:val="auto"/>
                <w:kern w:val="2"/>
                <w:sz w:val="21"/>
                <w:szCs w:val="21"/>
                <w:lang w:val="en-US" w:eastAsia="zh-CN"/>
              </w:rPr>
              <w:t>实施方案详细性、合理性、可操作性较差的，得</w:t>
            </w: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lang w:val="en-US" w:eastAsia="zh-CN"/>
              </w:rPr>
              <w:t>分。</w:t>
            </w:r>
          </w:p>
          <w:p>
            <w:pPr>
              <w:widowControl/>
              <w:jc w:val="left"/>
              <w:rPr>
                <w:rFonts w:hint="eastAsia" w:ascii="宋体" w:hAnsi="宋体" w:cs="宋体"/>
                <w:b/>
                <w:bCs/>
                <w:color w:val="auto"/>
                <w:szCs w:val="21"/>
              </w:rPr>
            </w:pP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lang w:val="en-US" w:eastAsia="zh-CN"/>
              </w:rPr>
              <w:t>未提供不得分</w:t>
            </w:r>
            <w:r>
              <w:rPr>
                <w:rFonts w:hint="eastAsia" w:ascii="宋体" w:hAnsi="宋体" w:cs="宋体"/>
                <w:color w:val="auto"/>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3</w:t>
            </w:r>
          </w:p>
        </w:tc>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lang w:val="en-US" w:eastAsia="zh-CN"/>
              </w:rPr>
            </w:pPr>
            <w:r>
              <w:rPr>
                <w:rFonts w:hint="eastAsia" w:ascii="宋体" w:hAnsi="宋体" w:cs="宋体"/>
                <w:color w:val="auto"/>
                <w:szCs w:val="21"/>
              </w:rPr>
              <w:t>项目实施创意</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lang w:val="en-US" w:eastAsia="zh-CN"/>
              </w:rPr>
            </w:pPr>
            <w:r>
              <w:rPr>
                <w:rFonts w:hint="eastAsia" w:ascii="宋体" w:hAnsi="宋体" w:cs="宋体"/>
                <w:color w:val="auto"/>
                <w:szCs w:val="21"/>
              </w:rPr>
              <w:t>10</w:t>
            </w:r>
          </w:p>
        </w:tc>
        <w:tc>
          <w:tcPr>
            <w:tcW w:w="6849" w:type="dxa"/>
            <w:tcBorders>
              <w:top w:val="single" w:color="auto" w:sz="4" w:space="0"/>
              <w:left w:val="single" w:color="auto" w:sz="4" w:space="0"/>
              <w:bottom w:val="single" w:color="auto" w:sz="4" w:space="0"/>
              <w:right w:val="single" w:color="auto" w:sz="4" w:space="0"/>
            </w:tcBorders>
            <w:vAlign w:val="top"/>
          </w:tcPr>
          <w:p>
            <w:pPr>
              <w:pStyle w:val="15"/>
              <w:ind w:firstLine="0"/>
              <w:rPr>
                <w:rFonts w:ascii="宋体" w:hAnsi="宋体" w:eastAsia="宋体" w:cs="宋体"/>
                <w:color w:val="auto"/>
                <w:sz w:val="21"/>
                <w:szCs w:val="21"/>
              </w:rPr>
            </w:pPr>
            <w:r>
              <w:rPr>
                <w:rFonts w:hint="eastAsia" w:ascii="宋体" w:hAnsi="宋体" w:eastAsia="宋体" w:cs="宋体"/>
                <w:color w:val="auto"/>
                <w:sz w:val="21"/>
                <w:szCs w:val="21"/>
              </w:rPr>
              <w:t>根据投标人</w:t>
            </w:r>
            <w:r>
              <w:rPr>
                <w:rFonts w:hint="eastAsia" w:ascii="宋体" w:hAnsi="宋体" w:eastAsia="宋体" w:cs="宋体"/>
                <w:color w:val="auto"/>
                <w:sz w:val="21"/>
                <w:szCs w:val="21"/>
                <w:lang w:val="en-US" w:eastAsia="zh-CN"/>
              </w:rPr>
              <w:t>针对</w:t>
            </w:r>
            <w:r>
              <w:rPr>
                <w:rFonts w:hint="eastAsia" w:ascii="宋体" w:hAnsi="宋体" w:eastAsia="宋体" w:cs="宋体"/>
                <w:color w:val="auto"/>
                <w:sz w:val="21"/>
                <w:szCs w:val="21"/>
              </w:rPr>
              <w:t>需求</w:t>
            </w:r>
            <w:r>
              <w:rPr>
                <w:rFonts w:hint="eastAsia" w:ascii="宋体" w:hAnsi="宋体" w:eastAsia="宋体" w:cs="宋体"/>
                <w:color w:val="auto"/>
                <w:sz w:val="21"/>
                <w:szCs w:val="21"/>
                <w:lang w:val="en-US" w:eastAsia="zh-CN"/>
              </w:rPr>
              <w:t>中的话题热度、播放量、观看量要求，</w:t>
            </w:r>
            <w:r>
              <w:rPr>
                <w:rFonts w:hint="eastAsia" w:ascii="宋体" w:hAnsi="宋体" w:eastAsia="宋体" w:cs="宋体"/>
                <w:color w:val="auto"/>
                <w:sz w:val="21"/>
                <w:szCs w:val="21"/>
              </w:rPr>
              <w:t>提供的技术、直播、视频、</w:t>
            </w:r>
            <w:r>
              <w:rPr>
                <w:rFonts w:hint="eastAsia" w:ascii="宋体" w:hAnsi="宋体" w:eastAsia="宋体" w:cs="宋体"/>
                <w:color w:val="auto"/>
                <w:sz w:val="21"/>
                <w:szCs w:val="21"/>
                <w:lang w:val="en-US" w:eastAsia="zh-CN"/>
              </w:rPr>
              <w:t>宣传</w:t>
            </w:r>
            <w:r>
              <w:rPr>
                <w:rFonts w:hint="eastAsia" w:ascii="宋体" w:hAnsi="宋体" w:eastAsia="宋体" w:cs="宋体"/>
                <w:color w:val="auto"/>
                <w:sz w:val="21"/>
                <w:szCs w:val="21"/>
              </w:rPr>
              <w:t xml:space="preserve">等执行项进行综合评分： </w:t>
            </w:r>
          </w:p>
          <w:p>
            <w:pPr>
              <w:pStyle w:val="15"/>
              <w:ind w:firstLine="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方案思路清晰、重点突出本项目所需，并提供热点追踪、策划创意、技术亮点、活动亮点，得10分； </w:t>
            </w:r>
          </w:p>
          <w:p>
            <w:pPr>
              <w:pStyle w:val="15"/>
              <w:ind w:firstLine="0"/>
              <w:rPr>
                <w:rFonts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方案思路较为清晰、较为表现项目需求，部分提供热点追踪、策划创意、技术亮点、活动亮点，得7分； </w:t>
            </w:r>
          </w:p>
          <w:p>
            <w:pPr>
              <w:pStyle w:val="15"/>
              <w:ind w:firstLine="0"/>
              <w:rPr>
                <w:rFonts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方案思路一般、本项目所需不明显，简单提供热点追踪、策划创意、技术亮点、活动亮点，得3分； </w:t>
            </w:r>
          </w:p>
          <w:p>
            <w:pPr>
              <w:pStyle w:val="15"/>
              <w:ind w:firstLine="0"/>
              <w:rPr>
                <w:rFonts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方案差、思路不清晰、没有创造性，不能突出本项目重点的，得1分； </w:t>
            </w:r>
          </w:p>
          <w:p>
            <w:pPr>
              <w:pStyle w:val="15"/>
              <w:ind w:firstLine="0" w:firstLineChars="0"/>
              <w:rPr>
                <w:rFonts w:hint="eastAsia" w:ascii="宋体" w:hAnsi="宋体" w:cs="宋体"/>
                <w:color w:val="auto"/>
                <w:kern w:val="2"/>
                <w:sz w:val="21"/>
                <w:szCs w:val="21"/>
                <w:lang w:val="en-US" w:eastAsia="zh-CN"/>
              </w:rPr>
            </w:pPr>
            <w:r>
              <w:rPr>
                <w:rFonts w:hint="eastAsia" w:ascii="宋体" w:hAnsi="宋体" w:eastAsia="宋体" w:cs="宋体"/>
                <w:color w:val="auto"/>
                <w:sz w:val="21"/>
                <w:szCs w:val="21"/>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未提供相应方案的得0分。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资源投入情况</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lang w:eastAsia="zh-CN"/>
              </w:rPr>
            </w:pPr>
            <w:r>
              <w:rPr>
                <w:rFonts w:ascii="宋体" w:hAnsi="宋体" w:cs="宋体"/>
                <w:color w:val="auto"/>
                <w:szCs w:val="21"/>
              </w:rPr>
              <w:t>10</w:t>
            </w:r>
          </w:p>
        </w:tc>
        <w:tc>
          <w:tcPr>
            <w:tcW w:w="6849" w:type="dxa"/>
            <w:tcBorders>
              <w:top w:val="single" w:color="auto" w:sz="4" w:space="0"/>
              <w:left w:val="single" w:color="auto" w:sz="4" w:space="0"/>
              <w:bottom w:val="single" w:color="auto" w:sz="4" w:space="0"/>
              <w:right w:val="single" w:color="auto" w:sz="4" w:space="0"/>
            </w:tcBorders>
            <w:vAlign w:val="top"/>
          </w:tcPr>
          <w:p>
            <w:pPr>
              <w:pStyle w:val="15"/>
              <w:ind w:firstLine="0"/>
              <w:rPr>
                <w:rFonts w:ascii="宋体" w:hAnsi="宋体" w:eastAsia="宋体" w:cs="宋体"/>
                <w:color w:val="auto"/>
                <w:sz w:val="21"/>
                <w:szCs w:val="21"/>
              </w:rPr>
            </w:pPr>
            <w:r>
              <w:rPr>
                <w:rFonts w:hint="eastAsia" w:ascii="宋体" w:hAnsi="宋体" w:eastAsia="宋体" w:cs="宋体"/>
                <w:color w:val="auto"/>
                <w:sz w:val="21"/>
                <w:szCs w:val="21"/>
              </w:rPr>
              <w:t>根据投标人拟投入的渠道</w:t>
            </w:r>
            <w:r>
              <w:rPr>
                <w:rFonts w:hint="eastAsia" w:ascii="宋体" w:hAnsi="宋体" w:eastAsia="宋体" w:cs="宋体"/>
                <w:color w:val="auto"/>
                <w:sz w:val="21"/>
                <w:szCs w:val="21"/>
                <w:lang w:val="en-US" w:eastAsia="zh-CN"/>
              </w:rPr>
              <w:t>资源</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明星达人</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讲师</w:t>
            </w:r>
            <w:r>
              <w:rPr>
                <w:rFonts w:hint="eastAsia" w:ascii="宋体" w:hAnsi="宋体" w:eastAsia="宋体" w:cs="宋体"/>
                <w:color w:val="auto"/>
                <w:sz w:val="21"/>
                <w:szCs w:val="21"/>
              </w:rPr>
              <w:t>等资源投入介绍、说明等情况进行评审：</w:t>
            </w:r>
          </w:p>
          <w:p>
            <w:pPr>
              <w:pStyle w:val="15"/>
              <w:ind w:firstLine="0"/>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完全满足传播数据和服务要求，很贴切项目要求，得10分； </w:t>
            </w:r>
          </w:p>
          <w:p>
            <w:pPr>
              <w:pStyle w:val="15"/>
              <w:ind w:firstLine="0"/>
              <w:rPr>
                <w:rFonts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能较好满足传播数据和服务要求，较贴切项目要求，得7分； </w:t>
            </w:r>
          </w:p>
          <w:p>
            <w:pPr>
              <w:pStyle w:val="15"/>
              <w:ind w:firstLine="0"/>
              <w:rPr>
                <w:rFonts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一般满足传播数据和服务要求，基本贴切项目要求，得3分； </w:t>
            </w:r>
          </w:p>
          <w:p>
            <w:pPr>
              <w:pStyle w:val="15"/>
              <w:ind w:firstLine="0"/>
              <w:rPr>
                <w:rFonts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无法满足传播数据和服务要求，不贴切项目要求，1分； </w:t>
            </w:r>
          </w:p>
          <w:p>
            <w:pPr>
              <w:pStyle w:val="15"/>
              <w:ind w:firstLine="0"/>
              <w:rPr>
                <w:rFonts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无提供不得分。 </w:t>
            </w:r>
          </w:p>
          <w:p>
            <w:pPr>
              <w:pStyle w:val="15"/>
              <w:ind w:firstLine="0" w:firstLineChars="0"/>
              <w:rPr>
                <w:rFonts w:ascii="宋体" w:hAnsi="宋体" w:eastAsia="宋体" w:cs="宋体"/>
                <w:color w:val="auto"/>
                <w:sz w:val="21"/>
                <w:szCs w:val="21"/>
              </w:rPr>
            </w:pPr>
            <w:r>
              <w:rPr>
                <w:rFonts w:hint="eastAsia" w:ascii="宋体" w:hAnsi="宋体" w:eastAsia="宋体" w:cs="宋体"/>
                <w:color w:val="auto"/>
                <w:sz w:val="21"/>
                <w:szCs w:val="21"/>
              </w:rPr>
              <w:t>注：本评审项需投标人提供相关渠道资源的授权函或合作协议等证明材料，授权函或合作协议</w:t>
            </w:r>
            <w:r>
              <w:rPr>
                <w:rFonts w:hint="eastAsia" w:ascii="宋体" w:hAnsi="宋体" w:eastAsia="宋体" w:cs="宋体"/>
                <w:color w:val="auto"/>
                <w:sz w:val="21"/>
                <w:szCs w:val="21"/>
                <w:lang w:eastAsia="zh-Hans"/>
              </w:rPr>
              <w:t>所提供的内容需</w:t>
            </w:r>
            <w:r>
              <w:rPr>
                <w:rFonts w:hint="eastAsia" w:ascii="宋体" w:hAnsi="宋体" w:eastAsia="宋体" w:cs="宋体"/>
                <w:color w:val="auto"/>
                <w:sz w:val="21"/>
                <w:szCs w:val="21"/>
                <w:lang w:val="en-US" w:eastAsia="zh-CN"/>
              </w:rPr>
              <w:t>承诺可以在本项目服务期间进行</w:t>
            </w:r>
            <w:r>
              <w:rPr>
                <w:rFonts w:hint="eastAsia" w:ascii="宋体" w:hAnsi="宋体" w:eastAsia="宋体" w:cs="宋体"/>
                <w:color w:val="auto"/>
                <w:sz w:val="21"/>
                <w:szCs w:val="21"/>
                <w:lang w:eastAsia="zh-Hans"/>
              </w:rPr>
              <w:t>合作</w:t>
            </w:r>
            <w:r>
              <w:rPr>
                <w:rFonts w:hint="eastAsia" w:ascii="宋体" w:hAnsi="宋体" w:eastAsia="宋体" w:cs="宋体"/>
                <w:color w:val="auto"/>
                <w:sz w:val="21"/>
                <w:szCs w:val="21"/>
                <w:lang w:val="en-US" w:eastAsia="zh-CN"/>
              </w:rPr>
              <w:t>与</w:t>
            </w:r>
            <w:r>
              <w:rPr>
                <w:rFonts w:hint="eastAsia" w:ascii="宋体" w:hAnsi="宋体" w:eastAsia="宋体" w:cs="宋体"/>
                <w:color w:val="auto"/>
                <w:sz w:val="21"/>
                <w:szCs w:val="21"/>
                <w:lang w:eastAsia="zh-Hans"/>
              </w:rPr>
              <w:t>执行，</w:t>
            </w:r>
            <w:r>
              <w:rPr>
                <w:rFonts w:hint="eastAsia" w:ascii="宋体" w:hAnsi="宋体" w:eastAsia="宋体" w:cs="宋体"/>
                <w:color w:val="auto"/>
                <w:sz w:val="21"/>
                <w:szCs w:val="21"/>
              </w:rPr>
              <w:t>无提供不得</w:t>
            </w:r>
            <w:r>
              <w:rPr>
                <w:rFonts w:hint="eastAsia" w:ascii="宋体" w:hAnsi="宋体" w:eastAsia="宋体" w:cs="宋体"/>
                <w:color w:val="auto"/>
                <w:sz w:val="21"/>
                <w:szCs w:val="21"/>
                <w:lang w:eastAsia="zh-Han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lang w:val="en-US" w:eastAsia="zh-CN"/>
              </w:rPr>
            </w:pPr>
            <w:r>
              <w:rPr>
                <w:rFonts w:hint="eastAsia"/>
                <w:color w:val="auto"/>
              </w:rPr>
              <w:t>项目实施</w:t>
            </w:r>
            <w:r>
              <w:rPr>
                <w:color w:val="auto"/>
              </w:rPr>
              <w:t>保障方案</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6849" w:type="dxa"/>
            <w:tcBorders>
              <w:top w:val="single" w:color="auto" w:sz="4" w:space="0"/>
              <w:left w:val="single" w:color="auto" w:sz="4" w:space="0"/>
              <w:bottom w:val="single" w:color="auto" w:sz="4" w:space="0"/>
              <w:right w:val="single" w:color="auto" w:sz="4" w:space="0"/>
            </w:tcBorders>
            <w:vAlign w:val="top"/>
          </w:tcPr>
          <w:p>
            <w:pPr>
              <w:pStyle w:val="15"/>
              <w:ind w:firstLine="0"/>
              <w:rPr>
                <w:rFonts w:ascii="宋体" w:hAnsi="宋体" w:eastAsia="宋体" w:cs="宋体"/>
                <w:color w:val="auto"/>
                <w:kern w:val="2"/>
                <w:sz w:val="21"/>
                <w:szCs w:val="21"/>
              </w:rPr>
            </w:pPr>
            <w:r>
              <w:rPr>
                <w:rFonts w:hint="eastAsia" w:ascii="宋体" w:hAnsi="宋体" w:eastAsia="宋体" w:cs="宋体"/>
                <w:color w:val="auto"/>
                <w:kern w:val="2"/>
                <w:sz w:val="21"/>
                <w:szCs w:val="21"/>
              </w:rPr>
              <w:t xml:space="preserve">根据投标人所提供的计划进度安排及服务保障、成果提交、服务质量保证及承诺等进行综合评分： </w:t>
            </w:r>
          </w:p>
          <w:p>
            <w:pPr>
              <w:pStyle w:val="15"/>
              <w:ind w:firstLine="0"/>
              <w:rPr>
                <w:rFonts w:ascii="宋体" w:hAnsi="宋体" w:eastAsia="宋体" w:cs="宋体"/>
                <w:color w:val="auto"/>
                <w:kern w:val="2"/>
                <w:sz w:val="21"/>
                <w:szCs w:val="21"/>
              </w:rPr>
            </w:pPr>
            <w:r>
              <w:rPr>
                <w:rFonts w:hint="eastAsia" w:ascii="宋体" w:hAnsi="宋体" w:eastAsia="宋体" w:cs="宋体"/>
                <w:color w:val="auto"/>
                <w:kern w:val="2"/>
                <w:sz w:val="21"/>
                <w:szCs w:val="21"/>
              </w:rPr>
              <w:t>1</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项目计划安排合理，服务质量保证和承诺详细完善、可行性强的，得</w:t>
            </w:r>
            <w:r>
              <w:rPr>
                <w:rFonts w:hint="eastAsia" w:ascii="宋体" w:hAnsi="宋体" w:eastAsia="宋体" w:cs="宋体"/>
                <w:color w:val="auto"/>
                <w:kern w:val="2"/>
                <w:sz w:val="21"/>
                <w:szCs w:val="21"/>
                <w:lang w:val="en-US" w:eastAsia="zh-CN"/>
              </w:rPr>
              <w:t>10</w:t>
            </w:r>
            <w:r>
              <w:rPr>
                <w:rFonts w:hint="eastAsia" w:ascii="宋体" w:hAnsi="宋体" w:eastAsia="宋体" w:cs="宋体"/>
                <w:color w:val="auto"/>
                <w:kern w:val="2"/>
                <w:sz w:val="21"/>
                <w:szCs w:val="21"/>
              </w:rPr>
              <w:t xml:space="preserve">分； </w:t>
            </w:r>
          </w:p>
          <w:p>
            <w:pPr>
              <w:pStyle w:val="15"/>
              <w:ind w:firstLine="0"/>
              <w:rPr>
                <w:rFonts w:ascii="宋体" w:hAnsi="宋体" w:eastAsia="宋体" w:cs="宋体"/>
                <w:color w:val="auto"/>
                <w:kern w:val="2"/>
                <w:sz w:val="21"/>
                <w:szCs w:val="21"/>
              </w:rPr>
            </w:pPr>
            <w:r>
              <w:rPr>
                <w:rFonts w:hint="eastAsia" w:ascii="宋体" w:hAnsi="宋体" w:eastAsia="宋体" w:cs="宋体"/>
                <w:color w:val="auto"/>
                <w:kern w:val="2"/>
                <w:sz w:val="21"/>
                <w:szCs w:val="21"/>
              </w:rPr>
              <w:t>2</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项目计划安排较合理，服务质量保证和承诺较完整、可行性较强的，得</w:t>
            </w:r>
            <w:r>
              <w:rPr>
                <w:rFonts w:hint="eastAsia" w:ascii="宋体" w:hAnsi="宋体" w:eastAsia="宋体" w:cs="宋体"/>
                <w:color w:val="auto"/>
                <w:kern w:val="2"/>
                <w:sz w:val="21"/>
                <w:szCs w:val="21"/>
                <w:lang w:val="en-US" w:eastAsia="zh-CN"/>
              </w:rPr>
              <w:t>7</w:t>
            </w:r>
            <w:r>
              <w:rPr>
                <w:rFonts w:hint="eastAsia" w:ascii="宋体" w:hAnsi="宋体" w:eastAsia="宋体" w:cs="宋体"/>
                <w:color w:val="auto"/>
                <w:kern w:val="2"/>
                <w:sz w:val="21"/>
                <w:szCs w:val="21"/>
              </w:rPr>
              <w:t xml:space="preserve">分； </w:t>
            </w:r>
          </w:p>
          <w:p>
            <w:pPr>
              <w:pStyle w:val="15"/>
              <w:ind w:firstLine="0"/>
              <w:rPr>
                <w:rFonts w:ascii="宋体" w:hAnsi="宋体" w:eastAsia="宋体" w:cs="宋体"/>
                <w:color w:val="auto"/>
                <w:kern w:val="2"/>
                <w:sz w:val="21"/>
                <w:szCs w:val="21"/>
              </w:rPr>
            </w:pPr>
            <w:r>
              <w:rPr>
                <w:rFonts w:hint="eastAsia" w:ascii="宋体" w:hAnsi="宋体" w:eastAsia="宋体" w:cs="宋体"/>
                <w:color w:val="auto"/>
                <w:kern w:val="2"/>
                <w:sz w:val="21"/>
                <w:szCs w:val="21"/>
              </w:rPr>
              <w:t>3</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项目计划安排合理性一般，服务质量保证和承诺可行性一般的，得</w:t>
            </w: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rPr>
              <w:t xml:space="preserve">分； </w:t>
            </w:r>
          </w:p>
          <w:p>
            <w:pPr>
              <w:pStyle w:val="15"/>
              <w:ind w:firstLine="0"/>
              <w:rPr>
                <w:rFonts w:ascii="宋体" w:hAnsi="宋体" w:eastAsia="宋体" w:cs="宋体"/>
                <w:color w:val="auto"/>
                <w:kern w:val="2"/>
                <w:sz w:val="21"/>
                <w:szCs w:val="21"/>
              </w:rPr>
            </w:pPr>
            <w:r>
              <w:rPr>
                <w:rFonts w:hint="eastAsia" w:ascii="宋体" w:hAnsi="宋体" w:eastAsia="宋体" w:cs="宋体"/>
                <w:color w:val="auto"/>
                <w:kern w:val="2"/>
                <w:sz w:val="21"/>
                <w:szCs w:val="21"/>
              </w:rPr>
              <w:t>4</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 xml:space="preserve">项目计划安排不合理，服务质量保证措施、可行性较差，得1分； </w:t>
            </w:r>
          </w:p>
          <w:p>
            <w:pPr>
              <w:pStyle w:val="15"/>
              <w:ind w:firstLine="0"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2"/>
                <w:sz w:val="21"/>
                <w:szCs w:val="21"/>
              </w:rPr>
              <w:t>5</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未提供相应方案的得0分。</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b/>
          <w:bCs/>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2"/>
        <w:rPr>
          <w:rFonts w:hint="eastAsia"/>
          <w:color w:val="auto"/>
          <w:lang w:val="en-US" w:eastAsia="zh-CN"/>
        </w:rPr>
      </w:pPr>
      <w:bookmarkStart w:id="453" w:name="_Toc10507"/>
      <w:r>
        <w:rPr>
          <w:rFonts w:hint="eastAsia"/>
          <w:b/>
          <w:bCs/>
          <w:color w:val="auto"/>
          <w:lang w:val="en-US" w:eastAsia="zh-CN"/>
        </w:rPr>
        <w:t>标段3：国际交流系列活动</w:t>
      </w:r>
      <w:bookmarkEnd w:id="453"/>
    </w:p>
    <w:p>
      <w:pPr>
        <w:rPr>
          <w:rFonts w:hint="eastAsia"/>
          <w:color w:val="auto"/>
          <w:lang w:val="en-US" w:eastAsia="zh-CN"/>
        </w:rPr>
      </w:pPr>
    </w:p>
    <w:tbl>
      <w:tblPr>
        <w:tblStyle w:val="4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57"/>
        <w:gridCol w:w="752"/>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评分项</w:t>
            </w:r>
          </w:p>
        </w:tc>
        <w:tc>
          <w:tcPr>
            <w:tcW w:w="6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技术</w:t>
            </w:r>
          </w:p>
        </w:tc>
        <w:tc>
          <w:tcPr>
            <w:tcW w:w="6849"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color w:val="auto"/>
                <w:szCs w:val="21"/>
              </w:rPr>
            </w:pPr>
            <w:r>
              <w:rPr>
                <w:rFonts w:hint="eastAsia" w:ascii="宋体" w:hAnsi="宋体" w:cs="宋体"/>
                <w:b/>
                <w:bCs/>
                <w:color w:val="auto"/>
                <w:szCs w:val="21"/>
                <w:lang w:val="en-US" w:eastAsia="zh-CN"/>
              </w:rPr>
              <w:t>6</w:t>
            </w:r>
            <w:r>
              <w:rPr>
                <w:rFonts w:hint="eastAsia" w:ascii="宋体" w:hAnsi="宋体" w:cs="宋体"/>
                <w:b/>
                <w:bCs/>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序号</w:t>
            </w:r>
          </w:p>
        </w:tc>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内容</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分值</w:t>
            </w:r>
          </w:p>
        </w:tc>
        <w:tc>
          <w:tcPr>
            <w:tcW w:w="6849"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color w:val="auto"/>
                <w:szCs w:val="21"/>
              </w:rPr>
            </w:pPr>
            <w:r>
              <w:rPr>
                <w:rFonts w:hint="eastAsia" w:ascii="宋体" w:hAnsi="宋体" w:cs="宋体"/>
                <w:b/>
                <w:bCs/>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Cs w:val="21"/>
                <w:lang w:val="en-US" w:eastAsia="zh-CN"/>
              </w:rPr>
            </w:pPr>
            <w:r>
              <w:rPr>
                <w:rFonts w:hint="eastAsia" w:ascii="宋体" w:hAnsi="宋体" w:cs="宋体"/>
                <w:b w:val="0"/>
                <w:bCs w:val="0"/>
                <w:color w:val="auto"/>
                <w:szCs w:val="21"/>
                <w:lang w:val="en-US" w:eastAsia="zh-CN"/>
              </w:rPr>
              <w:t>1</w:t>
            </w:r>
          </w:p>
        </w:tc>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auto"/>
                <w:szCs w:val="21"/>
              </w:rPr>
            </w:pPr>
            <w:r>
              <w:rPr>
                <w:rFonts w:hint="eastAsia" w:ascii="宋体" w:hAnsi="宋体" w:cs="宋体"/>
                <w:b w:val="0"/>
                <w:bCs w:val="0"/>
                <w:color w:val="auto"/>
                <w:szCs w:val="21"/>
                <w:lang w:val="en-US" w:eastAsia="zh-CN"/>
              </w:rPr>
              <w:t>项目理解分析</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b/>
                <w:bCs/>
                <w:color w:val="auto"/>
                <w:szCs w:val="21"/>
                <w:lang w:val="en-US"/>
              </w:rPr>
            </w:pPr>
            <w:r>
              <w:rPr>
                <w:rFonts w:hint="eastAsia" w:ascii="宋体" w:hAnsi="宋体" w:cs="宋体"/>
                <w:color w:val="auto"/>
                <w:szCs w:val="21"/>
                <w:lang w:val="en-US" w:eastAsia="zh-CN"/>
              </w:rPr>
              <w:t>10</w:t>
            </w:r>
          </w:p>
        </w:tc>
        <w:tc>
          <w:tcPr>
            <w:tcW w:w="6849" w:type="dxa"/>
            <w:tcBorders>
              <w:top w:val="single" w:color="auto" w:sz="4" w:space="0"/>
              <w:left w:val="single" w:color="auto" w:sz="4" w:space="0"/>
              <w:bottom w:val="single" w:color="auto" w:sz="4" w:space="0"/>
              <w:right w:val="single" w:color="auto" w:sz="4" w:space="0"/>
            </w:tcBorders>
            <w:vAlign w:val="center"/>
          </w:tcPr>
          <w:p>
            <w:pPr>
              <w:jc w:val="left"/>
              <w:rPr>
                <w:rFonts w:hint="eastAsia"/>
                <w:color w:val="auto"/>
              </w:rPr>
            </w:pPr>
            <w:r>
              <w:rPr>
                <w:rFonts w:hint="eastAsia"/>
                <w:color w:val="auto"/>
              </w:rPr>
              <w:t>根据</w:t>
            </w:r>
            <w:r>
              <w:rPr>
                <w:rFonts w:hint="eastAsia"/>
                <w:color w:val="auto"/>
                <w:lang w:val="en-US" w:eastAsia="zh-CN"/>
              </w:rPr>
              <w:t>投标人</w:t>
            </w:r>
            <w:r>
              <w:rPr>
                <w:rFonts w:hint="eastAsia"/>
                <w:color w:val="auto"/>
              </w:rPr>
              <w:t>对项目</w:t>
            </w:r>
            <w:r>
              <w:rPr>
                <w:rFonts w:hint="eastAsia"/>
                <w:color w:val="auto"/>
                <w:lang w:val="en-US" w:eastAsia="zh-CN"/>
              </w:rPr>
              <w:t>需求</w:t>
            </w:r>
            <w:r>
              <w:rPr>
                <w:rFonts w:hint="eastAsia"/>
                <w:color w:val="auto"/>
              </w:rPr>
              <w:t>理解的情况进行评审：</w:t>
            </w:r>
          </w:p>
          <w:p>
            <w:pPr>
              <w:jc w:val="left"/>
              <w:rPr>
                <w:rFonts w:hint="eastAsia"/>
                <w:color w:val="auto"/>
              </w:rPr>
            </w:pPr>
            <w:r>
              <w:rPr>
                <w:rFonts w:hint="eastAsia"/>
                <w:color w:val="auto"/>
              </w:rPr>
              <w:t>1. 准确把握项目目标，对项目重点难点分析到位，并能对项目要求进行正确和合理的阐述，完全满足且优于用户需求，得</w:t>
            </w:r>
            <w:r>
              <w:rPr>
                <w:rFonts w:hint="eastAsia"/>
                <w:color w:val="auto"/>
                <w:lang w:val="en-US" w:eastAsia="zh-CN"/>
              </w:rPr>
              <w:t>10</w:t>
            </w:r>
            <w:r>
              <w:rPr>
                <w:rFonts w:hint="eastAsia"/>
                <w:color w:val="auto"/>
              </w:rPr>
              <w:t>分；</w:t>
            </w:r>
          </w:p>
          <w:p>
            <w:pPr>
              <w:jc w:val="left"/>
              <w:rPr>
                <w:rFonts w:hint="eastAsia"/>
                <w:color w:val="auto"/>
              </w:rPr>
            </w:pPr>
            <w:r>
              <w:rPr>
                <w:rFonts w:hint="eastAsia"/>
                <w:color w:val="auto"/>
              </w:rPr>
              <w:t>2. 基本把握项目目标，对项目重点难点进行分析，并能对项目要求进行基本阐述， 满足用户需求得</w:t>
            </w:r>
            <w:r>
              <w:rPr>
                <w:rFonts w:hint="eastAsia"/>
                <w:color w:val="auto"/>
                <w:lang w:val="en-US" w:eastAsia="zh-CN"/>
              </w:rPr>
              <w:t>6</w:t>
            </w:r>
            <w:r>
              <w:rPr>
                <w:rFonts w:hint="eastAsia"/>
                <w:color w:val="auto"/>
              </w:rPr>
              <w:t>分；</w:t>
            </w:r>
          </w:p>
          <w:p>
            <w:pPr>
              <w:jc w:val="left"/>
              <w:rPr>
                <w:rFonts w:hint="eastAsia"/>
                <w:color w:val="auto"/>
              </w:rPr>
            </w:pPr>
            <w:r>
              <w:rPr>
                <w:rFonts w:hint="eastAsia"/>
                <w:color w:val="auto"/>
              </w:rPr>
              <w:t>3. 对项目理解一般，认识一般,未能对项目要求进行简单阐述，基本满足用户需求，得</w:t>
            </w:r>
            <w:r>
              <w:rPr>
                <w:rFonts w:hint="eastAsia"/>
                <w:color w:val="auto"/>
                <w:lang w:val="en-US" w:eastAsia="zh-CN"/>
              </w:rPr>
              <w:t>2</w:t>
            </w:r>
            <w:r>
              <w:rPr>
                <w:rFonts w:hint="eastAsia"/>
                <w:color w:val="auto"/>
              </w:rPr>
              <w:t xml:space="preserve">分。 </w:t>
            </w:r>
          </w:p>
          <w:p>
            <w:pPr>
              <w:jc w:val="left"/>
              <w:rPr>
                <w:rFonts w:hint="eastAsia" w:ascii="宋体" w:hAnsi="宋体" w:cs="宋体"/>
                <w:b/>
                <w:bCs/>
                <w:color w:val="auto"/>
                <w:szCs w:val="21"/>
              </w:rPr>
            </w:pPr>
            <w:r>
              <w:rPr>
                <w:rFonts w:hint="eastAsia"/>
                <w:color w:val="auto"/>
              </w:rPr>
              <w:t>4. 完全没有相关内容的，不得分。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auto"/>
                <w:szCs w:val="21"/>
              </w:rPr>
            </w:pPr>
            <w:r>
              <w:rPr>
                <w:rFonts w:hint="eastAsia" w:ascii="宋体" w:hAnsi="宋体" w:cs="宋体"/>
                <w:color w:val="auto"/>
                <w:szCs w:val="21"/>
                <w:lang w:val="en-US" w:eastAsia="zh-CN"/>
              </w:rPr>
              <w:t>2</w:t>
            </w:r>
          </w:p>
        </w:tc>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auto"/>
                <w:szCs w:val="21"/>
              </w:rPr>
            </w:pPr>
            <w:r>
              <w:rPr>
                <w:rFonts w:hint="eastAsia" w:ascii="宋体" w:hAnsi="宋体" w:cs="宋体"/>
                <w:color w:val="auto"/>
                <w:szCs w:val="21"/>
                <w:lang w:val="en-US" w:eastAsia="zh-CN"/>
              </w:rPr>
              <w:t>美国宣传活动</w:t>
            </w:r>
            <w:r>
              <w:rPr>
                <w:rFonts w:hint="eastAsia" w:ascii="宋体" w:hAnsi="宋体" w:cs="宋体"/>
                <w:color w:val="auto"/>
                <w:szCs w:val="21"/>
              </w:rPr>
              <w:t>实施方案</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b/>
                <w:bCs/>
                <w:color w:val="auto"/>
                <w:szCs w:val="21"/>
                <w:lang w:val="en-US"/>
              </w:rPr>
            </w:pPr>
            <w:r>
              <w:rPr>
                <w:rFonts w:hint="eastAsia" w:ascii="宋体" w:hAnsi="宋体" w:cs="宋体"/>
                <w:color w:val="auto"/>
                <w:szCs w:val="21"/>
                <w:lang w:val="en-US" w:eastAsia="zh-CN"/>
              </w:rPr>
              <w:t>20</w:t>
            </w:r>
          </w:p>
        </w:tc>
        <w:tc>
          <w:tcPr>
            <w:tcW w:w="684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根据</w:t>
            </w:r>
            <w:r>
              <w:rPr>
                <w:rFonts w:hint="eastAsia" w:ascii="宋体" w:hAnsi="宋体" w:cs="宋体"/>
                <w:color w:val="auto"/>
                <w:kern w:val="2"/>
                <w:sz w:val="21"/>
                <w:szCs w:val="21"/>
                <w:lang w:val="en-US" w:eastAsia="zh-CN"/>
              </w:rPr>
              <w:t>投标人</w:t>
            </w:r>
            <w:r>
              <w:rPr>
                <w:rFonts w:hint="eastAsia" w:ascii="宋体" w:hAnsi="宋体" w:eastAsia="宋体" w:cs="宋体"/>
                <w:color w:val="auto"/>
                <w:kern w:val="2"/>
                <w:sz w:val="21"/>
                <w:szCs w:val="21"/>
                <w:lang w:val="en-US" w:eastAsia="zh-CN"/>
              </w:rPr>
              <w:t>的</w:t>
            </w:r>
            <w:r>
              <w:rPr>
                <w:rFonts w:hint="eastAsia" w:ascii="宋体" w:hAnsi="宋体" w:cs="宋体"/>
                <w:color w:val="auto"/>
                <w:szCs w:val="21"/>
                <w:lang w:val="en-US" w:eastAsia="zh-CN"/>
              </w:rPr>
              <w:t>美国宣传活动</w:t>
            </w:r>
            <w:r>
              <w:rPr>
                <w:rFonts w:hint="eastAsia" w:ascii="宋体" w:hAnsi="宋体" w:cs="宋体"/>
                <w:color w:val="auto"/>
                <w:szCs w:val="21"/>
              </w:rPr>
              <w:t>实施方案</w:t>
            </w:r>
            <w:r>
              <w:rPr>
                <w:rFonts w:hint="eastAsia" w:ascii="宋体" w:hAnsi="宋体" w:eastAsia="宋体" w:cs="宋体"/>
                <w:color w:val="auto"/>
                <w:kern w:val="2"/>
                <w:sz w:val="21"/>
                <w:szCs w:val="21"/>
                <w:lang w:val="en-US" w:eastAsia="zh-CN"/>
              </w:rPr>
              <w:t>（包括但不限于</w:t>
            </w:r>
            <w:r>
              <w:rPr>
                <w:rFonts w:hint="eastAsia" w:ascii="宋体" w:hAnsi="宋体" w:eastAsia="宋体" w:cs="宋体"/>
                <w:color w:val="auto"/>
                <w:sz w:val="21"/>
                <w:szCs w:val="21"/>
                <w:highlight w:val="none"/>
              </w:rPr>
              <w:t>美国品鉴会</w:t>
            </w:r>
            <w:r>
              <w:rPr>
                <w:rFonts w:hint="eastAsia" w:ascii="宋体" w:hAnsi="宋体" w:cs="宋体"/>
                <w:color w:val="auto"/>
                <w:sz w:val="21"/>
                <w:szCs w:val="21"/>
                <w:highlight w:val="none"/>
                <w:lang w:val="en-US" w:eastAsia="zh-CN"/>
              </w:rPr>
              <w:t>组织方案、美国名人代言方案、</w:t>
            </w:r>
            <w:r>
              <w:rPr>
                <w:rFonts w:hint="eastAsia" w:ascii="宋体" w:hAnsi="宋体" w:cs="宋体"/>
                <w:color w:val="auto"/>
                <w:kern w:val="0"/>
                <w:szCs w:val="21"/>
                <w:lang w:val="en-US" w:eastAsia="zh-CN"/>
              </w:rPr>
              <w:t>云厨房展示广东预制菜方案、</w:t>
            </w:r>
            <w:r>
              <w:rPr>
                <w:rFonts w:hint="eastAsia" w:ascii="宋体" w:hAnsi="宋体" w:cs="宋体"/>
                <w:color w:val="auto"/>
                <w:sz w:val="21"/>
                <w:szCs w:val="21"/>
                <w:highlight w:val="none"/>
                <w:lang w:val="en-US" w:eastAsia="zh-CN"/>
              </w:rPr>
              <w:t>相关媒体活动宣传实施方案</w:t>
            </w:r>
            <w:r>
              <w:rPr>
                <w:rFonts w:hint="eastAsia" w:ascii="宋体" w:hAnsi="宋体" w:eastAsia="宋体" w:cs="宋体"/>
                <w:color w:val="auto"/>
                <w:kern w:val="2"/>
                <w:sz w:val="21"/>
                <w:szCs w:val="21"/>
                <w:lang w:val="en-US" w:eastAsia="zh-CN"/>
              </w:rPr>
              <w:t>等）进行评审：</w:t>
            </w:r>
          </w:p>
          <w:p>
            <w:pPr>
              <w:widowControl/>
              <w:jc w:val="lef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1.实施方案具体详细合理，可操作性强的，得20分；</w:t>
            </w:r>
          </w:p>
          <w:p>
            <w:pPr>
              <w:widowControl/>
              <w:jc w:val="left"/>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2.</w:t>
            </w:r>
            <w:r>
              <w:rPr>
                <w:rFonts w:hint="eastAsia" w:ascii="宋体" w:hAnsi="宋体" w:eastAsia="宋体" w:cs="宋体"/>
                <w:color w:val="auto"/>
                <w:kern w:val="2"/>
                <w:sz w:val="21"/>
                <w:szCs w:val="21"/>
                <w:lang w:val="en-US" w:eastAsia="zh-CN"/>
              </w:rPr>
              <w:t>实施方案较详细合理，可操作性较强的，得1</w:t>
            </w: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lang w:val="en-US" w:eastAsia="zh-CN"/>
              </w:rPr>
              <w:t>分；</w:t>
            </w:r>
          </w:p>
          <w:p>
            <w:pPr>
              <w:widowControl/>
              <w:jc w:val="left"/>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3.</w:t>
            </w:r>
            <w:r>
              <w:rPr>
                <w:rFonts w:hint="eastAsia" w:ascii="宋体" w:hAnsi="宋体" w:eastAsia="宋体" w:cs="宋体"/>
                <w:color w:val="auto"/>
                <w:kern w:val="2"/>
                <w:sz w:val="21"/>
                <w:szCs w:val="21"/>
                <w:lang w:val="en-US" w:eastAsia="zh-CN"/>
              </w:rPr>
              <w:t>实施方案详细性、合理性、可操作性一般的，得</w:t>
            </w:r>
            <w:r>
              <w:rPr>
                <w:rFonts w:hint="eastAsia" w:ascii="宋体" w:hAnsi="宋体" w:cs="宋体"/>
                <w:color w:val="auto"/>
                <w:kern w:val="2"/>
                <w:sz w:val="21"/>
                <w:szCs w:val="21"/>
                <w:lang w:val="en-US" w:eastAsia="zh-CN"/>
              </w:rPr>
              <w:t>10</w:t>
            </w:r>
            <w:r>
              <w:rPr>
                <w:rFonts w:hint="eastAsia" w:ascii="宋体" w:hAnsi="宋体" w:eastAsia="宋体" w:cs="宋体"/>
                <w:color w:val="auto"/>
                <w:kern w:val="2"/>
                <w:sz w:val="21"/>
                <w:szCs w:val="21"/>
                <w:lang w:val="en-US" w:eastAsia="zh-CN"/>
              </w:rPr>
              <w:t>分；</w:t>
            </w:r>
          </w:p>
          <w:p>
            <w:pPr>
              <w:widowControl/>
              <w:jc w:val="left"/>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4.</w:t>
            </w:r>
            <w:r>
              <w:rPr>
                <w:rFonts w:hint="eastAsia" w:ascii="宋体" w:hAnsi="宋体" w:eastAsia="宋体" w:cs="宋体"/>
                <w:color w:val="auto"/>
                <w:kern w:val="2"/>
                <w:sz w:val="21"/>
                <w:szCs w:val="21"/>
                <w:lang w:val="en-US" w:eastAsia="zh-CN"/>
              </w:rPr>
              <w:t>实施方案详细性、合理性、可操作性较差的，得</w:t>
            </w: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lang w:val="en-US" w:eastAsia="zh-CN"/>
              </w:rPr>
              <w:t>分。</w:t>
            </w:r>
          </w:p>
          <w:p>
            <w:pPr>
              <w:widowControl/>
              <w:jc w:val="left"/>
              <w:rPr>
                <w:rFonts w:hint="eastAsia" w:ascii="宋体" w:hAnsi="宋体" w:cs="宋体"/>
                <w:b/>
                <w:bCs/>
                <w:color w:val="auto"/>
                <w:szCs w:val="21"/>
              </w:rPr>
            </w:pP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lang w:val="en-US" w:eastAsia="zh-CN"/>
              </w:rPr>
              <w:t>未提供不得分</w:t>
            </w:r>
            <w:r>
              <w:rPr>
                <w:rFonts w:hint="eastAsia" w:ascii="宋体" w:hAnsi="宋体" w:cs="宋体"/>
                <w:color w:val="auto"/>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3</w:t>
            </w:r>
          </w:p>
        </w:tc>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szCs w:val="21"/>
                <w:lang w:val="en-US" w:eastAsia="zh-CN"/>
              </w:rPr>
            </w:pPr>
            <w:r>
              <w:rPr>
                <w:rFonts w:hint="eastAsia" w:ascii="宋体" w:hAnsi="宋体" w:eastAsia="宋体" w:cs="宋体"/>
                <w:color w:val="auto"/>
                <w:sz w:val="21"/>
                <w:szCs w:val="21"/>
                <w:highlight w:val="none"/>
              </w:rPr>
              <w:t>“喊全球吃预制菜”活动</w:t>
            </w:r>
            <w:r>
              <w:rPr>
                <w:rFonts w:hint="eastAsia" w:ascii="宋体" w:hAnsi="宋体" w:cs="宋体"/>
                <w:color w:val="auto"/>
                <w:sz w:val="21"/>
                <w:szCs w:val="21"/>
                <w:highlight w:val="none"/>
                <w:lang w:val="en-US" w:eastAsia="zh-CN"/>
              </w:rPr>
              <w:t>实施方案</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20</w:t>
            </w:r>
          </w:p>
        </w:tc>
        <w:tc>
          <w:tcPr>
            <w:tcW w:w="684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根据</w:t>
            </w:r>
            <w:r>
              <w:rPr>
                <w:rFonts w:hint="eastAsia" w:ascii="宋体" w:hAnsi="宋体" w:cs="宋体"/>
                <w:color w:val="auto"/>
                <w:kern w:val="2"/>
                <w:sz w:val="21"/>
                <w:szCs w:val="21"/>
                <w:lang w:val="en-US" w:eastAsia="zh-CN"/>
              </w:rPr>
              <w:t>投标人</w:t>
            </w:r>
            <w:r>
              <w:rPr>
                <w:rFonts w:hint="eastAsia" w:ascii="宋体" w:hAnsi="宋体" w:eastAsia="宋体" w:cs="宋体"/>
                <w:color w:val="auto"/>
                <w:kern w:val="2"/>
                <w:sz w:val="21"/>
                <w:szCs w:val="21"/>
                <w:lang w:val="en-US" w:eastAsia="zh-CN"/>
              </w:rPr>
              <w:t>的</w:t>
            </w:r>
            <w:r>
              <w:rPr>
                <w:rFonts w:hint="eastAsia" w:ascii="宋体" w:hAnsi="宋体" w:eastAsia="宋体" w:cs="宋体"/>
                <w:color w:val="auto"/>
                <w:sz w:val="21"/>
                <w:szCs w:val="21"/>
                <w:highlight w:val="none"/>
              </w:rPr>
              <w:t>“喊全球吃预制菜”活动</w:t>
            </w:r>
            <w:r>
              <w:rPr>
                <w:rFonts w:hint="eastAsia" w:ascii="宋体" w:hAnsi="宋体" w:cs="宋体"/>
                <w:color w:val="auto"/>
                <w:sz w:val="21"/>
                <w:szCs w:val="21"/>
                <w:highlight w:val="none"/>
                <w:lang w:val="en-US" w:eastAsia="zh-CN"/>
              </w:rPr>
              <w:t>实施方案</w:t>
            </w:r>
            <w:r>
              <w:rPr>
                <w:rFonts w:hint="eastAsia" w:ascii="宋体" w:hAnsi="宋体" w:eastAsia="宋体" w:cs="宋体"/>
                <w:color w:val="auto"/>
                <w:kern w:val="2"/>
                <w:sz w:val="21"/>
                <w:szCs w:val="21"/>
                <w:lang w:val="en-US" w:eastAsia="zh-CN"/>
              </w:rPr>
              <w:t>（包括但不限于</w:t>
            </w:r>
            <w:r>
              <w:rPr>
                <w:rFonts w:hint="eastAsia" w:ascii="宋体" w:hAnsi="宋体" w:eastAsia="宋体" w:cs="宋体"/>
                <w:color w:val="auto"/>
                <w:sz w:val="21"/>
                <w:szCs w:val="21"/>
                <w:highlight w:val="none"/>
              </w:rPr>
              <w:t>国际友人吃预制菜活动</w:t>
            </w:r>
            <w:r>
              <w:rPr>
                <w:rFonts w:hint="eastAsia" w:ascii="宋体" w:hAnsi="宋体" w:cs="宋体"/>
                <w:color w:val="auto"/>
                <w:sz w:val="21"/>
                <w:szCs w:val="21"/>
                <w:highlight w:val="none"/>
                <w:lang w:val="en-US" w:eastAsia="zh-CN"/>
              </w:rPr>
              <w:t>方案</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“预制菜连连看”全球评选活动</w:t>
            </w:r>
            <w:r>
              <w:rPr>
                <w:rFonts w:hint="eastAsia" w:ascii="宋体" w:hAnsi="宋体" w:cs="宋体"/>
                <w:color w:val="auto"/>
                <w:sz w:val="21"/>
                <w:szCs w:val="21"/>
                <w:highlight w:val="none"/>
                <w:lang w:val="en-US" w:eastAsia="zh-CN"/>
              </w:rPr>
              <w:t>方案</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“预制生活飘香全球”预制菜烹饪交流研讨会</w:t>
            </w:r>
            <w:r>
              <w:rPr>
                <w:rFonts w:hint="eastAsia" w:ascii="宋体" w:hAnsi="宋体" w:cs="宋体"/>
                <w:color w:val="auto"/>
                <w:sz w:val="21"/>
                <w:szCs w:val="21"/>
                <w:highlight w:val="none"/>
                <w:lang w:val="en-US" w:eastAsia="zh-CN"/>
              </w:rPr>
              <w:t>组织方案、相关媒体活动宣传实施方案</w:t>
            </w:r>
            <w:r>
              <w:rPr>
                <w:rFonts w:hint="eastAsia" w:ascii="宋体" w:hAnsi="宋体" w:eastAsia="宋体" w:cs="宋体"/>
                <w:color w:val="auto"/>
                <w:kern w:val="2"/>
                <w:sz w:val="21"/>
                <w:szCs w:val="21"/>
                <w:lang w:val="en-US" w:eastAsia="zh-CN"/>
              </w:rPr>
              <w:t>等）进行评审：</w:t>
            </w:r>
          </w:p>
          <w:p>
            <w:pPr>
              <w:widowControl/>
              <w:jc w:val="lef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1.实施方案具体详细合理，可操作性强的，得20分；</w:t>
            </w:r>
          </w:p>
          <w:p>
            <w:pPr>
              <w:widowControl/>
              <w:jc w:val="left"/>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2.</w:t>
            </w:r>
            <w:r>
              <w:rPr>
                <w:rFonts w:hint="eastAsia" w:ascii="宋体" w:hAnsi="宋体" w:eastAsia="宋体" w:cs="宋体"/>
                <w:color w:val="auto"/>
                <w:kern w:val="2"/>
                <w:sz w:val="21"/>
                <w:szCs w:val="21"/>
                <w:lang w:val="en-US" w:eastAsia="zh-CN"/>
              </w:rPr>
              <w:t>实施方案较详细合理，可操作性较强的，得1</w:t>
            </w: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lang w:val="en-US" w:eastAsia="zh-CN"/>
              </w:rPr>
              <w:t>分；</w:t>
            </w:r>
          </w:p>
          <w:p>
            <w:pPr>
              <w:widowControl/>
              <w:jc w:val="left"/>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3.</w:t>
            </w:r>
            <w:r>
              <w:rPr>
                <w:rFonts w:hint="eastAsia" w:ascii="宋体" w:hAnsi="宋体" w:eastAsia="宋体" w:cs="宋体"/>
                <w:color w:val="auto"/>
                <w:kern w:val="2"/>
                <w:sz w:val="21"/>
                <w:szCs w:val="21"/>
                <w:lang w:val="en-US" w:eastAsia="zh-CN"/>
              </w:rPr>
              <w:t>实施方案详细性、合理性、可操作性一般的，得</w:t>
            </w:r>
            <w:r>
              <w:rPr>
                <w:rFonts w:hint="eastAsia" w:ascii="宋体" w:hAnsi="宋体" w:cs="宋体"/>
                <w:color w:val="auto"/>
                <w:kern w:val="2"/>
                <w:sz w:val="21"/>
                <w:szCs w:val="21"/>
                <w:lang w:val="en-US" w:eastAsia="zh-CN"/>
              </w:rPr>
              <w:t>10</w:t>
            </w:r>
            <w:r>
              <w:rPr>
                <w:rFonts w:hint="eastAsia" w:ascii="宋体" w:hAnsi="宋体" w:eastAsia="宋体" w:cs="宋体"/>
                <w:color w:val="auto"/>
                <w:kern w:val="2"/>
                <w:sz w:val="21"/>
                <w:szCs w:val="21"/>
                <w:lang w:val="en-US" w:eastAsia="zh-CN"/>
              </w:rPr>
              <w:t>分；</w:t>
            </w:r>
          </w:p>
          <w:p>
            <w:pPr>
              <w:widowControl/>
              <w:jc w:val="left"/>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4.</w:t>
            </w:r>
            <w:r>
              <w:rPr>
                <w:rFonts w:hint="eastAsia" w:ascii="宋体" w:hAnsi="宋体" w:eastAsia="宋体" w:cs="宋体"/>
                <w:color w:val="auto"/>
                <w:kern w:val="2"/>
                <w:sz w:val="21"/>
                <w:szCs w:val="21"/>
                <w:lang w:val="en-US" w:eastAsia="zh-CN"/>
              </w:rPr>
              <w:t>实施方案详细性、合理性、可操作性较差的，得</w:t>
            </w: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lang w:val="en-US" w:eastAsia="zh-CN"/>
              </w:rPr>
              <w:t>分。</w:t>
            </w:r>
          </w:p>
          <w:p>
            <w:pPr>
              <w:widowControl/>
              <w:jc w:val="left"/>
              <w:rPr>
                <w:rFonts w:hint="eastAsia" w:ascii="宋体" w:hAnsi="宋体" w:eastAsia="宋体" w:cs="宋体"/>
                <w:b/>
                <w:bCs/>
                <w:color w:val="auto"/>
                <w:kern w:val="2"/>
                <w:sz w:val="21"/>
                <w:szCs w:val="21"/>
                <w:lang w:val="en-US" w:eastAsia="zh-CN" w:bidi="ar-SA"/>
              </w:rPr>
            </w:pP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lang w:val="en-US" w:eastAsia="zh-CN"/>
              </w:rPr>
              <w:t>未提供不得分</w:t>
            </w:r>
            <w:r>
              <w:rPr>
                <w:rFonts w:hint="eastAsia" w:ascii="宋体" w:hAnsi="宋体" w:cs="宋体"/>
                <w:color w:val="auto"/>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rPr>
            </w:pPr>
            <w:r>
              <w:rPr>
                <w:rFonts w:hint="eastAsia"/>
                <w:color w:val="auto"/>
                <w:lang w:val="en-US" w:eastAsia="zh-CN"/>
              </w:rPr>
              <w:t>质量保证措施及服务承诺</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6849"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根据投标人提出的</w:t>
            </w:r>
            <w:r>
              <w:rPr>
                <w:rFonts w:hint="eastAsia" w:ascii="宋体" w:hAnsi="宋体" w:cs="宋体"/>
                <w:color w:val="auto"/>
                <w:kern w:val="0"/>
                <w:sz w:val="21"/>
                <w:szCs w:val="21"/>
                <w:lang w:val="en-US" w:eastAsia="zh-CN" w:bidi="ar"/>
              </w:rPr>
              <w:t>服务期间</w:t>
            </w:r>
            <w:r>
              <w:rPr>
                <w:rFonts w:hint="eastAsia"/>
                <w:color w:val="auto"/>
                <w:lang w:val="en-US" w:eastAsia="zh-CN"/>
              </w:rPr>
              <w:t>质量保证措施及服务承诺</w:t>
            </w:r>
            <w:r>
              <w:rPr>
                <w:rFonts w:hint="eastAsia" w:ascii="宋体" w:hAnsi="宋体" w:eastAsia="宋体" w:cs="宋体"/>
                <w:color w:val="auto"/>
                <w:kern w:val="0"/>
                <w:sz w:val="21"/>
                <w:szCs w:val="21"/>
                <w:lang w:val="en-US" w:eastAsia="zh-CN" w:bidi="ar"/>
              </w:rPr>
              <w:t>进行综合评审:</w:t>
            </w:r>
          </w:p>
          <w:p>
            <w:pPr>
              <w:widowControl/>
              <w:jc w:val="left"/>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r>
              <w:rPr>
                <w:rFonts w:hint="eastAsia" w:ascii="宋体" w:hAnsi="宋体" w:eastAsia="宋体" w:cs="宋体"/>
                <w:color w:val="auto"/>
                <w:kern w:val="0"/>
                <w:sz w:val="21"/>
                <w:szCs w:val="21"/>
                <w:lang w:val="en-US" w:eastAsia="zh-CN" w:bidi="ar"/>
              </w:rPr>
              <w:t>质量保障措施详细具体、措施切实可行，服务管理承诺、目标明确，有针对性，得1</w:t>
            </w:r>
            <w:r>
              <w:rPr>
                <w:rFonts w:hint="eastAsia" w:ascii="宋体" w:hAnsi="宋体" w:cs="宋体"/>
                <w:color w:val="auto"/>
                <w:kern w:val="0"/>
                <w:sz w:val="21"/>
                <w:szCs w:val="21"/>
                <w:lang w:val="en-US" w:eastAsia="zh-CN" w:bidi="ar"/>
              </w:rPr>
              <w:t>0</w:t>
            </w:r>
            <w:r>
              <w:rPr>
                <w:rFonts w:hint="eastAsia" w:ascii="宋体" w:hAnsi="宋体" w:eastAsia="宋体" w:cs="宋体"/>
                <w:color w:val="auto"/>
                <w:kern w:val="0"/>
                <w:sz w:val="21"/>
                <w:szCs w:val="21"/>
                <w:lang w:val="en-US" w:eastAsia="zh-CN" w:bidi="ar"/>
              </w:rPr>
              <w:t>分；</w:t>
            </w:r>
          </w:p>
          <w:p>
            <w:pPr>
              <w:widowControl/>
              <w:jc w:val="left"/>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2.</w:t>
            </w:r>
            <w:r>
              <w:rPr>
                <w:rFonts w:hint="eastAsia" w:ascii="宋体" w:hAnsi="宋体" w:eastAsia="宋体" w:cs="宋体"/>
                <w:color w:val="auto"/>
                <w:kern w:val="0"/>
                <w:sz w:val="21"/>
                <w:szCs w:val="21"/>
                <w:lang w:val="en-US" w:eastAsia="zh-CN" w:bidi="ar"/>
              </w:rPr>
              <w:t>质量保障措施基本可行，服务管理承诺、目标不够明确，有一定针对性，得</w:t>
            </w:r>
            <w:r>
              <w:rPr>
                <w:rFonts w:hint="eastAsia" w:ascii="宋体" w:hAnsi="宋体" w:cs="宋体"/>
                <w:color w:val="auto"/>
                <w:kern w:val="0"/>
                <w:sz w:val="21"/>
                <w:szCs w:val="21"/>
                <w:lang w:val="en-US" w:eastAsia="zh-CN" w:bidi="ar"/>
              </w:rPr>
              <w:t>6</w:t>
            </w:r>
            <w:r>
              <w:rPr>
                <w:rFonts w:hint="eastAsia" w:ascii="宋体" w:hAnsi="宋体" w:eastAsia="宋体" w:cs="宋体"/>
                <w:color w:val="auto"/>
                <w:kern w:val="0"/>
                <w:sz w:val="21"/>
                <w:szCs w:val="21"/>
                <w:lang w:val="en-US" w:eastAsia="zh-CN" w:bidi="ar"/>
              </w:rPr>
              <w:t>分；</w:t>
            </w:r>
          </w:p>
          <w:p>
            <w:pPr>
              <w:widowControl/>
              <w:jc w:val="left"/>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3.</w:t>
            </w:r>
            <w:r>
              <w:rPr>
                <w:rFonts w:hint="eastAsia" w:ascii="宋体" w:hAnsi="宋体" w:eastAsia="宋体" w:cs="宋体"/>
                <w:color w:val="auto"/>
                <w:kern w:val="0"/>
                <w:sz w:val="21"/>
                <w:szCs w:val="21"/>
                <w:lang w:val="en-US" w:eastAsia="zh-CN" w:bidi="ar"/>
              </w:rPr>
              <w:t>质量保障措施简单，相关服务管理承诺、目标不明确，针对性较差，得</w:t>
            </w:r>
            <w:r>
              <w:rPr>
                <w:rFonts w:hint="eastAsia" w:ascii="宋体" w:hAnsi="宋体" w:cs="宋体"/>
                <w:color w:val="auto"/>
                <w:kern w:val="0"/>
                <w:sz w:val="21"/>
                <w:szCs w:val="21"/>
                <w:lang w:val="en-US" w:eastAsia="zh-CN" w:bidi="ar"/>
              </w:rPr>
              <w:t>2</w:t>
            </w:r>
            <w:r>
              <w:rPr>
                <w:rFonts w:hint="eastAsia" w:ascii="宋体" w:hAnsi="宋体" w:eastAsia="宋体" w:cs="宋体"/>
                <w:color w:val="auto"/>
                <w:kern w:val="0"/>
                <w:sz w:val="21"/>
                <w:szCs w:val="21"/>
                <w:lang w:val="en-US" w:eastAsia="zh-CN" w:bidi="ar"/>
              </w:rPr>
              <w:t>分；</w:t>
            </w:r>
          </w:p>
          <w:p>
            <w:pPr>
              <w:widowControl/>
              <w:jc w:val="left"/>
              <w:rPr>
                <w:rFonts w:ascii="宋体" w:hAnsi="宋体" w:eastAsia="宋体" w:cs="宋体"/>
                <w:color w:val="auto"/>
                <w:sz w:val="21"/>
                <w:szCs w:val="21"/>
              </w:rPr>
            </w:pPr>
            <w:r>
              <w:rPr>
                <w:rFonts w:hint="eastAsia" w:ascii="宋体" w:hAnsi="宋体" w:cs="宋体"/>
                <w:color w:val="auto"/>
                <w:kern w:val="0"/>
                <w:sz w:val="21"/>
                <w:szCs w:val="21"/>
                <w:lang w:val="en-US" w:eastAsia="zh-CN" w:bidi="ar"/>
              </w:rPr>
              <w:t>4.</w:t>
            </w:r>
            <w:r>
              <w:rPr>
                <w:rFonts w:hint="eastAsia" w:ascii="宋体" w:hAnsi="宋体" w:eastAsia="宋体" w:cs="宋体"/>
                <w:color w:val="auto"/>
                <w:kern w:val="0"/>
                <w:sz w:val="21"/>
                <w:szCs w:val="21"/>
                <w:lang w:val="en-US" w:eastAsia="zh-CN" w:bidi="ar"/>
              </w:rPr>
              <w:t>其他或不提供不得分。</w:t>
            </w:r>
          </w:p>
        </w:tc>
      </w:tr>
    </w:tbl>
    <w:p>
      <w:pPr>
        <w:pStyle w:val="15"/>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2"/>
        <w:rPr>
          <w:rFonts w:hint="eastAsia"/>
          <w:b/>
          <w:bCs/>
          <w:color w:val="auto"/>
          <w:lang w:val="en-US" w:eastAsia="zh-CN"/>
        </w:rPr>
      </w:pPr>
      <w:bookmarkStart w:id="454" w:name="_Toc29684"/>
      <w:r>
        <w:rPr>
          <w:rFonts w:hint="eastAsia"/>
          <w:b/>
          <w:bCs/>
          <w:color w:val="auto"/>
          <w:lang w:val="en-US" w:eastAsia="zh-CN"/>
        </w:rPr>
        <w:t>标段4：预制菜产业系列论坛及调研报道</w:t>
      </w:r>
      <w:bookmarkEnd w:id="454"/>
    </w:p>
    <w:tbl>
      <w:tblPr>
        <w:tblStyle w:val="4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57"/>
        <w:gridCol w:w="752"/>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评分项</w:t>
            </w:r>
          </w:p>
        </w:tc>
        <w:tc>
          <w:tcPr>
            <w:tcW w:w="6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技术</w:t>
            </w:r>
          </w:p>
        </w:tc>
        <w:tc>
          <w:tcPr>
            <w:tcW w:w="6849"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color w:val="auto"/>
                <w:szCs w:val="21"/>
              </w:rPr>
            </w:pPr>
            <w:r>
              <w:rPr>
                <w:rFonts w:hint="eastAsia" w:ascii="宋体" w:hAnsi="宋体" w:cs="宋体"/>
                <w:b/>
                <w:bCs/>
                <w:color w:val="auto"/>
                <w:szCs w:val="21"/>
                <w:lang w:val="en-US" w:eastAsia="zh-CN"/>
              </w:rPr>
              <w:t>6</w:t>
            </w:r>
            <w:r>
              <w:rPr>
                <w:rFonts w:hint="eastAsia" w:ascii="宋体" w:hAnsi="宋体" w:cs="宋体"/>
                <w:b/>
                <w:bCs/>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序号</w:t>
            </w:r>
          </w:p>
        </w:tc>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内容</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分值</w:t>
            </w:r>
          </w:p>
        </w:tc>
        <w:tc>
          <w:tcPr>
            <w:tcW w:w="6849"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color w:val="auto"/>
                <w:szCs w:val="21"/>
              </w:rPr>
            </w:pPr>
            <w:r>
              <w:rPr>
                <w:rFonts w:hint="eastAsia" w:ascii="宋体" w:hAnsi="宋体" w:cs="宋体"/>
                <w:b/>
                <w:bCs/>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auto"/>
                <w:szCs w:val="21"/>
              </w:rPr>
            </w:pPr>
            <w:r>
              <w:rPr>
                <w:rFonts w:hint="eastAsia" w:ascii="宋体" w:hAnsi="宋体" w:cs="宋体"/>
                <w:color w:val="auto"/>
                <w:szCs w:val="21"/>
                <w:lang w:val="en-US" w:eastAsia="zh-CN"/>
              </w:rPr>
              <w:t>1</w:t>
            </w:r>
          </w:p>
        </w:tc>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auto"/>
                <w:szCs w:val="21"/>
              </w:rPr>
            </w:pPr>
            <w:r>
              <w:rPr>
                <w:rFonts w:hint="eastAsia" w:ascii="宋体" w:hAnsi="宋体" w:cs="宋体"/>
                <w:b w:val="0"/>
                <w:bCs w:val="0"/>
                <w:color w:val="auto"/>
                <w:szCs w:val="21"/>
                <w:lang w:val="en-US" w:eastAsia="zh-CN"/>
              </w:rPr>
              <w:t>项目理解分析</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auto"/>
                <w:szCs w:val="21"/>
              </w:rPr>
            </w:pPr>
            <w:r>
              <w:rPr>
                <w:rFonts w:hint="eastAsia" w:ascii="宋体" w:hAnsi="宋体" w:cs="宋体"/>
                <w:color w:val="auto"/>
                <w:szCs w:val="21"/>
                <w:lang w:val="en-US" w:eastAsia="zh-CN"/>
              </w:rPr>
              <w:t>10</w:t>
            </w:r>
          </w:p>
        </w:tc>
        <w:tc>
          <w:tcPr>
            <w:tcW w:w="6849" w:type="dxa"/>
            <w:tcBorders>
              <w:top w:val="single" w:color="auto" w:sz="4" w:space="0"/>
              <w:left w:val="single" w:color="auto" w:sz="4" w:space="0"/>
              <w:bottom w:val="single" w:color="auto" w:sz="4" w:space="0"/>
              <w:right w:val="single" w:color="auto" w:sz="4" w:space="0"/>
            </w:tcBorders>
            <w:vAlign w:val="center"/>
          </w:tcPr>
          <w:p>
            <w:pPr>
              <w:jc w:val="left"/>
              <w:rPr>
                <w:rFonts w:hint="eastAsia"/>
                <w:color w:val="auto"/>
              </w:rPr>
            </w:pPr>
            <w:r>
              <w:rPr>
                <w:rFonts w:hint="eastAsia"/>
                <w:color w:val="auto"/>
              </w:rPr>
              <w:t>根据</w:t>
            </w:r>
            <w:r>
              <w:rPr>
                <w:rFonts w:hint="eastAsia"/>
                <w:color w:val="auto"/>
                <w:lang w:val="en-US" w:eastAsia="zh-CN"/>
              </w:rPr>
              <w:t>投标人</w:t>
            </w:r>
            <w:r>
              <w:rPr>
                <w:rFonts w:hint="eastAsia"/>
                <w:color w:val="auto"/>
              </w:rPr>
              <w:t>对项目</w:t>
            </w:r>
            <w:r>
              <w:rPr>
                <w:rFonts w:hint="eastAsia"/>
                <w:color w:val="auto"/>
                <w:lang w:val="en-US" w:eastAsia="zh-CN"/>
              </w:rPr>
              <w:t>需求</w:t>
            </w:r>
            <w:r>
              <w:rPr>
                <w:rFonts w:hint="eastAsia"/>
                <w:color w:val="auto"/>
              </w:rPr>
              <w:t>理解的情况进行评审：</w:t>
            </w:r>
          </w:p>
          <w:p>
            <w:pPr>
              <w:jc w:val="left"/>
              <w:rPr>
                <w:rFonts w:hint="eastAsia"/>
                <w:color w:val="auto"/>
              </w:rPr>
            </w:pPr>
            <w:r>
              <w:rPr>
                <w:rFonts w:hint="eastAsia"/>
                <w:color w:val="auto"/>
              </w:rPr>
              <w:t>1. 准确把握项目目标，对项目重点难点分析到位，并能对项目要求进行正确和合理的阐述，完全满足且优于用户需求，得</w:t>
            </w:r>
            <w:r>
              <w:rPr>
                <w:rFonts w:hint="eastAsia"/>
                <w:color w:val="auto"/>
                <w:lang w:val="en-US" w:eastAsia="zh-CN"/>
              </w:rPr>
              <w:t>10</w:t>
            </w:r>
            <w:r>
              <w:rPr>
                <w:rFonts w:hint="eastAsia"/>
                <w:color w:val="auto"/>
              </w:rPr>
              <w:t>分；</w:t>
            </w:r>
          </w:p>
          <w:p>
            <w:pPr>
              <w:jc w:val="left"/>
              <w:rPr>
                <w:rFonts w:hint="eastAsia"/>
                <w:color w:val="auto"/>
              </w:rPr>
            </w:pPr>
            <w:r>
              <w:rPr>
                <w:rFonts w:hint="eastAsia"/>
                <w:color w:val="auto"/>
              </w:rPr>
              <w:t>2. 基本把握项目目标，对项目重点难点进行分析，并能对项目要求进行基本阐述， 满足用户需求得</w:t>
            </w:r>
            <w:r>
              <w:rPr>
                <w:rFonts w:hint="eastAsia"/>
                <w:color w:val="auto"/>
                <w:lang w:val="en-US" w:eastAsia="zh-CN"/>
              </w:rPr>
              <w:t>6</w:t>
            </w:r>
            <w:r>
              <w:rPr>
                <w:rFonts w:hint="eastAsia"/>
                <w:color w:val="auto"/>
              </w:rPr>
              <w:t>分；</w:t>
            </w:r>
          </w:p>
          <w:p>
            <w:pPr>
              <w:jc w:val="left"/>
              <w:rPr>
                <w:rFonts w:hint="eastAsia"/>
                <w:color w:val="auto"/>
              </w:rPr>
            </w:pPr>
            <w:r>
              <w:rPr>
                <w:rFonts w:hint="eastAsia"/>
                <w:color w:val="auto"/>
              </w:rPr>
              <w:t>3. 对项目理解一般，认识一般,未能对项目要求进行简单阐述，基本满足用户需求，得</w:t>
            </w:r>
            <w:r>
              <w:rPr>
                <w:rFonts w:hint="eastAsia"/>
                <w:color w:val="auto"/>
                <w:lang w:val="en-US" w:eastAsia="zh-CN"/>
              </w:rPr>
              <w:t>2</w:t>
            </w:r>
            <w:r>
              <w:rPr>
                <w:rFonts w:hint="eastAsia"/>
                <w:color w:val="auto"/>
              </w:rPr>
              <w:t xml:space="preserve">分。 </w:t>
            </w:r>
          </w:p>
          <w:p>
            <w:pPr>
              <w:jc w:val="left"/>
              <w:rPr>
                <w:rFonts w:hint="eastAsia" w:ascii="宋体" w:hAnsi="宋体" w:cs="宋体"/>
                <w:b/>
                <w:bCs/>
                <w:color w:val="auto"/>
                <w:szCs w:val="21"/>
              </w:rPr>
            </w:pPr>
            <w:r>
              <w:rPr>
                <w:rFonts w:hint="eastAsia"/>
                <w:color w:val="auto"/>
              </w:rPr>
              <w:t>4. 完全没有相关内容的，不得分。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2</w:t>
            </w:r>
          </w:p>
        </w:tc>
        <w:tc>
          <w:tcPr>
            <w:tcW w:w="757" w:type="dxa"/>
            <w:tcBorders>
              <w:top w:val="single" w:color="auto" w:sz="4" w:space="0"/>
              <w:left w:val="single" w:color="auto" w:sz="4" w:space="0"/>
              <w:right w:val="single" w:color="auto" w:sz="4" w:space="0"/>
            </w:tcBorders>
            <w:vAlign w:val="center"/>
          </w:tcPr>
          <w:p>
            <w:pPr>
              <w:widowControl/>
              <w:jc w:val="center"/>
              <w:rPr>
                <w:rFonts w:ascii="宋体" w:hAnsi="宋体" w:cs="宋体"/>
                <w:color w:val="auto"/>
                <w:szCs w:val="21"/>
              </w:rPr>
            </w:pPr>
            <w:r>
              <w:rPr>
                <w:rFonts w:hint="eastAsia" w:ascii="宋体" w:hAnsi="宋体" w:cs="宋体"/>
                <w:color w:val="auto"/>
                <w:szCs w:val="21"/>
                <w:lang w:val="en-US" w:eastAsia="zh-CN"/>
              </w:rPr>
              <w:t>项目</w:t>
            </w:r>
            <w:r>
              <w:rPr>
                <w:rFonts w:hint="eastAsia" w:ascii="宋体" w:hAnsi="宋体" w:cs="宋体"/>
                <w:color w:val="auto"/>
                <w:szCs w:val="21"/>
              </w:rPr>
              <w:t>整体实施方案</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w:t>
            </w:r>
          </w:p>
        </w:tc>
        <w:tc>
          <w:tcPr>
            <w:tcW w:w="684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根据</w:t>
            </w:r>
            <w:r>
              <w:rPr>
                <w:rFonts w:hint="eastAsia" w:ascii="宋体" w:hAnsi="宋体" w:cs="宋体"/>
                <w:color w:val="auto"/>
                <w:kern w:val="2"/>
                <w:sz w:val="21"/>
                <w:szCs w:val="21"/>
                <w:lang w:val="en-US" w:eastAsia="zh-CN"/>
              </w:rPr>
              <w:t>投标人</w:t>
            </w:r>
            <w:r>
              <w:rPr>
                <w:rFonts w:hint="eastAsia" w:ascii="宋体" w:hAnsi="宋体" w:eastAsia="宋体" w:cs="宋体"/>
                <w:color w:val="auto"/>
                <w:kern w:val="2"/>
                <w:sz w:val="21"/>
                <w:szCs w:val="21"/>
                <w:lang w:val="en-US" w:eastAsia="zh-CN"/>
              </w:rPr>
              <w:t>的整体实施方案（包括但不限于</w:t>
            </w:r>
            <w:r>
              <w:rPr>
                <w:rFonts w:hint="eastAsia" w:ascii="宋体" w:hAnsi="宋体" w:eastAsia="宋体" w:cs="宋体"/>
                <w:color w:val="auto"/>
                <w:sz w:val="21"/>
                <w:szCs w:val="21"/>
                <w:highlight w:val="none"/>
              </w:rPr>
              <w:t>论坛活动</w:t>
            </w:r>
            <w:r>
              <w:rPr>
                <w:rFonts w:hint="eastAsia" w:ascii="宋体" w:hAnsi="宋体" w:cs="宋体"/>
                <w:color w:val="auto"/>
                <w:sz w:val="21"/>
                <w:szCs w:val="21"/>
                <w:highlight w:val="none"/>
                <w:lang w:val="en-US" w:eastAsia="zh-CN"/>
              </w:rPr>
              <w:t>组织方案、预制菜</w:t>
            </w:r>
            <w:r>
              <w:rPr>
                <w:rFonts w:hint="eastAsia" w:ascii="宋体" w:hAnsi="宋体" w:eastAsia="宋体" w:cs="宋体"/>
                <w:color w:val="auto"/>
                <w:sz w:val="21"/>
                <w:szCs w:val="21"/>
                <w:highlight w:val="none"/>
              </w:rPr>
              <w:t>企业调研</w:t>
            </w:r>
            <w:r>
              <w:rPr>
                <w:rFonts w:hint="eastAsia" w:ascii="宋体" w:hAnsi="宋体" w:cs="宋体"/>
                <w:color w:val="auto"/>
                <w:sz w:val="21"/>
                <w:szCs w:val="21"/>
                <w:highlight w:val="none"/>
                <w:lang w:val="en-US" w:eastAsia="zh-CN"/>
              </w:rPr>
              <w:t>实施方案、融媒体报道方案</w:t>
            </w:r>
            <w:r>
              <w:rPr>
                <w:rFonts w:hint="eastAsia" w:ascii="宋体" w:hAnsi="宋体" w:eastAsia="宋体" w:cs="宋体"/>
                <w:color w:val="auto"/>
                <w:kern w:val="2"/>
                <w:sz w:val="21"/>
                <w:szCs w:val="21"/>
                <w:lang w:val="en-US" w:eastAsia="zh-CN"/>
              </w:rPr>
              <w:t>等）进行评审：</w:t>
            </w:r>
          </w:p>
          <w:p>
            <w:pPr>
              <w:widowControl/>
              <w:jc w:val="lef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1.实施方案具体详细合理，可操作性强的，得20分；</w:t>
            </w:r>
          </w:p>
          <w:p>
            <w:pPr>
              <w:widowControl/>
              <w:jc w:val="left"/>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2.</w:t>
            </w:r>
            <w:r>
              <w:rPr>
                <w:rFonts w:hint="eastAsia" w:ascii="宋体" w:hAnsi="宋体" w:eastAsia="宋体" w:cs="宋体"/>
                <w:color w:val="auto"/>
                <w:kern w:val="2"/>
                <w:sz w:val="21"/>
                <w:szCs w:val="21"/>
                <w:lang w:val="en-US" w:eastAsia="zh-CN"/>
              </w:rPr>
              <w:t>实施方案较详细合理，可操作性较强的，得1</w:t>
            </w: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lang w:val="en-US" w:eastAsia="zh-CN"/>
              </w:rPr>
              <w:t>分；</w:t>
            </w:r>
          </w:p>
          <w:p>
            <w:pPr>
              <w:widowControl/>
              <w:jc w:val="left"/>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3.</w:t>
            </w:r>
            <w:r>
              <w:rPr>
                <w:rFonts w:hint="eastAsia" w:ascii="宋体" w:hAnsi="宋体" w:eastAsia="宋体" w:cs="宋体"/>
                <w:color w:val="auto"/>
                <w:kern w:val="2"/>
                <w:sz w:val="21"/>
                <w:szCs w:val="21"/>
                <w:lang w:val="en-US" w:eastAsia="zh-CN"/>
              </w:rPr>
              <w:t>实施方案详细性、合理性、可操作性一般的，得</w:t>
            </w:r>
            <w:r>
              <w:rPr>
                <w:rFonts w:hint="eastAsia" w:ascii="宋体" w:hAnsi="宋体" w:cs="宋体"/>
                <w:color w:val="auto"/>
                <w:kern w:val="2"/>
                <w:sz w:val="21"/>
                <w:szCs w:val="21"/>
                <w:lang w:val="en-US" w:eastAsia="zh-CN"/>
              </w:rPr>
              <w:t>10</w:t>
            </w:r>
            <w:r>
              <w:rPr>
                <w:rFonts w:hint="eastAsia" w:ascii="宋体" w:hAnsi="宋体" w:eastAsia="宋体" w:cs="宋体"/>
                <w:color w:val="auto"/>
                <w:kern w:val="2"/>
                <w:sz w:val="21"/>
                <w:szCs w:val="21"/>
                <w:lang w:val="en-US" w:eastAsia="zh-CN"/>
              </w:rPr>
              <w:t>分；</w:t>
            </w:r>
          </w:p>
          <w:p>
            <w:pPr>
              <w:widowControl/>
              <w:jc w:val="left"/>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4.</w:t>
            </w:r>
            <w:r>
              <w:rPr>
                <w:rFonts w:hint="eastAsia" w:ascii="宋体" w:hAnsi="宋体" w:eastAsia="宋体" w:cs="宋体"/>
                <w:color w:val="auto"/>
                <w:kern w:val="2"/>
                <w:sz w:val="21"/>
                <w:szCs w:val="21"/>
                <w:lang w:val="en-US" w:eastAsia="zh-CN"/>
              </w:rPr>
              <w:t>实施方案详细性、合理性、可操作性较差的，得</w:t>
            </w: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lang w:val="en-US" w:eastAsia="zh-CN"/>
              </w:rPr>
              <w:t>分。</w:t>
            </w:r>
          </w:p>
          <w:p>
            <w:pPr>
              <w:widowControl/>
              <w:jc w:val="left"/>
              <w:rPr>
                <w:rFonts w:hint="eastAsia" w:ascii="宋体" w:hAnsi="宋体" w:eastAsia="宋体" w:cs="宋体"/>
                <w:color w:val="auto"/>
                <w:sz w:val="21"/>
                <w:szCs w:val="21"/>
                <w:lang w:eastAsia="zh-CN"/>
              </w:rPr>
            </w:pP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lang w:val="en-US" w:eastAsia="zh-CN"/>
              </w:rPr>
              <w:t>未提供不得分</w:t>
            </w:r>
            <w:r>
              <w:rPr>
                <w:rFonts w:hint="eastAsia" w:ascii="宋体" w:hAnsi="宋体" w:cs="宋体"/>
                <w:color w:val="auto"/>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3</w:t>
            </w:r>
          </w:p>
        </w:tc>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进度计划及工作安排</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5</w:t>
            </w:r>
          </w:p>
        </w:tc>
        <w:tc>
          <w:tcPr>
            <w:tcW w:w="6849" w:type="dxa"/>
            <w:tcBorders>
              <w:top w:val="single" w:color="auto" w:sz="4" w:space="0"/>
              <w:left w:val="single" w:color="auto" w:sz="4" w:space="0"/>
              <w:bottom w:val="single" w:color="auto" w:sz="4" w:space="0"/>
              <w:right w:val="single" w:color="auto" w:sz="4" w:space="0"/>
            </w:tcBorders>
          </w:tcPr>
          <w:p>
            <w:pPr>
              <w:widowControl/>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cs="宋体"/>
                <w:color w:val="auto"/>
                <w:sz w:val="21"/>
                <w:szCs w:val="21"/>
                <w:lang w:val="en-US" w:eastAsia="zh-CN"/>
              </w:rPr>
              <w:t>投标人</w:t>
            </w:r>
            <w:r>
              <w:rPr>
                <w:rFonts w:hint="eastAsia" w:ascii="宋体" w:hAnsi="宋体" w:eastAsia="宋体" w:cs="宋体"/>
                <w:color w:val="auto"/>
                <w:sz w:val="21"/>
                <w:szCs w:val="21"/>
              </w:rPr>
              <w:t>提出的进度计划及工作安排进行评审：</w:t>
            </w:r>
          </w:p>
          <w:p>
            <w:pPr>
              <w:widowControl/>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进度计划及工作安排详细、具体，内容齐全，得 15 分；</w:t>
            </w:r>
          </w:p>
          <w:p>
            <w:pPr>
              <w:widowControl/>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进度计划及工作安排较详细、较具体，内容较齐全，得 10 分；</w:t>
            </w:r>
          </w:p>
          <w:p>
            <w:pPr>
              <w:widowControl/>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进度计划及工作安排基本内容满足要求，得 5 分；</w:t>
            </w:r>
          </w:p>
          <w:p>
            <w:pPr>
              <w:widowControl/>
              <w:rPr>
                <w:rFonts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其他或不提供不得分。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olor w:val="auto"/>
                <w:lang w:val="en-US" w:eastAsia="zh-CN"/>
              </w:rPr>
            </w:pPr>
            <w:r>
              <w:rPr>
                <w:rFonts w:hint="eastAsia"/>
                <w:color w:val="auto"/>
                <w:lang w:val="en-US" w:eastAsia="zh-CN"/>
              </w:rPr>
              <w:t>质量保证措施及服务承诺</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15</w:t>
            </w:r>
          </w:p>
        </w:tc>
        <w:tc>
          <w:tcPr>
            <w:tcW w:w="6849" w:type="dxa"/>
            <w:tcBorders>
              <w:top w:val="single" w:color="auto" w:sz="4" w:space="0"/>
              <w:left w:val="single" w:color="auto" w:sz="4" w:space="0"/>
              <w:bottom w:val="single" w:color="auto" w:sz="4" w:space="0"/>
              <w:right w:val="single" w:color="auto" w:sz="4" w:space="0"/>
            </w:tcBorders>
          </w:tcPr>
          <w:p>
            <w:pPr>
              <w:widowControl/>
              <w:jc w:val="left"/>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根据投标人提出的</w:t>
            </w:r>
            <w:r>
              <w:rPr>
                <w:rFonts w:hint="eastAsia" w:ascii="宋体" w:hAnsi="宋体" w:cs="宋体"/>
                <w:color w:val="auto"/>
                <w:kern w:val="0"/>
                <w:sz w:val="21"/>
                <w:szCs w:val="21"/>
                <w:lang w:val="en-US" w:eastAsia="zh-CN" w:bidi="ar"/>
              </w:rPr>
              <w:t>服务期间</w:t>
            </w:r>
            <w:r>
              <w:rPr>
                <w:rFonts w:hint="eastAsia"/>
                <w:color w:val="auto"/>
                <w:lang w:val="en-US" w:eastAsia="zh-CN"/>
              </w:rPr>
              <w:t>质量保证措施及服务承诺</w:t>
            </w:r>
            <w:r>
              <w:rPr>
                <w:rFonts w:hint="eastAsia" w:ascii="宋体" w:hAnsi="宋体" w:eastAsia="宋体" w:cs="宋体"/>
                <w:color w:val="auto"/>
                <w:kern w:val="0"/>
                <w:sz w:val="21"/>
                <w:szCs w:val="21"/>
                <w:lang w:val="en-US" w:eastAsia="zh-CN" w:bidi="ar"/>
              </w:rPr>
              <w:t>进行综合评审:</w:t>
            </w:r>
          </w:p>
          <w:p>
            <w:pPr>
              <w:widowControl/>
              <w:jc w:val="left"/>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r>
              <w:rPr>
                <w:rFonts w:hint="eastAsia" w:ascii="宋体" w:hAnsi="宋体" w:eastAsia="宋体" w:cs="宋体"/>
                <w:color w:val="auto"/>
                <w:kern w:val="0"/>
                <w:sz w:val="21"/>
                <w:szCs w:val="21"/>
                <w:lang w:val="en-US" w:eastAsia="zh-CN" w:bidi="ar"/>
              </w:rPr>
              <w:t>质量保障措施详细具体、措施切实可行，服务管理承诺、目标明确，有针对性，得15分；</w:t>
            </w:r>
          </w:p>
          <w:p>
            <w:pPr>
              <w:widowControl/>
              <w:jc w:val="left"/>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2.</w:t>
            </w:r>
            <w:r>
              <w:rPr>
                <w:rFonts w:hint="eastAsia" w:ascii="宋体" w:hAnsi="宋体" w:eastAsia="宋体" w:cs="宋体"/>
                <w:color w:val="auto"/>
                <w:kern w:val="0"/>
                <w:sz w:val="21"/>
                <w:szCs w:val="21"/>
                <w:lang w:val="en-US" w:eastAsia="zh-CN" w:bidi="ar"/>
              </w:rPr>
              <w:t>质量保障措施基本可行，服务管理承诺、目标不够明确，有一定针对性，得10分；</w:t>
            </w:r>
          </w:p>
          <w:p>
            <w:pPr>
              <w:widowControl/>
              <w:jc w:val="left"/>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3.</w:t>
            </w:r>
            <w:r>
              <w:rPr>
                <w:rFonts w:hint="eastAsia" w:ascii="宋体" w:hAnsi="宋体" w:eastAsia="宋体" w:cs="宋体"/>
                <w:color w:val="auto"/>
                <w:kern w:val="0"/>
                <w:sz w:val="21"/>
                <w:szCs w:val="21"/>
                <w:lang w:val="en-US" w:eastAsia="zh-CN" w:bidi="ar"/>
              </w:rPr>
              <w:t>质量保障措施简单，相关服务管理承诺、目标不明确，针对性较差，得5分；</w:t>
            </w:r>
          </w:p>
          <w:p>
            <w:pPr>
              <w:widowControl/>
              <w:jc w:val="left"/>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4.</w:t>
            </w:r>
            <w:r>
              <w:rPr>
                <w:rFonts w:hint="eastAsia" w:ascii="宋体" w:hAnsi="宋体" w:eastAsia="宋体" w:cs="宋体"/>
                <w:color w:val="auto"/>
                <w:kern w:val="0"/>
                <w:sz w:val="21"/>
                <w:szCs w:val="21"/>
                <w:lang w:val="en-US" w:eastAsia="zh-CN" w:bidi="ar"/>
              </w:rPr>
              <w:t>其他或不提供不得分。</w:t>
            </w:r>
          </w:p>
        </w:tc>
      </w:tr>
    </w:tbl>
    <w:p>
      <w:pPr>
        <w:pStyle w:val="7"/>
        <w:numPr>
          <w:ilvl w:val="0"/>
          <w:numId w:val="4"/>
        </w:numPr>
        <w:ind w:left="360" w:leftChars="0" w:hanging="360" w:firstLineChars="0"/>
        <w:rPr>
          <w:rFonts w:hint="eastAsia" w:asciiTheme="minorEastAsia" w:hAnsiTheme="minorEastAsia" w:eastAsiaTheme="minorEastAsia"/>
          <w:b w:val="0"/>
          <w:color w:val="auto"/>
          <w:sz w:val="24"/>
        </w:rPr>
      </w:pPr>
      <w:bookmarkStart w:id="455" w:name="_Toc24509"/>
      <w:r>
        <w:rPr>
          <w:rFonts w:hint="eastAsia" w:asciiTheme="minorEastAsia" w:hAnsiTheme="minorEastAsia" w:eastAsiaTheme="minorEastAsia"/>
          <w:b w:val="0"/>
          <w:color w:val="auto"/>
          <w:sz w:val="24"/>
        </w:rPr>
        <w:t>商务评分表</w:t>
      </w:r>
      <w:bookmarkEnd w:id="447"/>
      <w:bookmarkEnd w:id="448"/>
      <w:bookmarkEnd w:id="449"/>
      <w:bookmarkEnd w:id="450"/>
      <w:bookmarkEnd w:id="451"/>
      <w:bookmarkEnd w:id="455"/>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2"/>
        <w:rPr>
          <w:rFonts w:hint="eastAsia"/>
          <w:b/>
          <w:bCs/>
          <w:color w:val="auto"/>
          <w:lang w:val="en-US" w:eastAsia="zh-CN"/>
        </w:rPr>
      </w:pPr>
      <w:bookmarkStart w:id="456" w:name="_Toc14790"/>
      <w:r>
        <w:rPr>
          <w:rFonts w:hint="eastAsia"/>
          <w:b/>
          <w:bCs/>
          <w:color w:val="auto"/>
          <w:lang w:val="en-US" w:eastAsia="zh-CN"/>
        </w:rPr>
        <w:t>标段1：2022年广东“粤味”预制菜评选活动</w:t>
      </w:r>
      <w:bookmarkEnd w:id="456"/>
    </w:p>
    <w:tbl>
      <w:tblPr>
        <w:tblStyle w:val="40"/>
        <w:tblW w:w="54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107"/>
        <w:gridCol w:w="704"/>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349" w:type="pct"/>
            <w:gridSpan w:val="3"/>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评分项</w:t>
            </w:r>
          </w:p>
        </w:tc>
        <w:tc>
          <w:tcPr>
            <w:tcW w:w="3650"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349" w:type="pct"/>
            <w:gridSpan w:val="3"/>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商务</w:t>
            </w:r>
          </w:p>
        </w:tc>
        <w:tc>
          <w:tcPr>
            <w:tcW w:w="3650"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lang w:val="en-US" w:eastAsia="zh-CN"/>
              </w:rPr>
              <w:t>3</w:t>
            </w:r>
            <w:r>
              <w:rPr>
                <w:rFonts w:hint="eastAsia" w:ascii="宋体" w:hAnsi="宋体" w:cs="宋体"/>
                <w:b/>
                <w:bCs/>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377"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序号</w:t>
            </w:r>
          </w:p>
        </w:tc>
        <w:tc>
          <w:tcPr>
            <w:tcW w:w="594"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内容</w:t>
            </w:r>
          </w:p>
        </w:tc>
        <w:tc>
          <w:tcPr>
            <w:tcW w:w="377"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分值</w:t>
            </w:r>
          </w:p>
        </w:tc>
        <w:tc>
          <w:tcPr>
            <w:tcW w:w="3650"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评 分 细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377" w:type="pct"/>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1</w:t>
            </w:r>
          </w:p>
        </w:tc>
        <w:tc>
          <w:tcPr>
            <w:tcW w:w="594" w:type="pct"/>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同类项目经验</w:t>
            </w:r>
          </w:p>
        </w:tc>
        <w:tc>
          <w:tcPr>
            <w:tcW w:w="377" w:type="pct"/>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w:t>
            </w:r>
          </w:p>
        </w:tc>
        <w:tc>
          <w:tcPr>
            <w:tcW w:w="3650" w:type="pct"/>
            <w:vAlign w:val="center"/>
          </w:tcPr>
          <w:p>
            <w:pPr>
              <w:rPr>
                <w:rFonts w:hint="eastAsia"/>
                <w:color w:val="auto"/>
                <w:lang w:val="en-US" w:eastAsia="zh-CN"/>
              </w:rPr>
            </w:pPr>
            <w:r>
              <w:rPr>
                <w:rFonts w:hint="eastAsia"/>
                <w:color w:val="auto"/>
              </w:rPr>
              <w:t>考察投标人的</w:t>
            </w:r>
            <w:r>
              <w:rPr>
                <w:rFonts w:hint="eastAsia"/>
                <w:color w:val="auto"/>
                <w:lang w:val="en-US" w:eastAsia="zh-CN"/>
              </w:rPr>
              <w:t>2019年1月1日至今同类项目【同类项目指：线下比赛或评选活动项目/广告宣传服务项目】经验：</w:t>
            </w:r>
          </w:p>
          <w:p>
            <w:pPr>
              <w:rPr>
                <w:rFonts w:hint="default"/>
                <w:color w:val="auto"/>
                <w:lang w:val="en-US" w:eastAsia="zh-CN"/>
              </w:rPr>
            </w:pPr>
            <w:r>
              <w:rPr>
                <w:rFonts w:hint="eastAsia"/>
                <w:color w:val="auto"/>
                <w:lang w:val="en-US" w:eastAsia="zh-CN"/>
              </w:rPr>
              <w:t>每具备1个同类项目业绩，得2分，本项满分12分；</w:t>
            </w:r>
          </w:p>
          <w:p>
            <w:pPr>
              <w:rPr>
                <w:rFonts w:hint="eastAsia"/>
                <w:color w:val="auto"/>
              </w:rPr>
            </w:pPr>
            <w:r>
              <w:rPr>
                <w:rFonts w:hint="eastAsia"/>
                <w:color w:val="auto"/>
              </w:rPr>
              <w:t>注：</w:t>
            </w:r>
            <w:r>
              <w:rPr>
                <w:rFonts w:hint="eastAsia"/>
                <w:color w:val="auto"/>
                <w:lang w:val="en-US" w:eastAsia="zh-CN"/>
              </w:rPr>
              <w:t>1.</w:t>
            </w:r>
            <w:r>
              <w:rPr>
                <w:rFonts w:hint="eastAsia"/>
                <w:color w:val="auto"/>
              </w:rPr>
              <w:t>每份业绩均须提供合同关键页复印件、至少一张已开具发票复印件及发票真伪查询截图，合同关键页证明材料须体现合同签订日期、合同服务内容等，证明材料提供不齐的不予认可。</w:t>
            </w:r>
          </w:p>
          <w:p>
            <w:pPr>
              <w:pStyle w:val="15"/>
              <w:ind w:left="0" w:leftChars="0" w:firstLine="0" w:firstLineChars="0"/>
              <w:rPr>
                <w:rFonts w:hint="default" w:eastAsia="楷体_GB2312"/>
                <w:color w:val="auto"/>
                <w:lang w:val="en-US" w:eastAsia="zh-CN"/>
              </w:rPr>
            </w:pPr>
            <w:r>
              <w:rPr>
                <w:rFonts w:hint="eastAsia" w:ascii="Times New Roman" w:hAnsi="Times New Roman" w:eastAsia="宋体" w:cs="Times New Roman"/>
                <w:color w:val="auto"/>
                <w:kern w:val="2"/>
                <w:sz w:val="21"/>
                <w:szCs w:val="24"/>
                <w:lang w:val="en-US" w:eastAsia="zh-CN" w:bidi="ar-SA"/>
              </w:rPr>
              <w:t>2.若投标人为联合体，则</w:t>
            </w:r>
            <w:r>
              <w:rPr>
                <w:rFonts w:hint="eastAsia" w:ascii="Times New Roman" w:eastAsia="宋体" w:cs="Times New Roman"/>
                <w:color w:val="auto"/>
                <w:kern w:val="2"/>
                <w:sz w:val="21"/>
                <w:szCs w:val="24"/>
                <w:lang w:val="en-US" w:eastAsia="zh-CN" w:bidi="ar-SA"/>
              </w:rPr>
              <w:t>联合体任意一方具备类似业绩，本评审项均予以认可。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377" w:type="pct"/>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2</w:t>
            </w:r>
          </w:p>
        </w:tc>
        <w:tc>
          <w:tcPr>
            <w:tcW w:w="594" w:type="pct"/>
            <w:vAlign w:val="center"/>
          </w:tcPr>
          <w:p>
            <w:pPr>
              <w:jc w:val="center"/>
              <w:rPr>
                <w:rFonts w:hint="default" w:ascii="宋体" w:hAnsi="宋体" w:eastAsia="宋体" w:cs="宋体"/>
                <w:color w:val="auto"/>
                <w:szCs w:val="21"/>
                <w:lang w:val="en-US" w:eastAsia="zh-CN"/>
              </w:rPr>
            </w:pPr>
            <w:r>
              <w:rPr>
                <w:rFonts w:hint="eastAsia" w:ascii="宋体" w:hAnsi="宋体" w:cs="宋体"/>
                <w:color w:val="auto"/>
                <w:lang w:val="en-US" w:eastAsia="zh-CN"/>
              </w:rPr>
              <w:t>客户评价</w:t>
            </w:r>
          </w:p>
        </w:tc>
        <w:tc>
          <w:tcPr>
            <w:tcW w:w="377" w:type="pct"/>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8</w:t>
            </w:r>
          </w:p>
        </w:tc>
        <w:tc>
          <w:tcPr>
            <w:tcW w:w="3650" w:type="pct"/>
            <w:vAlign w:val="center"/>
          </w:tcPr>
          <w:p>
            <w:pPr>
              <w:rPr>
                <w:rFonts w:hint="eastAsia"/>
                <w:color w:val="auto"/>
              </w:rPr>
            </w:pPr>
            <w:r>
              <w:rPr>
                <w:rFonts w:hint="eastAsia"/>
                <w:color w:val="auto"/>
              </w:rPr>
              <w:t>上述经评委认定有效的“同类项目业绩”获得采购单位的表扬信或感谢信或满意度正面评价证明，每提供一份得2分，最高得</w:t>
            </w:r>
            <w:r>
              <w:rPr>
                <w:rFonts w:hint="eastAsia"/>
                <w:color w:val="auto"/>
                <w:lang w:val="en-US" w:eastAsia="zh-CN"/>
              </w:rPr>
              <w:t>8</w:t>
            </w:r>
            <w:r>
              <w:rPr>
                <w:rFonts w:hint="eastAsia"/>
                <w:color w:val="auto"/>
              </w:rPr>
              <w:t>分。</w:t>
            </w:r>
          </w:p>
          <w:p>
            <w:pPr>
              <w:rPr>
                <w:rFonts w:hint="eastAsia" w:eastAsia="宋体"/>
                <w:color w:val="auto"/>
                <w:lang w:eastAsia="zh-CN"/>
              </w:rPr>
            </w:pPr>
            <w:r>
              <w:rPr>
                <w:rFonts w:hint="eastAsia"/>
                <w:color w:val="auto"/>
              </w:rPr>
              <w:t>注：提供相关证明材料，不提供不得分</w:t>
            </w:r>
            <w:r>
              <w:rPr>
                <w:rFonts w:hint="eastAsia" w:ascii="Times New Roman" w:eastAsia="宋体" w:cs="Times New Roman"/>
                <w:color w:val="auto"/>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377" w:type="pct"/>
            <w:vAlign w:val="center"/>
          </w:tcPr>
          <w:p>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3</w:t>
            </w:r>
          </w:p>
        </w:tc>
        <w:tc>
          <w:tcPr>
            <w:tcW w:w="594" w:type="pct"/>
            <w:vAlign w:val="center"/>
          </w:tcPr>
          <w:p>
            <w:pPr>
              <w:jc w:val="center"/>
              <w:rPr>
                <w:rFonts w:hint="default" w:ascii="宋体" w:hAnsi="宋体" w:cs="宋体"/>
                <w:color w:val="auto"/>
                <w:lang w:val="en-US" w:eastAsia="zh-CN"/>
              </w:rPr>
            </w:pPr>
            <w:r>
              <w:rPr>
                <w:rFonts w:hint="eastAsia" w:ascii="宋体" w:hAnsi="宋体" w:cs="宋体"/>
                <w:color w:val="auto"/>
                <w:lang w:val="en-US" w:eastAsia="zh-CN"/>
              </w:rPr>
              <w:t>媒体资源</w:t>
            </w:r>
          </w:p>
        </w:tc>
        <w:tc>
          <w:tcPr>
            <w:tcW w:w="377" w:type="pct"/>
            <w:vAlign w:val="center"/>
          </w:tcPr>
          <w:p>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6</w:t>
            </w:r>
          </w:p>
        </w:tc>
        <w:tc>
          <w:tcPr>
            <w:tcW w:w="3650" w:type="pct"/>
            <w:vAlign w:val="center"/>
          </w:tcPr>
          <w:p>
            <w:pPr>
              <w:rPr>
                <w:rFonts w:hint="eastAsia"/>
                <w:color w:val="auto"/>
              </w:rPr>
            </w:pPr>
            <w:r>
              <w:rPr>
                <w:rFonts w:hint="eastAsia"/>
                <w:color w:val="auto"/>
                <w:lang w:val="en-US" w:eastAsia="zh-CN"/>
              </w:rPr>
              <w:t>投标人</w:t>
            </w:r>
            <w:r>
              <w:rPr>
                <w:rFonts w:hint="eastAsia"/>
                <w:color w:val="auto"/>
              </w:rPr>
              <w:t>具有效期内的省级或以上</w:t>
            </w:r>
            <w:r>
              <w:rPr>
                <w:rFonts w:hint="eastAsia"/>
                <w:color w:val="auto"/>
                <w:lang w:val="en-US" w:eastAsia="zh-CN"/>
              </w:rPr>
              <w:t>党媒纸媒</w:t>
            </w:r>
            <w:r>
              <w:rPr>
                <w:rFonts w:hint="eastAsia"/>
                <w:color w:val="auto"/>
              </w:rPr>
              <w:t>推广渠道</w:t>
            </w:r>
            <w:r>
              <w:rPr>
                <w:rFonts w:hint="eastAsia"/>
                <w:color w:val="auto"/>
                <w:lang w:eastAsia="zh-CN"/>
              </w:rPr>
              <w:t>（</w:t>
            </w:r>
            <w:r>
              <w:rPr>
                <w:rFonts w:hint="eastAsia"/>
                <w:color w:val="auto"/>
                <w:lang w:val="en-US" w:eastAsia="zh-CN"/>
              </w:rPr>
              <w:t>如</w:t>
            </w:r>
            <w:r>
              <w:rPr>
                <w:rFonts w:hint="eastAsia"/>
                <w:color w:val="auto"/>
              </w:rPr>
              <w:t>媒介投放</w:t>
            </w:r>
            <w:r>
              <w:rPr>
                <w:rFonts w:hint="eastAsia"/>
                <w:color w:val="auto"/>
                <w:lang w:val="en-US" w:eastAsia="zh-CN"/>
              </w:rPr>
              <w:t>授权/</w:t>
            </w:r>
            <w:r>
              <w:rPr>
                <w:rFonts w:hint="eastAsia"/>
                <w:color w:val="auto"/>
              </w:rPr>
              <w:t>代理证明</w:t>
            </w:r>
            <w:r>
              <w:rPr>
                <w:rFonts w:hint="eastAsia"/>
                <w:color w:val="auto"/>
                <w:lang w:val="en-US" w:eastAsia="zh-CN"/>
              </w:rPr>
              <w:t>或自有证明或其他合作证明材料</w:t>
            </w:r>
            <w:r>
              <w:rPr>
                <w:rFonts w:hint="eastAsia"/>
                <w:color w:val="auto"/>
                <w:lang w:eastAsia="zh-CN"/>
              </w:rPr>
              <w:t>）</w:t>
            </w:r>
            <w:r>
              <w:rPr>
                <w:rFonts w:hint="eastAsia"/>
                <w:color w:val="auto"/>
              </w:rPr>
              <w:t>的</w:t>
            </w:r>
            <w:r>
              <w:rPr>
                <w:rFonts w:hint="eastAsia"/>
                <w:color w:val="auto"/>
                <w:lang w:eastAsia="zh-CN"/>
              </w:rPr>
              <w:t>，</w:t>
            </w:r>
            <w:r>
              <w:rPr>
                <w:rFonts w:hint="eastAsia"/>
                <w:color w:val="auto"/>
              </w:rPr>
              <w:t>得</w:t>
            </w:r>
            <w:r>
              <w:rPr>
                <w:rFonts w:hint="eastAsia"/>
                <w:color w:val="auto"/>
                <w:lang w:val="en-US" w:eastAsia="zh-CN"/>
              </w:rPr>
              <w:t>6</w:t>
            </w:r>
            <w:r>
              <w:rPr>
                <w:rFonts w:hint="eastAsia"/>
                <w:color w:val="auto"/>
              </w:rPr>
              <w:t>分。</w:t>
            </w:r>
          </w:p>
          <w:p>
            <w:pPr>
              <w:rPr>
                <w:rFonts w:hint="eastAsia" w:eastAsia="宋体"/>
                <w:color w:val="auto"/>
                <w:lang w:val="en-US" w:eastAsia="zh-CN"/>
              </w:rPr>
            </w:pPr>
            <w:r>
              <w:rPr>
                <w:rFonts w:hint="eastAsia"/>
                <w:color w:val="auto"/>
                <w:lang w:val="en-US" w:eastAsia="zh-CN"/>
              </w:rPr>
              <w:t>注：</w:t>
            </w:r>
            <w:r>
              <w:rPr>
                <w:color w:val="auto"/>
              </w:rPr>
              <w:t>需提供相关证明材料，不提供不得分</w:t>
            </w:r>
            <w:r>
              <w:rPr>
                <w:rFonts w:hint="eastAsia"/>
                <w:color w:val="auto"/>
                <w:lang w:eastAsia="zh-CN"/>
              </w:rPr>
              <w:t>；</w:t>
            </w:r>
            <w:r>
              <w:rPr>
                <w:rFonts w:hint="eastAsia" w:ascii="Times New Roman" w:hAnsi="Times New Roman" w:eastAsia="宋体" w:cs="Times New Roman"/>
                <w:color w:val="auto"/>
                <w:kern w:val="2"/>
                <w:sz w:val="21"/>
                <w:szCs w:val="24"/>
                <w:lang w:val="en-US" w:eastAsia="zh-CN" w:bidi="ar-SA"/>
              </w:rPr>
              <w:t>若投标人为联合体，则</w:t>
            </w:r>
            <w:r>
              <w:rPr>
                <w:rFonts w:hint="eastAsia" w:ascii="Times New Roman" w:eastAsia="宋体" w:cs="Times New Roman"/>
                <w:color w:val="auto"/>
                <w:kern w:val="2"/>
                <w:sz w:val="21"/>
                <w:szCs w:val="24"/>
                <w:lang w:val="en-US" w:eastAsia="zh-CN" w:bidi="ar-SA"/>
              </w:rPr>
              <w:t>联合体任意一方具备，本评审项均予以认可。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377" w:type="pct"/>
            <w:vAlign w:val="center"/>
          </w:tcPr>
          <w:p>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4</w:t>
            </w:r>
          </w:p>
        </w:tc>
        <w:tc>
          <w:tcPr>
            <w:tcW w:w="594" w:type="pct"/>
            <w:vAlign w:val="center"/>
          </w:tcPr>
          <w:p>
            <w:pPr>
              <w:jc w:val="center"/>
              <w:rPr>
                <w:rFonts w:hint="eastAsia" w:ascii="宋体" w:hAnsi="宋体" w:cs="宋体"/>
                <w:color w:val="auto"/>
                <w:lang w:val="en-US" w:eastAsia="zh-CN"/>
              </w:rPr>
            </w:pPr>
            <w:r>
              <w:rPr>
                <w:rFonts w:hint="eastAsia" w:ascii="宋体" w:hAnsi="宋体" w:cs="宋体"/>
                <w:color w:val="auto"/>
                <w:lang w:val="en-US" w:eastAsia="zh-CN"/>
              </w:rPr>
              <w:t>实施团队</w:t>
            </w:r>
          </w:p>
        </w:tc>
        <w:tc>
          <w:tcPr>
            <w:tcW w:w="377" w:type="pct"/>
            <w:vAlign w:val="center"/>
          </w:tcPr>
          <w:p>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4</w:t>
            </w:r>
          </w:p>
        </w:tc>
        <w:tc>
          <w:tcPr>
            <w:tcW w:w="3650" w:type="pct"/>
            <w:vAlign w:val="center"/>
          </w:tcPr>
          <w:p>
            <w:pPr>
              <w:rPr>
                <w:rFonts w:hint="eastAsia"/>
                <w:color w:val="auto"/>
                <w:lang w:val="en-US" w:eastAsia="zh-CN"/>
              </w:rPr>
            </w:pPr>
            <w:r>
              <w:rPr>
                <w:rFonts w:hint="eastAsia"/>
                <w:color w:val="auto"/>
                <w:lang w:val="en-US" w:eastAsia="zh-CN"/>
              </w:rPr>
              <w:t>考察投标人实施团队人员技术实力：</w:t>
            </w:r>
          </w:p>
          <w:p>
            <w:pPr>
              <w:rPr>
                <w:rFonts w:hint="eastAsia"/>
                <w:color w:val="auto"/>
                <w:lang w:val="en-US" w:eastAsia="zh-CN"/>
              </w:rPr>
            </w:pPr>
            <w:r>
              <w:rPr>
                <w:rFonts w:hint="eastAsia"/>
                <w:color w:val="auto"/>
                <w:lang w:val="en-US" w:eastAsia="zh-CN"/>
              </w:rPr>
              <w:t>每有1人具有新闻类、传播类、编导类、影视传媒类副高及以上职称得2分，中级职称得1分；本项最高得4分。</w:t>
            </w:r>
          </w:p>
          <w:p>
            <w:pPr>
              <w:rPr>
                <w:rFonts w:hint="default"/>
                <w:color w:val="auto"/>
                <w:lang w:val="en-US" w:eastAsia="zh-CN"/>
              </w:rPr>
            </w:pPr>
            <w:r>
              <w:rPr>
                <w:rFonts w:hint="eastAsia"/>
                <w:color w:val="auto"/>
                <w:lang w:val="en-US" w:eastAsia="zh-CN"/>
              </w:rPr>
              <w:t>注：须提供项目实施团队成员2022年7月至今任意一个月在投标人本单位缴纳社保的社保缴费证明材料以及相关人员的职称证书复印件，证明材料提供不全的人员不予评审；</w:t>
            </w:r>
            <w:r>
              <w:rPr>
                <w:rFonts w:hint="eastAsia" w:ascii="Times New Roman" w:hAnsi="Times New Roman" w:eastAsia="宋体" w:cs="Times New Roman"/>
                <w:color w:val="auto"/>
                <w:kern w:val="2"/>
                <w:sz w:val="21"/>
                <w:szCs w:val="24"/>
                <w:lang w:val="en-US" w:eastAsia="zh-CN" w:bidi="ar-SA"/>
              </w:rPr>
              <w:t>若投标人为联合体，则</w:t>
            </w:r>
            <w:r>
              <w:rPr>
                <w:rFonts w:hint="eastAsia" w:ascii="Times New Roman" w:eastAsia="宋体" w:cs="Times New Roman"/>
                <w:color w:val="auto"/>
                <w:kern w:val="2"/>
                <w:sz w:val="21"/>
                <w:szCs w:val="24"/>
                <w:lang w:val="en-US" w:eastAsia="zh-CN" w:bidi="ar-SA"/>
              </w:rPr>
              <w:t>联合体任意一方</w:t>
            </w:r>
            <w:r>
              <w:rPr>
                <w:rFonts w:hint="eastAsia" w:cs="Times New Roman"/>
                <w:color w:val="auto"/>
                <w:kern w:val="2"/>
                <w:sz w:val="21"/>
                <w:szCs w:val="24"/>
                <w:lang w:val="en-US" w:eastAsia="zh-CN" w:bidi="ar-SA"/>
              </w:rPr>
              <w:t>团队人员</w:t>
            </w:r>
            <w:r>
              <w:rPr>
                <w:rFonts w:hint="eastAsia" w:ascii="Times New Roman" w:eastAsia="宋体" w:cs="Times New Roman"/>
                <w:color w:val="auto"/>
                <w:kern w:val="2"/>
                <w:sz w:val="21"/>
                <w:szCs w:val="24"/>
                <w:lang w:val="en-US" w:eastAsia="zh-CN" w:bidi="ar-SA"/>
              </w:rPr>
              <w:t>具备，本评审项均予以认可。</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b/>
          <w:bCs/>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2"/>
        <w:rPr>
          <w:rFonts w:hint="eastAsia"/>
          <w:b/>
          <w:bCs/>
          <w:color w:val="auto"/>
          <w:lang w:val="en-US" w:eastAsia="zh-CN"/>
        </w:rPr>
      </w:pPr>
      <w:bookmarkStart w:id="457" w:name="_Toc2735"/>
      <w:r>
        <w:rPr>
          <w:rFonts w:hint="eastAsia"/>
          <w:b/>
          <w:bCs/>
          <w:color w:val="auto"/>
          <w:lang w:val="en-US" w:eastAsia="zh-CN"/>
        </w:rPr>
        <w:t>标段2：预制菜产业大会直播营销活动</w:t>
      </w:r>
      <w:bookmarkEnd w:id="457"/>
    </w:p>
    <w:tbl>
      <w:tblPr>
        <w:tblStyle w:val="40"/>
        <w:tblW w:w="54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107"/>
        <w:gridCol w:w="704"/>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349" w:type="pct"/>
            <w:gridSpan w:val="3"/>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评分项</w:t>
            </w:r>
          </w:p>
        </w:tc>
        <w:tc>
          <w:tcPr>
            <w:tcW w:w="3650"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349" w:type="pct"/>
            <w:gridSpan w:val="3"/>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商务</w:t>
            </w:r>
          </w:p>
        </w:tc>
        <w:tc>
          <w:tcPr>
            <w:tcW w:w="3650"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lang w:val="en-US" w:eastAsia="zh-CN"/>
              </w:rPr>
              <w:t>3</w:t>
            </w:r>
            <w:r>
              <w:rPr>
                <w:rFonts w:hint="eastAsia" w:ascii="宋体" w:hAnsi="宋体" w:cs="宋体"/>
                <w:b/>
                <w:bCs/>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377"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序号</w:t>
            </w:r>
          </w:p>
        </w:tc>
        <w:tc>
          <w:tcPr>
            <w:tcW w:w="594"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内容</w:t>
            </w:r>
          </w:p>
        </w:tc>
        <w:tc>
          <w:tcPr>
            <w:tcW w:w="377"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分值</w:t>
            </w:r>
          </w:p>
        </w:tc>
        <w:tc>
          <w:tcPr>
            <w:tcW w:w="3650"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评 分 细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377" w:type="pct"/>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1</w:t>
            </w:r>
          </w:p>
        </w:tc>
        <w:tc>
          <w:tcPr>
            <w:tcW w:w="594" w:type="pct"/>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同类项目经验</w:t>
            </w:r>
          </w:p>
        </w:tc>
        <w:tc>
          <w:tcPr>
            <w:tcW w:w="377" w:type="pct"/>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w:t>
            </w:r>
          </w:p>
        </w:tc>
        <w:tc>
          <w:tcPr>
            <w:tcW w:w="3650" w:type="pct"/>
            <w:vAlign w:val="center"/>
          </w:tcPr>
          <w:p>
            <w:pPr>
              <w:rPr>
                <w:rFonts w:hint="eastAsia" w:ascii="宋体" w:hAnsi="宋体" w:cs="宋体"/>
                <w:color w:val="auto"/>
                <w:szCs w:val="21"/>
                <w:lang w:val="en-US" w:eastAsia="zh-CN"/>
              </w:rPr>
            </w:pPr>
            <w:r>
              <w:rPr>
                <w:rFonts w:hint="eastAsia" w:ascii="宋体" w:hAnsi="宋体" w:cs="宋体"/>
                <w:color w:val="auto"/>
                <w:szCs w:val="21"/>
              </w:rPr>
              <w:t>考察投标人的</w:t>
            </w:r>
            <w:r>
              <w:rPr>
                <w:rFonts w:hint="eastAsia" w:ascii="宋体" w:hAnsi="宋体" w:cs="宋体"/>
                <w:color w:val="auto"/>
                <w:szCs w:val="21"/>
                <w:lang w:val="en-US" w:eastAsia="zh-CN"/>
              </w:rPr>
              <w:t>2019年1月1日至今同类项目【同类项目指：线上或线下活动宣传推广项目经验】经验：</w:t>
            </w:r>
          </w:p>
          <w:p>
            <w:pPr>
              <w:rPr>
                <w:rFonts w:hint="default" w:ascii="宋体" w:hAnsi="宋体" w:cs="宋体"/>
                <w:color w:val="auto"/>
                <w:szCs w:val="21"/>
                <w:lang w:val="en-US" w:eastAsia="zh-CN"/>
              </w:rPr>
            </w:pPr>
            <w:r>
              <w:rPr>
                <w:rFonts w:hint="eastAsia" w:ascii="宋体" w:hAnsi="宋体" w:cs="宋体"/>
                <w:color w:val="auto"/>
                <w:szCs w:val="21"/>
                <w:lang w:val="en-US" w:eastAsia="zh-CN"/>
              </w:rPr>
              <w:t>每具备1个同类项目业绩，得2分，本项满分12分；</w:t>
            </w:r>
          </w:p>
          <w:p>
            <w:pPr>
              <w:rPr>
                <w:rFonts w:ascii="宋体" w:hAnsi="宋体" w:cs="宋体"/>
                <w:color w:val="auto"/>
                <w:szCs w:val="21"/>
              </w:rPr>
            </w:pPr>
            <w:r>
              <w:rPr>
                <w:rFonts w:hint="eastAsia" w:ascii="宋体" w:hAnsi="宋体" w:cs="宋体"/>
                <w:color w:val="auto"/>
                <w:szCs w:val="21"/>
              </w:rPr>
              <w:t>注：每份业绩均须提供合同关键页复印件、至少一张已开具发票复印件及发票真伪查询截图，合同关键页证明材料须体现合同签订日期、合同服务内容等，证明材料提供不齐的不予认可。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377" w:type="pct"/>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594" w:type="pct"/>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highlight w:val="none"/>
                <w:lang w:val="en-US" w:eastAsia="zh-CN"/>
              </w:rPr>
              <w:t>客户评价</w:t>
            </w:r>
          </w:p>
        </w:tc>
        <w:tc>
          <w:tcPr>
            <w:tcW w:w="377" w:type="pct"/>
            <w:vAlign w:val="center"/>
          </w:tcPr>
          <w:p>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3650" w:type="pct"/>
            <w:vAlign w:val="center"/>
          </w:tcPr>
          <w:p>
            <w:pPr>
              <w:rPr>
                <w:rFonts w:hint="eastAsia"/>
                <w:color w:val="auto"/>
                <w:highlight w:val="none"/>
              </w:rPr>
            </w:pPr>
            <w:r>
              <w:rPr>
                <w:rFonts w:hint="eastAsia"/>
                <w:color w:val="auto"/>
                <w:highlight w:val="none"/>
              </w:rPr>
              <w:t>上述经评委认定有效的“同类项目业绩”获得采购单位的表扬信或感谢信或满意度正面评价</w:t>
            </w:r>
            <w:r>
              <w:rPr>
                <w:rFonts w:hint="eastAsia"/>
                <w:color w:val="auto"/>
                <w:highlight w:val="none"/>
                <w:lang w:val="en-US" w:eastAsia="zh-CN"/>
              </w:rPr>
              <w:t>或颁发相关荣誉证书</w:t>
            </w:r>
            <w:r>
              <w:rPr>
                <w:rFonts w:hint="eastAsia"/>
                <w:color w:val="auto"/>
                <w:highlight w:val="none"/>
              </w:rPr>
              <w:t>证明，每提供一份得</w:t>
            </w:r>
            <w:r>
              <w:rPr>
                <w:rFonts w:hint="eastAsia"/>
                <w:color w:val="auto"/>
                <w:highlight w:val="none"/>
                <w:lang w:val="en-US" w:eastAsia="zh-CN"/>
              </w:rPr>
              <w:t>2</w:t>
            </w:r>
            <w:r>
              <w:rPr>
                <w:rFonts w:hint="eastAsia"/>
                <w:color w:val="auto"/>
                <w:highlight w:val="none"/>
              </w:rPr>
              <w:t>分，最高得</w:t>
            </w:r>
            <w:r>
              <w:rPr>
                <w:rFonts w:hint="eastAsia"/>
                <w:color w:val="auto"/>
                <w:highlight w:val="none"/>
                <w:lang w:val="en-US" w:eastAsia="zh-CN"/>
              </w:rPr>
              <w:t>6</w:t>
            </w:r>
            <w:r>
              <w:rPr>
                <w:rFonts w:hint="eastAsia"/>
                <w:color w:val="auto"/>
                <w:highlight w:val="none"/>
              </w:rPr>
              <w:t>分。</w:t>
            </w:r>
          </w:p>
          <w:p>
            <w:pPr>
              <w:rPr>
                <w:rFonts w:hint="eastAsia" w:ascii="宋体" w:hAnsi="宋体" w:cs="宋体"/>
                <w:color w:val="auto"/>
                <w:szCs w:val="21"/>
                <w:highlight w:val="none"/>
              </w:rPr>
            </w:pPr>
            <w:r>
              <w:rPr>
                <w:rFonts w:hint="eastAsia"/>
                <w:color w:val="auto"/>
                <w:highlight w:val="none"/>
              </w:rPr>
              <w:t>注：提供相关证明材料，不提供不得分</w:t>
            </w:r>
            <w:r>
              <w:rPr>
                <w:rFonts w:hint="eastAsia" w:ascii="Times New Roman" w:eastAsia="宋体" w:cs="Times New Roman"/>
                <w:color w:val="auto"/>
                <w:kern w:val="2"/>
                <w:sz w:val="21"/>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377" w:type="pct"/>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594" w:type="pct"/>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rPr>
              <w:t>渠道资</w:t>
            </w:r>
            <w:r>
              <w:rPr>
                <w:rFonts w:hint="eastAsia" w:ascii="宋体" w:hAnsi="宋体" w:cs="宋体"/>
                <w:color w:val="auto"/>
                <w:lang w:val="en-US" w:eastAsia="zh-CN"/>
              </w:rPr>
              <w:t>源实力</w:t>
            </w:r>
          </w:p>
        </w:tc>
        <w:tc>
          <w:tcPr>
            <w:tcW w:w="377" w:type="pct"/>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6</w:t>
            </w:r>
          </w:p>
        </w:tc>
        <w:tc>
          <w:tcPr>
            <w:tcW w:w="3650" w:type="pct"/>
            <w:vAlign w:val="center"/>
          </w:tcPr>
          <w:p>
            <w:pPr>
              <w:rPr>
                <w:rFonts w:hint="eastAsia"/>
                <w:color w:val="auto"/>
              </w:rPr>
            </w:pPr>
            <w:r>
              <w:rPr>
                <w:rFonts w:hint="eastAsia"/>
                <w:color w:val="auto"/>
              </w:rPr>
              <w:t>对投标人</w:t>
            </w:r>
            <w:r>
              <w:rPr>
                <w:rFonts w:hint="eastAsia"/>
                <w:color w:val="auto"/>
                <w:lang w:val="en-US" w:eastAsia="zh-CN"/>
              </w:rPr>
              <w:t>现有渠道资源实力</w:t>
            </w:r>
            <w:r>
              <w:rPr>
                <w:rFonts w:hint="eastAsia"/>
                <w:color w:val="auto"/>
              </w:rPr>
              <w:t>进行评审：</w:t>
            </w:r>
          </w:p>
          <w:p>
            <w:pPr>
              <w:rPr>
                <w:rFonts w:hint="eastAsia"/>
                <w:color w:val="auto"/>
                <w:lang w:eastAsia="zh-Hans"/>
              </w:rPr>
            </w:pPr>
            <w:r>
              <w:rPr>
                <w:rFonts w:hint="eastAsia"/>
                <w:color w:val="auto"/>
              </w:rPr>
              <w:t>头部电商、短视频新媒体平台、融媒体平台（包括但不限于头条、抖音、快手</w:t>
            </w:r>
            <w:r>
              <w:rPr>
                <w:rFonts w:hint="eastAsia"/>
                <w:color w:val="auto"/>
                <w:lang w:val="en-US" w:eastAsia="zh-CN"/>
              </w:rPr>
              <w:t>等</w:t>
            </w:r>
            <w:r>
              <w:rPr>
                <w:rFonts w:hint="eastAsia"/>
                <w:color w:val="auto"/>
              </w:rPr>
              <w:t>）具有</w:t>
            </w:r>
            <w:r>
              <w:rPr>
                <w:rFonts w:hint="eastAsia"/>
                <w:color w:val="auto"/>
                <w:lang w:val="en-US" w:eastAsia="zh-CN"/>
              </w:rPr>
              <w:t>合作协议或自有经营/运营的线上媒体资源</w:t>
            </w:r>
            <w:r>
              <w:rPr>
                <w:rFonts w:hint="eastAsia"/>
                <w:color w:val="auto"/>
              </w:rPr>
              <w:t>的，每</w:t>
            </w:r>
            <w:r>
              <w:rPr>
                <w:rFonts w:hint="eastAsia"/>
                <w:color w:val="auto"/>
                <w:lang w:val="en-US" w:eastAsia="zh-CN"/>
              </w:rPr>
              <w:t>提供</w:t>
            </w:r>
            <w:r>
              <w:rPr>
                <w:rFonts w:hint="eastAsia"/>
                <w:color w:val="auto"/>
              </w:rPr>
              <w:t>1个得2分，最高的</w:t>
            </w:r>
            <w:r>
              <w:rPr>
                <w:rFonts w:hint="eastAsia"/>
                <w:color w:val="auto"/>
                <w:lang w:val="en-US" w:eastAsia="zh-CN"/>
              </w:rPr>
              <w:t>6</w:t>
            </w:r>
            <w:r>
              <w:rPr>
                <w:rFonts w:hint="eastAsia"/>
                <w:color w:val="auto"/>
              </w:rPr>
              <w:t>分</w:t>
            </w:r>
            <w:r>
              <w:rPr>
                <w:rFonts w:hint="eastAsia"/>
                <w:color w:val="auto"/>
                <w:lang w:eastAsia="zh-Hans"/>
              </w:rPr>
              <w:t>；</w:t>
            </w:r>
          </w:p>
          <w:p>
            <w:pPr>
              <w:rPr>
                <w:rFonts w:hint="eastAsia"/>
                <w:color w:val="auto"/>
                <w:lang w:eastAsia="zh-CN"/>
              </w:rPr>
            </w:pPr>
            <w:r>
              <w:rPr>
                <w:rFonts w:hint="eastAsia"/>
                <w:color w:val="auto"/>
              </w:rPr>
              <w:t>注：须提供相关</w:t>
            </w:r>
            <w:r>
              <w:rPr>
                <w:rFonts w:hint="eastAsia"/>
                <w:color w:val="auto"/>
                <w:lang w:val="en-US" w:eastAsia="zh-CN"/>
              </w:rPr>
              <w:t>渠道资源</w:t>
            </w:r>
            <w:r>
              <w:rPr>
                <w:rFonts w:hint="eastAsia"/>
                <w:color w:val="auto"/>
              </w:rPr>
              <w:t>有效期内的合作协议复印件</w:t>
            </w:r>
            <w:r>
              <w:rPr>
                <w:rFonts w:hint="eastAsia"/>
                <w:color w:val="auto"/>
                <w:lang w:val="en-US" w:eastAsia="zh-CN"/>
              </w:rPr>
              <w:t>或自有资源证明材料</w:t>
            </w:r>
            <w:r>
              <w:rPr>
                <w:rFonts w:hint="eastAsia"/>
                <w:color w:val="auto"/>
              </w:rPr>
              <w:t>，否则不得分</w:t>
            </w: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377" w:type="pct"/>
            <w:vAlign w:val="center"/>
          </w:tcPr>
          <w:p>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594" w:type="pct"/>
            <w:vAlign w:val="center"/>
          </w:tcPr>
          <w:p>
            <w:pPr>
              <w:jc w:val="center"/>
              <w:rPr>
                <w:rFonts w:hint="eastAsia" w:ascii="宋体" w:hAnsi="宋体" w:eastAsia="宋体" w:cs="宋体"/>
                <w:color w:val="auto"/>
                <w:highlight w:val="none"/>
                <w:lang w:val="en-US" w:eastAsia="zh-CN"/>
              </w:rPr>
            </w:pPr>
            <w:r>
              <w:rPr>
                <w:color w:val="auto"/>
                <w:highlight w:val="none"/>
              </w:rPr>
              <w:t>人才培训能力</w:t>
            </w:r>
          </w:p>
        </w:tc>
        <w:tc>
          <w:tcPr>
            <w:tcW w:w="377" w:type="pct"/>
            <w:vAlign w:val="center"/>
          </w:tcPr>
          <w:p>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3650" w:type="pct"/>
            <w:vAlign w:val="center"/>
          </w:tcPr>
          <w:p>
            <w:pPr>
              <w:rPr>
                <w:rFonts w:hint="eastAsia"/>
                <w:color w:val="auto"/>
                <w:highlight w:val="none"/>
                <w:lang w:val="en-US" w:eastAsia="zh-CN"/>
              </w:rPr>
            </w:pPr>
            <w:r>
              <w:rPr>
                <w:rFonts w:hint="eastAsia"/>
                <w:color w:val="auto"/>
                <w:highlight w:val="none"/>
                <w:lang w:val="en-US" w:eastAsia="zh-CN"/>
              </w:rPr>
              <w:t>考察投标人直播电商人才培训综合实力：</w:t>
            </w:r>
          </w:p>
          <w:p>
            <w:pPr>
              <w:rPr>
                <w:color w:val="auto"/>
                <w:highlight w:val="none"/>
              </w:rPr>
            </w:pPr>
            <w:r>
              <w:rPr>
                <w:color w:val="auto"/>
                <w:highlight w:val="none"/>
              </w:rPr>
              <w:t>获得政府主管部门人才培训或者人才培养基地认证的，得</w:t>
            </w:r>
            <w:r>
              <w:rPr>
                <w:rFonts w:hint="eastAsia"/>
                <w:color w:val="auto"/>
                <w:highlight w:val="none"/>
                <w:lang w:val="en-US" w:eastAsia="zh-CN"/>
              </w:rPr>
              <w:t>3</w:t>
            </w:r>
            <w:r>
              <w:rPr>
                <w:color w:val="auto"/>
                <w:highlight w:val="none"/>
              </w:rPr>
              <w:t>分；</w:t>
            </w:r>
          </w:p>
          <w:p>
            <w:pPr>
              <w:rPr>
                <w:color w:val="auto"/>
                <w:highlight w:val="none"/>
              </w:rPr>
            </w:pPr>
            <w:r>
              <w:rPr>
                <w:color w:val="auto"/>
                <w:highlight w:val="none"/>
              </w:rPr>
              <w:t>获得以上认证的基地配备不少于8个直播间的，得</w:t>
            </w:r>
            <w:r>
              <w:rPr>
                <w:rFonts w:hint="eastAsia"/>
                <w:color w:val="auto"/>
                <w:highlight w:val="none"/>
                <w:lang w:val="en-US" w:eastAsia="zh-CN"/>
              </w:rPr>
              <w:t>3</w:t>
            </w:r>
            <w:r>
              <w:rPr>
                <w:color w:val="auto"/>
                <w:highlight w:val="none"/>
              </w:rPr>
              <w:t>分，配备少于8个直播间的不得分。</w:t>
            </w:r>
          </w:p>
          <w:p>
            <w:pPr>
              <w:rPr>
                <w:rFonts w:hint="eastAsia"/>
                <w:color w:val="auto"/>
                <w:highlight w:val="none"/>
              </w:rPr>
            </w:pPr>
            <w:r>
              <w:rPr>
                <w:color w:val="auto"/>
                <w:highlight w:val="none"/>
              </w:rPr>
              <w:t>注：需提供相关证明材料，基地认证可提供公示或媒体报道材料加盖响应供应商公章。</w:t>
            </w:r>
          </w:p>
        </w:tc>
      </w:tr>
    </w:tbl>
    <w:p>
      <w:pPr>
        <w:keepNext w:val="0"/>
        <w:keepLines w:val="0"/>
        <w:pageBreakBefore w:val="0"/>
        <w:widowControl w:val="0"/>
        <w:kinsoku/>
        <w:wordWrap/>
        <w:overflowPunct/>
        <w:topLinePunct w:val="0"/>
        <w:autoSpaceDE/>
        <w:autoSpaceDN/>
        <w:bidi w:val="0"/>
        <w:adjustRightInd/>
        <w:snapToGrid/>
        <w:textAlignment w:val="auto"/>
        <w:outlineLvl w:val="9"/>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2"/>
        <w:rPr>
          <w:rFonts w:hint="eastAsia"/>
          <w:b/>
          <w:bCs/>
          <w:color w:val="auto"/>
          <w:lang w:val="en-US" w:eastAsia="zh-CN"/>
        </w:rPr>
      </w:pPr>
      <w:bookmarkStart w:id="458" w:name="_Toc5464"/>
      <w:r>
        <w:rPr>
          <w:rFonts w:hint="eastAsia"/>
          <w:b/>
          <w:bCs/>
          <w:color w:val="auto"/>
          <w:lang w:val="en-US" w:eastAsia="zh-CN"/>
        </w:rPr>
        <w:t>标段3：国际交流系列活动</w:t>
      </w:r>
      <w:bookmarkEnd w:id="458"/>
    </w:p>
    <w:tbl>
      <w:tblPr>
        <w:tblStyle w:val="40"/>
        <w:tblW w:w="54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107"/>
        <w:gridCol w:w="704"/>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349" w:type="pct"/>
            <w:gridSpan w:val="3"/>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评分项</w:t>
            </w:r>
          </w:p>
        </w:tc>
        <w:tc>
          <w:tcPr>
            <w:tcW w:w="3650"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349" w:type="pct"/>
            <w:gridSpan w:val="3"/>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商务</w:t>
            </w:r>
          </w:p>
        </w:tc>
        <w:tc>
          <w:tcPr>
            <w:tcW w:w="3650"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lang w:val="en-US" w:eastAsia="zh-CN"/>
              </w:rPr>
              <w:t>3</w:t>
            </w:r>
            <w:r>
              <w:rPr>
                <w:rFonts w:hint="eastAsia" w:ascii="宋体" w:hAnsi="宋体" w:cs="宋体"/>
                <w:b/>
                <w:bCs/>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377"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序号</w:t>
            </w:r>
          </w:p>
        </w:tc>
        <w:tc>
          <w:tcPr>
            <w:tcW w:w="594"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内容</w:t>
            </w:r>
          </w:p>
        </w:tc>
        <w:tc>
          <w:tcPr>
            <w:tcW w:w="377"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分值</w:t>
            </w:r>
          </w:p>
        </w:tc>
        <w:tc>
          <w:tcPr>
            <w:tcW w:w="3650"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评 分 细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03" w:type="dxa"/>
            <w:tcBorders>
              <w:bottom w:val="single" w:color="auto" w:sz="4" w:space="0"/>
            </w:tcBorders>
            <w:vAlign w:val="center"/>
          </w:tcPr>
          <w:p>
            <w:pPr>
              <w:jc w:val="center"/>
              <w:rPr>
                <w:rFonts w:hint="eastAsia" w:ascii="宋体" w:hAnsi="宋体" w:cs="宋体"/>
                <w:b/>
                <w:bCs/>
                <w:color w:val="auto"/>
                <w:szCs w:val="21"/>
              </w:rPr>
            </w:pPr>
            <w:r>
              <w:rPr>
                <w:rFonts w:hint="eastAsia" w:ascii="宋体" w:hAnsi="宋体" w:cs="宋体"/>
                <w:color w:val="auto"/>
                <w:szCs w:val="21"/>
              </w:rPr>
              <w:t>1</w:t>
            </w:r>
          </w:p>
        </w:tc>
        <w:tc>
          <w:tcPr>
            <w:tcW w:w="1107" w:type="dxa"/>
            <w:tcBorders>
              <w:bottom w:val="single" w:color="auto" w:sz="4" w:space="0"/>
            </w:tcBorders>
            <w:vAlign w:val="center"/>
          </w:tcPr>
          <w:p>
            <w:pPr>
              <w:jc w:val="center"/>
              <w:rPr>
                <w:rFonts w:hint="eastAsia" w:ascii="宋体" w:hAnsi="宋体" w:cs="宋体"/>
                <w:b/>
                <w:bCs/>
                <w:color w:val="auto"/>
                <w:szCs w:val="21"/>
              </w:rPr>
            </w:pPr>
            <w:r>
              <w:rPr>
                <w:rFonts w:hint="eastAsia" w:ascii="宋体" w:hAnsi="宋体" w:cs="宋体"/>
                <w:color w:val="auto"/>
                <w:szCs w:val="21"/>
                <w:lang w:val="en-US" w:eastAsia="zh-CN"/>
              </w:rPr>
              <w:t>企业综合实力</w:t>
            </w:r>
          </w:p>
        </w:tc>
        <w:tc>
          <w:tcPr>
            <w:tcW w:w="704" w:type="dxa"/>
            <w:tcBorders>
              <w:bottom w:val="single" w:color="auto" w:sz="4" w:space="0"/>
            </w:tcBorders>
            <w:vAlign w:val="center"/>
          </w:tcPr>
          <w:p>
            <w:pPr>
              <w:jc w:val="center"/>
              <w:rPr>
                <w:rFonts w:hint="eastAsia" w:ascii="宋体" w:hAnsi="宋体" w:cs="宋体"/>
                <w:b/>
                <w:bCs/>
                <w:color w:val="auto"/>
                <w:szCs w:val="21"/>
              </w:rPr>
            </w:pPr>
            <w:r>
              <w:rPr>
                <w:rFonts w:hint="eastAsia" w:ascii="宋体" w:hAnsi="宋体" w:cs="宋体"/>
                <w:color w:val="auto"/>
                <w:szCs w:val="21"/>
                <w:lang w:val="en-US" w:eastAsia="zh-CN"/>
              </w:rPr>
              <w:t>6</w:t>
            </w:r>
          </w:p>
        </w:tc>
        <w:tc>
          <w:tcPr>
            <w:tcW w:w="6801" w:type="dxa"/>
            <w:tcBorders>
              <w:bottom w:val="single" w:color="auto" w:sz="4" w:space="0"/>
            </w:tcBorders>
            <w:vAlign w:val="center"/>
          </w:tcPr>
          <w:p>
            <w:pPr>
              <w:rPr>
                <w:rFonts w:ascii="宋体" w:hAnsi="宋体" w:cs="宋体"/>
                <w:color w:val="auto"/>
                <w:szCs w:val="21"/>
              </w:rPr>
            </w:pPr>
            <w:r>
              <w:rPr>
                <w:rFonts w:hint="eastAsia" w:ascii="宋体" w:hAnsi="宋体" w:cs="宋体"/>
                <w:color w:val="auto"/>
                <w:szCs w:val="21"/>
              </w:rPr>
              <w:t>考察投标人的管理体系认证情况：</w:t>
            </w:r>
          </w:p>
          <w:p>
            <w:pPr>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具有ISO9000族质量管理体系认证证书，得</w:t>
            </w:r>
            <w:r>
              <w:rPr>
                <w:rFonts w:hint="eastAsia" w:ascii="宋体" w:hAnsi="宋体" w:cs="宋体"/>
                <w:color w:val="auto"/>
                <w:szCs w:val="21"/>
                <w:lang w:val="en-US" w:eastAsia="zh-CN"/>
              </w:rPr>
              <w:t>2</w:t>
            </w:r>
            <w:r>
              <w:rPr>
                <w:rFonts w:hint="eastAsia" w:ascii="宋体" w:hAnsi="宋体" w:cs="宋体"/>
                <w:color w:val="auto"/>
                <w:szCs w:val="21"/>
              </w:rPr>
              <w:t>分；</w:t>
            </w:r>
          </w:p>
          <w:p>
            <w:pPr>
              <w:rPr>
                <w:rFonts w:hint="eastAsia" w:ascii="宋体" w:hAnsi="宋体" w:cs="宋体"/>
                <w:color w:val="auto"/>
                <w:szCs w:val="21"/>
              </w:rPr>
            </w:pPr>
            <w:r>
              <w:rPr>
                <w:rFonts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具有ISO14000族环境管理体系认证证书，得</w:t>
            </w:r>
            <w:r>
              <w:rPr>
                <w:rFonts w:hint="eastAsia" w:ascii="宋体" w:hAnsi="宋体" w:cs="宋体"/>
                <w:color w:val="auto"/>
                <w:szCs w:val="21"/>
                <w:lang w:val="en-US" w:eastAsia="zh-CN"/>
              </w:rPr>
              <w:t>2</w:t>
            </w:r>
            <w:r>
              <w:rPr>
                <w:rFonts w:hint="eastAsia" w:ascii="宋体" w:hAnsi="宋体" w:cs="宋体"/>
                <w:color w:val="auto"/>
                <w:szCs w:val="21"/>
              </w:rPr>
              <w:t>分；</w:t>
            </w:r>
          </w:p>
          <w:p>
            <w:pPr>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3.具有ISO</w:t>
            </w:r>
            <w:r>
              <w:rPr>
                <w:rFonts w:hint="eastAsia" w:ascii="宋体" w:hAnsi="宋体" w:eastAsia="宋体" w:cs="宋体"/>
                <w:color w:val="auto"/>
                <w:szCs w:val="21"/>
                <w:lang w:val="en-US" w:eastAsia="zh-CN"/>
              </w:rPr>
              <w:t>45000族职业健康管理体系认证证书，得2分；</w:t>
            </w:r>
          </w:p>
          <w:p>
            <w:pPr>
              <w:rPr>
                <w:rFonts w:hint="eastAsia" w:ascii="宋体" w:hAnsi="宋体" w:cs="宋体"/>
                <w:b/>
                <w:bCs/>
                <w:color w:val="auto"/>
                <w:szCs w:val="21"/>
              </w:rPr>
            </w:pPr>
            <w:r>
              <w:rPr>
                <w:rFonts w:hint="eastAsia" w:ascii="宋体" w:hAnsi="宋体" w:cs="宋体"/>
                <w:color w:val="auto"/>
                <w:szCs w:val="21"/>
              </w:rPr>
              <w:t>注：需提供有效期内的证书复印件</w:t>
            </w:r>
            <w:r>
              <w:rPr>
                <w:rFonts w:hint="eastAsia" w:ascii="宋体" w:hAnsi="宋体" w:cs="宋体"/>
                <w:color w:val="auto"/>
                <w:szCs w:val="21"/>
                <w:lang w:val="en-US" w:eastAsia="zh-CN"/>
              </w:rPr>
              <w:t>及全国认证认可信息公共服务平台查询截图</w:t>
            </w:r>
            <w:r>
              <w:rPr>
                <w:rFonts w:hint="eastAsia" w:ascii="宋体" w:hAnsi="宋体" w:cs="宋体"/>
                <w:color w:val="auto"/>
                <w:szCs w:val="21"/>
              </w:rPr>
              <w:t>并加盖公章，不提供</w:t>
            </w:r>
            <w:r>
              <w:rPr>
                <w:rFonts w:hint="eastAsia" w:ascii="宋体" w:hAnsi="宋体" w:cs="宋体"/>
                <w:color w:val="auto"/>
                <w:szCs w:val="21"/>
                <w:lang w:val="en-US" w:eastAsia="zh-CN"/>
              </w:rPr>
              <w:t>或提供不齐</w:t>
            </w:r>
            <w:r>
              <w:rPr>
                <w:rFonts w:hint="eastAsia" w:ascii="宋体" w:hAnsi="宋体" w:cs="宋体"/>
                <w:color w:val="auto"/>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377" w:type="pct"/>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2</w:t>
            </w:r>
          </w:p>
        </w:tc>
        <w:tc>
          <w:tcPr>
            <w:tcW w:w="594" w:type="pct"/>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同类项目经验</w:t>
            </w:r>
          </w:p>
        </w:tc>
        <w:tc>
          <w:tcPr>
            <w:tcW w:w="377" w:type="pct"/>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14</w:t>
            </w:r>
          </w:p>
        </w:tc>
        <w:tc>
          <w:tcPr>
            <w:tcW w:w="3650" w:type="pct"/>
            <w:vAlign w:val="center"/>
          </w:tcPr>
          <w:p>
            <w:pPr>
              <w:rPr>
                <w:rFonts w:hint="eastAsia"/>
                <w:color w:val="auto"/>
                <w:lang w:val="en-US" w:eastAsia="zh-CN"/>
              </w:rPr>
            </w:pPr>
            <w:r>
              <w:rPr>
                <w:rFonts w:hint="eastAsia"/>
                <w:color w:val="auto"/>
              </w:rPr>
              <w:t>考察投标人的</w:t>
            </w:r>
            <w:r>
              <w:rPr>
                <w:rFonts w:hint="eastAsia"/>
                <w:color w:val="auto"/>
                <w:lang w:val="en-US" w:eastAsia="zh-CN"/>
              </w:rPr>
              <w:t>2019年1月1日至今同类项目【同类项目指：广告宣传推广类/国际活动组织类项目】经验：</w:t>
            </w:r>
          </w:p>
          <w:p>
            <w:pPr>
              <w:rPr>
                <w:rFonts w:hint="eastAsia"/>
                <w:color w:val="auto"/>
                <w:lang w:val="en-US" w:eastAsia="zh-CN"/>
              </w:rPr>
            </w:pPr>
            <w:r>
              <w:rPr>
                <w:rFonts w:hint="eastAsia"/>
                <w:color w:val="auto"/>
                <w:lang w:val="en-US" w:eastAsia="zh-CN"/>
              </w:rPr>
              <w:t>每具备1个广告宣传推广服务类项目，得2分，最高得6分；</w:t>
            </w:r>
          </w:p>
          <w:p>
            <w:pPr>
              <w:rPr>
                <w:rFonts w:hint="default"/>
                <w:color w:val="auto"/>
                <w:lang w:val="en-US" w:eastAsia="zh-CN"/>
              </w:rPr>
            </w:pPr>
            <w:r>
              <w:rPr>
                <w:rFonts w:hint="eastAsia"/>
                <w:color w:val="auto"/>
                <w:lang w:val="en-US" w:eastAsia="zh-CN"/>
              </w:rPr>
              <w:t>每具备1个国际活动服务类项目，得2分，最高得8分；</w:t>
            </w:r>
          </w:p>
          <w:p>
            <w:pPr>
              <w:rPr>
                <w:rFonts w:hint="eastAsia"/>
                <w:color w:val="auto"/>
                <w:lang w:eastAsia="zh-CN"/>
              </w:rPr>
            </w:pPr>
            <w:r>
              <w:rPr>
                <w:rFonts w:hint="eastAsia"/>
                <w:color w:val="auto"/>
              </w:rPr>
              <w:t>注：</w:t>
            </w:r>
            <w:r>
              <w:rPr>
                <w:rFonts w:hint="eastAsia"/>
                <w:color w:val="auto"/>
                <w:lang w:val="en-US" w:eastAsia="zh-CN"/>
              </w:rPr>
              <w:t>1.</w:t>
            </w:r>
            <w:r>
              <w:rPr>
                <w:rFonts w:hint="eastAsia"/>
                <w:color w:val="auto"/>
              </w:rPr>
              <w:t>每份业绩均须提供合同关键页复印件、至少一张已开具发票复印件及发票真伪查询截图，合同关键页证明材料须体现合同签订日期、合同服务内容等，证明材料提供不齐的不予认可</w:t>
            </w:r>
            <w:r>
              <w:rPr>
                <w:rFonts w:hint="eastAsia"/>
                <w:color w:val="auto"/>
                <w:lang w:eastAsia="zh-CN"/>
              </w:rPr>
              <w:t>；</w:t>
            </w:r>
          </w:p>
          <w:p>
            <w:pPr>
              <w:numPr>
                <w:ilvl w:val="0"/>
                <w:numId w:val="0"/>
              </w:numPr>
              <w:rPr>
                <w:rFonts w:hint="eastAsia"/>
                <w:color w:val="auto"/>
                <w:lang w:val="en-US" w:eastAsia="zh-CN"/>
              </w:rPr>
            </w:pPr>
            <w:r>
              <w:rPr>
                <w:rFonts w:hint="eastAsia"/>
                <w:color w:val="auto"/>
                <w:lang w:val="en-US" w:eastAsia="zh-CN"/>
              </w:rPr>
              <w:t>2.本评审项中的“国际活动”指在国内组织的邀请国外人士参加的活动或在国外组织的活动，合同关键页证明材料中若无对应内容，须提供甲方开具的相关证明材料，否则对应业绩不予认可；</w:t>
            </w:r>
          </w:p>
          <w:p>
            <w:pPr>
              <w:numPr>
                <w:ilvl w:val="0"/>
                <w:numId w:val="0"/>
              </w:numPr>
              <w:rPr>
                <w:rFonts w:hint="default"/>
                <w:color w:val="auto"/>
                <w:lang w:val="en-US" w:eastAsia="zh-CN"/>
              </w:rPr>
            </w:pPr>
            <w:r>
              <w:rPr>
                <w:rFonts w:hint="eastAsia"/>
                <w:color w:val="auto"/>
                <w:lang w:val="en-US" w:eastAsia="zh-CN"/>
              </w:rPr>
              <w:t>3.同一份业绩合同可重复计分。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377" w:type="pct"/>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w:t>
            </w:r>
          </w:p>
        </w:tc>
        <w:tc>
          <w:tcPr>
            <w:tcW w:w="594" w:type="pct"/>
            <w:vAlign w:val="center"/>
          </w:tcPr>
          <w:p>
            <w:pPr>
              <w:jc w:val="center"/>
              <w:rPr>
                <w:rFonts w:hint="eastAsia" w:ascii="宋体" w:hAnsi="宋体" w:cs="宋体"/>
                <w:color w:val="auto"/>
                <w:szCs w:val="21"/>
                <w:lang w:val="en-US" w:eastAsia="zh-CN"/>
              </w:rPr>
            </w:pPr>
            <w:r>
              <w:rPr>
                <w:rFonts w:hint="eastAsia" w:ascii="宋体" w:hAnsi="宋体" w:cs="宋体"/>
                <w:color w:val="auto"/>
                <w:lang w:val="en-US" w:eastAsia="zh-CN"/>
              </w:rPr>
              <w:t>客户评价</w:t>
            </w:r>
          </w:p>
        </w:tc>
        <w:tc>
          <w:tcPr>
            <w:tcW w:w="377" w:type="pct"/>
            <w:vAlign w:val="center"/>
          </w:tcPr>
          <w:p>
            <w:pPr>
              <w:jc w:val="center"/>
              <w:rPr>
                <w:rFonts w:hint="eastAsia" w:ascii="宋体" w:hAnsi="宋体" w:cs="宋体"/>
                <w:color w:val="auto"/>
                <w:szCs w:val="21"/>
                <w:lang w:val="en-US" w:eastAsia="zh-CN"/>
              </w:rPr>
            </w:pPr>
            <w:r>
              <w:rPr>
                <w:rFonts w:hint="eastAsia" w:ascii="宋体" w:hAnsi="宋体" w:cs="宋体"/>
                <w:color w:val="auto"/>
                <w:szCs w:val="21"/>
                <w:lang w:val="en-US" w:eastAsia="zh-CN"/>
              </w:rPr>
              <w:t>6</w:t>
            </w:r>
          </w:p>
        </w:tc>
        <w:tc>
          <w:tcPr>
            <w:tcW w:w="3650" w:type="pct"/>
            <w:vAlign w:val="center"/>
          </w:tcPr>
          <w:p>
            <w:pPr>
              <w:rPr>
                <w:rFonts w:hint="eastAsia"/>
                <w:color w:val="auto"/>
              </w:rPr>
            </w:pPr>
            <w:r>
              <w:rPr>
                <w:rFonts w:hint="eastAsia"/>
                <w:color w:val="auto"/>
              </w:rPr>
              <w:t>上述经评委认定有效的“同类项目业绩”获得采购单位的表扬信或感谢信或满意度正面评价证明，每提供一份得2分，最高得</w:t>
            </w:r>
            <w:r>
              <w:rPr>
                <w:rFonts w:hint="eastAsia"/>
                <w:color w:val="auto"/>
                <w:lang w:val="en-US" w:eastAsia="zh-CN"/>
              </w:rPr>
              <w:t>6</w:t>
            </w:r>
            <w:r>
              <w:rPr>
                <w:rFonts w:hint="eastAsia"/>
                <w:color w:val="auto"/>
              </w:rPr>
              <w:t>分。</w:t>
            </w:r>
          </w:p>
          <w:p>
            <w:pPr>
              <w:rPr>
                <w:rFonts w:hint="eastAsia"/>
                <w:color w:val="auto"/>
                <w:lang w:val="en-US" w:eastAsia="zh-CN"/>
              </w:rPr>
            </w:pPr>
            <w:r>
              <w:rPr>
                <w:rFonts w:hint="eastAsia"/>
                <w:color w:val="auto"/>
              </w:rPr>
              <w:t>注：提供相关证明材料，不提供不得分</w:t>
            </w:r>
            <w:r>
              <w:rPr>
                <w:rFonts w:hint="eastAsia" w:ascii="Times New Roman" w:eastAsia="宋体" w:cs="Times New Roman"/>
                <w:color w:val="auto"/>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377" w:type="pct"/>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594" w:type="pct"/>
            <w:vAlign w:val="center"/>
          </w:tcPr>
          <w:p>
            <w:pPr>
              <w:jc w:val="center"/>
              <w:rPr>
                <w:rFonts w:hint="default" w:ascii="宋体" w:hAnsi="宋体" w:eastAsia="宋体" w:cs="宋体"/>
                <w:color w:val="auto"/>
                <w:szCs w:val="21"/>
                <w:lang w:val="en-US" w:eastAsia="zh-CN"/>
              </w:rPr>
            </w:pPr>
            <w:r>
              <w:rPr>
                <w:rFonts w:hint="eastAsia" w:ascii="宋体" w:hAnsi="宋体" w:cs="宋体"/>
                <w:color w:val="auto"/>
                <w:lang w:val="en-US" w:eastAsia="zh-CN"/>
              </w:rPr>
              <w:t>本地化服务支撑能力</w:t>
            </w:r>
          </w:p>
        </w:tc>
        <w:tc>
          <w:tcPr>
            <w:tcW w:w="377" w:type="pct"/>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3650" w:type="pct"/>
            <w:vAlign w:val="center"/>
          </w:tcPr>
          <w:p>
            <w:pPr>
              <w:snapToGrid w:val="0"/>
              <w:spacing w:line="276" w:lineRule="auto"/>
              <w:rPr>
                <w:color w:val="auto"/>
              </w:rPr>
            </w:pPr>
            <w:r>
              <w:rPr>
                <w:rFonts w:hint="eastAsia"/>
                <w:color w:val="auto"/>
              </w:rPr>
              <w:t>考察投标人本地服务支撑能力。投标人总部、分公司或服务团队在广州市的，或提供承诺函承诺中标后</w:t>
            </w:r>
            <w:r>
              <w:rPr>
                <w:rFonts w:hint="eastAsia"/>
                <w:color w:val="auto"/>
                <w:lang w:val="en-US" w:eastAsia="zh-CN"/>
              </w:rPr>
              <w:t>在广州市</w:t>
            </w:r>
            <w:r>
              <w:rPr>
                <w:rFonts w:hint="eastAsia"/>
                <w:color w:val="auto"/>
              </w:rPr>
              <w:t>成立本地服务团队的，得</w:t>
            </w:r>
            <w:r>
              <w:rPr>
                <w:rFonts w:hint="eastAsia"/>
                <w:color w:val="auto"/>
                <w:lang w:val="en-US" w:eastAsia="zh-CN"/>
              </w:rPr>
              <w:t>4</w:t>
            </w:r>
            <w:r>
              <w:rPr>
                <w:rFonts w:hint="eastAsia"/>
                <w:color w:val="auto"/>
              </w:rPr>
              <w:t>分，否则不得分。</w:t>
            </w:r>
          </w:p>
          <w:p>
            <w:pPr>
              <w:snapToGrid w:val="0"/>
              <w:spacing w:line="276" w:lineRule="auto"/>
              <w:rPr>
                <w:rFonts w:hint="eastAsia" w:ascii="宋体" w:hAnsi="宋体" w:eastAsia="宋体" w:cs="宋体"/>
                <w:color w:val="auto"/>
                <w:szCs w:val="21"/>
              </w:rPr>
            </w:pPr>
            <w:r>
              <w:rPr>
                <w:rFonts w:hint="eastAsia"/>
                <w:color w:val="auto"/>
              </w:rPr>
              <w:t>注：提供营业执照复印件，或有效期内的办公室租赁合同复印件（租赁合同租赁方须为投标人或其分支机构，租赁合同内容须体现租赁用途为写字楼或办公用途)，或承诺函</w:t>
            </w:r>
            <w:r>
              <w:rPr>
                <w:rFonts w:hint="eastAsia"/>
                <w:color w:val="auto"/>
                <w:lang w:eastAsia="zh-CN"/>
              </w:rPr>
              <w:t>（</w:t>
            </w:r>
            <w:r>
              <w:rPr>
                <w:rFonts w:hint="eastAsia"/>
                <w:color w:val="auto"/>
                <w:lang w:val="en-US" w:eastAsia="zh-CN"/>
              </w:rPr>
              <w:t>格式自拟</w:t>
            </w:r>
            <w:r>
              <w:rPr>
                <w:rFonts w:hint="eastAsia"/>
                <w:color w:val="auto"/>
                <w:lang w:eastAsia="zh-CN"/>
              </w:rPr>
              <w:t>）</w:t>
            </w:r>
            <w:r>
              <w:rPr>
                <w:rFonts w:hint="eastAsia"/>
                <w:color w:val="auto"/>
              </w:rPr>
              <w:t>等证明文件。</w:t>
            </w:r>
          </w:p>
        </w:tc>
      </w:tr>
    </w:tbl>
    <w:p>
      <w:pPr>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2"/>
        <w:rPr>
          <w:rFonts w:hint="eastAsia"/>
          <w:b/>
          <w:bCs/>
          <w:color w:val="auto"/>
          <w:lang w:val="en-US" w:eastAsia="zh-CN"/>
        </w:rPr>
      </w:pPr>
      <w:bookmarkStart w:id="459" w:name="_Toc28129"/>
      <w:r>
        <w:rPr>
          <w:rFonts w:hint="eastAsia"/>
          <w:b/>
          <w:bCs/>
          <w:color w:val="auto"/>
          <w:lang w:val="en-US" w:eastAsia="zh-CN"/>
        </w:rPr>
        <w:t>标段4：预制菜产业系列论坛及调研报道</w:t>
      </w:r>
      <w:bookmarkEnd w:id="459"/>
    </w:p>
    <w:p>
      <w:pPr>
        <w:numPr>
          <w:ilvl w:val="0"/>
          <w:numId w:val="0"/>
        </w:numPr>
        <w:ind w:leftChars="0"/>
        <w:rPr>
          <w:color w:val="auto"/>
        </w:rPr>
      </w:pPr>
    </w:p>
    <w:tbl>
      <w:tblPr>
        <w:tblStyle w:val="40"/>
        <w:tblW w:w="54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107"/>
        <w:gridCol w:w="704"/>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349" w:type="pct"/>
            <w:gridSpan w:val="3"/>
            <w:tcBorders>
              <w:bottom w:val="single" w:color="auto" w:sz="4" w:space="0"/>
            </w:tcBorders>
            <w:vAlign w:val="center"/>
          </w:tcPr>
          <w:p>
            <w:pPr>
              <w:spacing w:line="240" w:lineRule="exact"/>
              <w:jc w:val="center"/>
              <w:rPr>
                <w:rFonts w:ascii="宋体" w:hAnsi="宋体" w:cs="宋体"/>
                <w:b/>
                <w:bCs/>
                <w:color w:val="auto"/>
                <w:szCs w:val="21"/>
              </w:rPr>
            </w:pPr>
            <w:bookmarkStart w:id="460" w:name="_Toc59548358"/>
            <w:bookmarkStart w:id="461" w:name="_Toc13412"/>
            <w:bookmarkStart w:id="462" w:name="_Toc22795"/>
            <w:r>
              <w:rPr>
                <w:rFonts w:hint="eastAsia" w:ascii="宋体" w:hAnsi="宋体" w:cs="宋体"/>
                <w:b/>
                <w:bCs/>
                <w:color w:val="auto"/>
                <w:szCs w:val="21"/>
              </w:rPr>
              <w:t>评分项</w:t>
            </w:r>
          </w:p>
        </w:tc>
        <w:tc>
          <w:tcPr>
            <w:tcW w:w="3650"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349" w:type="pct"/>
            <w:gridSpan w:val="3"/>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商务</w:t>
            </w:r>
          </w:p>
        </w:tc>
        <w:tc>
          <w:tcPr>
            <w:tcW w:w="3650"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lang w:val="en-US" w:eastAsia="zh-CN"/>
              </w:rPr>
              <w:t>3</w:t>
            </w:r>
            <w:r>
              <w:rPr>
                <w:rFonts w:hint="eastAsia" w:ascii="宋体" w:hAnsi="宋体" w:cs="宋体"/>
                <w:b/>
                <w:bCs/>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377"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序号</w:t>
            </w:r>
          </w:p>
        </w:tc>
        <w:tc>
          <w:tcPr>
            <w:tcW w:w="594"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内容</w:t>
            </w:r>
          </w:p>
        </w:tc>
        <w:tc>
          <w:tcPr>
            <w:tcW w:w="377"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分值</w:t>
            </w:r>
          </w:p>
        </w:tc>
        <w:tc>
          <w:tcPr>
            <w:tcW w:w="3650"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评 分 细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377" w:type="pct"/>
            <w:tcBorders>
              <w:bottom w:val="single" w:color="auto" w:sz="4" w:space="0"/>
            </w:tcBorders>
            <w:vAlign w:val="center"/>
          </w:tcPr>
          <w:p>
            <w:pPr>
              <w:jc w:val="center"/>
              <w:rPr>
                <w:rFonts w:hint="eastAsia" w:ascii="宋体" w:hAnsi="宋体" w:cs="宋体"/>
                <w:b/>
                <w:bCs/>
                <w:color w:val="auto"/>
                <w:szCs w:val="21"/>
              </w:rPr>
            </w:pPr>
            <w:r>
              <w:rPr>
                <w:rFonts w:hint="eastAsia" w:ascii="宋体" w:hAnsi="宋体" w:cs="宋体"/>
                <w:color w:val="auto"/>
                <w:szCs w:val="21"/>
              </w:rPr>
              <w:t>1</w:t>
            </w:r>
          </w:p>
        </w:tc>
        <w:tc>
          <w:tcPr>
            <w:tcW w:w="594" w:type="pct"/>
            <w:tcBorders>
              <w:bottom w:val="single" w:color="auto" w:sz="4" w:space="0"/>
            </w:tcBorders>
            <w:vAlign w:val="center"/>
          </w:tcPr>
          <w:p>
            <w:pPr>
              <w:jc w:val="center"/>
              <w:rPr>
                <w:rFonts w:hint="eastAsia" w:ascii="宋体" w:hAnsi="宋体" w:cs="宋体"/>
                <w:b/>
                <w:bCs/>
                <w:color w:val="auto"/>
                <w:szCs w:val="21"/>
              </w:rPr>
            </w:pPr>
            <w:r>
              <w:rPr>
                <w:rFonts w:hint="eastAsia" w:ascii="宋体" w:hAnsi="宋体" w:cs="宋体"/>
                <w:color w:val="auto"/>
                <w:szCs w:val="21"/>
                <w:lang w:val="en-US" w:eastAsia="zh-CN"/>
              </w:rPr>
              <w:t>企业综合实力</w:t>
            </w:r>
          </w:p>
        </w:tc>
        <w:tc>
          <w:tcPr>
            <w:tcW w:w="377" w:type="pct"/>
            <w:tcBorders>
              <w:bottom w:val="single" w:color="auto" w:sz="4" w:space="0"/>
            </w:tcBorders>
            <w:vAlign w:val="center"/>
          </w:tcPr>
          <w:p>
            <w:pPr>
              <w:jc w:val="center"/>
              <w:rPr>
                <w:rFonts w:hint="eastAsia" w:ascii="宋体" w:hAnsi="宋体" w:cs="宋体"/>
                <w:b/>
                <w:bCs/>
                <w:color w:val="auto"/>
                <w:szCs w:val="21"/>
              </w:rPr>
            </w:pPr>
            <w:r>
              <w:rPr>
                <w:rFonts w:hint="eastAsia" w:ascii="宋体" w:hAnsi="宋体" w:cs="宋体"/>
                <w:color w:val="auto"/>
                <w:szCs w:val="21"/>
                <w:lang w:val="en-US" w:eastAsia="zh-CN"/>
              </w:rPr>
              <w:t>6</w:t>
            </w:r>
          </w:p>
        </w:tc>
        <w:tc>
          <w:tcPr>
            <w:tcW w:w="3650" w:type="pct"/>
            <w:tcBorders>
              <w:bottom w:val="single" w:color="auto" w:sz="4" w:space="0"/>
            </w:tcBorders>
            <w:vAlign w:val="center"/>
          </w:tcPr>
          <w:p>
            <w:pPr>
              <w:rPr>
                <w:rFonts w:ascii="宋体" w:hAnsi="宋体" w:cs="宋体"/>
                <w:color w:val="auto"/>
                <w:szCs w:val="21"/>
              </w:rPr>
            </w:pPr>
            <w:r>
              <w:rPr>
                <w:rFonts w:hint="eastAsia" w:ascii="宋体" w:hAnsi="宋体" w:cs="宋体"/>
                <w:color w:val="auto"/>
                <w:szCs w:val="21"/>
              </w:rPr>
              <w:t>考察投标人的管理体系认证情况：</w:t>
            </w:r>
          </w:p>
          <w:p>
            <w:pPr>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具有ISO9000族质量管理体系认证证书，得</w:t>
            </w:r>
            <w:r>
              <w:rPr>
                <w:rFonts w:hint="eastAsia" w:ascii="宋体" w:hAnsi="宋体" w:cs="宋体"/>
                <w:color w:val="auto"/>
                <w:szCs w:val="21"/>
                <w:lang w:val="en-US" w:eastAsia="zh-CN"/>
              </w:rPr>
              <w:t>2</w:t>
            </w:r>
            <w:r>
              <w:rPr>
                <w:rFonts w:hint="eastAsia" w:ascii="宋体" w:hAnsi="宋体" w:cs="宋体"/>
                <w:color w:val="auto"/>
                <w:szCs w:val="21"/>
              </w:rPr>
              <w:t>分；</w:t>
            </w:r>
          </w:p>
          <w:p>
            <w:pPr>
              <w:rPr>
                <w:rFonts w:hint="eastAsia" w:ascii="宋体" w:hAnsi="宋体" w:cs="宋体"/>
                <w:color w:val="auto"/>
                <w:szCs w:val="21"/>
              </w:rPr>
            </w:pPr>
            <w:r>
              <w:rPr>
                <w:rFonts w:ascii="宋体" w:hAnsi="宋体" w:cs="宋体"/>
                <w:color w:val="auto"/>
                <w:szCs w:val="21"/>
              </w:rPr>
              <w:t>2</w:t>
            </w:r>
            <w:r>
              <w:rPr>
                <w:rFonts w:hint="eastAsia" w:ascii="宋体" w:hAnsi="宋体" w:cs="宋体"/>
                <w:color w:val="auto"/>
                <w:szCs w:val="21"/>
                <w:lang w:val="en-US" w:eastAsia="zh-CN"/>
              </w:rPr>
              <w:t>.</w:t>
            </w:r>
            <w:r>
              <w:rPr>
                <w:rFonts w:hint="eastAsia" w:ascii="宋体" w:hAnsi="宋体" w:cs="宋体"/>
                <w:color w:val="auto"/>
                <w:szCs w:val="21"/>
              </w:rPr>
              <w:t>具有ISO14000族环境管理体系认证证书，得</w:t>
            </w:r>
            <w:r>
              <w:rPr>
                <w:rFonts w:hint="eastAsia" w:ascii="宋体" w:hAnsi="宋体" w:cs="宋体"/>
                <w:color w:val="auto"/>
                <w:szCs w:val="21"/>
                <w:lang w:val="en-US" w:eastAsia="zh-CN"/>
              </w:rPr>
              <w:t>2</w:t>
            </w:r>
            <w:r>
              <w:rPr>
                <w:rFonts w:hint="eastAsia" w:ascii="宋体" w:hAnsi="宋体" w:cs="宋体"/>
                <w:color w:val="auto"/>
                <w:szCs w:val="21"/>
              </w:rPr>
              <w:t>分；</w:t>
            </w:r>
          </w:p>
          <w:p>
            <w:pPr>
              <w:rPr>
                <w:rFonts w:hint="default" w:ascii="宋体" w:hAnsi="宋体" w:eastAsia="宋体" w:cs="宋体"/>
                <w:color w:val="auto"/>
                <w:szCs w:val="21"/>
                <w:lang w:val="en-US" w:eastAsia="zh-CN"/>
              </w:rPr>
            </w:pPr>
            <w:r>
              <w:rPr>
                <w:rFonts w:hint="default" w:ascii="宋体" w:hAnsi="宋体" w:eastAsia="宋体" w:cs="宋体"/>
                <w:color w:val="auto"/>
                <w:szCs w:val="21"/>
                <w:lang w:val="en-US" w:eastAsia="zh-CN"/>
              </w:rPr>
              <w:t>3.具有ISO</w:t>
            </w:r>
            <w:r>
              <w:rPr>
                <w:rFonts w:hint="eastAsia" w:ascii="宋体" w:hAnsi="宋体" w:eastAsia="宋体" w:cs="宋体"/>
                <w:color w:val="auto"/>
                <w:szCs w:val="21"/>
                <w:lang w:val="en-US" w:eastAsia="zh-CN"/>
              </w:rPr>
              <w:t>45000族职业健康管理体系认证证书，得2分；</w:t>
            </w:r>
          </w:p>
          <w:p>
            <w:pPr>
              <w:rPr>
                <w:rFonts w:hint="eastAsia" w:ascii="宋体" w:hAnsi="宋体" w:cs="宋体"/>
                <w:b/>
                <w:bCs/>
                <w:color w:val="auto"/>
                <w:szCs w:val="21"/>
              </w:rPr>
            </w:pPr>
            <w:r>
              <w:rPr>
                <w:rFonts w:hint="eastAsia" w:ascii="宋体" w:hAnsi="宋体" w:cs="宋体"/>
                <w:color w:val="auto"/>
                <w:szCs w:val="21"/>
              </w:rPr>
              <w:t>注：需提供有效期内的证书复印件</w:t>
            </w:r>
            <w:r>
              <w:rPr>
                <w:rFonts w:hint="eastAsia" w:ascii="宋体" w:hAnsi="宋体" w:cs="宋体"/>
                <w:color w:val="auto"/>
                <w:szCs w:val="21"/>
                <w:lang w:val="en-US" w:eastAsia="zh-CN"/>
              </w:rPr>
              <w:t>及全国认证认可信息公共服务平台查询截图</w:t>
            </w:r>
            <w:r>
              <w:rPr>
                <w:rFonts w:hint="eastAsia" w:ascii="宋体" w:hAnsi="宋体" w:cs="宋体"/>
                <w:color w:val="auto"/>
                <w:szCs w:val="21"/>
              </w:rPr>
              <w:t>并加盖公章，不提供</w:t>
            </w:r>
            <w:r>
              <w:rPr>
                <w:rFonts w:hint="eastAsia" w:ascii="宋体" w:hAnsi="宋体" w:cs="宋体"/>
                <w:color w:val="auto"/>
                <w:szCs w:val="21"/>
                <w:lang w:val="en-US" w:eastAsia="zh-CN"/>
              </w:rPr>
              <w:t>或提供不齐</w:t>
            </w:r>
            <w:r>
              <w:rPr>
                <w:rFonts w:hint="eastAsia" w:ascii="宋体" w:hAnsi="宋体" w:cs="宋体"/>
                <w:color w:val="auto"/>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377" w:type="pct"/>
            <w:vAlign w:val="center"/>
          </w:tcPr>
          <w:p>
            <w:pPr>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2</w:t>
            </w:r>
          </w:p>
        </w:tc>
        <w:tc>
          <w:tcPr>
            <w:tcW w:w="594" w:type="pct"/>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同类项目经验</w:t>
            </w:r>
          </w:p>
        </w:tc>
        <w:tc>
          <w:tcPr>
            <w:tcW w:w="377" w:type="pct"/>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w:t>
            </w:r>
          </w:p>
        </w:tc>
        <w:tc>
          <w:tcPr>
            <w:tcW w:w="3650" w:type="pct"/>
            <w:vAlign w:val="center"/>
          </w:tcPr>
          <w:p>
            <w:pPr>
              <w:rPr>
                <w:rFonts w:hint="eastAsia" w:ascii="宋体" w:hAnsi="宋体" w:cs="宋体"/>
                <w:color w:val="auto"/>
                <w:szCs w:val="21"/>
                <w:lang w:val="en-US" w:eastAsia="zh-CN"/>
              </w:rPr>
            </w:pPr>
            <w:r>
              <w:rPr>
                <w:rFonts w:hint="eastAsia" w:ascii="宋体" w:hAnsi="宋体" w:cs="宋体"/>
                <w:color w:val="auto"/>
                <w:szCs w:val="21"/>
              </w:rPr>
              <w:t>考察投标人的</w:t>
            </w:r>
            <w:r>
              <w:rPr>
                <w:rFonts w:hint="eastAsia" w:ascii="宋体" w:hAnsi="宋体" w:cs="宋体"/>
                <w:color w:val="auto"/>
                <w:szCs w:val="21"/>
                <w:lang w:val="en-US" w:eastAsia="zh-CN"/>
              </w:rPr>
              <w:t>2019年1月1日至今同类项目【同类项目指：专业论坛活动策划组织/专业调研服务/线上媒体宣传推广服务】经验：</w:t>
            </w:r>
          </w:p>
          <w:p>
            <w:pPr>
              <w:rPr>
                <w:rFonts w:hint="default" w:ascii="宋体" w:hAnsi="宋体" w:cs="宋体"/>
                <w:color w:val="auto"/>
                <w:szCs w:val="21"/>
                <w:lang w:val="en-US" w:eastAsia="zh-CN"/>
              </w:rPr>
            </w:pPr>
            <w:r>
              <w:rPr>
                <w:rFonts w:hint="eastAsia" w:ascii="宋体" w:hAnsi="宋体" w:cs="宋体"/>
                <w:color w:val="auto"/>
                <w:szCs w:val="21"/>
                <w:lang w:val="en-US" w:eastAsia="zh-CN"/>
              </w:rPr>
              <w:t>每具备1个同类项目业绩，得2分，本项满分12分；</w:t>
            </w:r>
          </w:p>
          <w:p>
            <w:pPr>
              <w:rPr>
                <w:rFonts w:ascii="宋体" w:hAnsi="宋体" w:cs="宋体"/>
                <w:color w:val="auto"/>
                <w:szCs w:val="21"/>
              </w:rPr>
            </w:pPr>
            <w:r>
              <w:rPr>
                <w:rFonts w:hint="eastAsia" w:ascii="宋体" w:hAnsi="宋体" w:cs="宋体"/>
                <w:color w:val="auto"/>
                <w:szCs w:val="21"/>
              </w:rPr>
              <w:t>注：每份业绩均须提供合同关键页复印件、至少一张已开具发票复印件及发票真伪查询截图，合同关键页证明材料须体现合同签订日期、合同服务内容等，证明材料提供不齐的不予认可。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377" w:type="pct"/>
            <w:vAlign w:val="center"/>
          </w:tcPr>
          <w:p>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3</w:t>
            </w:r>
          </w:p>
        </w:tc>
        <w:tc>
          <w:tcPr>
            <w:tcW w:w="594" w:type="pct"/>
            <w:vAlign w:val="center"/>
          </w:tcPr>
          <w:p>
            <w:pPr>
              <w:jc w:val="center"/>
              <w:rPr>
                <w:rFonts w:hint="eastAsia" w:ascii="宋体" w:hAnsi="宋体" w:cs="宋体"/>
                <w:color w:val="auto"/>
                <w:szCs w:val="21"/>
                <w:lang w:val="en-US" w:eastAsia="zh-CN"/>
              </w:rPr>
            </w:pPr>
            <w:r>
              <w:rPr>
                <w:rFonts w:hint="eastAsia" w:ascii="宋体" w:hAnsi="宋体" w:cs="宋体"/>
                <w:color w:val="auto"/>
                <w:lang w:val="en-US" w:eastAsia="zh-CN"/>
              </w:rPr>
              <w:t>客户评价</w:t>
            </w:r>
          </w:p>
        </w:tc>
        <w:tc>
          <w:tcPr>
            <w:tcW w:w="377" w:type="pct"/>
            <w:vAlign w:val="center"/>
          </w:tcPr>
          <w:p>
            <w:pPr>
              <w:jc w:val="center"/>
              <w:rPr>
                <w:rFonts w:hint="eastAsia" w:ascii="宋体" w:hAnsi="宋体" w:cs="宋体"/>
                <w:color w:val="auto"/>
                <w:szCs w:val="21"/>
                <w:lang w:val="en-US" w:eastAsia="zh-CN"/>
              </w:rPr>
            </w:pPr>
            <w:r>
              <w:rPr>
                <w:rFonts w:hint="eastAsia" w:ascii="宋体" w:hAnsi="宋体" w:cs="宋体"/>
                <w:color w:val="auto"/>
                <w:szCs w:val="21"/>
                <w:lang w:val="en-US" w:eastAsia="zh-CN"/>
              </w:rPr>
              <w:t>6</w:t>
            </w:r>
          </w:p>
        </w:tc>
        <w:tc>
          <w:tcPr>
            <w:tcW w:w="3650" w:type="pct"/>
            <w:vAlign w:val="center"/>
          </w:tcPr>
          <w:p>
            <w:pPr>
              <w:rPr>
                <w:rFonts w:hint="eastAsia"/>
                <w:color w:val="auto"/>
              </w:rPr>
            </w:pPr>
            <w:r>
              <w:rPr>
                <w:rFonts w:hint="eastAsia"/>
                <w:color w:val="auto"/>
              </w:rPr>
              <w:t>上述经评委认定有效的“同类项目业绩”获得采购单位的表扬信或感谢信或满意度正面评价证明，每提供一份得2分，最高得</w:t>
            </w:r>
            <w:r>
              <w:rPr>
                <w:rFonts w:hint="eastAsia"/>
                <w:color w:val="auto"/>
                <w:lang w:val="en-US" w:eastAsia="zh-CN"/>
              </w:rPr>
              <w:t>6</w:t>
            </w:r>
            <w:r>
              <w:rPr>
                <w:rFonts w:hint="eastAsia"/>
                <w:color w:val="auto"/>
              </w:rPr>
              <w:t>分。</w:t>
            </w:r>
          </w:p>
          <w:p>
            <w:pPr>
              <w:rPr>
                <w:rFonts w:hint="eastAsia" w:ascii="宋体" w:hAnsi="宋体" w:cs="宋体"/>
                <w:color w:val="auto"/>
                <w:szCs w:val="21"/>
              </w:rPr>
            </w:pPr>
            <w:r>
              <w:rPr>
                <w:rFonts w:hint="eastAsia"/>
                <w:color w:val="auto"/>
              </w:rPr>
              <w:t>注：提供相关证明材料，不提供不得分</w:t>
            </w:r>
            <w:r>
              <w:rPr>
                <w:rFonts w:hint="eastAsia" w:ascii="Times New Roman" w:eastAsia="宋体" w:cs="Times New Roman"/>
                <w:color w:val="auto"/>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377" w:type="pct"/>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594" w:type="pct"/>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rPr>
              <w:t>渠道资</w:t>
            </w:r>
            <w:r>
              <w:rPr>
                <w:rFonts w:hint="eastAsia" w:ascii="宋体" w:hAnsi="宋体" w:cs="宋体"/>
                <w:color w:val="auto"/>
                <w:lang w:val="en-US" w:eastAsia="zh-CN"/>
              </w:rPr>
              <w:t>源实力</w:t>
            </w:r>
          </w:p>
        </w:tc>
        <w:tc>
          <w:tcPr>
            <w:tcW w:w="377" w:type="pct"/>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6</w:t>
            </w:r>
          </w:p>
        </w:tc>
        <w:tc>
          <w:tcPr>
            <w:tcW w:w="3650" w:type="pct"/>
            <w:vAlign w:val="center"/>
          </w:tcPr>
          <w:p>
            <w:pPr>
              <w:rPr>
                <w:rFonts w:hint="eastAsia"/>
                <w:color w:val="auto"/>
              </w:rPr>
            </w:pPr>
            <w:r>
              <w:rPr>
                <w:rFonts w:hint="eastAsia"/>
                <w:color w:val="auto"/>
              </w:rPr>
              <w:t>对投标人</w:t>
            </w:r>
            <w:r>
              <w:rPr>
                <w:rFonts w:hint="eastAsia"/>
                <w:color w:val="auto"/>
                <w:lang w:val="en-US" w:eastAsia="zh-CN"/>
              </w:rPr>
              <w:t>现有渠道资源实力</w:t>
            </w:r>
            <w:r>
              <w:rPr>
                <w:rFonts w:hint="eastAsia"/>
                <w:color w:val="auto"/>
              </w:rPr>
              <w:t>进行评审：</w:t>
            </w:r>
          </w:p>
          <w:p>
            <w:pPr>
              <w:rPr>
                <w:rFonts w:hint="eastAsia"/>
                <w:color w:val="auto"/>
                <w:lang w:val="en-US" w:eastAsia="zh-CN"/>
              </w:rPr>
            </w:pPr>
            <w:r>
              <w:rPr>
                <w:rFonts w:hint="eastAsia"/>
                <w:color w:val="auto"/>
                <w:lang w:val="en-US" w:eastAsia="zh-CN"/>
              </w:rPr>
              <w:t>1.具有财经专业媒体资源（自有经营或授权合作），得3分；</w:t>
            </w:r>
          </w:p>
          <w:p>
            <w:pPr>
              <w:rPr>
                <w:rFonts w:hint="eastAsia"/>
                <w:color w:val="auto"/>
                <w:lang w:eastAsia="zh-Hans"/>
              </w:rPr>
            </w:pPr>
            <w:r>
              <w:rPr>
                <w:rFonts w:hint="eastAsia"/>
                <w:color w:val="auto"/>
                <w:lang w:val="en-US" w:eastAsia="zh-CN"/>
              </w:rPr>
              <w:t>2.具有</w:t>
            </w:r>
            <w:r>
              <w:rPr>
                <w:rFonts w:hint="eastAsia"/>
                <w:color w:val="auto"/>
              </w:rPr>
              <w:t>短视频新媒体平台、融媒体平台（包括但不限于B站、抖音、快手、微博、微信视频号等）具有合作关系</w:t>
            </w:r>
            <w:r>
              <w:rPr>
                <w:rFonts w:hint="eastAsia"/>
                <w:color w:val="auto"/>
                <w:lang w:val="en-US" w:eastAsia="zh-CN"/>
              </w:rPr>
              <w:t>的</w:t>
            </w:r>
            <w:r>
              <w:rPr>
                <w:rFonts w:hint="eastAsia"/>
                <w:color w:val="auto"/>
              </w:rPr>
              <w:t>，每</w:t>
            </w:r>
            <w:r>
              <w:rPr>
                <w:rFonts w:hint="eastAsia"/>
                <w:color w:val="auto"/>
                <w:lang w:val="en-US" w:eastAsia="zh-CN"/>
              </w:rPr>
              <w:t>提供</w:t>
            </w:r>
            <w:r>
              <w:rPr>
                <w:rFonts w:hint="eastAsia"/>
                <w:color w:val="auto"/>
              </w:rPr>
              <w:t>1个得</w:t>
            </w:r>
            <w:r>
              <w:rPr>
                <w:rFonts w:hint="eastAsia"/>
                <w:color w:val="auto"/>
                <w:lang w:val="en-US" w:eastAsia="zh-CN"/>
              </w:rPr>
              <w:t>1</w:t>
            </w:r>
            <w:r>
              <w:rPr>
                <w:rFonts w:hint="eastAsia"/>
                <w:color w:val="auto"/>
              </w:rPr>
              <w:t>分，最高的</w:t>
            </w:r>
            <w:r>
              <w:rPr>
                <w:rFonts w:hint="eastAsia"/>
                <w:color w:val="auto"/>
                <w:lang w:val="en-US" w:eastAsia="zh-CN"/>
              </w:rPr>
              <w:t>3</w:t>
            </w:r>
            <w:r>
              <w:rPr>
                <w:rFonts w:hint="eastAsia"/>
                <w:color w:val="auto"/>
              </w:rPr>
              <w:t>分</w:t>
            </w:r>
            <w:r>
              <w:rPr>
                <w:rFonts w:hint="eastAsia"/>
                <w:color w:val="auto"/>
                <w:lang w:eastAsia="zh-Hans"/>
              </w:rPr>
              <w:t>；</w:t>
            </w:r>
          </w:p>
          <w:p>
            <w:pPr>
              <w:rPr>
                <w:rFonts w:hint="eastAsia"/>
                <w:color w:val="auto"/>
              </w:rPr>
            </w:pPr>
            <w:r>
              <w:rPr>
                <w:rFonts w:hint="eastAsia"/>
                <w:color w:val="auto"/>
              </w:rPr>
              <w:t>注：须提供相关</w:t>
            </w:r>
            <w:r>
              <w:rPr>
                <w:rFonts w:hint="eastAsia"/>
                <w:color w:val="auto"/>
                <w:lang w:val="en-US" w:eastAsia="zh-CN"/>
              </w:rPr>
              <w:t>渠道资源</w:t>
            </w:r>
            <w:r>
              <w:rPr>
                <w:rFonts w:hint="eastAsia"/>
                <w:color w:val="auto"/>
              </w:rPr>
              <w:t>有效期内的合作协议复印件</w:t>
            </w:r>
            <w:r>
              <w:rPr>
                <w:rFonts w:hint="eastAsia"/>
                <w:color w:val="auto"/>
                <w:lang w:val="en-US" w:eastAsia="zh-CN"/>
              </w:rPr>
              <w:t>或自有资源证明材料</w:t>
            </w:r>
            <w:r>
              <w:rPr>
                <w:rFonts w:hint="eastAsia"/>
                <w:color w:val="auto"/>
              </w:rPr>
              <w:t>，否则不得分</w:t>
            </w:r>
            <w:r>
              <w:rPr>
                <w:rFonts w:hint="eastAsia"/>
                <w:color w:val="auto"/>
                <w:lang w:eastAsia="zh-CN"/>
              </w:rPr>
              <w:t>。</w:t>
            </w:r>
          </w:p>
        </w:tc>
      </w:tr>
    </w:tbl>
    <w:p>
      <w:pPr>
        <w:pStyle w:val="7"/>
        <w:rPr>
          <w:rFonts w:asciiTheme="minorEastAsia" w:hAnsiTheme="minorEastAsia" w:eastAsiaTheme="minorEastAsia"/>
          <w:b w:val="0"/>
          <w:color w:val="auto"/>
          <w:sz w:val="24"/>
        </w:rPr>
      </w:pPr>
      <w:bookmarkStart w:id="463" w:name="_Toc3273"/>
      <w:bookmarkStart w:id="464" w:name="_Toc26796"/>
      <w:r>
        <w:rPr>
          <w:rFonts w:asciiTheme="minorEastAsia" w:hAnsiTheme="minorEastAsia" w:eastAsiaTheme="minorEastAsia"/>
          <w:b w:val="0"/>
          <w:color w:val="auto"/>
          <w:sz w:val="24"/>
        </w:rPr>
        <w:t>4、价格评分表</w:t>
      </w:r>
      <w:bookmarkEnd w:id="460"/>
      <w:bookmarkEnd w:id="461"/>
      <w:bookmarkEnd w:id="462"/>
      <w:bookmarkEnd w:id="463"/>
      <w:bookmarkEnd w:id="464"/>
    </w:p>
    <w:tbl>
      <w:tblPr>
        <w:tblStyle w:val="40"/>
        <w:tblW w:w="940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10" w:type="dxa"/>
            <w:vAlign w:val="center"/>
          </w:tcPr>
          <w:p>
            <w:pPr>
              <w:snapToGrid w:val="0"/>
              <w:jc w:val="center"/>
              <w:rPr>
                <w:rFonts w:ascii="宋体" w:hAnsi="宋体" w:cs="宋体"/>
                <w:color w:val="auto"/>
                <w:kern w:val="0"/>
                <w:sz w:val="22"/>
                <w:szCs w:val="22"/>
              </w:rPr>
            </w:pPr>
            <w:r>
              <w:rPr>
                <w:rFonts w:ascii="宋体" w:hAnsi="宋体" w:cs="宋体"/>
                <w:color w:val="auto"/>
                <w:kern w:val="0"/>
                <w:sz w:val="22"/>
                <w:szCs w:val="22"/>
              </w:rPr>
              <w:t>1</w:t>
            </w:r>
          </w:p>
        </w:tc>
        <w:tc>
          <w:tcPr>
            <w:tcW w:w="1701" w:type="dxa"/>
            <w:vAlign w:val="center"/>
          </w:tcPr>
          <w:p>
            <w:pPr>
              <w:snapToGrid w:val="0"/>
              <w:jc w:val="center"/>
              <w:rPr>
                <w:rFonts w:ascii="宋体" w:hAnsi="宋体" w:cs="宋体"/>
                <w:color w:val="auto"/>
                <w:kern w:val="0"/>
                <w:sz w:val="22"/>
                <w:szCs w:val="22"/>
              </w:rPr>
            </w:pPr>
            <w:r>
              <w:rPr>
                <w:rFonts w:hint="eastAsia" w:ascii="宋体" w:hAnsi="宋体" w:cs="宋体"/>
                <w:color w:val="auto"/>
                <w:kern w:val="0"/>
                <w:sz w:val="22"/>
                <w:szCs w:val="22"/>
              </w:rPr>
              <w:t>价格分</w:t>
            </w:r>
            <w:r>
              <w:rPr>
                <w:rFonts w:hint="eastAsia" w:ascii="宋体" w:hAnsi="宋体" w:cs="宋体"/>
                <w:b/>
                <w:color w:val="auto"/>
                <w:kern w:val="0"/>
                <w:sz w:val="22"/>
                <w:szCs w:val="22"/>
              </w:rPr>
              <w:t>（</w:t>
            </w:r>
            <w:r>
              <w:rPr>
                <w:rFonts w:ascii="宋体" w:hAnsi="宋体" w:cs="宋体"/>
                <w:b/>
                <w:color w:val="auto"/>
                <w:kern w:val="0"/>
                <w:sz w:val="22"/>
                <w:szCs w:val="22"/>
              </w:rPr>
              <w:t>10分）</w:t>
            </w:r>
          </w:p>
        </w:tc>
        <w:tc>
          <w:tcPr>
            <w:tcW w:w="6989" w:type="dxa"/>
            <w:vAlign w:val="center"/>
          </w:tcPr>
          <w:p>
            <w:pPr>
              <w:widowControl/>
              <w:jc w:val="left"/>
              <w:rPr>
                <w:rFonts w:hint="eastAsia"/>
                <w:color w:val="auto"/>
              </w:rPr>
            </w:pPr>
            <w:r>
              <w:rPr>
                <w:rFonts w:hint="eastAsia"/>
                <w:color w:val="auto"/>
              </w:rPr>
              <w:t>价格分统一采用低价优先法计算，即满足招标文件要求且最后报价最低的投标人的价格为基准价，其价格分为满分。其他投标人的价格分统一按照下列公式计算： 报价得分=（基准价/评标价）×10</w:t>
            </w:r>
          </w:p>
          <w:p>
            <w:pPr>
              <w:widowControl/>
              <w:jc w:val="left"/>
              <w:rPr>
                <w:rFonts w:hint="eastAsia"/>
                <w:color w:val="auto"/>
              </w:rPr>
            </w:pPr>
            <w:r>
              <w:rPr>
                <w:rFonts w:hint="eastAsia"/>
                <w:b/>
                <w:bCs/>
                <w:color w:val="auto"/>
                <w:lang w:eastAsia="zh-CN"/>
              </w:rPr>
              <w:t>（</w:t>
            </w:r>
            <w:r>
              <w:rPr>
                <w:rFonts w:hint="eastAsia"/>
                <w:b/>
                <w:bCs/>
                <w:color w:val="auto"/>
                <w:lang w:val="en-US" w:eastAsia="zh-CN"/>
              </w:rPr>
              <w:t>适用于标段1、标段2、标段3、标段4</w:t>
            </w:r>
            <w:r>
              <w:rPr>
                <w:rFonts w:hint="eastAsia"/>
                <w:b/>
                <w:bCs/>
                <w:color w:val="auto"/>
                <w:lang w:eastAsia="zh-CN"/>
              </w:rPr>
              <w:t>）</w:t>
            </w:r>
          </w:p>
        </w:tc>
      </w:tr>
    </w:tbl>
    <w:p>
      <w:pPr>
        <w:widowControl/>
        <w:jc w:val="left"/>
        <w:rPr>
          <w:rFonts w:ascii="宋体" w:hAnsi="宋体" w:cs="宋体"/>
          <w:color w:val="auto"/>
          <w:szCs w:val="21"/>
        </w:rPr>
      </w:pPr>
    </w:p>
    <w:p>
      <w:pPr>
        <w:widowControl/>
        <w:jc w:val="left"/>
        <w:rPr>
          <w:rFonts w:ascii="宋体" w:hAnsi="宋体" w:cs="宋体"/>
          <w:color w:val="auto"/>
          <w:szCs w:val="21"/>
        </w:rPr>
      </w:pPr>
      <w:r>
        <w:rPr>
          <w:rFonts w:hint="eastAsia" w:ascii="宋体" w:hAnsi="宋体" w:cs="宋体"/>
          <w:color w:val="auto"/>
          <w:szCs w:val="21"/>
        </w:rPr>
        <w:t>备注：</w:t>
      </w:r>
    </w:p>
    <w:p>
      <w:pPr>
        <w:widowControl/>
        <w:jc w:val="left"/>
        <w:rPr>
          <w:rFonts w:ascii="宋体" w:hAnsi="宋体"/>
          <w:color w:val="auto"/>
          <w:szCs w:val="21"/>
        </w:rPr>
      </w:pPr>
      <w:r>
        <w:rPr>
          <w:rFonts w:hint="eastAsia" w:ascii="宋体" w:hAnsi="宋体"/>
          <w:color w:val="auto"/>
          <w:szCs w:val="21"/>
        </w:rPr>
        <w:t>综合评分相等时以投标报价低的优先；投标报价也相等的，按技术得分由高到低顺序排列决定，若技术得分也相同，按商务得分由高到低顺序排列决定，若技术、商务得分也相同时，由评审委员会投票决定推选中标候选人。</w:t>
      </w:r>
    </w:p>
    <w:p>
      <w:pPr>
        <w:widowControl/>
        <w:jc w:val="left"/>
        <w:rPr>
          <w:rFonts w:ascii="宋体" w:hAnsi="宋体"/>
          <w:color w:val="auto"/>
          <w:sz w:val="24"/>
        </w:rPr>
      </w:pPr>
    </w:p>
    <w:p>
      <w:pPr>
        <w:rPr>
          <w:color w:val="auto"/>
        </w:rPr>
      </w:pPr>
    </w:p>
    <w:p>
      <w:pPr>
        <w:numPr>
          <w:ilvl w:val="0"/>
          <w:numId w:val="9"/>
        </w:numPr>
        <w:rPr>
          <w:b/>
          <w:bCs/>
          <w:color w:val="auto"/>
          <w:sz w:val="24"/>
          <w:szCs w:val="32"/>
        </w:rPr>
      </w:pPr>
      <w:bookmarkStart w:id="465" w:name="_Toc450489345"/>
      <w:r>
        <w:rPr>
          <w:rFonts w:hint="eastAsia"/>
          <w:b/>
          <w:bCs/>
          <w:color w:val="auto"/>
          <w:sz w:val="24"/>
          <w:szCs w:val="32"/>
        </w:rPr>
        <w:t>评审方法</w:t>
      </w:r>
      <w:bookmarkEnd w:id="465"/>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本招标项目评审采用综合评估法。评标委员会对满足招标文件实质要求的</w:t>
      </w:r>
      <w:r>
        <w:rPr>
          <w:rFonts w:hint="eastAsia" w:ascii="宋体" w:hAnsi="宋体" w:cs="宋体"/>
          <w:color w:val="auto"/>
          <w:kern w:val="0"/>
          <w:szCs w:val="21"/>
        </w:rPr>
        <w:t>投标</w:t>
      </w:r>
      <w:r>
        <w:rPr>
          <w:rFonts w:hint="eastAsia" w:ascii="宋体" w:hAnsi="宋体" w:cs="宋体"/>
          <w:color w:val="auto"/>
          <w:szCs w:val="21"/>
        </w:rPr>
        <w:t>文件，根据本章第</w:t>
      </w:r>
      <w:r>
        <w:rPr>
          <w:rFonts w:ascii="宋体" w:hAnsi="宋体" w:cs="宋体"/>
          <w:color w:val="auto"/>
          <w:szCs w:val="21"/>
        </w:rPr>
        <w:t>2.2款规定的评分因素和评分标准进行评分，按照综合评分由高到低的顺序推荐中标候选人，但</w:t>
      </w:r>
      <w:r>
        <w:rPr>
          <w:rFonts w:hint="eastAsia" w:ascii="宋体" w:hAnsi="宋体" w:cs="宋体"/>
          <w:color w:val="auto"/>
          <w:kern w:val="0"/>
          <w:szCs w:val="21"/>
        </w:rPr>
        <w:t>投标</w:t>
      </w:r>
      <w:r>
        <w:rPr>
          <w:rFonts w:hint="eastAsia" w:ascii="宋体" w:hAnsi="宋体" w:cs="宋体"/>
          <w:color w:val="auto"/>
          <w:szCs w:val="21"/>
        </w:rPr>
        <w:t>报价低于其成本的除外。</w:t>
      </w:r>
    </w:p>
    <w:p>
      <w:pPr>
        <w:numPr>
          <w:ilvl w:val="0"/>
          <w:numId w:val="9"/>
        </w:numPr>
        <w:rPr>
          <w:b/>
          <w:bCs/>
          <w:color w:val="auto"/>
          <w:sz w:val="24"/>
          <w:szCs w:val="32"/>
        </w:rPr>
      </w:pPr>
      <w:bookmarkStart w:id="466" w:name="_Toc450489346"/>
      <w:r>
        <w:rPr>
          <w:rFonts w:hint="eastAsia"/>
          <w:b/>
          <w:bCs/>
          <w:color w:val="auto"/>
          <w:sz w:val="24"/>
          <w:szCs w:val="32"/>
        </w:rPr>
        <w:t>评审标准</w:t>
      </w:r>
      <w:bookmarkEnd w:id="466"/>
    </w:p>
    <w:p>
      <w:pPr>
        <w:rPr>
          <w:b/>
          <w:bCs/>
          <w:color w:val="auto"/>
          <w:sz w:val="24"/>
          <w:szCs w:val="32"/>
        </w:rPr>
      </w:pPr>
      <w:bookmarkStart w:id="467" w:name="_Toc450489347"/>
      <w:r>
        <w:rPr>
          <w:b/>
          <w:bCs/>
          <w:color w:val="auto"/>
          <w:sz w:val="24"/>
          <w:szCs w:val="32"/>
        </w:rPr>
        <w:t>2.1</w:t>
      </w:r>
      <w:r>
        <w:rPr>
          <w:rFonts w:hint="eastAsia"/>
          <w:b/>
          <w:bCs/>
          <w:color w:val="auto"/>
          <w:sz w:val="24"/>
          <w:szCs w:val="32"/>
        </w:rPr>
        <w:t>初步评审标准</w:t>
      </w:r>
      <w:bookmarkEnd w:id="467"/>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初步评审标准：见评审办法前附表。</w:t>
      </w:r>
    </w:p>
    <w:p>
      <w:pPr>
        <w:rPr>
          <w:b/>
          <w:bCs/>
          <w:color w:val="auto"/>
          <w:sz w:val="24"/>
          <w:szCs w:val="32"/>
        </w:rPr>
      </w:pPr>
      <w:bookmarkStart w:id="468" w:name="_Toc450489348"/>
      <w:r>
        <w:rPr>
          <w:b/>
          <w:bCs/>
          <w:color w:val="auto"/>
          <w:sz w:val="24"/>
          <w:szCs w:val="32"/>
        </w:rPr>
        <w:t>2.2</w:t>
      </w:r>
      <w:r>
        <w:rPr>
          <w:rFonts w:hint="eastAsia"/>
          <w:b/>
          <w:bCs/>
          <w:color w:val="auto"/>
          <w:sz w:val="24"/>
          <w:szCs w:val="32"/>
        </w:rPr>
        <w:t>详细评审标准</w:t>
      </w:r>
      <w:bookmarkEnd w:id="468"/>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详细评审标准：见评审办法前附表。</w:t>
      </w:r>
    </w:p>
    <w:p>
      <w:pPr>
        <w:numPr>
          <w:ilvl w:val="0"/>
          <w:numId w:val="9"/>
        </w:numPr>
        <w:rPr>
          <w:b/>
          <w:bCs/>
          <w:color w:val="auto"/>
          <w:sz w:val="24"/>
          <w:szCs w:val="32"/>
        </w:rPr>
      </w:pPr>
      <w:bookmarkStart w:id="469" w:name="_Toc450489349"/>
      <w:r>
        <w:rPr>
          <w:rFonts w:hint="eastAsia"/>
          <w:b/>
          <w:bCs/>
          <w:color w:val="auto"/>
          <w:sz w:val="24"/>
          <w:szCs w:val="32"/>
        </w:rPr>
        <w:t>评审程序</w:t>
      </w:r>
      <w:bookmarkEnd w:id="469"/>
    </w:p>
    <w:p>
      <w:pPr>
        <w:rPr>
          <w:b/>
          <w:bCs/>
          <w:color w:val="auto"/>
          <w:sz w:val="24"/>
          <w:szCs w:val="32"/>
        </w:rPr>
      </w:pPr>
      <w:bookmarkStart w:id="470" w:name="_Toc450489350"/>
      <w:r>
        <w:rPr>
          <w:b/>
          <w:bCs/>
          <w:color w:val="auto"/>
          <w:sz w:val="24"/>
          <w:szCs w:val="32"/>
        </w:rPr>
        <w:t>3.1</w:t>
      </w:r>
      <w:r>
        <w:rPr>
          <w:rFonts w:hint="eastAsia"/>
          <w:b/>
          <w:bCs/>
          <w:color w:val="auto"/>
          <w:sz w:val="24"/>
          <w:szCs w:val="32"/>
        </w:rPr>
        <w:t>初步评审</w:t>
      </w:r>
      <w:bookmarkEnd w:id="470"/>
    </w:p>
    <w:p>
      <w:pPr>
        <w:pStyle w:val="23"/>
        <w:tabs>
          <w:tab w:val="left" w:pos="630"/>
        </w:tabs>
        <w:snapToGrid w:val="0"/>
        <w:spacing w:line="440" w:lineRule="exact"/>
        <w:ind w:firstLine="424" w:firstLineChars="202"/>
        <w:rPr>
          <w:rFonts w:hAnsi="宋体"/>
          <w:color w:val="auto"/>
        </w:rPr>
      </w:pPr>
      <w:r>
        <w:rPr>
          <w:rFonts w:hAnsi="宋体"/>
          <w:color w:val="auto"/>
        </w:rPr>
        <w:t>3.1.1评标委员会根据本章第2.1款规定的标准对</w:t>
      </w:r>
      <w:r>
        <w:rPr>
          <w:rFonts w:hint="eastAsia" w:hAnsi="宋体" w:cs="宋体"/>
          <w:color w:val="auto"/>
          <w:kern w:val="0"/>
          <w:szCs w:val="21"/>
        </w:rPr>
        <w:t>投标</w:t>
      </w:r>
      <w:r>
        <w:rPr>
          <w:rFonts w:hint="eastAsia" w:hAnsi="宋体"/>
          <w:color w:val="auto"/>
        </w:rPr>
        <w:t>文件进行初步评审。有一项不符合评审标准的，评标委员会应当否决其</w:t>
      </w:r>
      <w:r>
        <w:rPr>
          <w:rFonts w:hint="eastAsia" w:hAnsi="宋体" w:cs="宋体"/>
          <w:color w:val="auto"/>
          <w:kern w:val="0"/>
          <w:szCs w:val="21"/>
        </w:rPr>
        <w:t>投标</w:t>
      </w:r>
      <w:r>
        <w:rPr>
          <w:rFonts w:hint="eastAsia" w:hAnsi="宋体"/>
          <w:color w:val="auto"/>
        </w:rPr>
        <w:t>。</w:t>
      </w:r>
    </w:p>
    <w:p>
      <w:pPr>
        <w:pStyle w:val="23"/>
        <w:tabs>
          <w:tab w:val="left" w:pos="630"/>
        </w:tabs>
        <w:snapToGrid w:val="0"/>
        <w:spacing w:line="440" w:lineRule="exact"/>
        <w:ind w:firstLine="424" w:firstLineChars="202"/>
        <w:rPr>
          <w:rFonts w:hAnsi="宋体"/>
          <w:color w:val="auto"/>
        </w:rPr>
      </w:pPr>
      <w:r>
        <w:rPr>
          <w:rFonts w:hAnsi="宋体"/>
          <w:color w:val="auto"/>
        </w:rPr>
        <w:t>3.1.2投标人有以下情形之一的，评标委员会应当否决其</w:t>
      </w:r>
      <w:r>
        <w:rPr>
          <w:rFonts w:hint="eastAsia" w:hAnsi="宋体" w:cs="宋体"/>
          <w:color w:val="auto"/>
          <w:kern w:val="0"/>
          <w:szCs w:val="21"/>
        </w:rPr>
        <w:t>投标</w:t>
      </w:r>
      <w:r>
        <w:rPr>
          <w:rFonts w:hint="eastAsia" w:hAnsi="宋体"/>
          <w:color w:val="auto"/>
        </w:rPr>
        <w:t>：</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1）第二章“投标人须知”第1.8款规定的任何一种情形的；</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2）不按照评标委员会要求澄清、说明或者补正的；</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kern w:val="0"/>
          <w:szCs w:val="21"/>
        </w:rPr>
        <w:t>投标</w:t>
      </w:r>
      <w:r>
        <w:rPr>
          <w:rFonts w:hint="eastAsia" w:ascii="宋体" w:hAnsi="宋体" w:cs="宋体"/>
          <w:color w:val="auto"/>
          <w:szCs w:val="21"/>
        </w:rPr>
        <w:t>文件未经投标单位盖章和单位负责人签字；</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4）允许联合体投标的，投标联合体没有递交联合体协议；</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5）投标人不符合国家或者招标文件规定的资格条件；</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6）同一投标人递交两个以上不同的</w:t>
      </w:r>
      <w:r>
        <w:rPr>
          <w:rFonts w:hint="eastAsia" w:ascii="宋体" w:hAnsi="宋体" w:cs="宋体"/>
          <w:color w:val="auto"/>
          <w:kern w:val="0"/>
          <w:szCs w:val="21"/>
        </w:rPr>
        <w:t>投标</w:t>
      </w:r>
      <w:r>
        <w:rPr>
          <w:rFonts w:hint="eastAsia" w:ascii="宋体" w:hAnsi="宋体" w:cs="宋体"/>
          <w:color w:val="auto"/>
          <w:szCs w:val="21"/>
        </w:rPr>
        <w:t>文件或者</w:t>
      </w:r>
      <w:r>
        <w:rPr>
          <w:rFonts w:hint="eastAsia" w:ascii="宋体" w:hAnsi="宋体" w:cs="宋体"/>
          <w:color w:val="auto"/>
          <w:kern w:val="0"/>
          <w:szCs w:val="21"/>
        </w:rPr>
        <w:t>投标</w:t>
      </w:r>
      <w:r>
        <w:rPr>
          <w:rFonts w:hint="eastAsia" w:ascii="宋体" w:hAnsi="宋体" w:cs="宋体"/>
          <w:color w:val="auto"/>
          <w:szCs w:val="21"/>
        </w:rPr>
        <w:t>报价，但招标文件要求递交备选</w:t>
      </w:r>
      <w:r>
        <w:rPr>
          <w:rFonts w:hint="eastAsia" w:ascii="宋体" w:hAnsi="宋体" w:cs="宋体"/>
          <w:color w:val="auto"/>
          <w:kern w:val="0"/>
          <w:szCs w:val="21"/>
        </w:rPr>
        <w:t>投标</w:t>
      </w:r>
      <w:r>
        <w:rPr>
          <w:rFonts w:hint="eastAsia" w:ascii="宋体" w:hAnsi="宋体" w:cs="宋体"/>
          <w:color w:val="auto"/>
          <w:szCs w:val="21"/>
        </w:rPr>
        <w:t>的除外；</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kern w:val="0"/>
          <w:szCs w:val="21"/>
        </w:rPr>
        <w:t>投标</w:t>
      </w:r>
      <w:r>
        <w:rPr>
          <w:rFonts w:hint="eastAsia" w:ascii="宋体" w:hAnsi="宋体" w:cs="宋体"/>
          <w:color w:val="auto"/>
          <w:szCs w:val="21"/>
        </w:rPr>
        <w:t>报价低于成本或者高于招标文件设定的最高投标限价；</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8）</w:t>
      </w:r>
      <w:r>
        <w:rPr>
          <w:rFonts w:hint="eastAsia" w:ascii="宋体" w:hAnsi="宋体" w:cs="宋体"/>
          <w:color w:val="auto"/>
          <w:kern w:val="0"/>
          <w:szCs w:val="21"/>
        </w:rPr>
        <w:t>投标</w:t>
      </w:r>
      <w:r>
        <w:rPr>
          <w:rFonts w:hint="eastAsia" w:ascii="宋体" w:hAnsi="宋体" w:cs="宋体"/>
          <w:color w:val="auto"/>
          <w:szCs w:val="21"/>
        </w:rPr>
        <w:t>文件没有对招标文件的实质性要求和条件做出响应；</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9）投标人有串通</w:t>
      </w:r>
      <w:r>
        <w:rPr>
          <w:rFonts w:hint="eastAsia" w:ascii="宋体" w:hAnsi="宋体" w:cs="宋体"/>
          <w:color w:val="auto"/>
          <w:kern w:val="0"/>
          <w:szCs w:val="21"/>
        </w:rPr>
        <w:t>投标</w:t>
      </w:r>
      <w:r>
        <w:rPr>
          <w:rFonts w:hint="eastAsia" w:ascii="宋体" w:hAnsi="宋体" w:cs="宋体"/>
          <w:color w:val="auto"/>
          <w:szCs w:val="21"/>
        </w:rPr>
        <w:t>、弄虚作假、行贿等违法行为；</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10）投标人以他人名义投标；</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11）没有按照招标文件要求提供</w:t>
      </w:r>
      <w:r>
        <w:rPr>
          <w:rFonts w:hint="eastAsia" w:ascii="宋体" w:hAnsi="宋体" w:cs="宋体"/>
          <w:color w:val="auto"/>
          <w:kern w:val="0"/>
          <w:szCs w:val="21"/>
        </w:rPr>
        <w:t>投标</w:t>
      </w:r>
      <w:r>
        <w:rPr>
          <w:rFonts w:hint="eastAsia" w:ascii="宋体" w:hAnsi="宋体" w:cs="宋体"/>
          <w:color w:val="auto"/>
          <w:szCs w:val="21"/>
        </w:rPr>
        <w:t>担保或者所提供的</w:t>
      </w:r>
      <w:r>
        <w:rPr>
          <w:rFonts w:hint="eastAsia" w:ascii="宋体" w:hAnsi="宋体" w:cs="宋体"/>
          <w:color w:val="auto"/>
          <w:kern w:val="0"/>
          <w:szCs w:val="21"/>
        </w:rPr>
        <w:t>投标</w:t>
      </w:r>
      <w:r>
        <w:rPr>
          <w:rFonts w:hint="eastAsia" w:ascii="宋体" w:hAnsi="宋体" w:cs="宋体"/>
          <w:color w:val="auto"/>
          <w:szCs w:val="21"/>
        </w:rPr>
        <w:t>担保有瑕疵；</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12）</w:t>
      </w:r>
      <w:r>
        <w:rPr>
          <w:rFonts w:hint="eastAsia" w:ascii="宋体" w:hAnsi="宋体" w:cs="宋体"/>
          <w:color w:val="auto"/>
          <w:kern w:val="0"/>
          <w:szCs w:val="21"/>
        </w:rPr>
        <w:t>投标</w:t>
      </w:r>
      <w:r>
        <w:rPr>
          <w:rFonts w:hint="eastAsia" w:ascii="宋体" w:hAnsi="宋体" w:cs="宋体"/>
          <w:color w:val="auto"/>
          <w:szCs w:val="21"/>
        </w:rPr>
        <w:t>文件载明的招标项目完成期限超过招标文件规定的期限；</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13）明显不符合技术规格、技术标准的要求；</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14）</w:t>
      </w:r>
      <w:r>
        <w:rPr>
          <w:rFonts w:hint="eastAsia" w:ascii="宋体" w:hAnsi="宋体" w:cs="宋体"/>
          <w:color w:val="auto"/>
          <w:kern w:val="0"/>
          <w:szCs w:val="21"/>
        </w:rPr>
        <w:t>投标</w:t>
      </w:r>
      <w:r>
        <w:rPr>
          <w:rFonts w:hint="eastAsia" w:ascii="宋体" w:hAnsi="宋体" w:cs="宋体"/>
          <w:color w:val="auto"/>
          <w:szCs w:val="21"/>
        </w:rPr>
        <w:t>文件载明的货物包装方式、检验标准和方法等不符合招标文件的要求；</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15）</w:t>
      </w:r>
      <w:r>
        <w:rPr>
          <w:rFonts w:hint="eastAsia" w:ascii="宋体" w:hAnsi="宋体" w:cs="宋体"/>
          <w:color w:val="auto"/>
          <w:kern w:val="0"/>
          <w:szCs w:val="21"/>
        </w:rPr>
        <w:t>投标</w:t>
      </w:r>
      <w:r>
        <w:rPr>
          <w:rFonts w:hint="eastAsia" w:ascii="宋体" w:hAnsi="宋体" w:cs="宋体"/>
          <w:color w:val="auto"/>
          <w:szCs w:val="21"/>
        </w:rPr>
        <w:t>文件附有招标人不能接受的条件；</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16）不符合招标文件中规定的其他实质性要求。</w:t>
      </w:r>
    </w:p>
    <w:p>
      <w:pPr>
        <w:pStyle w:val="23"/>
        <w:tabs>
          <w:tab w:val="left" w:pos="630"/>
        </w:tabs>
        <w:snapToGrid w:val="0"/>
        <w:spacing w:line="440" w:lineRule="exact"/>
        <w:ind w:firstLine="424" w:firstLineChars="202"/>
        <w:rPr>
          <w:rFonts w:hAnsi="宋体"/>
          <w:color w:val="auto"/>
        </w:rPr>
      </w:pPr>
      <w:r>
        <w:rPr>
          <w:rFonts w:hAnsi="宋体"/>
          <w:color w:val="auto"/>
        </w:rPr>
        <w:t>3.1.3评审过程中，评标委员会收到低于成本价</w:t>
      </w:r>
      <w:r>
        <w:rPr>
          <w:rFonts w:hint="eastAsia" w:hAnsi="宋体" w:cs="宋体"/>
          <w:color w:val="auto"/>
          <w:kern w:val="0"/>
          <w:szCs w:val="21"/>
        </w:rPr>
        <w:t>投标</w:t>
      </w:r>
      <w:r>
        <w:rPr>
          <w:rFonts w:hint="eastAsia" w:hAnsi="宋体"/>
          <w:color w:val="auto"/>
        </w:rPr>
        <w:t>的书面质疑材料、发现投标人的综合报价明显低于其他</w:t>
      </w:r>
      <w:r>
        <w:rPr>
          <w:rFonts w:hint="eastAsia" w:hAnsi="宋体" w:cs="宋体"/>
          <w:color w:val="auto"/>
          <w:kern w:val="0"/>
          <w:szCs w:val="21"/>
        </w:rPr>
        <w:t>投标</w:t>
      </w:r>
      <w:r>
        <w:rPr>
          <w:rFonts w:hint="eastAsia" w:hAnsi="宋体"/>
          <w:color w:val="auto"/>
        </w:rPr>
        <w:t>报价或者设有标底时明显低于标底，认为</w:t>
      </w:r>
      <w:r>
        <w:rPr>
          <w:rFonts w:hint="eastAsia" w:hAnsi="宋体" w:cs="宋体"/>
          <w:color w:val="auto"/>
          <w:kern w:val="0"/>
          <w:szCs w:val="21"/>
        </w:rPr>
        <w:t>投标</w:t>
      </w:r>
      <w:r>
        <w:rPr>
          <w:rFonts w:hint="eastAsia" w:hAnsi="宋体"/>
          <w:color w:val="auto"/>
        </w:rPr>
        <w:t>报价可能低于其个别成本的，应当书面要求该投标人做出书面说明并提供相关证明材料。投标人不能合理说明或者不能提供相应证明材料的，由评标委员会认定该投标人以低于成本报价竞标，评标委员会应当否决其</w:t>
      </w:r>
      <w:r>
        <w:rPr>
          <w:rFonts w:hint="eastAsia" w:hAnsi="宋体" w:cs="宋体"/>
          <w:color w:val="auto"/>
          <w:kern w:val="0"/>
          <w:szCs w:val="21"/>
        </w:rPr>
        <w:t>投标</w:t>
      </w:r>
      <w:r>
        <w:rPr>
          <w:rFonts w:hint="eastAsia" w:hAnsi="宋体"/>
          <w:color w:val="auto"/>
        </w:rPr>
        <w:t>。</w:t>
      </w:r>
    </w:p>
    <w:p>
      <w:pPr>
        <w:pStyle w:val="23"/>
        <w:tabs>
          <w:tab w:val="left" w:pos="630"/>
        </w:tabs>
        <w:snapToGrid w:val="0"/>
        <w:spacing w:line="440" w:lineRule="exact"/>
        <w:ind w:firstLine="424" w:firstLineChars="202"/>
        <w:rPr>
          <w:rFonts w:hAnsi="宋体"/>
          <w:color w:val="auto"/>
        </w:rPr>
      </w:pPr>
      <w:r>
        <w:rPr>
          <w:rFonts w:hAnsi="宋体"/>
          <w:color w:val="auto"/>
        </w:rPr>
        <w:t>3.1.4</w:t>
      </w:r>
      <w:r>
        <w:rPr>
          <w:rFonts w:hint="eastAsia" w:hAnsi="宋体" w:cs="宋体"/>
          <w:color w:val="auto"/>
          <w:kern w:val="0"/>
          <w:szCs w:val="21"/>
        </w:rPr>
        <w:t>投标</w:t>
      </w:r>
      <w:r>
        <w:rPr>
          <w:rFonts w:hint="eastAsia" w:hAnsi="宋体"/>
          <w:color w:val="auto"/>
        </w:rPr>
        <w:t>报价有算术错误的，评标委员会按照以下原则对</w:t>
      </w:r>
      <w:r>
        <w:rPr>
          <w:rFonts w:hint="eastAsia" w:hAnsi="宋体" w:cs="宋体"/>
          <w:color w:val="auto"/>
          <w:kern w:val="0"/>
          <w:szCs w:val="21"/>
        </w:rPr>
        <w:t>投标</w:t>
      </w:r>
      <w:r>
        <w:rPr>
          <w:rFonts w:hint="eastAsia" w:hAnsi="宋体"/>
          <w:color w:val="auto"/>
        </w:rPr>
        <w:t>报价进行修正，修正的价格经投标人书面确认后具有约束力。投标人不接受修正价格的，评标委员会应当否决其</w:t>
      </w:r>
      <w:r>
        <w:rPr>
          <w:rFonts w:hint="eastAsia" w:hAnsi="宋体" w:cs="宋体"/>
          <w:color w:val="auto"/>
          <w:kern w:val="0"/>
          <w:szCs w:val="21"/>
        </w:rPr>
        <w:t>投标</w:t>
      </w:r>
      <w:r>
        <w:rPr>
          <w:rFonts w:hint="eastAsia" w:hAnsi="宋体"/>
          <w:color w:val="auto"/>
        </w:rPr>
        <w:t>。</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kern w:val="0"/>
          <w:szCs w:val="21"/>
        </w:rPr>
        <w:t>投标</w:t>
      </w:r>
      <w:r>
        <w:rPr>
          <w:rFonts w:hint="eastAsia" w:ascii="宋体" w:hAnsi="宋体" w:cs="宋体"/>
          <w:color w:val="auto"/>
          <w:szCs w:val="21"/>
        </w:rPr>
        <w:t>文件中的大写金额与小写金额不一致的，以大写金额为准；</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2）总价金额与根据单价计算出的结果不一致的，以单价金额为准修正总价，但单价金额小数点有明显错误的除外。</w:t>
      </w:r>
    </w:p>
    <w:p>
      <w:pPr>
        <w:rPr>
          <w:b/>
          <w:bCs/>
          <w:color w:val="auto"/>
          <w:sz w:val="24"/>
          <w:szCs w:val="32"/>
        </w:rPr>
      </w:pPr>
      <w:bookmarkStart w:id="471" w:name="_Toc450489351"/>
      <w:r>
        <w:rPr>
          <w:b/>
          <w:bCs/>
          <w:color w:val="auto"/>
          <w:sz w:val="24"/>
          <w:szCs w:val="32"/>
        </w:rPr>
        <w:t>3.2</w:t>
      </w:r>
      <w:r>
        <w:rPr>
          <w:rFonts w:hint="eastAsia"/>
          <w:b/>
          <w:bCs/>
          <w:color w:val="auto"/>
          <w:sz w:val="24"/>
          <w:szCs w:val="32"/>
        </w:rPr>
        <w:t>详细评审</w:t>
      </w:r>
      <w:bookmarkEnd w:id="471"/>
    </w:p>
    <w:p>
      <w:pPr>
        <w:pStyle w:val="23"/>
        <w:tabs>
          <w:tab w:val="left" w:pos="630"/>
        </w:tabs>
        <w:snapToGrid w:val="0"/>
        <w:spacing w:line="440" w:lineRule="exact"/>
        <w:ind w:firstLine="424" w:firstLineChars="202"/>
        <w:rPr>
          <w:rFonts w:hAnsi="宋体"/>
          <w:color w:val="auto"/>
        </w:rPr>
      </w:pPr>
      <w:r>
        <w:rPr>
          <w:rFonts w:hAnsi="宋体"/>
          <w:color w:val="auto"/>
        </w:rPr>
        <w:t>3.2.1</w:t>
      </w:r>
      <w:r>
        <w:rPr>
          <w:rFonts w:hint="eastAsia" w:hAnsi="宋体"/>
          <w:color w:val="auto"/>
        </w:rPr>
        <w:t>评标委员会按照本章第</w:t>
      </w:r>
      <w:r>
        <w:rPr>
          <w:rFonts w:hAnsi="宋体"/>
          <w:color w:val="auto"/>
        </w:rPr>
        <w:t>2.2款规定的评审因素和量化标准进行评分，并计算出综合评估得分。</w:t>
      </w:r>
    </w:p>
    <w:p>
      <w:pPr>
        <w:pStyle w:val="23"/>
        <w:tabs>
          <w:tab w:val="left" w:pos="630"/>
        </w:tabs>
        <w:snapToGrid w:val="0"/>
        <w:spacing w:line="440" w:lineRule="exact"/>
        <w:ind w:firstLine="424" w:firstLineChars="202"/>
        <w:rPr>
          <w:rFonts w:hAnsi="宋体"/>
          <w:color w:val="auto"/>
        </w:rPr>
      </w:pPr>
      <w:r>
        <w:rPr>
          <w:rFonts w:hAnsi="宋体"/>
          <w:color w:val="auto"/>
        </w:rPr>
        <w:t>3.2.2评分分值计算原则上保留小数点后两位，小数点后第三位“四舍五入”。另有规定的，见评审办法前附表。</w:t>
      </w:r>
    </w:p>
    <w:p>
      <w:pPr>
        <w:rPr>
          <w:b/>
          <w:bCs/>
          <w:color w:val="auto"/>
          <w:sz w:val="24"/>
          <w:szCs w:val="32"/>
        </w:rPr>
      </w:pPr>
      <w:bookmarkStart w:id="472" w:name="_Toc447265561"/>
      <w:bookmarkStart w:id="473" w:name="_Toc450489352"/>
      <w:bookmarkStart w:id="474" w:name="_Toc447265275"/>
      <w:r>
        <w:rPr>
          <w:b/>
          <w:bCs/>
          <w:color w:val="auto"/>
          <w:sz w:val="24"/>
          <w:szCs w:val="32"/>
        </w:rPr>
        <w:t>3.3</w:t>
      </w:r>
      <w:r>
        <w:rPr>
          <w:rFonts w:hint="eastAsia"/>
          <w:b/>
          <w:bCs/>
          <w:color w:val="auto"/>
          <w:sz w:val="24"/>
          <w:szCs w:val="32"/>
        </w:rPr>
        <w:t>投标文件的澄清</w:t>
      </w:r>
      <w:bookmarkEnd w:id="472"/>
      <w:bookmarkEnd w:id="473"/>
      <w:bookmarkEnd w:id="474"/>
    </w:p>
    <w:p>
      <w:pPr>
        <w:pStyle w:val="23"/>
        <w:tabs>
          <w:tab w:val="left" w:pos="630"/>
        </w:tabs>
        <w:snapToGrid w:val="0"/>
        <w:spacing w:line="440" w:lineRule="exact"/>
        <w:ind w:firstLine="424" w:firstLineChars="202"/>
        <w:rPr>
          <w:rFonts w:hAnsi="宋体"/>
          <w:color w:val="auto"/>
        </w:rPr>
      </w:pPr>
      <w:r>
        <w:rPr>
          <w:rFonts w:hAnsi="宋体"/>
          <w:color w:val="auto"/>
        </w:rPr>
        <w:t>3.3.1在评审过程中，评标委员会应当以书面形式要求投标人对所递交的</w:t>
      </w:r>
      <w:r>
        <w:rPr>
          <w:rFonts w:hint="eastAsia" w:hAnsi="宋体" w:cs="宋体"/>
          <w:color w:val="auto"/>
          <w:kern w:val="0"/>
          <w:szCs w:val="21"/>
        </w:rPr>
        <w:t>投标</w:t>
      </w:r>
      <w:r>
        <w:rPr>
          <w:rFonts w:hint="eastAsia" w:hAnsi="宋体"/>
          <w:color w:val="auto"/>
        </w:rPr>
        <w:t>文件中不明确的内容进行书面澄清、说明或者对</w:t>
      </w:r>
      <w:r>
        <w:rPr>
          <w:rFonts w:hint="eastAsia" w:hAnsi="宋体" w:cs="宋体"/>
          <w:color w:val="auto"/>
          <w:kern w:val="0"/>
          <w:szCs w:val="21"/>
        </w:rPr>
        <w:t>投标</w:t>
      </w:r>
      <w:r>
        <w:rPr>
          <w:rFonts w:hint="eastAsia" w:hAnsi="宋体"/>
          <w:color w:val="auto"/>
        </w:rPr>
        <w:t>文件中的细微偏差进行补正。评标委员会不接受投标人主动提出的澄清、说明或者补正。</w:t>
      </w:r>
    </w:p>
    <w:p>
      <w:pPr>
        <w:pStyle w:val="23"/>
        <w:tabs>
          <w:tab w:val="left" w:pos="630"/>
        </w:tabs>
        <w:snapToGrid w:val="0"/>
        <w:spacing w:line="440" w:lineRule="exact"/>
        <w:ind w:firstLine="424" w:firstLineChars="202"/>
        <w:rPr>
          <w:rFonts w:hAnsi="宋体"/>
          <w:color w:val="auto"/>
        </w:rPr>
      </w:pPr>
      <w:r>
        <w:rPr>
          <w:rFonts w:hAnsi="宋体"/>
          <w:color w:val="auto"/>
        </w:rPr>
        <w:t>3.3.2细微偏差是指</w:t>
      </w:r>
      <w:r>
        <w:rPr>
          <w:rFonts w:hint="eastAsia" w:hAnsi="宋体" w:cs="宋体"/>
          <w:color w:val="auto"/>
          <w:kern w:val="0"/>
          <w:szCs w:val="21"/>
        </w:rPr>
        <w:t>投标</w:t>
      </w:r>
      <w:r>
        <w:rPr>
          <w:rFonts w:hint="eastAsia" w:hAnsi="宋体"/>
          <w:color w:val="auto"/>
        </w:rPr>
        <w:t>文件在实质上响应招标文件要求，但个别地方存在漏项或者提供了不完整的技术信息和数据等情况，并且补正这些遗漏或者不完整不会对其他投标人造成不公平的结果。细微偏差不影响</w:t>
      </w:r>
      <w:r>
        <w:rPr>
          <w:rFonts w:hint="eastAsia" w:hAnsi="宋体" w:cs="宋体"/>
          <w:color w:val="auto"/>
          <w:kern w:val="0"/>
          <w:szCs w:val="21"/>
        </w:rPr>
        <w:t>投标</w:t>
      </w:r>
      <w:r>
        <w:rPr>
          <w:rFonts w:hint="eastAsia" w:hAnsi="宋体"/>
          <w:color w:val="auto"/>
        </w:rPr>
        <w:t>文件的有效性。</w:t>
      </w:r>
    </w:p>
    <w:p>
      <w:pPr>
        <w:pStyle w:val="23"/>
        <w:tabs>
          <w:tab w:val="left" w:pos="630"/>
        </w:tabs>
        <w:snapToGrid w:val="0"/>
        <w:spacing w:line="440" w:lineRule="exact"/>
        <w:ind w:firstLine="424" w:firstLineChars="202"/>
        <w:rPr>
          <w:rFonts w:hAnsi="宋体"/>
          <w:color w:val="auto"/>
        </w:rPr>
      </w:pPr>
      <w:r>
        <w:rPr>
          <w:rFonts w:hAnsi="宋体"/>
          <w:color w:val="auto"/>
        </w:rPr>
        <w:t>3.3.3澄清、说明和补正不得改变投标文件的实质性内容（算术性错误修正的除外）。投标人的书面澄清、说明和补正属于</w:t>
      </w:r>
      <w:r>
        <w:rPr>
          <w:rFonts w:hint="eastAsia" w:hAnsi="宋体" w:cs="宋体"/>
          <w:color w:val="auto"/>
          <w:kern w:val="0"/>
          <w:szCs w:val="21"/>
        </w:rPr>
        <w:t>投标</w:t>
      </w:r>
      <w:r>
        <w:rPr>
          <w:rFonts w:hint="eastAsia" w:hAnsi="宋体"/>
          <w:color w:val="auto"/>
        </w:rPr>
        <w:t>选文件的组成部分。</w:t>
      </w:r>
    </w:p>
    <w:p>
      <w:pPr>
        <w:pStyle w:val="23"/>
        <w:tabs>
          <w:tab w:val="left" w:pos="630"/>
        </w:tabs>
        <w:snapToGrid w:val="0"/>
        <w:spacing w:line="440" w:lineRule="exact"/>
        <w:ind w:firstLine="424" w:firstLineChars="202"/>
        <w:rPr>
          <w:rFonts w:hAnsi="宋体"/>
          <w:color w:val="auto"/>
        </w:rPr>
      </w:pPr>
      <w:r>
        <w:rPr>
          <w:rFonts w:hAnsi="宋体"/>
          <w:color w:val="auto"/>
        </w:rPr>
        <w:t>3.3.4评标委员会对投标人递交的澄清、说明或者补正有疑问的，可以要求投标人进一步澄清、说明或者补正，直至满足评标委员会的要求。</w:t>
      </w:r>
    </w:p>
    <w:p>
      <w:pPr>
        <w:pStyle w:val="23"/>
        <w:tabs>
          <w:tab w:val="left" w:pos="630"/>
        </w:tabs>
        <w:snapToGrid w:val="0"/>
        <w:spacing w:line="440" w:lineRule="exact"/>
        <w:ind w:firstLine="424" w:firstLineChars="202"/>
        <w:rPr>
          <w:rFonts w:hAnsi="宋体"/>
          <w:color w:val="auto"/>
        </w:rPr>
      </w:pPr>
      <w:r>
        <w:rPr>
          <w:rFonts w:hAnsi="宋体"/>
          <w:color w:val="auto"/>
        </w:rPr>
        <w:t>3.3.5</w:t>
      </w:r>
      <w:r>
        <w:rPr>
          <w:rFonts w:hint="eastAsia" w:hAnsi="宋体"/>
          <w:color w:val="auto"/>
        </w:rPr>
        <w:t>评标委员会必要时可以要求投标人递交有关证明和证件的原件，以便核验。</w:t>
      </w:r>
    </w:p>
    <w:p>
      <w:pPr>
        <w:rPr>
          <w:b/>
          <w:bCs/>
          <w:color w:val="auto"/>
          <w:sz w:val="24"/>
          <w:szCs w:val="32"/>
        </w:rPr>
      </w:pPr>
      <w:bookmarkStart w:id="475" w:name="_Toc450489353"/>
      <w:r>
        <w:rPr>
          <w:b/>
          <w:bCs/>
          <w:color w:val="auto"/>
          <w:sz w:val="24"/>
          <w:szCs w:val="32"/>
        </w:rPr>
        <w:t>3.4</w:t>
      </w:r>
      <w:r>
        <w:rPr>
          <w:rFonts w:hint="eastAsia"/>
          <w:b/>
          <w:bCs/>
          <w:color w:val="auto"/>
          <w:sz w:val="24"/>
          <w:szCs w:val="32"/>
        </w:rPr>
        <w:t>中标候选人推荐原则</w:t>
      </w:r>
      <w:bookmarkEnd w:id="475"/>
    </w:p>
    <w:p>
      <w:pPr>
        <w:pStyle w:val="23"/>
        <w:tabs>
          <w:tab w:val="left" w:pos="630"/>
        </w:tabs>
        <w:snapToGrid w:val="0"/>
        <w:spacing w:line="440" w:lineRule="exact"/>
        <w:ind w:firstLine="424" w:firstLineChars="202"/>
        <w:rPr>
          <w:rFonts w:hAnsi="宋体"/>
          <w:color w:val="auto"/>
        </w:rPr>
      </w:pPr>
      <w:r>
        <w:rPr>
          <w:rFonts w:hAnsi="宋体"/>
          <w:color w:val="auto"/>
        </w:rPr>
        <w:t>3.4.1评标委员会按照综合评分由高到低的顺序推荐中标候选人。综合评分相同的，处理原则见评审办法前附表。</w:t>
      </w:r>
    </w:p>
    <w:p>
      <w:pPr>
        <w:pStyle w:val="23"/>
        <w:tabs>
          <w:tab w:val="left" w:pos="630"/>
        </w:tabs>
        <w:snapToGrid w:val="0"/>
        <w:spacing w:line="440" w:lineRule="exact"/>
        <w:ind w:firstLine="424" w:firstLineChars="202"/>
        <w:rPr>
          <w:rFonts w:hAnsi="宋体"/>
          <w:color w:val="auto"/>
        </w:rPr>
      </w:pPr>
      <w:r>
        <w:rPr>
          <w:rFonts w:hAnsi="宋体"/>
          <w:color w:val="auto"/>
        </w:rPr>
        <w:t>3.4.2中标候选人推荐原则见评审办法前附表。</w:t>
      </w:r>
    </w:p>
    <w:p>
      <w:pPr>
        <w:rPr>
          <w:b/>
          <w:bCs/>
          <w:color w:val="auto"/>
          <w:sz w:val="24"/>
          <w:szCs w:val="32"/>
        </w:rPr>
      </w:pPr>
      <w:bookmarkStart w:id="476" w:name="_Toc450489354"/>
      <w:r>
        <w:rPr>
          <w:b/>
          <w:bCs/>
          <w:color w:val="auto"/>
          <w:sz w:val="24"/>
          <w:szCs w:val="32"/>
        </w:rPr>
        <w:t>3.5</w:t>
      </w:r>
      <w:r>
        <w:rPr>
          <w:rFonts w:hint="eastAsia"/>
          <w:b/>
          <w:bCs/>
          <w:color w:val="auto"/>
          <w:sz w:val="24"/>
          <w:szCs w:val="32"/>
        </w:rPr>
        <w:t>评审结果</w:t>
      </w:r>
      <w:bookmarkEnd w:id="476"/>
    </w:p>
    <w:p>
      <w:pPr>
        <w:pStyle w:val="23"/>
        <w:tabs>
          <w:tab w:val="left" w:pos="630"/>
        </w:tabs>
        <w:snapToGrid w:val="0"/>
        <w:spacing w:line="440" w:lineRule="exact"/>
        <w:ind w:firstLine="424" w:firstLineChars="202"/>
        <w:rPr>
          <w:rFonts w:hAnsi="宋体"/>
          <w:color w:val="auto"/>
        </w:rPr>
      </w:pPr>
      <w:r>
        <w:rPr>
          <w:rFonts w:hAnsi="宋体"/>
          <w:color w:val="auto"/>
        </w:rPr>
        <w:t>3.5.1评标委员会完成评审后，应当向招标人递交书面评审报告。评标委员会分组评审的，应当形成统一、完整的评审报告。</w:t>
      </w:r>
    </w:p>
    <w:p>
      <w:pPr>
        <w:pStyle w:val="76"/>
        <w:spacing w:before="240" w:after="120"/>
        <w:rPr>
          <w:rFonts w:ascii="宋体" w:hAnsi="宋体" w:cs="宋体"/>
          <w:color w:val="auto"/>
          <w:szCs w:val="21"/>
        </w:rPr>
        <w:sectPr>
          <w:pgSz w:w="11906" w:h="16838"/>
          <w:pgMar w:top="1440" w:right="1800" w:bottom="1440" w:left="1800" w:header="851" w:footer="992" w:gutter="0"/>
          <w:cols w:space="425" w:num="1"/>
          <w:docGrid w:type="lines" w:linePitch="312" w:charSpace="0"/>
        </w:sectPr>
      </w:pPr>
      <w:r>
        <w:rPr>
          <w:rFonts w:ascii="宋体" w:hAnsi="宋体" w:cs="宋体"/>
          <w:color w:val="auto"/>
          <w:szCs w:val="21"/>
        </w:rPr>
        <w:br w:type="page"/>
      </w:r>
      <w:bookmarkEnd w:id="431"/>
      <w:bookmarkEnd w:id="432"/>
      <w:bookmarkEnd w:id="433"/>
      <w:bookmarkEnd w:id="434"/>
      <w:bookmarkEnd w:id="435"/>
    </w:p>
    <w:p>
      <w:pPr>
        <w:pStyle w:val="76"/>
        <w:spacing w:before="240" w:after="120"/>
        <w:rPr>
          <w:rFonts w:ascii="宋体" w:hAnsi="宋体" w:eastAsia="宋体" w:cs="宋体"/>
          <w:b/>
          <w:bCs w:val="0"/>
          <w:color w:val="auto"/>
          <w:kern w:val="0"/>
          <w:sz w:val="28"/>
          <w:szCs w:val="28"/>
        </w:rPr>
      </w:pPr>
      <w:bookmarkStart w:id="477" w:name="_Toc475472623"/>
      <w:bookmarkStart w:id="478" w:name="_Toc14833"/>
      <w:bookmarkStart w:id="479" w:name="_Toc56432219"/>
      <w:bookmarkStart w:id="480" w:name="_Toc24899"/>
      <w:bookmarkStart w:id="481" w:name="_Toc11830"/>
      <w:bookmarkStart w:id="482" w:name="_Toc1774"/>
      <w:bookmarkStart w:id="483" w:name="_Toc107822570"/>
      <w:bookmarkStart w:id="484" w:name="_Toc226969353"/>
      <w:bookmarkStart w:id="485" w:name="_Toc447265599"/>
      <w:bookmarkStart w:id="486" w:name="_Toc227057959"/>
      <w:bookmarkStart w:id="487" w:name="_Toc447265313"/>
      <w:r>
        <w:rPr>
          <w:rFonts w:hint="eastAsia" w:ascii="宋体" w:hAnsi="宋体" w:eastAsia="宋体" w:cs="宋体"/>
          <w:b/>
          <w:bCs w:val="0"/>
          <w:color w:val="auto"/>
          <w:kern w:val="0"/>
          <w:sz w:val="28"/>
          <w:szCs w:val="28"/>
        </w:rPr>
        <w:t>第四章</w:t>
      </w:r>
      <w:r>
        <w:rPr>
          <w:rFonts w:ascii="宋体" w:hAnsi="宋体" w:eastAsia="宋体" w:cs="宋体"/>
          <w:b/>
          <w:bCs w:val="0"/>
          <w:color w:val="auto"/>
          <w:kern w:val="0"/>
          <w:sz w:val="28"/>
          <w:szCs w:val="28"/>
        </w:rPr>
        <w:t xml:space="preserve">  </w:t>
      </w:r>
      <w:r>
        <w:rPr>
          <w:rFonts w:hint="eastAsia" w:ascii="宋体" w:hAnsi="宋体" w:eastAsia="宋体" w:cs="宋体"/>
          <w:b/>
          <w:bCs w:val="0"/>
          <w:color w:val="auto"/>
          <w:kern w:val="0"/>
          <w:sz w:val="28"/>
          <w:szCs w:val="28"/>
        </w:rPr>
        <w:t>商务</w:t>
      </w:r>
      <w:bookmarkEnd w:id="477"/>
      <w:r>
        <w:rPr>
          <w:rFonts w:hint="eastAsia" w:ascii="宋体" w:hAnsi="宋体" w:eastAsia="宋体" w:cs="宋体"/>
          <w:b/>
          <w:bCs w:val="0"/>
          <w:color w:val="auto"/>
          <w:kern w:val="0"/>
          <w:sz w:val="28"/>
          <w:szCs w:val="28"/>
        </w:rPr>
        <w:t>合同</w:t>
      </w:r>
      <w:bookmarkEnd w:id="478"/>
      <w:bookmarkEnd w:id="479"/>
      <w:bookmarkEnd w:id="480"/>
      <w:bookmarkEnd w:id="481"/>
      <w:bookmarkEnd w:id="482"/>
    </w:p>
    <w:p>
      <w:pPr>
        <w:spacing w:line="400" w:lineRule="exact"/>
        <w:jc w:val="left"/>
        <w:rPr>
          <w:rFonts w:ascii="宋体" w:hAnsi="宋体"/>
          <w:b/>
          <w:color w:val="auto"/>
          <w:szCs w:val="21"/>
        </w:rPr>
      </w:pPr>
      <w:r>
        <w:rPr>
          <w:rFonts w:hint="eastAsia" w:ascii="宋体" w:hAnsi="宋体"/>
          <w:b/>
          <w:color w:val="auto"/>
          <w:szCs w:val="21"/>
        </w:rPr>
        <w:t>总则</w:t>
      </w:r>
    </w:p>
    <w:p>
      <w:pPr>
        <w:spacing w:line="400" w:lineRule="exact"/>
        <w:jc w:val="left"/>
        <w:rPr>
          <w:rFonts w:ascii="宋体" w:hAnsi="宋体"/>
          <w:color w:val="auto"/>
          <w:szCs w:val="21"/>
        </w:rPr>
      </w:pPr>
      <w:r>
        <w:rPr>
          <w:rFonts w:ascii="宋体" w:hAnsi="宋体"/>
          <w:color w:val="auto"/>
          <w:szCs w:val="21"/>
        </w:rPr>
        <w:t>1.1本章涉及商务合同条款要求，</w:t>
      </w:r>
      <w:r>
        <w:rPr>
          <w:rFonts w:hint="eastAsia" w:ascii="宋体" w:hAnsi="宋体"/>
          <w:color w:val="auto"/>
          <w:szCs w:val="21"/>
        </w:rPr>
        <w:t>投标人填写商务合同条款偏离表</w:t>
      </w:r>
      <w:r>
        <w:rPr>
          <w:rFonts w:ascii="宋体" w:hAnsi="宋体"/>
          <w:color w:val="auto"/>
          <w:szCs w:val="21"/>
        </w:rPr>
        <w:t>之用，并作为中标后买卖双方签订合同的基础。</w:t>
      </w:r>
    </w:p>
    <w:p>
      <w:pPr>
        <w:spacing w:line="400" w:lineRule="exact"/>
        <w:jc w:val="left"/>
        <w:rPr>
          <w:rFonts w:ascii="宋体" w:hAnsi="宋体"/>
          <w:color w:val="auto"/>
          <w:szCs w:val="21"/>
        </w:rPr>
      </w:pPr>
      <w:r>
        <w:rPr>
          <w:rFonts w:ascii="宋体" w:hAnsi="宋体"/>
          <w:color w:val="auto"/>
          <w:szCs w:val="21"/>
        </w:rPr>
        <w:t>1.2针对本章合同条款内容，</w:t>
      </w:r>
      <w:r>
        <w:rPr>
          <w:rFonts w:hint="eastAsia" w:ascii="宋体" w:hAnsi="宋体"/>
          <w:color w:val="auto"/>
          <w:szCs w:val="21"/>
        </w:rPr>
        <w:t>投标人</w:t>
      </w:r>
      <w:r>
        <w:rPr>
          <w:rFonts w:ascii="宋体" w:hAnsi="宋体"/>
          <w:color w:val="auto"/>
          <w:szCs w:val="21"/>
        </w:rPr>
        <w:t>应</w:t>
      </w:r>
      <w:r>
        <w:rPr>
          <w:rFonts w:hint="eastAsia" w:ascii="宋体" w:hAnsi="宋体"/>
          <w:color w:val="auto"/>
          <w:szCs w:val="21"/>
        </w:rPr>
        <w:t>填写“商务合同条款偏离表”。如存在偏离</w:t>
      </w:r>
      <w:r>
        <w:rPr>
          <w:rFonts w:ascii="宋体" w:hAnsi="宋体"/>
          <w:color w:val="auto"/>
          <w:szCs w:val="21"/>
        </w:rPr>
        <w:t>应提出充分理由并</w:t>
      </w:r>
      <w:r>
        <w:rPr>
          <w:rFonts w:hint="eastAsia" w:ascii="宋体" w:hAnsi="宋体"/>
          <w:color w:val="auto"/>
          <w:szCs w:val="21"/>
        </w:rPr>
        <w:t>在“合同条款偏离表”中</w:t>
      </w:r>
      <w:r>
        <w:rPr>
          <w:rFonts w:ascii="宋体" w:hAnsi="宋体"/>
          <w:color w:val="auto"/>
          <w:szCs w:val="21"/>
        </w:rPr>
        <w:t>加以详尽说明。</w:t>
      </w:r>
    </w:p>
    <w:p>
      <w:pPr>
        <w:spacing w:line="400" w:lineRule="exact"/>
        <w:jc w:val="left"/>
        <w:rPr>
          <w:rFonts w:ascii="宋体" w:hAnsi="宋体"/>
          <w:color w:val="auto"/>
          <w:szCs w:val="21"/>
        </w:rPr>
      </w:pPr>
      <w:r>
        <w:rPr>
          <w:rFonts w:ascii="宋体" w:hAnsi="宋体"/>
          <w:color w:val="auto"/>
          <w:szCs w:val="21"/>
        </w:rPr>
        <w:t>1.3本章内容根据</w:t>
      </w:r>
      <w:r>
        <w:rPr>
          <w:rFonts w:hint="eastAsia" w:ascii="宋体" w:hAnsi="宋体"/>
          <w:color w:val="auto"/>
          <w:szCs w:val="21"/>
        </w:rPr>
        <w:t>投标人</w:t>
      </w:r>
      <w:r>
        <w:rPr>
          <w:rFonts w:ascii="宋体" w:hAnsi="宋体"/>
          <w:color w:val="auto"/>
          <w:szCs w:val="21"/>
        </w:rPr>
        <w:t>的投标情况完善后，将作为</w:t>
      </w:r>
      <w:r>
        <w:rPr>
          <w:rFonts w:hint="eastAsia" w:ascii="宋体" w:hAnsi="宋体"/>
          <w:color w:val="auto"/>
          <w:szCs w:val="21"/>
        </w:rPr>
        <w:t>招标人</w:t>
      </w:r>
      <w:r>
        <w:rPr>
          <w:rFonts w:ascii="宋体" w:hAnsi="宋体"/>
          <w:color w:val="auto"/>
          <w:szCs w:val="21"/>
        </w:rPr>
        <w:t>与中标人签订合同的基础。</w:t>
      </w:r>
      <w:r>
        <w:rPr>
          <w:rFonts w:hint="eastAsia" w:ascii="宋体" w:hAnsi="宋体"/>
          <w:color w:val="auto"/>
          <w:szCs w:val="21"/>
          <w:lang w:eastAsia="zh-CN"/>
        </w:rPr>
        <w:t>广东南方农村报经营有限公司</w:t>
      </w:r>
      <w:r>
        <w:rPr>
          <w:rFonts w:ascii="宋体" w:hAnsi="宋体"/>
          <w:color w:val="auto"/>
          <w:szCs w:val="21"/>
        </w:rPr>
        <w:t>为合同甲方；</w:t>
      </w:r>
      <w:r>
        <w:rPr>
          <w:rFonts w:hint="eastAsia" w:ascii="宋体" w:hAnsi="宋体"/>
          <w:color w:val="auto"/>
          <w:szCs w:val="21"/>
        </w:rPr>
        <w:t>中标</w:t>
      </w:r>
      <w:r>
        <w:rPr>
          <w:rFonts w:ascii="宋体" w:hAnsi="宋体"/>
          <w:color w:val="auto"/>
          <w:szCs w:val="21"/>
        </w:rPr>
        <w:t>人为合同乙方。</w:t>
      </w:r>
    </w:p>
    <w:p>
      <w:pPr>
        <w:spacing w:before="62" w:beforeLines="20" w:after="62" w:afterLines="20" w:line="400" w:lineRule="exact"/>
        <w:ind w:firstLine="422" w:firstLineChars="200"/>
        <w:textAlignment w:val="baseline"/>
        <w:rPr>
          <w:rFonts w:ascii="宋体" w:hAnsi="宋体"/>
          <w:b/>
          <w:color w:val="auto"/>
        </w:rPr>
      </w:pPr>
      <w:r>
        <w:rPr>
          <w:rFonts w:hint="eastAsia" w:ascii="宋体" w:hAnsi="宋体"/>
          <w:b/>
          <w:color w:val="auto"/>
        </w:rPr>
        <w:t>投标人须对《商务合同书》全部条款理解清楚，并填写《合同条款偏离表》（格式见第六章）。</w:t>
      </w:r>
    </w:p>
    <w:p>
      <w:pPr>
        <w:spacing w:line="360" w:lineRule="auto"/>
        <w:ind w:firstLine="422" w:firstLineChars="200"/>
        <w:rPr>
          <w:rFonts w:ascii="宋体" w:hAnsi="宋体"/>
          <w:b/>
          <w:color w:val="auto"/>
        </w:rPr>
      </w:pPr>
      <w:r>
        <w:rPr>
          <w:rFonts w:hint="eastAsia" w:ascii="宋体" w:hAnsi="宋体"/>
          <w:b/>
          <w:color w:val="auto"/>
        </w:rPr>
        <w:t>注：本合同仅供参考，并非正式合同，当投标人在成交后，应依据本合同的主要条款与采购方签订正式合同；当本合同与招标文件其他部分有冲突，应按招标文件的其他部分为准编制招标文件。合同版本与条款以甲方最新合同模板为准。</w:t>
      </w:r>
    </w:p>
    <w:p>
      <w:pPr>
        <w:rPr>
          <w:rFonts w:ascii="宋体" w:hAnsi="宋体"/>
          <w:b/>
          <w:color w:val="auto"/>
        </w:rPr>
      </w:pPr>
      <w:r>
        <w:rPr>
          <w:rFonts w:ascii="宋体" w:hAnsi="宋体"/>
          <w:b/>
          <w:color w:val="auto"/>
        </w:rPr>
        <w:br w:type="page"/>
      </w:r>
    </w:p>
    <w:bookmarkEnd w:id="483"/>
    <w:bookmarkEnd w:id="484"/>
    <w:bookmarkEnd w:id="485"/>
    <w:bookmarkEnd w:id="486"/>
    <w:bookmarkEnd w:id="487"/>
    <w:p>
      <w:pPr>
        <w:keepNext w:val="0"/>
        <w:keepLines w:val="0"/>
        <w:widowControl/>
        <w:suppressLineNumbers w:val="0"/>
        <w:spacing w:line="360" w:lineRule="auto"/>
        <w:jc w:val="left"/>
        <w:rPr>
          <w:rFonts w:hint="eastAsia"/>
          <w:color w:val="auto"/>
          <w:lang w:val="en-US" w:eastAsia="zh-Hans"/>
        </w:rPr>
      </w:pPr>
      <w:bookmarkStart w:id="488" w:name="_Toc56432221"/>
      <w:bookmarkStart w:id="489" w:name="_Toc14414"/>
      <w:bookmarkStart w:id="490" w:name="_Toc475472662"/>
      <w:bookmarkStart w:id="491" w:name="_Toc475472669"/>
      <w:bookmarkStart w:id="492" w:name="_Toc447265602"/>
      <w:bookmarkStart w:id="493" w:name="_Toc447265316"/>
      <w:r>
        <w:rPr>
          <w:rFonts w:hint="eastAsia"/>
          <w:color w:val="auto"/>
          <w:lang w:val="en-US" w:eastAsia="zh-Hans"/>
        </w:rPr>
        <w:t>合同编号：</w:t>
      </w:r>
    </w:p>
    <w:p>
      <w:pPr>
        <w:keepNext w:val="0"/>
        <w:keepLines w:val="0"/>
        <w:widowControl/>
        <w:suppressLineNumbers w:val="0"/>
        <w:spacing w:line="360" w:lineRule="auto"/>
        <w:jc w:val="center"/>
        <w:rPr>
          <w:rFonts w:hint="eastAsia" w:ascii="宋体" w:hAnsi="宋体" w:eastAsia="宋体" w:cs="宋体"/>
          <w:b/>
          <w:bCs/>
          <w:color w:val="auto"/>
          <w:kern w:val="0"/>
          <w:sz w:val="32"/>
          <w:szCs w:val="32"/>
          <w:lang w:val="en-US" w:eastAsia="zh-CN" w:bidi="ar"/>
        </w:rPr>
      </w:pPr>
      <w:r>
        <w:rPr>
          <w:rFonts w:hint="eastAsia" w:ascii="方正小标宋简体" w:hAnsi="方正小标宋简体" w:eastAsia="方正小标宋简体" w:cs="方正小标宋简体"/>
          <w:b/>
          <w:bCs/>
          <w:color w:val="auto"/>
          <w:kern w:val="0"/>
          <w:sz w:val="44"/>
          <w:szCs w:val="44"/>
          <w:lang w:val="en-US" w:eastAsia="zh-CN" w:bidi="ar"/>
        </w:rPr>
        <w:t>服务合同</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仿宋_GB2312" w:hAnsi="仿宋_GB2312" w:eastAsia="仿宋_GB2312" w:cs="仿宋_GB2312"/>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甲 方：</w:t>
      </w:r>
      <w:r>
        <w:rPr>
          <w:rFonts w:hint="eastAsia" w:ascii="宋体" w:hAnsi="宋体" w:eastAsia="宋体" w:cs="宋体"/>
          <w:color w:val="auto"/>
          <w:kern w:val="0"/>
          <w:sz w:val="21"/>
          <w:szCs w:val="21"/>
          <w:u w:val="single"/>
          <w:lang w:val="en-US" w:eastAsia="zh-CN" w:bidi="ar"/>
        </w:rPr>
        <w:t xml:space="preserve"> 广东南方农村报经营有限公司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法定代表人（负责人）：</w:t>
      </w:r>
      <w:r>
        <w:rPr>
          <w:rFonts w:hint="eastAsia" w:ascii="宋体" w:hAnsi="宋体" w:eastAsia="宋体" w:cs="宋体"/>
          <w:color w:val="auto"/>
          <w:kern w:val="0"/>
          <w:sz w:val="21"/>
          <w:szCs w:val="21"/>
          <w:u w:val="single"/>
          <w:lang w:val="en-US" w:eastAsia="zh-CN" w:bidi="ar"/>
        </w:rPr>
        <w:t xml:space="preserve">    王更辉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1"/>
          <w:szCs w:val="21"/>
          <w:u w:val="single"/>
          <w:lang w:val="en-US" w:eastAsia="zh-CN" w:bidi="ar"/>
        </w:rPr>
      </w:pPr>
      <w:r>
        <w:rPr>
          <w:rFonts w:hint="eastAsia" w:ascii="宋体" w:hAnsi="宋体" w:eastAsia="宋体" w:cs="宋体"/>
          <w:color w:val="auto"/>
          <w:kern w:val="0"/>
          <w:sz w:val="21"/>
          <w:szCs w:val="21"/>
          <w:lang w:val="en-US" w:eastAsia="zh-CN" w:bidi="ar"/>
        </w:rPr>
        <w:t>地 址：</w:t>
      </w:r>
      <w:r>
        <w:rPr>
          <w:rFonts w:hint="eastAsia" w:ascii="宋体" w:hAnsi="宋体" w:eastAsia="宋体" w:cs="宋体"/>
          <w:color w:val="auto"/>
          <w:kern w:val="0"/>
          <w:sz w:val="21"/>
          <w:szCs w:val="21"/>
          <w:u w:val="single"/>
          <w:lang w:val="en-US" w:eastAsia="zh-CN" w:bidi="ar"/>
        </w:rPr>
        <w:t xml:space="preserve"> 广东省广州市广州大道中289号南方报业传媒集团12-13楼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联系方式：</w:t>
      </w:r>
      <w:r>
        <w:rPr>
          <w:rFonts w:hint="eastAsia" w:ascii="宋体" w:hAnsi="宋体" w:eastAsia="宋体" w:cs="宋体"/>
          <w:color w:val="auto"/>
          <w:kern w:val="0"/>
          <w:sz w:val="21"/>
          <w:szCs w:val="21"/>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乙 方：</w:t>
      </w:r>
      <w:r>
        <w:rPr>
          <w:rFonts w:hint="eastAsia" w:ascii="宋体" w:hAnsi="宋体" w:eastAsia="宋体" w:cs="宋体"/>
          <w:color w:val="auto"/>
          <w:kern w:val="0"/>
          <w:sz w:val="21"/>
          <w:szCs w:val="21"/>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1"/>
          <w:szCs w:val="21"/>
          <w:u w:val="single"/>
          <w:lang w:val="en-US" w:eastAsia="zh-CN" w:bidi="ar"/>
        </w:rPr>
      </w:pPr>
      <w:r>
        <w:rPr>
          <w:rFonts w:hint="eastAsia" w:ascii="宋体" w:hAnsi="宋体" w:eastAsia="宋体" w:cs="宋体"/>
          <w:color w:val="auto"/>
          <w:kern w:val="0"/>
          <w:sz w:val="21"/>
          <w:szCs w:val="21"/>
          <w:lang w:val="en-US" w:eastAsia="zh-CN" w:bidi="ar"/>
        </w:rPr>
        <w:t>法定代表人（负责人）：</w:t>
      </w:r>
      <w:r>
        <w:rPr>
          <w:rFonts w:hint="eastAsia" w:ascii="宋体" w:hAnsi="宋体" w:eastAsia="宋体" w:cs="宋体"/>
          <w:color w:val="auto"/>
          <w:kern w:val="0"/>
          <w:sz w:val="21"/>
          <w:szCs w:val="21"/>
          <w:u w:val="single"/>
          <w:lang w:val="en-US" w:eastAsia="zh-CN" w:bidi="ar"/>
        </w:rPr>
        <w:t xml:space="preserve">             </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1"/>
          <w:szCs w:val="21"/>
          <w:u w:val="single"/>
          <w:lang w:val="en-US" w:eastAsia="zh-CN" w:bidi="ar"/>
        </w:rPr>
      </w:pPr>
      <w:r>
        <w:rPr>
          <w:rFonts w:hint="eastAsia" w:ascii="宋体" w:hAnsi="宋体" w:eastAsia="宋体" w:cs="宋体"/>
          <w:color w:val="auto"/>
          <w:kern w:val="0"/>
          <w:sz w:val="21"/>
          <w:szCs w:val="21"/>
          <w:lang w:val="en-US" w:eastAsia="zh-CN" w:bidi="ar"/>
        </w:rPr>
        <w:t>地址：</w:t>
      </w:r>
      <w:r>
        <w:rPr>
          <w:rFonts w:hint="eastAsia" w:ascii="宋体" w:hAnsi="宋体" w:eastAsia="宋体" w:cs="宋体"/>
          <w:color w:val="auto"/>
          <w:kern w:val="0"/>
          <w:sz w:val="21"/>
          <w:szCs w:val="21"/>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1"/>
          <w:szCs w:val="21"/>
          <w:u w:val="single"/>
          <w:lang w:val="en-US" w:eastAsia="zh-CN" w:bidi="ar"/>
        </w:rPr>
      </w:pPr>
      <w:r>
        <w:rPr>
          <w:rFonts w:hint="eastAsia" w:ascii="宋体" w:hAnsi="宋体" w:eastAsia="宋体" w:cs="宋体"/>
          <w:color w:val="auto"/>
          <w:kern w:val="0"/>
          <w:sz w:val="21"/>
          <w:szCs w:val="21"/>
          <w:lang w:val="en-US" w:eastAsia="zh-CN" w:bidi="ar"/>
        </w:rPr>
        <w:t>联系方式：</w:t>
      </w:r>
      <w:r>
        <w:rPr>
          <w:rFonts w:hint="eastAsia" w:ascii="宋体" w:hAnsi="宋体" w:eastAsia="宋体" w:cs="宋体"/>
          <w:color w:val="auto"/>
          <w:kern w:val="0"/>
          <w:sz w:val="21"/>
          <w:szCs w:val="21"/>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1"/>
          <w:szCs w:val="21"/>
          <w:u w:val="single"/>
          <w:lang w:val="en-US" w:eastAsia="zh-CN" w:bidi="ar"/>
        </w:rPr>
      </w:pPr>
    </w:p>
    <w:p>
      <w:pPr>
        <w:keepNext w:val="0"/>
        <w:keepLines w:val="0"/>
        <w:pageBreakBefore w:val="0"/>
        <w:widowControl/>
        <w:numPr>
          <w:ilvl w:val="0"/>
          <w:numId w:val="10"/>
        </w:numPr>
        <w:suppressLineNumbers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乙双方经过平等友好协商，依照《中华人民共和国民法典》等相关法律法规，现就双方</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 xml:space="preserve">合作事宜达成如下协议，以资共同遵守。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 xml:space="preserve">第一条  合作内容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（一）服务内容：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（二）服务要求：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（三）服务时间：合同签订生效之日起</w:t>
      </w:r>
      <w:r>
        <w:rPr>
          <w:rFonts w:hint="eastAsia" w:ascii="宋体" w:hAnsi="宋体" w:cs="宋体"/>
          <w:color w:val="auto"/>
          <w:kern w:val="0"/>
          <w:sz w:val="21"/>
          <w:szCs w:val="21"/>
          <w:lang w:val="en-US" w:eastAsia="zh-CN" w:bidi="ar"/>
        </w:rPr>
        <w:t>180日历天</w:t>
      </w:r>
      <w:r>
        <w:rPr>
          <w:rFonts w:hint="eastAsia" w:ascii="宋体" w:hAnsi="宋体" w:eastAsia="宋体" w:cs="宋体"/>
          <w:color w:val="auto"/>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 xml:space="preserve">第二条  合同价款及付款方式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（一）合同价款总额为人民币</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元（大写：人民币</w:t>
      </w:r>
      <w:r>
        <w:rPr>
          <w:rFonts w:hint="eastAsia" w:ascii="宋体" w:hAnsi="宋体" w:eastAsia="宋体" w:cs="宋体"/>
          <w:color w:val="auto"/>
          <w:kern w:val="0"/>
          <w:sz w:val="21"/>
          <w:szCs w:val="21"/>
          <w:u w:val="single"/>
          <w:lang w:val="en-US" w:eastAsia="zh-CN" w:bidi="ar"/>
        </w:rPr>
        <w:t xml:space="preserve">     圆整</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sz w:val="21"/>
          <w:szCs w:val="21"/>
          <w:highlight w:val="none"/>
          <w:u w:val="single"/>
          <w:lang w:eastAsia="zh-CN"/>
        </w:rPr>
        <w:t>含税</w:t>
      </w:r>
      <w:r>
        <w:rPr>
          <w:rFonts w:hint="eastAsia" w:ascii="宋体" w:hAnsi="宋体" w:eastAsia="宋体" w:cs="宋体"/>
          <w:color w:val="auto"/>
          <w:kern w:val="0"/>
          <w:sz w:val="21"/>
          <w:szCs w:val="21"/>
          <w:lang w:val="en-US" w:eastAsia="zh-CN" w:bidi="ar"/>
        </w:rPr>
        <w:t xml:space="preserve">）。该合同价款含人工费、设备费、交通费、餐饮、税金等一切乙方为了履行本合同项下委托事项所产生的费用。除经过甲方书面确认的可增加的费用外，本合同价款总额不因任何事由增加，包括但不限于不可抗力、价格上涨等因素。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（二）合同签订后</w:t>
      </w:r>
      <w:r>
        <w:rPr>
          <w:rFonts w:hint="eastAsia" w:ascii="宋体" w:hAnsi="宋体" w:eastAsia="宋体" w:cs="宋体"/>
          <w:color w:val="auto"/>
          <w:kern w:val="0"/>
          <w:sz w:val="21"/>
          <w:szCs w:val="21"/>
          <w:u w:val="single"/>
          <w:lang w:val="en-US" w:eastAsia="zh-CN" w:bidi="ar"/>
        </w:rPr>
        <w:t xml:space="preserve"> </w:t>
      </w:r>
      <w:r>
        <w:rPr>
          <w:rFonts w:hint="eastAsia" w:ascii="宋体" w:hAnsi="宋体" w:cs="宋体"/>
          <w:color w:val="auto"/>
          <w:kern w:val="0"/>
          <w:sz w:val="21"/>
          <w:szCs w:val="21"/>
          <w:u w:val="single"/>
          <w:lang w:val="en-US" w:eastAsia="zh-CN" w:bidi="ar"/>
        </w:rPr>
        <w:t>30</w:t>
      </w:r>
      <w:r>
        <w:rPr>
          <w:rFonts w:hint="eastAsia" w:ascii="宋体" w:hAnsi="宋体" w:eastAsia="宋体" w:cs="宋体"/>
          <w:color w:val="auto"/>
          <w:kern w:val="0"/>
          <w:sz w:val="21"/>
          <w:szCs w:val="21"/>
          <w:u w:val="single"/>
          <w:lang w:val="en-US" w:eastAsia="zh-CN" w:bidi="ar"/>
        </w:rPr>
        <w:t xml:space="preserve"> </w:t>
      </w:r>
      <w:r>
        <w:rPr>
          <w:rFonts w:hint="eastAsia" w:ascii="宋体" w:hAnsi="宋体" w:cs="宋体"/>
          <w:color w:val="auto"/>
          <w:kern w:val="0"/>
          <w:sz w:val="21"/>
          <w:szCs w:val="21"/>
          <w:u w:val="none"/>
          <w:lang w:val="en-US" w:eastAsia="zh-CN" w:bidi="ar"/>
        </w:rPr>
        <w:t>个工作</w:t>
      </w:r>
      <w:r>
        <w:rPr>
          <w:rFonts w:hint="eastAsia" w:ascii="宋体" w:hAnsi="宋体" w:eastAsia="宋体" w:cs="宋体"/>
          <w:color w:val="auto"/>
          <w:kern w:val="0"/>
          <w:sz w:val="21"/>
          <w:szCs w:val="21"/>
          <w:lang w:val="en-US" w:eastAsia="zh-CN" w:bidi="ar"/>
        </w:rPr>
        <w:t>日内，甲方支付合同价款的</w:t>
      </w:r>
      <w:r>
        <w:rPr>
          <w:rFonts w:hint="eastAsia" w:ascii="宋体" w:hAnsi="宋体" w:eastAsia="宋体" w:cs="宋体"/>
          <w:color w:val="auto"/>
          <w:kern w:val="0"/>
          <w:sz w:val="21"/>
          <w:szCs w:val="21"/>
          <w:u w:val="single"/>
          <w:lang w:val="en-US" w:eastAsia="zh-CN" w:bidi="ar"/>
        </w:rPr>
        <w:t xml:space="preserve"> </w:t>
      </w:r>
      <w:r>
        <w:rPr>
          <w:rFonts w:hint="eastAsia" w:ascii="宋体" w:hAnsi="宋体" w:cs="宋体"/>
          <w:color w:val="auto"/>
          <w:kern w:val="0"/>
          <w:sz w:val="21"/>
          <w:szCs w:val="21"/>
          <w:u w:val="single"/>
          <w:lang w:val="en-US" w:eastAsia="zh-CN" w:bidi="ar"/>
        </w:rPr>
        <w:t>30</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%，即￥</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元（大写</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）；所有约定服务完成并经甲方验收合格后</w:t>
      </w:r>
      <w:r>
        <w:rPr>
          <w:rFonts w:hint="eastAsia" w:ascii="宋体" w:hAnsi="宋体" w:eastAsia="宋体" w:cs="宋体"/>
          <w:color w:val="auto"/>
          <w:kern w:val="0"/>
          <w:sz w:val="21"/>
          <w:szCs w:val="21"/>
          <w:u w:val="single"/>
          <w:lang w:val="en-US" w:eastAsia="zh-CN" w:bidi="ar"/>
        </w:rPr>
        <w:t xml:space="preserve"> </w:t>
      </w:r>
      <w:r>
        <w:rPr>
          <w:rFonts w:hint="eastAsia" w:ascii="宋体" w:hAnsi="宋体" w:cs="宋体"/>
          <w:color w:val="auto"/>
          <w:kern w:val="0"/>
          <w:sz w:val="21"/>
          <w:szCs w:val="21"/>
          <w:u w:val="single"/>
          <w:lang w:val="en-US" w:eastAsia="zh-CN" w:bidi="ar"/>
        </w:rPr>
        <w:t>30</w:t>
      </w:r>
      <w:r>
        <w:rPr>
          <w:rFonts w:hint="eastAsia" w:ascii="宋体" w:hAnsi="宋体" w:eastAsia="宋体" w:cs="宋体"/>
          <w:color w:val="auto"/>
          <w:kern w:val="0"/>
          <w:sz w:val="21"/>
          <w:szCs w:val="21"/>
          <w:u w:val="single"/>
          <w:lang w:val="en-US" w:eastAsia="zh-CN" w:bidi="ar"/>
        </w:rPr>
        <w:t xml:space="preserve"> </w:t>
      </w:r>
      <w:r>
        <w:rPr>
          <w:rFonts w:hint="eastAsia" w:ascii="宋体" w:hAnsi="宋体" w:cs="宋体"/>
          <w:color w:val="auto"/>
          <w:kern w:val="0"/>
          <w:sz w:val="21"/>
          <w:szCs w:val="21"/>
          <w:u w:val="none"/>
          <w:lang w:val="en-US" w:eastAsia="zh-CN" w:bidi="ar"/>
        </w:rPr>
        <w:t>个工作</w:t>
      </w:r>
      <w:r>
        <w:rPr>
          <w:rFonts w:hint="eastAsia" w:ascii="宋体" w:hAnsi="宋体" w:eastAsia="宋体" w:cs="宋体"/>
          <w:color w:val="auto"/>
          <w:kern w:val="0"/>
          <w:sz w:val="21"/>
          <w:szCs w:val="21"/>
          <w:lang w:val="en-US" w:eastAsia="zh-CN" w:bidi="ar"/>
        </w:rPr>
        <w:t>日内，甲方支付合同价款的</w:t>
      </w:r>
      <w:r>
        <w:rPr>
          <w:rFonts w:hint="eastAsia" w:ascii="宋体" w:hAnsi="宋体" w:eastAsia="宋体" w:cs="宋体"/>
          <w:color w:val="auto"/>
          <w:kern w:val="0"/>
          <w:sz w:val="21"/>
          <w:szCs w:val="21"/>
          <w:u w:val="single"/>
          <w:lang w:val="en-US" w:eastAsia="zh-CN" w:bidi="ar"/>
        </w:rPr>
        <w:t xml:space="preserve"> </w:t>
      </w:r>
      <w:r>
        <w:rPr>
          <w:rFonts w:hint="eastAsia" w:ascii="宋体" w:hAnsi="宋体" w:cs="宋体"/>
          <w:color w:val="auto"/>
          <w:kern w:val="0"/>
          <w:sz w:val="21"/>
          <w:szCs w:val="21"/>
          <w:u w:val="single"/>
          <w:lang w:val="en-US" w:eastAsia="zh-CN" w:bidi="ar"/>
        </w:rPr>
        <w:t>70</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%，即￥</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元（大写</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（三）付款前，乙方应提前</w:t>
      </w:r>
      <w:r>
        <w:rPr>
          <w:rFonts w:hint="eastAsia" w:ascii="宋体" w:hAnsi="宋体" w:eastAsia="宋体" w:cs="宋体"/>
          <w:color w:val="auto"/>
          <w:sz w:val="21"/>
          <w:szCs w:val="21"/>
          <w:highlight w:val="none"/>
          <w:lang w:val="en-US" w:eastAsia="zh-CN"/>
        </w:rPr>
        <w:t>十五天按甲方要求及时开具足额正规的</w:t>
      </w:r>
      <w:r>
        <w:rPr>
          <w:rFonts w:hint="eastAsia" w:ascii="宋体" w:hAnsi="宋体" w:eastAsia="宋体" w:cs="宋体"/>
          <w:color w:val="auto"/>
          <w:sz w:val="21"/>
          <w:szCs w:val="21"/>
          <w:highlight w:val="none"/>
          <w:u w:val="single"/>
          <w:lang w:val="en-US" w:eastAsia="zh-CN"/>
        </w:rPr>
        <w:t xml:space="preserve"> □增值税专用发票  □增值税普通发票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0"/>
          <w:sz w:val="21"/>
          <w:szCs w:val="21"/>
          <w:lang w:val="en-US" w:eastAsia="zh-CN" w:bidi="ar"/>
        </w:rPr>
        <w:t>如因乙方提供发票时间延迟则甲方有权顺延付款时间且不承担逾期付款违约责任。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双方结算账户及发票信息如下表。本合同有效期内，如一方需要改变以下结算账户及发票信息，应提前十五天以加盖合同专用章或公司章的书面文件通知对方。如一方未按本合同规定通知而遭受损失的自行承担，若使另外一方遭受损失的，应赔偿相应损失。</w:t>
      </w:r>
    </w:p>
    <w:p>
      <w:pPr>
        <w:pStyle w:val="2"/>
        <w:rPr>
          <w:rFonts w:hint="eastAsia" w:ascii="宋体" w:hAnsi="宋体" w:eastAsia="宋体" w:cs="宋体"/>
          <w:color w:val="auto"/>
          <w:sz w:val="21"/>
          <w:szCs w:val="21"/>
          <w:lang w:val="en-US"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甲方名称</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广东南方农村报经营有限公司</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乙方名称</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rPr>
              <w:t>纳税人识别号</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91440000675181604N</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rPr>
              <w:t>纳税人识别号</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rPr>
              <w:t>开户</w:t>
            </w:r>
            <w:r>
              <w:rPr>
                <w:rFonts w:hint="eastAsia" w:ascii="宋体" w:hAnsi="宋体" w:eastAsia="宋体" w:cs="宋体"/>
                <w:color w:val="auto"/>
                <w:sz w:val="21"/>
                <w:szCs w:val="21"/>
                <w:highlight w:val="none"/>
                <w:vertAlign w:val="baseline"/>
                <w:lang w:val="en-US" w:eastAsia="zh-CN"/>
              </w:rPr>
              <w:t>银行名称</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农业银行广州五羊新城支行</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rPr>
              <w:t>开户</w:t>
            </w:r>
            <w:r>
              <w:rPr>
                <w:rFonts w:hint="eastAsia" w:ascii="宋体" w:hAnsi="宋体" w:eastAsia="宋体" w:cs="宋体"/>
                <w:color w:val="auto"/>
                <w:sz w:val="21"/>
                <w:szCs w:val="21"/>
                <w:highlight w:val="none"/>
                <w:vertAlign w:val="baseline"/>
                <w:lang w:val="en-US" w:eastAsia="zh-CN"/>
              </w:rPr>
              <w:t>银行名称</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rPr>
              <w:t>银行</w:t>
            </w:r>
            <w:r>
              <w:rPr>
                <w:rFonts w:hint="eastAsia" w:ascii="宋体" w:hAnsi="宋体" w:eastAsia="宋体" w:cs="宋体"/>
                <w:color w:val="auto"/>
                <w:sz w:val="21"/>
                <w:szCs w:val="21"/>
                <w:highlight w:val="none"/>
                <w:vertAlign w:val="baseline"/>
                <w:lang w:val="en-US" w:eastAsia="zh-CN"/>
              </w:rPr>
              <w:t>账号</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44030401040003323 </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rPr>
              <w:t>银行</w:t>
            </w:r>
            <w:r>
              <w:rPr>
                <w:rFonts w:hint="eastAsia" w:ascii="宋体" w:hAnsi="宋体" w:eastAsia="宋体" w:cs="宋体"/>
                <w:color w:val="auto"/>
                <w:sz w:val="21"/>
                <w:szCs w:val="21"/>
                <w:highlight w:val="none"/>
                <w:vertAlign w:val="baseline"/>
                <w:lang w:val="en-US" w:eastAsia="zh-CN"/>
              </w:rPr>
              <w:t>账号</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地址</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广州市越秀区广州大道中289号</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地址</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电话</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020-83003555</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电话</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p>
        </w:tc>
      </w:tr>
    </w:tbl>
    <w:p>
      <w:pPr>
        <w:ind w:firstLine="422" w:firstLineChars="200"/>
        <w:jc w:val="left"/>
        <w:rPr>
          <w:rFonts w:hint="eastAsia" w:ascii="宋体" w:hAnsi="宋体" w:eastAsia="宋体" w:cs="宋体"/>
          <w:b/>
          <w:color w:val="auto"/>
          <w:sz w:val="21"/>
          <w:szCs w:val="21"/>
        </w:rPr>
      </w:pPr>
    </w:p>
    <w:p>
      <w:pPr>
        <w:pStyle w:val="2"/>
        <w:rPr>
          <w:rFonts w:hint="eastAsia" w:ascii="宋体" w:hAnsi="宋体" w:eastAsia="宋体" w:cs="宋体"/>
          <w:color w:val="auto"/>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 xml:space="preserve">第三条  双方权利及义务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（一）甲方权利义务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1、甲方保证拥有签订并履行本合同的必要资格资质。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2、甲方根据本次合作实施的实际需要确定委托乙方提供服务的范围、内容及标准。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3、甲方有权监控、指令乙方及工作人员按要求执行；要求乙方更换不符合要求的工作人员。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4、甲方应当按照合同约定付款。如甲方要求增减项目的，应书面通知乙方。双方确认的增减项目，乙方应积极配合执行，相关费用由甲方承担。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（二）乙方权利义务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1、乙方保证具有签订并履行本合同的必要资格资质，有能力承担本合同活动。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2、乙方保证按约定的时间、质量完成全部服务工作</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3、乙方应充分履行服务工作相关人员的安全保障义务，服务甲方期间所发生的一切人身伤亡以及财产损失由乙方负责。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4、乙方应保证其提供的服务合法合规，不侵害第三方合法权益，否则由此产生的责任由乙方承担，甲方因此遭受损失的，有权向乙方追偿。</w:t>
      </w:r>
    </w:p>
    <w:p>
      <w:pPr>
        <w:widowControl/>
        <w:adjustRightInd w:val="0"/>
        <w:snapToGrid w:val="0"/>
        <w:spacing w:line="360" w:lineRule="auto"/>
        <w:ind w:firstLine="420" w:firstLineChars="20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5、未经甲方事先书面同意，乙方不得将其在本协议项下的权利或义务转让给任何第三方。</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 xml:space="preserve">第四条  违约责任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（一）任何一方在合同正式履行之前要求终止合同的，应当提前告知对方，并向合同相对方支付合同价款总额的百分之</w:t>
      </w:r>
      <w:r>
        <w:rPr>
          <w:rFonts w:hint="eastAsia" w:ascii="宋体" w:hAnsi="宋体" w:eastAsia="宋体" w:cs="宋体"/>
          <w:color w:val="auto"/>
          <w:kern w:val="0"/>
          <w:sz w:val="21"/>
          <w:szCs w:val="21"/>
          <w:u w:val="single"/>
          <w:lang w:val="en-US" w:eastAsia="zh-CN" w:bidi="ar"/>
        </w:rPr>
        <w:t xml:space="preserve"> 十 </w:t>
      </w:r>
      <w:r>
        <w:rPr>
          <w:rFonts w:hint="eastAsia" w:ascii="宋体" w:hAnsi="宋体" w:eastAsia="宋体" w:cs="宋体"/>
          <w:color w:val="auto"/>
          <w:kern w:val="0"/>
          <w:sz w:val="21"/>
          <w:szCs w:val="21"/>
          <w:lang w:val="en-US" w:eastAsia="zh-CN" w:bidi="ar"/>
        </w:rPr>
        <w:t xml:space="preserve">作为违约金，合同另有约定的除外。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（二）若乙方未能按本合同提供服务内容，或未能按照约定的时间内完成工作，或存在严重影响甲方工作的行为，甲方有权解除本合同，乙方应退还甲方已支付的价款，并且支付甲方本合同价款总额百分之</w:t>
      </w:r>
      <w:r>
        <w:rPr>
          <w:rFonts w:hint="eastAsia" w:ascii="宋体" w:hAnsi="宋体" w:eastAsia="宋体" w:cs="宋体"/>
          <w:color w:val="auto"/>
          <w:kern w:val="0"/>
          <w:sz w:val="21"/>
          <w:szCs w:val="21"/>
          <w:u w:val="single"/>
          <w:lang w:val="en-US" w:eastAsia="zh-CN" w:bidi="ar"/>
        </w:rPr>
        <w:t>十</w:t>
      </w:r>
      <w:r>
        <w:rPr>
          <w:rFonts w:hint="eastAsia" w:ascii="宋体" w:hAnsi="宋体" w:eastAsia="宋体" w:cs="宋体"/>
          <w:color w:val="auto"/>
          <w:kern w:val="0"/>
          <w:sz w:val="21"/>
          <w:szCs w:val="21"/>
          <w:lang w:val="en-US" w:eastAsia="zh-CN" w:bidi="ar"/>
        </w:rPr>
        <w:t xml:space="preserve">的违约金。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（三）若甲方未按照本合同约定向乙方支付合同款项，每逾期一天，甲方支付乙方当期应付而未付款项的万分之</w:t>
      </w:r>
      <w:r>
        <w:rPr>
          <w:rFonts w:hint="eastAsia" w:ascii="宋体" w:hAnsi="宋体" w:eastAsia="宋体" w:cs="宋体"/>
          <w:color w:val="auto"/>
          <w:kern w:val="0"/>
          <w:sz w:val="21"/>
          <w:szCs w:val="21"/>
          <w:u w:val="single"/>
          <w:lang w:val="en-US" w:eastAsia="zh-CN" w:bidi="ar"/>
        </w:rPr>
        <w:t xml:space="preserve"> 一 </w:t>
      </w:r>
      <w:r>
        <w:rPr>
          <w:rFonts w:hint="eastAsia" w:ascii="宋体" w:hAnsi="宋体" w:eastAsia="宋体" w:cs="宋体"/>
          <w:color w:val="auto"/>
          <w:kern w:val="0"/>
          <w:sz w:val="21"/>
          <w:szCs w:val="21"/>
          <w:lang w:val="en-US" w:eastAsia="zh-CN" w:bidi="ar"/>
        </w:rPr>
        <w:t>作为违约金。</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（四）乙方不得将本合同项下的权利义务转让给任何第三方，否则甲方有权解除合同，并有权要求乙方承担本合同价款总额百分之</w:t>
      </w:r>
      <w:r>
        <w:rPr>
          <w:rFonts w:hint="eastAsia" w:ascii="宋体" w:hAnsi="宋体" w:eastAsia="宋体" w:cs="宋体"/>
          <w:color w:val="auto"/>
          <w:kern w:val="0"/>
          <w:sz w:val="21"/>
          <w:szCs w:val="21"/>
          <w:u w:val="single"/>
          <w:lang w:val="en-US" w:eastAsia="zh-CN" w:bidi="ar"/>
        </w:rPr>
        <w:t xml:space="preserve"> 十 </w:t>
      </w:r>
      <w:r>
        <w:rPr>
          <w:rFonts w:hint="eastAsia" w:ascii="宋体" w:hAnsi="宋体" w:eastAsia="宋体" w:cs="宋体"/>
          <w:color w:val="auto"/>
          <w:kern w:val="0"/>
          <w:sz w:val="21"/>
          <w:szCs w:val="21"/>
          <w:lang w:val="en-US" w:eastAsia="zh-CN" w:bidi="ar"/>
        </w:rPr>
        <w:t xml:space="preserve">计算的违约金。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五）甲方有权在任何一期应付合同价款中扣除乙方按照本合同应支付的违约金及/或赔偿金。如果本合同所明确约定的违约金和乙方的其他责任仍然无法弥补甲方为乙方违约行为遭受的全部损失的，甲方有权要求乙方赔偿其为此遭受的全部损失（包括但不限于甲方向第三方承担的赔偿金、违约金、或甲方因参与诉讼而发生的律师费、鉴定费、公证费、诉讼费、差旅费等）。</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0"/>
          <w:sz w:val="21"/>
          <w:szCs w:val="21"/>
          <w:lang w:val="en-US" w:eastAsia="zh-CN" w:bidi="ar"/>
        </w:rPr>
        <w:t xml:space="preserve">第五条  </w:t>
      </w:r>
      <w:r>
        <w:rPr>
          <w:rFonts w:hint="eastAsia" w:ascii="宋体" w:hAnsi="宋体" w:eastAsia="宋体" w:cs="宋体"/>
          <w:b/>
          <w:bCs/>
          <w:color w:val="auto"/>
          <w:sz w:val="21"/>
          <w:szCs w:val="21"/>
          <w:highlight w:val="none"/>
          <w:lang w:val="en-US" w:eastAsia="zh-CN"/>
        </w:rPr>
        <w:t>知识产权与商业秘密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color w:val="auto"/>
          <w:kern w:val="0"/>
          <w:sz w:val="21"/>
          <w:szCs w:val="21"/>
          <w:lang w:val="en-US" w:eastAsia="zh-CN" w:bidi="ar"/>
        </w:rPr>
        <w:t>乙方为履行本合同所形成的活动方案、图片、文字作品、音视频等所有资料信息的知识产权均归属甲方</w:t>
      </w:r>
      <w:r>
        <w:rPr>
          <w:rFonts w:hint="eastAsia" w:ascii="宋体" w:hAnsi="宋体" w:eastAsia="宋体" w:cs="宋体"/>
          <w:bCs w:val="0"/>
          <w:color w:val="auto"/>
          <w:sz w:val="21"/>
          <w:szCs w:val="21"/>
          <w:highlight w:val="none"/>
        </w:rPr>
        <w:t>所有，</w:t>
      </w:r>
      <w:r>
        <w:rPr>
          <w:rFonts w:hint="eastAsia" w:ascii="宋体" w:hAnsi="宋体" w:eastAsia="宋体" w:cs="宋体"/>
          <w:bCs w:val="0"/>
          <w:color w:val="auto"/>
          <w:sz w:val="21"/>
          <w:szCs w:val="21"/>
          <w:highlight w:val="none"/>
          <w:lang w:eastAsia="zh-CN"/>
        </w:rPr>
        <w:t>合约结束后乙方须移交给甲方，</w:t>
      </w:r>
      <w:r>
        <w:rPr>
          <w:rFonts w:hint="eastAsia" w:ascii="宋体" w:hAnsi="宋体" w:eastAsia="宋体" w:cs="宋体"/>
          <w:bCs w:val="0"/>
          <w:color w:val="auto"/>
          <w:sz w:val="21"/>
          <w:szCs w:val="21"/>
          <w:highlight w:val="none"/>
        </w:rPr>
        <w:t>乙方不得将其用于合同项目以外的其他目的或在向第三方提供</w:t>
      </w:r>
      <w:r>
        <w:rPr>
          <w:rFonts w:hint="eastAsia" w:ascii="宋体" w:hAnsi="宋体" w:eastAsia="宋体" w:cs="宋体"/>
          <w:bCs w:val="0"/>
          <w:color w:val="auto"/>
          <w:sz w:val="21"/>
          <w:szCs w:val="21"/>
          <w:highlight w:val="none"/>
          <w:lang w:eastAsia="zh-CN"/>
        </w:rPr>
        <w:t>上述资料</w:t>
      </w:r>
      <w:r>
        <w:rPr>
          <w:rFonts w:hint="eastAsia" w:ascii="宋体" w:hAnsi="宋体" w:eastAsia="宋体" w:cs="宋体"/>
          <w:bCs w:val="0"/>
          <w:color w:val="auto"/>
          <w:sz w:val="21"/>
          <w:szCs w:val="21"/>
          <w:highlight w:val="none"/>
        </w:rPr>
        <w:t>，否则乙方应另行承担侵权责任。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二）乙方在签订和履行本合同中知悉的甲方的全部信息（包括技术信息和经营信息等）均为甲方的商业秘密。除本合同规定之工作所需外，未经甲方事先书面同意，乙方不得使用、披露甲方的商业秘密，不得擅自使用、复制甲方的商标、标志、商业信息、技术及其他资料，否则乙方应承担相应的侵权责任。</w:t>
      </w:r>
    </w:p>
    <w:p>
      <w:pPr>
        <w:keepNext w:val="0"/>
        <w:keepLines w:val="0"/>
        <w:pageBreakBefore w:val="0"/>
        <w:widowControl w:val="0"/>
        <w:numPr>
          <w:ilvl w:val="-1"/>
          <w:numId w:val="0"/>
        </w:numPr>
        <w:suppressLineNumbers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有效期内及终止后，本条款</w:t>
      </w:r>
      <w:r>
        <w:rPr>
          <w:rFonts w:hint="eastAsia" w:ascii="宋体" w:hAnsi="宋体" w:eastAsia="宋体" w:cs="宋体"/>
          <w:color w:val="auto"/>
          <w:sz w:val="21"/>
          <w:szCs w:val="21"/>
          <w:highlight w:val="none"/>
          <w:lang w:eastAsia="zh-CN"/>
        </w:rPr>
        <w:t>对乙方</w:t>
      </w:r>
      <w:r>
        <w:rPr>
          <w:rFonts w:hint="eastAsia" w:ascii="宋体" w:hAnsi="宋体" w:eastAsia="宋体" w:cs="宋体"/>
          <w:color w:val="auto"/>
          <w:sz w:val="21"/>
          <w:szCs w:val="21"/>
          <w:highlight w:val="none"/>
        </w:rPr>
        <w:t>仍具有法律效力。</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sz w:val="21"/>
          <w:szCs w:val="21"/>
          <w:highlight w:val="none"/>
          <w:lang w:val="en-US" w:eastAsia="zh-CN"/>
        </w:rPr>
        <w:t>第六条  不可抗力及</w:t>
      </w:r>
      <w:r>
        <w:rPr>
          <w:rFonts w:hint="eastAsia" w:ascii="宋体" w:hAnsi="宋体" w:eastAsia="宋体" w:cs="宋体"/>
          <w:b/>
          <w:bCs/>
          <w:color w:val="auto"/>
          <w:kern w:val="0"/>
          <w:sz w:val="21"/>
          <w:szCs w:val="21"/>
          <w:lang w:val="en-US" w:eastAsia="zh-CN" w:bidi="ar"/>
        </w:rPr>
        <w:t xml:space="preserve">免责 </w:t>
      </w:r>
    </w:p>
    <w:p>
      <w:pPr>
        <w:keepNext w:val="0"/>
        <w:keepLines w:val="0"/>
        <w:pageBreakBefore w:val="0"/>
        <w:tabs>
          <w:tab w:val="left" w:pos="426"/>
        </w:tabs>
        <w:kinsoku/>
        <w:wordWrap/>
        <w:overflowPunct/>
        <w:topLinePunct w:val="0"/>
        <w:bidi w:val="0"/>
        <w:snapToGrid w:val="0"/>
        <w:spacing w:line="360" w:lineRule="auto"/>
        <w:ind w:firstLine="420" w:firstLineChars="200"/>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一）“不可抗力”是指本合同双方订立合同时不能避免且不能克服、不可预见或即使预见亦无法避免的客观情况，该情况妨碍、影响或延误任何一方根据本合同履行其全部或部分义务。不可抗力包括：自然原因的不可抗力，例如：地震、火灾、洪水、严重的传染性疾病等；国家机关原因的不可抗力：例如：法律、政策、行政指令、政府行为和国家政策发生根本性改变；其它不可抗力：战争、武装冲突、动乱、重大疫情等其他突发事件等。</w:t>
      </w:r>
    </w:p>
    <w:p>
      <w:pPr>
        <w:keepNext w:val="0"/>
        <w:keepLines w:val="0"/>
        <w:pageBreakBefore w:val="0"/>
        <w:tabs>
          <w:tab w:val="left" w:pos="426"/>
        </w:tabs>
        <w:kinsoku/>
        <w:wordWrap/>
        <w:overflowPunct/>
        <w:topLinePunct w:val="0"/>
        <w:bidi w:val="0"/>
        <w:snapToGrid w:val="0"/>
        <w:spacing w:line="360" w:lineRule="auto"/>
        <w:ind w:firstLine="420" w:firstLineChars="200"/>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二）任何一方由于不可抗力原因不能履行合同时，应在不可抗力事件结束后五日内向对方通报，以减轻可能给对方造成的损失。在取得有关机构的不可抗力证明或双方谅解确认后，双方可根据不可抗力事件对履行合同影响的程度协商决定延期履行、变更合同或解除合同，并免于承担违约责任。</w:t>
      </w:r>
    </w:p>
    <w:p>
      <w:pPr>
        <w:keepNext w:val="0"/>
        <w:keepLines w:val="0"/>
        <w:pageBreakBefore w:val="0"/>
        <w:tabs>
          <w:tab w:val="left" w:pos="426"/>
        </w:tabs>
        <w:kinsoku/>
        <w:wordWrap/>
        <w:overflowPunct/>
        <w:topLinePunct w:val="0"/>
        <w:bidi w:val="0"/>
        <w:snapToGrid w:val="0"/>
        <w:spacing w:line="360" w:lineRule="auto"/>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（三）</w:t>
      </w:r>
      <w:r>
        <w:rPr>
          <w:rFonts w:hint="eastAsia" w:ascii="宋体" w:hAnsi="宋体" w:eastAsia="宋体" w:cs="宋体"/>
          <w:bCs/>
          <w:color w:val="auto"/>
          <w:sz w:val="21"/>
          <w:szCs w:val="21"/>
        </w:rPr>
        <w:t>遭受不可抗力的一方未履行上述义务或不可抗力发生在一方违约前或违约后的，不能免除其违约责任。</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第七条  法律适用及争议解决</w:t>
      </w:r>
    </w:p>
    <w:p>
      <w:pPr>
        <w:pStyle w:val="15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rPr>
        <w:t>本</w:t>
      </w:r>
      <w:r>
        <w:rPr>
          <w:rFonts w:hint="eastAsia" w:ascii="宋体" w:hAnsi="宋体" w:eastAsia="宋体" w:cs="宋体"/>
          <w:b w:val="0"/>
          <w:bCs w:val="0"/>
          <w:color w:val="auto"/>
          <w:sz w:val="21"/>
          <w:szCs w:val="21"/>
          <w:lang w:eastAsia="zh-CN"/>
        </w:rPr>
        <w:t>合同</w:t>
      </w:r>
      <w:r>
        <w:rPr>
          <w:rFonts w:hint="eastAsia" w:ascii="宋体" w:hAnsi="宋体" w:eastAsia="宋体" w:cs="宋体"/>
          <w:b w:val="0"/>
          <w:bCs w:val="0"/>
          <w:color w:val="auto"/>
          <w:sz w:val="21"/>
          <w:szCs w:val="21"/>
        </w:rPr>
        <w:t>受中华人民共和国法律解释和管辖，并不考虑法律冲突。</w:t>
      </w:r>
    </w:p>
    <w:p>
      <w:pPr>
        <w:pStyle w:val="15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（二）</w:t>
      </w:r>
      <w:r>
        <w:rPr>
          <w:rFonts w:hint="eastAsia" w:ascii="宋体" w:hAnsi="宋体" w:eastAsia="宋体" w:cs="宋体"/>
          <w:b w:val="0"/>
          <w:bCs w:val="0"/>
          <w:color w:val="auto"/>
          <w:sz w:val="21"/>
          <w:szCs w:val="21"/>
        </w:rPr>
        <w:t>双方约定，</w:t>
      </w:r>
      <w:r>
        <w:rPr>
          <w:rFonts w:hint="eastAsia" w:ascii="宋体" w:hAnsi="宋体" w:eastAsia="宋体" w:cs="宋体"/>
          <w:b w:val="0"/>
          <w:bCs w:val="0"/>
          <w:color w:val="auto"/>
          <w:sz w:val="21"/>
          <w:szCs w:val="21"/>
          <w:lang w:eastAsia="zh-CN"/>
        </w:rPr>
        <w:t>合同</w:t>
      </w:r>
      <w:r>
        <w:rPr>
          <w:rFonts w:hint="eastAsia" w:ascii="宋体" w:hAnsi="宋体" w:eastAsia="宋体" w:cs="宋体"/>
          <w:b w:val="0"/>
          <w:bCs w:val="0"/>
          <w:color w:val="auto"/>
          <w:sz w:val="21"/>
          <w:szCs w:val="21"/>
        </w:rPr>
        <w:t>签订地为</w:t>
      </w:r>
      <w:r>
        <w:rPr>
          <w:rFonts w:hint="eastAsia" w:ascii="宋体" w:hAnsi="宋体" w:eastAsia="宋体" w:cs="宋体"/>
          <w:b w:val="0"/>
          <w:bCs w:val="0"/>
          <w:color w:val="auto"/>
          <w:sz w:val="21"/>
          <w:szCs w:val="21"/>
          <w:lang w:eastAsia="zh-CN"/>
        </w:rPr>
        <w:t>广州市越秀</w:t>
      </w:r>
      <w:r>
        <w:rPr>
          <w:rFonts w:hint="eastAsia" w:ascii="宋体" w:hAnsi="宋体" w:eastAsia="宋体" w:cs="宋体"/>
          <w:b w:val="0"/>
          <w:bCs w:val="0"/>
          <w:color w:val="auto"/>
          <w:sz w:val="21"/>
          <w:szCs w:val="21"/>
        </w:rPr>
        <w:t>区。有关本</w:t>
      </w:r>
      <w:r>
        <w:rPr>
          <w:rFonts w:hint="eastAsia" w:ascii="宋体" w:hAnsi="宋体" w:eastAsia="宋体" w:cs="宋体"/>
          <w:b w:val="0"/>
          <w:bCs w:val="0"/>
          <w:color w:val="auto"/>
          <w:sz w:val="21"/>
          <w:szCs w:val="21"/>
          <w:lang w:eastAsia="zh-CN"/>
        </w:rPr>
        <w:t>合同</w:t>
      </w:r>
      <w:r>
        <w:rPr>
          <w:rFonts w:hint="eastAsia" w:ascii="宋体" w:hAnsi="宋体" w:eastAsia="宋体" w:cs="宋体"/>
          <w:b w:val="0"/>
          <w:bCs w:val="0"/>
          <w:color w:val="auto"/>
          <w:sz w:val="21"/>
          <w:szCs w:val="21"/>
        </w:rPr>
        <w:t>的任何争议应由双方秉承善意友好协商解决。若</w:t>
      </w:r>
      <w:r>
        <w:rPr>
          <w:rFonts w:hint="eastAsia" w:ascii="宋体" w:hAnsi="宋体" w:eastAsia="宋体" w:cs="宋体"/>
          <w:b w:val="0"/>
          <w:bCs w:val="0"/>
          <w:color w:val="auto"/>
          <w:sz w:val="21"/>
          <w:szCs w:val="21"/>
          <w:lang w:eastAsia="zh-CN"/>
        </w:rPr>
        <w:t>双方</w:t>
      </w:r>
      <w:r>
        <w:rPr>
          <w:rFonts w:hint="eastAsia" w:ascii="宋体" w:hAnsi="宋体" w:eastAsia="宋体" w:cs="宋体"/>
          <w:b w:val="0"/>
          <w:bCs w:val="0"/>
          <w:color w:val="auto"/>
          <w:sz w:val="21"/>
          <w:szCs w:val="21"/>
        </w:rPr>
        <w:t>协商不成，</w:t>
      </w:r>
      <w:r>
        <w:rPr>
          <w:rFonts w:hint="eastAsia" w:ascii="宋体" w:hAnsi="宋体" w:eastAsia="宋体" w:cs="宋体"/>
          <w:b w:val="0"/>
          <w:bCs w:val="0"/>
          <w:color w:val="auto"/>
          <w:sz w:val="21"/>
          <w:szCs w:val="21"/>
          <w:lang w:eastAsia="zh-CN"/>
        </w:rPr>
        <w:t>一方可</w:t>
      </w:r>
      <w:r>
        <w:rPr>
          <w:rFonts w:hint="eastAsia" w:ascii="宋体" w:hAnsi="宋体" w:eastAsia="宋体" w:cs="宋体"/>
          <w:b w:val="0"/>
          <w:bCs w:val="0"/>
          <w:color w:val="auto"/>
          <w:sz w:val="21"/>
          <w:szCs w:val="21"/>
        </w:rPr>
        <w:t>将争议提交</w:t>
      </w:r>
      <w:r>
        <w:rPr>
          <w:rFonts w:hint="eastAsia" w:ascii="宋体" w:hAnsi="宋体" w:eastAsia="宋体" w:cs="宋体"/>
          <w:b w:val="0"/>
          <w:bCs w:val="0"/>
          <w:color w:val="auto"/>
          <w:sz w:val="21"/>
          <w:szCs w:val="21"/>
          <w:lang w:eastAsia="zh-CN"/>
        </w:rPr>
        <w:t>合同</w:t>
      </w:r>
      <w:r>
        <w:rPr>
          <w:rFonts w:hint="eastAsia" w:ascii="宋体" w:hAnsi="宋体" w:eastAsia="宋体" w:cs="宋体"/>
          <w:b w:val="0"/>
          <w:bCs w:val="0"/>
          <w:color w:val="auto"/>
          <w:sz w:val="21"/>
          <w:szCs w:val="21"/>
        </w:rPr>
        <w:t>签订地有管辖权的法院诉讼解决。</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 xml:space="preserve">第八条  通知与送达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本合同有关的通知、文件等均须采用书面形式发出，并由中国邮政特快专递（EMS）或专人送至本合同首页载明的通讯地址。EMS寄出第三日（无论对方签收与否）与对方签收日中较早的日期视为已送达日期。一方的地址如发生变更，应于变更后七天内通知对方，未通知或延迟通知的，由其承担法律后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 xml:space="preserve">第九条  其他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（一）</w:t>
      </w:r>
      <w:r>
        <w:rPr>
          <w:rFonts w:hint="eastAsia" w:ascii="宋体" w:hAnsi="宋体" w:eastAsia="宋体" w:cs="宋体"/>
          <w:color w:val="auto"/>
          <w:sz w:val="21"/>
          <w:szCs w:val="21"/>
          <w:lang w:eastAsia="zh-CN"/>
        </w:rPr>
        <w:t>本合同经双方法定代表人或授权代理人签字并盖章之日起生效</w:t>
      </w:r>
      <w:r>
        <w:rPr>
          <w:rFonts w:hint="eastAsia" w:ascii="宋体" w:hAnsi="宋体" w:eastAsia="宋体" w:cs="宋体"/>
          <w:color w:val="auto"/>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（二）</w:t>
      </w:r>
      <w:r>
        <w:rPr>
          <w:rFonts w:hint="eastAsia" w:ascii="宋体" w:hAnsi="宋体" w:eastAsia="宋体" w:cs="宋体"/>
          <w:color w:val="auto"/>
          <w:sz w:val="21"/>
          <w:szCs w:val="21"/>
        </w:rPr>
        <w:t>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一式</w:t>
      </w:r>
      <w:r>
        <w:rPr>
          <w:rFonts w:hint="eastAsia" w:ascii="宋体" w:hAnsi="宋体" w:eastAsia="宋体" w:cs="宋体"/>
          <w:color w:val="auto"/>
          <w:sz w:val="21"/>
          <w:szCs w:val="21"/>
          <w:lang w:eastAsia="zh-CN"/>
        </w:rPr>
        <w:t>肆</w:t>
      </w:r>
      <w:r>
        <w:rPr>
          <w:rFonts w:hint="eastAsia" w:ascii="宋体" w:hAnsi="宋体" w:eastAsia="宋体" w:cs="宋体"/>
          <w:color w:val="auto"/>
          <w:sz w:val="21"/>
          <w:szCs w:val="21"/>
        </w:rPr>
        <w:t>份，双方各执</w:t>
      </w:r>
      <w:r>
        <w:rPr>
          <w:rFonts w:hint="eastAsia" w:ascii="宋体" w:hAnsi="宋体" w:eastAsia="宋体" w:cs="宋体"/>
          <w:color w:val="auto"/>
          <w:sz w:val="21"/>
          <w:szCs w:val="21"/>
          <w:lang w:eastAsia="zh-CN"/>
        </w:rPr>
        <w:t>贰</w:t>
      </w:r>
      <w:r>
        <w:rPr>
          <w:rFonts w:hint="eastAsia" w:ascii="宋体" w:hAnsi="宋体" w:eastAsia="宋体" w:cs="宋体"/>
          <w:color w:val="auto"/>
          <w:sz w:val="21"/>
          <w:szCs w:val="21"/>
        </w:rPr>
        <w:t>份，具有同等法律效力。</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（三）在执行本合同的过程中，所有经双方签署确认的文件（包括会议纪要、补充协议、往来信函）即成为本合同的有效组成部分。</w:t>
      </w:r>
      <w:r>
        <w:rPr>
          <w:rFonts w:hint="eastAsia" w:ascii="宋体" w:hAnsi="宋体" w:eastAsia="宋体" w:cs="宋体"/>
          <w:color w:val="auto"/>
          <w:sz w:val="21"/>
          <w:szCs w:val="21"/>
          <w:lang w:eastAsia="zh-CN"/>
        </w:rPr>
        <w:t>本合同未尽事宜或任何一方就本合同的任何条款要求修改，须由双方签订书面补充协议。补充协议是本合同的组成部分，与本合同具有同等法律效力，不一致之处以补充协议为准。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【以下无正文】</w:t>
      </w:r>
    </w:p>
    <w:p>
      <w:pPr>
        <w:snapToGrid w:val="0"/>
        <w:spacing w:line="360" w:lineRule="auto"/>
        <w:ind w:firstLine="0" w:firstLineChars="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甲方（盖章）：</w:t>
      </w:r>
      <w:r>
        <w:rPr>
          <w:rFonts w:hint="eastAsia" w:ascii="宋体" w:hAnsi="宋体" w:eastAsia="宋体" w:cs="宋体"/>
          <w:color w:val="auto"/>
          <w:sz w:val="21"/>
          <w:szCs w:val="21"/>
          <w:shd w:val="clear" w:color="auto" w:fill="FFFFFF"/>
          <w:lang w:val="en-US" w:eastAsia="zh-CN"/>
        </w:rPr>
        <w:t xml:space="preserve">                 </w:t>
      </w:r>
      <w:r>
        <w:rPr>
          <w:rFonts w:hint="eastAsia" w:ascii="宋体" w:hAnsi="宋体" w:eastAsia="宋体" w:cs="宋体"/>
          <w:color w:val="auto"/>
          <w:sz w:val="21"/>
          <w:szCs w:val="21"/>
          <w:shd w:val="clear" w:color="auto" w:fill="FFFFFF"/>
        </w:rPr>
        <w:t>乙方（盖章）：</w:t>
      </w:r>
    </w:p>
    <w:p>
      <w:pPr>
        <w:snapToGrid w:val="0"/>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法人（授权）代表签字：      </w:t>
      </w:r>
      <w:r>
        <w:rPr>
          <w:rFonts w:hint="eastAsia" w:ascii="宋体" w:hAnsi="宋体" w:eastAsia="宋体" w:cs="宋体"/>
          <w:color w:val="auto"/>
          <w:sz w:val="21"/>
          <w:szCs w:val="21"/>
          <w:shd w:val="clear" w:color="auto" w:fill="FFFFFF"/>
          <w:lang w:val="en-US" w:eastAsia="zh-CN"/>
        </w:rPr>
        <w:t xml:space="preserve">   </w:t>
      </w:r>
      <w:r>
        <w:rPr>
          <w:rFonts w:hint="eastAsia" w:ascii="宋体" w:hAnsi="宋体" w:eastAsia="宋体" w:cs="宋体"/>
          <w:color w:val="auto"/>
          <w:sz w:val="21"/>
          <w:szCs w:val="21"/>
          <w:shd w:val="clear" w:color="auto" w:fill="FFFFFF"/>
        </w:rPr>
        <w:t xml:space="preserve">法人（授权）代表签字：        </w:t>
      </w:r>
    </w:p>
    <w:p>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sz w:val="21"/>
          <w:szCs w:val="21"/>
          <w:shd w:val="clear" w:color="auto" w:fill="FFFFFF"/>
        </w:rPr>
        <w:t>日</w:t>
      </w:r>
      <w:r>
        <w:rPr>
          <w:rFonts w:hint="eastAsia" w:ascii="宋体" w:hAnsi="宋体" w:eastAsia="宋体" w:cs="宋体"/>
          <w:color w:val="auto"/>
          <w:sz w:val="21"/>
          <w:szCs w:val="21"/>
          <w:shd w:val="clear" w:color="auto" w:fill="FFFFFF"/>
          <w:lang w:val="en-US" w:eastAsia="zh-CN"/>
        </w:rPr>
        <w:t xml:space="preserve">        </w:t>
      </w: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sz w:val="21"/>
          <w:szCs w:val="21"/>
          <w:shd w:val="clear" w:color="auto" w:fill="FFFFFF"/>
        </w:rPr>
        <w:t>日</w:t>
      </w:r>
    </w:p>
    <w:p>
      <w:pPr>
        <w:snapToGrid w:val="0"/>
        <w:spacing w:line="360" w:lineRule="auto"/>
        <w:rPr>
          <w:rFonts w:ascii="宋体" w:hAnsi="宋体" w:cs="宋体"/>
          <w:color w:val="auto"/>
          <w:szCs w:val="21"/>
        </w:rPr>
      </w:pPr>
    </w:p>
    <w:p>
      <w:pPr>
        <w:rPr>
          <w:color w:val="auto"/>
        </w:rPr>
      </w:pPr>
    </w:p>
    <w:p>
      <w:pPr>
        <w:rPr>
          <w:rFonts w:ascii="宋体" w:hAnsi="宋体" w:cs="宋体"/>
          <w:b/>
          <w:color w:val="auto"/>
          <w:kern w:val="0"/>
          <w:sz w:val="28"/>
          <w:szCs w:val="28"/>
        </w:rPr>
      </w:pPr>
      <w:r>
        <w:rPr>
          <w:rFonts w:ascii="宋体" w:hAnsi="宋体" w:cs="宋体"/>
          <w:b/>
          <w:color w:val="auto"/>
          <w:kern w:val="0"/>
          <w:sz w:val="28"/>
          <w:szCs w:val="28"/>
        </w:rPr>
        <w:br w:type="page"/>
      </w:r>
    </w:p>
    <w:p>
      <w:pPr>
        <w:pStyle w:val="76"/>
        <w:spacing w:before="240" w:after="120"/>
        <w:rPr>
          <w:rFonts w:ascii="宋体" w:hAnsi="宋体" w:eastAsia="宋体" w:cs="宋体"/>
          <w:b/>
          <w:bCs w:val="0"/>
          <w:color w:val="auto"/>
          <w:kern w:val="0"/>
          <w:sz w:val="28"/>
          <w:szCs w:val="28"/>
        </w:rPr>
      </w:pPr>
      <w:bookmarkStart w:id="494" w:name="_Toc4094"/>
      <w:bookmarkStart w:id="495" w:name="_Toc6661"/>
      <w:bookmarkStart w:id="496" w:name="_Toc20707"/>
      <w:r>
        <w:rPr>
          <w:rFonts w:hint="eastAsia" w:ascii="宋体" w:hAnsi="宋体" w:eastAsia="宋体" w:cs="宋体"/>
          <w:b/>
          <w:bCs w:val="0"/>
          <w:color w:val="auto"/>
          <w:kern w:val="0"/>
          <w:sz w:val="28"/>
          <w:szCs w:val="28"/>
        </w:rPr>
        <w:t>第五章</w:t>
      </w:r>
      <w:r>
        <w:rPr>
          <w:rFonts w:ascii="宋体" w:hAnsi="宋体" w:eastAsia="宋体" w:cs="宋体"/>
          <w:b/>
          <w:bCs w:val="0"/>
          <w:color w:val="auto"/>
          <w:kern w:val="0"/>
          <w:sz w:val="28"/>
          <w:szCs w:val="28"/>
        </w:rPr>
        <w:t xml:space="preserve">  </w:t>
      </w:r>
      <w:r>
        <w:rPr>
          <w:rFonts w:hint="eastAsia" w:ascii="宋体" w:hAnsi="宋体" w:eastAsia="宋体" w:cs="宋体"/>
          <w:b/>
          <w:bCs w:val="0"/>
          <w:color w:val="auto"/>
          <w:kern w:val="0"/>
          <w:sz w:val="28"/>
          <w:szCs w:val="28"/>
        </w:rPr>
        <w:t>采购需求书</w:t>
      </w:r>
      <w:bookmarkEnd w:id="488"/>
      <w:bookmarkEnd w:id="489"/>
      <w:bookmarkEnd w:id="490"/>
      <w:bookmarkEnd w:id="494"/>
      <w:bookmarkEnd w:id="495"/>
      <w:bookmarkEnd w:id="496"/>
    </w:p>
    <w:p>
      <w:pPr>
        <w:spacing w:line="400" w:lineRule="exact"/>
        <w:jc w:val="left"/>
        <w:rPr>
          <w:rFonts w:ascii="宋体" w:hAnsi="宋体"/>
          <w:b/>
          <w:color w:val="auto"/>
          <w:szCs w:val="21"/>
        </w:rPr>
      </w:pPr>
      <w:r>
        <w:rPr>
          <w:rFonts w:hint="eastAsia" w:ascii="宋体" w:hAnsi="宋体"/>
          <w:b/>
          <w:color w:val="auto"/>
          <w:szCs w:val="21"/>
        </w:rPr>
        <w:t>总则</w:t>
      </w:r>
    </w:p>
    <w:p>
      <w:pPr>
        <w:spacing w:before="62" w:beforeLines="20" w:after="62" w:afterLines="20" w:line="400" w:lineRule="exact"/>
        <w:ind w:firstLine="420" w:firstLineChars="200"/>
        <w:textAlignment w:val="baseline"/>
        <w:rPr>
          <w:rFonts w:ascii="宋体" w:hAnsi="宋体"/>
          <w:color w:val="auto"/>
          <w:szCs w:val="21"/>
        </w:rPr>
      </w:pPr>
      <w:r>
        <w:rPr>
          <w:rFonts w:ascii="宋体" w:hAnsi="宋体"/>
          <w:color w:val="auto"/>
          <w:szCs w:val="21"/>
        </w:rPr>
        <w:t>1.1本节为招标人向投标人提出的最低要求，作为投标人填写采购需求条款偏离表的依据，根据投标人的投标书完善后，将作为商务合同的附件之一。</w:t>
      </w:r>
    </w:p>
    <w:p>
      <w:pPr>
        <w:spacing w:before="62" w:beforeLines="20" w:after="62" w:afterLines="20" w:line="400" w:lineRule="exact"/>
        <w:ind w:firstLine="420" w:firstLineChars="200"/>
        <w:textAlignment w:val="baseline"/>
        <w:rPr>
          <w:rFonts w:ascii="宋体" w:hAnsi="宋体"/>
          <w:color w:val="auto"/>
          <w:szCs w:val="21"/>
        </w:rPr>
      </w:pPr>
      <w:r>
        <w:rPr>
          <w:rFonts w:ascii="宋体" w:hAnsi="宋体"/>
          <w:color w:val="auto"/>
          <w:szCs w:val="21"/>
        </w:rPr>
        <w:t>1.2对于本节提出的有关要求，投标人应填写“采购需求条款偏离表”。如存在偏离应提出充分理由并加以详尽说明。</w:t>
      </w:r>
    </w:p>
    <w:p>
      <w:pPr>
        <w:spacing w:before="62" w:beforeLines="20" w:after="62" w:afterLines="20" w:line="400" w:lineRule="exact"/>
        <w:ind w:firstLine="420" w:firstLineChars="200"/>
        <w:textAlignment w:val="baseline"/>
        <w:rPr>
          <w:rFonts w:ascii="宋体" w:hAnsi="宋体"/>
          <w:color w:val="auto"/>
          <w:szCs w:val="21"/>
        </w:rPr>
      </w:pPr>
      <w:r>
        <w:rPr>
          <w:rFonts w:ascii="宋体" w:hAnsi="宋体"/>
          <w:color w:val="auto"/>
          <w:szCs w:val="21"/>
        </w:rPr>
        <w:t xml:space="preserve">1.3对于本节中未能提出的指标和不合理的要求等，投标人应在建议书中加以补充说明，并提供有关详细资料。 </w:t>
      </w:r>
    </w:p>
    <w:p>
      <w:pPr>
        <w:spacing w:before="62" w:beforeLines="20" w:after="62" w:afterLines="20" w:line="400" w:lineRule="exact"/>
        <w:ind w:firstLine="420" w:firstLineChars="200"/>
        <w:textAlignment w:val="baseline"/>
        <w:rPr>
          <w:rFonts w:ascii="宋体" w:hAnsi="宋体"/>
          <w:color w:val="auto"/>
          <w:szCs w:val="21"/>
        </w:rPr>
      </w:pPr>
      <w:r>
        <w:rPr>
          <w:rFonts w:ascii="宋体" w:hAnsi="宋体"/>
          <w:color w:val="auto"/>
          <w:szCs w:val="21"/>
        </w:rPr>
        <w:t>1.4投标人应根据招标项目的要求提出完整的实施方案，如有缺漏，由投标人免费补足。</w:t>
      </w:r>
    </w:p>
    <w:p>
      <w:pPr>
        <w:spacing w:before="62" w:beforeLines="20" w:after="62" w:afterLines="20" w:line="400" w:lineRule="exact"/>
        <w:ind w:firstLine="420" w:firstLineChars="200"/>
        <w:textAlignment w:val="baseline"/>
        <w:rPr>
          <w:rFonts w:ascii="宋体" w:hAnsi="宋体"/>
          <w:color w:val="auto"/>
          <w:szCs w:val="21"/>
        </w:rPr>
      </w:pPr>
      <w:r>
        <w:rPr>
          <w:rFonts w:ascii="宋体" w:hAnsi="宋体"/>
          <w:color w:val="auto"/>
          <w:szCs w:val="21"/>
        </w:rPr>
        <w:t>1.5招标人有权在签订最终合同前，根据需要修改本章内容。技术标准和要求的最终解释权在招标人。</w:t>
      </w:r>
    </w:p>
    <w:p>
      <w:pPr>
        <w:spacing w:before="62" w:beforeLines="20" w:after="62" w:afterLines="20" w:line="400" w:lineRule="exact"/>
        <w:ind w:firstLine="422" w:firstLineChars="200"/>
        <w:textAlignment w:val="baseline"/>
        <w:rPr>
          <w:rFonts w:ascii="宋体" w:hAnsi="宋体"/>
          <w:b/>
          <w:color w:val="auto"/>
        </w:rPr>
      </w:pPr>
      <w:r>
        <w:rPr>
          <w:rFonts w:hint="eastAsia" w:ascii="宋体" w:hAnsi="宋体"/>
          <w:b/>
          <w:color w:val="auto"/>
        </w:rPr>
        <w:t>投标人须对《采购需求书》全部条款理解清楚，并填写《采购需求偏离表》（格式见第六章）。</w:t>
      </w:r>
    </w:p>
    <w:p>
      <w:pPr>
        <w:widowControl/>
        <w:jc w:val="left"/>
        <w:rPr>
          <w:rFonts w:ascii="宋体" w:hAnsi="宋体"/>
          <w:b/>
          <w:color w:val="auto"/>
        </w:rPr>
      </w:pPr>
      <w:r>
        <w:rPr>
          <w:rFonts w:ascii="宋体" w:hAnsi="宋体"/>
          <w:b/>
          <w:color w:val="auto"/>
        </w:rPr>
        <w:br w:type="page"/>
      </w:r>
    </w:p>
    <w:p>
      <w:pPr>
        <w:spacing w:before="156" w:beforeLines="50" w:after="156" w:afterLines="50" w:line="360" w:lineRule="auto"/>
        <w:jc w:val="center"/>
        <w:rPr>
          <w:rFonts w:asciiTheme="minorEastAsia" w:hAnsiTheme="minorEastAsia" w:eastAsiaTheme="minorEastAsia"/>
          <w:color w:val="auto"/>
          <w:sz w:val="32"/>
          <w:szCs w:val="32"/>
        </w:rPr>
      </w:pPr>
      <w:bookmarkStart w:id="497" w:name="_Toc26541"/>
      <w:bookmarkStart w:id="498" w:name="_Toc68684318"/>
      <w:bookmarkStart w:id="499" w:name="_Toc32130"/>
      <w:bookmarkStart w:id="500" w:name="_Toc5272"/>
      <w:bookmarkStart w:id="501" w:name="_Toc18739"/>
      <w:bookmarkStart w:id="502" w:name="_Toc70434247"/>
      <w:bookmarkStart w:id="503" w:name="_Toc16752"/>
      <w:r>
        <w:rPr>
          <w:rFonts w:hint="eastAsia" w:asciiTheme="minorEastAsia" w:hAnsiTheme="minorEastAsia" w:eastAsiaTheme="minorEastAsia"/>
          <w:color w:val="auto"/>
          <w:sz w:val="32"/>
          <w:szCs w:val="32"/>
          <w:lang w:eastAsia="zh-CN"/>
        </w:rPr>
        <w:t>中国预制菜产业大会系列活动项目</w:t>
      </w:r>
      <w:r>
        <w:rPr>
          <w:rFonts w:hint="eastAsia" w:asciiTheme="minorEastAsia" w:hAnsiTheme="minorEastAsia" w:eastAsiaTheme="minorEastAsia"/>
          <w:color w:val="auto"/>
          <w:sz w:val="32"/>
          <w:szCs w:val="32"/>
          <w:lang w:eastAsia="zh-Hans"/>
        </w:rPr>
        <w:t>采购</w:t>
      </w:r>
      <w:r>
        <w:rPr>
          <w:rFonts w:hint="eastAsia" w:asciiTheme="minorEastAsia" w:hAnsiTheme="minorEastAsia" w:eastAsiaTheme="minorEastAsia"/>
          <w:color w:val="auto"/>
          <w:sz w:val="32"/>
          <w:szCs w:val="32"/>
        </w:rPr>
        <w:t>需求</w:t>
      </w:r>
      <w:r>
        <w:rPr>
          <w:rFonts w:hint="eastAsia" w:asciiTheme="minorEastAsia" w:hAnsiTheme="minorEastAsia" w:eastAsiaTheme="minorEastAsia"/>
          <w:color w:val="auto"/>
          <w:sz w:val="32"/>
          <w:szCs w:val="32"/>
          <w:lang w:eastAsia="zh-Hans"/>
        </w:rPr>
        <w:t>书</w:t>
      </w:r>
      <w:bookmarkEnd w:id="497"/>
      <w:bookmarkEnd w:id="498"/>
      <w:bookmarkEnd w:id="499"/>
      <w:bookmarkEnd w:id="500"/>
      <w:bookmarkEnd w:id="501"/>
      <w:bookmarkEnd w:id="502"/>
    </w:p>
    <w:p>
      <w:pPr>
        <w:pageBreakBefore w:val="0"/>
        <w:widowControl w:val="0"/>
        <w:kinsoku/>
        <w:wordWrap/>
        <w:overflowPunct/>
        <w:topLinePunct w:val="0"/>
        <w:bidi w:val="0"/>
        <w:snapToGrid/>
        <w:spacing w:line="360" w:lineRule="auto"/>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一、项目概况</w:t>
      </w:r>
    </w:p>
    <w:p>
      <w:pPr>
        <w:pageBreakBefore w:val="0"/>
        <w:widowControl w:val="0"/>
        <w:tabs>
          <w:tab w:val="left" w:pos="900"/>
        </w:tabs>
        <w:kinsoku/>
        <w:wordWrap/>
        <w:overflowPunct/>
        <w:topLinePunct w:val="0"/>
        <w:autoSpaceDE w:val="0"/>
        <w:autoSpaceDN w:val="0"/>
        <w:bidi w:val="0"/>
        <w:adjustRightInd w:val="0"/>
        <w:snapToGrid/>
        <w:spacing w:line="360" w:lineRule="auto"/>
        <w:ind w:firstLine="422"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项目名称：</w:t>
      </w:r>
      <w:r>
        <w:rPr>
          <w:rFonts w:hint="eastAsia" w:ascii="宋体" w:hAnsi="宋体" w:eastAsia="宋体" w:cs="宋体"/>
          <w:color w:val="auto"/>
          <w:kern w:val="0"/>
          <w:sz w:val="21"/>
          <w:szCs w:val="21"/>
        </w:rPr>
        <w:t>中国预制菜产业大会活动项目系列活动</w:t>
      </w:r>
    </w:p>
    <w:p>
      <w:pPr>
        <w:pageBreakBefore w:val="0"/>
        <w:widowControl w:val="0"/>
        <w:tabs>
          <w:tab w:val="left" w:pos="900"/>
        </w:tabs>
        <w:kinsoku/>
        <w:wordWrap/>
        <w:overflowPunct/>
        <w:topLinePunct w:val="0"/>
        <w:autoSpaceDE w:val="0"/>
        <w:autoSpaceDN w:val="0"/>
        <w:bidi w:val="0"/>
        <w:adjustRightInd w:val="0"/>
        <w:snapToGrid/>
        <w:spacing w:line="360" w:lineRule="auto"/>
        <w:ind w:firstLine="422" w:firstLineChars="20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服务期：</w:t>
      </w:r>
      <w:r>
        <w:rPr>
          <w:rFonts w:hint="eastAsia" w:ascii="宋体" w:hAnsi="宋体" w:eastAsia="宋体" w:cs="宋体"/>
          <w:color w:val="auto"/>
          <w:kern w:val="0"/>
          <w:sz w:val="21"/>
          <w:szCs w:val="21"/>
        </w:rPr>
        <w:t>自合同签订之日起</w:t>
      </w:r>
      <w:r>
        <w:rPr>
          <w:rFonts w:hint="eastAsia" w:ascii="宋体" w:hAnsi="宋体" w:eastAsia="宋体" w:cs="宋体"/>
          <w:color w:val="auto"/>
          <w:kern w:val="0"/>
          <w:sz w:val="21"/>
          <w:szCs w:val="21"/>
          <w:lang w:val="en-US" w:eastAsia="zh-CN"/>
        </w:rPr>
        <w:t>180日历天</w:t>
      </w:r>
      <w:r>
        <w:rPr>
          <w:rFonts w:hint="eastAsia" w:ascii="宋体" w:hAnsi="宋体" w:eastAsia="宋体" w:cs="宋体"/>
          <w:color w:val="auto"/>
          <w:kern w:val="0"/>
          <w:sz w:val="21"/>
          <w:szCs w:val="21"/>
        </w:rPr>
        <w:t>。</w:t>
      </w:r>
    </w:p>
    <w:p>
      <w:pPr>
        <w:pageBreakBefore w:val="0"/>
        <w:widowControl w:val="0"/>
        <w:tabs>
          <w:tab w:val="left" w:pos="900"/>
        </w:tabs>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二、项目招标内容及要求</w:t>
      </w:r>
    </w:p>
    <w:p>
      <w:pPr>
        <w:pageBreakBefore w:val="0"/>
        <w:widowControl w:val="0"/>
        <w:tabs>
          <w:tab w:val="left" w:pos="900"/>
        </w:tabs>
        <w:kinsoku/>
        <w:wordWrap/>
        <w:overflowPunct/>
        <w:topLinePunct w:val="0"/>
        <w:autoSpaceDE w:val="0"/>
        <w:autoSpaceDN w:val="0"/>
        <w:bidi w:val="0"/>
        <w:adjustRightInd w:val="0"/>
        <w:snapToGrid/>
        <w:spacing w:line="360" w:lineRule="auto"/>
        <w:ind w:firstLine="422" w:firstLineChars="200"/>
        <w:jc w:val="left"/>
        <w:textAlignment w:val="auto"/>
        <w:outlineLvl w:val="9"/>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（一）总体要求</w:t>
      </w:r>
    </w:p>
    <w:p>
      <w:pPr>
        <w:pageBreakBefore w:val="0"/>
        <w:widowControl w:val="0"/>
        <w:tabs>
          <w:tab w:val="left" w:pos="900"/>
        </w:tabs>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以习近平总书记关于“三农”工作重要论述精神为指导，全面推进乡村振兴战略，认真把握省委省政府关于打好我省农业产业、市场、科技、文化四张牌指示要求，按照农业农村厅党组的工作部署，按照构建广东特色优势农业品牌强省的定位，以做强“粤字号”区域公用品牌为目标，发展广东农产品“12221”市场体系，建立“粤字号”农业品牌目录，重点围绕广东水果（荔枝、香蕉、菠萝、龙眼、柑橘、柚）、丝苗米、茶叶、花卉、畜牧、水产及预制菜等广东特色优势产业，应用多种宣传推介方式，结合线上线下营销模式，推动区域公用品牌、企业品牌、产品品牌融合以及“国际品牌+全国品牌+区域品牌”多层级联动发展，实现品牌创新、管理、价值和效益全面提升，提升广东农业品牌竞争力。</w:t>
      </w:r>
    </w:p>
    <w:p>
      <w:pPr>
        <w:pageBreakBefore w:val="0"/>
        <w:widowControl w:val="0"/>
        <w:tabs>
          <w:tab w:val="left" w:pos="900"/>
        </w:tabs>
        <w:kinsoku/>
        <w:wordWrap/>
        <w:overflowPunct/>
        <w:topLinePunct w:val="0"/>
        <w:autoSpaceDE w:val="0"/>
        <w:autoSpaceDN w:val="0"/>
        <w:bidi w:val="0"/>
        <w:adjustRightInd w:val="0"/>
        <w:snapToGrid/>
        <w:spacing w:line="360" w:lineRule="auto"/>
        <w:ind w:firstLine="422" w:firstLineChars="200"/>
        <w:jc w:val="left"/>
        <w:textAlignment w:val="auto"/>
        <w:outlineLvl w:val="9"/>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（二）具体内容及服务要求</w:t>
      </w:r>
    </w:p>
    <w:p>
      <w:pPr>
        <w:pageBreakBefore w:val="0"/>
        <w:widowControl w:val="0"/>
        <w:numPr>
          <w:ilvl w:val="0"/>
          <w:numId w:val="0"/>
        </w:numPr>
        <w:kinsoku/>
        <w:wordWrap/>
        <w:overflowPunct/>
        <w:topLinePunct w:val="0"/>
        <w:bidi w:val="0"/>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标段1：</w:t>
      </w:r>
      <w:r>
        <w:rPr>
          <w:rFonts w:hint="eastAsia" w:ascii="宋体" w:hAnsi="宋体" w:eastAsia="宋体" w:cs="宋体"/>
          <w:b/>
          <w:bCs/>
          <w:color w:val="auto"/>
          <w:sz w:val="21"/>
          <w:szCs w:val="21"/>
          <w:highlight w:val="none"/>
        </w:rPr>
        <w:t>2022年广东“粤味”预制菜评选活动</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为推动粤味预制菜高质量发展，举办粤味预制菜活动，促进粤味预制菜的品牌传播与销售，完成搭建粤味预制菜擂台赛线上专题页、开展2场“粤味预制菜采购商直通车”直播活动、开展2场直播活动，服务于不少于90家预制菜企业，不少于100道预制菜推广。</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2）举办初赛终赛活动各一场，制定评选标准内容及评分标准</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A.不少于200平方</w:t>
      </w:r>
      <w:r>
        <w:rPr>
          <w:rFonts w:hint="eastAsia" w:ascii="宋体" w:hAnsi="宋体" w:eastAsia="宋体" w:cs="宋体"/>
          <w:color w:val="auto"/>
          <w:sz w:val="21"/>
          <w:szCs w:val="21"/>
          <w:highlight w:val="none"/>
          <w:lang w:eastAsia="zh-CN"/>
        </w:rPr>
        <w:t>米</w:t>
      </w:r>
      <w:r>
        <w:rPr>
          <w:rFonts w:hint="eastAsia" w:ascii="宋体" w:hAnsi="宋体" w:eastAsia="宋体" w:cs="宋体"/>
          <w:color w:val="auto"/>
          <w:sz w:val="21"/>
          <w:szCs w:val="21"/>
          <w:highlight w:val="none"/>
        </w:rPr>
        <w:t>会务活动场地、舞台灯光、舞台音响、麦克风等1套</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B.预制菜展示及品鉴区布置，含背景板设计及制作1张、易拉宝、展区不低于200平方</w:t>
      </w:r>
      <w:r>
        <w:rPr>
          <w:rFonts w:hint="eastAsia" w:ascii="宋体" w:hAnsi="宋体" w:eastAsia="宋体" w:cs="宋体"/>
          <w:color w:val="auto"/>
          <w:sz w:val="21"/>
          <w:szCs w:val="21"/>
          <w:highlight w:val="none"/>
          <w:lang w:eastAsia="zh-CN"/>
        </w:rPr>
        <w:t>米。</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C.短视频拍摄制作</w:t>
      </w:r>
      <w:r>
        <w:rPr>
          <w:rFonts w:hint="eastAsia" w:ascii="宋体" w:hAnsi="宋体" w:eastAsia="宋体" w:cs="宋体"/>
          <w:color w:val="auto"/>
          <w:sz w:val="21"/>
          <w:szCs w:val="21"/>
          <w:highlight w:val="none"/>
          <w:u w:val="none"/>
          <w:lang w:val="en-US" w:eastAsia="zh-CN"/>
        </w:rPr>
        <w:t>10条</w:t>
      </w:r>
      <w:r>
        <w:rPr>
          <w:rFonts w:hint="eastAsia" w:ascii="宋体" w:hAnsi="宋体" w:eastAsia="宋体" w:cs="宋体"/>
          <w:color w:val="auto"/>
          <w:sz w:val="21"/>
          <w:szCs w:val="21"/>
          <w:highlight w:val="none"/>
          <w:u w:val="none"/>
          <w:lang w:eastAsia="zh-CN"/>
        </w:rPr>
        <w:t>。</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D.</w:t>
      </w:r>
      <w:r>
        <w:rPr>
          <w:rFonts w:hint="eastAsia" w:ascii="宋体" w:hAnsi="宋体" w:eastAsia="宋体" w:cs="宋体"/>
          <w:color w:val="auto"/>
          <w:sz w:val="21"/>
          <w:szCs w:val="21"/>
          <w:highlight w:val="none"/>
          <w:u w:val="none"/>
        </w:rPr>
        <w:t>活动现场</w:t>
      </w:r>
      <w:r>
        <w:rPr>
          <w:rFonts w:hint="eastAsia" w:ascii="宋体" w:hAnsi="宋体" w:eastAsia="宋体" w:cs="宋体"/>
          <w:color w:val="auto"/>
          <w:sz w:val="21"/>
          <w:szCs w:val="21"/>
          <w:highlight w:val="none"/>
          <w:u w:val="none"/>
          <w:lang w:val="en-US" w:eastAsia="zh-CN"/>
        </w:rPr>
        <w:t>不少于100人。</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E.邀请广东广播电视台专业主持人2人</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F.邀请到10位专家评审进行评鉴</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G.决赛获奖奖杯奖牌不低于70份</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H.组织不少于300道菜品进行公平公正公开评选，每个菜品严格按照评分标准进行打分，邀请相关行业专家，评出入围名菜。</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3）宣传服务：</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提供省级党媒纸媒彩色版面2期半版，拍摄制作短视频10条,原创推文10篇，海报5张；定制网上投票系统1个并录入不少于100道预制菜，进行推广与投票互动；决赛时，提供不少于1场新闻直播，并在省级以上电视台及宣传平台进行直播。</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rPr>
        <w:t>决赛全媒体平台宣传</w:t>
      </w:r>
      <w:r>
        <w:rPr>
          <w:rFonts w:hint="eastAsia" w:ascii="宋体" w:hAnsi="宋体" w:eastAsia="宋体" w:cs="宋体"/>
          <w:color w:val="auto"/>
          <w:sz w:val="21"/>
          <w:szCs w:val="21"/>
          <w:highlight w:val="none"/>
        </w:rPr>
        <w:t>不低于</w:t>
      </w:r>
      <w:r>
        <w:rPr>
          <w:rFonts w:hint="eastAsia" w:ascii="宋体" w:hAnsi="宋体" w:cs="宋体"/>
          <w:color w:val="auto"/>
          <w:sz w:val="21"/>
          <w:szCs w:val="21"/>
          <w:highlight w:val="none"/>
          <w:lang w:val="en-US" w:eastAsia="zh-CN"/>
        </w:rPr>
        <w:t>广东省广播电视台</w:t>
      </w:r>
      <w:r>
        <w:rPr>
          <w:rFonts w:hint="eastAsia" w:ascii="宋体" w:hAnsi="宋体" w:eastAsia="宋体" w:cs="宋体"/>
          <w:color w:val="auto"/>
          <w:sz w:val="21"/>
          <w:szCs w:val="21"/>
          <w:highlight w:val="none"/>
        </w:rPr>
        <w:t>4大频道档期</w:t>
      </w:r>
      <w:r>
        <w:rPr>
          <w:rFonts w:hint="eastAsia" w:ascii="宋体" w:hAnsi="宋体" w:eastAsia="宋体" w:cs="宋体"/>
          <w:color w:val="auto"/>
          <w:sz w:val="21"/>
          <w:szCs w:val="21"/>
          <w:highlight w:val="none"/>
        </w:rPr>
        <w:t>。</w:t>
      </w:r>
    </w:p>
    <w:p>
      <w:pPr>
        <w:pageBreakBefore w:val="0"/>
        <w:widowControl w:val="0"/>
        <w:numPr>
          <w:ilvl w:val="0"/>
          <w:numId w:val="0"/>
        </w:numPr>
        <w:kinsoku/>
        <w:wordWrap/>
        <w:overflowPunct/>
        <w:topLinePunct w:val="0"/>
        <w:bidi w:val="0"/>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标段2：</w:t>
      </w:r>
      <w:r>
        <w:rPr>
          <w:rFonts w:hint="eastAsia" w:ascii="宋体" w:hAnsi="宋体" w:eastAsia="宋体" w:cs="宋体"/>
          <w:b/>
          <w:bCs/>
          <w:color w:val="auto"/>
          <w:sz w:val="21"/>
          <w:szCs w:val="21"/>
          <w:highlight w:val="none"/>
        </w:rPr>
        <w:t>预制菜产业大会直播营销活动</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线下直播大擂台活动：组织沟通商家自播企业及主播，确认自播展产品详情及形式；直播安排及数据统计。以销售量作为结算标准，排名前3的预制菜企业商家可获得“2022首届中国国际预制菜直播大擂台优秀商家”称号，并</w:t>
      </w:r>
      <w:r>
        <w:rPr>
          <w:rFonts w:hint="eastAsia" w:ascii="宋体" w:hAnsi="宋体" w:cs="宋体"/>
          <w:color w:val="auto"/>
          <w:sz w:val="21"/>
          <w:szCs w:val="21"/>
          <w:highlight w:val="none"/>
          <w:lang w:val="en-US" w:eastAsia="zh-CN"/>
        </w:rPr>
        <w:t>由供应商对排名前3的预制菜企业商家提供</w:t>
      </w:r>
      <w:r>
        <w:rPr>
          <w:rFonts w:hint="eastAsia" w:ascii="宋体" w:hAnsi="宋体" w:eastAsia="宋体" w:cs="宋体"/>
          <w:color w:val="auto"/>
          <w:sz w:val="21"/>
          <w:szCs w:val="21"/>
          <w:highlight w:val="none"/>
        </w:rPr>
        <w:t>直播电商1月免费指导</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2）联合抖音官方发起专属话题#预制菜干饭人幸福大赏，建立阵地预热—达人种草宣传引出高潮—电商促销助推效益转化，定制话题内容，活动期保话题热度超1000</w:t>
      </w:r>
      <w:r>
        <w:rPr>
          <w:rFonts w:hint="eastAsia" w:ascii="宋体" w:hAnsi="宋体" w:eastAsia="宋体" w:cs="宋体"/>
          <w:color w:val="auto"/>
          <w:sz w:val="21"/>
          <w:szCs w:val="21"/>
          <w:highlight w:val="none"/>
          <w:lang w:eastAsia="zh-CN"/>
        </w:rPr>
        <w:t>万</w:t>
      </w:r>
      <w:r>
        <w:rPr>
          <w:rFonts w:hint="eastAsia" w:ascii="宋体" w:hAnsi="宋体" w:eastAsia="宋体" w:cs="宋体"/>
          <w:color w:val="auto"/>
          <w:sz w:val="21"/>
          <w:szCs w:val="21"/>
          <w:highlight w:val="none"/>
        </w:rPr>
        <w:t>+播放总量。</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3）抖link达人预制菜专场直播及产业服务。</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4）邀请不少于５个明星达人直播间推广销售预制菜，每场不少于60分钟。</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5）RCEP跨境电商直播，中、泰、英三语直播，不少于6个主播12场直播，每场不少于60分钟。</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6）邀请抖音官方行业讲师、直播电商运营专业讲师，讲解预制菜直播电商发展重点及实操关键。直播电商培育人才在线达1万人。</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7）宣传需求：活动期间全网线上直播总观看量</w:t>
      </w:r>
      <w:r>
        <w:rPr>
          <w:rFonts w:hint="eastAsia" w:ascii="宋体" w:hAnsi="宋体" w:eastAsia="宋体" w:cs="宋体"/>
          <w:color w:val="auto"/>
          <w:sz w:val="21"/>
          <w:szCs w:val="21"/>
          <w:highlight w:val="none"/>
          <w:lang w:val="en-US" w:eastAsia="zh-CN"/>
        </w:rPr>
        <w:t>超过</w:t>
      </w:r>
      <w:r>
        <w:rPr>
          <w:rFonts w:hint="eastAsia" w:ascii="宋体" w:hAnsi="宋体" w:eastAsia="宋体" w:cs="宋体"/>
          <w:color w:val="auto"/>
          <w:sz w:val="21"/>
          <w:szCs w:val="21"/>
          <w:highlight w:val="none"/>
        </w:rPr>
        <w:t>3000</w:t>
      </w:r>
      <w:r>
        <w:rPr>
          <w:rFonts w:hint="eastAsia" w:ascii="宋体" w:hAnsi="宋体" w:eastAsia="宋体" w:cs="宋体"/>
          <w:color w:val="auto"/>
          <w:sz w:val="21"/>
          <w:szCs w:val="21"/>
          <w:highlight w:val="none"/>
          <w:lang w:eastAsia="zh-CN"/>
        </w:rPr>
        <w:t>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8）执行地点：中国国际（佛山）预制菜产业大会。（以甲方</w:t>
      </w:r>
      <w:r>
        <w:rPr>
          <w:rFonts w:hint="eastAsia" w:ascii="宋体" w:hAnsi="宋体" w:eastAsia="宋体" w:cs="宋体"/>
          <w:color w:val="auto"/>
          <w:sz w:val="21"/>
          <w:szCs w:val="21"/>
          <w:highlight w:val="none"/>
          <w:lang w:eastAsia="zh-CN"/>
        </w:rPr>
        <w:t>书面</w:t>
      </w:r>
      <w:r>
        <w:rPr>
          <w:rFonts w:hint="eastAsia" w:ascii="宋体" w:hAnsi="宋体" w:eastAsia="宋体" w:cs="宋体"/>
          <w:color w:val="auto"/>
          <w:sz w:val="21"/>
          <w:szCs w:val="21"/>
          <w:highlight w:val="none"/>
        </w:rPr>
        <w:t>通知为准）</w:t>
      </w:r>
    </w:p>
    <w:p>
      <w:pPr>
        <w:pageBreakBefore w:val="0"/>
        <w:widowControl w:val="0"/>
        <w:numPr>
          <w:ilvl w:val="0"/>
          <w:numId w:val="0"/>
        </w:numPr>
        <w:kinsoku/>
        <w:wordWrap/>
        <w:overflowPunct/>
        <w:topLinePunct w:val="0"/>
        <w:bidi w:val="0"/>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标段3：</w:t>
      </w:r>
      <w:r>
        <w:rPr>
          <w:rFonts w:hint="eastAsia" w:ascii="宋体" w:hAnsi="宋体" w:eastAsia="宋体" w:cs="宋体"/>
          <w:b/>
          <w:bCs/>
          <w:color w:val="auto"/>
          <w:sz w:val="21"/>
          <w:szCs w:val="21"/>
          <w:highlight w:val="none"/>
        </w:rPr>
        <w:t>国际交流系列活动</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举办广东预制菜国际宣传推介之喊全球吃广东预制菜系列活动</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举办人数不小80人广东预制菜美国专场品鉴会。</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邀请美国著名华商及美国友人参会，推介广东预制菜创意产品。</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rPr>
        <w:t>美国纽约时代广场亮屏一次+不少于美国10家主流媒体活动报道。主流媒体包括美联社、MarketWatch、post-gazette等等。</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C.</w:t>
      </w:r>
      <w:r>
        <w:rPr>
          <w:rFonts w:hint="eastAsia" w:ascii="宋体" w:hAnsi="宋体" w:eastAsia="宋体" w:cs="宋体"/>
          <w:color w:val="auto"/>
          <w:sz w:val="21"/>
          <w:szCs w:val="21"/>
          <w:highlight w:val="none"/>
        </w:rPr>
        <w:t>拍摄不少于8个代言视频进行传播，邀请美国华人、餐饮界名人为广东预制菜代言，美国餐饮界喊广东预制菜供货行动。</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D.</w:t>
      </w:r>
      <w:r>
        <w:rPr>
          <w:rFonts w:hint="eastAsia" w:ascii="宋体" w:hAnsi="宋体" w:eastAsia="宋体" w:cs="宋体"/>
          <w:color w:val="auto"/>
          <w:sz w:val="21"/>
          <w:szCs w:val="21"/>
          <w:highlight w:val="none"/>
        </w:rPr>
        <w:t>结合广东预制菜美国品鉴会，</w:t>
      </w:r>
      <w:r>
        <w:rPr>
          <w:rFonts w:hint="eastAsia" w:ascii="宋体" w:hAnsi="宋体" w:eastAsia="宋体" w:cs="宋体"/>
          <w:color w:val="auto"/>
          <w:sz w:val="21"/>
          <w:szCs w:val="21"/>
          <w:highlight w:val="none"/>
        </w:rPr>
        <w:t>在美国</w:t>
      </w:r>
      <w:r>
        <w:rPr>
          <w:rFonts w:hint="eastAsia" w:ascii="宋体" w:hAnsi="宋体" w:eastAsia="宋体" w:cs="宋体"/>
          <w:color w:val="auto"/>
          <w:sz w:val="21"/>
          <w:szCs w:val="21"/>
          <w:highlight w:val="none"/>
          <w:lang w:val="en-US" w:eastAsia="zh-CN"/>
        </w:rPr>
        <w:t>餐饮媒体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中餐通讯</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杂志</w:t>
      </w:r>
      <w:r>
        <w:rPr>
          <w:rFonts w:hint="eastAsia" w:ascii="宋体" w:hAnsi="宋体" w:eastAsia="宋体" w:cs="宋体"/>
          <w:color w:val="auto"/>
          <w:sz w:val="21"/>
          <w:szCs w:val="21"/>
          <w:highlight w:val="none"/>
        </w:rPr>
        <w:t>进行广东预制菜代表产品的专题宣传推介，向美国各大中餐馆进行广东预制菜推广不少于10款预制菜专题宣传。</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E.</w:t>
      </w:r>
      <w:r>
        <w:rPr>
          <w:rFonts w:hint="eastAsia" w:ascii="宋体" w:hAnsi="宋体" w:eastAsia="宋体" w:cs="宋体"/>
          <w:color w:val="auto"/>
          <w:sz w:val="21"/>
          <w:szCs w:val="21"/>
          <w:highlight w:val="none"/>
        </w:rPr>
        <w:t>在美国大型的云厨房以轻烹饪的形式，用广东预制菜感受舌尖上的诱惑，以视频形式教会美国消费者如何食用和品尝广东预制菜，不少于10款预制菜。</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F.</w:t>
      </w:r>
      <w:r>
        <w:rPr>
          <w:rFonts w:hint="eastAsia" w:ascii="宋体" w:hAnsi="宋体" w:eastAsia="宋体" w:cs="宋体"/>
          <w:color w:val="auto"/>
          <w:sz w:val="21"/>
          <w:szCs w:val="21"/>
          <w:highlight w:val="none"/>
        </w:rPr>
        <w:t>发起最受美国中餐馆及消费者喜爱的广东预制菜评选活动。</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G.</w:t>
      </w:r>
      <w:r>
        <w:rPr>
          <w:rFonts w:hint="eastAsia" w:ascii="宋体" w:hAnsi="宋体" w:eastAsia="宋体" w:cs="宋体"/>
          <w:color w:val="auto"/>
          <w:sz w:val="21"/>
          <w:szCs w:val="21"/>
          <w:highlight w:val="none"/>
        </w:rPr>
        <w:t>推广投放：活动期间在省级以上主流媒体推广平台进行投放，投放平台必须包括但不限于微信公众号、网页、新媒体等，原创推文不少于5篇，海报不少于5张，总推广次数不少于10次。</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举办“喊全球吃预制菜”活动</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喊全球吃预制菜”之国际友人吃预制菜活动，邀请与广州关系友好的各国驻粤总领事和领馆官员莅临现场，组织6名国际大厨进行预制菜现场大pk；面向全球发起盛大的“我最喜爱的预制菜”、“体验感最佳的10个预制菜炊具”征集活动；邀请国际友人为中国预制菜打Call，制作打call视频。</w:t>
      </w:r>
    </w:p>
    <w:p>
      <w:pPr>
        <w:pageBreakBefore w:val="0"/>
        <w:widowControl w:val="0"/>
        <w:numPr>
          <w:ilvl w:val="0"/>
          <w:numId w:val="11"/>
        </w:numPr>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组织“预制菜连连看”全球评选活动。</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活动时间：在首届中国国际（佛山）预制菜产业大会期间启动公布结果。</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活动流程：作品上报—资格审查及网络投票—专家评审—公示发牌</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品上报：本着广泛性、大众性、民俗性、特色性的原则，面向全球广泛征集和发掘具有差异化、多样性的特色预制菜品牌以及配合预制菜使用的多功能家电产品。全球各餐饮企业、家电企业，符合参评条件均可申报。报名资格条件和产品申报资料由乙方编制，并报甲方备案。</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资格审查及网络投票：活动组委会对申报材料进行审查，符合参选条件并通过审查的参赛企业及其产品图片进入媒体平台进行公示及网络投票。</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家评审：在首届中国国际（佛山）预制菜产业大会现场，由评审委员会按照评选标准集中评审。评审委员会可由公职人员、消费者代表或专业人士组成；最终评选邀请不少于3位预制菜相关领域内的权威人士参与。</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公示发牌：排名前10名为活动获胜者。获奖名单在媒体平台等宣传窗口进行公示，并颁发奖牌。</w:t>
      </w:r>
    </w:p>
    <w:p>
      <w:pPr>
        <w:pageBreakBefore w:val="0"/>
        <w:widowControl w:val="0"/>
        <w:numPr>
          <w:ilvl w:val="0"/>
          <w:numId w:val="11"/>
        </w:numPr>
        <w:kinsoku/>
        <w:wordWrap/>
        <w:overflowPunct/>
        <w:topLinePunct w:val="0"/>
        <w:bidi w:val="0"/>
        <w:snapToGrid/>
        <w:spacing w:line="360" w:lineRule="auto"/>
        <w:ind w:left="0" w:lef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举办“预制生活飘香全球”预制菜烹饪交流研讨会</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活动时间：首届中国国际（佛山）预制菜产业大会活动期间</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参会嘉宾：包括广东省领导、广东省海外粤商会嘉宾、驻粤使领馆代表、海外厨师代表、预制菜产业专家、美食品鉴家；其中海外名厨不少于2位</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由供应商提出相应邀请参会嘉宾名单并经招标人最终确定</w:t>
      </w:r>
      <w:r>
        <w:rPr>
          <w:rFonts w:hint="eastAsia" w:ascii="宋体" w:hAnsi="宋体" w:cs="宋体"/>
          <w:color w:val="auto"/>
          <w:sz w:val="21"/>
          <w:szCs w:val="21"/>
          <w:highlight w:val="none"/>
          <w:lang w:eastAsia="zh-CN"/>
        </w:rPr>
        <w:t>）</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活动流程：包括活动简介、领导致辞、厨师介绍、菜品介绍、预制菜烹饪、嘉宾点评、名厨交流。流程由乙方编制，最终由甲方确认</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推广投放：邀请不少于3家主流媒体进行推广，提升活动效果</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拍摄国际友人品尝预制菜品和体验特色炊具视频；</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助力佛山预制菜为国内外消费者实现“不在广东食广东”的美好愿景，“一键”端上美味美食。</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录制需求：用采访形式录制对话，时长不少于2分钟；画面清晰度不低于1080P。</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rPr>
        <w:t>录制对象：邀请不少于4名国际友人，包括不少于2名国内知名的外国友人。</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c.</w:t>
      </w:r>
      <w:r>
        <w:rPr>
          <w:rFonts w:hint="eastAsia" w:ascii="宋体" w:hAnsi="宋体" w:eastAsia="宋体" w:cs="宋体"/>
          <w:color w:val="auto"/>
          <w:sz w:val="21"/>
          <w:szCs w:val="21"/>
          <w:highlight w:val="none"/>
        </w:rPr>
        <w:t>采用问答的形式，围绕佛山预制菜的内容为中心，结合网络达人各自特色与定位，进行创作。</w:t>
      </w:r>
    </w:p>
    <w:p>
      <w:pPr>
        <w:pageBreakBefore w:val="0"/>
        <w:widowControl w:val="0"/>
        <w:numPr>
          <w:ilvl w:val="0"/>
          <w:numId w:val="0"/>
        </w:numPr>
        <w:kinsoku/>
        <w:wordWrap/>
        <w:overflowPunct/>
        <w:topLinePunct w:val="0"/>
        <w:bidi w:val="0"/>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标段4:</w:t>
      </w:r>
      <w:r>
        <w:rPr>
          <w:rFonts w:hint="eastAsia" w:ascii="宋体" w:hAnsi="宋体" w:eastAsia="宋体" w:cs="宋体"/>
          <w:b/>
          <w:bCs/>
          <w:color w:val="auto"/>
          <w:sz w:val="21"/>
          <w:szCs w:val="21"/>
          <w:highlight w:val="none"/>
        </w:rPr>
        <w:t>预制菜产业系列论坛及调研报道</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策划成立广东预制菜出海产业联盟，举办一场预制菜“出海”年度高峰论坛活动、一场预制菜产业食品安全论坛活动。推出系列高质量专业财经报道，实施《直播预制菜》系列融媒体报道、全国预制菜企业调研报道。</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1）广东预制菜产业出海系列活动</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成立广东预制菜出海产业联盟;</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rPr>
        <w:t>举办预制菜“出海”年度高峰论坛活动。</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不少于100个专业观众出席</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结合中国国际预制菜产业大会，策划研讨重要议题、解析主要政策、研判关键趋势等内容。</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2）举办预制菜产业食品安全论坛活动</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加强预制菜产业食品安全宣传引导，从标准、技术、监管、企业自律等方面推动预制菜产业提升安全性</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rPr>
        <w:t>聚合政产学研各界，深入交流研讨、发布成果倡议、启动监督服务平台，为进一步提升预制菜产业食品安全、增强消费者信任作出积极推动。</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3）《直播预制菜》系列融媒体</w:t>
      </w:r>
      <w:r>
        <w:rPr>
          <w:rFonts w:hint="eastAsia" w:ascii="宋体" w:hAnsi="宋体" w:cs="宋体"/>
          <w:color w:val="auto"/>
          <w:sz w:val="21"/>
          <w:szCs w:val="21"/>
          <w:highlight w:val="none"/>
          <w:lang w:val="en-US" w:eastAsia="zh-CN"/>
        </w:rPr>
        <w:t>视频</w:t>
      </w:r>
      <w:r>
        <w:rPr>
          <w:rFonts w:hint="eastAsia" w:ascii="宋体" w:hAnsi="宋体" w:eastAsia="宋体" w:cs="宋体"/>
          <w:color w:val="auto"/>
          <w:sz w:val="21"/>
          <w:szCs w:val="21"/>
          <w:highlight w:val="none"/>
        </w:rPr>
        <w:t>报道</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A.利用全媒体矩阵平台，集合新媒体，包含B站、抖音、快手、微博、微信视频号等社交媒体矩阵，全国性、专业化、全媒体优势，策划开展系列直播预制菜车间/企业/园区系列融媒体报道。</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B.制作专题栏目，对预制菜研发-生产-销售全流程关键场景以及优质代表企业、主要园区载体进行直播，科普预制菜产品、宣介代表性企业、展现产业集聚态势和助力开展招商引资。</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4）全国预制菜企业深入调研报道</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A.调研计划覆盖省内外不少于50家头部企业，其中省内不少于30家、省外不少于20家，深入企业产业一线开展调研；</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由供应商提出相应调研企业名单并经招标人最终确定</w:t>
      </w:r>
      <w:r>
        <w:rPr>
          <w:rFonts w:hint="eastAsia" w:ascii="宋体" w:hAnsi="宋体" w:cs="宋体"/>
          <w:color w:val="auto"/>
          <w:sz w:val="21"/>
          <w:szCs w:val="21"/>
          <w:highlight w:val="none"/>
          <w:lang w:eastAsia="zh-CN"/>
        </w:rPr>
        <w:t>）</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B.实施要求：实施时间</w:t>
      </w:r>
      <w:r>
        <w:rPr>
          <w:rFonts w:hint="eastAsia" w:ascii="宋体" w:hAnsi="宋体" w:eastAsia="宋体" w:cs="宋体"/>
          <w:color w:val="auto"/>
          <w:sz w:val="21"/>
          <w:szCs w:val="21"/>
          <w:highlight w:val="none"/>
          <w:lang w:val="en-US" w:eastAsia="zh-CN"/>
        </w:rPr>
        <w:t>为合同签订生效之日起180日历天（预计为</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月至</w:t>
      </w:r>
      <w:r>
        <w:rPr>
          <w:rFonts w:hint="eastAsia" w:ascii="宋体" w:hAnsi="宋体" w:eastAsia="宋体" w:cs="宋体"/>
          <w:b w:val="0"/>
          <w:bCs w:val="0"/>
          <w:color w:val="auto"/>
          <w:sz w:val="21"/>
          <w:szCs w:val="21"/>
          <w:highlight w:val="none"/>
          <w:lang w:val="en-US" w:eastAsia="zh-CN"/>
        </w:rPr>
        <w:t>2023年6</w:t>
      </w:r>
      <w:r>
        <w:rPr>
          <w:rFonts w:hint="eastAsia" w:ascii="宋体" w:hAnsi="宋体" w:eastAsia="宋体" w:cs="宋体"/>
          <w:b w:val="0"/>
          <w:bCs w:val="0"/>
          <w:color w:val="auto"/>
          <w:sz w:val="21"/>
          <w:szCs w:val="21"/>
          <w:highlight w:val="none"/>
        </w:rPr>
        <w:t>月期</w:t>
      </w:r>
      <w:r>
        <w:rPr>
          <w:rFonts w:hint="eastAsia" w:ascii="宋体" w:hAnsi="宋体" w:eastAsia="宋体" w:cs="宋体"/>
          <w:color w:val="auto"/>
          <w:sz w:val="21"/>
          <w:szCs w:val="21"/>
          <w:highlight w:val="none"/>
        </w:rPr>
        <w:t>间</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，阶段性呈现报道不少于80篇，其中省</w:t>
      </w:r>
      <w:r>
        <w:rPr>
          <w:rFonts w:hint="eastAsia" w:ascii="宋体" w:hAnsi="宋体" w:cs="宋体"/>
          <w:color w:val="auto"/>
          <w:sz w:val="21"/>
          <w:szCs w:val="21"/>
          <w:highlight w:val="none"/>
          <w:lang w:val="en-US" w:eastAsia="zh-CN"/>
        </w:rPr>
        <w:t>内</w:t>
      </w:r>
      <w:r>
        <w:rPr>
          <w:rFonts w:hint="eastAsia" w:ascii="宋体" w:hAnsi="宋体" w:eastAsia="宋体" w:cs="宋体"/>
          <w:color w:val="auto"/>
          <w:sz w:val="21"/>
          <w:szCs w:val="21"/>
          <w:highlight w:val="none"/>
        </w:rPr>
        <w:t>不少于50篇、省外不少于30篇，推出系列高质量专业财经报道。</w:t>
      </w:r>
    </w:p>
    <w:p>
      <w:pPr>
        <w:pageBreakBefore w:val="0"/>
        <w:widowControl w:val="0"/>
        <w:tabs>
          <w:tab w:val="left" w:pos="900"/>
        </w:tabs>
        <w:kinsoku/>
        <w:wordWrap/>
        <w:overflowPunct/>
        <w:topLinePunct w:val="0"/>
        <w:autoSpaceDE w:val="0"/>
        <w:autoSpaceDN w:val="0"/>
        <w:bidi w:val="0"/>
        <w:adjustRightInd w:val="0"/>
        <w:snapToGrid/>
        <w:spacing w:line="360" w:lineRule="auto"/>
        <w:ind w:firstLine="422" w:firstLineChars="200"/>
        <w:jc w:val="left"/>
        <w:textAlignment w:val="auto"/>
        <w:outlineLvl w:val="9"/>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2、服务要求</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bookmarkStart w:id="504" w:name="_Toc46483911"/>
      <w:r>
        <w:rPr>
          <w:rFonts w:hint="eastAsia" w:ascii="宋体" w:hAnsi="宋体" w:eastAsia="宋体" w:cs="宋体"/>
          <w:color w:val="auto"/>
          <w:sz w:val="21"/>
          <w:szCs w:val="21"/>
          <w:highlight w:val="none"/>
          <w:lang w:val="en-US" w:eastAsia="zh-CN"/>
        </w:rPr>
        <w:t>乙方就关于中国预制菜产业大会活动项目系列活动，配合甲方需求反复修改组织策划方案直至确认，在甲方审核批准后方可进行实施，乙方须严格按工作合同和各种方案完成工作，所有文字方案、设计方案及影像原稿会后一并交与甲方存档。</w:t>
      </w:r>
    </w:p>
    <w:p>
      <w:pPr>
        <w:pageBreakBefore w:val="0"/>
        <w:widowControl w:val="0"/>
        <w:kinsoku/>
        <w:wordWrap/>
        <w:overflowPunct/>
        <w:topLinePunct w:val="0"/>
        <w:bidi w:val="0"/>
        <w:snapToGrid/>
        <w:spacing w:line="360" w:lineRule="auto"/>
        <w:ind w:firstLine="420" w:firstLineChars="20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有活动推介产品优先支持绿色、有机、地理标志农产品，相关农产品区域公用品牌产品、农产品精深加工品牌产品以及具有出口资质等认证产品，且满足食品生产许可等质量安全规定要求。严禁假冒伪劣及“三无”产品。</w:t>
      </w:r>
    </w:p>
    <w:p>
      <w:pPr>
        <w:pageBreakBefore w:val="0"/>
        <w:widowControl w:val="0"/>
        <w:tabs>
          <w:tab w:val="left" w:pos="900"/>
        </w:tabs>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四、商务要求</w:t>
      </w:r>
    </w:p>
    <w:p>
      <w:pPr>
        <w:pageBreakBefore w:val="0"/>
        <w:widowControl w:val="0"/>
        <w:tabs>
          <w:tab w:val="left" w:pos="900"/>
        </w:tabs>
        <w:kinsoku/>
        <w:wordWrap/>
        <w:overflowPunct/>
        <w:topLinePunct w:val="0"/>
        <w:autoSpaceDE w:val="0"/>
        <w:autoSpaceDN w:val="0"/>
        <w:bidi w:val="0"/>
        <w:adjustRightInd w:val="0"/>
        <w:snapToGrid/>
        <w:spacing w:line="360" w:lineRule="auto"/>
        <w:ind w:firstLine="422" w:firstLineChars="200"/>
        <w:jc w:val="left"/>
        <w:textAlignment w:val="auto"/>
        <w:outlineLvl w:val="9"/>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（一）报价要求</w:t>
      </w:r>
    </w:p>
    <w:p>
      <w:pPr>
        <w:pageBreakBefore w:val="0"/>
        <w:widowControl w:val="0"/>
        <w:tabs>
          <w:tab w:val="left" w:pos="900"/>
        </w:tabs>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auto"/>
          <w:kern w:val="0"/>
          <w:sz w:val="21"/>
          <w:szCs w:val="21"/>
          <w:lang w:val="zh-TW"/>
        </w:rPr>
      </w:pPr>
      <w:r>
        <w:rPr>
          <w:rFonts w:hint="eastAsia" w:ascii="宋体" w:hAnsi="宋体" w:eastAsia="宋体" w:cs="宋体"/>
          <w:color w:val="auto"/>
          <w:kern w:val="0"/>
          <w:sz w:val="21"/>
          <w:szCs w:val="21"/>
          <w:lang w:val="zh-TW"/>
        </w:rPr>
        <w:t>1、本项目的投标报价和结算支付均以人民币为货币单位。</w:t>
      </w:r>
    </w:p>
    <w:p>
      <w:pPr>
        <w:pageBreakBefore w:val="0"/>
        <w:widowControl w:val="0"/>
        <w:tabs>
          <w:tab w:val="left" w:pos="900"/>
        </w:tabs>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auto"/>
          <w:kern w:val="0"/>
          <w:sz w:val="21"/>
          <w:szCs w:val="21"/>
          <w:lang w:val="zh-TW"/>
        </w:rPr>
      </w:pPr>
      <w:r>
        <w:rPr>
          <w:rFonts w:hint="eastAsia" w:ascii="宋体" w:hAnsi="宋体" w:eastAsia="宋体" w:cs="宋体"/>
          <w:color w:val="auto"/>
          <w:kern w:val="0"/>
          <w:sz w:val="21"/>
          <w:szCs w:val="21"/>
          <w:lang w:val="zh-TW"/>
        </w:rPr>
        <w:t>2、本项目为总包价。投标报价包含完成本项目所需的全部费用，包括策划、广告投放费、材料费、人工费、宣传资料制作费、设计费、保险费、宣传推广费、差旅费、各种税费等，以及合同实施过程中产生的应预见和不可预见的费用等全部费用。各投标人应认真考虑其各种风险，对在合同实施过程中可能发生的其他费用，招标人概不负责。</w:t>
      </w:r>
    </w:p>
    <w:p>
      <w:pPr>
        <w:pageBreakBefore w:val="0"/>
        <w:widowControl w:val="0"/>
        <w:tabs>
          <w:tab w:val="left" w:pos="900"/>
        </w:tabs>
        <w:kinsoku/>
        <w:wordWrap/>
        <w:overflowPunct/>
        <w:topLinePunct w:val="0"/>
        <w:autoSpaceDE w:val="0"/>
        <w:autoSpaceDN w:val="0"/>
        <w:bidi w:val="0"/>
        <w:adjustRightInd w:val="0"/>
        <w:snapToGrid/>
        <w:spacing w:line="360" w:lineRule="auto"/>
        <w:ind w:firstLine="422" w:firstLineChars="200"/>
        <w:jc w:val="left"/>
        <w:textAlignment w:val="auto"/>
        <w:outlineLvl w:val="9"/>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（二）付款方式</w:t>
      </w:r>
    </w:p>
    <w:p>
      <w:pPr>
        <w:pageBreakBefore w:val="0"/>
        <w:widowControl w:val="0"/>
        <w:tabs>
          <w:tab w:val="left" w:pos="900"/>
        </w:tabs>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auto"/>
          <w:kern w:val="0"/>
          <w:sz w:val="21"/>
          <w:szCs w:val="21"/>
          <w:lang w:val="zh-TW"/>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TW"/>
        </w:rPr>
        <w:t>、招标人于合同签订生效之日起30个工作日内向中标人支付合同金额的</w:t>
      </w:r>
      <w:r>
        <w:rPr>
          <w:rFonts w:hint="eastAsia" w:ascii="宋体" w:hAnsi="宋体" w:eastAsia="宋体" w:cs="宋体"/>
          <w:color w:val="auto"/>
          <w:kern w:val="0"/>
          <w:sz w:val="21"/>
          <w:szCs w:val="21"/>
        </w:rPr>
        <w:t>30</w:t>
      </w:r>
      <w:r>
        <w:rPr>
          <w:rFonts w:hint="eastAsia" w:ascii="宋体" w:hAnsi="宋体" w:eastAsia="宋体" w:cs="宋体"/>
          <w:color w:val="auto"/>
          <w:kern w:val="0"/>
          <w:sz w:val="21"/>
          <w:szCs w:val="21"/>
          <w:lang w:val="zh-TW"/>
        </w:rPr>
        <w:t>%；</w:t>
      </w:r>
    </w:p>
    <w:p>
      <w:pPr>
        <w:pageBreakBefore w:val="0"/>
        <w:widowControl w:val="0"/>
        <w:tabs>
          <w:tab w:val="left" w:pos="900"/>
        </w:tabs>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zh-TW"/>
        </w:rPr>
        <w:t>、</w:t>
      </w:r>
      <w:r>
        <w:rPr>
          <w:rFonts w:hint="eastAsia" w:ascii="宋体" w:hAnsi="宋体" w:eastAsia="宋体" w:cs="宋体"/>
          <w:color w:val="auto"/>
          <w:kern w:val="0"/>
          <w:sz w:val="21"/>
          <w:szCs w:val="21"/>
          <w:lang w:val="en-US" w:eastAsia="zh-CN"/>
        </w:rPr>
        <w:t>项目完成并通过验收后30个工作日内向中标人支付合同金额70%.</w:t>
      </w:r>
    </w:p>
    <w:p>
      <w:pPr>
        <w:pageBreakBefore w:val="0"/>
        <w:widowControl w:val="0"/>
        <w:tabs>
          <w:tab w:val="left" w:pos="900"/>
        </w:tabs>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auto"/>
          <w:kern w:val="0"/>
          <w:sz w:val="21"/>
          <w:szCs w:val="21"/>
          <w:lang w:val="zh-TW"/>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val="zh-TW"/>
        </w:rPr>
        <w:t>标人需开具合法有效的增值税发票，方可办理支付手续；收款方、出具发票方、合同乙方均必须与中标人名称一致，中标人所开具的发票税金与项目结算税金一致。</w:t>
      </w:r>
    </w:p>
    <w:p>
      <w:pPr>
        <w:pageBreakBefore w:val="0"/>
        <w:widowControl w:val="0"/>
        <w:tabs>
          <w:tab w:val="left" w:pos="900"/>
        </w:tabs>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auto"/>
          <w:kern w:val="0"/>
          <w:sz w:val="21"/>
          <w:szCs w:val="21"/>
          <w:lang w:val="zh-TW"/>
        </w:rPr>
      </w:pP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lang w:val="zh-TW"/>
        </w:rPr>
        <w:t>中标人应理解相关部门付款的相关程序，招标人在前款规定的付款时间为向相关支付部门提出办理支付申请手续的时间，不含相关支付部门审核的时间。因支付审批流程及办理手续而造成项目支付进度有所推延，而导致招标人逾期付款的，招标人不承担逾期付款违约责任。</w:t>
      </w:r>
    </w:p>
    <w:p>
      <w:pPr>
        <w:pageBreakBefore w:val="0"/>
        <w:widowControl w:val="0"/>
        <w:tabs>
          <w:tab w:val="left" w:pos="900"/>
        </w:tabs>
        <w:kinsoku/>
        <w:wordWrap/>
        <w:overflowPunct/>
        <w:topLinePunct w:val="0"/>
        <w:autoSpaceDE w:val="0"/>
        <w:autoSpaceDN w:val="0"/>
        <w:bidi w:val="0"/>
        <w:adjustRightInd w:val="0"/>
        <w:snapToGrid/>
        <w:spacing w:line="360" w:lineRule="auto"/>
        <w:ind w:firstLine="422" w:firstLineChars="200"/>
        <w:jc w:val="left"/>
        <w:textAlignment w:val="auto"/>
        <w:outlineLvl w:val="9"/>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（三）验收要求</w:t>
      </w:r>
    </w:p>
    <w:p>
      <w:pPr>
        <w:pageBreakBefore w:val="0"/>
        <w:widowControl w:val="0"/>
        <w:tabs>
          <w:tab w:val="left" w:pos="900"/>
        </w:tabs>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auto"/>
          <w:kern w:val="0"/>
          <w:sz w:val="21"/>
          <w:szCs w:val="21"/>
          <w:lang w:val="zh-TW"/>
        </w:rPr>
      </w:pPr>
      <w:r>
        <w:rPr>
          <w:rFonts w:hint="eastAsia" w:ascii="宋体" w:hAnsi="宋体" w:eastAsia="宋体" w:cs="宋体"/>
          <w:color w:val="auto"/>
          <w:kern w:val="0"/>
          <w:sz w:val="21"/>
          <w:szCs w:val="21"/>
          <w:lang w:val="zh-TW"/>
        </w:rPr>
        <w:t>1、宣传资料的验收：完成制作后，招标人组织中标人及有关单位进行专家验收。如果质量不合格或有部分内容尚未完成的，中标人应根据招标人的修改意见，在商定的期限内按要求进行修改后，再进行验收，直至达到标准和要求为止，由此造成的一切费用均由中标人承担。</w:t>
      </w:r>
    </w:p>
    <w:p>
      <w:pPr>
        <w:pageBreakBefore w:val="0"/>
        <w:widowControl w:val="0"/>
        <w:tabs>
          <w:tab w:val="left" w:pos="900"/>
        </w:tabs>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auto"/>
          <w:kern w:val="0"/>
          <w:sz w:val="21"/>
          <w:szCs w:val="21"/>
          <w:lang w:val="zh-TW"/>
        </w:rPr>
      </w:pPr>
      <w:r>
        <w:rPr>
          <w:rFonts w:hint="eastAsia" w:ascii="宋体" w:hAnsi="宋体" w:eastAsia="宋体" w:cs="宋体"/>
          <w:color w:val="auto"/>
          <w:kern w:val="0"/>
          <w:sz w:val="21"/>
          <w:szCs w:val="21"/>
          <w:lang w:val="zh-TW"/>
        </w:rPr>
        <w:t>2、项目整体验收要求：项目完成后，中标人须委托第三方机构出具项目审计财务报告，同时提供项目总结报告。</w:t>
      </w:r>
    </w:p>
    <w:p>
      <w:pPr>
        <w:pageBreakBefore w:val="0"/>
        <w:widowControl w:val="0"/>
        <w:tabs>
          <w:tab w:val="left" w:pos="900"/>
        </w:tabs>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auto"/>
          <w:kern w:val="0"/>
          <w:sz w:val="21"/>
          <w:szCs w:val="21"/>
          <w:lang w:val="zh-TW"/>
        </w:rPr>
      </w:pPr>
      <w:r>
        <w:rPr>
          <w:rFonts w:hint="eastAsia" w:ascii="宋体" w:hAnsi="宋体" w:eastAsia="宋体" w:cs="宋体"/>
          <w:color w:val="auto"/>
          <w:kern w:val="0"/>
          <w:sz w:val="21"/>
          <w:szCs w:val="21"/>
          <w:lang w:val="zh-TW"/>
        </w:rPr>
        <w:t>3、乙方需在验收阶段需按照甲方要求向甲方移交成果，包括但不限于项目相关的所有文字、图片、视频、音频等作品及原始素材。</w:t>
      </w:r>
    </w:p>
    <w:bookmarkEnd w:id="504"/>
    <w:p>
      <w:pPr>
        <w:pStyle w:val="48"/>
        <w:spacing w:line="360" w:lineRule="auto"/>
        <w:ind w:firstLine="420" w:firstLineChars="200"/>
        <w:rPr>
          <w:rFonts w:hint="eastAsia" w:ascii="宋体" w:hAnsi="宋体" w:eastAsia="宋体" w:cs="宋体"/>
          <w:color w:val="auto"/>
          <w:kern w:val="2"/>
          <w:sz w:val="21"/>
          <w:szCs w:val="21"/>
          <w:lang w:eastAsia="zh-CN"/>
        </w:rPr>
      </w:pPr>
    </w:p>
    <w:bookmarkEnd w:id="503"/>
    <w:p>
      <w:pPr>
        <w:widowControl/>
        <w:spacing w:line="360" w:lineRule="auto"/>
        <w:jc w:val="left"/>
        <w:rPr>
          <w:rFonts w:ascii="宋体" w:hAnsi="宋体" w:cs="宋体"/>
          <w:b/>
          <w:color w:val="auto"/>
          <w:kern w:val="0"/>
          <w:sz w:val="21"/>
          <w:szCs w:val="21"/>
        </w:rPr>
      </w:pPr>
      <w:bookmarkStart w:id="505" w:name="_Toc56432229"/>
      <w:r>
        <w:rPr>
          <w:rFonts w:ascii="宋体" w:hAnsi="宋体" w:cs="宋体"/>
          <w:b/>
          <w:bCs/>
          <w:color w:val="auto"/>
          <w:kern w:val="0"/>
          <w:sz w:val="21"/>
          <w:szCs w:val="21"/>
        </w:rPr>
        <w:br w:type="page"/>
      </w:r>
    </w:p>
    <w:p>
      <w:pPr>
        <w:pStyle w:val="76"/>
        <w:spacing w:before="240" w:after="120"/>
        <w:rPr>
          <w:rFonts w:ascii="宋体" w:hAnsi="宋体" w:eastAsia="宋体" w:cs="宋体"/>
          <w:b/>
          <w:bCs w:val="0"/>
          <w:color w:val="auto"/>
          <w:kern w:val="0"/>
          <w:sz w:val="28"/>
          <w:szCs w:val="28"/>
        </w:rPr>
      </w:pPr>
      <w:bookmarkStart w:id="506" w:name="_Toc29000"/>
      <w:bookmarkStart w:id="507" w:name="_Toc22721"/>
      <w:bookmarkStart w:id="508" w:name="_Toc21679"/>
      <w:bookmarkStart w:id="509" w:name="_Toc12252"/>
      <w:r>
        <w:rPr>
          <w:rFonts w:hint="eastAsia" w:ascii="宋体" w:hAnsi="宋体" w:eastAsia="宋体" w:cs="宋体"/>
          <w:b/>
          <w:bCs w:val="0"/>
          <w:color w:val="auto"/>
          <w:kern w:val="0"/>
          <w:sz w:val="28"/>
          <w:szCs w:val="28"/>
        </w:rPr>
        <w:t>第六章</w:t>
      </w:r>
      <w:r>
        <w:rPr>
          <w:rFonts w:ascii="宋体" w:hAnsi="宋体" w:eastAsia="宋体" w:cs="宋体"/>
          <w:b/>
          <w:bCs w:val="0"/>
          <w:color w:val="auto"/>
          <w:kern w:val="0"/>
          <w:sz w:val="28"/>
          <w:szCs w:val="28"/>
        </w:rPr>
        <w:t xml:space="preserve">  </w:t>
      </w:r>
      <w:r>
        <w:rPr>
          <w:rFonts w:hint="eastAsia" w:ascii="宋体" w:hAnsi="宋体" w:eastAsia="宋体" w:cs="宋体"/>
          <w:b/>
          <w:bCs w:val="0"/>
          <w:color w:val="auto"/>
          <w:kern w:val="0"/>
          <w:sz w:val="28"/>
          <w:szCs w:val="28"/>
        </w:rPr>
        <w:t>投标文件格式</w:t>
      </w:r>
      <w:bookmarkEnd w:id="491"/>
      <w:bookmarkEnd w:id="492"/>
      <w:bookmarkEnd w:id="493"/>
      <w:bookmarkEnd w:id="505"/>
      <w:bookmarkEnd w:id="506"/>
      <w:bookmarkEnd w:id="507"/>
      <w:bookmarkEnd w:id="508"/>
      <w:bookmarkEnd w:id="509"/>
    </w:p>
    <w:p>
      <w:pPr>
        <w:adjustRightInd w:val="0"/>
        <w:snapToGrid w:val="0"/>
        <w:spacing w:line="440" w:lineRule="exact"/>
        <w:jc w:val="left"/>
        <w:rPr>
          <w:rFonts w:ascii="宋体" w:hAnsi="宋体"/>
          <w:color w:val="auto"/>
          <w:szCs w:val="21"/>
        </w:rPr>
      </w:pPr>
      <w:r>
        <w:rPr>
          <w:rFonts w:ascii="宋体" w:hAnsi="宋体"/>
          <w:color w:val="auto"/>
          <w:szCs w:val="21"/>
        </w:rPr>
        <w:t>[本格式应根据第二章投标人须知前附表3.1条款中关于纸质文件提供顺序进行修改，应与投标文件组成顺序一一对应]</w:t>
      </w:r>
    </w:p>
    <w:p>
      <w:pPr>
        <w:pStyle w:val="77"/>
        <w:tabs>
          <w:tab w:val="left" w:pos="567"/>
          <w:tab w:val="left" w:pos="795"/>
        </w:tabs>
        <w:adjustRightInd w:val="0"/>
        <w:snapToGrid w:val="0"/>
        <w:spacing w:line="440" w:lineRule="exact"/>
        <w:ind w:firstLine="0" w:firstLineChars="0"/>
        <w:jc w:val="left"/>
        <w:rPr>
          <w:rFonts w:ascii="宋体" w:hAnsi="宋体"/>
          <w:b/>
          <w:color w:val="auto"/>
          <w:szCs w:val="21"/>
        </w:rPr>
      </w:pPr>
      <w:r>
        <w:rPr>
          <w:rFonts w:hint="eastAsia" w:ascii="宋体" w:hAnsi="宋体"/>
          <w:b/>
          <w:color w:val="auto"/>
          <w:szCs w:val="21"/>
        </w:rPr>
        <w:t>第一分册</w:t>
      </w:r>
      <w:r>
        <w:rPr>
          <w:rFonts w:ascii="宋体" w:hAnsi="宋体"/>
          <w:b/>
          <w:color w:val="auto"/>
          <w:szCs w:val="21"/>
        </w:rPr>
        <w:t xml:space="preserve"> </w:t>
      </w:r>
      <w:r>
        <w:rPr>
          <w:rFonts w:hint="eastAsia" w:ascii="宋体" w:hAnsi="宋体"/>
          <w:b/>
          <w:color w:val="auto"/>
          <w:szCs w:val="21"/>
        </w:rPr>
        <w:t>商务、</w:t>
      </w:r>
      <w:r>
        <w:rPr>
          <w:rFonts w:ascii="宋体" w:hAnsi="宋体"/>
          <w:b/>
          <w:color w:val="auto"/>
          <w:szCs w:val="21"/>
        </w:rPr>
        <w:t>技术</w:t>
      </w:r>
      <w:r>
        <w:rPr>
          <w:rFonts w:hint="eastAsia" w:ascii="宋体" w:hAnsi="宋体"/>
          <w:b/>
          <w:color w:val="auto"/>
          <w:szCs w:val="21"/>
        </w:rPr>
        <w:t>投标文件</w:t>
      </w:r>
    </w:p>
    <w:p>
      <w:pPr>
        <w:pStyle w:val="77"/>
        <w:numPr>
          <w:ilvl w:val="0"/>
          <w:numId w:val="12"/>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商务、技术投标文件封面</w:t>
      </w:r>
    </w:p>
    <w:p>
      <w:pPr>
        <w:pStyle w:val="77"/>
        <w:numPr>
          <w:ilvl w:val="0"/>
          <w:numId w:val="12"/>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评审索引表</w:t>
      </w:r>
    </w:p>
    <w:p>
      <w:pPr>
        <w:pStyle w:val="77"/>
        <w:numPr>
          <w:ilvl w:val="0"/>
          <w:numId w:val="12"/>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投标函</w:t>
      </w:r>
    </w:p>
    <w:p>
      <w:pPr>
        <w:pStyle w:val="77"/>
        <w:numPr>
          <w:ilvl w:val="0"/>
          <w:numId w:val="12"/>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法定代表人（负责人）身份证明</w:t>
      </w:r>
    </w:p>
    <w:p>
      <w:pPr>
        <w:pStyle w:val="77"/>
        <w:numPr>
          <w:ilvl w:val="0"/>
          <w:numId w:val="12"/>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法定代表人（负责人）授权委托书</w:t>
      </w:r>
    </w:p>
    <w:p>
      <w:pPr>
        <w:pStyle w:val="77"/>
        <w:numPr>
          <w:ilvl w:val="0"/>
          <w:numId w:val="12"/>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资格审查资料</w:t>
      </w:r>
    </w:p>
    <w:p>
      <w:pPr>
        <w:pStyle w:val="77"/>
        <w:numPr>
          <w:ilvl w:val="0"/>
          <w:numId w:val="12"/>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商务合同条款偏离表</w:t>
      </w:r>
    </w:p>
    <w:p>
      <w:pPr>
        <w:pStyle w:val="77"/>
        <w:numPr>
          <w:ilvl w:val="0"/>
          <w:numId w:val="12"/>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实质性条款偏离表</w:t>
      </w:r>
    </w:p>
    <w:p>
      <w:pPr>
        <w:pStyle w:val="77"/>
        <w:numPr>
          <w:ilvl w:val="0"/>
          <w:numId w:val="12"/>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采购需求条款偏离表</w:t>
      </w:r>
    </w:p>
    <w:p>
      <w:pPr>
        <w:pStyle w:val="77"/>
        <w:numPr>
          <w:ilvl w:val="0"/>
          <w:numId w:val="12"/>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公章对投标专用章授权说明（如有）</w:t>
      </w:r>
    </w:p>
    <w:p>
      <w:pPr>
        <w:pStyle w:val="77"/>
        <w:numPr>
          <w:ilvl w:val="0"/>
          <w:numId w:val="12"/>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lang w:val="en-US" w:eastAsia="zh-CN"/>
        </w:rPr>
        <w:t>同类业绩表</w:t>
      </w:r>
    </w:p>
    <w:p>
      <w:pPr>
        <w:pStyle w:val="77"/>
        <w:numPr>
          <w:ilvl w:val="0"/>
          <w:numId w:val="12"/>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lang w:val="en-US" w:eastAsia="zh-CN"/>
        </w:rPr>
        <w:t>渠道资源</w:t>
      </w:r>
      <w:r>
        <w:rPr>
          <w:rFonts w:hint="eastAsia" w:ascii="宋体" w:hAnsi="宋体" w:cs="宋体"/>
          <w:b/>
          <w:color w:val="auto"/>
          <w:szCs w:val="21"/>
        </w:rPr>
        <w:t>表</w:t>
      </w:r>
    </w:p>
    <w:p>
      <w:pPr>
        <w:pStyle w:val="77"/>
        <w:numPr>
          <w:ilvl w:val="0"/>
          <w:numId w:val="12"/>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拟投入本项目服务人员明细表</w:t>
      </w:r>
    </w:p>
    <w:p>
      <w:pPr>
        <w:pStyle w:val="77"/>
        <w:numPr>
          <w:ilvl w:val="0"/>
          <w:numId w:val="12"/>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其他资料</w:t>
      </w:r>
    </w:p>
    <w:p>
      <w:pPr>
        <w:pStyle w:val="77"/>
        <w:numPr>
          <w:ilvl w:val="0"/>
          <w:numId w:val="12"/>
        </w:numPr>
        <w:tabs>
          <w:tab w:val="left" w:pos="567"/>
        </w:tabs>
        <w:adjustRightInd w:val="0"/>
        <w:snapToGrid w:val="0"/>
        <w:spacing w:line="440" w:lineRule="exact"/>
        <w:ind w:left="0" w:firstLine="0" w:firstLineChars="0"/>
        <w:rPr>
          <w:rFonts w:ascii="宋体" w:hAnsi="宋体" w:cs="宋体"/>
          <w:b/>
          <w:color w:val="auto"/>
          <w:szCs w:val="21"/>
        </w:rPr>
      </w:pPr>
      <w:r>
        <w:rPr>
          <w:rFonts w:hint="eastAsia" w:ascii="宋体" w:hAnsi="宋体" w:cs="宋体"/>
          <w:b/>
          <w:color w:val="auto"/>
          <w:szCs w:val="21"/>
        </w:rPr>
        <w:t>服务方案</w:t>
      </w:r>
    </w:p>
    <w:p>
      <w:pPr>
        <w:pStyle w:val="77"/>
        <w:numPr>
          <w:ilvl w:val="0"/>
          <w:numId w:val="12"/>
        </w:numPr>
        <w:tabs>
          <w:tab w:val="left" w:pos="567"/>
        </w:tabs>
        <w:adjustRightInd w:val="0"/>
        <w:snapToGrid w:val="0"/>
        <w:spacing w:line="440" w:lineRule="exact"/>
        <w:ind w:left="0" w:firstLine="0" w:firstLineChars="0"/>
        <w:rPr>
          <w:rFonts w:ascii="宋体" w:hAnsi="宋体" w:cs="宋体"/>
          <w:b/>
          <w:color w:val="auto"/>
          <w:szCs w:val="21"/>
        </w:rPr>
      </w:pPr>
      <w:r>
        <w:rPr>
          <w:rFonts w:hint="eastAsia" w:ascii="宋体" w:hAnsi="宋体" w:cs="宋体"/>
          <w:b/>
          <w:color w:val="auto"/>
          <w:szCs w:val="21"/>
        </w:rPr>
        <w:t>投标人认为需要提供的其他资料（格式自拟）</w:t>
      </w:r>
    </w:p>
    <w:p>
      <w:pPr>
        <w:pStyle w:val="77"/>
        <w:numPr>
          <w:ilvl w:val="255"/>
          <w:numId w:val="0"/>
        </w:numPr>
        <w:tabs>
          <w:tab w:val="left" w:pos="567"/>
        </w:tabs>
        <w:adjustRightInd w:val="0"/>
        <w:snapToGrid w:val="0"/>
        <w:spacing w:line="440" w:lineRule="exact"/>
        <w:rPr>
          <w:rFonts w:ascii="宋体" w:hAnsi="宋体" w:cs="宋体"/>
          <w:b/>
          <w:color w:val="auto"/>
          <w:szCs w:val="21"/>
        </w:rPr>
      </w:pPr>
    </w:p>
    <w:p>
      <w:pPr>
        <w:pStyle w:val="77"/>
        <w:tabs>
          <w:tab w:val="left" w:pos="567"/>
          <w:tab w:val="left" w:pos="795"/>
        </w:tabs>
        <w:adjustRightInd w:val="0"/>
        <w:snapToGrid w:val="0"/>
        <w:spacing w:line="440" w:lineRule="exact"/>
        <w:ind w:firstLine="0" w:firstLineChars="0"/>
        <w:jc w:val="left"/>
        <w:rPr>
          <w:rFonts w:ascii="宋体" w:hAnsi="宋体" w:cs="宋体"/>
          <w:b/>
          <w:color w:val="auto"/>
          <w:szCs w:val="21"/>
        </w:rPr>
      </w:pPr>
      <w:r>
        <w:rPr>
          <w:rFonts w:hint="eastAsia" w:ascii="宋体" w:hAnsi="宋体" w:cs="宋体"/>
          <w:b/>
          <w:color w:val="auto"/>
          <w:szCs w:val="21"/>
        </w:rPr>
        <w:t>第二分册</w:t>
      </w:r>
      <w:r>
        <w:rPr>
          <w:rFonts w:ascii="宋体" w:hAnsi="宋体" w:cs="宋体"/>
          <w:b/>
          <w:color w:val="auto"/>
          <w:szCs w:val="21"/>
        </w:rPr>
        <w:t xml:space="preserve"> </w:t>
      </w:r>
      <w:r>
        <w:rPr>
          <w:rFonts w:hint="eastAsia" w:ascii="宋体" w:hAnsi="宋体" w:cs="宋体"/>
          <w:b/>
          <w:color w:val="auto"/>
          <w:szCs w:val="21"/>
        </w:rPr>
        <w:t>报价文件</w:t>
      </w:r>
    </w:p>
    <w:p>
      <w:pPr>
        <w:pStyle w:val="77"/>
        <w:numPr>
          <w:ilvl w:val="0"/>
          <w:numId w:val="13"/>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报价文件封面</w:t>
      </w:r>
    </w:p>
    <w:p>
      <w:pPr>
        <w:pStyle w:val="77"/>
        <w:numPr>
          <w:ilvl w:val="0"/>
          <w:numId w:val="13"/>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报价一览表</w:t>
      </w:r>
    </w:p>
    <w:p>
      <w:pPr>
        <w:pStyle w:val="77"/>
        <w:numPr>
          <w:ilvl w:val="0"/>
          <w:numId w:val="13"/>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招标代理服务费承诺书</w:t>
      </w:r>
    </w:p>
    <w:p>
      <w:pPr>
        <w:pStyle w:val="77"/>
        <w:numPr>
          <w:ilvl w:val="0"/>
          <w:numId w:val="13"/>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投标保证金汇款凭证</w:t>
      </w:r>
    </w:p>
    <w:p>
      <w:pPr>
        <w:rPr>
          <w:rFonts w:ascii="宋体" w:hAnsi="宋体"/>
          <w:color w:val="auto"/>
        </w:rPr>
        <w:sectPr>
          <w:pgSz w:w="11906" w:h="16838"/>
          <w:pgMar w:top="1440" w:right="1800" w:bottom="1440" w:left="1800" w:header="851" w:footer="992" w:gutter="0"/>
          <w:cols w:space="425" w:num="1"/>
          <w:docGrid w:type="lines" w:linePitch="312" w:charSpace="0"/>
        </w:sectPr>
      </w:pPr>
    </w:p>
    <w:p>
      <w:pPr>
        <w:pStyle w:val="37"/>
        <w:tabs>
          <w:tab w:val="left" w:pos="588"/>
        </w:tabs>
        <w:snapToGrid w:val="0"/>
        <w:spacing w:before="120" w:after="120" w:line="440" w:lineRule="exact"/>
        <w:ind w:left="425"/>
        <w:jc w:val="left"/>
        <w:rPr>
          <w:rFonts w:ascii="宋体" w:hAnsi="宋体"/>
          <w:color w:val="auto"/>
          <w:sz w:val="24"/>
          <w:szCs w:val="24"/>
        </w:rPr>
      </w:pPr>
      <w:bookmarkStart w:id="510" w:name="_Toc1651894"/>
      <w:bookmarkStart w:id="511" w:name="_Toc299"/>
      <w:bookmarkStart w:id="512" w:name="_Toc30446"/>
      <w:bookmarkStart w:id="513" w:name="_Toc9018"/>
      <w:bookmarkStart w:id="514" w:name="_Toc56432230"/>
      <w:bookmarkStart w:id="515" w:name="_Toc19267"/>
      <w:bookmarkStart w:id="516" w:name="_Toc475472670"/>
      <w:r>
        <w:rPr>
          <w:rFonts w:hint="eastAsia" w:ascii="宋体" w:hAnsi="宋体"/>
          <w:color w:val="auto"/>
          <w:sz w:val="24"/>
          <w:szCs w:val="24"/>
        </w:rPr>
        <w:t>第一分册</w:t>
      </w:r>
      <w:bookmarkEnd w:id="510"/>
      <w:bookmarkEnd w:id="511"/>
      <w:bookmarkEnd w:id="512"/>
      <w:bookmarkEnd w:id="513"/>
      <w:bookmarkEnd w:id="514"/>
      <w:bookmarkEnd w:id="515"/>
    </w:p>
    <w:p>
      <w:pPr>
        <w:pStyle w:val="37"/>
        <w:numPr>
          <w:ilvl w:val="0"/>
          <w:numId w:val="14"/>
        </w:numPr>
        <w:tabs>
          <w:tab w:val="left" w:pos="588"/>
        </w:tabs>
        <w:snapToGrid w:val="0"/>
        <w:spacing w:before="120" w:after="120" w:line="440" w:lineRule="exact"/>
        <w:jc w:val="left"/>
        <w:rPr>
          <w:rFonts w:ascii="宋体" w:hAnsi="宋体"/>
          <w:color w:val="auto"/>
          <w:sz w:val="24"/>
          <w:szCs w:val="24"/>
        </w:rPr>
      </w:pPr>
      <w:bookmarkStart w:id="517" w:name="_Toc56432231"/>
      <w:bookmarkStart w:id="518" w:name="_Toc24350"/>
      <w:bookmarkStart w:id="519" w:name="_Toc27938"/>
      <w:bookmarkStart w:id="520" w:name="_Toc32127"/>
      <w:bookmarkStart w:id="521" w:name="_Toc1284"/>
      <w:bookmarkStart w:id="522" w:name="_Toc1651895"/>
      <w:r>
        <w:rPr>
          <w:rFonts w:hint="eastAsia" w:ascii="宋体" w:hAnsi="宋体"/>
          <w:color w:val="auto"/>
          <w:sz w:val="24"/>
          <w:szCs w:val="24"/>
        </w:rPr>
        <w:t>商务、技术投标文件封面</w:t>
      </w:r>
      <w:bookmarkEnd w:id="516"/>
      <w:bookmarkEnd w:id="517"/>
      <w:bookmarkEnd w:id="518"/>
      <w:bookmarkEnd w:id="519"/>
      <w:bookmarkEnd w:id="520"/>
      <w:bookmarkEnd w:id="521"/>
      <w:bookmarkEnd w:id="522"/>
    </w:p>
    <w:p>
      <w:pPr>
        <w:spacing w:after="120" w:line="360" w:lineRule="atLeast"/>
        <w:jc w:val="center"/>
        <w:rPr>
          <w:rFonts w:ascii="宋体" w:hAnsi="宋体" w:cs="宋体"/>
          <w:color w:val="auto"/>
          <w:sz w:val="32"/>
          <w:szCs w:val="32"/>
          <w:u w:val="single"/>
        </w:rPr>
      </w:pPr>
    </w:p>
    <w:p>
      <w:pPr>
        <w:spacing w:after="120" w:line="360" w:lineRule="atLeast"/>
        <w:jc w:val="center"/>
        <w:rPr>
          <w:rFonts w:ascii="宋体" w:hAnsi="宋体" w:cs="宋体"/>
          <w:color w:val="auto"/>
          <w:sz w:val="32"/>
          <w:szCs w:val="32"/>
          <w:u w:val="single"/>
        </w:rPr>
      </w:pPr>
    </w:p>
    <w:p>
      <w:pPr>
        <w:spacing w:after="120" w:line="360" w:lineRule="atLeast"/>
        <w:jc w:val="center"/>
        <w:rPr>
          <w:rFonts w:ascii="宋体" w:hAnsi="宋体" w:cs="宋体"/>
          <w:b/>
          <w:color w:val="auto"/>
          <w:sz w:val="30"/>
          <w:szCs w:val="30"/>
        </w:rPr>
      </w:pPr>
      <w:r>
        <w:rPr>
          <w:rFonts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ascii="宋体" w:hAnsi="宋体"/>
          <w:color w:val="auto"/>
          <w:sz w:val="28"/>
          <w:szCs w:val="28"/>
          <w:u w:val="single"/>
        </w:rPr>
        <w:t xml:space="preserve">      </w:t>
      </w:r>
      <w:r>
        <w:rPr>
          <w:rFonts w:hint="eastAsia" w:ascii="宋体" w:hAnsi="宋体"/>
          <w:color w:val="auto"/>
          <w:sz w:val="28"/>
          <w:szCs w:val="28"/>
        </w:rPr>
        <w:t>（项目名称）</w:t>
      </w:r>
    </w:p>
    <w:p>
      <w:pPr>
        <w:jc w:val="center"/>
        <w:rPr>
          <w:rFonts w:ascii="宋体" w:hAnsi="宋体" w:cs="宋体"/>
          <w:color w:val="auto"/>
          <w:sz w:val="28"/>
          <w:szCs w:val="28"/>
        </w:rPr>
      </w:pPr>
      <w:r>
        <w:rPr>
          <w:rFonts w:hint="eastAsia" w:ascii="宋体" w:hAnsi="宋体"/>
          <w:color w:val="auto"/>
          <w:sz w:val="28"/>
          <w:szCs w:val="28"/>
          <w:u w:val="single"/>
          <w:lang w:val="en-US" w:eastAsia="zh-CN"/>
        </w:rPr>
        <w:t>标段X：标段名称</w:t>
      </w:r>
      <w:r>
        <w:rPr>
          <w:rFonts w:ascii="宋体" w:hAnsi="宋体"/>
          <w:color w:val="auto"/>
          <w:sz w:val="28"/>
          <w:szCs w:val="28"/>
          <w:u w:val="single"/>
        </w:rPr>
        <w:t xml:space="preserve"> </w:t>
      </w:r>
    </w:p>
    <w:p>
      <w:pPr>
        <w:jc w:val="center"/>
        <w:rPr>
          <w:rFonts w:ascii="宋体" w:hAnsi="宋体" w:cs="宋体"/>
          <w:color w:val="auto"/>
          <w:szCs w:val="21"/>
        </w:rPr>
      </w:pPr>
    </w:p>
    <w:p>
      <w:pPr>
        <w:jc w:val="center"/>
        <w:rPr>
          <w:rFonts w:ascii="宋体" w:hAnsi="宋体" w:cs="宋体"/>
          <w:color w:val="auto"/>
          <w:szCs w:val="21"/>
        </w:rPr>
      </w:pPr>
    </w:p>
    <w:p>
      <w:pPr>
        <w:jc w:val="center"/>
        <w:rPr>
          <w:rFonts w:ascii="宋体" w:hAnsi="宋体" w:cs="宋体"/>
          <w:color w:val="auto"/>
          <w:szCs w:val="21"/>
        </w:rPr>
      </w:pPr>
    </w:p>
    <w:p>
      <w:pPr>
        <w:spacing w:after="120"/>
        <w:jc w:val="center"/>
        <w:rPr>
          <w:rFonts w:ascii="宋体" w:hAnsi="宋体" w:cs="宋体"/>
          <w:b/>
          <w:color w:val="auto"/>
          <w:sz w:val="36"/>
          <w:szCs w:val="36"/>
        </w:rPr>
      </w:pPr>
      <w:r>
        <w:rPr>
          <w:rFonts w:hint="eastAsia" w:ascii="宋体" w:hAnsi="宋体" w:cs="宋体"/>
          <w:b/>
          <w:color w:val="auto"/>
          <w:sz w:val="36"/>
          <w:szCs w:val="36"/>
        </w:rPr>
        <w:t>投标文件（商务、技术投标文件）部分</w:t>
      </w: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adjustRightInd w:val="0"/>
        <w:snapToGrid w:val="0"/>
        <w:spacing w:line="440" w:lineRule="exact"/>
        <w:jc w:val="center"/>
        <w:rPr>
          <w:rFonts w:ascii="宋体" w:hAnsi="宋体" w:cs="宋体"/>
          <w:color w:val="auto"/>
          <w:sz w:val="24"/>
        </w:rPr>
      </w:pPr>
      <w:r>
        <w:rPr>
          <w:rFonts w:ascii="宋体" w:hAnsi="宋体" w:cs="宋体"/>
          <w:color w:val="auto"/>
          <w:sz w:val="24"/>
        </w:rPr>
        <w:t xml:space="preserve">   投标人名称：</w:t>
      </w:r>
      <w:r>
        <w:rPr>
          <w:rFonts w:ascii="宋体" w:hAnsi="宋体" w:cs="宋体"/>
          <w:color w:val="auto"/>
          <w:sz w:val="24"/>
          <w:u w:val="single"/>
        </w:rPr>
        <w:t xml:space="preserve">                              </w:t>
      </w:r>
      <w:r>
        <w:rPr>
          <w:rFonts w:hint="eastAsia" w:ascii="宋体" w:hAnsi="宋体" w:cs="宋体"/>
          <w:color w:val="auto"/>
          <w:sz w:val="24"/>
        </w:rPr>
        <w:t>（盖单位公章）</w:t>
      </w:r>
    </w:p>
    <w:p>
      <w:pPr>
        <w:adjustRightInd w:val="0"/>
        <w:snapToGrid w:val="0"/>
        <w:spacing w:line="440" w:lineRule="exact"/>
        <w:ind w:firstLine="1020" w:firstLineChars="425"/>
        <w:rPr>
          <w:rFonts w:ascii="宋体" w:hAnsi="宋体" w:cs="宋体"/>
          <w:color w:val="auto"/>
          <w:sz w:val="24"/>
        </w:rPr>
      </w:pPr>
    </w:p>
    <w:p>
      <w:pPr>
        <w:adjustRightInd w:val="0"/>
        <w:snapToGrid w:val="0"/>
        <w:spacing w:after="120" w:line="440" w:lineRule="exact"/>
        <w:ind w:firstLine="1200" w:firstLineChars="500"/>
        <w:jc w:val="left"/>
        <w:rPr>
          <w:rFonts w:ascii="宋体" w:hAnsi="宋体" w:cs="宋体"/>
          <w:color w:val="auto"/>
          <w:sz w:val="24"/>
        </w:rPr>
      </w:pPr>
    </w:p>
    <w:p>
      <w:pPr>
        <w:adjustRightInd w:val="0"/>
        <w:snapToGrid w:val="0"/>
        <w:spacing w:line="440" w:lineRule="exact"/>
        <w:jc w:val="center"/>
        <w:rPr>
          <w:rFonts w:ascii="宋体" w:hAnsi="宋体" w:cs="宋体"/>
          <w:color w:val="auto"/>
        </w:rPr>
      </w:pPr>
      <w:r>
        <w:rPr>
          <w:rFonts w:ascii="宋体" w:hAnsi="宋体" w:cs="宋体"/>
          <w:color w:val="auto"/>
          <w:sz w:val="24"/>
          <w:u w:val="single"/>
        </w:rPr>
        <w:t xml:space="preserve">    </w:t>
      </w:r>
      <w:r>
        <w:rPr>
          <w:rFonts w:hint="eastAsia" w:ascii="宋体" w:hAnsi="宋体" w:cs="宋体"/>
          <w:color w:val="auto"/>
          <w:sz w:val="24"/>
        </w:rPr>
        <w:t>年</w:t>
      </w:r>
      <w:r>
        <w:rPr>
          <w:rFonts w:ascii="宋体" w:hAnsi="宋体" w:cs="宋体"/>
          <w:color w:val="auto"/>
          <w:sz w:val="24"/>
          <w:u w:val="single"/>
        </w:rPr>
        <w:t xml:space="preserve">   </w:t>
      </w:r>
      <w:r>
        <w:rPr>
          <w:rFonts w:hint="eastAsia" w:ascii="宋体" w:hAnsi="宋体" w:cs="宋体"/>
          <w:color w:val="auto"/>
          <w:sz w:val="24"/>
        </w:rPr>
        <w:t>月</w:t>
      </w:r>
      <w:r>
        <w:rPr>
          <w:rFonts w:ascii="宋体" w:hAnsi="宋体" w:cs="宋体"/>
          <w:color w:val="auto"/>
          <w:sz w:val="24"/>
          <w:u w:val="single"/>
        </w:rPr>
        <w:t xml:space="preserve">    </w:t>
      </w:r>
      <w:r>
        <w:rPr>
          <w:rFonts w:hint="eastAsia" w:ascii="宋体" w:hAnsi="宋体" w:cs="宋体"/>
          <w:color w:val="auto"/>
          <w:sz w:val="24"/>
        </w:rPr>
        <w:t>日</w:t>
      </w:r>
    </w:p>
    <w:p>
      <w:pPr>
        <w:pStyle w:val="76"/>
        <w:snapToGrid w:val="0"/>
        <w:spacing w:before="240" w:after="120" w:line="440" w:lineRule="exact"/>
        <w:rPr>
          <w:rFonts w:ascii="宋体" w:hAnsi="宋体" w:eastAsia="宋体" w:cs="宋体"/>
          <w:b/>
          <w:bCs w:val="0"/>
          <w:color w:val="auto"/>
          <w:kern w:val="0"/>
          <w:sz w:val="28"/>
          <w:szCs w:val="28"/>
        </w:rPr>
        <w:sectPr>
          <w:pgSz w:w="11906" w:h="16838"/>
          <w:pgMar w:top="1440" w:right="1800" w:bottom="1440" w:left="1800" w:header="851" w:footer="992" w:gutter="0"/>
          <w:cols w:space="425" w:num="1"/>
          <w:docGrid w:type="lines" w:linePitch="312" w:charSpace="0"/>
        </w:sectPr>
      </w:pPr>
    </w:p>
    <w:p>
      <w:pPr>
        <w:pStyle w:val="37"/>
        <w:numPr>
          <w:ilvl w:val="0"/>
          <w:numId w:val="14"/>
        </w:numPr>
        <w:tabs>
          <w:tab w:val="left" w:pos="588"/>
        </w:tabs>
        <w:snapToGrid w:val="0"/>
        <w:spacing w:before="120" w:after="120" w:line="440" w:lineRule="exact"/>
        <w:jc w:val="left"/>
        <w:rPr>
          <w:rFonts w:ascii="宋体" w:hAnsi="宋体"/>
          <w:color w:val="auto"/>
          <w:sz w:val="24"/>
          <w:szCs w:val="24"/>
        </w:rPr>
      </w:pPr>
      <w:bookmarkStart w:id="523" w:name="_Toc438052118"/>
      <w:bookmarkStart w:id="524" w:name="_Toc475472671"/>
      <w:bookmarkStart w:id="525" w:name="_Toc1651896"/>
      <w:bookmarkStart w:id="526" w:name="_Toc28380"/>
      <w:bookmarkStart w:id="527" w:name="_Toc56432232"/>
      <w:bookmarkStart w:id="528" w:name="_Toc27545"/>
      <w:bookmarkStart w:id="529" w:name="_Toc9651"/>
      <w:bookmarkStart w:id="530" w:name="_Toc14522"/>
      <w:bookmarkStart w:id="531" w:name="_Toc447265317"/>
      <w:bookmarkStart w:id="532" w:name="_Toc447265603"/>
      <w:r>
        <w:rPr>
          <w:rFonts w:hint="eastAsia" w:ascii="宋体" w:hAnsi="宋体"/>
          <w:color w:val="auto"/>
          <w:sz w:val="24"/>
          <w:szCs w:val="24"/>
        </w:rPr>
        <w:t>评审索引表</w:t>
      </w:r>
      <w:bookmarkEnd w:id="523"/>
      <w:bookmarkEnd w:id="524"/>
      <w:bookmarkEnd w:id="525"/>
      <w:bookmarkEnd w:id="526"/>
      <w:bookmarkEnd w:id="527"/>
      <w:bookmarkEnd w:id="528"/>
      <w:bookmarkEnd w:id="529"/>
      <w:bookmarkEnd w:id="530"/>
      <w:bookmarkEnd w:id="531"/>
      <w:bookmarkEnd w:id="532"/>
    </w:p>
    <w:p>
      <w:pPr>
        <w:rPr>
          <w:rFonts w:ascii="宋体" w:hAnsi="宋体"/>
          <w:color w:val="auto"/>
        </w:rPr>
      </w:pPr>
    </w:p>
    <w:p>
      <w:pPr>
        <w:jc w:val="center"/>
        <w:rPr>
          <w:rFonts w:ascii="宋体" w:hAnsi="宋体"/>
          <w:b/>
          <w:color w:val="auto"/>
          <w:sz w:val="24"/>
        </w:rPr>
      </w:pPr>
      <w:r>
        <w:rPr>
          <w:rFonts w:hint="eastAsia" w:ascii="宋体" w:hAnsi="宋体"/>
          <w:b/>
          <w:color w:val="auto"/>
          <w:sz w:val="24"/>
        </w:rPr>
        <w:t>评审索引表</w:t>
      </w:r>
    </w:p>
    <w:p>
      <w:pPr>
        <w:jc w:val="center"/>
        <w:rPr>
          <w:rFonts w:ascii="宋体" w:hAnsi="宋体"/>
          <w:b/>
          <w:color w:val="auto"/>
        </w:rPr>
      </w:pPr>
    </w:p>
    <w:p>
      <w:pPr>
        <w:jc w:val="left"/>
        <w:rPr>
          <w:rFonts w:ascii="宋体" w:hAnsi="宋体"/>
          <w:color w:val="auto"/>
          <w:szCs w:val="21"/>
        </w:rPr>
      </w:pPr>
      <w:r>
        <w:rPr>
          <w:rFonts w:hint="eastAsia" w:ascii="宋体" w:hAnsi="宋体"/>
          <w:color w:val="auto"/>
          <w:szCs w:val="21"/>
        </w:rPr>
        <w:t>此部分内容建议按照第三章评审办法中的评审标准的顺序一一罗列</w:t>
      </w:r>
    </w:p>
    <w:p>
      <w:pPr>
        <w:jc w:val="center"/>
        <w:rPr>
          <w:rFonts w:ascii="宋体" w:hAnsi="宋体"/>
          <w:color w:val="auto"/>
          <w:sz w:val="22"/>
          <w:szCs w:val="22"/>
        </w:rPr>
      </w:pPr>
      <w:r>
        <w:rPr>
          <w:rFonts w:hint="eastAsia" w:ascii="宋体" w:hAnsi="宋体"/>
          <w:color w:val="auto"/>
          <w:sz w:val="22"/>
          <w:szCs w:val="22"/>
        </w:rPr>
        <w:t>资格审查索引表</w:t>
      </w:r>
    </w:p>
    <w:tbl>
      <w:tblPr>
        <w:tblStyle w:val="40"/>
        <w:tblW w:w="8301"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2506"/>
        <w:gridCol w:w="2197"/>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jc w:val="center"/>
              <w:rPr>
                <w:rFonts w:ascii="宋体" w:hAnsi="宋体"/>
                <w:color w:val="auto"/>
                <w:szCs w:val="21"/>
              </w:rPr>
            </w:pPr>
            <w:r>
              <w:rPr>
                <w:rFonts w:ascii="宋体" w:hAnsi="宋体"/>
                <w:color w:val="auto"/>
                <w:szCs w:val="21"/>
              </w:rPr>
              <w:t>条款号</w:t>
            </w:r>
          </w:p>
        </w:tc>
        <w:tc>
          <w:tcPr>
            <w:tcW w:w="2506" w:type="dxa"/>
            <w:vAlign w:val="center"/>
          </w:tcPr>
          <w:p>
            <w:pPr>
              <w:jc w:val="center"/>
              <w:rPr>
                <w:rFonts w:ascii="宋体" w:hAnsi="宋体"/>
                <w:color w:val="auto"/>
                <w:szCs w:val="21"/>
              </w:rPr>
            </w:pPr>
            <w:r>
              <w:rPr>
                <w:rFonts w:ascii="宋体" w:hAnsi="宋体"/>
                <w:color w:val="auto"/>
                <w:szCs w:val="21"/>
              </w:rPr>
              <w:t>评审因素</w:t>
            </w:r>
          </w:p>
        </w:tc>
        <w:tc>
          <w:tcPr>
            <w:tcW w:w="2197" w:type="dxa"/>
            <w:vAlign w:val="center"/>
          </w:tcPr>
          <w:p>
            <w:pPr>
              <w:jc w:val="center"/>
              <w:rPr>
                <w:rFonts w:ascii="宋体" w:hAnsi="宋体"/>
                <w:color w:val="auto"/>
                <w:szCs w:val="21"/>
              </w:rPr>
            </w:pPr>
            <w:r>
              <w:rPr>
                <w:rFonts w:hint="eastAsia" w:ascii="宋体" w:hAnsi="宋体"/>
                <w:color w:val="auto"/>
                <w:szCs w:val="21"/>
              </w:rPr>
              <w:t>对应页码</w:t>
            </w:r>
          </w:p>
        </w:tc>
        <w:tc>
          <w:tcPr>
            <w:tcW w:w="2366" w:type="dxa"/>
            <w:vAlign w:val="center"/>
          </w:tcPr>
          <w:p>
            <w:pPr>
              <w:jc w:val="center"/>
              <w:rPr>
                <w:rFonts w:ascii="宋体" w:hAnsi="宋体"/>
                <w:color w:val="auto"/>
                <w:szCs w:val="21"/>
              </w:rPr>
            </w:pPr>
            <w:r>
              <w:rPr>
                <w:rFonts w:hint="eastAsia" w:ascii="宋体" w:hAnsi="宋体"/>
                <w:color w:val="auto"/>
                <w:szCs w:val="21"/>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ind w:left="-2" w:firstLine="1"/>
              <w:jc w:val="center"/>
              <w:rPr>
                <w:rFonts w:ascii="宋体" w:hAnsi="宋体"/>
                <w:color w:val="auto"/>
                <w:szCs w:val="21"/>
              </w:rPr>
            </w:pPr>
            <w:r>
              <w:rPr>
                <w:rFonts w:ascii="宋体" w:hAnsi="宋体"/>
                <w:color w:val="auto"/>
                <w:szCs w:val="21"/>
              </w:rPr>
              <w:t>1</w:t>
            </w:r>
          </w:p>
        </w:tc>
        <w:tc>
          <w:tcPr>
            <w:tcW w:w="2506" w:type="dxa"/>
            <w:vAlign w:val="center"/>
          </w:tcPr>
          <w:p>
            <w:pPr>
              <w:tabs>
                <w:tab w:val="left" w:pos="720"/>
              </w:tabs>
              <w:spacing w:line="360" w:lineRule="auto"/>
              <w:ind w:left="-2" w:firstLine="1"/>
              <w:jc w:val="center"/>
              <w:rPr>
                <w:rFonts w:ascii="宋体" w:hAnsi="宋体"/>
                <w:color w:val="auto"/>
                <w:szCs w:val="21"/>
              </w:rPr>
            </w:pPr>
            <w:r>
              <w:rPr>
                <w:rFonts w:hint="eastAsia" w:ascii="宋体" w:hAnsi="宋体"/>
                <w:color w:val="auto"/>
                <w:szCs w:val="21"/>
              </w:rPr>
              <w:t>投标人名称</w:t>
            </w:r>
          </w:p>
        </w:tc>
        <w:tc>
          <w:tcPr>
            <w:tcW w:w="2197" w:type="dxa"/>
            <w:vAlign w:val="center"/>
          </w:tcPr>
          <w:p>
            <w:pPr>
              <w:tabs>
                <w:tab w:val="left" w:pos="720"/>
              </w:tabs>
              <w:spacing w:line="360" w:lineRule="auto"/>
              <w:jc w:val="center"/>
              <w:rPr>
                <w:rFonts w:ascii="宋体" w:hAnsi="宋体"/>
                <w:color w:val="auto"/>
                <w:szCs w:val="21"/>
              </w:rPr>
            </w:pPr>
            <w:r>
              <w:rPr>
                <w:rFonts w:ascii="宋体" w:hAnsi="宋体"/>
                <w:color w:val="auto"/>
                <w:szCs w:val="21"/>
              </w:rPr>
              <w:t>/</w:t>
            </w:r>
          </w:p>
        </w:tc>
        <w:tc>
          <w:tcPr>
            <w:tcW w:w="2366"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trPr>
        <w:tc>
          <w:tcPr>
            <w:tcW w:w="1232" w:type="dxa"/>
            <w:vAlign w:val="center"/>
          </w:tcPr>
          <w:p>
            <w:pPr>
              <w:tabs>
                <w:tab w:val="left" w:pos="720"/>
              </w:tabs>
              <w:spacing w:line="360" w:lineRule="auto"/>
              <w:jc w:val="center"/>
              <w:rPr>
                <w:rFonts w:ascii="宋体" w:hAnsi="宋体"/>
                <w:color w:val="auto"/>
                <w:szCs w:val="21"/>
              </w:rPr>
            </w:pPr>
            <w:r>
              <w:rPr>
                <w:rFonts w:ascii="宋体" w:hAnsi="宋体"/>
                <w:color w:val="auto"/>
                <w:szCs w:val="21"/>
              </w:rPr>
              <w:t>2</w:t>
            </w:r>
          </w:p>
        </w:tc>
        <w:tc>
          <w:tcPr>
            <w:tcW w:w="2506" w:type="dxa"/>
            <w:vAlign w:val="center"/>
          </w:tcPr>
          <w:p>
            <w:pPr>
              <w:tabs>
                <w:tab w:val="left" w:pos="720"/>
              </w:tabs>
              <w:spacing w:line="360" w:lineRule="auto"/>
              <w:jc w:val="center"/>
              <w:rPr>
                <w:rFonts w:ascii="宋体" w:hAnsi="宋体"/>
                <w:color w:val="auto"/>
                <w:szCs w:val="21"/>
              </w:rPr>
            </w:pPr>
            <w:r>
              <w:rPr>
                <w:rFonts w:hint="eastAsia" w:ascii="宋体" w:hAnsi="宋体"/>
                <w:color w:val="auto"/>
                <w:szCs w:val="21"/>
              </w:rPr>
              <w:t>法人代表证明书及法人授权书</w:t>
            </w:r>
          </w:p>
        </w:tc>
        <w:tc>
          <w:tcPr>
            <w:tcW w:w="2197" w:type="dxa"/>
            <w:vAlign w:val="center"/>
          </w:tcPr>
          <w:p>
            <w:pPr>
              <w:tabs>
                <w:tab w:val="left" w:pos="720"/>
              </w:tabs>
              <w:spacing w:line="360" w:lineRule="auto"/>
              <w:jc w:val="center"/>
              <w:rPr>
                <w:rFonts w:ascii="宋体" w:hAnsi="宋体"/>
                <w:color w:val="auto"/>
                <w:szCs w:val="21"/>
              </w:rPr>
            </w:pPr>
          </w:p>
        </w:tc>
        <w:tc>
          <w:tcPr>
            <w:tcW w:w="2366"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color w:val="auto"/>
                <w:szCs w:val="21"/>
              </w:rPr>
            </w:pPr>
            <w:r>
              <w:rPr>
                <w:rFonts w:ascii="宋体" w:hAnsi="宋体"/>
                <w:color w:val="auto"/>
                <w:szCs w:val="21"/>
              </w:rPr>
              <w:t>3</w:t>
            </w:r>
          </w:p>
        </w:tc>
        <w:tc>
          <w:tcPr>
            <w:tcW w:w="2506" w:type="dxa"/>
            <w:vAlign w:val="center"/>
          </w:tcPr>
          <w:p>
            <w:pPr>
              <w:tabs>
                <w:tab w:val="left" w:pos="720"/>
              </w:tabs>
              <w:spacing w:line="360" w:lineRule="auto"/>
              <w:jc w:val="center"/>
              <w:rPr>
                <w:rFonts w:ascii="宋体" w:hAnsi="宋体"/>
                <w:color w:val="auto"/>
                <w:szCs w:val="21"/>
              </w:rPr>
            </w:pPr>
            <w:r>
              <w:rPr>
                <w:rFonts w:hint="eastAsia" w:ascii="宋体" w:hAnsi="宋体"/>
                <w:color w:val="auto"/>
                <w:szCs w:val="21"/>
              </w:rPr>
              <w:t>投标报价</w:t>
            </w:r>
          </w:p>
        </w:tc>
        <w:tc>
          <w:tcPr>
            <w:tcW w:w="2197" w:type="dxa"/>
            <w:vAlign w:val="center"/>
          </w:tcPr>
          <w:p>
            <w:pPr>
              <w:tabs>
                <w:tab w:val="left" w:pos="720"/>
              </w:tabs>
              <w:spacing w:line="360" w:lineRule="auto"/>
              <w:jc w:val="center"/>
              <w:rPr>
                <w:rFonts w:ascii="宋体" w:hAnsi="宋体"/>
                <w:color w:val="auto"/>
                <w:szCs w:val="21"/>
              </w:rPr>
            </w:pPr>
          </w:p>
        </w:tc>
        <w:tc>
          <w:tcPr>
            <w:tcW w:w="2366"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color w:val="auto"/>
                <w:szCs w:val="21"/>
              </w:rPr>
            </w:pPr>
            <w:r>
              <w:rPr>
                <w:rFonts w:ascii="宋体" w:hAnsi="宋体"/>
                <w:color w:val="auto"/>
                <w:szCs w:val="21"/>
              </w:rPr>
              <w:t>4</w:t>
            </w:r>
          </w:p>
        </w:tc>
        <w:tc>
          <w:tcPr>
            <w:tcW w:w="2506" w:type="dxa"/>
            <w:vAlign w:val="center"/>
          </w:tcPr>
          <w:p>
            <w:pPr>
              <w:tabs>
                <w:tab w:val="left" w:pos="720"/>
              </w:tabs>
              <w:spacing w:line="360" w:lineRule="auto"/>
              <w:jc w:val="center"/>
              <w:rPr>
                <w:rFonts w:ascii="宋体" w:hAnsi="宋体"/>
                <w:color w:val="auto"/>
                <w:szCs w:val="21"/>
              </w:rPr>
            </w:pPr>
            <w:r>
              <w:rPr>
                <w:rFonts w:hint="eastAsia" w:ascii="宋体" w:hAnsi="宋体"/>
                <w:color w:val="auto"/>
                <w:szCs w:val="21"/>
              </w:rPr>
              <w:t>投标保证金</w:t>
            </w:r>
          </w:p>
        </w:tc>
        <w:tc>
          <w:tcPr>
            <w:tcW w:w="2197" w:type="dxa"/>
            <w:vAlign w:val="center"/>
          </w:tcPr>
          <w:p>
            <w:pPr>
              <w:tabs>
                <w:tab w:val="left" w:pos="720"/>
              </w:tabs>
              <w:spacing w:line="360" w:lineRule="auto"/>
              <w:jc w:val="center"/>
              <w:rPr>
                <w:rFonts w:ascii="宋体" w:hAnsi="宋体"/>
                <w:color w:val="auto"/>
                <w:szCs w:val="21"/>
              </w:rPr>
            </w:pPr>
          </w:p>
        </w:tc>
        <w:tc>
          <w:tcPr>
            <w:tcW w:w="2366"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color w:val="auto"/>
                <w:szCs w:val="21"/>
              </w:rPr>
            </w:pPr>
            <w:r>
              <w:rPr>
                <w:rFonts w:ascii="宋体" w:hAnsi="宋体"/>
                <w:color w:val="auto"/>
                <w:szCs w:val="21"/>
              </w:rPr>
              <w:t>5</w:t>
            </w:r>
          </w:p>
        </w:tc>
        <w:tc>
          <w:tcPr>
            <w:tcW w:w="2506" w:type="dxa"/>
          </w:tcPr>
          <w:p>
            <w:pPr>
              <w:tabs>
                <w:tab w:val="left" w:pos="720"/>
              </w:tabs>
              <w:spacing w:line="360" w:lineRule="auto"/>
              <w:jc w:val="center"/>
              <w:rPr>
                <w:rFonts w:ascii="宋体" w:hAnsi="宋体"/>
                <w:color w:val="auto"/>
                <w:szCs w:val="21"/>
              </w:rPr>
            </w:pPr>
            <w:r>
              <w:rPr>
                <w:rFonts w:hint="eastAsia" w:ascii="宋体" w:hAnsi="宋体"/>
                <w:color w:val="auto"/>
                <w:szCs w:val="21"/>
              </w:rPr>
              <w:t>商务合同条款偏离表</w:t>
            </w:r>
          </w:p>
        </w:tc>
        <w:tc>
          <w:tcPr>
            <w:tcW w:w="2197" w:type="dxa"/>
            <w:vAlign w:val="center"/>
          </w:tcPr>
          <w:p>
            <w:pPr>
              <w:tabs>
                <w:tab w:val="left" w:pos="720"/>
              </w:tabs>
              <w:spacing w:line="360" w:lineRule="auto"/>
              <w:jc w:val="center"/>
              <w:rPr>
                <w:rFonts w:ascii="宋体" w:hAnsi="宋体"/>
                <w:color w:val="auto"/>
                <w:szCs w:val="21"/>
              </w:rPr>
            </w:pPr>
          </w:p>
        </w:tc>
        <w:tc>
          <w:tcPr>
            <w:tcW w:w="2366"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color w:val="auto"/>
                <w:szCs w:val="21"/>
              </w:rPr>
            </w:pPr>
            <w:r>
              <w:rPr>
                <w:rFonts w:ascii="宋体" w:hAnsi="宋体"/>
                <w:color w:val="auto"/>
                <w:szCs w:val="21"/>
              </w:rPr>
              <w:t>6</w:t>
            </w:r>
          </w:p>
        </w:tc>
        <w:tc>
          <w:tcPr>
            <w:tcW w:w="2506" w:type="dxa"/>
          </w:tcPr>
          <w:p>
            <w:pPr>
              <w:tabs>
                <w:tab w:val="left" w:pos="720"/>
              </w:tabs>
              <w:spacing w:line="360" w:lineRule="auto"/>
              <w:jc w:val="center"/>
              <w:rPr>
                <w:rFonts w:ascii="宋体" w:hAnsi="宋体"/>
                <w:color w:val="auto"/>
                <w:szCs w:val="21"/>
              </w:rPr>
            </w:pPr>
            <w:r>
              <w:rPr>
                <w:rFonts w:hint="eastAsia" w:ascii="宋体" w:hAnsi="宋体"/>
                <w:color w:val="auto"/>
                <w:szCs w:val="21"/>
              </w:rPr>
              <w:t>采购需求条款偏离表</w:t>
            </w:r>
          </w:p>
        </w:tc>
        <w:tc>
          <w:tcPr>
            <w:tcW w:w="2197" w:type="dxa"/>
            <w:vAlign w:val="center"/>
          </w:tcPr>
          <w:p>
            <w:pPr>
              <w:tabs>
                <w:tab w:val="left" w:pos="720"/>
              </w:tabs>
              <w:spacing w:line="360" w:lineRule="auto"/>
              <w:jc w:val="center"/>
              <w:rPr>
                <w:rFonts w:ascii="宋体" w:hAnsi="宋体"/>
                <w:color w:val="auto"/>
                <w:szCs w:val="21"/>
              </w:rPr>
            </w:pPr>
          </w:p>
        </w:tc>
        <w:tc>
          <w:tcPr>
            <w:tcW w:w="2366"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color w:val="auto"/>
                <w:szCs w:val="21"/>
              </w:rPr>
            </w:pPr>
            <w:r>
              <w:rPr>
                <w:rFonts w:ascii="宋体" w:hAnsi="宋体"/>
                <w:color w:val="auto"/>
                <w:szCs w:val="21"/>
              </w:rPr>
              <w:t>7</w:t>
            </w:r>
          </w:p>
        </w:tc>
        <w:tc>
          <w:tcPr>
            <w:tcW w:w="2506" w:type="dxa"/>
          </w:tcPr>
          <w:p>
            <w:pPr>
              <w:tabs>
                <w:tab w:val="left" w:pos="720"/>
              </w:tabs>
              <w:spacing w:line="360" w:lineRule="auto"/>
              <w:jc w:val="center"/>
              <w:rPr>
                <w:rFonts w:ascii="宋体" w:hAnsi="宋体"/>
                <w:color w:val="auto"/>
                <w:szCs w:val="21"/>
              </w:rPr>
            </w:pPr>
            <w:r>
              <w:rPr>
                <w:rFonts w:hint="eastAsia" w:ascii="宋体" w:hAnsi="宋体"/>
                <w:color w:val="auto"/>
                <w:szCs w:val="21"/>
              </w:rPr>
              <w:t>投标文件的签署和盖章</w:t>
            </w:r>
          </w:p>
        </w:tc>
        <w:tc>
          <w:tcPr>
            <w:tcW w:w="2197" w:type="dxa"/>
            <w:vAlign w:val="center"/>
          </w:tcPr>
          <w:p>
            <w:pPr>
              <w:spacing w:line="360" w:lineRule="auto"/>
              <w:jc w:val="center"/>
              <w:rPr>
                <w:rFonts w:ascii="宋体" w:hAnsi="宋体"/>
                <w:color w:val="auto"/>
                <w:szCs w:val="21"/>
              </w:rPr>
            </w:pPr>
            <w:r>
              <w:rPr>
                <w:rFonts w:ascii="宋体" w:hAnsi="宋体"/>
                <w:color w:val="auto"/>
                <w:szCs w:val="21"/>
              </w:rPr>
              <w:t>/</w:t>
            </w:r>
          </w:p>
        </w:tc>
        <w:tc>
          <w:tcPr>
            <w:tcW w:w="2366" w:type="dxa"/>
            <w:vAlign w:val="center"/>
          </w:tcPr>
          <w:p>
            <w:pPr>
              <w:tabs>
                <w:tab w:val="left" w:pos="720"/>
              </w:tabs>
              <w:spacing w:line="360" w:lineRule="auto"/>
              <w:ind w:left="42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color w:val="auto"/>
                <w:szCs w:val="21"/>
              </w:rPr>
            </w:pPr>
            <w:r>
              <w:rPr>
                <w:rFonts w:ascii="宋体" w:hAnsi="宋体"/>
                <w:color w:val="auto"/>
                <w:szCs w:val="21"/>
              </w:rPr>
              <w:t>8</w:t>
            </w:r>
          </w:p>
        </w:tc>
        <w:tc>
          <w:tcPr>
            <w:tcW w:w="2506" w:type="dxa"/>
            <w:vAlign w:val="center"/>
          </w:tcPr>
          <w:p>
            <w:pPr>
              <w:tabs>
                <w:tab w:val="left" w:pos="720"/>
              </w:tabs>
              <w:spacing w:line="360" w:lineRule="auto"/>
              <w:jc w:val="center"/>
              <w:rPr>
                <w:rFonts w:ascii="宋体" w:hAnsi="宋体"/>
                <w:color w:val="auto"/>
                <w:szCs w:val="21"/>
              </w:rPr>
            </w:pPr>
            <w:r>
              <w:rPr>
                <w:rFonts w:hint="eastAsia" w:ascii="宋体" w:hAnsi="宋体"/>
                <w:color w:val="auto"/>
                <w:szCs w:val="21"/>
              </w:rPr>
              <w:t>资格要求</w:t>
            </w:r>
          </w:p>
        </w:tc>
        <w:tc>
          <w:tcPr>
            <w:tcW w:w="2197" w:type="dxa"/>
            <w:vAlign w:val="center"/>
          </w:tcPr>
          <w:p>
            <w:pPr>
              <w:tabs>
                <w:tab w:val="left" w:pos="720"/>
              </w:tabs>
              <w:spacing w:line="360" w:lineRule="auto"/>
              <w:ind w:left="420"/>
              <w:jc w:val="center"/>
              <w:rPr>
                <w:rFonts w:ascii="宋体" w:hAnsi="宋体"/>
                <w:color w:val="auto"/>
                <w:szCs w:val="21"/>
              </w:rPr>
            </w:pPr>
          </w:p>
        </w:tc>
        <w:tc>
          <w:tcPr>
            <w:tcW w:w="2366" w:type="dxa"/>
            <w:vAlign w:val="center"/>
          </w:tcPr>
          <w:p>
            <w:pPr>
              <w:tabs>
                <w:tab w:val="left" w:pos="720"/>
              </w:tabs>
              <w:spacing w:line="360" w:lineRule="auto"/>
              <w:jc w:val="center"/>
              <w:rPr>
                <w:rFonts w:ascii="宋体" w:hAnsi="宋体"/>
                <w:color w:val="auto"/>
                <w:szCs w:val="21"/>
              </w:rPr>
            </w:pPr>
          </w:p>
        </w:tc>
      </w:tr>
    </w:tbl>
    <w:p>
      <w:pPr>
        <w:rPr>
          <w:color w:val="auto"/>
        </w:rPr>
      </w:pPr>
    </w:p>
    <w:p>
      <w:pPr>
        <w:jc w:val="center"/>
        <w:rPr>
          <w:color w:val="auto"/>
          <w:sz w:val="22"/>
          <w:szCs w:val="28"/>
        </w:rPr>
      </w:pPr>
      <w:r>
        <w:rPr>
          <w:rFonts w:hint="eastAsia"/>
          <w:color w:val="auto"/>
          <w:sz w:val="22"/>
          <w:szCs w:val="28"/>
        </w:rPr>
        <w:t>技术评审索引表</w:t>
      </w:r>
    </w:p>
    <w:tbl>
      <w:tblPr>
        <w:tblStyle w:val="40"/>
        <w:tblpPr w:leftFromText="180" w:rightFromText="180" w:vertAnchor="text" w:horzAnchor="page" w:tblpX="1892" w:tblpY="319"/>
        <w:tblOverlap w:val="never"/>
        <w:tblW w:w="8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996"/>
        <w:gridCol w:w="1724"/>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846" w:type="dxa"/>
            <w:vAlign w:val="center"/>
          </w:tcPr>
          <w:p>
            <w:pPr>
              <w:jc w:val="center"/>
              <w:rPr>
                <w:rFonts w:ascii="宋体" w:hAnsi="宋体"/>
                <w:color w:val="auto"/>
                <w:szCs w:val="21"/>
              </w:rPr>
            </w:pPr>
            <w:r>
              <w:rPr>
                <w:rFonts w:ascii="宋体" w:hAnsi="宋体"/>
                <w:color w:val="auto"/>
                <w:szCs w:val="21"/>
              </w:rPr>
              <w:t>条款号</w:t>
            </w:r>
          </w:p>
        </w:tc>
        <w:tc>
          <w:tcPr>
            <w:tcW w:w="3996" w:type="dxa"/>
            <w:vAlign w:val="center"/>
          </w:tcPr>
          <w:p>
            <w:pPr>
              <w:jc w:val="center"/>
              <w:rPr>
                <w:rFonts w:ascii="宋体" w:hAnsi="宋体"/>
                <w:color w:val="auto"/>
                <w:szCs w:val="21"/>
              </w:rPr>
            </w:pPr>
            <w:r>
              <w:rPr>
                <w:rFonts w:ascii="宋体" w:hAnsi="宋体"/>
                <w:color w:val="auto"/>
                <w:szCs w:val="21"/>
              </w:rPr>
              <w:t>评审因素</w:t>
            </w:r>
          </w:p>
        </w:tc>
        <w:tc>
          <w:tcPr>
            <w:tcW w:w="1724" w:type="dxa"/>
            <w:vAlign w:val="center"/>
          </w:tcPr>
          <w:p>
            <w:pPr>
              <w:jc w:val="center"/>
              <w:rPr>
                <w:rFonts w:ascii="宋体" w:hAnsi="宋体"/>
                <w:color w:val="auto"/>
                <w:szCs w:val="21"/>
              </w:rPr>
            </w:pPr>
            <w:r>
              <w:rPr>
                <w:rFonts w:hint="eastAsia" w:ascii="宋体" w:hAnsi="宋体"/>
                <w:color w:val="auto"/>
                <w:szCs w:val="21"/>
              </w:rPr>
              <w:t>对应页码</w:t>
            </w:r>
          </w:p>
        </w:tc>
        <w:tc>
          <w:tcPr>
            <w:tcW w:w="1761" w:type="dxa"/>
            <w:vAlign w:val="center"/>
          </w:tcPr>
          <w:p>
            <w:pPr>
              <w:jc w:val="center"/>
              <w:rPr>
                <w:rFonts w:ascii="宋体" w:hAnsi="宋体"/>
                <w:color w:val="auto"/>
                <w:szCs w:val="21"/>
              </w:rPr>
            </w:pPr>
            <w:r>
              <w:rPr>
                <w:rFonts w:hint="eastAsia" w:ascii="宋体" w:hAnsi="宋体"/>
                <w:color w:val="auto"/>
                <w:szCs w:val="21"/>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846" w:type="dxa"/>
            <w:vAlign w:val="center"/>
          </w:tcPr>
          <w:p>
            <w:pPr>
              <w:pStyle w:val="154"/>
              <w:tabs>
                <w:tab w:val="left" w:pos="720"/>
              </w:tabs>
              <w:spacing w:line="360" w:lineRule="auto"/>
              <w:ind w:left="-1" w:firstLine="0" w:firstLineChars="0"/>
              <w:jc w:val="center"/>
              <w:rPr>
                <w:rFonts w:ascii="宋体" w:hAnsi="宋体"/>
                <w:color w:val="auto"/>
                <w:szCs w:val="21"/>
              </w:rPr>
            </w:pPr>
            <w:r>
              <w:rPr>
                <w:rFonts w:ascii="宋体" w:hAnsi="宋体"/>
                <w:color w:val="auto"/>
                <w:szCs w:val="21"/>
              </w:rPr>
              <w:t>1</w:t>
            </w:r>
          </w:p>
        </w:tc>
        <w:tc>
          <w:tcPr>
            <w:tcW w:w="3996" w:type="dxa"/>
            <w:vAlign w:val="center"/>
          </w:tcPr>
          <w:p>
            <w:pPr>
              <w:widowControl/>
              <w:jc w:val="center"/>
              <w:rPr>
                <w:rFonts w:hint="eastAsia" w:ascii="宋体" w:hAnsi="宋体" w:eastAsia="宋体" w:cs="宋体"/>
                <w:color w:val="auto"/>
                <w:szCs w:val="21"/>
                <w:lang w:eastAsia="zh-CN"/>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根据标段对应评审表“评分项-技术-内容”填写</w:t>
            </w:r>
            <w:r>
              <w:rPr>
                <w:rFonts w:hint="eastAsia" w:ascii="宋体" w:hAnsi="宋体" w:cs="宋体"/>
                <w:color w:val="auto"/>
                <w:sz w:val="18"/>
                <w:szCs w:val="18"/>
                <w:lang w:eastAsia="zh-CN"/>
              </w:rPr>
              <w:t>）</w:t>
            </w:r>
          </w:p>
        </w:tc>
        <w:tc>
          <w:tcPr>
            <w:tcW w:w="1724" w:type="dxa"/>
            <w:vAlign w:val="center"/>
          </w:tcPr>
          <w:p>
            <w:pPr>
              <w:tabs>
                <w:tab w:val="left" w:pos="720"/>
              </w:tabs>
              <w:spacing w:line="360" w:lineRule="auto"/>
              <w:jc w:val="center"/>
              <w:rPr>
                <w:rFonts w:ascii="宋体" w:hAnsi="宋体"/>
                <w:color w:val="auto"/>
                <w:szCs w:val="21"/>
              </w:rPr>
            </w:pPr>
          </w:p>
        </w:tc>
        <w:tc>
          <w:tcPr>
            <w:tcW w:w="1761"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Align w:val="center"/>
          </w:tcPr>
          <w:p>
            <w:pPr>
              <w:pStyle w:val="154"/>
              <w:tabs>
                <w:tab w:val="left" w:pos="720"/>
              </w:tabs>
              <w:spacing w:line="360" w:lineRule="auto"/>
              <w:ind w:left="-1" w:firstLine="0" w:firstLineChars="0"/>
              <w:jc w:val="center"/>
              <w:rPr>
                <w:rFonts w:ascii="宋体" w:hAnsi="宋体"/>
                <w:color w:val="auto"/>
                <w:szCs w:val="21"/>
              </w:rPr>
            </w:pPr>
            <w:r>
              <w:rPr>
                <w:rFonts w:hint="eastAsia" w:ascii="宋体" w:hAnsi="宋体"/>
                <w:color w:val="auto"/>
                <w:szCs w:val="21"/>
              </w:rPr>
              <w:t>2</w:t>
            </w:r>
          </w:p>
        </w:tc>
        <w:tc>
          <w:tcPr>
            <w:tcW w:w="3996" w:type="dxa"/>
            <w:vAlign w:val="center"/>
          </w:tcPr>
          <w:p>
            <w:pPr>
              <w:jc w:val="center"/>
              <w:rPr>
                <w:rFonts w:ascii="宋体" w:hAnsi="宋体" w:cs="宋体"/>
                <w:color w:val="auto"/>
                <w:szCs w:val="21"/>
              </w:rPr>
            </w:pPr>
          </w:p>
        </w:tc>
        <w:tc>
          <w:tcPr>
            <w:tcW w:w="1724" w:type="dxa"/>
            <w:vAlign w:val="center"/>
          </w:tcPr>
          <w:p>
            <w:pPr>
              <w:tabs>
                <w:tab w:val="left" w:pos="720"/>
              </w:tabs>
              <w:spacing w:line="360" w:lineRule="auto"/>
              <w:jc w:val="center"/>
              <w:rPr>
                <w:rFonts w:ascii="宋体" w:hAnsi="宋体"/>
                <w:color w:val="auto"/>
                <w:szCs w:val="21"/>
              </w:rPr>
            </w:pPr>
          </w:p>
        </w:tc>
        <w:tc>
          <w:tcPr>
            <w:tcW w:w="1761"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Align w:val="center"/>
          </w:tcPr>
          <w:p>
            <w:pPr>
              <w:pStyle w:val="154"/>
              <w:tabs>
                <w:tab w:val="left" w:pos="720"/>
              </w:tabs>
              <w:spacing w:line="360" w:lineRule="auto"/>
              <w:ind w:left="-1" w:firstLine="0" w:firstLineChars="0"/>
              <w:jc w:val="center"/>
              <w:rPr>
                <w:rFonts w:ascii="宋体" w:hAnsi="宋体"/>
                <w:color w:val="auto"/>
                <w:szCs w:val="21"/>
              </w:rPr>
            </w:pPr>
            <w:r>
              <w:rPr>
                <w:rFonts w:hint="eastAsia" w:ascii="宋体" w:hAnsi="宋体"/>
                <w:color w:val="auto"/>
                <w:szCs w:val="21"/>
              </w:rPr>
              <w:t>3</w:t>
            </w:r>
          </w:p>
        </w:tc>
        <w:tc>
          <w:tcPr>
            <w:tcW w:w="3996" w:type="dxa"/>
            <w:vAlign w:val="center"/>
          </w:tcPr>
          <w:p>
            <w:pPr>
              <w:jc w:val="center"/>
              <w:rPr>
                <w:rFonts w:ascii="宋体" w:hAnsi="宋体" w:cs="宋体"/>
                <w:color w:val="auto"/>
                <w:szCs w:val="21"/>
              </w:rPr>
            </w:pPr>
          </w:p>
        </w:tc>
        <w:tc>
          <w:tcPr>
            <w:tcW w:w="1724" w:type="dxa"/>
            <w:vAlign w:val="center"/>
          </w:tcPr>
          <w:p>
            <w:pPr>
              <w:tabs>
                <w:tab w:val="left" w:pos="720"/>
              </w:tabs>
              <w:spacing w:line="360" w:lineRule="auto"/>
              <w:jc w:val="center"/>
              <w:rPr>
                <w:rFonts w:ascii="宋体" w:hAnsi="宋体"/>
                <w:color w:val="auto"/>
                <w:szCs w:val="21"/>
              </w:rPr>
            </w:pPr>
          </w:p>
        </w:tc>
        <w:tc>
          <w:tcPr>
            <w:tcW w:w="1761"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Align w:val="center"/>
          </w:tcPr>
          <w:p>
            <w:pPr>
              <w:pStyle w:val="154"/>
              <w:tabs>
                <w:tab w:val="left" w:pos="720"/>
              </w:tabs>
              <w:spacing w:line="360" w:lineRule="auto"/>
              <w:ind w:left="-1" w:firstLine="0" w:firstLineChars="0"/>
              <w:jc w:val="center"/>
              <w:rPr>
                <w:rFonts w:ascii="宋体" w:hAnsi="宋体"/>
                <w:color w:val="auto"/>
                <w:szCs w:val="21"/>
              </w:rPr>
            </w:pPr>
            <w:r>
              <w:rPr>
                <w:rFonts w:hint="eastAsia" w:ascii="宋体" w:hAnsi="宋体"/>
                <w:color w:val="auto"/>
                <w:szCs w:val="21"/>
              </w:rPr>
              <w:t>4</w:t>
            </w:r>
          </w:p>
        </w:tc>
        <w:tc>
          <w:tcPr>
            <w:tcW w:w="3996" w:type="dxa"/>
            <w:vAlign w:val="center"/>
          </w:tcPr>
          <w:p>
            <w:pPr>
              <w:widowControl/>
              <w:jc w:val="center"/>
              <w:rPr>
                <w:rFonts w:ascii="宋体" w:hAnsi="宋体" w:cs="宋体"/>
                <w:color w:val="auto"/>
                <w:szCs w:val="21"/>
              </w:rPr>
            </w:pPr>
          </w:p>
        </w:tc>
        <w:tc>
          <w:tcPr>
            <w:tcW w:w="1724" w:type="dxa"/>
            <w:vAlign w:val="center"/>
          </w:tcPr>
          <w:p>
            <w:pPr>
              <w:tabs>
                <w:tab w:val="left" w:pos="720"/>
              </w:tabs>
              <w:spacing w:line="360" w:lineRule="auto"/>
              <w:jc w:val="center"/>
              <w:rPr>
                <w:rFonts w:ascii="宋体" w:hAnsi="宋体"/>
                <w:color w:val="auto"/>
                <w:szCs w:val="21"/>
              </w:rPr>
            </w:pPr>
          </w:p>
        </w:tc>
        <w:tc>
          <w:tcPr>
            <w:tcW w:w="1761" w:type="dxa"/>
            <w:vAlign w:val="center"/>
          </w:tcPr>
          <w:p>
            <w:pPr>
              <w:tabs>
                <w:tab w:val="left" w:pos="720"/>
              </w:tabs>
              <w:spacing w:line="360" w:lineRule="auto"/>
              <w:jc w:val="center"/>
              <w:rPr>
                <w:rFonts w:ascii="宋体" w:hAnsi="宋体"/>
                <w:color w:val="auto"/>
                <w:szCs w:val="21"/>
              </w:rPr>
            </w:pPr>
          </w:p>
        </w:tc>
      </w:tr>
    </w:tbl>
    <w:p>
      <w:pPr>
        <w:rPr>
          <w:color w:val="auto"/>
        </w:rPr>
      </w:pPr>
    </w:p>
    <w:p>
      <w:pPr>
        <w:jc w:val="center"/>
        <w:rPr>
          <w:color w:val="auto"/>
        </w:rPr>
      </w:pPr>
    </w:p>
    <w:p>
      <w:pPr>
        <w:jc w:val="center"/>
        <w:rPr>
          <w:color w:val="auto"/>
          <w:sz w:val="22"/>
          <w:szCs w:val="28"/>
        </w:rPr>
      </w:pPr>
      <w:r>
        <w:rPr>
          <w:rFonts w:hint="eastAsia"/>
          <w:color w:val="auto"/>
          <w:sz w:val="22"/>
          <w:szCs w:val="28"/>
        </w:rPr>
        <w:t>商务评审索引表</w:t>
      </w:r>
    </w:p>
    <w:tbl>
      <w:tblPr>
        <w:tblStyle w:val="40"/>
        <w:tblW w:w="838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4132"/>
        <w:gridCol w:w="1316"/>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2" w:type="dxa"/>
            <w:vAlign w:val="center"/>
          </w:tcPr>
          <w:p>
            <w:pPr>
              <w:jc w:val="center"/>
              <w:rPr>
                <w:rFonts w:ascii="宋体" w:hAnsi="宋体"/>
                <w:color w:val="auto"/>
                <w:szCs w:val="21"/>
              </w:rPr>
            </w:pPr>
            <w:r>
              <w:rPr>
                <w:rFonts w:ascii="宋体" w:hAnsi="宋体"/>
                <w:color w:val="auto"/>
                <w:szCs w:val="21"/>
              </w:rPr>
              <w:t>条款号</w:t>
            </w:r>
          </w:p>
        </w:tc>
        <w:tc>
          <w:tcPr>
            <w:tcW w:w="4132" w:type="dxa"/>
            <w:vAlign w:val="center"/>
          </w:tcPr>
          <w:p>
            <w:pPr>
              <w:jc w:val="center"/>
              <w:rPr>
                <w:rFonts w:ascii="宋体" w:hAnsi="宋体"/>
                <w:color w:val="auto"/>
                <w:szCs w:val="21"/>
              </w:rPr>
            </w:pPr>
            <w:r>
              <w:rPr>
                <w:rFonts w:ascii="宋体" w:hAnsi="宋体"/>
                <w:color w:val="auto"/>
                <w:szCs w:val="21"/>
              </w:rPr>
              <w:t>评审因素</w:t>
            </w:r>
          </w:p>
        </w:tc>
        <w:tc>
          <w:tcPr>
            <w:tcW w:w="1316" w:type="dxa"/>
            <w:vAlign w:val="center"/>
          </w:tcPr>
          <w:p>
            <w:pPr>
              <w:jc w:val="center"/>
              <w:rPr>
                <w:rFonts w:ascii="宋体" w:hAnsi="宋体"/>
                <w:color w:val="auto"/>
                <w:szCs w:val="21"/>
              </w:rPr>
            </w:pPr>
            <w:r>
              <w:rPr>
                <w:rFonts w:hint="eastAsia" w:ascii="宋体" w:hAnsi="宋体"/>
                <w:color w:val="auto"/>
                <w:szCs w:val="21"/>
              </w:rPr>
              <w:t>对应页码</w:t>
            </w:r>
          </w:p>
        </w:tc>
        <w:tc>
          <w:tcPr>
            <w:tcW w:w="1887" w:type="dxa"/>
            <w:vAlign w:val="center"/>
          </w:tcPr>
          <w:p>
            <w:pPr>
              <w:jc w:val="center"/>
              <w:rPr>
                <w:rFonts w:ascii="宋体" w:hAnsi="宋体"/>
                <w:color w:val="auto"/>
                <w:szCs w:val="21"/>
              </w:rPr>
            </w:pPr>
            <w:r>
              <w:rPr>
                <w:rFonts w:hint="eastAsia" w:ascii="宋体" w:hAnsi="宋体"/>
                <w:color w:val="auto"/>
                <w:szCs w:val="21"/>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2" w:type="dxa"/>
            <w:vAlign w:val="center"/>
          </w:tcPr>
          <w:p>
            <w:pPr>
              <w:tabs>
                <w:tab w:val="left" w:pos="720"/>
              </w:tabs>
              <w:spacing w:line="360" w:lineRule="auto"/>
              <w:ind w:left="-2" w:firstLine="1"/>
              <w:jc w:val="center"/>
              <w:rPr>
                <w:rFonts w:ascii="宋体" w:hAnsi="宋体"/>
                <w:color w:val="auto"/>
                <w:szCs w:val="21"/>
              </w:rPr>
            </w:pPr>
            <w:r>
              <w:rPr>
                <w:rFonts w:ascii="宋体" w:hAnsi="宋体"/>
                <w:color w:val="auto"/>
                <w:szCs w:val="21"/>
              </w:rPr>
              <w:t>1</w:t>
            </w:r>
          </w:p>
        </w:tc>
        <w:tc>
          <w:tcPr>
            <w:tcW w:w="4132" w:type="dxa"/>
            <w:vAlign w:val="center"/>
          </w:tcPr>
          <w:p>
            <w:pPr>
              <w:jc w:val="center"/>
              <w:rPr>
                <w:rFonts w:ascii="宋体" w:hAnsi="宋体" w:cs="宋体"/>
                <w:color w:val="auto"/>
                <w:szCs w:val="21"/>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根据标段对应评审表“评分项-商务-内容”填写</w:t>
            </w:r>
            <w:r>
              <w:rPr>
                <w:rFonts w:hint="eastAsia" w:ascii="宋体" w:hAnsi="宋体" w:cs="宋体"/>
                <w:color w:val="auto"/>
                <w:sz w:val="18"/>
                <w:szCs w:val="18"/>
                <w:lang w:eastAsia="zh-CN"/>
              </w:rPr>
              <w:t>）</w:t>
            </w:r>
          </w:p>
        </w:tc>
        <w:tc>
          <w:tcPr>
            <w:tcW w:w="1316" w:type="dxa"/>
            <w:vAlign w:val="center"/>
          </w:tcPr>
          <w:p>
            <w:pPr>
              <w:tabs>
                <w:tab w:val="left" w:pos="720"/>
              </w:tabs>
              <w:spacing w:line="360" w:lineRule="auto"/>
              <w:jc w:val="center"/>
              <w:rPr>
                <w:rFonts w:ascii="宋体" w:hAnsi="宋体"/>
                <w:color w:val="auto"/>
                <w:szCs w:val="21"/>
              </w:rPr>
            </w:pPr>
          </w:p>
        </w:tc>
        <w:tc>
          <w:tcPr>
            <w:tcW w:w="1887"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2" w:type="dxa"/>
            <w:vAlign w:val="center"/>
          </w:tcPr>
          <w:p>
            <w:pPr>
              <w:tabs>
                <w:tab w:val="left" w:pos="720"/>
              </w:tabs>
              <w:spacing w:line="360" w:lineRule="auto"/>
              <w:ind w:left="-2" w:firstLine="1"/>
              <w:jc w:val="center"/>
              <w:rPr>
                <w:rFonts w:ascii="宋体" w:hAnsi="宋体"/>
                <w:color w:val="auto"/>
                <w:szCs w:val="21"/>
              </w:rPr>
            </w:pPr>
            <w:r>
              <w:rPr>
                <w:rFonts w:hint="eastAsia" w:ascii="宋体" w:hAnsi="宋体"/>
                <w:color w:val="auto"/>
                <w:szCs w:val="21"/>
              </w:rPr>
              <w:t>2</w:t>
            </w:r>
          </w:p>
        </w:tc>
        <w:tc>
          <w:tcPr>
            <w:tcW w:w="4132" w:type="dxa"/>
            <w:vAlign w:val="center"/>
          </w:tcPr>
          <w:p>
            <w:pPr>
              <w:jc w:val="center"/>
              <w:rPr>
                <w:color w:val="auto"/>
                <w:szCs w:val="21"/>
              </w:rPr>
            </w:pPr>
          </w:p>
        </w:tc>
        <w:tc>
          <w:tcPr>
            <w:tcW w:w="1316" w:type="dxa"/>
            <w:vAlign w:val="center"/>
          </w:tcPr>
          <w:p>
            <w:pPr>
              <w:tabs>
                <w:tab w:val="left" w:pos="720"/>
              </w:tabs>
              <w:spacing w:line="360" w:lineRule="auto"/>
              <w:jc w:val="center"/>
              <w:rPr>
                <w:rFonts w:ascii="宋体" w:hAnsi="宋体"/>
                <w:color w:val="auto"/>
                <w:szCs w:val="21"/>
              </w:rPr>
            </w:pPr>
          </w:p>
        </w:tc>
        <w:tc>
          <w:tcPr>
            <w:tcW w:w="1887"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2" w:type="dxa"/>
            <w:vAlign w:val="center"/>
          </w:tcPr>
          <w:p>
            <w:pPr>
              <w:tabs>
                <w:tab w:val="left" w:pos="720"/>
              </w:tabs>
              <w:autoSpaceDE w:val="0"/>
              <w:autoSpaceDN w:val="0"/>
              <w:adjustRightInd w:val="0"/>
              <w:spacing w:before="100" w:after="100" w:line="360" w:lineRule="auto"/>
              <w:ind w:left="360" w:right="360"/>
              <w:jc w:val="center"/>
              <w:rPr>
                <w:rFonts w:ascii="宋体" w:hAnsi="宋体"/>
                <w:color w:val="auto"/>
                <w:szCs w:val="21"/>
              </w:rPr>
            </w:pPr>
            <w:r>
              <w:rPr>
                <w:rFonts w:hint="eastAsia" w:ascii="宋体" w:hAnsi="宋体"/>
                <w:color w:val="auto"/>
                <w:szCs w:val="21"/>
              </w:rPr>
              <w:t>3</w:t>
            </w:r>
          </w:p>
        </w:tc>
        <w:tc>
          <w:tcPr>
            <w:tcW w:w="4132" w:type="dxa"/>
            <w:vAlign w:val="center"/>
          </w:tcPr>
          <w:p>
            <w:pPr>
              <w:jc w:val="center"/>
              <w:rPr>
                <w:rFonts w:ascii="宋体" w:hAnsi="宋体" w:cs="宋体"/>
                <w:color w:val="auto"/>
                <w:szCs w:val="21"/>
              </w:rPr>
            </w:pPr>
          </w:p>
        </w:tc>
        <w:tc>
          <w:tcPr>
            <w:tcW w:w="1316" w:type="dxa"/>
            <w:vAlign w:val="center"/>
          </w:tcPr>
          <w:p>
            <w:pPr>
              <w:tabs>
                <w:tab w:val="left" w:pos="720"/>
              </w:tabs>
              <w:spacing w:line="360" w:lineRule="auto"/>
              <w:jc w:val="center"/>
              <w:rPr>
                <w:rFonts w:ascii="宋体" w:hAnsi="宋体"/>
                <w:color w:val="auto"/>
                <w:szCs w:val="21"/>
              </w:rPr>
            </w:pPr>
          </w:p>
        </w:tc>
        <w:tc>
          <w:tcPr>
            <w:tcW w:w="1887" w:type="dxa"/>
            <w:vAlign w:val="center"/>
          </w:tcPr>
          <w:p>
            <w:pPr>
              <w:tabs>
                <w:tab w:val="left" w:pos="720"/>
              </w:tabs>
              <w:spacing w:line="360" w:lineRule="auto"/>
              <w:jc w:val="center"/>
              <w:rPr>
                <w:rFonts w:ascii="宋体" w:hAnsi="宋体"/>
                <w:color w:val="auto"/>
                <w:szCs w:val="21"/>
              </w:rPr>
            </w:pPr>
          </w:p>
        </w:tc>
      </w:tr>
    </w:tbl>
    <w:p>
      <w:pPr>
        <w:rPr>
          <w:rFonts w:ascii="Times New Roman" w:eastAsia="宋体"/>
          <w:color w:val="auto"/>
          <w:kern w:val="2"/>
          <w:sz w:val="21"/>
          <w:szCs w:val="24"/>
        </w:rPr>
      </w:pPr>
      <w:r>
        <w:rPr>
          <w:rFonts w:ascii="Times New Roman" w:eastAsia="宋体"/>
          <w:color w:val="auto"/>
          <w:kern w:val="2"/>
          <w:sz w:val="21"/>
          <w:szCs w:val="24"/>
        </w:rPr>
        <w:br w:type="page"/>
      </w:r>
    </w:p>
    <w:p>
      <w:pPr>
        <w:pStyle w:val="15"/>
        <w:ind w:firstLine="0"/>
        <w:rPr>
          <w:rFonts w:ascii="Times New Roman" w:eastAsia="宋体"/>
          <w:color w:val="auto"/>
          <w:kern w:val="2"/>
          <w:sz w:val="21"/>
          <w:szCs w:val="24"/>
        </w:rPr>
      </w:pPr>
    </w:p>
    <w:p>
      <w:pPr>
        <w:pStyle w:val="37"/>
        <w:numPr>
          <w:ilvl w:val="0"/>
          <w:numId w:val="14"/>
        </w:numPr>
        <w:tabs>
          <w:tab w:val="left" w:pos="588"/>
        </w:tabs>
        <w:snapToGrid w:val="0"/>
        <w:spacing w:before="120" w:after="120" w:line="440" w:lineRule="exact"/>
        <w:jc w:val="left"/>
        <w:rPr>
          <w:rFonts w:ascii="宋体" w:hAnsi="宋体"/>
          <w:color w:val="auto"/>
          <w:sz w:val="24"/>
          <w:szCs w:val="24"/>
        </w:rPr>
      </w:pPr>
      <w:bookmarkStart w:id="533" w:name="_Toc5234"/>
      <w:bookmarkStart w:id="534" w:name="_Toc25766"/>
      <w:bookmarkStart w:id="535" w:name="_Toc9656"/>
      <w:bookmarkStart w:id="536" w:name="_Toc56432233"/>
      <w:bookmarkStart w:id="537" w:name="_Toc23048"/>
      <w:r>
        <w:rPr>
          <w:rFonts w:hint="eastAsia" w:ascii="宋体" w:hAnsi="宋体"/>
          <w:color w:val="auto"/>
          <w:sz w:val="24"/>
          <w:szCs w:val="24"/>
        </w:rPr>
        <w:t>投标函</w:t>
      </w:r>
      <w:bookmarkEnd w:id="533"/>
      <w:bookmarkEnd w:id="534"/>
      <w:bookmarkEnd w:id="535"/>
      <w:bookmarkEnd w:id="536"/>
      <w:bookmarkEnd w:id="537"/>
    </w:p>
    <w:p>
      <w:pPr>
        <w:pStyle w:val="77"/>
        <w:spacing w:line="360" w:lineRule="auto"/>
        <w:ind w:firstLine="0" w:firstLineChars="0"/>
        <w:jc w:val="center"/>
        <w:rPr>
          <w:rFonts w:ascii="宋体" w:hAnsi="宋体"/>
          <w:b/>
          <w:color w:val="auto"/>
          <w:sz w:val="24"/>
        </w:rPr>
      </w:pPr>
      <w:r>
        <w:rPr>
          <w:rFonts w:hint="eastAsia" w:ascii="宋体" w:hAnsi="宋体"/>
          <w:b/>
          <w:color w:val="auto"/>
          <w:sz w:val="24"/>
        </w:rPr>
        <w:t>投标函</w:t>
      </w:r>
    </w:p>
    <w:p>
      <w:pPr>
        <w:adjustRightInd w:val="0"/>
        <w:snapToGrid w:val="0"/>
        <w:spacing w:line="360" w:lineRule="auto"/>
        <w:jc w:val="left"/>
        <w:rPr>
          <w:rFonts w:ascii="宋体" w:hAnsi="宋体" w:cs="宋体"/>
          <w:color w:val="auto"/>
          <w:sz w:val="20"/>
          <w:szCs w:val="20"/>
        </w:rPr>
      </w:pPr>
      <w:r>
        <w:rPr>
          <w:rFonts w:hint="eastAsia" w:ascii="宋体" w:hAnsi="宋体" w:cs="宋体"/>
          <w:color w:val="auto"/>
          <w:sz w:val="20"/>
          <w:szCs w:val="20"/>
        </w:rPr>
        <w:t>致：</w:t>
      </w:r>
      <w:r>
        <w:rPr>
          <w:rFonts w:hint="eastAsia" w:ascii="宋体" w:hAnsi="宋体"/>
          <w:color w:val="auto"/>
          <w:sz w:val="20"/>
          <w:szCs w:val="22"/>
          <w:u w:val="single"/>
          <w:lang w:eastAsia="zh-CN"/>
        </w:rPr>
        <w:t>广东南方农村报经营有限公司</w:t>
      </w:r>
      <w:r>
        <w:rPr>
          <w:rFonts w:ascii="宋体" w:hAnsi="宋体"/>
          <w:color w:val="auto"/>
          <w:sz w:val="20"/>
          <w:szCs w:val="22"/>
          <w:u w:val="single"/>
        </w:rPr>
        <w:t>[招标人名称]</w:t>
      </w:r>
      <w:r>
        <w:rPr>
          <w:rFonts w:ascii="宋体" w:hAnsi="宋体" w:cs="宋体"/>
          <w:color w:val="auto"/>
          <w:sz w:val="20"/>
          <w:szCs w:val="20"/>
        </w:rPr>
        <w:t>：</w:t>
      </w:r>
    </w:p>
    <w:p>
      <w:pPr>
        <w:spacing w:line="360" w:lineRule="auto"/>
        <w:ind w:firstLine="400" w:firstLineChars="200"/>
        <w:rPr>
          <w:rFonts w:ascii="宋体" w:hAnsi="宋体"/>
          <w:color w:val="auto"/>
          <w:sz w:val="20"/>
          <w:szCs w:val="20"/>
        </w:rPr>
      </w:pPr>
      <w:r>
        <w:rPr>
          <w:rFonts w:ascii="宋体" w:hAnsi="宋体"/>
          <w:color w:val="auto"/>
          <w:sz w:val="20"/>
          <w:szCs w:val="20"/>
          <w:u w:val="single"/>
        </w:rPr>
        <w:t xml:space="preserve">      （投标人名称）</w:t>
      </w:r>
      <w:r>
        <w:rPr>
          <w:rFonts w:hint="eastAsia" w:ascii="宋体" w:hAnsi="宋体"/>
          <w:color w:val="auto"/>
          <w:sz w:val="20"/>
          <w:szCs w:val="20"/>
        </w:rPr>
        <w:t>（以下称“我方”）</w:t>
      </w:r>
      <w:r>
        <w:rPr>
          <w:rFonts w:ascii="宋体" w:hAnsi="宋体"/>
          <w:color w:val="auto"/>
          <w:sz w:val="20"/>
          <w:szCs w:val="20"/>
        </w:rPr>
        <w:t>已仔细研究了</w:t>
      </w:r>
      <w:r>
        <w:rPr>
          <w:rFonts w:hint="eastAsia" w:ascii="宋体" w:hAnsi="宋体"/>
          <w:color w:val="auto"/>
          <w:sz w:val="20"/>
          <w:szCs w:val="20"/>
          <w:u w:val="single"/>
          <w:lang w:eastAsia="zh-CN"/>
        </w:rPr>
        <w:t>中国预制菜产业大会系列活动项目</w:t>
      </w:r>
      <w:r>
        <w:rPr>
          <w:rFonts w:hint="eastAsia" w:ascii="宋体" w:hAnsi="宋体"/>
          <w:color w:val="auto"/>
          <w:sz w:val="20"/>
          <w:szCs w:val="20"/>
        </w:rPr>
        <w:t>（招标代理编号：</w:t>
      </w:r>
      <w:r>
        <w:rPr>
          <w:rFonts w:hint="eastAsia" w:ascii="宋体" w:hAnsi="宋体"/>
          <w:color w:val="auto"/>
          <w:sz w:val="20"/>
          <w:szCs w:val="20"/>
          <w:u w:val="single"/>
          <w:lang w:eastAsia="zh-CN"/>
        </w:rPr>
        <w:t>WJS-202301140003</w:t>
      </w:r>
      <w:r>
        <w:rPr>
          <w:rFonts w:ascii="宋体" w:hAnsi="宋体"/>
          <w:color w:val="auto"/>
          <w:sz w:val="20"/>
          <w:szCs w:val="20"/>
        </w:rPr>
        <w:t>）招标文件的全部内容</w:t>
      </w:r>
      <w:r>
        <w:rPr>
          <w:rFonts w:hint="eastAsia" w:ascii="宋体" w:hAnsi="宋体"/>
          <w:color w:val="auto"/>
          <w:sz w:val="20"/>
          <w:szCs w:val="20"/>
        </w:rPr>
        <w:t>，</w:t>
      </w:r>
      <w:r>
        <w:rPr>
          <w:rFonts w:ascii="宋体" w:hAnsi="宋体"/>
          <w:bCs/>
          <w:color w:val="auto"/>
          <w:sz w:val="20"/>
          <w:szCs w:val="20"/>
        </w:rPr>
        <w:t>包括</w:t>
      </w:r>
      <w:r>
        <w:rPr>
          <w:rFonts w:hint="eastAsia" w:ascii="宋体" w:hAnsi="宋体"/>
          <w:bCs/>
          <w:color w:val="auto"/>
          <w:sz w:val="20"/>
          <w:szCs w:val="20"/>
        </w:rPr>
        <w:t>澄清或者</w:t>
      </w:r>
      <w:r>
        <w:rPr>
          <w:rFonts w:ascii="宋体" w:hAnsi="宋体"/>
          <w:bCs/>
          <w:color w:val="auto"/>
          <w:sz w:val="20"/>
          <w:szCs w:val="20"/>
        </w:rPr>
        <w:t>修改文件</w:t>
      </w:r>
      <w:r>
        <w:rPr>
          <w:rFonts w:hint="eastAsia" w:ascii="宋体" w:hAnsi="宋体"/>
          <w:bCs/>
          <w:color w:val="auto"/>
          <w:sz w:val="20"/>
          <w:szCs w:val="20"/>
        </w:rPr>
        <w:t>以及</w:t>
      </w:r>
      <w:r>
        <w:rPr>
          <w:rFonts w:ascii="宋体" w:hAnsi="宋体"/>
          <w:bCs/>
          <w:color w:val="auto"/>
          <w:sz w:val="20"/>
          <w:szCs w:val="20"/>
        </w:rPr>
        <w:t>有关附件</w:t>
      </w:r>
      <w:r>
        <w:rPr>
          <w:rFonts w:ascii="宋体" w:hAnsi="宋体"/>
          <w:color w:val="auto"/>
          <w:sz w:val="20"/>
          <w:szCs w:val="20"/>
        </w:rPr>
        <w:t>，</w:t>
      </w:r>
      <w:r>
        <w:rPr>
          <w:rFonts w:hint="eastAsia" w:ascii="宋体" w:hAnsi="宋体"/>
          <w:color w:val="auto"/>
          <w:sz w:val="20"/>
          <w:szCs w:val="20"/>
        </w:rPr>
        <w:t>我方将严格按照招标文件要求递交符合要求的全部投标文件。</w:t>
      </w:r>
    </w:p>
    <w:p>
      <w:pPr>
        <w:spacing w:line="360" w:lineRule="auto"/>
        <w:ind w:firstLine="400" w:firstLineChars="200"/>
        <w:rPr>
          <w:rFonts w:ascii="宋体" w:hAnsi="宋体"/>
          <w:color w:val="auto"/>
          <w:sz w:val="20"/>
          <w:szCs w:val="20"/>
        </w:rPr>
      </w:pPr>
      <w:r>
        <w:rPr>
          <w:rFonts w:hint="eastAsia" w:ascii="宋体" w:hAnsi="宋体"/>
          <w:color w:val="auto"/>
          <w:sz w:val="20"/>
          <w:szCs w:val="20"/>
        </w:rPr>
        <w:t>我方承诺如下内容：</w:t>
      </w:r>
    </w:p>
    <w:p>
      <w:pPr>
        <w:pStyle w:val="77"/>
        <w:numPr>
          <w:ilvl w:val="3"/>
          <w:numId w:val="15"/>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我方的投标文件包含第二章“投标人须知”第</w:t>
      </w:r>
      <w:r>
        <w:rPr>
          <w:rFonts w:ascii="宋体" w:hAnsi="宋体"/>
          <w:color w:val="auto"/>
          <w:sz w:val="20"/>
          <w:szCs w:val="20"/>
        </w:rPr>
        <w:t>3.1款规定的全部内容。</w:t>
      </w:r>
    </w:p>
    <w:p>
      <w:pPr>
        <w:pStyle w:val="77"/>
        <w:numPr>
          <w:ilvl w:val="3"/>
          <w:numId w:val="15"/>
        </w:numPr>
        <w:tabs>
          <w:tab w:val="left" w:pos="709"/>
        </w:tabs>
        <w:spacing w:line="360" w:lineRule="auto"/>
        <w:ind w:left="0" w:firstLine="404" w:firstLineChars="202"/>
        <w:rPr>
          <w:rFonts w:ascii="宋体" w:hAnsi="宋体"/>
          <w:color w:val="auto"/>
          <w:sz w:val="20"/>
          <w:szCs w:val="20"/>
        </w:rPr>
      </w:pPr>
      <w:r>
        <w:rPr>
          <w:rFonts w:ascii="宋体" w:hAnsi="宋体"/>
          <w:color w:val="auto"/>
          <w:sz w:val="20"/>
          <w:szCs w:val="20"/>
        </w:rPr>
        <w:t>我方承诺在</w:t>
      </w:r>
      <w:r>
        <w:rPr>
          <w:rFonts w:hint="eastAsia" w:ascii="宋体" w:hAnsi="宋体"/>
          <w:color w:val="auto"/>
          <w:sz w:val="20"/>
          <w:szCs w:val="20"/>
        </w:rPr>
        <w:t>招标文件规定的投标</w:t>
      </w:r>
      <w:r>
        <w:rPr>
          <w:rFonts w:ascii="宋体" w:hAnsi="宋体"/>
          <w:color w:val="auto"/>
          <w:sz w:val="20"/>
          <w:szCs w:val="20"/>
        </w:rPr>
        <w:t>有效期</w:t>
      </w:r>
      <w:r>
        <w:rPr>
          <w:rFonts w:hint="eastAsia" w:ascii="宋体" w:hAnsi="宋体"/>
          <w:color w:val="auto"/>
          <w:sz w:val="20"/>
          <w:szCs w:val="20"/>
        </w:rPr>
        <w:t>（投标有效期为</w:t>
      </w:r>
      <w:r>
        <w:rPr>
          <w:rFonts w:ascii="宋体" w:hAnsi="宋体"/>
          <w:color w:val="auto"/>
          <w:sz w:val="20"/>
          <w:szCs w:val="20"/>
          <w:u w:val="single"/>
        </w:rPr>
        <w:t xml:space="preserve"> </w:t>
      </w:r>
      <w:r>
        <w:rPr>
          <w:rFonts w:hint="eastAsia" w:ascii="宋体" w:hAnsi="宋体"/>
          <w:color w:val="auto"/>
          <w:sz w:val="20"/>
          <w:szCs w:val="20"/>
          <w:u w:val="single"/>
        </w:rPr>
        <w:t>90</w:t>
      </w:r>
      <w:r>
        <w:rPr>
          <w:rFonts w:hint="eastAsia" w:ascii="宋体" w:hAnsi="宋体"/>
          <w:color w:val="auto"/>
          <w:sz w:val="20"/>
          <w:szCs w:val="20"/>
        </w:rPr>
        <w:t>天）</w:t>
      </w:r>
      <w:r>
        <w:rPr>
          <w:rFonts w:ascii="宋体" w:hAnsi="宋体"/>
          <w:color w:val="auto"/>
          <w:sz w:val="20"/>
          <w:szCs w:val="20"/>
        </w:rPr>
        <w:t>内不修改、撤销</w:t>
      </w:r>
      <w:r>
        <w:rPr>
          <w:rFonts w:hint="eastAsia" w:ascii="宋体" w:hAnsi="宋体"/>
          <w:color w:val="auto"/>
          <w:sz w:val="20"/>
          <w:szCs w:val="20"/>
        </w:rPr>
        <w:t>投标</w:t>
      </w:r>
      <w:r>
        <w:rPr>
          <w:rFonts w:ascii="宋体" w:hAnsi="宋体"/>
          <w:color w:val="auto"/>
          <w:sz w:val="20"/>
          <w:szCs w:val="20"/>
        </w:rPr>
        <w:t>文件。</w:t>
      </w:r>
    </w:p>
    <w:p>
      <w:pPr>
        <w:pStyle w:val="77"/>
        <w:numPr>
          <w:ilvl w:val="3"/>
          <w:numId w:val="15"/>
        </w:numPr>
        <w:tabs>
          <w:tab w:val="left" w:pos="709"/>
        </w:tabs>
        <w:spacing w:line="360" w:lineRule="auto"/>
        <w:ind w:left="0" w:firstLine="404" w:firstLineChars="202"/>
        <w:rPr>
          <w:rFonts w:ascii="宋体" w:hAnsi="宋体"/>
          <w:color w:val="auto"/>
          <w:sz w:val="20"/>
          <w:szCs w:val="20"/>
        </w:rPr>
      </w:pPr>
      <w:r>
        <w:rPr>
          <w:rFonts w:ascii="宋体" w:hAnsi="宋体"/>
          <w:color w:val="auto"/>
          <w:sz w:val="20"/>
          <w:szCs w:val="20"/>
        </w:rPr>
        <w:t>随同本</w:t>
      </w:r>
      <w:r>
        <w:rPr>
          <w:rFonts w:hint="eastAsia" w:ascii="宋体" w:hAnsi="宋体"/>
          <w:color w:val="auto"/>
          <w:sz w:val="20"/>
          <w:szCs w:val="20"/>
        </w:rPr>
        <w:t>投标</w:t>
      </w:r>
      <w:r>
        <w:rPr>
          <w:rFonts w:ascii="宋体" w:hAnsi="宋体"/>
          <w:color w:val="auto"/>
          <w:sz w:val="20"/>
          <w:szCs w:val="20"/>
        </w:rPr>
        <w:t>函递交</w:t>
      </w:r>
      <w:r>
        <w:rPr>
          <w:rFonts w:hint="eastAsia" w:ascii="宋体" w:hAnsi="宋体"/>
          <w:color w:val="auto"/>
          <w:sz w:val="20"/>
          <w:szCs w:val="20"/>
        </w:rPr>
        <w:t>投标</w:t>
      </w:r>
      <w:r>
        <w:rPr>
          <w:rFonts w:ascii="宋体" w:hAnsi="宋体"/>
          <w:color w:val="auto"/>
          <w:sz w:val="20"/>
          <w:szCs w:val="20"/>
        </w:rPr>
        <w:t>保证金一份，金额为人民币（大写）</w:t>
      </w:r>
      <w:r>
        <w:rPr>
          <w:rFonts w:ascii="宋体" w:hAnsi="宋体"/>
          <w:color w:val="auto"/>
          <w:sz w:val="20"/>
          <w:szCs w:val="20"/>
          <w:u w:val="single"/>
        </w:rPr>
        <w:t xml:space="preserve">    </w:t>
      </w:r>
      <w:r>
        <w:rPr>
          <w:rFonts w:ascii="宋体" w:hAnsi="宋体"/>
          <w:color w:val="auto"/>
          <w:sz w:val="20"/>
          <w:szCs w:val="20"/>
        </w:rPr>
        <w:t>（¥</w:t>
      </w:r>
      <w:r>
        <w:rPr>
          <w:rFonts w:ascii="宋体" w:hAnsi="宋体"/>
          <w:color w:val="auto"/>
          <w:sz w:val="20"/>
          <w:szCs w:val="20"/>
          <w:u w:val="single"/>
        </w:rPr>
        <w:t xml:space="preserve">   </w:t>
      </w:r>
      <w:r>
        <w:rPr>
          <w:rFonts w:hint="eastAsia" w:ascii="宋体" w:hAnsi="宋体"/>
          <w:b/>
          <w:color w:val="auto"/>
          <w:sz w:val="20"/>
          <w:szCs w:val="20"/>
          <w:u w:val="single"/>
        </w:rPr>
        <w:t>元</w:t>
      </w:r>
      <w:r>
        <w:rPr>
          <w:rFonts w:ascii="宋体" w:hAnsi="宋体"/>
          <w:color w:val="auto"/>
          <w:sz w:val="20"/>
          <w:szCs w:val="20"/>
        </w:rPr>
        <w:t>）。</w:t>
      </w:r>
    </w:p>
    <w:p>
      <w:pPr>
        <w:pStyle w:val="77"/>
        <w:numPr>
          <w:ilvl w:val="3"/>
          <w:numId w:val="15"/>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我方承诺如果在规定的唱价时间后，在投标有效期内撤回投标文件，投标保证金将被贵方没收。</w:t>
      </w:r>
    </w:p>
    <w:p>
      <w:pPr>
        <w:pStyle w:val="77"/>
        <w:numPr>
          <w:ilvl w:val="3"/>
          <w:numId w:val="15"/>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我方已经详细地阅读了全部招标文件及其附件，包括澄清及参考文件</w:t>
      </w:r>
      <w:r>
        <w:rPr>
          <w:rFonts w:ascii="宋体" w:hAnsi="宋体"/>
          <w:color w:val="auto"/>
          <w:sz w:val="20"/>
          <w:szCs w:val="20"/>
        </w:rPr>
        <w:t>(如果有的话)。我方已完全清晰理解招标文件的要求，不存在任何含糊不清和误解之处，同意放弃对这些文件所提出的异议和质疑的权利</w:t>
      </w:r>
    </w:p>
    <w:p>
      <w:pPr>
        <w:pStyle w:val="77"/>
        <w:numPr>
          <w:ilvl w:val="3"/>
          <w:numId w:val="15"/>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我方在评审过程中根据评标委员会要求提供的符合相关规定的澄清文件，构成投标文件的组成部分。</w:t>
      </w:r>
    </w:p>
    <w:p>
      <w:pPr>
        <w:pStyle w:val="77"/>
        <w:numPr>
          <w:ilvl w:val="3"/>
          <w:numId w:val="15"/>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我方为本次报价所提交的所有证明其合格和资格的文件是真实的和正确的，并愿为其真实性和正确性承担法律责任。</w:t>
      </w:r>
    </w:p>
    <w:p>
      <w:pPr>
        <w:pStyle w:val="77"/>
        <w:numPr>
          <w:ilvl w:val="3"/>
          <w:numId w:val="15"/>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我方为中华人民共和国境内的合法经营主体，具有独立的民事行为能力；我方具备履行合同所必需的设备和专业技术能力；我方</w:t>
      </w:r>
      <w:r>
        <w:rPr>
          <w:rFonts w:hint="eastAsia"/>
          <w:color w:val="auto"/>
          <w:sz w:val="20"/>
          <w:szCs w:val="20"/>
        </w:rPr>
        <w:t>有依法缴纳税收和社会保障资金的良好记录</w:t>
      </w:r>
      <w:r>
        <w:rPr>
          <w:rFonts w:hint="eastAsia" w:ascii="宋体" w:hAnsi="宋体"/>
          <w:color w:val="auto"/>
          <w:sz w:val="20"/>
          <w:szCs w:val="20"/>
        </w:rPr>
        <w:t>。</w:t>
      </w:r>
    </w:p>
    <w:p>
      <w:pPr>
        <w:pStyle w:val="77"/>
        <w:numPr>
          <w:ilvl w:val="3"/>
          <w:numId w:val="15"/>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我方同意提供贵方可能要求的与投标有关的一切数据或者资料，并完全理解贵方不一定接受最低价的投标。</w:t>
      </w:r>
    </w:p>
    <w:p>
      <w:pPr>
        <w:pStyle w:val="77"/>
        <w:numPr>
          <w:ilvl w:val="3"/>
          <w:numId w:val="15"/>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我方承诺不向第三方透露与招标相关的所有信息。</w:t>
      </w:r>
    </w:p>
    <w:p>
      <w:pPr>
        <w:pStyle w:val="77"/>
        <w:numPr>
          <w:ilvl w:val="3"/>
          <w:numId w:val="15"/>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我方承诺不存在财产被接管或冻结或破产清算状况，遵守国家有关的法律、法令和条例。</w:t>
      </w:r>
    </w:p>
    <w:p>
      <w:pPr>
        <w:pStyle w:val="77"/>
        <w:numPr>
          <w:ilvl w:val="3"/>
          <w:numId w:val="15"/>
        </w:numPr>
        <w:tabs>
          <w:tab w:val="left" w:pos="709"/>
        </w:tabs>
        <w:spacing w:line="360" w:lineRule="auto"/>
        <w:ind w:left="0" w:firstLine="404" w:firstLineChars="202"/>
        <w:rPr>
          <w:rFonts w:ascii="宋体" w:hAnsi="宋体"/>
          <w:color w:val="auto"/>
          <w:sz w:val="20"/>
          <w:szCs w:val="20"/>
        </w:rPr>
      </w:pPr>
      <w:r>
        <w:rPr>
          <w:rFonts w:ascii="宋体" w:hAnsi="宋体"/>
          <w:color w:val="auto"/>
          <w:sz w:val="20"/>
          <w:szCs w:val="20"/>
        </w:rPr>
        <w:t>如我方中标：</w:t>
      </w:r>
    </w:p>
    <w:p>
      <w:pPr>
        <w:pStyle w:val="77"/>
        <w:numPr>
          <w:ilvl w:val="0"/>
          <w:numId w:val="16"/>
        </w:numPr>
        <w:tabs>
          <w:tab w:val="left" w:pos="993"/>
        </w:tabs>
        <w:spacing w:line="360" w:lineRule="auto"/>
        <w:ind w:left="0" w:firstLine="426" w:firstLineChars="0"/>
        <w:rPr>
          <w:rFonts w:ascii="宋体" w:hAnsi="宋体"/>
          <w:color w:val="auto"/>
          <w:sz w:val="20"/>
          <w:szCs w:val="20"/>
        </w:rPr>
      </w:pPr>
      <w:r>
        <w:rPr>
          <w:rFonts w:ascii="宋体" w:hAnsi="宋体"/>
          <w:color w:val="auto"/>
          <w:sz w:val="20"/>
          <w:szCs w:val="20"/>
        </w:rPr>
        <w:t>我方承诺在收到中标通知书后，在中标通知书规定的期限内与</w:t>
      </w:r>
      <w:r>
        <w:rPr>
          <w:rFonts w:hint="eastAsia" w:ascii="宋体" w:hAnsi="宋体"/>
          <w:color w:val="auto"/>
          <w:sz w:val="20"/>
          <w:szCs w:val="20"/>
        </w:rPr>
        <w:t>贵</w:t>
      </w:r>
      <w:r>
        <w:rPr>
          <w:rFonts w:ascii="宋体" w:hAnsi="宋体"/>
          <w:color w:val="auto"/>
          <w:sz w:val="20"/>
          <w:szCs w:val="20"/>
        </w:rPr>
        <w:t>方签订合同。</w:t>
      </w:r>
    </w:p>
    <w:p>
      <w:pPr>
        <w:pStyle w:val="77"/>
        <w:numPr>
          <w:ilvl w:val="0"/>
          <w:numId w:val="16"/>
        </w:numPr>
        <w:tabs>
          <w:tab w:val="left" w:pos="993"/>
        </w:tabs>
        <w:spacing w:line="360" w:lineRule="auto"/>
        <w:ind w:left="0" w:firstLine="426" w:firstLineChars="0"/>
        <w:rPr>
          <w:rFonts w:ascii="宋体" w:hAnsi="宋体"/>
          <w:color w:val="auto"/>
          <w:sz w:val="20"/>
          <w:szCs w:val="20"/>
        </w:rPr>
      </w:pPr>
      <w:r>
        <w:rPr>
          <w:rFonts w:ascii="宋体" w:hAnsi="宋体"/>
          <w:color w:val="auto"/>
          <w:sz w:val="20"/>
          <w:szCs w:val="20"/>
        </w:rPr>
        <w:t>我方承诺按照招标文件规定递交履约</w:t>
      </w:r>
      <w:r>
        <w:rPr>
          <w:rFonts w:hint="eastAsia" w:ascii="宋体" w:hAnsi="宋体"/>
          <w:color w:val="auto"/>
          <w:sz w:val="20"/>
          <w:szCs w:val="20"/>
        </w:rPr>
        <w:t>保证金、支付招标代理服务费和文交所综合服务费</w:t>
      </w:r>
      <w:r>
        <w:rPr>
          <w:rFonts w:ascii="宋体" w:hAnsi="宋体"/>
          <w:color w:val="auto"/>
          <w:sz w:val="20"/>
          <w:szCs w:val="20"/>
        </w:rPr>
        <w:t>。</w:t>
      </w:r>
    </w:p>
    <w:p>
      <w:pPr>
        <w:pStyle w:val="77"/>
        <w:numPr>
          <w:ilvl w:val="0"/>
          <w:numId w:val="16"/>
        </w:numPr>
        <w:tabs>
          <w:tab w:val="left" w:pos="993"/>
        </w:tabs>
        <w:spacing w:line="360" w:lineRule="auto"/>
        <w:ind w:left="0" w:firstLine="426" w:firstLineChars="0"/>
        <w:rPr>
          <w:rFonts w:ascii="宋体" w:hAnsi="宋体"/>
          <w:color w:val="auto"/>
          <w:sz w:val="20"/>
          <w:szCs w:val="20"/>
        </w:rPr>
      </w:pPr>
      <w:r>
        <w:rPr>
          <w:rFonts w:ascii="宋体" w:hAnsi="宋体"/>
          <w:color w:val="auto"/>
          <w:sz w:val="20"/>
          <w:szCs w:val="20"/>
        </w:rPr>
        <w:t>我方承诺</w:t>
      </w:r>
      <w:r>
        <w:rPr>
          <w:rFonts w:hint="eastAsia" w:ascii="宋体" w:hAnsi="宋体"/>
          <w:color w:val="auto"/>
          <w:sz w:val="20"/>
          <w:szCs w:val="20"/>
        </w:rPr>
        <w:t>按照招标文件的规定及合同约定履行相关责任和义务。</w:t>
      </w:r>
    </w:p>
    <w:p>
      <w:pPr>
        <w:pStyle w:val="77"/>
        <w:numPr>
          <w:ilvl w:val="0"/>
          <w:numId w:val="16"/>
        </w:numPr>
        <w:tabs>
          <w:tab w:val="left" w:pos="993"/>
        </w:tabs>
        <w:spacing w:line="360" w:lineRule="auto"/>
        <w:ind w:left="0" w:firstLine="426" w:firstLineChars="0"/>
        <w:rPr>
          <w:rFonts w:ascii="宋体" w:hAnsi="宋体"/>
          <w:color w:val="auto"/>
          <w:sz w:val="20"/>
          <w:szCs w:val="20"/>
        </w:rPr>
      </w:pPr>
      <w:r>
        <w:rPr>
          <w:rFonts w:hint="eastAsia" w:ascii="宋体" w:hAnsi="宋体"/>
          <w:color w:val="auto"/>
          <w:sz w:val="20"/>
          <w:szCs w:val="20"/>
        </w:rPr>
        <w:t>我方承诺提供的产品或服务符合国家对网络与信息安全的相关要求。如违反国家对对网络与信息安全的相关要求，责任完全由我方承担。</w:t>
      </w:r>
    </w:p>
    <w:p>
      <w:pPr>
        <w:pStyle w:val="77"/>
        <w:numPr>
          <w:ilvl w:val="0"/>
          <w:numId w:val="16"/>
        </w:numPr>
        <w:spacing w:line="360" w:lineRule="auto"/>
        <w:ind w:left="993" w:hanging="573" w:firstLineChars="0"/>
        <w:rPr>
          <w:rFonts w:ascii="宋体" w:hAnsi="宋体"/>
          <w:color w:val="auto"/>
          <w:sz w:val="20"/>
          <w:szCs w:val="20"/>
        </w:rPr>
      </w:pPr>
      <w:r>
        <w:rPr>
          <w:rFonts w:hint="eastAsia" w:ascii="宋体" w:hAnsi="宋体"/>
          <w:color w:val="auto"/>
          <w:sz w:val="20"/>
          <w:szCs w:val="20"/>
        </w:rPr>
        <w:t>我方承诺按照招标文件的规定及合同约定开具增值税专用发票。</w:t>
      </w:r>
    </w:p>
    <w:p>
      <w:pPr>
        <w:pStyle w:val="77"/>
        <w:numPr>
          <w:ilvl w:val="0"/>
          <w:numId w:val="16"/>
        </w:numPr>
        <w:spacing w:line="360" w:lineRule="auto"/>
        <w:ind w:left="993" w:hanging="573" w:firstLineChars="0"/>
        <w:rPr>
          <w:rFonts w:ascii="宋体" w:hAnsi="宋体"/>
          <w:color w:val="auto"/>
          <w:sz w:val="20"/>
          <w:szCs w:val="20"/>
        </w:rPr>
      </w:pPr>
      <w:r>
        <w:rPr>
          <w:rFonts w:hint="eastAsia" w:ascii="宋体" w:hAnsi="宋体"/>
          <w:color w:val="auto"/>
          <w:sz w:val="20"/>
          <w:szCs w:val="20"/>
        </w:rPr>
        <w:t>我方承诺中标后不转包、不分包。</w:t>
      </w:r>
    </w:p>
    <w:p>
      <w:pPr>
        <w:spacing w:line="360" w:lineRule="auto"/>
        <w:ind w:firstLine="400" w:firstLineChars="200"/>
        <w:rPr>
          <w:rFonts w:ascii="宋体" w:hAnsi="宋体"/>
          <w:color w:val="auto"/>
          <w:sz w:val="20"/>
          <w:szCs w:val="20"/>
        </w:rPr>
      </w:pPr>
      <w:r>
        <w:rPr>
          <w:rFonts w:hint="eastAsia" w:ascii="宋体" w:hAnsi="宋体"/>
          <w:color w:val="auto"/>
          <w:sz w:val="20"/>
          <w:szCs w:val="20"/>
        </w:rPr>
        <w:t>我方在此声明，所递交的投标文件及有关资料内容完整、真实和准确，且不存在第二章“投标人须知”第</w:t>
      </w:r>
      <w:r>
        <w:rPr>
          <w:rFonts w:ascii="宋体" w:hAnsi="宋体"/>
          <w:color w:val="auto"/>
          <w:sz w:val="20"/>
          <w:szCs w:val="20"/>
        </w:rPr>
        <w:t>1.8款规定的任何一种情形。如有弄虚作假，将承担相应的法律责任，并赔偿由此造成的一切损失。</w:t>
      </w:r>
    </w:p>
    <w:p>
      <w:pPr>
        <w:pStyle w:val="77"/>
        <w:numPr>
          <w:ilvl w:val="3"/>
          <w:numId w:val="15"/>
        </w:numPr>
        <w:tabs>
          <w:tab w:val="left" w:pos="709"/>
        </w:tabs>
        <w:spacing w:line="360" w:lineRule="auto"/>
        <w:ind w:left="851" w:firstLineChars="0"/>
        <w:rPr>
          <w:rFonts w:ascii="宋体" w:hAnsi="宋体"/>
          <w:color w:val="auto"/>
          <w:sz w:val="20"/>
          <w:szCs w:val="20"/>
        </w:rPr>
      </w:pPr>
      <w:r>
        <w:rPr>
          <w:rFonts w:hint="eastAsia" w:ascii="宋体" w:hAnsi="宋体"/>
          <w:color w:val="auto"/>
          <w:sz w:val="20"/>
          <w:szCs w:val="20"/>
        </w:rPr>
        <w:t>与本次公开招标的有关的一切正式往来通讯请寄：</w:t>
      </w:r>
    </w:p>
    <w:p>
      <w:pPr>
        <w:pStyle w:val="77"/>
        <w:tabs>
          <w:tab w:val="left" w:pos="709"/>
        </w:tabs>
        <w:spacing w:line="360" w:lineRule="auto"/>
        <w:ind w:left="709" w:firstLine="0" w:firstLineChars="0"/>
        <w:rPr>
          <w:rFonts w:ascii="宋体" w:hAnsi="宋体"/>
          <w:color w:val="auto"/>
          <w:sz w:val="20"/>
          <w:szCs w:val="20"/>
        </w:rPr>
      </w:pPr>
      <w:r>
        <w:rPr>
          <w:rFonts w:hint="eastAsia" w:ascii="宋体" w:hAnsi="宋体"/>
          <w:color w:val="auto"/>
          <w:sz w:val="20"/>
          <w:szCs w:val="20"/>
        </w:rPr>
        <w:t>地址：</w:t>
      </w:r>
      <w:r>
        <w:rPr>
          <w:rFonts w:ascii="宋体" w:hAnsi="宋体"/>
          <w:color w:val="auto"/>
          <w:sz w:val="20"/>
          <w:szCs w:val="20"/>
        </w:rPr>
        <w:t xml:space="preserve">_____________________  </w:t>
      </w:r>
      <w:r>
        <w:rPr>
          <w:rFonts w:hint="eastAsia" w:ascii="宋体" w:hAnsi="宋体"/>
          <w:color w:val="auto"/>
          <w:sz w:val="20"/>
          <w:szCs w:val="20"/>
        </w:rPr>
        <w:t>传真：</w:t>
      </w:r>
      <w:r>
        <w:rPr>
          <w:rFonts w:ascii="宋体" w:hAnsi="宋体"/>
          <w:color w:val="auto"/>
          <w:sz w:val="20"/>
          <w:szCs w:val="20"/>
        </w:rPr>
        <w:t>_________________________</w:t>
      </w:r>
    </w:p>
    <w:p>
      <w:pPr>
        <w:pStyle w:val="77"/>
        <w:tabs>
          <w:tab w:val="left" w:pos="709"/>
        </w:tabs>
        <w:spacing w:line="360" w:lineRule="auto"/>
        <w:ind w:left="709" w:firstLine="0" w:firstLineChars="0"/>
        <w:rPr>
          <w:rFonts w:ascii="宋体" w:hAnsi="宋体"/>
          <w:color w:val="auto"/>
          <w:sz w:val="20"/>
          <w:szCs w:val="20"/>
        </w:rPr>
      </w:pPr>
      <w:r>
        <w:rPr>
          <w:rFonts w:hint="eastAsia" w:ascii="宋体" w:hAnsi="宋体"/>
          <w:color w:val="auto"/>
          <w:sz w:val="20"/>
          <w:szCs w:val="20"/>
        </w:rPr>
        <w:t>电话：</w:t>
      </w:r>
      <w:r>
        <w:rPr>
          <w:rFonts w:ascii="宋体" w:hAnsi="宋体"/>
          <w:color w:val="auto"/>
          <w:sz w:val="20"/>
          <w:szCs w:val="20"/>
        </w:rPr>
        <w:t xml:space="preserve">_____________________  </w:t>
      </w:r>
      <w:r>
        <w:rPr>
          <w:rFonts w:hint="eastAsia" w:ascii="宋体" w:hAnsi="宋体"/>
          <w:color w:val="auto"/>
          <w:sz w:val="20"/>
          <w:szCs w:val="20"/>
        </w:rPr>
        <w:t>电子邮箱：</w:t>
      </w:r>
      <w:r>
        <w:rPr>
          <w:rFonts w:ascii="宋体" w:hAnsi="宋体"/>
          <w:color w:val="auto"/>
          <w:sz w:val="20"/>
          <w:szCs w:val="20"/>
        </w:rPr>
        <w:t>_____________________</w:t>
      </w:r>
    </w:p>
    <w:p>
      <w:pPr>
        <w:spacing w:line="360" w:lineRule="auto"/>
        <w:ind w:firstLine="2700" w:firstLineChars="1350"/>
        <w:rPr>
          <w:rFonts w:ascii="宋体" w:hAnsi="宋体"/>
          <w:color w:val="auto"/>
          <w:sz w:val="20"/>
          <w:szCs w:val="20"/>
        </w:rPr>
      </w:pPr>
      <w:r>
        <w:rPr>
          <w:rFonts w:ascii="宋体" w:hAnsi="宋体"/>
          <w:color w:val="auto"/>
          <w:sz w:val="20"/>
          <w:szCs w:val="20"/>
        </w:rPr>
        <w:t>投标人</w:t>
      </w:r>
      <w:r>
        <w:rPr>
          <w:rFonts w:hint="eastAsia" w:ascii="宋体" w:hAnsi="宋体"/>
          <w:color w:val="auto"/>
          <w:sz w:val="20"/>
          <w:szCs w:val="20"/>
        </w:rPr>
        <w:t>名称</w:t>
      </w:r>
      <w:r>
        <w:rPr>
          <w:rFonts w:ascii="宋体" w:hAnsi="宋体"/>
          <w:color w:val="auto"/>
          <w:sz w:val="20"/>
          <w:szCs w:val="20"/>
        </w:rPr>
        <w:t>：</w:t>
      </w:r>
      <w:r>
        <w:rPr>
          <w:rFonts w:ascii="宋体" w:hAnsi="宋体"/>
          <w:color w:val="auto"/>
          <w:sz w:val="20"/>
          <w:szCs w:val="20"/>
          <w:u w:val="single"/>
        </w:rPr>
        <w:t xml:space="preserve">                     </w:t>
      </w:r>
      <w:r>
        <w:rPr>
          <w:rFonts w:ascii="宋体" w:hAnsi="宋体"/>
          <w:color w:val="auto"/>
          <w:sz w:val="20"/>
          <w:szCs w:val="20"/>
        </w:rPr>
        <w:t>（盖单位公章）</w:t>
      </w:r>
    </w:p>
    <w:p>
      <w:pPr>
        <w:spacing w:line="360" w:lineRule="auto"/>
        <w:jc w:val="right"/>
        <w:rPr>
          <w:rFonts w:ascii="宋体" w:hAnsi="宋体"/>
          <w:color w:val="auto"/>
          <w:sz w:val="20"/>
          <w:szCs w:val="20"/>
        </w:rPr>
      </w:pPr>
      <w:r>
        <w:rPr>
          <w:rFonts w:ascii="宋体" w:hAnsi="宋体"/>
          <w:color w:val="auto"/>
          <w:sz w:val="20"/>
          <w:szCs w:val="20"/>
        </w:rPr>
        <w:t>法定代表人</w:t>
      </w:r>
      <w:r>
        <w:rPr>
          <w:rFonts w:hint="eastAsia" w:ascii="宋体" w:hAnsi="宋体"/>
          <w:color w:val="auto"/>
          <w:sz w:val="20"/>
          <w:szCs w:val="20"/>
        </w:rPr>
        <w:t>（负责人）</w:t>
      </w:r>
      <w:r>
        <w:rPr>
          <w:rFonts w:ascii="宋体" w:hAnsi="宋体"/>
          <w:color w:val="auto"/>
          <w:sz w:val="20"/>
          <w:szCs w:val="20"/>
        </w:rPr>
        <w:t>或者其委托代理人：</w:t>
      </w:r>
      <w:r>
        <w:rPr>
          <w:rFonts w:ascii="宋体" w:hAnsi="宋体"/>
          <w:color w:val="auto"/>
          <w:sz w:val="20"/>
          <w:szCs w:val="20"/>
          <w:u w:val="single"/>
        </w:rPr>
        <w:t xml:space="preserve">         </w:t>
      </w:r>
      <w:r>
        <w:rPr>
          <w:rFonts w:ascii="宋体" w:hAnsi="宋体"/>
          <w:color w:val="auto"/>
          <w:sz w:val="20"/>
          <w:szCs w:val="20"/>
        </w:rPr>
        <w:t>（签字</w:t>
      </w:r>
      <w:r>
        <w:rPr>
          <w:rFonts w:hint="eastAsia" w:ascii="宋体" w:hAnsi="宋体"/>
          <w:color w:val="auto"/>
          <w:sz w:val="20"/>
          <w:szCs w:val="20"/>
        </w:rPr>
        <w:t>或盖章</w:t>
      </w:r>
      <w:r>
        <w:rPr>
          <w:rFonts w:ascii="宋体" w:hAnsi="宋体"/>
          <w:color w:val="auto"/>
          <w:sz w:val="20"/>
          <w:szCs w:val="20"/>
        </w:rPr>
        <w:t>）</w:t>
      </w:r>
    </w:p>
    <w:p>
      <w:pPr>
        <w:topLinePunct/>
        <w:spacing w:line="360" w:lineRule="auto"/>
        <w:jc w:val="right"/>
        <w:rPr>
          <w:rFonts w:hint="eastAsia" w:ascii="宋体" w:hAnsi="宋体"/>
          <w:color w:val="auto"/>
          <w:sz w:val="20"/>
          <w:szCs w:val="22"/>
          <w:lang w:val="en-US" w:eastAsia="zh-CN"/>
        </w:rPr>
      </w:pPr>
      <w:r>
        <w:rPr>
          <w:rFonts w:hint="eastAsia" w:ascii="宋体" w:hAnsi="宋体"/>
          <w:color w:val="auto"/>
          <w:sz w:val="20"/>
          <w:szCs w:val="22"/>
        </w:rPr>
        <w:t>日期：</w:t>
      </w:r>
      <w:r>
        <w:rPr>
          <w:rFonts w:ascii="宋体" w:hAnsi="宋体"/>
          <w:color w:val="auto"/>
          <w:sz w:val="20"/>
          <w:szCs w:val="22"/>
        </w:rPr>
        <w:t>XX年XX月XX</w:t>
      </w:r>
      <w:r>
        <w:rPr>
          <w:rFonts w:hint="eastAsia" w:ascii="宋体" w:hAnsi="宋体"/>
          <w:color w:val="auto"/>
          <w:sz w:val="20"/>
          <w:szCs w:val="22"/>
          <w:lang w:val="en-US" w:eastAsia="zh-CN"/>
        </w:rPr>
        <w:t>日</w:t>
      </w:r>
    </w:p>
    <w:p>
      <w:pPr>
        <w:pStyle w:val="2"/>
        <w:rPr>
          <w:rFonts w:hint="eastAsia" w:ascii="宋体" w:hAnsi="宋体"/>
          <w:color w:val="auto"/>
          <w:sz w:val="20"/>
          <w:szCs w:val="22"/>
          <w:lang w:val="en-US" w:eastAsia="zh-CN"/>
        </w:rPr>
      </w:pPr>
    </w:p>
    <w:p>
      <w:pPr>
        <w:pStyle w:val="3"/>
        <w:rPr>
          <w:rFonts w:hint="default"/>
          <w:color w:val="auto"/>
          <w:lang w:val="en-US" w:eastAsia="zh-CN"/>
        </w:rPr>
      </w:pPr>
    </w:p>
    <w:p>
      <w:pPr>
        <w:pStyle w:val="4"/>
        <w:ind w:left="0" w:leftChars="0" w:firstLine="0" w:firstLineChars="0"/>
        <w:rPr>
          <w:rFonts w:hint="default"/>
          <w:color w:val="auto"/>
          <w:lang w:val="en-US" w:eastAsia="zh-CN"/>
        </w:rPr>
        <w:sectPr>
          <w:pgSz w:w="11906" w:h="16838"/>
          <w:pgMar w:top="1440" w:right="1800" w:bottom="1440" w:left="1800" w:header="851" w:footer="992" w:gutter="0"/>
          <w:cols w:space="425" w:num="1"/>
          <w:docGrid w:type="lines" w:linePitch="312" w:charSpace="0"/>
        </w:sectPr>
      </w:pPr>
      <w:r>
        <w:rPr>
          <w:rFonts w:hint="eastAsia"/>
          <w:color w:val="auto"/>
          <w:lang w:val="en-US" w:eastAsia="zh-CN"/>
        </w:rPr>
        <w:t>注：</w:t>
      </w:r>
      <w:r>
        <w:rPr>
          <w:rFonts w:hint="eastAsia" w:ascii="黑体" w:hAnsi="黑体"/>
          <w:color w:val="auto"/>
          <w:szCs w:val="28"/>
        </w:rPr>
        <w:t>若为联合体，联合体</w:t>
      </w:r>
      <w:r>
        <w:rPr>
          <w:rFonts w:hint="eastAsia" w:ascii="黑体" w:hAnsi="黑体"/>
          <w:color w:val="auto"/>
          <w:szCs w:val="28"/>
          <w:lang w:val="en-US" w:eastAsia="zh-CN"/>
        </w:rPr>
        <w:t>牵头单位</w:t>
      </w:r>
      <w:r>
        <w:rPr>
          <w:rFonts w:hint="eastAsia" w:ascii="黑体" w:hAnsi="黑体"/>
          <w:color w:val="auto"/>
          <w:szCs w:val="28"/>
        </w:rPr>
        <w:t>提供</w:t>
      </w:r>
    </w:p>
    <w:p>
      <w:pPr>
        <w:pStyle w:val="37"/>
        <w:numPr>
          <w:ilvl w:val="0"/>
          <w:numId w:val="14"/>
        </w:numPr>
        <w:tabs>
          <w:tab w:val="left" w:pos="588"/>
        </w:tabs>
        <w:snapToGrid w:val="0"/>
        <w:spacing w:before="120" w:after="120" w:line="440" w:lineRule="exact"/>
        <w:jc w:val="left"/>
        <w:rPr>
          <w:rFonts w:ascii="宋体" w:hAnsi="宋体"/>
          <w:color w:val="auto"/>
          <w:sz w:val="24"/>
          <w:szCs w:val="24"/>
        </w:rPr>
      </w:pPr>
      <w:bookmarkStart w:id="538" w:name="_Toc11519"/>
      <w:bookmarkStart w:id="539" w:name="_Toc28376"/>
      <w:bookmarkStart w:id="540" w:name="_Toc475472674"/>
      <w:bookmarkStart w:id="541" w:name="_Toc56432234"/>
      <w:bookmarkStart w:id="542" w:name="_Toc32207"/>
      <w:bookmarkStart w:id="543" w:name="_Toc29078"/>
      <w:bookmarkStart w:id="544" w:name="_Toc1651899"/>
      <w:r>
        <w:rPr>
          <w:rFonts w:ascii="宋体" w:hAnsi="宋体"/>
          <w:color w:val="auto"/>
          <w:sz w:val="24"/>
          <w:szCs w:val="24"/>
        </w:rPr>
        <w:t>法定代表人</w:t>
      </w:r>
      <w:r>
        <w:rPr>
          <w:rFonts w:hint="eastAsia" w:ascii="宋体" w:hAnsi="宋体"/>
          <w:color w:val="auto"/>
          <w:sz w:val="24"/>
          <w:szCs w:val="24"/>
        </w:rPr>
        <w:t>（负责人）</w:t>
      </w:r>
      <w:r>
        <w:rPr>
          <w:rFonts w:ascii="宋体" w:hAnsi="宋体"/>
          <w:color w:val="auto"/>
          <w:sz w:val="24"/>
          <w:szCs w:val="24"/>
        </w:rPr>
        <w:t>身份证明</w:t>
      </w:r>
      <w:bookmarkEnd w:id="538"/>
      <w:bookmarkEnd w:id="539"/>
      <w:bookmarkEnd w:id="540"/>
      <w:bookmarkEnd w:id="541"/>
      <w:bookmarkEnd w:id="542"/>
      <w:bookmarkEnd w:id="543"/>
      <w:bookmarkEnd w:id="544"/>
    </w:p>
    <w:p>
      <w:pPr>
        <w:jc w:val="center"/>
        <w:rPr>
          <w:rFonts w:ascii="宋体" w:hAnsi="宋体" w:cs="宋体"/>
          <w:b/>
          <w:color w:val="auto"/>
          <w:sz w:val="24"/>
        </w:rPr>
      </w:pPr>
    </w:p>
    <w:p>
      <w:pPr>
        <w:jc w:val="center"/>
        <w:rPr>
          <w:rFonts w:ascii="宋体" w:hAnsi="宋体" w:cs="宋体"/>
          <w:b/>
          <w:color w:val="auto"/>
          <w:sz w:val="24"/>
        </w:rPr>
      </w:pPr>
      <w:r>
        <w:rPr>
          <w:rFonts w:hint="eastAsia" w:ascii="宋体" w:hAnsi="宋体" w:cs="宋体"/>
          <w:b/>
          <w:color w:val="auto"/>
          <w:sz w:val="24"/>
        </w:rPr>
        <w:t>法定代表人（负责人）身份证明</w:t>
      </w:r>
    </w:p>
    <w:p>
      <w:pPr>
        <w:spacing w:line="440" w:lineRule="exact"/>
        <w:rPr>
          <w:rFonts w:ascii="宋体" w:hAnsi="宋体"/>
          <w:color w:val="auto"/>
          <w:szCs w:val="21"/>
        </w:rPr>
      </w:pPr>
    </w:p>
    <w:p>
      <w:pPr>
        <w:topLinePunct/>
        <w:snapToGrid w:val="0"/>
        <w:spacing w:line="440" w:lineRule="exact"/>
        <w:rPr>
          <w:rFonts w:ascii="宋体" w:hAnsi="宋体"/>
          <w:bCs/>
          <w:color w:val="auto"/>
          <w:szCs w:val="21"/>
          <w:u w:val="single"/>
        </w:rPr>
      </w:pPr>
      <w:r>
        <w:rPr>
          <w:rFonts w:hint="eastAsia" w:ascii="宋体" w:hAnsi="宋体"/>
          <w:bCs/>
          <w:color w:val="auto"/>
          <w:szCs w:val="21"/>
        </w:rPr>
        <w:t>投标人</w:t>
      </w:r>
      <w:r>
        <w:rPr>
          <w:rFonts w:ascii="宋体" w:hAnsi="宋体"/>
          <w:bCs/>
          <w:color w:val="auto"/>
          <w:szCs w:val="21"/>
        </w:rPr>
        <w:t>名称：</w:t>
      </w:r>
      <w:r>
        <w:rPr>
          <w:rFonts w:ascii="宋体" w:hAnsi="宋体"/>
          <w:bCs/>
          <w:color w:val="auto"/>
          <w:szCs w:val="21"/>
          <w:u w:val="single"/>
        </w:rPr>
        <w:t xml:space="preserve">                         </w:t>
      </w:r>
    </w:p>
    <w:p>
      <w:pPr>
        <w:topLinePunct/>
        <w:snapToGrid w:val="0"/>
        <w:spacing w:line="440" w:lineRule="exact"/>
        <w:rPr>
          <w:rFonts w:ascii="宋体" w:hAnsi="宋体"/>
          <w:bCs/>
          <w:color w:val="auto"/>
          <w:szCs w:val="21"/>
        </w:rPr>
      </w:pPr>
      <w:r>
        <w:rPr>
          <w:rFonts w:ascii="宋体" w:hAnsi="宋体"/>
          <w:bCs/>
          <w:color w:val="auto"/>
          <w:szCs w:val="21"/>
        </w:rPr>
        <w:t>单位性质：</w:t>
      </w:r>
      <w:r>
        <w:rPr>
          <w:rFonts w:ascii="宋体" w:hAnsi="宋体"/>
          <w:bCs/>
          <w:color w:val="auto"/>
          <w:szCs w:val="21"/>
          <w:u w:val="single"/>
        </w:rPr>
        <w:t xml:space="preserve">                           </w:t>
      </w:r>
    </w:p>
    <w:p>
      <w:pPr>
        <w:topLinePunct/>
        <w:snapToGrid w:val="0"/>
        <w:spacing w:line="440" w:lineRule="exact"/>
        <w:rPr>
          <w:rFonts w:ascii="宋体" w:hAnsi="宋体"/>
          <w:bCs/>
          <w:color w:val="auto"/>
          <w:szCs w:val="21"/>
        </w:rPr>
      </w:pPr>
      <w:r>
        <w:rPr>
          <w:rFonts w:ascii="宋体" w:hAnsi="宋体"/>
          <w:bCs/>
          <w:color w:val="auto"/>
          <w:szCs w:val="21"/>
        </w:rPr>
        <w:t>成立时间：</w:t>
      </w:r>
      <w:r>
        <w:rPr>
          <w:rFonts w:ascii="宋体" w:hAnsi="宋体"/>
          <w:bCs/>
          <w:color w:val="auto"/>
          <w:szCs w:val="21"/>
          <w:u w:val="single"/>
        </w:rPr>
        <w:t xml:space="preserve">       </w:t>
      </w:r>
      <w:r>
        <w:rPr>
          <w:rFonts w:ascii="宋体" w:hAnsi="宋体"/>
          <w:bCs/>
          <w:color w:val="auto"/>
          <w:szCs w:val="21"/>
        </w:rPr>
        <w:t>年</w:t>
      </w:r>
      <w:r>
        <w:rPr>
          <w:rFonts w:ascii="宋体" w:hAnsi="宋体"/>
          <w:bCs/>
          <w:color w:val="auto"/>
          <w:szCs w:val="21"/>
          <w:u w:val="single"/>
        </w:rPr>
        <w:t xml:space="preserve">       </w:t>
      </w:r>
      <w:r>
        <w:rPr>
          <w:rFonts w:ascii="宋体" w:hAnsi="宋体"/>
          <w:bCs/>
          <w:color w:val="auto"/>
          <w:szCs w:val="21"/>
        </w:rPr>
        <w:t>月</w:t>
      </w:r>
      <w:r>
        <w:rPr>
          <w:rFonts w:ascii="宋体" w:hAnsi="宋体"/>
          <w:bCs/>
          <w:color w:val="auto"/>
          <w:szCs w:val="21"/>
          <w:u w:val="single"/>
        </w:rPr>
        <w:t xml:space="preserve">       </w:t>
      </w:r>
      <w:r>
        <w:rPr>
          <w:rFonts w:ascii="宋体" w:hAnsi="宋体"/>
          <w:bCs/>
          <w:color w:val="auto"/>
          <w:szCs w:val="21"/>
        </w:rPr>
        <w:t>日</w:t>
      </w:r>
    </w:p>
    <w:p>
      <w:pPr>
        <w:topLinePunct/>
        <w:snapToGrid w:val="0"/>
        <w:spacing w:line="440" w:lineRule="exact"/>
        <w:rPr>
          <w:rFonts w:ascii="宋体" w:hAnsi="宋体"/>
          <w:bCs/>
          <w:color w:val="auto"/>
          <w:szCs w:val="21"/>
        </w:rPr>
      </w:pPr>
      <w:r>
        <w:rPr>
          <w:rFonts w:ascii="宋体" w:hAnsi="宋体"/>
          <w:bCs/>
          <w:color w:val="auto"/>
          <w:szCs w:val="21"/>
        </w:rPr>
        <w:t>经营期限：</w:t>
      </w:r>
      <w:r>
        <w:rPr>
          <w:rFonts w:ascii="宋体" w:hAnsi="宋体"/>
          <w:bCs/>
          <w:color w:val="auto"/>
          <w:szCs w:val="21"/>
          <w:u w:val="single"/>
        </w:rPr>
        <w:t xml:space="preserve">            </w:t>
      </w:r>
    </w:p>
    <w:p>
      <w:pPr>
        <w:topLinePunct/>
        <w:snapToGrid w:val="0"/>
        <w:spacing w:line="440" w:lineRule="exact"/>
        <w:rPr>
          <w:rFonts w:ascii="宋体" w:hAnsi="宋体"/>
          <w:bCs/>
          <w:color w:val="auto"/>
          <w:szCs w:val="21"/>
          <w:u w:val="single"/>
        </w:rPr>
      </w:pPr>
      <w:r>
        <w:rPr>
          <w:rFonts w:ascii="宋体" w:hAnsi="宋体"/>
          <w:bCs/>
          <w:color w:val="auto"/>
          <w:szCs w:val="21"/>
        </w:rPr>
        <w:t>姓名：</w:t>
      </w:r>
      <w:r>
        <w:rPr>
          <w:rFonts w:ascii="宋体" w:hAnsi="宋体"/>
          <w:bCs/>
          <w:color w:val="auto"/>
          <w:szCs w:val="21"/>
          <w:u w:val="single"/>
        </w:rPr>
        <w:t xml:space="preserve">         </w:t>
      </w:r>
      <w:r>
        <w:rPr>
          <w:rFonts w:ascii="宋体" w:hAnsi="宋体"/>
          <w:bCs/>
          <w:color w:val="auto"/>
          <w:szCs w:val="21"/>
        </w:rPr>
        <w:t>性别：</w:t>
      </w:r>
      <w:r>
        <w:rPr>
          <w:rFonts w:ascii="宋体" w:hAnsi="宋体"/>
          <w:bCs/>
          <w:color w:val="auto"/>
          <w:szCs w:val="21"/>
          <w:u w:val="single"/>
        </w:rPr>
        <w:t xml:space="preserve">          </w:t>
      </w:r>
      <w:r>
        <w:rPr>
          <w:rFonts w:ascii="宋体" w:hAnsi="宋体"/>
          <w:bCs/>
          <w:color w:val="auto"/>
          <w:szCs w:val="21"/>
        </w:rPr>
        <w:t>年龄：</w:t>
      </w:r>
      <w:r>
        <w:rPr>
          <w:rFonts w:ascii="宋体" w:hAnsi="宋体"/>
          <w:bCs/>
          <w:color w:val="auto"/>
          <w:szCs w:val="21"/>
          <w:u w:val="single"/>
        </w:rPr>
        <w:t xml:space="preserve">         </w:t>
      </w:r>
      <w:r>
        <w:rPr>
          <w:rFonts w:ascii="宋体" w:hAnsi="宋体"/>
          <w:bCs/>
          <w:color w:val="auto"/>
          <w:szCs w:val="21"/>
        </w:rPr>
        <w:t>职务：</w:t>
      </w:r>
      <w:r>
        <w:rPr>
          <w:rFonts w:ascii="宋体" w:hAnsi="宋体"/>
          <w:bCs/>
          <w:color w:val="auto"/>
          <w:szCs w:val="21"/>
          <w:u w:val="single"/>
        </w:rPr>
        <w:t xml:space="preserve">         </w:t>
      </w:r>
    </w:p>
    <w:p>
      <w:pPr>
        <w:topLinePunct/>
        <w:snapToGrid w:val="0"/>
        <w:spacing w:line="440" w:lineRule="exact"/>
        <w:rPr>
          <w:rFonts w:ascii="宋体" w:hAnsi="宋体"/>
          <w:bCs/>
          <w:color w:val="auto"/>
          <w:szCs w:val="21"/>
        </w:rPr>
      </w:pPr>
      <w:r>
        <w:rPr>
          <w:rFonts w:ascii="宋体" w:hAnsi="宋体"/>
          <w:bCs/>
          <w:color w:val="auto"/>
          <w:szCs w:val="21"/>
        </w:rPr>
        <w:t>系</w:t>
      </w:r>
      <w:r>
        <w:rPr>
          <w:rFonts w:ascii="宋体" w:hAnsi="宋体"/>
          <w:color w:val="auto"/>
          <w:u w:val="single"/>
        </w:rPr>
        <w:t>XX公司</w:t>
      </w:r>
      <w:r>
        <w:rPr>
          <w:rFonts w:ascii="宋体" w:hAnsi="宋体"/>
          <w:color w:val="auto"/>
          <w:szCs w:val="21"/>
          <w:u w:val="single"/>
        </w:rPr>
        <w:t>[投标人单位名称]</w:t>
      </w:r>
      <w:r>
        <w:rPr>
          <w:rFonts w:ascii="宋体" w:hAnsi="宋体"/>
          <w:bCs/>
          <w:color w:val="auto"/>
          <w:szCs w:val="21"/>
        </w:rPr>
        <w:t>的法定代表人。</w:t>
      </w:r>
    </w:p>
    <w:p>
      <w:pPr>
        <w:topLinePunct/>
        <w:snapToGrid w:val="0"/>
        <w:spacing w:line="440" w:lineRule="exact"/>
        <w:ind w:firstLine="420" w:firstLineChars="200"/>
        <w:rPr>
          <w:rFonts w:ascii="宋体" w:hAnsi="宋体"/>
          <w:bCs/>
          <w:color w:val="auto"/>
          <w:szCs w:val="21"/>
        </w:rPr>
      </w:pPr>
      <w:r>
        <w:rPr>
          <w:rFonts w:ascii="宋体" w:hAnsi="宋体"/>
          <w:bCs/>
          <w:color w:val="auto"/>
          <w:szCs w:val="21"/>
        </w:rPr>
        <w:t>特此证明。</w:t>
      </w:r>
    </w:p>
    <w:p>
      <w:pPr>
        <w:topLinePunct/>
        <w:snapToGrid w:val="0"/>
        <w:spacing w:line="440" w:lineRule="exact"/>
        <w:ind w:firstLine="420" w:firstLineChars="200"/>
        <w:rPr>
          <w:rFonts w:ascii="宋体" w:hAnsi="宋体"/>
          <w:bCs/>
          <w:color w:val="auto"/>
          <w:szCs w:val="21"/>
        </w:rPr>
      </w:pPr>
    </w:p>
    <w:p>
      <w:pPr>
        <w:topLinePunct/>
        <w:snapToGrid w:val="0"/>
        <w:spacing w:line="440" w:lineRule="exact"/>
        <w:rPr>
          <w:rFonts w:ascii="宋体" w:hAnsi="宋体"/>
          <w:color w:val="auto"/>
        </w:rPr>
      </w:pPr>
      <w:r>
        <w:rPr>
          <w:rFonts w:ascii="宋体" w:hAnsi="宋体"/>
          <w:color w:val="auto"/>
        </w:rPr>
        <w:t>附：法定代表人身份证复印件</w:t>
      </w:r>
      <w:r>
        <w:rPr>
          <w:rFonts w:ascii="宋体" w:hAnsi="宋体"/>
          <w:bCs/>
          <w:color w:val="auto"/>
          <w:szCs w:val="21"/>
        </w:rPr>
        <w:t>(需同时提供正面及背面)</w:t>
      </w:r>
    </w:p>
    <w:p>
      <w:pPr>
        <w:spacing w:line="500" w:lineRule="exact"/>
        <w:rPr>
          <w:rFonts w:ascii="宋体" w:hAnsi="宋体"/>
          <w:color w:val="auto"/>
          <w:szCs w:val="21"/>
        </w:rPr>
      </w:pPr>
      <w:r>
        <w:rPr>
          <w:color w:val="auto"/>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6350" t="6350" r="23495" b="13335"/>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Cs w:val="21"/>
                        </w:rPr>
                      </w:pPr>
                      <w:r>
                        <w:rPr>
                          <w:rFonts w:hint="eastAsia"/>
                          <w:szCs w:val="21"/>
                        </w:rPr>
                        <w:t>法定代表人身份证背面复印件贴于此处</w:t>
                      </w:r>
                    </w:p>
                  </w:txbxContent>
                </v:textbox>
              </v:shape>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6350" t="6350" r="23495" b="13335"/>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Cs w:val="21"/>
                        </w:rPr>
                      </w:pPr>
                      <w:r>
                        <w:rPr>
                          <w:rFonts w:hint="eastAsia"/>
                          <w:szCs w:val="21"/>
                        </w:rPr>
                        <w:t>法定代表人身份证正面复印件贴于此处</w:t>
                      </w:r>
                    </w:p>
                  </w:txbxContent>
                </v:textbox>
              </v:shape>
            </w:pict>
          </mc:Fallback>
        </mc:AlternateContent>
      </w:r>
    </w:p>
    <w:p>
      <w:pPr>
        <w:spacing w:line="50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r>
        <w:rPr>
          <w:rFonts w:ascii="宋体" w:hAnsi="宋体"/>
          <w:color w:val="auto"/>
          <w:szCs w:val="21"/>
        </w:rPr>
        <w:t xml:space="preserve">                          </w:t>
      </w:r>
    </w:p>
    <w:p>
      <w:pPr>
        <w:spacing w:line="500" w:lineRule="exact"/>
        <w:rPr>
          <w:rFonts w:ascii="宋体" w:hAnsi="宋体"/>
          <w:color w:val="auto"/>
          <w:szCs w:val="21"/>
        </w:rPr>
      </w:pPr>
    </w:p>
    <w:p>
      <w:pPr>
        <w:spacing w:line="440" w:lineRule="exact"/>
        <w:rPr>
          <w:rFonts w:ascii="宋体" w:hAnsi="宋体"/>
          <w:color w:val="auto"/>
          <w:szCs w:val="21"/>
        </w:rPr>
      </w:pPr>
    </w:p>
    <w:p>
      <w:pPr>
        <w:spacing w:line="50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r>
        <w:rPr>
          <w:rFonts w:ascii="宋体" w:hAnsi="宋体"/>
          <w:color w:val="auto"/>
          <w:szCs w:val="21"/>
        </w:rPr>
        <w:t xml:space="preserve">                          </w:t>
      </w:r>
    </w:p>
    <w:p>
      <w:pPr>
        <w:spacing w:line="440" w:lineRule="exact"/>
        <w:jc w:val="right"/>
        <w:rPr>
          <w:rFonts w:ascii="宋体" w:hAnsi="宋体"/>
          <w:color w:val="auto"/>
          <w:szCs w:val="21"/>
        </w:rPr>
      </w:pPr>
      <w:r>
        <w:rPr>
          <w:rFonts w:ascii="宋体" w:hAnsi="宋体"/>
          <w:color w:val="auto"/>
          <w:szCs w:val="21"/>
        </w:rPr>
        <w:t>投标人</w:t>
      </w:r>
      <w:r>
        <w:rPr>
          <w:rFonts w:hint="eastAsia" w:ascii="宋体" w:hAnsi="宋体"/>
          <w:color w:val="auto"/>
          <w:szCs w:val="21"/>
        </w:rPr>
        <w:t>名称</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（盖单位公章）</w:t>
      </w:r>
    </w:p>
    <w:p>
      <w:pPr>
        <w:spacing w:line="440" w:lineRule="exact"/>
        <w:ind w:firstLine="4305" w:firstLineChars="2050"/>
        <w:rPr>
          <w:rFonts w:ascii="宋体" w:hAnsi="宋体"/>
          <w:color w:val="auto"/>
          <w:szCs w:val="21"/>
        </w:rPr>
      </w:pPr>
    </w:p>
    <w:p>
      <w:pPr>
        <w:spacing w:line="440" w:lineRule="exact"/>
        <w:jc w:val="right"/>
        <w:rPr>
          <w:rFonts w:ascii="宋体" w:hAnsi="宋体"/>
          <w:color w:val="auto"/>
          <w:szCs w:val="21"/>
        </w:rPr>
      </w:pPr>
      <w:r>
        <w:rPr>
          <w:rFonts w:ascii="宋体" w:hAnsi="宋体"/>
          <w:color w:val="auto"/>
          <w:szCs w:val="21"/>
        </w:rPr>
        <w:t xml:space="preserve">                                         </w:t>
      </w:r>
      <w:r>
        <w:rPr>
          <w:rFonts w:hint="eastAsia" w:ascii="宋体" w:hAnsi="宋体"/>
          <w:color w:val="auto"/>
        </w:rPr>
        <w:t>日期：</w:t>
      </w:r>
      <w:r>
        <w:rPr>
          <w:rFonts w:ascii="宋体" w:hAnsi="宋体"/>
          <w:color w:val="auto"/>
        </w:rPr>
        <w:t>XX年XX月XX日</w:t>
      </w:r>
    </w:p>
    <w:p>
      <w:pPr>
        <w:topLinePunct/>
        <w:spacing w:line="440" w:lineRule="exact"/>
        <w:ind w:left="422"/>
        <w:jc w:val="left"/>
        <w:rPr>
          <w:rFonts w:ascii="宋体" w:hAnsi="宋体"/>
          <w:color w:val="auto"/>
        </w:rPr>
      </w:pPr>
    </w:p>
    <w:p>
      <w:pPr>
        <w:pStyle w:val="4"/>
        <w:ind w:left="0" w:leftChars="0" w:firstLine="0" w:firstLineChars="0"/>
        <w:rPr>
          <w:rFonts w:hint="default"/>
          <w:color w:val="auto"/>
          <w:lang w:val="en-US" w:eastAsia="zh-CN"/>
        </w:rPr>
        <w:sectPr>
          <w:pgSz w:w="11906" w:h="16838"/>
          <w:pgMar w:top="1440" w:right="1800" w:bottom="1440" w:left="1800" w:header="851" w:footer="992" w:gutter="0"/>
          <w:cols w:space="425" w:num="1"/>
          <w:docGrid w:type="lines" w:linePitch="312" w:charSpace="0"/>
        </w:sectPr>
      </w:pPr>
      <w:bookmarkStart w:id="545" w:name="_Toc1651900"/>
      <w:bookmarkStart w:id="546" w:name="_Toc5243"/>
      <w:bookmarkStart w:id="547" w:name="_Toc438052122"/>
      <w:bookmarkStart w:id="548" w:name="_Toc29191"/>
      <w:bookmarkStart w:id="549" w:name="_Toc28517"/>
      <w:bookmarkStart w:id="550" w:name="_Toc56432235"/>
      <w:bookmarkStart w:id="551" w:name="_Toc475472675"/>
      <w:r>
        <w:rPr>
          <w:rFonts w:hint="eastAsia"/>
          <w:color w:val="auto"/>
          <w:lang w:val="en-US" w:eastAsia="zh-CN"/>
        </w:rPr>
        <w:t>注：</w:t>
      </w:r>
      <w:r>
        <w:rPr>
          <w:rFonts w:hint="eastAsia" w:ascii="黑体" w:hAnsi="黑体"/>
          <w:color w:val="auto"/>
          <w:szCs w:val="28"/>
        </w:rPr>
        <w:t>若为联合体，联合体</w:t>
      </w:r>
      <w:r>
        <w:rPr>
          <w:rFonts w:hint="eastAsia" w:ascii="黑体" w:hAnsi="黑体"/>
          <w:color w:val="auto"/>
          <w:szCs w:val="28"/>
          <w:lang w:val="en-US" w:eastAsia="zh-CN"/>
        </w:rPr>
        <w:t>牵头单位</w:t>
      </w:r>
      <w:r>
        <w:rPr>
          <w:rFonts w:hint="eastAsia" w:ascii="黑体" w:hAnsi="黑体"/>
          <w:color w:val="auto"/>
          <w:szCs w:val="28"/>
        </w:rPr>
        <w:t>提供</w:t>
      </w:r>
    </w:p>
    <w:p>
      <w:pPr>
        <w:pStyle w:val="37"/>
        <w:numPr>
          <w:ilvl w:val="0"/>
          <w:numId w:val="14"/>
        </w:numPr>
        <w:tabs>
          <w:tab w:val="left" w:pos="588"/>
        </w:tabs>
        <w:snapToGrid w:val="0"/>
        <w:spacing w:before="120" w:after="120" w:line="440" w:lineRule="exact"/>
        <w:jc w:val="left"/>
        <w:rPr>
          <w:rFonts w:ascii="宋体" w:hAnsi="宋体"/>
          <w:color w:val="auto"/>
          <w:sz w:val="24"/>
          <w:szCs w:val="24"/>
        </w:rPr>
      </w:pPr>
      <w:bookmarkStart w:id="552" w:name="_Toc32657"/>
      <w:r>
        <w:rPr>
          <w:rFonts w:ascii="宋体" w:hAnsi="宋体"/>
          <w:color w:val="auto"/>
          <w:sz w:val="24"/>
          <w:szCs w:val="24"/>
        </w:rPr>
        <w:t>法定代表人</w:t>
      </w:r>
      <w:r>
        <w:rPr>
          <w:rFonts w:hint="eastAsia" w:ascii="宋体" w:hAnsi="宋体"/>
          <w:color w:val="auto"/>
          <w:sz w:val="24"/>
          <w:szCs w:val="24"/>
        </w:rPr>
        <w:t>（负责人）</w:t>
      </w:r>
      <w:r>
        <w:rPr>
          <w:rFonts w:ascii="宋体" w:hAnsi="宋体"/>
          <w:color w:val="auto"/>
          <w:sz w:val="24"/>
          <w:szCs w:val="24"/>
        </w:rPr>
        <w:t>授权委托书</w:t>
      </w:r>
      <w:bookmarkEnd w:id="545"/>
      <w:bookmarkEnd w:id="546"/>
      <w:bookmarkEnd w:id="547"/>
      <w:bookmarkEnd w:id="548"/>
      <w:bookmarkEnd w:id="549"/>
      <w:bookmarkEnd w:id="550"/>
      <w:bookmarkEnd w:id="551"/>
      <w:bookmarkEnd w:id="552"/>
    </w:p>
    <w:p>
      <w:pPr>
        <w:jc w:val="center"/>
        <w:rPr>
          <w:rFonts w:ascii="宋体" w:hAnsi="宋体" w:cs="宋体"/>
          <w:b/>
          <w:color w:val="auto"/>
          <w:sz w:val="24"/>
        </w:rPr>
      </w:pPr>
      <w:r>
        <w:rPr>
          <w:rFonts w:hint="eastAsia" w:ascii="宋体" w:hAnsi="宋体" w:cs="宋体"/>
          <w:b/>
          <w:color w:val="auto"/>
          <w:sz w:val="24"/>
        </w:rPr>
        <w:t>法定代表人（负责人）授权委托书</w:t>
      </w:r>
    </w:p>
    <w:p>
      <w:pPr>
        <w:jc w:val="center"/>
        <w:rPr>
          <w:rFonts w:ascii="宋体" w:hAnsi="宋体" w:cs="宋体"/>
          <w:b/>
          <w:color w:val="auto"/>
          <w:sz w:val="24"/>
        </w:rPr>
      </w:pPr>
    </w:p>
    <w:p>
      <w:pPr>
        <w:topLinePunct/>
        <w:snapToGrid w:val="0"/>
        <w:spacing w:line="440" w:lineRule="exact"/>
        <w:ind w:firstLine="420" w:firstLineChars="200"/>
        <w:rPr>
          <w:rFonts w:ascii="宋体" w:hAnsi="宋体"/>
          <w:bCs/>
          <w:color w:val="auto"/>
          <w:szCs w:val="21"/>
        </w:rPr>
      </w:pPr>
      <w:r>
        <w:rPr>
          <w:rFonts w:ascii="宋体" w:hAnsi="宋体"/>
          <w:bCs/>
          <w:color w:val="auto"/>
          <w:szCs w:val="21"/>
        </w:rPr>
        <w:t>本人</w:t>
      </w:r>
      <w:r>
        <w:rPr>
          <w:rFonts w:ascii="宋体" w:hAnsi="宋体"/>
          <w:color w:val="auto"/>
          <w:u w:val="single"/>
        </w:rPr>
        <w:t>XX</w:t>
      </w:r>
      <w:r>
        <w:rPr>
          <w:rFonts w:ascii="宋体" w:hAnsi="宋体"/>
          <w:color w:val="auto"/>
          <w:szCs w:val="21"/>
          <w:u w:val="single"/>
        </w:rPr>
        <w:t xml:space="preserve"> [投标人法定代表人（负责人）姓名]</w:t>
      </w:r>
      <w:r>
        <w:rPr>
          <w:rFonts w:ascii="宋体" w:hAnsi="宋体"/>
          <w:bCs/>
          <w:color w:val="auto"/>
          <w:szCs w:val="21"/>
        </w:rPr>
        <w:t xml:space="preserve">系 </w:t>
      </w:r>
      <w:r>
        <w:rPr>
          <w:rFonts w:ascii="宋体" w:hAnsi="宋体"/>
          <w:color w:val="auto"/>
          <w:u w:val="single"/>
        </w:rPr>
        <w:t>XX公司</w:t>
      </w:r>
      <w:r>
        <w:rPr>
          <w:rFonts w:ascii="宋体" w:hAnsi="宋体"/>
          <w:color w:val="auto"/>
          <w:szCs w:val="21"/>
          <w:u w:val="single"/>
        </w:rPr>
        <w:t>[投标人名称]</w:t>
      </w:r>
      <w:r>
        <w:rPr>
          <w:rFonts w:ascii="宋体" w:hAnsi="宋体"/>
          <w:bCs/>
          <w:color w:val="auto"/>
          <w:szCs w:val="21"/>
        </w:rPr>
        <w:t>的法定代表人，现委托</w:t>
      </w:r>
      <w:r>
        <w:rPr>
          <w:rFonts w:ascii="宋体" w:hAnsi="宋体"/>
          <w:color w:val="auto"/>
          <w:u w:val="single"/>
        </w:rPr>
        <w:t>XX</w:t>
      </w:r>
      <w:r>
        <w:rPr>
          <w:rFonts w:ascii="宋体" w:hAnsi="宋体"/>
          <w:color w:val="auto"/>
          <w:szCs w:val="21"/>
          <w:u w:val="single"/>
        </w:rPr>
        <w:t xml:space="preserve"> [委托代理人姓名]</w:t>
      </w:r>
      <w:r>
        <w:rPr>
          <w:rFonts w:ascii="宋体" w:hAnsi="宋体"/>
          <w:bCs/>
          <w:color w:val="auto"/>
          <w:szCs w:val="21"/>
        </w:rPr>
        <w:t>为我方代理人。代理人根据授权，以我方名义</w:t>
      </w:r>
      <w:r>
        <w:rPr>
          <w:rFonts w:hint="eastAsia" w:ascii="宋体" w:hAnsi="宋体"/>
          <w:bCs/>
          <w:color w:val="auto"/>
          <w:szCs w:val="21"/>
        </w:rPr>
        <w:t>全权处理</w:t>
      </w:r>
      <w:r>
        <w:rPr>
          <w:rFonts w:ascii="宋体" w:hAnsi="宋体"/>
          <w:color w:val="auto"/>
          <w:u w:val="single"/>
        </w:rPr>
        <w:t>XX</w:t>
      </w:r>
      <w:r>
        <w:rPr>
          <w:rFonts w:hint="eastAsia" w:ascii="宋体" w:hAnsi="宋体"/>
          <w:color w:val="auto"/>
          <w:szCs w:val="21"/>
          <w:u w:val="single"/>
        </w:rPr>
        <w:t>项目</w:t>
      </w:r>
      <w:r>
        <w:rPr>
          <w:rFonts w:ascii="宋体" w:hAnsi="宋体"/>
          <w:color w:val="auto"/>
          <w:szCs w:val="21"/>
          <w:u w:val="single"/>
        </w:rPr>
        <w:t>[</w:t>
      </w:r>
      <w:r>
        <w:rPr>
          <w:rFonts w:ascii="宋体" w:hAnsi="宋体"/>
          <w:bCs/>
          <w:color w:val="auto"/>
          <w:szCs w:val="21"/>
          <w:u w:val="single"/>
        </w:rPr>
        <w:t>招标项目名称</w:t>
      </w:r>
      <w:r>
        <w:rPr>
          <w:rFonts w:ascii="宋体" w:hAnsi="宋体"/>
          <w:color w:val="auto"/>
          <w:szCs w:val="21"/>
          <w:u w:val="single"/>
        </w:rPr>
        <w:t>]</w:t>
      </w:r>
      <w:r>
        <w:rPr>
          <w:rFonts w:ascii="宋体" w:hAnsi="宋体"/>
          <w:bCs/>
          <w:color w:val="auto"/>
          <w:szCs w:val="21"/>
          <w:u w:val="single"/>
        </w:rPr>
        <w:t>签署、澄清</w:t>
      </w:r>
      <w:r>
        <w:rPr>
          <w:rFonts w:hint="eastAsia" w:ascii="宋体" w:hAnsi="宋体"/>
          <w:bCs/>
          <w:color w:val="auto"/>
          <w:szCs w:val="21"/>
          <w:u w:val="single"/>
        </w:rPr>
        <w:t>、说明、补正</w:t>
      </w:r>
      <w:r>
        <w:rPr>
          <w:rFonts w:ascii="宋体" w:hAnsi="宋体"/>
          <w:bCs/>
          <w:color w:val="auto"/>
          <w:szCs w:val="21"/>
          <w:u w:val="single"/>
        </w:rPr>
        <w:t>、递交、撤回、修改</w:t>
      </w:r>
      <w:r>
        <w:rPr>
          <w:rFonts w:hint="eastAsia" w:ascii="宋体" w:hAnsi="宋体"/>
          <w:bCs/>
          <w:color w:val="auto"/>
          <w:szCs w:val="21"/>
          <w:u w:val="single"/>
        </w:rPr>
        <w:t>投标</w:t>
      </w:r>
      <w:r>
        <w:rPr>
          <w:rFonts w:ascii="宋体" w:hAnsi="宋体"/>
          <w:bCs/>
          <w:color w:val="auto"/>
          <w:szCs w:val="21"/>
          <w:u w:val="single"/>
        </w:rPr>
        <w:t>文件</w:t>
      </w:r>
      <w:r>
        <w:rPr>
          <w:rFonts w:hint="eastAsia" w:ascii="宋体" w:hAnsi="宋体"/>
          <w:bCs/>
          <w:color w:val="auto"/>
          <w:szCs w:val="21"/>
          <w:u w:val="single"/>
        </w:rPr>
        <w:t>，</w:t>
      </w:r>
      <w:r>
        <w:rPr>
          <w:rFonts w:ascii="宋体" w:hAnsi="宋体"/>
          <w:bCs/>
          <w:color w:val="auto"/>
          <w:szCs w:val="21"/>
          <w:u w:val="single"/>
        </w:rPr>
        <w:t>签订合同和处理</w:t>
      </w:r>
      <w:r>
        <w:rPr>
          <w:rFonts w:hint="eastAsia" w:ascii="宋体" w:hAnsi="宋体"/>
          <w:bCs/>
          <w:color w:val="auto"/>
          <w:szCs w:val="21"/>
          <w:u w:val="single"/>
        </w:rPr>
        <w:t>一切</w:t>
      </w:r>
      <w:r>
        <w:rPr>
          <w:rFonts w:ascii="宋体" w:hAnsi="宋体"/>
          <w:bCs/>
          <w:color w:val="auto"/>
          <w:szCs w:val="21"/>
          <w:u w:val="single"/>
        </w:rPr>
        <w:t>有关事宜</w:t>
      </w:r>
      <w:r>
        <w:rPr>
          <w:rFonts w:ascii="宋体" w:hAnsi="宋体"/>
          <w:bCs/>
          <w:color w:val="auto"/>
          <w:szCs w:val="21"/>
        </w:rPr>
        <w:t xml:space="preserve">，其法律后果由我方承担。 </w:t>
      </w:r>
    </w:p>
    <w:p>
      <w:pPr>
        <w:topLinePunct/>
        <w:snapToGrid w:val="0"/>
        <w:spacing w:line="440" w:lineRule="exact"/>
        <w:ind w:firstLine="420" w:firstLineChars="200"/>
        <w:rPr>
          <w:rFonts w:ascii="宋体" w:hAnsi="宋体"/>
          <w:bCs/>
          <w:color w:val="auto"/>
          <w:szCs w:val="21"/>
        </w:rPr>
      </w:pPr>
      <w:r>
        <w:rPr>
          <w:rFonts w:hint="eastAsia" w:ascii="宋体" w:hAnsi="宋体"/>
          <w:bCs/>
          <w:color w:val="auto"/>
          <w:szCs w:val="21"/>
        </w:rPr>
        <w:t>委托</w:t>
      </w:r>
      <w:r>
        <w:rPr>
          <w:rFonts w:ascii="宋体" w:hAnsi="宋体"/>
          <w:bCs/>
          <w:color w:val="auto"/>
          <w:szCs w:val="21"/>
        </w:rPr>
        <w:t>代理人无转委托权。</w:t>
      </w:r>
    </w:p>
    <w:p>
      <w:pPr>
        <w:spacing w:line="440" w:lineRule="exact"/>
        <w:ind w:firstLine="420" w:firstLineChars="200"/>
        <w:rPr>
          <w:rFonts w:ascii="宋体" w:hAnsi="宋体"/>
          <w:color w:val="auto"/>
          <w:szCs w:val="21"/>
        </w:rPr>
      </w:pPr>
      <w:r>
        <w:rPr>
          <w:rFonts w:hint="eastAsia" w:ascii="宋体" w:hAnsi="宋体"/>
          <w:bCs/>
          <w:color w:val="auto"/>
          <w:szCs w:val="21"/>
        </w:rPr>
        <w:t>附：委托代理人身份证复印件</w:t>
      </w:r>
      <w:r>
        <w:rPr>
          <w:rFonts w:ascii="宋体" w:hAnsi="宋体"/>
          <w:bCs/>
          <w:color w:val="auto"/>
          <w:szCs w:val="21"/>
        </w:rPr>
        <w:t>(需同时提供正面及背面)</w:t>
      </w:r>
    </w:p>
    <w:p>
      <w:pPr>
        <w:topLinePunct/>
        <w:snapToGrid w:val="0"/>
        <w:spacing w:line="440" w:lineRule="exact"/>
        <w:ind w:firstLine="420" w:firstLineChars="200"/>
        <w:jc w:val="right"/>
        <w:rPr>
          <w:rFonts w:ascii="宋体" w:hAnsi="宋体"/>
          <w:bCs/>
          <w:color w:val="auto"/>
          <w:szCs w:val="21"/>
        </w:rPr>
      </w:pPr>
      <w:r>
        <w:rPr>
          <w:rFonts w:ascii="宋体" w:hAnsi="宋体"/>
          <w:bCs/>
          <w:color w:val="auto"/>
          <w:szCs w:val="21"/>
        </w:rPr>
        <w:t xml:space="preserve"> </w:t>
      </w:r>
    </w:p>
    <w:p>
      <w:pPr>
        <w:topLinePunct/>
        <w:snapToGrid w:val="0"/>
        <w:spacing w:line="440" w:lineRule="exact"/>
        <w:ind w:firstLine="420" w:firstLineChars="200"/>
        <w:jc w:val="right"/>
        <w:rPr>
          <w:rFonts w:ascii="宋体" w:hAnsi="宋体"/>
          <w:bCs/>
          <w:color w:val="auto"/>
          <w:szCs w:val="21"/>
        </w:rPr>
      </w:pPr>
      <w:r>
        <w:rPr>
          <w:rFonts w:ascii="宋体" w:hAnsi="宋体"/>
          <w:bCs/>
          <w:color w:val="auto"/>
          <w:szCs w:val="21"/>
        </w:rPr>
        <w:t>投标人</w:t>
      </w:r>
      <w:r>
        <w:rPr>
          <w:rFonts w:hint="eastAsia" w:ascii="宋体" w:hAnsi="宋体"/>
          <w:bCs/>
          <w:color w:val="auto"/>
          <w:szCs w:val="21"/>
        </w:rPr>
        <w:t>名称</w:t>
      </w:r>
      <w:r>
        <w:rPr>
          <w:rFonts w:ascii="宋体" w:hAnsi="宋体"/>
          <w:bCs/>
          <w:color w:val="auto"/>
          <w:szCs w:val="21"/>
        </w:rPr>
        <w:t>：</w:t>
      </w:r>
      <w:r>
        <w:rPr>
          <w:rFonts w:ascii="宋体" w:hAnsi="宋体"/>
          <w:bCs/>
          <w:color w:val="auto"/>
          <w:szCs w:val="21"/>
          <w:u w:val="single"/>
        </w:rPr>
        <w:t xml:space="preserve">                               </w:t>
      </w:r>
      <w:r>
        <w:rPr>
          <w:rFonts w:ascii="宋体" w:hAnsi="宋体"/>
          <w:bCs/>
          <w:color w:val="auto"/>
          <w:szCs w:val="21"/>
        </w:rPr>
        <w:t>（盖单位公章）</w:t>
      </w:r>
    </w:p>
    <w:p>
      <w:pPr>
        <w:topLinePunct/>
        <w:snapToGrid w:val="0"/>
        <w:spacing w:line="440" w:lineRule="exact"/>
        <w:ind w:firstLine="2310" w:firstLineChars="1100"/>
        <w:rPr>
          <w:rFonts w:ascii="宋体" w:hAnsi="宋体"/>
          <w:bCs/>
          <w:color w:val="auto"/>
          <w:szCs w:val="21"/>
        </w:rPr>
      </w:pPr>
      <w:r>
        <w:rPr>
          <w:rFonts w:ascii="宋体" w:hAnsi="宋体"/>
          <w:bCs/>
          <w:color w:val="auto"/>
          <w:szCs w:val="21"/>
        </w:rPr>
        <w:t>法定代表人</w:t>
      </w:r>
      <w:r>
        <w:rPr>
          <w:rFonts w:hint="eastAsia" w:ascii="宋体" w:hAnsi="宋体"/>
          <w:bCs/>
          <w:color w:val="auto"/>
          <w:szCs w:val="21"/>
        </w:rPr>
        <w:t>（负责人）</w:t>
      </w:r>
      <w:r>
        <w:rPr>
          <w:rFonts w:ascii="宋体" w:hAnsi="宋体"/>
          <w:bCs/>
          <w:color w:val="auto"/>
          <w:szCs w:val="21"/>
        </w:rPr>
        <w:t>：</w:t>
      </w:r>
      <w:r>
        <w:rPr>
          <w:rFonts w:ascii="宋体" w:hAnsi="宋体"/>
          <w:bCs/>
          <w:color w:val="auto"/>
          <w:szCs w:val="21"/>
          <w:u w:val="single"/>
        </w:rPr>
        <w:t xml:space="preserve">                    </w:t>
      </w:r>
      <w:r>
        <w:rPr>
          <w:rFonts w:ascii="宋体" w:hAnsi="宋体"/>
          <w:bCs/>
          <w:color w:val="auto"/>
          <w:szCs w:val="21"/>
        </w:rPr>
        <w:t>（签字</w:t>
      </w:r>
      <w:r>
        <w:rPr>
          <w:rFonts w:hint="eastAsia" w:ascii="宋体" w:hAnsi="宋体"/>
          <w:bCs/>
          <w:color w:val="auto"/>
          <w:szCs w:val="21"/>
        </w:rPr>
        <w:t>或盖章</w:t>
      </w:r>
      <w:r>
        <w:rPr>
          <w:rFonts w:ascii="宋体" w:hAnsi="宋体"/>
          <w:bCs/>
          <w:color w:val="auto"/>
          <w:szCs w:val="21"/>
        </w:rPr>
        <w:t>）</w:t>
      </w:r>
    </w:p>
    <w:p>
      <w:pPr>
        <w:topLinePunct/>
        <w:snapToGrid w:val="0"/>
        <w:spacing w:line="440" w:lineRule="exact"/>
        <w:ind w:firstLine="2310" w:firstLineChars="1100"/>
        <w:rPr>
          <w:rFonts w:ascii="宋体" w:hAnsi="宋体"/>
          <w:bCs/>
          <w:color w:val="auto"/>
          <w:szCs w:val="21"/>
        </w:rPr>
      </w:pPr>
      <w:r>
        <w:rPr>
          <w:rFonts w:ascii="宋体" w:hAnsi="宋体"/>
          <w:bCs/>
          <w:color w:val="auto"/>
          <w:szCs w:val="21"/>
        </w:rPr>
        <w:t>身份证号码：</w:t>
      </w:r>
      <w:r>
        <w:rPr>
          <w:rFonts w:ascii="宋体" w:hAnsi="宋体"/>
          <w:bCs/>
          <w:color w:val="auto"/>
          <w:szCs w:val="21"/>
          <w:u w:val="single"/>
        </w:rPr>
        <w:t xml:space="preserve">                                </w:t>
      </w:r>
      <w:r>
        <w:rPr>
          <w:rFonts w:ascii="宋体" w:hAnsi="宋体"/>
          <w:bCs/>
          <w:color w:val="auto"/>
          <w:szCs w:val="21"/>
        </w:rPr>
        <w:t xml:space="preserve">     </w:t>
      </w:r>
    </w:p>
    <w:p>
      <w:pPr>
        <w:topLinePunct/>
        <w:snapToGrid w:val="0"/>
        <w:spacing w:line="440" w:lineRule="exact"/>
        <w:ind w:firstLine="2310" w:firstLineChars="1100"/>
        <w:rPr>
          <w:rFonts w:ascii="宋体" w:hAnsi="宋体"/>
          <w:bCs/>
          <w:color w:val="auto"/>
          <w:szCs w:val="21"/>
        </w:rPr>
      </w:pPr>
      <w:r>
        <w:rPr>
          <w:rFonts w:ascii="宋体" w:hAnsi="宋体"/>
          <w:bCs/>
          <w:color w:val="auto"/>
          <w:szCs w:val="21"/>
        </w:rPr>
        <w:t>委托代理人：</w:t>
      </w:r>
      <w:r>
        <w:rPr>
          <w:rFonts w:ascii="宋体" w:hAnsi="宋体"/>
          <w:bCs/>
          <w:color w:val="auto"/>
          <w:szCs w:val="21"/>
          <w:u w:val="single"/>
        </w:rPr>
        <w:t xml:space="preserve">                              </w:t>
      </w:r>
      <w:r>
        <w:rPr>
          <w:rFonts w:ascii="宋体" w:hAnsi="宋体"/>
          <w:bCs/>
          <w:color w:val="auto"/>
          <w:szCs w:val="21"/>
        </w:rPr>
        <w:t>（签字</w:t>
      </w:r>
      <w:r>
        <w:rPr>
          <w:rFonts w:hint="eastAsia" w:ascii="宋体" w:hAnsi="宋体"/>
          <w:bCs/>
          <w:color w:val="auto"/>
          <w:szCs w:val="21"/>
        </w:rPr>
        <w:t>或盖章</w:t>
      </w:r>
      <w:r>
        <w:rPr>
          <w:rFonts w:ascii="宋体" w:hAnsi="宋体"/>
          <w:bCs/>
          <w:color w:val="auto"/>
          <w:szCs w:val="21"/>
        </w:rPr>
        <w:t xml:space="preserve">） </w:t>
      </w:r>
    </w:p>
    <w:p>
      <w:pPr>
        <w:topLinePunct/>
        <w:snapToGrid w:val="0"/>
        <w:spacing w:line="440" w:lineRule="exact"/>
        <w:ind w:firstLine="2310" w:firstLineChars="1100"/>
        <w:rPr>
          <w:rFonts w:ascii="宋体" w:hAnsi="宋体"/>
          <w:bCs/>
          <w:color w:val="auto"/>
          <w:szCs w:val="21"/>
        </w:rPr>
      </w:pPr>
      <w:r>
        <w:rPr>
          <w:rFonts w:ascii="宋体" w:hAnsi="宋体"/>
          <w:bCs/>
          <w:color w:val="auto"/>
          <w:szCs w:val="21"/>
        </w:rPr>
        <w:t>身份证号码：</w:t>
      </w:r>
      <w:r>
        <w:rPr>
          <w:rFonts w:ascii="宋体" w:hAnsi="宋体"/>
          <w:bCs/>
          <w:color w:val="auto"/>
          <w:szCs w:val="21"/>
          <w:u w:val="single"/>
        </w:rPr>
        <w:t xml:space="preserve">                               </w:t>
      </w:r>
      <w:r>
        <w:rPr>
          <w:rFonts w:ascii="宋体" w:hAnsi="宋体"/>
          <w:bCs/>
          <w:color w:val="auto"/>
          <w:szCs w:val="21"/>
        </w:rPr>
        <w:t xml:space="preserve">      </w:t>
      </w:r>
    </w:p>
    <w:p>
      <w:pPr>
        <w:topLinePunct/>
        <w:snapToGrid w:val="0"/>
        <w:spacing w:line="440" w:lineRule="exact"/>
        <w:ind w:firstLine="2310" w:firstLineChars="1100"/>
        <w:rPr>
          <w:rFonts w:ascii="宋体" w:hAnsi="宋体"/>
          <w:bCs/>
          <w:color w:val="auto"/>
          <w:szCs w:val="21"/>
          <w:u w:val="single"/>
        </w:rPr>
      </w:pPr>
      <w:r>
        <w:rPr>
          <w:rFonts w:hint="eastAsia" w:ascii="宋体" w:hAnsi="宋体"/>
          <w:bCs/>
          <w:color w:val="auto"/>
          <w:szCs w:val="21"/>
        </w:rPr>
        <w:t>联系方式（手机）：</w:t>
      </w:r>
      <w:r>
        <w:rPr>
          <w:rFonts w:ascii="宋体" w:hAnsi="宋体"/>
          <w:bCs/>
          <w:color w:val="auto"/>
          <w:szCs w:val="21"/>
          <w:u w:val="single"/>
        </w:rPr>
        <w:t xml:space="preserve">                     </w:t>
      </w:r>
    </w:p>
    <w:p>
      <w:pPr>
        <w:topLinePunct/>
        <w:snapToGrid w:val="0"/>
        <w:spacing w:line="440" w:lineRule="exact"/>
        <w:ind w:firstLine="420" w:firstLineChars="200"/>
        <w:rPr>
          <w:rFonts w:ascii="宋体" w:hAnsi="宋体"/>
          <w:color w:val="auto"/>
        </w:rPr>
      </w:pPr>
      <w:r>
        <w:rPr>
          <w:rFonts w:ascii="宋体" w:hAnsi="宋体"/>
          <w:bCs/>
          <w:color w:val="auto"/>
          <w:szCs w:val="21"/>
        </w:rPr>
        <w:t xml:space="preserve">                  </w:t>
      </w:r>
      <w:r>
        <w:rPr>
          <w:rFonts w:hint="eastAsia" w:ascii="宋体" w:hAnsi="宋体"/>
          <w:color w:val="auto"/>
        </w:rPr>
        <w:t>日期：</w:t>
      </w:r>
      <w:r>
        <w:rPr>
          <w:rFonts w:ascii="宋体" w:hAnsi="宋体"/>
          <w:color w:val="auto"/>
        </w:rPr>
        <w:t>XX年XX月XX日</w:t>
      </w:r>
    </w:p>
    <w:p>
      <w:pPr>
        <w:spacing w:line="500" w:lineRule="exact"/>
        <w:rPr>
          <w:rFonts w:ascii="宋体" w:hAnsi="宋体"/>
          <w:color w:val="auto"/>
          <w:szCs w:val="21"/>
        </w:rPr>
      </w:pPr>
      <w:r>
        <w:rPr>
          <w:color w:val="auto"/>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6350" t="6350" r="23495" b="13335"/>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Cs w:val="21"/>
                        </w:rPr>
                      </w:pPr>
                      <w:r>
                        <w:rPr>
                          <w:rFonts w:hint="eastAsia"/>
                          <w:szCs w:val="21"/>
                        </w:rPr>
                        <w:t>委托代理人身份证背面复印件贴于此处</w:t>
                      </w:r>
                    </w:p>
                  </w:txbxContent>
                </v:textbox>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6350" t="6350" r="23495" b="13335"/>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Cs w:val="21"/>
                        </w:rPr>
                      </w:pPr>
                      <w:r>
                        <w:rPr>
                          <w:rFonts w:hint="eastAsia"/>
                          <w:szCs w:val="21"/>
                        </w:rPr>
                        <w:t>委托代理人身份证正面复印件贴于此处</w:t>
                      </w:r>
                    </w:p>
                    <w:p>
                      <w:pPr>
                        <w:jc w:val="center"/>
                        <w:rPr>
                          <w:szCs w:val="21"/>
                        </w:rPr>
                      </w:pPr>
                    </w:p>
                  </w:txbxContent>
                </v:textbox>
              </v:shape>
            </w:pict>
          </mc:Fallback>
        </mc:AlternateContent>
      </w:r>
    </w:p>
    <w:p>
      <w:pPr>
        <w:spacing w:line="440" w:lineRule="exact"/>
        <w:rPr>
          <w:rFonts w:ascii="宋体" w:hAnsi="宋体"/>
          <w:color w:val="auto"/>
          <w:szCs w:val="21"/>
        </w:rPr>
      </w:pPr>
    </w:p>
    <w:p>
      <w:pPr>
        <w:spacing w:line="500" w:lineRule="exact"/>
        <w:rPr>
          <w:rFonts w:ascii="宋体" w:hAnsi="宋体"/>
          <w:color w:val="auto"/>
          <w:szCs w:val="21"/>
        </w:rPr>
      </w:pPr>
    </w:p>
    <w:p>
      <w:pPr>
        <w:spacing w:line="440" w:lineRule="exact"/>
        <w:rPr>
          <w:rFonts w:ascii="宋体" w:hAnsi="宋体"/>
          <w:color w:val="auto"/>
          <w:szCs w:val="21"/>
        </w:rPr>
      </w:pPr>
    </w:p>
    <w:p>
      <w:pPr>
        <w:topLinePunct/>
        <w:snapToGrid w:val="0"/>
        <w:spacing w:line="440" w:lineRule="exact"/>
        <w:rPr>
          <w:rFonts w:ascii="宋体" w:hAnsi="宋体"/>
          <w:color w:val="auto"/>
        </w:rPr>
      </w:pPr>
    </w:p>
    <w:p>
      <w:pPr>
        <w:topLinePunct/>
        <w:snapToGrid w:val="0"/>
        <w:spacing w:line="440" w:lineRule="exact"/>
        <w:ind w:firstLine="420" w:firstLineChars="200"/>
        <w:rPr>
          <w:rFonts w:ascii="宋体" w:hAnsi="宋体"/>
          <w:bCs/>
          <w:color w:val="auto"/>
          <w:szCs w:val="21"/>
        </w:rPr>
      </w:pPr>
    </w:p>
    <w:p>
      <w:pPr>
        <w:topLinePunct/>
        <w:snapToGrid w:val="0"/>
        <w:spacing w:line="440" w:lineRule="exact"/>
        <w:ind w:firstLine="420" w:firstLineChars="200"/>
        <w:rPr>
          <w:rFonts w:ascii="宋体" w:hAnsi="宋体"/>
          <w:bCs/>
          <w:color w:val="auto"/>
          <w:szCs w:val="21"/>
        </w:rPr>
      </w:pPr>
    </w:p>
    <w:p>
      <w:pPr>
        <w:topLinePunct/>
        <w:snapToGrid w:val="0"/>
        <w:spacing w:line="440" w:lineRule="exact"/>
        <w:ind w:firstLine="420" w:firstLineChars="200"/>
        <w:rPr>
          <w:rFonts w:ascii="宋体" w:hAnsi="宋体"/>
          <w:bCs/>
          <w:color w:val="auto"/>
          <w:szCs w:val="21"/>
        </w:rPr>
      </w:pPr>
    </w:p>
    <w:p>
      <w:pPr>
        <w:pStyle w:val="2"/>
        <w:rPr>
          <w:rFonts w:ascii="宋体" w:hAnsi="宋体"/>
          <w:bCs/>
          <w:color w:val="auto"/>
          <w:szCs w:val="21"/>
        </w:rPr>
      </w:pPr>
    </w:p>
    <w:p>
      <w:pPr>
        <w:pStyle w:val="3"/>
        <w:rPr>
          <w:color w:val="auto"/>
        </w:rPr>
      </w:pPr>
    </w:p>
    <w:p>
      <w:pPr>
        <w:pStyle w:val="4"/>
        <w:ind w:left="0" w:leftChars="0" w:firstLine="0" w:firstLineChars="0"/>
        <w:rPr>
          <w:rFonts w:hint="default"/>
          <w:color w:val="auto"/>
          <w:lang w:val="en-US" w:eastAsia="zh-CN"/>
        </w:rPr>
        <w:sectPr>
          <w:pgSz w:w="11906" w:h="16838"/>
          <w:pgMar w:top="1440" w:right="1800" w:bottom="1440" w:left="1800" w:header="851" w:footer="992" w:gutter="0"/>
          <w:cols w:space="425" w:num="1"/>
          <w:docGrid w:type="lines" w:linePitch="312" w:charSpace="0"/>
        </w:sectPr>
      </w:pPr>
      <w:r>
        <w:rPr>
          <w:rFonts w:hint="eastAsia"/>
          <w:color w:val="auto"/>
          <w:lang w:val="en-US" w:eastAsia="zh-CN"/>
        </w:rPr>
        <w:t>注：</w:t>
      </w:r>
      <w:r>
        <w:rPr>
          <w:rFonts w:hint="eastAsia" w:ascii="黑体" w:hAnsi="黑体"/>
          <w:color w:val="auto"/>
          <w:szCs w:val="28"/>
        </w:rPr>
        <w:t>若为联合体，联合体</w:t>
      </w:r>
      <w:r>
        <w:rPr>
          <w:rFonts w:hint="eastAsia" w:ascii="黑体" w:hAnsi="黑体"/>
          <w:color w:val="auto"/>
          <w:szCs w:val="28"/>
          <w:lang w:val="en-US" w:eastAsia="zh-CN"/>
        </w:rPr>
        <w:t>牵头单位</w:t>
      </w:r>
      <w:r>
        <w:rPr>
          <w:rFonts w:hint="eastAsia" w:ascii="黑体" w:hAnsi="黑体"/>
          <w:color w:val="auto"/>
          <w:szCs w:val="28"/>
        </w:rPr>
        <w:t>提供</w:t>
      </w:r>
    </w:p>
    <w:p>
      <w:pPr>
        <w:pStyle w:val="37"/>
        <w:numPr>
          <w:ilvl w:val="0"/>
          <w:numId w:val="14"/>
        </w:numPr>
        <w:tabs>
          <w:tab w:val="left" w:pos="588"/>
        </w:tabs>
        <w:snapToGrid w:val="0"/>
        <w:spacing w:before="120" w:after="120" w:line="440" w:lineRule="exact"/>
        <w:jc w:val="left"/>
        <w:rPr>
          <w:rFonts w:ascii="宋体" w:hAnsi="宋体"/>
          <w:color w:val="auto"/>
          <w:sz w:val="24"/>
          <w:szCs w:val="24"/>
        </w:rPr>
      </w:pPr>
      <w:bookmarkStart w:id="553" w:name="_Toc1651901"/>
      <w:bookmarkStart w:id="554" w:name="_Toc26233"/>
      <w:bookmarkStart w:id="555" w:name="_Toc56432236"/>
      <w:bookmarkStart w:id="556" w:name="_Toc5595"/>
      <w:bookmarkStart w:id="557" w:name="_Toc30915"/>
      <w:bookmarkStart w:id="558" w:name="_Toc5310"/>
      <w:bookmarkStart w:id="559" w:name="_Toc475472676"/>
      <w:r>
        <w:rPr>
          <w:rFonts w:hint="eastAsia" w:ascii="宋体" w:hAnsi="宋体"/>
          <w:color w:val="auto"/>
          <w:sz w:val="24"/>
          <w:szCs w:val="24"/>
        </w:rPr>
        <w:t>资格审查资料</w:t>
      </w:r>
      <w:bookmarkEnd w:id="553"/>
      <w:bookmarkEnd w:id="554"/>
      <w:bookmarkEnd w:id="555"/>
      <w:bookmarkEnd w:id="556"/>
      <w:bookmarkEnd w:id="557"/>
      <w:bookmarkEnd w:id="558"/>
    </w:p>
    <w:p>
      <w:pPr>
        <w:rPr>
          <w:color w:val="auto"/>
        </w:rPr>
      </w:pPr>
      <w:r>
        <w:rPr>
          <w:rFonts w:hint="eastAsia" w:ascii="宋体" w:hAnsi="宋体"/>
          <w:b/>
          <w:color w:val="auto"/>
          <w:szCs w:val="21"/>
        </w:rPr>
        <w:t>注：按照招标公告“</w:t>
      </w:r>
      <w:r>
        <w:rPr>
          <w:rFonts w:ascii="宋体" w:hAnsi="宋体"/>
          <w:b/>
          <w:color w:val="auto"/>
          <w:szCs w:val="21"/>
        </w:rPr>
        <w:t>2.投标人资格要求”资质条件中提到的资格证明文件等相关材料，提供复印件等证明文件。</w:t>
      </w:r>
    </w:p>
    <w:p>
      <w:pPr>
        <w:pStyle w:val="37"/>
        <w:numPr>
          <w:ilvl w:val="1"/>
          <w:numId w:val="14"/>
        </w:numPr>
        <w:tabs>
          <w:tab w:val="left" w:pos="588"/>
        </w:tabs>
        <w:snapToGrid w:val="0"/>
        <w:spacing w:before="120" w:after="120" w:line="440" w:lineRule="exact"/>
        <w:ind w:hanging="992"/>
        <w:jc w:val="left"/>
        <w:rPr>
          <w:rFonts w:ascii="宋体" w:hAnsi="宋体"/>
          <w:color w:val="auto"/>
          <w:sz w:val="24"/>
          <w:szCs w:val="24"/>
        </w:rPr>
      </w:pPr>
      <w:bookmarkStart w:id="560" w:name="_Toc179632828"/>
      <w:bookmarkStart w:id="561" w:name="_Toc1651902"/>
      <w:bookmarkStart w:id="562" w:name="_Toc152045808"/>
      <w:bookmarkStart w:id="563" w:name="_Toc946"/>
      <w:bookmarkStart w:id="564" w:name="_Toc152042597"/>
      <w:bookmarkStart w:id="565" w:name="_Toc246996373"/>
      <w:bookmarkStart w:id="566" w:name="_Toc4841"/>
      <w:bookmarkStart w:id="567" w:name="_Toc246997116"/>
      <w:bookmarkStart w:id="568" w:name="_Toc334767003"/>
      <w:bookmarkStart w:id="569" w:name="_Toc10795"/>
      <w:bookmarkStart w:id="570" w:name="_Toc144974876"/>
      <w:bookmarkStart w:id="571" w:name="_Toc27906"/>
      <w:bookmarkStart w:id="572" w:name="_Toc56432237"/>
      <w:bookmarkStart w:id="573" w:name="_Toc332188252"/>
      <w:bookmarkStart w:id="574" w:name="_Toc326223618"/>
      <w:bookmarkStart w:id="575" w:name="_Toc247085891"/>
      <w:r>
        <w:rPr>
          <w:rFonts w:hint="eastAsia" w:ascii="宋体" w:hAnsi="宋体"/>
          <w:color w:val="auto"/>
          <w:sz w:val="24"/>
          <w:szCs w:val="24"/>
        </w:rPr>
        <w:t>投标人</w:t>
      </w:r>
      <w:r>
        <w:rPr>
          <w:rFonts w:ascii="宋体" w:hAnsi="宋体"/>
          <w:color w:val="auto"/>
          <w:sz w:val="24"/>
          <w:szCs w:val="24"/>
        </w:rPr>
        <w:t>基本情况表</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tbl>
      <w:tblPr>
        <w:tblStyle w:val="40"/>
        <w:tblW w:w="8565"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951"/>
        <w:gridCol w:w="840"/>
        <w:gridCol w:w="420"/>
        <w:gridCol w:w="311"/>
        <w:gridCol w:w="1078"/>
        <w:gridCol w:w="490"/>
        <w:gridCol w:w="18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申请人名称</w:t>
            </w:r>
          </w:p>
        </w:tc>
        <w:tc>
          <w:tcPr>
            <w:tcW w:w="6839"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邮政编码</w:t>
            </w:r>
          </w:p>
        </w:tc>
        <w:tc>
          <w:tcPr>
            <w:tcW w:w="234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电</w:t>
            </w:r>
            <w:r>
              <w:rPr>
                <w:rFonts w:ascii="宋体" w:hAnsi="宋体"/>
                <w:color w:val="auto"/>
                <w:szCs w:val="21"/>
              </w:rPr>
              <w:t xml:space="preserve"> </w:t>
            </w:r>
            <w:r>
              <w:rPr>
                <w:rFonts w:hint="eastAsia" w:ascii="宋体" w:hAnsi="宋体"/>
                <w:color w:val="auto"/>
                <w:szCs w:val="21"/>
              </w:rPr>
              <w:t>话</w:t>
            </w:r>
          </w:p>
        </w:tc>
        <w:tc>
          <w:tcPr>
            <w:tcW w:w="234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传</w:t>
            </w:r>
            <w:r>
              <w:rPr>
                <w:rFonts w:ascii="宋体" w:hAnsi="宋体"/>
                <w:color w:val="auto"/>
                <w:szCs w:val="21"/>
              </w:rPr>
              <w:t xml:space="preserve">  </w:t>
            </w:r>
            <w:r>
              <w:rPr>
                <w:rFonts w:hint="eastAsia" w:ascii="宋体" w:hAnsi="宋体"/>
                <w:color w:val="auto"/>
                <w:szCs w:val="21"/>
              </w:rPr>
              <w:t>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网</w:t>
            </w:r>
            <w:r>
              <w:rPr>
                <w:rFonts w:ascii="宋体" w:hAnsi="宋体"/>
                <w:color w:val="auto"/>
                <w:szCs w:val="21"/>
              </w:rPr>
              <w:t xml:space="preserve"> </w:t>
            </w:r>
            <w:r>
              <w:rPr>
                <w:rFonts w:hint="eastAsia" w:ascii="宋体" w:hAnsi="宋体"/>
                <w:color w:val="auto"/>
                <w:szCs w:val="21"/>
              </w:rPr>
              <w:t>址</w:t>
            </w:r>
          </w:p>
        </w:tc>
        <w:tc>
          <w:tcPr>
            <w:tcW w:w="234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组织结构</w:t>
            </w:r>
          </w:p>
        </w:tc>
        <w:tc>
          <w:tcPr>
            <w:tcW w:w="6839"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法定代表人（负责人）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姓名</w:t>
            </w:r>
          </w:p>
        </w:tc>
        <w:tc>
          <w:tcPr>
            <w:tcW w:w="2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电话</w:t>
            </w:r>
          </w:p>
        </w:tc>
        <w:tc>
          <w:tcPr>
            <w:tcW w:w="18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成立时间</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c>
          <w:tcPr>
            <w:tcW w:w="4991" w:type="dxa"/>
            <w:gridSpan w:val="6"/>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olor w:val="auto"/>
                <w:szCs w:val="21"/>
              </w:rPr>
            </w:pPr>
            <w:r>
              <w:rPr>
                <w:rFonts w:hint="eastAsia" w:ascii="宋体" w:hAnsi="宋体"/>
                <w:color w:val="auto"/>
                <w:szCs w:val="21"/>
              </w:rPr>
              <w:t>员工人数：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0" w:hRule="atLeast"/>
        </w:trPr>
        <w:tc>
          <w:tcPr>
            <w:tcW w:w="1726" w:type="dxa"/>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olor w:val="auto"/>
                <w:szCs w:val="21"/>
              </w:rPr>
            </w:pPr>
          </w:p>
          <w:p>
            <w:pPr>
              <w:topLinePunct/>
              <w:spacing w:line="440" w:lineRule="exact"/>
              <w:jc w:val="center"/>
              <w:rPr>
                <w:rFonts w:ascii="宋体" w:hAnsi="宋体"/>
                <w:color w:val="auto"/>
                <w:szCs w:val="21"/>
              </w:rPr>
            </w:pPr>
            <w:r>
              <w:rPr>
                <w:rFonts w:hint="eastAsia" w:ascii="宋体" w:hAnsi="宋体"/>
                <w:color w:val="auto"/>
                <w:szCs w:val="21"/>
              </w:rPr>
              <w:t>统一社会信用代码</w:t>
            </w:r>
          </w:p>
        </w:tc>
        <w:tc>
          <w:tcPr>
            <w:tcW w:w="1848" w:type="dxa"/>
            <w:gridSpan w:val="2"/>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olor w:val="auto"/>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其中</w:t>
            </w:r>
          </w:p>
        </w:tc>
        <w:tc>
          <w:tcPr>
            <w:tcW w:w="2299"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高级职称</w:t>
            </w:r>
          </w:p>
        </w:tc>
        <w:tc>
          <w:tcPr>
            <w:tcW w:w="1852" w:type="dxa"/>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6" w:hRule="atLeast"/>
        </w:trPr>
        <w:tc>
          <w:tcPr>
            <w:tcW w:w="1726" w:type="dxa"/>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开户银行</w:t>
            </w:r>
          </w:p>
        </w:tc>
        <w:tc>
          <w:tcPr>
            <w:tcW w:w="1848" w:type="dxa"/>
            <w:gridSpan w:val="2"/>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2299"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中级职称</w:t>
            </w:r>
          </w:p>
        </w:tc>
        <w:tc>
          <w:tcPr>
            <w:tcW w:w="1852" w:type="dxa"/>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账号</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rPr>
            </w:pPr>
            <w:r>
              <w:rPr>
                <w:rFonts w:hint="eastAsia" w:ascii="宋体" w:hAnsi="宋体"/>
                <w:color w:val="auto"/>
                <w:szCs w:val="21"/>
              </w:rPr>
              <w:t>初级职称</w:t>
            </w:r>
          </w:p>
        </w:tc>
        <w:tc>
          <w:tcPr>
            <w:tcW w:w="18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备注</w:t>
            </w:r>
          </w:p>
        </w:tc>
        <w:tc>
          <w:tcPr>
            <w:tcW w:w="6839"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r>
    </w:tbl>
    <w:p>
      <w:pPr>
        <w:pStyle w:val="77"/>
        <w:widowControl/>
        <w:ind w:left="425" w:firstLine="0" w:firstLineChars="0"/>
        <w:jc w:val="left"/>
        <w:rPr>
          <w:rFonts w:ascii="宋体" w:hAnsi="宋体"/>
          <w:color w:val="auto"/>
          <w:szCs w:val="21"/>
        </w:rPr>
      </w:pPr>
      <w:r>
        <w:rPr>
          <w:rFonts w:hint="eastAsia" w:ascii="宋体" w:hAnsi="宋体"/>
          <w:color w:val="auto"/>
          <w:szCs w:val="21"/>
        </w:rPr>
        <w:t>以上信息如没有的可以不填写</w:t>
      </w:r>
    </w:p>
    <w:p>
      <w:pPr>
        <w:widowControl/>
        <w:ind w:firstLine="210" w:firstLineChars="100"/>
        <w:jc w:val="left"/>
        <w:rPr>
          <w:rFonts w:hint="eastAsia" w:ascii="黑体" w:hAnsi="黑体"/>
          <w:color w:val="auto"/>
          <w:szCs w:val="28"/>
        </w:rPr>
      </w:pPr>
    </w:p>
    <w:p>
      <w:pPr>
        <w:widowControl/>
        <w:ind w:firstLine="210" w:firstLineChars="100"/>
        <w:jc w:val="left"/>
        <w:rPr>
          <w:rFonts w:ascii="宋体" w:hAnsi="宋体"/>
          <w:color w:val="auto"/>
          <w:szCs w:val="21"/>
        </w:rPr>
      </w:pPr>
      <w:r>
        <w:rPr>
          <w:rFonts w:hint="eastAsia" w:ascii="黑体" w:hAnsi="黑体"/>
          <w:color w:val="auto"/>
          <w:szCs w:val="28"/>
          <w:lang w:val="en-US" w:eastAsia="zh-CN"/>
        </w:rPr>
        <w:t>注：</w:t>
      </w:r>
      <w:r>
        <w:rPr>
          <w:rFonts w:hint="eastAsia" w:ascii="黑体" w:hAnsi="黑体"/>
          <w:color w:val="auto"/>
          <w:szCs w:val="28"/>
        </w:rPr>
        <w:t>若为联合体，联合体成员均须提供</w:t>
      </w:r>
      <w:r>
        <w:rPr>
          <w:rFonts w:ascii="宋体" w:hAnsi="宋体"/>
          <w:color w:val="auto"/>
          <w:szCs w:val="21"/>
        </w:rPr>
        <w:br w:type="page"/>
      </w:r>
    </w:p>
    <w:p>
      <w:pPr>
        <w:pStyle w:val="37"/>
        <w:numPr>
          <w:ilvl w:val="1"/>
          <w:numId w:val="14"/>
        </w:numPr>
        <w:tabs>
          <w:tab w:val="left" w:pos="588"/>
        </w:tabs>
        <w:snapToGrid w:val="0"/>
        <w:spacing w:before="120" w:after="120" w:line="440" w:lineRule="exact"/>
        <w:ind w:hanging="992"/>
        <w:jc w:val="left"/>
        <w:rPr>
          <w:rFonts w:ascii="宋体" w:hAnsi="宋体"/>
          <w:color w:val="auto"/>
          <w:sz w:val="24"/>
          <w:szCs w:val="24"/>
        </w:rPr>
      </w:pPr>
      <w:bookmarkStart w:id="576" w:name="_Toc14613"/>
      <w:bookmarkStart w:id="577" w:name="_Toc8061"/>
      <w:bookmarkStart w:id="578" w:name="_Toc56432238"/>
      <w:bookmarkStart w:id="579" w:name="_Toc8568"/>
      <w:bookmarkStart w:id="580" w:name="_Toc5638"/>
      <w:bookmarkStart w:id="581" w:name="_Toc34146941"/>
      <w:bookmarkStart w:id="582" w:name="_Toc1651903"/>
      <w:r>
        <w:rPr>
          <w:rFonts w:hint="eastAsia" w:ascii="宋体" w:hAnsi="宋体"/>
          <w:color w:val="auto"/>
          <w:sz w:val="24"/>
          <w:szCs w:val="24"/>
        </w:rPr>
        <w:t>资格要求材料</w:t>
      </w:r>
      <w:bookmarkEnd w:id="576"/>
      <w:bookmarkEnd w:id="577"/>
      <w:bookmarkEnd w:id="578"/>
      <w:bookmarkEnd w:id="579"/>
      <w:bookmarkEnd w:id="580"/>
    </w:p>
    <w:p>
      <w:pPr>
        <w:spacing w:line="400" w:lineRule="exact"/>
        <w:rPr>
          <w:rFonts w:ascii="宋体" w:hAnsi="宋体"/>
          <w:color w:val="auto"/>
          <w:szCs w:val="21"/>
        </w:rPr>
      </w:pPr>
      <w:r>
        <w:rPr>
          <w:rFonts w:hint="eastAsia" w:ascii="宋体" w:hAnsi="宋体"/>
          <w:color w:val="auto"/>
          <w:szCs w:val="21"/>
        </w:rPr>
        <w:t>注：按照第一章《招标公告》“</w:t>
      </w:r>
      <w:r>
        <w:rPr>
          <w:rFonts w:ascii="宋体" w:hAnsi="宋体"/>
          <w:color w:val="auto"/>
          <w:szCs w:val="21"/>
        </w:rPr>
        <w:t xml:space="preserve">2. </w:t>
      </w:r>
      <w:r>
        <w:rPr>
          <w:rFonts w:hint="eastAsia" w:ascii="宋体" w:hAnsi="宋体"/>
          <w:color w:val="auto"/>
          <w:szCs w:val="21"/>
        </w:rPr>
        <w:t>投标人资格要求”。</w:t>
      </w:r>
    </w:p>
    <w:p>
      <w:pPr>
        <w:pStyle w:val="77"/>
        <w:adjustRightInd w:val="0"/>
        <w:snapToGrid w:val="0"/>
        <w:spacing w:line="440" w:lineRule="exact"/>
        <w:rPr>
          <w:rFonts w:ascii="宋体" w:hAnsi="宋体"/>
          <w:color w:val="auto"/>
          <w:szCs w:val="21"/>
        </w:rPr>
      </w:pPr>
      <w:r>
        <w:rPr>
          <w:rFonts w:ascii="宋体" w:hAnsi="宋体"/>
          <w:color w:val="auto"/>
          <w:szCs w:val="21"/>
        </w:rPr>
        <w:t>1、投标人须在中华人民共和国境内注册的具有独立承担民事责任能力的法人或其他组织，提供营业执照或事业法人证书（分公司投标须得到总公司授权，同时提供总公司营业执照及盖章授权函）；</w:t>
      </w:r>
    </w:p>
    <w:p>
      <w:pPr>
        <w:pStyle w:val="77"/>
        <w:adjustRightInd w:val="0"/>
        <w:snapToGrid w:val="0"/>
        <w:spacing w:line="440" w:lineRule="exact"/>
        <w:rPr>
          <w:rFonts w:ascii="宋体" w:hAnsi="宋体"/>
          <w:color w:val="auto"/>
          <w:szCs w:val="21"/>
        </w:rPr>
      </w:pPr>
      <w:r>
        <w:rPr>
          <w:rFonts w:hint="eastAsia" w:ascii="黑体" w:hAnsi="黑体"/>
          <w:color w:val="auto"/>
          <w:szCs w:val="28"/>
        </w:rPr>
        <w:t>（若为联合体，联合体成员均须提供）</w:t>
      </w:r>
    </w:p>
    <w:p>
      <w:pPr>
        <w:pStyle w:val="77"/>
        <w:adjustRightInd w:val="0"/>
        <w:snapToGrid w:val="0"/>
        <w:spacing w:line="440" w:lineRule="exact"/>
        <w:rPr>
          <w:rFonts w:hint="eastAsia" w:ascii="宋体" w:hAnsi="宋体"/>
          <w:color w:val="auto"/>
          <w:szCs w:val="21"/>
          <w:lang w:val="en-US" w:eastAsia="zh-CN"/>
        </w:rPr>
      </w:pPr>
    </w:p>
    <w:p>
      <w:pPr>
        <w:pStyle w:val="77"/>
        <w:adjustRightInd w:val="0"/>
        <w:snapToGrid w:val="0"/>
        <w:spacing w:line="440" w:lineRule="exact"/>
        <w:rPr>
          <w:rFonts w:ascii="宋体" w:hAnsi="宋体"/>
          <w:color w:val="auto"/>
          <w:szCs w:val="21"/>
        </w:rPr>
      </w:pPr>
      <w:r>
        <w:rPr>
          <w:rFonts w:hint="eastAsia" w:ascii="宋体" w:hAnsi="宋体"/>
          <w:color w:val="auto"/>
          <w:szCs w:val="21"/>
          <w:lang w:val="en-US" w:eastAsia="zh-CN"/>
        </w:rPr>
        <w:t>2</w:t>
      </w:r>
      <w:r>
        <w:rPr>
          <w:rFonts w:ascii="宋体" w:hAnsi="宋体"/>
          <w:color w:val="auto"/>
          <w:szCs w:val="21"/>
        </w:rPr>
        <w:t>、投标人在“信用中国”网站（www.creditchina.gov.cn）、中国政府采购网（www.ccgp.gov.cn）没有被列入失信被执行人、重大税收违法失信主体、政府采购严重违法失信行为记录名单（</w:t>
      </w:r>
      <w:r>
        <w:rPr>
          <w:rFonts w:hint="eastAsia" w:ascii="宋体" w:hAnsi="宋体"/>
          <w:color w:val="auto"/>
          <w:szCs w:val="21"/>
        </w:rPr>
        <w:t>投标人需提供查询截图</w:t>
      </w:r>
      <w:r>
        <w:rPr>
          <w:rFonts w:ascii="宋体" w:hAnsi="宋体"/>
          <w:color w:val="auto"/>
          <w:szCs w:val="21"/>
        </w:rPr>
        <w:t>）；</w:t>
      </w:r>
    </w:p>
    <w:p>
      <w:pPr>
        <w:pStyle w:val="77"/>
        <w:adjustRightInd w:val="0"/>
        <w:snapToGrid w:val="0"/>
        <w:spacing w:line="440" w:lineRule="exact"/>
        <w:rPr>
          <w:rFonts w:ascii="宋体" w:hAnsi="宋体"/>
          <w:color w:val="auto"/>
          <w:szCs w:val="21"/>
        </w:rPr>
      </w:pPr>
      <w:r>
        <w:rPr>
          <w:rFonts w:hint="eastAsia" w:ascii="黑体" w:hAnsi="黑体"/>
          <w:color w:val="auto"/>
          <w:szCs w:val="28"/>
        </w:rPr>
        <w:t>（若为联合体，联合体成员均须提供）</w:t>
      </w:r>
    </w:p>
    <w:p>
      <w:pPr>
        <w:pStyle w:val="77"/>
        <w:adjustRightInd w:val="0"/>
        <w:snapToGrid w:val="0"/>
        <w:spacing w:line="440" w:lineRule="exact"/>
        <w:rPr>
          <w:rFonts w:ascii="宋体" w:hAnsi="宋体"/>
          <w:color w:val="auto"/>
          <w:szCs w:val="21"/>
        </w:rPr>
      </w:pPr>
      <w:r>
        <w:rPr>
          <w:rFonts w:hint="eastAsia" w:ascii="宋体" w:hAnsi="宋体"/>
          <w:color w:val="auto"/>
          <w:szCs w:val="21"/>
          <w:lang w:val="en-US" w:eastAsia="zh-CN"/>
        </w:rPr>
        <w:t>3</w:t>
      </w:r>
      <w:r>
        <w:rPr>
          <w:rFonts w:ascii="宋体" w:hAnsi="宋体"/>
          <w:color w:val="auto"/>
          <w:szCs w:val="21"/>
        </w:rPr>
        <w:t>、单位负责人为同一人或者存在直接控股、管理关系的不同供应商，不得参加</w:t>
      </w:r>
      <w:r>
        <w:rPr>
          <w:rFonts w:hint="eastAsia" w:ascii="宋体" w:hAnsi="宋体"/>
          <w:color w:val="auto"/>
          <w:sz w:val="21"/>
          <w:szCs w:val="21"/>
        </w:rPr>
        <w:t>同一标段投标或者未划分标段的同一招标项目投标</w:t>
      </w:r>
      <w:r>
        <w:rPr>
          <w:rFonts w:ascii="宋体" w:hAnsi="宋体"/>
          <w:color w:val="auto"/>
          <w:szCs w:val="21"/>
        </w:rPr>
        <w:t>，以《</w:t>
      </w:r>
      <w:r>
        <w:rPr>
          <w:rFonts w:hint="eastAsia" w:ascii="宋体" w:hAnsi="宋体"/>
          <w:color w:val="auto"/>
          <w:szCs w:val="21"/>
        </w:rPr>
        <w:t>投标人控股及管理关系情况申报表</w:t>
      </w:r>
      <w:r>
        <w:rPr>
          <w:rFonts w:ascii="宋体" w:hAnsi="宋体"/>
          <w:color w:val="auto"/>
          <w:szCs w:val="21"/>
        </w:rPr>
        <w:t>》填报的内容进行评审；</w:t>
      </w:r>
    </w:p>
    <w:p>
      <w:pPr>
        <w:pStyle w:val="77"/>
        <w:adjustRightInd w:val="0"/>
        <w:snapToGrid w:val="0"/>
        <w:spacing w:line="440" w:lineRule="exact"/>
        <w:rPr>
          <w:rFonts w:ascii="宋体" w:hAnsi="宋体"/>
          <w:color w:val="auto"/>
          <w:szCs w:val="21"/>
        </w:rPr>
      </w:pPr>
      <w:r>
        <w:rPr>
          <w:rFonts w:hint="eastAsia" w:ascii="黑体" w:hAnsi="黑体"/>
          <w:color w:val="auto"/>
          <w:szCs w:val="28"/>
        </w:rPr>
        <w:t>（若为联合体，联合体成员均须提供）</w:t>
      </w:r>
    </w:p>
    <w:p>
      <w:pPr>
        <w:pStyle w:val="77"/>
        <w:numPr>
          <w:ilvl w:val="0"/>
          <w:numId w:val="0"/>
        </w:numPr>
        <w:adjustRightInd w:val="0"/>
        <w:snapToGrid w:val="0"/>
        <w:spacing w:line="440" w:lineRule="exact"/>
        <w:ind w:firstLine="420" w:firstLineChars="200"/>
        <w:rPr>
          <w:rFonts w:hint="eastAsia" w:ascii="宋体" w:hAnsi="宋体"/>
          <w:b/>
          <w:bCs/>
          <w:color w:val="auto"/>
          <w:szCs w:val="21"/>
          <w:lang w:eastAsia="zh-CN"/>
        </w:rPr>
      </w:pPr>
      <w:r>
        <w:rPr>
          <w:rFonts w:hint="eastAsia" w:ascii="宋体" w:hAnsi="宋体"/>
          <w:color w:val="auto"/>
          <w:szCs w:val="21"/>
          <w:lang w:val="en-US" w:eastAsia="zh-CN"/>
        </w:rPr>
        <w:t>4、</w:t>
      </w:r>
      <w:r>
        <w:rPr>
          <w:rFonts w:ascii="宋体" w:hAnsi="宋体"/>
          <w:color w:val="auto"/>
          <w:szCs w:val="21"/>
        </w:rPr>
        <w:t>联合体情况：我司为非联合体投标。</w:t>
      </w:r>
      <w:r>
        <w:rPr>
          <w:rFonts w:hint="eastAsia" w:ascii="宋体" w:hAnsi="宋体"/>
          <w:b/>
          <w:bCs/>
          <w:color w:val="auto"/>
          <w:szCs w:val="21"/>
          <w:lang w:eastAsia="zh-CN"/>
        </w:rPr>
        <w:t>（</w:t>
      </w:r>
      <w:r>
        <w:rPr>
          <w:rFonts w:hint="eastAsia" w:ascii="宋体" w:hAnsi="宋体"/>
          <w:b/>
          <w:bCs/>
          <w:color w:val="auto"/>
          <w:szCs w:val="21"/>
          <w:lang w:val="en-US" w:eastAsia="zh-CN"/>
        </w:rPr>
        <w:t>适用于标段2、标段3、标段4</w:t>
      </w:r>
      <w:r>
        <w:rPr>
          <w:rFonts w:hint="eastAsia" w:ascii="宋体" w:hAnsi="宋体"/>
          <w:b/>
          <w:bCs/>
          <w:color w:val="auto"/>
          <w:szCs w:val="21"/>
          <w:lang w:eastAsia="zh-CN"/>
        </w:rPr>
        <w:t>）</w:t>
      </w:r>
    </w:p>
    <w:p>
      <w:pPr>
        <w:pStyle w:val="77"/>
        <w:numPr>
          <w:ilvl w:val="0"/>
          <w:numId w:val="0"/>
        </w:numPr>
        <w:adjustRightInd w:val="0"/>
        <w:snapToGrid w:val="0"/>
        <w:spacing w:line="440" w:lineRule="exact"/>
        <w:ind w:firstLine="420" w:firstLineChars="200"/>
        <w:rPr>
          <w:rFonts w:hint="eastAsia" w:ascii="宋体" w:hAnsi="宋体"/>
          <w:color w:val="auto"/>
          <w:szCs w:val="21"/>
          <w:lang w:val="en-US" w:eastAsia="zh-CN"/>
        </w:rPr>
      </w:pPr>
    </w:p>
    <w:p>
      <w:pPr>
        <w:rPr>
          <w:rFonts w:hint="eastAsia" w:ascii="宋体" w:hAnsi="宋体"/>
          <w:color w:val="auto"/>
          <w:szCs w:val="21"/>
          <w:lang w:val="en-US" w:eastAsia="zh-CN"/>
        </w:rPr>
      </w:pPr>
      <w:r>
        <w:rPr>
          <w:rFonts w:hint="eastAsia" w:ascii="宋体" w:hAnsi="宋体"/>
          <w:color w:val="auto"/>
          <w:szCs w:val="21"/>
          <w:lang w:val="en-US" w:eastAsia="zh-CN"/>
        </w:rPr>
        <w:br w:type="page"/>
      </w:r>
    </w:p>
    <w:p>
      <w:pPr>
        <w:pStyle w:val="77"/>
        <w:numPr>
          <w:ilvl w:val="0"/>
          <w:numId w:val="0"/>
        </w:numPr>
        <w:adjustRightInd w:val="0"/>
        <w:snapToGrid w:val="0"/>
        <w:spacing w:line="440" w:lineRule="exact"/>
        <w:ind w:firstLine="420" w:firstLineChars="200"/>
        <w:rPr>
          <w:rFonts w:hint="default" w:ascii="宋体" w:hAnsi="宋体" w:eastAsia="宋体"/>
          <w:color w:val="auto"/>
          <w:szCs w:val="21"/>
          <w:lang w:val="en-US" w:eastAsia="zh-CN"/>
        </w:rPr>
      </w:pPr>
      <w:r>
        <w:rPr>
          <w:rFonts w:hint="eastAsia" w:ascii="宋体" w:hAnsi="宋体"/>
          <w:color w:val="auto"/>
          <w:szCs w:val="21"/>
          <w:lang w:val="en-US" w:eastAsia="zh-CN"/>
        </w:rPr>
        <w:t>7、联合体协议书</w:t>
      </w:r>
      <w:r>
        <w:rPr>
          <w:rFonts w:hint="eastAsia" w:ascii="宋体" w:hAnsi="宋体"/>
          <w:color w:val="auto"/>
          <w:szCs w:val="21"/>
          <w:lang w:val="en-US" w:eastAsia="zh-CN"/>
        </w:rPr>
        <w:t>（</w:t>
      </w:r>
      <w:r>
        <w:rPr>
          <w:rFonts w:hint="eastAsia" w:ascii="宋体" w:hAnsi="宋体"/>
          <w:b/>
          <w:bCs/>
          <w:color w:val="auto"/>
          <w:szCs w:val="21"/>
          <w:lang w:val="en-US" w:eastAsia="zh-CN"/>
        </w:rPr>
        <w:t>适用于标段1</w:t>
      </w:r>
      <w:r>
        <w:rPr>
          <w:rFonts w:hint="eastAsia" w:ascii="宋体" w:hAnsi="宋体"/>
          <w:color w:val="auto"/>
          <w:szCs w:val="21"/>
          <w:lang w:val="en-US" w:eastAsia="zh-CN"/>
        </w:rPr>
        <w:t>，投标人若为联合体参投，须提供）</w:t>
      </w:r>
    </w:p>
    <w:p>
      <w:pPr>
        <w:jc w:val="center"/>
        <w:rPr>
          <w:rFonts w:hint="eastAsia" w:ascii="宋体" w:hAnsi="宋体" w:cs="宋体"/>
          <w:b/>
          <w:color w:val="auto"/>
          <w:sz w:val="24"/>
        </w:rPr>
      </w:pPr>
    </w:p>
    <w:p>
      <w:pPr>
        <w:jc w:val="center"/>
        <w:rPr>
          <w:rFonts w:ascii="宋体" w:hAnsi="宋体" w:cs="宋体"/>
          <w:b/>
          <w:color w:val="auto"/>
          <w:sz w:val="24"/>
        </w:rPr>
      </w:pPr>
      <w:r>
        <w:rPr>
          <w:rFonts w:hint="eastAsia" w:ascii="宋体" w:hAnsi="宋体" w:cs="宋体"/>
          <w:b/>
          <w:color w:val="auto"/>
          <w:sz w:val="24"/>
        </w:rPr>
        <w:t>联合体协议书</w:t>
      </w:r>
    </w:p>
    <w:p>
      <w:pPr>
        <w:rPr>
          <w:rFonts w:ascii="宋体" w:hAnsi="宋体"/>
          <w:color w:val="auto"/>
        </w:rPr>
      </w:pPr>
    </w:p>
    <w:p>
      <w:pPr>
        <w:pStyle w:val="15"/>
        <w:snapToGrid w:val="0"/>
        <w:spacing w:line="440" w:lineRule="exact"/>
        <w:ind w:firstLine="424" w:firstLineChars="202"/>
        <w:rPr>
          <w:rFonts w:ascii="宋体" w:hAnsi="宋体" w:eastAsia="宋体"/>
          <w:bCs/>
          <w:color w:val="auto"/>
          <w:kern w:val="2"/>
          <w:sz w:val="21"/>
          <w:szCs w:val="21"/>
        </w:rPr>
      </w:pPr>
      <w:r>
        <w:rPr>
          <w:rFonts w:hint="eastAsia" w:ascii="宋体" w:hAnsi="宋体" w:eastAsia="宋体"/>
          <w:bCs/>
          <w:color w:val="auto"/>
          <w:kern w:val="2"/>
          <w:sz w:val="21"/>
          <w:szCs w:val="21"/>
          <w:u w:val="single"/>
        </w:rPr>
        <w:t xml:space="preserve">     （所有成员单位名单）        </w:t>
      </w:r>
      <w:r>
        <w:rPr>
          <w:rFonts w:ascii="宋体" w:hAnsi="宋体" w:eastAsia="宋体"/>
          <w:bCs/>
          <w:color w:val="auto"/>
          <w:kern w:val="2"/>
          <w:sz w:val="21"/>
          <w:szCs w:val="21"/>
        </w:rPr>
        <w:t>自愿组成：</w:t>
      </w:r>
      <w:r>
        <w:rPr>
          <w:rFonts w:hint="eastAsia" w:ascii="宋体" w:hAnsi="宋体" w:eastAsia="宋体"/>
          <w:bCs/>
          <w:color w:val="auto"/>
          <w:kern w:val="2"/>
          <w:sz w:val="21"/>
          <w:szCs w:val="21"/>
          <w:u w:val="single"/>
        </w:rPr>
        <w:t xml:space="preserve">      （联合体名称）       </w:t>
      </w:r>
      <w:r>
        <w:rPr>
          <w:rFonts w:ascii="宋体" w:hAnsi="宋体" w:eastAsia="宋体"/>
          <w:bCs/>
          <w:color w:val="auto"/>
          <w:kern w:val="2"/>
          <w:sz w:val="21"/>
          <w:szCs w:val="21"/>
        </w:rPr>
        <w:t>联合体，共同参加</w:t>
      </w:r>
      <w:r>
        <w:rPr>
          <w:rFonts w:hint="eastAsia" w:ascii="宋体" w:hAnsi="宋体" w:eastAsia="宋体"/>
          <w:bCs/>
          <w:color w:val="auto"/>
          <w:kern w:val="2"/>
          <w:sz w:val="21"/>
          <w:szCs w:val="21"/>
          <w:u w:val="single"/>
        </w:rPr>
        <w:t>中国预制菜产业大会系列活动项目</w:t>
      </w:r>
      <w:r>
        <w:rPr>
          <w:rFonts w:hint="eastAsia" w:ascii="宋体" w:hAnsi="宋体" w:eastAsia="宋体"/>
          <w:bCs/>
          <w:color w:val="auto"/>
          <w:kern w:val="2"/>
          <w:sz w:val="21"/>
          <w:szCs w:val="21"/>
          <w:u w:val="single"/>
          <w:lang w:eastAsia="zh-CN"/>
        </w:rPr>
        <w:t>（标段1：2022年广东“粤味”预制菜评选活动）</w:t>
      </w:r>
      <w:r>
        <w:rPr>
          <w:rFonts w:ascii="宋体" w:hAnsi="宋体" w:eastAsia="宋体"/>
          <w:bCs/>
          <w:color w:val="auto"/>
          <w:kern w:val="2"/>
          <w:sz w:val="21"/>
          <w:szCs w:val="21"/>
        </w:rPr>
        <w:t>投标。现就联合体投标事宜订立如下协议</w:t>
      </w:r>
      <w:r>
        <w:rPr>
          <w:rFonts w:hint="eastAsia" w:ascii="宋体" w:hAnsi="宋体" w:eastAsia="宋体"/>
          <w:bCs/>
          <w:color w:val="auto"/>
          <w:kern w:val="2"/>
          <w:sz w:val="21"/>
          <w:szCs w:val="21"/>
        </w:rPr>
        <w:t>：</w:t>
      </w:r>
    </w:p>
    <w:p>
      <w:pPr>
        <w:pStyle w:val="15"/>
        <w:numPr>
          <w:ilvl w:val="0"/>
          <w:numId w:val="17"/>
        </w:numPr>
        <w:snapToGrid w:val="0"/>
        <w:spacing w:line="440" w:lineRule="exact"/>
        <w:ind w:left="0" w:firstLine="0"/>
        <w:rPr>
          <w:rFonts w:ascii="宋体" w:hAnsi="宋体" w:eastAsia="宋体"/>
          <w:bCs/>
          <w:color w:val="auto"/>
          <w:kern w:val="2"/>
          <w:sz w:val="21"/>
          <w:szCs w:val="21"/>
        </w:rPr>
      </w:pPr>
      <w:r>
        <w:rPr>
          <w:rFonts w:hint="eastAsia" w:ascii="宋体" w:hAnsi="宋体" w:eastAsia="宋体"/>
          <w:bCs/>
          <w:color w:val="auto"/>
          <w:kern w:val="2"/>
          <w:sz w:val="21"/>
          <w:szCs w:val="21"/>
          <w:u w:val="single"/>
        </w:rPr>
        <w:t xml:space="preserve">     （成员单位名称）        </w:t>
      </w:r>
      <w:r>
        <w:rPr>
          <w:rFonts w:ascii="宋体" w:hAnsi="宋体" w:eastAsia="宋体"/>
          <w:bCs/>
          <w:color w:val="auto"/>
          <w:kern w:val="2"/>
          <w:sz w:val="21"/>
          <w:szCs w:val="21"/>
        </w:rPr>
        <w:t>为</w:t>
      </w:r>
      <w:r>
        <w:rPr>
          <w:rFonts w:hint="eastAsia" w:ascii="宋体" w:hAnsi="宋体" w:eastAsia="宋体"/>
          <w:bCs/>
          <w:color w:val="auto"/>
          <w:kern w:val="2"/>
          <w:sz w:val="21"/>
          <w:szCs w:val="21"/>
          <w:u w:val="single"/>
        </w:rPr>
        <w:t xml:space="preserve">      （联合体名称）       </w:t>
      </w:r>
      <w:r>
        <w:rPr>
          <w:rFonts w:ascii="宋体" w:hAnsi="宋体" w:eastAsia="宋体"/>
          <w:bCs/>
          <w:color w:val="auto"/>
          <w:kern w:val="2"/>
          <w:sz w:val="21"/>
          <w:szCs w:val="21"/>
        </w:rPr>
        <w:t>牵头人。</w:t>
      </w:r>
    </w:p>
    <w:p>
      <w:pPr>
        <w:pStyle w:val="15"/>
        <w:numPr>
          <w:ilvl w:val="0"/>
          <w:numId w:val="17"/>
        </w:numPr>
        <w:snapToGrid w:val="0"/>
        <w:spacing w:line="440" w:lineRule="exact"/>
        <w:ind w:left="0" w:firstLine="0"/>
        <w:rPr>
          <w:rFonts w:ascii="宋体" w:hAnsi="宋体" w:eastAsia="宋体"/>
          <w:bCs/>
          <w:color w:val="auto"/>
          <w:kern w:val="2"/>
          <w:sz w:val="21"/>
          <w:szCs w:val="21"/>
        </w:rPr>
      </w:pPr>
      <w:r>
        <w:rPr>
          <w:rFonts w:ascii="宋体" w:hAnsi="宋体" w:eastAsia="宋体"/>
          <w:bCs/>
          <w:color w:val="auto"/>
          <w:kern w:val="2"/>
          <w:sz w:val="21"/>
          <w:szCs w:val="21"/>
        </w:rPr>
        <w:t>联合体牵头人合法代表联合体各成员，负责本招标项目投标文件编制和合同谈判活动，并代表联合体成员递交和接受相关的资料、信息及指示，并处理与之有关的</w:t>
      </w:r>
      <w:r>
        <w:rPr>
          <w:rFonts w:hint="eastAsia" w:ascii="宋体" w:hAnsi="宋体" w:eastAsia="宋体"/>
          <w:bCs/>
          <w:color w:val="auto"/>
          <w:kern w:val="2"/>
          <w:sz w:val="21"/>
          <w:szCs w:val="21"/>
        </w:rPr>
        <w:t>结算、开票等</w:t>
      </w:r>
      <w:r>
        <w:rPr>
          <w:rFonts w:ascii="宋体" w:hAnsi="宋体" w:eastAsia="宋体"/>
          <w:bCs/>
          <w:color w:val="auto"/>
          <w:kern w:val="2"/>
          <w:sz w:val="21"/>
          <w:szCs w:val="21"/>
        </w:rPr>
        <w:t>一切事务，负责合同实施阶段的主办、组织和协调工作。</w:t>
      </w:r>
    </w:p>
    <w:p>
      <w:pPr>
        <w:pStyle w:val="15"/>
        <w:numPr>
          <w:ilvl w:val="0"/>
          <w:numId w:val="17"/>
        </w:numPr>
        <w:snapToGrid w:val="0"/>
        <w:spacing w:line="440" w:lineRule="exact"/>
        <w:ind w:left="0" w:firstLine="0"/>
        <w:rPr>
          <w:rFonts w:ascii="宋体" w:hAnsi="宋体" w:eastAsia="宋体"/>
          <w:bCs/>
          <w:color w:val="auto"/>
          <w:kern w:val="2"/>
          <w:sz w:val="21"/>
          <w:szCs w:val="21"/>
        </w:rPr>
      </w:pPr>
      <w:r>
        <w:rPr>
          <w:rFonts w:ascii="宋体" w:hAnsi="宋体" w:eastAsia="宋体"/>
          <w:bCs/>
          <w:color w:val="auto"/>
          <w:kern w:val="2"/>
          <w:sz w:val="21"/>
          <w:szCs w:val="21"/>
        </w:rPr>
        <w:t>联合体将严格按照招标文件的各项要求，递交投标文件，履行合同，并对外承担连带责任。</w:t>
      </w:r>
    </w:p>
    <w:p>
      <w:pPr>
        <w:pStyle w:val="15"/>
        <w:numPr>
          <w:ilvl w:val="0"/>
          <w:numId w:val="17"/>
        </w:numPr>
        <w:snapToGrid w:val="0"/>
        <w:spacing w:line="440" w:lineRule="exact"/>
        <w:ind w:left="0" w:firstLine="0"/>
        <w:rPr>
          <w:rFonts w:ascii="宋体" w:hAnsi="宋体" w:eastAsia="宋体"/>
          <w:bCs/>
          <w:color w:val="auto"/>
          <w:kern w:val="2"/>
          <w:sz w:val="21"/>
          <w:szCs w:val="21"/>
        </w:rPr>
      </w:pPr>
      <w:r>
        <w:rPr>
          <w:rFonts w:ascii="宋体" w:hAnsi="宋体" w:eastAsia="宋体"/>
          <w:bCs/>
          <w:color w:val="auto"/>
          <w:kern w:val="2"/>
          <w:sz w:val="21"/>
          <w:szCs w:val="21"/>
        </w:rPr>
        <w:t>联合体各成员单位内部的职责分工</w:t>
      </w:r>
      <w:r>
        <w:rPr>
          <w:rFonts w:hint="eastAsia" w:ascii="宋体" w:hAnsi="宋体" w:eastAsia="宋体"/>
          <w:bCs/>
          <w:color w:val="auto"/>
          <w:kern w:val="2"/>
          <w:sz w:val="21"/>
          <w:szCs w:val="21"/>
        </w:rPr>
        <w:t>及资质等级</w:t>
      </w:r>
      <w:r>
        <w:rPr>
          <w:rFonts w:ascii="宋体" w:hAnsi="宋体" w:eastAsia="宋体"/>
          <w:bCs/>
          <w:color w:val="auto"/>
          <w:kern w:val="2"/>
          <w:sz w:val="21"/>
          <w:szCs w:val="21"/>
        </w:rPr>
        <w:t>如下：</w:t>
      </w:r>
      <w:r>
        <w:rPr>
          <w:rFonts w:hint="eastAsia" w:ascii="宋体" w:hAnsi="宋体" w:eastAsia="宋体"/>
          <w:bCs/>
          <w:color w:val="auto"/>
          <w:kern w:val="2"/>
          <w:sz w:val="21"/>
          <w:szCs w:val="21"/>
          <w:u w:val="single"/>
        </w:rPr>
        <w:t xml:space="preserve">  （XX单位：负责……工作；XX单位：负责……工作） </w:t>
      </w:r>
      <w:r>
        <w:rPr>
          <w:rFonts w:hint="eastAsia" w:ascii="宋体" w:hAnsi="宋体" w:eastAsia="宋体"/>
          <w:bCs/>
          <w:color w:val="auto"/>
          <w:kern w:val="2"/>
          <w:sz w:val="21"/>
          <w:szCs w:val="21"/>
        </w:rPr>
        <w:t xml:space="preserve"> 。</w:t>
      </w:r>
    </w:p>
    <w:p>
      <w:pPr>
        <w:pStyle w:val="15"/>
        <w:numPr>
          <w:ilvl w:val="0"/>
          <w:numId w:val="17"/>
        </w:numPr>
        <w:snapToGrid w:val="0"/>
        <w:spacing w:line="440" w:lineRule="exact"/>
        <w:ind w:left="0" w:firstLine="0"/>
        <w:rPr>
          <w:rFonts w:ascii="宋体" w:hAnsi="宋体" w:eastAsia="宋体"/>
          <w:bCs/>
          <w:color w:val="auto"/>
          <w:kern w:val="2"/>
          <w:sz w:val="21"/>
          <w:szCs w:val="21"/>
        </w:rPr>
      </w:pPr>
      <w:r>
        <w:rPr>
          <w:rFonts w:ascii="宋体" w:hAnsi="宋体" w:eastAsia="宋体"/>
          <w:bCs/>
          <w:color w:val="auto"/>
          <w:kern w:val="2"/>
          <w:sz w:val="21"/>
          <w:szCs w:val="21"/>
        </w:rPr>
        <w:t>投标工作以及联合体在中标后</w:t>
      </w:r>
      <w:r>
        <w:rPr>
          <w:rFonts w:hint="eastAsia" w:ascii="宋体" w:hAnsi="宋体" w:eastAsia="宋体"/>
          <w:bCs/>
          <w:color w:val="auto"/>
          <w:kern w:val="2"/>
          <w:sz w:val="21"/>
          <w:szCs w:val="21"/>
        </w:rPr>
        <w:t>项目</w:t>
      </w:r>
      <w:r>
        <w:rPr>
          <w:rFonts w:ascii="宋体" w:hAnsi="宋体" w:eastAsia="宋体"/>
          <w:bCs/>
          <w:color w:val="auto"/>
          <w:kern w:val="2"/>
          <w:sz w:val="21"/>
          <w:szCs w:val="21"/>
        </w:rPr>
        <w:t>实施过程中的有关费用按照各自承担的工作量分摊。</w:t>
      </w:r>
    </w:p>
    <w:p>
      <w:pPr>
        <w:pStyle w:val="15"/>
        <w:numPr>
          <w:ilvl w:val="0"/>
          <w:numId w:val="17"/>
        </w:numPr>
        <w:snapToGrid w:val="0"/>
        <w:spacing w:line="440" w:lineRule="exact"/>
        <w:ind w:left="0" w:firstLine="0"/>
        <w:rPr>
          <w:rFonts w:ascii="宋体" w:hAnsi="宋体" w:eastAsia="宋体"/>
          <w:bCs/>
          <w:color w:val="auto"/>
          <w:kern w:val="2"/>
          <w:sz w:val="21"/>
          <w:szCs w:val="21"/>
        </w:rPr>
      </w:pPr>
      <w:r>
        <w:rPr>
          <w:rFonts w:ascii="宋体" w:hAnsi="宋体" w:eastAsia="宋体"/>
          <w:bCs/>
          <w:color w:val="auto"/>
          <w:kern w:val="2"/>
          <w:sz w:val="21"/>
          <w:szCs w:val="21"/>
        </w:rPr>
        <w:t>联合体中标后，本联合体协议是合同的附件，对联合体各成员单位有合同约束力。</w:t>
      </w:r>
    </w:p>
    <w:p>
      <w:pPr>
        <w:pStyle w:val="15"/>
        <w:numPr>
          <w:ilvl w:val="0"/>
          <w:numId w:val="17"/>
        </w:numPr>
        <w:snapToGrid w:val="0"/>
        <w:spacing w:line="440" w:lineRule="exact"/>
        <w:ind w:left="0" w:firstLine="0"/>
        <w:rPr>
          <w:rFonts w:ascii="宋体" w:hAnsi="宋体" w:eastAsia="宋体"/>
          <w:bCs/>
          <w:color w:val="auto"/>
          <w:kern w:val="2"/>
          <w:sz w:val="21"/>
          <w:szCs w:val="21"/>
        </w:rPr>
      </w:pPr>
      <w:r>
        <w:rPr>
          <w:rFonts w:ascii="宋体" w:hAnsi="宋体" w:eastAsia="宋体"/>
          <w:bCs/>
          <w:color w:val="auto"/>
          <w:kern w:val="2"/>
          <w:sz w:val="21"/>
          <w:szCs w:val="21"/>
        </w:rPr>
        <w:t>本协议书自签</w:t>
      </w:r>
      <w:r>
        <w:rPr>
          <w:rFonts w:hint="eastAsia" w:ascii="宋体" w:hAnsi="宋体" w:eastAsia="宋体"/>
          <w:bCs/>
          <w:color w:val="auto"/>
          <w:kern w:val="2"/>
          <w:sz w:val="21"/>
          <w:szCs w:val="21"/>
        </w:rPr>
        <w:t>署</w:t>
      </w:r>
      <w:r>
        <w:rPr>
          <w:rFonts w:ascii="宋体" w:hAnsi="宋体" w:eastAsia="宋体"/>
          <w:bCs/>
          <w:color w:val="auto"/>
          <w:kern w:val="2"/>
          <w:sz w:val="21"/>
          <w:szCs w:val="21"/>
        </w:rPr>
        <w:t>之日起生效，合同履行完毕后自动失效。</w:t>
      </w:r>
      <w:r>
        <w:rPr>
          <w:rFonts w:ascii="宋体" w:hAnsi="宋体" w:eastAsia="宋体"/>
          <w:bCs/>
          <w:color w:val="auto"/>
          <w:kern w:val="2"/>
          <w:sz w:val="21"/>
          <w:szCs w:val="21"/>
        </w:rPr>
        <w:tab/>
      </w:r>
    </w:p>
    <w:p>
      <w:pPr>
        <w:pStyle w:val="15"/>
        <w:numPr>
          <w:ilvl w:val="0"/>
          <w:numId w:val="17"/>
        </w:numPr>
        <w:snapToGrid w:val="0"/>
        <w:spacing w:line="440" w:lineRule="exact"/>
        <w:ind w:left="0" w:firstLine="0"/>
        <w:rPr>
          <w:rFonts w:ascii="宋体" w:hAnsi="宋体" w:eastAsia="宋体"/>
          <w:bCs/>
          <w:color w:val="auto"/>
          <w:kern w:val="2"/>
          <w:sz w:val="21"/>
          <w:szCs w:val="21"/>
        </w:rPr>
      </w:pPr>
      <w:r>
        <w:rPr>
          <w:rFonts w:ascii="宋体" w:hAnsi="宋体" w:eastAsia="宋体"/>
          <w:bCs/>
          <w:color w:val="auto"/>
          <w:kern w:val="2"/>
          <w:sz w:val="21"/>
          <w:szCs w:val="21"/>
        </w:rPr>
        <w:t>本协议书一式</w:t>
      </w:r>
      <w:r>
        <w:rPr>
          <w:rFonts w:hint="eastAsia" w:ascii="宋体" w:hAnsi="宋体" w:eastAsia="宋体"/>
          <w:bCs/>
          <w:color w:val="auto"/>
          <w:kern w:val="2"/>
          <w:sz w:val="21"/>
          <w:szCs w:val="21"/>
          <w:u w:val="single"/>
        </w:rPr>
        <w:t>叁</w:t>
      </w:r>
      <w:r>
        <w:rPr>
          <w:rFonts w:ascii="宋体" w:hAnsi="宋体" w:eastAsia="宋体"/>
          <w:bCs/>
          <w:color w:val="auto"/>
          <w:kern w:val="2"/>
          <w:sz w:val="21"/>
          <w:szCs w:val="21"/>
        </w:rPr>
        <w:t>份，联合体成员</w:t>
      </w:r>
      <w:r>
        <w:rPr>
          <w:rFonts w:hint="eastAsia" w:ascii="宋体" w:hAnsi="宋体" w:eastAsia="宋体"/>
          <w:bCs/>
          <w:color w:val="auto"/>
          <w:kern w:val="2"/>
          <w:sz w:val="21"/>
          <w:szCs w:val="21"/>
        </w:rPr>
        <w:t>和</w:t>
      </w:r>
      <w:r>
        <w:rPr>
          <w:rFonts w:ascii="宋体" w:hAnsi="宋体" w:eastAsia="宋体"/>
          <w:bCs/>
          <w:color w:val="auto"/>
          <w:kern w:val="2"/>
          <w:sz w:val="21"/>
          <w:szCs w:val="21"/>
        </w:rPr>
        <w:t>招标人各执</w:t>
      </w:r>
      <w:r>
        <w:rPr>
          <w:rFonts w:hint="eastAsia" w:ascii="宋体" w:hAnsi="宋体" w:eastAsia="宋体"/>
          <w:bCs/>
          <w:color w:val="auto"/>
          <w:kern w:val="2"/>
          <w:sz w:val="21"/>
          <w:szCs w:val="21"/>
          <w:u w:val="single"/>
        </w:rPr>
        <w:t>壹</w:t>
      </w:r>
      <w:r>
        <w:rPr>
          <w:rFonts w:ascii="宋体" w:hAnsi="宋体" w:eastAsia="宋体"/>
          <w:bCs/>
          <w:color w:val="auto"/>
          <w:kern w:val="2"/>
          <w:sz w:val="21"/>
          <w:szCs w:val="21"/>
        </w:rPr>
        <w:t>份。</w:t>
      </w:r>
    </w:p>
    <w:p>
      <w:pPr>
        <w:pStyle w:val="15"/>
        <w:snapToGrid w:val="0"/>
        <w:spacing w:line="440" w:lineRule="exact"/>
        <w:rPr>
          <w:rFonts w:ascii="宋体" w:hAnsi="宋体" w:eastAsia="宋体"/>
          <w:bCs/>
          <w:color w:val="auto"/>
          <w:kern w:val="2"/>
          <w:sz w:val="21"/>
          <w:szCs w:val="21"/>
        </w:rPr>
      </w:pPr>
      <w:r>
        <w:rPr>
          <w:rFonts w:ascii="宋体" w:hAnsi="宋体" w:eastAsia="宋体"/>
          <w:bCs/>
          <w:color w:val="auto"/>
          <w:kern w:val="2"/>
          <w:sz w:val="21"/>
          <w:szCs w:val="21"/>
        </w:rPr>
        <w:t>注：本协议书由委托人签字的，应当附法定代表人签字的授权委托书。</w:t>
      </w:r>
    </w:p>
    <w:p>
      <w:pPr>
        <w:pStyle w:val="15"/>
        <w:snapToGrid w:val="0"/>
        <w:spacing w:line="440" w:lineRule="exact"/>
        <w:rPr>
          <w:rFonts w:ascii="宋体" w:hAnsi="宋体" w:eastAsia="宋体"/>
          <w:bCs/>
          <w:color w:val="auto"/>
          <w:kern w:val="2"/>
          <w:sz w:val="21"/>
          <w:szCs w:val="21"/>
        </w:rPr>
      </w:pPr>
    </w:p>
    <w:p>
      <w:pPr>
        <w:pStyle w:val="15"/>
        <w:snapToGrid w:val="0"/>
        <w:spacing w:line="440" w:lineRule="exact"/>
        <w:jc w:val="right"/>
        <w:rPr>
          <w:rFonts w:ascii="宋体" w:hAnsi="宋体" w:eastAsia="宋体"/>
          <w:bCs/>
          <w:color w:val="auto"/>
          <w:kern w:val="2"/>
          <w:sz w:val="21"/>
          <w:szCs w:val="21"/>
        </w:rPr>
      </w:pPr>
      <w:r>
        <w:rPr>
          <w:rFonts w:ascii="宋体" w:hAnsi="宋体" w:eastAsia="宋体"/>
          <w:bCs/>
          <w:color w:val="auto"/>
          <w:kern w:val="2"/>
          <w:sz w:val="21"/>
          <w:szCs w:val="21"/>
        </w:rPr>
        <w:t>牵头人名称：_______________________（盖单位公章）</w:t>
      </w:r>
    </w:p>
    <w:p>
      <w:pPr>
        <w:pStyle w:val="15"/>
        <w:snapToGrid w:val="0"/>
        <w:spacing w:line="440" w:lineRule="exact"/>
        <w:ind w:right="210"/>
        <w:jc w:val="right"/>
        <w:rPr>
          <w:rFonts w:ascii="宋体" w:hAnsi="宋体" w:eastAsia="宋体"/>
          <w:bCs/>
          <w:color w:val="auto"/>
          <w:kern w:val="2"/>
          <w:sz w:val="21"/>
          <w:szCs w:val="21"/>
        </w:rPr>
      </w:pPr>
      <w:r>
        <w:rPr>
          <w:rFonts w:ascii="宋体" w:hAnsi="宋体" w:eastAsia="宋体"/>
          <w:bCs/>
          <w:color w:val="auto"/>
          <w:kern w:val="2"/>
          <w:sz w:val="21"/>
          <w:szCs w:val="21"/>
        </w:rPr>
        <w:t>法定代表人或者其委托代理人：_____________（签字）</w:t>
      </w:r>
    </w:p>
    <w:p>
      <w:pPr>
        <w:pStyle w:val="15"/>
        <w:snapToGrid w:val="0"/>
        <w:spacing w:line="440" w:lineRule="exact"/>
        <w:jc w:val="right"/>
        <w:rPr>
          <w:rFonts w:ascii="宋体" w:hAnsi="宋体" w:eastAsia="宋体"/>
          <w:bCs/>
          <w:color w:val="auto"/>
          <w:kern w:val="2"/>
          <w:sz w:val="21"/>
          <w:szCs w:val="21"/>
        </w:rPr>
      </w:pPr>
    </w:p>
    <w:p>
      <w:pPr>
        <w:pStyle w:val="15"/>
        <w:snapToGrid w:val="0"/>
        <w:spacing w:line="440" w:lineRule="exact"/>
        <w:jc w:val="right"/>
        <w:rPr>
          <w:rFonts w:ascii="宋体" w:hAnsi="宋体" w:eastAsia="宋体"/>
          <w:bCs/>
          <w:color w:val="auto"/>
          <w:kern w:val="2"/>
          <w:sz w:val="21"/>
          <w:szCs w:val="21"/>
        </w:rPr>
      </w:pPr>
      <w:r>
        <w:rPr>
          <w:rFonts w:ascii="宋体" w:hAnsi="宋体" w:eastAsia="宋体"/>
          <w:bCs/>
          <w:color w:val="auto"/>
          <w:kern w:val="2"/>
          <w:sz w:val="21"/>
          <w:szCs w:val="21"/>
        </w:rPr>
        <w:t>成员一名称：_______________________（盖单位公章）</w:t>
      </w:r>
    </w:p>
    <w:p>
      <w:pPr>
        <w:pStyle w:val="15"/>
        <w:snapToGrid w:val="0"/>
        <w:spacing w:line="440" w:lineRule="exact"/>
        <w:ind w:right="210"/>
        <w:jc w:val="right"/>
        <w:rPr>
          <w:rFonts w:ascii="宋体" w:hAnsi="宋体" w:eastAsia="宋体"/>
          <w:bCs/>
          <w:color w:val="auto"/>
          <w:kern w:val="2"/>
          <w:sz w:val="21"/>
          <w:szCs w:val="21"/>
        </w:rPr>
      </w:pPr>
      <w:r>
        <w:rPr>
          <w:rFonts w:ascii="宋体" w:hAnsi="宋体" w:eastAsia="宋体"/>
          <w:bCs/>
          <w:color w:val="auto"/>
          <w:kern w:val="2"/>
          <w:sz w:val="21"/>
          <w:szCs w:val="21"/>
        </w:rPr>
        <w:t>法定代表人或者其委托代理人：_____________（签字）</w:t>
      </w:r>
    </w:p>
    <w:p>
      <w:pPr>
        <w:pStyle w:val="15"/>
        <w:snapToGrid w:val="0"/>
        <w:spacing w:line="440" w:lineRule="exact"/>
        <w:jc w:val="right"/>
        <w:rPr>
          <w:rFonts w:ascii="宋体" w:hAnsi="宋体" w:eastAsia="宋体"/>
          <w:bCs/>
          <w:color w:val="auto"/>
          <w:kern w:val="2"/>
          <w:sz w:val="21"/>
          <w:szCs w:val="21"/>
        </w:rPr>
      </w:pPr>
    </w:p>
    <w:p>
      <w:pPr>
        <w:pStyle w:val="15"/>
        <w:snapToGrid w:val="0"/>
        <w:spacing w:line="440" w:lineRule="exact"/>
        <w:jc w:val="right"/>
        <w:rPr>
          <w:rFonts w:ascii="宋体" w:hAnsi="宋体" w:eastAsia="宋体"/>
          <w:bCs/>
          <w:color w:val="auto"/>
          <w:kern w:val="2"/>
          <w:sz w:val="21"/>
          <w:szCs w:val="21"/>
        </w:rPr>
      </w:pPr>
      <w:r>
        <w:rPr>
          <w:rFonts w:hint="eastAsia" w:ascii="宋体" w:hAnsi="宋体" w:eastAsia="宋体"/>
          <w:bCs/>
          <w:color w:val="auto"/>
          <w:kern w:val="2"/>
          <w:sz w:val="21"/>
          <w:szCs w:val="21"/>
        </w:rPr>
        <w:t xml:space="preserve">                  </w:t>
      </w:r>
    </w:p>
    <w:p>
      <w:pPr>
        <w:pStyle w:val="77"/>
        <w:adjustRightInd w:val="0"/>
        <w:snapToGrid w:val="0"/>
        <w:spacing w:line="440" w:lineRule="exact"/>
        <w:ind w:firstLine="0" w:firstLineChars="0"/>
        <w:jc w:val="right"/>
        <w:rPr>
          <w:rFonts w:ascii="宋体" w:hAnsi="宋体"/>
          <w:color w:val="auto"/>
          <w:szCs w:val="21"/>
        </w:rPr>
      </w:pPr>
      <w:r>
        <w:rPr>
          <w:rFonts w:hint="eastAsia" w:ascii="宋体" w:hAnsi="宋体" w:eastAsia="宋体"/>
          <w:bCs/>
          <w:color w:val="auto"/>
          <w:kern w:val="2"/>
          <w:sz w:val="21"/>
          <w:szCs w:val="21"/>
        </w:rPr>
        <w:t xml:space="preserve">        </w:t>
      </w:r>
      <w:r>
        <w:rPr>
          <w:rFonts w:ascii="宋体" w:hAnsi="宋体" w:eastAsia="宋体"/>
          <w:bCs/>
          <w:color w:val="auto"/>
          <w:kern w:val="2"/>
          <w:sz w:val="21"/>
          <w:szCs w:val="21"/>
        </w:rPr>
        <w:t xml:space="preserve">  </w:t>
      </w:r>
      <w:r>
        <w:rPr>
          <w:rFonts w:ascii="宋体" w:hAnsi="宋体" w:eastAsia="宋体"/>
          <w:bCs/>
          <w:color w:val="auto"/>
          <w:kern w:val="2"/>
          <w:sz w:val="21"/>
          <w:szCs w:val="21"/>
          <w:u w:val="single"/>
        </w:rPr>
        <w:t xml:space="preserve">      </w:t>
      </w:r>
      <w:r>
        <w:rPr>
          <w:rFonts w:ascii="宋体" w:hAnsi="宋体" w:eastAsia="宋体"/>
          <w:bCs/>
          <w:color w:val="auto"/>
          <w:kern w:val="2"/>
          <w:sz w:val="21"/>
          <w:szCs w:val="21"/>
        </w:rPr>
        <w:t xml:space="preserve">年 </w:t>
      </w:r>
      <w:r>
        <w:rPr>
          <w:rFonts w:ascii="宋体" w:hAnsi="宋体" w:eastAsia="宋体"/>
          <w:bCs/>
          <w:color w:val="auto"/>
          <w:kern w:val="2"/>
          <w:sz w:val="21"/>
          <w:szCs w:val="21"/>
          <w:u w:val="single"/>
        </w:rPr>
        <w:t xml:space="preserve">  </w:t>
      </w:r>
      <w:r>
        <w:rPr>
          <w:rFonts w:hint="eastAsia" w:ascii="宋体" w:hAnsi="宋体" w:eastAsia="宋体"/>
          <w:bCs/>
          <w:color w:val="auto"/>
          <w:kern w:val="2"/>
          <w:sz w:val="21"/>
          <w:szCs w:val="21"/>
          <w:u w:val="single"/>
        </w:rPr>
        <w:t xml:space="preserve"> </w:t>
      </w:r>
      <w:r>
        <w:rPr>
          <w:rFonts w:hint="eastAsia" w:ascii="宋体" w:hAnsi="宋体" w:eastAsia="宋体"/>
          <w:bCs/>
          <w:color w:val="auto"/>
          <w:kern w:val="2"/>
          <w:sz w:val="21"/>
          <w:szCs w:val="21"/>
        </w:rPr>
        <w:t xml:space="preserve"> </w:t>
      </w:r>
      <w:r>
        <w:rPr>
          <w:rFonts w:ascii="宋体" w:hAnsi="宋体" w:eastAsia="宋体"/>
          <w:bCs/>
          <w:color w:val="auto"/>
          <w:kern w:val="2"/>
          <w:sz w:val="21"/>
          <w:szCs w:val="21"/>
        </w:rPr>
        <w:t>月</w:t>
      </w:r>
      <w:r>
        <w:rPr>
          <w:rFonts w:ascii="宋体" w:hAnsi="宋体" w:eastAsia="宋体"/>
          <w:bCs/>
          <w:color w:val="auto"/>
          <w:kern w:val="2"/>
          <w:sz w:val="21"/>
          <w:szCs w:val="21"/>
          <w:u w:val="single"/>
        </w:rPr>
        <w:t xml:space="preserve"> </w:t>
      </w:r>
      <w:r>
        <w:rPr>
          <w:rFonts w:hint="eastAsia" w:ascii="宋体" w:hAnsi="宋体" w:eastAsia="宋体"/>
          <w:bCs/>
          <w:color w:val="auto"/>
          <w:kern w:val="2"/>
          <w:sz w:val="21"/>
          <w:szCs w:val="21"/>
          <w:u w:val="single"/>
        </w:rPr>
        <w:t xml:space="preserve">   </w:t>
      </w:r>
      <w:r>
        <w:rPr>
          <w:rFonts w:ascii="宋体" w:hAnsi="宋体" w:eastAsia="宋体"/>
          <w:bCs/>
          <w:color w:val="auto"/>
          <w:kern w:val="2"/>
          <w:sz w:val="21"/>
          <w:szCs w:val="21"/>
          <w:u w:val="single"/>
        </w:rPr>
        <w:t xml:space="preserve"> </w:t>
      </w:r>
      <w:r>
        <w:rPr>
          <w:rFonts w:ascii="宋体" w:hAnsi="宋体" w:eastAsia="宋体"/>
          <w:bCs/>
          <w:color w:val="auto"/>
          <w:kern w:val="2"/>
          <w:sz w:val="21"/>
          <w:szCs w:val="21"/>
        </w:rPr>
        <w:t>日</w:t>
      </w:r>
    </w:p>
    <w:p>
      <w:pPr>
        <w:pStyle w:val="77"/>
        <w:adjustRightInd w:val="0"/>
        <w:snapToGrid w:val="0"/>
        <w:spacing w:line="440" w:lineRule="exact"/>
        <w:ind w:firstLine="0" w:firstLineChars="0"/>
        <w:rPr>
          <w:rFonts w:ascii="宋体" w:hAnsi="宋体"/>
          <w:color w:val="auto"/>
          <w:szCs w:val="21"/>
        </w:rPr>
      </w:pPr>
    </w:p>
    <w:p>
      <w:pPr>
        <w:spacing w:line="400" w:lineRule="exact"/>
        <w:rPr>
          <w:rFonts w:ascii="宋体" w:hAnsi="宋体"/>
          <w:color w:val="auto"/>
          <w:szCs w:val="21"/>
        </w:rPr>
      </w:pPr>
    </w:p>
    <w:p>
      <w:pPr>
        <w:widowControl/>
        <w:jc w:val="left"/>
        <w:rPr>
          <w:rFonts w:ascii="宋体" w:hAnsi="宋体"/>
          <w:b/>
          <w:bCs/>
          <w:color w:val="auto"/>
          <w:sz w:val="24"/>
        </w:rPr>
      </w:pPr>
      <w:bookmarkStart w:id="583" w:name="_Toc56432239"/>
      <w:r>
        <w:rPr>
          <w:rFonts w:ascii="宋体" w:hAnsi="宋体"/>
          <w:color w:val="auto"/>
          <w:sz w:val="24"/>
        </w:rPr>
        <w:br w:type="page"/>
      </w:r>
    </w:p>
    <w:p>
      <w:pPr>
        <w:pStyle w:val="37"/>
        <w:numPr>
          <w:ilvl w:val="1"/>
          <w:numId w:val="14"/>
        </w:numPr>
        <w:tabs>
          <w:tab w:val="left" w:pos="588"/>
        </w:tabs>
        <w:snapToGrid w:val="0"/>
        <w:spacing w:before="120" w:after="120" w:line="440" w:lineRule="exact"/>
        <w:ind w:hanging="992"/>
        <w:jc w:val="left"/>
        <w:rPr>
          <w:rFonts w:ascii="宋体" w:hAnsi="宋体"/>
          <w:color w:val="auto"/>
          <w:sz w:val="24"/>
          <w:szCs w:val="24"/>
        </w:rPr>
      </w:pPr>
      <w:bookmarkStart w:id="584" w:name="_Toc18886"/>
      <w:bookmarkStart w:id="585" w:name="_Toc5967"/>
      <w:bookmarkStart w:id="586" w:name="_Toc8068"/>
      <w:bookmarkStart w:id="587" w:name="_Toc10886"/>
      <w:r>
        <w:rPr>
          <w:rFonts w:hint="eastAsia" w:ascii="宋体" w:hAnsi="宋体"/>
          <w:color w:val="auto"/>
          <w:sz w:val="24"/>
          <w:szCs w:val="24"/>
        </w:rPr>
        <w:t>关于资格的声明函</w:t>
      </w:r>
      <w:bookmarkEnd w:id="583"/>
      <w:bookmarkEnd w:id="584"/>
      <w:bookmarkEnd w:id="585"/>
      <w:bookmarkEnd w:id="586"/>
      <w:bookmarkEnd w:id="587"/>
    </w:p>
    <w:p>
      <w:pPr>
        <w:shd w:val="clear" w:color="auto" w:fill="FFFFFF" w:themeFill="background1"/>
        <w:spacing w:line="480" w:lineRule="exact"/>
        <w:jc w:val="center"/>
        <w:rPr>
          <w:color w:val="auto"/>
          <w:sz w:val="24"/>
        </w:rPr>
      </w:pPr>
      <w:r>
        <w:rPr>
          <w:rFonts w:hint="eastAsia"/>
          <w:b/>
          <w:color w:val="auto"/>
          <w:sz w:val="24"/>
        </w:rPr>
        <w:t>资格声明函</w:t>
      </w:r>
    </w:p>
    <w:p>
      <w:pPr>
        <w:shd w:val="clear" w:color="auto" w:fill="FFFFFF" w:themeFill="background1"/>
        <w:spacing w:line="360" w:lineRule="auto"/>
        <w:rPr>
          <w:rFonts w:ascii="宋体" w:hAnsi="宋体"/>
          <w:b/>
          <w:bCs/>
          <w:color w:val="auto"/>
          <w:szCs w:val="21"/>
        </w:rPr>
      </w:pPr>
      <w:r>
        <w:rPr>
          <w:rFonts w:hint="eastAsia" w:ascii="宋体" w:hAnsi="宋体"/>
          <w:b/>
          <w:bCs/>
          <w:color w:val="auto"/>
          <w:szCs w:val="21"/>
          <w:lang w:eastAsia="zh-CN"/>
        </w:rPr>
        <w:t>广东南方农村报经营有限公司</w:t>
      </w:r>
      <w:r>
        <w:rPr>
          <w:rFonts w:hint="eastAsia" w:ascii="宋体" w:hAnsi="宋体"/>
          <w:b/>
          <w:bCs/>
          <w:color w:val="auto"/>
          <w:szCs w:val="21"/>
        </w:rPr>
        <w:t>、广东省南方文化产权交易所股份有限公司：</w:t>
      </w:r>
    </w:p>
    <w:p>
      <w:pPr>
        <w:shd w:val="clear" w:color="auto" w:fill="FFFFFF" w:themeFill="background1"/>
        <w:spacing w:line="360" w:lineRule="auto"/>
        <w:ind w:firstLine="540"/>
        <w:rPr>
          <w:rFonts w:ascii="宋体" w:hAnsi="宋体"/>
          <w:color w:val="auto"/>
          <w:szCs w:val="21"/>
        </w:rPr>
      </w:pPr>
      <w:r>
        <w:rPr>
          <w:rFonts w:hint="eastAsia" w:ascii="宋体" w:hAnsi="宋体"/>
          <w:color w:val="auto"/>
          <w:szCs w:val="21"/>
        </w:rPr>
        <w:t>我方愿响应你方</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日的（招标代理编号：</w:t>
      </w:r>
      <w:r>
        <w:rPr>
          <w:rFonts w:ascii="宋体" w:hAnsi="宋体"/>
          <w:color w:val="auto"/>
          <w:szCs w:val="21"/>
          <w:u w:val="single"/>
        </w:rPr>
        <w:t xml:space="preserve"> </w:t>
      </w:r>
      <w:r>
        <w:rPr>
          <w:rFonts w:hint="eastAsia" w:ascii="宋体" w:hAnsi="宋体"/>
          <w:color w:val="auto"/>
          <w:szCs w:val="21"/>
          <w:u w:val="single"/>
          <w:lang w:eastAsia="zh-CN"/>
        </w:rPr>
        <w:t>WJS-202301140003</w:t>
      </w:r>
      <w:r>
        <w:rPr>
          <w:rFonts w:hint="eastAsia" w:ascii="宋体" w:hAnsi="宋体"/>
          <w:color w:val="auto"/>
          <w:szCs w:val="21"/>
        </w:rPr>
        <w:t>）报价邀请，参与报价，提供招标人需求中规定的货物或服务，并按采购文件要求提交所附资格文件且声明和保证如下：</w:t>
      </w:r>
    </w:p>
    <w:p>
      <w:pPr>
        <w:widowControl/>
        <w:numPr>
          <w:ilvl w:val="0"/>
          <w:numId w:val="18"/>
        </w:numPr>
        <w:shd w:val="clear" w:color="auto" w:fill="FFFFFF" w:themeFill="background1"/>
        <w:spacing w:line="360" w:lineRule="auto"/>
        <w:ind w:left="-46" w:firstLine="198"/>
        <w:jc w:val="left"/>
        <w:rPr>
          <w:rFonts w:ascii="宋体" w:hAnsi="宋体"/>
          <w:color w:val="auto"/>
          <w:szCs w:val="21"/>
        </w:rPr>
      </w:pPr>
      <w:r>
        <w:rPr>
          <w:rFonts w:hint="eastAsia" w:ascii="宋体" w:hAnsi="宋体"/>
          <w:color w:val="auto"/>
          <w:szCs w:val="21"/>
        </w:rPr>
        <w:t>我方为本次报价所提交的所有证明其合格和资格的文件是真实的和正确的，并愿为其真实性和正确性承担法律责任；</w:t>
      </w:r>
    </w:p>
    <w:p>
      <w:pPr>
        <w:widowControl/>
        <w:numPr>
          <w:ilvl w:val="0"/>
          <w:numId w:val="18"/>
        </w:numPr>
        <w:shd w:val="clear" w:color="auto" w:fill="FFFFFF" w:themeFill="background1"/>
        <w:spacing w:line="360" w:lineRule="auto"/>
        <w:jc w:val="left"/>
        <w:rPr>
          <w:rFonts w:ascii="宋体" w:hAnsi="宋体"/>
          <w:color w:val="auto"/>
          <w:szCs w:val="21"/>
        </w:rPr>
      </w:pPr>
      <w:r>
        <w:rPr>
          <w:rFonts w:hint="eastAsia" w:ascii="宋体" w:hAnsi="宋体"/>
          <w:color w:val="auto"/>
          <w:szCs w:val="21"/>
        </w:rPr>
        <w:t>我方为中华人民共和国境内的合法经营主体，具有独立的民事行为能力；具有良好的商业信誉和健全的财务会计制度；我方具备履行合同所必需的专业技术能力。</w:t>
      </w:r>
    </w:p>
    <w:p>
      <w:pPr>
        <w:widowControl/>
        <w:numPr>
          <w:ilvl w:val="0"/>
          <w:numId w:val="18"/>
        </w:numPr>
        <w:shd w:val="clear" w:color="auto" w:fill="FFFFFF" w:themeFill="background1"/>
        <w:spacing w:line="360" w:lineRule="auto"/>
        <w:ind w:left="-46" w:firstLine="198"/>
        <w:jc w:val="left"/>
        <w:rPr>
          <w:rFonts w:ascii="宋体" w:hAnsi="宋体"/>
          <w:color w:val="auto"/>
          <w:szCs w:val="21"/>
        </w:rPr>
      </w:pPr>
      <w:r>
        <w:rPr>
          <w:rFonts w:hint="eastAsia" w:ascii="宋体" w:hAnsi="宋体"/>
          <w:color w:val="auto"/>
          <w:szCs w:val="21"/>
        </w:rPr>
        <w:t>我方（企业）具备招标公告中规定的资格条件，并已清楚采购文件的要求及有关文件规定，并承诺在本次招标采购活动中，如有违法、违规、弄虚作假行为，所造成的损失、不良后果及法律责任，一律由我方（企业）承担。</w:t>
      </w:r>
    </w:p>
    <w:p>
      <w:pPr>
        <w:widowControl/>
        <w:numPr>
          <w:ilvl w:val="0"/>
          <w:numId w:val="18"/>
        </w:numPr>
        <w:shd w:val="clear" w:color="auto" w:fill="FFFFFF" w:themeFill="background1"/>
        <w:spacing w:line="360" w:lineRule="auto"/>
        <w:jc w:val="left"/>
        <w:rPr>
          <w:rFonts w:ascii="宋体" w:hAnsi="宋体"/>
          <w:color w:val="auto"/>
          <w:szCs w:val="21"/>
        </w:rPr>
      </w:pPr>
      <w:r>
        <w:rPr>
          <w:rFonts w:hint="eastAsia" w:ascii="宋体" w:hAnsi="宋体"/>
          <w:color w:val="auto"/>
          <w:szCs w:val="21"/>
        </w:rPr>
        <w:t>我方是依法注册的法人，在法律上、财务上和运作上完全独立于</w:t>
      </w:r>
      <w:r>
        <w:rPr>
          <w:rFonts w:hint="eastAsia" w:ascii="宋体" w:hAnsi="宋体"/>
          <w:color w:val="auto"/>
          <w:szCs w:val="21"/>
          <w:u w:val="single"/>
          <w:lang w:eastAsia="zh-CN"/>
        </w:rPr>
        <w:t>广东南方农村报经营有限公司</w:t>
      </w:r>
      <w:r>
        <w:rPr>
          <w:rFonts w:ascii="宋体" w:hAnsi="宋体"/>
          <w:color w:val="auto"/>
          <w:szCs w:val="21"/>
          <w:u w:val="single"/>
        </w:rPr>
        <w:t xml:space="preserve">   </w:t>
      </w:r>
      <w:r>
        <w:rPr>
          <w:rFonts w:hint="eastAsia" w:ascii="宋体" w:hAnsi="宋体"/>
          <w:color w:val="auto"/>
          <w:szCs w:val="21"/>
        </w:rPr>
        <w:t>（招标人）及</w:t>
      </w:r>
      <w:r>
        <w:rPr>
          <w:rFonts w:hint="eastAsia" w:ascii="宋体" w:hAnsi="宋体"/>
          <w:color w:val="auto"/>
          <w:szCs w:val="21"/>
          <w:u w:val="single"/>
        </w:rPr>
        <w:t>广东省南方文化产权交易所股份有限公司</w:t>
      </w:r>
      <w:r>
        <w:rPr>
          <w:rFonts w:hint="eastAsia" w:ascii="宋体" w:hAnsi="宋体"/>
          <w:color w:val="auto"/>
          <w:szCs w:val="21"/>
        </w:rPr>
        <w:t>（采购代理机构）。</w:t>
      </w:r>
    </w:p>
    <w:p>
      <w:pPr>
        <w:widowControl/>
        <w:numPr>
          <w:ilvl w:val="0"/>
          <w:numId w:val="18"/>
        </w:numPr>
        <w:shd w:val="clear" w:color="auto" w:fill="FFFFFF" w:themeFill="background1"/>
        <w:spacing w:line="360" w:lineRule="auto"/>
        <w:ind w:left="-46" w:firstLine="198"/>
        <w:jc w:val="left"/>
        <w:rPr>
          <w:rFonts w:ascii="宋体" w:hAnsi="宋体"/>
          <w:color w:val="auto"/>
          <w:szCs w:val="21"/>
        </w:rPr>
      </w:pPr>
      <w:r>
        <w:rPr>
          <w:rFonts w:hint="eastAsia" w:ascii="宋体" w:hAnsi="宋体"/>
          <w:color w:val="auto"/>
          <w:szCs w:val="21"/>
        </w:rPr>
        <w:t>我方非联合体参与本项目投标。</w:t>
      </w:r>
    </w:p>
    <w:p>
      <w:pPr>
        <w:widowControl/>
        <w:numPr>
          <w:ilvl w:val="0"/>
          <w:numId w:val="18"/>
        </w:numPr>
        <w:shd w:val="clear" w:color="auto" w:fill="FFFFFF" w:themeFill="background1"/>
        <w:spacing w:line="360" w:lineRule="auto"/>
        <w:ind w:left="-46" w:firstLine="198"/>
        <w:jc w:val="left"/>
        <w:rPr>
          <w:rFonts w:ascii="宋体" w:hAnsi="宋体"/>
          <w:color w:val="auto"/>
          <w:szCs w:val="21"/>
        </w:rPr>
      </w:pPr>
      <w:r>
        <w:rPr>
          <w:rFonts w:hint="eastAsia" w:ascii="宋体" w:hAnsi="宋体"/>
          <w:color w:val="auto"/>
          <w:szCs w:val="21"/>
        </w:rPr>
        <w:t>我方在参加本次投标前</w:t>
      </w:r>
      <w:r>
        <w:rPr>
          <w:rFonts w:ascii="宋体" w:hAnsi="宋体"/>
          <w:color w:val="auto"/>
          <w:szCs w:val="21"/>
        </w:rPr>
        <w:t>3年内，在经营活动及参与采购活动中没有重大违法活动及涉嫌违规行为，并没有因而被有关部门警告或处分的记录。</w:t>
      </w:r>
    </w:p>
    <w:p>
      <w:pPr>
        <w:widowControl/>
        <w:shd w:val="clear" w:color="auto" w:fill="FFFFFF" w:themeFill="background1"/>
        <w:spacing w:line="360" w:lineRule="auto"/>
        <w:ind w:left="368" w:firstLine="420" w:firstLineChars="200"/>
        <w:jc w:val="left"/>
        <w:rPr>
          <w:rFonts w:ascii="宋体" w:hAnsi="宋体"/>
          <w:color w:val="auto"/>
          <w:szCs w:val="21"/>
        </w:rPr>
      </w:pPr>
      <w:r>
        <w:rPr>
          <w:rFonts w:hint="eastAsia" w:ascii="宋体" w:hAnsi="宋体"/>
          <w:color w:val="auto"/>
          <w:szCs w:val="21"/>
        </w:rPr>
        <w:t>特此声明！</w:t>
      </w:r>
    </w:p>
    <w:p>
      <w:pPr>
        <w:shd w:val="clear" w:color="auto" w:fill="FFFFFF" w:themeFill="background1"/>
        <w:spacing w:line="480" w:lineRule="auto"/>
        <w:ind w:left="-2" w:leftChars="-1" w:firstLine="616" w:firstLineChars="257"/>
        <w:rPr>
          <w:rFonts w:ascii="宋体" w:hAnsi="宋体"/>
          <w:color w:val="auto"/>
          <w:sz w:val="24"/>
        </w:rPr>
      </w:pPr>
    </w:p>
    <w:p>
      <w:pPr>
        <w:shd w:val="clear" w:color="auto" w:fill="FFFFFF" w:themeFill="background1"/>
        <w:spacing w:line="360" w:lineRule="auto"/>
        <w:jc w:val="right"/>
        <w:rPr>
          <w:rFonts w:ascii="宋体" w:hAnsi="宋体"/>
          <w:color w:val="auto"/>
          <w:szCs w:val="21"/>
        </w:rPr>
      </w:pPr>
      <w:r>
        <w:rPr>
          <w:rFonts w:hint="eastAsia" w:ascii="宋体" w:hAnsi="宋体"/>
          <w:color w:val="auto"/>
          <w:szCs w:val="21"/>
        </w:rPr>
        <w:t>投标人名称（加盖公章）</w:t>
      </w:r>
      <w:r>
        <w:rPr>
          <w:rFonts w:ascii="宋体" w:hAnsi="宋体"/>
          <w:color w:val="auto"/>
          <w:szCs w:val="21"/>
        </w:rPr>
        <w:t xml:space="preserve">: </w:t>
      </w:r>
      <w:r>
        <w:rPr>
          <w:rFonts w:ascii="宋体" w:hAnsi="宋体"/>
          <w:color w:val="auto"/>
          <w:szCs w:val="21"/>
          <w:u w:val="single"/>
        </w:rPr>
        <w:t xml:space="preserve">              </w:t>
      </w:r>
      <w:r>
        <w:rPr>
          <w:rFonts w:ascii="宋体" w:hAnsi="宋体"/>
          <w:color w:val="auto"/>
          <w:szCs w:val="21"/>
        </w:rPr>
        <w:t>.</w:t>
      </w:r>
    </w:p>
    <w:p>
      <w:pPr>
        <w:shd w:val="clear" w:color="auto" w:fill="FFFFFF" w:themeFill="background1"/>
        <w:spacing w:line="360" w:lineRule="auto"/>
        <w:jc w:val="right"/>
        <w:rPr>
          <w:rFonts w:ascii="宋体" w:hAnsi="宋体"/>
          <w:color w:val="auto"/>
          <w:szCs w:val="21"/>
          <w:u w:val="single"/>
        </w:rPr>
      </w:pPr>
      <w:r>
        <w:rPr>
          <w:rFonts w:hint="eastAsia" w:ascii="宋体" w:hAnsi="宋体"/>
          <w:color w:val="auto"/>
          <w:szCs w:val="21"/>
        </w:rPr>
        <w:t>法定代表或其授权代表</w:t>
      </w:r>
      <w:r>
        <w:rPr>
          <w:rFonts w:ascii="宋体" w:hAnsi="宋体"/>
          <w:color w:val="auto"/>
          <w:szCs w:val="21"/>
        </w:rPr>
        <w:t>(签字或盖章)：</w:t>
      </w:r>
      <w:r>
        <w:rPr>
          <w:rFonts w:ascii="宋体" w:hAnsi="宋体"/>
          <w:color w:val="auto"/>
          <w:szCs w:val="21"/>
          <w:u w:val="single"/>
        </w:rPr>
        <w:t xml:space="preserve">              </w:t>
      </w:r>
      <w:r>
        <w:rPr>
          <w:rFonts w:ascii="宋体" w:hAnsi="宋体"/>
          <w:color w:val="auto"/>
          <w:szCs w:val="21"/>
        </w:rPr>
        <w:t>.</w:t>
      </w:r>
    </w:p>
    <w:p>
      <w:pPr>
        <w:shd w:val="clear" w:color="auto" w:fill="FFFFFF" w:themeFill="background1"/>
        <w:jc w:val="right"/>
        <w:rPr>
          <w:color w:val="auto"/>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r>
        <w:rPr>
          <w:rFonts w:ascii="宋体" w:hAnsi="宋体"/>
          <w:color w:val="auto"/>
          <w:szCs w:val="21"/>
        </w:rPr>
        <w:t>202</w:t>
      </w:r>
      <w:r>
        <w:rPr>
          <w:rFonts w:hint="eastAsia" w:ascii="宋体" w:hAnsi="宋体"/>
          <w:color w:val="auto"/>
          <w:szCs w:val="21"/>
          <w:lang w:val="en-US" w:eastAsia="zh-CN"/>
        </w:rPr>
        <w:t>3</w:t>
      </w:r>
      <w:r>
        <w:rPr>
          <w:rFonts w:ascii="宋体" w:hAnsi="宋体"/>
          <w:color w:val="auto"/>
          <w:szCs w:val="21"/>
        </w:rPr>
        <w:t>年   月   日</w:t>
      </w:r>
    </w:p>
    <w:p>
      <w:pPr>
        <w:widowControl/>
        <w:jc w:val="left"/>
        <w:rPr>
          <w:rFonts w:hint="eastAsia" w:ascii="黑体" w:hAnsi="黑体"/>
          <w:color w:val="auto"/>
          <w:szCs w:val="28"/>
          <w:lang w:val="en-US" w:eastAsia="zh-CN"/>
        </w:rPr>
      </w:pPr>
    </w:p>
    <w:p>
      <w:pPr>
        <w:widowControl/>
        <w:jc w:val="left"/>
        <w:rPr>
          <w:rFonts w:hint="eastAsia" w:ascii="黑体" w:hAnsi="黑体"/>
          <w:color w:val="auto"/>
          <w:szCs w:val="28"/>
          <w:lang w:val="en-US" w:eastAsia="zh-CN"/>
        </w:rPr>
      </w:pPr>
      <w:r>
        <w:rPr>
          <w:rFonts w:hint="eastAsia" w:ascii="黑体" w:hAnsi="黑体"/>
          <w:color w:val="auto"/>
          <w:szCs w:val="28"/>
          <w:lang w:val="en-US" w:eastAsia="zh-CN"/>
        </w:rPr>
        <w:t>注：适用于标段1非联合体形式参投的单位、标段2、标段3、标段4。</w:t>
      </w:r>
    </w:p>
    <w:p>
      <w:pPr>
        <w:rPr>
          <w:rFonts w:hint="eastAsia" w:ascii="黑体" w:hAnsi="黑体"/>
          <w:color w:val="auto"/>
          <w:szCs w:val="28"/>
        </w:rPr>
      </w:pPr>
      <w:r>
        <w:rPr>
          <w:rFonts w:hint="eastAsia" w:ascii="黑体" w:hAnsi="黑体"/>
          <w:color w:val="auto"/>
          <w:szCs w:val="28"/>
        </w:rPr>
        <w:br w:type="page"/>
      </w:r>
    </w:p>
    <w:p>
      <w:pPr>
        <w:shd w:val="clear" w:color="auto" w:fill="FFFFFF" w:themeFill="background1"/>
        <w:spacing w:line="480" w:lineRule="exact"/>
        <w:jc w:val="center"/>
        <w:rPr>
          <w:color w:val="auto"/>
          <w:sz w:val="24"/>
        </w:rPr>
      </w:pPr>
      <w:r>
        <w:rPr>
          <w:rFonts w:hint="eastAsia"/>
          <w:b/>
          <w:color w:val="auto"/>
          <w:sz w:val="24"/>
        </w:rPr>
        <w:t>资格声明函</w:t>
      </w:r>
    </w:p>
    <w:p>
      <w:pPr>
        <w:shd w:val="clear" w:color="auto" w:fill="FFFFFF" w:themeFill="background1"/>
        <w:spacing w:line="360" w:lineRule="auto"/>
        <w:rPr>
          <w:rFonts w:ascii="宋体" w:hAnsi="宋体"/>
          <w:b/>
          <w:bCs/>
          <w:color w:val="auto"/>
          <w:szCs w:val="21"/>
        </w:rPr>
      </w:pPr>
      <w:r>
        <w:rPr>
          <w:rFonts w:hint="eastAsia" w:ascii="宋体" w:hAnsi="宋体"/>
          <w:b/>
          <w:bCs/>
          <w:color w:val="auto"/>
          <w:szCs w:val="21"/>
          <w:lang w:eastAsia="zh-CN"/>
        </w:rPr>
        <w:t>广东南方农村报经营有限公司</w:t>
      </w:r>
      <w:r>
        <w:rPr>
          <w:rFonts w:hint="eastAsia" w:ascii="宋体" w:hAnsi="宋体"/>
          <w:b/>
          <w:bCs/>
          <w:color w:val="auto"/>
          <w:szCs w:val="21"/>
        </w:rPr>
        <w:t>、广东省南方文化产权交易所股份有限公司：</w:t>
      </w:r>
    </w:p>
    <w:p>
      <w:pPr>
        <w:shd w:val="clear" w:color="auto" w:fill="FFFFFF" w:themeFill="background1"/>
        <w:spacing w:line="360" w:lineRule="auto"/>
        <w:ind w:firstLine="540"/>
        <w:rPr>
          <w:rFonts w:ascii="宋体" w:hAnsi="宋体"/>
          <w:color w:val="auto"/>
          <w:szCs w:val="21"/>
        </w:rPr>
      </w:pPr>
      <w:r>
        <w:rPr>
          <w:rFonts w:hint="eastAsia" w:ascii="宋体" w:hAnsi="宋体"/>
          <w:color w:val="auto"/>
          <w:szCs w:val="21"/>
        </w:rPr>
        <w:t>我方愿响应你方</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日的（招标代理编号：</w:t>
      </w:r>
      <w:r>
        <w:rPr>
          <w:rFonts w:ascii="宋体" w:hAnsi="宋体"/>
          <w:color w:val="auto"/>
          <w:szCs w:val="21"/>
          <w:u w:val="single"/>
        </w:rPr>
        <w:t xml:space="preserve"> </w:t>
      </w:r>
      <w:r>
        <w:rPr>
          <w:rFonts w:hint="eastAsia" w:ascii="宋体" w:hAnsi="宋体"/>
          <w:color w:val="auto"/>
          <w:szCs w:val="21"/>
          <w:u w:val="single"/>
          <w:lang w:eastAsia="zh-CN"/>
        </w:rPr>
        <w:t>WJS-202301140003</w:t>
      </w:r>
      <w:r>
        <w:rPr>
          <w:rFonts w:hint="eastAsia" w:ascii="宋体" w:hAnsi="宋体"/>
          <w:color w:val="auto"/>
          <w:szCs w:val="21"/>
        </w:rPr>
        <w:t>）报价邀请，参与报价，提供招标人需求中规定的货物或服务，并按采购文件要求提交所附资格文件且声明和保证如下：</w:t>
      </w:r>
    </w:p>
    <w:p>
      <w:pPr>
        <w:widowControl/>
        <w:numPr>
          <w:ilvl w:val="0"/>
          <w:numId w:val="18"/>
        </w:numPr>
        <w:shd w:val="clear" w:color="auto" w:fill="FFFFFF" w:themeFill="background1"/>
        <w:spacing w:line="360" w:lineRule="auto"/>
        <w:ind w:left="-46" w:firstLine="198"/>
        <w:jc w:val="left"/>
        <w:rPr>
          <w:rFonts w:ascii="宋体" w:hAnsi="宋体"/>
          <w:color w:val="auto"/>
          <w:szCs w:val="21"/>
        </w:rPr>
      </w:pPr>
      <w:r>
        <w:rPr>
          <w:rFonts w:hint="eastAsia" w:ascii="宋体" w:hAnsi="宋体"/>
          <w:color w:val="auto"/>
          <w:szCs w:val="21"/>
        </w:rPr>
        <w:t>我方为本次报价所提交的所有证明其合格和资格的文件是真实的和正确的，并愿为其真实性和正确性承担法律责任；</w:t>
      </w:r>
    </w:p>
    <w:p>
      <w:pPr>
        <w:widowControl/>
        <w:numPr>
          <w:ilvl w:val="0"/>
          <w:numId w:val="18"/>
        </w:numPr>
        <w:shd w:val="clear" w:color="auto" w:fill="FFFFFF" w:themeFill="background1"/>
        <w:spacing w:line="360" w:lineRule="auto"/>
        <w:jc w:val="left"/>
        <w:rPr>
          <w:rFonts w:ascii="宋体" w:hAnsi="宋体"/>
          <w:color w:val="auto"/>
          <w:szCs w:val="21"/>
        </w:rPr>
      </w:pPr>
      <w:r>
        <w:rPr>
          <w:rFonts w:hint="eastAsia" w:ascii="宋体" w:hAnsi="宋体"/>
          <w:color w:val="auto"/>
          <w:szCs w:val="21"/>
        </w:rPr>
        <w:t>我方为中华人民共和国境内的合法经营主体，具有独立的民事行为能力；具有良好的商业信誉和健全的财务会计制度；我方具备履行合同所必需的专业技术能力。</w:t>
      </w:r>
    </w:p>
    <w:p>
      <w:pPr>
        <w:widowControl/>
        <w:numPr>
          <w:ilvl w:val="0"/>
          <w:numId w:val="18"/>
        </w:numPr>
        <w:shd w:val="clear" w:color="auto" w:fill="FFFFFF" w:themeFill="background1"/>
        <w:spacing w:line="360" w:lineRule="auto"/>
        <w:ind w:left="-46" w:firstLine="198"/>
        <w:jc w:val="left"/>
        <w:rPr>
          <w:rFonts w:ascii="宋体" w:hAnsi="宋体"/>
          <w:color w:val="auto"/>
          <w:szCs w:val="21"/>
        </w:rPr>
      </w:pPr>
      <w:r>
        <w:rPr>
          <w:rFonts w:hint="eastAsia" w:ascii="宋体" w:hAnsi="宋体"/>
          <w:color w:val="auto"/>
          <w:szCs w:val="21"/>
        </w:rPr>
        <w:t>我方（企业）具备招标公告中规定的资格条件，并已清楚采购文件的要求及有关文件规定，并承诺在本次招标采购活动中，如有违法、违规、弄虚作假行为，所造成的损失、不良后果及法律责任，一律由我方（企业）承担。</w:t>
      </w:r>
    </w:p>
    <w:p>
      <w:pPr>
        <w:widowControl/>
        <w:numPr>
          <w:ilvl w:val="0"/>
          <w:numId w:val="18"/>
        </w:numPr>
        <w:shd w:val="clear" w:color="auto" w:fill="FFFFFF" w:themeFill="background1"/>
        <w:spacing w:line="360" w:lineRule="auto"/>
        <w:jc w:val="left"/>
        <w:rPr>
          <w:rFonts w:ascii="宋体" w:hAnsi="宋体"/>
          <w:color w:val="auto"/>
          <w:szCs w:val="21"/>
        </w:rPr>
      </w:pPr>
      <w:r>
        <w:rPr>
          <w:rFonts w:hint="eastAsia" w:ascii="宋体" w:hAnsi="宋体"/>
          <w:color w:val="auto"/>
          <w:szCs w:val="21"/>
        </w:rPr>
        <w:t>我方是依法注册的法人，在法律上、财务上和运作上完全独立于</w:t>
      </w:r>
      <w:r>
        <w:rPr>
          <w:rFonts w:hint="eastAsia" w:ascii="宋体" w:hAnsi="宋体"/>
          <w:color w:val="auto"/>
          <w:szCs w:val="21"/>
          <w:u w:val="single"/>
          <w:lang w:eastAsia="zh-CN"/>
        </w:rPr>
        <w:t>广东南方农村报经营有限公司</w:t>
      </w:r>
      <w:r>
        <w:rPr>
          <w:rFonts w:ascii="宋体" w:hAnsi="宋体"/>
          <w:color w:val="auto"/>
          <w:szCs w:val="21"/>
          <w:u w:val="single"/>
        </w:rPr>
        <w:t xml:space="preserve">   </w:t>
      </w:r>
      <w:r>
        <w:rPr>
          <w:rFonts w:hint="eastAsia" w:ascii="宋体" w:hAnsi="宋体"/>
          <w:color w:val="auto"/>
          <w:szCs w:val="21"/>
        </w:rPr>
        <w:t>（招标人）及</w:t>
      </w:r>
      <w:r>
        <w:rPr>
          <w:rFonts w:hint="eastAsia" w:ascii="宋体" w:hAnsi="宋体"/>
          <w:color w:val="auto"/>
          <w:szCs w:val="21"/>
          <w:u w:val="single"/>
        </w:rPr>
        <w:t>广东省南方文化产权交易所股份有限公司</w:t>
      </w:r>
      <w:r>
        <w:rPr>
          <w:rFonts w:hint="eastAsia" w:ascii="宋体" w:hAnsi="宋体"/>
          <w:color w:val="auto"/>
          <w:szCs w:val="21"/>
        </w:rPr>
        <w:t>（采购代理机构）。</w:t>
      </w:r>
    </w:p>
    <w:p>
      <w:pPr>
        <w:widowControl/>
        <w:numPr>
          <w:ilvl w:val="0"/>
          <w:numId w:val="18"/>
        </w:numPr>
        <w:shd w:val="clear" w:color="auto" w:fill="FFFFFF" w:themeFill="background1"/>
        <w:spacing w:line="360" w:lineRule="auto"/>
        <w:ind w:left="-46" w:firstLine="198"/>
        <w:jc w:val="left"/>
        <w:rPr>
          <w:rFonts w:ascii="宋体" w:hAnsi="宋体"/>
          <w:color w:val="auto"/>
          <w:szCs w:val="21"/>
        </w:rPr>
      </w:pPr>
      <w:r>
        <w:rPr>
          <w:rFonts w:hint="eastAsia" w:ascii="宋体" w:hAnsi="宋体"/>
          <w:color w:val="auto"/>
          <w:szCs w:val="21"/>
        </w:rPr>
        <w:t>我方</w:t>
      </w:r>
      <w:r>
        <w:rPr>
          <w:rFonts w:hint="eastAsia" w:ascii="宋体" w:hAnsi="宋体"/>
          <w:color w:val="auto"/>
          <w:szCs w:val="21"/>
          <w:lang w:val="en-US" w:eastAsia="zh-CN"/>
        </w:rPr>
        <w:t>为</w:t>
      </w:r>
      <w:r>
        <w:rPr>
          <w:rFonts w:hint="eastAsia" w:ascii="宋体" w:hAnsi="宋体"/>
          <w:color w:val="auto"/>
          <w:szCs w:val="21"/>
        </w:rPr>
        <w:t>联合体参与本项目投标。</w:t>
      </w:r>
    </w:p>
    <w:p>
      <w:pPr>
        <w:widowControl/>
        <w:numPr>
          <w:ilvl w:val="0"/>
          <w:numId w:val="18"/>
        </w:numPr>
        <w:shd w:val="clear" w:color="auto" w:fill="FFFFFF" w:themeFill="background1"/>
        <w:spacing w:line="360" w:lineRule="auto"/>
        <w:ind w:left="-46" w:firstLine="198"/>
        <w:jc w:val="left"/>
        <w:rPr>
          <w:rFonts w:ascii="宋体" w:hAnsi="宋体"/>
          <w:color w:val="auto"/>
          <w:szCs w:val="21"/>
        </w:rPr>
      </w:pPr>
      <w:r>
        <w:rPr>
          <w:rFonts w:hint="eastAsia" w:ascii="宋体" w:hAnsi="宋体"/>
          <w:color w:val="auto"/>
          <w:szCs w:val="21"/>
        </w:rPr>
        <w:t>我方在参加本次投标前</w:t>
      </w:r>
      <w:r>
        <w:rPr>
          <w:rFonts w:ascii="宋体" w:hAnsi="宋体"/>
          <w:color w:val="auto"/>
          <w:szCs w:val="21"/>
        </w:rPr>
        <w:t>3年内，在经营活动及参与采购活动中没有重大违法活动及涉嫌违规行为，并没有因而被有关部门警告或处分的记录。</w:t>
      </w:r>
    </w:p>
    <w:p>
      <w:pPr>
        <w:widowControl/>
        <w:shd w:val="clear" w:color="auto" w:fill="FFFFFF" w:themeFill="background1"/>
        <w:spacing w:line="360" w:lineRule="auto"/>
        <w:ind w:left="368" w:firstLine="420" w:firstLineChars="200"/>
        <w:jc w:val="left"/>
        <w:rPr>
          <w:rFonts w:ascii="宋体" w:hAnsi="宋体"/>
          <w:color w:val="auto"/>
          <w:szCs w:val="21"/>
        </w:rPr>
      </w:pPr>
      <w:r>
        <w:rPr>
          <w:rFonts w:hint="eastAsia" w:ascii="宋体" w:hAnsi="宋体"/>
          <w:color w:val="auto"/>
          <w:szCs w:val="21"/>
        </w:rPr>
        <w:t>特此声明！</w:t>
      </w:r>
    </w:p>
    <w:p>
      <w:pPr>
        <w:shd w:val="clear" w:color="auto" w:fill="FFFFFF" w:themeFill="background1"/>
        <w:spacing w:line="480" w:lineRule="auto"/>
        <w:ind w:left="-2" w:leftChars="-1" w:firstLine="616" w:firstLineChars="257"/>
        <w:rPr>
          <w:rFonts w:ascii="宋体" w:hAnsi="宋体"/>
          <w:color w:val="auto"/>
          <w:sz w:val="24"/>
        </w:rPr>
      </w:pPr>
    </w:p>
    <w:p>
      <w:pPr>
        <w:pStyle w:val="15"/>
        <w:snapToGrid w:val="0"/>
        <w:spacing w:line="440" w:lineRule="exact"/>
        <w:jc w:val="right"/>
        <w:rPr>
          <w:rFonts w:ascii="宋体" w:hAnsi="宋体" w:eastAsia="宋体"/>
          <w:bCs/>
          <w:color w:val="auto"/>
          <w:kern w:val="2"/>
          <w:sz w:val="21"/>
          <w:szCs w:val="21"/>
        </w:rPr>
      </w:pPr>
      <w:r>
        <w:rPr>
          <w:rFonts w:ascii="宋体" w:hAnsi="宋体" w:eastAsia="宋体"/>
          <w:bCs/>
          <w:color w:val="auto"/>
          <w:kern w:val="2"/>
          <w:sz w:val="21"/>
          <w:szCs w:val="21"/>
        </w:rPr>
        <w:t>牵头人名称：_______________________（盖单位公章）</w:t>
      </w:r>
    </w:p>
    <w:p>
      <w:pPr>
        <w:pStyle w:val="15"/>
        <w:snapToGrid w:val="0"/>
        <w:spacing w:line="440" w:lineRule="exact"/>
        <w:ind w:right="210"/>
        <w:jc w:val="right"/>
        <w:rPr>
          <w:rFonts w:ascii="宋体" w:hAnsi="宋体" w:eastAsia="宋体"/>
          <w:bCs/>
          <w:color w:val="auto"/>
          <w:kern w:val="2"/>
          <w:sz w:val="21"/>
          <w:szCs w:val="21"/>
        </w:rPr>
      </w:pPr>
      <w:r>
        <w:rPr>
          <w:rFonts w:ascii="宋体" w:hAnsi="宋体" w:eastAsia="宋体"/>
          <w:bCs/>
          <w:color w:val="auto"/>
          <w:kern w:val="2"/>
          <w:sz w:val="21"/>
          <w:szCs w:val="21"/>
        </w:rPr>
        <w:t>法定代表人或者其委托代理人：_____________（签字）</w:t>
      </w:r>
    </w:p>
    <w:p>
      <w:pPr>
        <w:pStyle w:val="15"/>
        <w:snapToGrid w:val="0"/>
        <w:spacing w:line="440" w:lineRule="exact"/>
        <w:jc w:val="right"/>
        <w:rPr>
          <w:rFonts w:ascii="宋体" w:hAnsi="宋体" w:eastAsia="宋体"/>
          <w:bCs/>
          <w:color w:val="auto"/>
          <w:kern w:val="2"/>
          <w:sz w:val="21"/>
          <w:szCs w:val="21"/>
        </w:rPr>
      </w:pPr>
    </w:p>
    <w:p>
      <w:pPr>
        <w:pStyle w:val="15"/>
        <w:snapToGrid w:val="0"/>
        <w:spacing w:line="440" w:lineRule="exact"/>
        <w:jc w:val="right"/>
        <w:rPr>
          <w:rFonts w:ascii="宋体" w:hAnsi="宋体" w:eastAsia="宋体"/>
          <w:bCs/>
          <w:color w:val="auto"/>
          <w:kern w:val="2"/>
          <w:sz w:val="21"/>
          <w:szCs w:val="21"/>
        </w:rPr>
      </w:pPr>
      <w:r>
        <w:rPr>
          <w:rFonts w:ascii="宋体" w:hAnsi="宋体" w:eastAsia="宋体"/>
          <w:bCs/>
          <w:color w:val="auto"/>
          <w:kern w:val="2"/>
          <w:sz w:val="21"/>
          <w:szCs w:val="21"/>
        </w:rPr>
        <w:t>成员一名称：_______________________（盖单位公章）</w:t>
      </w:r>
    </w:p>
    <w:p>
      <w:pPr>
        <w:pStyle w:val="15"/>
        <w:snapToGrid w:val="0"/>
        <w:spacing w:line="440" w:lineRule="exact"/>
        <w:ind w:right="210"/>
        <w:jc w:val="right"/>
        <w:rPr>
          <w:rFonts w:ascii="宋体" w:hAnsi="宋体" w:eastAsia="宋体"/>
          <w:bCs/>
          <w:color w:val="auto"/>
          <w:kern w:val="2"/>
          <w:sz w:val="21"/>
          <w:szCs w:val="21"/>
        </w:rPr>
      </w:pPr>
      <w:r>
        <w:rPr>
          <w:rFonts w:ascii="宋体" w:hAnsi="宋体" w:eastAsia="宋体"/>
          <w:bCs/>
          <w:color w:val="auto"/>
          <w:kern w:val="2"/>
          <w:sz w:val="21"/>
          <w:szCs w:val="21"/>
        </w:rPr>
        <w:t>法定代表人或者其委托代理人：_____________（签字）</w:t>
      </w:r>
    </w:p>
    <w:p>
      <w:pPr>
        <w:pStyle w:val="2"/>
        <w:rPr>
          <w:color w:val="auto"/>
        </w:rPr>
      </w:pPr>
    </w:p>
    <w:p>
      <w:pPr>
        <w:shd w:val="clear" w:color="auto" w:fill="FFFFFF" w:themeFill="background1"/>
        <w:jc w:val="right"/>
        <w:rPr>
          <w:color w:val="auto"/>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r>
        <w:rPr>
          <w:rFonts w:ascii="宋体" w:hAnsi="宋体"/>
          <w:color w:val="auto"/>
          <w:szCs w:val="21"/>
        </w:rPr>
        <w:t>202</w:t>
      </w:r>
      <w:r>
        <w:rPr>
          <w:rFonts w:hint="eastAsia" w:ascii="宋体" w:hAnsi="宋体"/>
          <w:color w:val="auto"/>
          <w:szCs w:val="21"/>
          <w:lang w:val="en-US" w:eastAsia="zh-CN"/>
        </w:rPr>
        <w:t>3</w:t>
      </w:r>
      <w:r>
        <w:rPr>
          <w:rFonts w:ascii="宋体" w:hAnsi="宋体"/>
          <w:color w:val="auto"/>
          <w:szCs w:val="21"/>
        </w:rPr>
        <w:t>年   月   日</w:t>
      </w:r>
    </w:p>
    <w:p>
      <w:pPr>
        <w:widowControl/>
        <w:jc w:val="left"/>
        <w:rPr>
          <w:color w:val="auto"/>
        </w:rPr>
      </w:pPr>
      <w:r>
        <w:rPr>
          <w:rFonts w:hint="eastAsia" w:ascii="黑体" w:hAnsi="黑体"/>
          <w:color w:val="auto"/>
          <w:szCs w:val="28"/>
          <w:lang w:val="en-US" w:eastAsia="zh-CN"/>
        </w:rPr>
        <w:t>注：适用于标段1，</w:t>
      </w:r>
      <w:r>
        <w:rPr>
          <w:rFonts w:hint="eastAsia" w:ascii="黑体" w:hAnsi="黑体"/>
          <w:color w:val="auto"/>
          <w:szCs w:val="28"/>
        </w:rPr>
        <w:t>若为联合体，联合体</w:t>
      </w:r>
      <w:r>
        <w:rPr>
          <w:rFonts w:hint="eastAsia" w:ascii="黑体" w:hAnsi="黑体"/>
          <w:color w:val="auto"/>
          <w:szCs w:val="28"/>
          <w:lang w:val="en-US" w:eastAsia="zh-CN"/>
        </w:rPr>
        <w:t>单位共同</w:t>
      </w:r>
      <w:r>
        <w:rPr>
          <w:rFonts w:hint="eastAsia" w:ascii="黑体" w:hAnsi="黑体"/>
          <w:color w:val="auto"/>
          <w:szCs w:val="28"/>
        </w:rPr>
        <w:t>提供</w:t>
      </w:r>
      <w:r>
        <w:rPr>
          <w:rFonts w:hint="eastAsia" w:ascii="黑体" w:hAnsi="黑体"/>
          <w:color w:val="auto"/>
          <w:szCs w:val="28"/>
          <w:lang w:eastAsia="zh-CN"/>
        </w:rPr>
        <w:t>。</w:t>
      </w:r>
      <w:r>
        <w:rPr>
          <w:color w:val="auto"/>
        </w:rPr>
        <w:br w:type="page"/>
      </w:r>
    </w:p>
    <w:p>
      <w:pPr>
        <w:rPr>
          <w:color w:val="auto"/>
        </w:rPr>
      </w:pPr>
    </w:p>
    <w:p>
      <w:pPr>
        <w:pStyle w:val="37"/>
        <w:numPr>
          <w:ilvl w:val="1"/>
          <w:numId w:val="14"/>
        </w:numPr>
        <w:tabs>
          <w:tab w:val="left" w:pos="588"/>
        </w:tabs>
        <w:snapToGrid w:val="0"/>
        <w:spacing w:before="120" w:after="120" w:line="440" w:lineRule="exact"/>
        <w:ind w:hanging="992"/>
        <w:jc w:val="left"/>
        <w:rPr>
          <w:rFonts w:ascii="宋体" w:hAnsi="宋体"/>
          <w:color w:val="auto"/>
          <w:sz w:val="24"/>
          <w:szCs w:val="24"/>
        </w:rPr>
      </w:pPr>
      <w:bookmarkStart w:id="588" w:name="_Toc20690"/>
      <w:bookmarkStart w:id="589" w:name="_Toc1421"/>
      <w:bookmarkStart w:id="590" w:name="_Toc56432240"/>
      <w:bookmarkStart w:id="591" w:name="_Toc18305"/>
      <w:bookmarkStart w:id="592" w:name="_Toc29084"/>
      <w:r>
        <w:rPr>
          <w:rFonts w:hint="eastAsia" w:ascii="宋体" w:hAnsi="宋体"/>
          <w:color w:val="auto"/>
          <w:sz w:val="24"/>
          <w:szCs w:val="24"/>
        </w:rPr>
        <w:t>投标人控股及管理关系情况申报</w:t>
      </w:r>
      <w:bookmarkEnd w:id="581"/>
      <w:bookmarkEnd w:id="582"/>
      <w:bookmarkEnd w:id="588"/>
      <w:bookmarkEnd w:id="589"/>
      <w:bookmarkEnd w:id="590"/>
      <w:bookmarkEnd w:id="591"/>
      <w:bookmarkEnd w:id="592"/>
    </w:p>
    <w:p>
      <w:pPr>
        <w:spacing w:line="360" w:lineRule="auto"/>
        <w:rPr>
          <w:rFonts w:ascii="宋体" w:hAnsi="宋体"/>
          <w:color w:val="auto"/>
          <w:szCs w:val="21"/>
        </w:rPr>
      </w:pPr>
      <w:r>
        <w:rPr>
          <w:rFonts w:ascii="宋体" w:hAnsi="宋体"/>
          <w:color w:val="auto"/>
          <w:szCs w:val="21"/>
          <w:u w:val="single"/>
        </w:rPr>
        <w:t xml:space="preserve">致：            </w:t>
      </w:r>
      <w:r>
        <w:rPr>
          <w:rFonts w:hint="eastAsia" w:ascii="宋体" w:hAnsi="宋体"/>
          <w:color w:val="auto"/>
          <w:szCs w:val="21"/>
        </w:rPr>
        <w:t>（招标人名称）：</w:t>
      </w:r>
    </w:p>
    <w:p>
      <w:pPr>
        <w:spacing w:line="440" w:lineRule="exact"/>
        <w:ind w:firstLine="420" w:firstLineChars="200"/>
        <w:rPr>
          <w:color w:val="auto"/>
        </w:rPr>
      </w:pPr>
      <w:r>
        <w:rPr>
          <w:rFonts w:hint="eastAsia"/>
          <w:color w:val="auto"/>
        </w:rPr>
        <w:t>我方参加</w:t>
      </w:r>
      <w:r>
        <w:rPr>
          <w:color w:val="auto"/>
          <w:u w:val="single"/>
        </w:rPr>
        <w:t xml:space="preserve">          </w:t>
      </w:r>
      <w:r>
        <w:rPr>
          <w:rFonts w:hint="eastAsia"/>
          <w:color w:val="auto"/>
          <w:u w:val="single"/>
        </w:rPr>
        <w:t>（项目名称）</w:t>
      </w:r>
      <w:r>
        <w:rPr>
          <w:color w:val="auto"/>
          <w:u w:val="single"/>
        </w:rPr>
        <w:t xml:space="preserve">      </w:t>
      </w:r>
      <w:r>
        <w:rPr>
          <w:rFonts w:hint="eastAsia"/>
          <w:color w:val="auto"/>
        </w:rPr>
        <w:t>的投标，根据法律法规维护采购公正性的相关规定，特就本单位控股及管理关系情况申报如下，并承担申报不实的责任。</w:t>
      </w:r>
    </w:p>
    <w:tbl>
      <w:tblPr>
        <w:tblStyle w:val="40"/>
        <w:tblW w:w="8315" w:type="dxa"/>
        <w:tblInd w:w="108"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435"/>
        <w:gridCol w:w="2245"/>
        <w:gridCol w:w="363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2435" w:type="dxa"/>
            <w:vAlign w:val="center"/>
          </w:tcPr>
          <w:p>
            <w:pPr>
              <w:spacing w:line="360" w:lineRule="auto"/>
              <w:rPr>
                <w:rFonts w:ascii="宋体" w:hAnsi="宋体"/>
                <w:color w:val="auto"/>
                <w:szCs w:val="21"/>
              </w:rPr>
            </w:pPr>
            <w:r>
              <w:rPr>
                <w:rFonts w:hint="eastAsia" w:ascii="宋体" w:hAnsi="宋体"/>
                <w:color w:val="auto"/>
                <w:szCs w:val="21"/>
              </w:rPr>
              <w:t>申报人名称</w:t>
            </w:r>
          </w:p>
        </w:tc>
        <w:tc>
          <w:tcPr>
            <w:tcW w:w="5880" w:type="dxa"/>
            <w:gridSpan w:val="2"/>
            <w:vAlign w:val="center"/>
          </w:tcPr>
          <w:p>
            <w:pPr>
              <w:spacing w:line="360" w:lineRule="auto"/>
              <w:rPr>
                <w:rFonts w:ascii="宋体" w:hAns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2435" w:type="dxa"/>
            <w:vMerge w:val="restart"/>
            <w:vAlign w:val="center"/>
          </w:tcPr>
          <w:p>
            <w:pPr>
              <w:spacing w:line="360" w:lineRule="auto"/>
              <w:rPr>
                <w:rFonts w:ascii="宋体" w:hAnsi="宋体"/>
                <w:color w:val="auto"/>
                <w:szCs w:val="21"/>
              </w:rPr>
            </w:pPr>
            <w:r>
              <w:rPr>
                <w:rFonts w:hint="eastAsia" w:ascii="宋体" w:hAnsi="宋体"/>
                <w:color w:val="auto"/>
                <w:szCs w:val="21"/>
              </w:rPr>
              <w:t>法定代表人</w:t>
            </w:r>
            <w:r>
              <w:rPr>
                <w:rFonts w:ascii="宋体" w:hAnsi="宋体"/>
                <w:color w:val="auto"/>
                <w:szCs w:val="21"/>
              </w:rPr>
              <w:t>/单位负责人</w:t>
            </w:r>
          </w:p>
        </w:tc>
        <w:tc>
          <w:tcPr>
            <w:tcW w:w="2245" w:type="dxa"/>
            <w:vAlign w:val="center"/>
          </w:tcPr>
          <w:p>
            <w:pPr>
              <w:spacing w:line="360" w:lineRule="auto"/>
              <w:rPr>
                <w:rFonts w:ascii="宋体" w:hAnsi="宋体"/>
                <w:color w:val="auto"/>
                <w:szCs w:val="21"/>
              </w:rPr>
            </w:pPr>
            <w:r>
              <w:rPr>
                <w:rFonts w:hint="eastAsia" w:ascii="宋体" w:hAnsi="宋体"/>
                <w:color w:val="auto"/>
                <w:szCs w:val="21"/>
              </w:rPr>
              <w:t>姓</w:t>
            </w:r>
            <w:r>
              <w:rPr>
                <w:rFonts w:ascii="宋体" w:hAnsi="宋体"/>
                <w:color w:val="auto"/>
                <w:szCs w:val="21"/>
              </w:rPr>
              <w:t xml:space="preserve">    </w:t>
            </w:r>
            <w:r>
              <w:rPr>
                <w:rFonts w:hint="eastAsia" w:ascii="宋体" w:hAnsi="宋体"/>
                <w:color w:val="auto"/>
                <w:szCs w:val="21"/>
              </w:rPr>
              <w:t>名</w:t>
            </w:r>
          </w:p>
        </w:tc>
        <w:tc>
          <w:tcPr>
            <w:tcW w:w="3635" w:type="dxa"/>
            <w:vAlign w:val="center"/>
          </w:tcPr>
          <w:p>
            <w:pPr>
              <w:spacing w:line="360" w:lineRule="auto"/>
              <w:rPr>
                <w:rFonts w:ascii="宋体" w:hAns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2435" w:type="dxa"/>
            <w:vMerge w:val="continue"/>
            <w:vAlign w:val="center"/>
          </w:tcPr>
          <w:p>
            <w:pPr>
              <w:spacing w:line="360" w:lineRule="auto"/>
              <w:rPr>
                <w:rFonts w:ascii="宋体" w:hAnsi="宋体"/>
                <w:color w:val="auto"/>
                <w:szCs w:val="21"/>
              </w:rPr>
            </w:pPr>
          </w:p>
        </w:tc>
        <w:tc>
          <w:tcPr>
            <w:tcW w:w="2245" w:type="dxa"/>
            <w:vAlign w:val="center"/>
          </w:tcPr>
          <w:p>
            <w:pPr>
              <w:spacing w:line="360" w:lineRule="auto"/>
              <w:rPr>
                <w:rFonts w:ascii="宋体" w:hAnsi="宋体"/>
                <w:color w:val="auto"/>
                <w:szCs w:val="21"/>
              </w:rPr>
            </w:pPr>
            <w:r>
              <w:rPr>
                <w:rFonts w:hint="eastAsia" w:ascii="宋体" w:hAnsi="宋体"/>
                <w:color w:val="auto"/>
                <w:szCs w:val="21"/>
              </w:rPr>
              <w:t>身份证号</w:t>
            </w:r>
          </w:p>
        </w:tc>
        <w:tc>
          <w:tcPr>
            <w:tcW w:w="3635" w:type="dxa"/>
            <w:vAlign w:val="center"/>
          </w:tcPr>
          <w:p>
            <w:pPr>
              <w:spacing w:line="360" w:lineRule="auto"/>
              <w:rPr>
                <w:rFonts w:ascii="宋体" w:hAns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2435" w:type="dxa"/>
            <w:vAlign w:val="center"/>
          </w:tcPr>
          <w:p>
            <w:pPr>
              <w:spacing w:line="360" w:lineRule="auto"/>
              <w:rPr>
                <w:rFonts w:ascii="宋体" w:hAnsi="宋体"/>
                <w:color w:val="auto"/>
                <w:szCs w:val="21"/>
              </w:rPr>
            </w:pPr>
            <w:r>
              <w:rPr>
                <w:rFonts w:hint="eastAsia" w:ascii="宋体" w:hAnsi="宋体"/>
                <w:color w:val="auto"/>
                <w:szCs w:val="21"/>
              </w:rPr>
              <w:t>控股股东</w:t>
            </w:r>
            <w:r>
              <w:rPr>
                <w:rFonts w:ascii="宋体" w:hAnsi="宋体"/>
                <w:color w:val="auto"/>
                <w:szCs w:val="21"/>
              </w:rPr>
              <w:t>/投资人名称</w:t>
            </w:r>
          </w:p>
          <w:p>
            <w:pPr>
              <w:spacing w:line="360" w:lineRule="auto"/>
              <w:rPr>
                <w:rFonts w:ascii="宋体" w:hAnsi="宋体"/>
                <w:color w:val="auto"/>
                <w:szCs w:val="21"/>
              </w:rPr>
            </w:pPr>
            <w:r>
              <w:rPr>
                <w:rFonts w:hint="eastAsia" w:ascii="宋体" w:hAnsi="宋体"/>
                <w:color w:val="auto"/>
                <w:szCs w:val="21"/>
              </w:rPr>
              <w:t>及出资比例</w:t>
            </w:r>
          </w:p>
        </w:tc>
        <w:tc>
          <w:tcPr>
            <w:tcW w:w="5880" w:type="dxa"/>
            <w:gridSpan w:val="2"/>
            <w:vAlign w:val="center"/>
          </w:tcPr>
          <w:p>
            <w:pPr>
              <w:spacing w:line="360" w:lineRule="auto"/>
              <w:rPr>
                <w:rFonts w:ascii="宋体" w:hAns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2435" w:type="dxa"/>
            <w:vAlign w:val="center"/>
          </w:tcPr>
          <w:p>
            <w:pPr>
              <w:spacing w:line="360" w:lineRule="auto"/>
              <w:rPr>
                <w:rFonts w:ascii="宋体" w:hAnsi="宋体"/>
                <w:color w:val="auto"/>
                <w:szCs w:val="21"/>
              </w:rPr>
            </w:pPr>
            <w:r>
              <w:rPr>
                <w:rFonts w:hint="eastAsia" w:ascii="宋体" w:hAnsi="宋体"/>
                <w:color w:val="auto"/>
                <w:szCs w:val="21"/>
              </w:rPr>
              <w:t>非控股股东</w:t>
            </w:r>
            <w:r>
              <w:rPr>
                <w:rFonts w:ascii="宋体" w:hAnsi="宋体"/>
                <w:color w:val="auto"/>
                <w:szCs w:val="21"/>
              </w:rPr>
              <w:t>/投资人名称</w:t>
            </w:r>
          </w:p>
          <w:p>
            <w:pPr>
              <w:spacing w:line="360" w:lineRule="auto"/>
              <w:rPr>
                <w:rFonts w:ascii="宋体" w:hAnsi="宋体"/>
                <w:color w:val="auto"/>
                <w:szCs w:val="21"/>
              </w:rPr>
            </w:pPr>
            <w:r>
              <w:rPr>
                <w:rFonts w:hint="eastAsia" w:ascii="宋体" w:hAnsi="宋体"/>
                <w:color w:val="auto"/>
                <w:szCs w:val="21"/>
              </w:rPr>
              <w:t>及出资比例</w:t>
            </w:r>
          </w:p>
        </w:tc>
        <w:tc>
          <w:tcPr>
            <w:tcW w:w="5880" w:type="dxa"/>
            <w:gridSpan w:val="2"/>
            <w:vAlign w:val="center"/>
          </w:tcPr>
          <w:p>
            <w:pPr>
              <w:spacing w:line="360" w:lineRule="auto"/>
              <w:rPr>
                <w:rFonts w:ascii="宋体" w:hAns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2435" w:type="dxa"/>
            <w:vMerge w:val="restart"/>
            <w:vAlign w:val="center"/>
          </w:tcPr>
          <w:p>
            <w:pPr>
              <w:spacing w:line="360" w:lineRule="auto"/>
              <w:rPr>
                <w:rFonts w:ascii="宋体" w:hAnsi="宋体"/>
                <w:color w:val="auto"/>
                <w:szCs w:val="21"/>
              </w:rPr>
            </w:pPr>
            <w:r>
              <w:rPr>
                <w:rFonts w:hint="eastAsia" w:ascii="宋体" w:hAnsi="宋体"/>
                <w:color w:val="auto"/>
                <w:szCs w:val="21"/>
              </w:rPr>
              <w:t>管理关系单位名称</w:t>
            </w:r>
          </w:p>
        </w:tc>
        <w:tc>
          <w:tcPr>
            <w:tcW w:w="2245" w:type="dxa"/>
            <w:vAlign w:val="center"/>
          </w:tcPr>
          <w:p>
            <w:pPr>
              <w:spacing w:line="360" w:lineRule="auto"/>
              <w:rPr>
                <w:rFonts w:ascii="宋体" w:hAnsi="宋体"/>
                <w:color w:val="auto"/>
                <w:szCs w:val="21"/>
              </w:rPr>
            </w:pPr>
            <w:r>
              <w:rPr>
                <w:rFonts w:hint="eastAsia" w:ascii="宋体" w:hAnsi="宋体"/>
                <w:color w:val="auto"/>
                <w:szCs w:val="21"/>
              </w:rPr>
              <w:t>管理关系单位名称</w:t>
            </w:r>
          </w:p>
        </w:tc>
        <w:tc>
          <w:tcPr>
            <w:tcW w:w="3635" w:type="dxa"/>
            <w:vAlign w:val="center"/>
          </w:tcPr>
          <w:p>
            <w:pPr>
              <w:spacing w:line="360" w:lineRule="auto"/>
              <w:rPr>
                <w:rFonts w:ascii="宋体" w:hAns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2435" w:type="dxa"/>
            <w:vMerge w:val="continue"/>
            <w:vAlign w:val="center"/>
          </w:tcPr>
          <w:p>
            <w:pPr>
              <w:spacing w:line="360" w:lineRule="auto"/>
              <w:rPr>
                <w:rFonts w:ascii="宋体" w:hAnsi="宋体"/>
                <w:color w:val="auto"/>
                <w:szCs w:val="21"/>
              </w:rPr>
            </w:pPr>
          </w:p>
        </w:tc>
        <w:tc>
          <w:tcPr>
            <w:tcW w:w="2245" w:type="dxa"/>
            <w:vAlign w:val="center"/>
          </w:tcPr>
          <w:p>
            <w:pPr>
              <w:spacing w:line="360" w:lineRule="auto"/>
              <w:rPr>
                <w:rFonts w:ascii="宋体" w:hAnsi="宋体"/>
                <w:color w:val="auto"/>
                <w:szCs w:val="21"/>
              </w:rPr>
            </w:pPr>
            <w:r>
              <w:rPr>
                <w:rFonts w:hint="eastAsia" w:ascii="宋体" w:hAnsi="宋体"/>
                <w:color w:val="auto"/>
                <w:szCs w:val="21"/>
              </w:rPr>
              <w:t>被管理关系单位名称</w:t>
            </w:r>
          </w:p>
        </w:tc>
        <w:tc>
          <w:tcPr>
            <w:tcW w:w="3635" w:type="dxa"/>
            <w:vAlign w:val="center"/>
          </w:tcPr>
          <w:p>
            <w:pPr>
              <w:spacing w:line="360" w:lineRule="auto"/>
              <w:rPr>
                <w:rFonts w:ascii="宋体" w:hAns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8315" w:type="dxa"/>
            <w:gridSpan w:val="3"/>
            <w:vAlign w:val="center"/>
          </w:tcPr>
          <w:p>
            <w:pPr>
              <w:spacing w:line="360" w:lineRule="auto"/>
              <w:rPr>
                <w:rFonts w:ascii="宋体" w:hAnsi="宋体"/>
                <w:color w:val="auto"/>
                <w:szCs w:val="21"/>
              </w:rPr>
            </w:pPr>
            <w:r>
              <w:rPr>
                <w:rFonts w:hint="eastAsia" w:ascii="宋体" w:hAnsi="宋体"/>
                <w:color w:val="auto"/>
                <w:szCs w:val="21"/>
              </w:rPr>
              <w:t>备注：</w:t>
            </w:r>
          </w:p>
        </w:tc>
      </w:tr>
    </w:tbl>
    <w:p>
      <w:pPr>
        <w:spacing w:line="360" w:lineRule="auto"/>
        <w:rPr>
          <w:rFonts w:ascii="宋体" w:hAnsi="宋体"/>
          <w:color w:val="auto"/>
        </w:rPr>
      </w:pPr>
      <w:r>
        <w:rPr>
          <w:rFonts w:hint="eastAsia" w:ascii="宋体" w:hAnsi="宋体"/>
          <w:color w:val="auto"/>
        </w:rPr>
        <w:t>注：</w:t>
      </w:r>
      <w:r>
        <w:rPr>
          <w:rFonts w:ascii="宋体" w:hAnsi="宋体"/>
          <w:color w:val="auto"/>
        </w:rPr>
        <w:t>1.控股股东/投资人是指出资比例在50%以上，或者出资比例不足50%，但享有公司股东会/董事会控制权的投资方（含单位或者个人）；</w:t>
      </w:r>
    </w:p>
    <w:p>
      <w:pPr>
        <w:spacing w:line="360" w:lineRule="auto"/>
        <w:rPr>
          <w:rFonts w:ascii="宋体" w:hAnsi="宋体"/>
          <w:i/>
          <w:color w:val="auto"/>
        </w:rPr>
      </w:pPr>
      <w:r>
        <w:rPr>
          <w:rFonts w:ascii="宋体" w:hAnsi="宋体"/>
          <w:color w:val="auto"/>
        </w:rPr>
        <w:t xml:space="preserve">    2.管理关系单位是指与不具有出资持股关系的其他单位之间存在管理与被管理关系的单位；</w:t>
      </w:r>
    </w:p>
    <w:p>
      <w:pPr>
        <w:spacing w:line="360" w:lineRule="auto"/>
        <w:rPr>
          <w:rFonts w:ascii="宋体" w:hAnsi="宋体"/>
          <w:color w:val="auto"/>
          <w:kern w:val="0"/>
        </w:rPr>
      </w:pPr>
      <w:r>
        <w:rPr>
          <w:rFonts w:ascii="宋体" w:hAnsi="宋体"/>
          <w:color w:val="auto"/>
        </w:rPr>
        <w:t xml:space="preserve">    3.如未有相关情况，请在相应栏填写“无”。</w:t>
      </w:r>
    </w:p>
    <w:p>
      <w:pPr>
        <w:spacing w:line="360" w:lineRule="auto"/>
        <w:rPr>
          <w:rFonts w:ascii="宋体" w:hAnsi="宋体"/>
          <w:color w:val="auto"/>
          <w:kern w:val="0"/>
        </w:rPr>
      </w:pPr>
    </w:p>
    <w:p>
      <w:pPr>
        <w:spacing w:line="360" w:lineRule="auto"/>
        <w:rPr>
          <w:rFonts w:ascii="宋体" w:hAnsi="宋体"/>
          <w:color w:val="auto"/>
          <w:kern w:val="0"/>
        </w:rPr>
      </w:pPr>
    </w:p>
    <w:p>
      <w:pPr>
        <w:spacing w:line="360" w:lineRule="auto"/>
        <w:jc w:val="right"/>
        <w:rPr>
          <w:rFonts w:ascii="宋体" w:hAnsi="宋体"/>
          <w:color w:val="auto"/>
          <w:kern w:val="0"/>
        </w:rPr>
      </w:pPr>
      <w:bookmarkStart w:id="593" w:name="_Toc265953295"/>
      <w:bookmarkStart w:id="594" w:name="_Toc152045809"/>
      <w:bookmarkStart w:id="595" w:name="_Toc332188253"/>
      <w:bookmarkStart w:id="596" w:name="_Toc144974877"/>
      <w:bookmarkStart w:id="597" w:name="_Toc334767004"/>
      <w:bookmarkStart w:id="598" w:name="_Toc247514301"/>
      <w:bookmarkStart w:id="599" w:name="_Toc326223619"/>
      <w:bookmarkStart w:id="600" w:name="_Toc247527849"/>
      <w:bookmarkStart w:id="601" w:name="_Toc152042598"/>
      <w:r>
        <w:rPr>
          <w:rFonts w:hint="eastAsia" w:ascii="宋体" w:hAnsi="宋体"/>
          <w:color w:val="auto"/>
          <w:kern w:val="0"/>
        </w:rPr>
        <w:t>投标人：</w:t>
      </w:r>
      <w:r>
        <w:rPr>
          <w:rFonts w:ascii="宋体" w:hAnsi="宋体"/>
          <w:color w:val="auto"/>
          <w:kern w:val="0"/>
          <w:u w:val="single"/>
        </w:rPr>
        <w:t xml:space="preserve">              </w:t>
      </w:r>
      <w:r>
        <w:rPr>
          <w:rFonts w:hint="eastAsia" w:ascii="宋体" w:hAnsi="宋体"/>
          <w:color w:val="auto"/>
          <w:kern w:val="0"/>
        </w:rPr>
        <w:t>（盖单位公章）</w:t>
      </w:r>
      <w:r>
        <w:rPr>
          <w:rFonts w:ascii="宋体" w:hAnsi="宋体"/>
          <w:color w:val="auto"/>
          <w:kern w:val="0"/>
        </w:rPr>
        <w:t xml:space="preserve"> </w:t>
      </w:r>
    </w:p>
    <w:p>
      <w:pPr>
        <w:spacing w:line="360" w:lineRule="auto"/>
        <w:ind w:firstLine="4200" w:firstLineChars="2000"/>
        <w:jc w:val="right"/>
        <w:rPr>
          <w:rFonts w:ascii="宋体" w:hAnsi="宋体"/>
          <w:color w:val="auto"/>
          <w:kern w:val="0"/>
        </w:rPr>
      </w:pPr>
      <w:r>
        <w:rPr>
          <w:rFonts w:ascii="宋体" w:hAnsi="宋体"/>
          <w:color w:val="auto"/>
          <w:kern w:val="0"/>
        </w:rPr>
        <w:t xml:space="preserve">                 </w:t>
      </w:r>
      <w:r>
        <w:rPr>
          <w:rFonts w:hint="eastAsia" w:ascii="宋体" w:hAnsi="宋体"/>
          <w:color w:val="auto"/>
          <w:kern w:val="0"/>
        </w:rPr>
        <w:t>年</w:t>
      </w:r>
      <w:r>
        <w:rPr>
          <w:rFonts w:ascii="宋体" w:hAnsi="宋体"/>
          <w:color w:val="auto"/>
          <w:kern w:val="0"/>
        </w:rPr>
        <w:t xml:space="preserve">   </w:t>
      </w:r>
      <w:r>
        <w:rPr>
          <w:rFonts w:hint="eastAsia" w:ascii="宋体" w:hAnsi="宋体"/>
          <w:color w:val="auto"/>
          <w:kern w:val="0"/>
        </w:rPr>
        <w:t>月</w:t>
      </w:r>
      <w:r>
        <w:rPr>
          <w:rFonts w:ascii="宋体" w:hAnsi="宋体"/>
          <w:color w:val="auto"/>
          <w:kern w:val="0"/>
        </w:rPr>
        <w:t xml:space="preserve">   </w:t>
      </w:r>
      <w:r>
        <w:rPr>
          <w:rFonts w:hint="eastAsia" w:ascii="宋体" w:hAnsi="宋体"/>
          <w:color w:val="auto"/>
          <w:kern w:val="0"/>
        </w:rPr>
        <w:t>日</w:t>
      </w:r>
    </w:p>
    <w:p>
      <w:pPr>
        <w:widowControl/>
        <w:jc w:val="left"/>
        <w:rPr>
          <w:color w:val="auto"/>
        </w:rPr>
      </w:pPr>
      <w:r>
        <w:rPr>
          <w:rFonts w:hint="eastAsia" w:ascii="黑体" w:hAnsi="黑体"/>
          <w:color w:val="auto"/>
          <w:szCs w:val="28"/>
          <w:lang w:val="en-US" w:eastAsia="zh-CN"/>
        </w:rPr>
        <w:t>注：</w:t>
      </w:r>
      <w:r>
        <w:rPr>
          <w:rFonts w:hint="eastAsia" w:ascii="黑体" w:hAnsi="黑体"/>
          <w:color w:val="auto"/>
          <w:szCs w:val="28"/>
        </w:rPr>
        <w:t>若为联合体，联合体成员均须提供</w:t>
      </w:r>
      <w:r>
        <w:rPr>
          <w:color w:val="auto"/>
        </w:rPr>
        <w:br w:type="page"/>
      </w:r>
      <w:bookmarkEnd w:id="593"/>
      <w:bookmarkEnd w:id="594"/>
      <w:bookmarkEnd w:id="595"/>
      <w:bookmarkEnd w:id="596"/>
      <w:bookmarkEnd w:id="597"/>
      <w:bookmarkEnd w:id="598"/>
      <w:bookmarkEnd w:id="599"/>
      <w:bookmarkEnd w:id="600"/>
      <w:bookmarkEnd w:id="601"/>
    </w:p>
    <w:bookmarkEnd w:id="559"/>
    <w:p>
      <w:pPr>
        <w:pStyle w:val="37"/>
        <w:numPr>
          <w:ilvl w:val="0"/>
          <w:numId w:val="14"/>
        </w:numPr>
        <w:tabs>
          <w:tab w:val="left" w:pos="588"/>
        </w:tabs>
        <w:snapToGrid w:val="0"/>
        <w:spacing w:before="120" w:after="120" w:line="440" w:lineRule="exact"/>
        <w:jc w:val="left"/>
        <w:rPr>
          <w:rFonts w:ascii="宋体" w:hAnsi="宋体"/>
          <w:color w:val="auto"/>
          <w:sz w:val="24"/>
          <w:szCs w:val="24"/>
        </w:rPr>
      </w:pPr>
      <w:bookmarkStart w:id="602" w:name="_Toc477190645"/>
      <w:bookmarkEnd w:id="602"/>
      <w:bookmarkStart w:id="603" w:name="_Toc477190564"/>
      <w:bookmarkEnd w:id="603"/>
      <w:bookmarkStart w:id="604" w:name="_Toc477190414"/>
      <w:bookmarkEnd w:id="604"/>
      <w:bookmarkStart w:id="605" w:name="_Toc477190589"/>
      <w:bookmarkEnd w:id="605"/>
      <w:bookmarkStart w:id="606" w:name="_Toc477190366"/>
      <w:bookmarkEnd w:id="606"/>
      <w:bookmarkStart w:id="607" w:name="_Toc477190512"/>
      <w:bookmarkEnd w:id="607"/>
      <w:bookmarkStart w:id="608" w:name="_Toc477190368"/>
      <w:bookmarkEnd w:id="608"/>
      <w:bookmarkStart w:id="609" w:name="_Toc477190439"/>
      <w:bookmarkEnd w:id="609"/>
      <w:bookmarkStart w:id="610" w:name="_Toc477190471"/>
      <w:bookmarkEnd w:id="610"/>
      <w:bookmarkStart w:id="611" w:name="_Toc477190463"/>
      <w:bookmarkEnd w:id="611"/>
      <w:bookmarkStart w:id="612" w:name="_Toc477190531"/>
      <w:bookmarkEnd w:id="612"/>
      <w:bookmarkStart w:id="613" w:name="_Toc477190651"/>
      <w:bookmarkEnd w:id="613"/>
      <w:bookmarkStart w:id="614" w:name="_Toc477190595"/>
      <w:bookmarkEnd w:id="614"/>
      <w:bookmarkStart w:id="615" w:name="_Toc477190453"/>
      <w:bookmarkEnd w:id="615"/>
      <w:bookmarkStart w:id="616" w:name="_Toc477190432"/>
      <w:bookmarkEnd w:id="616"/>
      <w:bookmarkStart w:id="617" w:name="_Toc477190458"/>
      <w:bookmarkEnd w:id="617"/>
      <w:bookmarkStart w:id="618" w:name="_Toc477190580"/>
      <w:bookmarkEnd w:id="618"/>
      <w:bookmarkStart w:id="619" w:name="_Toc477190652"/>
      <w:bookmarkEnd w:id="619"/>
      <w:bookmarkStart w:id="620" w:name="_Toc477190598"/>
      <w:bookmarkEnd w:id="620"/>
      <w:bookmarkStart w:id="621" w:name="_Toc477190417"/>
      <w:bookmarkEnd w:id="621"/>
      <w:bookmarkStart w:id="622" w:name="_Toc477190568"/>
      <w:bookmarkEnd w:id="622"/>
      <w:bookmarkStart w:id="623" w:name="_Toc477190583"/>
      <w:bookmarkEnd w:id="623"/>
      <w:bookmarkStart w:id="624" w:name="_Toc477190642"/>
      <w:bookmarkEnd w:id="624"/>
      <w:bookmarkStart w:id="625" w:name="_Toc477190600"/>
      <w:bookmarkEnd w:id="625"/>
      <w:bookmarkStart w:id="626" w:name="_Toc477190561"/>
      <w:bookmarkEnd w:id="626"/>
      <w:bookmarkStart w:id="627" w:name="_Toc477190474"/>
      <w:bookmarkEnd w:id="627"/>
      <w:bookmarkStart w:id="628" w:name="_Toc477190467"/>
      <w:bookmarkEnd w:id="628"/>
      <w:bookmarkStart w:id="629" w:name="_Toc477190574"/>
      <w:bookmarkEnd w:id="629"/>
      <w:bookmarkStart w:id="630" w:name="_Toc477190575"/>
      <w:bookmarkEnd w:id="630"/>
      <w:bookmarkStart w:id="631" w:name="_Toc477190571"/>
      <w:bookmarkEnd w:id="631"/>
      <w:bookmarkStart w:id="632" w:name="_Toc477190462"/>
      <w:bookmarkEnd w:id="632"/>
      <w:bookmarkStart w:id="633" w:name="_Toc477190452"/>
      <w:bookmarkEnd w:id="633"/>
      <w:bookmarkStart w:id="634" w:name="_Toc477190507"/>
      <w:bookmarkEnd w:id="634"/>
      <w:bookmarkStart w:id="635" w:name="_Toc477190472"/>
      <w:bookmarkEnd w:id="635"/>
      <w:bookmarkStart w:id="636" w:name="_Toc477190514"/>
      <w:bookmarkEnd w:id="636"/>
      <w:bookmarkStart w:id="637" w:name="_Toc477190516"/>
      <w:bookmarkEnd w:id="637"/>
      <w:bookmarkStart w:id="638" w:name="_Toc477190435"/>
      <w:bookmarkEnd w:id="638"/>
      <w:bookmarkStart w:id="639" w:name="_Toc477190622"/>
      <w:bookmarkEnd w:id="639"/>
      <w:bookmarkStart w:id="640" w:name="_Toc477190443"/>
      <w:bookmarkEnd w:id="640"/>
      <w:bookmarkStart w:id="641" w:name="_Toc477190601"/>
      <w:bookmarkEnd w:id="641"/>
      <w:bookmarkStart w:id="642" w:name="_Toc477190418"/>
      <w:bookmarkEnd w:id="642"/>
      <w:bookmarkStart w:id="643" w:name="_Toc477190421"/>
      <w:bookmarkEnd w:id="643"/>
      <w:bookmarkStart w:id="644" w:name="_Toc477190585"/>
      <w:bookmarkEnd w:id="644"/>
      <w:bookmarkStart w:id="645" w:name="_Toc477190584"/>
      <w:bookmarkEnd w:id="645"/>
      <w:bookmarkStart w:id="646" w:name="_Toc477190424"/>
      <w:bookmarkEnd w:id="646"/>
      <w:bookmarkStart w:id="647" w:name="_Toc477190460"/>
      <w:bookmarkEnd w:id="647"/>
      <w:bookmarkStart w:id="648" w:name="_Toc477190365"/>
      <w:bookmarkEnd w:id="648"/>
      <w:bookmarkStart w:id="649" w:name="_Toc477190508"/>
      <w:bookmarkEnd w:id="649"/>
      <w:bookmarkStart w:id="650" w:name="_Toc477190447"/>
      <w:bookmarkEnd w:id="650"/>
      <w:bookmarkStart w:id="651" w:name="_Toc477190579"/>
      <w:bookmarkEnd w:id="651"/>
      <w:bookmarkStart w:id="652" w:name="_Toc477190455"/>
      <w:bookmarkEnd w:id="652"/>
      <w:bookmarkStart w:id="653" w:name="_Toc477190426"/>
      <w:bookmarkEnd w:id="653"/>
      <w:bookmarkStart w:id="654" w:name="_Toc477190573"/>
      <w:bookmarkEnd w:id="654"/>
      <w:bookmarkStart w:id="655" w:name="_Toc477190466"/>
      <w:bookmarkEnd w:id="655"/>
      <w:bookmarkStart w:id="656" w:name="_Toc477190577"/>
      <w:bookmarkEnd w:id="656"/>
      <w:bookmarkStart w:id="657" w:name="_Toc477190599"/>
      <w:bookmarkEnd w:id="657"/>
      <w:bookmarkStart w:id="658" w:name="_Toc477190513"/>
      <w:bookmarkEnd w:id="658"/>
      <w:bookmarkStart w:id="659" w:name="_Toc477190434"/>
      <w:bookmarkEnd w:id="659"/>
      <w:bookmarkStart w:id="660" w:name="_Toc477190593"/>
      <w:bookmarkEnd w:id="660"/>
      <w:bookmarkStart w:id="661" w:name="_Toc477190438"/>
      <w:bookmarkEnd w:id="661"/>
      <w:bookmarkStart w:id="662" w:name="_Toc477190456"/>
      <w:bookmarkEnd w:id="662"/>
      <w:bookmarkStart w:id="663" w:name="_Toc477190442"/>
      <w:bookmarkEnd w:id="663"/>
      <w:bookmarkStart w:id="664" w:name="_Toc477190440"/>
      <w:bookmarkEnd w:id="664"/>
      <w:bookmarkStart w:id="665" w:name="_Toc477190555"/>
      <w:bookmarkEnd w:id="665"/>
      <w:bookmarkStart w:id="666" w:name="_Toc477190445"/>
      <w:bookmarkEnd w:id="666"/>
      <w:bookmarkStart w:id="667" w:name="_Toc477190441"/>
      <w:bookmarkEnd w:id="667"/>
      <w:bookmarkStart w:id="668" w:name="_Toc477190433"/>
      <w:bookmarkEnd w:id="668"/>
      <w:bookmarkStart w:id="669" w:name="_Toc477190482"/>
      <w:bookmarkEnd w:id="669"/>
      <w:bookmarkStart w:id="670" w:name="_Toc477190597"/>
      <w:bookmarkEnd w:id="670"/>
      <w:bookmarkStart w:id="671" w:name="_Toc477190567"/>
      <w:bookmarkEnd w:id="671"/>
      <w:bookmarkStart w:id="672" w:name="_Toc477190470"/>
      <w:bookmarkEnd w:id="672"/>
      <w:bookmarkStart w:id="673" w:name="_Toc477190612"/>
      <w:bookmarkEnd w:id="673"/>
      <w:bookmarkStart w:id="674" w:name="_Toc477190459"/>
      <w:bookmarkEnd w:id="674"/>
      <w:bookmarkStart w:id="675" w:name="_Toc477190423"/>
      <w:bookmarkEnd w:id="675"/>
      <w:bookmarkStart w:id="676" w:name="_Toc477190591"/>
      <w:bookmarkEnd w:id="676"/>
      <w:bookmarkStart w:id="677" w:name="_Toc477190510"/>
      <w:bookmarkEnd w:id="677"/>
      <w:bookmarkStart w:id="678" w:name="_Toc477190586"/>
      <w:bookmarkEnd w:id="678"/>
      <w:bookmarkStart w:id="679" w:name="_Toc477190422"/>
      <w:bookmarkEnd w:id="679"/>
      <w:bookmarkStart w:id="680" w:name="_Toc477190632"/>
      <w:bookmarkEnd w:id="680"/>
      <w:bookmarkStart w:id="681" w:name="_Toc477190562"/>
      <w:bookmarkEnd w:id="681"/>
      <w:bookmarkStart w:id="682" w:name="_Toc477190464"/>
      <w:bookmarkEnd w:id="682"/>
      <w:bookmarkStart w:id="683" w:name="_Toc477190537"/>
      <w:bookmarkEnd w:id="683"/>
      <w:bookmarkStart w:id="684" w:name="_Toc477190590"/>
      <w:bookmarkEnd w:id="684"/>
      <w:bookmarkStart w:id="685" w:name="_Toc477190565"/>
      <w:bookmarkEnd w:id="685"/>
      <w:bookmarkStart w:id="686" w:name="_Toc477190647"/>
      <w:bookmarkEnd w:id="686"/>
      <w:bookmarkStart w:id="687" w:name="_Toc477190450"/>
      <w:bookmarkEnd w:id="687"/>
      <w:bookmarkStart w:id="688" w:name="_Toc477190569"/>
      <w:bookmarkEnd w:id="688"/>
      <w:bookmarkStart w:id="689" w:name="_Toc477190517"/>
      <w:bookmarkEnd w:id="689"/>
      <w:bookmarkStart w:id="690" w:name="_Toc477190367"/>
      <w:bookmarkEnd w:id="690"/>
      <w:bookmarkStart w:id="691" w:name="_Toc477190469"/>
      <w:bookmarkEnd w:id="691"/>
      <w:bookmarkStart w:id="692" w:name="_Toc477190420"/>
      <w:bookmarkEnd w:id="692"/>
      <w:bookmarkStart w:id="693" w:name="_Toc477190596"/>
      <w:bookmarkEnd w:id="693"/>
      <w:bookmarkStart w:id="694" w:name="_Toc477190449"/>
      <w:bookmarkEnd w:id="694"/>
      <w:bookmarkStart w:id="695" w:name="_Toc477190429"/>
      <w:bookmarkEnd w:id="695"/>
      <w:bookmarkStart w:id="696" w:name="_Toc477190509"/>
      <w:bookmarkEnd w:id="696"/>
      <w:bookmarkStart w:id="697" w:name="_Toc477190415"/>
      <w:bookmarkEnd w:id="697"/>
      <w:bookmarkStart w:id="698" w:name="_Toc477190461"/>
      <w:bookmarkEnd w:id="698"/>
      <w:bookmarkStart w:id="699" w:name="_Toc477190505"/>
      <w:bookmarkEnd w:id="699"/>
      <w:bookmarkStart w:id="700" w:name="_Toc477190468"/>
      <w:bookmarkEnd w:id="700"/>
      <w:bookmarkStart w:id="701" w:name="_Toc477190419"/>
      <w:bookmarkEnd w:id="701"/>
      <w:bookmarkStart w:id="702" w:name="_Toc477190654"/>
      <w:bookmarkEnd w:id="702"/>
      <w:bookmarkStart w:id="703" w:name="_Toc477190588"/>
      <w:bookmarkEnd w:id="703"/>
      <w:bookmarkStart w:id="704" w:name="_Toc477190653"/>
      <w:bookmarkEnd w:id="704"/>
      <w:bookmarkStart w:id="705" w:name="_Toc477190451"/>
      <w:bookmarkEnd w:id="705"/>
      <w:bookmarkStart w:id="706" w:name="_Toc477190457"/>
      <w:bookmarkEnd w:id="706"/>
      <w:bookmarkStart w:id="707" w:name="_Toc477190431"/>
      <w:bookmarkEnd w:id="707"/>
      <w:bookmarkStart w:id="708" w:name="_Toc477190430"/>
      <w:bookmarkEnd w:id="708"/>
      <w:bookmarkStart w:id="709" w:name="_Toc477190594"/>
      <w:bookmarkEnd w:id="709"/>
      <w:bookmarkStart w:id="710" w:name="_Toc477190444"/>
      <w:bookmarkEnd w:id="710"/>
      <w:bookmarkStart w:id="711" w:name="_Toc477190582"/>
      <w:bookmarkEnd w:id="711"/>
      <w:bookmarkStart w:id="712" w:name="_Toc477190448"/>
      <w:bookmarkEnd w:id="712"/>
      <w:bookmarkStart w:id="713" w:name="_Toc477190649"/>
      <w:bookmarkEnd w:id="713"/>
      <w:bookmarkStart w:id="714" w:name="_Toc477190549"/>
      <w:bookmarkEnd w:id="714"/>
      <w:bookmarkStart w:id="715" w:name="_Toc477190515"/>
      <w:bookmarkEnd w:id="715"/>
      <w:bookmarkStart w:id="716" w:name="_Toc477190592"/>
      <w:bookmarkEnd w:id="716"/>
      <w:bookmarkStart w:id="717" w:name="_Toc477190473"/>
      <w:bookmarkEnd w:id="717"/>
      <w:bookmarkStart w:id="718" w:name="_Toc477190504"/>
      <w:bookmarkEnd w:id="718"/>
      <w:bookmarkStart w:id="719" w:name="_Toc477190416"/>
      <w:bookmarkEnd w:id="719"/>
      <w:bookmarkStart w:id="720" w:name="_Toc477190646"/>
      <w:bookmarkEnd w:id="720"/>
      <w:bookmarkStart w:id="721" w:name="_Toc477190650"/>
      <w:bookmarkEnd w:id="721"/>
      <w:bookmarkStart w:id="722" w:name="_Toc477190578"/>
      <w:bookmarkEnd w:id="722"/>
      <w:bookmarkStart w:id="723" w:name="_Toc477190446"/>
      <w:bookmarkEnd w:id="723"/>
      <w:bookmarkStart w:id="724" w:name="_Toc477190425"/>
      <w:bookmarkEnd w:id="724"/>
      <w:bookmarkStart w:id="725" w:name="_Toc477190498"/>
      <w:bookmarkEnd w:id="725"/>
      <w:bookmarkStart w:id="726" w:name="_Toc477190570"/>
      <w:bookmarkEnd w:id="726"/>
      <w:bookmarkStart w:id="727" w:name="_Toc477190581"/>
      <w:bookmarkEnd w:id="727"/>
      <w:bookmarkStart w:id="728" w:name="_Toc477190518"/>
      <w:bookmarkEnd w:id="728"/>
      <w:bookmarkStart w:id="729" w:name="_Toc477190427"/>
      <w:bookmarkEnd w:id="729"/>
      <w:bookmarkStart w:id="730" w:name="_Toc477190511"/>
      <w:bookmarkEnd w:id="730"/>
      <w:bookmarkStart w:id="731" w:name="_Toc477190563"/>
      <w:bookmarkEnd w:id="731"/>
      <w:bookmarkStart w:id="732" w:name="_Toc477190506"/>
      <w:bookmarkEnd w:id="732"/>
      <w:bookmarkStart w:id="733" w:name="_Toc477190436"/>
      <w:bookmarkEnd w:id="733"/>
      <w:bookmarkStart w:id="734" w:name="_Toc477190454"/>
      <w:bookmarkEnd w:id="734"/>
      <w:bookmarkStart w:id="735" w:name="_Toc477190437"/>
      <w:bookmarkEnd w:id="735"/>
      <w:bookmarkStart w:id="736" w:name="_Toc477190465"/>
      <w:bookmarkEnd w:id="736"/>
      <w:bookmarkStart w:id="737" w:name="_Toc477190587"/>
      <w:bookmarkEnd w:id="737"/>
      <w:bookmarkStart w:id="738" w:name="_Toc477190648"/>
      <w:bookmarkEnd w:id="738"/>
      <w:bookmarkStart w:id="739" w:name="_Toc477190572"/>
      <w:bookmarkEnd w:id="739"/>
      <w:bookmarkStart w:id="740" w:name="_Toc477190543"/>
      <w:bookmarkEnd w:id="740"/>
      <w:bookmarkStart w:id="741" w:name="_Toc477190428"/>
      <w:bookmarkEnd w:id="741"/>
      <w:bookmarkStart w:id="742" w:name="_Toc477190576"/>
      <w:bookmarkEnd w:id="742"/>
      <w:bookmarkStart w:id="743" w:name="_Toc477190566"/>
      <w:bookmarkEnd w:id="743"/>
      <w:bookmarkStart w:id="744" w:name="_Toc477190525"/>
      <w:bookmarkEnd w:id="744"/>
      <w:bookmarkStart w:id="745" w:name="_Toc1651912"/>
      <w:bookmarkStart w:id="746" w:name="_Toc56432242"/>
      <w:bookmarkStart w:id="747" w:name="_Toc18827"/>
      <w:bookmarkStart w:id="748" w:name="_Toc14332"/>
      <w:bookmarkStart w:id="749" w:name="_Toc5215"/>
      <w:bookmarkStart w:id="750" w:name="_Toc21327"/>
      <w:bookmarkStart w:id="751" w:name="_Toc475472691"/>
      <w:r>
        <w:rPr>
          <w:rFonts w:hint="eastAsia" w:ascii="宋体" w:hAnsi="宋体"/>
          <w:color w:val="auto"/>
          <w:sz w:val="24"/>
          <w:szCs w:val="24"/>
        </w:rPr>
        <w:t>商务合同条款偏离表</w:t>
      </w:r>
      <w:bookmarkEnd w:id="745"/>
      <w:bookmarkEnd w:id="746"/>
      <w:bookmarkEnd w:id="747"/>
      <w:bookmarkEnd w:id="748"/>
      <w:bookmarkEnd w:id="749"/>
      <w:bookmarkEnd w:id="750"/>
    </w:p>
    <w:p>
      <w:pPr>
        <w:pStyle w:val="15"/>
        <w:spacing w:line="240" w:lineRule="auto"/>
        <w:jc w:val="center"/>
        <w:rPr>
          <w:rFonts w:ascii="宋体" w:hAnsi="宋体" w:eastAsia="宋体"/>
          <w:b/>
          <w:bCs/>
          <w:color w:val="auto"/>
          <w:kern w:val="2"/>
          <w:sz w:val="24"/>
          <w:szCs w:val="24"/>
        </w:rPr>
      </w:pPr>
      <w:r>
        <w:rPr>
          <w:rFonts w:hint="eastAsia" w:ascii="宋体" w:hAnsi="宋体" w:eastAsia="宋体"/>
          <w:b/>
          <w:bCs/>
          <w:color w:val="auto"/>
          <w:kern w:val="2"/>
          <w:sz w:val="24"/>
          <w:szCs w:val="24"/>
        </w:rPr>
        <w:t>商务合同条款偏离表</w:t>
      </w:r>
    </w:p>
    <w:p>
      <w:pPr>
        <w:pStyle w:val="15"/>
        <w:spacing w:line="240" w:lineRule="auto"/>
        <w:rPr>
          <w:rFonts w:hint="eastAsia" w:ascii="宋体" w:hAnsi="宋体" w:eastAsia="宋体"/>
          <w:color w:val="auto"/>
          <w:sz w:val="21"/>
          <w:szCs w:val="21"/>
          <w:u w:val="single"/>
          <w:lang w:eastAsia="zh-CN"/>
        </w:rPr>
      </w:pPr>
      <w:r>
        <w:rPr>
          <w:rFonts w:hint="eastAsia" w:ascii="宋体" w:hAnsi="宋体" w:eastAsia="宋体"/>
          <w:color w:val="auto"/>
          <w:sz w:val="21"/>
          <w:szCs w:val="21"/>
        </w:rPr>
        <w:t>项目名称：</w:t>
      </w:r>
      <w:r>
        <w:rPr>
          <w:rFonts w:hint="eastAsia" w:ascii="宋体" w:hAnsi="宋体" w:eastAsia="宋体"/>
          <w:color w:val="auto"/>
          <w:sz w:val="21"/>
          <w:szCs w:val="21"/>
          <w:u w:val="single"/>
          <w:lang w:eastAsia="zh-CN"/>
        </w:rPr>
        <w:t>中国预制菜产业大会系列活动项目</w:t>
      </w:r>
    </w:p>
    <w:p>
      <w:pPr>
        <w:pStyle w:val="15"/>
        <w:spacing w:line="240" w:lineRule="auto"/>
        <w:rPr>
          <w:rFonts w:hint="eastAsia" w:ascii="宋体" w:hAnsi="宋体" w:eastAsia="宋体"/>
          <w:color w:val="auto"/>
          <w:sz w:val="21"/>
          <w:szCs w:val="21"/>
          <w:u w:val="single"/>
          <w:lang w:eastAsia="zh-CN"/>
        </w:rPr>
      </w:pPr>
      <w:r>
        <w:rPr>
          <w:rFonts w:hint="eastAsia" w:ascii="宋体" w:hAnsi="宋体" w:eastAsia="宋体"/>
          <w:color w:val="auto"/>
          <w:sz w:val="21"/>
          <w:szCs w:val="21"/>
        </w:rPr>
        <w:t>招标代理编号：</w:t>
      </w:r>
      <w:r>
        <w:rPr>
          <w:rFonts w:hint="eastAsia" w:ascii="宋体" w:hAnsi="宋体" w:eastAsia="宋体"/>
          <w:color w:val="auto"/>
          <w:sz w:val="21"/>
          <w:szCs w:val="21"/>
          <w:lang w:eastAsia="zh-CN"/>
        </w:rPr>
        <w:t>WJS-202301140003</w:t>
      </w:r>
    </w:p>
    <w:tbl>
      <w:tblPr>
        <w:tblStyle w:val="40"/>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725"/>
        <w:gridCol w:w="2431"/>
        <w:gridCol w:w="2612"/>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5"/>
              <w:spacing w:line="240" w:lineRule="auto"/>
              <w:ind w:left="46" w:right="-139" w:rightChars="-66" w:hanging="46" w:hangingChars="22"/>
              <w:rPr>
                <w:rFonts w:ascii="宋体" w:hAnsi="宋体" w:eastAsia="宋体"/>
                <w:color w:val="auto"/>
                <w:sz w:val="21"/>
                <w:szCs w:val="21"/>
              </w:rPr>
            </w:pPr>
            <w:r>
              <w:rPr>
                <w:rFonts w:hint="eastAsia" w:ascii="宋体" w:hAnsi="宋体" w:eastAsia="宋体"/>
                <w:color w:val="auto"/>
                <w:sz w:val="21"/>
                <w:szCs w:val="21"/>
              </w:rPr>
              <w:t>序号</w:t>
            </w:r>
          </w:p>
        </w:tc>
        <w:tc>
          <w:tcPr>
            <w:tcW w:w="1725" w:type="dxa"/>
            <w:vAlign w:val="center"/>
          </w:tcPr>
          <w:p>
            <w:pPr>
              <w:pStyle w:val="15"/>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招标文件条目号</w:t>
            </w:r>
          </w:p>
        </w:tc>
        <w:tc>
          <w:tcPr>
            <w:tcW w:w="2431" w:type="dxa"/>
            <w:vAlign w:val="center"/>
          </w:tcPr>
          <w:p>
            <w:pPr>
              <w:pStyle w:val="15"/>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招标文件的合同条款</w:t>
            </w:r>
          </w:p>
        </w:tc>
        <w:tc>
          <w:tcPr>
            <w:tcW w:w="2612" w:type="dxa"/>
            <w:vAlign w:val="center"/>
          </w:tcPr>
          <w:p>
            <w:pPr>
              <w:pStyle w:val="15"/>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投标文件的合同条款响应</w:t>
            </w:r>
          </w:p>
        </w:tc>
        <w:tc>
          <w:tcPr>
            <w:tcW w:w="1515" w:type="dxa"/>
            <w:vAlign w:val="center"/>
          </w:tcPr>
          <w:p>
            <w:pPr>
              <w:pStyle w:val="15"/>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5"/>
              <w:numPr>
                <w:ilvl w:val="0"/>
                <w:numId w:val="19"/>
              </w:numPr>
              <w:spacing w:line="240" w:lineRule="auto"/>
              <w:jc w:val="center"/>
              <w:rPr>
                <w:rFonts w:ascii="宋体" w:hAnsi="宋体" w:eastAsia="宋体"/>
                <w:color w:val="auto"/>
                <w:sz w:val="21"/>
                <w:szCs w:val="21"/>
              </w:rPr>
            </w:pPr>
          </w:p>
        </w:tc>
        <w:tc>
          <w:tcPr>
            <w:tcW w:w="1725" w:type="dxa"/>
            <w:vAlign w:val="center"/>
          </w:tcPr>
          <w:p>
            <w:pPr>
              <w:pStyle w:val="15"/>
              <w:spacing w:line="240" w:lineRule="auto"/>
              <w:ind w:left="46" w:hanging="46" w:hangingChars="22"/>
              <w:rPr>
                <w:rFonts w:ascii="宋体" w:hAnsi="宋体" w:eastAsia="宋体"/>
                <w:color w:val="auto"/>
                <w:sz w:val="21"/>
                <w:szCs w:val="21"/>
              </w:rPr>
            </w:pPr>
          </w:p>
        </w:tc>
        <w:tc>
          <w:tcPr>
            <w:tcW w:w="2431" w:type="dxa"/>
            <w:vAlign w:val="center"/>
          </w:tcPr>
          <w:p>
            <w:pPr>
              <w:pStyle w:val="15"/>
              <w:spacing w:line="240" w:lineRule="auto"/>
              <w:ind w:left="46" w:hanging="46" w:hangingChars="22"/>
              <w:rPr>
                <w:rFonts w:ascii="宋体" w:hAnsi="宋体" w:eastAsia="宋体"/>
                <w:color w:val="auto"/>
                <w:sz w:val="21"/>
                <w:szCs w:val="21"/>
              </w:rPr>
            </w:pPr>
          </w:p>
        </w:tc>
        <w:tc>
          <w:tcPr>
            <w:tcW w:w="2612" w:type="dxa"/>
            <w:vAlign w:val="center"/>
          </w:tcPr>
          <w:p>
            <w:pPr>
              <w:pStyle w:val="15"/>
              <w:spacing w:line="240" w:lineRule="auto"/>
              <w:ind w:left="46" w:hanging="46" w:hangingChars="22"/>
              <w:jc w:val="center"/>
              <w:rPr>
                <w:rFonts w:ascii="宋体" w:hAnsi="宋体" w:eastAsia="宋体"/>
                <w:color w:val="auto"/>
                <w:sz w:val="21"/>
                <w:szCs w:val="21"/>
              </w:rPr>
            </w:pPr>
          </w:p>
        </w:tc>
        <w:tc>
          <w:tcPr>
            <w:tcW w:w="1515" w:type="dxa"/>
            <w:vAlign w:val="center"/>
          </w:tcPr>
          <w:p>
            <w:pPr>
              <w:pStyle w:val="15"/>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5"/>
              <w:numPr>
                <w:ilvl w:val="0"/>
                <w:numId w:val="19"/>
              </w:numPr>
              <w:spacing w:line="240" w:lineRule="auto"/>
              <w:jc w:val="center"/>
              <w:rPr>
                <w:rFonts w:ascii="宋体" w:hAnsi="宋体" w:eastAsia="宋体"/>
                <w:color w:val="auto"/>
                <w:sz w:val="21"/>
                <w:szCs w:val="21"/>
              </w:rPr>
            </w:pPr>
          </w:p>
        </w:tc>
        <w:tc>
          <w:tcPr>
            <w:tcW w:w="1725" w:type="dxa"/>
            <w:vAlign w:val="center"/>
          </w:tcPr>
          <w:p>
            <w:pPr>
              <w:pStyle w:val="15"/>
              <w:spacing w:line="240" w:lineRule="auto"/>
              <w:ind w:left="46" w:hanging="46" w:hangingChars="22"/>
              <w:rPr>
                <w:rFonts w:ascii="宋体" w:hAnsi="宋体" w:eastAsia="宋体"/>
                <w:color w:val="auto"/>
                <w:sz w:val="21"/>
                <w:szCs w:val="21"/>
              </w:rPr>
            </w:pPr>
          </w:p>
        </w:tc>
        <w:tc>
          <w:tcPr>
            <w:tcW w:w="2431" w:type="dxa"/>
            <w:vAlign w:val="center"/>
          </w:tcPr>
          <w:p>
            <w:pPr>
              <w:pStyle w:val="15"/>
              <w:spacing w:line="240" w:lineRule="auto"/>
              <w:ind w:left="46" w:hanging="46" w:hangingChars="22"/>
              <w:rPr>
                <w:rFonts w:ascii="宋体" w:hAnsi="宋体" w:eastAsia="宋体"/>
                <w:color w:val="auto"/>
                <w:sz w:val="21"/>
                <w:szCs w:val="21"/>
              </w:rPr>
            </w:pPr>
          </w:p>
        </w:tc>
        <w:tc>
          <w:tcPr>
            <w:tcW w:w="2612" w:type="dxa"/>
            <w:vAlign w:val="center"/>
          </w:tcPr>
          <w:p>
            <w:pPr>
              <w:pStyle w:val="15"/>
              <w:spacing w:line="240" w:lineRule="auto"/>
              <w:ind w:left="46" w:hanging="46" w:hangingChars="22"/>
              <w:jc w:val="center"/>
              <w:rPr>
                <w:rFonts w:ascii="宋体" w:hAnsi="宋体" w:eastAsia="宋体"/>
                <w:color w:val="auto"/>
                <w:sz w:val="21"/>
                <w:szCs w:val="21"/>
              </w:rPr>
            </w:pPr>
          </w:p>
        </w:tc>
        <w:tc>
          <w:tcPr>
            <w:tcW w:w="1515" w:type="dxa"/>
            <w:vAlign w:val="center"/>
          </w:tcPr>
          <w:p>
            <w:pPr>
              <w:pStyle w:val="15"/>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5"/>
              <w:numPr>
                <w:ilvl w:val="0"/>
                <w:numId w:val="19"/>
              </w:numPr>
              <w:spacing w:line="240" w:lineRule="auto"/>
              <w:jc w:val="center"/>
              <w:rPr>
                <w:rFonts w:ascii="宋体" w:hAnsi="宋体" w:eastAsia="宋体"/>
                <w:color w:val="auto"/>
                <w:sz w:val="21"/>
                <w:szCs w:val="21"/>
              </w:rPr>
            </w:pPr>
          </w:p>
        </w:tc>
        <w:tc>
          <w:tcPr>
            <w:tcW w:w="1725" w:type="dxa"/>
            <w:vAlign w:val="center"/>
          </w:tcPr>
          <w:p>
            <w:pPr>
              <w:pStyle w:val="15"/>
              <w:spacing w:line="240" w:lineRule="auto"/>
              <w:ind w:left="46" w:hanging="46" w:hangingChars="22"/>
              <w:rPr>
                <w:rFonts w:asciiTheme="minorEastAsia" w:hAnsiTheme="minorEastAsia" w:eastAsiaTheme="minorEastAsia" w:cstheme="minorEastAsia"/>
                <w:color w:val="auto"/>
                <w:sz w:val="21"/>
                <w:szCs w:val="21"/>
              </w:rPr>
            </w:pPr>
          </w:p>
        </w:tc>
        <w:tc>
          <w:tcPr>
            <w:tcW w:w="2431" w:type="dxa"/>
            <w:vAlign w:val="center"/>
          </w:tcPr>
          <w:p>
            <w:pPr>
              <w:pStyle w:val="15"/>
              <w:spacing w:line="240" w:lineRule="auto"/>
              <w:ind w:left="46" w:hanging="46" w:hangingChars="22"/>
              <w:rPr>
                <w:rFonts w:ascii="宋体" w:hAnsi="宋体" w:eastAsia="宋体"/>
                <w:color w:val="auto"/>
                <w:sz w:val="21"/>
                <w:szCs w:val="21"/>
              </w:rPr>
            </w:pPr>
          </w:p>
        </w:tc>
        <w:tc>
          <w:tcPr>
            <w:tcW w:w="2612" w:type="dxa"/>
            <w:vAlign w:val="center"/>
          </w:tcPr>
          <w:p>
            <w:pPr>
              <w:pStyle w:val="15"/>
              <w:spacing w:line="240" w:lineRule="auto"/>
              <w:ind w:left="46" w:hanging="46" w:hangingChars="22"/>
              <w:jc w:val="center"/>
              <w:rPr>
                <w:rFonts w:ascii="宋体" w:hAnsi="宋体" w:eastAsia="宋体"/>
                <w:color w:val="auto"/>
                <w:sz w:val="21"/>
                <w:szCs w:val="21"/>
              </w:rPr>
            </w:pPr>
          </w:p>
        </w:tc>
        <w:tc>
          <w:tcPr>
            <w:tcW w:w="1515" w:type="dxa"/>
            <w:vAlign w:val="center"/>
          </w:tcPr>
          <w:p>
            <w:pPr>
              <w:pStyle w:val="15"/>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5"/>
              <w:numPr>
                <w:ilvl w:val="0"/>
                <w:numId w:val="19"/>
              </w:numPr>
              <w:spacing w:line="240" w:lineRule="auto"/>
              <w:jc w:val="center"/>
              <w:rPr>
                <w:rFonts w:ascii="宋体" w:hAnsi="宋体" w:eastAsia="宋体"/>
                <w:color w:val="auto"/>
                <w:sz w:val="21"/>
                <w:szCs w:val="21"/>
              </w:rPr>
            </w:pPr>
          </w:p>
        </w:tc>
        <w:tc>
          <w:tcPr>
            <w:tcW w:w="1725" w:type="dxa"/>
            <w:vAlign w:val="center"/>
          </w:tcPr>
          <w:p>
            <w:pPr>
              <w:pStyle w:val="15"/>
              <w:spacing w:line="240" w:lineRule="auto"/>
              <w:ind w:left="46" w:hanging="46" w:hangingChars="22"/>
              <w:rPr>
                <w:rFonts w:asciiTheme="minorEastAsia" w:hAnsiTheme="minorEastAsia" w:eastAsiaTheme="minorEastAsia" w:cstheme="minorEastAsia"/>
                <w:color w:val="auto"/>
                <w:sz w:val="21"/>
                <w:szCs w:val="21"/>
              </w:rPr>
            </w:pPr>
          </w:p>
        </w:tc>
        <w:tc>
          <w:tcPr>
            <w:tcW w:w="2431" w:type="dxa"/>
            <w:vAlign w:val="center"/>
          </w:tcPr>
          <w:p>
            <w:pPr>
              <w:pStyle w:val="15"/>
              <w:spacing w:line="240" w:lineRule="auto"/>
              <w:ind w:left="46" w:hanging="46" w:hangingChars="22"/>
              <w:rPr>
                <w:rFonts w:ascii="宋体" w:hAnsi="宋体" w:eastAsia="宋体"/>
                <w:color w:val="auto"/>
                <w:sz w:val="21"/>
                <w:szCs w:val="21"/>
              </w:rPr>
            </w:pPr>
          </w:p>
        </w:tc>
        <w:tc>
          <w:tcPr>
            <w:tcW w:w="2612" w:type="dxa"/>
            <w:vAlign w:val="center"/>
          </w:tcPr>
          <w:p>
            <w:pPr>
              <w:pStyle w:val="15"/>
              <w:spacing w:line="240" w:lineRule="auto"/>
              <w:ind w:left="46" w:hanging="46" w:hangingChars="22"/>
              <w:jc w:val="center"/>
              <w:rPr>
                <w:rFonts w:ascii="宋体" w:hAnsi="宋体" w:eastAsia="宋体"/>
                <w:color w:val="auto"/>
                <w:sz w:val="21"/>
                <w:szCs w:val="21"/>
              </w:rPr>
            </w:pPr>
          </w:p>
        </w:tc>
        <w:tc>
          <w:tcPr>
            <w:tcW w:w="1515" w:type="dxa"/>
            <w:vAlign w:val="center"/>
          </w:tcPr>
          <w:p>
            <w:pPr>
              <w:pStyle w:val="15"/>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5"/>
              <w:numPr>
                <w:ilvl w:val="0"/>
                <w:numId w:val="19"/>
              </w:numPr>
              <w:spacing w:line="240" w:lineRule="auto"/>
              <w:jc w:val="center"/>
              <w:rPr>
                <w:rFonts w:ascii="宋体" w:hAnsi="宋体" w:eastAsia="宋体"/>
                <w:color w:val="auto"/>
                <w:sz w:val="21"/>
                <w:szCs w:val="21"/>
              </w:rPr>
            </w:pPr>
          </w:p>
        </w:tc>
        <w:tc>
          <w:tcPr>
            <w:tcW w:w="1725" w:type="dxa"/>
            <w:vAlign w:val="center"/>
          </w:tcPr>
          <w:p>
            <w:pPr>
              <w:pStyle w:val="15"/>
              <w:spacing w:line="240" w:lineRule="auto"/>
              <w:ind w:left="46" w:hanging="46" w:hangingChars="22"/>
              <w:rPr>
                <w:rFonts w:asciiTheme="minorEastAsia" w:hAnsiTheme="minorEastAsia" w:eastAsiaTheme="minorEastAsia" w:cstheme="minorEastAsia"/>
                <w:color w:val="auto"/>
                <w:sz w:val="21"/>
                <w:szCs w:val="21"/>
              </w:rPr>
            </w:pPr>
          </w:p>
        </w:tc>
        <w:tc>
          <w:tcPr>
            <w:tcW w:w="2431" w:type="dxa"/>
            <w:vAlign w:val="center"/>
          </w:tcPr>
          <w:p>
            <w:pPr>
              <w:pStyle w:val="15"/>
              <w:spacing w:line="240" w:lineRule="auto"/>
              <w:ind w:left="46" w:hanging="46" w:hangingChars="22"/>
              <w:rPr>
                <w:rFonts w:ascii="宋体" w:hAnsi="宋体" w:eastAsia="宋体"/>
                <w:color w:val="auto"/>
                <w:sz w:val="21"/>
                <w:szCs w:val="21"/>
              </w:rPr>
            </w:pPr>
          </w:p>
        </w:tc>
        <w:tc>
          <w:tcPr>
            <w:tcW w:w="2612" w:type="dxa"/>
            <w:vAlign w:val="center"/>
          </w:tcPr>
          <w:p>
            <w:pPr>
              <w:pStyle w:val="15"/>
              <w:spacing w:line="240" w:lineRule="auto"/>
              <w:ind w:left="46" w:hanging="46" w:hangingChars="22"/>
              <w:jc w:val="center"/>
              <w:rPr>
                <w:rFonts w:ascii="宋体" w:hAnsi="宋体" w:eastAsia="宋体"/>
                <w:color w:val="auto"/>
                <w:sz w:val="21"/>
                <w:szCs w:val="21"/>
              </w:rPr>
            </w:pPr>
          </w:p>
        </w:tc>
        <w:tc>
          <w:tcPr>
            <w:tcW w:w="1515" w:type="dxa"/>
            <w:vAlign w:val="center"/>
          </w:tcPr>
          <w:p>
            <w:pPr>
              <w:pStyle w:val="15"/>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5"/>
              <w:numPr>
                <w:ilvl w:val="0"/>
                <w:numId w:val="19"/>
              </w:numPr>
              <w:spacing w:line="240" w:lineRule="auto"/>
              <w:jc w:val="center"/>
              <w:rPr>
                <w:rFonts w:ascii="宋体" w:hAnsi="宋体" w:eastAsia="宋体"/>
                <w:color w:val="auto"/>
                <w:sz w:val="21"/>
                <w:szCs w:val="21"/>
              </w:rPr>
            </w:pPr>
          </w:p>
        </w:tc>
        <w:tc>
          <w:tcPr>
            <w:tcW w:w="1725" w:type="dxa"/>
            <w:vAlign w:val="center"/>
          </w:tcPr>
          <w:p>
            <w:pPr>
              <w:pStyle w:val="15"/>
              <w:spacing w:line="240" w:lineRule="auto"/>
              <w:ind w:left="46" w:hanging="46" w:hangingChars="22"/>
              <w:rPr>
                <w:rFonts w:asciiTheme="minorEastAsia" w:hAnsiTheme="minorEastAsia" w:eastAsiaTheme="minorEastAsia" w:cstheme="minorEastAsia"/>
                <w:color w:val="auto"/>
                <w:sz w:val="21"/>
                <w:szCs w:val="21"/>
              </w:rPr>
            </w:pPr>
          </w:p>
        </w:tc>
        <w:tc>
          <w:tcPr>
            <w:tcW w:w="2431" w:type="dxa"/>
            <w:vAlign w:val="center"/>
          </w:tcPr>
          <w:p>
            <w:pPr>
              <w:pStyle w:val="15"/>
              <w:spacing w:line="240" w:lineRule="auto"/>
              <w:ind w:left="46" w:hanging="46" w:hangingChars="22"/>
              <w:rPr>
                <w:rFonts w:ascii="宋体" w:hAnsi="宋体" w:eastAsia="宋体"/>
                <w:color w:val="auto"/>
                <w:sz w:val="21"/>
                <w:szCs w:val="21"/>
              </w:rPr>
            </w:pPr>
          </w:p>
        </w:tc>
        <w:tc>
          <w:tcPr>
            <w:tcW w:w="2612" w:type="dxa"/>
            <w:vAlign w:val="center"/>
          </w:tcPr>
          <w:p>
            <w:pPr>
              <w:pStyle w:val="15"/>
              <w:spacing w:line="240" w:lineRule="auto"/>
              <w:ind w:left="46" w:hanging="46" w:hangingChars="22"/>
              <w:jc w:val="center"/>
              <w:rPr>
                <w:rFonts w:ascii="宋体" w:hAnsi="宋体" w:eastAsia="宋体"/>
                <w:color w:val="auto"/>
                <w:sz w:val="21"/>
                <w:szCs w:val="21"/>
              </w:rPr>
            </w:pPr>
          </w:p>
        </w:tc>
        <w:tc>
          <w:tcPr>
            <w:tcW w:w="1515" w:type="dxa"/>
            <w:vAlign w:val="center"/>
          </w:tcPr>
          <w:p>
            <w:pPr>
              <w:pStyle w:val="15"/>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5"/>
              <w:numPr>
                <w:ilvl w:val="0"/>
                <w:numId w:val="19"/>
              </w:numPr>
              <w:spacing w:line="240" w:lineRule="auto"/>
              <w:jc w:val="center"/>
              <w:rPr>
                <w:rFonts w:ascii="宋体" w:hAnsi="宋体" w:eastAsia="宋体"/>
                <w:color w:val="auto"/>
                <w:sz w:val="21"/>
                <w:szCs w:val="21"/>
              </w:rPr>
            </w:pPr>
          </w:p>
        </w:tc>
        <w:tc>
          <w:tcPr>
            <w:tcW w:w="1725" w:type="dxa"/>
            <w:vAlign w:val="center"/>
          </w:tcPr>
          <w:p>
            <w:pPr>
              <w:pStyle w:val="15"/>
              <w:spacing w:line="240" w:lineRule="auto"/>
              <w:ind w:left="46" w:hanging="46" w:hangingChars="22"/>
              <w:rPr>
                <w:rFonts w:asciiTheme="minorEastAsia" w:hAnsiTheme="minorEastAsia" w:eastAsiaTheme="minorEastAsia" w:cstheme="minorEastAsia"/>
                <w:color w:val="auto"/>
                <w:sz w:val="21"/>
                <w:szCs w:val="21"/>
              </w:rPr>
            </w:pPr>
          </w:p>
        </w:tc>
        <w:tc>
          <w:tcPr>
            <w:tcW w:w="2431" w:type="dxa"/>
            <w:vAlign w:val="center"/>
          </w:tcPr>
          <w:p>
            <w:pPr>
              <w:pStyle w:val="15"/>
              <w:spacing w:line="240" w:lineRule="auto"/>
              <w:ind w:left="46" w:hanging="46" w:hangingChars="22"/>
              <w:rPr>
                <w:rFonts w:ascii="宋体" w:hAnsi="宋体" w:eastAsia="宋体"/>
                <w:color w:val="auto"/>
                <w:sz w:val="21"/>
                <w:szCs w:val="21"/>
              </w:rPr>
            </w:pPr>
          </w:p>
        </w:tc>
        <w:tc>
          <w:tcPr>
            <w:tcW w:w="2612" w:type="dxa"/>
            <w:vAlign w:val="center"/>
          </w:tcPr>
          <w:p>
            <w:pPr>
              <w:pStyle w:val="15"/>
              <w:spacing w:line="240" w:lineRule="auto"/>
              <w:ind w:left="46" w:hanging="46" w:hangingChars="22"/>
              <w:jc w:val="center"/>
              <w:rPr>
                <w:rFonts w:ascii="宋体" w:hAnsi="宋体" w:eastAsia="宋体"/>
                <w:color w:val="auto"/>
                <w:sz w:val="21"/>
                <w:szCs w:val="21"/>
              </w:rPr>
            </w:pPr>
          </w:p>
        </w:tc>
        <w:tc>
          <w:tcPr>
            <w:tcW w:w="1515" w:type="dxa"/>
            <w:vAlign w:val="center"/>
          </w:tcPr>
          <w:p>
            <w:pPr>
              <w:pStyle w:val="15"/>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5"/>
              <w:numPr>
                <w:ilvl w:val="0"/>
                <w:numId w:val="19"/>
              </w:numPr>
              <w:spacing w:line="240" w:lineRule="auto"/>
              <w:jc w:val="center"/>
              <w:rPr>
                <w:rFonts w:ascii="宋体" w:hAnsi="宋体" w:eastAsia="宋体"/>
                <w:color w:val="auto"/>
                <w:sz w:val="21"/>
                <w:szCs w:val="21"/>
              </w:rPr>
            </w:pPr>
          </w:p>
        </w:tc>
        <w:tc>
          <w:tcPr>
            <w:tcW w:w="1725" w:type="dxa"/>
            <w:vAlign w:val="center"/>
          </w:tcPr>
          <w:p>
            <w:pPr>
              <w:pStyle w:val="15"/>
              <w:spacing w:line="240" w:lineRule="auto"/>
              <w:ind w:left="46" w:hanging="46" w:hangingChars="22"/>
              <w:rPr>
                <w:rFonts w:asciiTheme="minorEastAsia" w:hAnsiTheme="minorEastAsia" w:eastAsiaTheme="minorEastAsia" w:cstheme="minorEastAsia"/>
                <w:color w:val="auto"/>
                <w:sz w:val="21"/>
                <w:szCs w:val="21"/>
              </w:rPr>
            </w:pPr>
          </w:p>
        </w:tc>
        <w:tc>
          <w:tcPr>
            <w:tcW w:w="2431" w:type="dxa"/>
            <w:vAlign w:val="center"/>
          </w:tcPr>
          <w:p>
            <w:pPr>
              <w:pStyle w:val="15"/>
              <w:spacing w:line="240" w:lineRule="auto"/>
              <w:ind w:left="46" w:hanging="46" w:hangingChars="22"/>
              <w:rPr>
                <w:rFonts w:ascii="宋体" w:hAnsi="宋体" w:eastAsia="宋体"/>
                <w:color w:val="auto"/>
                <w:sz w:val="21"/>
                <w:szCs w:val="21"/>
              </w:rPr>
            </w:pPr>
          </w:p>
        </w:tc>
        <w:tc>
          <w:tcPr>
            <w:tcW w:w="2612" w:type="dxa"/>
            <w:vAlign w:val="center"/>
          </w:tcPr>
          <w:p>
            <w:pPr>
              <w:pStyle w:val="15"/>
              <w:spacing w:line="240" w:lineRule="auto"/>
              <w:ind w:left="46" w:hanging="46" w:hangingChars="22"/>
              <w:jc w:val="center"/>
              <w:rPr>
                <w:rFonts w:ascii="宋体" w:hAnsi="宋体" w:eastAsia="宋体"/>
                <w:color w:val="auto"/>
                <w:sz w:val="21"/>
                <w:szCs w:val="21"/>
              </w:rPr>
            </w:pPr>
          </w:p>
        </w:tc>
        <w:tc>
          <w:tcPr>
            <w:tcW w:w="1515" w:type="dxa"/>
            <w:vAlign w:val="center"/>
          </w:tcPr>
          <w:p>
            <w:pPr>
              <w:pStyle w:val="15"/>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5"/>
              <w:numPr>
                <w:ilvl w:val="0"/>
                <w:numId w:val="19"/>
              </w:numPr>
              <w:spacing w:line="240" w:lineRule="auto"/>
              <w:jc w:val="center"/>
              <w:rPr>
                <w:rFonts w:ascii="宋体" w:hAnsi="宋体" w:eastAsia="宋体"/>
                <w:color w:val="auto"/>
                <w:sz w:val="21"/>
                <w:szCs w:val="21"/>
              </w:rPr>
            </w:pPr>
          </w:p>
        </w:tc>
        <w:tc>
          <w:tcPr>
            <w:tcW w:w="1725" w:type="dxa"/>
            <w:vAlign w:val="center"/>
          </w:tcPr>
          <w:p>
            <w:pPr>
              <w:pStyle w:val="15"/>
              <w:spacing w:line="240" w:lineRule="auto"/>
              <w:ind w:left="46" w:hanging="46" w:hangingChars="22"/>
              <w:rPr>
                <w:rFonts w:asciiTheme="minorEastAsia" w:hAnsiTheme="minorEastAsia" w:eastAsiaTheme="minorEastAsia" w:cstheme="minorEastAsia"/>
                <w:color w:val="auto"/>
                <w:sz w:val="21"/>
                <w:szCs w:val="21"/>
              </w:rPr>
            </w:pPr>
          </w:p>
        </w:tc>
        <w:tc>
          <w:tcPr>
            <w:tcW w:w="2431" w:type="dxa"/>
            <w:vAlign w:val="center"/>
          </w:tcPr>
          <w:p>
            <w:pPr>
              <w:pStyle w:val="15"/>
              <w:spacing w:line="240" w:lineRule="auto"/>
              <w:ind w:left="46" w:hanging="46" w:hangingChars="22"/>
              <w:jc w:val="both"/>
              <w:rPr>
                <w:rFonts w:ascii="宋体" w:hAnsi="宋体" w:eastAsia="宋体"/>
                <w:color w:val="auto"/>
                <w:sz w:val="21"/>
                <w:szCs w:val="21"/>
              </w:rPr>
            </w:pPr>
          </w:p>
        </w:tc>
        <w:tc>
          <w:tcPr>
            <w:tcW w:w="2612" w:type="dxa"/>
            <w:vAlign w:val="center"/>
          </w:tcPr>
          <w:p>
            <w:pPr>
              <w:pStyle w:val="15"/>
              <w:spacing w:line="240" w:lineRule="auto"/>
              <w:ind w:left="46" w:hanging="46" w:hangingChars="22"/>
              <w:jc w:val="center"/>
              <w:rPr>
                <w:rFonts w:ascii="宋体" w:hAnsi="宋体" w:eastAsia="宋体"/>
                <w:color w:val="auto"/>
                <w:sz w:val="21"/>
                <w:szCs w:val="21"/>
              </w:rPr>
            </w:pPr>
          </w:p>
        </w:tc>
        <w:tc>
          <w:tcPr>
            <w:tcW w:w="1515" w:type="dxa"/>
            <w:vAlign w:val="center"/>
          </w:tcPr>
          <w:p>
            <w:pPr>
              <w:pStyle w:val="15"/>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5"/>
              <w:numPr>
                <w:ilvl w:val="0"/>
                <w:numId w:val="19"/>
              </w:numPr>
              <w:spacing w:line="240" w:lineRule="auto"/>
              <w:jc w:val="center"/>
              <w:rPr>
                <w:rFonts w:ascii="宋体" w:hAnsi="宋体" w:eastAsia="宋体"/>
                <w:color w:val="auto"/>
                <w:sz w:val="21"/>
                <w:szCs w:val="21"/>
              </w:rPr>
            </w:pPr>
          </w:p>
        </w:tc>
        <w:tc>
          <w:tcPr>
            <w:tcW w:w="1725" w:type="dxa"/>
            <w:vAlign w:val="center"/>
          </w:tcPr>
          <w:p>
            <w:pPr>
              <w:pStyle w:val="15"/>
              <w:spacing w:line="240" w:lineRule="auto"/>
              <w:ind w:left="46" w:hanging="46" w:hangingChars="22"/>
              <w:rPr>
                <w:rFonts w:ascii="宋体" w:hAnsi="宋体" w:eastAsia="宋体"/>
                <w:color w:val="auto"/>
                <w:sz w:val="21"/>
                <w:szCs w:val="21"/>
              </w:rPr>
            </w:pPr>
          </w:p>
        </w:tc>
        <w:tc>
          <w:tcPr>
            <w:tcW w:w="2431" w:type="dxa"/>
            <w:vAlign w:val="center"/>
          </w:tcPr>
          <w:p>
            <w:pPr>
              <w:pStyle w:val="15"/>
              <w:spacing w:line="240" w:lineRule="auto"/>
              <w:ind w:left="46" w:hanging="46" w:hangingChars="22"/>
              <w:jc w:val="both"/>
              <w:rPr>
                <w:rFonts w:ascii="宋体" w:hAnsi="宋体" w:eastAsia="宋体"/>
                <w:color w:val="auto"/>
                <w:sz w:val="21"/>
                <w:szCs w:val="21"/>
              </w:rPr>
            </w:pPr>
          </w:p>
        </w:tc>
        <w:tc>
          <w:tcPr>
            <w:tcW w:w="2612" w:type="dxa"/>
            <w:vAlign w:val="center"/>
          </w:tcPr>
          <w:p>
            <w:pPr>
              <w:pStyle w:val="15"/>
              <w:spacing w:line="240" w:lineRule="auto"/>
              <w:ind w:left="46" w:hanging="46" w:hangingChars="22"/>
              <w:jc w:val="center"/>
              <w:rPr>
                <w:rFonts w:ascii="宋体" w:hAnsi="宋体" w:eastAsia="宋体"/>
                <w:color w:val="auto"/>
                <w:sz w:val="21"/>
                <w:szCs w:val="21"/>
              </w:rPr>
            </w:pPr>
          </w:p>
        </w:tc>
        <w:tc>
          <w:tcPr>
            <w:tcW w:w="1515" w:type="dxa"/>
            <w:vAlign w:val="center"/>
          </w:tcPr>
          <w:p>
            <w:pPr>
              <w:pStyle w:val="15"/>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5"/>
              <w:numPr>
                <w:ilvl w:val="0"/>
                <w:numId w:val="19"/>
              </w:numPr>
              <w:spacing w:line="240" w:lineRule="auto"/>
              <w:jc w:val="center"/>
              <w:rPr>
                <w:rFonts w:ascii="宋体" w:hAnsi="宋体" w:eastAsia="宋体"/>
                <w:color w:val="auto"/>
                <w:sz w:val="21"/>
                <w:szCs w:val="21"/>
              </w:rPr>
            </w:pPr>
          </w:p>
        </w:tc>
        <w:tc>
          <w:tcPr>
            <w:tcW w:w="1725" w:type="dxa"/>
            <w:vAlign w:val="center"/>
          </w:tcPr>
          <w:p>
            <w:pPr>
              <w:pStyle w:val="15"/>
              <w:spacing w:line="240" w:lineRule="auto"/>
              <w:ind w:left="46" w:hanging="46" w:hangingChars="22"/>
              <w:rPr>
                <w:rFonts w:ascii="宋体" w:hAnsi="宋体" w:eastAsia="宋体"/>
                <w:color w:val="auto"/>
                <w:sz w:val="21"/>
                <w:szCs w:val="21"/>
              </w:rPr>
            </w:pPr>
          </w:p>
        </w:tc>
        <w:tc>
          <w:tcPr>
            <w:tcW w:w="2431" w:type="dxa"/>
            <w:vAlign w:val="center"/>
          </w:tcPr>
          <w:p>
            <w:pPr>
              <w:pStyle w:val="15"/>
              <w:spacing w:line="240" w:lineRule="auto"/>
              <w:ind w:left="46" w:hanging="46" w:hangingChars="22"/>
              <w:jc w:val="both"/>
              <w:rPr>
                <w:rFonts w:ascii="宋体" w:hAnsi="宋体" w:eastAsia="宋体"/>
                <w:color w:val="auto"/>
                <w:sz w:val="21"/>
                <w:szCs w:val="21"/>
              </w:rPr>
            </w:pPr>
          </w:p>
        </w:tc>
        <w:tc>
          <w:tcPr>
            <w:tcW w:w="2612" w:type="dxa"/>
            <w:vAlign w:val="center"/>
          </w:tcPr>
          <w:p>
            <w:pPr>
              <w:pStyle w:val="15"/>
              <w:spacing w:line="240" w:lineRule="auto"/>
              <w:ind w:left="46" w:hanging="46" w:hangingChars="22"/>
              <w:jc w:val="center"/>
              <w:rPr>
                <w:rFonts w:ascii="宋体" w:hAnsi="宋体" w:eastAsia="宋体"/>
                <w:color w:val="auto"/>
                <w:sz w:val="21"/>
                <w:szCs w:val="21"/>
              </w:rPr>
            </w:pPr>
          </w:p>
        </w:tc>
        <w:tc>
          <w:tcPr>
            <w:tcW w:w="1515" w:type="dxa"/>
            <w:vAlign w:val="center"/>
          </w:tcPr>
          <w:p>
            <w:pPr>
              <w:pStyle w:val="15"/>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5"/>
              <w:numPr>
                <w:ilvl w:val="0"/>
                <w:numId w:val="19"/>
              </w:numPr>
              <w:spacing w:line="240" w:lineRule="auto"/>
              <w:jc w:val="center"/>
              <w:rPr>
                <w:rFonts w:ascii="宋体" w:hAnsi="宋体" w:eastAsia="宋体"/>
                <w:color w:val="auto"/>
                <w:sz w:val="21"/>
                <w:szCs w:val="21"/>
              </w:rPr>
            </w:pPr>
          </w:p>
        </w:tc>
        <w:tc>
          <w:tcPr>
            <w:tcW w:w="1725" w:type="dxa"/>
            <w:vAlign w:val="center"/>
          </w:tcPr>
          <w:p>
            <w:pPr>
              <w:pStyle w:val="15"/>
              <w:spacing w:line="240" w:lineRule="auto"/>
              <w:ind w:left="46" w:hanging="46" w:hangingChars="22"/>
              <w:rPr>
                <w:rFonts w:ascii="宋体" w:hAnsi="宋体" w:eastAsia="宋体"/>
                <w:color w:val="auto"/>
                <w:sz w:val="21"/>
                <w:szCs w:val="21"/>
              </w:rPr>
            </w:pPr>
          </w:p>
        </w:tc>
        <w:tc>
          <w:tcPr>
            <w:tcW w:w="2431" w:type="dxa"/>
            <w:vAlign w:val="center"/>
          </w:tcPr>
          <w:p>
            <w:pPr>
              <w:pStyle w:val="15"/>
              <w:spacing w:line="240" w:lineRule="auto"/>
              <w:ind w:left="46" w:hanging="46" w:hangingChars="22"/>
              <w:jc w:val="both"/>
              <w:rPr>
                <w:rFonts w:ascii="宋体" w:hAnsi="宋体" w:eastAsia="宋体"/>
                <w:color w:val="auto"/>
                <w:sz w:val="21"/>
                <w:szCs w:val="21"/>
              </w:rPr>
            </w:pPr>
          </w:p>
        </w:tc>
        <w:tc>
          <w:tcPr>
            <w:tcW w:w="2612" w:type="dxa"/>
            <w:vAlign w:val="center"/>
          </w:tcPr>
          <w:p>
            <w:pPr>
              <w:pStyle w:val="15"/>
              <w:spacing w:line="240" w:lineRule="auto"/>
              <w:ind w:left="46" w:hanging="46" w:hangingChars="22"/>
              <w:jc w:val="center"/>
              <w:rPr>
                <w:rFonts w:ascii="宋体" w:hAnsi="宋体" w:eastAsia="宋体"/>
                <w:color w:val="auto"/>
                <w:sz w:val="21"/>
                <w:szCs w:val="21"/>
              </w:rPr>
            </w:pPr>
          </w:p>
        </w:tc>
        <w:tc>
          <w:tcPr>
            <w:tcW w:w="1515" w:type="dxa"/>
            <w:vAlign w:val="center"/>
          </w:tcPr>
          <w:p>
            <w:pPr>
              <w:pStyle w:val="15"/>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5"/>
              <w:numPr>
                <w:ilvl w:val="0"/>
                <w:numId w:val="19"/>
              </w:numPr>
              <w:spacing w:line="240" w:lineRule="auto"/>
              <w:jc w:val="center"/>
              <w:rPr>
                <w:rFonts w:ascii="宋体" w:hAnsi="宋体" w:eastAsia="宋体"/>
                <w:color w:val="auto"/>
                <w:sz w:val="21"/>
                <w:szCs w:val="21"/>
              </w:rPr>
            </w:pPr>
          </w:p>
        </w:tc>
        <w:tc>
          <w:tcPr>
            <w:tcW w:w="1725" w:type="dxa"/>
            <w:vAlign w:val="center"/>
          </w:tcPr>
          <w:p>
            <w:pPr>
              <w:pStyle w:val="15"/>
              <w:spacing w:line="240" w:lineRule="auto"/>
              <w:ind w:left="46" w:hanging="46" w:hangingChars="22"/>
              <w:rPr>
                <w:rFonts w:asciiTheme="minorEastAsia" w:hAnsiTheme="minorEastAsia" w:eastAsiaTheme="minorEastAsia" w:cstheme="minorEastAsia"/>
                <w:color w:val="auto"/>
                <w:sz w:val="21"/>
                <w:szCs w:val="21"/>
              </w:rPr>
            </w:pPr>
          </w:p>
        </w:tc>
        <w:tc>
          <w:tcPr>
            <w:tcW w:w="2431" w:type="dxa"/>
            <w:vAlign w:val="center"/>
          </w:tcPr>
          <w:p>
            <w:pPr>
              <w:pStyle w:val="15"/>
              <w:spacing w:line="240" w:lineRule="auto"/>
              <w:ind w:left="46" w:hanging="46" w:hangingChars="22"/>
              <w:rPr>
                <w:rFonts w:ascii="宋体" w:hAnsi="宋体" w:eastAsia="宋体"/>
                <w:color w:val="auto"/>
                <w:sz w:val="21"/>
                <w:szCs w:val="21"/>
              </w:rPr>
            </w:pPr>
          </w:p>
        </w:tc>
        <w:tc>
          <w:tcPr>
            <w:tcW w:w="2612" w:type="dxa"/>
            <w:vAlign w:val="center"/>
          </w:tcPr>
          <w:p>
            <w:pPr>
              <w:pStyle w:val="15"/>
              <w:spacing w:line="240" w:lineRule="auto"/>
              <w:ind w:left="46" w:hanging="46" w:hangingChars="22"/>
              <w:jc w:val="center"/>
              <w:rPr>
                <w:rFonts w:ascii="宋体" w:hAnsi="宋体" w:eastAsia="宋体"/>
                <w:color w:val="auto"/>
                <w:sz w:val="21"/>
                <w:szCs w:val="21"/>
              </w:rPr>
            </w:pPr>
          </w:p>
        </w:tc>
        <w:tc>
          <w:tcPr>
            <w:tcW w:w="1515" w:type="dxa"/>
            <w:vAlign w:val="center"/>
          </w:tcPr>
          <w:p>
            <w:pPr>
              <w:pStyle w:val="15"/>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5"/>
              <w:numPr>
                <w:ilvl w:val="0"/>
                <w:numId w:val="19"/>
              </w:numPr>
              <w:spacing w:line="240" w:lineRule="auto"/>
              <w:jc w:val="center"/>
              <w:rPr>
                <w:rFonts w:ascii="宋体" w:hAnsi="宋体" w:eastAsia="宋体"/>
                <w:color w:val="auto"/>
                <w:sz w:val="21"/>
                <w:szCs w:val="21"/>
              </w:rPr>
            </w:pPr>
          </w:p>
        </w:tc>
        <w:tc>
          <w:tcPr>
            <w:tcW w:w="1725" w:type="dxa"/>
            <w:vAlign w:val="center"/>
          </w:tcPr>
          <w:p>
            <w:pPr>
              <w:pStyle w:val="15"/>
              <w:spacing w:line="240" w:lineRule="auto"/>
              <w:ind w:left="46" w:hanging="46" w:hangingChars="22"/>
              <w:rPr>
                <w:rFonts w:ascii="宋体" w:hAnsi="宋体" w:eastAsia="宋体"/>
                <w:color w:val="auto"/>
                <w:sz w:val="21"/>
                <w:szCs w:val="21"/>
              </w:rPr>
            </w:pPr>
          </w:p>
        </w:tc>
        <w:tc>
          <w:tcPr>
            <w:tcW w:w="2431" w:type="dxa"/>
            <w:vAlign w:val="center"/>
          </w:tcPr>
          <w:p>
            <w:pPr>
              <w:pStyle w:val="15"/>
              <w:spacing w:line="240" w:lineRule="auto"/>
              <w:ind w:left="46" w:hanging="46" w:hangingChars="22"/>
              <w:rPr>
                <w:rFonts w:ascii="宋体" w:hAnsi="宋体" w:eastAsia="宋体"/>
                <w:color w:val="auto"/>
                <w:sz w:val="21"/>
                <w:szCs w:val="21"/>
              </w:rPr>
            </w:pPr>
          </w:p>
        </w:tc>
        <w:tc>
          <w:tcPr>
            <w:tcW w:w="2612" w:type="dxa"/>
            <w:vAlign w:val="center"/>
          </w:tcPr>
          <w:p>
            <w:pPr>
              <w:pStyle w:val="15"/>
              <w:spacing w:line="240" w:lineRule="auto"/>
              <w:ind w:left="46" w:hanging="46" w:hangingChars="22"/>
              <w:jc w:val="center"/>
              <w:rPr>
                <w:rFonts w:ascii="宋体" w:hAnsi="宋体" w:eastAsia="宋体"/>
                <w:color w:val="auto"/>
                <w:sz w:val="21"/>
                <w:szCs w:val="21"/>
              </w:rPr>
            </w:pPr>
          </w:p>
        </w:tc>
        <w:tc>
          <w:tcPr>
            <w:tcW w:w="1515" w:type="dxa"/>
            <w:vAlign w:val="center"/>
          </w:tcPr>
          <w:p>
            <w:pPr>
              <w:pStyle w:val="15"/>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5"/>
              <w:numPr>
                <w:ilvl w:val="0"/>
                <w:numId w:val="19"/>
              </w:numPr>
              <w:spacing w:line="240" w:lineRule="auto"/>
              <w:jc w:val="center"/>
              <w:rPr>
                <w:rFonts w:ascii="宋体" w:hAnsi="宋体" w:eastAsia="宋体"/>
                <w:color w:val="auto"/>
                <w:sz w:val="21"/>
                <w:szCs w:val="21"/>
              </w:rPr>
            </w:pPr>
          </w:p>
        </w:tc>
        <w:tc>
          <w:tcPr>
            <w:tcW w:w="1725" w:type="dxa"/>
            <w:vAlign w:val="center"/>
          </w:tcPr>
          <w:p>
            <w:pPr>
              <w:pStyle w:val="15"/>
              <w:spacing w:line="240" w:lineRule="auto"/>
              <w:ind w:left="46" w:hanging="46" w:hangingChars="22"/>
              <w:rPr>
                <w:rFonts w:ascii="宋体" w:hAnsi="宋体" w:eastAsia="宋体"/>
                <w:color w:val="auto"/>
                <w:sz w:val="21"/>
                <w:szCs w:val="21"/>
              </w:rPr>
            </w:pPr>
          </w:p>
        </w:tc>
        <w:tc>
          <w:tcPr>
            <w:tcW w:w="2431" w:type="dxa"/>
            <w:vAlign w:val="center"/>
          </w:tcPr>
          <w:p>
            <w:pPr>
              <w:pStyle w:val="15"/>
              <w:spacing w:line="240" w:lineRule="auto"/>
              <w:ind w:left="46" w:hanging="46" w:hangingChars="22"/>
              <w:rPr>
                <w:rFonts w:ascii="宋体" w:hAnsi="宋体" w:eastAsia="宋体"/>
                <w:color w:val="auto"/>
                <w:sz w:val="21"/>
                <w:szCs w:val="21"/>
              </w:rPr>
            </w:pPr>
          </w:p>
        </w:tc>
        <w:tc>
          <w:tcPr>
            <w:tcW w:w="2612" w:type="dxa"/>
            <w:vAlign w:val="center"/>
          </w:tcPr>
          <w:p>
            <w:pPr>
              <w:pStyle w:val="15"/>
              <w:spacing w:line="240" w:lineRule="auto"/>
              <w:ind w:left="46" w:hanging="46" w:hangingChars="22"/>
              <w:jc w:val="center"/>
              <w:rPr>
                <w:rFonts w:ascii="宋体" w:hAnsi="宋体" w:eastAsia="宋体"/>
                <w:color w:val="auto"/>
                <w:sz w:val="21"/>
                <w:szCs w:val="21"/>
              </w:rPr>
            </w:pPr>
          </w:p>
        </w:tc>
        <w:tc>
          <w:tcPr>
            <w:tcW w:w="1515" w:type="dxa"/>
            <w:vAlign w:val="center"/>
          </w:tcPr>
          <w:p>
            <w:pPr>
              <w:pStyle w:val="15"/>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5"/>
              <w:numPr>
                <w:ilvl w:val="0"/>
                <w:numId w:val="19"/>
              </w:numPr>
              <w:spacing w:line="240" w:lineRule="auto"/>
              <w:jc w:val="center"/>
              <w:rPr>
                <w:rFonts w:ascii="宋体" w:hAnsi="宋体" w:eastAsia="宋体"/>
                <w:color w:val="auto"/>
                <w:sz w:val="21"/>
                <w:szCs w:val="21"/>
              </w:rPr>
            </w:pPr>
          </w:p>
        </w:tc>
        <w:tc>
          <w:tcPr>
            <w:tcW w:w="1725" w:type="dxa"/>
            <w:vAlign w:val="center"/>
          </w:tcPr>
          <w:p>
            <w:pPr>
              <w:pStyle w:val="15"/>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（其余条款投标人可根据实际情况自行补充）</w:t>
            </w:r>
          </w:p>
        </w:tc>
        <w:tc>
          <w:tcPr>
            <w:tcW w:w="2431" w:type="dxa"/>
            <w:vAlign w:val="center"/>
          </w:tcPr>
          <w:p>
            <w:pPr>
              <w:pStyle w:val="15"/>
              <w:ind w:left="46" w:hanging="46" w:hangingChars="22"/>
              <w:rPr>
                <w:rFonts w:ascii="宋体" w:hAnsi="宋体" w:eastAsia="宋体"/>
                <w:color w:val="auto"/>
                <w:sz w:val="21"/>
                <w:szCs w:val="21"/>
              </w:rPr>
            </w:pPr>
          </w:p>
        </w:tc>
        <w:tc>
          <w:tcPr>
            <w:tcW w:w="2612" w:type="dxa"/>
            <w:vAlign w:val="center"/>
          </w:tcPr>
          <w:p>
            <w:pPr>
              <w:pStyle w:val="15"/>
              <w:spacing w:line="240" w:lineRule="auto"/>
              <w:ind w:left="46" w:hanging="46" w:hangingChars="22"/>
              <w:jc w:val="center"/>
              <w:rPr>
                <w:rFonts w:ascii="宋体" w:hAnsi="宋体" w:eastAsia="宋体"/>
                <w:color w:val="auto"/>
                <w:sz w:val="21"/>
                <w:szCs w:val="21"/>
              </w:rPr>
            </w:pPr>
          </w:p>
        </w:tc>
        <w:tc>
          <w:tcPr>
            <w:tcW w:w="1515" w:type="dxa"/>
            <w:vAlign w:val="center"/>
          </w:tcPr>
          <w:p>
            <w:pPr>
              <w:pStyle w:val="15"/>
              <w:spacing w:line="240" w:lineRule="auto"/>
              <w:ind w:left="46" w:hanging="46" w:hangingChars="22"/>
              <w:jc w:val="center"/>
              <w:rPr>
                <w:rFonts w:ascii="宋体" w:hAnsi="宋体" w:eastAsia="宋体"/>
                <w:color w:val="auto"/>
                <w:sz w:val="21"/>
                <w:szCs w:val="21"/>
              </w:rPr>
            </w:pPr>
          </w:p>
        </w:tc>
      </w:tr>
    </w:tbl>
    <w:p>
      <w:pPr>
        <w:rPr>
          <w:rFonts w:ascii="宋体" w:hAnsi="宋体"/>
          <w:bCs/>
          <w:color w:val="auto"/>
          <w:szCs w:val="21"/>
        </w:rPr>
      </w:pPr>
    </w:p>
    <w:p>
      <w:pPr>
        <w:rPr>
          <w:rFonts w:ascii="宋体" w:hAnsi="宋体"/>
          <w:bCs/>
          <w:color w:val="auto"/>
          <w:szCs w:val="21"/>
        </w:rPr>
      </w:pPr>
      <w:r>
        <w:rPr>
          <w:rFonts w:hint="eastAsia" w:ascii="宋体" w:hAnsi="宋体"/>
          <w:bCs/>
          <w:color w:val="auto"/>
          <w:szCs w:val="21"/>
        </w:rPr>
        <w:t>注：投标人对照</w:t>
      </w:r>
      <w:r>
        <w:rPr>
          <w:rFonts w:hint="eastAsia" w:ascii="宋体" w:hAnsi="宋体"/>
          <w:b/>
          <w:bCs/>
          <w:color w:val="auto"/>
          <w:szCs w:val="21"/>
        </w:rPr>
        <w:t>“第四章</w:t>
      </w:r>
      <w:r>
        <w:rPr>
          <w:rFonts w:ascii="宋体" w:hAnsi="宋体"/>
          <w:b/>
          <w:bCs/>
          <w:color w:val="auto"/>
          <w:szCs w:val="21"/>
        </w:rPr>
        <w:t xml:space="preserve"> </w:t>
      </w:r>
      <w:r>
        <w:rPr>
          <w:rFonts w:hint="eastAsia" w:ascii="宋体" w:hAnsi="宋体"/>
          <w:b/>
          <w:bCs/>
          <w:color w:val="auto"/>
          <w:szCs w:val="21"/>
        </w:rPr>
        <w:t>商务合同”：</w:t>
      </w:r>
    </w:p>
    <w:p>
      <w:pPr>
        <w:rPr>
          <w:rFonts w:ascii="宋体" w:hAnsi="宋体"/>
          <w:bCs/>
          <w:color w:val="auto"/>
          <w:szCs w:val="21"/>
        </w:rPr>
      </w:pPr>
      <w:r>
        <w:rPr>
          <w:rFonts w:ascii="宋体" w:hAnsi="宋体"/>
          <w:bCs/>
          <w:color w:val="auto"/>
          <w:szCs w:val="21"/>
        </w:rPr>
        <w:t>1、如有优于招标文件要求的条件或与招标文件要求有偏离的条目应填写“</w:t>
      </w:r>
      <w:r>
        <w:rPr>
          <w:rFonts w:hint="eastAsia" w:ascii="宋体" w:hAnsi="宋体"/>
          <w:b/>
          <w:bCs/>
          <w:color w:val="auto"/>
          <w:szCs w:val="21"/>
        </w:rPr>
        <w:t>商务</w:t>
      </w:r>
      <w:r>
        <w:rPr>
          <w:rFonts w:hint="eastAsia" w:ascii="宋体" w:hAnsi="宋体"/>
          <w:b/>
          <w:color w:val="auto"/>
          <w:szCs w:val="21"/>
        </w:rPr>
        <w:t>合同条款偏离表</w:t>
      </w:r>
      <w:r>
        <w:rPr>
          <w:rFonts w:hint="eastAsia" w:ascii="宋体" w:hAnsi="宋体"/>
          <w:bCs/>
          <w:color w:val="auto"/>
          <w:szCs w:val="21"/>
        </w:rPr>
        <w:t>”。</w:t>
      </w:r>
    </w:p>
    <w:p>
      <w:pPr>
        <w:rPr>
          <w:rFonts w:ascii="宋体" w:hAnsi="宋体"/>
          <w:bCs/>
          <w:color w:val="auto"/>
          <w:szCs w:val="21"/>
        </w:rPr>
      </w:pPr>
      <w:r>
        <w:rPr>
          <w:rFonts w:hint="eastAsia" w:ascii="宋体" w:hAnsi="宋体"/>
          <w:bCs/>
          <w:color w:val="auto"/>
          <w:szCs w:val="21"/>
        </w:rPr>
        <w:t>投标人</w:t>
      </w:r>
      <w:r>
        <w:rPr>
          <w:rFonts w:ascii="宋体" w:hAnsi="宋体"/>
          <w:color w:val="auto"/>
          <w:spacing w:val="-2"/>
          <w:szCs w:val="21"/>
        </w:rPr>
        <w:t>保证：除商务</w:t>
      </w:r>
      <w:r>
        <w:rPr>
          <w:rFonts w:hint="eastAsia" w:ascii="宋体" w:hAnsi="宋体"/>
          <w:color w:val="auto"/>
          <w:spacing w:val="-2"/>
          <w:szCs w:val="21"/>
        </w:rPr>
        <w:t>合同条款偏离表</w:t>
      </w:r>
      <w:r>
        <w:rPr>
          <w:rFonts w:ascii="宋体" w:hAnsi="宋体"/>
          <w:color w:val="auto"/>
          <w:spacing w:val="-2"/>
          <w:szCs w:val="21"/>
        </w:rPr>
        <w:t>列出的偏差外，</w:t>
      </w:r>
      <w:r>
        <w:rPr>
          <w:rFonts w:hint="eastAsia" w:ascii="宋体" w:hAnsi="宋体"/>
          <w:color w:val="auto"/>
          <w:spacing w:val="-2"/>
          <w:szCs w:val="21"/>
        </w:rPr>
        <w:t>投标人</w:t>
      </w:r>
      <w:r>
        <w:rPr>
          <w:rFonts w:ascii="宋体" w:hAnsi="宋体"/>
          <w:color w:val="auto"/>
          <w:spacing w:val="-2"/>
          <w:szCs w:val="21"/>
        </w:rPr>
        <w:t>响应</w:t>
      </w:r>
      <w:r>
        <w:rPr>
          <w:rFonts w:hint="eastAsia" w:ascii="宋体" w:hAnsi="宋体"/>
          <w:color w:val="auto"/>
          <w:spacing w:val="-2"/>
          <w:szCs w:val="21"/>
        </w:rPr>
        <w:t>招标文件</w:t>
      </w:r>
      <w:r>
        <w:rPr>
          <w:rFonts w:ascii="宋体" w:hAnsi="宋体"/>
          <w:color w:val="auto"/>
          <w:spacing w:val="-2"/>
          <w:szCs w:val="21"/>
        </w:rPr>
        <w:t>的</w:t>
      </w:r>
      <w:r>
        <w:rPr>
          <w:rFonts w:hint="eastAsia" w:ascii="宋体" w:hAnsi="宋体"/>
          <w:color w:val="auto"/>
          <w:spacing w:val="-2"/>
          <w:szCs w:val="21"/>
        </w:rPr>
        <w:t>商务合同</w:t>
      </w:r>
      <w:r>
        <w:rPr>
          <w:rFonts w:ascii="宋体" w:hAnsi="宋体"/>
          <w:color w:val="auto"/>
          <w:spacing w:val="-2"/>
          <w:szCs w:val="21"/>
        </w:rPr>
        <w:t>全部要求。</w:t>
      </w:r>
      <w:r>
        <w:rPr>
          <w:rFonts w:hint="eastAsia" w:ascii="宋体" w:hAnsi="宋体"/>
          <w:bCs/>
          <w:color w:val="auto"/>
          <w:szCs w:val="21"/>
        </w:rPr>
        <w:t>以上所指条款以最小条目号所在内容认定为一条款。</w:t>
      </w:r>
    </w:p>
    <w:p>
      <w:pPr>
        <w:rPr>
          <w:rFonts w:ascii="宋体" w:hAnsi="宋体"/>
          <w:bCs/>
          <w:color w:val="auto"/>
          <w:szCs w:val="21"/>
        </w:rPr>
      </w:pPr>
      <w:r>
        <w:rPr>
          <w:rFonts w:ascii="宋体" w:hAnsi="宋体"/>
          <w:bCs/>
          <w:color w:val="auto"/>
          <w:szCs w:val="21"/>
        </w:rPr>
        <w:t>2、如全部无偏离在“商务</w:t>
      </w:r>
      <w:r>
        <w:rPr>
          <w:rFonts w:hint="eastAsia" w:ascii="宋体" w:hAnsi="宋体"/>
          <w:b/>
          <w:color w:val="auto"/>
          <w:szCs w:val="21"/>
        </w:rPr>
        <w:t>合同条款偏离表</w:t>
      </w:r>
      <w:r>
        <w:rPr>
          <w:rFonts w:hint="eastAsia" w:ascii="宋体" w:hAnsi="宋体"/>
          <w:bCs/>
          <w:color w:val="auto"/>
          <w:szCs w:val="21"/>
        </w:rPr>
        <w:t>”中“投标</w:t>
      </w:r>
      <w:r>
        <w:rPr>
          <w:rFonts w:hint="eastAsia" w:ascii="宋体" w:hAnsi="宋体"/>
          <w:color w:val="auto"/>
          <w:szCs w:val="21"/>
        </w:rPr>
        <w:t>文件的合同条款响应</w:t>
      </w:r>
      <w:r>
        <w:rPr>
          <w:rFonts w:hint="eastAsia" w:ascii="宋体" w:hAnsi="宋体"/>
          <w:bCs/>
          <w:color w:val="auto"/>
          <w:szCs w:val="21"/>
        </w:rPr>
        <w:t>”一栏中填写“全部条款无偏离”。若投标人提供空白表格，则视为“</w:t>
      </w:r>
      <w:r>
        <w:rPr>
          <w:rFonts w:ascii="宋体" w:hAnsi="宋体"/>
          <w:b/>
          <w:color w:val="auto"/>
          <w:szCs w:val="21"/>
        </w:rPr>
        <w:t>商务</w:t>
      </w:r>
      <w:r>
        <w:rPr>
          <w:rFonts w:hint="eastAsia" w:ascii="宋体" w:hAnsi="宋体"/>
          <w:b/>
          <w:color w:val="auto"/>
          <w:szCs w:val="21"/>
        </w:rPr>
        <w:t>合同条款全部响应无偏离</w:t>
      </w:r>
      <w:r>
        <w:rPr>
          <w:rFonts w:hint="eastAsia" w:ascii="宋体" w:hAnsi="宋体"/>
          <w:bCs/>
          <w:color w:val="auto"/>
          <w:szCs w:val="21"/>
        </w:rPr>
        <w:t>”。</w:t>
      </w:r>
    </w:p>
    <w:p>
      <w:pPr>
        <w:rPr>
          <w:rFonts w:ascii="宋体" w:hAnsi="宋体"/>
          <w:bCs/>
          <w:color w:val="auto"/>
          <w:szCs w:val="21"/>
        </w:rPr>
      </w:pPr>
      <w:r>
        <w:rPr>
          <w:rFonts w:ascii="宋体" w:hAnsi="宋体"/>
          <w:bCs/>
          <w:color w:val="auto"/>
          <w:szCs w:val="21"/>
        </w:rPr>
        <w:t>3</w:t>
      </w:r>
      <w:r>
        <w:rPr>
          <w:rFonts w:hint="eastAsia" w:ascii="宋体" w:hAnsi="宋体"/>
          <w:bCs/>
          <w:color w:val="auto"/>
          <w:szCs w:val="21"/>
        </w:rPr>
        <w:t>、</w:t>
      </w:r>
      <w:r>
        <w:rPr>
          <w:rFonts w:hint="eastAsia" w:ascii="宋体" w:hAnsi="宋体"/>
          <w:b/>
          <w:bCs/>
          <w:color w:val="auto"/>
          <w:szCs w:val="21"/>
        </w:rPr>
        <w:t>“商务</w:t>
      </w:r>
      <w:r>
        <w:rPr>
          <w:rFonts w:hint="eastAsia" w:ascii="宋体" w:hAnsi="宋体"/>
          <w:b/>
          <w:color w:val="auto"/>
          <w:szCs w:val="21"/>
        </w:rPr>
        <w:t>合同条款偏离表</w:t>
      </w:r>
      <w:r>
        <w:rPr>
          <w:rFonts w:hint="eastAsia" w:ascii="宋体" w:hAnsi="宋体"/>
          <w:b/>
          <w:bCs/>
          <w:color w:val="auto"/>
          <w:szCs w:val="21"/>
        </w:rPr>
        <w:t>”需加盖</w:t>
      </w:r>
      <w:r>
        <w:rPr>
          <w:rFonts w:ascii="宋体" w:hAnsi="宋体"/>
          <w:b/>
          <w:color w:val="auto"/>
          <w:szCs w:val="21"/>
        </w:rPr>
        <w:t>单位公章</w:t>
      </w:r>
      <w:r>
        <w:rPr>
          <w:rFonts w:hint="eastAsia" w:ascii="宋体" w:hAnsi="宋体"/>
          <w:b/>
          <w:color w:val="auto"/>
          <w:szCs w:val="21"/>
        </w:rPr>
        <w:t>。</w:t>
      </w:r>
    </w:p>
    <w:p>
      <w:pPr>
        <w:rPr>
          <w:rFonts w:ascii="宋体" w:hAnsi="宋体"/>
          <w:bCs/>
          <w:color w:val="auto"/>
          <w:szCs w:val="21"/>
        </w:rPr>
      </w:pPr>
      <w:r>
        <w:rPr>
          <w:rFonts w:ascii="宋体" w:hAnsi="宋体"/>
          <w:bCs/>
          <w:color w:val="auto"/>
          <w:szCs w:val="21"/>
        </w:rPr>
        <w:t>4、正偏离（优于招标文件要求），无偏离（"等于"招标文件要求），负偏离（低于招标文件要求）。投标人正偏离的，需在说明一栏给出详细的文字说明。</w:t>
      </w:r>
    </w:p>
    <w:p>
      <w:pPr>
        <w:rPr>
          <w:rFonts w:ascii="宋体" w:hAnsi="宋体"/>
          <w:bCs/>
          <w:color w:val="auto"/>
          <w:szCs w:val="21"/>
        </w:rPr>
      </w:pPr>
    </w:p>
    <w:p>
      <w:pPr>
        <w:pStyle w:val="15"/>
        <w:spacing w:line="240" w:lineRule="auto"/>
        <w:jc w:val="right"/>
        <w:rPr>
          <w:rFonts w:ascii="宋体" w:hAnsi="宋体" w:eastAsia="宋体"/>
          <w:color w:val="auto"/>
          <w:sz w:val="21"/>
          <w:szCs w:val="21"/>
          <w:u w:val="single"/>
        </w:rPr>
      </w:pPr>
      <w:r>
        <w:rPr>
          <w:rFonts w:hint="eastAsia" w:ascii="宋体" w:hAnsi="宋体" w:eastAsia="宋体"/>
          <w:color w:val="auto"/>
          <w:sz w:val="21"/>
          <w:szCs w:val="21"/>
        </w:rPr>
        <w:t>投标人名称：</w:t>
      </w:r>
      <w:r>
        <w:rPr>
          <w:rFonts w:ascii="宋体" w:hAnsi="宋体" w:eastAsia="宋体"/>
          <w:color w:val="auto"/>
          <w:sz w:val="21"/>
          <w:szCs w:val="21"/>
          <w:u w:val="single"/>
        </w:rPr>
        <w:t xml:space="preserve">        （盖章）</w:t>
      </w:r>
    </w:p>
    <w:p>
      <w:pPr>
        <w:rPr>
          <w:rFonts w:ascii="宋体" w:hAnsi="宋体"/>
          <w:bCs/>
          <w:color w:val="auto"/>
          <w:szCs w:val="21"/>
        </w:rPr>
      </w:pPr>
    </w:p>
    <w:p>
      <w:pPr>
        <w:pStyle w:val="15"/>
        <w:spacing w:line="240" w:lineRule="auto"/>
        <w:jc w:val="right"/>
        <w:rPr>
          <w:rFonts w:ascii="宋体" w:hAnsi="宋体" w:eastAsia="宋体"/>
          <w:color w:val="auto"/>
          <w:sz w:val="21"/>
          <w:szCs w:val="21"/>
        </w:rPr>
      </w:pPr>
      <w:r>
        <w:rPr>
          <w:rFonts w:ascii="宋体" w:hAnsi="宋体" w:eastAsia="宋体"/>
          <w:color w:val="auto"/>
          <w:sz w:val="21"/>
          <w:szCs w:val="21"/>
        </w:rPr>
        <w:t xml:space="preserve">                                     </w:t>
      </w: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p>
      <w:pPr>
        <w:widowControl/>
        <w:jc w:val="left"/>
        <w:rPr>
          <w:color w:val="auto"/>
        </w:rPr>
      </w:pPr>
      <w:r>
        <w:rPr>
          <w:rFonts w:hint="eastAsia" w:ascii="黑体" w:hAnsi="黑体"/>
          <w:color w:val="auto"/>
          <w:szCs w:val="28"/>
          <w:lang w:val="en-US" w:eastAsia="zh-CN"/>
        </w:rPr>
        <w:t>注：</w:t>
      </w:r>
      <w:r>
        <w:rPr>
          <w:rFonts w:hint="eastAsia" w:ascii="黑体" w:hAnsi="黑体"/>
          <w:color w:val="auto"/>
          <w:szCs w:val="28"/>
        </w:rPr>
        <w:t>若为联合体，联合体</w:t>
      </w:r>
      <w:r>
        <w:rPr>
          <w:rFonts w:hint="eastAsia" w:ascii="黑体" w:hAnsi="黑体"/>
          <w:color w:val="auto"/>
          <w:szCs w:val="28"/>
          <w:lang w:val="en-US" w:eastAsia="zh-CN"/>
        </w:rPr>
        <w:t>牵头单位</w:t>
      </w:r>
      <w:r>
        <w:rPr>
          <w:rFonts w:hint="eastAsia" w:ascii="黑体" w:hAnsi="黑体"/>
          <w:color w:val="auto"/>
          <w:szCs w:val="28"/>
        </w:rPr>
        <w:t>提供</w:t>
      </w:r>
      <w:r>
        <w:rPr>
          <w:color w:val="auto"/>
        </w:rPr>
        <w:br w:type="page"/>
      </w:r>
    </w:p>
    <w:p>
      <w:pPr>
        <w:pStyle w:val="37"/>
        <w:numPr>
          <w:ilvl w:val="0"/>
          <w:numId w:val="14"/>
        </w:numPr>
        <w:tabs>
          <w:tab w:val="left" w:pos="588"/>
        </w:tabs>
        <w:snapToGrid w:val="0"/>
        <w:spacing w:before="120" w:after="120" w:line="440" w:lineRule="exact"/>
        <w:jc w:val="left"/>
        <w:rPr>
          <w:rFonts w:ascii="宋体" w:hAnsi="宋体"/>
          <w:color w:val="auto"/>
          <w:sz w:val="24"/>
          <w:szCs w:val="24"/>
        </w:rPr>
      </w:pPr>
      <w:bookmarkStart w:id="752" w:name="_Toc9628"/>
      <w:bookmarkStart w:id="753" w:name="_Toc18418"/>
      <w:bookmarkStart w:id="754" w:name="_Toc29545"/>
      <w:bookmarkStart w:id="755" w:name="_Toc9751"/>
      <w:bookmarkStart w:id="756" w:name="_Toc56432243"/>
      <w:r>
        <w:rPr>
          <w:rFonts w:hint="eastAsia" w:ascii="宋体" w:hAnsi="宋体"/>
          <w:color w:val="auto"/>
          <w:sz w:val="24"/>
          <w:szCs w:val="24"/>
        </w:rPr>
        <w:t>实质性条款偏离表</w:t>
      </w:r>
      <w:bookmarkEnd w:id="752"/>
      <w:bookmarkEnd w:id="753"/>
      <w:bookmarkEnd w:id="754"/>
      <w:bookmarkEnd w:id="755"/>
    </w:p>
    <w:p>
      <w:pPr>
        <w:pStyle w:val="15"/>
        <w:spacing w:line="240" w:lineRule="auto"/>
        <w:jc w:val="center"/>
        <w:rPr>
          <w:rFonts w:asciiTheme="minorEastAsia" w:hAnsiTheme="minorEastAsia" w:eastAsiaTheme="minorEastAsia" w:cstheme="minorEastAsia"/>
          <w:b/>
          <w:bCs/>
          <w:color w:val="auto"/>
          <w:kern w:val="2"/>
          <w:sz w:val="24"/>
          <w:szCs w:val="24"/>
        </w:rPr>
      </w:pPr>
      <w:r>
        <w:rPr>
          <w:rFonts w:hint="eastAsia" w:asciiTheme="minorEastAsia" w:hAnsiTheme="minorEastAsia" w:eastAsiaTheme="minorEastAsia" w:cstheme="minorEastAsia"/>
          <w:b/>
          <w:bCs/>
          <w:color w:val="auto"/>
          <w:sz w:val="24"/>
          <w:szCs w:val="24"/>
        </w:rPr>
        <w:t>实质性条款偏离表（★条款）</w:t>
      </w:r>
    </w:p>
    <w:p>
      <w:pPr>
        <w:pStyle w:val="15"/>
        <w:spacing w:line="240" w:lineRule="auto"/>
        <w:rPr>
          <w:rFonts w:hint="eastAsia" w:ascii="宋体" w:hAnsi="宋体" w:eastAsia="宋体"/>
          <w:color w:val="auto"/>
          <w:sz w:val="21"/>
          <w:szCs w:val="21"/>
          <w:u w:val="single"/>
          <w:lang w:eastAsia="zh-CN"/>
        </w:rPr>
      </w:pPr>
      <w:r>
        <w:rPr>
          <w:rFonts w:hint="eastAsia" w:ascii="宋体" w:hAnsi="宋体" w:eastAsia="宋体"/>
          <w:color w:val="auto"/>
          <w:sz w:val="21"/>
          <w:szCs w:val="21"/>
        </w:rPr>
        <w:t>项目名称：</w:t>
      </w:r>
      <w:r>
        <w:rPr>
          <w:rFonts w:hint="eastAsia" w:ascii="宋体" w:hAnsi="宋体" w:eastAsia="宋体"/>
          <w:color w:val="auto"/>
          <w:sz w:val="21"/>
          <w:szCs w:val="21"/>
          <w:u w:val="single"/>
          <w:lang w:eastAsia="zh-CN"/>
        </w:rPr>
        <w:t>中国预制菜产业大会系列活动项目</w:t>
      </w:r>
    </w:p>
    <w:p>
      <w:pPr>
        <w:pStyle w:val="15"/>
        <w:spacing w:line="240" w:lineRule="auto"/>
        <w:rPr>
          <w:rFonts w:hint="eastAsia" w:ascii="宋体" w:hAnsi="宋体" w:eastAsia="宋体"/>
          <w:color w:val="auto"/>
          <w:sz w:val="21"/>
          <w:szCs w:val="21"/>
          <w:u w:val="single"/>
          <w:lang w:eastAsia="zh-CN"/>
        </w:rPr>
      </w:pPr>
      <w:r>
        <w:rPr>
          <w:rFonts w:hint="eastAsia" w:ascii="宋体" w:hAnsi="宋体" w:eastAsia="宋体"/>
          <w:color w:val="auto"/>
          <w:sz w:val="21"/>
          <w:szCs w:val="21"/>
        </w:rPr>
        <w:t>招标代理编号：</w:t>
      </w:r>
      <w:r>
        <w:rPr>
          <w:rFonts w:hint="eastAsia" w:ascii="宋体" w:hAnsi="宋体" w:eastAsia="宋体"/>
          <w:color w:val="auto"/>
          <w:sz w:val="21"/>
          <w:szCs w:val="21"/>
          <w:lang w:eastAsia="zh-CN"/>
        </w:rPr>
        <w:t>WJS-202301140003</w:t>
      </w:r>
    </w:p>
    <w:tbl>
      <w:tblPr>
        <w:tblStyle w:val="40"/>
        <w:tblW w:w="94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566"/>
        <w:gridCol w:w="3221"/>
        <w:gridCol w:w="2579"/>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561" w:type="dxa"/>
            <w:vAlign w:val="center"/>
          </w:tcPr>
          <w:p>
            <w:pPr>
              <w:pStyle w:val="15"/>
              <w:spacing w:line="240" w:lineRule="auto"/>
              <w:ind w:left="46" w:right="-139" w:rightChars="-66" w:hanging="46" w:hangingChars="22"/>
              <w:rPr>
                <w:rFonts w:ascii="宋体" w:hAnsi="宋体" w:eastAsia="宋体"/>
                <w:color w:val="auto"/>
                <w:sz w:val="21"/>
                <w:szCs w:val="21"/>
              </w:rPr>
            </w:pPr>
            <w:r>
              <w:rPr>
                <w:rFonts w:hint="eastAsia" w:ascii="宋体" w:hAnsi="宋体" w:eastAsia="宋体"/>
                <w:color w:val="auto"/>
                <w:sz w:val="21"/>
                <w:szCs w:val="21"/>
              </w:rPr>
              <w:t>序号</w:t>
            </w:r>
          </w:p>
        </w:tc>
        <w:tc>
          <w:tcPr>
            <w:tcW w:w="1566" w:type="dxa"/>
            <w:vAlign w:val="center"/>
          </w:tcPr>
          <w:p>
            <w:pPr>
              <w:pStyle w:val="15"/>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招标文件条目号</w:t>
            </w:r>
          </w:p>
        </w:tc>
        <w:tc>
          <w:tcPr>
            <w:tcW w:w="3221" w:type="dxa"/>
            <w:vAlign w:val="center"/>
          </w:tcPr>
          <w:p>
            <w:pPr>
              <w:pStyle w:val="15"/>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招标文件的实质性采购需求条款</w:t>
            </w:r>
          </w:p>
        </w:tc>
        <w:tc>
          <w:tcPr>
            <w:tcW w:w="2579" w:type="dxa"/>
            <w:vAlign w:val="center"/>
          </w:tcPr>
          <w:p>
            <w:pPr>
              <w:pStyle w:val="15"/>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投标文件的实质性采购需求响应</w:t>
            </w:r>
          </w:p>
        </w:tc>
        <w:tc>
          <w:tcPr>
            <w:tcW w:w="1496" w:type="dxa"/>
            <w:vAlign w:val="center"/>
          </w:tcPr>
          <w:p>
            <w:pPr>
              <w:pStyle w:val="15"/>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5"/>
              <w:spacing w:line="240" w:lineRule="auto"/>
              <w:ind w:left="46" w:hanging="46" w:hangingChars="22"/>
              <w:jc w:val="center"/>
              <w:rPr>
                <w:rFonts w:ascii="宋体" w:hAnsi="宋体" w:eastAsia="宋体"/>
                <w:color w:val="auto"/>
                <w:sz w:val="21"/>
                <w:szCs w:val="21"/>
              </w:rPr>
            </w:pPr>
            <w:r>
              <w:rPr>
                <w:rFonts w:ascii="宋体" w:hAnsi="宋体" w:eastAsia="宋体"/>
                <w:color w:val="auto"/>
                <w:sz w:val="21"/>
                <w:szCs w:val="21"/>
              </w:rPr>
              <w:t>1</w:t>
            </w:r>
          </w:p>
        </w:tc>
        <w:tc>
          <w:tcPr>
            <w:tcW w:w="1566" w:type="dxa"/>
            <w:vAlign w:val="center"/>
          </w:tcPr>
          <w:p>
            <w:pPr>
              <w:pStyle w:val="15"/>
              <w:spacing w:line="240" w:lineRule="auto"/>
              <w:ind w:left="46" w:hanging="46" w:hangingChars="22"/>
              <w:rPr>
                <w:rFonts w:ascii="宋体" w:hAnsi="宋体" w:eastAsia="宋体"/>
                <w:color w:val="auto"/>
                <w:sz w:val="21"/>
                <w:szCs w:val="21"/>
              </w:rPr>
            </w:pPr>
          </w:p>
        </w:tc>
        <w:tc>
          <w:tcPr>
            <w:tcW w:w="3221" w:type="dxa"/>
            <w:vAlign w:val="center"/>
          </w:tcPr>
          <w:p>
            <w:pPr>
              <w:pStyle w:val="15"/>
              <w:spacing w:line="240" w:lineRule="auto"/>
              <w:ind w:left="46" w:hanging="46" w:hangingChars="22"/>
              <w:rPr>
                <w:rFonts w:ascii="宋体" w:hAnsi="宋体" w:eastAsia="宋体"/>
                <w:color w:val="auto"/>
                <w:sz w:val="21"/>
                <w:szCs w:val="21"/>
              </w:rPr>
            </w:pPr>
          </w:p>
        </w:tc>
        <w:tc>
          <w:tcPr>
            <w:tcW w:w="2579" w:type="dxa"/>
            <w:vAlign w:val="center"/>
          </w:tcPr>
          <w:p>
            <w:pPr>
              <w:pStyle w:val="15"/>
              <w:spacing w:line="240" w:lineRule="auto"/>
              <w:ind w:left="46" w:hanging="46" w:hangingChars="22"/>
              <w:jc w:val="center"/>
              <w:rPr>
                <w:rFonts w:ascii="宋体" w:hAnsi="宋体" w:eastAsia="宋体"/>
                <w:color w:val="auto"/>
                <w:sz w:val="21"/>
                <w:szCs w:val="21"/>
              </w:rPr>
            </w:pPr>
          </w:p>
        </w:tc>
        <w:tc>
          <w:tcPr>
            <w:tcW w:w="1496" w:type="dxa"/>
            <w:vAlign w:val="center"/>
          </w:tcPr>
          <w:p>
            <w:pPr>
              <w:pStyle w:val="15"/>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61" w:type="dxa"/>
            <w:vAlign w:val="center"/>
          </w:tcPr>
          <w:p>
            <w:pPr>
              <w:pStyle w:val="15"/>
              <w:spacing w:line="240" w:lineRule="auto"/>
              <w:ind w:left="46" w:hanging="46" w:hangingChars="22"/>
              <w:jc w:val="center"/>
              <w:rPr>
                <w:rFonts w:ascii="宋体" w:hAnsi="宋体" w:eastAsia="宋体"/>
                <w:color w:val="auto"/>
                <w:sz w:val="21"/>
                <w:szCs w:val="21"/>
              </w:rPr>
            </w:pPr>
            <w:r>
              <w:rPr>
                <w:rFonts w:ascii="宋体" w:hAnsi="宋体" w:eastAsia="宋体"/>
                <w:color w:val="auto"/>
                <w:sz w:val="21"/>
                <w:szCs w:val="21"/>
              </w:rPr>
              <w:t>2</w:t>
            </w:r>
          </w:p>
        </w:tc>
        <w:tc>
          <w:tcPr>
            <w:tcW w:w="1566" w:type="dxa"/>
            <w:vAlign w:val="center"/>
          </w:tcPr>
          <w:p>
            <w:pPr>
              <w:pStyle w:val="15"/>
              <w:spacing w:line="240" w:lineRule="auto"/>
              <w:ind w:left="46" w:hanging="46" w:hangingChars="22"/>
              <w:jc w:val="center"/>
              <w:rPr>
                <w:rFonts w:ascii="宋体" w:hAnsi="宋体" w:eastAsia="宋体"/>
                <w:color w:val="auto"/>
                <w:sz w:val="21"/>
                <w:szCs w:val="21"/>
              </w:rPr>
            </w:pPr>
          </w:p>
        </w:tc>
        <w:tc>
          <w:tcPr>
            <w:tcW w:w="3221" w:type="dxa"/>
            <w:vAlign w:val="center"/>
          </w:tcPr>
          <w:p>
            <w:pPr>
              <w:pStyle w:val="15"/>
              <w:spacing w:line="240" w:lineRule="auto"/>
              <w:ind w:left="46" w:hanging="46" w:hangingChars="22"/>
              <w:rPr>
                <w:rFonts w:ascii="宋体" w:hAnsi="宋体" w:eastAsia="宋体"/>
                <w:color w:val="auto"/>
                <w:sz w:val="21"/>
                <w:szCs w:val="21"/>
              </w:rPr>
            </w:pPr>
          </w:p>
        </w:tc>
        <w:tc>
          <w:tcPr>
            <w:tcW w:w="2579" w:type="dxa"/>
            <w:vAlign w:val="center"/>
          </w:tcPr>
          <w:p>
            <w:pPr>
              <w:pStyle w:val="15"/>
              <w:spacing w:line="240" w:lineRule="auto"/>
              <w:ind w:left="46" w:hanging="46" w:hangingChars="22"/>
              <w:jc w:val="center"/>
              <w:rPr>
                <w:rFonts w:ascii="宋体" w:hAnsi="宋体" w:eastAsia="宋体"/>
                <w:color w:val="auto"/>
                <w:sz w:val="21"/>
                <w:szCs w:val="21"/>
              </w:rPr>
            </w:pPr>
          </w:p>
        </w:tc>
        <w:tc>
          <w:tcPr>
            <w:tcW w:w="1496" w:type="dxa"/>
            <w:vAlign w:val="center"/>
          </w:tcPr>
          <w:p>
            <w:pPr>
              <w:pStyle w:val="15"/>
              <w:spacing w:line="240" w:lineRule="auto"/>
              <w:ind w:left="46" w:hanging="46" w:hangingChars="22"/>
              <w:jc w:val="center"/>
              <w:rPr>
                <w:rFonts w:ascii="宋体" w:hAnsi="宋体" w:eastAsia="宋体"/>
                <w:color w:val="auto"/>
                <w:sz w:val="21"/>
                <w:szCs w:val="21"/>
              </w:rPr>
            </w:pPr>
          </w:p>
        </w:tc>
      </w:tr>
    </w:tbl>
    <w:p>
      <w:pPr>
        <w:rPr>
          <w:rFonts w:ascii="宋体" w:hAnsi="宋体"/>
          <w:bCs/>
          <w:color w:val="auto"/>
          <w:szCs w:val="21"/>
        </w:rPr>
      </w:pPr>
    </w:p>
    <w:p>
      <w:pPr>
        <w:rPr>
          <w:rFonts w:ascii="宋体" w:hAnsi="宋体"/>
          <w:bCs/>
          <w:color w:val="auto"/>
          <w:szCs w:val="21"/>
        </w:rPr>
      </w:pPr>
      <w:r>
        <w:rPr>
          <w:rFonts w:hint="eastAsia" w:ascii="宋体" w:hAnsi="宋体"/>
          <w:bCs/>
          <w:color w:val="auto"/>
          <w:szCs w:val="21"/>
        </w:rPr>
        <w:t>注：投标人对照</w:t>
      </w:r>
      <w:r>
        <w:rPr>
          <w:rFonts w:hint="eastAsia" w:ascii="宋体" w:hAnsi="宋体"/>
          <w:b/>
          <w:bCs/>
          <w:color w:val="auto"/>
          <w:szCs w:val="21"/>
        </w:rPr>
        <w:t>“第五章</w:t>
      </w:r>
      <w:r>
        <w:rPr>
          <w:rFonts w:ascii="宋体" w:hAnsi="宋体"/>
          <w:b/>
          <w:bCs/>
          <w:color w:val="auto"/>
          <w:szCs w:val="21"/>
        </w:rPr>
        <w:t xml:space="preserve"> </w:t>
      </w:r>
      <w:r>
        <w:rPr>
          <w:rFonts w:hint="eastAsia" w:ascii="宋体" w:hAnsi="宋体"/>
          <w:b/>
          <w:bCs/>
          <w:color w:val="auto"/>
          <w:szCs w:val="21"/>
        </w:rPr>
        <w:t>采购需求书”：</w:t>
      </w:r>
    </w:p>
    <w:p>
      <w:pPr>
        <w:rPr>
          <w:rFonts w:ascii="宋体" w:hAnsi="宋体"/>
          <w:bCs/>
          <w:color w:val="auto"/>
          <w:szCs w:val="21"/>
        </w:rPr>
      </w:pPr>
      <w:r>
        <w:rPr>
          <w:rFonts w:ascii="宋体" w:hAnsi="宋体"/>
          <w:bCs/>
          <w:color w:val="auto"/>
          <w:szCs w:val="21"/>
        </w:rPr>
        <w:t>1、如有优于招标文件★条款要求的条件或与招标文件★条款要求有偏离的条目应填写</w:t>
      </w:r>
      <w:r>
        <w:rPr>
          <w:rFonts w:hint="eastAsia" w:ascii="宋体" w:hAnsi="宋体"/>
          <w:b/>
          <w:bCs/>
          <w:color w:val="auto"/>
          <w:szCs w:val="21"/>
        </w:rPr>
        <w:t>“实质性条款偏离表</w:t>
      </w:r>
      <w:r>
        <w:rPr>
          <w:rFonts w:hint="eastAsia" w:ascii="宋体" w:hAnsi="宋体"/>
          <w:bCs/>
          <w:color w:val="auto"/>
          <w:szCs w:val="21"/>
        </w:rPr>
        <w:t>”。</w:t>
      </w:r>
    </w:p>
    <w:p>
      <w:pPr>
        <w:rPr>
          <w:rFonts w:ascii="宋体" w:hAnsi="宋体"/>
          <w:bCs/>
          <w:color w:val="auto"/>
          <w:szCs w:val="21"/>
        </w:rPr>
      </w:pPr>
      <w:r>
        <w:rPr>
          <w:rFonts w:hint="eastAsia" w:ascii="宋体" w:hAnsi="宋体"/>
          <w:bCs/>
          <w:color w:val="auto"/>
          <w:szCs w:val="21"/>
        </w:rPr>
        <w:t>投标人</w:t>
      </w:r>
      <w:r>
        <w:rPr>
          <w:rFonts w:ascii="宋体" w:hAnsi="宋体"/>
          <w:color w:val="auto"/>
          <w:spacing w:val="-2"/>
          <w:szCs w:val="21"/>
        </w:rPr>
        <w:t>保证：除</w:t>
      </w:r>
      <w:r>
        <w:rPr>
          <w:rFonts w:hint="eastAsia" w:ascii="宋体" w:hAnsi="宋体"/>
          <w:color w:val="auto"/>
          <w:spacing w:val="-2"/>
          <w:szCs w:val="21"/>
        </w:rPr>
        <w:t>实质性条款偏离表</w:t>
      </w:r>
      <w:r>
        <w:rPr>
          <w:rFonts w:ascii="宋体" w:hAnsi="宋体"/>
          <w:color w:val="auto"/>
          <w:spacing w:val="-2"/>
          <w:szCs w:val="21"/>
        </w:rPr>
        <w:t>列出的偏差外，</w:t>
      </w:r>
      <w:r>
        <w:rPr>
          <w:rFonts w:hint="eastAsia" w:ascii="宋体" w:hAnsi="宋体"/>
          <w:color w:val="auto"/>
          <w:spacing w:val="-2"/>
          <w:szCs w:val="21"/>
        </w:rPr>
        <w:t>投标人</w:t>
      </w:r>
      <w:r>
        <w:rPr>
          <w:rFonts w:ascii="宋体" w:hAnsi="宋体"/>
          <w:color w:val="auto"/>
          <w:spacing w:val="-2"/>
          <w:szCs w:val="21"/>
        </w:rPr>
        <w:t>响应</w:t>
      </w:r>
      <w:r>
        <w:rPr>
          <w:rFonts w:hint="eastAsia" w:ascii="宋体" w:hAnsi="宋体"/>
          <w:color w:val="auto"/>
          <w:spacing w:val="-2"/>
          <w:szCs w:val="21"/>
        </w:rPr>
        <w:t>招标文件</w:t>
      </w:r>
      <w:r>
        <w:rPr>
          <w:rFonts w:ascii="宋体" w:hAnsi="宋体"/>
          <w:color w:val="auto"/>
          <w:spacing w:val="-2"/>
          <w:szCs w:val="21"/>
        </w:rPr>
        <w:t>的全部要求。</w:t>
      </w:r>
      <w:r>
        <w:rPr>
          <w:rFonts w:hint="eastAsia" w:ascii="宋体" w:hAnsi="宋体"/>
          <w:bCs/>
          <w:color w:val="auto"/>
          <w:szCs w:val="21"/>
        </w:rPr>
        <w:t>以上所指条款以最小条目号所在内容认定为一条款。</w:t>
      </w:r>
    </w:p>
    <w:p>
      <w:pPr>
        <w:rPr>
          <w:rFonts w:ascii="宋体" w:hAnsi="宋体"/>
          <w:bCs/>
          <w:color w:val="auto"/>
          <w:szCs w:val="21"/>
        </w:rPr>
      </w:pPr>
      <w:r>
        <w:rPr>
          <w:rFonts w:ascii="宋体" w:hAnsi="宋体"/>
          <w:bCs/>
          <w:color w:val="auto"/>
          <w:szCs w:val="21"/>
        </w:rPr>
        <w:t>2、如全部无偏离在</w:t>
      </w:r>
      <w:r>
        <w:rPr>
          <w:rFonts w:hint="eastAsia" w:ascii="宋体" w:hAnsi="宋体"/>
          <w:b/>
          <w:bCs/>
          <w:color w:val="auto"/>
          <w:szCs w:val="21"/>
        </w:rPr>
        <w:t>“实质性条款偏离表</w:t>
      </w:r>
      <w:r>
        <w:rPr>
          <w:rFonts w:hint="eastAsia" w:ascii="宋体" w:hAnsi="宋体"/>
          <w:bCs/>
          <w:color w:val="auto"/>
          <w:szCs w:val="21"/>
        </w:rPr>
        <w:t>”中“</w:t>
      </w:r>
      <w:r>
        <w:rPr>
          <w:rFonts w:hint="eastAsia" w:ascii="宋体" w:hAnsi="宋体"/>
          <w:color w:val="auto"/>
          <w:szCs w:val="21"/>
        </w:rPr>
        <w:t>投标文件的实质性采购需求响应</w:t>
      </w:r>
      <w:r>
        <w:rPr>
          <w:rFonts w:hint="eastAsia" w:ascii="宋体" w:hAnsi="宋体"/>
          <w:bCs/>
          <w:color w:val="auto"/>
          <w:szCs w:val="21"/>
        </w:rPr>
        <w:t>”一栏中填写“全部条款无偏离”。若投标人提供空白表格，则视为“</w:t>
      </w:r>
      <w:r>
        <w:rPr>
          <w:rFonts w:hint="eastAsia" w:ascii="宋体" w:hAnsi="宋体"/>
          <w:b/>
          <w:color w:val="auto"/>
          <w:szCs w:val="21"/>
        </w:rPr>
        <w:t>实质性采购需求条款全部响应无偏离</w:t>
      </w:r>
      <w:r>
        <w:rPr>
          <w:rFonts w:hint="eastAsia" w:ascii="宋体" w:hAnsi="宋体"/>
          <w:bCs/>
          <w:color w:val="auto"/>
          <w:szCs w:val="21"/>
        </w:rPr>
        <w:t>”。</w:t>
      </w:r>
    </w:p>
    <w:p>
      <w:pPr>
        <w:rPr>
          <w:rFonts w:ascii="宋体" w:hAnsi="宋体"/>
          <w:bCs/>
          <w:color w:val="auto"/>
          <w:szCs w:val="21"/>
        </w:rPr>
      </w:pPr>
      <w:r>
        <w:rPr>
          <w:rFonts w:ascii="宋体" w:hAnsi="宋体"/>
          <w:bCs/>
          <w:color w:val="auto"/>
          <w:szCs w:val="21"/>
        </w:rPr>
        <w:t>3</w:t>
      </w:r>
      <w:r>
        <w:rPr>
          <w:rFonts w:hint="eastAsia" w:ascii="宋体" w:hAnsi="宋体"/>
          <w:bCs/>
          <w:color w:val="auto"/>
          <w:szCs w:val="21"/>
        </w:rPr>
        <w:t>、</w:t>
      </w:r>
      <w:r>
        <w:rPr>
          <w:rFonts w:hint="eastAsia" w:ascii="宋体" w:hAnsi="宋体"/>
          <w:b/>
          <w:bCs/>
          <w:color w:val="auto"/>
          <w:szCs w:val="21"/>
        </w:rPr>
        <w:t>“实质性条款偏离表”需加盖</w:t>
      </w:r>
      <w:r>
        <w:rPr>
          <w:rFonts w:ascii="宋体" w:hAnsi="宋体"/>
          <w:b/>
          <w:color w:val="auto"/>
          <w:szCs w:val="21"/>
        </w:rPr>
        <w:t>单位公章</w:t>
      </w:r>
      <w:r>
        <w:rPr>
          <w:rFonts w:hint="eastAsia" w:ascii="宋体" w:hAnsi="宋体"/>
          <w:b/>
          <w:color w:val="auto"/>
          <w:szCs w:val="21"/>
        </w:rPr>
        <w:t>。</w:t>
      </w:r>
    </w:p>
    <w:p>
      <w:pPr>
        <w:rPr>
          <w:rFonts w:ascii="宋体" w:hAnsi="宋体"/>
          <w:bCs/>
          <w:color w:val="auto"/>
          <w:szCs w:val="21"/>
        </w:rPr>
      </w:pPr>
      <w:r>
        <w:rPr>
          <w:rFonts w:ascii="宋体" w:hAnsi="宋体"/>
          <w:bCs/>
          <w:color w:val="auto"/>
          <w:szCs w:val="21"/>
        </w:rPr>
        <w:t>4、正偏离（优于招标文件要求），无偏离（"等于"招标文件要求），负偏离（低于招标文件要求）。投标人正偏离的，需在说明一栏给出详细的文字说明。</w:t>
      </w:r>
    </w:p>
    <w:p>
      <w:pPr>
        <w:rPr>
          <w:rFonts w:ascii="宋体" w:hAnsi="宋体"/>
          <w:bCs/>
          <w:color w:val="auto"/>
          <w:szCs w:val="21"/>
        </w:rPr>
      </w:pPr>
    </w:p>
    <w:p>
      <w:pPr>
        <w:pStyle w:val="15"/>
        <w:spacing w:line="240" w:lineRule="auto"/>
        <w:jc w:val="right"/>
        <w:rPr>
          <w:rFonts w:ascii="宋体" w:hAnsi="宋体" w:eastAsia="宋体"/>
          <w:color w:val="auto"/>
          <w:sz w:val="21"/>
          <w:szCs w:val="21"/>
          <w:u w:val="single"/>
        </w:rPr>
      </w:pPr>
      <w:r>
        <w:rPr>
          <w:rFonts w:hint="eastAsia" w:ascii="宋体" w:hAnsi="宋体" w:eastAsia="宋体"/>
          <w:color w:val="auto"/>
          <w:sz w:val="21"/>
          <w:szCs w:val="21"/>
        </w:rPr>
        <w:t>投标人名称：</w:t>
      </w:r>
      <w:r>
        <w:rPr>
          <w:rFonts w:ascii="宋体" w:hAnsi="宋体" w:eastAsia="宋体"/>
          <w:color w:val="auto"/>
          <w:sz w:val="21"/>
          <w:szCs w:val="21"/>
          <w:u w:val="single"/>
        </w:rPr>
        <w:t xml:space="preserve">        （盖章）</w:t>
      </w:r>
    </w:p>
    <w:p>
      <w:pPr>
        <w:pStyle w:val="15"/>
        <w:spacing w:line="240" w:lineRule="auto"/>
        <w:jc w:val="right"/>
        <w:rPr>
          <w:rFonts w:ascii="宋体" w:hAnsi="宋体" w:eastAsia="宋体"/>
          <w:color w:val="auto"/>
          <w:sz w:val="21"/>
          <w:szCs w:val="21"/>
          <w:u w:val="single"/>
        </w:rPr>
      </w:pPr>
    </w:p>
    <w:p>
      <w:pPr>
        <w:pStyle w:val="15"/>
        <w:spacing w:line="240" w:lineRule="auto"/>
        <w:jc w:val="right"/>
        <w:rPr>
          <w:rFonts w:ascii="宋体" w:hAnsi="宋体" w:eastAsia="宋体"/>
          <w:color w:val="auto"/>
          <w:sz w:val="21"/>
          <w:szCs w:val="21"/>
        </w:rPr>
      </w:pP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p>
      <w:pPr>
        <w:rPr>
          <w:rFonts w:ascii="宋体" w:hAnsi="宋体"/>
          <w:color w:val="auto"/>
          <w:sz w:val="24"/>
        </w:rPr>
      </w:pPr>
      <w:r>
        <w:rPr>
          <w:rFonts w:hint="eastAsia" w:ascii="黑体" w:hAnsi="黑体"/>
          <w:color w:val="auto"/>
          <w:szCs w:val="28"/>
          <w:lang w:val="en-US" w:eastAsia="zh-CN"/>
        </w:rPr>
        <w:t>注：</w:t>
      </w:r>
      <w:r>
        <w:rPr>
          <w:rFonts w:hint="eastAsia" w:ascii="黑体" w:hAnsi="黑体"/>
          <w:color w:val="auto"/>
          <w:szCs w:val="28"/>
        </w:rPr>
        <w:t>若为联合体，联合体</w:t>
      </w:r>
      <w:r>
        <w:rPr>
          <w:rFonts w:hint="eastAsia" w:ascii="黑体" w:hAnsi="黑体"/>
          <w:color w:val="auto"/>
          <w:szCs w:val="28"/>
          <w:lang w:val="en-US" w:eastAsia="zh-CN"/>
        </w:rPr>
        <w:t>牵头单位</w:t>
      </w:r>
      <w:r>
        <w:rPr>
          <w:rFonts w:hint="eastAsia" w:ascii="黑体" w:hAnsi="黑体"/>
          <w:color w:val="auto"/>
          <w:szCs w:val="28"/>
        </w:rPr>
        <w:t>提供</w:t>
      </w:r>
      <w:r>
        <w:rPr>
          <w:rFonts w:ascii="宋体" w:hAnsi="宋体"/>
          <w:color w:val="auto"/>
          <w:sz w:val="24"/>
        </w:rPr>
        <w:br w:type="page"/>
      </w:r>
    </w:p>
    <w:p>
      <w:pPr>
        <w:pStyle w:val="37"/>
        <w:numPr>
          <w:ilvl w:val="0"/>
          <w:numId w:val="14"/>
        </w:numPr>
        <w:tabs>
          <w:tab w:val="left" w:pos="588"/>
        </w:tabs>
        <w:snapToGrid w:val="0"/>
        <w:spacing w:before="120" w:after="120" w:line="440" w:lineRule="exact"/>
        <w:jc w:val="left"/>
        <w:rPr>
          <w:rFonts w:ascii="宋体" w:hAnsi="宋体"/>
          <w:color w:val="auto"/>
          <w:sz w:val="24"/>
          <w:szCs w:val="24"/>
        </w:rPr>
      </w:pPr>
      <w:bookmarkStart w:id="757" w:name="_Toc11118"/>
      <w:bookmarkStart w:id="758" w:name="_Toc25312"/>
      <w:bookmarkStart w:id="759" w:name="_Toc9875"/>
      <w:bookmarkStart w:id="760" w:name="_Toc31643"/>
      <w:r>
        <w:rPr>
          <w:rFonts w:hint="eastAsia" w:ascii="宋体" w:hAnsi="宋体"/>
          <w:color w:val="auto"/>
          <w:sz w:val="24"/>
          <w:szCs w:val="24"/>
        </w:rPr>
        <w:t>采购需求条款偏离表</w:t>
      </w:r>
      <w:bookmarkEnd w:id="756"/>
      <w:bookmarkEnd w:id="757"/>
      <w:bookmarkEnd w:id="758"/>
      <w:bookmarkEnd w:id="759"/>
      <w:bookmarkEnd w:id="760"/>
    </w:p>
    <w:p>
      <w:pPr>
        <w:pStyle w:val="15"/>
        <w:spacing w:line="240" w:lineRule="auto"/>
        <w:jc w:val="center"/>
        <w:rPr>
          <w:rFonts w:ascii="宋体" w:hAnsi="宋体" w:eastAsia="宋体"/>
          <w:b/>
          <w:bCs/>
          <w:color w:val="auto"/>
          <w:kern w:val="2"/>
          <w:sz w:val="24"/>
          <w:szCs w:val="24"/>
        </w:rPr>
      </w:pPr>
      <w:r>
        <w:rPr>
          <w:rFonts w:hint="eastAsia" w:ascii="宋体" w:hAnsi="宋体" w:eastAsia="宋体"/>
          <w:b/>
          <w:bCs/>
          <w:color w:val="auto"/>
          <w:kern w:val="2"/>
          <w:sz w:val="24"/>
          <w:szCs w:val="24"/>
        </w:rPr>
        <w:t>采购需求条款偏离表</w:t>
      </w:r>
    </w:p>
    <w:p>
      <w:pPr>
        <w:pStyle w:val="15"/>
        <w:spacing w:line="240" w:lineRule="auto"/>
        <w:rPr>
          <w:rFonts w:hint="eastAsia" w:ascii="宋体" w:hAnsi="宋体" w:eastAsia="宋体"/>
          <w:color w:val="auto"/>
          <w:sz w:val="21"/>
          <w:szCs w:val="21"/>
          <w:u w:val="single"/>
          <w:lang w:eastAsia="zh-CN"/>
        </w:rPr>
      </w:pPr>
      <w:r>
        <w:rPr>
          <w:rFonts w:hint="eastAsia" w:ascii="宋体" w:hAnsi="宋体" w:eastAsia="宋体"/>
          <w:color w:val="auto"/>
          <w:sz w:val="21"/>
          <w:szCs w:val="21"/>
        </w:rPr>
        <w:t>项目名称：</w:t>
      </w:r>
      <w:r>
        <w:rPr>
          <w:rFonts w:hint="eastAsia" w:ascii="宋体" w:hAnsi="宋体" w:eastAsia="宋体"/>
          <w:color w:val="auto"/>
          <w:sz w:val="21"/>
          <w:szCs w:val="21"/>
          <w:u w:val="single"/>
          <w:lang w:eastAsia="zh-CN"/>
        </w:rPr>
        <w:t>中国预制菜产业大会系列活动项目</w:t>
      </w:r>
    </w:p>
    <w:p>
      <w:pPr>
        <w:pStyle w:val="15"/>
        <w:spacing w:line="240" w:lineRule="auto"/>
        <w:rPr>
          <w:rFonts w:hint="eastAsia" w:ascii="宋体" w:hAnsi="宋体" w:eastAsia="宋体"/>
          <w:color w:val="auto"/>
          <w:sz w:val="21"/>
          <w:szCs w:val="21"/>
          <w:u w:val="single"/>
          <w:lang w:eastAsia="zh-CN"/>
        </w:rPr>
      </w:pPr>
      <w:r>
        <w:rPr>
          <w:rFonts w:hint="eastAsia" w:ascii="宋体" w:hAnsi="宋体" w:eastAsia="宋体"/>
          <w:color w:val="auto"/>
          <w:sz w:val="21"/>
          <w:szCs w:val="21"/>
        </w:rPr>
        <w:t>招标代理编号：</w:t>
      </w:r>
      <w:r>
        <w:rPr>
          <w:rFonts w:hint="eastAsia" w:ascii="宋体" w:hAnsi="宋体" w:eastAsia="宋体"/>
          <w:color w:val="auto"/>
          <w:sz w:val="21"/>
          <w:szCs w:val="21"/>
          <w:lang w:eastAsia="zh-CN"/>
        </w:rPr>
        <w:t>WJS-202301140003</w:t>
      </w:r>
    </w:p>
    <w:tbl>
      <w:tblPr>
        <w:tblStyle w:val="40"/>
        <w:tblW w:w="94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566"/>
        <w:gridCol w:w="3221"/>
        <w:gridCol w:w="2579"/>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561" w:type="dxa"/>
            <w:vAlign w:val="center"/>
          </w:tcPr>
          <w:p>
            <w:pPr>
              <w:pStyle w:val="15"/>
              <w:spacing w:line="240" w:lineRule="auto"/>
              <w:ind w:left="46" w:right="-139" w:rightChars="-66" w:hanging="46" w:hangingChars="22"/>
              <w:rPr>
                <w:rFonts w:ascii="宋体" w:hAnsi="宋体" w:eastAsia="宋体"/>
                <w:color w:val="auto"/>
                <w:sz w:val="21"/>
                <w:szCs w:val="21"/>
              </w:rPr>
            </w:pPr>
            <w:r>
              <w:rPr>
                <w:rFonts w:hint="eastAsia" w:ascii="宋体" w:hAnsi="宋体" w:eastAsia="宋体"/>
                <w:color w:val="auto"/>
                <w:sz w:val="21"/>
                <w:szCs w:val="21"/>
              </w:rPr>
              <w:t>序号</w:t>
            </w:r>
          </w:p>
        </w:tc>
        <w:tc>
          <w:tcPr>
            <w:tcW w:w="1566" w:type="dxa"/>
            <w:vAlign w:val="center"/>
          </w:tcPr>
          <w:p>
            <w:pPr>
              <w:pStyle w:val="15"/>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招标文件条目号</w:t>
            </w:r>
          </w:p>
        </w:tc>
        <w:tc>
          <w:tcPr>
            <w:tcW w:w="3221" w:type="dxa"/>
            <w:vAlign w:val="center"/>
          </w:tcPr>
          <w:p>
            <w:pPr>
              <w:pStyle w:val="15"/>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招标文件的采购需求条款</w:t>
            </w:r>
          </w:p>
        </w:tc>
        <w:tc>
          <w:tcPr>
            <w:tcW w:w="2579" w:type="dxa"/>
            <w:vAlign w:val="center"/>
          </w:tcPr>
          <w:p>
            <w:pPr>
              <w:pStyle w:val="15"/>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投标文件的采购需求响应</w:t>
            </w:r>
          </w:p>
        </w:tc>
        <w:tc>
          <w:tcPr>
            <w:tcW w:w="1496" w:type="dxa"/>
            <w:vAlign w:val="center"/>
          </w:tcPr>
          <w:p>
            <w:pPr>
              <w:pStyle w:val="15"/>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5"/>
              <w:numPr>
                <w:ilvl w:val="0"/>
                <w:numId w:val="20"/>
              </w:numPr>
              <w:spacing w:line="240" w:lineRule="auto"/>
              <w:jc w:val="center"/>
              <w:rPr>
                <w:rFonts w:ascii="宋体" w:hAnsi="宋体" w:eastAsia="宋体"/>
                <w:color w:val="auto"/>
                <w:sz w:val="21"/>
                <w:szCs w:val="21"/>
              </w:rPr>
            </w:pPr>
          </w:p>
        </w:tc>
        <w:tc>
          <w:tcPr>
            <w:tcW w:w="1566" w:type="dxa"/>
            <w:vAlign w:val="center"/>
          </w:tcPr>
          <w:p>
            <w:pPr>
              <w:pStyle w:val="15"/>
              <w:spacing w:line="240" w:lineRule="auto"/>
              <w:ind w:left="46" w:hanging="46" w:hangingChars="22"/>
              <w:jc w:val="center"/>
              <w:rPr>
                <w:rFonts w:ascii="宋体" w:hAnsi="宋体" w:eastAsia="宋体"/>
                <w:color w:val="auto"/>
                <w:sz w:val="21"/>
                <w:szCs w:val="21"/>
              </w:rPr>
            </w:pPr>
          </w:p>
        </w:tc>
        <w:tc>
          <w:tcPr>
            <w:tcW w:w="3221" w:type="dxa"/>
            <w:vAlign w:val="center"/>
          </w:tcPr>
          <w:p>
            <w:pPr>
              <w:pStyle w:val="15"/>
              <w:spacing w:line="240" w:lineRule="auto"/>
              <w:ind w:left="46" w:hanging="46" w:hangingChars="22"/>
              <w:rPr>
                <w:rFonts w:ascii="宋体" w:hAnsi="宋体" w:eastAsia="宋体"/>
                <w:color w:val="auto"/>
                <w:sz w:val="21"/>
                <w:szCs w:val="21"/>
              </w:rPr>
            </w:pPr>
          </w:p>
        </w:tc>
        <w:tc>
          <w:tcPr>
            <w:tcW w:w="2579" w:type="dxa"/>
            <w:vAlign w:val="center"/>
          </w:tcPr>
          <w:p>
            <w:pPr>
              <w:pStyle w:val="15"/>
              <w:spacing w:line="240" w:lineRule="auto"/>
              <w:ind w:left="46" w:hanging="46" w:hangingChars="22"/>
              <w:jc w:val="center"/>
              <w:rPr>
                <w:rFonts w:ascii="宋体" w:hAnsi="宋体" w:eastAsia="宋体"/>
                <w:color w:val="auto"/>
                <w:sz w:val="21"/>
                <w:szCs w:val="21"/>
              </w:rPr>
            </w:pPr>
          </w:p>
        </w:tc>
        <w:tc>
          <w:tcPr>
            <w:tcW w:w="1496" w:type="dxa"/>
            <w:vAlign w:val="center"/>
          </w:tcPr>
          <w:p>
            <w:pPr>
              <w:pStyle w:val="15"/>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5"/>
              <w:numPr>
                <w:ilvl w:val="0"/>
                <w:numId w:val="20"/>
              </w:numPr>
              <w:spacing w:line="240" w:lineRule="auto"/>
              <w:jc w:val="center"/>
              <w:rPr>
                <w:rFonts w:ascii="宋体" w:hAnsi="宋体" w:eastAsia="宋体"/>
                <w:color w:val="auto"/>
                <w:sz w:val="21"/>
                <w:szCs w:val="21"/>
              </w:rPr>
            </w:pPr>
          </w:p>
        </w:tc>
        <w:tc>
          <w:tcPr>
            <w:tcW w:w="1566" w:type="dxa"/>
            <w:vAlign w:val="center"/>
          </w:tcPr>
          <w:p>
            <w:pPr>
              <w:pStyle w:val="15"/>
              <w:spacing w:line="240" w:lineRule="auto"/>
              <w:ind w:left="46" w:hanging="46" w:hangingChars="22"/>
              <w:jc w:val="center"/>
              <w:rPr>
                <w:rFonts w:ascii="宋体" w:hAnsi="宋体" w:eastAsia="宋体"/>
                <w:color w:val="auto"/>
                <w:sz w:val="21"/>
                <w:szCs w:val="21"/>
              </w:rPr>
            </w:pPr>
          </w:p>
        </w:tc>
        <w:tc>
          <w:tcPr>
            <w:tcW w:w="3221" w:type="dxa"/>
            <w:vAlign w:val="center"/>
          </w:tcPr>
          <w:p>
            <w:pPr>
              <w:pStyle w:val="15"/>
              <w:spacing w:line="240" w:lineRule="auto"/>
              <w:ind w:left="46" w:hanging="46" w:hangingChars="22"/>
              <w:rPr>
                <w:rFonts w:ascii="宋体" w:hAnsi="宋体" w:eastAsia="宋体"/>
                <w:color w:val="auto"/>
                <w:sz w:val="21"/>
                <w:szCs w:val="21"/>
              </w:rPr>
            </w:pPr>
          </w:p>
        </w:tc>
        <w:tc>
          <w:tcPr>
            <w:tcW w:w="2579" w:type="dxa"/>
            <w:vAlign w:val="center"/>
          </w:tcPr>
          <w:p>
            <w:pPr>
              <w:pStyle w:val="15"/>
              <w:spacing w:line="240" w:lineRule="auto"/>
              <w:ind w:left="46" w:hanging="46" w:hangingChars="22"/>
              <w:jc w:val="center"/>
              <w:rPr>
                <w:rFonts w:ascii="宋体" w:hAnsi="宋体" w:eastAsia="宋体"/>
                <w:color w:val="auto"/>
                <w:sz w:val="21"/>
                <w:szCs w:val="21"/>
              </w:rPr>
            </w:pPr>
          </w:p>
        </w:tc>
        <w:tc>
          <w:tcPr>
            <w:tcW w:w="1496" w:type="dxa"/>
            <w:vAlign w:val="center"/>
          </w:tcPr>
          <w:p>
            <w:pPr>
              <w:pStyle w:val="15"/>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5"/>
              <w:numPr>
                <w:ilvl w:val="0"/>
                <w:numId w:val="20"/>
              </w:numPr>
              <w:spacing w:line="240" w:lineRule="auto"/>
              <w:jc w:val="center"/>
              <w:rPr>
                <w:rFonts w:ascii="宋体" w:hAnsi="宋体" w:eastAsia="宋体"/>
                <w:color w:val="auto"/>
                <w:sz w:val="21"/>
                <w:szCs w:val="21"/>
              </w:rPr>
            </w:pPr>
          </w:p>
        </w:tc>
        <w:tc>
          <w:tcPr>
            <w:tcW w:w="1566" w:type="dxa"/>
            <w:vAlign w:val="center"/>
          </w:tcPr>
          <w:p>
            <w:pPr>
              <w:pStyle w:val="15"/>
              <w:spacing w:line="240" w:lineRule="auto"/>
              <w:ind w:left="46" w:hanging="46" w:hangingChars="22"/>
              <w:jc w:val="center"/>
              <w:rPr>
                <w:rFonts w:ascii="宋体" w:hAnsi="宋体" w:eastAsia="宋体"/>
                <w:color w:val="auto"/>
                <w:sz w:val="21"/>
                <w:szCs w:val="21"/>
              </w:rPr>
            </w:pPr>
          </w:p>
        </w:tc>
        <w:tc>
          <w:tcPr>
            <w:tcW w:w="3221" w:type="dxa"/>
            <w:vAlign w:val="center"/>
          </w:tcPr>
          <w:p>
            <w:pPr>
              <w:pStyle w:val="15"/>
              <w:spacing w:line="240" w:lineRule="auto"/>
              <w:ind w:left="46" w:hanging="46" w:hangingChars="22"/>
              <w:rPr>
                <w:rFonts w:ascii="宋体" w:hAnsi="宋体" w:eastAsia="宋体"/>
                <w:color w:val="auto"/>
                <w:sz w:val="21"/>
                <w:szCs w:val="21"/>
              </w:rPr>
            </w:pPr>
          </w:p>
        </w:tc>
        <w:tc>
          <w:tcPr>
            <w:tcW w:w="2579" w:type="dxa"/>
            <w:vAlign w:val="center"/>
          </w:tcPr>
          <w:p>
            <w:pPr>
              <w:pStyle w:val="15"/>
              <w:spacing w:line="240" w:lineRule="auto"/>
              <w:ind w:left="46" w:hanging="46" w:hangingChars="22"/>
              <w:jc w:val="center"/>
              <w:rPr>
                <w:rFonts w:ascii="宋体" w:hAnsi="宋体" w:eastAsia="宋体"/>
                <w:color w:val="auto"/>
                <w:sz w:val="21"/>
                <w:szCs w:val="21"/>
              </w:rPr>
            </w:pPr>
          </w:p>
        </w:tc>
        <w:tc>
          <w:tcPr>
            <w:tcW w:w="1496" w:type="dxa"/>
            <w:vAlign w:val="center"/>
          </w:tcPr>
          <w:p>
            <w:pPr>
              <w:pStyle w:val="15"/>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5"/>
              <w:numPr>
                <w:ilvl w:val="0"/>
                <w:numId w:val="20"/>
              </w:numPr>
              <w:spacing w:line="240" w:lineRule="auto"/>
              <w:jc w:val="center"/>
              <w:rPr>
                <w:rFonts w:ascii="宋体" w:hAnsi="宋体" w:eastAsia="宋体"/>
                <w:color w:val="auto"/>
                <w:sz w:val="21"/>
                <w:szCs w:val="21"/>
              </w:rPr>
            </w:pPr>
          </w:p>
        </w:tc>
        <w:tc>
          <w:tcPr>
            <w:tcW w:w="1566" w:type="dxa"/>
            <w:vAlign w:val="center"/>
          </w:tcPr>
          <w:p>
            <w:pPr>
              <w:pStyle w:val="15"/>
              <w:spacing w:line="240" w:lineRule="auto"/>
              <w:ind w:left="46" w:hanging="46" w:hangingChars="22"/>
              <w:jc w:val="center"/>
              <w:rPr>
                <w:rFonts w:ascii="宋体" w:hAnsi="宋体" w:eastAsia="宋体"/>
                <w:color w:val="auto"/>
                <w:sz w:val="21"/>
                <w:szCs w:val="21"/>
              </w:rPr>
            </w:pPr>
          </w:p>
        </w:tc>
        <w:tc>
          <w:tcPr>
            <w:tcW w:w="3221" w:type="dxa"/>
            <w:vAlign w:val="center"/>
          </w:tcPr>
          <w:p>
            <w:pPr>
              <w:pStyle w:val="15"/>
              <w:spacing w:line="240" w:lineRule="auto"/>
              <w:ind w:left="46" w:hanging="46" w:hangingChars="22"/>
              <w:rPr>
                <w:rFonts w:ascii="宋体" w:hAnsi="宋体" w:eastAsia="宋体"/>
                <w:color w:val="auto"/>
                <w:sz w:val="21"/>
                <w:szCs w:val="21"/>
              </w:rPr>
            </w:pPr>
          </w:p>
        </w:tc>
        <w:tc>
          <w:tcPr>
            <w:tcW w:w="2579" w:type="dxa"/>
            <w:vAlign w:val="center"/>
          </w:tcPr>
          <w:p>
            <w:pPr>
              <w:pStyle w:val="15"/>
              <w:spacing w:line="240" w:lineRule="auto"/>
              <w:ind w:left="46" w:hanging="46" w:hangingChars="22"/>
              <w:jc w:val="center"/>
              <w:rPr>
                <w:rFonts w:ascii="宋体" w:hAnsi="宋体" w:eastAsia="宋体"/>
                <w:color w:val="auto"/>
                <w:sz w:val="21"/>
                <w:szCs w:val="21"/>
              </w:rPr>
            </w:pPr>
          </w:p>
        </w:tc>
        <w:tc>
          <w:tcPr>
            <w:tcW w:w="1496" w:type="dxa"/>
            <w:vAlign w:val="center"/>
          </w:tcPr>
          <w:p>
            <w:pPr>
              <w:pStyle w:val="15"/>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5"/>
              <w:numPr>
                <w:ilvl w:val="0"/>
                <w:numId w:val="20"/>
              </w:numPr>
              <w:spacing w:line="240" w:lineRule="auto"/>
              <w:jc w:val="center"/>
              <w:rPr>
                <w:rFonts w:ascii="宋体" w:hAnsi="宋体" w:eastAsia="宋体"/>
                <w:color w:val="auto"/>
                <w:sz w:val="21"/>
                <w:szCs w:val="21"/>
              </w:rPr>
            </w:pPr>
          </w:p>
        </w:tc>
        <w:tc>
          <w:tcPr>
            <w:tcW w:w="1566" w:type="dxa"/>
            <w:vAlign w:val="center"/>
          </w:tcPr>
          <w:p>
            <w:pPr>
              <w:pStyle w:val="15"/>
              <w:spacing w:line="240" w:lineRule="auto"/>
              <w:ind w:left="46" w:hanging="46" w:hangingChars="22"/>
              <w:jc w:val="center"/>
              <w:rPr>
                <w:rFonts w:ascii="宋体" w:hAnsi="宋体" w:eastAsia="宋体"/>
                <w:color w:val="auto"/>
                <w:sz w:val="21"/>
                <w:szCs w:val="21"/>
              </w:rPr>
            </w:pPr>
          </w:p>
        </w:tc>
        <w:tc>
          <w:tcPr>
            <w:tcW w:w="3221" w:type="dxa"/>
            <w:vAlign w:val="center"/>
          </w:tcPr>
          <w:p>
            <w:pPr>
              <w:pStyle w:val="15"/>
              <w:spacing w:line="240" w:lineRule="auto"/>
              <w:ind w:left="46" w:hanging="46" w:hangingChars="22"/>
              <w:rPr>
                <w:rFonts w:ascii="宋体" w:hAnsi="宋体" w:eastAsia="宋体"/>
                <w:color w:val="auto"/>
                <w:sz w:val="21"/>
                <w:szCs w:val="21"/>
              </w:rPr>
            </w:pPr>
          </w:p>
        </w:tc>
        <w:tc>
          <w:tcPr>
            <w:tcW w:w="2579" w:type="dxa"/>
            <w:vAlign w:val="center"/>
          </w:tcPr>
          <w:p>
            <w:pPr>
              <w:pStyle w:val="15"/>
              <w:spacing w:line="240" w:lineRule="auto"/>
              <w:ind w:left="46" w:hanging="46" w:hangingChars="22"/>
              <w:jc w:val="center"/>
              <w:rPr>
                <w:rFonts w:ascii="宋体" w:hAnsi="宋体" w:eastAsia="宋体"/>
                <w:color w:val="auto"/>
                <w:sz w:val="21"/>
                <w:szCs w:val="21"/>
              </w:rPr>
            </w:pPr>
          </w:p>
        </w:tc>
        <w:tc>
          <w:tcPr>
            <w:tcW w:w="1496" w:type="dxa"/>
            <w:vAlign w:val="center"/>
          </w:tcPr>
          <w:p>
            <w:pPr>
              <w:pStyle w:val="15"/>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5"/>
              <w:numPr>
                <w:ilvl w:val="0"/>
                <w:numId w:val="20"/>
              </w:numPr>
              <w:spacing w:line="240" w:lineRule="auto"/>
              <w:jc w:val="center"/>
              <w:rPr>
                <w:rFonts w:ascii="宋体" w:hAnsi="宋体" w:eastAsia="宋体"/>
                <w:color w:val="auto"/>
                <w:sz w:val="21"/>
                <w:szCs w:val="21"/>
              </w:rPr>
            </w:pPr>
          </w:p>
        </w:tc>
        <w:tc>
          <w:tcPr>
            <w:tcW w:w="1566" w:type="dxa"/>
            <w:vAlign w:val="center"/>
          </w:tcPr>
          <w:p>
            <w:pPr>
              <w:pStyle w:val="15"/>
              <w:spacing w:line="240" w:lineRule="auto"/>
              <w:ind w:left="46" w:hanging="46" w:hangingChars="22"/>
              <w:jc w:val="center"/>
              <w:rPr>
                <w:rFonts w:ascii="宋体" w:hAnsi="宋体" w:eastAsia="宋体"/>
                <w:color w:val="auto"/>
                <w:sz w:val="21"/>
                <w:szCs w:val="21"/>
              </w:rPr>
            </w:pPr>
          </w:p>
        </w:tc>
        <w:tc>
          <w:tcPr>
            <w:tcW w:w="3221" w:type="dxa"/>
            <w:vAlign w:val="center"/>
          </w:tcPr>
          <w:p>
            <w:pPr>
              <w:pStyle w:val="15"/>
              <w:spacing w:line="240" w:lineRule="auto"/>
              <w:ind w:left="46" w:hanging="46" w:hangingChars="22"/>
              <w:rPr>
                <w:rFonts w:ascii="宋体" w:hAnsi="宋体" w:eastAsia="宋体"/>
                <w:color w:val="auto"/>
                <w:sz w:val="21"/>
                <w:szCs w:val="21"/>
              </w:rPr>
            </w:pPr>
          </w:p>
        </w:tc>
        <w:tc>
          <w:tcPr>
            <w:tcW w:w="2579" w:type="dxa"/>
            <w:vAlign w:val="center"/>
          </w:tcPr>
          <w:p>
            <w:pPr>
              <w:pStyle w:val="15"/>
              <w:spacing w:line="240" w:lineRule="auto"/>
              <w:ind w:left="46" w:hanging="46" w:hangingChars="22"/>
              <w:jc w:val="center"/>
              <w:rPr>
                <w:rFonts w:ascii="宋体" w:hAnsi="宋体" w:eastAsia="宋体"/>
                <w:color w:val="auto"/>
                <w:sz w:val="21"/>
                <w:szCs w:val="21"/>
              </w:rPr>
            </w:pPr>
          </w:p>
        </w:tc>
        <w:tc>
          <w:tcPr>
            <w:tcW w:w="1496" w:type="dxa"/>
            <w:vAlign w:val="center"/>
          </w:tcPr>
          <w:p>
            <w:pPr>
              <w:pStyle w:val="15"/>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5"/>
              <w:spacing w:line="240" w:lineRule="auto"/>
              <w:ind w:left="46" w:hanging="46" w:hangingChars="22"/>
              <w:jc w:val="center"/>
              <w:rPr>
                <w:rFonts w:ascii="宋体" w:hAnsi="宋体" w:eastAsia="宋体"/>
                <w:color w:val="auto"/>
                <w:sz w:val="21"/>
                <w:szCs w:val="21"/>
              </w:rPr>
            </w:pPr>
          </w:p>
        </w:tc>
        <w:tc>
          <w:tcPr>
            <w:tcW w:w="1566" w:type="dxa"/>
            <w:vAlign w:val="center"/>
          </w:tcPr>
          <w:p>
            <w:pPr>
              <w:pStyle w:val="15"/>
              <w:spacing w:line="240" w:lineRule="auto"/>
              <w:ind w:left="46" w:hanging="46" w:hangingChars="22"/>
              <w:jc w:val="center"/>
              <w:rPr>
                <w:rFonts w:asciiTheme="minorEastAsia" w:hAnsiTheme="minorEastAsia" w:eastAsiaTheme="minorEastAsia"/>
                <w:color w:val="auto"/>
                <w:sz w:val="24"/>
                <w:szCs w:val="32"/>
              </w:rPr>
            </w:pPr>
            <w:r>
              <w:rPr>
                <w:rFonts w:hint="eastAsia" w:ascii="宋体" w:hAnsi="宋体" w:eastAsia="宋体"/>
                <w:color w:val="auto"/>
                <w:sz w:val="21"/>
                <w:szCs w:val="21"/>
              </w:rPr>
              <w:t>（其余条款投标人可根据实际情况自行补充）</w:t>
            </w:r>
          </w:p>
        </w:tc>
        <w:tc>
          <w:tcPr>
            <w:tcW w:w="3221" w:type="dxa"/>
            <w:vAlign w:val="center"/>
          </w:tcPr>
          <w:p>
            <w:pPr>
              <w:pStyle w:val="15"/>
              <w:ind w:left="46" w:hanging="46" w:hangingChars="22"/>
              <w:rPr>
                <w:rFonts w:ascii="宋体" w:hAnsi="宋体" w:eastAsia="宋体"/>
                <w:color w:val="auto"/>
                <w:sz w:val="21"/>
                <w:szCs w:val="21"/>
              </w:rPr>
            </w:pPr>
          </w:p>
        </w:tc>
        <w:tc>
          <w:tcPr>
            <w:tcW w:w="2579" w:type="dxa"/>
            <w:vAlign w:val="center"/>
          </w:tcPr>
          <w:p>
            <w:pPr>
              <w:pStyle w:val="15"/>
              <w:spacing w:line="240" w:lineRule="auto"/>
              <w:ind w:left="46" w:hanging="46" w:hangingChars="22"/>
              <w:jc w:val="center"/>
              <w:rPr>
                <w:rFonts w:ascii="宋体" w:hAnsi="宋体" w:eastAsia="宋体"/>
                <w:color w:val="auto"/>
                <w:sz w:val="21"/>
                <w:szCs w:val="21"/>
              </w:rPr>
            </w:pPr>
          </w:p>
        </w:tc>
        <w:tc>
          <w:tcPr>
            <w:tcW w:w="1496" w:type="dxa"/>
            <w:vAlign w:val="center"/>
          </w:tcPr>
          <w:p>
            <w:pPr>
              <w:pStyle w:val="15"/>
              <w:spacing w:line="240" w:lineRule="auto"/>
              <w:ind w:left="46" w:hanging="46" w:hangingChars="22"/>
              <w:jc w:val="center"/>
              <w:rPr>
                <w:rFonts w:ascii="宋体" w:hAnsi="宋体" w:eastAsia="宋体"/>
                <w:color w:val="auto"/>
                <w:sz w:val="21"/>
                <w:szCs w:val="21"/>
              </w:rPr>
            </w:pPr>
          </w:p>
        </w:tc>
      </w:tr>
    </w:tbl>
    <w:p>
      <w:pPr>
        <w:rPr>
          <w:rFonts w:ascii="宋体" w:hAnsi="宋体"/>
          <w:bCs/>
          <w:color w:val="auto"/>
          <w:szCs w:val="21"/>
        </w:rPr>
      </w:pPr>
    </w:p>
    <w:p>
      <w:pPr>
        <w:rPr>
          <w:rFonts w:ascii="宋体" w:hAnsi="宋体"/>
          <w:bCs/>
          <w:color w:val="auto"/>
          <w:szCs w:val="21"/>
        </w:rPr>
      </w:pPr>
      <w:r>
        <w:rPr>
          <w:rFonts w:hint="eastAsia" w:ascii="宋体" w:hAnsi="宋体"/>
          <w:bCs/>
          <w:color w:val="auto"/>
          <w:szCs w:val="21"/>
        </w:rPr>
        <w:t>注：投标人对照</w:t>
      </w:r>
      <w:r>
        <w:rPr>
          <w:rFonts w:hint="eastAsia" w:ascii="宋体" w:hAnsi="宋体"/>
          <w:b/>
          <w:bCs/>
          <w:color w:val="auto"/>
          <w:szCs w:val="21"/>
        </w:rPr>
        <w:t>“第五章</w:t>
      </w:r>
      <w:r>
        <w:rPr>
          <w:rFonts w:ascii="宋体" w:hAnsi="宋体"/>
          <w:b/>
          <w:bCs/>
          <w:color w:val="auto"/>
          <w:szCs w:val="21"/>
        </w:rPr>
        <w:t xml:space="preserve"> </w:t>
      </w:r>
      <w:r>
        <w:rPr>
          <w:rFonts w:hint="eastAsia" w:ascii="宋体" w:hAnsi="宋体"/>
          <w:b/>
          <w:bCs/>
          <w:color w:val="auto"/>
          <w:szCs w:val="21"/>
        </w:rPr>
        <w:t>采购需求书”：</w:t>
      </w:r>
    </w:p>
    <w:p>
      <w:pPr>
        <w:rPr>
          <w:rFonts w:ascii="宋体" w:hAnsi="宋体"/>
          <w:bCs/>
          <w:color w:val="auto"/>
          <w:szCs w:val="21"/>
        </w:rPr>
      </w:pPr>
      <w:r>
        <w:rPr>
          <w:rFonts w:ascii="宋体" w:hAnsi="宋体"/>
          <w:bCs/>
          <w:color w:val="auto"/>
          <w:szCs w:val="21"/>
        </w:rPr>
        <w:t>1、如有优于招标文件要求的条件或与招标文件要求有偏离的条目应填写</w:t>
      </w:r>
      <w:r>
        <w:rPr>
          <w:rFonts w:hint="eastAsia" w:ascii="宋体" w:hAnsi="宋体"/>
          <w:b/>
          <w:bCs/>
          <w:color w:val="auto"/>
          <w:szCs w:val="21"/>
        </w:rPr>
        <w:t>“采购需求条款偏离表</w:t>
      </w:r>
      <w:r>
        <w:rPr>
          <w:rFonts w:hint="eastAsia" w:ascii="宋体" w:hAnsi="宋体"/>
          <w:bCs/>
          <w:color w:val="auto"/>
          <w:szCs w:val="21"/>
        </w:rPr>
        <w:t>”。</w:t>
      </w:r>
    </w:p>
    <w:p>
      <w:pPr>
        <w:rPr>
          <w:rFonts w:ascii="宋体" w:hAnsi="宋体"/>
          <w:bCs/>
          <w:color w:val="auto"/>
          <w:szCs w:val="21"/>
        </w:rPr>
      </w:pPr>
      <w:r>
        <w:rPr>
          <w:rFonts w:hint="eastAsia" w:ascii="宋体" w:hAnsi="宋体"/>
          <w:bCs/>
          <w:color w:val="auto"/>
          <w:szCs w:val="21"/>
        </w:rPr>
        <w:t>投标人</w:t>
      </w:r>
      <w:r>
        <w:rPr>
          <w:rFonts w:ascii="宋体" w:hAnsi="宋体"/>
          <w:color w:val="auto"/>
          <w:spacing w:val="-2"/>
          <w:szCs w:val="21"/>
        </w:rPr>
        <w:t>保证：除</w:t>
      </w:r>
      <w:r>
        <w:rPr>
          <w:rFonts w:hint="eastAsia" w:ascii="宋体" w:hAnsi="宋体"/>
          <w:color w:val="auto"/>
          <w:spacing w:val="-2"/>
          <w:szCs w:val="21"/>
        </w:rPr>
        <w:t>采购需求条款偏离表</w:t>
      </w:r>
      <w:r>
        <w:rPr>
          <w:rFonts w:ascii="宋体" w:hAnsi="宋体"/>
          <w:color w:val="auto"/>
          <w:spacing w:val="-2"/>
          <w:szCs w:val="21"/>
        </w:rPr>
        <w:t>列出的偏差外，</w:t>
      </w:r>
      <w:r>
        <w:rPr>
          <w:rFonts w:hint="eastAsia" w:ascii="宋体" w:hAnsi="宋体"/>
          <w:color w:val="auto"/>
          <w:spacing w:val="-2"/>
          <w:szCs w:val="21"/>
        </w:rPr>
        <w:t>投标人</w:t>
      </w:r>
      <w:r>
        <w:rPr>
          <w:rFonts w:ascii="宋体" w:hAnsi="宋体"/>
          <w:color w:val="auto"/>
          <w:spacing w:val="-2"/>
          <w:szCs w:val="21"/>
        </w:rPr>
        <w:t>响应</w:t>
      </w:r>
      <w:r>
        <w:rPr>
          <w:rFonts w:hint="eastAsia" w:ascii="宋体" w:hAnsi="宋体"/>
          <w:color w:val="auto"/>
          <w:spacing w:val="-2"/>
          <w:szCs w:val="21"/>
        </w:rPr>
        <w:t>招标文件</w:t>
      </w:r>
      <w:r>
        <w:rPr>
          <w:rFonts w:ascii="宋体" w:hAnsi="宋体"/>
          <w:color w:val="auto"/>
          <w:spacing w:val="-2"/>
          <w:szCs w:val="21"/>
        </w:rPr>
        <w:t>的全部要求。</w:t>
      </w:r>
      <w:r>
        <w:rPr>
          <w:rFonts w:hint="eastAsia" w:ascii="宋体" w:hAnsi="宋体"/>
          <w:bCs/>
          <w:color w:val="auto"/>
          <w:szCs w:val="21"/>
        </w:rPr>
        <w:t>以上所指条款以最小条目号所在内容认定为一条款。</w:t>
      </w:r>
    </w:p>
    <w:p>
      <w:pPr>
        <w:rPr>
          <w:rFonts w:ascii="宋体" w:hAnsi="宋体"/>
          <w:bCs/>
          <w:color w:val="auto"/>
          <w:szCs w:val="21"/>
        </w:rPr>
      </w:pPr>
      <w:r>
        <w:rPr>
          <w:rFonts w:ascii="宋体" w:hAnsi="宋体"/>
          <w:bCs/>
          <w:color w:val="auto"/>
          <w:szCs w:val="21"/>
        </w:rPr>
        <w:t>2、如全部无偏离在</w:t>
      </w:r>
      <w:r>
        <w:rPr>
          <w:rFonts w:hint="eastAsia" w:ascii="宋体" w:hAnsi="宋体"/>
          <w:b/>
          <w:bCs/>
          <w:color w:val="auto"/>
          <w:szCs w:val="21"/>
        </w:rPr>
        <w:t>“采购需求条款偏离表</w:t>
      </w:r>
      <w:r>
        <w:rPr>
          <w:rFonts w:hint="eastAsia" w:ascii="宋体" w:hAnsi="宋体"/>
          <w:bCs/>
          <w:color w:val="auto"/>
          <w:szCs w:val="21"/>
        </w:rPr>
        <w:t>”中“</w:t>
      </w:r>
      <w:r>
        <w:rPr>
          <w:rFonts w:hint="eastAsia" w:ascii="宋体" w:hAnsi="宋体"/>
          <w:color w:val="auto"/>
          <w:szCs w:val="21"/>
        </w:rPr>
        <w:t>投标文件的采购需求响应</w:t>
      </w:r>
      <w:r>
        <w:rPr>
          <w:rFonts w:hint="eastAsia" w:ascii="宋体" w:hAnsi="宋体"/>
          <w:bCs/>
          <w:color w:val="auto"/>
          <w:szCs w:val="21"/>
        </w:rPr>
        <w:t>”一栏中填写“全部条款无偏离”。若投标人提供空白表格，则视为“</w:t>
      </w:r>
      <w:r>
        <w:rPr>
          <w:rFonts w:hint="eastAsia" w:ascii="宋体" w:hAnsi="宋体"/>
          <w:b/>
          <w:color w:val="auto"/>
          <w:szCs w:val="21"/>
        </w:rPr>
        <w:t>采购需求条款全部响应无偏离</w:t>
      </w:r>
      <w:r>
        <w:rPr>
          <w:rFonts w:hint="eastAsia" w:ascii="宋体" w:hAnsi="宋体"/>
          <w:bCs/>
          <w:color w:val="auto"/>
          <w:szCs w:val="21"/>
        </w:rPr>
        <w:t>”。</w:t>
      </w:r>
    </w:p>
    <w:p>
      <w:pPr>
        <w:rPr>
          <w:rFonts w:ascii="宋体" w:hAnsi="宋体"/>
          <w:bCs/>
          <w:color w:val="auto"/>
          <w:szCs w:val="21"/>
        </w:rPr>
      </w:pPr>
      <w:r>
        <w:rPr>
          <w:rFonts w:ascii="宋体" w:hAnsi="宋体"/>
          <w:bCs/>
          <w:color w:val="auto"/>
          <w:szCs w:val="21"/>
        </w:rPr>
        <w:t>3</w:t>
      </w:r>
      <w:r>
        <w:rPr>
          <w:rFonts w:hint="eastAsia" w:ascii="宋体" w:hAnsi="宋体"/>
          <w:bCs/>
          <w:color w:val="auto"/>
          <w:szCs w:val="21"/>
        </w:rPr>
        <w:t>、</w:t>
      </w:r>
      <w:r>
        <w:rPr>
          <w:rFonts w:hint="eastAsia" w:ascii="宋体" w:hAnsi="宋体"/>
          <w:b/>
          <w:bCs/>
          <w:color w:val="auto"/>
          <w:szCs w:val="21"/>
        </w:rPr>
        <w:t>“采购需求条款偏离表”需加盖</w:t>
      </w:r>
      <w:r>
        <w:rPr>
          <w:rFonts w:ascii="宋体" w:hAnsi="宋体"/>
          <w:b/>
          <w:color w:val="auto"/>
          <w:szCs w:val="21"/>
        </w:rPr>
        <w:t>单位公章</w:t>
      </w:r>
      <w:r>
        <w:rPr>
          <w:rFonts w:hint="eastAsia" w:ascii="宋体" w:hAnsi="宋体"/>
          <w:b/>
          <w:color w:val="auto"/>
          <w:szCs w:val="21"/>
        </w:rPr>
        <w:t>。</w:t>
      </w:r>
    </w:p>
    <w:p>
      <w:pPr>
        <w:rPr>
          <w:rFonts w:ascii="宋体" w:hAnsi="宋体"/>
          <w:bCs/>
          <w:color w:val="auto"/>
          <w:szCs w:val="21"/>
        </w:rPr>
      </w:pPr>
      <w:r>
        <w:rPr>
          <w:rFonts w:ascii="宋体" w:hAnsi="宋体"/>
          <w:bCs/>
          <w:color w:val="auto"/>
          <w:szCs w:val="21"/>
        </w:rPr>
        <w:t>4、正偏离（优于招标文件要求），无偏离（"等于"招标文件要求），负偏离（低于招标文件要求）。投标人正偏离的，需在说明一栏给出详细的文字说明。</w:t>
      </w:r>
    </w:p>
    <w:p>
      <w:pPr>
        <w:rPr>
          <w:rFonts w:ascii="宋体" w:hAnsi="宋体"/>
          <w:bCs/>
          <w:color w:val="auto"/>
          <w:szCs w:val="21"/>
        </w:rPr>
      </w:pPr>
    </w:p>
    <w:p>
      <w:pPr>
        <w:pStyle w:val="15"/>
        <w:spacing w:line="240" w:lineRule="auto"/>
        <w:jc w:val="right"/>
        <w:rPr>
          <w:rFonts w:ascii="宋体" w:hAnsi="宋体" w:eastAsia="宋体"/>
          <w:color w:val="auto"/>
          <w:sz w:val="21"/>
          <w:szCs w:val="21"/>
          <w:u w:val="single"/>
        </w:rPr>
      </w:pPr>
      <w:r>
        <w:rPr>
          <w:rFonts w:hint="eastAsia" w:ascii="宋体" w:hAnsi="宋体" w:eastAsia="宋体"/>
          <w:color w:val="auto"/>
          <w:sz w:val="21"/>
          <w:szCs w:val="21"/>
        </w:rPr>
        <w:t>投标人名称：</w:t>
      </w:r>
      <w:r>
        <w:rPr>
          <w:rFonts w:ascii="宋体" w:hAnsi="宋体" w:eastAsia="宋体"/>
          <w:color w:val="auto"/>
          <w:sz w:val="21"/>
          <w:szCs w:val="21"/>
          <w:u w:val="single"/>
        </w:rPr>
        <w:t xml:space="preserve">        （盖章）</w:t>
      </w:r>
    </w:p>
    <w:p>
      <w:pPr>
        <w:rPr>
          <w:rFonts w:ascii="宋体" w:hAnsi="宋体"/>
          <w:bCs/>
          <w:color w:val="auto"/>
          <w:szCs w:val="21"/>
        </w:rPr>
      </w:pPr>
    </w:p>
    <w:p>
      <w:pPr>
        <w:pStyle w:val="15"/>
        <w:spacing w:line="240" w:lineRule="auto"/>
        <w:jc w:val="right"/>
        <w:rPr>
          <w:rFonts w:hint="eastAsia" w:ascii="宋体" w:hAnsi="宋体" w:eastAsia="宋体"/>
          <w:color w:val="auto"/>
          <w:sz w:val="21"/>
          <w:szCs w:val="21"/>
        </w:rPr>
      </w:pPr>
      <w:r>
        <w:rPr>
          <w:rFonts w:ascii="宋体" w:hAnsi="宋体" w:eastAsia="宋体"/>
          <w:color w:val="auto"/>
          <w:sz w:val="21"/>
          <w:szCs w:val="21"/>
        </w:rPr>
        <w:t xml:space="preserve">                                     </w:t>
      </w: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p>
      <w:pPr>
        <w:rPr>
          <w:rFonts w:hint="eastAsia" w:ascii="宋体" w:hAnsi="宋体"/>
          <w:bCs/>
          <w:color w:val="auto"/>
          <w:szCs w:val="21"/>
        </w:rPr>
      </w:pPr>
      <w:r>
        <w:rPr>
          <w:rFonts w:hint="eastAsia" w:ascii="宋体" w:hAnsi="宋体"/>
          <w:bCs/>
          <w:color w:val="auto"/>
          <w:szCs w:val="21"/>
          <w:lang w:val="en-US" w:eastAsia="zh-CN"/>
        </w:rPr>
        <w:t>注：</w:t>
      </w:r>
      <w:r>
        <w:rPr>
          <w:rFonts w:hint="eastAsia" w:ascii="宋体" w:hAnsi="宋体"/>
          <w:bCs/>
          <w:color w:val="auto"/>
          <w:szCs w:val="21"/>
        </w:rPr>
        <w:t>若为联合体，联合体</w:t>
      </w:r>
      <w:r>
        <w:rPr>
          <w:rFonts w:hint="eastAsia" w:ascii="宋体" w:hAnsi="宋体"/>
          <w:bCs/>
          <w:color w:val="auto"/>
          <w:szCs w:val="21"/>
          <w:lang w:val="en-US" w:eastAsia="zh-CN"/>
        </w:rPr>
        <w:t>牵头单位</w:t>
      </w:r>
      <w:r>
        <w:rPr>
          <w:rFonts w:hint="eastAsia" w:ascii="宋体" w:hAnsi="宋体"/>
          <w:bCs/>
          <w:color w:val="auto"/>
          <w:szCs w:val="21"/>
        </w:rPr>
        <w:t>提供</w:t>
      </w:r>
    </w:p>
    <w:p>
      <w:pPr>
        <w:widowControl/>
        <w:jc w:val="left"/>
        <w:rPr>
          <w:rFonts w:ascii="宋体" w:hAnsi="宋体"/>
          <w:color w:val="auto"/>
          <w:kern w:val="0"/>
          <w:szCs w:val="21"/>
        </w:rPr>
      </w:pPr>
      <w:r>
        <w:rPr>
          <w:rFonts w:ascii="宋体" w:hAnsi="宋体"/>
          <w:color w:val="auto"/>
          <w:szCs w:val="21"/>
        </w:rPr>
        <w:br w:type="page"/>
      </w:r>
    </w:p>
    <w:p>
      <w:pPr>
        <w:pStyle w:val="37"/>
        <w:numPr>
          <w:ilvl w:val="0"/>
          <w:numId w:val="14"/>
        </w:numPr>
        <w:tabs>
          <w:tab w:val="left" w:pos="588"/>
        </w:tabs>
        <w:snapToGrid w:val="0"/>
        <w:spacing w:before="120" w:after="120" w:line="440" w:lineRule="exact"/>
        <w:jc w:val="left"/>
        <w:rPr>
          <w:rFonts w:ascii="宋体" w:hAnsi="宋体"/>
          <w:color w:val="auto"/>
          <w:sz w:val="24"/>
        </w:rPr>
      </w:pPr>
      <w:bookmarkStart w:id="761" w:name="_Toc19736"/>
      <w:bookmarkStart w:id="762" w:name="_Toc19813"/>
      <w:bookmarkStart w:id="763" w:name="_Toc13150"/>
      <w:bookmarkStart w:id="764" w:name="_Toc56432244"/>
      <w:bookmarkStart w:id="765" w:name="_Toc16427"/>
      <w:r>
        <w:rPr>
          <w:rFonts w:hint="eastAsia" w:ascii="宋体" w:hAnsi="宋体"/>
          <w:color w:val="auto"/>
          <w:sz w:val="24"/>
        </w:rPr>
        <w:t>公章对投标专用章授权说明（如有）</w:t>
      </w:r>
      <w:bookmarkEnd w:id="761"/>
      <w:bookmarkEnd w:id="762"/>
      <w:bookmarkEnd w:id="763"/>
      <w:bookmarkEnd w:id="764"/>
      <w:bookmarkEnd w:id="765"/>
    </w:p>
    <w:p>
      <w:pPr>
        <w:rPr>
          <w:rFonts w:ascii="宋体" w:hAnsi="宋体"/>
          <w:b/>
          <w:bCs/>
          <w:color w:val="auto"/>
          <w:sz w:val="24"/>
        </w:rPr>
      </w:pPr>
    </w:p>
    <w:p>
      <w:pPr>
        <w:adjustRightInd w:val="0"/>
        <w:snapToGrid w:val="0"/>
        <w:spacing w:line="440" w:lineRule="exact"/>
        <w:jc w:val="left"/>
        <w:rPr>
          <w:rFonts w:ascii="宋体" w:hAnsi="宋体" w:cs="宋体"/>
          <w:color w:val="auto"/>
          <w:szCs w:val="21"/>
        </w:rPr>
      </w:pPr>
      <w:r>
        <w:rPr>
          <w:rFonts w:hint="eastAsia" w:ascii="宋体" w:hAnsi="宋体" w:cs="宋体"/>
          <w:color w:val="auto"/>
          <w:szCs w:val="21"/>
        </w:rPr>
        <w:t>致：</w:t>
      </w:r>
      <w:r>
        <w:rPr>
          <w:rFonts w:ascii="宋体" w:hAnsi="宋体" w:cs="宋体"/>
          <w:color w:val="auto"/>
          <w:szCs w:val="21"/>
          <w:u w:val="single"/>
        </w:rPr>
        <w:t xml:space="preserve">    （</w:t>
      </w:r>
      <w:r>
        <w:rPr>
          <w:rFonts w:hint="eastAsia" w:ascii="宋体" w:hAnsi="宋体" w:cs="宋体"/>
          <w:color w:val="auto"/>
          <w:szCs w:val="21"/>
          <w:u w:val="single"/>
        </w:rPr>
        <w:t>招标人</w:t>
      </w:r>
      <w:r>
        <w:rPr>
          <w:rFonts w:ascii="宋体" w:hAnsi="宋体" w:cs="宋体"/>
          <w:color w:val="auto"/>
          <w:szCs w:val="21"/>
          <w:u w:val="single"/>
        </w:rPr>
        <w:t xml:space="preserve">名称）        </w:t>
      </w:r>
      <w:r>
        <w:rPr>
          <w:rFonts w:ascii="宋体" w:hAnsi="宋体" w:cs="宋体"/>
          <w:color w:val="auto"/>
          <w:szCs w:val="21"/>
        </w:rPr>
        <w:t>：</w:t>
      </w:r>
    </w:p>
    <w:p>
      <w:pPr>
        <w:spacing w:line="360" w:lineRule="auto"/>
        <w:ind w:firstLine="420" w:firstLineChars="200"/>
        <w:rPr>
          <w:color w:val="auto"/>
        </w:rPr>
      </w:pPr>
      <w:r>
        <w:rPr>
          <w:rFonts w:hint="eastAsia"/>
          <w:color w:val="auto"/>
          <w:u w:val="single"/>
        </w:rPr>
        <w:t>（投标单位）</w:t>
      </w:r>
      <w:r>
        <w:rPr>
          <w:rFonts w:hint="eastAsia"/>
          <w:color w:val="auto"/>
        </w:rPr>
        <w:t>，是中华人民共和国依法登记注册的合法企业，注册地址：</w:t>
      </w:r>
      <w:r>
        <w:rPr>
          <w:color w:val="auto"/>
          <w:u w:val="single"/>
        </w:rPr>
        <w:t xml:space="preserve">          </w:t>
      </w:r>
      <w:r>
        <w:rPr>
          <w:rFonts w:hint="eastAsia"/>
          <w:color w:val="auto"/>
        </w:rPr>
        <w:t>，法定代表人：</w:t>
      </w:r>
      <w:r>
        <w:rPr>
          <w:color w:val="auto"/>
        </w:rPr>
        <w:t>__________</w:t>
      </w:r>
      <w:r>
        <w:rPr>
          <w:rFonts w:hint="eastAsia"/>
          <w:color w:val="auto"/>
        </w:rPr>
        <w:t>。</w:t>
      </w:r>
    </w:p>
    <w:p>
      <w:pPr>
        <w:spacing w:line="360" w:lineRule="auto"/>
        <w:ind w:firstLine="420" w:firstLineChars="200"/>
        <w:rPr>
          <w:color w:val="auto"/>
        </w:rPr>
      </w:pPr>
      <w:r>
        <w:rPr>
          <w:rFonts w:hint="eastAsia"/>
          <w:color w:val="auto"/>
        </w:rPr>
        <w:t>在贵单位采购项目：</w:t>
      </w:r>
      <w:r>
        <w:rPr>
          <w:color w:val="auto"/>
        </w:rPr>
        <w:t>_____________________</w:t>
      </w:r>
      <w:r>
        <w:rPr>
          <w:rFonts w:hint="eastAsia"/>
          <w:color w:val="auto"/>
        </w:rPr>
        <w:t>，招标代理编号：</w:t>
      </w:r>
      <w:r>
        <w:rPr>
          <w:color w:val="auto"/>
        </w:rPr>
        <w:t>___________</w:t>
      </w:r>
      <w:r>
        <w:rPr>
          <w:rFonts w:hint="eastAsia"/>
          <w:color w:val="auto"/>
        </w:rPr>
        <w:t>，投标单位针对以上招投标项目活动，在此作如下说明： </w:t>
      </w:r>
    </w:p>
    <w:p>
      <w:pPr>
        <w:spacing w:line="360" w:lineRule="auto"/>
        <w:ind w:firstLine="420" w:firstLineChars="200"/>
        <w:rPr>
          <w:color w:val="auto"/>
        </w:rPr>
      </w:pPr>
      <w:r>
        <w:rPr>
          <w:rFonts w:hint="eastAsia"/>
          <w:color w:val="auto"/>
        </w:rPr>
        <w:t>在此次招投标中，投标单位所使用的“投标专用章”与投标单位公章具有同等的法律效力，投标单位对所使用“投标专用章”的行为和相应责任予以完全承认。特此说明。</w:t>
      </w:r>
    </w:p>
    <w:p>
      <w:pPr>
        <w:spacing w:line="360" w:lineRule="auto"/>
        <w:ind w:firstLine="4638" w:firstLineChars="2200"/>
        <w:rPr>
          <w:b/>
          <w:color w:val="auto"/>
        </w:rPr>
      </w:pPr>
      <w:r>
        <w:rPr>
          <w:rFonts w:hint="eastAsia"/>
          <w:b/>
          <w:color w:val="auto"/>
        </w:rPr>
        <w:t>投标单位（单位公章）：</w:t>
      </w:r>
    </w:p>
    <w:p>
      <w:pPr>
        <w:spacing w:line="360" w:lineRule="auto"/>
        <w:ind w:firstLine="4620" w:firstLineChars="2200"/>
        <w:rPr>
          <w:color w:val="auto"/>
        </w:rPr>
      </w:pPr>
      <w:r>
        <w:rPr>
          <w:rFonts w:hint="eastAsia"/>
          <w:color w:val="auto"/>
        </w:rPr>
        <w:t>法定代表人签字或盖章：</w:t>
      </w:r>
    </w:p>
    <w:p>
      <w:pPr>
        <w:spacing w:line="360" w:lineRule="auto"/>
        <w:ind w:firstLine="4620" w:firstLineChars="2200"/>
        <w:rPr>
          <w:color w:val="auto"/>
        </w:rPr>
      </w:pPr>
      <w:r>
        <w:rPr>
          <w:rFonts w:hint="eastAsia"/>
          <w:color w:val="auto"/>
        </w:rPr>
        <w:t>日</w:t>
      </w:r>
      <w:r>
        <w:rPr>
          <w:color w:val="auto"/>
        </w:rPr>
        <w:t xml:space="preserve"> </w:t>
      </w:r>
      <w:r>
        <w:rPr>
          <w:rFonts w:hint="eastAsia"/>
          <w:color w:val="auto"/>
        </w:rPr>
        <w:t>期：</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p>
      <w:pPr>
        <w:spacing w:line="360" w:lineRule="auto"/>
        <w:rPr>
          <w:color w:val="auto"/>
        </w:rPr>
      </w:pPr>
      <w:r>
        <w:rPr>
          <w:rFonts w:hint="eastAsia"/>
          <w:color w:val="auto"/>
        </w:rPr>
        <w:t>附：</w:t>
      </w:r>
    </w:p>
    <w:p>
      <w:pPr>
        <w:spacing w:line="360" w:lineRule="auto"/>
        <w:rPr>
          <w:color w:val="auto"/>
        </w:rPr>
      </w:pPr>
      <w:r>
        <w:rPr>
          <w:rFonts w:hint="eastAsia" w:ascii="宋体" w:hAnsi="宋体"/>
          <w:b/>
          <w:color w:val="auto"/>
          <w:szCs w:val="21"/>
        </w:rPr>
        <w:t>同时</w:t>
      </w:r>
      <w:r>
        <w:rPr>
          <w:rFonts w:hint="eastAsia"/>
          <w:b/>
          <w:color w:val="auto"/>
        </w:rPr>
        <w:t>提供投标专用章在公安、工商等部门的备案手续复印件（加盖单位公章）</w:t>
      </w:r>
    </w:p>
    <w:p>
      <w:pPr>
        <w:spacing w:line="360" w:lineRule="auto"/>
        <w:rPr>
          <w:color w:val="auto"/>
        </w:rPr>
      </w:pPr>
      <w:r>
        <w:rPr>
          <w:rFonts w:hint="eastAsia"/>
          <w:color w:val="auto"/>
        </w:rPr>
        <w:t>投标单位公章（印模）</w:t>
      </w:r>
      <w:r>
        <w:rPr>
          <w:color w:val="auto"/>
        </w:rPr>
        <w:t xml:space="preserve">                             </w:t>
      </w:r>
      <w:r>
        <w:rPr>
          <w:rFonts w:hint="eastAsia"/>
          <w:color w:val="auto"/>
        </w:rPr>
        <w:t>投标单位投标专用章（印模）</w:t>
      </w:r>
      <w:r>
        <w:rPr>
          <w:color w:val="auto"/>
        </w:rPr>
        <mc:AlternateContent>
          <mc:Choice Requires="wps">
            <w:drawing>
              <wp:anchor distT="0" distB="0" distL="114300" distR="114300" simplePos="0" relativeHeight="251664384" behindDoc="0" locked="0" layoutInCell="1" allowOverlap="1">
                <wp:simplePos x="0" y="0"/>
                <wp:positionH relativeFrom="column">
                  <wp:posOffset>2937510</wp:posOffset>
                </wp:positionH>
                <wp:positionV relativeFrom="paragraph">
                  <wp:posOffset>267335</wp:posOffset>
                </wp:positionV>
                <wp:extent cx="2665730" cy="1966595"/>
                <wp:effectExtent l="6350" t="6350" r="20320" b="8255"/>
                <wp:wrapNone/>
                <wp:docPr id="7" name="矩形 8"/>
                <wp:cNvGraphicFramePr/>
                <a:graphic xmlns:a="http://schemas.openxmlformats.org/drawingml/2006/main">
                  <a:graphicData uri="http://schemas.microsoft.com/office/word/2010/wordprocessingShape">
                    <wps:wsp>
                      <wps:cNvSpPr/>
                      <wps:spPr>
                        <a:xfrm>
                          <a:off x="0" y="0"/>
                          <a:ext cx="2665730" cy="1966595"/>
                        </a:xfrm>
                        <a:prstGeom prst="rect">
                          <a:avLst/>
                        </a:prstGeom>
                        <a:noFill/>
                        <a:ln w="12700" cap="flat" cmpd="sng">
                          <a:solidFill>
                            <a:srgbClr val="41719C"/>
                          </a:solidFill>
                          <a:prstDash val="solid"/>
                          <a:miter/>
                          <a:headEnd type="none" w="med" len="med"/>
                          <a:tailEnd type="none" w="med" len="med"/>
                        </a:ln>
                        <a:effectLst/>
                      </wps:spPr>
                      <wps:txbx>
                        <w:txbxContent>
                          <w:p>
                            <w:pPr>
                              <w:jc w:val="center"/>
                            </w:pPr>
                          </w:p>
                        </w:txbxContent>
                      </wps:txbx>
                      <wps:bodyPr anchor="ctr" anchorCtr="0" upright="1"/>
                    </wps:wsp>
                  </a:graphicData>
                </a:graphic>
              </wp:anchor>
            </w:drawing>
          </mc:Choice>
          <mc:Fallback>
            <w:pict>
              <v:rect id="矩形 8" o:spid="_x0000_s1026" o:spt="1" style="position:absolute;left:0pt;margin-left:231.3pt;margin-top:21.05pt;height:154.85pt;width:209.9pt;z-index:251664384;v-text-anchor:middle;mso-width-relative:page;mso-height-relative:page;" filled="f" stroked="t" coordsize="21600,21600" o:gfxdata="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7pcWnbAAAACgEAAA8AAAAA&#10;AAAAAQAgAAAAIgAAAGRycy9kb3ducmV2LnhtbFBLAQIUABQAAAAIAIdO4kDNDw7DEQIAACsEAAAO&#10;AAAAAAAAAAEAIAAAACoBAABkcnMvZTJvRG9jLnhtbFBLBQYAAAAABgAGAFkBAACtBQAAAAA=&#10;">
                <v:fill on="f" focussize="0,0"/>
                <v:stroke weight="1pt" color="#41719C" joinstyle="miter"/>
                <v:imagedata o:title=""/>
                <o:lock v:ext="edit" aspectratio="f"/>
                <v:textbox>
                  <w:txbxContent>
                    <w:p>
                      <w:pPr>
                        <w:jc w:val="center"/>
                      </w:pPr>
                    </w:p>
                  </w:txbxContent>
                </v:textbox>
              </v:rect>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-38735</wp:posOffset>
                </wp:positionH>
                <wp:positionV relativeFrom="paragraph">
                  <wp:posOffset>267335</wp:posOffset>
                </wp:positionV>
                <wp:extent cx="2380615" cy="1966595"/>
                <wp:effectExtent l="6350" t="6350" r="26035" b="8255"/>
                <wp:wrapNone/>
                <wp:docPr id="6" name="矩形 7"/>
                <wp:cNvGraphicFramePr/>
                <a:graphic xmlns:a="http://schemas.openxmlformats.org/drawingml/2006/main">
                  <a:graphicData uri="http://schemas.microsoft.com/office/word/2010/wordprocessingShape">
                    <wps:wsp>
                      <wps:cNvSpPr/>
                      <wps:spPr>
                        <a:xfrm>
                          <a:off x="0" y="0"/>
                          <a:ext cx="2380615" cy="1966595"/>
                        </a:xfrm>
                        <a:prstGeom prst="rect">
                          <a:avLst/>
                        </a:prstGeom>
                        <a:noFill/>
                        <a:ln w="12700" cap="flat" cmpd="sng">
                          <a:solidFill>
                            <a:srgbClr val="41719C"/>
                          </a:solidFill>
                          <a:prstDash val="solid"/>
                          <a:miter/>
                          <a:headEnd type="none" w="med" len="med"/>
                          <a:tailEnd type="none" w="med" len="med"/>
                        </a:ln>
                        <a:effectLst/>
                      </wps:spPr>
                      <wps:txbx>
                        <w:txbxContent>
                          <w:p>
                            <w:pPr>
                              <w:jc w:val="center"/>
                            </w:pPr>
                          </w:p>
                        </w:txbxContent>
                      </wps:txbx>
                      <wps:bodyPr anchor="ctr" anchorCtr="0" upright="1"/>
                    </wps:wsp>
                  </a:graphicData>
                </a:graphic>
              </wp:anchor>
            </w:drawing>
          </mc:Choice>
          <mc:Fallback>
            <w:pict>
              <v:rect id="矩形 7" o:spid="_x0000_s1026" o:spt="1" style="position:absolute;left:0pt;margin-left:-3.05pt;margin-top:21.05pt;height:154.85pt;width:187.45pt;z-index:251663360;v-text-anchor:middle;mso-width-relative:page;mso-height-relative:page;" filled="f" stroked="t" coordsize="21600,21600" o:gfxdata="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NWD0E2gAAAAkBAAAPAAAA&#10;AAAAAAEAIAAAACIAAABkcnMvZG93bnJldi54bWxQSwECFAAUAAAACACHTuJAifcCTBMCAAArBAAA&#10;DgAAAAAAAAABACAAAAApAQAAZHJzL2Uyb0RvYy54bWxQSwUGAAAAAAYABgBZAQAArgUAAAAA&#10;">
                <v:fill on="f" focussize="0,0"/>
                <v:stroke weight="1pt" color="#41719C" joinstyle="miter"/>
                <v:imagedata o:title=""/>
                <o:lock v:ext="edit" aspectratio="f"/>
                <v:textbox>
                  <w:txbxContent>
                    <w:p>
                      <w:pPr>
                        <w:jc w:val="center"/>
                      </w:pPr>
                    </w:p>
                  </w:txbxContent>
                </v:textbox>
              </v:rect>
            </w:pict>
          </mc:Fallback>
        </mc:AlternateContent>
      </w:r>
    </w:p>
    <w:p>
      <w:pPr>
        <w:spacing w:line="360" w:lineRule="auto"/>
        <w:rPr>
          <w:color w:val="auto"/>
        </w:rPr>
      </w:pPr>
    </w:p>
    <w:p>
      <w:pPr>
        <w:pStyle w:val="15"/>
        <w:spacing w:line="360" w:lineRule="auto"/>
        <w:rPr>
          <w:rFonts w:ascii="仿宋_GB2312" w:hAnsi="宋体" w:eastAsia="仿宋_GB2312"/>
          <w:bCs/>
          <w:color w:val="auto"/>
          <w:szCs w:val="21"/>
        </w:rPr>
      </w:pPr>
    </w:p>
    <w:p>
      <w:pPr>
        <w:spacing w:line="360" w:lineRule="auto"/>
        <w:rPr>
          <w:color w:val="auto"/>
          <w:kern w:val="0"/>
        </w:rPr>
      </w:pPr>
    </w:p>
    <w:p>
      <w:pPr>
        <w:spacing w:line="360" w:lineRule="auto"/>
        <w:ind w:left="2879" w:leftChars="1371"/>
        <w:jc w:val="right"/>
        <w:rPr>
          <w:rFonts w:ascii="宋体" w:hAnsi="宋体"/>
          <w:color w:val="auto"/>
          <w:sz w:val="24"/>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rPr>
          <w:rFonts w:hint="eastAsia" w:ascii="宋体" w:hAnsi="宋体" w:eastAsia="宋体"/>
          <w:bCs/>
          <w:color w:val="auto"/>
          <w:szCs w:val="21"/>
          <w:lang w:eastAsia="zh-CN"/>
        </w:rPr>
      </w:pPr>
      <w:r>
        <w:rPr>
          <w:rFonts w:hint="eastAsia" w:ascii="宋体" w:hAnsi="宋体"/>
          <w:bCs/>
          <w:color w:val="auto"/>
          <w:szCs w:val="21"/>
          <w:lang w:val="en-US" w:eastAsia="zh-CN"/>
        </w:rPr>
        <w:t>注：</w:t>
      </w:r>
      <w:r>
        <w:rPr>
          <w:rFonts w:hint="eastAsia" w:ascii="宋体" w:hAnsi="宋体"/>
          <w:bCs/>
          <w:color w:val="auto"/>
          <w:szCs w:val="21"/>
        </w:rPr>
        <w:t>若为联合体，联合体</w:t>
      </w:r>
      <w:r>
        <w:rPr>
          <w:rFonts w:hint="eastAsia" w:ascii="宋体" w:hAnsi="宋体"/>
          <w:bCs/>
          <w:color w:val="auto"/>
          <w:szCs w:val="21"/>
          <w:lang w:val="en-US" w:eastAsia="zh-CN"/>
        </w:rPr>
        <w:t>中适用投标专用章的单位须</w:t>
      </w:r>
      <w:r>
        <w:rPr>
          <w:rFonts w:hint="eastAsia" w:ascii="宋体" w:hAnsi="宋体"/>
          <w:bCs/>
          <w:color w:val="auto"/>
          <w:szCs w:val="21"/>
        </w:rPr>
        <w:t>提供</w:t>
      </w:r>
      <w:r>
        <w:rPr>
          <w:rFonts w:hint="eastAsia" w:ascii="宋体" w:hAnsi="宋体"/>
          <w:bCs/>
          <w:color w:val="auto"/>
          <w:szCs w:val="21"/>
          <w:lang w:eastAsia="zh-CN"/>
        </w:rPr>
        <w:t>（</w:t>
      </w:r>
      <w:r>
        <w:rPr>
          <w:rFonts w:hint="eastAsia" w:ascii="宋体" w:hAnsi="宋体"/>
          <w:bCs/>
          <w:color w:val="auto"/>
          <w:szCs w:val="21"/>
          <w:lang w:val="en-US" w:eastAsia="zh-CN"/>
        </w:rPr>
        <w:t>如有</w:t>
      </w:r>
      <w:r>
        <w:rPr>
          <w:rFonts w:hint="eastAsia" w:ascii="宋体" w:hAnsi="宋体"/>
          <w:bCs/>
          <w:color w:val="auto"/>
          <w:szCs w:val="21"/>
          <w:lang w:eastAsia="zh-CN"/>
        </w:rPr>
        <w:t>）</w:t>
      </w:r>
    </w:p>
    <w:p>
      <w:pPr>
        <w:widowControl/>
        <w:jc w:val="left"/>
        <w:rPr>
          <w:rFonts w:ascii="宋体" w:hAnsi="宋体" w:cs="宋体"/>
          <w:color w:val="auto"/>
          <w:szCs w:val="21"/>
        </w:rPr>
      </w:pPr>
      <w:r>
        <w:rPr>
          <w:color w:val="auto"/>
        </w:rPr>
        <w:br w:type="page"/>
      </w:r>
    </w:p>
    <w:p>
      <w:pPr>
        <w:pStyle w:val="37"/>
        <w:numPr>
          <w:ilvl w:val="0"/>
          <w:numId w:val="0"/>
        </w:numPr>
        <w:tabs>
          <w:tab w:val="left" w:pos="588"/>
        </w:tabs>
        <w:snapToGrid w:val="0"/>
        <w:spacing w:before="120" w:after="120" w:line="440" w:lineRule="exact"/>
        <w:ind w:leftChars="0"/>
        <w:jc w:val="left"/>
        <w:rPr>
          <w:rFonts w:ascii="宋体" w:hAnsi="宋体"/>
          <w:color w:val="auto"/>
          <w:sz w:val="24"/>
          <w:szCs w:val="24"/>
        </w:rPr>
      </w:pPr>
      <w:bookmarkStart w:id="766" w:name="_Toc22292"/>
      <w:bookmarkStart w:id="767" w:name="_Toc20183"/>
      <w:bookmarkStart w:id="768" w:name="_Toc27935"/>
      <w:bookmarkStart w:id="769" w:name="_Toc2178"/>
      <w:bookmarkStart w:id="770" w:name="_Toc1651914"/>
      <w:r>
        <w:rPr>
          <w:rFonts w:hint="eastAsia" w:ascii="宋体" w:hAnsi="宋体"/>
          <w:color w:val="auto"/>
          <w:sz w:val="24"/>
          <w:szCs w:val="24"/>
        </w:rPr>
        <w:t>11.</w:t>
      </w:r>
      <w:bookmarkEnd w:id="766"/>
      <w:bookmarkEnd w:id="767"/>
      <w:bookmarkStart w:id="771" w:name="_Toc3790"/>
      <w:r>
        <w:rPr>
          <w:rFonts w:hint="eastAsia" w:ascii="宋体" w:hAnsi="宋体"/>
          <w:color w:val="auto"/>
          <w:sz w:val="24"/>
          <w:szCs w:val="24"/>
        </w:rPr>
        <w:t>同类业绩表</w:t>
      </w:r>
      <w:bookmarkEnd w:id="768"/>
      <w:bookmarkEnd w:id="771"/>
    </w:p>
    <w:p>
      <w:pPr>
        <w:jc w:val="center"/>
        <w:rPr>
          <w:color w:val="auto"/>
        </w:rPr>
      </w:pPr>
      <w:r>
        <w:rPr>
          <w:color w:val="auto"/>
        </w:rPr>
        <w:t>20</w:t>
      </w:r>
      <w:r>
        <w:rPr>
          <w:rFonts w:hint="eastAsia"/>
          <w:color w:val="auto"/>
          <w:lang w:val="en-US" w:eastAsia="zh-CN"/>
        </w:rPr>
        <w:t>19</w:t>
      </w:r>
      <w:r>
        <w:rPr>
          <w:rFonts w:hint="eastAsia"/>
          <w:color w:val="auto"/>
        </w:rPr>
        <w:t>年</w:t>
      </w:r>
      <w:r>
        <w:rPr>
          <w:color w:val="auto"/>
        </w:rPr>
        <w:t>1</w:t>
      </w:r>
      <w:r>
        <w:rPr>
          <w:rFonts w:hint="eastAsia"/>
          <w:color w:val="auto"/>
        </w:rPr>
        <w:t>月</w:t>
      </w:r>
      <w:r>
        <w:rPr>
          <w:color w:val="auto"/>
        </w:rPr>
        <w:t>1</w:t>
      </w:r>
      <w:r>
        <w:rPr>
          <w:rFonts w:hint="eastAsia"/>
          <w:color w:val="auto"/>
        </w:rPr>
        <w:t>日（含）至今具备的同类项目情况表</w:t>
      </w:r>
    </w:p>
    <w:tbl>
      <w:tblPr>
        <w:tblStyle w:val="4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995"/>
        <w:gridCol w:w="1119"/>
        <w:gridCol w:w="1119"/>
        <w:gridCol w:w="1119"/>
        <w:gridCol w:w="1119"/>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441" w:type="pct"/>
            <w:vAlign w:val="center"/>
          </w:tcPr>
          <w:p>
            <w:pPr>
              <w:jc w:val="center"/>
              <w:rPr>
                <w:rFonts w:ascii="宋体" w:hAnsi="宋体"/>
                <w:bCs/>
                <w:color w:val="auto"/>
                <w:szCs w:val="21"/>
              </w:rPr>
            </w:pPr>
            <w:r>
              <w:rPr>
                <w:rFonts w:hint="eastAsia" w:ascii="宋体" w:hAnsi="宋体"/>
                <w:bCs/>
                <w:color w:val="auto"/>
                <w:szCs w:val="21"/>
              </w:rPr>
              <w:t>序号</w:t>
            </w:r>
          </w:p>
        </w:tc>
        <w:tc>
          <w:tcPr>
            <w:tcW w:w="1169" w:type="pct"/>
            <w:vAlign w:val="center"/>
          </w:tcPr>
          <w:p>
            <w:pPr>
              <w:jc w:val="center"/>
              <w:rPr>
                <w:rFonts w:ascii="宋体" w:hAnsi="宋体"/>
                <w:bCs/>
                <w:color w:val="auto"/>
                <w:szCs w:val="21"/>
              </w:rPr>
            </w:pPr>
            <w:r>
              <w:rPr>
                <w:rFonts w:hint="eastAsia" w:ascii="宋体" w:hAnsi="宋体"/>
                <w:bCs/>
                <w:color w:val="auto"/>
                <w:szCs w:val="21"/>
                <w:lang w:val="en-US" w:eastAsia="zh-CN"/>
              </w:rPr>
              <w:t>合同</w:t>
            </w:r>
            <w:r>
              <w:rPr>
                <w:rFonts w:hint="eastAsia" w:ascii="宋体" w:hAnsi="宋体"/>
                <w:bCs/>
                <w:color w:val="auto"/>
                <w:szCs w:val="21"/>
              </w:rPr>
              <w:t>名称</w:t>
            </w:r>
          </w:p>
        </w:tc>
        <w:tc>
          <w:tcPr>
            <w:tcW w:w="656" w:type="pct"/>
            <w:vAlign w:val="center"/>
          </w:tcPr>
          <w:p>
            <w:pPr>
              <w:jc w:val="center"/>
              <w:rPr>
                <w:rFonts w:ascii="宋体" w:hAnsi="宋体"/>
                <w:bCs/>
                <w:color w:val="auto"/>
                <w:szCs w:val="21"/>
              </w:rPr>
            </w:pPr>
            <w:r>
              <w:rPr>
                <w:rFonts w:hint="eastAsia" w:ascii="宋体" w:hAnsi="宋体"/>
                <w:bCs/>
                <w:color w:val="auto"/>
                <w:szCs w:val="21"/>
              </w:rPr>
              <w:t>合同金额</w:t>
            </w:r>
          </w:p>
        </w:tc>
        <w:tc>
          <w:tcPr>
            <w:tcW w:w="656" w:type="pct"/>
            <w:vAlign w:val="center"/>
          </w:tcPr>
          <w:p>
            <w:pPr>
              <w:jc w:val="center"/>
              <w:rPr>
                <w:rFonts w:ascii="宋体" w:hAnsi="宋体"/>
                <w:bCs/>
                <w:color w:val="auto"/>
                <w:szCs w:val="21"/>
              </w:rPr>
            </w:pPr>
            <w:r>
              <w:rPr>
                <w:rFonts w:hint="eastAsia" w:ascii="宋体" w:hAnsi="宋体"/>
                <w:bCs/>
                <w:color w:val="auto"/>
                <w:szCs w:val="21"/>
              </w:rPr>
              <w:t>甲方名称</w:t>
            </w:r>
          </w:p>
        </w:tc>
        <w:tc>
          <w:tcPr>
            <w:tcW w:w="656" w:type="pct"/>
            <w:vAlign w:val="center"/>
          </w:tcPr>
          <w:p>
            <w:pPr>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是否有客户评价</w:t>
            </w:r>
          </w:p>
        </w:tc>
        <w:tc>
          <w:tcPr>
            <w:tcW w:w="656" w:type="pct"/>
            <w:vAlign w:val="center"/>
          </w:tcPr>
          <w:p>
            <w:pPr>
              <w:jc w:val="center"/>
              <w:rPr>
                <w:rFonts w:ascii="宋体" w:hAnsi="宋体"/>
                <w:bCs/>
                <w:color w:val="auto"/>
                <w:szCs w:val="21"/>
              </w:rPr>
            </w:pPr>
            <w:r>
              <w:rPr>
                <w:rFonts w:hint="eastAsia" w:ascii="宋体" w:hAnsi="宋体"/>
                <w:bCs/>
                <w:color w:val="auto"/>
                <w:szCs w:val="21"/>
              </w:rPr>
              <w:t>签订合同时间</w:t>
            </w:r>
          </w:p>
        </w:tc>
        <w:tc>
          <w:tcPr>
            <w:tcW w:w="761" w:type="pct"/>
            <w:vAlign w:val="center"/>
          </w:tcPr>
          <w:p>
            <w:pPr>
              <w:jc w:val="center"/>
              <w:rPr>
                <w:rFonts w:ascii="宋体" w:hAnsi="宋体"/>
                <w:bCs/>
                <w:color w:val="auto"/>
                <w:szCs w:val="21"/>
              </w:rPr>
            </w:pPr>
            <w:r>
              <w:rPr>
                <w:rFonts w:hint="eastAsia" w:ascii="Verdana" w:hAnsi="Verdana"/>
                <w:color w:val="auto"/>
                <w:szCs w:val="21"/>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1" w:type="pct"/>
            <w:vAlign w:val="center"/>
          </w:tcPr>
          <w:p>
            <w:pPr>
              <w:jc w:val="center"/>
              <w:rPr>
                <w:rFonts w:ascii="宋体" w:hAnsi="宋体"/>
                <w:color w:val="auto"/>
                <w:szCs w:val="21"/>
              </w:rPr>
            </w:pPr>
          </w:p>
          <w:p>
            <w:pPr>
              <w:jc w:val="center"/>
              <w:rPr>
                <w:rFonts w:ascii="宋体" w:hAnsi="宋体"/>
                <w:color w:val="auto"/>
                <w:szCs w:val="21"/>
              </w:rPr>
            </w:pPr>
          </w:p>
        </w:tc>
        <w:tc>
          <w:tcPr>
            <w:tcW w:w="1169" w:type="pct"/>
            <w:vAlign w:val="center"/>
          </w:tcPr>
          <w:p>
            <w:pPr>
              <w:widowControl/>
              <w:jc w:val="center"/>
              <w:rPr>
                <w:rFonts w:ascii="宋体" w:hAnsi="宋体"/>
                <w:color w:val="auto"/>
                <w:szCs w:val="21"/>
              </w:rPr>
            </w:pPr>
          </w:p>
          <w:p>
            <w:pPr>
              <w:jc w:val="center"/>
              <w:rPr>
                <w:rFonts w:ascii="宋体" w:hAnsi="宋体"/>
                <w:color w:val="auto"/>
                <w:szCs w:val="21"/>
              </w:rPr>
            </w:pPr>
          </w:p>
        </w:tc>
        <w:tc>
          <w:tcPr>
            <w:tcW w:w="656" w:type="pct"/>
          </w:tcPr>
          <w:p>
            <w:pPr>
              <w:jc w:val="center"/>
              <w:rPr>
                <w:rFonts w:ascii="宋体" w:hAnsi="宋体"/>
                <w:color w:val="auto"/>
                <w:szCs w:val="21"/>
              </w:rPr>
            </w:pPr>
          </w:p>
        </w:tc>
        <w:tc>
          <w:tcPr>
            <w:tcW w:w="656" w:type="pct"/>
          </w:tcPr>
          <w:p>
            <w:pPr>
              <w:jc w:val="center"/>
              <w:rPr>
                <w:rFonts w:ascii="宋体" w:hAnsi="宋体"/>
                <w:color w:val="auto"/>
                <w:szCs w:val="21"/>
              </w:rPr>
            </w:pPr>
          </w:p>
        </w:tc>
        <w:tc>
          <w:tcPr>
            <w:tcW w:w="656" w:type="pct"/>
          </w:tcPr>
          <w:p>
            <w:pPr>
              <w:jc w:val="center"/>
              <w:rPr>
                <w:rFonts w:ascii="宋体" w:hAnsi="宋体"/>
                <w:color w:val="auto"/>
                <w:szCs w:val="21"/>
              </w:rPr>
            </w:pPr>
          </w:p>
        </w:tc>
        <w:tc>
          <w:tcPr>
            <w:tcW w:w="656" w:type="pct"/>
          </w:tcPr>
          <w:p>
            <w:pPr>
              <w:jc w:val="center"/>
              <w:rPr>
                <w:rFonts w:ascii="宋体" w:hAnsi="宋体"/>
                <w:color w:val="auto"/>
                <w:szCs w:val="21"/>
              </w:rPr>
            </w:pPr>
          </w:p>
        </w:tc>
        <w:tc>
          <w:tcPr>
            <w:tcW w:w="761" w:type="pct"/>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441" w:type="pct"/>
            <w:vAlign w:val="center"/>
          </w:tcPr>
          <w:p>
            <w:pPr>
              <w:jc w:val="center"/>
              <w:rPr>
                <w:rFonts w:ascii="宋体" w:hAnsi="宋体"/>
                <w:color w:val="auto"/>
                <w:szCs w:val="21"/>
              </w:rPr>
            </w:pPr>
          </w:p>
          <w:p>
            <w:pPr>
              <w:jc w:val="center"/>
              <w:rPr>
                <w:rFonts w:ascii="宋体" w:hAnsi="宋体"/>
                <w:color w:val="auto"/>
                <w:szCs w:val="21"/>
              </w:rPr>
            </w:pPr>
          </w:p>
        </w:tc>
        <w:tc>
          <w:tcPr>
            <w:tcW w:w="1169" w:type="pct"/>
            <w:vAlign w:val="center"/>
          </w:tcPr>
          <w:p>
            <w:pPr>
              <w:widowControl/>
              <w:jc w:val="center"/>
              <w:rPr>
                <w:rFonts w:ascii="宋体" w:hAnsi="宋体"/>
                <w:color w:val="auto"/>
                <w:szCs w:val="21"/>
              </w:rPr>
            </w:pPr>
          </w:p>
          <w:p>
            <w:pPr>
              <w:jc w:val="center"/>
              <w:rPr>
                <w:rFonts w:ascii="宋体" w:hAnsi="宋体"/>
                <w:color w:val="auto"/>
                <w:szCs w:val="21"/>
              </w:rPr>
            </w:pPr>
          </w:p>
        </w:tc>
        <w:tc>
          <w:tcPr>
            <w:tcW w:w="656" w:type="pct"/>
          </w:tcPr>
          <w:p>
            <w:pPr>
              <w:jc w:val="center"/>
              <w:rPr>
                <w:rFonts w:ascii="宋体" w:hAnsi="宋体"/>
                <w:color w:val="auto"/>
                <w:szCs w:val="21"/>
              </w:rPr>
            </w:pPr>
          </w:p>
        </w:tc>
        <w:tc>
          <w:tcPr>
            <w:tcW w:w="656" w:type="pct"/>
          </w:tcPr>
          <w:p>
            <w:pPr>
              <w:jc w:val="center"/>
              <w:rPr>
                <w:rFonts w:ascii="宋体" w:hAnsi="宋体"/>
                <w:color w:val="auto"/>
                <w:szCs w:val="21"/>
              </w:rPr>
            </w:pPr>
          </w:p>
        </w:tc>
        <w:tc>
          <w:tcPr>
            <w:tcW w:w="656" w:type="pct"/>
          </w:tcPr>
          <w:p>
            <w:pPr>
              <w:jc w:val="center"/>
              <w:rPr>
                <w:rFonts w:ascii="宋体" w:hAnsi="宋体"/>
                <w:color w:val="auto"/>
                <w:szCs w:val="21"/>
              </w:rPr>
            </w:pPr>
          </w:p>
        </w:tc>
        <w:tc>
          <w:tcPr>
            <w:tcW w:w="656" w:type="pct"/>
          </w:tcPr>
          <w:p>
            <w:pPr>
              <w:jc w:val="center"/>
              <w:rPr>
                <w:rFonts w:ascii="宋体" w:hAnsi="宋体"/>
                <w:color w:val="auto"/>
                <w:szCs w:val="21"/>
              </w:rPr>
            </w:pPr>
          </w:p>
        </w:tc>
        <w:tc>
          <w:tcPr>
            <w:tcW w:w="761" w:type="pct"/>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1" w:type="pct"/>
            <w:vAlign w:val="center"/>
          </w:tcPr>
          <w:p>
            <w:pPr>
              <w:jc w:val="center"/>
              <w:rPr>
                <w:rFonts w:ascii="宋体" w:hAnsi="宋体"/>
                <w:color w:val="auto"/>
                <w:szCs w:val="21"/>
              </w:rPr>
            </w:pPr>
          </w:p>
          <w:p>
            <w:pPr>
              <w:jc w:val="center"/>
              <w:rPr>
                <w:rFonts w:ascii="宋体" w:hAnsi="宋体"/>
                <w:color w:val="auto"/>
                <w:szCs w:val="21"/>
              </w:rPr>
            </w:pPr>
          </w:p>
        </w:tc>
        <w:tc>
          <w:tcPr>
            <w:tcW w:w="1169" w:type="pct"/>
            <w:vAlign w:val="center"/>
          </w:tcPr>
          <w:p>
            <w:pPr>
              <w:widowControl/>
              <w:jc w:val="center"/>
              <w:rPr>
                <w:rFonts w:ascii="宋体" w:hAnsi="宋体"/>
                <w:color w:val="auto"/>
                <w:szCs w:val="21"/>
              </w:rPr>
            </w:pPr>
          </w:p>
          <w:p>
            <w:pPr>
              <w:jc w:val="center"/>
              <w:rPr>
                <w:rFonts w:ascii="宋体" w:hAnsi="宋体"/>
                <w:color w:val="auto"/>
                <w:szCs w:val="21"/>
              </w:rPr>
            </w:pPr>
          </w:p>
        </w:tc>
        <w:tc>
          <w:tcPr>
            <w:tcW w:w="656" w:type="pct"/>
          </w:tcPr>
          <w:p>
            <w:pPr>
              <w:jc w:val="center"/>
              <w:rPr>
                <w:rFonts w:ascii="宋体" w:hAnsi="宋体"/>
                <w:color w:val="auto"/>
                <w:szCs w:val="21"/>
              </w:rPr>
            </w:pPr>
          </w:p>
        </w:tc>
        <w:tc>
          <w:tcPr>
            <w:tcW w:w="656" w:type="pct"/>
          </w:tcPr>
          <w:p>
            <w:pPr>
              <w:jc w:val="center"/>
              <w:rPr>
                <w:rFonts w:ascii="宋体" w:hAnsi="宋体"/>
                <w:color w:val="auto"/>
                <w:szCs w:val="21"/>
              </w:rPr>
            </w:pPr>
          </w:p>
        </w:tc>
        <w:tc>
          <w:tcPr>
            <w:tcW w:w="656" w:type="pct"/>
          </w:tcPr>
          <w:p>
            <w:pPr>
              <w:jc w:val="center"/>
              <w:rPr>
                <w:rFonts w:ascii="宋体" w:hAnsi="宋体"/>
                <w:color w:val="auto"/>
                <w:szCs w:val="21"/>
              </w:rPr>
            </w:pPr>
          </w:p>
        </w:tc>
        <w:tc>
          <w:tcPr>
            <w:tcW w:w="656" w:type="pct"/>
          </w:tcPr>
          <w:p>
            <w:pPr>
              <w:jc w:val="center"/>
              <w:rPr>
                <w:rFonts w:ascii="宋体" w:hAnsi="宋体"/>
                <w:color w:val="auto"/>
                <w:szCs w:val="21"/>
              </w:rPr>
            </w:pPr>
          </w:p>
        </w:tc>
        <w:tc>
          <w:tcPr>
            <w:tcW w:w="761" w:type="pct"/>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41" w:type="pct"/>
            <w:vAlign w:val="center"/>
          </w:tcPr>
          <w:p>
            <w:pPr>
              <w:jc w:val="center"/>
              <w:rPr>
                <w:rFonts w:ascii="宋体" w:hAnsi="宋体"/>
                <w:color w:val="auto"/>
                <w:szCs w:val="21"/>
              </w:rPr>
            </w:pPr>
          </w:p>
          <w:p>
            <w:pPr>
              <w:jc w:val="center"/>
              <w:rPr>
                <w:rFonts w:ascii="宋体" w:hAnsi="宋体"/>
                <w:color w:val="auto"/>
                <w:szCs w:val="21"/>
              </w:rPr>
            </w:pPr>
          </w:p>
        </w:tc>
        <w:tc>
          <w:tcPr>
            <w:tcW w:w="1169" w:type="pct"/>
            <w:vAlign w:val="center"/>
          </w:tcPr>
          <w:p>
            <w:pPr>
              <w:widowControl/>
              <w:jc w:val="center"/>
              <w:rPr>
                <w:rFonts w:ascii="宋体" w:hAnsi="宋体"/>
                <w:color w:val="auto"/>
                <w:szCs w:val="21"/>
              </w:rPr>
            </w:pPr>
          </w:p>
          <w:p>
            <w:pPr>
              <w:jc w:val="center"/>
              <w:rPr>
                <w:rFonts w:ascii="宋体" w:hAnsi="宋体"/>
                <w:color w:val="auto"/>
                <w:szCs w:val="21"/>
              </w:rPr>
            </w:pPr>
          </w:p>
        </w:tc>
        <w:tc>
          <w:tcPr>
            <w:tcW w:w="656" w:type="pct"/>
          </w:tcPr>
          <w:p>
            <w:pPr>
              <w:jc w:val="center"/>
              <w:rPr>
                <w:rFonts w:ascii="宋体" w:hAnsi="宋体"/>
                <w:color w:val="auto"/>
                <w:szCs w:val="21"/>
              </w:rPr>
            </w:pPr>
          </w:p>
        </w:tc>
        <w:tc>
          <w:tcPr>
            <w:tcW w:w="656" w:type="pct"/>
          </w:tcPr>
          <w:p>
            <w:pPr>
              <w:jc w:val="center"/>
              <w:rPr>
                <w:rFonts w:ascii="宋体" w:hAnsi="宋体"/>
                <w:color w:val="auto"/>
                <w:szCs w:val="21"/>
              </w:rPr>
            </w:pPr>
          </w:p>
        </w:tc>
        <w:tc>
          <w:tcPr>
            <w:tcW w:w="656" w:type="pct"/>
          </w:tcPr>
          <w:p>
            <w:pPr>
              <w:jc w:val="center"/>
              <w:rPr>
                <w:rFonts w:ascii="宋体" w:hAnsi="宋体"/>
                <w:color w:val="auto"/>
                <w:szCs w:val="21"/>
              </w:rPr>
            </w:pPr>
          </w:p>
        </w:tc>
        <w:tc>
          <w:tcPr>
            <w:tcW w:w="656" w:type="pct"/>
          </w:tcPr>
          <w:p>
            <w:pPr>
              <w:jc w:val="center"/>
              <w:rPr>
                <w:rFonts w:ascii="宋体" w:hAnsi="宋体"/>
                <w:color w:val="auto"/>
                <w:szCs w:val="21"/>
              </w:rPr>
            </w:pPr>
          </w:p>
        </w:tc>
        <w:tc>
          <w:tcPr>
            <w:tcW w:w="761" w:type="pct"/>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441" w:type="pct"/>
            <w:vAlign w:val="center"/>
          </w:tcPr>
          <w:p>
            <w:pPr>
              <w:jc w:val="center"/>
              <w:rPr>
                <w:rFonts w:ascii="宋体" w:hAnsi="宋体"/>
                <w:color w:val="auto"/>
                <w:szCs w:val="21"/>
              </w:rPr>
            </w:pPr>
          </w:p>
          <w:p>
            <w:pPr>
              <w:jc w:val="center"/>
              <w:rPr>
                <w:rFonts w:ascii="宋体" w:hAnsi="宋体"/>
                <w:color w:val="auto"/>
                <w:szCs w:val="21"/>
              </w:rPr>
            </w:pPr>
          </w:p>
        </w:tc>
        <w:tc>
          <w:tcPr>
            <w:tcW w:w="1169" w:type="pct"/>
            <w:vAlign w:val="center"/>
          </w:tcPr>
          <w:p>
            <w:pPr>
              <w:widowControl/>
              <w:jc w:val="center"/>
              <w:rPr>
                <w:rFonts w:ascii="宋体" w:hAnsi="宋体"/>
                <w:color w:val="auto"/>
                <w:szCs w:val="21"/>
              </w:rPr>
            </w:pPr>
          </w:p>
          <w:p>
            <w:pPr>
              <w:jc w:val="center"/>
              <w:rPr>
                <w:rFonts w:ascii="宋体" w:hAnsi="宋体"/>
                <w:color w:val="auto"/>
                <w:szCs w:val="21"/>
              </w:rPr>
            </w:pPr>
          </w:p>
        </w:tc>
        <w:tc>
          <w:tcPr>
            <w:tcW w:w="656" w:type="pct"/>
          </w:tcPr>
          <w:p>
            <w:pPr>
              <w:jc w:val="center"/>
              <w:rPr>
                <w:rFonts w:ascii="宋体" w:hAnsi="宋体"/>
                <w:color w:val="auto"/>
                <w:szCs w:val="21"/>
              </w:rPr>
            </w:pPr>
          </w:p>
        </w:tc>
        <w:tc>
          <w:tcPr>
            <w:tcW w:w="656" w:type="pct"/>
          </w:tcPr>
          <w:p>
            <w:pPr>
              <w:jc w:val="center"/>
              <w:rPr>
                <w:rFonts w:ascii="宋体" w:hAnsi="宋体"/>
                <w:color w:val="auto"/>
                <w:szCs w:val="21"/>
              </w:rPr>
            </w:pPr>
          </w:p>
        </w:tc>
        <w:tc>
          <w:tcPr>
            <w:tcW w:w="656" w:type="pct"/>
          </w:tcPr>
          <w:p>
            <w:pPr>
              <w:jc w:val="center"/>
              <w:rPr>
                <w:rFonts w:ascii="宋体" w:hAnsi="宋体"/>
                <w:color w:val="auto"/>
                <w:szCs w:val="21"/>
              </w:rPr>
            </w:pPr>
          </w:p>
        </w:tc>
        <w:tc>
          <w:tcPr>
            <w:tcW w:w="656" w:type="pct"/>
          </w:tcPr>
          <w:p>
            <w:pPr>
              <w:jc w:val="center"/>
              <w:rPr>
                <w:rFonts w:ascii="宋体" w:hAnsi="宋体"/>
                <w:color w:val="auto"/>
                <w:szCs w:val="21"/>
              </w:rPr>
            </w:pPr>
          </w:p>
        </w:tc>
        <w:tc>
          <w:tcPr>
            <w:tcW w:w="761" w:type="pct"/>
          </w:tcPr>
          <w:p>
            <w:pPr>
              <w:jc w:val="center"/>
              <w:rPr>
                <w:rFonts w:ascii="宋体" w:hAnsi="宋体"/>
                <w:color w:val="auto"/>
                <w:szCs w:val="21"/>
              </w:rPr>
            </w:pPr>
          </w:p>
        </w:tc>
      </w:tr>
    </w:tbl>
    <w:p>
      <w:pPr>
        <w:rPr>
          <w:rFonts w:hint="eastAsia" w:ascii="宋体" w:hAnsi="宋体" w:eastAsia="宋体" w:cs="Times New Roman"/>
          <w:bCs/>
          <w:color w:val="auto"/>
          <w:szCs w:val="21"/>
          <w:u w:val="single"/>
        </w:rPr>
      </w:pPr>
      <w:r>
        <w:rPr>
          <w:rFonts w:hint="eastAsia" w:ascii="宋体" w:hAnsi="宋体" w:eastAsia="宋体" w:cs="Times New Roman"/>
          <w:bCs/>
          <w:color w:val="auto"/>
          <w:szCs w:val="21"/>
          <w:u w:val="single"/>
        </w:rPr>
        <w:t>备注：投标人必须如实填写，须按第三章评审办法中的“商务评分表”评审纬度的要求提供证明材料，否则不予认可。</w:t>
      </w:r>
    </w:p>
    <w:p>
      <w:pPr>
        <w:rPr>
          <w:rFonts w:hint="eastAsia" w:ascii="宋体" w:hAnsi="宋体"/>
          <w:color w:val="auto"/>
          <w:sz w:val="24"/>
          <w:szCs w:val="24"/>
        </w:rPr>
      </w:pPr>
      <w:r>
        <w:rPr>
          <w:rFonts w:hint="eastAsia" w:ascii="宋体" w:hAnsi="宋体"/>
          <w:color w:val="auto"/>
          <w:sz w:val="24"/>
          <w:szCs w:val="24"/>
        </w:rPr>
        <w:br w:type="page"/>
      </w:r>
    </w:p>
    <w:p>
      <w:pPr>
        <w:pStyle w:val="37"/>
        <w:tabs>
          <w:tab w:val="left" w:pos="588"/>
        </w:tabs>
        <w:snapToGrid w:val="0"/>
        <w:spacing w:before="120" w:after="120" w:line="440" w:lineRule="exact"/>
        <w:jc w:val="left"/>
        <w:rPr>
          <w:rFonts w:hint="default" w:ascii="宋体" w:hAnsi="宋体" w:eastAsia="宋体"/>
          <w:color w:val="auto"/>
          <w:sz w:val="24"/>
          <w:szCs w:val="24"/>
          <w:lang w:val="en-US" w:eastAsia="zh-CN"/>
        </w:rPr>
      </w:pPr>
      <w:bookmarkStart w:id="772" w:name="_Toc4608"/>
      <w:r>
        <w:rPr>
          <w:rFonts w:hint="eastAsia" w:ascii="宋体" w:hAnsi="宋体"/>
          <w:color w:val="auto"/>
          <w:sz w:val="24"/>
          <w:szCs w:val="24"/>
          <w:lang w:val="en-US" w:eastAsia="zh-CN"/>
        </w:rPr>
        <w:t>12.渠道资源表</w:t>
      </w:r>
      <w:bookmarkEnd w:id="772"/>
    </w:p>
    <w:p>
      <w:pPr>
        <w:jc w:val="center"/>
        <w:rPr>
          <w:color w:val="auto"/>
        </w:rPr>
      </w:pPr>
      <w:r>
        <w:rPr>
          <w:rFonts w:hint="eastAsia"/>
          <w:color w:val="auto"/>
          <w:lang w:val="en-US" w:eastAsia="zh-CN"/>
        </w:rPr>
        <w:t>渠道资源</w:t>
      </w:r>
      <w:r>
        <w:rPr>
          <w:rFonts w:hint="eastAsia"/>
          <w:color w:val="auto"/>
        </w:rPr>
        <w:t>情况表</w:t>
      </w:r>
    </w:p>
    <w:tbl>
      <w:tblPr>
        <w:tblStyle w:val="4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3295"/>
        <w:gridCol w:w="215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25" w:type="pct"/>
            <w:vAlign w:val="center"/>
          </w:tcPr>
          <w:p>
            <w:pPr>
              <w:jc w:val="center"/>
              <w:rPr>
                <w:rFonts w:ascii="宋体" w:hAnsi="宋体"/>
                <w:bCs/>
                <w:color w:val="auto"/>
                <w:szCs w:val="21"/>
              </w:rPr>
            </w:pPr>
            <w:r>
              <w:rPr>
                <w:rFonts w:hint="eastAsia" w:ascii="宋体" w:hAnsi="宋体"/>
                <w:bCs/>
                <w:color w:val="auto"/>
                <w:szCs w:val="21"/>
              </w:rPr>
              <w:t>序号</w:t>
            </w:r>
          </w:p>
        </w:tc>
        <w:tc>
          <w:tcPr>
            <w:tcW w:w="1931" w:type="pct"/>
            <w:vAlign w:val="center"/>
          </w:tcPr>
          <w:p>
            <w:pPr>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媒体渠道名称</w:t>
            </w:r>
          </w:p>
        </w:tc>
        <w:tc>
          <w:tcPr>
            <w:tcW w:w="1261" w:type="pct"/>
            <w:vAlign w:val="center"/>
          </w:tcPr>
          <w:p>
            <w:pPr>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是否有合作协议或资源授权或资源自有证明材料</w:t>
            </w:r>
          </w:p>
        </w:tc>
        <w:tc>
          <w:tcPr>
            <w:tcW w:w="1080" w:type="pct"/>
            <w:vAlign w:val="center"/>
          </w:tcPr>
          <w:p>
            <w:pPr>
              <w:jc w:val="center"/>
              <w:rPr>
                <w:rFonts w:ascii="宋体" w:hAnsi="宋体"/>
                <w:bCs/>
                <w:color w:val="auto"/>
                <w:szCs w:val="21"/>
              </w:rPr>
            </w:pPr>
            <w:r>
              <w:rPr>
                <w:rFonts w:hint="eastAsia" w:ascii="Verdana" w:hAnsi="Verdana"/>
                <w:color w:val="auto"/>
                <w:szCs w:val="21"/>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vAlign w:val="center"/>
          </w:tcPr>
          <w:p>
            <w:pPr>
              <w:jc w:val="center"/>
              <w:rPr>
                <w:rFonts w:ascii="宋体" w:hAnsi="宋体"/>
                <w:color w:val="auto"/>
                <w:szCs w:val="21"/>
              </w:rPr>
            </w:pPr>
          </w:p>
          <w:p>
            <w:pPr>
              <w:jc w:val="center"/>
              <w:rPr>
                <w:rFonts w:ascii="宋体" w:hAnsi="宋体"/>
                <w:color w:val="auto"/>
                <w:szCs w:val="21"/>
              </w:rPr>
            </w:pPr>
          </w:p>
        </w:tc>
        <w:tc>
          <w:tcPr>
            <w:tcW w:w="1931" w:type="pct"/>
            <w:vAlign w:val="center"/>
          </w:tcPr>
          <w:p>
            <w:pPr>
              <w:widowControl/>
              <w:jc w:val="center"/>
              <w:rPr>
                <w:rFonts w:ascii="宋体" w:hAnsi="宋体"/>
                <w:color w:val="auto"/>
                <w:szCs w:val="21"/>
              </w:rPr>
            </w:pPr>
          </w:p>
          <w:p>
            <w:pPr>
              <w:jc w:val="center"/>
              <w:rPr>
                <w:rFonts w:ascii="宋体" w:hAnsi="宋体"/>
                <w:color w:val="auto"/>
                <w:szCs w:val="21"/>
              </w:rPr>
            </w:pPr>
          </w:p>
        </w:tc>
        <w:tc>
          <w:tcPr>
            <w:tcW w:w="1261" w:type="pct"/>
          </w:tcPr>
          <w:p>
            <w:pPr>
              <w:jc w:val="center"/>
              <w:rPr>
                <w:rFonts w:ascii="宋体" w:hAnsi="宋体"/>
                <w:color w:val="auto"/>
                <w:szCs w:val="21"/>
              </w:rPr>
            </w:pPr>
          </w:p>
        </w:tc>
        <w:tc>
          <w:tcPr>
            <w:tcW w:w="1080" w:type="pct"/>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25" w:type="pct"/>
            <w:vAlign w:val="center"/>
          </w:tcPr>
          <w:p>
            <w:pPr>
              <w:jc w:val="center"/>
              <w:rPr>
                <w:rFonts w:ascii="宋体" w:hAnsi="宋体"/>
                <w:color w:val="auto"/>
                <w:szCs w:val="21"/>
              </w:rPr>
            </w:pPr>
          </w:p>
          <w:p>
            <w:pPr>
              <w:jc w:val="center"/>
              <w:rPr>
                <w:rFonts w:ascii="宋体" w:hAnsi="宋体"/>
                <w:color w:val="auto"/>
                <w:szCs w:val="21"/>
              </w:rPr>
            </w:pPr>
          </w:p>
        </w:tc>
        <w:tc>
          <w:tcPr>
            <w:tcW w:w="1931" w:type="pct"/>
            <w:vAlign w:val="center"/>
          </w:tcPr>
          <w:p>
            <w:pPr>
              <w:widowControl/>
              <w:jc w:val="center"/>
              <w:rPr>
                <w:rFonts w:ascii="宋体" w:hAnsi="宋体"/>
                <w:color w:val="auto"/>
                <w:szCs w:val="21"/>
              </w:rPr>
            </w:pPr>
          </w:p>
          <w:p>
            <w:pPr>
              <w:jc w:val="center"/>
              <w:rPr>
                <w:rFonts w:ascii="宋体" w:hAnsi="宋体"/>
                <w:color w:val="auto"/>
                <w:szCs w:val="21"/>
              </w:rPr>
            </w:pPr>
          </w:p>
        </w:tc>
        <w:tc>
          <w:tcPr>
            <w:tcW w:w="1261" w:type="pct"/>
          </w:tcPr>
          <w:p>
            <w:pPr>
              <w:jc w:val="center"/>
              <w:rPr>
                <w:rFonts w:ascii="宋体" w:hAnsi="宋体"/>
                <w:color w:val="auto"/>
                <w:szCs w:val="21"/>
              </w:rPr>
            </w:pPr>
          </w:p>
        </w:tc>
        <w:tc>
          <w:tcPr>
            <w:tcW w:w="1080" w:type="pct"/>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pct"/>
            <w:vAlign w:val="center"/>
          </w:tcPr>
          <w:p>
            <w:pPr>
              <w:jc w:val="center"/>
              <w:rPr>
                <w:rFonts w:ascii="宋体" w:hAnsi="宋体"/>
                <w:color w:val="auto"/>
                <w:szCs w:val="21"/>
              </w:rPr>
            </w:pPr>
          </w:p>
          <w:p>
            <w:pPr>
              <w:jc w:val="center"/>
              <w:rPr>
                <w:rFonts w:ascii="宋体" w:hAnsi="宋体"/>
                <w:color w:val="auto"/>
                <w:szCs w:val="21"/>
              </w:rPr>
            </w:pPr>
          </w:p>
        </w:tc>
        <w:tc>
          <w:tcPr>
            <w:tcW w:w="1931" w:type="pct"/>
            <w:vAlign w:val="center"/>
          </w:tcPr>
          <w:p>
            <w:pPr>
              <w:widowControl/>
              <w:jc w:val="center"/>
              <w:rPr>
                <w:rFonts w:ascii="宋体" w:hAnsi="宋体"/>
                <w:color w:val="auto"/>
                <w:szCs w:val="21"/>
              </w:rPr>
            </w:pPr>
          </w:p>
          <w:p>
            <w:pPr>
              <w:jc w:val="center"/>
              <w:rPr>
                <w:rFonts w:ascii="宋体" w:hAnsi="宋体"/>
                <w:color w:val="auto"/>
                <w:szCs w:val="21"/>
              </w:rPr>
            </w:pPr>
          </w:p>
        </w:tc>
        <w:tc>
          <w:tcPr>
            <w:tcW w:w="1261" w:type="pct"/>
          </w:tcPr>
          <w:p>
            <w:pPr>
              <w:jc w:val="center"/>
              <w:rPr>
                <w:rFonts w:ascii="宋体" w:hAnsi="宋体"/>
                <w:color w:val="auto"/>
                <w:szCs w:val="21"/>
              </w:rPr>
            </w:pPr>
          </w:p>
        </w:tc>
        <w:tc>
          <w:tcPr>
            <w:tcW w:w="1080" w:type="pct"/>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25" w:type="pct"/>
            <w:vAlign w:val="center"/>
          </w:tcPr>
          <w:p>
            <w:pPr>
              <w:jc w:val="center"/>
              <w:rPr>
                <w:rFonts w:ascii="宋体" w:hAnsi="宋体"/>
                <w:color w:val="auto"/>
                <w:szCs w:val="21"/>
              </w:rPr>
            </w:pPr>
          </w:p>
          <w:p>
            <w:pPr>
              <w:jc w:val="center"/>
              <w:rPr>
                <w:rFonts w:ascii="宋体" w:hAnsi="宋体"/>
                <w:color w:val="auto"/>
                <w:szCs w:val="21"/>
              </w:rPr>
            </w:pPr>
          </w:p>
        </w:tc>
        <w:tc>
          <w:tcPr>
            <w:tcW w:w="1931" w:type="pct"/>
            <w:vAlign w:val="center"/>
          </w:tcPr>
          <w:p>
            <w:pPr>
              <w:widowControl/>
              <w:jc w:val="center"/>
              <w:rPr>
                <w:rFonts w:ascii="宋体" w:hAnsi="宋体"/>
                <w:color w:val="auto"/>
                <w:szCs w:val="21"/>
              </w:rPr>
            </w:pPr>
          </w:p>
          <w:p>
            <w:pPr>
              <w:jc w:val="center"/>
              <w:rPr>
                <w:rFonts w:ascii="宋体" w:hAnsi="宋体"/>
                <w:color w:val="auto"/>
                <w:szCs w:val="21"/>
              </w:rPr>
            </w:pPr>
          </w:p>
        </w:tc>
        <w:tc>
          <w:tcPr>
            <w:tcW w:w="1261" w:type="pct"/>
          </w:tcPr>
          <w:p>
            <w:pPr>
              <w:jc w:val="center"/>
              <w:rPr>
                <w:rFonts w:ascii="宋体" w:hAnsi="宋体"/>
                <w:color w:val="auto"/>
                <w:szCs w:val="21"/>
              </w:rPr>
            </w:pPr>
          </w:p>
        </w:tc>
        <w:tc>
          <w:tcPr>
            <w:tcW w:w="1080" w:type="pct"/>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25" w:type="pct"/>
            <w:vAlign w:val="center"/>
          </w:tcPr>
          <w:p>
            <w:pPr>
              <w:jc w:val="center"/>
              <w:rPr>
                <w:rFonts w:ascii="宋体" w:hAnsi="宋体"/>
                <w:color w:val="auto"/>
                <w:szCs w:val="21"/>
              </w:rPr>
            </w:pPr>
          </w:p>
          <w:p>
            <w:pPr>
              <w:jc w:val="center"/>
              <w:rPr>
                <w:rFonts w:ascii="宋体" w:hAnsi="宋体"/>
                <w:color w:val="auto"/>
                <w:szCs w:val="21"/>
              </w:rPr>
            </w:pPr>
          </w:p>
        </w:tc>
        <w:tc>
          <w:tcPr>
            <w:tcW w:w="1931" w:type="pct"/>
            <w:vAlign w:val="center"/>
          </w:tcPr>
          <w:p>
            <w:pPr>
              <w:widowControl/>
              <w:jc w:val="center"/>
              <w:rPr>
                <w:rFonts w:ascii="宋体" w:hAnsi="宋体"/>
                <w:color w:val="auto"/>
                <w:szCs w:val="21"/>
              </w:rPr>
            </w:pPr>
          </w:p>
          <w:p>
            <w:pPr>
              <w:jc w:val="center"/>
              <w:rPr>
                <w:rFonts w:ascii="宋体" w:hAnsi="宋体"/>
                <w:color w:val="auto"/>
                <w:szCs w:val="21"/>
              </w:rPr>
            </w:pPr>
          </w:p>
        </w:tc>
        <w:tc>
          <w:tcPr>
            <w:tcW w:w="1261" w:type="pct"/>
          </w:tcPr>
          <w:p>
            <w:pPr>
              <w:jc w:val="center"/>
              <w:rPr>
                <w:rFonts w:ascii="宋体" w:hAnsi="宋体"/>
                <w:color w:val="auto"/>
                <w:szCs w:val="21"/>
              </w:rPr>
            </w:pPr>
          </w:p>
        </w:tc>
        <w:tc>
          <w:tcPr>
            <w:tcW w:w="1080" w:type="pct"/>
          </w:tcPr>
          <w:p>
            <w:pPr>
              <w:jc w:val="center"/>
              <w:rPr>
                <w:rFonts w:ascii="宋体" w:hAnsi="宋体"/>
                <w:color w:val="auto"/>
                <w:szCs w:val="21"/>
              </w:rPr>
            </w:pPr>
          </w:p>
        </w:tc>
      </w:tr>
    </w:tbl>
    <w:p>
      <w:pPr>
        <w:rPr>
          <w:rFonts w:ascii="宋体" w:hAnsi="宋体"/>
          <w:bCs/>
          <w:color w:val="auto"/>
          <w:szCs w:val="21"/>
          <w:u w:val="single"/>
        </w:rPr>
      </w:pPr>
      <w:r>
        <w:rPr>
          <w:rFonts w:hint="eastAsia" w:ascii="宋体" w:hAnsi="宋体"/>
          <w:bCs/>
          <w:color w:val="auto"/>
          <w:szCs w:val="21"/>
          <w:u w:val="single"/>
        </w:rPr>
        <w:t>备注：投标人必须如实填写，须按第三章评审办法中的“商务评分表”评审纬度的要求提供证明材料，否则不予认可。</w:t>
      </w:r>
    </w:p>
    <w:p>
      <w:pPr>
        <w:rPr>
          <w:rFonts w:hint="eastAsia" w:ascii="宋体" w:hAnsi="宋体"/>
          <w:color w:val="auto"/>
          <w:sz w:val="24"/>
        </w:rPr>
      </w:pPr>
    </w:p>
    <w:p>
      <w:pPr>
        <w:rPr>
          <w:rFonts w:hint="eastAsia" w:ascii="宋体" w:hAnsi="宋体"/>
          <w:bCs/>
          <w:color w:val="auto"/>
          <w:szCs w:val="21"/>
          <w:u w:val="none"/>
        </w:rPr>
      </w:pPr>
      <w:r>
        <w:rPr>
          <w:rFonts w:hint="eastAsia" w:ascii="宋体" w:hAnsi="宋体"/>
          <w:bCs/>
          <w:color w:val="auto"/>
          <w:szCs w:val="21"/>
          <w:u w:val="none"/>
          <w:lang w:val="en-US" w:eastAsia="zh-CN"/>
        </w:rPr>
        <w:t>注：适用于标段1、标段2、标段4</w:t>
      </w:r>
      <w:r>
        <w:rPr>
          <w:rFonts w:hint="eastAsia" w:ascii="宋体" w:hAnsi="宋体"/>
          <w:bCs/>
          <w:color w:val="auto"/>
          <w:szCs w:val="21"/>
          <w:u w:val="none"/>
        </w:rPr>
        <w:br w:type="page"/>
      </w:r>
    </w:p>
    <w:p>
      <w:pPr>
        <w:pStyle w:val="37"/>
        <w:tabs>
          <w:tab w:val="left" w:pos="588"/>
        </w:tabs>
        <w:snapToGrid w:val="0"/>
        <w:spacing w:before="120" w:after="120" w:line="440" w:lineRule="exact"/>
        <w:ind w:left="142"/>
        <w:jc w:val="left"/>
        <w:rPr>
          <w:rFonts w:ascii="宋体" w:hAnsi="宋体"/>
          <w:color w:val="auto"/>
          <w:sz w:val="24"/>
          <w:szCs w:val="24"/>
        </w:rPr>
      </w:pPr>
      <w:bookmarkStart w:id="773" w:name="_Toc6240"/>
      <w:bookmarkStart w:id="774" w:name="_Toc2233"/>
      <w:r>
        <w:rPr>
          <w:rFonts w:hint="eastAsia" w:ascii="宋体" w:hAnsi="宋体"/>
          <w:color w:val="auto"/>
          <w:sz w:val="24"/>
          <w:szCs w:val="24"/>
        </w:rPr>
        <w:t>1</w:t>
      </w:r>
      <w:r>
        <w:rPr>
          <w:rFonts w:hint="eastAsia" w:ascii="宋体" w:hAnsi="宋体"/>
          <w:color w:val="auto"/>
          <w:sz w:val="24"/>
          <w:szCs w:val="24"/>
          <w:lang w:val="en-US" w:eastAsia="zh-CN"/>
        </w:rPr>
        <w:t>2</w:t>
      </w:r>
      <w:r>
        <w:rPr>
          <w:rFonts w:hint="eastAsia" w:ascii="宋体" w:hAnsi="宋体"/>
          <w:color w:val="auto"/>
          <w:sz w:val="24"/>
          <w:szCs w:val="24"/>
        </w:rPr>
        <w:t>.拟投入本项目服务人员明细表</w:t>
      </w:r>
      <w:bookmarkEnd w:id="769"/>
      <w:bookmarkEnd w:id="773"/>
      <w:bookmarkEnd w:id="774"/>
    </w:p>
    <w:p>
      <w:pPr>
        <w:spacing w:line="360" w:lineRule="auto"/>
        <w:rPr>
          <w:rFonts w:asciiTheme="minorEastAsia" w:hAnsiTheme="minorEastAsia"/>
          <w:color w:val="auto"/>
        </w:rPr>
      </w:pPr>
      <w:r>
        <w:rPr>
          <w:rFonts w:hint="eastAsia" w:asciiTheme="minorEastAsia" w:hAnsiTheme="minorEastAsia"/>
          <w:color w:val="auto"/>
        </w:rPr>
        <w:t>投标人名称：</w:t>
      </w:r>
      <w:r>
        <w:rPr>
          <w:rFonts w:asciiTheme="minorEastAsia" w:hAnsiTheme="minorEastAsia"/>
          <w:color w:val="auto"/>
        </w:rPr>
        <w:t xml:space="preserve">                                                </w:t>
      </w:r>
      <w:r>
        <w:rPr>
          <w:rFonts w:hint="eastAsia" w:asciiTheme="minorEastAsia" w:hAnsiTheme="minorEastAsia"/>
          <w:color w:val="auto"/>
        </w:rPr>
        <w:t>招标代理编号：</w:t>
      </w:r>
    </w:p>
    <w:tbl>
      <w:tblPr>
        <w:tblStyle w:val="40"/>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971"/>
        <w:gridCol w:w="672"/>
        <w:gridCol w:w="793"/>
        <w:gridCol w:w="1036"/>
        <w:gridCol w:w="1471"/>
        <w:gridCol w:w="1471"/>
        <w:gridCol w:w="13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74" w:type="pct"/>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Theme="minorEastAsia" w:hAnsiTheme="minorEastAsia"/>
                <w:color w:val="auto"/>
              </w:rPr>
              <w:t>序号</w:t>
            </w:r>
          </w:p>
        </w:tc>
        <w:tc>
          <w:tcPr>
            <w:tcW w:w="569" w:type="pct"/>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Theme="minorEastAsia" w:hAnsiTheme="minorEastAsia"/>
                <w:color w:val="auto"/>
              </w:rPr>
              <w:t>姓名</w:t>
            </w:r>
          </w:p>
        </w:tc>
        <w:tc>
          <w:tcPr>
            <w:tcW w:w="394" w:type="pct"/>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Theme="minorEastAsia" w:hAnsiTheme="minorEastAsia"/>
                <w:color w:val="auto"/>
              </w:rPr>
              <w:t>性别</w:t>
            </w:r>
          </w:p>
        </w:tc>
        <w:tc>
          <w:tcPr>
            <w:tcW w:w="465" w:type="pct"/>
            <w:tcBorders>
              <w:top w:val="single" w:color="auto" w:sz="12" w:space="0"/>
              <w:bottom w:val="double" w:color="auto" w:sz="4" w:space="0"/>
            </w:tcBorders>
            <w:shd w:val="clear" w:color="auto" w:fill="EEECE1"/>
            <w:vAlign w:val="center"/>
          </w:tcPr>
          <w:p>
            <w:pPr>
              <w:spacing w:line="400" w:lineRule="exact"/>
              <w:jc w:val="center"/>
              <w:rPr>
                <w:rFonts w:hint="default" w:eastAsia="宋体" w:asciiTheme="minorEastAsia" w:hAnsiTheme="minorEastAsia"/>
                <w:color w:val="auto"/>
                <w:lang w:val="en-US" w:eastAsia="zh-CN"/>
              </w:rPr>
            </w:pPr>
            <w:r>
              <w:rPr>
                <w:rFonts w:hint="eastAsia" w:asciiTheme="minorEastAsia" w:hAnsiTheme="minorEastAsia"/>
                <w:color w:val="auto"/>
                <w:lang w:val="en-US" w:eastAsia="zh-CN"/>
              </w:rPr>
              <w:t>身份证号</w:t>
            </w:r>
          </w:p>
        </w:tc>
        <w:tc>
          <w:tcPr>
            <w:tcW w:w="607" w:type="pct"/>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Theme="minorEastAsia" w:hAnsiTheme="minorEastAsia"/>
                <w:color w:val="auto"/>
              </w:rPr>
              <w:t>学历、专业</w:t>
            </w:r>
          </w:p>
        </w:tc>
        <w:tc>
          <w:tcPr>
            <w:tcW w:w="862" w:type="pct"/>
            <w:tcBorders>
              <w:top w:val="single" w:color="auto" w:sz="12" w:space="0"/>
              <w:bottom w:val="double" w:color="auto" w:sz="4" w:space="0"/>
            </w:tcBorders>
            <w:shd w:val="clear" w:color="auto" w:fill="EEECE1"/>
            <w:vAlign w:val="center"/>
          </w:tcPr>
          <w:p>
            <w:pPr>
              <w:spacing w:line="400" w:lineRule="exact"/>
              <w:jc w:val="center"/>
              <w:rPr>
                <w:rFonts w:hint="default" w:eastAsia="宋体" w:cs="Arial" w:asciiTheme="minorEastAsia" w:hAnsiTheme="minorEastAsia"/>
                <w:color w:val="auto"/>
                <w:szCs w:val="21"/>
                <w:lang w:val="en-US" w:eastAsia="zh-CN"/>
              </w:rPr>
            </w:pPr>
            <w:r>
              <w:rPr>
                <w:rFonts w:hint="eastAsia" w:cs="Arial" w:asciiTheme="minorEastAsia" w:hAnsiTheme="minorEastAsia"/>
                <w:color w:val="auto"/>
                <w:szCs w:val="21"/>
                <w:lang w:val="en-US" w:eastAsia="zh-CN"/>
              </w:rPr>
              <w:t>相关行业从业时长</w:t>
            </w:r>
          </w:p>
        </w:tc>
        <w:tc>
          <w:tcPr>
            <w:tcW w:w="862" w:type="pct"/>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color w:val="auto"/>
              </w:rPr>
            </w:pPr>
            <w:r>
              <w:rPr>
                <w:rFonts w:hint="eastAsia" w:cs="Arial" w:asciiTheme="minorEastAsia" w:hAnsiTheme="minorEastAsia"/>
                <w:color w:val="auto"/>
                <w:szCs w:val="21"/>
              </w:rPr>
              <w:t>参与过的同类</w:t>
            </w:r>
            <w:r>
              <w:rPr>
                <w:rFonts w:cs="Arial" w:asciiTheme="minorEastAsia" w:hAnsiTheme="minorEastAsia"/>
                <w:color w:val="auto"/>
                <w:szCs w:val="21"/>
              </w:rPr>
              <w:t>项目</w:t>
            </w:r>
            <w:r>
              <w:rPr>
                <w:rFonts w:hint="eastAsia" w:cs="Arial" w:asciiTheme="minorEastAsia" w:hAnsiTheme="minorEastAsia"/>
                <w:color w:val="auto"/>
                <w:szCs w:val="21"/>
              </w:rPr>
              <w:t>名称</w:t>
            </w:r>
          </w:p>
        </w:tc>
        <w:tc>
          <w:tcPr>
            <w:tcW w:w="762" w:type="pct"/>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Theme="minorEastAsia" w:hAnsiTheme="minorEastAsia"/>
                <w:color w:val="auto"/>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tcBorders>
              <w:top w:val="double" w:color="auto" w:sz="4" w:space="0"/>
            </w:tcBorders>
            <w:vAlign w:val="center"/>
          </w:tcPr>
          <w:p>
            <w:pPr>
              <w:spacing w:line="400" w:lineRule="exact"/>
              <w:jc w:val="center"/>
              <w:rPr>
                <w:rFonts w:asciiTheme="minorEastAsia" w:hAnsiTheme="minorEastAsia"/>
                <w:color w:val="auto"/>
              </w:rPr>
            </w:pPr>
          </w:p>
        </w:tc>
        <w:tc>
          <w:tcPr>
            <w:tcW w:w="569" w:type="pct"/>
            <w:tcBorders>
              <w:top w:val="double" w:color="auto" w:sz="4" w:space="0"/>
            </w:tcBorders>
            <w:vAlign w:val="center"/>
          </w:tcPr>
          <w:p>
            <w:pPr>
              <w:spacing w:line="400" w:lineRule="exact"/>
              <w:jc w:val="center"/>
              <w:rPr>
                <w:rFonts w:asciiTheme="minorEastAsia" w:hAnsiTheme="minorEastAsia"/>
                <w:color w:val="auto"/>
              </w:rPr>
            </w:pPr>
          </w:p>
        </w:tc>
        <w:tc>
          <w:tcPr>
            <w:tcW w:w="394" w:type="pct"/>
            <w:tcBorders>
              <w:top w:val="double" w:color="auto" w:sz="4" w:space="0"/>
            </w:tcBorders>
            <w:vAlign w:val="center"/>
          </w:tcPr>
          <w:p>
            <w:pPr>
              <w:spacing w:line="400" w:lineRule="exact"/>
              <w:jc w:val="center"/>
              <w:rPr>
                <w:rFonts w:asciiTheme="minorEastAsia" w:hAnsiTheme="minorEastAsia"/>
                <w:color w:val="auto"/>
              </w:rPr>
            </w:pPr>
          </w:p>
        </w:tc>
        <w:tc>
          <w:tcPr>
            <w:tcW w:w="465" w:type="pct"/>
            <w:tcBorders>
              <w:top w:val="double" w:color="auto" w:sz="4" w:space="0"/>
            </w:tcBorders>
            <w:vAlign w:val="center"/>
          </w:tcPr>
          <w:p>
            <w:pPr>
              <w:spacing w:line="400" w:lineRule="exact"/>
              <w:jc w:val="center"/>
              <w:rPr>
                <w:rFonts w:asciiTheme="minorEastAsia" w:hAnsiTheme="minorEastAsia"/>
                <w:color w:val="auto"/>
              </w:rPr>
            </w:pPr>
          </w:p>
        </w:tc>
        <w:tc>
          <w:tcPr>
            <w:tcW w:w="607" w:type="pct"/>
            <w:tcBorders>
              <w:top w:val="double" w:color="auto" w:sz="4" w:space="0"/>
            </w:tcBorders>
            <w:vAlign w:val="center"/>
          </w:tcPr>
          <w:p>
            <w:pPr>
              <w:spacing w:line="400" w:lineRule="exact"/>
              <w:jc w:val="center"/>
              <w:rPr>
                <w:rFonts w:asciiTheme="minorEastAsia" w:hAnsiTheme="minorEastAsia"/>
                <w:color w:val="auto"/>
              </w:rPr>
            </w:pPr>
          </w:p>
        </w:tc>
        <w:tc>
          <w:tcPr>
            <w:tcW w:w="862" w:type="pct"/>
            <w:tcBorders>
              <w:top w:val="double" w:color="auto" w:sz="4" w:space="0"/>
            </w:tcBorders>
            <w:vAlign w:val="center"/>
          </w:tcPr>
          <w:p>
            <w:pPr>
              <w:spacing w:line="400" w:lineRule="exact"/>
              <w:jc w:val="center"/>
              <w:rPr>
                <w:rFonts w:asciiTheme="minorEastAsia" w:hAnsiTheme="minorEastAsia"/>
                <w:color w:val="auto"/>
              </w:rPr>
            </w:pPr>
          </w:p>
        </w:tc>
        <w:tc>
          <w:tcPr>
            <w:tcW w:w="862" w:type="pct"/>
            <w:tcBorders>
              <w:top w:val="double" w:color="auto" w:sz="4" w:space="0"/>
            </w:tcBorders>
            <w:vAlign w:val="center"/>
          </w:tcPr>
          <w:p>
            <w:pPr>
              <w:spacing w:line="400" w:lineRule="exact"/>
              <w:jc w:val="center"/>
              <w:rPr>
                <w:rFonts w:asciiTheme="minorEastAsia" w:hAnsiTheme="minorEastAsia"/>
                <w:color w:val="auto"/>
              </w:rPr>
            </w:pPr>
          </w:p>
        </w:tc>
        <w:tc>
          <w:tcPr>
            <w:tcW w:w="762" w:type="pct"/>
            <w:tcBorders>
              <w:top w:val="double" w:color="auto" w:sz="4" w:space="0"/>
            </w:tcBorders>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asciiTheme="minorEastAsia" w:hAnsiTheme="minorEastAsia"/>
                <w:color w:val="auto"/>
              </w:rPr>
            </w:pPr>
          </w:p>
        </w:tc>
        <w:tc>
          <w:tcPr>
            <w:tcW w:w="569" w:type="pct"/>
            <w:vAlign w:val="center"/>
          </w:tcPr>
          <w:p>
            <w:pPr>
              <w:spacing w:line="400" w:lineRule="exact"/>
              <w:jc w:val="center"/>
              <w:rPr>
                <w:rFonts w:asciiTheme="minorEastAsia" w:hAnsiTheme="minorEastAsia"/>
                <w:color w:val="auto"/>
              </w:rPr>
            </w:pPr>
          </w:p>
        </w:tc>
        <w:tc>
          <w:tcPr>
            <w:tcW w:w="394" w:type="pct"/>
            <w:vAlign w:val="center"/>
          </w:tcPr>
          <w:p>
            <w:pPr>
              <w:spacing w:line="400" w:lineRule="exact"/>
              <w:jc w:val="center"/>
              <w:rPr>
                <w:rFonts w:asciiTheme="minorEastAsia" w:hAnsiTheme="minorEastAsia"/>
                <w:color w:val="auto"/>
              </w:rPr>
            </w:pPr>
          </w:p>
        </w:tc>
        <w:tc>
          <w:tcPr>
            <w:tcW w:w="465" w:type="pct"/>
            <w:vAlign w:val="center"/>
          </w:tcPr>
          <w:p>
            <w:pPr>
              <w:spacing w:line="400" w:lineRule="exact"/>
              <w:jc w:val="center"/>
              <w:rPr>
                <w:rFonts w:asciiTheme="minorEastAsia" w:hAnsiTheme="minorEastAsia"/>
                <w:color w:val="auto"/>
              </w:rPr>
            </w:pPr>
          </w:p>
        </w:tc>
        <w:tc>
          <w:tcPr>
            <w:tcW w:w="607"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762" w:type="pct"/>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asciiTheme="minorEastAsia" w:hAnsiTheme="minorEastAsia"/>
                <w:color w:val="auto"/>
              </w:rPr>
            </w:pPr>
          </w:p>
        </w:tc>
        <w:tc>
          <w:tcPr>
            <w:tcW w:w="569" w:type="pct"/>
            <w:vAlign w:val="center"/>
          </w:tcPr>
          <w:p>
            <w:pPr>
              <w:spacing w:line="400" w:lineRule="exact"/>
              <w:jc w:val="center"/>
              <w:rPr>
                <w:rFonts w:asciiTheme="minorEastAsia" w:hAnsiTheme="minorEastAsia"/>
                <w:color w:val="auto"/>
              </w:rPr>
            </w:pPr>
          </w:p>
        </w:tc>
        <w:tc>
          <w:tcPr>
            <w:tcW w:w="394" w:type="pct"/>
            <w:vAlign w:val="center"/>
          </w:tcPr>
          <w:p>
            <w:pPr>
              <w:spacing w:line="400" w:lineRule="exact"/>
              <w:jc w:val="center"/>
              <w:rPr>
                <w:rFonts w:asciiTheme="minorEastAsia" w:hAnsiTheme="minorEastAsia"/>
                <w:color w:val="auto"/>
              </w:rPr>
            </w:pPr>
          </w:p>
        </w:tc>
        <w:tc>
          <w:tcPr>
            <w:tcW w:w="465" w:type="pct"/>
            <w:vAlign w:val="center"/>
          </w:tcPr>
          <w:p>
            <w:pPr>
              <w:spacing w:line="400" w:lineRule="exact"/>
              <w:jc w:val="center"/>
              <w:rPr>
                <w:rFonts w:asciiTheme="minorEastAsia" w:hAnsiTheme="minorEastAsia"/>
                <w:color w:val="auto"/>
              </w:rPr>
            </w:pPr>
          </w:p>
        </w:tc>
        <w:tc>
          <w:tcPr>
            <w:tcW w:w="607"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762" w:type="pct"/>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asciiTheme="minorEastAsia" w:hAnsiTheme="minorEastAsia"/>
                <w:color w:val="auto"/>
              </w:rPr>
            </w:pPr>
          </w:p>
        </w:tc>
        <w:tc>
          <w:tcPr>
            <w:tcW w:w="569" w:type="pct"/>
            <w:vAlign w:val="center"/>
          </w:tcPr>
          <w:p>
            <w:pPr>
              <w:spacing w:line="400" w:lineRule="exact"/>
              <w:jc w:val="center"/>
              <w:rPr>
                <w:rFonts w:asciiTheme="minorEastAsia" w:hAnsiTheme="minorEastAsia"/>
                <w:color w:val="auto"/>
              </w:rPr>
            </w:pPr>
          </w:p>
        </w:tc>
        <w:tc>
          <w:tcPr>
            <w:tcW w:w="394" w:type="pct"/>
            <w:vAlign w:val="center"/>
          </w:tcPr>
          <w:p>
            <w:pPr>
              <w:spacing w:line="400" w:lineRule="exact"/>
              <w:jc w:val="center"/>
              <w:rPr>
                <w:rFonts w:asciiTheme="minorEastAsia" w:hAnsiTheme="minorEastAsia"/>
                <w:color w:val="auto"/>
              </w:rPr>
            </w:pPr>
          </w:p>
        </w:tc>
        <w:tc>
          <w:tcPr>
            <w:tcW w:w="465" w:type="pct"/>
            <w:vAlign w:val="center"/>
          </w:tcPr>
          <w:p>
            <w:pPr>
              <w:spacing w:line="400" w:lineRule="exact"/>
              <w:jc w:val="center"/>
              <w:rPr>
                <w:rFonts w:asciiTheme="minorEastAsia" w:hAnsiTheme="minorEastAsia"/>
                <w:color w:val="auto"/>
              </w:rPr>
            </w:pPr>
          </w:p>
        </w:tc>
        <w:tc>
          <w:tcPr>
            <w:tcW w:w="607"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762" w:type="pct"/>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asciiTheme="minorEastAsia" w:hAnsiTheme="minorEastAsia"/>
                <w:color w:val="auto"/>
              </w:rPr>
            </w:pPr>
          </w:p>
        </w:tc>
        <w:tc>
          <w:tcPr>
            <w:tcW w:w="569" w:type="pct"/>
            <w:vAlign w:val="center"/>
          </w:tcPr>
          <w:p>
            <w:pPr>
              <w:spacing w:line="400" w:lineRule="exact"/>
              <w:jc w:val="center"/>
              <w:rPr>
                <w:rFonts w:asciiTheme="minorEastAsia" w:hAnsiTheme="minorEastAsia"/>
                <w:color w:val="auto"/>
              </w:rPr>
            </w:pPr>
          </w:p>
        </w:tc>
        <w:tc>
          <w:tcPr>
            <w:tcW w:w="394" w:type="pct"/>
            <w:vAlign w:val="center"/>
          </w:tcPr>
          <w:p>
            <w:pPr>
              <w:spacing w:line="400" w:lineRule="exact"/>
              <w:jc w:val="center"/>
              <w:rPr>
                <w:rFonts w:asciiTheme="minorEastAsia" w:hAnsiTheme="minorEastAsia"/>
                <w:color w:val="auto"/>
              </w:rPr>
            </w:pPr>
          </w:p>
        </w:tc>
        <w:tc>
          <w:tcPr>
            <w:tcW w:w="465" w:type="pct"/>
            <w:vAlign w:val="center"/>
          </w:tcPr>
          <w:p>
            <w:pPr>
              <w:spacing w:line="400" w:lineRule="exact"/>
              <w:jc w:val="center"/>
              <w:rPr>
                <w:rFonts w:asciiTheme="minorEastAsia" w:hAnsiTheme="minorEastAsia"/>
                <w:color w:val="auto"/>
              </w:rPr>
            </w:pPr>
          </w:p>
        </w:tc>
        <w:tc>
          <w:tcPr>
            <w:tcW w:w="607"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762" w:type="pct"/>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asciiTheme="minorEastAsia" w:hAnsiTheme="minorEastAsia"/>
                <w:color w:val="auto"/>
              </w:rPr>
            </w:pPr>
          </w:p>
        </w:tc>
        <w:tc>
          <w:tcPr>
            <w:tcW w:w="569" w:type="pct"/>
            <w:vAlign w:val="center"/>
          </w:tcPr>
          <w:p>
            <w:pPr>
              <w:spacing w:line="400" w:lineRule="exact"/>
              <w:jc w:val="center"/>
              <w:rPr>
                <w:rFonts w:asciiTheme="minorEastAsia" w:hAnsiTheme="minorEastAsia"/>
                <w:color w:val="auto"/>
              </w:rPr>
            </w:pPr>
          </w:p>
        </w:tc>
        <w:tc>
          <w:tcPr>
            <w:tcW w:w="394" w:type="pct"/>
            <w:vAlign w:val="center"/>
          </w:tcPr>
          <w:p>
            <w:pPr>
              <w:spacing w:line="400" w:lineRule="exact"/>
              <w:jc w:val="center"/>
              <w:rPr>
                <w:rFonts w:asciiTheme="minorEastAsia" w:hAnsiTheme="minorEastAsia"/>
                <w:color w:val="auto"/>
              </w:rPr>
            </w:pPr>
          </w:p>
        </w:tc>
        <w:tc>
          <w:tcPr>
            <w:tcW w:w="465" w:type="pct"/>
            <w:vAlign w:val="center"/>
          </w:tcPr>
          <w:p>
            <w:pPr>
              <w:spacing w:line="400" w:lineRule="exact"/>
              <w:jc w:val="center"/>
              <w:rPr>
                <w:rFonts w:asciiTheme="minorEastAsia" w:hAnsiTheme="minorEastAsia"/>
                <w:color w:val="auto"/>
              </w:rPr>
            </w:pPr>
          </w:p>
        </w:tc>
        <w:tc>
          <w:tcPr>
            <w:tcW w:w="607"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762" w:type="pct"/>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asciiTheme="minorEastAsia" w:hAnsiTheme="minorEastAsia"/>
                <w:color w:val="auto"/>
              </w:rPr>
            </w:pPr>
          </w:p>
        </w:tc>
        <w:tc>
          <w:tcPr>
            <w:tcW w:w="569" w:type="pct"/>
            <w:vAlign w:val="center"/>
          </w:tcPr>
          <w:p>
            <w:pPr>
              <w:spacing w:line="400" w:lineRule="exact"/>
              <w:jc w:val="center"/>
              <w:rPr>
                <w:rFonts w:asciiTheme="minorEastAsia" w:hAnsiTheme="minorEastAsia"/>
                <w:color w:val="auto"/>
              </w:rPr>
            </w:pPr>
          </w:p>
        </w:tc>
        <w:tc>
          <w:tcPr>
            <w:tcW w:w="394" w:type="pct"/>
            <w:vAlign w:val="center"/>
          </w:tcPr>
          <w:p>
            <w:pPr>
              <w:spacing w:line="400" w:lineRule="exact"/>
              <w:jc w:val="center"/>
              <w:rPr>
                <w:rFonts w:asciiTheme="minorEastAsia" w:hAnsiTheme="minorEastAsia"/>
                <w:color w:val="auto"/>
              </w:rPr>
            </w:pPr>
          </w:p>
        </w:tc>
        <w:tc>
          <w:tcPr>
            <w:tcW w:w="465" w:type="pct"/>
            <w:vAlign w:val="center"/>
          </w:tcPr>
          <w:p>
            <w:pPr>
              <w:spacing w:line="400" w:lineRule="exact"/>
              <w:jc w:val="center"/>
              <w:rPr>
                <w:rFonts w:asciiTheme="minorEastAsia" w:hAnsiTheme="minorEastAsia"/>
                <w:color w:val="auto"/>
              </w:rPr>
            </w:pPr>
          </w:p>
        </w:tc>
        <w:tc>
          <w:tcPr>
            <w:tcW w:w="607"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762" w:type="pct"/>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asciiTheme="minorEastAsia" w:hAnsiTheme="minorEastAsia"/>
                <w:color w:val="auto"/>
              </w:rPr>
            </w:pPr>
          </w:p>
        </w:tc>
        <w:tc>
          <w:tcPr>
            <w:tcW w:w="569" w:type="pct"/>
            <w:vAlign w:val="center"/>
          </w:tcPr>
          <w:p>
            <w:pPr>
              <w:spacing w:line="400" w:lineRule="exact"/>
              <w:jc w:val="center"/>
              <w:rPr>
                <w:rFonts w:asciiTheme="minorEastAsia" w:hAnsiTheme="minorEastAsia"/>
                <w:color w:val="auto"/>
              </w:rPr>
            </w:pPr>
          </w:p>
        </w:tc>
        <w:tc>
          <w:tcPr>
            <w:tcW w:w="394" w:type="pct"/>
            <w:vAlign w:val="center"/>
          </w:tcPr>
          <w:p>
            <w:pPr>
              <w:spacing w:line="400" w:lineRule="exact"/>
              <w:jc w:val="center"/>
              <w:rPr>
                <w:rFonts w:asciiTheme="minorEastAsia" w:hAnsiTheme="minorEastAsia"/>
                <w:color w:val="auto"/>
              </w:rPr>
            </w:pPr>
          </w:p>
        </w:tc>
        <w:tc>
          <w:tcPr>
            <w:tcW w:w="465" w:type="pct"/>
            <w:vAlign w:val="center"/>
          </w:tcPr>
          <w:p>
            <w:pPr>
              <w:spacing w:line="400" w:lineRule="exact"/>
              <w:jc w:val="center"/>
              <w:rPr>
                <w:rFonts w:asciiTheme="minorEastAsia" w:hAnsiTheme="minorEastAsia"/>
                <w:color w:val="auto"/>
              </w:rPr>
            </w:pPr>
          </w:p>
        </w:tc>
        <w:tc>
          <w:tcPr>
            <w:tcW w:w="607"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762" w:type="pct"/>
          </w:tcPr>
          <w:p>
            <w:pPr>
              <w:spacing w:line="400" w:lineRule="exact"/>
              <w:jc w:val="center"/>
              <w:rPr>
                <w:rFonts w:asciiTheme="minorEastAsia" w:hAnsiTheme="minorEastAsia"/>
                <w:color w:val="auto"/>
              </w:rPr>
            </w:pPr>
          </w:p>
        </w:tc>
      </w:tr>
    </w:tbl>
    <w:p>
      <w:pPr>
        <w:spacing w:line="500" w:lineRule="exact"/>
        <w:ind w:left="413" w:hanging="413" w:hangingChars="196"/>
        <w:rPr>
          <w:rFonts w:asciiTheme="minorEastAsia" w:hAnsiTheme="minorEastAsia"/>
          <w:b/>
          <w:bCs/>
          <w:color w:val="auto"/>
        </w:rPr>
      </w:pPr>
      <w:r>
        <w:rPr>
          <w:rFonts w:hint="eastAsia" w:asciiTheme="minorEastAsia" w:hAnsiTheme="minorEastAsia"/>
          <w:b/>
          <w:bCs/>
          <w:color w:val="auto"/>
        </w:rPr>
        <w:t>注：</w:t>
      </w:r>
      <w:r>
        <w:rPr>
          <w:rFonts w:hint="eastAsia" w:asciiTheme="minorEastAsia" w:hAnsiTheme="minorEastAsia"/>
          <w:b/>
          <w:bCs/>
          <w:color w:val="auto"/>
          <w:u w:val="double"/>
        </w:rPr>
        <w:t>投标人</w:t>
      </w:r>
      <w:r>
        <w:rPr>
          <w:rFonts w:hint="eastAsia" w:asciiTheme="minorEastAsia" w:hAnsiTheme="minorEastAsia"/>
          <w:b/>
          <w:bCs/>
          <w:color w:val="auto"/>
          <w:u w:val="double"/>
          <w:lang w:val="en-US" w:eastAsia="zh-CN"/>
        </w:rPr>
        <w:t>可根据需要</w:t>
      </w:r>
      <w:r>
        <w:rPr>
          <w:rFonts w:hint="eastAsia" w:asciiTheme="minorEastAsia" w:hAnsiTheme="minorEastAsia"/>
          <w:b/>
          <w:bCs/>
          <w:color w:val="auto"/>
          <w:u w:val="double"/>
        </w:rPr>
        <w:t>附上</w:t>
      </w:r>
      <w:r>
        <w:rPr>
          <w:rFonts w:hint="eastAsia" w:asciiTheme="minorEastAsia" w:hAnsiTheme="minorEastAsia"/>
          <w:b/>
          <w:bCs/>
          <w:color w:val="auto"/>
          <w:u w:val="double"/>
          <w:lang w:val="en-US" w:eastAsia="zh-CN"/>
        </w:rPr>
        <w:t>相关团队</w:t>
      </w:r>
      <w:r>
        <w:rPr>
          <w:rFonts w:hint="eastAsia" w:asciiTheme="minorEastAsia" w:hAnsiTheme="minorEastAsia"/>
          <w:b/>
          <w:bCs/>
          <w:color w:val="auto"/>
          <w:u w:val="double"/>
        </w:rPr>
        <w:t>人员的学历、社保证明</w:t>
      </w:r>
      <w:r>
        <w:rPr>
          <w:rFonts w:hint="eastAsia" w:asciiTheme="minorEastAsia" w:hAnsiTheme="minorEastAsia"/>
          <w:b/>
          <w:bCs/>
          <w:color w:val="auto"/>
          <w:u w:val="double"/>
          <w:lang w:eastAsia="zh-CN"/>
        </w:rPr>
        <w:t>；</w:t>
      </w:r>
      <w:r>
        <w:rPr>
          <w:rFonts w:hint="eastAsia" w:asciiTheme="minorEastAsia" w:hAnsiTheme="minorEastAsia"/>
          <w:b/>
          <w:bCs/>
          <w:color w:val="auto"/>
          <w:u w:val="double"/>
          <w:lang w:val="en-US" w:eastAsia="zh-CN"/>
        </w:rPr>
        <w:t>投标人可根据自身为采购需求的理解自主提供团队人员</w:t>
      </w:r>
      <w:r>
        <w:rPr>
          <w:rFonts w:hint="eastAsia" w:asciiTheme="minorEastAsia" w:hAnsiTheme="minorEastAsia"/>
          <w:b/>
          <w:bCs/>
          <w:color w:val="auto"/>
          <w:u w:val="double"/>
        </w:rPr>
        <w:t>参与过的同类项目合同关键页</w:t>
      </w:r>
      <w:r>
        <w:rPr>
          <w:rFonts w:hint="eastAsia" w:asciiTheme="minorEastAsia" w:hAnsiTheme="minorEastAsia"/>
          <w:b/>
          <w:bCs/>
          <w:color w:val="auto"/>
          <w:u w:val="double"/>
          <w:lang w:eastAsia="zh-CN"/>
        </w:rPr>
        <w:t>、</w:t>
      </w:r>
      <w:r>
        <w:rPr>
          <w:rFonts w:hint="eastAsia" w:asciiTheme="minorEastAsia" w:hAnsiTheme="minorEastAsia"/>
          <w:b/>
          <w:bCs/>
          <w:color w:val="auto"/>
          <w:u w:val="double"/>
          <w:lang w:val="en-US" w:eastAsia="zh-CN"/>
        </w:rPr>
        <w:t>项目验收或结算证明材料</w:t>
      </w:r>
      <w:r>
        <w:rPr>
          <w:rFonts w:hint="eastAsia" w:asciiTheme="minorEastAsia" w:hAnsiTheme="minorEastAsia"/>
          <w:b/>
          <w:bCs/>
          <w:color w:val="auto"/>
          <w:u w:val="double"/>
        </w:rPr>
        <w:t>等证明文件</w:t>
      </w:r>
      <w:r>
        <w:rPr>
          <w:rFonts w:hint="eastAsia" w:asciiTheme="minorEastAsia" w:hAnsiTheme="minorEastAsia"/>
          <w:b/>
          <w:bCs/>
          <w:color w:val="auto"/>
        </w:rPr>
        <w:t>（复印件</w:t>
      </w:r>
      <w:r>
        <w:rPr>
          <w:rFonts w:hint="eastAsia" w:asciiTheme="minorEastAsia" w:hAnsiTheme="minorEastAsia"/>
          <w:b/>
          <w:bCs/>
          <w:color w:val="auto"/>
          <w:lang w:eastAsia="zh-CN"/>
        </w:rPr>
        <w:t>，</w:t>
      </w:r>
      <w:r>
        <w:rPr>
          <w:rFonts w:hint="eastAsia" w:asciiTheme="minorEastAsia" w:hAnsiTheme="minorEastAsia"/>
          <w:b/>
          <w:bCs/>
          <w:color w:val="auto"/>
          <w:lang w:val="en-US" w:eastAsia="zh-CN"/>
        </w:rPr>
        <w:t>若有</w:t>
      </w:r>
      <w:r>
        <w:rPr>
          <w:rFonts w:hint="eastAsia" w:asciiTheme="minorEastAsia" w:hAnsiTheme="minorEastAsia"/>
          <w:b/>
          <w:bCs/>
          <w:color w:val="auto"/>
        </w:rPr>
        <w:t>）。</w:t>
      </w:r>
    </w:p>
    <w:p>
      <w:pPr>
        <w:spacing w:line="500" w:lineRule="exact"/>
        <w:rPr>
          <w:rFonts w:asciiTheme="minorEastAsia" w:hAnsiTheme="minorEastAsia"/>
          <w:b/>
          <w:bCs/>
          <w:color w:val="auto"/>
          <w:u w:val="double"/>
        </w:rPr>
      </w:pPr>
      <w:r>
        <w:rPr>
          <w:rFonts w:hint="eastAsia" w:asciiTheme="minorEastAsia" w:hAnsiTheme="minorEastAsia"/>
          <w:b/>
          <w:bCs/>
          <w:color w:val="auto"/>
          <w:u w:val="double"/>
        </w:rPr>
        <w:t>以上人员将作为本次项目实施人员，未经招标人项目负责人签名确认，不允许随意变更。</w:t>
      </w:r>
    </w:p>
    <w:p>
      <w:pPr>
        <w:spacing w:line="500" w:lineRule="exact"/>
        <w:jc w:val="right"/>
        <w:rPr>
          <w:rFonts w:asciiTheme="minorEastAsia" w:hAnsiTheme="minorEastAsia"/>
          <w:color w:val="auto"/>
        </w:rPr>
      </w:pPr>
      <w:r>
        <w:rPr>
          <w:rFonts w:hint="eastAsia" w:asciiTheme="minorEastAsia" w:hAnsiTheme="minorEastAsia"/>
          <w:color w:val="auto"/>
        </w:rPr>
        <w:t>投标人全称（盖章）：</w:t>
      </w:r>
    </w:p>
    <w:p>
      <w:pPr>
        <w:spacing w:line="500" w:lineRule="exact"/>
        <w:jc w:val="right"/>
        <w:rPr>
          <w:rFonts w:asciiTheme="minorEastAsia" w:hAnsiTheme="minorEastAsia"/>
          <w:color w:val="auto"/>
        </w:rPr>
      </w:pPr>
      <w:r>
        <w:rPr>
          <w:rFonts w:hint="eastAsia" w:asciiTheme="minorEastAsia" w:hAnsiTheme="minorEastAsia"/>
          <w:color w:val="auto"/>
        </w:rPr>
        <w:t>投标人授权代表</w:t>
      </w:r>
      <w:r>
        <w:rPr>
          <w:rFonts w:hint="eastAsia" w:asciiTheme="minorEastAsia" w:hAnsiTheme="minorEastAsia"/>
          <w:color w:val="auto"/>
          <w:spacing w:val="4"/>
        </w:rPr>
        <w:t>（签字或盖章）</w:t>
      </w:r>
      <w:r>
        <w:rPr>
          <w:rFonts w:hint="eastAsia" w:asciiTheme="minorEastAsia" w:hAnsiTheme="minorEastAsia"/>
          <w:color w:val="auto"/>
        </w:rPr>
        <w:t>：</w:t>
      </w:r>
    </w:p>
    <w:p>
      <w:pPr>
        <w:widowControl/>
        <w:jc w:val="right"/>
        <w:rPr>
          <w:rFonts w:asciiTheme="minorEastAsia" w:hAnsiTheme="minorEastAsia"/>
          <w:color w:val="auto"/>
        </w:rPr>
      </w:pPr>
      <w:r>
        <w:rPr>
          <w:rFonts w:hint="eastAsia" w:asciiTheme="minorEastAsia" w:hAnsiTheme="minorEastAsia"/>
          <w:color w:val="auto"/>
        </w:rPr>
        <w:t>日</w:t>
      </w:r>
      <w:r>
        <w:rPr>
          <w:rFonts w:asciiTheme="minorEastAsia" w:hAnsiTheme="minorEastAsia"/>
          <w:color w:val="auto"/>
        </w:rPr>
        <w:t xml:space="preserve">    </w:t>
      </w:r>
      <w:r>
        <w:rPr>
          <w:rFonts w:hint="eastAsia" w:asciiTheme="minorEastAsia" w:hAnsiTheme="minorEastAsia"/>
          <w:color w:val="auto"/>
        </w:rPr>
        <w:t>期：</w:t>
      </w:r>
      <w:r>
        <w:rPr>
          <w:rFonts w:asciiTheme="minorEastAsia" w:hAnsiTheme="minorEastAsia"/>
          <w:color w:val="auto"/>
        </w:rPr>
        <w:t xml:space="preserve">     </w:t>
      </w:r>
      <w:r>
        <w:rPr>
          <w:rFonts w:hint="eastAsia" w:asciiTheme="minorEastAsia" w:hAnsiTheme="minorEastAsia"/>
          <w:color w:val="auto"/>
        </w:rPr>
        <w:t>年</w:t>
      </w:r>
      <w:r>
        <w:rPr>
          <w:rFonts w:asciiTheme="minorEastAsia" w:hAnsiTheme="minorEastAsia"/>
          <w:color w:val="auto"/>
        </w:rPr>
        <w:t xml:space="preserve">   </w:t>
      </w:r>
      <w:r>
        <w:rPr>
          <w:rFonts w:hint="eastAsia" w:asciiTheme="minorEastAsia" w:hAnsiTheme="minorEastAsia"/>
          <w:color w:val="auto"/>
        </w:rPr>
        <w:t>月</w:t>
      </w:r>
      <w:r>
        <w:rPr>
          <w:rFonts w:asciiTheme="minorEastAsia" w:hAnsiTheme="minorEastAsia"/>
          <w:color w:val="auto"/>
        </w:rPr>
        <w:t xml:space="preserve">   </w:t>
      </w:r>
      <w:r>
        <w:rPr>
          <w:rFonts w:hint="eastAsia" w:asciiTheme="minorEastAsia" w:hAnsiTheme="minorEastAsia"/>
          <w:color w:val="auto"/>
        </w:rPr>
        <w:t>日</w:t>
      </w:r>
    </w:p>
    <w:p>
      <w:pPr>
        <w:widowControl/>
        <w:jc w:val="right"/>
        <w:rPr>
          <w:rFonts w:asciiTheme="minorEastAsia" w:hAnsiTheme="minorEastAsia"/>
          <w:color w:val="auto"/>
        </w:rPr>
      </w:pPr>
    </w:p>
    <w:p>
      <w:pPr>
        <w:rPr>
          <w:rFonts w:hint="eastAsia" w:ascii="宋体" w:hAnsi="宋体"/>
          <w:bCs/>
          <w:color w:val="auto"/>
          <w:szCs w:val="21"/>
          <w:u w:val="none"/>
        </w:rPr>
      </w:pPr>
      <w:bookmarkStart w:id="775" w:name="_Toc56432246"/>
      <w:r>
        <w:rPr>
          <w:rFonts w:hint="eastAsia" w:ascii="宋体" w:hAnsi="宋体"/>
          <w:b/>
          <w:bCs w:val="0"/>
          <w:color w:val="auto"/>
          <w:szCs w:val="21"/>
          <w:u w:val="none"/>
          <w:lang w:val="en-US" w:eastAsia="zh-CN"/>
        </w:rPr>
        <w:t>注：适用于标段1</w:t>
      </w:r>
      <w:r>
        <w:rPr>
          <w:rFonts w:hint="eastAsia" w:ascii="宋体" w:hAnsi="宋体"/>
          <w:bCs/>
          <w:color w:val="auto"/>
          <w:szCs w:val="21"/>
          <w:u w:val="none"/>
          <w:lang w:val="en-US" w:eastAsia="zh-CN"/>
        </w:rPr>
        <w:t>；其他标段投标人可根据自身对标段采购需求书理解自主参照以上格式编制相关信息并提供证明材料（若需）。</w:t>
      </w:r>
      <w:r>
        <w:rPr>
          <w:rFonts w:hint="eastAsia" w:ascii="宋体" w:hAnsi="宋体"/>
          <w:bCs/>
          <w:color w:val="auto"/>
          <w:szCs w:val="21"/>
          <w:u w:val="none"/>
        </w:rPr>
        <w:br w:type="page"/>
      </w:r>
    </w:p>
    <w:p>
      <w:pPr>
        <w:pStyle w:val="37"/>
        <w:tabs>
          <w:tab w:val="left" w:pos="588"/>
        </w:tabs>
        <w:snapToGrid w:val="0"/>
        <w:spacing w:before="120" w:after="120" w:line="440" w:lineRule="exact"/>
        <w:ind w:left="142"/>
        <w:jc w:val="left"/>
        <w:rPr>
          <w:rFonts w:ascii="宋体" w:hAnsi="宋体"/>
          <w:color w:val="auto"/>
          <w:sz w:val="24"/>
          <w:szCs w:val="24"/>
        </w:rPr>
      </w:pPr>
      <w:bookmarkStart w:id="776" w:name="_Toc808"/>
      <w:bookmarkStart w:id="777" w:name="_Toc9929"/>
      <w:bookmarkStart w:id="778" w:name="_Toc25632"/>
      <w:bookmarkStart w:id="779" w:name="_Toc25251"/>
      <w:r>
        <w:rPr>
          <w:rFonts w:hint="eastAsia" w:ascii="宋体" w:hAnsi="宋体"/>
          <w:color w:val="auto"/>
          <w:sz w:val="24"/>
          <w:szCs w:val="24"/>
        </w:rPr>
        <w:t>1</w:t>
      </w:r>
      <w:r>
        <w:rPr>
          <w:rFonts w:hint="eastAsia" w:ascii="宋体" w:hAnsi="宋体"/>
          <w:color w:val="auto"/>
          <w:sz w:val="24"/>
          <w:szCs w:val="24"/>
          <w:lang w:val="en-US" w:eastAsia="zh-CN"/>
        </w:rPr>
        <w:t>3</w:t>
      </w:r>
      <w:r>
        <w:rPr>
          <w:rFonts w:hint="eastAsia" w:ascii="宋体" w:hAnsi="宋体"/>
          <w:color w:val="auto"/>
          <w:sz w:val="24"/>
          <w:szCs w:val="24"/>
        </w:rPr>
        <w:t>.其他资料</w:t>
      </w:r>
      <w:bookmarkEnd w:id="770"/>
      <w:bookmarkEnd w:id="775"/>
      <w:bookmarkEnd w:id="776"/>
      <w:bookmarkEnd w:id="777"/>
      <w:r>
        <w:rPr>
          <w:rFonts w:hint="eastAsia" w:ascii="宋体" w:hAnsi="宋体"/>
          <w:color w:val="auto"/>
          <w:sz w:val="24"/>
          <w:szCs w:val="24"/>
        </w:rPr>
        <w:t>（若有）</w:t>
      </w:r>
      <w:bookmarkEnd w:id="778"/>
      <w:bookmarkEnd w:id="779"/>
    </w:p>
    <w:p>
      <w:pPr>
        <w:ind w:firstLine="420" w:firstLineChars="200"/>
        <w:outlineLvl w:val="1"/>
        <w:rPr>
          <w:color w:val="auto"/>
        </w:rPr>
      </w:pPr>
      <w:bookmarkStart w:id="780" w:name="_Toc528"/>
      <w:bookmarkStart w:id="781" w:name="_Toc30307"/>
      <w:bookmarkStart w:id="782" w:name="_Toc18074"/>
      <w:r>
        <w:rPr>
          <w:color w:val="auto"/>
        </w:rPr>
        <w:t>1</w:t>
      </w:r>
      <w:r>
        <w:rPr>
          <w:rFonts w:hint="eastAsia"/>
          <w:color w:val="auto"/>
          <w:lang w:val="en-US" w:eastAsia="zh-CN"/>
        </w:rPr>
        <w:t>3</w:t>
      </w:r>
      <w:r>
        <w:rPr>
          <w:color w:val="auto"/>
        </w:rPr>
        <w:t>.</w:t>
      </w:r>
      <w:r>
        <w:rPr>
          <w:rFonts w:hint="eastAsia"/>
          <w:color w:val="auto"/>
          <w:lang w:val="en-US" w:eastAsia="zh-CN"/>
        </w:rPr>
        <w:t>1 企业认证</w:t>
      </w:r>
      <w:r>
        <w:rPr>
          <w:rFonts w:hint="eastAsia"/>
          <w:color w:val="auto"/>
        </w:rPr>
        <w:t>证书（若有）</w:t>
      </w:r>
      <w:bookmarkEnd w:id="780"/>
      <w:bookmarkEnd w:id="781"/>
      <w:bookmarkEnd w:id="782"/>
    </w:p>
    <w:tbl>
      <w:tblPr>
        <w:tblStyle w:val="40"/>
        <w:tblW w:w="85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651"/>
        <w:gridCol w:w="2665"/>
        <w:gridCol w:w="21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87" w:type="dxa"/>
            <w:tcBorders>
              <w:top w:val="single" w:color="auto" w:sz="4" w:space="0"/>
              <w:left w:val="single" w:color="auto" w:sz="4" w:space="0"/>
              <w:bottom w:val="sing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Theme="minorEastAsia" w:hAnsiTheme="minorEastAsia"/>
                <w:color w:val="auto"/>
              </w:rPr>
              <w:t>序号</w:t>
            </w:r>
          </w:p>
        </w:tc>
        <w:tc>
          <w:tcPr>
            <w:tcW w:w="2651" w:type="dxa"/>
            <w:tcBorders>
              <w:top w:val="single" w:color="auto" w:sz="4" w:space="0"/>
              <w:bottom w:val="single" w:color="auto" w:sz="4" w:space="0"/>
            </w:tcBorders>
            <w:shd w:val="clear" w:color="auto" w:fill="EEECE1"/>
            <w:vAlign w:val="center"/>
          </w:tcPr>
          <w:p>
            <w:pPr>
              <w:spacing w:line="400" w:lineRule="exact"/>
              <w:jc w:val="center"/>
              <w:rPr>
                <w:rFonts w:asciiTheme="minorEastAsia" w:hAnsiTheme="minorEastAsia"/>
                <w:color w:val="auto"/>
              </w:rPr>
            </w:pPr>
            <w:r>
              <w:rPr>
                <w:rFonts w:hint="eastAsia"/>
                <w:color w:val="auto"/>
                <w:lang w:val="en-US" w:eastAsia="zh-CN"/>
              </w:rPr>
              <w:t>认证</w:t>
            </w:r>
            <w:r>
              <w:rPr>
                <w:rFonts w:hint="eastAsia" w:asciiTheme="minorEastAsia" w:hAnsiTheme="minorEastAsia"/>
                <w:color w:val="auto"/>
              </w:rPr>
              <w:t>证书</w:t>
            </w:r>
          </w:p>
        </w:tc>
        <w:tc>
          <w:tcPr>
            <w:tcW w:w="2665" w:type="dxa"/>
            <w:tcBorders>
              <w:top w:val="single" w:color="auto" w:sz="4" w:space="0"/>
              <w:bottom w:val="sing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Theme="minorEastAsia" w:hAnsiTheme="minorEastAsia"/>
                <w:color w:val="auto"/>
              </w:rPr>
              <w:t>证书获取时间</w:t>
            </w:r>
          </w:p>
        </w:tc>
        <w:tc>
          <w:tcPr>
            <w:tcW w:w="2122" w:type="dxa"/>
            <w:tcBorders>
              <w:top w:val="single" w:color="auto" w:sz="4" w:space="0"/>
              <w:bottom w:val="single" w:color="auto" w:sz="4" w:space="0"/>
              <w:right w:val="sing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Verdana" w:hAnsi="Verdana"/>
                <w:color w:val="auto"/>
                <w:szCs w:val="21"/>
              </w:rPr>
              <w:t>投标文件对应页码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87" w:type="dxa"/>
            <w:tcBorders>
              <w:top w:val="single" w:color="auto" w:sz="4" w:space="0"/>
              <w:left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651" w:type="dxa"/>
            <w:tcBorders>
              <w:top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665" w:type="dxa"/>
            <w:tcBorders>
              <w:top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122" w:type="dxa"/>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87" w:type="dxa"/>
            <w:tcBorders>
              <w:top w:val="single" w:color="auto" w:sz="4" w:space="0"/>
              <w:left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651" w:type="dxa"/>
            <w:tcBorders>
              <w:top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665" w:type="dxa"/>
            <w:tcBorders>
              <w:top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122" w:type="dxa"/>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87" w:type="dxa"/>
            <w:tcBorders>
              <w:top w:val="single" w:color="auto" w:sz="4" w:space="0"/>
              <w:left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651" w:type="dxa"/>
            <w:tcBorders>
              <w:top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665" w:type="dxa"/>
            <w:tcBorders>
              <w:top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122" w:type="dxa"/>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color w:val="auto"/>
              </w:rPr>
            </w:pPr>
          </w:p>
        </w:tc>
      </w:tr>
    </w:tbl>
    <w:p>
      <w:pPr>
        <w:ind w:firstLine="420" w:firstLineChars="200"/>
        <w:rPr>
          <w:color w:val="auto"/>
        </w:rPr>
      </w:pPr>
      <w:r>
        <w:rPr>
          <w:rFonts w:hint="eastAsia"/>
          <w:color w:val="auto"/>
        </w:rPr>
        <w:t>注：须提供相关证书证明材料复印件</w:t>
      </w:r>
      <w:r>
        <w:rPr>
          <w:rFonts w:hint="eastAsia"/>
          <w:color w:val="auto"/>
          <w:lang w:eastAsia="zh-CN"/>
        </w:rPr>
        <w:t>，</w:t>
      </w:r>
      <w:r>
        <w:rPr>
          <w:rFonts w:hint="eastAsia"/>
          <w:color w:val="auto"/>
          <w:lang w:val="en-US" w:eastAsia="zh-CN"/>
        </w:rPr>
        <w:t>ISO体系认证证书还须提供</w:t>
      </w:r>
      <w:r>
        <w:rPr>
          <w:rFonts w:hint="eastAsia" w:ascii="宋体" w:hAnsi="宋体" w:cs="宋体"/>
          <w:color w:val="auto"/>
          <w:szCs w:val="21"/>
          <w:lang w:val="en-US" w:eastAsia="zh-CN"/>
        </w:rPr>
        <w:t>全国认证认可信息公共服务平台查询截图</w:t>
      </w:r>
      <w:r>
        <w:rPr>
          <w:rFonts w:hint="eastAsia"/>
          <w:color w:val="auto"/>
        </w:rPr>
        <w:t>。</w:t>
      </w:r>
    </w:p>
    <w:p>
      <w:pPr>
        <w:ind w:firstLine="420" w:firstLineChars="200"/>
        <w:rPr>
          <w:color w:val="auto"/>
        </w:rPr>
      </w:pPr>
    </w:p>
    <w:p>
      <w:pPr>
        <w:ind w:firstLine="420" w:firstLineChars="200"/>
        <w:outlineLvl w:val="1"/>
        <w:rPr>
          <w:color w:val="auto"/>
        </w:rPr>
      </w:pPr>
      <w:bookmarkStart w:id="783" w:name="_Toc891"/>
      <w:bookmarkStart w:id="784" w:name="_Toc12303"/>
      <w:r>
        <w:rPr>
          <w:rFonts w:hint="eastAsia"/>
          <w:color w:val="auto"/>
        </w:rPr>
        <w:t>1</w:t>
      </w:r>
      <w:r>
        <w:rPr>
          <w:rFonts w:hint="eastAsia"/>
          <w:color w:val="auto"/>
          <w:lang w:val="en-US" w:eastAsia="zh-CN"/>
        </w:rPr>
        <w:t>3</w:t>
      </w:r>
      <w:r>
        <w:rPr>
          <w:rFonts w:hint="eastAsia"/>
          <w:color w:val="auto"/>
        </w:rPr>
        <w:t>.2服务团队无犯罪记录承诺函</w:t>
      </w:r>
      <w:bookmarkEnd w:id="783"/>
      <w:bookmarkEnd w:id="784"/>
    </w:p>
    <w:p>
      <w:pPr>
        <w:numPr>
          <w:ilvl w:val="255"/>
          <w:numId w:val="0"/>
        </w:numPr>
        <w:spacing w:line="360" w:lineRule="auto"/>
        <w:jc w:val="left"/>
        <w:rPr>
          <w:rFonts w:ascii="宋体" w:hAnsi="宋体"/>
          <w:color w:val="auto"/>
          <w:szCs w:val="21"/>
        </w:rPr>
      </w:pPr>
      <w:r>
        <w:rPr>
          <w:rFonts w:hint="eastAsia" w:ascii="宋体" w:hAnsi="宋体"/>
          <w:color w:val="auto"/>
          <w:szCs w:val="21"/>
        </w:rPr>
        <w:t>致：</w:t>
      </w:r>
      <w:r>
        <w:rPr>
          <w:rFonts w:hint="eastAsia" w:ascii="宋体" w:hAnsi="宋体"/>
          <w:color w:val="auto"/>
          <w:szCs w:val="21"/>
          <w:lang w:eastAsia="zh-CN"/>
        </w:rPr>
        <w:t>广东南方农村报经营有限公司</w:t>
      </w:r>
      <w:r>
        <w:rPr>
          <w:rFonts w:hint="eastAsia" w:ascii="宋体" w:hAnsi="宋体"/>
          <w:color w:val="auto"/>
          <w:szCs w:val="21"/>
        </w:rPr>
        <w:t>：</w:t>
      </w:r>
    </w:p>
    <w:p>
      <w:pPr>
        <w:numPr>
          <w:ilvl w:val="255"/>
          <w:numId w:val="0"/>
        </w:numPr>
        <w:spacing w:line="360" w:lineRule="auto"/>
        <w:ind w:firstLine="840" w:firstLineChars="400"/>
        <w:jc w:val="left"/>
        <w:rPr>
          <w:rFonts w:ascii="宋体" w:hAnsi="宋体"/>
          <w:color w:val="auto"/>
          <w:szCs w:val="21"/>
        </w:rPr>
      </w:pPr>
      <w:r>
        <w:rPr>
          <w:rFonts w:hint="eastAsia" w:ascii="宋体" w:hAnsi="宋体"/>
          <w:color w:val="auto"/>
          <w:szCs w:val="21"/>
          <w:u w:val="single"/>
        </w:rPr>
        <w:t>（投标人名称）</w:t>
      </w:r>
      <w:r>
        <w:rPr>
          <w:rFonts w:hint="eastAsia" w:ascii="宋体" w:hAnsi="宋体"/>
          <w:color w:val="auto"/>
          <w:szCs w:val="21"/>
        </w:rPr>
        <w:t>（以下称“我方”）参与</w:t>
      </w:r>
      <w:r>
        <w:rPr>
          <w:rFonts w:hint="eastAsia" w:ascii="宋体" w:hAnsi="宋体"/>
          <w:color w:val="auto"/>
          <w:szCs w:val="21"/>
          <w:lang w:eastAsia="zh-CN"/>
        </w:rPr>
        <w:t>中国预制菜产业大会系列活动项目</w:t>
      </w:r>
      <w:r>
        <w:rPr>
          <w:rFonts w:hint="eastAsia" w:ascii="宋体" w:hAnsi="宋体"/>
          <w:color w:val="auto"/>
          <w:szCs w:val="21"/>
        </w:rPr>
        <w:t>（招标代理编号：</w:t>
      </w:r>
      <w:r>
        <w:rPr>
          <w:rFonts w:hint="eastAsia" w:ascii="宋体" w:hAnsi="宋体"/>
          <w:color w:val="auto"/>
          <w:szCs w:val="21"/>
          <w:lang w:eastAsia="zh-CN"/>
        </w:rPr>
        <w:t>WJS-202301140003</w:t>
      </w:r>
      <w:r>
        <w:rPr>
          <w:rFonts w:ascii="宋体" w:hAnsi="宋体"/>
          <w:color w:val="auto"/>
          <w:szCs w:val="21"/>
        </w:rPr>
        <w:t>）的投标，现针对我司提供的服务团队人员承诺如下：</w:t>
      </w:r>
    </w:p>
    <w:p>
      <w:pPr>
        <w:numPr>
          <w:ilvl w:val="255"/>
          <w:numId w:val="0"/>
        </w:numPr>
        <w:spacing w:line="360" w:lineRule="auto"/>
        <w:ind w:firstLine="840" w:firstLineChars="400"/>
        <w:jc w:val="left"/>
        <w:rPr>
          <w:rFonts w:ascii="宋体" w:hAnsi="宋体"/>
          <w:color w:val="auto"/>
          <w:szCs w:val="21"/>
        </w:rPr>
      </w:pPr>
      <w:r>
        <w:rPr>
          <w:rFonts w:hint="eastAsia" w:ascii="宋体" w:hAnsi="宋体"/>
          <w:color w:val="auto"/>
          <w:szCs w:val="21"/>
        </w:rPr>
        <w:t>我司所提供的项目服务团队成员符合以下要求：</w:t>
      </w:r>
    </w:p>
    <w:p>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1）具有中华人民共和国国籍，拥护中华人民共和国宪法。</w:t>
      </w:r>
    </w:p>
    <w:p>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2）遵纪守法，具有良好的品行。</w:t>
      </w:r>
    </w:p>
    <w:p>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3）政治可靠</w:t>
      </w:r>
      <w:r>
        <w:rPr>
          <w:rFonts w:hint="eastAsia" w:ascii="宋体" w:hAnsi="宋体"/>
          <w:color w:val="auto"/>
          <w:szCs w:val="21"/>
        </w:rPr>
        <w:t>，具有良好的政治素质。</w:t>
      </w:r>
    </w:p>
    <w:p>
      <w:pPr>
        <w:spacing w:line="360" w:lineRule="auto"/>
        <w:ind w:firstLine="420" w:firstLineChars="200"/>
        <w:rPr>
          <w:rFonts w:ascii="宋体" w:hAnsi="宋体"/>
          <w:color w:val="auto"/>
          <w:szCs w:val="21"/>
        </w:rPr>
      </w:pPr>
      <w:r>
        <w:rPr>
          <w:rFonts w:hint="eastAsia" w:ascii="宋体" w:hAnsi="宋体"/>
          <w:color w:val="auto"/>
          <w:szCs w:val="21"/>
        </w:rPr>
        <w:t>（</w:t>
      </w:r>
      <w:r>
        <w:rPr>
          <w:rFonts w:ascii="宋体" w:hAnsi="宋体"/>
          <w:color w:val="auto"/>
          <w:szCs w:val="21"/>
        </w:rPr>
        <w:t>4）所有成员均无以下情况：曾因犯罪受过刑事处罚的，受处分期间或正在接受审计、纪律审查、司法侦查的。</w:t>
      </w:r>
    </w:p>
    <w:p>
      <w:pPr>
        <w:spacing w:line="360" w:lineRule="auto"/>
        <w:ind w:firstLine="2835" w:firstLineChars="1350"/>
        <w:rPr>
          <w:rFonts w:ascii="宋体" w:hAnsi="宋体"/>
          <w:color w:val="auto"/>
          <w:szCs w:val="21"/>
        </w:rPr>
      </w:pPr>
      <w:r>
        <w:rPr>
          <w:rFonts w:ascii="宋体" w:hAnsi="宋体"/>
          <w:color w:val="auto"/>
          <w:szCs w:val="21"/>
        </w:rPr>
        <w:t>投标人</w:t>
      </w:r>
      <w:r>
        <w:rPr>
          <w:rFonts w:hint="eastAsia" w:ascii="宋体" w:hAnsi="宋体"/>
          <w:color w:val="auto"/>
          <w:szCs w:val="21"/>
        </w:rPr>
        <w:t>名称</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（盖单位公章）</w:t>
      </w:r>
    </w:p>
    <w:p>
      <w:pPr>
        <w:ind w:firstLine="420" w:firstLineChars="200"/>
        <w:jc w:val="right"/>
        <w:rPr>
          <w:rFonts w:ascii="宋体" w:hAnsi="宋体"/>
          <w:color w:val="auto"/>
          <w:szCs w:val="21"/>
        </w:rPr>
      </w:pPr>
      <w:r>
        <w:rPr>
          <w:rFonts w:hint="eastAsia" w:ascii="宋体" w:hAnsi="宋体"/>
          <w:color w:val="auto"/>
          <w:szCs w:val="21"/>
        </w:rPr>
        <w:t>日期：</w:t>
      </w:r>
      <w:r>
        <w:rPr>
          <w:rFonts w:ascii="宋体" w:hAnsi="宋体"/>
          <w:color w:val="auto"/>
          <w:szCs w:val="21"/>
        </w:rPr>
        <w:t>XX年XX月XX日</w:t>
      </w:r>
    </w:p>
    <w:p>
      <w:pPr>
        <w:pStyle w:val="49"/>
        <w:rPr>
          <w:rFonts w:ascii="宋体" w:hAnsi="宋体"/>
          <w:color w:val="auto"/>
        </w:rPr>
      </w:pPr>
    </w:p>
    <w:p>
      <w:pPr>
        <w:rPr>
          <w:rFonts w:hint="eastAsia" w:ascii="宋体" w:hAnsi="宋体" w:eastAsia="宋体"/>
          <w:bCs/>
          <w:color w:val="auto"/>
          <w:szCs w:val="21"/>
          <w:lang w:eastAsia="zh-CN"/>
        </w:rPr>
      </w:pPr>
      <w:r>
        <w:rPr>
          <w:rFonts w:hint="eastAsia" w:ascii="宋体" w:hAnsi="宋体"/>
          <w:bCs/>
          <w:color w:val="auto"/>
          <w:szCs w:val="21"/>
          <w:lang w:val="en-US" w:eastAsia="zh-CN"/>
        </w:rPr>
        <w:t>注：</w:t>
      </w:r>
      <w:r>
        <w:rPr>
          <w:rFonts w:hint="eastAsia" w:ascii="宋体" w:hAnsi="宋体"/>
          <w:bCs/>
          <w:color w:val="auto"/>
          <w:szCs w:val="21"/>
        </w:rPr>
        <w:t>若为联合体，联合体</w:t>
      </w:r>
      <w:r>
        <w:rPr>
          <w:rFonts w:hint="eastAsia" w:ascii="宋体" w:hAnsi="宋体"/>
          <w:bCs/>
          <w:color w:val="auto"/>
          <w:szCs w:val="21"/>
          <w:lang w:val="en-US" w:eastAsia="zh-CN"/>
        </w:rPr>
        <w:t>各单位均须</w:t>
      </w:r>
      <w:r>
        <w:rPr>
          <w:rFonts w:hint="eastAsia" w:ascii="宋体" w:hAnsi="宋体"/>
          <w:bCs/>
          <w:color w:val="auto"/>
          <w:szCs w:val="21"/>
        </w:rPr>
        <w:t>提供</w:t>
      </w:r>
    </w:p>
    <w:p>
      <w:pPr>
        <w:pStyle w:val="49"/>
        <w:rPr>
          <w:rFonts w:ascii="宋体" w:hAnsi="宋体"/>
          <w:color w:val="auto"/>
        </w:rPr>
      </w:pPr>
    </w:p>
    <w:p>
      <w:pPr>
        <w:pStyle w:val="49"/>
        <w:rPr>
          <w:rFonts w:ascii="宋体" w:hAnsi="宋体"/>
          <w:color w:val="auto"/>
        </w:rPr>
      </w:pPr>
    </w:p>
    <w:p>
      <w:pPr>
        <w:pStyle w:val="49"/>
        <w:rPr>
          <w:rFonts w:ascii="宋体" w:hAnsi="宋体"/>
          <w:color w:val="auto"/>
        </w:rPr>
      </w:pPr>
    </w:p>
    <w:p>
      <w:pPr>
        <w:pStyle w:val="49"/>
        <w:rPr>
          <w:rFonts w:ascii="宋体" w:hAnsi="宋体"/>
          <w:color w:val="auto"/>
        </w:rPr>
      </w:pPr>
    </w:p>
    <w:bookmarkEnd w:id="751"/>
    <w:p>
      <w:pPr>
        <w:pStyle w:val="37"/>
        <w:tabs>
          <w:tab w:val="left" w:pos="588"/>
        </w:tabs>
        <w:snapToGrid w:val="0"/>
        <w:spacing w:before="120" w:after="120" w:line="440" w:lineRule="exact"/>
        <w:jc w:val="left"/>
        <w:rPr>
          <w:rFonts w:ascii="宋体" w:hAnsi="宋体"/>
          <w:color w:val="auto"/>
          <w:sz w:val="24"/>
          <w:szCs w:val="24"/>
        </w:rPr>
      </w:pPr>
      <w:bookmarkStart w:id="785" w:name="_Toc18931"/>
      <w:bookmarkStart w:id="786" w:name="_Toc32536"/>
      <w:bookmarkStart w:id="787" w:name="_Toc25429"/>
      <w:bookmarkStart w:id="788" w:name="_Toc13366"/>
      <w:bookmarkStart w:id="789" w:name="_Toc56432248"/>
      <w:bookmarkStart w:id="790" w:name="_Toc1651920"/>
      <w:bookmarkStart w:id="791" w:name="_Toc475472692"/>
      <w:r>
        <w:rPr>
          <w:rFonts w:hint="eastAsia" w:ascii="宋体" w:hAnsi="宋体"/>
          <w:color w:val="auto"/>
          <w:sz w:val="24"/>
          <w:szCs w:val="24"/>
        </w:rPr>
        <w:t>1</w:t>
      </w:r>
      <w:r>
        <w:rPr>
          <w:rFonts w:hint="eastAsia" w:ascii="宋体" w:hAnsi="宋体"/>
          <w:color w:val="auto"/>
          <w:sz w:val="24"/>
          <w:szCs w:val="24"/>
          <w:lang w:val="en-US" w:eastAsia="zh-CN"/>
        </w:rPr>
        <w:t>4</w:t>
      </w:r>
      <w:r>
        <w:rPr>
          <w:rFonts w:hint="eastAsia" w:ascii="宋体" w:hAnsi="宋体"/>
          <w:color w:val="auto"/>
          <w:sz w:val="24"/>
          <w:szCs w:val="24"/>
        </w:rPr>
        <w:t>.</w:t>
      </w:r>
      <w:r>
        <w:rPr>
          <w:rFonts w:ascii="宋体" w:hAnsi="宋体"/>
          <w:color w:val="auto"/>
          <w:sz w:val="24"/>
          <w:szCs w:val="24"/>
        </w:rPr>
        <w:t>服务方案</w:t>
      </w:r>
      <w:bookmarkEnd w:id="785"/>
      <w:bookmarkEnd w:id="786"/>
      <w:r>
        <w:rPr>
          <w:rFonts w:hint="eastAsia" w:ascii="宋体" w:hAnsi="宋体"/>
          <w:color w:val="auto"/>
          <w:sz w:val="24"/>
          <w:szCs w:val="24"/>
        </w:rPr>
        <w:t>（格式自拟）</w:t>
      </w:r>
      <w:bookmarkEnd w:id="787"/>
      <w:bookmarkEnd w:id="788"/>
    </w:p>
    <w:p>
      <w:pPr>
        <w:rPr>
          <w:rFonts w:ascii="宋体" w:hAnsi="宋体"/>
          <w:color w:val="auto"/>
          <w:szCs w:val="21"/>
        </w:rPr>
      </w:pPr>
      <w:r>
        <w:rPr>
          <w:rFonts w:ascii="宋体" w:hAnsi="宋体"/>
          <w:color w:val="auto"/>
          <w:szCs w:val="21"/>
        </w:rPr>
        <w:t>(</w:t>
      </w:r>
      <w:r>
        <w:rPr>
          <w:rFonts w:hint="eastAsia" w:ascii="宋体" w:hAnsi="宋体"/>
          <w:color w:val="auto"/>
          <w:szCs w:val="21"/>
        </w:rPr>
        <w:t>建议按第三章 评审办法“技术评分表”纬度编制相关内容，投标人也</w:t>
      </w:r>
      <w:r>
        <w:rPr>
          <w:rFonts w:ascii="宋体" w:hAnsi="宋体"/>
          <w:color w:val="auto"/>
          <w:szCs w:val="21"/>
        </w:rPr>
        <w:t>可自行根据实际情况补充)</w:t>
      </w:r>
      <w:bookmarkEnd w:id="789"/>
    </w:p>
    <w:p>
      <w:pPr>
        <w:rPr>
          <w:rFonts w:ascii="宋体" w:hAnsi="宋体"/>
          <w:color w:val="auto"/>
          <w:szCs w:val="21"/>
        </w:rPr>
      </w:pPr>
    </w:p>
    <w:p>
      <w:pPr>
        <w:rPr>
          <w:rFonts w:ascii="宋体" w:hAnsi="宋体"/>
          <w:color w:val="auto"/>
          <w:sz w:val="24"/>
        </w:rPr>
      </w:pPr>
    </w:p>
    <w:p>
      <w:pPr>
        <w:pStyle w:val="37"/>
        <w:tabs>
          <w:tab w:val="left" w:pos="588"/>
        </w:tabs>
        <w:snapToGrid w:val="0"/>
        <w:spacing w:before="120" w:after="120" w:line="440" w:lineRule="exact"/>
        <w:jc w:val="left"/>
        <w:rPr>
          <w:rFonts w:hint="eastAsia" w:ascii="宋体" w:hAnsi="宋体"/>
          <w:color w:val="auto"/>
          <w:sz w:val="24"/>
          <w:szCs w:val="24"/>
        </w:rPr>
      </w:pPr>
      <w:bookmarkStart w:id="792" w:name="_Toc19924"/>
      <w:bookmarkStart w:id="793" w:name="_Toc19613"/>
      <w:r>
        <w:rPr>
          <w:rFonts w:hint="eastAsia" w:ascii="宋体" w:hAnsi="宋体"/>
          <w:color w:val="auto"/>
          <w:sz w:val="24"/>
          <w:szCs w:val="24"/>
          <w:lang w:val="en-US" w:eastAsia="zh-CN"/>
        </w:rPr>
        <w:t>15.</w:t>
      </w:r>
      <w:r>
        <w:rPr>
          <w:rFonts w:hint="eastAsia" w:ascii="宋体" w:hAnsi="宋体"/>
          <w:color w:val="auto"/>
          <w:sz w:val="24"/>
          <w:szCs w:val="24"/>
        </w:rPr>
        <w:t>投标人认为需要提供的其他资料</w:t>
      </w:r>
      <w:bookmarkEnd w:id="792"/>
    </w:p>
    <w:p>
      <w:pPr>
        <w:pStyle w:val="37"/>
        <w:numPr>
          <w:ilvl w:val="0"/>
          <w:numId w:val="0"/>
        </w:numPr>
        <w:tabs>
          <w:tab w:val="left" w:pos="588"/>
        </w:tabs>
        <w:snapToGrid w:val="0"/>
        <w:spacing w:before="120" w:after="120" w:line="440" w:lineRule="exact"/>
        <w:ind w:left="431" w:leftChars="0"/>
        <w:jc w:val="left"/>
        <w:rPr>
          <w:rFonts w:hint="eastAsia" w:ascii="宋体" w:hAnsi="宋体"/>
          <w:b w:val="0"/>
          <w:bCs w:val="0"/>
          <w:color w:val="auto"/>
          <w:sz w:val="21"/>
          <w:szCs w:val="21"/>
          <w:lang w:val="en-US" w:eastAsia="zh-CN"/>
        </w:rPr>
      </w:pPr>
      <w:bookmarkStart w:id="794" w:name="_Toc20961"/>
      <w:r>
        <w:rPr>
          <w:rFonts w:hint="eastAsia" w:ascii="宋体" w:hAnsi="宋体"/>
          <w:b w:val="0"/>
          <w:bCs w:val="0"/>
          <w:color w:val="auto"/>
          <w:sz w:val="21"/>
          <w:szCs w:val="21"/>
          <w:lang w:val="en-US" w:eastAsia="zh-CN"/>
        </w:rPr>
        <w:t>如：人才培训能力（标段2要求提供的相关证明材料）</w:t>
      </w:r>
    </w:p>
    <w:p>
      <w:pPr>
        <w:pStyle w:val="37"/>
        <w:numPr>
          <w:ilvl w:val="0"/>
          <w:numId w:val="0"/>
        </w:numPr>
        <w:tabs>
          <w:tab w:val="left" w:pos="588"/>
        </w:tabs>
        <w:snapToGrid w:val="0"/>
        <w:spacing w:before="120" w:after="120" w:line="440" w:lineRule="exact"/>
        <w:ind w:left="431" w:leftChars="0" w:firstLine="420" w:firstLineChars="200"/>
        <w:jc w:val="left"/>
        <w:rPr>
          <w:rFonts w:ascii="宋体" w:hAnsi="宋体"/>
          <w:b w:val="0"/>
          <w:bCs w:val="0"/>
          <w:color w:val="auto"/>
          <w:sz w:val="21"/>
          <w:szCs w:val="21"/>
        </w:rPr>
      </w:pPr>
      <w:r>
        <w:rPr>
          <w:rFonts w:hint="eastAsia" w:ascii="宋体" w:hAnsi="宋体"/>
          <w:b w:val="0"/>
          <w:bCs w:val="0"/>
          <w:color w:val="auto"/>
          <w:sz w:val="21"/>
          <w:szCs w:val="21"/>
          <w:lang w:val="en-US" w:eastAsia="zh-CN"/>
        </w:rPr>
        <w:t>本地化服务支撑能力（标段3要求提供的相关证明材料）</w:t>
      </w:r>
      <w:r>
        <w:rPr>
          <w:rFonts w:hint="eastAsia" w:ascii="宋体" w:hAnsi="宋体"/>
          <w:b w:val="0"/>
          <w:bCs w:val="0"/>
          <w:color w:val="auto"/>
          <w:sz w:val="21"/>
          <w:szCs w:val="21"/>
        </w:rPr>
        <w:br w:type="page"/>
      </w:r>
      <w:bookmarkEnd w:id="793"/>
      <w:bookmarkEnd w:id="794"/>
    </w:p>
    <w:bookmarkEnd w:id="790"/>
    <w:bookmarkEnd w:id="791"/>
    <w:p>
      <w:pPr>
        <w:pStyle w:val="37"/>
        <w:tabs>
          <w:tab w:val="left" w:pos="588"/>
        </w:tabs>
        <w:snapToGrid w:val="0"/>
        <w:spacing w:before="120" w:after="120" w:line="440" w:lineRule="exact"/>
        <w:ind w:left="425"/>
        <w:jc w:val="left"/>
        <w:rPr>
          <w:rFonts w:ascii="宋体" w:hAnsi="宋体"/>
          <w:color w:val="auto"/>
          <w:sz w:val="24"/>
          <w:szCs w:val="24"/>
        </w:rPr>
      </w:pPr>
      <w:bookmarkStart w:id="795" w:name="_Toc9532"/>
      <w:bookmarkStart w:id="796" w:name="_Toc8581"/>
      <w:bookmarkStart w:id="797" w:name="_Toc5644"/>
      <w:bookmarkStart w:id="798" w:name="_Toc56432252"/>
      <w:bookmarkStart w:id="799" w:name="_Toc1651921"/>
      <w:bookmarkStart w:id="800" w:name="_Toc24158"/>
      <w:bookmarkStart w:id="801" w:name="_Toc475472693"/>
      <w:r>
        <w:rPr>
          <w:rFonts w:hint="eastAsia" w:ascii="宋体" w:hAnsi="宋体"/>
          <w:color w:val="auto"/>
          <w:sz w:val="24"/>
          <w:szCs w:val="24"/>
        </w:rPr>
        <w:t>第二分册</w:t>
      </w:r>
      <w:bookmarkEnd w:id="795"/>
      <w:bookmarkEnd w:id="796"/>
      <w:bookmarkEnd w:id="797"/>
      <w:bookmarkEnd w:id="798"/>
      <w:bookmarkEnd w:id="799"/>
      <w:bookmarkEnd w:id="800"/>
    </w:p>
    <w:p>
      <w:pPr>
        <w:pStyle w:val="37"/>
        <w:numPr>
          <w:ilvl w:val="0"/>
          <w:numId w:val="21"/>
        </w:numPr>
        <w:tabs>
          <w:tab w:val="left" w:pos="588"/>
        </w:tabs>
        <w:snapToGrid w:val="0"/>
        <w:spacing w:before="120" w:after="120" w:line="440" w:lineRule="exact"/>
        <w:jc w:val="left"/>
        <w:rPr>
          <w:rFonts w:ascii="宋体" w:hAnsi="宋体"/>
          <w:color w:val="auto"/>
          <w:sz w:val="24"/>
          <w:szCs w:val="24"/>
        </w:rPr>
      </w:pPr>
      <w:bookmarkStart w:id="802" w:name="_Toc25276"/>
      <w:bookmarkStart w:id="803" w:name="_Toc1651922"/>
      <w:bookmarkStart w:id="804" w:name="_Toc56432253"/>
      <w:bookmarkStart w:id="805" w:name="_Toc18373"/>
      <w:bookmarkStart w:id="806" w:name="_Toc3918"/>
      <w:bookmarkStart w:id="807" w:name="_Toc25187"/>
      <w:r>
        <w:rPr>
          <w:rFonts w:hint="eastAsia" w:ascii="宋体" w:hAnsi="宋体"/>
          <w:color w:val="auto"/>
          <w:sz w:val="24"/>
          <w:szCs w:val="24"/>
          <w:lang w:val="en-US" w:eastAsia="zh-CN"/>
        </w:rPr>
        <w:t>经济投标</w:t>
      </w:r>
      <w:r>
        <w:rPr>
          <w:rFonts w:hint="eastAsia" w:ascii="宋体" w:hAnsi="宋体"/>
          <w:color w:val="auto"/>
          <w:sz w:val="24"/>
          <w:szCs w:val="24"/>
        </w:rPr>
        <w:t>文件封面</w:t>
      </w:r>
      <w:bookmarkEnd w:id="801"/>
      <w:bookmarkEnd w:id="802"/>
      <w:bookmarkEnd w:id="803"/>
      <w:bookmarkEnd w:id="804"/>
      <w:bookmarkEnd w:id="805"/>
      <w:bookmarkEnd w:id="806"/>
      <w:bookmarkEnd w:id="807"/>
    </w:p>
    <w:p>
      <w:pPr>
        <w:spacing w:after="120" w:line="360" w:lineRule="atLeast"/>
        <w:jc w:val="center"/>
        <w:rPr>
          <w:rFonts w:ascii="宋体" w:hAnsi="宋体" w:cs="宋体"/>
          <w:color w:val="auto"/>
          <w:sz w:val="32"/>
          <w:szCs w:val="32"/>
          <w:u w:val="single"/>
        </w:rPr>
      </w:pPr>
    </w:p>
    <w:p>
      <w:pPr>
        <w:spacing w:after="120" w:line="360" w:lineRule="atLeast"/>
        <w:jc w:val="center"/>
        <w:rPr>
          <w:rFonts w:ascii="宋体" w:hAnsi="宋体" w:cs="宋体"/>
          <w:color w:val="auto"/>
          <w:sz w:val="32"/>
          <w:szCs w:val="32"/>
          <w:u w:val="single"/>
        </w:rPr>
      </w:pPr>
    </w:p>
    <w:p>
      <w:pPr>
        <w:spacing w:after="120" w:line="360" w:lineRule="atLeast"/>
        <w:jc w:val="center"/>
        <w:rPr>
          <w:rFonts w:ascii="宋体" w:hAnsi="宋体" w:cs="宋体"/>
          <w:b/>
          <w:color w:val="auto"/>
          <w:sz w:val="30"/>
          <w:szCs w:val="30"/>
        </w:rPr>
      </w:pPr>
      <w:r>
        <w:rPr>
          <w:rFonts w:ascii="宋体" w:hAnsi="宋体"/>
          <w:color w:val="auto"/>
          <w:sz w:val="28"/>
          <w:szCs w:val="28"/>
          <w:u w:val="single"/>
        </w:rPr>
        <w:t xml:space="preserve">           </w:t>
      </w:r>
      <w:r>
        <w:rPr>
          <w:rFonts w:hint="eastAsia" w:ascii="宋体" w:hAnsi="宋体"/>
          <w:color w:val="auto"/>
          <w:sz w:val="28"/>
          <w:szCs w:val="28"/>
        </w:rPr>
        <w:t>（项目名称）</w:t>
      </w:r>
    </w:p>
    <w:p>
      <w:pPr>
        <w:jc w:val="center"/>
        <w:rPr>
          <w:rFonts w:ascii="宋体" w:hAnsi="宋体" w:cs="宋体"/>
          <w:color w:val="auto"/>
          <w:sz w:val="28"/>
          <w:szCs w:val="28"/>
        </w:rPr>
      </w:pPr>
      <w:r>
        <w:rPr>
          <w:rFonts w:hint="eastAsia" w:ascii="宋体" w:hAnsi="宋体"/>
          <w:color w:val="auto"/>
          <w:sz w:val="28"/>
          <w:szCs w:val="28"/>
          <w:u w:val="single"/>
          <w:lang w:val="en-US" w:eastAsia="zh-CN"/>
        </w:rPr>
        <w:t>标段X：标段名称</w:t>
      </w:r>
    </w:p>
    <w:p>
      <w:pPr>
        <w:jc w:val="center"/>
        <w:rPr>
          <w:rFonts w:ascii="宋体" w:hAnsi="宋体" w:cs="宋体"/>
          <w:color w:val="auto"/>
          <w:szCs w:val="21"/>
        </w:rPr>
      </w:pPr>
    </w:p>
    <w:p>
      <w:pPr>
        <w:jc w:val="center"/>
        <w:rPr>
          <w:rFonts w:ascii="宋体" w:hAnsi="宋体" w:cs="宋体"/>
          <w:color w:val="auto"/>
          <w:szCs w:val="21"/>
        </w:rPr>
      </w:pPr>
    </w:p>
    <w:p>
      <w:pPr>
        <w:jc w:val="center"/>
        <w:rPr>
          <w:rFonts w:ascii="宋体" w:hAnsi="宋体" w:cs="宋体"/>
          <w:color w:val="auto"/>
          <w:szCs w:val="21"/>
        </w:rPr>
      </w:pPr>
    </w:p>
    <w:p>
      <w:pPr>
        <w:spacing w:after="120"/>
        <w:jc w:val="center"/>
        <w:rPr>
          <w:rFonts w:ascii="宋体" w:hAnsi="宋体" w:cs="宋体"/>
          <w:b/>
          <w:color w:val="auto"/>
          <w:sz w:val="36"/>
          <w:szCs w:val="36"/>
        </w:rPr>
      </w:pPr>
      <w:r>
        <w:rPr>
          <w:rFonts w:hint="eastAsia" w:ascii="宋体" w:hAnsi="宋体" w:cs="宋体"/>
          <w:b/>
          <w:color w:val="auto"/>
          <w:sz w:val="36"/>
          <w:szCs w:val="36"/>
        </w:rPr>
        <w:t>投标文件（经济文件）部分</w:t>
      </w: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adjustRightInd w:val="0"/>
        <w:snapToGrid w:val="0"/>
        <w:spacing w:line="440" w:lineRule="exact"/>
        <w:jc w:val="center"/>
        <w:rPr>
          <w:rFonts w:ascii="宋体" w:hAnsi="宋体" w:cs="宋体"/>
          <w:color w:val="auto"/>
          <w:sz w:val="24"/>
        </w:rPr>
      </w:pPr>
      <w:r>
        <w:rPr>
          <w:rFonts w:ascii="宋体" w:hAnsi="宋体" w:cs="宋体"/>
          <w:color w:val="auto"/>
          <w:sz w:val="24"/>
        </w:rPr>
        <w:t xml:space="preserve">   投标人名称：</w:t>
      </w:r>
      <w:r>
        <w:rPr>
          <w:rFonts w:ascii="宋体" w:hAnsi="宋体" w:cs="宋体"/>
          <w:color w:val="auto"/>
          <w:sz w:val="24"/>
          <w:u w:val="single"/>
        </w:rPr>
        <w:t xml:space="preserve">                              </w:t>
      </w:r>
      <w:r>
        <w:rPr>
          <w:rFonts w:hint="eastAsia" w:ascii="宋体" w:hAnsi="宋体" w:cs="宋体"/>
          <w:color w:val="auto"/>
          <w:sz w:val="24"/>
        </w:rPr>
        <w:t>（盖单位公章）</w:t>
      </w:r>
    </w:p>
    <w:p>
      <w:pPr>
        <w:adjustRightInd w:val="0"/>
        <w:snapToGrid w:val="0"/>
        <w:spacing w:line="440" w:lineRule="exact"/>
        <w:ind w:firstLine="1020" w:firstLineChars="425"/>
        <w:rPr>
          <w:rFonts w:ascii="宋体" w:hAnsi="宋体" w:cs="宋体"/>
          <w:color w:val="auto"/>
          <w:sz w:val="24"/>
        </w:rPr>
      </w:pPr>
    </w:p>
    <w:p>
      <w:pPr>
        <w:adjustRightInd w:val="0"/>
        <w:snapToGrid w:val="0"/>
        <w:spacing w:after="120" w:line="440" w:lineRule="exact"/>
        <w:ind w:firstLine="1200" w:firstLineChars="500"/>
        <w:jc w:val="left"/>
        <w:rPr>
          <w:rFonts w:ascii="宋体" w:hAnsi="宋体" w:cs="宋体"/>
          <w:color w:val="auto"/>
          <w:sz w:val="24"/>
        </w:rPr>
      </w:pPr>
    </w:p>
    <w:p>
      <w:pPr>
        <w:adjustRightInd w:val="0"/>
        <w:snapToGrid w:val="0"/>
        <w:spacing w:line="440" w:lineRule="exact"/>
        <w:jc w:val="center"/>
        <w:rPr>
          <w:rFonts w:ascii="宋体" w:hAnsi="宋体"/>
          <w:color w:val="auto"/>
        </w:rPr>
      </w:pPr>
      <w:r>
        <w:rPr>
          <w:rFonts w:ascii="宋体" w:hAnsi="宋体" w:cs="宋体"/>
          <w:color w:val="auto"/>
          <w:sz w:val="24"/>
          <w:u w:val="single"/>
        </w:rPr>
        <w:t xml:space="preserve">     </w:t>
      </w:r>
      <w:r>
        <w:rPr>
          <w:rFonts w:hint="eastAsia" w:ascii="宋体" w:hAnsi="宋体" w:cs="宋体"/>
          <w:color w:val="auto"/>
          <w:sz w:val="24"/>
        </w:rPr>
        <w:t>年</w:t>
      </w:r>
      <w:r>
        <w:rPr>
          <w:rFonts w:ascii="宋体" w:hAnsi="宋体" w:cs="宋体"/>
          <w:color w:val="auto"/>
          <w:sz w:val="24"/>
          <w:u w:val="single"/>
        </w:rPr>
        <w:t xml:space="preserve">    </w:t>
      </w:r>
      <w:r>
        <w:rPr>
          <w:rFonts w:hint="eastAsia" w:ascii="宋体" w:hAnsi="宋体" w:cs="宋体"/>
          <w:color w:val="auto"/>
          <w:sz w:val="24"/>
        </w:rPr>
        <w:t>月</w:t>
      </w:r>
      <w:r>
        <w:rPr>
          <w:rFonts w:ascii="宋体" w:hAnsi="宋体" w:cs="宋体"/>
          <w:color w:val="auto"/>
          <w:sz w:val="24"/>
          <w:u w:val="single"/>
        </w:rPr>
        <w:t xml:space="preserve">    </w:t>
      </w:r>
      <w:r>
        <w:rPr>
          <w:rFonts w:hint="eastAsia" w:ascii="宋体" w:hAnsi="宋体" w:cs="宋体"/>
          <w:color w:val="auto"/>
          <w:sz w:val="24"/>
        </w:rPr>
        <w:t>日</w:t>
      </w:r>
    </w:p>
    <w:p>
      <w:pPr>
        <w:pStyle w:val="37"/>
        <w:tabs>
          <w:tab w:val="left" w:pos="588"/>
        </w:tabs>
        <w:snapToGrid w:val="0"/>
        <w:spacing w:before="120" w:after="120" w:line="440" w:lineRule="exact"/>
        <w:ind w:left="425"/>
        <w:jc w:val="left"/>
        <w:rPr>
          <w:rFonts w:ascii="宋体" w:hAnsi="宋体"/>
          <w:color w:val="auto"/>
          <w:sz w:val="24"/>
          <w:szCs w:val="24"/>
        </w:rPr>
        <w:sectPr>
          <w:pgSz w:w="11906" w:h="16838"/>
          <w:pgMar w:top="1440" w:right="1797" w:bottom="1440" w:left="1797" w:header="851" w:footer="992" w:gutter="0"/>
          <w:cols w:space="425" w:num="1"/>
          <w:docGrid w:type="lines" w:linePitch="312" w:charSpace="0"/>
        </w:sectPr>
      </w:pPr>
    </w:p>
    <w:p>
      <w:pPr>
        <w:pStyle w:val="37"/>
        <w:numPr>
          <w:ilvl w:val="0"/>
          <w:numId w:val="21"/>
        </w:numPr>
        <w:tabs>
          <w:tab w:val="left" w:pos="588"/>
        </w:tabs>
        <w:snapToGrid w:val="0"/>
        <w:spacing w:before="120" w:after="120" w:line="440" w:lineRule="exact"/>
        <w:jc w:val="left"/>
        <w:rPr>
          <w:rFonts w:ascii="宋体" w:hAnsi="宋体"/>
          <w:color w:val="auto"/>
          <w:sz w:val="24"/>
          <w:szCs w:val="24"/>
        </w:rPr>
      </w:pPr>
      <w:bookmarkStart w:id="808" w:name="_Toc28564"/>
      <w:bookmarkStart w:id="809" w:name="_Toc29538"/>
      <w:bookmarkStart w:id="810" w:name="_Toc10846"/>
      <w:bookmarkStart w:id="811" w:name="_Toc1651923"/>
      <w:bookmarkStart w:id="812" w:name="_Toc56432254"/>
      <w:bookmarkStart w:id="813" w:name="_Toc21302"/>
      <w:bookmarkStart w:id="814" w:name="_Toc10481"/>
      <w:bookmarkStart w:id="815" w:name="_Toc2828"/>
      <w:bookmarkStart w:id="816" w:name="_Toc1651925"/>
      <w:bookmarkStart w:id="817" w:name="_Toc56432256"/>
      <w:r>
        <w:rPr>
          <w:rFonts w:hint="eastAsia" w:ascii="宋体" w:hAnsi="宋体"/>
          <w:color w:val="auto"/>
          <w:sz w:val="24"/>
          <w:szCs w:val="24"/>
        </w:rPr>
        <w:t>报价一览表</w:t>
      </w:r>
      <w:bookmarkEnd w:id="808"/>
      <w:bookmarkEnd w:id="809"/>
      <w:bookmarkEnd w:id="810"/>
      <w:bookmarkEnd w:id="811"/>
      <w:bookmarkEnd w:id="812"/>
      <w:bookmarkEnd w:id="813"/>
    </w:p>
    <w:p>
      <w:pPr>
        <w:topLinePunct/>
        <w:spacing w:line="440" w:lineRule="exact"/>
        <w:jc w:val="left"/>
        <w:rPr>
          <w:rFonts w:hint="eastAsia" w:ascii="宋体" w:hAnsi="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中国预制菜产业大会系列活动项目</w:t>
      </w:r>
    </w:p>
    <w:p>
      <w:pPr>
        <w:topLinePunct/>
        <w:spacing w:line="440" w:lineRule="exact"/>
        <w:jc w:val="left"/>
        <w:rPr>
          <w:rFonts w:ascii="宋体" w:hAnsi="宋体" w:cs="宋体"/>
          <w:color w:val="auto"/>
          <w:szCs w:val="21"/>
        </w:rPr>
      </w:pPr>
      <w:r>
        <w:rPr>
          <w:rFonts w:hint="eastAsia" w:ascii="宋体" w:hAnsi="宋体" w:cs="宋体"/>
          <w:color w:val="auto"/>
          <w:szCs w:val="21"/>
        </w:rPr>
        <w:t>招标代理编号：</w:t>
      </w:r>
      <w:r>
        <w:rPr>
          <w:rFonts w:hint="eastAsia" w:ascii="宋体" w:hAnsi="宋体" w:cs="宋体"/>
          <w:color w:val="auto"/>
          <w:szCs w:val="21"/>
          <w:lang w:eastAsia="zh-CN"/>
        </w:rPr>
        <w:t>WJS-202301140003</w:t>
      </w:r>
      <w:r>
        <w:rPr>
          <w:rFonts w:ascii="宋体" w:hAnsi="宋体" w:cs="宋体"/>
          <w:color w:val="auto"/>
          <w:szCs w:val="21"/>
        </w:rPr>
        <w:t xml:space="preserve"> </w:t>
      </w:r>
    </w:p>
    <w:tbl>
      <w:tblPr>
        <w:tblStyle w:val="4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9"/>
        <w:gridCol w:w="3254"/>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3379" w:type="dxa"/>
            <w:shd w:val="clear" w:color="auto" w:fill="auto"/>
            <w:vAlign w:val="center"/>
          </w:tcPr>
          <w:p>
            <w:pPr>
              <w:widowControl/>
              <w:shd w:val="clear" w:color="auto" w:fill="FFFFFF" w:themeFill="background1"/>
              <w:jc w:val="center"/>
              <w:rPr>
                <w:rFonts w:ascii="宋体" w:hAnsi="宋体" w:cs="宋体"/>
                <w:color w:val="auto"/>
                <w:kern w:val="0"/>
                <w:szCs w:val="21"/>
              </w:rPr>
            </w:pPr>
            <w:r>
              <w:rPr>
                <w:rFonts w:hint="eastAsia" w:ascii="宋体" w:hAnsi="宋体" w:cs="宋体"/>
                <w:color w:val="auto"/>
                <w:kern w:val="0"/>
                <w:szCs w:val="21"/>
              </w:rPr>
              <w:t>报价内容</w:t>
            </w:r>
          </w:p>
        </w:tc>
        <w:tc>
          <w:tcPr>
            <w:tcW w:w="3254" w:type="dxa"/>
            <w:shd w:val="clear" w:color="auto" w:fill="auto"/>
            <w:vAlign w:val="center"/>
          </w:tcPr>
          <w:p>
            <w:pPr>
              <w:widowControl/>
              <w:shd w:val="clear" w:color="auto" w:fill="FFFFFF" w:themeFill="background1"/>
              <w:jc w:val="center"/>
              <w:rPr>
                <w:rFonts w:ascii="宋体" w:hAnsi="宋体" w:cs="宋体"/>
                <w:color w:val="auto"/>
                <w:kern w:val="0"/>
                <w:szCs w:val="21"/>
              </w:rPr>
            </w:pPr>
            <w:r>
              <w:rPr>
                <w:rFonts w:hint="eastAsia" w:ascii="宋体" w:cs="宋体"/>
                <w:color w:val="auto"/>
                <w:kern w:val="0"/>
                <w:szCs w:val="21"/>
              </w:rPr>
              <w:t>含税总报价（元）</w:t>
            </w:r>
          </w:p>
        </w:tc>
        <w:tc>
          <w:tcPr>
            <w:tcW w:w="1886" w:type="dxa"/>
            <w:shd w:val="clear" w:color="auto" w:fill="auto"/>
            <w:vAlign w:val="center"/>
          </w:tcPr>
          <w:p>
            <w:pPr>
              <w:widowControl/>
              <w:shd w:val="clear" w:color="auto" w:fill="FFFFFF" w:themeFill="background1"/>
              <w:jc w:val="center"/>
              <w:rPr>
                <w:rFonts w:ascii="宋体" w:hAnsi="宋体" w:cs="宋体"/>
                <w:color w:val="auto"/>
                <w:kern w:val="0"/>
                <w:szCs w:val="21"/>
              </w:rPr>
            </w:pPr>
            <w:r>
              <w:rPr>
                <w:rFonts w:hint="eastAsia" w:ascii="宋体" w:hAnsi="宋体" w:cs="宋体"/>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3379" w:type="dxa"/>
            <w:shd w:val="clear" w:color="auto" w:fill="auto"/>
            <w:vAlign w:val="center"/>
          </w:tcPr>
          <w:p>
            <w:pPr>
              <w:widowControl/>
              <w:shd w:val="clear" w:color="auto" w:fill="FFFFFF" w:themeFill="background1"/>
              <w:jc w:val="center"/>
              <w:rPr>
                <w:rFonts w:hint="eastAsia" w:ascii="宋体" w:hAnsi="宋体" w:eastAsia="宋体" w:cs="宋体"/>
                <w:color w:val="auto"/>
                <w:kern w:val="0"/>
                <w:szCs w:val="21"/>
                <w:lang w:eastAsia="zh-CN"/>
              </w:rPr>
            </w:pPr>
            <w:r>
              <w:rPr>
                <w:rFonts w:hint="eastAsia" w:ascii="宋体" w:hAnsi="宋体" w:cs="宋体"/>
                <w:color w:val="auto"/>
                <w:szCs w:val="21"/>
                <w:lang w:val="en-US" w:eastAsia="zh-CN"/>
              </w:rPr>
              <w:t>标段</w:t>
            </w:r>
            <w:r>
              <w:rPr>
                <w:rFonts w:hint="eastAsia" w:ascii="宋体" w:hAnsi="宋体" w:cs="宋体"/>
                <w:color w:val="auto"/>
                <w:szCs w:val="21"/>
                <w:u w:val="single"/>
                <w:lang w:val="en-US" w:eastAsia="zh-CN"/>
              </w:rPr>
              <w:t>X</w:t>
            </w:r>
            <w:r>
              <w:rPr>
                <w:rFonts w:hint="eastAsia" w:ascii="宋体" w:hAnsi="宋体" w:cs="宋体"/>
                <w:color w:val="auto"/>
                <w:szCs w:val="21"/>
                <w:lang w:val="en-US" w:eastAsia="zh-CN"/>
              </w:rPr>
              <w:t>：</w:t>
            </w:r>
            <w:r>
              <w:rPr>
                <w:rFonts w:hint="eastAsia" w:ascii="宋体" w:hAnsi="宋体" w:cs="宋体"/>
                <w:color w:val="auto"/>
                <w:szCs w:val="21"/>
                <w:u w:val="single"/>
                <w:lang w:val="en-US" w:eastAsia="zh-CN"/>
              </w:rPr>
              <w:t>标段名称</w:t>
            </w:r>
            <w:r>
              <w:rPr>
                <w:rFonts w:ascii="宋体" w:hAnsi="宋体" w:cs="宋体"/>
                <w:color w:val="auto"/>
                <w:szCs w:val="21"/>
              </w:rPr>
              <w:t xml:space="preserve"> </w:t>
            </w:r>
          </w:p>
        </w:tc>
        <w:tc>
          <w:tcPr>
            <w:tcW w:w="3254" w:type="dxa"/>
            <w:shd w:val="clear" w:color="auto" w:fill="auto"/>
            <w:vAlign w:val="center"/>
          </w:tcPr>
          <w:p>
            <w:pPr>
              <w:shd w:val="clear" w:color="auto" w:fill="FFFFFF" w:themeFill="background1"/>
              <w:jc w:val="left"/>
              <w:rPr>
                <w:color w:val="auto"/>
              </w:rPr>
            </w:pPr>
            <w:r>
              <w:rPr>
                <w:rFonts w:hint="eastAsia"/>
                <w:color w:val="auto"/>
                <w:lang w:val="en-US" w:eastAsia="zh-CN"/>
              </w:rPr>
              <w:t>大写</w:t>
            </w:r>
            <w:r>
              <w:rPr>
                <w:rFonts w:hint="eastAsia"/>
                <w:color w:val="auto"/>
              </w:rPr>
              <w:t>：</w:t>
            </w:r>
          </w:p>
          <w:p>
            <w:pPr>
              <w:pStyle w:val="15"/>
              <w:ind w:firstLine="0"/>
              <w:rPr>
                <w:color w:val="auto"/>
              </w:rPr>
            </w:pPr>
            <w:r>
              <w:rPr>
                <w:rFonts w:hint="eastAsia" w:ascii="Times New Roman" w:eastAsia="宋体"/>
                <w:color w:val="auto"/>
                <w:kern w:val="2"/>
                <w:sz w:val="21"/>
                <w:szCs w:val="24"/>
              </w:rPr>
              <w:t>小写：</w:t>
            </w:r>
          </w:p>
        </w:tc>
        <w:tc>
          <w:tcPr>
            <w:tcW w:w="1886" w:type="dxa"/>
            <w:shd w:val="clear" w:color="auto" w:fill="auto"/>
            <w:vAlign w:val="center"/>
          </w:tcPr>
          <w:p>
            <w:pPr>
              <w:shd w:val="clear" w:color="auto" w:fill="FFFFFF" w:themeFill="background1"/>
              <w:jc w:val="center"/>
              <w:rPr>
                <w:rFonts w:ascii="宋体" w:hAnsi="宋体" w:cs="宋体"/>
                <w:color w:val="auto"/>
                <w:kern w:val="0"/>
                <w:szCs w:val="21"/>
              </w:rPr>
            </w:pPr>
          </w:p>
        </w:tc>
      </w:tr>
    </w:tbl>
    <w:p>
      <w:pPr>
        <w:rPr>
          <w:rFonts w:hAnsi="宋体"/>
          <w:bCs/>
          <w:color w:val="auto"/>
          <w:szCs w:val="21"/>
        </w:rPr>
      </w:pPr>
    </w:p>
    <w:p>
      <w:pPr>
        <w:rPr>
          <w:bCs/>
          <w:color w:val="auto"/>
          <w:szCs w:val="21"/>
        </w:rPr>
      </w:pPr>
      <w:r>
        <w:rPr>
          <w:rFonts w:hAnsi="宋体"/>
          <w:bCs/>
          <w:color w:val="auto"/>
          <w:szCs w:val="21"/>
        </w:rPr>
        <w:t>说明：</w:t>
      </w:r>
    </w:p>
    <w:p>
      <w:pPr>
        <w:spacing w:line="440" w:lineRule="exact"/>
        <w:rPr>
          <w:bCs/>
          <w:color w:val="auto"/>
          <w:szCs w:val="21"/>
        </w:rPr>
      </w:pPr>
      <w:r>
        <w:rPr>
          <w:bCs/>
          <w:color w:val="auto"/>
          <w:szCs w:val="21"/>
        </w:rPr>
        <w:t>1</w:t>
      </w:r>
      <w:r>
        <w:rPr>
          <w:rFonts w:hint="eastAsia" w:hAnsi="宋体"/>
          <w:bCs/>
          <w:color w:val="auto"/>
          <w:szCs w:val="21"/>
        </w:rPr>
        <w:t>．</w:t>
      </w:r>
      <w:r>
        <w:rPr>
          <w:rFonts w:hAnsi="宋体"/>
          <w:bCs/>
          <w:color w:val="auto"/>
          <w:szCs w:val="21"/>
        </w:rPr>
        <w:t>以上内容为实质性响应内容，投标人漏写或</w:t>
      </w:r>
      <w:r>
        <w:rPr>
          <w:rFonts w:hint="eastAsia" w:hAnsi="宋体"/>
          <w:bCs/>
          <w:color w:val="auto"/>
          <w:szCs w:val="21"/>
        </w:rPr>
        <w:t>者</w:t>
      </w:r>
      <w:r>
        <w:rPr>
          <w:rFonts w:hAnsi="宋体"/>
          <w:bCs/>
          <w:color w:val="auto"/>
          <w:szCs w:val="21"/>
        </w:rPr>
        <w:t>错写，将导致</w:t>
      </w:r>
      <w:r>
        <w:rPr>
          <w:rFonts w:hint="eastAsia" w:hAnsi="宋体"/>
          <w:bCs/>
          <w:color w:val="auto"/>
          <w:szCs w:val="21"/>
        </w:rPr>
        <w:t>被否决投标；</w:t>
      </w:r>
    </w:p>
    <w:p>
      <w:pPr>
        <w:spacing w:line="440" w:lineRule="exact"/>
        <w:rPr>
          <w:rFonts w:hAnsi="宋体"/>
          <w:color w:val="auto"/>
          <w:szCs w:val="21"/>
        </w:rPr>
      </w:pPr>
      <w:r>
        <w:rPr>
          <w:bCs/>
          <w:color w:val="auto"/>
          <w:szCs w:val="21"/>
        </w:rPr>
        <w:t>2</w:t>
      </w:r>
      <w:r>
        <w:rPr>
          <w:rFonts w:hint="eastAsia" w:hAnsi="宋体"/>
          <w:bCs/>
          <w:color w:val="auto"/>
          <w:szCs w:val="21"/>
        </w:rPr>
        <w:t>．</w:t>
      </w:r>
      <w:r>
        <w:rPr>
          <w:rFonts w:hAnsi="宋体"/>
          <w:bCs/>
          <w:color w:val="auto"/>
          <w:szCs w:val="21"/>
        </w:rPr>
        <w:t>投标总报价</w:t>
      </w:r>
      <w:r>
        <w:rPr>
          <w:rFonts w:hint="eastAsia" w:hAnsi="宋体"/>
          <w:bCs/>
          <w:color w:val="auto"/>
          <w:szCs w:val="21"/>
        </w:rPr>
        <w:t>（含税）元应与报价明细中的总价一致，</w:t>
      </w:r>
      <w:r>
        <w:rPr>
          <w:rFonts w:hint="eastAsia" w:ascii="宋体" w:hAnsi="宋体" w:cs="宋体"/>
          <w:b/>
          <w:bCs/>
          <w:color w:val="auto"/>
          <w:szCs w:val="21"/>
        </w:rPr>
        <w:t>本项目</w:t>
      </w:r>
      <w:r>
        <w:rPr>
          <w:rFonts w:hint="eastAsia" w:ascii="宋体" w:hAnsi="宋体" w:cs="宋体"/>
          <w:b/>
          <w:bCs/>
          <w:color w:val="auto"/>
          <w:szCs w:val="21"/>
          <w:lang w:val="en-US" w:eastAsia="zh-CN"/>
        </w:rPr>
        <w:t>标段1</w:t>
      </w:r>
      <w:r>
        <w:rPr>
          <w:rFonts w:hint="eastAsia" w:ascii="宋体" w:hAnsi="宋体" w:cs="宋体"/>
          <w:b/>
          <w:bCs/>
          <w:color w:val="auto"/>
          <w:szCs w:val="21"/>
        </w:rPr>
        <w:t>含税最高限价800,000.00</w:t>
      </w:r>
      <w:r>
        <w:rPr>
          <w:rFonts w:hint="eastAsia" w:ascii="宋体" w:hAnsi="宋体" w:cs="宋体"/>
          <w:b/>
          <w:bCs/>
          <w:color w:val="auto"/>
          <w:szCs w:val="21"/>
          <w:lang w:eastAsia="zh-CN"/>
        </w:rPr>
        <w:t>元</w:t>
      </w:r>
      <w:r>
        <w:rPr>
          <w:rFonts w:hint="eastAsia" w:ascii="宋体" w:hAnsi="宋体" w:cs="宋体"/>
          <w:b/>
          <w:bCs/>
          <w:color w:val="auto"/>
          <w:szCs w:val="21"/>
        </w:rPr>
        <w:t>，</w:t>
      </w:r>
      <w:r>
        <w:rPr>
          <w:rFonts w:hint="eastAsia" w:ascii="宋体" w:hAnsi="宋体" w:cs="宋体"/>
          <w:b/>
          <w:bCs/>
          <w:color w:val="auto"/>
          <w:szCs w:val="21"/>
          <w:lang w:val="en-US" w:eastAsia="zh-CN"/>
        </w:rPr>
        <w:t>标段2</w:t>
      </w:r>
      <w:r>
        <w:rPr>
          <w:rFonts w:hint="eastAsia" w:ascii="宋体" w:hAnsi="宋体" w:cs="宋体"/>
          <w:b/>
          <w:bCs/>
          <w:color w:val="auto"/>
          <w:szCs w:val="21"/>
        </w:rPr>
        <w:t>含税最高限价800,000.00</w:t>
      </w:r>
      <w:r>
        <w:rPr>
          <w:rFonts w:hint="eastAsia" w:ascii="宋体" w:hAnsi="宋体" w:cs="宋体"/>
          <w:b/>
          <w:bCs/>
          <w:color w:val="auto"/>
          <w:szCs w:val="21"/>
          <w:lang w:eastAsia="zh-CN"/>
        </w:rPr>
        <w:t>元，</w:t>
      </w:r>
      <w:r>
        <w:rPr>
          <w:rFonts w:hint="eastAsia" w:ascii="宋体" w:hAnsi="宋体" w:cs="宋体"/>
          <w:b/>
          <w:bCs/>
          <w:color w:val="auto"/>
          <w:szCs w:val="21"/>
          <w:lang w:val="en-US" w:eastAsia="zh-CN"/>
        </w:rPr>
        <w:t>标段3</w:t>
      </w:r>
      <w:r>
        <w:rPr>
          <w:rFonts w:hint="eastAsia" w:ascii="宋体" w:hAnsi="宋体" w:cs="宋体"/>
          <w:b/>
          <w:bCs/>
          <w:color w:val="auto"/>
          <w:szCs w:val="21"/>
        </w:rPr>
        <w:t>含税最高限价1,440,000.00</w:t>
      </w:r>
      <w:r>
        <w:rPr>
          <w:rFonts w:hint="eastAsia" w:ascii="宋体" w:hAnsi="宋体" w:cs="宋体"/>
          <w:b/>
          <w:bCs/>
          <w:color w:val="auto"/>
          <w:szCs w:val="21"/>
          <w:lang w:eastAsia="zh-CN"/>
        </w:rPr>
        <w:t>元，</w:t>
      </w:r>
      <w:r>
        <w:rPr>
          <w:rFonts w:hint="eastAsia" w:ascii="宋体" w:hAnsi="宋体" w:cs="宋体"/>
          <w:b/>
          <w:bCs/>
          <w:color w:val="auto"/>
          <w:szCs w:val="21"/>
          <w:lang w:val="en-US" w:eastAsia="zh-CN"/>
        </w:rPr>
        <w:t>标段4</w:t>
      </w:r>
      <w:r>
        <w:rPr>
          <w:rFonts w:hint="eastAsia" w:ascii="宋体" w:hAnsi="宋体" w:cs="宋体"/>
          <w:b/>
          <w:bCs/>
          <w:color w:val="auto"/>
          <w:szCs w:val="21"/>
        </w:rPr>
        <w:t>含税最高限价960,000.00</w:t>
      </w:r>
      <w:r>
        <w:rPr>
          <w:rFonts w:hint="eastAsia" w:ascii="宋体" w:hAnsi="宋体" w:cs="宋体"/>
          <w:b/>
          <w:bCs/>
          <w:color w:val="auto"/>
          <w:szCs w:val="21"/>
          <w:lang w:eastAsia="zh-CN"/>
        </w:rPr>
        <w:t>元，</w:t>
      </w:r>
      <w:r>
        <w:rPr>
          <w:rFonts w:hint="eastAsia" w:ascii="宋体" w:hAnsi="宋体"/>
          <w:b/>
          <w:bCs/>
          <w:color w:val="auto"/>
          <w:szCs w:val="21"/>
        </w:rPr>
        <w:t>若投标人</w:t>
      </w:r>
      <w:r>
        <w:rPr>
          <w:rFonts w:hint="eastAsia" w:ascii="宋体" w:hAnsi="宋体" w:cs="宋体"/>
          <w:b/>
          <w:bCs/>
          <w:color w:val="auto"/>
          <w:szCs w:val="21"/>
        </w:rPr>
        <w:t>报价超过</w:t>
      </w:r>
      <w:r>
        <w:rPr>
          <w:rFonts w:hint="eastAsia" w:ascii="宋体" w:hAnsi="宋体" w:cs="宋体"/>
          <w:b/>
          <w:bCs/>
          <w:color w:val="auto"/>
          <w:szCs w:val="21"/>
          <w:lang w:val="en-US" w:eastAsia="zh-CN"/>
        </w:rPr>
        <w:t>标段最高</w:t>
      </w:r>
      <w:r>
        <w:rPr>
          <w:rFonts w:hint="eastAsia" w:ascii="宋体" w:hAnsi="宋体" w:cs="宋体"/>
          <w:b/>
          <w:bCs/>
          <w:color w:val="auto"/>
          <w:szCs w:val="21"/>
        </w:rPr>
        <w:t>限价的报价无效，</w:t>
      </w:r>
      <w:r>
        <w:rPr>
          <w:rFonts w:hint="eastAsia" w:ascii="宋体" w:hAnsi="宋体" w:cs="宋体"/>
          <w:b/>
          <w:bCs/>
          <w:color w:val="auto"/>
          <w:szCs w:val="21"/>
          <w:lang w:val="en-US" w:eastAsia="zh-CN"/>
        </w:rPr>
        <w:t>该标段</w:t>
      </w:r>
      <w:r>
        <w:rPr>
          <w:rFonts w:hint="eastAsia" w:ascii="宋体" w:hAnsi="宋体" w:cs="宋体"/>
          <w:b/>
          <w:bCs/>
          <w:color w:val="auto"/>
          <w:szCs w:val="21"/>
        </w:rPr>
        <w:t>将被否决投标</w:t>
      </w:r>
      <w:r>
        <w:rPr>
          <w:rFonts w:hAnsi="宋体"/>
          <w:color w:val="auto"/>
          <w:szCs w:val="21"/>
        </w:rPr>
        <w:t>。</w:t>
      </w:r>
    </w:p>
    <w:p>
      <w:pPr>
        <w:spacing w:line="440" w:lineRule="exact"/>
        <w:rPr>
          <w:rFonts w:hAnsi="宋体"/>
          <w:bCs/>
          <w:color w:val="auto"/>
          <w:szCs w:val="21"/>
        </w:rPr>
      </w:pPr>
    </w:p>
    <w:p>
      <w:pPr>
        <w:snapToGrid w:val="0"/>
        <w:spacing w:line="440" w:lineRule="exact"/>
        <w:jc w:val="right"/>
        <w:rPr>
          <w:rFonts w:ascii="宋体" w:hAnsi="宋体" w:cs="宋体"/>
          <w:color w:val="auto"/>
          <w:szCs w:val="21"/>
        </w:rPr>
      </w:pPr>
      <w:r>
        <w:rPr>
          <w:rFonts w:ascii="宋体" w:hAnsi="宋体"/>
          <w:color w:val="auto"/>
          <w:szCs w:val="21"/>
        </w:rPr>
        <w:t>投标人</w:t>
      </w:r>
      <w:r>
        <w:rPr>
          <w:rFonts w:hint="eastAsia" w:ascii="宋体" w:hAnsi="宋体"/>
          <w:color w:val="auto"/>
          <w:szCs w:val="21"/>
        </w:rPr>
        <w:t>名称</w:t>
      </w:r>
      <w:r>
        <w:rPr>
          <w:rFonts w:ascii="宋体" w:hAnsi="宋体"/>
          <w:color w:val="auto"/>
          <w:szCs w:val="21"/>
        </w:rPr>
        <w:t>：</w:t>
      </w:r>
      <w:r>
        <w:rPr>
          <w:rFonts w:ascii="宋体" w:hAnsi="宋体" w:cs="宋体"/>
          <w:color w:val="auto"/>
          <w:szCs w:val="21"/>
          <w:u w:val="single"/>
        </w:rPr>
        <w:t xml:space="preserve">                           </w:t>
      </w:r>
      <w:r>
        <w:rPr>
          <w:rFonts w:ascii="宋体" w:hAnsi="宋体" w:cs="宋体"/>
          <w:color w:val="auto"/>
          <w:szCs w:val="21"/>
        </w:rPr>
        <w:t>（</w:t>
      </w:r>
      <w:r>
        <w:rPr>
          <w:rFonts w:hint="eastAsia" w:ascii="宋体" w:hAnsi="宋体" w:cs="宋体"/>
          <w:color w:val="auto"/>
          <w:szCs w:val="21"/>
        </w:rPr>
        <w:t>盖单位公章</w:t>
      </w:r>
      <w:r>
        <w:rPr>
          <w:rFonts w:ascii="宋体" w:hAnsi="宋体" w:cs="宋体"/>
          <w:color w:val="auto"/>
          <w:szCs w:val="21"/>
        </w:rPr>
        <w:t>）</w:t>
      </w:r>
    </w:p>
    <w:p>
      <w:pPr>
        <w:widowControl/>
        <w:snapToGrid w:val="0"/>
        <w:spacing w:line="440" w:lineRule="exact"/>
        <w:ind w:right="420" w:firstLine="1260" w:firstLineChars="600"/>
        <w:jc w:val="right"/>
        <w:rPr>
          <w:rFonts w:ascii="宋体" w:hAnsi="宋体" w:cs="宋体"/>
          <w:color w:val="auto"/>
          <w:szCs w:val="21"/>
        </w:rPr>
      </w:pPr>
      <w:r>
        <w:rPr>
          <w:rFonts w:hint="eastAsia" w:ascii="宋体" w:hAnsi="宋体" w:cs="宋体"/>
          <w:color w:val="auto"/>
          <w:szCs w:val="21"/>
        </w:rPr>
        <w:t>法定代表人</w:t>
      </w:r>
      <w:r>
        <w:rPr>
          <w:rFonts w:ascii="宋体" w:hAnsi="宋体" w:cs="宋体"/>
          <w:color w:val="auto"/>
          <w:szCs w:val="21"/>
        </w:rPr>
        <w:t>或者其委托代理人：</w:t>
      </w:r>
      <w:r>
        <w:rPr>
          <w:rFonts w:ascii="宋体" w:hAnsi="宋体" w:cs="宋体"/>
          <w:color w:val="auto"/>
          <w:szCs w:val="21"/>
          <w:u w:val="single"/>
        </w:rPr>
        <w:t xml:space="preserve">               </w:t>
      </w:r>
      <w:r>
        <w:rPr>
          <w:rFonts w:hint="eastAsia" w:ascii="宋体" w:hAnsi="宋体" w:cs="宋体"/>
          <w:color w:val="auto"/>
          <w:szCs w:val="21"/>
        </w:rPr>
        <w:t>（签字或盖章）</w:t>
      </w:r>
    </w:p>
    <w:p>
      <w:pPr>
        <w:widowControl/>
        <w:snapToGrid w:val="0"/>
        <w:spacing w:line="440" w:lineRule="exact"/>
        <w:ind w:right="420" w:firstLine="1260" w:firstLineChars="600"/>
        <w:jc w:val="right"/>
        <w:rPr>
          <w:rFonts w:ascii="宋体" w:hAnsi="宋体" w:cs="宋体"/>
          <w:color w:val="auto"/>
          <w:szCs w:val="21"/>
        </w:rPr>
      </w:pPr>
      <w:r>
        <w:rPr>
          <w:rFonts w:ascii="宋体" w:hAnsi="宋体" w:cs="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topLinePunct/>
        <w:spacing w:line="440" w:lineRule="exact"/>
        <w:jc w:val="left"/>
        <w:rPr>
          <w:rFonts w:ascii="宋体" w:hAnsi="宋体" w:cs="宋体"/>
          <w:color w:val="auto"/>
          <w:szCs w:val="21"/>
        </w:rPr>
      </w:pPr>
    </w:p>
    <w:p>
      <w:pPr>
        <w:rPr>
          <w:rFonts w:hint="eastAsia" w:ascii="宋体" w:hAnsi="宋体" w:eastAsia="宋体"/>
          <w:bCs/>
          <w:color w:val="auto"/>
          <w:szCs w:val="21"/>
          <w:lang w:eastAsia="zh-CN"/>
        </w:rPr>
      </w:pPr>
      <w:r>
        <w:rPr>
          <w:rFonts w:hint="eastAsia" w:ascii="宋体" w:hAnsi="宋体"/>
          <w:bCs/>
          <w:color w:val="auto"/>
          <w:szCs w:val="21"/>
          <w:lang w:val="en-US" w:eastAsia="zh-CN"/>
        </w:rPr>
        <w:t>注：</w:t>
      </w:r>
      <w:r>
        <w:rPr>
          <w:rFonts w:hint="eastAsia" w:ascii="宋体" w:hAnsi="宋体"/>
          <w:bCs/>
          <w:color w:val="auto"/>
          <w:szCs w:val="21"/>
        </w:rPr>
        <w:t>若为联合体，联合体</w:t>
      </w:r>
      <w:r>
        <w:rPr>
          <w:rFonts w:hint="eastAsia" w:ascii="宋体" w:hAnsi="宋体"/>
          <w:bCs/>
          <w:color w:val="auto"/>
          <w:szCs w:val="21"/>
          <w:lang w:val="en-US" w:eastAsia="zh-CN"/>
        </w:rPr>
        <w:t>牵头单位</w:t>
      </w:r>
      <w:r>
        <w:rPr>
          <w:rFonts w:hint="eastAsia" w:ascii="宋体" w:hAnsi="宋体"/>
          <w:bCs/>
          <w:color w:val="auto"/>
          <w:szCs w:val="21"/>
        </w:rPr>
        <w:t>提供</w:t>
      </w:r>
    </w:p>
    <w:p>
      <w:pPr>
        <w:topLinePunct/>
        <w:spacing w:line="440" w:lineRule="exact"/>
        <w:jc w:val="left"/>
        <w:rPr>
          <w:rFonts w:ascii="宋体" w:hAnsi="宋体" w:cs="宋体"/>
          <w:color w:val="auto"/>
          <w:szCs w:val="21"/>
        </w:rPr>
      </w:pPr>
    </w:p>
    <w:p>
      <w:pPr>
        <w:topLinePunct/>
        <w:spacing w:line="440" w:lineRule="exact"/>
        <w:jc w:val="left"/>
        <w:rPr>
          <w:rFonts w:ascii="宋体" w:hAnsi="宋体" w:cs="宋体"/>
          <w:color w:val="auto"/>
          <w:szCs w:val="21"/>
        </w:rPr>
      </w:pPr>
    </w:p>
    <w:p>
      <w:pPr>
        <w:widowControl/>
        <w:jc w:val="left"/>
        <w:rPr>
          <w:rFonts w:ascii="宋体" w:hAnsi="宋体" w:cs="宋体"/>
          <w:color w:val="auto"/>
          <w:szCs w:val="21"/>
        </w:rPr>
      </w:pPr>
      <w:r>
        <w:rPr>
          <w:rFonts w:ascii="宋体" w:hAnsi="宋体" w:cs="宋体"/>
          <w:color w:val="auto"/>
          <w:szCs w:val="21"/>
        </w:rPr>
        <w:br w:type="page"/>
      </w:r>
    </w:p>
    <w:p>
      <w:pPr>
        <w:pStyle w:val="37"/>
        <w:numPr>
          <w:ilvl w:val="0"/>
          <w:numId w:val="21"/>
        </w:numPr>
        <w:tabs>
          <w:tab w:val="left" w:pos="588"/>
        </w:tabs>
        <w:snapToGrid w:val="0"/>
        <w:spacing w:before="120" w:after="120" w:line="440" w:lineRule="exact"/>
        <w:jc w:val="left"/>
        <w:rPr>
          <w:rFonts w:ascii="宋体" w:hAnsi="宋体"/>
          <w:color w:val="auto"/>
          <w:sz w:val="24"/>
          <w:szCs w:val="24"/>
        </w:rPr>
      </w:pPr>
      <w:bookmarkStart w:id="818" w:name="_Toc1018"/>
      <w:bookmarkStart w:id="819" w:name="_Toc20456"/>
      <w:r>
        <w:rPr>
          <w:rFonts w:hint="eastAsia" w:ascii="宋体" w:hAnsi="宋体"/>
          <w:color w:val="auto"/>
          <w:sz w:val="24"/>
          <w:szCs w:val="24"/>
        </w:rPr>
        <w:t>分项一览表（格式自拟）</w:t>
      </w:r>
      <w:bookmarkEnd w:id="814"/>
      <w:bookmarkEnd w:id="818"/>
      <w:bookmarkEnd w:id="819"/>
    </w:p>
    <w:p>
      <w:pPr>
        <w:spacing w:line="360" w:lineRule="auto"/>
        <w:rPr>
          <w:rFonts w:hint="eastAsia" w:ascii="宋体" w:hAnsi="宋体" w:eastAsia="宋体"/>
          <w:color w:val="auto"/>
          <w:u w:val="single"/>
          <w:lang w:eastAsia="zh-CN"/>
        </w:rPr>
      </w:pPr>
      <w:r>
        <w:rPr>
          <w:rFonts w:hint="eastAsia" w:ascii="宋体" w:hAnsi="宋体"/>
          <w:color w:val="auto"/>
        </w:rPr>
        <w:t>项目名称：</w:t>
      </w:r>
      <w:r>
        <w:rPr>
          <w:rFonts w:hint="eastAsia" w:ascii="宋体" w:hAnsi="宋体" w:cs="宋体"/>
          <w:color w:val="auto"/>
          <w:szCs w:val="21"/>
          <w:lang w:eastAsia="zh-CN"/>
        </w:rPr>
        <w:t>中国预制菜产业大会系列活动项目</w:t>
      </w:r>
    </w:p>
    <w:p>
      <w:pPr>
        <w:autoSpaceDE w:val="0"/>
        <w:autoSpaceDN w:val="0"/>
        <w:adjustRightInd w:val="0"/>
        <w:ind w:left="424" w:hanging="424" w:hangingChars="202"/>
        <w:jc w:val="left"/>
        <w:rPr>
          <w:rFonts w:hint="eastAsia" w:ascii="宋体" w:hAnsi="宋体" w:eastAsia="宋体"/>
          <w:color w:val="auto"/>
          <w:szCs w:val="21"/>
          <w:lang w:eastAsia="zh-CN"/>
        </w:rPr>
      </w:pPr>
      <w:r>
        <w:rPr>
          <w:rFonts w:hint="eastAsia" w:ascii="宋体" w:hAnsi="宋体"/>
          <w:color w:val="auto"/>
        </w:rPr>
        <w:t>招标代理机构编号：</w:t>
      </w:r>
      <w:r>
        <w:rPr>
          <w:rFonts w:hint="eastAsia" w:ascii="宋体" w:hAnsi="宋体" w:cs="宋体"/>
          <w:color w:val="auto"/>
          <w:szCs w:val="21"/>
          <w:lang w:eastAsia="zh-CN"/>
        </w:rPr>
        <w:t>WJS-202301140003</w:t>
      </w:r>
    </w:p>
    <w:p>
      <w:pPr>
        <w:pStyle w:val="2"/>
        <w:rPr>
          <w:color w:val="auto"/>
          <w:sz w:val="21"/>
          <w:szCs w:val="21"/>
        </w:rPr>
      </w:pPr>
      <w:r>
        <w:rPr>
          <w:rFonts w:hint="eastAsia" w:ascii="宋体" w:hAnsi="宋体" w:cs="宋体"/>
          <w:color w:val="auto"/>
          <w:sz w:val="21"/>
          <w:szCs w:val="21"/>
          <w:lang w:val="en-US" w:eastAsia="zh-CN"/>
        </w:rPr>
        <w:t>标段</w:t>
      </w:r>
      <w:r>
        <w:rPr>
          <w:rFonts w:hint="eastAsia" w:ascii="宋体" w:hAnsi="宋体" w:cs="宋体"/>
          <w:color w:val="auto"/>
          <w:sz w:val="21"/>
          <w:szCs w:val="21"/>
          <w:u w:val="single"/>
          <w:lang w:val="en-US" w:eastAsia="zh-CN"/>
        </w:rPr>
        <w:t>X</w:t>
      </w:r>
      <w:r>
        <w:rPr>
          <w:rFonts w:hint="eastAsia" w:ascii="宋体" w:hAnsi="宋体" w:cs="宋体"/>
          <w:color w:val="auto"/>
          <w:sz w:val="21"/>
          <w:szCs w:val="21"/>
          <w:lang w:val="en-US" w:eastAsia="zh-CN"/>
        </w:rPr>
        <w:t>：</w:t>
      </w:r>
      <w:r>
        <w:rPr>
          <w:rFonts w:hint="eastAsia" w:ascii="宋体" w:hAnsi="宋体" w:cs="宋体"/>
          <w:color w:val="auto"/>
          <w:sz w:val="21"/>
          <w:szCs w:val="21"/>
          <w:u w:val="single"/>
          <w:lang w:val="en-US" w:eastAsia="zh-CN"/>
        </w:rPr>
        <w:t>标段名称</w:t>
      </w:r>
    </w:p>
    <w:p>
      <w:pPr>
        <w:pStyle w:val="2"/>
        <w:rPr>
          <w:color w:val="auto"/>
        </w:rPr>
      </w:pPr>
    </w:p>
    <w:p>
      <w:pPr>
        <w:pStyle w:val="2"/>
        <w:rPr>
          <w:color w:val="auto"/>
        </w:rPr>
      </w:pPr>
    </w:p>
    <w:p>
      <w:pPr>
        <w:pStyle w:val="2"/>
        <w:rPr>
          <w:color w:val="auto"/>
        </w:rPr>
      </w:pPr>
    </w:p>
    <w:p>
      <w:pPr>
        <w:pStyle w:val="2"/>
        <w:rPr>
          <w:rFonts w:ascii="宋体" w:hAnsi="宋体"/>
          <w:color w:val="auto"/>
          <w:sz w:val="21"/>
          <w:szCs w:val="21"/>
        </w:rPr>
      </w:pPr>
      <w:r>
        <w:rPr>
          <w:rFonts w:ascii="宋体" w:hAnsi="宋体"/>
          <w:color w:val="auto"/>
          <w:sz w:val="21"/>
          <w:szCs w:val="21"/>
        </w:rPr>
        <w:t xml:space="preserve">1、投标报价为投标人最终的投标报价，包含《第五章 </w:t>
      </w:r>
      <w:r>
        <w:rPr>
          <w:rFonts w:hint="eastAsia" w:ascii="宋体" w:hAnsi="宋体"/>
          <w:color w:val="auto"/>
          <w:sz w:val="21"/>
          <w:szCs w:val="21"/>
        </w:rPr>
        <w:t>采购需求书》所述服务需要的全部费用。如果投标人在中标并签署合同后，在项目实施过程中出现任何遗漏，均由中标单位免费提供，</w:t>
      </w:r>
      <w:r>
        <w:rPr>
          <w:rFonts w:hint="eastAsia" w:ascii="宋体" w:hAnsi="宋体"/>
          <w:color w:val="auto"/>
          <w:sz w:val="21"/>
          <w:szCs w:val="21"/>
          <w:lang w:eastAsia="zh-CN"/>
        </w:rPr>
        <w:t>招标人</w:t>
      </w:r>
      <w:r>
        <w:rPr>
          <w:rFonts w:hint="eastAsia" w:ascii="宋体" w:hAnsi="宋体"/>
          <w:color w:val="auto"/>
          <w:sz w:val="21"/>
          <w:szCs w:val="21"/>
        </w:rPr>
        <w:t>将不再支付任何费用。</w:t>
      </w:r>
    </w:p>
    <w:p>
      <w:pPr>
        <w:pStyle w:val="2"/>
        <w:rPr>
          <w:rFonts w:ascii="宋体" w:hAnsi="宋体"/>
          <w:color w:val="auto"/>
          <w:sz w:val="21"/>
          <w:szCs w:val="21"/>
        </w:rPr>
      </w:pPr>
      <w:r>
        <w:rPr>
          <w:rFonts w:ascii="宋体" w:hAnsi="宋体"/>
          <w:color w:val="auto"/>
          <w:sz w:val="21"/>
          <w:szCs w:val="21"/>
        </w:rPr>
        <w:t>2、请投标人进行详细的报价分析。（格式自拟）</w:t>
      </w:r>
    </w:p>
    <w:p>
      <w:pPr>
        <w:pStyle w:val="2"/>
        <w:rPr>
          <w:rFonts w:ascii="宋体" w:hAnsi="宋体"/>
          <w:color w:val="auto"/>
          <w:sz w:val="21"/>
          <w:szCs w:val="21"/>
        </w:rPr>
      </w:pPr>
      <w:r>
        <w:rPr>
          <w:rFonts w:ascii="宋体" w:hAnsi="宋体"/>
          <w:color w:val="auto"/>
          <w:sz w:val="21"/>
          <w:szCs w:val="21"/>
        </w:rPr>
        <w:t>3、分项报价表合计总价应与报价一览表的含税总报价一致。</w:t>
      </w:r>
    </w:p>
    <w:p>
      <w:pPr>
        <w:pStyle w:val="2"/>
        <w:rPr>
          <w:rFonts w:ascii="宋体" w:hAnsi="宋体"/>
          <w:color w:val="auto"/>
          <w:sz w:val="21"/>
          <w:szCs w:val="21"/>
        </w:rPr>
      </w:pPr>
    </w:p>
    <w:p>
      <w:pPr>
        <w:pStyle w:val="2"/>
        <w:rPr>
          <w:rFonts w:ascii="宋体" w:hAnsi="宋体"/>
          <w:color w:val="auto"/>
          <w:sz w:val="21"/>
          <w:szCs w:val="21"/>
        </w:rPr>
      </w:pPr>
    </w:p>
    <w:p>
      <w:pPr>
        <w:pStyle w:val="2"/>
        <w:rPr>
          <w:rFonts w:ascii="宋体" w:hAnsi="宋体"/>
          <w:color w:val="auto"/>
          <w:sz w:val="21"/>
          <w:szCs w:val="21"/>
        </w:rPr>
      </w:pPr>
    </w:p>
    <w:p>
      <w:pPr>
        <w:pStyle w:val="2"/>
        <w:rPr>
          <w:color w:val="auto"/>
        </w:rPr>
      </w:pPr>
    </w:p>
    <w:p>
      <w:pPr>
        <w:pStyle w:val="2"/>
        <w:rPr>
          <w:color w:val="auto"/>
        </w:rPr>
      </w:pPr>
    </w:p>
    <w:p>
      <w:pPr>
        <w:wordWrap w:val="0"/>
        <w:spacing w:line="300" w:lineRule="auto"/>
        <w:ind w:right="120"/>
        <w:jc w:val="right"/>
        <w:rPr>
          <w:color w:val="auto"/>
          <w:szCs w:val="21"/>
        </w:rPr>
      </w:pPr>
      <w:r>
        <w:rPr>
          <w:color w:val="auto"/>
          <w:sz w:val="24"/>
          <w:szCs w:val="21"/>
        </w:rPr>
        <w:t xml:space="preserve"> </w:t>
      </w:r>
      <w:r>
        <w:rPr>
          <w:rFonts w:hint="eastAsia"/>
          <w:color w:val="auto"/>
          <w:szCs w:val="21"/>
        </w:rPr>
        <w:t>投标人名称：</w:t>
      </w:r>
      <w:r>
        <w:rPr>
          <w:color w:val="auto"/>
          <w:szCs w:val="21"/>
          <w:u w:val="single"/>
        </w:rPr>
        <w:t xml:space="preserve">                           </w:t>
      </w:r>
      <w:r>
        <w:rPr>
          <w:rFonts w:hint="eastAsia"/>
          <w:color w:val="auto"/>
          <w:szCs w:val="21"/>
        </w:rPr>
        <w:t>（盖单位公章）</w:t>
      </w:r>
    </w:p>
    <w:p>
      <w:pPr>
        <w:spacing w:line="300" w:lineRule="auto"/>
        <w:ind w:right="120"/>
        <w:jc w:val="right"/>
        <w:rPr>
          <w:color w:val="auto"/>
          <w:szCs w:val="21"/>
        </w:rPr>
      </w:pPr>
      <w:r>
        <w:rPr>
          <w:rFonts w:hint="eastAsia"/>
          <w:color w:val="auto"/>
          <w:szCs w:val="21"/>
        </w:rPr>
        <w:t>法定代表人或者其委托代理人：</w:t>
      </w:r>
      <w:r>
        <w:rPr>
          <w:color w:val="auto"/>
          <w:szCs w:val="21"/>
          <w:u w:val="single"/>
        </w:rPr>
        <w:t xml:space="preserve">               </w:t>
      </w:r>
      <w:r>
        <w:rPr>
          <w:rFonts w:hint="eastAsia"/>
          <w:color w:val="auto"/>
          <w:szCs w:val="21"/>
        </w:rPr>
        <w:t>（签字或盖章）</w:t>
      </w:r>
    </w:p>
    <w:p>
      <w:pPr>
        <w:spacing w:line="300" w:lineRule="auto"/>
        <w:ind w:right="120"/>
        <w:jc w:val="right"/>
        <w:rPr>
          <w:color w:val="auto"/>
          <w:szCs w:val="21"/>
        </w:rPr>
      </w:pP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p>
    <w:p>
      <w:pPr>
        <w:rPr>
          <w:rFonts w:ascii="宋体" w:hAnsi="宋体"/>
          <w:color w:val="auto"/>
          <w:sz w:val="24"/>
        </w:rPr>
      </w:pPr>
    </w:p>
    <w:p>
      <w:pPr>
        <w:rPr>
          <w:rFonts w:hint="eastAsia" w:ascii="宋体" w:hAnsi="宋体" w:eastAsia="宋体"/>
          <w:bCs/>
          <w:color w:val="auto"/>
          <w:szCs w:val="21"/>
          <w:lang w:eastAsia="zh-CN"/>
        </w:rPr>
      </w:pPr>
      <w:r>
        <w:rPr>
          <w:rFonts w:hint="eastAsia" w:ascii="宋体" w:hAnsi="宋体"/>
          <w:bCs/>
          <w:color w:val="auto"/>
          <w:szCs w:val="21"/>
          <w:lang w:val="en-US" w:eastAsia="zh-CN"/>
        </w:rPr>
        <w:t>注：</w:t>
      </w:r>
      <w:r>
        <w:rPr>
          <w:rFonts w:hint="eastAsia" w:ascii="宋体" w:hAnsi="宋体"/>
          <w:bCs/>
          <w:color w:val="auto"/>
          <w:szCs w:val="21"/>
        </w:rPr>
        <w:t>若为联合体，联合体</w:t>
      </w:r>
      <w:r>
        <w:rPr>
          <w:rFonts w:hint="eastAsia" w:ascii="宋体" w:hAnsi="宋体"/>
          <w:bCs/>
          <w:color w:val="auto"/>
          <w:szCs w:val="21"/>
          <w:lang w:val="en-US" w:eastAsia="zh-CN"/>
        </w:rPr>
        <w:t>牵头单位</w:t>
      </w:r>
      <w:r>
        <w:rPr>
          <w:rFonts w:hint="eastAsia" w:ascii="宋体" w:hAnsi="宋体"/>
          <w:bCs/>
          <w:color w:val="auto"/>
          <w:szCs w:val="21"/>
        </w:rPr>
        <w:t>提供</w:t>
      </w:r>
    </w:p>
    <w:p>
      <w:pPr>
        <w:rPr>
          <w:rFonts w:ascii="宋体" w:hAnsi="宋体"/>
          <w:color w:val="auto"/>
          <w:sz w:val="24"/>
        </w:rPr>
      </w:pPr>
      <w:r>
        <w:rPr>
          <w:rFonts w:ascii="宋体" w:hAnsi="宋体"/>
          <w:color w:val="auto"/>
          <w:sz w:val="24"/>
        </w:rPr>
        <w:br w:type="page"/>
      </w:r>
    </w:p>
    <w:p>
      <w:pPr>
        <w:pStyle w:val="37"/>
        <w:numPr>
          <w:ilvl w:val="0"/>
          <w:numId w:val="21"/>
        </w:numPr>
        <w:tabs>
          <w:tab w:val="left" w:pos="588"/>
        </w:tabs>
        <w:snapToGrid w:val="0"/>
        <w:spacing w:before="120" w:after="120" w:line="440" w:lineRule="exact"/>
        <w:jc w:val="left"/>
        <w:rPr>
          <w:rFonts w:ascii="宋体" w:hAnsi="宋体"/>
          <w:color w:val="auto"/>
          <w:sz w:val="24"/>
          <w:szCs w:val="24"/>
        </w:rPr>
      </w:pPr>
      <w:bookmarkStart w:id="820" w:name="_Toc5120"/>
      <w:bookmarkStart w:id="821" w:name="_Toc28667"/>
      <w:bookmarkStart w:id="822" w:name="_Toc30939"/>
      <w:r>
        <w:rPr>
          <w:rFonts w:hint="eastAsia" w:ascii="宋体" w:hAnsi="宋体"/>
          <w:color w:val="auto"/>
          <w:sz w:val="24"/>
          <w:szCs w:val="24"/>
        </w:rPr>
        <w:t>招标代理服务费承诺书</w:t>
      </w:r>
      <w:bookmarkEnd w:id="815"/>
      <w:bookmarkEnd w:id="816"/>
      <w:bookmarkEnd w:id="817"/>
      <w:bookmarkEnd w:id="820"/>
      <w:bookmarkEnd w:id="821"/>
      <w:bookmarkEnd w:id="822"/>
    </w:p>
    <w:p>
      <w:pPr>
        <w:spacing w:line="360" w:lineRule="auto"/>
        <w:rPr>
          <w:rFonts w:hint="eastAsia" w:ascii="宋体" w:hAnsi="宋体" w:eastAsia="宋体"/>
          <w:color w:val="auto"/>
          <w:szCs w:val="21"/>
          <w:lang w:eastAsia="zh-CN"/>
        </w:rPr>
      </w:pPr>
      <w:bookmarkStart w:id="823" w:name="_Toc1651926"/>
      <w:r>
        <w:rPr>
          <w:rFonts w:hint="eastAsia" w:ascii="宋体" w:hAnsi="宋体"/>
          <w:color w:val="auto"/>
          <w:szCs w:val="21"/>
        </w:rPr>
        <w:t>致：广东省南方文化产权交易所股份有限公司、</w:t>
      </w:r>
      <w:r>
        <w:rPr>
          <w:rFonts w:hint="eastAsia" w:ascii="宋体" w:hAnsi="宋体"/>
          <w:color w:val="auto"/>
          <w:szCs w:val="21"/>
          <w:lang w:eastAsia="zh-CN"/>
        </w:rPr>
        <w:t>广东南方农村报经营有限公司</w:t>
      </w:r>
    </w:p>
    <w:p>
      <w:pPr>
        <w:spacing w:line="360" w:lineRule="auto"/>
        <w:ind w:firstLine="420" w:firstLineChars="200"/>
        <w:rPr>
          <w:rFonts w:ascii="宋体" w:hAnsi="宋体"/>
          <w:color w:val="auto"/>
          <w:szCs w:val="21"/>
        </w:rPr>
      </w:pPr>
      <w:r>
        <w:rPr>
          <w:rFonts w:hint="eastAsia" w:ascii="宋体" w:hAnsi="宋体"/>
          <w:color w:val="auto"/>
          <w:szCs w:val="21"/>
        </w:rPr>
        <w:t>我公司同意招标人不向贵公司支付任何费用，而由中标人向贵公司支付招标代理服务费。我公司承诺如下：</w:t>
      </w:r>
    </w:p>
    <w:p>
      <w:pPr>
        <w:spacing w:line="360" w:lineRule="auto"/>
        <w:ind w:firstLine="420" w:firstLineChars="200"/>
        <w:rPr>
          <w:rFonts w:ascii="宋体" w:hAnsi="宋体"/>
          <w:color w:val="auto"/>
          <w:szCs w:val="21"/>
        </w:rPr>
      </w:pPr>
      <w:r>
        <w:rPr>
          <w:rFonts w:hint="eastAsia" w:ascii="宋体" w:hAnsi="宋体"/>
          <w:color w:val="auto"/>
        </w:rPr>
        <w:t>如若我司在</w:t>
      </w:r>
      <w:r>
        <w:rPr>
          <w:rFonts w:hint="eastAsia" w:ascii="宋体" w:hAnsi="宋体"/>
          <w:color w:val="auto"/>
          <w:szCs w:val="21"/>
        </w:rPr>
        <w:t>广东省南方文化产权交易所股份有限公司</w:t>
      </w:r>
      <w:r>
        <w:rPr>
          <w:rFonts w:hint="eastAsia" w:ascii="宋体" w:hAnsi="宋体"/>
          <w:color w:val="auto"/>
        </w:rPr>
        <w:t>组织的“</w:t>
      </w:r>
      <w:r>
        <w:rPr>
          <w:rFonts w:hint="eastAsia" w:ascii="宋体" w:hAnsi="宋体"/>
          <w:color w:val="auto"/>
          <w:lang w:eastAsia="zh-CN"/>
        </w:rPr>
        <w:t>中国预制菜产业大会系列活动项目</w:t>
      </w:r>
      <w:r>
        <w:rPr>
          <w:rFonts w:hint="eastAsia" w:ascii="宋体" w:hAnsi="宋体"/>
          <w:color w:val="auto"/>
        </w:rPr>
        <w:t>”招标中获中标（招标代理编号：</w:t>
      </w:r>
      <w:r>
        <w:rPr>
          <w:rFonts w:hint="eastAsia" w:ascii="宋体" w:hAnsi="宋体"/>
          <w:color w:val="auto"/>
          <w:lang w:eastAsia="zh-CN"/>
        </w:rPr>
        <w:t>WJS-202301140003</w:t>
      </w:r>
      <w:r>
        <w:rPr>
          <w:rFonts w:ascii="宋体" w:hAnsi="宋体"/>
          <w:color w:val="auto"/>
        </w:rPr>
        <w:t>）。我公司保证在贵公司发出中标通知书15天内按以下方式“备注（3）”向贵公司，即向</w:t>
      </w:r>
      <w:r>
        <w:rPr>
          <w:rFonts w:hint="eastAsia" w:ascii="宋体" w:hAnsi="宋体"/>
          <w:color w:val="auto"/>
          <w:szCs w:val="21"/>
        </w:rPr>
        <w:t>广东省南方文化产权交易所股份有限公司</w:t>
      </w:r>
      <w:r>
        <w:rPr>
          <w:rFonts w:hint="eastAsia" w:ascii="宋体" w:hAnsi="宋体"/>
          <w:color w:val="auto"/>
        </w:rPr>
        <w:t>缴交按招标文件规定的招标代理服务费。</w:t>
      </w:r>
    </w:p>
    <w:p>
      <w:pPr>
        <w:spacing w:line="360" w:lineRule="auto"/>
        <w:ind w:firstLine="420" w:firstLineChars="200"/>
        <w:rPr>
          <w:rFonts w:ascii="宋体" w:hAnsi="宋体"/>
          <w:color w:val="auto"/>
        </w:rPr>
      </w:pPr>
      <w:r>
        <w:rPr>
          <w:rFonts w:hint="eastAsia" w:ascii="宋体" w:hAnsi="宋体"/>
          <w:color w:val="auto"/>
        </w:rPr>
        <w:t>特此承诺！</w:t>
      </w:r>
    </w:p>
    <w:p>
      <w:pPr>
        <w:spacing w:line="360" w:lineRule="auto"/>
        <w:rPr>
          <w:rFonts w:ascii="宋体" w:hAnsi="宋体"/>
          <w:color w:val="auto"/>
        </w:rPr>
      </w:pPr>
      <w:r>
        <w:rPr>
          <w:color w:val="auto"/>
        </w:rPr>
        <mc:AlternateContent>
          <mc:Choice Requires="wps">
            <w:drawing>
              <wp:anchor distT="0" distB="0" distL="114300" distR="114300" simplePos="0" relativeHeight="251665408" behindDoc="0" locked="0" layoutInCell="1" allowOverlap="1">
                <wp:simplePos x="0" y="0"/>
                <wp:positionH relativeFrom="column">
                  <wp:posOffset>-7620</wp:posOffset>
                </wp:positionH>
                <wp:positionV relativeFrom="paragraph">
                  <wp:posOffset>36830</wp:posOffset>
                </wp:positionV>
                <wp:extent cx="5410200" cy="0"/>
                <wp:effectExtent l="0" t="0" r="0" b="0"/>
                <wp:wrapNone/>
                <wp:docPr id="8" name="直接箭头连接符 5"/>
                <wp:cNvGraphicFramePr/>
                <a:graphic xmlns:a="http://schemas.openxmlformats.org/drawingml/2006/main">
                  <a:graphicData uri="http://schemas.microsoft.com/office/word/2010/wordprocessingShape">
                    <wps:wsp>
                      <wps:cNvCnPr/>
                      <wps:spPr>
                        <a:xfrm>
                          <a:off x="0" y="0"/>
                          <a:ext cx="5410200" cy="0"/>
                        </a:xfrm>
                        <a:prstGeom prst="straightConnector1">
                          <a:avLst/>
                        </a:prstGeom>
                        <a:ln w="9525" cap="flat" cmpd="sng">
                          <a:solidFill>
                            <a:srgbClr val="000000"/>
                          </a:solidFill>
                          <a:prstDash val="sysDot"/>
                          <a:headEnd type="none" w="med" len="med"/>
                          <a:tailEnd type="none" w="med" len="med"/>
                        </a:ln>
                        <a:effectLst/>
                      </wps:spPr>
                      <wps:bodyPr/>
                    </wps:wsp>
                  </a:graphicData>
                </a:graphic>
              </wp:anchor>
            </w:drawing>
          </mc:Choice>
          <mc:Fallback>
            <w:pict>
              <v:shape id="直接箭头连接符 5" o:spid="_x0000_s1026" o:spt="32" type="#_x0000_t32" style="position:absolute;left:0pt;margin-left:-0.6pt;margin-top:2.9pt;height:0pt;width:426pt;z-index:251665408;mso-width-relative:page;mso-height-relative:page;" filled="f" stroked="t" coordsize="21600,21600" o:gfxdata="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CTGHUAAAABgEAAA8AAAAAAAAAAQAgAAAAIgAAAGRycy9kb3du&#10;cmV2LnhtbFBLAQIUABQAAAAIAIdO4kAGOjUYAwIAAPsDAAAOAAAAAAAAAAEAIAAAACMBAABkcnMv&#10;ZTJvRG9jLnhtbFBLBQYAAAAABgAGAFkBAACYBQAAAAA=&#10;">
                <v:fill on="f" focussize="0,0"/>
                <v:stroke color="#000000" joinstyle="round" dashstyle="1 1"/>
                <v:imagedata o:title=""/>
                <o:lock v:ext="edit" aspectratio="f"/>
              </v:shape>
            </w:pict>
          </mc:Fallback>
        </mc:AlternateContent>
      </w:r>
      <w:r>
        <w:rPr>
          <w:rFonts w:hint="eastAsia" w:ascii="宋体" w:hAnsi="宋体"/>
          <w:color w:val="auto"/>
        </w:rPr>
        <w:t xml:space="preserve">  备注（</w:t>
      </w:r>
      <w:r>
        <w:rPr>
          <w:rFonts w:ascii="宋体" w:hAnsi="宋体"/>
          <w:color w:val="auto"/>
        </w:rPr>
        <w:t>1）为保证投标保证金的顺利退还，请准确填写以下信息：</w:t>
      </w:r>
    </w:p>
    <w:tbl>
      <w:tblPr>
        <w:tblStyle w:val="40"/>
        <w:tblW w:w="9184" w:type="dxa"/>
        <w:jc w:val="center"/>
        <w:tblLayout w:type="fixed"/>
        <w:tblCellMar>
          <w:top w:w="0" w:type="dxa"/>
          <w:left w:w="108" w:type="dxa"/>
          <w:bottom w:w="0" w:type="dxa"/>
          <w:right w:w="108" w:type="dxa"/>
        </w:tblCellMar>
      </w:tblPr>
      <w:tblGrid>
        <w:gridCol w:w="1208"/>
        <w:gridCol w:w="4072"/>
        <w:gridCol w:w="3904"/>
      </w:tblGrid>
      <w:tr>
        <w:tblPrEx>
          <w:tblCellMar>
            <w:top w:w="0" w:type="dxa"/>
            <w:left w:w="108" w:type="dxa"/>
            <w:bottom w:w="0" w:type="dxa"/>
            <w:right w:w="108" w:type="dxa"/>
          </w:tblCellMar>
        </w:tblPrEx>
        <w:trPr>
          <w:trHeight w:val="5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银行信息</w:t>
            </w:r>
          </w:p>
        </w:tc>
        <w:tc>
          <w:tcPr>
            <w:tcW w:w="4072"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auto"/>
                <w:szCs w:val="21"/>
              </w:rPr>
            </w:pPr>
            <w:r>
              <w:rPr>
                <w:rFonts w:hint="eastAsia" w:ascii="宋体" w:hAnsi="宋体"/>
                <w:color w:val="auto"/>
                <w:szCs w:val="21"/>
              </w:rPr>
              <w:t>收款银行信息</w:t>
            </w:r>
          </w:p>
        </w:tc>
        <w:tc>
          <w:tcPr>
            <w:tcW w:w="3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仅限填写供应商银行信息</w:t>
            </w:r>
          </w:p>
        </w:tc>
      </w:tr>
      <w:tr>
        <w:tblPrEx>
          <w:tblCellMar>
            <w:top w:w="0" w:type="dxa"/>
            <w:left w:w="108" w:type="dxa"/>
            <w:bottom w:w="0" w:type="dxa"/>
            <w:right w:w="108" w:type="dxa"/>
          </w:tblCellMar>
        </w:tblPrEx>
        <w:trPr>
          <w:trHeight w:val="50" w:hRule="atLeast"/>
          <w:jc w:val="center"/>
        </w:trPr>
        <w:tc>
          <w:tcPr>
            <w:tcW w:w="1208"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开</w:t>
            </w:r>
            <w:r>
              <w:rPr>
                <w:rFonts w:ascii="宋体" w:hAnsi="宋体"/>
                <w:color w:val="auto"/>
                <w:szCs w:val="21"/>
              </w:rPr>
              <w:t xml:space="preserve"> </w:t>
            </w:r>
            <w:r>
              <w:rPr>
                <w:rFonts w:hint="eastAsia" w:ascii="宋体" w:hAnsi="宋体"/>
                <w:color w:val="auto"/>
                <w:szCs w:val="21"/>
              </w:rPr>
              <w:t>户</w:t>
            </w:r>
            <w:r>
              <w:rPr>
                <w:rFonts w:ascii="宋体" w:hAnsi="宋体"/>
                <w:color w:val="auto"/>
                <w:szCs w:val="21"/>
              </w:rPr>
              <w:t xml:space="preserve"> </w:t>
            </w:r>
            <w:r>
              <w:rPr>
                <w:rFonts w:hint="eastAsia" w:ascii="宋体" w:hAnsi="宋体"/>
                <w:color w:val="auto"/>
                <w:szCs w:val="21"/>
              </w:rPr>
              <w:t>名</w:t>
            </w:r>
          </w:p>
        </w:tc>
        <w:tc>
          <w:tcPr>
            <w:tcW w:w="4072"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auto"/>
                <w:szCs w:val="21"/>
              </w:rPr>
            </w:pPr>
            <w:r>
              <w:rPr>
                <w:rFonts w:hint="eastAsia" w:ascii="宋体" w:hAnsi="宋体"/>
                <w:color w:val="auto"/>
              </w:rPr>
              <w:t>广东省南方文化产权交易所股份有限公司</w:t>
            </w:r>
          </w:p>
        </w:tc>
        <w:tc>
          <w:tcPr>
            <w:tcW w:w="3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CellMar>
            <w:top w:w="0" w:type="dxa"/>
            <w:left w:w="108" w:type="dxa"/>
            <w:bottom w:w="0" w:type="dxa"/>
            <w:right w:w="108" w:type="dxa"/>
          </w:tblCellMar>
        </w:tblPrEx>
        <w:trPr>
          <w:trHeight w:val="50" w:hRule="atLeast"/>
          <w:jc w:val="center"/>
        </w:trPr>
        <w:tc>
          <w:tcPr>
            <w:tcW w:w="1208"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开户银行</w:t>
            </w:r>
          </w:p>
        </w:tc>
        <w:tc>
          <w:tcPr>
            <w:tcW w:w="4072"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auto"/>
                <w:szCs w:val="21"/>
              </w:rPr>
            </w:pPr>
            <w:r>
              <w:rPr>
                <w:rFonts w:hint="eastAsia" w:ascii="宋体" w:hAnsi="宋体"/>
                <w:color w:val="auto"/>
              </w:rPr>
              <w:t>民生银行广州环市支行</w:t>
            </w:r>
          </w:p>
        </w:tc>
        <w:tc>
          <w:tcPr>
            <w:tcW w:w="3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CellMar>
            <w:top w:w="0" w:type="dxa"/>
            <w:left w:w="108" w:type="dxa"/>
            <w:bottom w:w="0" w:type="dxa"/>
            <w:right w:w="108" w:type="dxa"/>
          </w:tblCellMar>
        </w:tblPrEx>
        <w:trPr>
          <w:trHeight w:val="50" w:hRule="atLeast"/>
          <w:jc w:val="center"/>
        </w:trPr>
        <w:tc>
          <w:tcPr>
            <w:tcW w:w="1208"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帐</w:t>
            </w:r>
            <w:r>
              <w:rPr>
                <w:rFonts w:ascii="宋体" w:hAnsi="宋体"/>
                <w:color w:val="auto"/>
                <w:szCs w:val="21"/>
              </w:rPr>
              <w:t xml:space="preserve">    </w:t>
            </w:r>
            <w:r>
              <w:rPr>
                <w:rFonts w:hint="eastAsia" w:ascii="宋体" w:hAnsi="宋体"/>
                <w:color w:val="auto"/>
                <w:szCs w:val="21"/>
              </w:rPr>
              <w:t>号</w:t>
            </w:r>
          </w:p>
        </w:tc>
        <w:tc>
          <w:tcPr>
            <w:tcW w:w="4072"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auto"/>
                <w:szCs w:val="21"/>
              </w:rPr>
            </w:pPr>
            <w:r>
              <w:rPr>
                <w:rFonts w:ascii="宋体" w:hAnsi="宋体"/>
                <w:color w:val="auto"/>
              </w:rPr>
              <w:t>683001288</w:t>
            </w:r>
          </w:p>
        </w:tc>
        <w:tc>
          <w:tcPr>
            <w:tcW w:w="3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bl>
    <w:p>
      <w:pPr>
        <w:spacing w:line="360" w:lineRule="auto"/>
        <w:rPr>
          <w:rFonts w:ascii="宋体" w:hAnsi="宋体"/>
          <w:color w:val="auto"/>
        </w:rPr>
      </w:pPr>
      <w:r>
        <w:rPr>
          <w:rFonts w:hint="eastAsia" w:ascii="宋体" w:hAnsi="宋体"/>
          <w:color w:val="auto"/>
        </w:rPr>
        <w:t>备注（</w:t>
      </w:r>
      <w:r>
        <w:rPr>
          <w:rFonts w:ascii="宋体" w:hAnsi="宋体"/>
          <w:color w:val="auto"/>
        </w:rPr>
        <w:t>2）如需邮寄服务费发票，请填写以下信息：</w:t>
      </w:r>
    </w:p>
    <w:p>
      <w:pPr>
        <w:rPr>
          <w:rFonts w:ascii="宋体" w:hAnsi="宋体"/>
          <w:color w:val="auto"/>
          <w:szCs w:val="21"/>
          <w:u w:val="single"/>
        </w:rPr>
      </w:pPr>
      <w:r>
        <w:rPr>
          <w:rFonts w:hint="eastAsia" w:ascii="宋体" w:hAnsi="宋体"/>
          <w:color w:val="auto"/>
          <w:szCs w:val="21"/>
        </w:rPr>
        <w:t>收件人姓名及电话：</w:t>
      </w:r>
      <w:r>
        <w:rPr>
          <w:rFonts w:ascii="宋体" w:hAnsi="宋体"/>
          <w:color w:val="auto"/>
          <w:szCs w:val="21"/>
          <w:u w:val="single"/>
        </w:rPr>
        <w:t xml:space="preserve">                                 </w:t>
      </w:r>
    </w:p>
    <w:p>
      <w:pPr>
        <w:spacing w:line="360" w:lineRule="auto"/>
        <w:rPr>
          <w:rFonts w:ascii="宋体" w:hAnsi="宋体"/>
          <w:color w:val="auto"/>
        </w:rPr>
      </w:pPr>
      <w:r>
        <w:rPr>
          <w:rFonts w:hint="eastAsia" w:ascii="宋体" w:hAnsi="宋体"/>
          <w:color w:val="auto"/>
          <w:szCs w:val="21"/>
        </w:rPr>
        <w:t>收</w:t>
      </w:r>
      <w:r>
        <w:rPr>
          <w:rFonts w:ascii="宋体" w:hAnsi="宋体"/>
          <w:color w:val="auto"/>
          <w:szCs w:val="21"/>
        </w:rPr>
        <w:t xml:space="preserve">  </w:t>
      </w:r>
      <w:r>
        <w:rPr>
          <w:rFonts w:hint="eastAsia" w:ascii="宋体" w:hAnsi="宋体"/>
          <w:color w:val="auto"/>
          <w:szCs w:val="21"/>
        </w:rPr>
        <w:t>件</w:t>
      </w:r>
      <w:r>
        <w:rPr>
          <w:rFonts w:ascii="宋体" w:hAnsi="宋体"/>
          <w:color w:val="auto"/>
          <w:szCs w:val="21"/>
        </w:rPr>
        <w:t xml:space="preserve">  </w:t>
      </w:r>
      <w:r>
        <w:rPr>
          <w:rFonts w:hint="eastAsia" w:ascii="宋体" w:hAnsi="宋体"/>
          <w:color w:val="auto"/>
          <w:szCs w:val="21"/>
        </w:rPr>
        <w:t>地</w:t>
      </w:r>
      <w:r>
        <w:rPr>
          <w:rFonts w:ascii="宋体" w:hAnsi="宋体"/>
          <w:color w:val="auto"/>
          <w:szCs w:val="21"/>
        </w:rPr>
        <w:t xml:space="preserve">  </w:t>
      </w:r>
      <w:r>
        <w:rPr>
          <w:rFonts w:hint="eastAsia" w:ascii="宋体" w:hAnsi="宋体"/>
          <w:color w:val="auto"/>
          <w:szCs w:val="21"/>
        </w:rPr>
        <w:t>址</w:t>
      </w:r>
      <w:r>
        <w:rPr>
          <w:rFonts w:ascii="宋体" w:hAnsi="宋体"/>
          <w:color w:val="auto"/>
          <w:szCs w:val="21"/>
        </w:rPr>
        <w:t xml:space="preserve">  </w:t>
      </w:r>
      <w:r>
        <w:rPr>
          <w:rFonts w:hint="eastAsia" w:ascii="宋体" w:hAnsi="宋体"/>
          <w:color w:val="auto"/>
          <w:szCs w:val="21"/>
        </w:rPr>
        <w:t>：</w:t>
      </w:r>
      <w:r>
        <w:rPr>
          <w:rFonts w:ascii="宋体" w:hAnsi="宋体"/>
          <w:color w:val="auto"/>
          <w:szCs w:val="21"/>
          <w:u w:val="single"/>
        </w:rPr>
        <w:t xml:space="preserve">                                 </w:t>
      </w:r>
    </w:p>
    <w:p>
      <w:pPr>
        <w:spacing w:line="360" w:lineRule="auto"/>
        <w:rPr>
          <w:rFonts w:ascii="宋体" w:hAnsi="宋体"/>
          <w:color w:val="auto"/>
        </w:rPr>
      </w:pPr>
      <w:r>
        <w:rPr>
          <w:rFonts w:hint="eastAsia" w:ascii="宋体" w:hAnsi="宋体"/>
          <w:color w:val="auto"/>
        </w:rPr>
        <w:t>备注（</w:t>
      </w:r>
      <w:r>
        <w:rPr>
          <w:rFonts w:ascii="宋体" w:hAnsi="宋体"/>
          <w:color w:val="auto"/>
        </w:rPr>
        <w:t>3）</w:t>
      </w:r>
    </w:p>
    <w:p>
      <w:pPr>
        <w:spacing w:line="360" w:lineRule="auto"/>
        <w:rPr>
          <w:rFonts w:ascii="宋体" w:hAnsi="宋体"/>
          <w:color w:val="auto"/>
          <w:u w:val="single"/>
        </w:rPr>
      </w:pPr>
      <w:r>
        <w:rPr>
          <w:rFonts w:hint="eastAsia" w:ascii="宋体" w:hAnsi="宋体"/>
          <w:color w:val="auto"/>
        </w:rPr>
        <w:t>中标服务费收取方式（必须且只能选择其中一种，否则默认同意第一种收取方式）：</w:t>
      </w:r>
      <w:r>
        <w:rPr>
          <w:rFonts w:ascii="宋体" w:hAnsi="宋体"/>
          <w:color w:val="auto"/>
          <w:u w:val="single"/>
        </w:rPr>
        <w:t xml:space="preserve">      </w:t>
      </w:r>
    </w:p>
    <w:p>
      <w:pPr>
        <w:spacing w:line="360" w:lineRule="auto"/>
        <w:rPr>
          <w:rFonts w:ascii="宋体" w:hAnsi="宋体"/>
          <w:color w:val="auto"/>
        </w:rPr>
      </w:pPr>
      <w:r>
        <w:rPr>
          <w:rFonts w:ascii="宋体" w:hAnsi="宋体"/>
          <w:color w:val="auto"/>
        </w:rPr>
        <w:t>A：直接抵扣方式-在本次招标项目的投标保证金中直接扣除（如扣除服务费后仍有余款，将在开具发票后退还）；</w:t>
      </w:r>
    </w:p>
    <w:p>
      <w:pPr>
        <w:spacing w:line="360" w:lineRule="auto"/>
        <w:rPr>
          <w:rFonts w:ascii="宋体" w:hAnsi="宋体"/>
          <w:color w:val="auto"/>
        </w:rPr>
      </w:pPr>
      <w:r>
        <w:rPr>
          <w:rFonts w:ascii="宋体" w:hAnsi="宋体"/>
          <w:color w:val="auto"/>
        </w:rPr>
        <w:t>B：另外支付方式（银行电汇）-不在投标保证金中抵扣（投标保证金将在中标服务费交纳后退还）。</w:t>
      </w:r>
    </w:p>
    <w:p>
      <w:pPr>
        <w:spacing w:line="360" w:lineRule="auto"/>
        <w:ind w:right="840" w:firstLine="4620" w:firstLineChars="2200"/>
        <w:rPr>
          <w:rFonts w:ascii="宋体" w:hAnsi="宋体"/>
          <w:color w:val="auto"/>
        </w:rPr>
      </w:pPr>
      <w:r>
        <w:rPr>
          <w:rFonts w:hint="eastAsia" w:ascii="宋体" w:hAnsi="宋体"/>
          <w:color w:val="auto"/>
        </w:rPr>
        <w:t>承诺方授权代表签字：</w:t>
      </w:r>
      <w:r>
        <w:rPr>
          <w:rFonts w:ascii="宋体" w:hAnsi="宋体"/>
          <w:color w:val="auto"/>
          <w:u w:val="single"/>
        </w:rPr>
        <w:t xml:space="preserve">               </w:t>
      </w:r>
    </w:p>
    <w:p>
      <w:pPr>
        <w:spacing w:line="360" w:lineRule="auto"/>
        <w:ind w:right="840"/>
        <w:jc w:val="center"/>
        <w:rPr>
          <w:rFonts w:ascii="宋体" w:hAnsi="宋体"/>
          <w:color w:val="auto"/>
          <w:u w:val="single"/>
        </w:rPr>
      </w:pPr>
      <w:r>
        <w:rPr>
          <w:rFonts w:ascii="宋体" w:hAnsi="宋体"/>
          <w:color w:val="auto"/>
        </w:rPr>
        <w:t xml:space="preserve">                           </w:t>
      </w:r>
      <w:r>
        <w:rPr>
          <w:rFonts w:hint="eastAsia" w:ascii="宋体" w:hAnsi="宋体"/>
          <w:color w:val="auto"/>
        </w:rPr>
        <w:t>承诺日期：</w:t>
      </w:r>
      <w:r>
        <w:rPr>
          <w:rFonts w:ascii="宋体" w:hAnsi="宋体"/>
          <w:color w:val="auto"/>
          <w:u w:val="single"/>
        </w:rPr>
        <w:t xml:space="preserve">             </w:t>
      </w:r>
    </w:p>
    <w:p>
      <w:pPr>
        <w:spacing w:line="360" w:lineRule="auto"/>
        <w:ind w:right="840" w:firstLine="4620" w:firstLineChars="2200"/>
        <w:rPr>
          <w:rFonts w:ascii="宋体" w:hAnsi="宋体"/>
          <w:color w:val="auto"/>
          <w:u w:val="single"/>
        </w:rPr>
      </w:pPr>
      <w:r>
        <w:rPr>
          <w:rFonts w:hint="eastAsia" w:ascii="宋体" w:hAnsi="宋体"/>
          <w:color w:val="auto"/>
        </w:rPr>
        <w:t>承诺方盖章：</w:t>
      </w:r>
      <w:r>
        <w:rPr>
          <w:rFonts w:ascii="宋体" w:hAnsi="宋体"/>
          <w:color w:val="auto"/>
          <w:u w:val="single"/>
        </w:rPr>
        <w:t xml:space="preserve">               </w:t>
      </w:r>
    </w:p>
    <w:p>
      <w:pPr>
        <w:ind w:right="840"/>
        <w:rPr>
          <w:color w:val="auto"/>
        </w:rPr>
      </w:pPr>
      <w:r>
        <w:rPr>
          <w:rFonts w:hint="eastAsia" w:ascii="宋体" w:hAnsi="宋体"/>
          <w:color w:val="auto"/>
          <w:szCs w:val="21"/>
          <w:u w:val="single"/>
        </w:rPr>
        <w:t>注：承诺书内容必须填写，否则视为非响应性投标。</w:t>
      </w:r>
    </w:p>
    <w:p>
      <w:pPr>
        <w:spacing w:line="360" w:lineRule="auto"/>
        <w:rPr>
          <w:rFonts w:ascii="宋体" w:hAnsi="宋体"/>
          <w:color w:val="auto"/>
        </w:rPr>
      </w:pPr>
      <w:r>
        <w:rPr>
          <w:rFonts w:hint="eastAsia" w:ascii="宋体" w:hAnsi="宋体"/>
          <w:color w:val="auto"/>
        </w:rPr>
        <w:t>若我司未按前述期限支付服务费，贵司有权直接在应付我司任何一笔款项中直接扣除。</w:t>
      </w:r>
    </w:p>
    <w:p>
      <w:pPr>
        <w:rPr>
          <w:rFonts w:ascii="宋体" w:hAnsi="宋体"/>
          <w:color w:val="auto"/>
        </w:rPr>
      </w:pPr>
      <w:r>
        <w:rPr>
          <w:rFonts w:hint="eastAsia" w:ascii="宋体" w:hAnsi="宋体"/>
          <w:color w:val="auto"/>
        </w:rPr>
        <w:t>因前述事项发生争议，我方同意将争议提交法院仲裁解决。</w:t>
      </w:r>
    </w:p>
    <w:p>
      <w:pPr>
        <w:rPr>
          <w:rFonts w:hint="eastAsia" w:ascii="宋体" w:hAnsi="宋体"/>
          <w:bCs/>
          <w:color w:val="auto"/>
          <w:szCs w:val="21"/>
          <w:lang w:val="en-US" w:eastAsia="zh-CN"/>
        </w:rPr>
      </w:pPr>
    </w:p>
    <w:p>
      <w:pPr>
        <w:rPr>
          <w:rFonts w:hint="eastAsia" w:ascii="宋体" w:hAnsi="宋体" w:eastAsia="宋体"/>
          <w:bCs/>
          <w:color w:val="auto"/>
          <w:szCs w:val="21"/>
          <w:lang w:eastAsia="zh-CN"/>
        </w:rPr>
      </w:pPr>
      <w:r>
        <w:rPr>
          <w:rFonts w:hint="eastAsia" w:ascii="宋体" w:hAnsi="宋体"/>
          <w:bCs/>
          <w:color w:val="auto"/>
          <w:szCs w:val="21"/>
          <w:lang w:val="en-US" w:eastAsia="zh-CN"/>
        </w:rPr>
        <w:t>注：</w:t>
      </w:r>
      <w:r>
        <w:rPr>
          <w:rFonts w:hint="eastAsia" w:ascii="宋体" w:hAnsi="宋体"/>
          <w:bCs/>
          <w:color w:val="auto"/>
          <w:szCs w:val="21"/>
        </w:rPr>
        <w:t>若为联合体，联合体</w:t>
      </w:r>
      <w:r>
        <w:rPr>
          <w:rFonts w:hint="eastAsia" w:ascii="宋体" w:hAnsi="宋体"/>
          <w:bCs/>
          <w:color w:val="auto"/>
          <w:szCs w:val="21"/>
          <w:lang w:val="en-US" w:eastAsia="zh-CN"/>
        </w:rPr>
        <w:t>牵头单位</w:t>
      </w:r>
      <w:r>
        <w:rPr>
          <w:rFonts w:hint="eastAsia" w:ascii="宋体" w:hAnsi="宋体"/>
          <w:bCs/>
          <w:color w:val="auto"/>
          <w:szCs w:val="21"/>
        </w:rPr>
        <w:t>提供</w:t>
      </w:r>
    </w:p>
    <w:p>
      <w:pPr>
        <w:rPr>
          <w:rFonts w:ascii="宋体" w:hAnsi="宋体"/>
          <w:color w:val="auto"/>
          <w:sz w:val="22"/>
        </w:rPr>
      </w:pPr>
    </w:p>
    <w:p>
      <w:pPr>
        <w:pStyle w:val="37"/>
        <w:numPr>
          <w:ilvl w:val="0"/>
          <w:numId w:val="21"/>
        </w:numPr>
        <w:tabs>
          <w:tab w:val="left" w:pos="588"/>
        </w:tabs>
        <w:snapToGrid w:val="0"/>
        <w:spacing w:before="120" w:after="120" w:line="440" w:lineRule="exact"/>
        <w:jc w:val="left"/>
        <w:rPr>
          <w:rFonts w:ascii="宋体" w:hAnsi="宋体"/>
          <w:color w:val="auto"/>
          <w:sz w:val="24"/>
          <w:szCs w:val="24"/>
        </w:rPr>
      </w:pPr>
      <w:bookmarkStart w:id="824" w:name="_Toc56432257"/>
      <w:bookmarkStart w:id="825" w:name="_Toc17224"/>
      <w:bookmarkStart w:id="826" w:name="_Toc17761"/>
      <w:bookmarkStart w:id="827" w:name="_Toc571"/>
      <w:bookmarkStart w:id="828" w:name="_Toc23630"/>
      <w:r>
        <w:rPr>
          <w:rFonts w:hint="eastAsia" w:ascii="宋体" w:hAnsi="宋体"/>
          <w:color w:val="auto"/>
          <w:sz w:val="24"/>
          <w:szCs w:val="24"/>
        </w:rPr>
        <w:t>投标保证金汇款凭证</w:t>
      </w:r>
      <w:bookmarkEnd w:id="823"/>
      <w:bookmarkEnd w:id="824"/>
      <w:bookmarkEnd w:id="825"/>
      <w:bookmarkEnd w:id="826"/>
      <w:bookmarkEnd w:id="827"/>
      <w:bookmarkEnd w:id="828"/>
    </w:p>
    <w:p>
      <w:pPr>
        <w:rPr>
          <w:color w:val="auto"/>
        </w:rPr>
      </w:pPr>
      <w:r>
        <w:rPr>
          <w:rFonts w:hint="eastAsia"/>
          <w:color w:val="auto"/>
        </w:rPr>
        <w:t>清晰的投标保证金付款凭证</w:t>
      </w:r>
    </w:p>
    <w:p>
      <w:pPr>
        <w:spacing w:line="360" w:lineRule="auto"/>
        <w:ind w:firstLine="420" w:firstLineChars="200"/>
        <w:rPr>
          <w:rFonts w:ascii="宋体" w:hAnsi="宋体"/>
          <w:color w:val="auto"/>
        </w:rPr>
      </w:pPr>
    </w:p>
    <w:p>
      <w:pPr>
        <w:rPr>
          <w:rFonts w:hint="eastAsia" w:ascii="宋体" w:hAnsi="宋体" w:eastAsia="宋体"/>
          <w:bCs/>
          <w:color w:val="auto"/>
          <w:szCs w:val="21"/>
          <w:lang w:eastAsia="zh-CN"/>
        </w:rPr>
      </w:pPr>
      <w:r>
        <w:rPr>
          <w:rFonts w:hint="eastAsia" w:ascii="宋体" w:hAnsi="宋体"/>
          <w:bCs/>
          <w:color w:val="auto"/>
          <w:szCs w:val="21"/>
          <w:lang w:val="en-US" w:eastAsia="zh-CN"/>
        </w:rPr>
        <w:t>注：</w:t>
      </w:r>
      <w:r>
        <w:rPr>
          <w:rFonts w:hint="eastAsia" w:ascii="宋体" w:hAnsi="宋体"/>
          <w:bCs/>
          <w:color w:val="auto"/>
          <w:szCs w:val="21"/>
        </w:rPr>
        <w:t>若为联合体，联合体</w:t>
      </w:r>
      <w:r>
        <w:rPr>
          <w:rFonts w:hint="eastAsia" w:ascii="宋体" w:hAnsi="宋体"/>
          <w:bCs/>
          <w:color w:val="auto"/>
          <w:szCs w:val="21"/>
          <w:lang w:val="en-US" w:eastAsia="zh-CN"/>
        </w:rPr>
        <w:t>牵头单位</w:t>
      </w:r>
      <w:r>
        <w:rPr>
          <w:rFonts w:hint="eastAsia" w:ascii="宋体" w:hAnsi="宋体"/>
          <w:bCs/>
          <w:color w:val="auto"/>
          <w:szCs w:val="21"/>
        </w:rPr>
        <w:t>提供</w:t>
      </w:r>
    </w:p>
    <w:p>
      <w:pPr>
        <w:spacing w:line="360" w:lineRule="auto"/>
        <w:ind w:firstLine="420" w:firstLineChars="200"/>
        <w:rPr>
          <w:rFonts w:ascii="宋体" w:hAnsi="宋体"/>
          <w:color w:val="auto"/>
        </w:rPr>
      </w:pPr>
    </w:p>
    <w:p>
      <w:pPr>
        <w:spacing w:line="360" w:lineRule="auto"/>
        <w:rPr>
          <w:rFonts w:ascii="宋体" w:hAnsi="宋体"/>
          <w:color w:val="auto"/>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C2AC3F8-6887-477C-8CBE-0798CAB9A8ED}"/>
  </w:font>
  <w:font w:name="黑体">
    <w:panose1 w:val="02010609060101010101"/>
    <w:charset w:val="86"/>
    <w:family w:val="auto"/>
    <w:pitch w:val="default"/>
    <w:sig w:usb0="800002BF" w:usb1="38CF7CFA" w:usb2="00000016" w:usb3="00000000" w:csb0="00040001" w:csb1="00000000"/>
    <w:embedRegular r:id="rId2" w:fontKey="{CCF1BD9A-3791-42D5-BE99-DE193996C77F}"/>
  </w:font>
  <w:font w:name="Courier New">
    <w:panose1 w:val="02070309020205020404"/>
    <w:charset w:val="01"/>
    <w:family w:val="modern"/>
    <w:pitch w:val="default"/>
    <w:sig w:usb0="E0002EFF" w:usb1="C0007843" w:usb2="00000009" w:usb3="00000000" w:csb0="400001FF" w:csb1="FFFF0000"/>
    <w:embedRegular r:id="rId3" w:fontKey="{04680472-C614-425E-B4AE-F372A5A225E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embedRegular r:id="rId4" w:fontKey="{F2202024-039F-4CF9-980B-4ADB5EDAFA25}"/>
  </w:font>
  <w:font w:name="仿宋_GB2312">
    <w:panose1 w:val="02010609030101010101"/>
    <w:charset w:val="86"/>
    <w:family w:val="modern"/>
    <w:pitch w:val="default"/>
    <w:sig w:usb0="00000001" w:usb1="080E0000" w:usb2="00000000" w:usb3="00000000" w:csb0="00040000" w:csb1="00000000"/>
    <w:embedRegular r:id="rId5" w:fontKey="{28C6A976-AA5B-4F81-9D76-F2629558FCFF}"/>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6" w:fontKey="{4CD1EE84-657C-4DC7-BADC-2E551AD2D05F}"/>
  </w:font>
  <w:font w:name="Verdana">
    <w:panose1 w:val="020B0604030504040204"/>
    <w:charset w:val="00"/>
    <w:family w:val="swiss"/>
    <w:pitch w:val="default"/>
    <w:sig w:usb0="A00006FF" w:usb1="4000205B" w:usb2="00000010" w:usb3="00000000" w:csb0="2000019F" w:csb1="00000000"/>
    <w:embedRegular r:id="rId7" w:fontKey="{7E01F476-62F2-46DE-9AC5-030F2562F2AD}"/>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4323643"/>
    </w:sdtPr>
    <w:sdtContent>
      <w:p>
        <w:pPr>
          <w:pStyle w:val="28"/>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6687946"/>
    </w:sdtPr>
    <w:sdtContent>
      <w:p>
        <w:pPr>
          <w:pStyle w:val="28"/>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3</w:t>
        </w:r>
        <w:r>
          <w:rPr>
            <w:rFonts w:ascii="宋体" w:hAnsi="宋体"/>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2587626"/>
    </w:sdtPr>
    <w:sdtContent>
      <w:p>
        <w:pPr>
          <w:pStyle w:val="28"/>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40</w:t>
        </w:r>
        <w:r>
          <w:rPr>
            <w:rFonts w:ascii="宋体" w:hAnsi="宋体"/>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7153583"/>
    </w:sdtPr>
    <w:sdtContent>
      <w:p>
        <w:pPr>
          <w:pStyle w:val="28"/>
          <w:jc w:val="center"/>
        </w:pPr>
        <w:r>
          <w:fldChar w:fldCharType="begin"/>
        </w:r>
        <w:r>
          <w:instrText xml:space="preserve">PAGE   \* MERGEFORMAT</w:instrText>
        </w:r>
        <w:r>
          <w:fldChar w:fldCharType="separate"/>
        </w:r>
        <w:r>
          <w:rPr>
            <w:lang w:val="zh-CN"/>
          </w:rPr>
          <w:t>4</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C4198"/>
    <w:multiLevelType w:val="singleLevel"/>
    <w:tmpl w:val="828C4198"/>
    <w:lvl w:ilvl="0" w:tentative="0">
      <w:start w:val="1"/>
      <w:numFmt w:val="upperLetter"/>
      <w:suff w:val="space"/>
      <w:lvlText w:val="%1."/>
      <w:lvlJc w:val="left"/>
    </w:lvl>
  </w:abstractNum>
  <w:abstractNum w:abstractNumId="1">
    <w:nsid w:val="C461DB73"/>
    <w:multiLevelType w:val="singleLevel"/>
    <w:tmpl w:val="C461DB73"/>
    <w:lvl w:ilvl="0" w:tentative="0">
      <w:start w:val="1"/>
      <w:numFmt w:val="decimal"/>
      <w:lvlText w:val="%1."/>
      <w:lvlJc w:val="left"/>
      <w:pPr>
        <w:ind w:left="425" w:hanging="425"/>
      </w:pPr>
      <w:rPr>
        <w:rFonts w:hint="default"/>
      </w:rPr>
    </w:lvl>
  </w:abstractNum>
  <w:abstractNum w:abstractNumId="2">
    <w:nsid w:val="00000010"/>
    <w:multiLevelType w:val="multilevel"/>
    <w:tmpl w:val="00000010"/>
    <w:lvl w:ilvl="0" w:tentative="0">
      <w:start w:val="1"/>
      <w:numFmt w:val="decimal"/>
      <w:lvlText w:val="%1."/>
      <w:lvlJc w:val="left"/>
      <w:pPr>
        <w:tabs>
          <w:tab w:val="left" w:pos="846"/>
        </w:tabs>
        <w:ind w:left="630" w:hanging="420"/>
      </w:pPr>
    </w:lvl>
    <w:lvl w:ilvl="1" w:tentative="0">
      <w:start w:val="1"/>
      <w:numFmt w:val="lowerLetter"/>
      <w:lvlText w:val="%2)"/>
      <w:lvlJc w:val="left"/>
      <w:pPr>
        <w:tabs>
          <w:tab w:val="left" w:pos="1380"/>
        </w:tabs>
        <w:ind w:left="1164" w:hanging="420"/>
      </w:pPr>
    </w:lvl>
    <w:lvl w:ilvl="2" w:tentative="0">
      <w:start w:val="1"/>
      <w:numFmt w:val="lowerRoman"/>
      <w:lvlText w:val="%3."/>
      <w:lvlJc w:val="right"/>
      <w:pPr>
        <w:tabs>
          <w:tab w:val="left" w:pos="1800"/>
        </w:tabs>
        <w:ind w:left="1584" w:hanging="420"/>
      </w:pPr>
    </w:lvl>
    <w:lvl w:ilvl="3" w:tentative="0">
      <w:start w:val="1"/>
      <w:numFmt w:val="decimal"/>
      <w:lvlText w:val="%4."/>
      <w:lvlJc w:val="left"/>
      <w:pPr>
        <w:tabs>
          <w:tab w:val="left" w:pos="2220"/>
        </w:tabs>
        <w:ind w:left="2004" w:hanging="420"/>
      </w:pPr>
    </w:lvl>
    <w:lvl w:ilvl="4" w:tentative="0">
      <w:start w:val="1"/>
      <w:numFmt w:val="lowerLetter"/>
      <w:lvlText w:val="%5)"/>
      <w:lvlJc w:val="left"/>
      <w:pPr>
        <w:tabs>
          <w:tab w:val="left" w:pos="2640"/>
        </w:tabs>
        <w:ind w:left="2424" w:hanging="420"/>
      </w:pPr>
    </w:lvl>
    <w:lvl w:ilvl="5" w:tentative="0">
      <w:start w:val="1"/>
      <w:numFmt w:val="lowerRoman"/>
      <w:lvlText w:val="%6."/>
      <w:lvlJc w:val="right"/>
      <w:pPr>
        <w:tabs>
          <w:tab w:val="left" w:pos="3060"/>
        </w:tabs>
        <w:ind w:left="2844" w:hanging="420"/>
      </w:pPr>
    </w:lvl>
    <w:lvl w:ilvl="6" w:tentative="0">
      <w:start w:val="1"/>
      <w:numFmt w:val="decimal"/>
      <w:lvlText w:val="%7."/>
      <w:lvlJc w:val="left"/>
      <w:pPr>
        <w:tabs>
          <w:tab w:val="left" w:pos="3480"/>
        </w:tabs>
        <w:ind w:left="3264" w:hanging="420"/>
      </w:pPr>
    </w:lvl>
    <w:lvl w:ilvl="7" w:tentative="0">
      <w:start w:val="1"/>
      <w:numFmt w:val="lowerLetter"/>
      <w:lvlText w:val="%8)"/>
      <w:lvlJc w:val="left"/>
      <w:pPr>
        <w:tabs>
          <w:tab w:val="left" w:pos="3900"/>
        </w:tabs>
        <w:ind w:left="3684" w:hanging="420"/>
      </w:pPr>
    </w:lvl>
    <w:lvl w:ilvl="8" w:tentative="0">
      <w:start w:val="1"/>
      <w:numFmt w:val="lowerRoman"/>
      <w:lvlText w:val="%9."/>
      <w:lvlJc w:val="right"/>
      <w:pPr>
        <w:tabs>
          <w:tab w:val="left" w:pos="4320"/>
        </w:tabs>
        <w:ind w:left="4104" w:hanging="420"/>
      </w:pPr>
    </w:lvl>
  </w:abstractNum>
  <w:abstractNum w:abstractNumId="3">
    <w:nsid w:val="013151E9"/>
    <w:multiLevelType w:val="multilevel"/>
    <w:tmpl w:val="013151E9"/>
    <w:lvl w:ilvl="0" w:tentative="0">
      <w:start w:val="1"/>
      <w:numFmt w:val="decimal"/>
      <w:lvlText w:val="%1."/>
      <w:lvlJc w:val="left"/>
      <w:pPr>
        <w:ind w:left="425" w:hanging="425"/>
      </w:pPr>
      <w:rPr>
        <w:rFonts w:hint="eastAsia"/>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56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5CC020D"/>
    <w:multiLevelType w:val="multilevel"/>
    <w:tmpl w:val="05CC020D"/>
    <w:lvl w:ilvl="0" w:tentative="0">
      <w:start w:val="1"/>
      <w:numFmt w:val="decimal"/>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54A6C66"/>
    <w:multiLevelType w:val="multilevel"/>
    <w:tmpl w:val="154A6C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5C200DD"/>
    <w:multiLevelType w:val="multilevel"/>
    <w:tmpl w:val="35C200DD"/>
    <w:lvl w:ilvl="0" w:tentative="0">
      <w:start w:val="1"/>
      <w:numFmt w:val="decimal"/>
      <w:lvlText w:val="%1."/>
      <w:lvlJc w:val="left"/>
      <w:pPr>
        <w:ind w:left="425" w:hanging="425"/>
      </w:pPr>
      <w:rPr>
        <w:rFonts w:hint="eastAsia"/>
      </w:rPr>
    </w:lvl>
    <w:lvl w:ilvl="1" w:tentative="0">
      <w:start w:val="1"/>
      <w:numFmt w:val="decimal"/>
      <w:lvlText w:val="%1.%2"/>
      <w:lvlJc w:val="left"/>
      <w:pPr>
        <w:ind w:left="851"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3DDF5A31"/>
    <w:multiLevelType w:val="multilevel"/>
    <w:tmpl w:val="3DDF5A3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AC775F4"/>
    <w:multiLevelType w:val="multilevel"/>
    <w:tmpl w:val="4AC775F4"/>
    <w:lvl w:ilvl="0" w:tentative="0">
      <w:start w:val="1"/>
      <w:numFmt w:val="decimal"/>
      <w:lvlText w:val="%1."/>
      <w:lvlJc w:val="left"/>
      <w:pPr>
        <w:ind w:left="425" w:hanging="425"/>
      </w:pPr>
      <w:rPr>
        <w:rFonts w:hint="eastAsia" w:ascii="宋体" w:hAnsi="宋体" w:eastAsia="宋体"/>
        <w:b/>
        <w:sz w:val="28"/>
      </w:rPr>
    </w:lvl>
    <w:lvl w:ilvl="1" w:tentative="0">
      <w:start w:val="1"/>
      <w:numFmt w:val="decimal"/>
      <w:lvlText w:val="%1.%2"/>
      <w:lvlJc w:val="left"/>
      <w:pPr>
        <w:ind w:left="850" w:hanging="425"/>
      </w:pPr>
      <w:rPr>
        <w:rFonts w:hint="eastAsia" w:eastAsia="宋体"/>
        <w:b/>
        <w:i w:val="0"/>
        <w:sz w:val="24"/>
      </w:rPr>
    </w:lvl>
    <w:lvl w:ilvl="2" w:tentative="0">
      <w:start w:val="1"/>
      <w:numFmt w:val="decimal"/>
      <w:lvlText w:val="%1.%2.%3"/>
      <w:lvlJc w:val="left"/>
      <w:pPr>
        <w:ind w:left="1275" w:hanging="425"/>
      </w:pPr>
      <w:rPr>
        <w:rFonts w:hint="eastAsia" w:eastAsia="宋体"/>
        <w:b w:val="0"/>
        <w:i w:val="0"/>
        <w:sz w:val="21"/>
      </w:rPr>
    </w:lvl>
    <w:lvl w:ilvl="3" w:tentative="0">
      <w:start w:val="1"/>
      <w:numFmt w:val="decimal"/>
      <w:lvlText w:val="%1.%2.%3.%4"/>
      <w:lvlJc w:val="left"/>
      <w:pPr>
        <w:ind w:left="1700" w:hanging="425"/>
      </w:pPr>
      <w:rPr>
        <w:rFonts w:hint="eastAsia"/>
      </w:rPr>
    </w:lvl>
    <w:lvl w:ilvl="4" w:tentative="0">
      <w:start w:val="1"/>
      <w:numFmt w:val="decimal"/>
      <w:lvlText w:val="%1.%2.%3.%4.%5"/>
      <w:lvlJc w:val="left"/>
      <w:pPr>
        <w:ind w:left="2125" w:hanging="425"/>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10">
    <w:nsid w:val="56F837B6"/>
    <w:multiLevelType w:val="multilevel"/>
    <w:tmpl w:val="56F837B6"/>
    <w:lvl w:ilvl="0" w:tentative="0">
      <w:start w:val="1"/>
      <w:numFmt w:val="decimal"/>
      <w:lvlText w:val="%1."/>
      <w:lvlJc w:val="left"/>
      <w:pPr>
        <w:ind w:left="840" w:hanging="420"/>
      </w:pPr>
      <w:rPr>
        <w:rFonts w:hint="eastAsia" w:ascii="宋体" w:hAnsi="宋体" w:eastAsia="宋体"/>
        <w:color w:val="auto"/>
        <w:sz w:val="21"/>
        <w:szCs w:val="21"/>
      </w:rPr>
    </w:lvl>
    <w:lvl w:ilvl="1" w:tentative="0">
      <w:start w:val="1"/>
      <w:numFmt w:val="decimal"/>
      <w:isLgl/>
      <w:lvlText w:val="%1.%2"/>
      <w:lvlJc w:val="left"/>
      <w:pPr>
        <w:ind w:left="1140" w:hanging="720"/>
      </w:pPr>
      <w:rPr>
        <w:rFonts w:hint="default"/>
      </w:rPr>
    </w:lvl>
    <w:lvl w:ilvl="2" w:tentative="0">
      <w:start w:val="1"/>
      <w:numFmt w:val="decimal"/>
      <w:isLgl/>
      <w:lvlText w:val="%1.%2.%3"/>
      <w:lvlJc w:val="left"/>
      <w:pPr>
        <w:ind w:left="1140" w:hanging="720"/>
      </w:pPr>
      <w:rPr>
        <w:rFonts w:hint="default"/>
      </w:rPr>
    </w:lvl>
    <w:lvl w:ilvl="3" w:tentative="0">
      <w:start w:val="1"/>
      <w:numFmt w:val="decimal"/>
      <w:isLgl/>
      <w:lvlText w:val="%1.%2.%3.%4"/>
      <w:lvlJc w:val="left"/>
      <w:pPr>
        <w:ind w:left="1500" w:hanging="1080"/>
      </w:pPr>
      <w:rPr>
        <w:rFonts w:hint="default"/>
      </w:rPr>
    </w:lvl>
    <w:lvl w:ilvl="4" w:tentative="0">
      <w:start w:val="1"/>
      <w:numFmt w:val="decimal"/>
      <w:isLgl/>
      <w:lvlText w:val="%1.%2.%3.%4.%5"/>
      <w:lvlJc w:val="left"/>
      <w:pPr>
        <w:ind w:left="1860" w:hanging="1440"/>
      </w:pPr>
      <w:rPr>
        <w:rFonts w:hint="default"/>
      </w:rPr>
    </w:lvl>
    <w:lvl w:ilvl="5" w:tentative="0">
      <w:start w:val="1"/>
      <w:numFmt w:val="decimal"/>
      <w:isLgl/>
      <w:lvlText w:val="%1.%2.%3.%4.%5.%6"/>
      <w:lvlJc w:val="left"/>
      <w:pPr>
        <w:ind w:left="1860" w:hanging="1440"/>
      </w:pPr>
      <w:rPr>
        <w:rFonts w:hint="default"/>
      </w:rPr>
    </w:lvl>
    <w:lvl w:ilvl="6" w:tentative="0">
      <w:start w:val="1"/>
      <w:numFmt w:val="decimal"/>
      <w:isLgl/>
      <w:lvlText w:val="%1.%2.%3.%4.%5.%6.%7"/>
      <w:lvlJc w:val="left"/>
      <w:pPr>
        <w:ind w:left="2220" w:hanging="1800"/>
      </w:pPr>
      <w:rPr>
        <w:rFonts w:hint="default"/>
      </w:rPr>
    </w:lvl>
    <w:lvl w:ilvl="7" w:tentative="0">
      <w:start w:val="1"/>
      <w:numFmt w:val="decimal"/>
      <w:isLgl/>
      <w:lvlText w:val="%1.%2.%3.%4.%5.%6.%7.%8"/>
      <w:lvlJc w:val="left"/>
      <w:pPr>
        <w:ind w:left="2580" w:hanging="2160"/>
      </w:pPr>
      <w:rPr>
        <w:rFonts w:hint="default"/>
      </w:rPr>
    </w:lvl>
    <w:lvl w:ilvl="8" w:tentative="0">
      <w:start w:val="1"/>
      <w:numFmt w:val="decimal"/>
      <w:isLgl/>
      <w:lvlText w:val="%1.%2.%3.%4.%5.%6.%7.%8.%9"/>
      <w:lvlJc w:val="left"/>
      <w:pPr>
        <w:ind w:left="2580" w:hanging="2160"/>
      </w:pPr>
      <w:rPr>
        <w:rFonts w:hint="default"/>
      </w:rPr>
    </w:lvl>
  </w:abstractNum>
  <w:abstractNum w:abstractNumId="11">
    <w:nsid w:val="616B40E2"/>
    <w:multiLevelType w:val="singleLevel"/>
    <w:tmpl w:val="616B40E2"/>
    <w:lvl w:ilvl="0" w:tentative="0">
      <w:start w:val="1"/>
      <w:numFmt w:val="ideographTraditional"/>
      <w:suff w:val="nothing"/>
      <w:lvlText w:val="%1、"/>
      <w:lvlJc w:val="left"/>
      <w:rPr>
        <w:rFonts w:hint="eastAsia"/>
      </w:rPr>
    </w:lvl>
  </w:abstractNum>
  <w:abstractNum w:abstractNumId="12">
    <w:nsid w:val="63DE7ADE"/>
    <w:multiLevelType w:val="multilevel"/>
    <w:tmpl w:val="63DE7ADE"/>
    <w:lvl w:ilvl="0" w:tentative="0">
      <w:start w:val="1"/>
      <w:numFmt w:val="decimal"/>
      <w:lvlText w:val="%1."/>
      <w:lvlJc w:val="left"/>
      <w:pPr>
        <w:ind w:left="567"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64FB4BFD"/>
    <w:multiLevelType w:val="multilevel"/>
    <w:tmpl w:val="64FB4BF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41"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E6F60E7"/>
    <w:multiLevelType w:val="multilevel"/>
    <w:tmpl w:val="6E6F60E7"/>
    <w:lvl w:ilvl="0" w:tentative="0">
      <w:start w:val="1"/>
      <w:numFmt w:val="decimal"/>
      <w:lvlText w:val="2.3.5.%1"/>
      <w:lvlJc w:val="left"/>
      <w:pPr>
        <w:tabs>
          <w:tab w:val="left" w:pos="1440"/>
        </w:tabs>
        <w:ind w:left="0" w:firstLine="0"/>
      </w:pPr>
      <w:rPr>
        <w:rFonts w:hint="eastAsia"/>
        <w:b/>
        <w:i w:val="0"/>
        <w:sz w:val="36"/>
      </w:rPr>
    </w:lvl>
    <w:lvl w:ilvl="1" w:tentative="0">
      <w:start w:val="1"/>
      <w:numFmt w:val="decimal"/>
      <w:lvlText w:val="第 %2 章 "/>
      <w:lvlJc w:val="left"/>
      <w:pPr>
        <w:tabs>
          <w:tab w:val="left" w:pos="1932"/>
        </w:tabs>
        <w:ind w:left="852" w:firstLine="0"/>
      </w:pPr>
      <w:rPr>
        <w:rFonts w:hint="eastAsia" w:eastAsia="黑体"/>
        <w:b/>
        <w:i w:val="0"/>
        <w:sz w:val="30"/>
      </w:rPr>
    </w:lvl>
    <w:lvl w:ilvl="2" w:tentative="0">
      <w:start w:val="1"/>
      <w:numFmt w:val="decimal"/>
      <w:pStyle w:val="147"/>
      <w:lvlText w:val="%2.%3"/>
      <w:lvlJc w:val="left"/>
      <w:pPr>
        <w:tabs>
          <w:tab w:val="left" w:pos="2880"/>
        </w:tabs>
        <w:ind w:left="2160" w:firstLine="0"/>
      </w:pPr>
      <w:rPr>
        <w:rFonts w:hint="default" w:ascii="Times New Roman" w:hAnsi="Times New Roman" w:eastAsia="黑体" w:cs="Times New Roman"/>
        <w:b/>
        <w:i w:val="0"/>
        <w:sz w:val="28"/>
      </w:rPr>
    </w:lvl>
    <w:lvl w:ilvl="3" w:tentative="0">
      <w:start w:val="1"/>
      <w:numFmt w:val="decimal"/>
      <w:lvlText w:val="%2.%3.%4"/>
      <w:lvlJc w:val="left"/>
      <w:pPr>
        <w:tabs>
          <w:tab w:val="left" w:pos="720"/>
        </w:tabs>
        <w:ind w:left="0" w:firstLine="0"/>
      </w:pPr>
      <w:rPr>
        <w:rFonts w:hint="default" w:ascii="Times New Roman" w:hAnsi="Times New Roman" w:eastAsia="黑体" w:cs="Times New Roman"/>
        <w:b/>
        <w:i w:val="0"/>
        <w:sz w:val="24"/>
        <w:lang w:val="en-US"/>
      </w:rPr>
    </w:lvl>
    <w:lvl w:ilvl="4" w:tentative="0">
      <w:start w:val="1"/>
      <w:numFmt w:val="decimal"/>
      <w:lvlText w:val="%2.%3.%4.%5"/>
      <w:lvlJc w:val="left"/>
      <w:pPr>
        <w:tabs>
          <w:tab w:val="left" w:pos="1080"/>
        </w:tabs>
        <w:ind w:left="0" w:firstLine="0"/>
      </w:pPr>
      <w:rPr>
        <w:rFonts w:hint="eastAsia" w:eastAsia="宋体"/>
        <w:b/>
        <w:i w:val="0"/>
        <w:sz w:val="24"/>
      </w:rPr>
    </w:lvl>
    <w:lvl w:ilvl="5" w:tentative="0">
      <w:start w:val="1"/>
      <w:numFmt w:val="decimal"/>
      <w:lvlText w:val="%2.%3.%4.%5.%6"/>
      <w:lvlJc w:val="left"/>
      <w:pPr>
        <w:tabs>
          <w:tab w:val="left" w:pos="1440"/>
        </w:tabs>
        <w:ind w:left="0" w:firstLine="0"/>
      </w:pPr>
      <w:rPr>
        <w:rFonts w:hint="eastAsia"/>
      </w:rPr>
    </w:lvl>
    <w:lvl w:ilvl="6" w:tentative="0">
      <w:start w:val="1"/>
      <w:numFmt w:val="decimal"/>
      <w:lvlText w:val="%2.%3.%4.%5.%6.%7"/>
      <w:lvlJc w:val="left"/>
      <w:pPr>
        <w:tabs>
          <w:tab w:val="left" w:pos="1800"/>
        </w:tabs>
        <w:ind w:left="0" w:firstLine="0"/>
      </w:pPr>
      <w:rPr>
        <w:rFonts w:hint="eastAsia"/>
      </w:rPr>
    </w:lvl>
    <w:lvl w:ilvl="7" w:tentative="0">
      <w:start w:val="1"/>
      <w:numFmt w:val="decimal"/>
      <w:lvlText w:val="%2.%3.%4.%5.%6.%7.%8"/>
      <w:lvlJc w:val="left"/>
      <w:pPr>
        <w:tabs>
          <w:tab w:val="left" w:pos="1800"/>
        </w:tabs>
        <w:ind w:left="0" w:firstLine="0"/>
      </w:pPr>
      <w:rPr>
        <w:rFonts w:hint="eastAsia"/>
      </w:rPr>
    </w:lvl>
    <w:lvl w:ilvl="8" w:tentative="0">
      <w:start w:val="1"/>
      <w:numFmt w:val="decimal"/>
      <w:lvlText w:val="%2.%3.%4.%5.%6.%7.%8.%9"/>
      <w:lvlJc w:val="left"/>
      <w:pPr>
        <w:tabs>
          <w:tab w:val="left" w:pos="2160"/>
        </w:tabs>
        <w:ind w:left="0" w:firstLine="0"/>
      </w:pPr>
      <w:rPr>
        <w:rFonts w:hint="eastAsia"/>
      </w:rPr>
    </w:lvl>
  </w:abstractNum>
  <w:abstractNum w:abstractNumId="16">
    <w:nsid w:val="6EBD111E"/>
    <w:multiLevelType w:val="multilevel"/>
    <w:tmpl w:val="6EBD111E"/>
    <w:lvl w:ilvl="0" w:tentative="0">
      <w:start w:val="1"/>
      <w:numFmt w:val="decimal"/>
      <w:lvlText w:val="%1."/>
      <w:lvlJc w:val="left"/>
      <w:pPr>
        <w:ind w:left="425" w:hanging="425"/>
      </w:pPr>
      <w:rPr>
        <w:rFonts w:hint="eastAsia"/>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56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72F57E24"/>
    <w:multiLevelType w:val="multilevel"/>
    <w:tmpl w:val="72F57E24"/>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739B461F"/>
    <w:multiLevelType w:val="singleLevel"/>
    <w:tmpl w:val="739B461F"/>
    <w:lvl w:ilvl="0" w:tentative="0">
      <w:start w:val="1"/>
      <w:numFmt w:val="decimal"/>
      <w:lvlText w:val="%1."/>
      <w:lvlJc w:val="left"/>
      <w:pPr>
        <w:ind w:left="425" w:hanging="425"/>
      </w:pPr>
      <w:rPr>
        <w:rFonts w:hint="default"/>
      </w:rPr>
    </w:lvl>
  </w:abstractNum>
  <w:abstractNum w:abstractNumId="19">
    <w:nsid w:val="75F46A0E"/>
    <w:multiLevelType w:val="multilevel"/>
    <w:tmpl w:val="75F46A0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7413C4D"/>
    <w:multiLevelType w:val="multilevel"/>
    <w:tmpl w:val="77413C4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num>
  <w:num w:numId="2">
    <w:abstractNumId w:val="7"/>
  </w:num>
  <w:num w:numId="3">
    <w:abstractNumId w:val="19"/>
  </w:num>
  <w:num w:numId="4">
    <w:abstractNumId w:val="8"/>
  </w:num>
  <w:num w:numId="5">
    <w:abstractNumId w:val="9"/>
  </w:num>
  <w:num w:numId="6">
    <w:abstractNumId w:val="6"/>
  </w:num>
  <w:num w:numId="7">
    <w:abstractNumId w:val="20"/>
  </w:num>
  <w:num w:numId="8">
    <w:abstractNumId w:val="13"/>
  </w:num>
  <w:num w:numId="9">
    <w:abstractNumId w:val="4"/>
  </w:num>
  <w:num w:numId="10">
    <w:abstractNumId w:val="11"/>
  </w:num>
  <w:num w:numId="11">
    <w:abstractNumId w:val="0"/>
  </w:num>
  <w:num w:numId="12">
    <w:abstractNumId w:val="3"/>
  </w:num>
  <w:num w:numId="13">
    <w:abstractNumId w:val="16"/>
  </w:num>
  <w:num w:numId="14">
    <w:abstractNumId w:val="12"/>
  </w:num>
  <w:num w:numId="15">
    <w:abstractNumId w:val="14"/>
  </w:num>
  <w:num w:numId="16">
    <w:abstractNumId w:val="5"/>
  </w:num>
  <w:num w:numId="17">
    <w:abstractNumId w:val="10"/>
  </w:num>
  <w:num w:numId="18">
    <w:abstractNumId w:val="2"/>
  </w:num>
  <w:num w:numId="19">
    <w:abstractNumId w:val="18"/>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kZGVkMzI3M2M1NDhkYWU0NGJkNDM1ZTYzNzBjMmEifQ=="/>
  </w:docVars>
  <w:rsids>
    <w:rsidRoot w:val="006D1E24"/>
    <w:rsid w:val="00000937"/>
    <w:rsid w:val="0000160A"/>
    <w:rsid w:val="00001D14"/>
    <w:rsid w:val="000034D2"/>
    <w:rsid w:val="000040AE"/>
    <w:rsid w:val="00004907"/>
    <w:rsid w:val="00005295"/>
    <w:rsid w:val="00005869"/>
    <w:rsid w:val="0000597B"/>
    <w:rsid w:val="00006FC6"/>
    <w:rsid w:val="00010968"/>
    <w:rsid w:val="0001147D"/>
    <w:rsid w:val="0001194C"/>
    <w:rsid w:val="000124DB"/>
    <w:rsid w:val="00013089"/>
    <w:rsid w:val="00013768"/>
    <w:rsid w:val="000160B5"/>
    <w:rsid w:val="0001622F"/>
    <w:rsid w:val="00016B34"/>
    <w:rsid w:val="00016CB3"/>
    <w:rsid w:val="000170B1"/>
    <w:rsid w:val="000209C2"/>
    <w:rsid w:val="00020D9C"/>
    <w:rsid w:val="0002129D"/>
    <w:rsid w:val="00021317"/>
    <w:rsid w:val="00021A02"/>
    <w:rsid w:val="00021A11"/>
    <w:rsid w:val="00021A6A"/>
    <w:rsid w:val="00022786"/>
    <w:rsid w:val="00022C0A"/>
    <w:rsid w:val="000233AE"/>
    <w:rsid w:val="0002398D"/>
    <w:rsid w:val="0002403D"/>
    <w:rsid w:val="000240BD"/>
    <w:rsid w:val="00024E09"/>
    <w:rsid w:val="00027253"/>
    <w:rsid w:val="00027794"/>
    <w:rsid w:val="00027BA3"/>
    <w:rsid w:val="00030009"/>
    <w:rsid w:val="0003018F"/>
    <w:rsid w:val="00031090"/>
    <w:rsid w:val="000314B1"/>
    <w:rsid w:val="00033025"/>
    <w:rsid w:val="00033ED9"/>
    <w:rsid w:val="00034D5C"/>
    <w:rsid w:val="00036202"/>
    <w:rsid w:val="0003775A"/>
    <w:rsid w:val="00041066"/>
    <w:rsid w:val="0004206C"/>
    <w:rsid w:val="0004255D"/>
    <w:rsid w:val="00042C2B"/>
    <w:rsid w:val="0004440A"/>
    <w:rsid w:val="000445C6"/>
    <w:rsid w:val="00044F4F"/>
    <w:rsid w:val="00047CB9"/>
    <w:rsid w:val="00047E9C"/>
    <w:rsid w:val="000516A9"/>
    <w:rsid w:val="00051CBD"/>
    <w:rsid w:val="00053276"/>
    <w:rsid w:val="00054844"/>
    <w:rsid w:val="00055D7F"/>
    <w:rsid w:val="000560BC"/>
    <w:rsid w:val="000579F1"/>
    <w:rsid w:val="00057DF5"/>
    <w:rsid w:val="00057EE3"/>
    <w:rsid w:val="00060384"/>
    <w:rsid w:val="00060985"/>
    <w:rsid w:val="00060A8B"/>
    <w:rsid w:val="00060AEF"/>
    <w:rsid w:val="00061B23"/>
    <w:rsid w:val="00062473"/>
    <w:rsid w:val="00062A74"/>
    <w:rsid w:val="00062F4A"/>
    <w:rsid w:val="00063079"/>
    <w:rsid w:val="00064630"/>
    <w:rsid w:val="00064CCA"/>
    <w:rsid w:val="00065FCA"/>
    <w:rsid w:val="00066687"/>
    <w:rsid w:val="000676BC"/>
    <w:rsid w:val="0006789B"/>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2750"/>
    <w:rsid w:val="000835FA"/>
    <w:rsid w:val="000846CA"/>
    <w:rsid w:val="000856CB"/>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3D14"/>
    <w:rsid w:val="000A4808"/>
    <w:rsid w:val="000A4F8D"/>
    <w:rsid w:val="000A5194"/>
    <w:rsid w:val="000A6B60"/>
    <w:rsid w:val="000A71E6"/>
    <w:rsid w:val="000B0B41"/>
    <w:rsid w:val="000B16C1"/>
    <w:rsid w:val="000B256E"/>
    <w:rsid w:val="000B262F"/>
    <w:rsid w:val="000B4277"/>
    <w:rsid w:val="000B49A3"/>
    <w:rsid w:val="000B55EC"/>
    <w:rsid w:val="000B6EB8"/>
    <w:rsid w:val="000B731B"/>
    <w:rsid w:val="000C0284"/>
    <w:rsid w:val="000C04F4"/>
    <w:rsid w:val="000C09BF"/>
    <w:rsid w:val="000C0E81"/>
    <w:rsid w:val="000C111F"/>
    <w:rsid w:val="000C1A26"/>
    <w:rsid w:val="000C1E9B"/>
    <w:rsid w:val="000C2F6A"/>
    <w:rsid w:val="000C3138"/>
    <w:rsid w:val="000C37EF"/>
    <w:rsid w:val="000C3D1F"/>
    <w:rsid w:val="000C3E63"/>
    <w:rsid w:val="000C44DA"/>
    <w:rsid w:val="000C4C17"/>
    <w:rsid w:val="000C5446"/>
    <w:rsid w:val="000D02B7"/>
    <w:rsid w:val="000D08CC"/>
    <w:rsid w:val="000D090B"/>
    <w:rsid w:val="000D0F64"/>
    <w:rsid w:val="000D1E52"/>
    <w:rsid w:val="000D2C2A"/>
    <w:rsid w:val="000D4214"/>
    <w:rsid w:val="000D43D9"/>
    <w:rsid w:val="000D74EC"/>
    <w:rsid w:val="000D7AC4"/>
    <w:rsid w:val="000E0247"/>
    <w:rsid w:val="000E045B"/>
    <w:rsid w:val="000E098F"/>
    <w:rsid w:val="000E1C06"/>
    <w:rsid w:val="000E1DFA"/>
    <w:rsid w:val="000E220A"/>
    <w:rsid w:val="000E2523"/>
    <w:rsid w:val="000E28EF"/>
    <w:rsid w:val="000E2DD2"/>
    <w:rsid w:val="000E4B58"/>
    <w:rsid w:val="000E5F8C"/>
    <w:rsid w:val="000E6427"/>
    <w:rsid w:val="000E649C"/>
    <w:rsid w:val="000E65C0"/>
    <w:rsid w:val="000E68A1"/>
    <w:rsid w:val="000E6CB7"/>
    <w:rsid w:val="000E78D4"/>
    <w:rsid w:val="000F0346"/>
    <w:rsid w:val="000F1501"/>
    <w:rsid w:val="000F1B76"/>
    <w:rsid w:val="000F4585"/>
    <w:rsid w:val="000F6700"/>
    <w:rsid w:val="000F6AD7"/>
    <w:rsid w:val="000F6C5A"/>
    <w:rsid w:val="001003DA"/>
    <w:rsid w:val="001006B1"/>
    <w:rsid w:val="00100F7D"/>
    <w:rsid w:val="00102BE9"/>
    <w:rsid w:val="00102CC8"/>
    <w:rsid w:val="00104246"/>
    <w:rsid w:val="00104542"/>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2700"/>
    <w:rsid w:val="00122ED6"/>
    <w:rsid w:val="00123DD0"/>
    <w:rsid w:val="00124FFB"/>
    <w:rsid w:val="00125EC5"/>
    <w:rsid w:val="00126C0B"/>
    <w:rsid w:val="001306E5"/>
    <w:rsid w:val="00130D49"/>
    <w:rsid w:val="00132D5B"/>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23B"/>
    <w:rsid w:val="001564B8"/>
    <w:rsid w:val="00156AD9"/>
    <w:rsid w:val="00157E10"/>
    <w:rsid w:val="00162177"/>
    <w:rsid w:val="001627EE"/>
    <w:rsid w:val="00163CA6"/>
    <w:rsid w:val="00166761"/>
    <w:rsid w:val="001672F8"/>
    <w:rsid w:val="00167FF3"/>
    <w:rsid w:val="00170760"/>
    <w:rsid w:val="001712B8"/>
    <w:rsid w:val="001739AA"/>
    <w:rsid w:val="00173C41"/>
    <w:rsid w:val="00174AD1"/>
    <w:rsid w:val="00174CD7"/>
    <w:rsid w:val="00174F8F"/>
    <w:rsid w:val="00175880"/>
    <w:rsid w:val="00176386"/>
    <w:rsid w:val="00176E83"/>
    <w:rsid w:val="00176F7E"/>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2A5E"/>
    <w:rsid w:val="001A4CC4"/>
    <w:rsid w:val="001A5BFE"/>
    <w:rsid w:val="001A607F"/>
    <w:rsid w:val="001A7549"/>
    <w:rsid w:val="001A7B9F"/>
    <w:rsid w:val="001A7C37"/>
    <w:rsid w:val="001B0424"/>
    <w:rsid w:val="001B109E"/>
    <w:rsid w:val="001B1E47"/>
    <w:rsid w:val="001B2099"/>
    <w:rsid w:val="001B2883"/>
    <w:rsid w:val="001B2AC2"/>
    <w:rsid w:val="001B2B07"/>
    <w:rsid w:val="001B3F0F"/>
    <w:rsid w:val="001B57D1"/>
    <w:rsid w:val="001B5B09"/>
    <w:rsid w:val="001B641A"/>
    <w:rsid w:val="001B66D2"/>
    <w:rsid w:val="001B79BF"/>
    <w:rsid w:val="001C03ED"/>
    <w:rsid w:val="001C162C"/>
    <w:rsid w:val="001C17D9"/>
    <w:rsid w:val="001C189C"/>
    <w:rsid w:val="001C1A61"/>
    <w:rsid w:val="001C1E3D"/>
    <w:rsid w:val="001C228D"/>
    <w:rsid w:val="001C2359"/>
    <w:rsid w:val="001C2649"/>
    <w:rsid w:val="001C2B03"/>
    <w:rsid w:val="001C3630"/>
    <w:rsid w:val="001C374D"/>
    <w:rsid w:val="001C3F5C"/>
    <w:rsid w:val="001C412B"/>
    <w:rsid w:val="001C4386"/>
    <w:rsid w:val="001C5001"/>
    <w:rsid w:val="001C5464"/>
    <w:rsid w:val="001C560E"/>
    <w:rsid w:val="001C59FC"/>
    <w:rsid w:val="001C5D49"/>
    <w:rsid w:val="001C7B94"/>
    <w:rsid w:val="001D0369"/>
    <w:rsid w:val="001D0D90"/>
    <w:rsid w:val="001D0D9F"/>
    <w:rsid w:val="001D0DDC"/>
    <w:rsid w:val="001D1275"/>
    <w:rsid w:val="001D1D9C"/>
    <w:rsid w:val="001D201F"/>
    <w:rsid w:val="001D3099"/>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E7D"/>
    <w:rsid w:val="001E3F05"/>
    <w:rsid w:val="001E4B1F"/>
    <w:rsid w:val="001E5650"/>
    <w:rsid w:val="001E640A"/>
    <w:rsid w:val="001E66A9"/>
    <w:rsid w:val="001E7596"/>
    <w:rsid w:val="001E7788"/>
    <w:rsid w:val="001F07E9"/>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5DA1"/>
    <w:rsid w:val="00206268"/>
    <w:rsid w:val="00207A8F"/>
    <w:rsid w:val="00207C31"/>
    <w:rsid w:val="00207C73"/>
    <w:rsid w:val="00210392"/>
    <w:rsid w:val="0021081A"/>
    <w:rsid w:val="002109CC"/>
    <w:rsid w:val="00210EED"/>
    <w:rsid w:val="00210FE3"/>
    <w:rsid w:val="00211BFA"/>
    <w:rsid w:val="002125A4"/>
    <w:rsid w:val="00213454"/>
    <w:rsid w:val="00213470"/>
    <w:rsid w:val="002166C1"/>
    <w:rsid w:val="00217911"/>
    <w:rsid w:val="00217BF5"/>
    <w:rsid w:val="00217C16"/>
    <w:rsid w:val="0022246C"/>
    <w:rsid w:val="00222817"/>
    <w:rsid w:val="00224C6B"/>
    <w:rsid w:val="002255BE"/>
    <w:rsid w:val="00227847"/>
    <w:rsid w:val="00227F7C"/>
    <w:rsid w:val="00230F6A"/>
    <w:rsid w:val="00230FFD"/>
    <w:rsid w:val="002315C9"/>
    <w:rsid w:val="00231C47"/>
    <w:rsid w:val="00232E61"/>
    <w:rsid w:val="00233045"/>
    <w:rsid w:val="00233E6B"/>
    <w:rsid w:val="00234542"/>
    <w:rsid w:val="00234EA4"/>
    <w:rsid w:val="0023604B"/>
    <w:rsid w:val="002369FE"/>
    <w:rsid w:val="00237DDB"/>
    <w:rsid w:val="00242938"/>
    <w:rsid w:val="00243101"/>
    <w:rsid w:val="002434D9"/>
    <w:rsid w:val="0024422F"/>
    <w:rsid w:val="00246597"/>
    <w:rsid w:val="00247E71"/>
    <w:rsid w:val="00250163"/>
    <w:rsid w:val="00251F31"/>
    <w:rsid w:val="002533A7"/>
    <w:rsid w:val="00254C4F"/>
    <w:rsid w:val="00254CB1"/>
    <w:rsid w:val="00254DD5"/>
    <w:rsid w:val="002569D6"/>
    <w:rsid w:val="0025745F"/>
    <w:rsid w:val="00257670"/>
    <w:rsid w:val="00257772"/>
    <w:rsid w:val="00257BA4"/>
    <w:rsid w:val="00257D77"/>
    <w:rsid w:val="00260CC4"/>
    <w:rsid w:val="00261B96"/>
    <w:rsid w:val="00261C39"/>
    <w:rsid w:val="00261D39"/>
    <w:rsid w:val="00263504"/>
    <w:rsid w:val="00263D8B"/>
    <w:rsid w:val="00264853"/>
    <w:rsid w:val="002649EF"/>
    <w:rsid w:val="00264F8F"/>
    <w:rsid w:val="00265137"/>
    <w:rsid w:val="002653E4"/>
    <w:rsid w:val="0026596A"/>
    <w:rsid w:val="00265D3C"/>
    <w:rsid w:val="00266376"/>
    <w:rsid w:val="0026656B"/>
    <w:rsid w:val="00266DAC"/>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2972"/>
    <w:rsid w:val="002830EC"/>
    <w:rsid w:val="0028403A"/>
    <w:rsid w:val="002854FF"/>
    <w:rsid w:val="002857E7"/>
    <w:rsid w:val="0028594B"/>
    <w:rsid w:val="00286425"/>
    <w:rsid w:val="002864CD"/>
    <w:rsid w:val="00287A8C"/>
    <w:rsid w:val="00287C4F"/>
    <w:rsid w:val="00287F56"/>
    <w:rsid w:val="002911F1"/>
    <w:rsid w:val="0029151D"/>
    <w:rsid w:val="00291EFA"/>
    <w:rsid w:val="00292157"/>
    <w:rsid w:val="00292689"/>
    <w:rsid w:val="00293222"/>
    <w:rsid w:val="002933A4"/>
    <w:rsid w:val="00293652"/>
    <w:rsid w:val="00293C7A"/>
    <w:rsid w:val="00294025"/>
    <w:rsid w:val="00294153"/>
    <w:rsid w:val="00294F3F"/>
    <w:rsid w:val="00295D81"/>
    <w:rsid w:val="00296112"/>
    <w:rsid w:val="00296535"/>
    <w:rsid w:val="00297635"/>
    <w:rsid w:val="002A0120"/>
    <w:rsid w:val="002A411E"/>
    <w:rsid w:val="002A4BF5"/>
    <w:rsid w:val="002A50BE"/>
    <w:rsid w:val="002A5F03"/>
    <w:rsid w:val="002A5F70"/>
    <w:rsid w:val="002A6DBF"/>
    <w:rsid w:val="002A6E2F"/>
    <w:rsid w:val="002A6F11"/>
    <w:rsid w:val="002A7107"/>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564D"/>
    <w:rsid w:val="002C5E1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1A4E"/>
    <w:rsid w:val="002E2131"/>
    <w:rsid w:val="002E2446"/>
    <w:rsid w:val="002E2A86"/>
    <w:rsid w:val="002E3181"/>
    <w:rsid w:val="002E31E7"/>
    <w:rsid w:val="002E32AA"/>
    <w:rsid w:val="002E398E"/>
    <w:rsid w:val="002E3D8B"/>
    <w:rsid w:val="002E46B7"/>
    <w:rsid w:val="002E5528"/>
    <w:rsid w:val="002E55B4"/>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63B8"/>
    <w:rsid w:val="002F67EF"/>
    <w:rsid w:val="002F6854"/>
    <w:rsid w:val="002F6CEC"/>
    <w:rsid w:val="002F758B"/>
    <w:rsid w:val="002F7B43"/>
    <w:rsid w:val="00300CCB"/>
    <w:rsid w:val="003019EF"/>
    <w:rsid w:val="00303312"/>
    <w:rsid w:val="00303B14"/>
    <w:rsid w:val="0030400F"/>
    <w:rsid w:val="00304B7C"/>
    <w:rsid w:val="003051BE"/>
    <w:rsid w:val="00305E5F"/>
    <w:rsid w:val="00306195"/>
    <w:rsid w:val="00306EB1"/>
    <w:rsid w:val="00307F24"/>
    <w:rsid w:val="00310C54"/>
    <w:rsid w:val="00311579"/>
    <w:rsid w:val="003116CF"/>
    <w:rsid w:val="00312E67"/>
    <w:rsid w:val="00313178"/>
    <w:rsid w:val="00313C13"/>
    <w:rsid w:val="0031454E"/>
    <w:rsid w:val="00314673"/>
    <w:rsid w:val="003151A7"/>
    <w:rsid w:val="0031612A"/>
    <w:rsid w:val="0031700A"/>
    <w:rsid w:val="0031734A"/>
    <w:rsid w:val="00317B40"/>
    <w:rsid w:val="00320956"/>
    <w:rsid w:val="003221CE"/>
    <w:rsid w:val="00322665"/>
    <w:rsid w:val="00322D96"/>
    <w:rsid w:val="0032418D"/>
    <w:rsid w:val="0032552A"/>
    <w:rsid w:val="00325834"/>
    <w:rsid w:val="00326DB4"/>
    <w:rsid w:val="00330A21"/>
    <w:rsid w:val="00331C2B"/>
    <w:rsid w:val="00331E14"/>
    <w:rsid w:val="003330C2"/>
    <w:rsid w:val="00333A44"/>
    <w:rsid w:val="00335852"/>
    <w:rsid w:val="00336072"/>
    <w:rsid w:val="00337135"/>
    <w:rsid w:val="00337BFB"/>
    <w:rsid w:val="0034044C"/>
    <w:rsid w:val="003416B1"/>
    <w:rsid w:val="003424C5"/>
    <w:rsid w:val="00342C93"/>
    <w:rsid w:val="00342D42"/>
    <w:rsid w:val="00343DAF"/>
    <w:rsid w:val="00343FD9"/>
    <w:rsid w:val="00344BCE"/>
    <w:rsid w:val="003456D0"/>
    <w:rsid w:val="00345EF8"/>
    <w:rsid w:val="003469D9"/>
    <w:rsid w:val="00346D3F"/>
    <w:rsid w:val="00347031"/>
    <w:rsid w:val="0035050E"/>
    <w:rsid w:val="00350628"/>
    <w:rsid w:val="00350963"/>
    <w:rsid w:val="0035366E"/>
    <w:rsid w:val="00355398"/>
    <w:rsid w:val="0035687C"/>
    <w:rsid w:val="00356B01"/>
    <w:rsid w:val="00356F98"/>
    <w:rsid w:val="00357AC3"/>
    <w:rsid w:val="00361C00"/>
    <w:rsid w:val="00361EDB"/>
    <w:rsid w:val="003620DF"/>
    <w:rsid w:val="003627D2"/>
    <w:rsid w:val="00363D4F"/>
    <w:rsid w:val="0036458A"/>
    <w:rsid w:val="00367944"/>
    <w:rsid w:val="003707B6"/>
    <w:rsid w:val="00370B66"/>
    <w:rsid w:val="00370FFF"/>
    <w:rsid w:val="00372139"/>
    <w:rsid w:val="00372779"/>
    <w:rsid w:val="00372D5B"/>
    <w:rsid w:val="0037342B"/>
    <w:rsid w:val="00373F68"/>
    <w:rsid w:val="003744A2"/>
    <w:rsid w:val="0037478D"/>
    <w:rsid w:val="00375A09"/>
    <w:rsid w:val="00381A65"/>
    <w:rsid w:val="00381BC0"/>
    <w:rsid w:val="00381F10"/>
    <w:rsid w:val="00382D7B"/>
    <w:rsid w:val="0038375C"/>
    <w:rsid w:val="00385016"/>
    <w:rsid w:val="003850A8"/>
    <w:rsid w:val="00385140"/>
    <w:rsid w:val="00385730"/>
    <w:rsid w:val="00386842"/>
    <w:rsid w:val="003869B6"/>
    <w:rsid w:val="00386F7B"/>
    <w:rsid w:val="00387AB5"/>
    <w:rsid w:val="00387E4C"/>
    <w:rsid w:val="00387FCF"/>
    <w:rsid w:val="0039040B"/>
    <w:rsid w:val="00390BDE"/>
    <w:rsid w:val="00391035"/>
    <w:rsid w:val="00391474"/>
    <w:rsid w:val="003918C6"/>
    <w:rsid w:val="00392F4F"/>
    <w:rsid w:val="003935C5"/>
    <w:rsid w:val="00394DFC"/>
    <w:rsid w:val="00396D2D"/>
    <w:rsid w:val="00397815"/>
    <w:rsid w:val="00397BE2"/>
    <w:rsid w:val="003A006E"/>
    <w:rsid w:val="003A119C"/>
    <w:rsid w:val="003A12E8"/>
    <w:rsid w:val="003A166E"/>
    <w:rsid w:val="003A1F65"/>
    <w:rsid w:val="003A2C04"/>
    <w:rsid w:val="003A2C0F"/>
    <w:rsid w:val="003A2D7F"/>
    <w:rsid w:val="003A3719"/>
    <w:rsid w:val="003A500C"/>
    <w:rsid w:val="003A62D8"/>
    <w:rsid w:val="003A71C4"/>
    <w:rsid w:val="003B09CC"/>
    <w:rsid w:val="003B1BFF"/>
    <w:rsid w:val="003B3325"/>
    <w:rsid w:val="003B3418"/>
    <w:rsid w:val="003B34FF"/>
    <w:rsid w:val="003B3C91"/>
    <w:rsid w:val="003B3CC3"/>
    <w:rsid w:val="003B6288"/>
    <w:rsid w:val="003B654E"/>
    <w:rsid w:val="003B7A52"/>
    <w:rsid w:val="003C0EF7"/>
    <w:rsid w:val="003C169E"/>
    <w:rsid w:val="003C1BD2"/>
    <w:rsid w:val="003C2639"/>
    <w:rsid w:val="003C32CB"/>
    <w:rsid w:val="003C3666"/>
    <w:rsid w:val="003C3983"/>
    <w:rsid w:val="003C4255"/>
    <w:rsid w:val="003C4FC0"/>
    <w:rsid w:val="003C51A7"/>
    <w:rsid w:val="003C5CE8"/>
    <w:rsid w:val="003C5EDB"/>
    <w:rsid w:val="003C6389"/>
    <w:rsid w:val="003C6727"/>
    <w:rsid w:val="003C74B6"/>
    <w:rsid w:val="003C7B23"/>
    <w:rsid w:val="003D0802"/>
    <w:rsid w:val="003D149E"/>
    <w:rsid w:val="003D247C"/>
    <w:rsid w:val="003D2EE1"/>
    <w:rsid w:val="003D7616"/>
    <w:rsid w:val="003D7FD8"/>
    <w:rsid w:val="003E1168"/>
    <w:rsid w:val="003E2D43"/>
    <w:rsid w:val="003E32C0"/>
    <w:rsid w:val="003E5604"/>
    <w:rsid w:val="003E5DAE"/>
    <w:rsid w:val="003E6406"/>
    <w:rsid w:val="003E6D78"/>
    <w:rsid w:val="003E717C"/>
    <w:rsid w:val="003E7A8A"/>
    <w:rsid w:val="003E7E3A"/>
    <w:rsid w:val="003F00CD"/>
    <w:rsid w:val="003F0418"/>
    <w:rsid w:val="003F0C44"/>
    <w:rsid w:val="003F1B43"/>
    <w:rsid w:val="003F227F"/>
    <w:rsid w:val="003F2AF9"/>
    <w:rsid w:val="003F311F"/>
    <w:rsid w:val="003F3580"/>
    <w:rsid w:val="003F360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A1"/>
    <w:rsid w:val="00404ABE"/>
    <w:rsid w:val="004062F8"/>
    <w:rsid w:val="00407F26"/>
    <w:rsid w:val="004112EF"/>
    <w:rsid w:val="004121C5"/>
    <w:rsid w:val="00412D47"/>
    <w:rsid w:val="0041494B"/>
    <w:rsid w:val="00414E5D"/>
    <w:rsid w:val="004159C7"/>
    <w:rsid w:val="004165A9"/>
    <w:rsid w:val="00416AF9"/>
    <w:rsid w:val="00420FA4"/>
    <w:rsid w:val="00421449"/>
    <w:rsid w:val="0042197E"/>
    <w:rsid w:val="00422D64"/>
    <w:rsid w:val="00423465"/>
    <w:rsid w:val="00423DB6"/>
    <w:rsid w:val="00423DCE"/>
    <w:rsid w:val="00424495"/>
    <w:rsid w:val="00425096"/>
    <w:rsid w:val="004250FC"/>
    <w:rsid w:val="00425128"/>
    <w:rsid w:val="00425CE3"/>
    <w:rsid w:val="00426094"/>
    <w:rsid w:val="0042656E"/>
    <w:rsid w:val="00426B48"/>
    <w:rsid w:val="00426CB9"/>
    <w:rsid w:val="004277D7"/>
    <w:rsid w:val="004307EB"/>
    <w:rsid w:val="00431EED"/>
    <w:rsid w:val="00432010"/>
    <w:rsid w:val="00432214"/>
    <w:rsid w:val="00432F0C"/>
    <w:rsid w:val="00433686"/>
    <w:rsid w:val="00434F05"/>
    <w:rsid w:val="004352D7"/>
    <w:rsid w:val="00436072"/>
    <w:rsid w:val="004362FE"/>
    <w:rsid w:val="00437C38"/>
    <w:rsid w:val="00440381"/>
    <w:rsid w:val="00440853"/>
    <w:rsid w:val="00441824"/>
    <w:rsid w:val="004423F0"/>
    <w:rsid w:val="00443218"/>
    <w:rsid w:val="00443826"/>
    <w:rsid w:val="004458B1"/>
    <w:rsid w:val="00446E59"/>
    <w:rsid w:val="0044758F"/>
    <w:rsid w:val="00450DE0"/>
    <w:rsid w:val="00450FDB"/>
    <w:rsid w:val="0045173E"/>
    <w:rsid w:val="00451C55"/>
    <w:rsid w:val="00452340"/>
    <w:rsid w:val="00452403"/>
    <w:rsid w:val="00452A98"/>
    <w:rsid w:val="00453834"/>
    <w:rsid w:val="00454D2C"/>
    <w:rsid w:val="0045530D"/>
    <w:rsid w:val="004554D6"/>
    <w:rsid w:val="00456845"/>
    <w:rsid w:val="00456C5A"/>
    <w:rsid w:val="00456CE8"/>
    <w:rsid w:val="0045728D"/>
    <w:rsid w:val="00457F1E"/>
    <w:rsid w:val="0046099A"/>
    <w:rsid w:val="0046130B"/>
    <w:rsid w:val="004613BF"/>
    <w:rsid w:val="004615E7"/>
    <w:rsid w:val="004619CB"/>
    <w:rsid w:val="00461A4C"/>
    <w:rsid w:val="004629BF"/>
    <w:rsid w:val="00462CE0"/>
    <w:rsid w:val="00463CF7"/>
    <w:rsid w:val="00463D6C"/>
    <w:rsid w:val="0046422B"/>
    <w:rsid w:val="0046483A"/>
    <w:rsid w:val="00464A94"/>
    <w:rsid w:val="00464BED"/>
    <w:rsid w:val="0046568F"/>
    <w:rsid w:val="00465707"/>
    <w:rsid w:val="00465C58"/>
    <w:rsid w:val="00465F14"/>
    <w:rsid w:val="0046735C"/>
    <w:rsid w:val="004706A5"/>
    <w:rsid w:val="00470BBF"/>
    <w:rsid w:val="00470DFB"/>
    <w:rsid w:val="00472611"/>
    <w:rsid w:val="0047319A"/>
    <w:rsid w:val="004732B5"/>
    <w:rsid w:val="00474A74"/>
    <w:rsid w:val="00482891"/>
    <w:rsid w:val="00482B1F"/>
    <w:rsid w:val="00482F9B"/>
    <w:rsid w:val="00483139"/>
    <w:rsid w:val="00483BB5"/>
    <w:rsid w:val="00484A5B"/>
    <w:rsid w:val="00484C32"/>
    <w:rsid w:val="00484D35"/>
    <w:rsid w:val="00485149"/>
    <w:rsid w:val="00485FDC"/>
    <w:rsid w:val="00486247"/>
    <w:rsid w:val="00486C53"/>
    <w:rsid w:val="0048715D"/>
    <w:rsid w:val="004876D5"/>
    <w:rsid w:val="004905DE"/>
    <w:rsid w:val="004908F9"/>
    <w:rsid w:val="0049098E"/>
    <w:rsid w:val="0049133B"/>
    <w:rsid w:val="00492A9C"/>
    <w:rsid w:val="00492BFC"/>
    <w:rsid w:val="00493539"/>
    <w:rsid w:val="00494DEE"/>
    <w:rsid w:val="004951C8"/>
    <w:rsid w:val="004954AA"/>
    <w:rsid w:val="00495667"/>
    <w:rsid w:val="00497D45"/>
    <w:rsid w:val="004A02D3"/>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8C4"/>
    <w:rsid w:val="004C3A03"/>
    <w:rsid w:val="004C3BF4"/>
    <w:rsid w:val="004C4628"/>
    <w:rsid w:val="004C48E2"/>
    <w:rsid w:val="004C57EB"/>
    <w:rsid w:val="004C57EF"/>
    <w:rsid w:val="004C7964"/>
    <w:rsid w:val="004D07CA"/>
    <w:rsid w:val="004D13C1"/>
    <w:rsid w:val="004D1552"/>
    <w:rsid w:val="004D1731"/>
    <w:rsid w:val="004D2272"/>
    <w:rsid w:val="004D22F4"/>
    <w:rsid w:val="004D27D7"/>
    <w:rsid w:val="004D3245"/>
    <w:rsid w:val="004D3285"/>
    <w:rsid w:val="004D3651"/>
    <w:rsid w:val="004D3927"/>
    <w:rsid w:val="004D42BF"/>
    <w:rsid w:val="004D4BD2"/>
    <w:rsid w:val="004D4BFE"/>
    <w:rsid w:val="004D602F"/>
    <w:rsid w:val="004D69AC"/>
    <w:rsid w:val="004D7C71"/>
    <w:rsid w:val="004D7C84"/>
    <w:rsid w:val="004E033D"/>
    <w:rsid w:val="004E0925"/>
    <w:rsid w:val="004E0F59"/>
    <w:rsid w:val="004E18C8"/>
    <w:rsid w:val="004E1970"/>
    <w:rsid w:val="004E21C6"/>
    <w:rsid w:val="004E24FF"/>
    <w:rsid w:val="004E3223"/>
    <w:rsid w:val="004E49BC"/>
    <w:rsid w:val="004E6E5B"/>
    <w:rsid w:val="004E70C5"/>
    <w:rsid w:val="004E7D6B"/>
    <w:rsid w:val="004F0F17"/>
    <w:rsid w:val="004F11B4"/>
    <w:rsid w:val="004F1C32"/>
    <w:rsid w:val="004F549E"/>
    <w:rsid w:val="004F5728"/>
    <w:rsid w:val="004F57F0"/>
    <w:rsid w:val="004F5BEE"/>
    <w:rsid w:val="004F6437"/>
    <w:rsid w:val="004F65F8"/>
    <w:rsid w:val="004F6CC5"/>
    <w:rsid w:val="00501229"/>
    <w:rsid w:val="005014EC"/>
    <w:rsid w:val="005018E0"/>
    <w:rsid w:val="00502DF9"/>
    <w:rsid w:val="00503230"/>
    <w:rsid w:val="00505CD4"/>
    <w:rsid w:val="00507658"/>
    <w:rsid w:val="00512167"/>
    <w:rsid w:val="0051241B"/>
    <w:rsid w:val="00512735"/>
    <w:rsid w:val="00513163"/>
    <w:rsid w:val="00513E0B"/>
    <w:rsid w:val="00514234"/>
    <w:rsid w:val="00514297"/>
    <w:rsid w:val="00514617"/>
    <w:rsid w:val="005154CA"/>
    <w:rsid w:val="00515C1E"/>
    <w:rsid w:val="00515EB1"/>
    <w:rsid w:val="005165FB"/>
    <w:rsid w:val="00516EDF"/>
    <w:rsid w:val="00516FE7"/>
    <w:rsid w:val="00517B5D"/>
    <w:rsid w:val="00520559"/>
    <w:rsid w:val="00520659"/>
    <w:rsid w:val="00522064"/>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0AD"/>
    <w:rsid w:val="00542212"/>
    <w:rsid w:val="00542516"/>
    <w:rsid w:val="0054294C"/>
    <w:rsid w:val="00542A7E"/>
    <w:rsid w:val="00543CA0"/>
    <w:rsid w:val="00543E79"/>
    <w:rsid w:val="00544CFA"/>
    <w:rsid w:val="005465C9"/>
    <w:rsid w:val="005473AE"/>
    <w:rsid w:val="0054749A"/>
    <w:rsid w:val="00550E53"/>
    <w:rsid w:val="00550FB1"/>
    <w:rsid w:val="005514A7"/>
    <w:rsid w:val="00552292"/>
    <w:rsid w:val="00552AB9"/>
    <w:rsid w:val="00553505"/>
    <w:rsid w:val="00554475"/>
    <w:rsid w:val="005547C4"/>
    <w:rsid w:val="00555E86"/>
    <w:rsid w:val="00555F21"/>
    <w:rsid w:val="005567FD"/>
    <w:rsid w:val="0056030C"/>
    <w:rsid w:val="005605AE"/>
    <w:rsid w:val="0056080C"/>
    <w:rsid w:val="00560D74"/>
    <w:rsid w:val="00560E96"/>
    <w:rsid w:val="00561EBB"/>
    <w:rsid w:val="00562124"/>
    <w:rsid w:val="005628C9"/>
    <w:rsid w:val="005632CF"/>
    <w:rsid w:val="0056360F"/>
    <w:rsid w:val="00563B14"/>
    <w:rsid w:val="00564925"/>
    <w:rsid w:val="00564D16"/>
    <w:rsid w:val="00565324"/>
    <w:rsid w:val="00565391"/>
    <w:rsid w:val="00566849"/>
    <w:rsid w:val="005677A4"/>
    <w:rsid w:val="0056789E"/>
    <w:rsid w:val="00567CC0"/>
    <w:rsid w:val="00567F63"/>
    <w:rsid w:val="00571214"/>
    <w:rsid w:val="0057201B"/>
    <w:rsid w:val="00572308"/>
    <w:rsid w:val="0057232D"/>
    <w:rsid w:val="005729DE"/>
    <w:rsid w:val="00572AE9"/>
    <w:rsid w:val="00572BCA"/>
    <w:rsid w:val="00573490"/>
    <w:rsid w:val="005738E9"/>
    <w:rsid w:val="005739E4"/>
    <w:rsid w:val="0057400A"/>
    <w:rsid w:val="00575101"/>
    <w:rsid w:val="005771F3"/>
    <w:rsid w:val="0057736F"/>
    <w:rsid w:val="005774C5"/>
    <w:rsid w:val="00577690"/>
    <w:rsid w:val="005809A2"/>
    <w:rsid w:val="00580D19"/>
    <w:rsid w:val="0058173A"/>
    <w:rsid w:val="00581A41"/>
    <w:rsid w:val="00581B14"/>
    <w:rsid w:val="0058259F"/>
    <w:rsid w:val="0058372C"/>
    <w:rsid w:val="00583873"/>
    <w:rsid w:val="00583ADB"/>
    <w:rsid w:val="00583FB6"/>
    <w:rsid w:val="005849F1"/>
    <w:rsid w:val="00584C9C"/>
    <w:rsid w:val="00584D54"/>
    <w:rsid w:val="00584F2B"/>
    <w:rsid w:val="00585F9E"/>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4590"/>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A09"/>
    <w:rsid w:val="005B5B1D"/>
    <w:rsid w:val="005B5D99"/>
    <w:rsid w:val="005B65E5"/>
    <w:rsid w:val="005B667D"/>
    <w:rsid w:val="005B6BB6"/>
    <w:rsid w:val="005C0710"/>
    <w:rsid w:val="005C1766"/>
    <w:rsid w:val="005C377E"/>
    <w:rsid w:val="005C3928"/>
    <w:rsid w:val="005C4D56"/>
    <w:rsid w:val="005C55D3"/>
    <w:rsid w:val="005C584A"/>
    <w:rsid w:val="005C5B43"/>
    <w:rsid w:val="005C5D21"/>
    <w:rsid w:val="005C5DF9"/>
    <w:rsid w:val="005C5E79"/>
    <w:rsid w:val="005C689F"/>
    <w:rsid w:val="005C7045"/>
    <w:rsid w:val="005C7472"/>
    <w:rsid w:val="005C7874"/>
    <w:rsid w:val="005D06E1"/>
    <w:rsid w:val="005D0E48"/>
    <w:rsid w:val="005D13BE"/>
    <w:rsid w:val="005D26BE"/>
    <w:rsid w:val="005D3114"/>
    <w:rsid w:val="005D335D"/>
    <w:rsid w:val="005D3821"/>
    <w:rsid w:val="005D38A9"/>
    <w:rsid w:val="005D4C85"/>
    <w:rsid w:val="005D4ED8"/>
    <w:rsid w:val="005D4F96"/>
    <w:rsid w:val="005D5404"/>
    <w:rsid w:val="005D59AD"/>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26D"/>
    <w:rsid w:val="005E3394"/>
    <w:rsid w:val="005E40D8"/>
    <w:rsid w:val="005E4FEE"/>
    <w:rsid w:val="005E5131"/>
    <w:rsid w:val="005E6798"/>
    <w:rsid w:val="005E68C1"/>
    <w:rsid w:val="005E7C2F"/>
    <w:rsid w:val="005F002C"/>
    <w:rsid w:val="005F0B8D"/>
    <w:rsid w:val="005F1BA7"/>
    <w:rsid w:val="005F20F9"/>
    <w:rsid w:val="005F216C"/>
    <w:rsid w:val="005F23ED"/>
    <w:rsid w:val="005F2F82"/>
    <w:rsid w:val="005F3889"/>
    <w:rsid w:val="005F466F"/>
    <w:rsid w:val="005F4BAA"/>
    <w:rsid w:val="005F4F0C"/>
    <w:rsid w:val="005F5026"/>
    <w:rsid w:val="005F57B9"/>
    <w:rsid w:val="005F60B4"/>
    <w:rsid w:val="005F612F"/>
    <w:rsid w:val="005F6314"/>
    <w:rsid w:val="005F7249"/>
    <w:rsid w:val="005F728F"/>
    <w:rsid w:val="005F77A0"/>
    <w:rsid w:val="00601C5D"/>
    <w:rsid w:val="0060299F"/>
    <w:rsid w:val="006034F5"/>
    <w:rsid w:val="006041B3"/>
    <w:rsid w:val="0060594D"/>
    <w:rsid w:val="00606456"/>
    <w:rsid w:val="00606804"/>
    <w:rsid w:val="00606B8B"/>
    <w:rsid w:val="006107B3"/>
    <w:rsid w:val="00610E5B"/>
    <w:rsid w:val="00611573"/>
    <w:rsid w:val="00611C60"/>
    <w:rsid w:val="00611CC4"/>
    <w:rsid w:val="00611F8D"/>
    <w:rsid w:val="00612801"/>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7CB"/>
    <w:rsid w:val="00621A1D"/>
    <w:rsid w:val="00621C45"/>
    <w:rsid w:val="00624503"/>
    <w:rsid w:val="00624C79"/>
    <w:rsid w:val="00625629"/>
    <w:rsid w:val="006256CE"/>
    <w:rsid w:val="00625C11"/>
    <w:rsid w:val="00627DB9"/>
    <w:rsid w:val="006300D3"/>
    <w:rsid w:val="00630224"/>
    <w:rsid w:val="00631C8B"/>
    <w:rsid w:val="00631CAC"/>
    <w:rsid w:val="00631E05"/>
    <w:rsid w:val="006325A2"/>
    <w:rsid w:val="006330C0"/>
    <w:rsid w:val="006336B2"/>
    <w:rsid w:val="00633E3E"/>
    <w:rsid w:val="00635155"/>
    <w:rsid w:val="00637451"/>
    <w:rsid w:val="00637613"/>
    <w:rsid w:val="00637FAB"/>
    <w:rsid w:val="00640B13"/>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05F7"/>
    <w:rsid w:val="006514E7"/>
    <w:rsid w:val="00651C60"/>
    <w:rsid w:val="006558F9"/>
    <w:rsid w:val="00656749"/>
    <w:rsid w:val="00656F1A"/>
    <w:rsid w:val="00660400"/>
    <w:rsid w:val="006610FF"/>
    <w:rsid w:val="0066130A"/>
    <w:rsid w:val="00661B94"/>
    <w:rsid w:val="00662671"/>
    <w:rsid w:val="00662BFA"/>
    <w:rsid w:val="00662F8A"/>
    <w:rsid w:val="00663DCA"/>
    <w:rsid w:val="0066477D"/>
    <w:rsid w:val="00664F6A"/>
    <w:rsid w:val="00665735"/>
    <w:rsid w:val="00665D2F"/>
    <w:rsid w:val="00666445"/>
    <w:rsid w:val="00666475"/>
    <w:rsid w:val="00666734"/>
    <w:rsid w:val="00666B01"/>
    <w:rsid w:val="00666D04"/>
    <w:rsid w:val="006675EC"/>
    <w:rsid w:val="00667E25"/>
    <w:rsid w:val="0067082B"/>
    <w:rsid w:val="0067206D"/>
    <w:rsid w:val="006731E3"/>
    <w:rsid w:val="00675619"/>
    <w:rsid w:val="0067638A"/>
    <w:rsid w:val="006765AB"/>
    <w:rsid w:val="00677E41"/>
    <w:rsid w:val="00680BB9"/>
    <w:rsid w:val="00680D0B"/>
    <w:rsid w:val="00680EBD"/>
    <w:rsid w:val="0068278C"/>
    <w:rsid w:val="006830D4"/>
    <w:rsid w:val="00683ED3"/>
    <w:rsid w:val="00685D83"/>
    <w:rsid w:val="006868C0"/>
    <w:rsid w:val="00686D3C"/>
    <w:rsid w:val="00687244"/>
    <w:rsid w:val="00687EDF"/>
    <w:rsid w:val="006912DA"/>
    <w:rsid w:val="006915A9"/>
    <w:rsid w:val="00692529"/>
    <w:rsid w:val="00692DA8"/>
    <w:rsid w:val="00693415"/>
    <w:rsid w:val="00694AAE"/>
    <w:rsid w:val="006958FA"/>
    <w:rsid w:val="00695A73"/>
    <w:rsid w:val="00695BE5"/>
    <w:rsid w:val="0069643C"/>
    <w:rsid w:val="006979BF"/>
    <w:rsid w:val="00697E9A"/>
    <w:rsid w:val="006A05E2"/>
    <w:rsid w:val="006A0B6D"/>
    <w:rsid w:val="006A0B75"/>
    <w:rsid w:val="006A1B5A"/>
    <w:rsid w:val="006A281F"/>
    <w:rsid w:val="006A2C2D"/>
    <w:rsid w:val="006A4251"/>
    <w:rsid w:val="006A44A0"/>
    <w:rsid w:val="006A5B08"/>
    <w:rsid w:val="006A61E8"/>
    <w:rsid w:val="006A66F8"/>
    <w:rsid w:val="006A6AB0"/>
    <w:rsid w:val="006A700D"/>
    <w:rsid w:val="006A7706"/>
    <w:rsid w:val="006A77A9"/>
    <w:rsid w:val="006B1612"/>
    <w:rsid w:val="006B2F38"/>
    <w:rsid w:val="006B45C6"/>
    <w:rsid w:val="006B4BFA"/>
    <w:rsid w:val="006B5212"/>
    <w:rsid w:val="006B548E"/>
    <w:rsid w:val="006B6131"/>
    <w:rsid w:val="006B7EE6"/>
    <w:rsid w:val="006C070D"/>
    <w:rsid w:val="006C0DDA"/>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715"/>
    <w:rsid w:val="006D4B1F"/>
    <w:rsid w:val="006D6C33"/>
    <w:rsid w:val="006D73B0"/>
    <w:rsid w:val="006D763D"/>
    <w:rsid w:val="006E0CE4"/>
    <w:rsid w:val="006E1E5E"/>
    <w:rsid w:val="006E4787"/>
    <w:rsid w:val="006E4FF8"/>
    <w:rsid w:val="006E5A5C"/>
    <w:rsid w:val="006E6538"/>
    <w:rsid w:val="006E6625"/>
    <w:rsid w:val="006F0AEC"/>
    <w:rsid w:val="006F1779"/>
    <w:rsid w:val="006F19F8"/>
    <w:rsid w:val="006F1DA7"/>
    <w:rsid w:val="006F2060"/>
    <w:rsid w:val="006F2801"/>
    <w:rsid w:val="006F3050"/>
    <w:rsid w:val="006F3722"/>
    <w:rsid w:val="006F3B3B"/>
    <w:rsid w:val="006F4D5F"/>
    <w:rsid w:val="006F5741"/>
    <w:rsid w:val="006F6795"/>
    <w:rsid w:val="006F702F"/>
    <w:rsid w:val="006F787A"/>
    <w:rsid w:val="006F79E9"/>
    <w:rsid w:val="00701E8C"/>
    <w:rsid w:val="00702627"/>
    <w:rsid w:val="00702B0D"/>
    <w:rsid w:val="00704F0D"/>
    <w:rsid w:val="00705425"/>
    <w:rsid w:val="0070651A"/>
    <w:rsid w:val="007076CD"/>
    <w:rsid w:val="00707F17"/>
    <w:rsid w:val="00710157"/>
    <w:rsid w:val="00711072"/>
    <w:rsid w:val="00711513"/>
    <w:rsid w:val="007116E4"/>
    <w:rsid w:val="007117C8"/>
    <w:rsid w:val="00711852"/>
    <w:rsid w:val="00712655"/>
    <w:rsid w:val="00712674"/>
    <w:rsid w:val="00713189"/>
    <w:rsid w:val="00714423"/>
    <w:rsid w:val="00714A2F"/>
    <w:rsid w:val="00714CAB"/>
    <w:rsid w:val="00714DD9"/>
    <w:rsid w:val="00714F6F"/>
    <w:rsid w:val="00715132"/>
    <w:rsid w:val="007156F5"/>
    <w:rsid w:val="00715F54"/>
    <w:rsid w:val="007168F6"/>
    <w:rsid w:val="007179FE"/>
    <w:rsid w:val="00717A58"/>
    <w:rsid w:val="007207A0"/>
    <w:rsid w:val="007218C3"/>
    <w:rsid w:val="007228F4"/>
    <w:rsid w:val="007241FC"/>
    <w:rsid w:val="007243F8"/>
    <w:rsid w:val="00724945"/>
    <w:rsid w:val="00725462"/>
    <w:rsid w:val="00726492"/>
    <w:rsid w:val="0072687B"/>
    <w:rsid w:val="00730BE3"/>
    <w:rsid w:val="00732D8D"/>
    <w:rsid w:val="0073308E"/>
    <w:rsid w:val="007341CF"/>
    <w:rsid w:val="0073456F"/>
    <w:rsid w:val="00735EB9"/>
    <w:rsid w:val="00737467"/>
    <w:rsid w:val="00737B4B"/>
    <w:rsid w:val="00737F97"/>
    <w:rsid w:val="00740236"/>
    <w:rsid w:val="00741DD5"/>
    <w:rsid w:val="00743CFC"/>
    <w:rsid w:val="00743F5A"/>
    <w:rsid w:val="00746026"/>
    <w:rsid w:val="00746EE9"/>
    <w:rsid w:val="0074762E"/>
    <w:rsid w:val="0075038D"/>
    <w:rsid w:val="007510C1"/>
    <w:rsid w:val="007511E9"/>
    <w:rsid w:val="00751AE2"/>
    <w:rsid w:val="00751C15"/>
    <w:rsid w:val="00752B7D"/>
    <w:rsid w:val="00753151"/>
    <w:rsid w:val="00753505"/>
    <w:rsid w:val="0075432D"/>
    <w:rsid w:val="007547BB"/>
    <w:rsid w:val="007556E0"/>
    <w:rsid w:val="0075594E"/>
    <w:rsid w:val="00757AF5"/>
    <w:rsid w:val="00757CA4"/>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3781"/>
    <w:rsid w:val="007744AD"/>
    <w:rsid w:val="0077458F"/>
    <w:rsid w:val="007746A1"/>
    <w:rsid w:val="00774C21"/>
    <w:rsid w:val="007752DD"/>
    <w:rsid w:val="00777C0A"/>
    <w:rsid w:val="007815E6"/>
    <w:rsid w:val="007817B6"/>
    <w:rsid w:val="0078188A"/>
    <w:rsid w:val="00782DB8"/>
    <w:rsid w:val="00782FEE"/>
    <w:rsid w:val="007832E9"/>
    <w:rsid w:val="00784770"/>
    <w:rsid w:val="00785084"/>
    <w:rsid w:val="00786348"/>
    <w:rsid w:val="00786D9E"/>
    <w:rsid w:val="007877AB"/>
    <w:rsid w:val="007877D5"/>
    <w:rsid w:val="00790047"/>
    <w:rsid w:val="007910F7"/>
    <w:rsid w:val="00791622"/>
    <w:rsid w:val="00791A34"/>
    <w:rsid w:val="00791CFD"/>
    <w:rsid w:val="00791E69"/>
    <w:rsid w:val="007929B4"/>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A7FCB"/>
    <w:rsid w:val="007B0491"/>
    <w:rsid w:val="007B057B"/>
    <w:rsid w:val="007B0BAC"/>
    <w:rsid w:val="007B0F68"/>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A3F"/>
    <w:rsid w:val="007C4C1C"/>
    <w:rsid w:val="007C5755"/>
    <w:rsid w:val="007C7480"/>
    <w:rsid w:val="007D254F"/>
    <w:rsid w:val="007D38DB"/>
    <w:rsid w:val="007D411F"/>
    <w:rsid w:val="007D43F3"/>
    <w:rsid w:val="007D4699"/>
    <w:rsid w:val="007D55FF"/>
    <w:rsid w:val="007D6736"/>
    <w:rsid w:val="007D702C"/>
    <w:rsid w:val="007D70E5"/>
    <w:rsid w:val="007D7152"/>
    <w:rsid w:val="007D772E"/>
    <w:rsid w:val="007E05A9"/>
    <w:rsid w:val="007E0769"/>
    <w:rsid w:val="007E07B6"/>
    <w:rsid w:val="007E0A86"/>
    <w:rsid w:val="007E0CA3"/>
    <w:rsid w:val="007E12E8"/>
    <w:rsid w:val="007E1A8D"/>
    <w:rsid w:val="007E262A"/>
    <w:rsid w:val="007E2B79"/>
    <w:rsid w:val="007E3150"/>
    <w:rsid w:val="007E51A5"/>
    <w:rsid w:val="007E7E11"/>
    <w:rsid w:val="007F0F41"/>
    <w:rsid w:val="007F169F"/>
    <w:rsid w:val="007F306F"/>
    <w:rsid w:val="007F3375"/>
    <w:rsid w:val="007F6722"/>
    <w:rsid w:val="007F6996"/>
    <w:rsid w:val="007F7554"/>
    <w:rsid w:val="0080007B"/>
    <w:rsid w:val="00800580"/>
    <w:rsid w:val="008009FF"/>
    <w:rsid w:val="0080180B"/>
    <w:rsid w:val="0080185D"/>
    <w:rsid w:val="00801B42"/>
    <w:rsid w:val="0080277F"/>
    <w:rsid w:val="00802FD2"/>
    <w:rsid w:val="008035E3"/>
    <w:rsid w:val="00803645"/>
    <w:rsid w:val="00805C93"/>
    <w:rsid w:val="0080646B"/>
    <w:rsid w:val="008072D4"/>
    <w:rsid w:val="00807B0E"/>
    <w:rsid w:val="00807BCD"/>
    <w:rsid w:val="00810316"/>
    <w:rsid w:val="00810C97"/>
    <w:rsid w:val="00810E84"/>
    <w:rsid w:val="00813087"/>
    <w:rsid w:val="00813C16"/>
    <w:rsid w:val="00815B1A"/>
    <w:rsid w:val="008163A1"/>
    <w:rsid w:val="00816614"/>
    <w:rsid w:val="00816620"/>
    <w:rsid w:val="0081732F"/>
    <w:rsid w:val="008173AA"/>
    <w:rsid w:val="00821B06"/>
    <w:rsid w:val="008227B9"/>
    <w:rsid w:val="00822871"/>
    <w:rsid w:val="00823BA6"/>
    <w:rsid w:val="00823BF8"/>
    <w:rsid w:val="00824B53"/>
    <w:rsid w:val="00825EB1"/>
    <w:rsid w:val="00825F17"/>
    <w:rsid w:val="0082728A"/>
    <w:rsid w:val="00830214"/>
    <w:rsid w:val="00830B76"/>
    <w:rsid w:val="008312B8"/>
    <w:rsid w:val="00832641"/>
    <w:rsid w:val="00832C2E"/>
    <w:rsid w:val="00832E46"/>
    <w:rsid w:val="00833425"/>
    <w:rsid w:val="0083474E"/>
    <w:rsid w:val="00837ECC"/>
    <w:rsid w:val="00840B52"/>
    <w:rsid w:val="00840EA0"/>
    <w:rsid w:val="0084207A"/>
    <w:rsid w:val="008420EB"/>
    <w:rsid w:val="008428D4"/>
    <w:rsid w:val="00843D83"/>
    <w:rsid w:val="00844633"/>
    <w:rsid w:val="0084528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33B2"/>
    <w:rsid w:val="0085545F"/>
    <w:rsid w:val="00855AC3"/>
    <w:rsid w:val="00855DD4"/>
    <w:rsid w:val="00855FA8"/>
    <w:rsid w:val="0085627B"/>
    <w:rsid w:val="0086008B"/>
    <w:rsid w:val="00860BFC"/>
    <w:rsid w:val="00860C7B"/>
    <w:rsid w:val="008611FF"/>
    <w:rsid w:val="00861638"/>
    <w:rsid w:val="00861FB6"/>
    <w:rsid w:val="008629B6"/>
    <w:rsid w:val="00863311"/>
    <w:rsid w:val="00864B0D"/>
    <w:rsid w:val="00866FEA"/>
    <w:rsid w:val="00870002"/>
    <w:rsid w:val="00870F1D"/>
    <w:rsid w:val="008717BD"/>
    <w:rsid w:val="00871F69"/>
    <w:rsid w:val="008722E5"/>
    <w:rsid w:val="0087275B"/>
    <w:rsid w:val="00873FFF"/>
    <w:rsid w:val="008741E8"/>
    <w:rsid w:val="00874B24"/>
    <w:rsid w:val="00874B8A"/>
    <w:rsid w:val="008754EB"/>
    <w:rsid w:val="00875676"/>
    <w:rsid w:val="00875D54"/>
    <w:rsid w:val="00875F68"/>
    <w:rsid w:val="0087618B"/>
    <w:rsid w:val="0087730E"/>
    <w:rsid w:val="008778A2"/>
    <w:rsid w:val="008779E9"/>
    <w:rsid w:val="0088000D"/>
    <w:rsid w:val="00880BE2"/>
    <w:rsid w:val="00880DBE"/>
    <w:rsid w:val="00880FE3"/>
    <w:rsid w:val="00881074"/>
    <w:rsid w:val="008816BF"/>
    <w:rsid w:val="0088341A"/>
    <w:rsid w:val="008837BA"/>
    <w:rsid w:val="00884775"/>
    <w:rsid w:val="008849BF"/>
    <w:rsid w:val="008878CB"/>
    <w:rsid w:val="00887E8A"/>
    <w:rsid w:val="00887F75"/>
    <w:rsid w:val="00890BCD"/>
    <w:rsid w:val="008927D5"/>
    <w:rsid w:val="008932A8"/>
    <w:rsid w:val="00893678"/>
    <w:rsid w:val="00894693"/>
    <w:rsid w:val="00895F3F"/>
    <w:rsid w:val="0089678B"/>
    <w:rsid w:val="008972F7"/>
    <w:rsid w:val="0089787D"/>
    <w:rsid w:val="00897DAC"/>
    <w:rsid w:val="00897F13"/>
    <w:rsid w:val="00897F65"/>
    <w:rsid w:val="008A1733"/>
    <w:rsid w:val="008A1D39"/>
    <w:rsid w:val="008A1E16"/>
    <w:rsid w:val="008A2629"/>
    <w:rsid w:val="008A26F8"/>
    <w:rsid w:val="008A39C4"/>
    <w:rsid w:val="008A5A51"/>
    <w:rsid w:val="008A6502"/>
    <w:rsid w:val="008B18FD"/>
    <w:rsid w:val="008B206D"/>
    <w:rsid w:val="008B2B8D"/>
    <w:rsid w:val="008B3FE6"/>
    <w:rsid w:val="008B4311"/>
    <w:rsid w:val="008B431E"/>
    <w:rsid w:val="008B4FEB"/>
    <w:rsid w:val="008B5708"/>
    <w:rsid w:val="008B5EF5"/>
    <w:rsid w:val="008B6145"/>
    <w:rsid w:val="008B7FE5"/>
    <w:rsid w:val="008C0C67"/>
    <w:rsid w:val="008C111D"/>
    <w:rsid w:val="008C178B"/>
    <w:rsid w:val="008C1BC7"/>
    <w:rsid w:val="008C2A4D"/>
    <w:rsid w:val="008C37BA"/>
    <w:rsid w:val="008C3840"/>
    <w:rsid w:val="008C70AE"/>
    <w:rsid w:val="008C7266"/>
    <w:rsid w:val="008C75BE"/>
    <w:rsid w:val="008C781C"/>
    <w:rsid w:val="008C7855"/>
    <w:rsid w:val="008D0081"/>
    <w:rsid w:val="008D03E0"/>
    <w:rsid w:val="008D0E03"/>
    <w:rsid w:val="008D1946"/>
    <w:rsid w:val="008D1CF6"/>
    <w:rsid w:val="008D2353"/>
    <w:rsid w:val="008D3078"/>
    <w:rsid w:val="008D3A42"/>
    <w:rsid w:val="008D48C8"/>
    <w:rsid w:val="008D5679"/>
    <w:rsid w:val="008D5A1D"/>
    <w:rsid w:val="008D5C77"/>
    <w:rsid w:val="008E0010"/>
    <w:rsid w:val="008E00EE"/>
    <w:rsid w:val="008E0C4F"/>
    <w:rsid w:val="008E1082"/>
    <w:rsid w:val="008E1562"/>
    <w:rsid w:val="008E2F98"/>
    <w:rsid w:val="008E32C0"/>
    <w:rsid w:val="008E3586"/>
    <w:rsid w:val="008E3BE6"/>
    <w:rsid w:val="008E3EE4"/>
    <w:rsid w:val="008E3F6F"/>
    <w:rsid w:val="008E4538"/>
    <w:rsid w:val="008E4874"/>
    <w:rsid w:val="008E49D5"/>
    <w:rsid w:val="008E58DE"/>
    <w:rsid w:val="008E5E74"/>
    <w:rsid w:val="008F004B"/>
    <w:rsid w:val="008F4E02"/>
    <w:rsid w:val="008F56EC"/>
    <w:rsid w:val="008F5B84"/>
    <w:rsid w:val="008F697F"/>
    <w:rsid w:val="008F777C"/>
    <w:rsid w:val="00900307"/>
    <w:rsid w:val="0090060E"/>
    <w:rsid w:val="00901B48"/>
    <w:rsid w:val="00902408"/>
    <w:rsid w:val="00903041"/>
    <w:rsid w:val="00903101"/>
    <w:rsid w:val="00905185"/>
    <w:rsid w:val="00905370"/>
    <w:rsid w:val="00906503"/>
    <w:rsid w:val="00907680"/>
    <w:rsid w:val="009077E8"/>
    <w:rsid w:val="009077FF"/>
    <w:rsid w:val="009103C1"/>
    <w:rsid w:val="00911BA0"/>
    <w:rsid w:val="00911D21"/>
    <w:rsid w:val="00914503"/>
    <w:rsid w:val="00916C5B"/>
    <w:rsid w:val="00916E62"/>
    <w:rsid w:val="0092084A"/>
    <w:rsid w:val="00921E2A"/>
    <w:rsid w:val="00921E50"/>
    <w:rsid w:val="0092333A"/>
    <w:rsid w:val="009233C8"/>
    <w:rsid w:val="0092350F"/>
    <w:rsid w:val="0092382C"/>
    <w:rsid w:val="009254F1"/>
    <w:rsid w:val="00925D45"/>
    <w:rsid w:val="00925D89"/>
    <w:rsid w:val="0092762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0D99"/>
    <w:rsid w:val="00941D0C"/>
    <w:rsid w:val="00943DA6"/>
    <w:rsid w:val="00945F08"/>
    <w:rsid w:val="0094774A"/>
    <w:rsid w:val="00950C71"/>
    <w:rsid w:val="00951230"/>
    <w:rsid w:val="00952287"/>
    <w:rsid w:val="00952C61"/>
    <w:rsid w:val="00952E75"/>
    <w:rsid w:val="00953518"/>
    <w:rsid w:val="00955CE1"/>
    <w:rsid w:val="00956633"/>
    <w:rsid w:val="00956D35"/>
    <w:rsid w:val="00957742"/>
    <w:rsid w:val="00957C81"/>
    <w:rsid w:val="00962957"/>
    <w:rsid w:val="00962FAF"/>
    <w:rsid w:val="00963822"/>
    <w:rsid w:val="00963E4D"/>
    <w:rsid w:val="00963ED1"/>
    <w:rsid w:val="00965D3C"/>
    <w:rsid w:val="00965DEC"/>
    <w:rsid w:val="0096602C"/>
    <w:rsid w:val="00966182"/>
    <w:rsid w:val="009661FA"/>
    <w:rsid w:val="00966853"/>
    <w:rsid w:val="00966B34"/>
    <w:rsid w:val="00970D3C"/>
    <w:rsid w:val="00971B9D"/>
    <w:rsid w:val="00971CA4"/>
    <w:rsid w:val="009727C5"/>
    <w:rsid w:val="00972928"/>
    <w:rsid w:val="00974FE6"/>
    <w:rsid w:val="00975F09"/>
    <w:rsid w:val="00976D44"/>
    <w:rsid w:val="0098063F"/>
    <w:rsid w:val="00980F02"/>
    <w:rsid w:val="0098201D"/>
    <w:rsid w:val="0098258C"/>
    <w:rsid w:val="009827CB"/>
    <w:rsid w:val="0098340C"/>
    <w:rsid w:val="00983518"/>
    <w:rsid w:val="00983604"/>
    <w:rsid w:val="009838B2"/>
    <w:rsid w:val="009839C4"/>
    <w:rsid w:val="00984F6F"/>
    <w:rsid w:val="009853D3"/>
    <w:rsid w:val="0098572E"/>
    <w:rsid w:val="009863D3"/>
    <w:rsid w:val="00986813"/>
    <w:rsid w:val="0098690A"/>
    <w:rsid w:val="0098733C"/>
    <w:rsid w:val="009873DC"/>
    <w:rsid w:val="009876B2"/>
    <w:rsid w:val="00991447"/>
    <w:rsid w:val="009917AE"/>
    <w:rsid w:val="00991FA2"/>
    <w:rsid w:val="00992E4A"/>
    <w:rsid w:val="00992FA8"/>
    <w:rsid w:val="00993858"/>
    <w:rsid w:val="00993FA5"/>
    <w:rsid w:val="00994596"/>
    <w:rsid w:val="0099463C"/>
    <w:rsid w:val="009946B9"/>
    <w:rsid w:val="00994D79"/>
    <w:rsid w:val="00995B69"/>
    <w:rsid w:val="0099603A"/>
    <w:rsid w:val="009972B7"/>
    <w:rsid w:val="009A0DAC"/>
    <w:rsid w:val="009A0F50"/>
    <w:rsid w:val="009A1129"/>
    <w:rsid w:val="009A184D"/>
    <w:rsid w:val="009A2F08"/>
    <w:rsid w:val="009A31D4"/>
    <w:rsid w:val="009A43F5"/>
    <w:rsid w:val="009A47FB"/>
    <w:rsid w:val="009A5DB0"/>
    <w:rsid w:val="009A61B8"/>
    <w:rsid w:val="009A6F8A"/>
    <w:rsid w:val="009A70FF"/>
    <w:rsid w:val="009A7438"/>
    <w:rsid w:val="009B0C1E"/>
    <w:rsid w:val="009B1E34"/>
    <w:rsid w:val="009B2760"/>
    <w:rsid w:val="009B33ED"/>
    <w:rsid w:val="009B3539"/>
    <w:rsid w:val="009B3775"/>
    <w:rsid w:val="009B409E"/>
    <w:rsid w:val="009B435E"/>
    <w:rsid w:val="009B4749"/>
    <w:rsid w:val="009B5947"/>
    <w:rsid w:val="009B6748"/>
    <w:rsid w:val="009C0737"/>
    <w:rsid w:val="009C0BC2"/>
    <w:rsid w:val="009C1319"/>
    <w:rsid w:val="009C1B32"/>
    <w:rsid w:val="009C26A7"/>
    <w:rsid w:val="009C2E4B"/>
    <w:rsid w:val="009C37E7"/>
    <w:rsid w:val="009C436E"/>
    <w:rsid w:val="009C446B"/>
    <w:rsid w:val="009C4750"/>
    <w:rsid w:val="009C60D0"/>
    <w:rsid w:val="009C654E"/>
    <w:rsid w:val="009C6D08"/>
    <w:rsid w:val="009C6D90"/>
    <w:rsid w:val="009C7E11"/>
    <w:rsid w:val="009D0301"/>
    <w:rsid w:val="009D0828"/>
    <w:rsid w:val="009D0AF9"/>
    <w:rsid w:val="009D1C07"/>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4FF9"/>
    <w:rsid w:val="009E5ED4"/>
    <w:rsid w:val="009E6120"/>
    <w:rsid w:val="009E6B4E"/>
    <w:rsid w:val="009E6C25"/>
    <w:rsid w:val="009E7330"/>
    <w:rsid w:val="009F060B"/>
    <w:rsid w:val="009F0DDF"/>
    <w:rsid w:val="009F0F30"/>
    <w:rsid w:val="009F12EE"/>
    <w:rsid w:val="009F155A"/>
    <w:rsid w:val="009F1A10"/>
    <w:rsid w:val="009F1F93"/>
    <w:rsid w:val="009F2931"/>
    <w:rsid w:val="009F2A36"/>
    <w:rsid w:val="009F2C5C"/>
    <w:rsid w:val="009F2DF8"/>
    <w:rsid w:val="009F34D1"/>
    <w:rsid w:val="009F4A4D"/>
    <w:rsid w:val="009F4EF4"/>
    <w:rsid w:val="009F5E3B"/>
    <w:rsid w:val="009F60E9"/>
    <w:rsid w:val="009F6275"/>
    <w:rsid w:val="009F7F8B"/>
    <w:rsid w:val="00A00023"/>
    <w:rsid w:val="00A003E6"/>
    <w:rsid w:val="00A01134"/>
    <w:rsid w:val="00A027A8"/>
    <w:rsid w:val="00A03872"/>
    <w:rsid w:val="00A03EAC"/>
    <w:rsid w:val="00A05C83"/>
    <w:rsid w:val="00A05EB1"/>
    <w:rsid w:val="00A06708"/>
    <w:rsid w:val="00A0760D"/>
    <w:rsid w:val="00A077D4"/>
    <w:rsid w:val="00A0789E"/>
    <w:rsid w:val="00A10D29"/>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1C1F"/>
    <w:rsid w:val="00A22B78"/>
    <w:rsid w:val="00A238D7"/>
    <w:rsid w:val="00A24095"/>
    <w:rsid w:val="00A240BB"/>
    <w:rsid w:val="00A24819"/>
    <w:rsid w:val="00A24B66"/>
    <w:rsid w:val="00A24ECF"/>
    <w:rsid w:val="00A25EDF"/>
    <w:rsid w:val="00A26F33"/>
    <w:rsid w:val="00A2705E"/>
    <w:rsid w:val="00A3024E"/>
    <w:rsid w:val="00A30C14"/>
    <w:rsid w:val="00A30FAC"/>
    <w:rsid w:val="00A3195D"/>
    <w:rsid w:val="00A31A42"/>
    <w:rsid w:val="00A321DA"/>
    <w:rsid w:val="00A3278D"/>
    <w:rsid w:val="00A327EA"/>
    <w:rsid w:val="00A3280E"/>
    <w:rsid w:val="00A339BF"/>
    <w:rsid w:val="00A3504D"/>
    <w:rsid w:val="00A356D5"/>
    <w:rsid w:val="00A35CBC"/>
    <w:rsid w:val="00A3700C"/>
    <w:rsid w:val="00A37A44"/>
    <w:rsid w:val="00A40440"/>
    <w:rsid w:val="00A41475"/>
    <w:rsid w:val="00A44BCB"/>
    <w:rsid w:val="00A44F6D"/>
    <w:rsid w:val="00A45888"/>
    <w:rsid w:val="00A46D78"/>
    <w:rsid w:val="00A47B91"/>
    <w:rsid w:val="00A50242"/>
    <w:rsid w:val="00A50C0C"/>
    <w:rsid w:val="00A50EB0"/>
    <w:rsid w:val="00A5116D"/>
    <w:rsid w:val="00A514C2"/>
    <w:rsid w:val="00A5164F"/>
    <w:rsid w:val="00A51D6E"/>
    <w:rsid w:val="00A52642"/>
    <w:rsid w:val="00A526BC"/>
    <w:rsid w:val="00A52FDF"/>
    <w:rsid w:val="00A54402"/>
    <w:rsid w:val="00A54998"/>
    <w:rsid w:val="00A54A05"/>
    <w:rsid w:val="00A54ED3"/>
    <w:rsid w:val="00A60A03"/>
    <w:rsid w:val="00A613AC"/>
    <w:rsid w:val="00A62061"/>
    <w:rsid w:val="00A62B95"/>
    <w:rsid w:val="00A6371D"/>
    <w:rsid w:val="00A65011"/>
    <w:rsid w:val="00A6565C"/>
    <w:rsid w:val="00A659D5"/>
    <w:rsid w:val="00A6603F"/>
    <w:rsid w:val="00A66FA9"/>
    <w:rsid w:val="00A708C4"/>
    <w:rsid w:val="00A70DC6"/>
    <w:rsid w:val="00A70DC8"/>
    <w:rsid w:val="00A7289A"/>
    <w:rsid w:val="00A73942"/>
    <w:rsid w:val="00A73B0D"/>
    <w:rsid w:val="00A73B72"/>
    <w:rsid w:val="00A748C4"/>
    <w:rsid w:val="00A74ADB"/>
    <w:rsid w:val="00A758DA"/>
    <w:rsid w:val="00A76420"/>
    <w:rsid w:val="00A81304"/>
    <w:rsid w:val="00A83162"/>
    <w:rsid w:val="00A83D1B"/>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0CA1"/>
    <w:rsid w:val="00AA144F"/>
    <w:rsid w:val="00AA1554"/>
    <w:rsid w:val="00AA209C"/>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3EDB"/>
    <w:rsid w:val="00AB47A2"/>
    <w:rsid w:val="00AB5164"/>
    <w:rsid w:val="00AB56D8"/>
    <w:rsid w:val="00AB5CBB"/>
    <w:rsid w:val="00AB693A"/>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8C5"/>
    <w:rsid w:val="00AD1D93"/>
    <w:rsid w:val="00AD354A"/>
    <w:rsid w:val="00AD392E"/>
    <w:rsid w:val="00AD401E"/>
    <w:rsid w:val="00AD43B2"/>
    <w:rsid w:val="00AD4488"/>
    <w:rsid w:val="00AD501A"/>
    <w:rsid w:val="00AD5EDA"/>
    <w:rsid w:val="00AD67FC"/>
    <w:rsid w:val="00AD7B26"/>
    <w:rsid w:val="00AD7D63"/>
    <w:rsid w:val="00AD7D70"/>
    <w:rsid w:val="00AE0207"/>
    <w:rsid w:val="00AE0D0F"/>
    <w:rsid w:val="00AE1BAA"/>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6711"/>
    <w:rsid w:val="00AF7017"/>
    <w:rsid w:val="00AF76EC"/>
    <w:rsid w:val="00AF7BCF"/>
    <w:rsid w:val="00AF7D5B"/>
    <w:rsid w:val="00B004FA"/>
    <w:rsid w:val="00B00D84"/>
    <w:rsid w:val="00B00EA8"/>
    <w:rsid w:val="00B029E7"/>
    <w:rsid w:val="00B02BDA"/>
    <w:rsid w:val="00B02C8C"/>
    <w:rsid w:val="00B02F92"/>
    <w:rsid w:val="00B032A1"/>
    <w:rsid w:val="00B04192"/>
    <w:rsid w:val="00B04F08"/>
    <w:rsid w:val="00B06B80"/>
    <w:rsid w:val="00B077CC"/>
    <w:rsid w:val="00B07FB7"/>
    <w:rsid w:val="00B1038B"/>
    <w:rsid w:val="00B1092D"/>
    <w:rsid w:val="00B11232"/>
    <w:rsid w:val="00B11587"/>
    <w:rsid w:val="00B11A67"/>
    <w:rsid w:val="00B12648"/>
    <w:rsid w:val="00B13203"/>
    <w:rsid w:val="00B13CB7"/>
    <w:rsid w:val="00B13DFA"/>
    <w:rsid w:val="00B15480"/>
    <w:rsid w:val="00B15580"/>
    <w:rsid w:val="00B15768"/>
    <w:rsid w:val="00B15ACE"/>
    <w:rsid w:val="00B16686"/>
    <w:rsid w:val="00B17C93"/>
    <w:rsid w:val="00B17CF1"/>
    <w:rsid w:val="00B20DE6"/>
    <w:rsid w:val="00B21C42"/>
    <w:rsid w:val="00B222E0"/>
    <w:rsid w:val="00B23364"/>
    <w:rsid w:val="00B2362D"/>
    <w:rsid w:val="00B23EA6"/>
    <w:rsid w:val="00B24183"/>
    <w:rsid w:val="00B249FB"/>
    <w:rsid w:val="00B24C1D"/>
    <w:rsid w:val="00B2525B"/>
    <w:rsid w:val="00B25905"/>
    <w:rsid w:val="00B27B02"/>
    <w:rsid w:val="00B305FA"/>
    <w:rsid w:val="00B30A50"/>
    <w:rsid w:val="00B31BDC"/>
    <w:rsid w:val="00B31F4F"/>
    <w:rsid w:val="00B33CC1"/>
    <w:rsid w:val="00B33D5B"/>
    <w:rsid w:val="00B33EDC"/>
    <w:rsid w:val="00B3411C"/>
    <w:rsid w:val="00B341D2"/>
    <w:rsid w:val="00B342EB"/>
    <w:rsid w:val="00B34320"/>
    <w:rsid w:val="00B35E7A"/>
    <w:rsid w:val="00B3659D"/>
    <w:rsid w:val="00B37948"/>
    <w:rsid w:val="00B405CE"/>
    <w:rsid w:val="00B42701"/>
    <w:rsid w:val="00B43E52"/>
    <w:rsid w:val="00B448F1"/>
    <w:rsid w:val="00B45217"/>
    <w:rsid w:val="00B46456"/>
    <w:rsid w:val="00B464A3"/>
    <w:rsid w:val="00B46DB4"/>
    <w:rsid w:val="00B4723C"/>
    <w:rsid w:val="00B50005"/>
    <w:rsid w:val="00B511F9"/>
    <w:rsid w:val="00B52EB1"/>
    <w:rsid w:val="00B53C37"/>
    <w:rsid w:val="00B53FB6"/>
    <w:rsid w:val="00B54425"/>
    <w:rsid w:val="00B54BA5"/>
    <w:rsid w:val="00B550DB"/>
    <w:rsid w:val="00B55476"/>
    <w:rsid w:val="00B555B8"/>
    <w:rsid w:val="00B56479"/>
    <w:rsid w:val="00B578BD"/>
    <w:rsid w:val="00B57FC2"/>
    <w:rsid w:val="00B606C1"/>
    <w:rsid w:val="00B607F1"/>
    <w:rsid w:val="00B614B8"/>
    <w:rsid w:val="00B61E6B"/>
    <w:rsid w:val="00B628CF"/>
    <w:rsid w:val="00B6403A"/>
    <w:rsid w:val="00B6416B"/>
    <w:rsid w:val="00B64A0F"/>
    <w:rsid w:val="00B6581E"/>
    <w:rsid w:val="00B65A77"/>
    <w:rsid w:val="00B65D23"/>
    <w:rsid w:val="00B66093"/>
    <w:rsid w:val="00B668A7"/>
    <w:rsid w:val="00B66BD4"/>
    <w:rsid w:val="00B67910"/>
    <w:rsid w:val="00B70F37"/>
    <w:rsid w:val="00B712C7"/>
    <w:rsid w:val="00B71D6D"/>
    <w:rsid w:val="00B72274"/>
    <w:rsid w:val="00B727C3"/>
    <w:rsid w:val="00B72935"/>
    <w:rsid w:val="00B74869"/>
    <w:rsid w:val="00B75177"/>
    <w:rsid w:val="00B75A97"/>
    <w:rsid w:val="00B75DB6"/>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069"/>
    <w:rsid w:val="00B937BD"/>
    <w:rsid w:val="00B93FC6"/>
    <w:rsid w:val="00B9448A"/>
    <w:rsid w:val="00B953A0"/>
    <w:rsid w:val="00B959E5"/>
    <w:rsid w:val="00B96D4B"/>
    <w:rsid w:val="00B97A37"/>
    <w:rsid w:val="00BA038C"/>
    <w:rsid w:val="00BA049A"/>
    <w:rsid w:val="00BA0B0F"/>
    <w:rsid w:val="00BA260F"/>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4392"/>
    <w:rsid w:val="00BD2655"/>
    <w:rsid w:val="00BD3614"/>
    <w:rsid w:val="00BD49A3"/>
    <w:rsid w:val="00BD6921"/>
    <w:rsid w:val="00BD73CB"/>
    <w:rsid w:val="00BD7441"/>
    <w:rsid w:val="00BD7E4F"/>
    <w:rsid w:val="00BE0793"/>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3BA8"/>
    <w:rsid w:val="00BF57DC"/>
    <w:rsid w:val="00BF580F"/>
    <w:rsid w:val="00BF6218"/>
    <w:rsid w:val="00BF6455"/>
    <w:rsid w:val="00BF7A38"/>
    <w:rsid w:val="00C00EB6"/>
    <w:rsid w:val="00C011F7"/>
    <w:rsid w:val="00C017D3"/>
    <w:rsid w:val="00C0187E"/>
    <w:rsid w:val="00C018EF"/>
    <w:rsid w:val="00C01D62"/>
    <w:rsid w:val="00C0357B"/>
    <w:rsid w:val="00C04680"/>
    <w:rsid w:val="00C04AC0"/>
    <w:rsid w:val="00C057FD"/>
    <w:rsid w:val="00C05B0D"/>
    <w:rsid w:val="00C07AC6"/>
    <w:rsid w:val="00C10007"/>
    <w:rsid w:val="00C10682"/>
    <w:rsid w:val="00C10A73"/>
    <w:rsid w:val="00C1202B"/>
    <w:rsid w:val="00C12155"/>
    <w:rsid w:val="00C12723"/>
    <w:rsid w:val="00C12A84"/>
    <w:rsid w:val="00C12D62"/>
    <w:rsid w:val="00C131DB"/>
    <w:rsid w:val="00C138CF"/>
    <w:rsid w:val="00C1455E"/>
    <w:rsid w:val="00C15CF0"/>
    <w:rsid w:val="00C17208"/>
    <w:rsid w:val="00C17D62"/>
    <w:rsid w:val="00C2016C"/>
    <w:rsid w:val="00C22172"/>
    <w:rsid w:val="00C228D1"/>
    <w:rsid w:val="00C2356D"/>
    <w:rsid w:val="00C2375F"/>
    <w:rsid w:val="00C23B89"/>
    <w:rsid w:val="00C2471B"/>
    <w:rsid w:val="00C249E9"/>
    <w:rsid w:val="00C24E26"/>
    <w:rsid w:val="00C25075"/>
    <w:rsid w:val="00C2513F"/>
    <w:rsid w:val="00C251EA"/>
    <w:rsid w:val="00C257C1"/>
    <w:rsid w:val="00C267AF"/>
    <w:rsid w:val="00C26CB0"/>
    <w:rsid w:val="00C2738A"/>
    <w:rsid w:val="00C31337"/>
    <w:rsid w:val="00C31B6E"/>
    <w:rsid w:val="00C33550"/>
    <w:rsid w:val="00C33810"/>
    <w:rsid w:val="00C33A8B"/>
    <w:rsid w:val="00C350EB"/>
    <w:rsid w:val="00C356ED"/>
    <w:rsid w:val="00C35ECE"/>
    <w:rsid w:val="00C40F7C"/>
    <w:rsid w:val="00C41D3C"/>
    <w:rsid w:val="00C43FE2"/>
    <w:rsid w:val="00C4439C"/>
    <w:rsid w:val="00C4654C"/>
    <w:rsid w:val="00C466B2"/>
    <w:rsid w:val="00C46E3F"/>
    <w:rsid w:val="00C47153"/>
    <w:rsid w:val="00C4789D"/>
    <w:rsid w:val="00C47A25"/>
    <w:rsid w:val="00C511C4"/>
    <w:rsid w:val="00C52262"/>
    <w:rsid w:val="00C53E65"/>
    <w:rsid w:val="00C53F57"/>
    <w:rsid w:val="00C55321"/>
    <w:rsid w:val="00C55E81"/>
    <w:rsid w:val="00C561AE"/>
    <w:rsid w:val="00C569DF"/>
    <w:rsid w:val="00C57ACB"/>
    <w:rsid w:val="00C57DF4"/>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129"/>
    <w:rsid w:val="00C8392C"/>
    <w:rsid w:val="00C8504B"/>
    <w:rsid w:val="00C855D9"/>
    <w:rsid w:val="00C87453"/>
    <w:rsid w:val="00C90BDF"/>
    <w:rsid w:val="00C91390"/>
    <w:rsid w:val="00C92FA0"/>
    <w:rsid w:val="00C94864"/>
    <w:rsid w:val="00C94AB6"/>
    <w:rsid w:val="00C95BFA"/>
    <w:rsid w:val="00C97552"/>
    <w:rsid w:val="00C97925"/>
    <w:rsid w:val="00CA05D2"/>
    <w:rsid w:val="00CA1669"/>
    <w:rsid w:val="00CA17DD"/>
    <w:rsid w:val="00CA2E38"/>
    <w:rsid w:val="00CA2E53"/>
    <w:rsid w:val="00CA441A"/>
    <w:rsid w:val="00CA4BB3"/>
    <w:rsid w:val="00CA5C62"/>
    <w:rsid w:val="00CA61E5"/>
    <w:rsid w:val="00CA6243"/>
    <w:rsid w:val="00CA6FB0"/>
    <w:rsid w:val="00CA70A7"/>
    <w:rsid w:val="00CA71BC"/>
    <w:rsid w:val="00CA7501"/>
    <w:rsid w:val="00CB0191"/>
    <w:rsid w:val="00CB0E6B"/>
    <w:rsid w:val="00CB109F"/>
    <w:rsid w:val="00CB1484"/>
    <w:rsid w:val="00CB1A96"/>
    <w:rsid w:val="00CB1DD0"/>
    <w:rsid w:val="00CB28CF"/>
    <w:rsid w:val="00CB5C83"/>
    <w:rsid w:val="00CB5FE5"/>
    <w:rsid w:val="00CB69F2"/>
    <w:rsid w:val="00CB6DE0"/>
    <w:rsid w:val="00CB6F03"/>
    <w:rsid w:val="00CB7445"/>
    <w:rsid w:val="00CC02EB"/>
    <w:rsid w:val="00CC0981"/>
    <w:rsid w:val="00CC1C16"/>
    <w:rsid w:val="00CC20F9"/>
    <w:rsid w:val="00CC2798"/>
    <w:rsid w:val="00CC48A5"/>
    <w:rsid w:val="00CC6075"/>
    <w:rsid w:val="00CC6640"/>
    <w:rsid w:val="00CC6781"/>
    <w:rsid w:val="00CC6A16"/>
    <w:rsid w:val="00CC7467"/>
    <w:rsid w:val="00CD0552"/>
    <w:rsid w:val="00CD0E17"/>
    <w:rsid w:val="00CD1FCB"/>
    <w:rsid w:val="00CD2DE0"/>
    <w:rsid w:val="00CD31BA"/>
    <w:rsid w:val="00CD3BC0"/>
    <w:rsid w:val="00CD5967"/>
    <w:rsid w:val="00CE25F0"/>
    <w:rsid w:val="00CE299A"/>
    <w:rsid w:val="00CE2CEE"/>
    <w:rsid w:val="00CE31C3"/>
    <w:rsid w:val="00CE336C"/>
    <w:rsid w:val="00CE41B5"/>
    <w:rsid w:val="00CE420C"/>
    <w:rsid w:val="00CE4D9B"/>
    <w:rsid w:val="00CE5A8C"/>
    <w:rsid w:val="00CE5ABD"/>
    <w:rsid w:val="00CE61C7"/>
    <w:rsid w:val="00CE634F"/>
    <w:rsid w:val="00CE69F2"/>
    <w:rsid w:val="00CE706E"/>
    <w:rsid w:val="00CF00D4"/>
    <w:rsid w:val="00CF071E"/>
    <w:rsid w:val="00CF0727"/>
    <w:rsid w:val="00CF1F05"/>
    <w:rsid w:val="00CF2712"/>
    <w:rsid w:val="00CF36EF"/>
    <w:rsid w:val="00CF3761"/>
    <w:rsid w:val="00CF39D2"/>
    <w:rsid w:val="00CF3C2A"/>
    <w:rsid w:val="00CF4BC2"/>
    <w:rsid w:val="00CF4DAF"/>
    <w:rsid w:val="00CF4E71"/>
    <w:rsid w:val="00CF55A0"/>
    <w:rsid w:val="00CF5FB9"/>
    <w:rsid w:val="00CF6DD8"/>
    <w:rsid w:val="00CF7D8C"/>
    <w:rsid w:val="00D00E7A"/>
    <w:rsid w:val="00D0113F"/>
    <w:rsid w:val="00D01BC1"/>
    <w:rsid w:val="00D02C3A"/>
    <w:rsid w:val="00D0457F"/>
    <w:rsid w:val="00D05260"/>
    <w:rsid w:val="00D055E9"/>
    <w:rsid w:val="00D05D79"/>
    <w:rsid w:val="00D05E22"/>
    <w:rsid w:val="00D06433"/>
    <w:rsid w:val="00D06B19"/>
    <w:rsid w:val="00D06F1A"/>
    <w:rsid w:val="00D077AE"/>
    <w:rsid w:val="00D078C8"/>
    <w:rsid w:val="00D10552"/>
    <w:rsid w:val="00D1056B"/>
    <w:rsid w:val="00D10F74"/>
    <w:rsid w:val="00D12A4E"/>
    <w:rsid w:val="00D12AF4"/>
    <w:rsid w:val="00D13E87"/>
    <w:rsid w:val="00D1412D"/>
    <w:rsid w:val="00D14875"/>
    <w:rsid w:val="00D14CEE"/>
    <w:rsid w:val="00D15F70"/>
    <w:rsid w:val="00D16979"/>
    <w:rsid w:val="00D16BAC"/>
    <w:rsid w:val="00D17477"/>
    <w:rsid w:val="00D178E8"/>
    <w:rsid w:val="00D200E4"/>
    <w:rsid w:val="00D2193A"/>
    <w:rsid w:val="00D21A57"/>
    <w:rsid w:val="00D230A6"/>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0CDE"/>
    <w:rsid w:val="00D31049"/>
    <w:rsid w:val="00D31464"/>
    <w:rsid w:val="00D3325F"/>
    <w:rsid w:val="00D346D4"/>
    <w:rsid w:val="00D3584A"/>
    <w:rsid w:val="00D35CF8"/>
    <w:rsid w:val="00D36070"/>
    <w:rsid w:val="00D36514"/>
    <w:rsid w:val="00D36C7D"/>
    <w:rsid w:val="00D36FBF"/>
    <w:rsid w:val="00D40444"/>
    <w:rsid w:val="00D4076B"/>
    <w:rsid w:val="00D40D44"/>
    <w:rsid w:val="00D425D7"/>
    <w:rsid w:val="00D43824"/>
    <w:rsid w:val="00D4393B"/>
    <w:rsid w:val="00D43AD9"/>
    <w:rsid w:val="00D44CBE"/>
    <w:rsid w:val="00D44D13"/>
    <w:rsid w:val="00D44D2A"/>
    <w:rsid w:val="00D44FAC"/>
    <w:rsid w:val="00D45617"/>
    <w:rsid w:val="00D47E9A"/>
    <w:rsid w:val="00D50023"/>
    <w:rsid w:val="00D5014D"/>
    <w:rsid w:val="00D510DA"/>
    <w:rsid w:val="00D51109"/>
    <w:rsid w:val="00D52AF0"/>
    <w:rsid w:val="00D52E3B"/>
    <w:rsid w:val="00D53511"/>
    <w:rsid w:val="00D54A61"/>
    <w:rsid w:val="00D5535D"/>
    <w:rsid w:val="00D57460"/>
    <w:rsid w:val="00D57AD2"/>
    <w:rsid w:val="00D60656"/>
    <w:rsid w:val="00D6111F"/>
    <w:rsid w:val="00D61791"/>
    <w:rsid w:val="00D61EEA"/>
    <w:rsid w:val="00D627F2"/>
    <w:rsid w:val="00D62B98"/>
    <w:rsid w:val="00D62CEE"/>
    <w:rsid w:val="00D63E3C"/>
    <w:rsid w:val="00D63F85"/>
    <w:rsid w:val="00D6546D"/>
    <w:rsid w:val="00D65B14"/>
    <w:rsid w:val="00D65D0D"/>
    <w:rsid w:val="00D66C40"/>
    <w:rsid w:val="00D70D57"/>
    <w:rsid w:val="00D71A2C"/>
    <w:rsid w:val="00D71E2A"/>
    <w:rsid w:val="00D72483"/>
    <w:rsid w:val="00D727D8"/>
    <w:rsid w:val="00D73B08"/>
    <w:rsid w:val="00D74CBB"/>
    <w:rsid w:val="00D751EB"/>
    <w:rsid w:val="00D75E7A"/>
    <w:rsid w:val="00D76D9A"/>
    <w:rsid w:val="00D77249"/>
    <w:rsid w:val="00D77377"/>
    <w:rsid w:val="00D773C1"/>
    <w:rsid w:val="00D77A92"/>
    <w:rsid w:val="00D77B92"/>
    <w:rsid w:val="00D80FD0"/>
    <w:rsid w:val="00D8104F"/>
    <w:rsid w:val="00D81C77"/>
    <w:rsid w:val="00D81EEC"/>
    <w:rsid w:val="00D8268E"/>
    <w:rsid w:val="00D829CE"/>
    <w:rsid w:val="00D82D0A"/>
    <w:rsid w:val="00D833A5"/>
    <w:rsid w:val="00D84085"/>
    <w:rsid w:val="00D857A8"/>
    <w:rsid w:val="00D8693A"/>
    <w:rsid w:val="00D86977"/>
    <w:rsid w:val="00D86F0F"/>
    <w:rsid w:val="00D87F16"/>
    <w:rsid w:val="00D91433"/>
    <w:rsid w:val="00D91A13"/>
    <w:rsid w:val="00D9288B"/>
    <w:rsid w:val="00D9307E"/>
    <w:rsid w:val="00D95526"/>
    <w:rsid w:val="00D96A88"/>
    <w:rsid w:val="00D96C52"/>
    <w:rsid w:val="00D974F6"/>
    <w:rsid w:val="00D9750E"/>
    <w:rsid w:val="00D976E6"/>
    <w:rsid w:val="00DA0534"/>
    <w:rsid w:val="00DA1831"/>
    <w:rsid w:val="00DA1A45"/>
    <w:rsid w:val="00DA267B"/>
    <w:rsid w:val="00DA45E9"/>
    <w:rsid w:val="00DA53D2"/>
    <w:rsid w:val="00DA560D"/>
    <w:rsid w:val="00DA70B4"/>
    <w:rsid w:val="00DA7B7F"/>
    <w:rsid w:val="00DA7CA8"/>
    <w:rsid w:val="00DA7F6C"/>
    <w:rsid w:val="00DB1CE4"/>
    <w:rsid w:val="00DB2BC7"/>
    <w:rsid w:val="00DB2DE0"/>
    <w:rsid w:val="00DB312B"/>
    <w:rsid w:val="00DB337C"/>
    <w:rsid w:val="00DB5593"/>
    <w:rsid w:val="00DB6102"/>
    <w:rsid w:val="00DB6BF1"/>
    <w:rsid w:val="00DB6CE4"/>
    <w:rsid w:val="00DB6D48"/>
    <w:rsid w:val="00DB7D9F"/>
    <w:rsid w:val="00DC057F"/>
    <w:rsid w:val="00DC0740"/>
    <w:rsid w:val="00DC12A4"/>
    <w:rsid w:val="00DC131E"/>
    <w:rsid w:val="00DC2E29"/>
    <w:rsid w:val="00DC4216"/>
    <w:rsid w:val="00DC44CB"/>
    <w:rsid w:val="00DC44E3"/>
    <w:rsid w:val="00DC5946"/>
    <w:rsid w:val="00DC5A3D"/>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D745C"/>
    <w:rsid w:val="00DE0680"/>
    <w:rsid w:val="00DE18A6"/>
    <w:rsid w:val="00DE2140"/>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238"/>
    <w:rsid w:val="00DF6A02"/>
    <w:rsid w:val="00E00252"/>
    <w:rsid w:val="00E003DE"/>
    <w:rsid w:val="00E01EFE"/>
    <w:rsid w:val="00E033EB"/>
    <w:rsid w:val="00E05429"/>
    <w:rsid w:val="00E05491"/>
    <w:rsid w:val="00E05A24"/>
    <w:rsid w:val="00E05B06"/>
    <w:rsid w:val="00E06598"/>
    <w:rsid w:val="00E067A6"/>
    <w:rsid w:val="00E1015E"/>
    <w:rsid w:val="00E10D3C"/>
    <w:rsid w:val="00E11988"/>
    <w:rsid w:val="00E12476"/>
    <w:rsid w:val="00E128C3"/>
    <w:rsid w:val="00E12ECC"/>
    <w:rsid w:val="00E138AF"/>
    <w:rsid w:val="00E14266"/>
    <w:rsid w:val="00E15243"/>
    <w:rsid w:val="00E15833"/>
    <w:rsid w:val="00E161D2"/>
    <w:rsid w:val="00E169F4"/>
    <w:rsid w:val="00E16F9E"/>
    <w:rsid w:val="00E174DA"/>
    <w:rsid w:val="00E21E6F"/>
    <w:rsid w:val="00E22899"/>
    <w:rsid w:val="00E228B8"/>
    <w:rsid w:val="00E23D0C"/>
    <w:rsid w:val="00E23E50"/>
    <w:rsid w:val="00E25382"/>
    <w:rsid w:val="00E253E0"/>
    <w:rsid w:val="00E259E7"/>
    <w:rsid w:val="00E262E2"/>
    <w:rsid w:val="00E27E5B"/>
    <w:rsid w:val="00E30389"/>
    <w:rsid w:val="00E30500"/>
    <w:rsid w:val="00E30E0B"/>
    <w:rsid w:val="00E32226"/>
    <w:rsid w:val="00E328B1"/>
    <w:rsid w:val="00E342F9"/>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4CB"/>
    <w:rsid w:val="00E527D1"/>
    <w:rsid w:val="00E52D91"/>
    <w:rsid w:val="00E545E4"/>
    <w:rsid w:val="00E54F9F"/>
    <w:rsid w:val="00E54FC8"/>
    <w:rsid w:val="00E5539D"/>
    <w:rsid w:val="00E553F4"/>
    <w:rsid w:val="00E555BF"/>
    <w:rsid w:val="00E55A02"/>
    <w:rsid w:val="00E600CA"/>
    <w:rsid w:val="00E60AA3"/>
    <w:rsid w:val="00E61D18"/>
    <w:rsid w:val="00E61EC7"/>
    <w:rsid w:val="00E62302"/>
    <w:rsid w:val="00E6275C"/>
    <w:rsid w:val="00E63CF3"/>
    <w:rsid w:val="00E64101"/>
    <w:rsid w:val="00E642E3"/>
    <w:rsid w:val="00E647C6"/>
    <w:rsid w:val="00E64A75"/>
    <w:rsid w:val="00E6516A"/>
    <w:rsid w:val="00E65CA7"/>
    <w:rsid w:val="00E66CB8"/>
    <w:rsid w:val="00E67565"/>
    <w:rsid w:val="00E67E9F"/>
    <w:rsid w:val="00E67F84"/>
    <w:rsid w:val="00E70EA2"/>
    <w:rsid w:val="00E715FF"/>
    <w:rsid w:val="00E71B79"/>
    <w:rsid w:val="00E72CEC"/>
    <w:rsid w:val="00E73CC1"/>
    <w:rsid w:val="00E74706"/>
    <w:rsid w:val="00E75736"/>
    <w:rsid w:val="00E75F05"/>
    <w:rsid w:val="00E76617"/>
    <w:rsid w:val="00E76ADB"/>
    <w:rsid w:val="00E76BAC"/>
    <w:rsid w:val="00E76C13"/>
    <w:rsid w:val="00E76EC2"/>
    <w:rsid w:val="00E76FA4"/>
    <w:rsid w:val="00E7794A"/>
    <w:rsid w:val="00E8015D"/>
    <w:rsid w:val="00E80D27"/>
    <w:rsid w:val="00E83653"/>
    <w:rsid w:val="00E83EA1"/>
    <w:rsid w:val="00E83FAA"/>
    <w:rsid w:val="00E8473F"/>
    <w:rsid w:val="00E85BEA"/>
    <w:rsid w:val="00E85D29"/>
    <w:rsid w:val="00E8697F"/>
    <w:rsid w:val="00E87698"/>
    <w:rsid w:val="00E877B4"/>
    <w:rsid w:val="00E87FDA"/>
    <w:rsid w:val="00E90004"/>
    <w:rsid w:val="00E9098E"/>
    <w:rsid w:val="00E90D5D"/>
    <w:rsid w:val="00E912A3"/>
    <w:rsid w:val="00E91E2D"/>
    <w:rsid w:val="00E945FB"/>
    <w:rsid w:val="00E951A6"/>
    <w:rsid w:val="00E95839"/>
    <w:rsid w:val="00E97396"/>
    <w:rsid w:val="00EA039B"/>
    <w:rsid w:val="00EA0E55"/>
    <w:rsid w:val="00EA1279"/>
    <w:rsid w:val="00EA1457"/>
    <w:rsid w:val="00EA30A6"/>
    <w:rsid w:val="00EA3FAA"/>
    <w:rsid w:val="00EA4E24"/>
    <w:rsid w:val="00EA66E1"/>
    <w:rsid w:val="00EA69B6"/>
    <w:rsid w:val="00EB1364"/>
    <w:rsid w:val="00EB15F0"/>
    <w:rsid w:val="00EB17DA"/>
    <w:rsid w:val="00EB273D"/>
    <w:rsid w:val="00EB2D26"/>
    <w:rsid w:val="00EB306E"/>
    <w:rsid w:val="00EB48A8"/>
    <w:rsid w:val="00EB4D67"/>
    <w:rsid w:val="00EB563B"/>
    <w:rsid w:val="00EB5E79"/>
    <w:rsid w:val="00EB67CA"/>
    <w:rsid w:val="00EB77FA"/>
    <w:rsid w:val="00EC01A9"/>
    <w:rsid w:val="00EC08AF"/>
    <w:rsid w:val="00EC0AF6"/>
    <w:rsid w:val="00EC1B83"/>
    <w:rsid w:val="00EC1F59"/>
    <w:rsid w:val="00EC30C4"/>
    <w:rsid w:val="00EC30CC"/>
    <w:rsid w:val="00EC3688"/>
    <w:rsid w:val="00EC59F0"/>
    <w:rsid w:val="00EC5E85"/>
    <w:rsid w:val="00EC604A"/>
    <w:rsid w:val="00EC61D9"/>
    <w:rsid w:val="00EC7317"/>
    <w:rsid w:val="00EC7E71"/>
    <w:rsid w:val="00EC7F4C"/>
    <w:rsid w:val="00ED0A2D"/>
    <w:rsid w:val="00ED1B8E"/>
    <w:rsid w:val="00ED21E7"/>
    <w:rsid w:val="00ED22AE"/>
    <w:rsid w:val="00ED2F89"/>
    <w:rsid w:val="00ED2FCF"/>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19A"/>
    <w:rsid w:val="00F05298"/>
    <w:rsid w:val="00F05C14"/>
    <w:rsid w:val="00F06ABC"/>
    <w:rsid w:val="00F07504"/>
    <w:rsid w:val="00F07567"/>
    <w:rsid w:val="00F10354"/>
    <w:rsid w:val="00F1115C"/>
    <w:rsid w:val="00F153C6"/>
    <w:rsid w:val="00F155BD"/>
    <w:rsid w:val="00F15659"/>
    <w:rsid w:val="00F16857"/>
    <w:rsid w:val="00F16D7B"/>
    <w:rsid w:val="00F17FD3"/>
    <w:rsid w:val="00F20261"/>
    <w:rsid w:val="00F20689"/>
    <w:rsid w:val="00F20AD1"/>
    <w:rsid w:val="00F20DC5"/>
    <w:rsid w:val="00F2131D"/>
    <w:rsid w:val="00F215D2"/>
    <w:rsid w:val="00F217D4"/>
    <w:rsid w:val="00F2259D"/>
    <w:rsid w:val="00F2262D"/>
    <w:rsid w:val="00F2273E"/>
    <w:rsid w:val="00F22AE3"/>
    <w:rsid w:val="00F23F7D"/>
    <w:rsid w:val="00F26306"/>
    <w:rsid w:val="00F27207"/>
    <w:rsid w:val="00F3060C"/>
    <w:rsid w:val="00F31372"/>
    <w:rsid w:val="00F3188B"/>
    <w:rsid w:val="00F320CE"/>
    <w:rsid w:val="00F32296"/>
    <w:rsid w:val="00F32638"/>
    <w:rsid w:val="00F33854"/>
    <w:rsid w:val="00F33CC0"/>
    <w:rsid w:val="00F34141"/>
    <w:rsid w:val="00F346A3"/>
    <w:rsid w:val="00F34BBE"/>
    <w:rsid w:val="00F34FE0"/>
    <w:rsid w:val="00F35B6D"/>
    <w:rsid w:val="00F36A15"/>
    <w:rsid w:val="00F377DC"/>
    <w:rsid w:val="00F40B5B"/>
    <w:rsid w:val="00F4121F"/>
    <w:rsid w:val="00F417CB"/>
    <w:rsid w:val="00F41B4C"/>
    <w:rsid w:val="00F41BF6"/>
    <w:rsid w:val="00F41CA6"/>
    <w:rsid w:val="00F427ED"/>
    <w:rsid w:val="00F427FC"/>
    <w:rsid w:val="00F42B59"/>
    <w:rsid w:val="00F4340B"/>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56832"/>
    <w:rsid w:val="00F6005E"/>
    <w:rsid w:val="00F6189B"/>
    <w:rsid w:val="00F63C70"/>
    <w:rsid w:val="00F64154"/>
    <w:rsid w:val="00F64945"/>
    <w:rsid w:val="00F64D4C"/>
    <w:rsid w:val="00F6549B"/>
    <w:rsid w:val="00F65C9D"/>
    <w:rsid w:val="00F65F20"/>
    <w:rsid w:val="00F66494"/>
    <w:rsid w:val="00F664B2"/>
    <w:rsid w:val="00F700E3"/>
    <w:rsid w:val="00F702DD"/>
    <w:rsid w:val="00F703AD"/>
    <w:rsid w:val="00F70ECD"/>
    <w:rsid w:val="00F7120A"/>
    <w:rsid w:val="00F715CF"/>
    <w:rsid w:val="00F71E0C"/>
    <w:rsid w:val="00F720E2"/>
    <w:rsid w:val="00F736CB"/>
    <w:rsid w:val="00F73FAA"/>
    <w:rsid w:val="00F74E71"/>
    <w:rsid w:val="00F75D23"/>
    <w:rsid w:val="00F767DF"/>
    <w:rsid w:val="00F76C94"/>
    <w:rsid w:val="00F76CDC"/>
    <w:rsid w:val="00F8315C"/>
    <w:rsid w:val="00F84219"/>
    <w:rsid w:val="00F84A72"/>
    <w:rsid w:val="00F8506F"/>
    <w:rsid w:val="00F854C8"/>
    <w:rsid w:val="00F8594D"/>
    <w:rsid w:val="00F86012"/>
    <w:rsid w:val="00F8643A"/>
    <w:rsid w:val="00F866A8"/>
    <w:rsid w:val="00F87E20"/>
    <w:rsid w:val="00F91887"/>
    <w:rsid w:val="00F91BD8"/>
    <w:rsid w:val="00F92E71"/>
    <w:rsid w:val="00F9319F"/>
    <w:rsid w:val="00F935A4"/>
    <w:rsid w:val="00F938B4"/>
    <w:rsid w:val="00F94247"/>
    <w:rsid w:val="00F9437D"/>
    <w:rsid w:val="00F946D9"/>
    <w:rsid w:val="00F94C14"/>
    <w:rsid w:val="00F94F37"/>
    <w:rsid w:val="00F94FFE"/>
    <w:rsid w:val="00F96A56"/>
    <w:rsid w:val="00F96DA8"/>
    <w:rsid w:val="00F97BDF"/>
    <w:rsid w:val="00FA0183"/>
    <w:rsid w:val="00FA14C0"/>
    <w:rsid w:val="00FA153E"/>
    <w:rsid w:val="00FA178E"/>
    <w:rsid w:val="00FA278D"/>
    <w:rsid w:val="00FA3154"/>
    <w:rsid w:val="00FA320E"/>
    <w:rsid w:val="00FA537A"/>
    <w:rsid w:val="00FA597D"/>
    <w:rsid w:val="00FA5F16"/>
    <w:rsid w:val="00FA74C5"/>
    <w:rsid w:val="00FA79C7"/>
    <w:rsid w:val="00FA7CDB"/>
    <w:rsid w:val="00FB1E63"/>
    <w:rsid w:val="00FB32C2"/>
    <w:rsid w:val="00FB38AF"/>
    <w:rsid w:val="00FB5225"/>
    <w:rsid w:val="00FB5B3F"/>
    <w:rsid w:val="00FB5CD0"/>
    <w:rsid w:val="00FB63C7"/>
    <w:rsid w:val="00FB71C4"/>
    <w:rsid w:val="00FB7358"/>
    <w:rsid w:val="00FB7A3C"/>
    <w:rsid w:val="00FB7D1A"/>
    <w:rsid w:val="00FC0C89"/>
    <w:rsid w:val="00FC1EC1"/>
    <w:rsid w:val="00FC22A6"/>
    <w:rsid w:val="00FC3C97"/>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6F0"/>
    <w:rsid w:val="00FE1755"/>
    <w:rsid w:val="00FE1819"/>
    <w:rsid w:val="00FE1B91"/>
    <w:rsid w:val="00FE1DB5"/>
    <w:rsid w:val="00FE28B8"/>
    <w:rsid w:val="00FE2B7D"/>
    <w:rsid w:val="00FE39BB"/>
    <w:rsid w:val="00FE3AFF"/>
    <w:rsid w:val="00FE3B8D"/>
    <w:rsid w:val="00FE4E08"/>
    <w:rsid w:val="00FE5B21"/>
    <w:rsid w:val="00FE5DDF"/>
    <w:rsid w:val="00FE5FEB"/>
    <w:rsid w:val="00FE6B12"/>
    <w:rsid w:val="00FE780D"/>
    <w:rsid w:val="00FE7D09"/>
    <w:rsid w:val="00FF424C"/>
    <w:rsid w:val="00FF4DE0"/>
    <w:rsid w:val="00FF636D"/>
    <w:rsid w:val="00FF64F2"/>
    <w:rsid w:val="00FF6C7B"/>
    <w:rsid w:val="00FF748B"/>
    <w:rsid w:val="01031673"/>
    <w:rsid w:val="015A2F9D"/>
    <w:rsid w:val="016B2414"/>
    <w:rsid w:val="019B6E5B"/>
    <w:rsid w:val="01A572C2"/>
    <w:rsid w:val="01AA7E2D"/>
    <w:rsid w:val="0223372C"/>
    <w:rsid w:val="024E7BB8"/>
    <w:rsid w:val="02724107"/>
    <w:rsid w:val="02873BB9"/>
    <w:rsid w:val="028B00DF"/>
    <w:rsid w:val="02A12EA7"/>
    <w:rsid w:val="03134554"/>
    <w:rsid w:val="036411A9"/>
    <w:rsid w:val="036909A2"/>
    <w:rsid w:val="03770B2F"/>
    <w:rsid w:val="037E62D4"/>
    <w:rsid w:val="03A109C8"/>
    <w:rsid w:val="03B32626"/>
    <w:rsid w:val="03C44E26"/>
    <w:rsid w:val="044847DB"/>
    <w:rsid w:val="044E4D07"/>
    <w:rsid w:val="048E4E2C"/>
    <w:rsid w:val="04920992"/>
    <w:rsid w:val="04A520D3"/>
    <w:rsid w:val="055F2BD0"/>
    <w:rsid w:val="05812923"/>
    <w:rsid w:val="05876C93"/>
    <w:rsid w:val="05CE051B"/>
    <w:rsid w:val="05F186D1"/>
    <w:rsid w:val="05F53D8C"/>
    <w:rsid w:val="061C162C"/>
    <w:rsid w:val="061C7244"/>
    <w:rsid w:val="066D02E7"/>
    <w:rsid w:val="07240178"/>
    <w:rsid w:val="073A3B94"/>
    <w:rsid w:val="07517424"/>
    <w:rsid w:val="078C5B39"/>
    <w:rsid w:val="07BA496F"/>
    <w:rsid w:val="07D7585B"/>
    <w:rsid w:val="07FE3355"/>
    <w:rsid w:val="083C630F"/>
    <w:rsid w:val="0842770C"/>
    <w:rsid w:val="0880670A"/>
    <w:rsid w:val="08C25FDC"/>
    <w:rsid w:val="08F905C3"/>
    <w:rsid w:val="09372EA4"/>
    <w:rsid w:val="09991DF2"/>
    <w:rsid w:val="0A305AF7"/>
    <w:rsid w:val="0A3D0E73"/>
    <w:rsid w:val="0AB045B2"/>
    <w:rsid w:val="0AC576BE"/>
    <w:rsid w:val="0AEF24C8"/>
    <w:rsid w:val="0B660459"/>
    <w:rsid w:val="0B8C1EB1"/>
    <w:rsid w:val="0BA76793"/>
    <w:rsid w:val="0C4B4CC5"/>
    <w:rsid w:val="0C6002A2"/>
    <w:rsid w:val="0C7F00FE"/>
    <w:rsid w:val="0C803340"/>
    <w:rsid w:val="0CE11D04"/>
    <w:rsid w:val="0CE403CA"/>
    <w:rsid w:val="0D66338C"/>
    <w:rsid w:val="0D83493F"/>
    <w:rsid w:val="0DA60AB5"/>
    <w:rsid w:val="0DAA0122"/>
    <w:rsid w:val="0DAD20B0"/>
    <w:rsid w:val="0E2B27FF"/>
    <w:rsid w:val="0EEE3A8A"/>
    <w:rsid w:val="0F1738A1"/>
    <w:rsid w:val="0F653D3B"/>
    <w:rsid w:val="0F7C18C3"/>
    <w:rsid w:val="0F8A0EB4"/>
    <w:rsid w:val="0FB16810"/>
    <w:rsid w:val="0FC301A2"/>
    <w:rsid w:val="102B2AA8"/>
    <w:rsid w:val="10714446"/>
    <w:rsid w:val="107E671F"/>
    <w:rsid w:val="10B03A48"/>
    <w:rsid w:val="11294667"/>
    <w:rsid w:val="11904724"/>
    <w:rsid w:val="11A025A1"/>
    <w:rsid w:val="11A45C3D"/>
    <w:rsid w:val="11C25DB7"/>
    <w:rsid w:val="11E55183"/>
    <w:rsid w:val="121D7032"/>
    <w:rsid w:val="124401BA"/>
    <w:rsid w:val="12BF1861"/>
    <w:rsid w:val="13000B05"/>
    <w:rsid w:val="136C166A"/>
    <w:rsid w:val="13793BFE"/>
    <w:rsid w:val="13881016"/>
    <w:rsid w:val="13AC16D1"/>
    <w:rsid w:val="13AC7923"/>
    <w:rsid w:val="13BC5284"/>
    <w:rsid w:val="14277A2E"/>
    <w:rsid w:val="145A16C6"/>
    <w:rsid w:val="14B3232E"/>
    <w:rsid w:val="14E607E9"/>
    <w:rsid w:val="15556A44"/>
    <w:rsid w:val="156D7617"/>
    <w:rsid w:val="15782045"/>
    <w:rsid w:val="15AF35F5"/>
    <w:rsid w:val="15FE489C"/>
    <w:rsid w:val="161F4683"/>
    <w:rsid w:val="165C75B9"/>
    <w:rsid w:val="167116DE"/>
    <w:rsid w:val="167D4E04"/>
    <w:rsid w:val="167D7483"/>
    <w:rsid w:val="16B52C7E"/>
    <w:rsid w:val="177E673D"/>
    <w:rsid w:val="17B02D5B"/>
    <w:rsid w:val="17D276F8"/>
    <w:rsid w:val="17F27F0E"/>
    <w:rsid w:val="184A3AAF"/>
    <w:rsid w:val="187D5CFC"/>
    <w:rsid w:val="188361BF"/>
    <w:rsid w:val="19477264"/>
    <w:rsid w:val="195E21C5"/>
    <w:rsid w:val="19A42F63"/>
    <w:rsid w:val="19C46D56"/>
    <w:rsid w:val="19D90D46"/>
    <w:rsid w:val="19E53D51"/>
    <w:rsid w:val="19F23FD0"/>
    <w:rsid w:val="1A0E783C"/>
    <w:rsid w:val="1A2024D1"/>
    <w:rsid w:val="1AB10FCD"/>
    <w:rsid w:val="1ACE4F42"/>
    <w:rsid w:val="1AE53164"/>
    <w:rsid w:val="1AFD0547"/>
    <w:rsid w:val="1B101C96"/>
    <w:rsid w:val="1B231BC3"/>
    <w:rsid w:val="1B372A94"/>
    <w:rsid w:val="1B3939DF"/>
    <w:rsid w:val="1B744A16"/>
    <w:rsid w:val="1B8B2B71"/>
    <w:rsid w:val="1BAD66BE"/>
    <w:rsid w:val="1BBC1952"/>
    <w:rsid w:val="1BDA3F76"/>
    <w:rsid w:val="1BE36C4D"/>
    <w:rsid w:val="1C1C5CEC"/>
    <w:rsid w:val="1C5706D9"/>
    <w:rsid w:val="1CD8293A"/>
    <w:rsid w:val="1CD96BE2"/>
    <w:rsid w:val="1CF45F16"/>
    <w:rsid w:val="1D2812AE"/>
    <w:rsid w:val="1D4D5877"/>
    <w:rsid w:val="1D590B44"/>
    <w:rsid w:val="1DDC7B43"/>
    <w:rsid w:val="1DEC9A83"/>
    <w:rsid w:val="1E4D32E3"/>
    <w:rsid w:val="1E5C118E"/>
    <w:rsid w:val="1E5E3272"/>
    <w:rsid w:val="1E875225"/>
    <w:rsid w:val="1EAE123E"/>
    <w:rsid w:val="1EB97598"/>
    <w:rsid w:val="1F07796A"/>
    <w:rsid w:val="1F54662A"/>
    <w:rsid w:val="1FA56B94"/>
    <w:rsid w:val="201B00B0"/>
    <w:rsid w:val="20571A9E"/>
    <w:rsid w:val="205A2AE6"/>
    <w:rsid w:val="20A4177A"/>
    <w:rsid w:val="20AA0BD6"/>
    <w:rsid w:val="20BF70D3"/>
    <w:rsid w:val="21343C17"/>
    <w:rsid w:val="21AE40F9"/>
    <w:rsid w:val="22B04D29"/>
    <w:rsid w:val="22F10571"/>
    <w:rsid w:val="233A315C"/>
    <w:rsid w:val="236D2D45"/>
    <w:rsid w:val="239E30F5"/>
    <w:rsid w:val="23CA4AEC"/>
    <w:rsid w:val="23DC2E61"/>
    <w:rsid w:val="24036136"/>
    <w:rsid w:val="24D92454"/>
    <w:rsid w:val="24EB799F"/>
    <w:rsid w:val="252A07EB"/>
    <w:rsid w:val="2535371B"/>
    <w:rsid w:val="25450FC9"/>
    <w:rsid w:val="254A6A83"/>
    <w:rsid w:val="25CB11E0"/>
    <w:rsid w:val="25D54FCA"/>
    <w:rsid w:val="267454C1"/>
    <w:rsid w:val="26D94183"/>
    <w:rsid w:val="26FD297B"/>
    <w:rsid w:val="272F17CB"/>
    <w:rsid w:val="27315DD3"/>
    <w:rsid w:val="27A977C5"/>
    <w:rsid w:val="28390822"/>
    <w:rsid w:val="289664D5"/>
    <w:rsid w:val="28D24539"/>
    <w:rsid w:val="2947366F"/>
    <w:rsid w:val="29B6081C"/>
    <w:rsid w:val="2A092A3C"/>
    <w:rsid w:val="2A2C58AE"/>
    <w:rsid w:val="2A577D69"/>
    <w:rsid w:val="2A88580B"/>
    <w:rsid w:val="2A9F5945"/>
    <w:rsid w:val="2AA00F59"/>
    <w:rsid w:val="2AD920D9"/>
    <w:rsid w:val="2B6A7885"/>
    <w:rsid w:val="2BC57D4F"/>
    <w:rsid w:val="2BE41B4A"/>
    <w:rsid w:val="2BF00B4C"/>
    <w:rsid w:val="2C137599"/>
    <w:rsid w:val="2C9A52DB"/>
    <w:rsid w:val="2CD234CF"/>
    <w:rsid w:val="2D1C25B9"/>
    <w:rsid w:val="2D224814"/>
    <w:rsid w:val="2D290A26"/>
    <w:rsid w:val="2D3B1ABA"/>
    <w:rsid w:val="2D995012"/>
    <w:rsid w:val="2DD77B0B"/>
    <w:rsid w:val="2E167AB8"/>
    <w:rsid w:val="2E416E2A"/>
    <w:rsid w:val="2E6D24D3"/>
    <w:rsid w:val="2E7B70DC"/>
    <w:rsid w:val="2EDD5573"/>
    <w:rsid w:val="2F707A67"/>
    <w:rsid w:val="2FA72901"/>
    <w:rsid w:val="2FAE1404"/>
    <w:rsid w:val="2FAE2AF9"/>
    <w:rsid w:val="2FCA7E7D"/>
    <w:rsid w:val="2FF84ACE"/>
    <w:rsid w:val="301B6F89"/>
    <w:rsid w:val="30234019"/>
    <w:rsid w:val="30C45EC8"/>
    <w:rsid w:val="30E772EF"/>
    <w:rsid w:val="30F4754C"/>
    <w:rsid w:val="312F5073"/>
    <w:rsid w:val="3172701E"/>
    <w:rsid w:val="318F1CB4"/>
    <w:rsid w:val="31BB1DAB"/>
    <w:rsid w:val="31CD7699"/>
    <w:rsid w:val="320F2A7B"/>
    <w:rsid w:val="324C3F04"/>
    <w:rsid w:val="328021DE"/>
    <w:rsid w:val="328107C5"/>
    <w:rsid w:val="328323C6"/>
    <w:rsid w:val="3286219E"/>
    <w:rsid w:val="32BC205E"/>
    <w:rsid w:val="337D24B6"/>
    <w:rsid w:val="33863EA5"/>
    <w:rsid w:val="33AC21EB"/>
    <w:rsid w:val="33E42A56"/>
    <w:rsid w:val="341A77C9"/>
    <w:rsid w:val="345362A0"/>
    <w:rsid w:val="35104918"/>
    <w:rsid w:val="351C0EE5"/>
    <w:rsid w:val="3545073D"/>
    <w:rsid w:val="360B4F40"/>
    <w:rsid w:val="3610620E"/>
    <w:rsid w:val="363B3D8B"/>
    <w:rsid w:val="36AF433D"/>
    <w:rsid w:val="36B43330"/>
    <w:rsid w:val="371A6C37"/>
    <w:rsid w:val="376D3D8A"/>
    <w:rsid w:val="377F85F7"/>
    <w:rsid w:val="3796167F"/>
    <w:rsid w:val="37A313FC"/>
    <w:rsid w:val="37C67E4C"/>
    <w:rsid w:val="37D10366"/>
    <w:rsid w:val="38634262"/>
    <w:rsid w:val="386C7793"/>
    <w:rsid w:val="39361621"/>
    <w:rsid w:val="39A03481"/>
    <w:rsid w:val="3A0A5A94"/>
    <w:rsid w:val="3A0E6C6E"/>
    <w:rsid w:val="3A2122C5"/>
    <w:rsid w:val="3A2908E1"/>
    <w:rsid w:val="3A2E75F3"/>
    <w:rsid w:val="3A3A3961"/>
    <w:rsid w:val="3A3DCE49"/>
    <w:rsid w:val="3A5E059F"/>
    <w:rsid w:val="3AF51D2E"/>
    <w:rsid w:val="3B023329"/>
    <w:rsid w:val="3B0502BE"/>
    <w:rsid w:val="3B1E672F"/>
    <w:rsid w:val="3B7F431D"/>
    <w:rsid w:val="3B7F5CF5"/>
    <w:rsid w:val="3B8B3A23"/>
    <w:rsid w:val="3B990D34"/>
    <w:rsid w:val="3BF10E30"/>
    <w:rsid w:val="3C213FF7"/>
    <w:rsid w:val="3C30419D"/>
    <w:rsid w:val="3C3834BC"/>
    <w:rsid w:val="3C616837"/>
    <w:rsid w:val="3CE24B4C"/>
    <w:rsid w:val="3D73A09B"/>
    <w:rsid w:val="3D8F4E1F"/>
    <w:rsid w:val="3DDE3401"/>
    <w:rsid w:val="3E025257"/>
    <w:rsid w:val="3E3F2FCA"/>
    <w:rsid w:val="3E8A2508"/>
    <w:rsid w:val="3E98686A"/>
    <w:rsid w:val="3EAC3B39"/>
    <w:rsid w:val="3EE86984"/>
    <w:rsid w:val="3F11417D"/>
    <w:rsid w:val="3F1B309B"/>
    <w:rsid w:val="3F3361BD"/>
    <w:rsid w:val="3F3436FB"/>
    <w:rsid w:val="3F6648D9"/>
    <w:rsid w:val="3F755890"/>
    <w:rsid w:val="3F9C4EB3"/>
    <w:rsid w:val="3FE33CB2"/>
    <w:rsid w:val="3FEF8F70"/>
    <w:rsid w:val="402A221D"/>
    <w:rsid w:val="40733E91"/>
    <w:rsid w:val="40766E08"/>
    <w:rsid w:val="40B83554"/>
    <w:rsid w:val="40DB4042"/>
    <w:rsid w:val="40E373B2"/>
    <w:rsid w:val="40F45458"/>
    <w:rsid w:val="40FD63BF"/>
    <w:rsid w:val="411419D0"/>
    <w:rsid w:val="416D20C1"/>
    <w:rsid w:val="41744039"/>
    <w:rsid w:val="4220325F"/>
    <w:rsid w:val="427C6750"/>
    <w:rsid w:val="428A71F0"/>
    <w:rsid w:val="4294306C"/>
    <w:rsid w:val="42AD5460"/>
    <w:rsid w:val="42BA6C0A"/>
    <w:rsid w:val="42E64558"/>
    <w:rsid w:val="43153834"/>
    <w:rsid w:val="43226E7B"/>
    <w:rsid w:val="434F77FF"/>
    <w:rsid w:val="437C064B"/>
    <w:rsid w:val="43950263"/>
    <w:rsid w:val="43964FA2"/>
    <w:rsid w:val="43C053B1"/>
    <w:rsid w:val="443C5B8E"/>
    <w:rsid w:val="448771F8"/>
    <w:rsid w:val="44BC72E2"/>
    <w:rsid w:val="44E956C1"/>
    <w:rsid w:val="44EE7AE3"/>
    <w:rsid w:val="451929A3"/>
    <w:rsid w:val="454C34AC"/>
    <w:rsid w:val="45902473"/>
    <w:rsid w:val="45AF66F3"/>
    <w:rsid w:val="45F020BA"/>
    <w:rsid w:val="45F67B77"/>
    <w:rsid w:val="4614088C"/>
    <w:rsid w:val="461F261F"/>
    <w:rsid w:val="463D180C"/>
    <w:rsid w:val="465157C7"/>
    <w:rsid w:val="46A43BC1"/>
    <w:rsid w:val="476A6995"/>
    <w:rsid w:val="47DD590B"/>
    <w:rsid w:val="47E063AC"/>
    <w:rsid w:val="47E61E54"/>
    <w:rsid w:val="47EE579B"/>
    <w:rsid w:val="481351B0"/>
    <w:rsid w:val="48622A3D"/>
    <w:rsid w:val="4867497F"/>
    <w:rsid w:val="487E577F"/>
    <w:rsid w:val="48857B56"/>
    <w:rsid w:val="48A40D33"/>
    <w:rsid w:val="48CC36A0"/>
    <w:rsid w:val="49071B2A"/>
    <w:rsid w:val="490B2684"/>
    <w:rsid w:val="491054AA"/>
    <w:rsid w:val="491A508E"/>
    <w:rsid w:val="49E7590E"/>
    <w:rsid w:val="4A037229"/>
    <w:rsid w:val="4A14355C"/>
    <w:rsid w:val="4A3D1F42"/>
    <w:rsid w:val="4A523EC6"/>
    <w:rsid w:val="4A8600EE"/>
    <w:rsid w:val="4AAA0E60"/>
    <w:rsid w:val="4AEA6C89"/>
    <w:rsid w:val="4AEC533E"/>
    <w:rsid w:val="4B3D39E3"/>
    <w:rsid w:val="4B402DCD"/>
    <w:rsid w:val="4B9832C2"/>
    <w:rsid w:val="4BE54CF1"/>
    <w:rsid w:val="4BF432B8"/>
    <w:rsid w:val="4C0203D7"/>
    <w:rsid w:val="4C2265CD"/>
    <w:rsid w:val="4C3A5D98"/>
    <w:rsid w:val="4C4D2D4A"/>
    <w:rsid w:val="4C8011B4"/>
    <w:rsid w:val="4CA31E28"/>
    <w:rsid w:val="4CB7107B"/>
    <w:rsid w:val="4CBB7E1C"/>
    <w:rsid w:val="4E302DA4"/>
    <w:rsid w:val="4ECC7EDB"/>
    <w:rsid w:val="4EFA3E33"/>
    <w:rsid w:val="4F741450"/>
    <w:rsid w:val="4F74614D"/>
    <w:rsid w:val="4F8E54C1"/>
    <w:rsid w:val="4F8E5B53"/>
    <w:rsid w:val="4FA47EEA"/>
    <w:rsid w:val="505521CD"/>
    <w:rsid w:val="50F25217"/>
    <w:rsid w:val="51251E41"/>
    <w:rsid w:val="514900B1"/>
    <w:rsid w:val="515208AC"/>
    <w:rsid w:val="51A63CB5"/>
    <w:rsid w:val="51C16649"/>
    <w:rsid w:val="51C56629"/>
    <w:rsid w:val="52484CBE"/>
    <w:rsid w:val="52575082"/>
    <w:rsid w:val="52B7373D"/>
    <w:rsid w:val="52D244AD"/>
    <w:rsid w:val="52D57838"/>
    <w:rsid w:val="52D844E6"/>
    <w:rsid w:val="52DB26BC"/>
    <w:rsid w:val="52FA2008"/>
    <w:rsid w:val="53072C41"/>
    <w:rsid w:val="53195C0E"/>
    <w:rsid w:val="53472D43"/>
    <w:rsid w:val="537E7E86"/>
    <w:rsid w:val="53802D48"/>
    <w:rsid w:val="540C7B20"/>
    <w:rsid w:val="54275FF2"/>
    <w:rsid w:val="545E7027"/>
    <w:rsid w:val="54653E38"/>
    <w:rsid w:val="54884F56"/>
    <w:rsid w:val="551A298B"/>
    <w:rsid w:val="555F21B0"/>
    <w:rsid w:val="557B10EC"/>
    <w:rsid w:val="559F7783"/>
    <w:rsid w:val="55C904F4"/>
    <w:rsid w:val="55D31C6A"/>
    <w:rsid w:val="55E036B6"/>
    <w:rsid w:val="55E17DAE"/>
    <w:rsid w:val="564B3B0F"/>
    <w:rsid w:val="566102F3"/>
    <w:rsid w:val="566F44BB"/>
    <w:rsid w:val="56A81994"/>
    <w:rsid w:val="56DF6C36"/>
    <w:rsid w:val="56EE4CE0"/>
    <w:rsid w:val="56FD550F"/>
    <w:rsid w:val="57672288"/>
    <w:rsid w:val="5831467E"/>
    <w:rsid w:val="58435433"/>
    <w:rsid w:val="58746757"/>
    <w:rsid w:val="5885204F"/>
    <w:rsid w:val="58BB08ED"/>
    <w:rsid w:val="59043705"/>
    <w:rsid w:val="59070F51"/>
    <w:rsid w:val="591E5B38"/>
    <w:rsid w:val="593503BB"/>
    <w:rsid w:val="594124FF"/>
    <w:rsid w:val="594B2301"/>
    <w:rsid w:val="59961C59"/>
    <w:rsid w:val="5A146C55"/>
    <w:rsid w:val="5A783781"/>
    <w:rsid w:val="5A7A6B08"/>
    <w:rsid w:val="5B1000D8"/>
    <w:rsid w:val="5B123B5B"/>
    <w:rsid w:val="5B57B184"/>
    <w:rsid w:val="5B621759"/>
    <w:rsid w:val="5B6323FC"/>
    <w:rsid w:val="5BD333AC"/>
    <w:rsid w:val="5BF30816"/>
    <w:rsid w:val="5C3D3EC6"/>
    <w:rsid w:val="5CC93458"/>
    <w:rsid w:val="5CE31760"/>
    <w:rsid w:val="5DF83818"/>
    <w:rsid w:val="5E2B3502"/>
    <w:rsid w:val="5E5A46B1"/>
    <w:rsid w:val="5E5B259F"/>
    <w:rsid w:val="5EAE7D77"/>
    <w:rsid w:val="5ECB5C87"/>
    <w:rsid w:val="5EDC3512"/>
    <w:rsid w:val="5F3C79EC"/>
    <w:rsid w:val="5F963E59"/>
    <w:rsid w:val="5FAA7CB5"/>
    <w:rsid w:val="5FC16BA1"/>
    <w:rsid w:val="5FCF0583"/>
    <w:rsid w:val="5FEF52B2"/>
    <w:rsid w:val="5FF98581"/>
    <w:rsid w:val="5FFEFAAF"/>
    <w:rsid w:val="600A2A58"/>
    <w:rsid w:val="603A0EE5"/>
    <w:rsid w:val="60413A17"/>
    <w:rsid w:val="605A3989"/>
    <w:rsid w:val="60B57EE1"/>
    <w:rsid w:val="6116361C"/>
    <w:rsid w:val="61556215"/>
    <w:rsid w:val="615A17F1"/>
    <w:rsid w:val="61883264"/>
    <w:rsid w:val="61C12720"/>
    <w:rsid w:val="61CA776D"/>
    <w:rsid w:val="62606AC0"/>
    <w:rsid w:val="627E0812"/>
    <w:rsid w:val="62E02AF7"/>
    <w:rsid w:val="62E14864"/>
    <w:rsid w:val="6305308B"/>
    <w:rsid w:val="63420E44"/>
    <w:rsid w:val="63D47AF2"/>
    <w:rsid w:val="63E213BE"/>
    <w:rsid w:val="64891552"/>
    <w:rsid w:val="64942F87"/>
    <w:rsid w:val="64C60513"/>
    <w:rsid w:val="64F6698C"/>
    <w:rsid w:val="654E7056"/>
    <w:rsid w:val="65673DF2"/>
    <w:rsid w:val="657C687A"/>
    <w:rsid w:val="65965811"/>
    <w:rsid w:val="65B5656A"/>
    <w:rsid w:val="65CB3E5D"/>
    <w:rsid w:val="65D73942"/>
    <w:rsid w:val="65DB7995"/>
    <w:rsid w:val="661D24AB"/>
    <w:rsid w:val="6621763B"/>
    <w:rsid w:val="66577AE6"/>
    <w:rsid w:val="666201D0"/>
    <w:rsid w:val="666530F7"/>
    <w:rsid w:val="66A41664"/>
    <w:rsid w:val="66A67B24"/>
    <w:rsid w:val="66C664AB"/>
    <w:rsid w:val="66DF3E29"/>
    <w:rsid w:val="67064B36"/>
    <w:rsid w:val="67146BDD"/>
    <w:rsid w:val="673F3E2C"/>
    <w:rsid w:val="674E6179"/>
    <w:rsid w:val="67530EA0"/>
    <w:rsid w:val="677683B7"/>
    <w:rsid w:val="678021DF"/>
    <w:rsid w:val="678E4F5D"/>
    <w:rsid w:val="67A02363"/>
    <w:rsid w:val="67A17048"/>
    <w:rsid w:val="67A81B24"/>
    <w:rsid w:val="67B35234"/>
    <w:rsid w:val="67C37D5D"/>
    <w:rsid w:val="67D93482"/>
    <w:rsid w:val="67DE5B76"/>
    <w:rsid w:val="67FC34BB"/>
    <w:rsid w:val="681442AE"/>
    <w:rsid w:val="681F736B"/>
    <w:rsid w:val="68334494"/>
    <w:rsid w:val="68335FDC"/>
    <w:rsid w:val="68406237"/>
    <w:rsid w:val="686434FE"/>
    <w:rsid w:val="68795E76"/>
    <w:rsid w:val="68BF68A9"/>
    <w:rsid w:val="68D32C1E"/>
    <w:rsid w:val="68E96ECE"/>
    <w:rsid w:val="691E3ADB"/>
    <w:rsid w:val="696D6A24"/>
    <w:rsid w:val="69CC2DAC"/>
    <w:rsid w:val="6A131E06"/>
    <w:rsid w:val="6A2D5507"/>
    <w:rsid w:val="6A3A4C5F"/>
    <w:rsid w:val="6A44145F"/>
    <w:rsid w:val="6A471166"/>
    <w:rsid w:val="6A62644C"/>
    <w:rsid w:val="6AD97C6D"/>
    <w:rsid w:val="6B064B96"/>
    <w:rsid w:val="6B100FDF"/>
    <w:rsid w:val="6B22293E"/>
    <w:rsid w:val="6B431148"/>
    <w:rsid w:val="6B670611"/>
    <w:rsid w:val="6B900247"/>
    <w:rsid w:val="6C0C17E7"/>
    <w:rsid w:val="6C1D1A10"/>
    <w:rsid w:val="6C9674AB"/>
    <w:rsid w:val="6CB627B8"/>
    <w:rsid w:val="6CBA06A2"/>
    <w:rsid w:val="6CD550F7"/>
    <w:rsid w:val="6D1159A2"/>
    <w:rsid w:val="6D3F74CE"/>
    <w:rsid w:val="6D455012"/>
    <w:rsid w:val="6D4B0377"/>
    <w:rsid w:val="6D605399"/>
    <w:rsid w:val="6DB84C76"/>
    <w:rsid w:val="6DCF434C"/>
    <w:rsid w:val="6DEA03C6"/>
    <w:rsid w:val="6E4E5C51"/>
    <w:rsid w:val="6ED1430D"/>
    <w:rsid w:val="6F1F54DB"/>
    <w:rsid w:val="6F5B358B"/>
    <w:rsid w:val="6F96850C"/>
    <w:rsid w:val="700F4FBB"/>
    <w:rsid w:val="70620BD3"/>
    <w:rsid w:val="707556A3"/>
    <w:rsid w:val="70891654"/>
    <w:rsid w:val="70B04F4F"/>
    <w:rsid w:val="70C8281B"/>
    <w:rsid w:val="711B149B"/>
    <w:rsid w:val="715700E9"/>
    <w:rsid w:val="719C4070"/>
    <w:rsid w:val="71AA030C"/>
    <w:rsid w:val="71DB02E2"/>
    <w:rsid w:val="72062ED0"/>
    <w:rsid w:val="721647D0"/>
    <w:rsid w:val="721F523C"/>
    <w:rsid w:val="726F3674"/>
    <w:rsid w:val="72796507"/>
    <w:rsid w:val="728E701B"/>
    <w:rsid w:val="72925A66"/>
    <w:rsid w:val="729279B1"/>
    <w:rsid w:val="72BF552A"/>
    <w:rsid w:val="731B5CAB"/>
    <w:rsid w:val="731F2A10"/>
    <w:rsid w:val="732771E1"/>
    <w:rsid w:val="73883560"/>
    <w:rsid w:val="738A2DE8"/>
    <w:rsid w:val="73CF54FE"/>
    <w:rsid w:val="73D75975"/>
    <w:rsid w:val="740022F2"/>
    <w:rsid w:val="74012145"/>
    <w:rsid w:val="74416441"/>
    <w:rsid w:val="747D61D5"/>
    <w:rsid w:val="74C81746"/>
    <w:rsid w:val="74DC173A"/>
    <w:rsid w:val="74E91185"/>
    <w:rsid w:val="750207E3"/>
    <w:rsid w:val="75273484"/>
    <w:rsid w:val="752B5AB4"/>
    <w:rsid w:val="75B13CF6"/>
    <w:rsid w:val="75F50690"/>
    <w:rsid w:val="76387F19"/>
    <w:rsid w:val="765244C3"/>
    <w:rsid w:val="76AA3287"/>
    <w:rsid w:val="77395ACF"/>
    <w:rsid w:val="773B0084"/>
    <w:rsid w:val="777E0893"/>
    <w:rsid w:val="77C17DA0"/>
    <w:rsid w:val="77E054E8"/>
    <w:rsid w:val="77ECA3E2"/>
    <w:rsid w:val="77F22A44"/>
    <w:rsid w:val="780530EF"/>
    <w:rsid w:val="78316DBD"/>
    <w:rsid w:val="78C625DB"/>
    <w:rsid w:val="78F40B19"/>
    <w:rsid w:val="78FE38F8"/>
    <w:rsid w:val="790931EB"/>
    <w:rsid w:val="791E11CD"/>
    <w:rsid w:val="7945606C"/>
    <w:rsid w:val="795C1CE8"/>
    <w:rsid w:val="796D21F3"/>
    <w:rsid w:val="797A7BCD"/>
    <w:rsid w:val="79B74816"/>
    <w:rsid w:val="79EF5E1E"/>
    <w:rsid w:val="7A1D5443"/>
    <w:rsid w:val="7A2F1E3C"/>
    <w:rsid w:val="7A317BB9"/>
    <w:rsid w:val="7A47390F"/>
    <w:rsid w:val="7A60326D"/>
    <w:rsid w:val="7A835A05"/>
    <w:rsid w:val="7AB47064"/>
    <w:rsid w:val="7AF44B97"/>
    <w:rsid w:val="7B306C2F"/>
    <w:rsid w:val="7BBD4F42"/>
    <w:rsid w:val="7BF22823"/>
    <w:rsid w:val="7BFB4E3F"/>
    <w:rsid w:val="7C225B08"/>
    <w:rsid w:val="7C36A8BC"/>
    <w:rsid w:val="7C535A68"/>
    <w:rsid w:val="7CD65A9A"/>
    <w:rsid w:val="7CE73AD5"/>
    <w:rsid w:val="7D1A3E96"/>
    <w:rsid w:val="7D294122"/>
    <w:rsid w:val="7D615DB9"/>
    <w:rsid w:val="7D6D409B"/>
    <w:rsid w:val="7D792FD6"/>
    <w:rsid w:val="7DA3099F"/>
    <w:rsid w:val="7DF696FE"/>
    <w:rsid w:val="7DFF7D24"/>
    <w:rsid w:val="7E7D2889"/>
    <w:rsid w:val="7EA74C91"/>
    <w:rsid w:val="7EA77352"/>
    <w:rsid w:val="7EEF521D"/>
    <w:rsid w:val="7EEF9A6F"/>
    <w:rsid w:val="7F22122D"/>
    <w:rsid w:val="7F2A517E"/>
    <w:rsid w:val="7F5F2709"/>
    <w:rsid w:val="7F693A59"/>
    <w:rsid w:val="7F7B3B0F"/>
    <w:rsid w:val="7F877DCD"/>
    <w:rsid w:val="7F97E66E"/>
    <w:rsid w:val="7F9F58D6"/>
    <w:rsid w:val="7FB26FEB"/>
    <w:rsid w:val="7FBF6A29"/>
    <w:rsid w:val="7FE1E17D"/>
    <w:rsid w:val="7FEC023B"/>
    <w:rsid w:val="7FEDD3E5"/>
    <w:rsid w:val="7FEFCC8E"/>
    <w:rsid w:val="7FFF334A"/>
    <w:rsid w:val="8FD14F4A"/>
    <w:rsid w:val="9BDD6B49"/>
    <w:rsid w:val="A8DF0A62"/>
    <w:rsid w:val="A93FE687"/>
    <w:rsid w:val="B7FD8F24"/>
    <w:rsid w:val="BCCF6467"/>
    <w:rsid w:val="BDFD82AF"/>
    <w:rsid w:val="BFEE48A2"/>
    <w:rsid w:val="CDFE2331"/>
    <w:rsid w:val="D5BF61B5"/>
    <w:rsid w:val="DED62258"/>
    <w:rsid w:val="DEF34F3F"/>
    <w:rsid w:val="DFAE3685"/>
    <w:rsid w:val="DFF9F571"/>
    <w:rsid w:val="E3CF9AA0"/>
    <w:rsid w:val="E7BBC4E0"/>
    <w:rsid w:val="E7FB6575"/>
    <w:rsid w:val="EDFFA6DC"/>
    <w:rsid w:val="EFDF28BA"/>
    <w:rsid w:val="EFFC1D3A"/>
    <w:rsid w:val="F777C8DF"/>
    <w:rsid w:val="FAE49CD5"/>
    <w:rsid w:val="FBCFA242"/>
    <w:rsid w:val="FEBF37AF"/>
    <w:rsid w:val="FFA70237"/>
    <w:rsid w:val="FFF6FAC1"/>
    <w:rsid w:val="FFFF9C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link w:val="51"/>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52"/>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163"/>
    <w:qFormat/>
    <w:uiPriority w:val="0"/>
    <w:pPr>
      <w:autoSpaceDE w:val="0"/>
      <w:autoSpaceDN w:val="0"/>
      <w:adjustRightInd w:val="0"/>
      <w:spacing w:before="120" w:after="120" w:line="416" w:lineRule="atLeast"/>
      <w:outlineLvl w:val="2"/>
    </w:pPr>
    <w:rPr>
      <w:rFonts w:ascii="黑体"/>
      <w:kern w:val="0"/>
      <w:sz w:val="28"/>
      <w:szCs w:val="20"/>
    </w:rPr>
  </w:style>
  <w:style w:type="paragraph" w:styleId="8">
    <w:name w:val="heading 4"/>
    <w:basedOn w:val="1"/>
    <w:next w:val="1"/>
    <w:link w:val="55"/>
    <w:qFormat/>
    <w:uiPriority w:val="0"/>
    <w:pPr>
      <w:keepNext/>
      <w:outlineLvl w:val="3"/>
    </w:pPr>
    <w:rPr>
      <w:sz w:val="28"/>
      <w:szCs w:val="20"/>
    </w:rPr>
  </w:style>
  <w:style w:type="paragraph" w:styleId="9">
    <w:name w:val="heading 5"/>
    <w:basedOn w:val="1"/>
    <w:next w:val="1"/>
    <w:link w:val="56"/>
    <w:qFormat/>
    <w:uiPriority w:val="0"/>
    <w:pPr>
      <w:keepNext/>
      <w:keepLines/>
      <w:spacing w:before="280" w:after="290" w:line="376" w:lineRule="auto"/>
      <w:outlineLvl w:val="4"/>
    </w:pPr>
    <w:rPr>
      <w:b/>
      <w:bCs/>
      <w:sz w:val="28"/>
      <w:szCs w:val="28"/>
    </w:rPr>
  </w:style>
  <w:style w:type="paragraph" w:styleId="10">
    <w:name w:val="heading 6"/>
    <w:basedOn w:val="1"/>
    <w:next w:val="1"/>
    <w:link w:val="57"/>
    <w:qFormat/>
    <w:uiPriority w:val="0"/>
    <w:pPr>
      <w:keepNext/>
      <w:keepLines/>
      <w:spacing w:before="240" w:after="64" w:line="320" w:lineRule="auto"/>
      <w:outlineLvl w:val="5"/>
    </w:pPr>
    <w:rPr>
      <w:rFonts w:ascii="Arial" w:hAnsi="Arial" w:eastAsia="黑体"/>
      <w:b/>
      <w:bCs/>
      <w:sz w:val="24"/>
    </w:rPr>
  </w:style>
  <w:style w:type="paragraph" w:styleId="11">
    <w:name w:val="heading 7"/>
    <w:basedOn w:val="1"/>
    <w:next w:val="1"/>
    <w:link w:val="58"/>
    <w:qFormat/>
    <w:uiPriority w:val="0"/>
    <w:pPr>
      <w:keepNext/>
      <w:keepLines/>
      <w:spacing w:before="240" w:after="64" w:line="320" w:lineRule="auto"/>
      <w:outlineLvl w:val="6"/>
    </w:pPr>
    <w:rPr>
      <w:b/>
      <w:bCs/>
      <w:sz w:val="24"/>
    </w:rPr>
  </w:style>
  <w:style w:type="paragraph" w:styleId="12">
    <w:name w:val="heading 8"/>
    <w:basedOn w:val="1"/>
    <w:next w:val="1"/>
    <w:link w:val="59"/>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1"/>
    <w:link w:val="60"/>
    <w:qFormat/>
    <w:uiPriority w:val="0"/>
    <w:pPr>
      <w:keepNext/>
      <w:keepLines/>
      <w:spacing w:before="240" w:after="64" w:line="320" w:lineRule="auto"/>
      <w:outlineLvl w:val="8"/>
    </w:pPr>
    <w:rPr>
      <w:rFonts w:ascii="Arial" w:hAnsi="Arial" w:eastAsia="黑体"/>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5"/>
    <w:qFormat/>
    <w:uiPriority w:val="99"/>
    <w:rPr>
      <w:sz w:val="28"/>
      <w:szCs w:val="20"/>
    </w:rPr>
  </w:style>
  <w:style w:type="paragraph" w:styleId="3">
    <w:name w:val="Body Text First Indent"/>
    <w:basedOn w:val="2"/>
    <w:next w:val="4"/>
    <w:qFormat/>
    <w:uiPriority w:val="0"/>
    <w:pPr>
      <w:framePr w:wrap="around" w:vAnchor="margin" w:hAnchor="text" w:y="1"/>
      <w:widowControl w:val="0"/>
      <w:spacing w:after="120"/>
      <w:ind w:firstLine="420"/>
      <w:jc w:val="both"/>
    </w:pPr>
    <w:rPr>
      <w:rFonts w:ascii="Times New Roman" w:hAnsi="Times New Roman" w:eastAsia="Arial Unicode MS" w:cs="Arial Unicode MS"/>
      <w:color w:val="000000"/>
      <w:kern w:val="2"/>
      <w:sz w:val="21"/>
      <w:szCs w:val="21"/>
      <w:u w:color="000000"/>
      <w:lang w:val="en-US" w:eastAsia="zh-CN" w:bidi="ar-SA"/>
    </w:rPr>
  </w:style>
  <w:style w:type="paragraph" w:styleId="4">
    <w:name w:val="toc 6"/>
    <w:basedOn w:val="1"/>
    <w:next w:val="1"/>
    <w:unhideWhenUsed/>
    <w:qFormat/>
    <w:uiPriority w:val="39"/>
    <w:pPr>
      <w:ind w:left="2100" w:leftChars="1000"/>
    </w:pPr>
    <w:rPr>
      <w:rFonts w:ascii="Calibri" w:hAnsi="Calibri"/>
      <w:szCs w:val="22"/>
    </w:rPr>
  </w:style>
  <w:style w:type="paragraph" w:styleId="14">
    <w:name w:val="toc 7"/>
    <w:basedOn w:val="1"/>
    <w:next w:val="1"/>
    <w:unhideWhenUsed/>
    <w:qFormat/>
    <w:uiPriority w:val="39"/>
    <w:pPr>
      <w:ind w:left="2520" w:leftChars="1200"/>
    </w:pPr>
    <w:rPr>
      <w:rFonts w:ascii="Calibri" w:hAnsi="Calibri"/>
      <w:szCs w:val="22"/>
    </w:rPr>
  </w:style>
  <w:style w:type="paragraph" w:styleId="15">
    <w:name w:val="Normal Indent"/>
    <w:basedOn w:val="1"/>
    <w:link w:val="53"/>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6">
    <w:name w:val="Document Map"/>
    <w:basedOn w:val="1"/>
    <w:link w:val="63"/>
    <w:semiHidden/>
    <w:qFormat/>
    <w:uiPriority w:val="0"/>
    <w:rPr>
      <w:rFonts w:ascii="宋体"/>
      <w:sz w:val="18"/>
      <w:szCs w:val="18"/>
    </w:rPr>
  </w:style>
  <w:style w:type="paragraph" w:styleId="17">
    <w:name w:val="annotation text"/>
    <w:basedOn w:val="1"/>
    <w:link w:val="61"/>
    <w:unhideWhenUsed/>
    <w:qFormat/>
    <w:uiPriority w:val="99"/>
    <w:pPr>
      <w:jc w:val="left"/>
    </w:pPr>
  </w:style>
  <w:style w:type="paragraph" w:styleId="18">
    <w:name w:val="Body Text 3"/>
    <w:basedOn w:val="1"/>
    <w:link w:val="64"/>
    <w:unhideWhenUsed/>
    <w:qFormat/>
    <w:uiPriority w:val="99"/>
    <w:pPr>
      <w:spacing w:after="120"/>
    </w:pPr>
    <w:rPr>
      <w:sz w:val="16"/>
      <w:szCs w:val="16"/>
    </w:rPr>
  </w:style>
  <w:style w:type="paragraph" w:styleId="19">
    <w:name w:val="Body Text Indent"/>
    <w:basedOn w:val="1"/>
    <w:link w:val="66"/>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20">
    <w:name w:val="List 2"/>
    <w:basedOn w:val="1"/>
    <w:qFormat/>
    <w:uiPriority w:val="0"/>
    <w:pPr>
      <w:ind w:left="100" w:leftChars="200" w:hanging="200" w:hangingChars="200"/>
    </w:pPr>
  </w:style>
  <w:style w:type="paragraph" w:styleId="21">
    <w:name w:val="toc 5"/>
    <w:basedOn w:val="1"/>
    <w:next w:val="1"/>
    <w:unhideWhenUsed/>
    <w:qFormat/>
    <w:uiPriority w:val="39"/>
    <w:pPr>
      <w:ind w:left="1680" w:leftChars="800"/>
    </w:pPr>
    <w:rPr>
      <w:rFonts w:ascii="Calibri" w:hAnsi="Calibri"/>
      <w:szCs w:val="22"/>
    </w:rPr>
  </w:style>
  <w:style w:type="paragraph" w:styleId="22">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3">
    <w:name w:val="Plain Text"/>
    <w:basedOn w:val="1"/>
    <w:link w:val="67"/>
    <w:qFormat/>
    <w:uiPriority w:val="0"/>
    <w:rPr>
      <w:rFonts w:ascii="宋体" w:hAnsi="Courier New"/>
      <w:szCs w:val="20"/>
    </w:rPr>
  </w:style>
  <w:style w:type="paragraph" w:styleId="24">
    <w:name w:val="toc 8"/>
    <w:basedOn w:val="1"/>
    <w:next w:val="1"/>
    <w:unhideWhenUsed/>
    <w:qFormat/>
    <w:uiPriority w:val="39"/>
    <w:pPr>
      <w:ind w:left="2940" w:leftChars="1400"/>
    </w:pPr>
    <w:rPr>
      <w:rFonts w:ascii="Calibri" w:hAnsi="Calibri"/>
      <w:szCs w:val="22"/>
    </w:rPr>
  </w:style>
  <w:style w:type="paragraph" w:styleId="25">
    <w:name w:val="Date"/>
    <w:basedOn w:val="1"/>
    <w:next w:val="1"/>
    <w:link w:val="68"/>
    <w:qFormat/>
    <w:uiPriority w:val="0"/>
    <w:pPr>
      <w:ind w:left="100" w:leftChars="2500"/>
    </w:pPr>
    <w:rPr>
      <w:szCs w:val="20"/>
    </w:rPr>
  </w:style>
  <w:style w:type="paragraph" w:styleId="26">
    <w:name w:val="Body Text Indent 2"/>
    <w:basedOn w:val="1"/>
    <w:link w:val="69"/>
    <w:qFormat/>
    <w:uiPriority w:val="0"/>
    <w:pPr>
      <w:spacing w:line="480" w:lineRule="auto"/>
      <w:ind w:firstLine="480" w:firstLineChars="200"/>
    </w:pPr>
    <w:rPr>
      <w:rFonts w:ascii="仿宋_GB2312" w:hAnsi="宋体" w:eastAsia="仿宋_GB2312"/>
      <w:sz w:val="24"/>
    </w:rPr>
  </w:style>
  <w:style w:type="paragraph" w:styleId="27">
    <w:name w:val="Balloon Text"/>
    <w:basedOn w:val="1"/>
    <w:link w:val="70"/>
    <w:unhideWhenUsed/>
    <w:qFormat/>
    <w:uiPriority w:val="0"/>
    <w:rPr>
      <w:sz w:val="18"/>
      <w:szCs w:val="18"/>
    </w:rPr>
  </w:style>
  <w:style w:type="paragraph" w:styleId="28">
    <w:name w:val="footer"/>
    <w:basedOn w:val="1"/>
    <w:link w:val="71"/>
    <w:unhideWhenUsed/>
    <w:qFormat/>
    <w:uiPriority w:val="0"/>
    <w:pPr>
      <w:tabs>
        <w:tab w:val="center" w:pos="4153"/>
        <w:tab w:val="right" w:pos="8306"/>
      </w:tabs>
      <w:snapToGrid w:val="0"/>
      <w:jc w:val="left"/>
    </w:pPr>
    <w:rPr>
      <w:sz w:val="18"/>
      <w:szCs w:val="18"/>
    </w:rPr>
  </w:style>
  <w:style w:type="paragraph" w:styleId="29">
    <w:name w:val="header"/>
    <w:basedOn w:val="1"/>
    <w:link w:val="72"/>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31">
    <w:name w:val="toc 4"/>
    <w:basedOn w:val="1"/>
    <w:next w:val="1"/>
    <w:unhideWhenUsed/>
    <w:qFormat/>
    <w:uiPriority w:val="39"/>
    <w:pPr>
      <w:ind w:left="1260" w:leftChars="600"/>
    </w:pPr>
    <w:rPr>
      <w:rFonts w:ascii="Calibri" w:hAnsi="Calibri"/>
      <w:szCs w:val="22"/>
    </w:rPr>
  </w:style>
  <w:style w:type="paragraph" w:styleId="32">
    <w:name w:val="Subtitle"/>
    <w:basedOn w:val="1"/>
    <w:next w:val="1"/>
    <w:link w:val="73"/>
    <w:qFormat/>
    <w:uiPriority w:val="0"/>
    <w:pPr>
      <w:spacing w:before="240" w:after="60" w:line="312" w:lineRule="auto"/>
      <w:jc w:val="center"/>
      <w:outlineLvl w:val="1"/>
    </w:pPr>
    <w:rPr>
      <w:rFonts w:ascii="Cambria" w:hAnsi="Cambria" w:cs="黑体"/>
      <w:b/>
      <w:bCs/>
      <w:kern w:val="28"/>
      <w:sz w:val="32"/>
      <w:szCs w:val="32"/>
    </w:rPr>
  </w:style>
  <w:style w:type="paragraph" w:styleId="33">
    <w:name w:val="Body Text Indent 3"/>
    <w:basedOn w:val="1"/>
    <w:link w:val="74"/>
    <w:qFormat/>
    <w:uiPriority w:val="0"/>
    <w:pPr>
      <w:spacing w:after="120" w:line="360" w:lineRule="atLeast"/>
      <w:ind w:firstLine="720" w:firstLineChars="300"/>
    </w:pPr>
    <w:rPr>
      <w:sz w:val="24"/>
      <w:szCs w:val="20"/>
    </w:rPr>
  </w:style>
  <w:style w:type="paragraph" w:styleId="34">
    <w:name w:val="toc 2"/>
    <w:basedOn w:val="1"/>
    <w:next w:val="1"/>
    <w:qFormat/>
    <w:uiPriority w:val="39"/>
    <w:pPr>
      <w:tabs>
        <w:tab w:val="left" w:pos="567"/>
        <w:tab w:val="right" w:leader="dot" w:pos="8505"/>
        <w:tab w:val="right" w:leader="dot" w:pos="9628"/>
      </w:tabs>
      <w:spacing w:line="440" w:lineRule="exact"/>
    </w:pPr>
  </w:style>
  <w:style w:type="paragraph" w:styleId="35">
    <w:name w:val="toc 9"/>
    <w:basedOn w:val="1"/>
    <w:next w:val="1"/>
    <w:unhideWhenUsed/>
    <w:qFormat/>
    <w:uiPriority w:val="39"/>
    <w:pPr>
      <w:ind w:left="3360" w:leftChars="1600"/>
    </w:pPr>
    <w:rPr>
      <w:rFonts w:ascii="Calibri" w:hAnsi="Calibri"/>
      <w:szCs w:val="22"/>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next w:val="1"/>
    <w:link w:val="75"/>
    <w:qFormat/>
    <w:uiPriority w:val="0"/>
    <w:pPr>
      <w:spacing w:before="240" w:after="60"/>
      <w:jc w:val="center"/>
      <w:outlineLvl w:val="0"/>
    </w:pPr>
    <w:rPr>
      <w:rFonts w:ascii="Cambria" w:hAnsi="Cambria"/>
      <w:b/>
      <w:bCs/>
      <w:sz w:val="32"/>
      <w:szCs w:val="32"/>
    </w:rPr>
  </w:style>
  <w:style w:type="paragraph" w:styleId="38">
    <w:name w:val="annotation subject"/>
    <w:basedOn w:val="17"/>
    <w:next w:val="17"/>
    <w:link w:val="62"/>
    <w:semiHidden/>
    <w:qFormat/>
    <w:uiPriority w:val="0"/>
    <w:rPr>
      <w:b/>
      <w:bCs/>
      <w:szCs w:val="20"/>
    </w:rPr>
  </w:style>
  <w:style w:type="paragraph" w:styleId="39">
    <w:name w:val="Body Text First Indent 2"/>
    <w:basedOn w:val="19"/>
    <w:next w:val="1"/>
    <w:qFormat/>
    <w:uiPriority w:val="0"/>
    <w:pPr>
      <w:ind w:firstLine="420" w:firstLineChars="200"/>
    </w:pPr>
  </w:style>
  <w:style w:type="table" w:styleId="41">
    <w:name w:val="Table Grid"/>
    <w:basedOn w:val="4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22"/>
    <w:rPr>
      <w:b/>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Hyperlink"/>
    <w:qFormat/>
    <w:uiPriority w:val="99"/>
    <w:rPr>
      <w:color w:val="0000FF"/>
      <w:u w:val="single"/>
    </w:rPr>
  </w:style>
  <w:style w:type="character" w:styleId="47">
    <w:name w:val="annotation reference"/>
    <w:basedOn w:val="42"/>
    <w:qFormat/>
    <w:uiPriority w:val="0"/>
    <w:rPr>
      <w:sz w:val="21"/>
      <w:szCs w:val="21"/>
    </w:rPr>
  </w:style>
  <w:style w:type="paragraph" w:customStyle="1" w:styleId="4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9">
    <w:name w:val="_Style 2"/>
    <w:basedOn w:val="1"/>
    <w:qFormat/>
    <w:uiPriority w:val="0"/>
    <w:pPr>
      <w:widowControl/>
      <w:ind w:firstLine="420"/>
    </w:pPr>
    <w:rPr>
      <w:kern w:val="0"/>
      <w:szCs w:val="21"/>
    </w:rPr>
  </w:style>
  <w:style w:type="paragraph" w:customStyle="1" w:styleId="50">
    <w:name w:val="标题 60"/>
    <w:basedOn w:val="10"/>
    <w:qFormat/>
    <w:uiPriority w:val="0"/>
    <w:pPr>
      <w:spacing w:line="319" w:lineRule="auto"/>
      <w:ind w:firstLine="200" w:firstLineChars="200"/>
    </w:pPr>
    <w:rPr>
      <w:b w:val="0"/>
      <w:bCs w:val="0"/>
    </w:rPr>
  </w:style>
  <w:style w:type="character" w:customStyle="1" w:styleId="51">
    <w:name w:val="标题 1 字符"/>
    <w:basedOn w:val="42"/>
    <w:link w:val="5"/>
    <w:qFormat/>
    <w:uiPriority w:val="0"/>
    <w:rPr>
      <w:rFonts w:ascii="Times New Roman" w:hAnsi="Times New Roman" w:eastAsia="宋体" w:cs="Times New Roman"/>
      <w:b/>
      <w:bCs/>
      <w:kern w:val="44"/>
      <w:sz w:val="44"/>
      <w:szCs w:val="44"/>
    </w:rPr>
  </w:style>
  <w:style w:type="character" w:customStyle="1" w:styleId="52">
    <w:name w:val="标题 2 字符"/>
    <w:basedOn w:val="42"/>
    <w:link w:val="7"/>
    <w:qFormat/>
    <w:uiPriority w:val="0"/>
    <w:rPr>
      <w:rFonts w:ascii="Arial" w:hAnsi="Arial" w:eastAsia="黑体"/>
      <w:b/>
      <w:bCs/>
      <w:kern w:val="2"/>
      <w:sz w:val="32"/>
      <w:szCs w:val="32"/>
    </w:rPr>
  </w:style>
  <w:style w:type="character" w:customStyle="1" w:styleId="53">
    <w:name w:val="正文缩进 字符"/>
    <w:link w:val="15"/>
    <w:qFormat/>
    <w:uiPriority w:val="0"/>
    <w:rPr>
      <w:rFonts w:ascii="楷体_GB2312" w:eastAsia="楷体_GB2312"/>
      <w:sz w:val="28"/>
    </w:rPr>
  </w:style>
  <w:style w:type="character" w:customStyle="1" w:styleId="54">
    <w:name w:val="标题 3 字符"/>
    <w:basedOn w:val="42"/>
    <w:qFormat/>
    <w:uiPriority w:val="0"/>
    <w:rPr>
      <w:rFonts w:ascii="黑体" w:eastAsia="黑体"/>
      <w:sz w:val="28"/>
    </w:rPr>
  </w:style>
  <w:style w:type="character" w:customStyle="1" w:styleId="55">
    <w:name w:val="标题 4 字符"/>
    <w:basedOn w:val="42"/>
    <w:link w:val="8"/>
    <w:qFormat/>
    <w:uiPriority w:val="0"/>
    <w:rPr>
      <w:rFonts w:ascii="Times New Roman" w:hAnsi="Times New Roman" w:eastAsia="宋体" w:cs="Times New Roman"/>
      <w:sz w:val="28"/>
      <w:szCs w:val="20"/>
    </w:rPr>
  </w:style>
  <w:style w:type="character" w:customStyle="1" w:styleId="56">
    <w:name w:val="标题 5 字符"/>
    <w:basedOn w:val="42"/>
    <w:link w:val="9"/>
    <w:qFormat/>
    <w:uiPriority w:val="0"/>
    <w:rPr>
      <w:rFonts w:ascii="Times New Roman" w:hAnsi="Times New Roman" w:eastAsia="宋体" w:cs="Times New Roman"/>
      <w:b/>
      <w:bCs/>
      <w:sz w:val="28"/>
      <w:szCs w:val="28"/>
    </w:rPr>
  </w:style>
  <w:style w:type="character" w:customStyle="1" w:styleId="57">
    <w:name w:val="标题 6 字符"/>
    <w:basedOn w:val="42"/>
    <w:link w:val="10"/>
    <w:qFormat/>
    <w:uiPriority w:val="0"/>
    <w:rPr>
      <w:rFonts w:ascii="Arial" w:hAnsi="Arial" w:eastAsia="黑体" w:cs="Times New Roman"/>
      <w:b/>
      <w:bCs/>
      <w:sz w:val="24"/>
      <w:szCs w:val="24"/>
    </w:rPr>
  </w:style>
  <w:style w:type="character" w:customStyle="1" w:styleId="58">
    <w:name w:val="标题 7 字符"/>
    <w:basedOn w:val="42"/>
    <w:link w:val="11"/>
    <w:qFormat/>
    <w:uiPriority w:val="0"/>
    <w:rPr>
      <w:rFonts w:ascii="Times New Roman" w:hAnsi="Times New Roman" w:eastAsia="宋体" w:cs="Times New Roman"/>
      <w:b/>
      <w:bCs/>
      <w:sz w:val="24"/>
      <w:szCs w:val="24"/>
    </w:rPr>
  </w:style>
  <w:style w:type="character" w:customStyle="1" w:styleId="59">
    <w:name w:val="标题 8 字符"/>
    <w:basedOn w:val="42"/>
    <w:link w:val="12"/>
    <w:qFormat/>
    <w:uiPriority w:val="0"/>
    <w:rPr>
      <w:rFonts w:ascii="Arial" w:hAnsi="Arial" w:eastAsia="黑体" w:cs="Times New Roman"/>
      <w:sz w:val="24"/>
      <w:szCs w:val="24"/>
    </w:rPr>
  </w:style>
  <w:style w:type="character" w:customStyle="1" w:styleId="60">
    <w:name w:val="标题 9 字符"/>
    <w:basedOn w:val="42"/>
    <w:link w:val="13"/>
    <w:qFormat/>
    <w:uiPriority w:val="0"/>
    <w:rPr>
      <w:rFonts w:ascii="Arial" w:hAnsi="Arial" w:eastAsia="黑体" w:cs="Times New Roman"/>
      <w:szCs w:val="21"/>
    </w:rPr>
  </w:style>
  <w:style w:type="character" w:customStyle="1" w:styleId="61">
    <w:name w:val="批注文字 字符"/>
    <w:basedOn w:val="42"/>
    <w:link w:val="17"/>
    <w:qFormat/>
    <w:uiPriority w:val="99"/>
    <w:rPr>
      <w:rFonts w:ascii="Times New Roman" w:hAnsi="Times New Roman" w:eastAsia="宋体" w:cs="Times New Roman"/>
      <w:szCs w:val="24"/>
    </w:rPr>
  </w:style>
  <w:style w:type="character" w:customStyle="1" w:styleId="62">
    <w:name w:val="批注主题 字符"/>
    <w:basedOn w:val="61"/>
    <w:link w:val="38"/>
    <w:semiHidden/>
    <w:qFormat/>
    <w:uiPriority w:val="0"/>
    <w:rPr>
      <w:rFonts w:ascii="Times New Roman" w:hAnsi="Times New Roman" w:eastAsia="宋体" w:cs="Times New Roman"/>
      <w:b/>
      <w:bCs/>
      <w:szCs w:val="20"/>
    </w:rPr>
  </w:style>
  <w:style w:type="character" w:customStyle="1" w:styleId="63">
    <w:name w:val="文档结构图 字符"/>
    <w:basedOn w:val="42"/>
    <w:link w:val="16"/>
    <w:semiHidden/>
    <w:qFormat/>
    <w:uiPriority w:val="0"/>
    <w:rPr>
      <w:rFonts w:ascii="宋体" w:hAnsi="Times New Roman" w:eastAsia="宋体" w:cs="Times New Roman"/>
      <w:sz w:val="18"/>
      <w:szCs w:val="18"/>
    </w:rPr>
  </w:style>
  <w:style w:type="character" w:customStyle="1" w:styleId="64">
    <w:name w:val="正文文本 3 字符"/>
    <w:basedOn w:val="42"/>
    <w:link w:val="18"/>
    <w:semiHidden/>
    <w:qFormat/>
    <w:uiPriority w:val="99"/>
    <w:rPr>
      <w:rFonts w:ascii="Times New Roman" w:hAnsi="Times New Roman" w:eastAsia="宋体" w:cs="Times New Roman"/>
      <w:sz w:val="16"/>
      <w:szCs w:val="16"/>
    </w:rPr>
  </w:style>
  <w:style w:type="character" w:customStyle="1" w:styleId="65">
    <w:name w:val="正文文本 字符"/>
    <w:basedOn w:val="42"/>
    <w:link w:val="2"/>
    <w:qFormat/>
    <w:uiPriority w:val="0"/>
    <w:rPr>
      <w:rFonts w:ascii="Times New Roman" w:hAnsi="Times New Roman" w:eastAsia="宋体" w:cs="Times New Roman"/>
      <w:sz w:val="28"/>
      <w:szCs w:val="20"/>
    </w:rPr>
  </w:style>
  <w:style w:type="character" w:customStyle="1" w:styleId="66">
    <w:name w:val="正文文本缩进 字符"/>
    <w:basedOn w:val="42"/>
    <w:link w:val="19"/>
    <w:qFormat/>
    <w:uiPriority w:val="0"/>
    <w:rPr>
      <w:rFonts w:ascii="楷体_GB2312" w:hAnsi="Times New Roman" w:eastAsia="楷体_GB2312" w:cs="Times New Roman"/>
      <w:kern w:val="0"/>
      <w:sz w:val="28"/>
      <w:szCs w:val="20"/>
    </w:rPr>
  </w:style>
  <w:style w:type="character" w:customStyle="1" w:styleId="67">
    <w:name w:val="纯文本 字符"/>
    <w:basedOn w:val="42"/>
    <w:link w:val="23"/>
    <w:qFormat/>
    <w:uiPriority w:val="0"/>
    <w:rPr>
      <w:rFonts w:ascii="宋体" w:hAnsi="Courier New" w:eastAsia="宋体" w:cs="Times New Roman"/>
      <w:szCs w:val="20"/>
    </w:rPr>
  </w:style>
  <w:style w:type="character" w:customStyle="1" w:styleId="68">
    <w:name w:val="日期 字符"/>
    <w:basedOn w:val="42"/>
    <w:link w:val="25"/>
    <w:qFormat/>
    <w:uiPriority w:val="0"/>
    <w:rPr>
      <w:rFonts w:ascii="Times New Roman" w:hAnsi="Times New Roman" w:eastAsia="宋体" w:cs="Times New Roman"/>
      <w:szCs w:val="20"/>
    </w:rPr>
  </w:style>
  <w:style w:type="character" w:customStyle="1" w:styleId="69">
    <w:name w:val="正文文本缩进 2 字符"/>
    <w:basedOn w:val="42"/>
    <w:link w:val="26"/>
    <w:qFormat/>
    <w:uiPriority w:val="0"/>
    <w:rPr>
      <w:rFonts w:ascii="仿宋_GB2312" w:hAnsi="宋体" w:eastAsia="仿宋_GB2312" w:cs="Times New Roman"/>
      <w:sz w:val="24"/>
      <w:szCs w:val="24"/>
    </w:rPr>
  </w:style>
  <w:style w:type="character" w:customStyle="1" w:styleId="70">
    <w:name w:val="批注框文本 字符"/>
    <w:basedOn w:val="42"/>
    <w:link w:val="27"/>
    <w:semiHidden/>
    <w:qFormat/>
    <w:uiPriority w:val="0"/>
    <w:rPr>
      <w:rFonts w:ascii="Times New Roman" w:hAnsi="Times New Roman" w:eastAsia="宋体" w:cs="Times New Roman"/>
      <w:sz w:val="18"/>
      <w:szCs w:val="18"/>
    </w:rPr>
  </w:style>
  <w:style w:type="character" w:customStyle="1" w:styleId="71">
    <w:name w:val="页脚 字符"/>
    <w:basedOn w:val="42"/>
    <w:link w:val="28"/>
    <w:qFormat/>
    <w:uiPriority w:val="0"/>
    <w:rPr>
      <w:rFonts w:ascii="Times New Roman" w:hAnsi="Times New Roman" w:eastAsia="宋体" w:cs="Times New Roman"/>
      <w:sz w:val="18"/>
      <w:szCs w:val="18"/>
    </w:rPr>
  </w:style>
  <w:style w:type="character" w:customStyle="1" w:styleId="72">
    <w:name w:val="页眉 字符"/>
    <w:basedOn w:val="42"/>
    <w:link w:val="29"/>
    <w:qFormat/>
    <w:uiPriority w:val="0"/>
    <w:rPr>
      <w:rFonts w:ascii="Times New Roman" w:hAnsi="Times New Roman" w:eastAsia="宋体" w:cs="Times New Roman"/>
      <w:sz w:val="18"/>
      <w:szCs w:val="18"/>
    </w:rPr>
  </w:style>
  <w:style w:type="character" w:customStyle="1" w:styleId="73">
    <w:name w:val="副标题 字符"/>
    <w:basedOn w:val="42"/>
    <w:link w:val="32"/>
    <w:qFormat/>
    <w:uiPriority w:val="0"/>
    <w:rPr>
      <w:rFonts w:ascii="Cambria" w:hAnsi="Cambria" w:eastAsia="宋体" w:cs="黑体"/>
      <w:b/>
      <w:bCs/>
      <w:kern w:val="28"/>
      <w:sz w:val="32"/>
      <w:szCs w:val="32"/>
    </w:rPr>
  </w:style>
  <w:style w:type="character" w:customStyle="1" w:styleId="74">
    <w:name w:val="正文文本缩进 3 字符"/>
    <w:basedOn w:val="42"/>
    <w:link w:val="33"/>
    <w:qFormat/>
    <w:uiPriority w:val="0"/>
    <w:rPr>
      <w:rFonts w:ascii="Times New Roman" w:hAnsi="Times New Roman" w:eastAsia="宋体" w:cs="Times New Roman"/>
      <w:sz w:val="24"/>
      <w:szCs w:val="20"/>
    </w:rPr>
  </w:style>
  <w:style w:type="character" w:customStyle="1" w:styleId="75">
    <w:name w:val="标题 字符"/>
    <w:basedOn w:val="42"/>
    <w:link w:val="37"/>
    <w:qFormat/>
    <w:uiPriority w:val="0"/>
    <w:rPr>
      <w:rFonts w:ascii="Cambria" w:hAnsi="Cambria" w:eastAsia="宋体" w:cs="Times New Roman"/>
      <w:b/>
      <w:bCs/>
      <w:sz w:val="32"/>
      <w:szCs w:val="32"/>
    </w:rPr>
  </w:style>
  <w:style w:type="paragraph" w:customStyle="1" w:styleId="76">
    <w:name w:val="bt1bt1"/>
    <w:basedOn w:val="5"/>
    <w:qFormat/>
    <w:uiPriority w:val="0"/>
    <w:pPr>
      <w:spacing w:line="240" w:lineRule="auto"/>
      <w:jc w:val="center"/>
    </w:pPr>
    <w:rPr>
      <w:rFonts w:eastAsia="黑体"/>
      <w:b w:val="0"/>
      <w:sz w:val="36"/>
      <w:szCs w:val="36"/>
    </w:rPr>
  </w:style>
  <w:style w:type="paragraph" w:customStyle="1" w:styleId="77">
    <w:name w:val="列出段落1"/>
    <w:basedOn w:val="1"/>
    <w:link w:val="78"/>
    <w:unhideWhenUsed/>
    <w:qFormat/>
    <w:uiPriority w:val="0"/>
    <w:pPr>
      <w:ind w:firstLine="420" w:firstLineChars="200"/>
    </w:pPr>
  </w:style>
  <w:style w:type="character" w:customStyle="1" w:styleId="78">
    <w:name w:val="列表段落 字符"/>
    <w:link w:val="77"/>
    <w:qFormat/>
    <w:uiPriority w:val="0"/>
    <w:rPr>
      <w:rFonts w:ascii="Times New Roman" w:hAnsi="Times New Roman" w:eastAsia="宋体" w:cs="Times New Roman"/>
      <w:szCs w:val="24"/>
    </w:rPr>
  </w:style>
  <w:style w:type="paragraph" w:customStyle="1" w:styleId="79">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80">
    <w:name w:val="TOC 标题11"/>
    <w:basedOn w:val="5"/>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81">
    <w:name w:val="_Style 36"/>
    <w:basedOn w:val="1"/>
    <w:qFormat/>
    <w:uiPriority w:val="34"/>
    <w:pPr>
      <w:ind w:firstLine="420" w:firstLineChars="200"/>
    </w:pPr>
    <w:rPr>
      <w:szCs w:val="20"/>
    </w:rPr>
  </w:style>
  <w:style w:type="paragraph" w:customStyle="1" w:styleId="82">
    <w:name w:val="Char Char Char Char Char Char Char Char Char Char Char Char Char"/>
    <w:basedOn w:val="16"/>
    <w:qFormat/>
    <w:uiPriority w:val="0"/>
    <w:pPr>
      <w:shd w:val="clear" w:color="auto" w:fill="000080"/>
    </w:pPr>
    <w:rPr>
      <w:rFonts w:ascii="Tahoma" w:hAnsi="Tahoma"/>
      <w:sz w:val="24"/>
      <w:szCs w:val="24"/>
    </w:rPr>
  </w:style>
  <w:style w:type="paragraph" w:customStyle="1" w:styleId="8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4">
    <w:name w:val="新定义正文"/>
    <w:basedOn w:val="1"/>
    <w:qFormat/>
    <w:uiPriority w:val="0"/>
    <w:pPr>
      <w:widowControl/>
    </w:pPr>
    <w:rPr>
      <w:color w:val="000000"/>
      <w:szCs w:val="21"/>
    </w:rPr>
  </w:style>
  <w:style w:type="paragraph" w:customStyle="1" w:styleId="85">
    <w:name w:val="节"/>
    <w:basedOn w:val="7"/>
    <w:qFormat/>
    <w:uiPriority w:val="0"/>
    <w:pPr>
      <w:tabs>
        <w:tab w:val="left" w:pos="432"/>
        <w:tab w:val="left" w:pos="576"/>
      </w:tabs>
      <w:spacing w:line="240" w:lineRule="auto"/>
    </w:pPr>
    <w:rPr>
      <w:rFonts w:ascii="黑体"/>
      <w:b w:val="0"/>
      <w:sz w:val="28"/>
      <w:szCs w:val="28"/>
    </w:rPr>
  </w:style>
  <w:style w:type="paragraph" w:customStyle="1" w:styleId="86">
    <w:name w:val="TOC 标题2"/>
    <w:basedOn w:val="5"/>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7">
    <w:name w:val="列出段落11"/>
    <w:basedOn w:val="1"/>
    <w:qFormat/>
    <w:uiPriority w:val="34"/>
    <w:pPr>
      <w:ind w:firstLine="420" w:firstLineChars="200"/>
    </w:pPr>
    <w:rPr>
      <w:szCs w:val="20"/>
    </w:rPr>
  </w:style>
  <w:style w:type="paragraph" w:customStyle="1" w:styleId="8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9">
    <w:name w:val="Char Char1"/>
    <w:qFormat/>
    <w:uiPriority w:val="0"/>
    <w:rPr>
      <w:rFonts w:ascii="楷体_GB2312" w:eastAsia="楷体_GB2312"/>
      <w:sz w:val="28"/>
    </w:rPr>
  </w:style>
  <w:style w:type="character" w:customStyle="1" w:styleId="90">
    <w:name w:val="Char Char"/>
    <w:qFormat/>
    <w:uiPriority w:val="0"/>
    <w:rPr>
      <w:rFonts w:ascii="宋体"/>
      <w:kern w:val="2"/>
      <w:sz w:val="18"/>
      <w:szCs w:val="18"/>
    </w:rPr>
  </w:style>
  <w:style w:type="paragraph" w:customStyle="1" w:styleId="91">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92">
    <w:name w:val="样式 标题 3 + (中文) 黑体 小四 非加粗 段前: 7.8 磅 段后: 0 磅 行距: 固定值 20 磅"/>
    <w:basedOn w:val="6"/>
    <w:qFormat/>
    <w:uiPriority w:val="0"/>
    <w:pPr>
      <w:autoSpaceDE/>
      <w:autoSpaceDN/>
      <w:adjustRightInd/>
      <w:spacing w:before="0" w:after="0" w:line="400" w:lineRule="exact"/>
    </w:pPr>
    <w:rPr>
      <w:rFonts w:ascii="Times New Roman" w:cs="宋体"/>
      <w:kern w:val="2"/>
      <w:sz w:val="24"/>
    </w:rPr>
  </w:style>
  <w:style w:type="character" w:customStyle="1" w:styleId="93">
    <w:name w:val="批注文字 Char1"/>
    <w:qFormat/>
    <w:uiPriority w:val="99"/>
    <w:rPr>
      <w:kern w:val="2"/>
      <w:sz w:val="21"/>
    </w:rPr>
  </w:style>
  <w:style w:type="paragraph" w:customStyle="1" w:styleId="94">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95">
    <w:name w:val="p0"/>
    <w:basedOn w:val="1"/>
    <w:qFormat/>
    <w:uiPriority w:val="0"/>
    <w:rPr>
      <w:szCs w:val="20"/>
    </w:rPr>
  </w:style>
  <w:style w:type="paragraph" w:customStyle="1" w:styleId="96">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7">
    <w:name w:val="normaltextrun"/>
    <w:basedOn w:val="42"/>
    <w:qFormat/>
    <w:uiPriority w:val="0"/>
  </w:style>
  <w:style w:type="character" w:customStyle="1" w:styleId="98">
    <w:name w:val="eop"/>
    <w:basedOn w:val="42"/>
    <w:qFormat/>
    <w:uiPriority w:val="0"/>
  </w:style>
  <w:style w:type="character" w:customStyle="1" w:styleId="99">
    <w:name w:val="列出段落 Char"/>
    <w:qFormat/>
    <w:uiPriority w:val="34"/>
    <w:rPr>
      <w:kern w:val="2"/>
      <w:sz w:val="21"/>
      <w:szCs w:val="24"/>
    </w:rPr>
  </w:style>
  <w:style w:type="character" w:customStyle="1" w:styleId="100">
    <w:name w:val="未处理的提及1"/>
    <w:basedOn w:val="42"/>
    <w:unhideWhenUsed/>
    <w:qFormat/>
    <w:uiPriority w:val="99"/>
    <w:rPr>
      <w:color w:val="605E5C"/>
      <w:shd w:val="clear" w:color="auto" w:fill="E1DFDD"/>
    </w:rPr>
  </w:style>
  <w:style w:type="paragraph" w:customStyle="1" w:styleId="101">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2">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03">
    <w:name w:val="文一 Char"/>
    <w:link w:val="104"/>
    <w:qFormat/>
    <w:locked/>
    <w:uiPriority w:val="0"/>
    <w:rPr>
      <w:spacing w:val="4"/>
      <w:sz w:val="24"/>
      <w:szCs w:val="24"/>
    </w:rPr>
  </w:style>
  <w:style w:type="paragraph" w:customStyle="1" w:styleId="104">
    <w:name w:val="文一"/>
    <w:basedOn w:val="1"/>
    <w:link w:val="103"/>
    <w:qFormat/>
    <w:uiPriority w:val="0"/>
    <w:pPr>
      <w:topLinePunct/>
      <w:adjustRightInd w:val="0"/>
      <w:snapToGrid w:val="0"/>
      <w:spacing w:line="360" w:lineRule="auto"/>
      <w:ind w:firstLine="200" w:firstLineChars="200"/>
    </w:pPr>
    <w:rPr>
      <w:spacing w:val="4"/>
      <w:kern w:val="0"/>
      <w:sz w:val="24"/>
    </w:rPr>
  </w:style>
  <w:style w:type="character" w:customStyle="1" w:styleId="105">
    <w:name w:val="未处理的提及2"/>
    <w:basedOn w:val="42"/>
    <w:unhideWhenUsed/>
    <w:qFormat/>
    <w:uiPriority w:val="99"/>
    <w:rPr>
      <w:color w:val="605E5C"/>
      <w:shd w:val="clear" w:color="auto" w:fill="E1DFDD"/>
    </w:rPr>
  </w:style>
  <w:style w:type="character" w:customStyle="1" w:styleId="106">
    <w:name w:val="p141"/>
    <w:qFormat/>
    <w:uiPriority w:val="0"/>
    <w:rPr>
      <w:sz w:val="21"/>
      <w:szCs w:val="21"/>
    </w:rPr>
  </w:style>
  <w:style w:type="paragraph" w:customStyle="1" w:styleId="107">
    <w:name w:val="列表段落1"/>
    <w:basedOn w:val="1"/>
    <w:unhideWhenUsed/>
    <w:qFormat/>
    <w:uiPriority w:val="34"/>
    <w:pPr>
      <w:ind w:firstLine="420" w:firstLineChars="200"/>
    </w:pPr>
  </w:style>
  <w:style w:type="paragraph" w:customStyle="1" w:styleId="10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9">
    <w:name w:val="段"/>
    <w:link w:val="11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10">
    <w:name w:val="段 Char"/>
    <w:link w:val="109"/>
    <w:qFormat/>
    <w:uiPriority w:val="0"/>
    <w:rPr>
      <w:rFonts w:ascii="宋体"/>
      <w:sz w:val="21"/>
    </w:rPr>
  </w:style>
  <w:style w:type="paragraph" w:customStyle="1" w:styleId="111">
    <w:name w:val="列出段落2"/>
    <w:basedOn w:val="1"/>
    <w:unhideWhenUsed/>
    <w:qFormat/>
    <w:uiPriority w:val="34"/>
    <w:pPr>
      <w:ind w:firstLine="420" w:firstLineChars="200"/>
    </w:pPr>
  </w:style>
  <w:style w:type="table" w:customStyle="1" w:styleId="112">
    <w:name w:val="网格型1"/>
    <w:basedOn w:val="4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
    <w:name w:val="网格型2"/>
    <w:basedOn w:val="4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4">
    <w:name w:val="H正_1"/>
    <w:basedOn w:val="115"/>
    <w:qFormat/>
    <w:uiPriority w:val="0"/>
    <w:pPr>
      <w:spacing w:after="0" w:line="420" w:lineRule="auto"/>
      <w:ind w:firstLine="200" w:firstLineChars="200"/>
      <w:jc w:val="left"/>
    </w:pPr>
    <w:rPr>
      <w:bCs/>
      <w:spacing w:val="0"/>
      <w:kern w:val="2"/>
      <w:szCs w:val="24"/>
    </w:rPr>
  </w:style>
  <w:style w:type="paragraph" w:customStyle="1" w:styleId="115">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6">
    <w:name w:val="H标_1"/>
    <w:basedOn w:val="117"/>
    <w:qFormat/>
    <w:uiPriority w:val="0"/>
    <w:pPr>
      <w:keepNext/>
      <w:keepLines/>
      <w:tabs>
        <w:tab w:val="left" w:pos="1300"/>
        <w:tab w:val="left" w:pos="1440"/>
        <w:tab w:val="left" w:pos="1932"/>
        <w:tab w:val="left" w:pos="6184"/>
      </w:tabs>
    </w:pPr>
    <w:rPr>
      <w:sz w:val="32"/>
    </w:rPr>
  </w:style>
  <w:style w:type="paragraph" w:customStyle="1" w:styleId="117">
    <w:name w:val="标题 1_0"/>
    <w:basedOn w:val="115"/>
    <w:next w:val="118"/>
    <w:qFormat/>
    <w:uiPriority w:val="0"/>
    <w:pPr>
      <w:pageBreakBefore/>
      <w:spacing w:before="120" w:after="60"/>
      <w:ind w:firstLine="0"/>
      <w:jc w:val="center"/>
      <w:outlineLvl w:val="0"/>
    </w:pPr>
    <w:rPr>
      <w:rFonts w:eastAsia="黑体"/>
      <w:b/>
      <w:sz w:val="36"/>
    </w:rPr>
  </w:style>
  <w:style w:type="paragraph" w:customStyle="1" w:styleId="118">
    <w:name w:val="方案正文"/>
    <w:basedOn w:val="115"/>
    <w:qFormat/>
    <w:uiPriority w:val="0"/>
    <w:pPr>
      <w:ind w:firstLine="200" w:firstLineChars="200"/>
    </w:pPr>
    <w:rPr>
      <w:bCs/>
    </w:rPr>
  </w:style>
  <w:style w:type="paragraph" w:customStyle="1" w:styleId="119">
    <w:name w:val="H表_1"/>
    <w:basedOn w:val="120"/>
    <w:qFormat/>
    <w:uiPriority w:val="0"/>
    <w:pPr>
      <w:widowControl/>
      <w:spacing w:line="240" w:lineRule="auto"/>
      <w:jc w:val="center"/>
    </w:pPr>
    <w:rPr>
      <w:rFonts w:ascii="宋体" w:hAnsi="宋体"/>
      <w:kern w:val="0"/>
      <w:sz w:val="20"/>
      <w:szCs w:val="20"/>
    </w:rPr>
  </w:style>
  <w:style w:type="paragraph" w:customStyle="1" w:styleId="120">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21">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22">
    <w:name w:val="文本"/>
    <w:basedOn w:val="115"/>
    <w:qFormat/>
    <w:uiPriority w:val="0"/>
    <w:pPr>
      <w:spacing w:after="0"/>
      <w:ind w:firstLine="420" w:firstLineChars="200"/>
      <w:jc w:val="left"/>
    </w:pPr>
    <w:rPr>
      <w:rFonts w:ascii="宋体" w:hAnsi="宋体"/>
      <w:spacing w:val="0"/>
      <w:kern w:val="2"/>
      <w:sz w:val="21"/>
      <w:szCs w:val="22"/>
    </w:rPr>
  </w:style>
  <w:style w:type="paragraph" w:customStyle="1" w:styleId="123">
    <w:name w:val="Table Paragraph"/>
    <w:basedOn w:val="121"/>
    <w:qFormat/>
    <w:uiPriority w:val="1"/>
    <w:pPr>
      <w:wordWrap/>
      <w:spacing w:line="240" w:lineRule="auto"/>
      <w:jc w:val="left"/>
    </w:pPr>
    <w:rPr>
      <w:rFonts w:ascii="等线" w:hAnsi="等线" w:eastAsia="等线"/>
      <w:kern w:val="0"/>
      <w:sz w:val="22"/>
      <w:lang w:eastAsia="en-US"/>
    </w:rPr>
  </w:style>
  <w:style w:type="paragraph" w:customStyle="1" w:styleId="124">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H表正"/>
    <w:basedOn w:val="115"/>
    <w:qFormat/>
    <w:uiPriority w:val="0"/>
    <w:pPr>
      <w:widowControl/>
      <w:spacing w:after="0" w:line="240" w:lineRule="auto"/>
      <w:ind w:firstLine="0"/>
    </w:pPr>
    <w:rPr>
      <w:rFonts w:ascii="宋体" w:hAnsi="宋体"/>
      <w:color w:val="000000"/>
      <w:spacing w:val="0"/>
      <w:sz w:val="21"/>
      <w:szCs w:val="21"/>
    </w:rPr>
  </w:style>
  <w:style w:type="paragraph" w:customStyle="1" w:styleId="127">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8">
    <w:name w:val="正文缩进_0"/>
    <w:basedOn w:val="120"/>
    <w:qFormat/>
    <w:uiPriority w:val="0"/>
    <w:pPr>
      <w:wordWrap/>
      <w:autoSpaceDE w:val="0"/>
      <w:autoSpaceDN w:val="0"/>
      <w:spacing w:line="360" w:lineRule="auto"/>
      <w:ind w:left="181" w:firstLine="420"/>
    </w:pPr>
    <w:rPr>
      <w:kern w:val="0"/>
      <w:sz w:val="24"/>
      <w:szCs w:val="20"/>
    </w:rPr>
  </w:style>
  <w:style w:type="paragraph" w:customStyle="1" w:styleId="129">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正文缩进_1"/>
    <w:basedOn w:val="115"/>
    <w:qFormat/>
    <w:uiPriority w:val="0"/>
    <w:pPr>
      <w:spacing w:before="60" w:after="60"/>
      <w:ind w:firstLine="420"/>
    </w:pPr>
    <w:rPr>
      <w:rFonts w:ascii="宋体"/>
      <w:color w:val="000000"/>
      <w:spacing w:val="0"/>
      <w:kern w:val="2"/>
    </w:rPr>
  </w:style>
  <w:style w:type="paragraph" w:customStyle="1" w:styleId="131">
    <w:name w:val="正文首行缩进1"/>
    <w:basedOn w:val="132"/>
    <w:qFormat/>
    <w:uiPriority w:val="0"/>
    <w:pPr>
      <w:spacing w:after="60" w:line="400" w:lineRule="exact"/>
      <w:ind w:firstLine="476"/>
    </w:pPr>
    <w:rPr>
      <w:kern w:val="2"/>
    </w:rPr>
  </w:style>
  <w:style w:type="paragraph" w:customStyle="1" w:styleId="132">
    <w:name w:val="正文文本_0"/>
    <w:basedOn w:val="115"/>
    <w:qFormat/>
    <w:uiPriority w:val="99"/>
  </w:style>
  <w:style w:type="paragraph" w:customStyle="1" w:styleId="133">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5">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列出段落_1"/>
    <w:basedOn w:val="137"/>
    <w:qFormat/>
    <w:uiPriority w:val="0"/>
    <w:pPr>
      <w:ind w:firstLine="420" w:firstLineChars="200"/>
    </w:pPr>
    <w:rPr>
      <w:rFonts w:ascii="Times New Roman" w:hAnsi="Times New Roman"/>
      <w:sz w:val="20"/>
      <w:szCs w:val="24"/>
    </w:rPr>
  </w:style>
  <w:style w:type="paragraph" w:customStyle="1" w:styleId="137">
    <w:name w:val="正文_1_2"/>
    <w:qFormat/>
    <w:uiPriority w:val="0"/>
    <w:rPr>
      <w:rFonts w:ascii="Calibri" w:hAnsi="Calibri" w:eastAsia="宋体" w:cs="Times New Roman"/>
      <w:sz w:val="21"/>
      <w:lang w:val="en-US" w:eastAsia="zh-CN" w:bidi="ar-SA"/>
    </w:rPr>
  </w:style>
  <w:style w:type="paragraph" w:customStyle="1" w:styleId="138">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9">
    <w:name w:val="列出段落_0"/>
    <w:basedOn w:val="137"/>
    <w:qFormat/>
    <w:uiPriority w:val="0"/>
    <w:pPr>
      <w:ind w:firstLine="420" w:firstLineChars="200"/>
    </w:pPr>
    <w:rPr>
      <w:rFonts w:ascii="Times New Roman" w:hAnsi="Times New Roman"/>
      <w:sz w:val="20"/>
      <w:szCs w:val="24"/>
    </w:rPr>
  </w:style>
  <w:style w:type="paragraph" w:customStyle="1" w:styleId="140">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1">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42">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3">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44">
    <w:name w:val="列出段落3"/>
    <w:basedOn w:val="1"/>
    <w:unhideWhenUsed/>
    <w:qFormat/>
    <w:uiPriority w:val="99"/>
    <w:pPr>
      <w:ind w:firstLine="420" w:firstLineChars="200"/>
    </w:pPr>
  </w:style>
  <w:style w:type="paragraph" w:customStyle="1" w:styleId="145">
    <w:name w:val="列出段落4"/>
    <w:basedOn w:val="1"/>
    <w:unhideWhenUsed/>
    <w:qFormat/>
    <w:uiPriority w:val="99"/>
    <w:pPr>
      <w:ind w:firstLine="420" w:firstLineChars="200"/>
    </w:pPr>
  </w:style>
  <w:style w:type="paragraph" w:customStyle="1" w:styleId="146">
    <w:name w:val="符号列表"/>
    <w:basedOn w:val="1"/>
    <w:next w:val="77"/>
    <w:qFormat/>
    <w:uiPriority w:val="34"/>
    <w:pPr>
      <w:spacing w:line="500" w:lineRule="exact"/>
      <w:ind w:firstLine="480" w:firstLineChars="200"/>
    </w:pPr>
    <w:rPr>
      <w:rFonts w:eastAsia="仿宋_GB2312"/>
      <w:sz w:val="24"/>
      <w:szCs w:val="20"/>
    </w:rPr>
  </w:style>
  <w:style w:type="paragraph" w:customStyle="1" w:styleId="147">
    <w:name w:val="标题 3_0"/>
    <w:basedOn w:val="117"/>
    <w:next w:val="118"/>
    <w:qFormat/>
    <w:uiPriority w:val="0"/>
    <w:pPr>
      <w:pageBreakBefore w:val="0"/>
      <w:numPr>
        <w:ilvl w:val="2"/>
        <w:numId w:val="1"/>
      </w:numPr>
      <w:spacing w:before="60" w:line="240" w:lineRule="auto"/>
      <w:jc w:val="left"/>
      <w:outlineLvl w:val="2"/>
    </w:pPr>
    <w:rPr>
      <w:rFonts w:ascii="Calibri" w:hAnsi="Calibri"/>
      <w:spacing w:val="0"/>
      <w:kern w:val="2"/>
      <w:sz w:val="28"/>
      <w:szCs w:val="24"/>
      <w:lang w:val="zh-CN"/>
    </w:rPr>
  </w:style>
  <w:style w:type="paragraph" w:customStyle="1" w:styleId="148">
    <w:name w:val="列项●（二级）"/>
    <w:qFormat/>
    <w:uiPriority w:val="0"/>
    <w:pPr>
      <w:tabs>
        <w:tab w:val="left" w:pos="425"/>
        <w:tab w:val="left" w:pos="760"/>
        <w:tab w:val="left" w:pos="840"/>
      </w:tabs>
      <w:ind w:left="425" w:hanging="425"/>
      <w:jc w:val="both"/>
    </w:pPr>
    <w:rPr>
      <w:rFonts w:ascii="宋体" w:hAnsiTheme="minorHAnsi" w:eastAsiaTheme="minorEastAsia" w:cstheme="minorBidi"/>
      <w:sz w:val="21"/>
      <w:szCs w:val="22"/>
      <w:lang w:val="en-US" w:eastAsia="zh-CN" w:bidi="ar-SA"/>
    </w:rPr>
  </w:style>
  <w:style w:type="paragraph" w:customStyle="1" w:styleId="149">
    <w:name w:val="正文缩进1"/>
    <w:basedOn w:val="115"/>
    <w:qFormat/>
    <w:uiPriority w:val="0"/>
    <w:pPr>
      <w:autoSpaceDE w:val="0"/>
      <w:autoSpaceDN w:val="0"/>
      <w:spacing w:after="0" w:line="240" w:lineRule="auto"/>
      <w:ind w:left="181" w:firstLine="420"/>
    </w:pPr>
    <w:rPr>
      <w:rFonts w:ascii="Calibri" w:hAnsi="Calibri"/>
      <w:spacing w:val="0"/>
      <w:kern w:val="2"/>
      <w:sz w:val="21"/>
      <w:szCs w:val="24"/>
    </w:rPr>
  </w:style>
  <w:style w:type="paragraph" w:customStyle="1" w:styleId="150">
    <w:name w:val="正文缩进11"/>
    <w:basedOn w:val="115"/>
    <w:qFormat/>
    <w:uiPriority w:val="0"/>
    <w:pPr>
      <w:autoSpaceDE w:val="0"/>
      <w:autoSpaceDN w:val="0"/>
      <w:spacing w:after="0" w:line="240" w:lineRule="auto"/>
      <w:ind w:left="181" w:firstLine="420"/>
    </w:pPr>
    <w:rPr>
      <w:rFonts w:ascii="Calibri" w:hAnsi="Calibri"/>
      <w:spacing w:val="0"/>
      <w:kern w:val="2"/>
      <w:sz w:val="21"/>
      <w:szCs w:val="24"/>
    </w:rPr>
  </w:style>
  <w:style w:type="paragraph" w:customStyle="1" w:styleId="151">
    <w:name w:val="列出段落5"/>
    <w:basedOn w:val="1"/>
    <w:unhideWhenUsed/>
    <w:qFormat/>
    <w:uiPriority w:val="99"/>
    <w:pPr>
      <w:ind w:firstLine="420" w:firstLineChars="200"/>
    </w:pPr>
  </w:style>
  <w:style w:type="paragraph" w:customStyle="1" w:styleId="152">
    <w:name w:val="列出段落6"/>
    <w:basedOn w:val="1"/>
    <w:unhideWhenUsed/>
    <w:qFormat/>
    <w:uiPriority w:val="99"/>
    <w:pPr>
      <w:ind w:firstLine="420" w:firstLineChars="200"/>
    </w:pPr>
  </w:style>
  <w:style w:type="paragraph" w:customStyle="1" w:styleId="153">
    <w:name w:val="修订6"/>
    <w:hidden/>
    <w:unhideWhenUsed/>
    <w:qFormat/>
    <w:uiPriority w:val="99"/>
    <w:rPr>
      <w:rFonts w:ascii="Times New Roman" w:hAnsi="Times New Roman" w:eastAsia="宋体" w:cs="Times New Roman"/>
      <w:kern w:val="2"/>
      <w:sz w:val="21"/>
      <w:szCs w:val="24"/>
      <w:lang w:val="en-US" w:eastAsia="zh-CN" w:bidi="ar-SA"/>
    </w:rPr>
  </w:style>
  <w:style w:type="paragraph" w:styleId="154">
    <w:name w:val="List Paragraph"/>
    <w:basedOn w:val="1"/>
    <w:unhideWhenUsed/>
    <w:qFormat/>
    <w:uiPriority w:val="0"/>
    <w:pPr>
      <w:ind w:firstLine="420" w:firstLineChars="200"/>
    </w:pPr>
  </w:style>
  <w:style w:type="paragraph" w:customStyle="1" w:styleId="155">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156">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57">
    <w:name w:val="s11"/>
    <w:qFormat/>
    <w:uiPriority w:val="0"/>
    <w:rPr>
      <w:rFonts w:ascii="ˎ̥" w:hAnsi="ˎ̥" w:cs="宋体"/>
      <w:b/>
      <w:color w:val="51585D"/>
      <w:kern w:val="0"/>
      <w:sz w:val="24"/>
      <w:szCs w:val="18"/>
    </w:rPr>
  </w:style>
  <w:style w:type="character" w:customStyle="1" w:styleId="158">
    <w:name w:val="s41"/>
    <w:basedOn w:val="42"/>
    <w:qFormat/>
    <w:uiPriority w:val="0"/>
    <w:rPr>
      <w:rFonts w:ascii="ˎ̥" w:hAnsi="ˎ̥" w:cs="宋体"/>
      <w:color w:val="51585D"/>
      <w:kern w:val="0"/>
      <w:sz w:val="24"/>
      <w:szCs w:val="18"/>
    </w:rPr>
  </w:style>
  <w:style w:type="paragraph" w:customStyle="1" w:styleId="15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60">
    <w:name w:val="p7"/>
    <w:basedOn w:val="1"/>
    <w:qFormat/>
    <w:uiPriority w:val="0"/>
    <w:pPr>
      <w:spacing w:before="100" w:after="100"/>
      <w:ind w:left="420" w:hanging="420"/>
      <w:jc w:val="left"/>
    </w:pPr>
    <w:rPr>
      <w:rFonts w:ascii="微软雅黑" w:hAnsi="微软雅黑" w:eastAsia="微软雅黑"/>
      <w:kern w:val="0"/>
      <w:sz w:val="32"/>
      <w:szCs w:val="32"/>
    </w:rPr>
  </w:style>
  <w:style w:type="paragraph" w:customStyle="1" w:styleId="161">
    <w:name w:val="缺省文本"/>
    <w:basedOn w:val="1"/>
    <w:qFormat/>
    <w:uiPriority w:val="0"/>
    <w:pPr>
      <w:autoSpaceDE w:val="0"/>
      <w:autoSpaceDN w:val="0"/>
      <w:adjustRightInd w:val="0"/>
      <w:jc w:val="left"/>
    </w:pPr>
    <w:rPr>
      <w:kern w:val="0"/>
      <w:sz w:val="24"/>
    </w:rPr>
  </w:style>
  <w:style w:type="character" w:customStyle="1" w:styleId="162">
    <w:name w:val="无"/>
    <w:qFormat/>
    <w:uiPriority w:val="0"/>
  </w:style>
  <w:style w:type="character" w:customStyle="1" w:styleId="163">
    <w:name w:val="标题 3 字符1"/>
    <w:link w:val="6"/>
    <w:qFormat/>
    <w:uiPriority w:val="0"/>
    <w:rPr>
      <w:b/>
    </w:rPr>
  </w:style>
  <w:style w:type="character" w:customStyle="1" w:styleId="164">
    <w:name w:val="font51"/>
    <w:basedOn w:val="42"/>
    <w:qFormat/>
    <w:uiPriority w:val="0"/>
    <w:rPr>
      <w:rFonts w:hint="eastAsia" w:ascii="宋体" w:hAnsi="宋体" w:eastAsia="宋体" w:cs="宋体"/>
      <w:color w:val="000000"/>
      <w:sz w:val="22"/>
      <w:szCs w:val="22"/>
      <w:u w:val="none"/>
      <w:vertAlign w:val="superscript"/>
    </w:rPr>
  </w:style>
  <w:style w:type="character" w:customStyle="1" w:styleId="165">
    <w:name w:val="p141_0"/>
    <w:qFormat/>
    <w:uiPriority w:val="0"/>
    <w:rPr>
      <w:rFonts w:ascii="Calibri" w:hAnsi="Calibri"/>
      <w:sz w:val="21"/>
      <w:szCs w:val="21"/>
    </w:rPr>
  </w:style>
  <w:style w:type="character" w:customStyle="1" w:styleId="166">
    <w:name w:val="ca-2"/>
    <w:basedOn w:val="42"/>
    <w:qFormat/>
    <w:uiPriority w:val="0"/>
  </w:style>
  <w:style w:type="paragraph" w:customStyle="1" w:styleId="167">
    <w:name w:val="合同条款A"/>
    <w:basedOn w:val="1"/>
    <w:qFormat/>
    <w:uiPriority w:val="0"/>
    <w:pPr>
      <w:tabs>
        <w:tab w:val="left" w:pos="567"/>
      </w:tabs>
      <w:spacing w:after="240"/>
      <w:ind w:left="567" w:hanging="567"/>
      <w:outlineLvl w:val="0"/>
    </w:pPr>
    <w:rPr>
      <w:rFonts w:ascii="黑体" w:eastAsia="黑体"/>
      <w:b/>
      <w:szCs w:val="20"/>
    </w:rPr>
  </w:style>
  <w:style w:type="paragraph" w:customStyle="1" w:styleId="168">
    <w:name w:val="正文（政数局）"/>
    <w:basedOn w:val="1"/>
    <w:qFormat/>
    <w:uiPriority w:val="0"/>
    <w:pPr>
      <w:spacing w:line="400" w:lineRule="exact"/>
      <w:ind w:firstLine="200" w:firstLineChars="200"/>
      <w:contextualSpacing/>
    </w:pPr>
    <w:rPr>
      <w:rFonts w:ascii="仿宋_GB2312" w:hAnsi="仿宋_GB2312" w:eastAsia="仿宋_GB2312" w:cs="仿宋_GB2312"/>
      <w:sz w:val="24"/>
    </w:rPr>
  </w:style>
  <w:style w:type="paragraph" w:customStyle="1" w:styleId="169">
    <w:name w:val="_Style 3"/>
    <w:basedOn w:val="1"/>
    <w:qFormat/>
    <w:uiPriority w:val="0"/>
    <w:pPr>
      <w:ind w:firstLine="420" w:firstLineChars="200"/>
    </w:pPr>
    <w:rPr>
      <w:rFonts w:ascii="Calibri" w:hAnsi="Calibri"/>
      <w:sz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71</Pages>
  <Words>37643</Words>
  <Characters>40335</Characters>
  <Lines>270</Lines>
  <Paragraphs>76</Paragraphs>
  <TotalTime>59</TotalTime>
  <ScaleCrop>false</ScaleCrop>
  <LinksUpToDate>false</LinksUpToDate>
  <CharactersWithSpaces>42388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2022-12-14T02:22:00Z</dcterms:created>
  <dc:creator>MIIT</dc:creator>
  <cp:lastModifiedBy>张雪健</cp:lastModifiedBy>
  <cp:lastPrinted>2023-01-19T07:19:07Z</cp:lastPrinted>
  <dcterms:modified xsi:type="dcterms:W3CDTF">2023-01-19T07:34:14Z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8B45BA3A9F7246CC9F67E19EC12F853F</vt:lpwstr>
  </property>
</Properties>
</file>