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楷体_GB2312" w:hAnsi="楷体_GB2312" w:eastAsia="楷体_GB2312"/>
          <w:color w:val="000000"/>
          <w:sz w:val="28"/>
          <w:szCs w:val="28"/>
        </w:rPr>
      </w:pPr>
      <w:bookmarkStart w:id="0" w:name="_GoBack"/>
      <w:bookmarkEnd w:id="0"/>
      <w:r>
        <w:rPr>
          <w:rFonts w:hint="eastAsia" w:ascii="楷体" w:hAnsi="楷体" w:eastAsia="楷体" w:cs="楷体"/>
          <w:color w:val="000000"/>
          <w:sz w:val="24"/>
        </w:rPr>
        <w:t>附件二</w:t>
      </w:r>
      <w:r>
        <w:rPr>
          <w:rFonts w:hint="eastAsia" w:ascii="黑体" w:hAnsi="黑体" w:eastAsia="黑体" w:cs="宋体"/>
          <w:color w:val="000000"/>
          <w:sz w:val="24"/>
        </w:rPr>
        <w:t xml:space="preserve"> </w:t>
      </w:r>
      <w:r>
        <w:rPr>
          <w:rFonts w:hint="eastAsia" w:ascii="黑体" w:hAnsi="黑体" w:eastAsia="黑体" w:cs="宋体"/>
          <w:color w:val="000000"/>
          <w:sz w:val="32"/>
          <w:szCs w:val="32"/>
        </w:rPr>
        <w:t xml:space="preserve"> </w:t>
      </w:r>
      <w:r>
        <w:rPr>
          <w:rFonts w:ascii="仿宋_GB2312" w:hAnsi="仿宋_GB2312" w:eastAsia="仿宋_GB2312"/>
          <w:color w:val="000000"/>
          <w:sz w:val="28"/>
          <w:szCs w:val="28"/>
        </w:rPr>
        <w:t xml:space="preserve">          </w:t>
      </w:r>
      <w:r>
        <w:rPr>
          <w:rFonts w:hint="eastAsia" w:ascii="楷体_GB2312" w:hAnsi="楷体_GB2312" w:eastAsia="楷体_GB2312"/>
          <w:color w:val="000000"/>
          <w:sz w:val="28"/>
          <w:szCs w:val="28"/>
        </w:rPr>
        <w:t xml:space="preserve">             【编号：（网报推荐表时系统自动生成）】</w:t>
      </w:r>
    </w:p>
    <w:p>
      <w:pPr>
        <w:snapToGrid w:val="0"/>
        <w:spacing w:line="500" w:lineRule="atLeast"/>
        <w:jc w:val="center"/>
        <w:rPr>
          <w:rFonts w:asciiTheme="minorEastAsia" w:hAnsiTheme="minorEastAsia" w:eastAsiaTheme="minorEastAsia" w:cstheme="minorEastAsia"/>
          <w:b/>
          <w:bCs/>
          <w:color w:val="000000"/>
          <w:sz w:val="32"/>
          <w:szCs w:val="36"/>
        </w:rPr>
      </w:pPr>
      <w:r>
        <w:rPr>
          <w:rFonts w:hint="eastAsia" w:asciiTheme="minorEastAsia" w:hAnsiTheme="minorEastAsia" w:eastAsiaTheme="minorEastAsia" w:cstheme="minorEastAsia"/>
          <w:b/>
          <w:bCs/>
          <w:color w:val="000000"/>
          <w:sz w:val="32"/>
          <w:szCs w:val="36"/>
        </w:rPr>
        <w:t>第32届广东省广播影视奖</w:t>
      </w:r>
      <w:r>
        <w:rPr>
          <w:rFonts w:hint="eastAsia" w:asciiTheme="minorEastAsia" w:hAnsiTheme="minorEastAsia" w:eastAsiaTheme="minorEastAsia" w:cstheme="minorEastAsia"/>
          <w:b/>
          <w:bCs/>
          <w:color w:val="000000"/>
          <w:sz w:val="32"/>
          <w:szCs w:val="32"/>
        </w:rPr>
        <w:t>影视制作经营机构</w:t>
      </w:r>
      <w:r>
        <w:rPr>
          <w:rFonts w:hint="eastAsia" w:asciiTheme="minorEastAsia" w:hAnsiTheme="minorEastAsia" w:eastAsiaTheme="minorEastAsia" w:cstheme="minorEastAsia"/>
          <w:b/>
          <w:bCs/>
          <w:color w:val="000000"/>
          <w:sz w:val="32"/>
          <w:szCs w:val="36"/>
        </w:rPr>
        <w:t>参评作品申报表</w:t>
      </w:r>
    </w:p>
    <w:tbl>
      <w:tblPr>
        <w:tblStyle w:val="4"/>
        <w:tblW w:w="9579" w:type="dxa"/>
        <w:tblInd w:w="108" w:type="dxa"/>
        <w:tblLayout w:type="fixed"/>
        <w:tblCellMar>
          <w:top w:w="0" w:type="dxa"/>
          <w:left w:w="108" w:type="dxa"/>
          <w:bottom w:w="0" w:type="dxa"/>
          <w:right w:w="108" w:type="dxa"/>
        </w:tblCellMar>
      </w:tblPr>
      <w:tblGrid>
        <w:gridCol w:w="2016"/>
        <w:gridCol w:w="514"/>
        <w:gridCol w:w="2531"/>
        <w:gridCol w:w="361"/>
        <w:gridCol w:w="1265"/>
        <w:gridCol w:w="554"/>
        <w:gridCol w:w="2338"/>
      </w:tblGrid>
      <w:tr>
        <w:tblPrEx>
          <w:tblCellMar>
            <w:top w:w="0" w:type="dxa"/>
            <w:left w:w="108" w:type="dxa"/>
            <w:bottom w:w="0" w:type="dxa"/>
            <w:right w:w="108" w:type="dxa"/>
          </w:tblCellMar>
        </w:tblPrEx>
        <w:trPr>
          <w:trHeight w:val="451"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影视制作机构名称</w:t>
            </w: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等线" w:hAnsi="等线" w:eastAsia="等线"/>
                <w:color w:val="000000"/>
              </w:rPr>
              <w:t>南方新闻网</w:t>
            </w:r>
          </w:p>
        </w:tc>
        <w:tc>
          <w:tcPr>
            <w:tcW w:w="2180"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黑体" w:hAnsi="黑体" w:eastAsia="黑体" w:cs="黑体"/>
                <w:color w:val="000000"/>
              </w:rPr>
              <w:t>制作机构许可证编号</w:t>
            </w:r>
          </w:p>
        </w:tc>
        <w:tc>
          <w:tcPr>
            <w:tcW w:w="2338"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ind w:firstLine="210" w:firstLineChars="100"/>
              <w:rPr>
                <w:rFonts w:ascii="黑体" w:hAnsi="黑体" w:eastAsia="黑体" w:cs="黑体"/>
                <w:color w:val="000000"/>
              </w:rPr>
            </w:pPr>
            <w:r>
              <w:rPr>
                <w:rFonts w:hint="eastAsia" w:ascii="黑体" w:hAnsi="黑体" w:eastAsia="黑体" w:cs="黑体"/>
                <w:color w:val="000000"/>
              </w:rPr>
              <w:t>参评作品标题</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r>
              <w:rPr>
                <w:rFonts w:hint="eastAsia" w:ascii="等线" w:hAnsi="等线" w:eastAsia="等线"/>
                <w:color w:val="000000"/>
              </w:rPr>
              <w:t>《路笔拾遗》系列节目</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参评项目</w:t>
            </w: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等线" w:hAnsi="等线" w:eastAsia="等线"/>
                <w:color w:val="000000"/>
              </w:rPr>
              <w:t>大类:节目作品</w:t>
            </w:r>
            <w:r>
              <w:rPr>
                <w:rFonts w:ascii="等线" w:hAnsi="等线" w:eastAsia="等线"/>
                <w:color w:val="000000"/>
              </w:rPr>
              <w:br w:type="textWrapping"/>
            </w:r>
            <w:r>
              <w:rPr>
                <w:rFonts w:hint="eastAsia" w:ascii="等线" w:hAnsi="等线" w:eastAsia="等线"/>
                <w:color w:val="000000"/>
              </w:rPr>
              <w:t>项目</w:t>
            </w:r>
            <w:r>
              <w:rPr>
                <w:rFonts w:hint="eastAsia" w:ascii="等线" w:hAnsi="等线" w:eastAsia="等线"/>
                <w:color w:val="000000"/>
                <w:u w:val="dotted"/>
              </w:rPr>
              <w:t>:文化节目（</w:t>
            </w:r>
            <w:r>
              <w:rPr>
                <w:rFonts w:hint="eastAsia" w:ascii="等线" w:hAnsi="等线" w:eastAsia="等线"/>
                <w:color w:val="000000"/>
              </w:rPr>
              <w:t>代码:B</w:t>
            </w:r>
            <w:r>
              <w:rPr>
                <w:rFonts w:ascii="等线" w:hAnsi="等线" w:eastAsia="等线"/>
                <w:color w:val="000000"/>
              </w:rPr>
              <w:t>04）</w:t>
            </w:r>
          </w:p>
        </w:tc>
        <w:tc>
          <w:tcPr>
            <w:tcW w:w="2180" w:type="dxa"/>
            <w:gridSpan w:val="3"/>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作品首播平台</w:t>
            </w:r>
          </w:p>
        </w:tc>
        <w:tc>
          <w:tcPr>
            <w:tcW w:w="2338" w:type="dxa"/>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等线" w:hAnsi="等线" w:eastAsia="等线"/>
                <w:color w:val="000000"/>
              </w:rPr>
            </w:pPr>
            <w:r>
              <w:rPr>
                <w:rFonts w:hint="eastAsia" w:ascii="等线" w:hAnsi="等线" w:eastAsia="等线"/>
                <w:color w:val="000000"/>
              </w:rPr>
              <w:t>南方新闻网</w:t>
            </w:r>
            <w:r>
              <w:rPr>
                <w:rFonts w:ascii="等线" w:hAnsi="等线" w:eastAsia="等线"/>
                <w:color w:val="000000"/>
              </w:rPr>
              <w:br w:type="textWrapping"/>
            </w:r>
            <w:r>
              <w:rPr>
                <w:rFonts w:hint="eastAsia" w:ascii="等线" w:hAnsi="等线" w:eastAsia="等线"/>
                <w:color w:val="000000"/>
              </w:rPr>
              <w:t>TVB翡翠台</w:t>
            </w:r>
          </w:p>
        </w:tc>
      </w:tr>
      <w:tr>
        <w:tblPrEx>
          <w:tblCellMar>
            <w:top w:w="0" w:type="dxa"/>
            <w:left w:w="108" w:type="dxa"/>
            <w:bottom w:w="0" w:type="dxa"/>
            <w:right w:w="108" w:type="dxa"/>
          </w:tblCellMar>
        </w:tblPrEx>
        <w:trPr>
          <w:trHeight w:val="69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作品首播日期</w:t>
            </w:r>
          </w:p>
          <w:p>
            <w:pPr>
              <w:snapToGrid w:val="0"/>
              <w:spacing w:line="240" w:lineRule="atLeast"/>
              <w:jc w:val="center"/>
              <w:rPr>
                <w:rFonts w:ascii="黑体" w:hAnsi="黑体" w:eastAsia="黑体" w:cs="黑体"/>
                <w:color w:val="000000"/>
              </w:rPr>
            </w:pPr>
          </w:p>
        </w:tc>
        <w:tc>
          <w:tcPr>
            <w:tcW w:w="3045"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等线" w:hAnsi="等线" w:eastAsia="等线"/>
                <w:color w:val="000000"/>
              </w:rPr>
              <w:t>2</w:t>
            </w:r>
            <w:r>
              <w:rPr>
                <w:rFonts w:ascii="等线" w:hAnsi="等线" w:eastAsia="等线"/>
                <w:color w:val="000000"/>
              </w:rPr>
              <w:t>023</w:t>
            </w:r>
            <w:r>
              <w:rPr>
                <w:rFonts w:hint="eastAsia" w:ascii="等线" w:hAnsi="等线" w:eastAsia="等线"/>
                <w:color w:val="000000"/>
              </w:rPr>
              <w:t xml:space="preserve">年 </w:t>
            </w:r>
            <w:r>
              <w:rPr>
                <w:rFonts w:ascii="等线" w:hAnsi="等线" w:eastAsia="等线"/>
                <w:color w:val="000000"/>
              </w:rPr>
              <w:t>10</w:t>
            </w:r>
            <w:r>
              <w:rPr>
                <w:rFonts w:hint="eastAsia" w:ascii="等线" w:hAnsi="等线" w:eastAsia="等线"/>
                <w:color w:val="000000"/>
              </w:rPr>
              <w:t xml:space="preserve">月 </w:t>
            </w:r>
            <w:r>
              <w:rPr>
                <w:rFonts w:ascii="等线" w:hAnsi="等线" w:eastAsia="等线"/>
                <w:color w:val="000000"/>
              </w:rPr>
              <w:t>29</w:t>
            </w:r>
            <w:r>
              <w:rPr>
                <w:rFonts w:hint="eastAsia" w:ascii="等线" w:hAnsi="等线" w:eastAsia="等线"/>
                <w:color w:val="000000"/>
              </w:rPr>
              <w:t xml:space="preserve"> 日 </w:t>
            </w:r>
          </w:p>
        </w:tc>
        <w:tc>
          <w:tcPr>
            <w:tcW w:w="2180" w:type="dxa"/>
            <w:gridSpan w:val="3"/>
            <w:tcBorders>
              <w:top w:val="single" w:color="000000" w:sz="4" w:space="0"/>
              <w:left w:val="nil"/>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作品长度</w:t>
            </w:r>
          </w:p>
        </w:tc>
        <w:tc>
          <w:tcPr>
            <w:tcW w:w="2338" w:type="dxa"/>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r>
              <w:rPr>
                <w:rFonts w:hint="eastAsia" w:ascii="等线" w:hAnsi="等线" w:eastAsia="等线"/>
                <w:color w:val="000000"/>
              </w:rPr>
              <w:t xml:space="preserve">共8集，每集 </w:t>
            </w:r>
            <w:r>
              <w:rPr>
                <w:rFonts w:ascii="等线" w:hAnsi="等线" w:eastAsia="等线"/>
                <w:color w:val="000000"/>
              </w:rPr>
              <w:t>22</w:t>
            </w:r>
            <w:r>
              <w:rPr>
                <w:rFonts w:hint="eastAsia" w:ascii="等线" w:hAnsi="等线" w:eastAsia="等线"/>
                <w:color w:val="000000"/>
              </w:rPr>
              <w:t>分钟</w:t>
            </w:r>
          </w:p>
        </w:tc>
      </w:tr>
      <w:tr>
        <w:tblPrEx>
          <w:tblCellMar>
            <w:top w:w="0" w:type="dxa"/>
            <w:left w:w="108" w:type="dxa"/>
            <w:bottom w:w="0" w:type="dxa"/>
            <w:right w:w="108" w:type="dxa"/>
          </w:tblCellMar>
        </w:tblPrEx>
        <w:trPr>
          <w:trHeight w:val="676"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作品主创人员</w:t>
            </w:r>
          </w:p>
        </w:tc>
        <w:tc>
          <w:tcPr>
            <w:tcW w:w="7563" w:type="dxa"/>
            <w:gridSpan w:val="6"/>
            <w:tcBorders>
              <w:top w:val="single" w:color="000000" w:sz="4" w:space="0"/>
              <w:left w:val="nil"/>
              <w:bottom w:val="single" w:color="000000" w:sz="4" w:space="0"/>
              <w:right w:val="single" w:color="000000" w:sz="4" w:space="0"/>
            </w:tcBorders>
          </w:tcPr>
          <w:p>
            <w:pPr>
              <w:pStyle w:val="3"/>
              <w:spacing w:before="0" w:beforeAutospacing="0" w:after="300" w:afterAutospacing="0" w:line="510" w:lineRule="atLeast"/>
              <w:ind w:left="45" w:right="45"/>
              <w:jc w:val="both"/>
              <w:rPr>
                <w:rFonts w:ascii="等线" w:hAnsi="等线"/>
                <w:color w:val="1B1B1B"/>
                <w:sz w:val="21"/>
                <w:szCs w:val="21"/>
              </w:rPr>
            </w:pPr>
            <w:r>
              <w:rPr>
                <w:rFonts w:ascii="等线" w:hAnsi="等线" w:eastAsia="等线"/>
                <w:color w:val="1B1B1B"/>
                <w:sz w:val="21"/>
                <w:szCs w:val="21"/>
              </w:rPr>
              <w:t>王勇幸</w:t>
            </w:r>
            <w:r>
              <w:rPr>
                <w:rFonts w:hint="eastAsia" w:ascii="等线" w:hAnsi="等线" w:eastAsia="等线"/>
                <w:color w:val="1B1B1B"/>
                <w:sz w:val="21"/>
                <w:szCs w:val="21"/>
              </w:rPr>
              <w:t>、</w:t>
            </w:r>
            <w:r>
              <w:rPr>
                <w:rFonts w:ascii="等线" w:hAnsi="等线" w:eastAsia="等线"/>
                <w:color w:val="1B1B1B"/>
                <w:sz w:val="21"/>
                <w:szCs w:val="21"/>
              </w:rPr>
              <w:t>张诗雨</w:t>
            </w:r>
            <w:r>
              <w:rPr>
                <w:rFonts w:hint="eastAsia" w:ascii="等线" w:hAnsi="等线" w:eastAsia="等线"/>
                <w:color w:val="1B1B1B"/>
                <w:sz w:val="21"/>
                <w:szCs w:val="21"/>
              </w:rPr>
              <w:t>、</w:t>
            </w:r>
            <w:r>
              <w:rPr>
                <w:rFonts w:ascii="等线" w:hAnsi="等线" w:eastAsia="等线"/>
                <w:color w:val="1B1B1B"/>
                <w:sz w:val="21"/>
                <w:szCs w:val="21"/>
              </w:rPr>
              <w:t>李乔新</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制作过程</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atLeast"/>
              <w:ind w:firstLine="360" w:firstLineChars="200"/>
              <w:rPr>
                <w:rFonts w:hint="eastAsia" w:ascii="等线" w:hAnsi="等线" w:eastAsia="等线"/>
                <w:color w:val="000000"/>
                <w:sz w:val="18"/>
                <w:szCs w:val="18"/>
                <w:lang w:val="en-US" w:eastAsia="zh-CN"/>
              </w:rPr>
            </w:pPr>
            <w:r>
              <w:rPr>
                <w:rFonts w:hint="eastAsia" w:ascii="等线" w:hAnsi="等线" w:eastAsia="等线"/>
                <w:color w:val="000000"/>
                <w:sz w:val="18"/>
                <w:szCs w:val="18"/>
                <w:lang w:eastAsia="zh-CN"/>
              </w:rPr>
              <w:t>为推动非遗文化在港澳的传播，</w:t>
            </w:r>
            <w:r>
              <w:rPr>
                <w:rFonts w:hint="eastAsia" w:ascii="等线" w:hAnsi="等线" w:eastAsia="等线"/>
                <w:color w:val="000000"/>
                <w:sz w:val="18"/>
                <w:szCs w:val="18"/>
                <w:lang w:val="en-US" w:eastAsia="zh-CN"/>
              </w:rPr>
              <w:t>GDToday于2022年第四季度起策划制作《路笔拾遗》文化类综艺节目。随后，项目团队深入走访粤港澳大湾区11个城市，邀请非遗文化专家作为项目顾问，展开非遗文化项目调研。团队在广东、香港、澳门分别召开了座谈会，结合面向港澳受众的作品传播特点，对适合拍摄的非遗文化项目、地点选取进行反复打磨，最终确定了8集综艺专题片及25条侧拍短视频的拍摄脚本。</w:t>
            </w:r>
          </w:p>
          <w:p>
            <w:pPr>
              <w:snapToGrid w:val="0"/>
              <w:spacing w:line="240" w:lineRule="atLeast"/>
              <w:ind w:firstLine="360" w:firstLineChars="200"/>
              <w:rPr>
                <w:rFonts w:hint="eastAsia" w:ascii="等线" w:hAnsi="等线" w:eastAsia="等线"/>
                <w:color w:val="000000"/>
                <w:sz w:val="18"/>
                <w:szCs w:val="18"/>
                <w:lang w:val="en-US" w:eastAsia="zh-CN"/>
              </w:rPr>
            </w:pPr>
            <w:r>
              <w:rPr>
                <w:rFonts w:hint="eastAsia" w:ascii="等线" w:hAnsi="等线" w:eastAsia="等线"/>
                <w:color w:val="000000"/>
                <w:sz w:val="18"/>
                <w:szCs w:val="18"/>
                <w:lang w:val="en-US" w:eastAsia="zh-CN"/>
              </w:rPr>
              <w:t>2023年拍摄期间，特地邀请港澳观众熟悉的四名香港艺人作为拍摄嘉宾，与年轻记者一道走进大湾区11个城市，一边向非遗传承人学习“手艺”，一边向观众展现大湾区10项具有代表性的非遗瑰宝，让屏幕前的受众充分体验传统魅力在现代社会如何绽放光芒。</w:t>
            </w:r>
          </w:p>
          <w:p>
            <w:pPr>
              <w:snapToGrid w:val="0"/>
              <w:spacing w:line="240" w:lineRule="atLeast"/>
              <w:ind w:firstLine="360" w:firstLineChars="200"/>
              <w:rPr>
                <w:rFonts w:ascii="等线" w:hAnsi="等线" w:eastAsia="等线"/>
                <w:color w:val="000000"/>
                <w:sz w:val="18"/>
                <w:szCs w:val="18"/>
              </w:rPr>
            </w:pPr>
            <w:r>
              <w:rPr>
                <w:rFonts w:hint="eastAsia" w:ascii="等线" w:hAnsi="等线" w:eastAsia="等线"/>
                <w:color w:val="000000"/>
                <w:sz w:val="18"/>
                <w:szCs w:val="18"/>
                <w:lang w:val="en-US" w:eastAsia="zh-CN"/>
              </w:rPr>
              <w:t>该系列节目共8集，每集22分钟，从2023年10月29日至12月17日逢周日18点在香港电视广播有限公司（TVB）翡翠台播</w:t>
            </w:r>
            <w:r>
              <w:rPr>
                <w:rFonts w:ascii="等线" w:hAnsi="等线" w:eastAsia="等线"/>
                <w:color w:val="000000"/>
                <w:sz w:val="18"/>
                <w:szCs w:val="18"/>
              </w:rPr>
              <w:t>出</w:t>
            </w:r>
            <w:r>
              <w:rPr>
                <w:rFonts w:hint="eastAsia" w:ascii="等线" w:hAnsi="等线" w:eastAsia="等线"/>
                <w:color w:val="000000"/>
                <w:sz w:val="18"/>
                <w:szCs w:val="18"/>
                <w:lang w:eastAsia="zh-CN"/>
              </w:rPr>
              <w:t>，并</w:t>
            </w:r>
            <w:r>
              <w:rPr>
                <w:rFonts w:hint="eastAsia" w:ascii="等线" w:hAnsi="等线" w:eastAsia="等线"/>
                <w:color w:val="000000"/>
                <w:sz w:val="18"/>
                <w:szCs w:val="18"/>
              </w:rPr>
              <w:t>在</w:t>
            </w:r>
            <w:r>
              <w:rPr>
                <w:rFonts w:hint="eastAsia" w:ascii="等线" w:hAnsi="等线" w:eastAsia="等线"/>
                <w:color w:val="000000"/>
                <w:sz w:val="18"/>
                <w:szCs w:val="18"/>
                <w:lang w:val="en-US" w:eastAsia="zh-CN"/>
              </w:rPr>
              <w:t>TVB</w:t>
            </w:r>
            <w:r>
              <w:rPr>
                <w:rFonts w:ascii="等线" w:hAnsi="等线" w:eastAsia="等线"/>
                <w:color w:val="000000"/>
                <w:sz w:val="18"/>
                <w:szCs w:val="18"/>
              </w:rPr>
              <w:t>财经体育资讯台重播</w:t>
            </w:r>
            <w:r>
              <w:rPr>
                <w:rFonts w:hint="eastAsia" w:ascii="等线" w:hAnsi="等线" w:eastAsia="等线"/>
                <w:color w:val="000000"/>
                <w:sz w:val="18"/>
                <w:szCs w:val="18"/>
                <w:lang w:eastAsia="zh-CN"/>
              </w:rPr>
              <w:t>。此外，该综艺片还在</w:t>
            </w:r>
            <w:r>
              <w:rPr>
                <w:rFonts w:hint="eastAsia" w:ascii="等线" w:hAnsi="等线" w:eastAsia="等线"/>
                <w:color w:val="000000"/>
                <w:sz w:val="18"/>
                <w:szCs w:val="18"/>
              </w:rPr>
              <w:t>MyTV</w:t>
            </w:r>
            <w:r>
              <w:rPr>
                <w:rFonts w:hint="eastAsia" w:ascii="等线" w:hAnsi="等线" w:eastAsia="等线"/>
                <w:color w:val="000000"/>
                <w:sz w:val="18"/>
                <w:szCs w:val="18"/>
                <w:lang w:val="en-US" w:eastAsia="zh-CN"/>
              </w:rPr>
              <w:t>_</w:t>
            </w:r>
            <w:r>
              <w:rPr>
                <w:rFonts w:hint="eastAsia" w:ascii="等线" w:hAnsi="等线" w:eastAsia="等线"/>
                <w:color w:val="000000"/>
                <w:sz w:val="18"/>
                <w:szCs w:val="18"/>
              </w:rPr>
              <w:t>Super APP供</w:t>
            </w:r>
            <w:r>
              <w:rPr>
                <w:rFonts w:hint="eastAsia" w:ascii="等线" w:hAnsi="等线" w:eastAsia="等线"/>
                <w:color w:val="000000"/>
                <w:sz w:val="18"/>
                <w:szCs w:val="18"/>
                <w:lang w:eastAsia="zh-CN"/>
              </w:rPr>
              <w:t>全球华语圈受众</w:t>
            </w:r>
            <w:r>
              <w:rPr>
                <w:rFonts w:hint="eastAsia" w:ascii="等线" w:hAnsi="等线" w:eastAsia="等线"/>
                <w:color w:val="000000"/>
                <w:sz w:val="18"/>
                <w:szCs w:val="18"/>
              </w:rPr>
              <w:t>点播。</w:t>
            </w:r>
          </w:p>
          <w:p>
            <w:pPr>
              <w:snapToGrid w:val="0"/>
              <w:spacing w:line="240" w:lineRule="atLeast"/>
              <w:ind w:firstLine="360" w:firstLineChars="200"/>
              <w:rPr>
                <w:rFonts w:ascii="等线" w:hAnsi="等线" w:eastAsia="等线"/>
                <w:color w:val="000000"/>
                <w:sz w:val="18"/>
                <w:szCs w:val="18"/>
              </w:rPr>
            </w:pPr>
            <w:r>
              <w:rPr>
                <w:rFonts w:hint="eastAsia" w:ascii="等线" w:hAnsi="等线" w:eastAsia="等线"/>
                <w:color w:val="000000"/>
                <w:sz w:val="18"/>
                <w:szCs w:val="18"/>
              </w:rPr>
              <w:t>同时，</w:t>
            </w:r>
            <w:r>
              <w:rPr>
                <w:rFonts w:hint="eastAsia" w:ascii="等线" w:hAnsi="等线" w:eastAsia="等线"/>
                <w:color w:val="000000"/>
                <w:sz w:val="18"/>
                <w:szCs w:val="18"/>
                <w:lang w:eastAsia="zh-CN"/>
              </w:rPr>
              <w:t>在</w:t>
            </w:r>
            <w:r>
              <w:rPr>
                <w:rFonts w:hint="eastAsia" w:ascii="等线" w:hAnsi="等线" w:eastAsia="等线"/>
                <w:color w:val="000000"/>
                <w:sz w:val="18"/>
                <w:szCs w:val="18"/>
              </w:rPr>
              <w:t>节目</w:t>
            </w:r>
            <w:r>
              <w:rPr>
                <w:rFonts w:hint="eastAsia" w:ascii="等线" w:hAnsi="等线" w:eastAsia="等线"/>
                <w:color w:val="000000"/>
                <w:sz w:val="18"/>
                <w:szCs w:val="18"/>
                <w:lang w:eastAsia="zh-CN"/>
              </w:rPr>
              <w:t>拍摄过程中，还专门设置</w:t>
            </w:r>
            <w:r>
              <w:rPr>
                <w:rFonts w:hint="eastAsia" w:ascii="等线" w:hAnsi="等线" w:eastAsia="等线"/>
                <w:color w:val="000000"/>
                <w:sz w:val="18"/>
                <w:szCs w:val="18"/>
              </w:rPr>
              <w:t>精彩</w:t>
            </w:r>
            <w:r>
              <w:rPr>
                <w:rFonts w:hint="eastAsia" w:ascii="等线" w:hAnsi="等线" w:eastAsia="等线"/>
                <w:color w:val="000000"/>
                <w:sz w:val="18"/>
                <w:szCs w:val="18"/>
                <w:lang w:eastAsia="zh-CN"/>
              </w:rPr>
              <w:t>片段抓拍机位，制作</w:t>
            </w:r>
            <w:r>
              <w:rPr>
                <w:rFonts w:hint="eastAsia" w:ascii="等线" w:hAnsi="等线" w:eastAsia="等线"/>
                <w:color w:val="000000"/>
                <w:sz w:val="18"/>
                <w:szCs w:val="18"/>
              </w:rPr>
              <w:t>25条</w:t>
            </w:r>
            <w:r>
              <w:rPr>
                <w:rFonts w:hint="eastAsia" w:ascii="等线" w:hAnsi="等线" w:eastAsia="等线"/>
                <w:color w:val="000000"/>
                <w:sz w:val="18"/>
                <w:szCs w:val="18"/>
                <w:lang w:eastAsia="zh-CN"/>
              </w:rPr>
              <w:t>知识性</w:t>
            </w:r>
            <w:r>
              <w:rPr>
                <w:rFonts w:hint="eastAsia" w:ascii="等线" w:hAnsi="等线" w:eastAsia="等线"/>
                <w:color w:val="000000"/>
                <w:sz w:val="18"/>
                <w:szCs w:val="18"/>
              </w:rPr>
              <w:t>短片</w:t>
            </w:r>
            <w:r>
              <w:rPr>
                <w:rFonts w:hint="eastAsia" w:ascii="等线" w:hAnsi="等线" w:eastAsia="等线"/>
                <w:color w:val="000000"/>
                <w:sz w:val="18"/>
                <w:szCs w:val="18"/>
                <w:lang w:eastAsia="zh-CN"/>
              </w:rPr>
              <w:t>“</w:t>
            </w:r>
            <w:r>
              <w:rPr>
                <w:rFonts w:hint="eastAsia" w:ascii="等线" w:hAnsi="等线" w:eastAsia="等线"/>
                <w:color w:val="000000"/>
                <w:sz w:val="18"/>
                <w:szCs w:val="18"/>
              </w:rPr>
              <w:t>大湾区非遗25问</w:t>
            </w:r>
            <w:r>
              <w:rPr>
                <w:rFonts w:hint="eastAsia" w:ascii="等线" w:hAnsi="等线" w:eastAsia="等线"/>
                <w:color w:val="000000"/>
                <w:sz w:val="18"/>
                <w:szCs w:val="18"/>
                <w:lang w:eastAsia="zh-CN"/>
              </w:rPr>
              <w:t>”</w:t>
            </w:r>
            <w:r>
              <w:rPr>
                <w:rFonts w:hint="eastAsia" w:ascii="等线" w:hAnsi="等线" w:eastAsia="等线"/>
                <w:color w:val="000000"/>
                <w:sz w:val="18"/>
                <w:szCs w:val="18"/>
              </w:rPr>
              <w:t xml:space="preserve">，进一步提升港澳青年对祖国的认同感和荣誉感。  </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总体评介</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atLeast"/>
              <w:ind w:firstLine="360" w:firstLineChars="200"/>
              <w:rPr>
                <w:rFonts w:hint="eastAsia" w:ascii="等线" w:hAnsi="等线" w:eastAsia="等线"/>
                <w:color w:val="000000"/>
                <w:sz w:val="18"/>
                <w:szCs w:val="18"/>
              </w:rPr>
            </w:pPr>
            <w:r>
              <w:rPr>
                <w:rFonts w:hint="eastAsia" w:ascii="等线" w:hAnsi="等线" w:eastAsia="等线"/>
                <w:color w:val="000000"/>
                <w:sz w:val="18"/>
                <w:szCs w:val="18"/>
                <w:lang w:eastAsia="zh-CN"/>
              </w:rPr>
              <w:t>一是</w:t>
            </w:r>
            <w:r>
              <w:rPr>
                <w:rFonts w:hint="eastAsia" w:ascii="等线" w:hAnsi="等线" w:eastAsia="等线"/>
                <w:color w:val="000000"/>
                <w:sz w:val="18"/>
                <w:szCs w:val="18"/>
              </w:rPr>
              <w:t>形式新颖</w:t>
            </w:r>
            <w:r>
              <w:rPr>
                <w:rFonts w:hint="eastAsia" w:ascii="等线" w:hAnsi="等线" w:eastAsia="等线"/>
                <w:color w:val="000000"/>
                <w:sz w:val="18"/>
                <w:szCs w:val="18"/>
                <w:lang w:eastAsia="zh-CN"/>
              </w:rPr>
              <w:t>，构思巧妙</w:t>
            </w:r>
            <w:r>
              <w:rPr>
                <w:rFonts w:hint="eastAsia" w:ascii="等线" w:hAnsi="等线" w:eastAsia="等线"/>
                <w:color w:val="000000"/>
                <w:sz w:val="18"/>
                <w:szCs w:val="18"/>
              </w:rPr>
              <w:t>。</w:t>
            </w:r>
            <w:r>
              <w:rPr>
                <w:rFonts w:hint="eastAsia" w:ascii="等线" w:hAnsi="等线" w:eastAsia="等线"/>
                <w:color w:val="000000"/>
                <w:sz w:val="18"/>
                <w:szCs w:val="18"/>
                <w:lang w:eastAsia="zh-CN"/>
              </w:rPr>
              <w:t>《路笔拾遗》片名取巧粤语谐音“路不拾遗”，在粤语文化圈，不仅意指“用笔记录大湾区丰富的非遗文化”，同时朗朗上口，使节目未播先火，在港澳综艺文化圈有浓浓的辨识度。同时，该节目</w:t>
            </w:r>
            <w:r>
              <w:rPr>
                <w:rFonts w:hint="eastAsia" w:ascii="等线" w:hAnsi="等线" w:eastAsia="等线"/>
                <w:color w:val="000000"/>
                <w:sz w:val="18"/>
                <w:szCs w:val="18"/>
              </w:rPr>
              <w:t>以“香港</w:t>
            </w:r>
            <w:r>
              <w:rPr>
                <w:rFonts w:hint="eastAsia" w:ascii="等线" w:hAnsi="等线" w:eastAsia="等线"/>
                <w:color w:val="000000"/>
                <w:sz w:val="18"/>
                <w:szCs w:val="18"/>
                <w:lang w:eastAsia="zh-CN"/>
              </w:rPr>
              <w:t>知名</w:t>
            </w:r>
            <w:r>
              <w:rPr>
                <w:rFonts w:hint="eastAsia" w:ascii="等线" w:hAnsi="等线" w:eastAsia="等线"/>
                <w:color w:val="000000"/>
                <w:sz w:val="18"/>
                <w:szCs w:val="18"/>
              </w:rPr>
              <w:t>中年艺人+广东</w:t>
            </w:r>
            <w:r>
              <w:rPr>
                <w:rFonts w:hint="eastAsia" w:ascii="等线" w:hAnsi="等线" w:eastAsia="等线"/>
                <w:color w:val="000000"/>
                <w:sz w:val="18"/>
                <w:szCs w:val="18"/>
                <w:lang w:eastAsia="zh-CN"/>
              </w:rPr>
              <w:t>年轻记者</w:t>
            </w:r>
            <w:r>
              <w:rPr>
                <w:rFonts w:hint="eastAsia" w:ascii="等线" w:hAnsi="等线" w:eastAsia="等线"/>
                <w:color w:val="000000"/>
                <w:sz w:val="18"/>
                <w:szCs w:val="18"/>
              </w:rPr>
              <w:t>”为组合主持，</w:t>
            </w:r>
            <w:r>
              <w:rPr>
                <w:rFonts w:hint="eastAsia" w:ascii="等线" w:hAnsi="等线" w:eastAsia="等线"/>
                <w:color w:val="000000"/>
                <w:sz w:val="18"/>
                <w:szCs w:val="18"/>
                <w:lang w:eastAsia="zh-CN"/>
              </w:rPr>
              <w:t>既有文化传承的意味，也能投年轻人所好，</w:t>
            </w:r>
            <w:r>
              <w:rPr>
                <w:rFonts w:hint="eastAsia" w:ascii="等线" w:hAnsi="等线" w:eastAsia="等线"/>
                <w:color w:val="000000"/>
                <w:sz w:val="18"/>
                <w:szCs w:val="18"/>
              </w:rPr>
              <w:t>以站点式打卡</w:t>
            </w:r>
            <w:r>
              <w:rPr>
                <w:rFonts w:hint="eastAsia" w:ascii="等线" w:hAnsi="等线" w:eastAsia="等线"/>
                <w:color w:val="000000"/>
                <w:sz w:val="18"/>
                <w:szCs w:val="18"/>
                <w:lang w:eastAsia="zh-CN"/>
              </w:rPr>
              <w:t>学习</w:t>
            </w:r>
            <w:r>
              <w:rPr>
                <w:rFonts w:hint="eastAsia" w:ascii="等线" w:hAnsi="等线" w:eastAsia="等线"/>
                <w:color w:val="000000"/>
                <w:sz w:val="18"/>
                <w:szCs w:val="18"/>
              </w:rPr>
              <w:t>的</w:t>
            </w:r>
            <w:r>
              <w:rPr>
                <w:rFonts w:hint="eastAsia" w:ascii="等线" w:hAnsi="等线" w:eastAsia="等线"/>
                <w:color w:val="000000"/>
                <w:sz w:val="18"/>
                <w:szCs w:val="18"/>
                <w:lang w:eastAsia="zh-CN"/>
              </w:rPr>
              <w:t>互动</w:t>
            </w:r>
            <w:r>
              <w:rPr>
                <w:rFonts w:hint="eastAsia" w:ascii="等线" w:hAnsi="等线" w:eastAsia="等线"/>
                <w:color w:val="000000"/>
                <w:sz w:val="18"/>
                <w:szCs w:val="18"/>
              </w:rPr>
              <w:t>类综艺形式，将非遗文化、“一国两制”</w:t>
            </w:r>
            <w:r>
              <w:rPr>
                <w:rFonts w:hint="eastAsia" w:ascii="等线" w:hAnsi="等线" w:eastAsia="等线"/>
                <w:color w:val="000000"/>
                <w:sz w:val="18"/>
                <w:szCs w:val="18"/>
                <w:lang w:eastAsia="zh-CN"/>
              </w:rPr>
              <w:t>的成功实践</w:t>
            </w:r>
            <w:r>
              <w:rPr>
                <w:rFonts w:hint="eastAsia" w:ascii="等线" w:hAnsi="等线" w:eastAsia="等线"/>
                <w:color w:val="000000"/>
                <w:sz w:val="18"/>
                <w:szCs w:val="18"/>
              </w:rPr>
              <w:t>融入对白和“剧情”设计</w:t>
            </w:r>
            <w:r>
              <w:rPr>
                <w:rFonts w:hint="eastAsia" w:ascii="等线" w:hAnsi="等线" w:eastAsia="等线"/>
                <w:color w:val="000000"/>
                <w:sz w:val="18"/>
                <w:szCs w:val="18"/>
                <w:lang w:eastAsia="zh-CN"/>
              </w:rPr>
              <w:t>中</w:t>
            </w:r>
            <w:r>
              <w:rPr>
                <w:rFonts w:hint="eastAsia" w:ascii="等线" w:hAnsi="等线" w:eastAsia="等线"/>
                <w:color w:val="000000"/>
                <w:sz w:val="18"/>
                <w:szCs w:val="18"/>
              </w:rPr>
              <w:t>，</w:t>
            </w:r>
            <w:r>
              <w:rPr>
                <w:rFonts w:hint="eastAsia" w:ascii="等线" w:hAnsi="等线" w:eastAsia="等线"/>
                <w:color w:val="000000"/>
                <w:sz w:val="18"/>
                <w:szCs w:val="18"/>
                <w:lang w:eastAsia="zh-CN"/>
              </w:rPr>
              <w:t>把</w:t>
            </w:r>
            <w:r>
              <w:rPr>
                <w:rFonts w:hint="eastAsia" w:ascii="等线" w:hAnsi="等线" w:eastAsia="等线"/>
                <w:color w:val="000000"/>
                <w:sz w:val="18"/>
                <w:szCs w:val="18"/>
              </w:rPr>
              <w:t>大湾区</w:t>
            </w:r>
            <w:r>
              <w:rPr>
                <w:rFonts w:hint="eastAsia" w:ascii="等线" w:hAnsi="等线" w:eastAsia="等线"/>
                <w:color w:val="000000"/>
                <w:sz w:val="18"/>
                <w:szCs w:val="18"/>
                <w:lang w:eastAsia="zh-CN"/>
              </w:rPr>
              <w:t>建设</w:t>
            </w:r>
            <w:r>
              <w:rPr>
                <w:rFonts w:hint="eastAsia" w:ascii="等线" w:hAnsi="等线" w:eastAsia="等线"/>
                <w:color w:val="000000"/>
                <w:sz w:val="18"/>
                <w:szCs w:val="18"/>
              </w:rPr>
              <w:t>发展</w:t>
            </w:r>
            <w:r>
              <w:rPr>
                <w:rFonts w:hint="eastAsia" w:ascii="等线" w:hAnsi="等线" w:eastAsia="等线"/>
                <w:color w:val="000000"/>
                <w:sz w:val="18"/>
                <w:szCs w:val="18"/>
                <w:lang w:eastAsia="zh-CN"/>
              </w:rPr>
              <w:t>现状</w:t>
            </w:r>
            <w:r>
              <w:rPr>
                <w:rFonts w:hint="eastAsia" w:ascii="等线" w:hAnsi="等线" w:eastAsia="等线"/>
                <w:color w:val="000000"/>
                <w:sz w:val="18"/>
                <w:szCs w:val="18"/>
              </w:rPr>
              <w:t>展示给港澳台观众，起到对港澳台、对国际，讲好“一国两制”故事的作用。</w:t>
            </w:r>
          </w:p>
          <w:p>
            <w:pPr>
              <w:snapToGrid w:val="0"/>
              <w:spacing w:line="240" w:lineRule="atLeast"/>
              <w:ind w:firstLine="360" w:firstLineChars="200"/>
              <w:rPr>
                <w:rFonts w:hint="eastAsia" w:ascii="等线" w:hAnsi="等线" w:eastAsia="等线"/>
                <w:color w:val="000000"/>
                <w:sz w:val="18"/>
                <w:szCs w:val="18"/>
              </w:rPr>
            </w:pPr>
            <w:r>
              <w:rPr>
                <w:rFonts w:hint="eastAsia" w:ascii="等线" w:hAnsi="等线" w:eastAsia="等线"/>
                <w:color w:val="000000"/>
                <w:sz w:val="18"/>
                <w:szCs w:val="18"/>
                <w:lang w:eastAsia="zh-CN"/>
              </w:rPr>
              <w:t>二是</w:t>
            </w:r>
            <w:r>
              <w:rPr>
                <w:rFonts w:hint="eastAsia" w:ascii="等线" w:hAnsi="等线" w:eastAsia="等线"/>
                <w:color w:val="000000"/>
                <w:sz w:val="18"/>
                <w:szCs w:val="18"/>
              </w:rPr>
              <w:t>节目境外</w:t>
            </w:r>
            <w:r>
              <w:rPr>
                <w:rFonts w:hint="eastAsia" w:ascii="等线" w:hAnsi="等线" w:eastAsia="等线"/>
                <w:color w:val="000000"/>
                <w:sz w:val="18"/>
                <w:szCs w:val="18"/>
                <w:lang w:eastAsia="zh-CN"/>
              </w:rPr>
              <w:t>认受度高</w:t>
            </w:r>
            <w:r>
              <w:rPr>
                <w:rFonts w:hint="eastAsia" w:ascii="等线" w:hAnsi="等线" w:eastAsia="等线"/>
                <w:color w:val="000000"/>
                <w:sz w:val="18"/>
                <w:szCs w:val="18"/>
              </w:rPr>
              <w:t>，亲和力强。节目特别邀请</w:t>
            </w:r>
            <w:r>
              <w:rPr>
                <w:rFonts w:hint="eastAsia" w:ascii="等线" w:hAnsi="等线" w:eastAsia="等线"/>
                <w:color w:val="000000"/>
                <w:sz w:val="18"/>
                <w:szCs w:val="18"/>
                <w:lang w:eastAsia="zh-CN"/>
              </w:rPr>
              <w:t>不同年龄段的</w:t>
            </w:r>
            <w:r>
              <w:rPr>
                <w:rFonts w:hint="eastAsia" w:ascii="等线" w:hAnsi="等线" w:eastAsia="等线"/>
                <w:color w:val="000000"/>
                <w:sz w:val="18"/>
                <w:szCs w:val="18"/>
              </w:rPr>
              <w:t>四位香港资深演员</w:t>
            </w:r>
            <w:r>
              <w:rPr>
                <w:rFonts w:hint="eastAsia" w:ascii="等线" w:hAnsi="等线" w:eastAsia="等线"/>
                <w:color w:val="000000"/>
                <w:sz w:val="18"/>
                <w:szCs w:val="18"/>
                <w:lang w:eastAsia="zh-CN"/>
              </w:rPr>
              <w:t>作为演出嘉宾</w:t>
            </w:r>
            <w:r>
              <w:rPr>
                <w:rFonts w:hint="eastAsia" w:ascii="等线" w:hAnsi="等线" w:eastAsia="等线"/>
                <w:color w:val="000000"/>
                <w:sz w:val="18"/>
                <w:szCs w:val="18"/>
              </w:rPr>
              <w:t>，他们在粤港澳大湾区受众中知名度高，</w:t>
            </w:r>
            <w:r>
              <w:rPr>
                <w:rFonts w:hint="eastAsia" w:ascii="等线" w:hAnsi="等线" w:eastAsia="等线"/>
                <w:color w:val="000000"/>
                <w:sz w:val="18"/>
                <w:szCs w:val="18"/>
                <w:lang w:eastAsia="zh-CN"/>
              </w:rPr>
              <w:t>本身就具有流行文化元素和传播力，与</w:t>
            </w:r>
            <w:r>
              <w:rPr>
                <w:rFonts w:hint="eastAsia" w:ascii="等线" w:hAnsi="等线" w:eastAsia="等线"/>
                <w:color w:val="000000"/>
                <w:sz w:val="18"/>
                <w:szCs w:val="18"/>
              </w:rPr>
              <w:t>南方报业传媒集团</w:t>
            </w:r>
            <w:r>
              <w:rPr>
                <w:rFonts w:hint="eastAsia" w:ascii="等线" w:hAnsi="等线" w:eastAsia="等线"/>
                <w:color w:val="000000"/>
                <w:sz w:val="18"/>
                <w:szCs w:val="18"/>
                <w:lang w:eastAsia="zh-CN"/>
              </w:rPr>
              <w:t>年轻</w:t>
            </w:r>
            <w:r>
              <w:rPr>
                <w:rFonts w:hint="eastAsia" w:ascii="等线" w:hAnsi="等线" w:eastAsia="等线"/>
                <w:color w:val="000000"/>
                <w:sz w:val="18"/>
                <w:szCs w:val="18"/>
              </w:rPr>
              <w:t>记者同时出演</w:t>
            </w:r>
            <w:r>
              <w:rPr>
                <w:rFonts w:hint="eastAsia" w:ascii="等线" w:hAnsi="等线" w:eastAsia="等线"/>
                <w:color w:val="000000"/>
                <w:sz w:val="18"/>
                <w:szCs w:val="18"/>
                <w:lang w:eastAsia="zh-CN"/>
              </w:rPr>
              <w:t>，覆盖了</w:t>
            </w:r>
            <w:r>
              <w:rPr>
                <w:rFonts w:hint="eastAsia" w:ascii="等线" w:hAnsi="等线" w:eastAsia="等线"/>
                <w:color w:val="000000"/>
                <w:sz w:val="18"/>
                <w:szCs w:val="18"/>
                <w:lang w:val="en-US" w:eastAsia="zh-CN"/>
              </w:rPr>
              <w:t>20岁至60岁的粤港澳台受众。同时，节目通过与非遗传承人的交流、技艺研学，把普通人不容易接触到的“非遗技艺”充分展现在屏幕里，使节目集知识性、娱乐性、话题性一体，</w:t>
            </w:r>
            <w:r>
              <w:rPr>
                <w:rFonts w:hint="eastAsia" w:ascii="等线" w:hAnsi="等线" w:eastAsia="等线"/>
                <w:color w:val="000000"/>
                <w:sz w:val="18"/>
                <w:szCs w:val="18"/>
                <w:lang w:eastAsia="zh-CN"/>
              </w:rPr>
              <w:t>在众多综艺节目中脱颖而出</w:t>
            </w:r>
            <w:r>
              <w:rPr>
                <w:rFonts w:hint="eastAsia" w:ascii="等线" w:hAnsi="等线" w:eastAsia="等线"/>
                <w:color w:val="000000"/>
                <w:sz w:val="18"/>
                <w:szCs w:val="18"/>
              </w:rPr>
              <w:t>。</w:t>
            </w:r>
          </w:p>
          <w:p>
            <w:pPr>
              <w:snapToGrid w:val="0"/>
              <w:spacing w:line="240" w:lineRule="atLeast"/>
              <w:ind w:firstLine="360" w:firstLineChars="200"/>
              <w:rPr>
                <w:rFonts w:ascii="等线" w:hAnsi="等线" w:eastAsia="等线"/>
                <w:color w:val="000000"/>
                <w:sz w:val="18"/>
                <w:szCs w:val="18"/>
              </w:rPr>
            </w:pPr>
            <w:r>
              <w:rPr>
                <w:rFonts w:hint="eastAsia" w:ascii="等线" w:hAnsi="等线" w:eastAsia="等线"/>
                <w:color w:val="000000"/>
                <w:sz w:val="18"/>
                <w:szCs w:val="18"/>
                <w:lang w:eastAsia="zh-CN"/>
              </w:rPr>
              <w:t>三是在海外积极发声，意义深远</w:t>
            </w:r>
            <w:r>
              <w:rPr>
                <w:rFonts w:hint="eastAsia" w:ascii="等线" w:hAnsi="等线" w:eastAsia="等线"/>
                <w:color w:val="000000"/>
                <w:sz w:val="18"/>
                <w:szCs w:val="18"/>
              </w:rPr>
              <w:t>。节目在境内外平台同步播出，加强境内外受众对大湾区非物质文化遗产的了解，</w:t>
            </w:r>
            <w:r>
              <w:rPr>
                <w:rFonts w:hint="eastAsia" w:ascii="等线" w:hAnsi="等线" w:eastAsia="等线"/>
                <w:color w:val="000000"/>
                <w:sz w:val="18"/>
                <w:szCs w:val="18"/>
                <w:lang w:eastAsia="zh-CN"/>
              </w:rPr>
              <w:t>不仅</w:t>
            </w:r>
            <w:r>
              <w:rPr>
                <w:rFonts w:hint="eastAsia" w:ascii="等线" w:hAnsi="等线" w:eastAsia="等线"/>
                <w:color w:val="000000"/>
                <w:sz w:val="18"/>
                <w:szCs w:val="18"/>
              </w:rPr>
              <w:t>宣传</w:t>
            </w:r>
            <w:r>
              <w:rPr>
                <w:rFonts w:hint="eastAsia" w:ascii="等线" w:hAnsi="等线" w:eastAsia="等线"/>
                <w:color w:val="000000"/>
                <w:sz w:val="18"/>
                <w:szCs w:val="18"/>
                <w:lang w:eastAsia="zh-CN"/>
              </w:rPr>
              <w:t>了</w:t>
            </w:r>
            <w:r>
              <w:rPr>
                <w:rFonts w:hint="eastAsia" w:ascii="等线" w:hAnsi="等线" w:eastAsia="等线"/>
                <w:color w:val="000000"/>
                <w:sz w:val="18"/>
                <w:szCs w:val="18"/>
              </w:rPr>
              <w:t>中华文化、</w:t>
            </w:r>
            <w:r>
              <w:rPr>
                <w:rFonts w:hint="eastAsia" w:ascii="等线" w:hAnsi="等线" w:eastAsia="等线"/>
                <w:color w:val="000000"/>
                <w:sz w:val="18"/>
                <w:szCs w:val="18"/>
                <w:lang w:eastAsia="zh-CN"/>
              </w:rPr>
              <w:t>大湾区</w:t>
            </w:r>
            <w:r>
              <w:rPr>
                <w:rFonts w:hint="eastAsia" w:ascii="等线" w:hAnsi="等线" w:eastAsia="等线"/>
                <w:color w:val="000000"/>
                <w:sz w:val="18"/>
                <w:szCs w:val="18"/>
              </w:rPr>
              <w:t>发展成就</w:t>
            </w:r>
            <w:r>
              <w:rPr>
                <w:rFonts w:hint="eastAsia" w:ascii="等线" w:hAnsi="等线" w:eastAsia="等线"/>
                <w:color w:val="000000"/>
                <w:sz w:val="18"/>
                <w:szCs w:val="18"/>
                <w:lang w:eastAsia="zh-CN"/>
              </w:rPr>
              <w:t>，还融入了</w:t>
            </w:r>
            <w:r>
              <w:rPr>
                <w:rFonts w:hint="eastAsia" w:ascii="等线" w:hAnsi="等线" w:eastAsia="等线"/>
                <w:color w:val="000000"/>
                <w:sz w:val="18"/>
                <w:szCs w:val="18"/>
              </w:rPr>
              <w:t>“一国两制”</w:t>
            </w:r>
            <w:r>
              <w:rPr>
                <w:rFonts w:hint="eastAsia" w:ascii="等线" w:hAnsi="等线" w:eastAsia="等线"/>
                <w:color w:val="000000"/>
                <w:sz w:val="18"/>
                <w:szCs w:val="18"/>
                <w:lang w:eastAsia="zh-CN"/>
              </w:rPr>
              <w:t>成功实践的</w:t>
            </w:r>
            <w:r>
              <w:rPr>
                <w:rFonts w:hint="eastAsia" w:ascii="等线" w:hAnsi="等线" w:eastAsia="等线"/>
                <w:color w:val="000000"/>
                <w:sz w:val="18"/>
                <w:szCs w:val="18"/>
              </w:rPr>
              <w:t>理念，促进港澳</w:t>
            </w:r>
            <w:r>
              <w:rPr>
                <w:rFonts w:hint="eastAsia" w:ascii="等线" w:hAnsi="等线" w:eastAsia="等线"/>
                <w:color w:val="000000"/>
                <w:sz w:val="18"/>
                <w:szCs w:val="18"/>
                <w:lang w:eastAsia="zh-CN"/>
              </w:rPr>
              <w:t>台地区的</w:t>
            </w:r>
            <w:r>
              <w:rPr>
                <w:rFonts w:hint="eastAsia" w:ascii="等线" w:hAnsi="等线" w:eastAsia="等线"/>
                <w:color w:val="000000"/>
                <w:sz w:val="18"/>
                <w:szCs w:val="18"/>
              </w:rPr>
              <w:t>“人心回归”。</w:t>
            </w:r>
          </w:p>
        </w:tc>
      </w:tr>
      <w:tr>
        <w:tblPrEx>
          <w:tblCellMar>
            <w:top w:w="0" w:type="dxa"/>
            <w:left w:w="108" w:type="dxa"/>
            <w:bottom w:w="0" w:type="dxa"/>
            <w:right w:w="108" w:type="dxa"/>
          </w:tblCellMar>
        </w:tblPrEx>
        <w:trPr>
          <w:trHeight w:val="1232"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rPr>
              <w:t>参评作品</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社会效果</w:t>
            </w:r>
          </w:p>
          <w:p>
            <w:pPr>
              <w:snapToGrid w:val="0"/>
              <w:spacing w:line="240" w:lineRule="atLeast"/>
              <w:jc w:val="center"/>
              <w:rPr>
                <w:rFonts w:ascii="黑体" w:hAnsi="黑体" w:eastAsia="黑体" w:cs="黑体"/>
                <w:color w:val="000000"/>
              </w:rPr>
            </w:pPr>
            <w:r>
              <w:rPr>
                <w:rFonts w:hint="eastAsia" w:ascii="黑体" w:hAnsi="黑体" w:eastAsia="黑体" w:cs="黑体"/>
                <w:color w:val="000000"/>
              </w:rPr>
              <w:t>经济效益</w:t>
            </w:r>
          </w:p>
        </w:tc>
        <w:tc>
          <w:tcPr>
            <w:tcW w:w="7563" w:type="dxa"/>
            <w:gridSpan w:val="6"/>
            <w:tcBorders>
              <w:top w:val="single" w:color="000000" w:sz="4" w:space="0"/>
              <w:left w:val="nil"/>
              <w:bottom w:val="single" w:color="000000" w:sz="4" w:space="0"/>
              <w:right w:val="single" w:color="000000" w:sz="4" w:space="0"/>
            </w:tcBorders>
          </w:tcPr>
          <w:p>
            <w:pPr>
              <w:snapToGrid w:val="0"/>
              <w:spacing w:line="240" w:lineRule="atLeast"/>
              <w:ind w:firstLine="360" w:firstLineChars="200"/>
              <w:rPr>
                <w:rFonts w:hint="eastAsia" w:ascii="等线" w:hAnsi="等线" w:eastAsia="等线"/>
                <w:b/>
                <w:bCs/>
                <w:color w:val="000000"/>
                <w:sz w:val="18"/>
                <w:szCs w:val="18"/>
              </w:rPr>
            </w:pPr>
            <w:r>
              <w:rPr>
                <w:rFonts w:hint="eastAsia" w:ascii="等线" w:hAnsi="等线" w:eastAsia="等线"/>
                <w:color w:val="000000"/>
                <w:sz w:val="18"/>
                <w:szCs w:val="18"/>
                <w:lang w:eastAsia="zh-CN"/>
              </w:rPr>
              <w:t>《路笔拾遗》</w:t>
            </w:r>
            <w:r>
              <w:rPr>
                <w:rFonts w:hint="eastAsia" w:ascii="等线" w:hAnsi="等线" w:eastAsia="等线"/>
                <w:color w:val="000000"/>
                <w:sz w:val="18"/>
                <w:szCs w:val="18"/>
              </w:rPr>
              <w:t>开创了</w:t>
            </w:r>
            <w:r>
              <w:rPr>
                <w:rFonts w:hint="eastAsia" w:ascii="等线" w:hAnsi="等线" w:eastAsia="等线"/>
                <w:color w:val="000000"/>
                <w:sz w:val="18"/>
                <w:szCs w:val="18"/>
                <w:lang w:eastAsia="zh-CN"/>
              </w:rPr>
              <w:t>以</w:t>
            </w:r>
            <w:r>
              <w:rPr>
                <w:rFonts w:hint="eastAsia" w:ascii="等线" w:hAnsi="等线" w:eastAsia="等线"/>
                <w:color w:val="000000"/>
                <w:sz w:val="18"/>
                <w:szCs w:val="18"/>
              </w:rPr>
              <w:t>内地媒体主导创作</w:t>
            </w:r>
            <w:r>
              <w:rPr>
                <w:rFonts w:hint="eastAsia" w:ascii="等线" w:hAnsi="等线" w:eastAsia="等线"/>
                <w:color w:val="000000"/>
                <w:sz w:val="18"/>
                <w:szCs w:val="18"/>
                <w:lang w:eastAsia="zh-CN"/>
              </w:rPr>
              <w:t>，中（境）外合拍</w:t>
            </w:r>
            <w:r>
              <w:rPr>
                <w:rFonts w:hint="eastAsia" w:ascii="等线" w:hAnsi="等线" w:eastAsia="等线"/>
                <w:color w:val="000000"/>
                <w:sz w:val="18"/>
                <w:szCs w:val="18"/>
              </w:rPr>
              <w:t>，</w:t>
            </w:r>
            <w:r>
              <w:rPr>
                <w:rFonts w:hint="eastAsia" w:ascii="等线" w:hAnsi="等线" w:eastAsia="等线"/>
                <w:color w:val="000000"/>
                <w:sz w:val="18"/>
                <w:szCs w:val="18"/>
                <w:lang w:eastAsia="zh-CN"/>
              </w:rPr>
              <w:t>在境外大屏落地</w:t>
            </w:r>
            <w:r>
              <w:rPr>
                <w:rFonts w:hint="eastAsia" w:ascii="等线" w:hAnsi="等线" w:eastAsia="等线"/>
                <w:color w:val="000000"/>
                <w:sz w:val="18"/>
                <w:szCs w:val="18"/>
              </w:rPr>
              <w:t>播出的融媒体</w:t>
            </w:r>
            <w:r>
              <w:rPr>
                <w:rFonts w:hint="eastAsia" w:ascii="等线" w:hAnsi="等线" w:eastAsia="等线"/>
                <w:color w:val="000000"/>
                <w:sz w:val="18"/>
                <w:szCs w:val="18"/>
                <w:lang w:eastAsia="zh-CN"/>
              </w:rPr>
              <w:t>综艺节目</w:t>
            </w:r>
            <w:r>
              <w:rPr>
                <w:rFonts w:hint="eastAsia" w:ascii="等线" w:hAnsi="等线" w:eastAsia="等线"/>
                <w:color w:val="000000"/>
                <w:sz w:val="18"/>
                <w:szCs w:val="18"/>
              </w:rPr>
              <w:t>制作新模式，为媒体融合的供给侧改革提供了新的样板和路径。项目获中央宣传部专项资金支持。</w:t>
            </w:r>
          </w:p>
          <w:p>
            <w:pPr>
              <w:snapToGrid w:val="0"/>
              <w:spacing w:line="240" w:lineRule="atLeast"/>
              <w:ind w:firstLine="360" w:firstLineChars="200"/>
              <w:rPr>
                <w:rFonts w:hint="eastAsia" w:ascii="等线" w:hAnsi="等线" w:eastAsia="等线"/>
                <w:color w:val="000000"/>
                <w:sz w:val="18"/>
                <w:szCs w:val="18"/>
                <w:lang w:eastAsia="zh-CN"/>
              </w:rPr>
            </w:pPr>
            <w:r>
              <w:rPr>
                <w:rFonts w:hint="eastAsia" w:ascii="等线" w:hAnsi="等线" w:eastAsia="等线"/>
                <w:color w:val="000000"/>
                <w:sz w:val="18"/>
                <w:szCs w:val="18"/>
                <w:lang w:eastAsia="zh-CN"/>
              </w:rPr>
              <w:t>整套节目</w:t>
            </w:r>
            <w:r>
              <w:rPr>
                <w:rFonts w:hint="eastAsia" w:ascii="等线" w:hAnsi="等线" w:eastAsia="等线"/>
                <w:color w:val="000000"/>
                <w:sz w:val="18"/>
                <w:szCs w:val="18"/>
              </w:rPr>
              <w:t>在境内外平台</w:t>
            </w:r>
            <w:r>
              <w:rPr>
                <w:rFonts w:hint="eastAsia" w:ascii="等线" w:hAnsi="等线" w:eastAsia="等线"/>
                <w:color w:val="000000"/>
                <w:sz w:val="18"/>
                <w:szCs w:val="18"/>
                <w:lang w:eastAsia="zh-CN"/>
              </w:rPr>
              <w:t>同步播出，以游戏、学艺的形式向海外受众介绍传统文化，同时也通过在港澳主要媒体的黄金时段落地播出，辐射台湾和国际社会，把祖国大陆发展成就以及“一国两制”理念进行了“软实力”输出，促进港澳“人心回归”。每集节目</w:t>
            </w:r>
            <w:r>
              <w:rPr>
                <w:rFonts w:hint="eastAsia" w:ascii="等线" w:hAnsi="等线" w:eastAsia="等线"/>
                <w:color w:val="000000"/>
                <w:sz w:val="18"/>
                <w:szCs w:val="18"/>
              </w:rPr>
              <w:t>在香港平均收视率超过8</w:t>
            </w:r>
            <w:r>
              <w:rPr>
                <w:rFonts w:hint="eastAsia" w:ascii="等线" w:hAnsi="等线" w:eastAsia="等线"/>
                <w:color w:val="000000"/>
                <w:sz w:val="18"/>
                <w:szCs w:val="18"/>
                <w:lang w:eastAsia="zh-CN"/>
              </w:rPr>
              <w:t>个</w:t>
            </w:r>
            <w:r>
              <w:rPr>
                <w:rFonts w:hint="eastAsia" w:ascii="等线" w:hAnsi="等线" w:eastAsia="等线"/>
                <w:color w:val="000000"/>
                <w:sz w:val="18"/>
                <w:szCs w:val="18"/>
              </w:rPr>
              <w:t>点，覆盖5</w:t>
            </w:r>
            <w:r>
              <w:rPr>
                <w:rFonts w:hint="eastAsia" w:ascii="等线" w:hAnsi="等线" w:eastAsia="等线"/>
                <w:color w:val="000000"/>
                <w:sz w:val="18"/>
                <w:szCs w:val="18"/>
                <w:lang w:eastAsia="zh-CN"/>
              </w:rPr>
              <w:t>0万香港家庭观众，配以</w:t>
            </w:r>
            <w:r>
              <w:rPr>
                <w:rFonts w:hint="eastAsia" w:ascii="等线" w:hAnsi="等线" w:eastAsia="等线"/>
                <w:color w:val="000000"/>
                <w:sz w:val="18"/>
                <w:szCs w:val="18"/>
                <w:lang w:val="en-US" w:eastAsia="zh-CN"/>
              </w:rPr>
              <w:t>MyTV_Super APP在华语圈的受众点播，</w:t>
            </w:r>
            <w:r>
              <w:rPr>
                <w:rFonts w:hint="eastAsia" w:ascii="等线" w:hAnsi="等线" w:eastAsia="等线"/>
                <w:color w:val="000000"/>
                <w:sz w:val="18"/>
                <w:szCs w:val="18"/>
                <w:lang w:eastAsia="zh-CN"/>
              </w:rPr>
              <w:t>全网覆盖量超过</w:t>
            </w:r>
            <w:r>
              <w:rPr>
                <w:rFonts w:hint="eastAsia" w:ascii="等线" w:hAnsi="等线" w:eastAsia="等线"/>
                <w:color w:val="000000"/>
                <w:sz w:val="18"/>
                <w:szCs w:val="18"/>
                <w:lang w:val="en-US" w:eastAsia="zh-CN"/>
              </w:rPr>
              <w:t>2</w:t>
            </w:r>
            <w:r>
              <w:rPr>
                <w:rFonts w:hint="eastAsia" w:ascii="等线" w:hAnsi="等线" w:eastAsia="等线"/>
                <w:color w:val="000000"/>
                <w:sz w:val="18"/>
                <w:szCs w:val="18"/>
                <w:lang w:eastAsia="zh-CN"/>
              </w:rPr>
              <w:t>000万次。</w:t>
            </w:r>
          </w:p>
          <w:p>
            <w:pPr>
              <w:snapToGrid w:val="0"/>
              <w:spacing w:line="240" w:lineRule="atLeast"/>
              <w:ind w:firstLine="360" w:firstLineChars="200"/>
              <w:rPr>
                <w:rFonts w:ascii="等线" w:hAnsi="等线" w:eastAsia="等线"/>
                <w:color w:val="000000"/>
                <w:sz w:val="18"/>
                <w:szCs w:val="18"/>
              </w:rPr>
            </w:pPr>
            <w:r>
              <w:rPr>
                <w:rFonts w:hint="eastAsia" w:ascii="等线" w:hAnsi="等线" w:eastAsia="等线"/>
                <w:color w:val="000000"/>
                <w:sz w:val="18"/>
                <w:szCs w:val="18"/>
                <w:lang w:eastAsia="zh-CN"/>
              </w:rPr>
              <w:t>此外，节目为境内媒体走出综艺化新闻专题片制作总结经验教训，让软文化成为硬实力，更巧妙参与港澳台、国际社交舆论场议程设置中，争取对境外年轻人的舆论影响力。除了香港广播电视有限公司外，节目热播的文化现象被香港紫荆杂志、橙新闻等媒体广泛报道，在海外社交媒体平台，如“今日香港地”“今日中国台湾播报”等社交媒体账号实现粉丝量的大幅跃升，进一步打造了在港澳台有影响力的IP。</w:t>
            </w:r>
          </w:p>
        </w:tc>
      </w:tr>
      <w:tr>
        <w:tblPrEx>
          <w:tblCellMar>
            <w:top w:w="0" w:type="dxa"/>
            <w:left w:w="108" w:type="dxa"/>
            <w:bottom w:w="0" w:type="dxa"/>
            <w:right w:w="108" w:type="dxa"/>
          </w:tblCellMar>
        </w:tblPrEx>
        <w:trPr>
          <w:trHeight w:val="1603"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播出机构</w:t>
            </w:r>
          </w:p>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推荐意见</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p>
          <w:p>
            <w:pPr>
              <w:snapToGrid w:val="0"/>
              <w:spacing w:line="240" w:lineRule="atLeast"/>
              <w:rPr>
                <w:rFonts w:ascii="等线" w:hAnsi="等线" w:eastAsia="等线"/>
                <w:color w:val="000000"/>
              </w:rPr>
            </w:pPr>
          </w:p>
          <w:p>
            <w:pPr>
              <w:snapToGrid w:val="0"/>
              <w:spacing w:line="240" w:lineRule="atLeast"/>
              <w:rPr>
                <w:rFonts w:ascii="等线" w:hAnsi="等线" w:eastAsia="等线"/>
                <w:color w:val="000000"/>
              </w:rPr>
            </w:pPr>
          </w:p>
          <w:p>
            <w:pPr>
              <w:snapToGrid w:val="0"/>
              <w:spacing w:line="240" w:lineRule="atLeast"/>
              <w:rPr>
                <w:rFonts w:ascii="黑体" w:hAnsi="黑体" w:eastAsia="黑体" w:cs="黑体"/>
                <w:color w:val="000000"/>
              </w:rPr>
            </w:pPr>
            <w:r>
              <w:rPr>
                <w:rFonts w:hint="eastAsia" w:ascii="黑体" w:hAnsi="黑体" w:eastAsia="黑体" w:cs="黑体"/>
                <w:color w:val="000000"/>
              </w:rPr>
              <w:t xml:space="preserve">播出机构负责人签名：              播出机构盖章：           </w:t>
            </w:r>
          </w:p>
          <w:p>
            <w:pPr>
              <w:snapToGrid w:val="0"/>
              <w:spacing w:line="240" w:lineRule="atLeast"/>
              <w:ind w:firstLine="2880"/>
              <w:rPr>
                <w:rFonts w:ascii="等线" w:hAnsi="等线" w:eastAsia="等线"/>
                <w:color w:val="000000"/>
                <w:szCs w:val="21"/>
              </w:rPr>
            </w:pPr>
            <w:r>
              <w:rPr>
                <w:rFonts w:hint="eastAsia" w:ascii="黑体" w:hAnsi="黑体" w:eastAsia="黑体" w:cs="黑体"/>
                <w:color w:val="000000"/>
              </w:rPr>
              <w:t xml:space="preserve">                    年    月    日</w:t>
            </w:r>
          </w:p>
        </w:tc>
      </w:tr>
      <w:tr>
        <w:tblPrEx>
          <w:tblCellMar>
            <w:top w:w="0" w:type="dxa"/>
            <w:left w:w="108" w:type="dxa"/>
            <w:bottom w:w="0" w:type="dxa"/>
            <w:right w:w="108" w:type="dxa"/>
          </w:tblCellMar>
        </w:tblPrEx>
        <w:trPr>
          <w:trHeight w:val="1997" w:hRule="atLeast"/>
        </w:trPr>
        <w:tc>
          <w:tcPr>
            <w:tcW w:w="2016"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影视制作经营</w:t>
            </w:r>
          </w:p>
          <w:p>
            <w:pPr>
              <w:snapToGrid w:val="0"/>
              <w:spacing w:before="156" w:after="156" w:line="240" w:lineRule="atLeast"/>
              <w:jc w:val="center"/>
              <w:rPr>
                <w:rFonts w:ascii="黑体" w:hAnsi="黑体" w:eastAsia="黑体" w:cs="黑体"/>
                <w:color w:val="000000"/>
              </w:rPr>
            </w:pPr>
            <w:r>
              <w:rPr>
                <w:rFonts w:hint="eastAsia" w:ascii="黑体" w:hAnsi="黑体" w:eastAsia="黑体" w:cs="黑体"/>
                <w:color w:val="000000"/>
              </w:rPr>
              <w:t>机构审核意见</w:t>
            </w:r>
          </w:p>
        </w:tc>
        <w:tc>
          <w:tcPr>
            <w:tcW w:w="7563" w:type="dxa"/>
            <w:gridSpan w:val="6"/>
            <w:tcBorders>
              <w:top w:val="single" w:color="000000" w:sz="4" w:space="0"/>
              <w:left w:val="nil"/>
              <w:bottom w:val="single" w:color="000000" w:sz="4" w:space="0"/>
              <w:right w:val="single" w:color="000000" w:sz="4" w:space="0"/>
            </w:tcBorders>
            <w:vAlign w:val="center"/>
          </w:tcPr>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p>
          <w:p>
            <w:pPr>
              <w:snapToGrid w:val="0"/>
              <w:spacing w:line="220" w:lineRule="atLeast"/>
              <w:rPr>
                <w:rFonts w:ascii="黑体" w:hAnsi="黑体" w:eastAsia="黑体" w:cs="黑体"/>
                <w:color w:val="000000"/>
              </w:rPr>
            </w:pPr>
            <w:r>
              <w:rPr>
                <w:rFonts w:hint="eastAsia" w:ascii="黑体" w:hAnsi="黑体" w:eastAsia="黑体" w:cs="黑体"/>
                <w:color w:val="000000"/>
              </w:rPr>
              <w:t>影视制作经营机构法定代表人签名：           影视制作经营机构盖章：</w:t>
            </w:r>
          </w:p>
          <w:p>
            <w:pPr>
              <w:snapToGrid w:val="0"/>
              <w:spacing w:line="240" w:lineRule="atLeast"/>
              <w:ind w:right="980" w:firstLine="2880"/>
              <w:rPr>
                <w:rFonts w:ascii="黑体" w:hAnsi="黑体" w:eastAsia="黑体" w:cs="黑体"/>
                <w:color w:val="000000"/>
              </w:rPr>
            </w:pPr>
            <w:r>
              <w:rPr>
                <w:rFonts w:hint="eastAsia" w:ascii="黑体" w:hAnsi="黑体" w:eastAsia="黑体" w:cs="黑体"/>
                <w:color w:val="000000"/>
              </w:rPr>
              <w:t xml:space="preserve">                   </w:t>
            </w:r>
            <w:r>
              <w:rPr>
                <w:rFonts w:hint="eastAsia" w:ascii="黑体" w:hAnsi="黑体" w:eastAsia="黑体" w:cs="黑体"/>
                <w:color w:val="000000"/>
                <w:szCs w:val="22"/>
              </w:rPr>
              <w:t>年    月    日</w:t>
            </w:r>
          </w:p>
        </w:tc>
      </w:tr>
      <w:tr>
        <w:tblPrEx>
          <w:tblCellMar>
            <w:top w:w="0" w:type="dxa"/>
            <w:left w:w="108" w:type="dxa"/>
            <w:bottom w:w="0" w:type="dxa"/>
            <w:right w:w="108" w:type="dxa"/>
          </w:tblCellMar>
        </w:tblPrEx>
        <w:trPr>
          <w:trHeight w:val="451" w:hRule="atLeast"/>
        </w:trPr>
        <w:tc>
          <w:tcPr>
            <w:tcW w:w="2530" w:type="dxa"/>
            <w:gridSpan w:val="2"/>
            <w:tcBorders>
              <w:top w:val="single" w:color="000000" w:sz="4" w:space="0"/>
              <w:left w:val="single" w:color="000000" w:sz="4" w:space="0"/>
              <w:bottom w:val="single" w:color="000000" w:sz="4" w:space="0"/>
              <w:right w:val="single" w:color="000000" w:sz="4" w:space="0"/>
            </w:tcBorders>
            <w:vAlign w:val="center"/>
          </w:tcPr>
          <w:p>
            <w:pPr>
              <w:snapToGrid w:val="0"/>
              <w:spacing w:line="240" w:lineRule="atLeast"/>
              <w:jc w:val="center"/>
              <w:rPr>
                <w:rFonts w:ascii="黑体" w:hAnsi="黑体" w:eastAsia="黑体" w:cs="黑体"/>
                <w:color w:val="000000"/>
              </w:rPr>
            </w:pPr>
            <w:r>
              <w:rPr>
                <w:rFonts w:hint="eastAsia" w:ascii="黑体" w:hAnsi="黑体" w:eastAsia="黑体" w:cs="黑体"/>
                <w:color w:val="000000"/>
                <w:u w:val="dotted"/>
              </w:rPr>
              <w:t>影视制作经营机构</w:t>
            </w:r>
            <w:r>
              <w:rPr>
                <w:rFonts w:hint="eastAsia" w:ascii="黑体" w:hAnsi="黑体" w:eastAsia="黑体" w:cs="黑体"/>
                <w:color w:val="000000"/>
              </w:rPr>
              <w:t>联系人</w:t>
            </w:r>
          </w:p>
        </w:tc>
        <w:tc>
          <w:tcPr>
            <w:tcW w:w="2892"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p>
        </w:tc>
        <w:tc>
          <w:tcPr>
            <w:tcW w:w="1265" w:type="dxa"/>
            <w:tcBorders>
              <w:top w:val="single" w:color="000000" w:sz="4" w:space="0"/>
              <w:left w:val="nil"/>
              <w:bottom w:val="single" w:color="000000" w:sz="4" w:space="0"/>
              <w:right w:val="single" w:color="000000" w:sz="4" w:space="0"/>
            </w:tcBorders>
            <w:vAlign w:val="center"/>
          </w:tcPr>
          <w:p>
            <w:pPr>
              <w:snapToGrid w:val="0"/>
              <w:spacing w:line="240" w:lineRule="atLeast"/>
              <w:rPr>
                <w:rFonts w:ascii="黑体" w:hAnsi="黑体" w:eastAsia="黑体" w:cs="黑体"/>
                <w:color w:val="000000"/>
              </w:rPr>
            </w:pPr>
            <w:r>
              <w:rPr>
                <w:rFonts w:hint="eastAsia" w:ascii="黑体" w:hAnsi="黑体" w:eastAsia="黑体" w:cs="黑体"/>
                <w:color w:val="000000"/>
              </w:rPr>
              <w:t>联系电话</w:t>
            </w:r>
          </w:p>
        </w:tc>
        <w:tc>
          <w:tcPr>
            <w:tcW w:w="2892" w:type="dxa"/>
            <w:gridSpan w:val="2"/>
            <w:tcBorders>
              <w:top w:val="single" w:color="000000" w:sz="4" w:space="0"/>
              <w:left w:val="nil"/>
              <w:bottom w:val="single" w:color="000000" w:sz="4" w:space="0"/>
              <w:right w:val="single" w:color="000000" w:sz="4" w:space="0"/>
            </w:tcBorders>
            <w:vAlign w:val="center"/>
          </w:tcPr>
          <w:p>
            <w:pPr>
              <w:snapToGrid w:val="0"/>
              <w:spacing w:line="240" w:lineRule="atLeast"/>
              <w:rPr>
                <w:rFonts w:ascii="等线" w:hAnsi="等线" w:eastAsia="等线"/>
                <w:color w:val="000000"/>
              </w:rPr>
            </w:pPr>
          </w:p>
        </w:tc>
      </w:tr>
    </w:tbl>
    <w:p>
      <w:pPr>
        <w:snapToGrid w:val="0"/>
        <w:spacing w:line="500" w:lineRule="atLeast"/>
        <w:rPr>
          <w:rFonts w:ascii="黑体" w:hAnsi="黑体" w:eastAsia="黑体" w:cs="宋体"/>
          <w:color w:val="000000"/>
          <w:sz w:val="32"/>
          <w:szCs w:val="32"/>
        </w:rPr>
      </w:pPr>
      <w:r>
        <w:rPr>
          <w:rFonts w:hint="eastAsia" w:ascii="黑体" w:hAnsi="黑体" w:eastAsia="黑体" w:cs="黑体"/>
          <w:color w:val="000000"/>
        </w:rPr>
        <w:t>注意：此表必须与承诺书和参评作品完整的文字稿及相关文字材料装订成一册。</w:t>
      </w:r>
    </w:p>
    <w:p>
      <w:pPr>
        <w:tabs>
          <w:tab w:val="left" w:pos="4200"/>
          <w:tab w:val="left" w:pos="4515"/>
        </w:tabs>
        <w:rPr>
          <w:rFonts w:eastAsia="黑体"/>
          <w:color w:val="000000"/>
          <w:sz w:val="28"/>
        </w:rPr>
      </w:pPr>
      <w:r>
        <w:rPr>
          <w:rFonts w:eastAsia="黑体"/>
          <w:color w:val="000000"/>
          <w:sz w:val="28"/>
        </w:rPr>
        <w:br w:type="page"/>
      </w:r>
    </w:p>
    <w:p>
      <w:pPr>
        <w:snapToGrid w:val="0"/>
        <w:spacing w:after="156" w:line="500" w:lineRule="atLeast"/>
        <w:jc w:val="left"/>
        <w:rPr>
          <w:rFonts w:ascii="楷体" w:hAnsi="楷体" w:eastAsia="楷体" w:cs="楷体"/>
          <w:color w:val="000000"/>
          <w:sz w:val="24"/>
        </w:rPr>
      </w:pPr>
      <w:r>
        <w:rPr>
          <w:rFonts w:hint="eastAsia" w:ascii="楷体" w:hAnsi="楷体" w:eastAsia="楷体" w:cs="楷体"/>
          <w:color w:val="000000"/>
          <w:sz w:val="24"/>
        </w:rPr>
        <w:t>附件三</w:t>
      </w:r>
    </w:p>
    <w:p>
      <w:pPr>
        <w:snapToGrid w:val="0"/>
        <w:spacing w:after="156" w:line="500" w:lineRule="atLeast"/>
        <w:jc w:val="center"/>
        <w:rPr>
          <w:rFonts w:asciiTheme="minorEastAsia" w:hAnsiTheme="minorEastAsia" w:eastAsiaTheme="minorEastAsia" w:cstheme="minorEastAsia"/>
          <w:b/>
          <w:bCs/>
          <w:color w:val="000000"/>
          <w:sz w:val="32"/>
          <w:szCs w:val="36"/>
        </w:rPr>
      </w:pPr>
      <w:r>
        <w:rPr>
          <w:rFonts w:hint="eastAsia" w:asciiTheme="minorEastAsia" w:hAnsiTheme="minorEastAsia" w:eastAsiaTheme="minorEastAsia" w:cstheme="minorEastAsia"/>
          <w:b/>
          <w:bCs/>
          <w:color w:val="000000"/>
          <w:sz w:val="32"/>
          <w:szCs w:val="36"/>
        </w:rPr>
        <w:t>第32届广东省广播影视奖</w:t>
      </w:r>
      <w:r>
        <w:rPr>
          <w:rFonts w:hint="eastAsia" w:asciiTheme="minorEastAsia" w:hAnsiTheme="minorEastAsia" w:eastAsiaTheme="minorEastAsia" w:cstheme="minorEastAsia"/>
          <w:b/>
          <w:bCs/>
          <w:color w:val="000000"/>
          <w:sz w:val="32"/>
          <w:szCs w:val="32"/>
          <w:u w:val="single"/>
        </w:rPr>
        <w:t>影视制作经营机构</w:t>
      </w:r>
      <w:r>
        <w:rPr>
          <w:rFonts w:hint="eastAsia" w:asciiTheme="minorEastAsia" w:hAnsiTheme="minorEastAsia" w:eastAsiaTheme="minorEastAsia" w:cstheme="minorEastAsia"/>
          <w:b/>
          <w:bCs/>
          <w:color w:val="000000"/>
          <w:sz w:val="32"/>
          <w:szCs w:val="36"/>
        </w:rPr>
        <w:t>参评作品申报材料一览表</w:t>
      </w:r>
    </w:p>
    <w:tbl>
      <w:tblPr>
        <w:tblStyle w:val="4"/>
        <w:tblW w:w="9855" w:type="dxa"/>
        <w:tblInd w:w="0" w:type="dxa"/>
        <w:tblLayout w:type="fixed"/>
        <w:tblCellMar>
          <w:top w:w="0" w:type="dxa"/>
          <w:left w:w="108" w:type="dxa"/>
          <w:bottom w:w="0" w:type="dxa"/>
          <w:right w:w="108" w:type="dxa"/>
        </w:tblCellMar>
      </w:tblPr>
      <w:tblGrid>
        <w:gridCol w:w="828"/>
        <w:gridCol w:w="3420"/>
        <w:gridCol w:w="4140"/>
        <w:gridCol w:w="720"/>
        <w:gridCol w:w="747"/>
      </w:tblGrid>
      <w:tr>
        <w:tblPrEx>
          <w:tblCellMar>
            <w:top w:w="0" w:type="dxa"/>
            <w:left w:w="108" w:type="dxa"/>
            <w:bottom w:w="0" w:type="dxa"/>
            <w:right w:w="108" w:type="dxa"/>
          </w:tblCellMar>
        </w:tblPrEx>
        <w:trPr>
          <w:trHeight w:val="90"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申报材料</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材料要求</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spacing w:val="-20"/>
                <w:szCs w:val="21"/>
              </w:rPr>
            </w:pPr>
            <w:r>
              <w:rPr>
                <w:rFonts w:hint="eastAsia" w:ascii="黑体" w:hAnsi="黑体" w:eastAsia="黑体" w:cs="黑体"/>
                <w:color w:val="000000"/>
                <w:spacing w:val="-20"/>
                <w:szCs w:val="21"/>
              </w:rPr>
              <w:t>报送数量</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备注</w:t>
            </w:r>
          </w:p>
        </w:tc>
      </w:tr>
      <w:tr>
        <w:tblPrEx>
          <w:tblCellMar>
            <w:top w:w="0" w:type="dxa"/>
            <w:left w:w="108" w:type="dxa"/>
            <w:bottom w:w="0" w:type="dxa"/>
            <w:right w:w="108" w:type="dxa"/>
          </w:tblCellMar>
        </w:tblPrEx>
        <w:trPr>
          <w:trHeight w:val="2302" w:hRule="atLeast"/>
        </w:trPr>
        <w:tc>
          <w:tcPr>
            <w:tcW w:w="828" w:type="dxa"/>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通过邮政快递寄送的文字材料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影视制作经营机构参评作品目录表</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用A4纸双面打印并加盖单位公章，与申报表、承诺书、文字稿等材料装订成册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454" w:hRule="atLeast"/>
        </w:trPr>
        <w:tc>
          <w:tcPr>
            <w:tcW w:w="828" w:type="dxa"/>
            <w:vMerge w:val="restart"/>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通过邮政快递寄送的文字材料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宋体" w:hAnsi="宋体" w:cs="宋体"/>
                <w:color w:val="000000"/>
                <w:szCs w:val="21"/>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szCs w:val="21"/>
              </w:rPr>
              <w:t>参评作品申报表</w:t>
            </w:r>
          </w:p>
          <w:p>
            <w:pPr>
              <w:snapToGrid w:val="0"/>
              <w:spacing w:line="220" w:lineRule="atLeast"/>
              <w:rPr>
                <w:rFonts w:ascii="宋体" w:hAnsi="宋体" w:cs="宋体"/>
                <w:color w:val="000000"/>
              </w:rPr>
            </w:pP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用A4纸双面打印、签名、盖章，与承诺书、文字稿等材料装订成册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652" w:hRule="atLeast"/>
        </w:trPr>
        <w:tc>
          <w:tcPr>
            <w:tcW w:w="828" w:type="dxa"/>
            <w:vMerge w:val="continue"/>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szCs w:val="21"/>
              </w:rPr>
              <w:t>参评作品</w:t>
            </w:r>
            <w:r>
              <w:rPr>
                <w:rFonts w:hint="eastAsia" w:ascii="宋体" w:hAnsi="宋体" w:cs="宋体"/>
                <w:color w:val="000000"/>
              </w:rPr>
              <w:t>诚信参评承诺书</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用A4纸双面打印、签名、盖章，与申报表、文字稿等材料装订册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736" w:hRule="atLeast"/>
        </w:trPr>
        <w:tc>
          <w:tcPr>
            <w:tcW w:w="828" w:type="dxa"/>
            <w:vMerge w:val="continue"/>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参评作品基本质量承诺书</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用A4纸双面打印签名、盖章，与申报表、文字稿等材料装订成册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688" w:hRule="atLeast"/>
        </w:trPr>
        <w:tc>
          <w:tcPr>
            <w:tcW w:w="828" w:type="dxa"/>
            <w:vMerge w:val="continue"/>
            <w:tcBorders>
              <w:top w:val="nil"/>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参评作品完整的文字稿</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用A4纸双面打印，附在申报表、承诺书后面装订成册</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2份</w:t>
            </w: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原件</w:t>
            </w:r>
          </w:p>
        </w:tc>
      </w:tr>
      <w:tr>
        <w:tblPrEx>
          <w:tblCellMar>
            <w:top w:w="0" w:type="dxa"/>
            <w:left w:w="108" w:type="dxa"/>
            <w:bottom w:w="0" w:type="dxa"/>
            <w:right w:w="108" w:type="dxa"/>
          </w:tblCellMar>
        </w:tblPrEx>
        <w:trPr>
          <w:trHeight w:val="4750"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通过登录系统上传的音视频材料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ind w:firstLine="403"/>
              <w:rPr>
                <w:rFonts w:ascii="宋体" w:hAnsi="宋体" w:cs="宋体"/>
                <w:color w:val="000000"/>
                <w:szCs w:val="21"/>
              </w:rPr>
            </w:pPr>
            <w:r>
              <w:rPr>
                <w:rFonts w:hint="eastAsia" w:ascii="宋体" w:hAnsi="宋体" w:cs="宋体"/>
                <w:color w:val="000000"/>
                <w:szCs w:val="21"/>
              </w:rPr>
              <w:t>2G以下</w:t>
            </w:r>
            <w:r>
              <w:rPr>
                <w:rFonts w:hint="eastAsia" w:ascii="宋体" w:hAnsi="宋体" w:cs="宋体"/>
                <w:color w:val="000000"/>
              </w:rPr>
              <w:t>的音视频材料通过登录系统上传。</w:t>
            </w:r>
          </w:p>
          <w:p>
            <w:pPr>
              <w:snapToGrid w:val="0"/>
              <w:spacing w:line="220" w:lineRule="atLeast"/>
              <w:ind w:firstLine="403"/>
              <w:rPr>
                <w:rFonts w:ascii="宋体" w:hAnsi="宋体" w:cs="宋体"/>
                <w:color w:val="000000"/>
                <w:szCs w:val="21"/>
              </w:rPr>
            </w:pPr>
            <w:r>
              <w:rPr>
                <w:rFonts w:hint="eastAsia" w:ascii="宋体" w:hAnsi="宋体" w:cs="宋体"/>
                <w:color w:val="000000"/>
                <w:szCs w:val="21"/>
              </w:rPr>
              <w:t>2G以上</w:t>
            </w:r>
            <w:r>
              <w:rPr>
                <w:rFonts w:hint="eastAsia" w:ascii="宋体" w:hAnsi="宋体" w:cs="宋体"/>
                <w:color w:val="000000"/>
              </w:rPr>
              <w:t>的音视频材料</w:t>
            </w:r>
            <w:r>
              <w:rPr>
                <w:rFonts w:hint="eastAsia" w:ascii="宋体" w:hAnsi="宋体" w:cs="宋体"/>
                <w:color w:val="000000"/>
                <w:szCs w:val="21"/>
              </w:rPr>
              <w:t>刻录在U盘上</w:t>
            </w:r>
            <w:r>
              <w:rPr>
                <w:rFonts w:hint="eastAsia" w:ascii="宋体" w:hAnsi="宋体" w:cs="宋体"/>
                <w:color w:val="000000"/>
              </w:rPr>
              <w:t>通过邮政快递寄送</w:t>
            </w:r>
            <w:r>
              <w:rPr>
                <w:rFonts w:hint="eastAsia" w:ascii="宋体" w:hAnsi="宋体" w:cs="宋体"/>
                <w:color w:val="000000"/>
                <w:szCs w:val="21"/>
              </w:rPr>
              <w:t>。</w:t>
            </w:r>
          </w:p>
          <w:p>
            <w:pPr>
              <w:snapToGrid w:val="0"/>
              <w:spacing w:line="220" w:lineRule="atLeast"/>
              <w:rPr>
                <w:rFonts w:ascii="宋体" w:hAnsi="宋体" w:cs="宋体"/>
                <w:color w:val="000000"/>
                <w:spacing w:val="-20"/>
                <w:szCs w:val="21"/>
              </w:rPr>
            </w:pP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szCs w:val="21"/>
              </w:rPr>
            </w:pPr>
            <w:r>
              <w:rPr>
                <w:rFonts w:hint="eastAsia" w:ascii="宋体" w:hAnsi="宋体" w:cs="宋体"/>
                <w:color w:val="000000"/>
                <w:szCs w:val="21"/>
              </w:rPr>
              <w:t>1．广播作品：制作成MP3格式电子文件，音频码率128K-192K。</w:t>
            </w:r>
          </w:p>
          <w:p>
            <w:pPr>
              <w:snapToGrid w:val="0"/>
              <w:spacing w:line="220" w:lineRule="atLeast"/>
              <w:ind w:firstLine="420"/>
              <w:rPr>
                <w:rFonts w:ascii="宋体" w:hAnsi="宋体" w:cs="宋体"/>
                <w:color w:val="000000"/>
                <w:szCs w:val="21"/>
              </w:rPr>
            </w:pPr>
            <w:r>
              <w:rPr>
                <w:rFonts w:hint="eastAsia" w:ascii="宋体" w:hAnsi="宋体" w:cs="宋体"/>
                <w:color w:val="000000"/>
                <w:szCs w:val="21"/>
              </w:rPr>
              <w:t>电视作品：制作成MP4格式电子文件，视频、音频、总体码率2048-3072kbps，分辨率至少为1280*720（720p），视频页面比例为16:9，</w:t>
            </w:r>
          </w:p>
          <w:p>
            <w:pPr>
              <w:snapToGrid w:val="0"/>
              <w:spacing w:line="220" w:lineRule="atLeast"/>
              <w:ind w:firstLine="420"/>
              <w:rPr>
                <w:rFonts w:ascii="宋体" w:hAnsi="宋体" w:cs="宋体"/>
                <w:color w:val="000000"/>
                <w:szCs w:val="21"/>
              </w:rPr>
            </w:pPr>
            <w:r>
              <w:rPr>
                <w:rFonts w:hint="eastAsia" w:ascii="宋体" w:hAnsi="宋体" w:cs="宋体"/>
                <w:color w:val="000000"/>
                <w:szCs w:val="21"/>
              </w:rPr>
              <w:t>网络视听作品：存储介质：U盘、硬盘。格式标准及要求：可提供MP4、MPG、AVI等标准格式，影片分辨率不低于720p，但不高于1080p，请确保作品电子格式可通过各类播放器打开（单部视频大小建议不超过2GB）。</w:t>
            </w:r>
          </w:p>
          <w:p>
            <w:pPr>
              <w:snapToGrid w:val="0"/>
              <w:spacing w:line="220" w:lineRule="atLeast"/>
              <w:ind w:firstLine="420" w:firstLineChars="200"/>
              <w:rPr>
                <w:rFonts w:ascii="宋体" w:hAnsi="宋体" w:cs="宋体"/>
                <w:color w:val="000000"/>
                <w:szCs w:val="21"/>
              </w:rPr>
            </w:pPr>
            <w:r>
              <w:rPr>
                <w:rFonts w:hint="eastAsia" w:ascii="宋体" w:hAnsi="宋体" w:cs="宋体"/>
                <w:color w:val="000000"/>
                <w:szCs w:val="21"/>
              </w:rPr>
              <w:t>2．文件名：以作品编号命名。英文字母必须</w:t>
            </w:r>
            <w:r>
              <w:rPr>
                <w:rFonts w:hint="eastAsia" w:ascii="宋体" w:hAnsi="宋体" w:cs="宋体"/>
                <w:b/>
                <w:bCs/>
                <w:color w:val="000000"/>
                <w:szCs w:val="21"/>
              </w:rPr>
              <w:t>大写</w:t>
            </w:r>
            <w:r>
              <w:rPr>
                <w:rFonts w:hint="eastAsia" w:ascii="宋体" w:hAnsi="宋体" w:cs="宋体"/>
                <w:color w:val="000000"/>
                <w:szCs w:val="21"/>
              </w:rPr>
              <w:t>，数字符号必须</w:t>
            </w:r>
            <w:r>
              <w:rPr>
                <w:rFonts w:hint="eastAsia" w:ascii="宋体" w:hAnsi="宋体" w:cs="宋体"/>
                <w:b/>
                <w:bCs/>
                <w:color w:val="000000"/>
                <w:szCs w:val="21"/>
              </w:rPr>
              <w:t>半角</w:t>
            </w:r>
            <w:r>
              <w:rPr>
                <w:rFonts w:hint="eastAsia" w:ascii="宋体" w:hAnsi="宋体" w:cs="宋体"/>
                <w:color w:val="000000"/>
                <w:szCs w:val="21"/>
              </w:rPr>
              <w:t>；超过1集的，需在作品编号后面加上排列序号。</w:t>
            </w:r>
          </w:p>
          <w:p>
            <w:pPr>
              <w:numPr>
                <w:ilvl w:val="0"/>
                <w:numId w:val="1"/>
              </w:numPr>
              <w:snapToGrid w:val="0"/>
              <w:spacing w:line="220" w:lineRule="atLeast"/>
              <w:ind w:firstLine="420"/>
              <w:rPr>
                <w:rFonts w:ascii="宋体" w:hAnsi="宋体" w:cs="宋体"/>
                <w:color w:val="000000"/>
                <w:szCs w:val="21"/>
              </w:rPr>
            </w:pPr>
            <w:r>
              <w:rPr>
                <w:rFonts w:hint="eastAsia" w:ascii="宋体" w:hAnsi="宋体" w:cs="宋体"/>
                <w:color w:val="000000"/>
                <w:szCs w:val="21"/>
              </w:rPr>
              <w:t>网络视听作品需提供可点击浏览、播放的链接。</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r>
      <w:tr>
        <w:tblPrEx>
          <w:tblCellMar>
            <w:top w:w="0" w:type="dxa"/>
            <w:left w:w="108" w:type="dxa"/>
            <w:bottom w:w="0" w:type="dxa"/>
            <w:right w:w="108" w:type="dxa"/>
          </w:tblCellMar>
        </w:tblPrEx>
        <w:trPr>
          <w:trHeight w:val="2004"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通过登录系统上传的文字材料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1．</w:t>
            </w: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参评作品申报表</w:t>
            </w:r>
          </w:p>
          <w:p>
            <w:pPr>
              <w:snapToGrid w:val="0"/>
              <w:spacing w:line="220" w:lineRule="atLeast"/>
              <w:rPr>
                <w:rFonts w:ascii="宋体" w:hAnsi="宋体" w:cs="宋体"/>
                <w:color w:val="000000"/>
              </w:rPr>
            </w:pPr>
            <w:r>
              <w:rPr>
                <w:rFonts w:hint="eastAsia" w:ascii="宋体" w:hAnsi="宋体" w:cs="宋体"/>
                <w:color w:val="000000"/>
              </w:rPr>
              <w:t>2．</w:t>
            </w: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参评作品完整文字稿</w:t>
            </w:r>
          </w:p>
          <w:p>
            <w:pPr>
              <w:snapToGrid w:val="0"/>
              <w:spacing w:line="220" w:lineRule="atLeast"/>
              <w:rPr>
                <w:rFonts w:ascii="宋体" w:hAnsi="宋体" w:cs="宋体"/>
                <w:b/>
                <w:bCs/>
                <w:color w:val="000000"/>
              </w:rPr>
            </w:pPr>
            <w:r>
              <w:rPr>
                <w:rFonts w:hint="eastAsia" w:ascii="宋体" w:hAnsi="宋体" w:cs="宋体"/>
                <w:color w:val="000000"/>
                <w:szCs w:val="21"/>
              </w:rPr>
              <w:t>3．</w:t>
            </w: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w:t>
            </w:r>
            <w:r>
              <w:rPr>
                <w:rFonts w:hint="eastAsia" w:ascii="宋体" w:hAnsi="宋体" w:cs="宋体"/>
                <w:color w:val="000000"/>
                <w:szCs w:val="21"/>
              </w:rPr>
              <w:t>相关文字材料，如收听收视率、直播方案等</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登录系统报送的申报表除在网上填报申报表外，还须上传盖有</w:t>
            </w:r>
            <w:r>
              <w:rPr>
                <w:rFonts w:hint="eastAsia" w:asciiTheme="minorEastAsia" w:hAnsiTheme="minorEastAsia" w:eastAsiaTheme="minorEastAsia" w:cstheme="minorEastAsia"/>
                <w:color w:val="000000"/>
              </w:rPr>
              <w:t>影视制作经营</w:t>
            </w:r>
            <w:r>
              <w:rPr>
                <w:rFonts w:hint="eastAsia" w:ascii="宋体" w:hAnsi="宋体" w:cs="宋体"/>
                <w:color w:val="000000"/>
              </w:rPr>
              <w:t>机构公章的申报表PDF文件</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r>
      <w:tr>
        <w:tblPrEx>
          <w:tblCellMar>
            <w:top w:w="0" w:type="dxa"/>
            <w:left w:w="108" w:type="dxa"/>
            <w:bottom w:w="0" w:type="dxa"/>
            <w:right w:w="108" w:type="dxa"/>
          </w:tblCellMar>
        </w:tblPrEx>
        <w:trPr>
          <w:trHeight w:val="2062"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napToGrid w:val="0"/>
              <w:spacing w:line="220" w:lineRule="atLeast"/>
              <w:jc w:val="center"/>
              <w:rPr>
                <w:rFonts w:ascii="黑体" w:hAnsi="黑体" w:eastAsia="黑体" w:cs="黑体"/>
                <w:color w:val="000000"/>
              </w:rPr>
            </w:pPr>
            <w:r>
              <w:rPr>
                <w:rFonts w:hint="eastAsia" w:ascii="黑体" w:hAnsi="黑体" w:eastAsia="黑体" w:cs="黑体"/>
                <w:color w:val="000000"/>
              </w:rPr>
              <w:t>通过登录系统上传的表格材料</w:t>
            </w:r>
          </w:p>
        </w:tc>
        <w:tc>
          <w:tcPr>
            <w:tcW w:w="34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Theme="minorEastAsia" w:hAnsiTheme="minorEastAsia" w:eastAsiaTheme="minorEastAsia" w:cstheme="minorEastAsia"/>
                <w:color w:val="000000"/>
              </w:rPr>
              <w:t>影视制作经营机构</w:t>
            </w:r>
            <w:r>
              <w:rPr>
                <w:rFonts w:hint="eastAsia" w:ascii="宋体" w:hAnsi="宋体" w:cs="宋体"/>
                <w:color w:val="000000"/>
              </w:rPr>
              <w:t>参评作品主创人员所属单位统一填报</w:t>
            </w:r>
            <w:r>
              <w:rPr>
                <w:rFonts w:hint="eastAsia" w:ascii="宋体" w:hAnsi="宋体" w:cs="宋体"/>
                <w:color w:val="000000"/>
                <w:szCs w:val="21"/>
              </w:rPr>
              <w:t>自荐</w:t>
            </w:r>
            <w:r>
              <w:rPr>
                <w:rFonts w:hint="eastAsia" w:ascii="宋体" w:hAnsi="宋体" w:cs="宋体"/>
                <w:color w:val="000000"/>
              </w:rPr>
              <w:t>参评作品总目录表</w:t>
            </w:r>
          </w:p>
        </w:tc>
        <w:tc>
          <w:tcPr>
            <w:tcW w:w="414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宋体" w:hAnsi="宋体" w:cs="宋体"/>
                <w:color w:val="000000"/>
              </w:rPr>
            </w:pPr>
            <w:r>
              <w:rPr>
                <w:rFonts w:hint="eastAsia" w:ascii="宋体" w:hAnsi="宋体" w:cs="宋体"/>
                <w:color w:val="000000"/>
              </w:rPr>
              <w:t>用A4纸印制并加盖推荐、报送单位公章</w:t>
            </w:r>
          </w:p>
        </w:tc>
        <w:tc>
          <w:tcPr>
            <w:tcW w:w="720"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p>
        </w:tc>
        <w:tc>
          <w:tcPr>
            <w:tcW w:w="747" w:type="dxa"/>
            <w:tcBorders>
              <w:top w:val="single" w:color="000000" w:sz="4" w:space="0"/>
              <w:left w:val="nil"/>
              <w:bottom w:val="single" w:color="000000" w:sz="4" w:space="0"/>
              <w:right w:val="single" w:color="000000" w:sz="4" w:space="0"/>
            </w:tcBorders>
            <w:vAlign w:val="center"/>
          </w:tcPr>
          <w:p>
            <w:pPr>
              <w:snapToGrid w:val="0"/>
              <w:spacing w:line="220" w:lineRule="atLeast"/>
              <w:rPr>
                <w:rFonts w:ascii="等线" w:hAnsi="等线" w:eastAsia="等线"/>
                <w:color w:val="000000"/>
              </w:rPr>
            </w:pPr>
            <w:r>
              <w:rPr>
                <w:rFonts w:hint="eastAsia" w:ascii="宋体" w:hAnsi="宋体" w:cs="宋体"/>
                <w:color w:val="000000"/>
              </w:rPr>
              <w:t>原件</w:t>
            </w:r>
          </w:p>
        </w:tc>
      </w:tr>
    </w:tbl>
    <w:p>
      <w:pPr>
        <w:snapToGrid w:val="0"/>
        <w:spacing w:line="500" w:lineRule="atLeast"/>
        <w:rPr>
          <w:rFonts w:ascii="等线" w:hAnsi="等线" w:eastAsia="等线"/>
          <w:color w:val="000000"/>
          <w:sz w:val="28"/>
          <w:szCs w:val="28"/>
        </w:rPr>
        <w:sectPr>
          <w:footerReference r:id="rId3" w:type="default"/>
          <w:footerReference r:id="rId4" w:type="even"/>
          <w:pgSz w:w="11906" w:h="16838"/>
          <w:pgMar w:top="1134" w:right="1020" w:bottom="1134" w:left="1020" w:header="851" w:footer="992" w:gutter="0"/>
          <w:cols w:space="720" w:num="1"/>
          <w:docGrid w:type="lines" w:linePitch="312" w:charSpace="0"/>
        </w:sectPr>
      </w:pPr>
    </w:p>
    <w:p>
      <w:pPr>
        <w:snapToGrid w:val="0"/>
        <w:spacing w:after="156" w:line="500" w:lineRule="atLeast"/>
        <w:jc w:val="left"/>
        <w:rPr>
          <w:rFonts w:ascii="楷体" w:hAnsi="楷体" w:eastAsia="楷体" w:cs="楷体"/>
          <w:color w:val="000000"/>
          <w:sz w:val="24"/>
        </w:rPr>
      </w:pPr>
      <w:r>
        <w:rPr>
          <w:rFonts w:hint="eastAsia" w:ascii="楷体" w:hAnsi="楷体" w:eastAsia="楷体" w:cs="楷体"/>
          <w:color w:val="000000"/>
          <w:sz w:val="24"/>
        </w:rPr>
        <w:t>附件四</w:t>
      </w:r>
    </w:p>
    <w:p>
      <w:pPr>
        <w:snapToGrid w:val="0"/>
        <w:spacing w:after="156" w:line="500" w:lineRule="atLeast"/>
        <w:jc w:val="center"/>
        <w:rPr>
          <w:rFonts w:ascii="方正小标宋简体" w:hAnsi="方正小标宋简体" w:eastAsia="方正小标宋简体"/>
          <w:color w:val="000000"/>
          <w:sz w:val="32"/>
          <w:szCs w:val="36"/>
        </w:rPr>
      </w:pPr>
      <w:r>
        <w:rPr>
          <w:rFonts w:hint="eastAsia" w:ascii="方正小标宋简体" w:hAnsi="方正小标宋简体" w:eastAsia="方正小标宋简体"/>
          <w:color w:val="000000"/>
          <w:sz w:val="32"/>
          <w:szCs w:val="36"/>
        </w:rPr>
        <w:t>第32届广东省广播影视奖</w:t>
      </w:r>
      <w:r>
        <w:rPr>
          <w:rFonts w:hint="eastAsia" w:ascii="方正小标宋简体" w:hAnsi="方正小标宋简体" w:eastAsia="方正小标宋简体" w:cs="方正小标宋简体"/>
          <w:color w:val="000000"/>
          <w:sz w:val="32"/>
          <w:szCs w:val="32"/>
          <w:u w:val="single"/>
        </w:rPr>
        <w:t>影视制作经营机构</w:t>
      </w:r>
      <w:r>
        <w:rPr>
          <w:rFonts w:hint="eastAsia" w:ascii="方正小标宋简体" w:hAnsi="方正小标宋简体" w:eastAsia="方正小标宋简体"/>
          <w:color w:val="000000"/>
          <w:sz w:val="32"/>
          <w:szCs w:val="36"/>
        </w:rPr>
        <w:t>参评作品目录总表</w:t>
      </w:r>
    </w:p>
    <w:p>
      <w:pPr>
        <w:snapToGrid w:val="0"/>
        <w:spacing w:before="312" w:line="500" w:lineRule="atLeast"/>
        <w:rPr>
          <w:rFonts w:ascii="黑体" w:hAnsi="黑体" w:eastAsia="黑体" w:cs="黑体"/>
          <w:color w:val="000000"/>
          <w:sz w:val="28"/>
          <w:szCs w:val="28"/>
        </w:rPr>
      </w:pPr>
      <w:r>
        <w:rPr>
          <w:rFonts w:hint="eastAsia" w:ascii="黑体" w:hAnsi="黑体" w:eastAsia="黑体" w:cs="黑体"/>
          <w:color w:val="000000"/>
          <w:sz w:val="28"/>
          <w:szCs w:val="28"/>
        </w:rPr>
        <w:t>首播(首刊）单位：     （盖章）                 联系人：                  联系电话（手机）：</w:t>
      </w:r>
    </w:p>
    <w:tbl>
      <w:tblPr>
        <w:tblStyle w:val="4"/>
        <w:tblW w:w="14688" w:type="dxa"/>
        <w:tblInd w:w="0" w:type="dxa"/>
        <w:tblLayout w:type="fixed"/>
        <w:tblCellMar>
          <w:top w:w="0" w:type="dxa"/>
          <w:left w:w="108" w:type="dxa"/>
          <w:bottom w:w="0" w:type="dxa"/>
          <w:right w:w="108" w:type="dxa"/>
        </w:tblCellMar>
      </w:tblPr>
      <w:tblGrid>
        <w:gridCol w:w="900"/>
        <w:gridCol w:w="1750"/>
        <w:gridCol w:w="4730"/>
        <w:gridCol w:w="789"/>
        <w:gridCol w:w="900"/>
        <w:gridCol w:w="5619"/>
      </w:tblGrid>
      <w:tr>
        <w:tblPrEx>
          <w:tblCellMar>
            <w:top w:w="0" w:type="dxa"/>
            <w:left w:w="108" w:type="dxa"/>
            <w:bottom w:w="0" w:type="dxa"/>
            <w:right w:w="108" w:type="dxa"/>
          </w:tblCellMar>
        </w:tblPrEx>
        <w:trPr>
          <w:trHeight w:val="454"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rPr>
              <w:t>作品</w:t>
            </w:r>
          </w:p>
          <w:p>
            <w:pPr>
              <w:snapToGrid w:val="0"/>
              <w:spacing w:line="400" w:lineRule="exact"/>
              <w:jc w:val="center"/>
              <w:rPr>
                <w:rFonts w:ascii="黑体" w:hAnsi="黑体" w:eastAsia="黑体" w:cs="黑体"/>
                <w:color w:val="000000"/>
              </w:rPr>
            </w:pPr>
            <w:r>
              <w:rPr>
                <w:rFonts w:hint="eastAsia" w:ascii="黑体" w:hAnsi="黑体" w:eastAsia="黑体" w:cs="黑体"/>
                <w:color w:val="000000"/>
              </w:rPr>
              <w:t>编号</w:t>
            </w:r>
          </w:p>
        </w:tc>
        <w:tc>
          <w:tcPr>
            <w:tcW w:w="175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szCs w:val="21"/>
              </w:rPr>
              <w:t>首播(首刊）单位</w:t>
            </w:r>
          </w:p>
        </w:tc>
        <w:tc>
          <w:tcPr>
            <w:tcW w:w="473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方正小标宋简体" w:hAnsi="方正小标宋简体" w:eastAsia="方正小标宋简体"/>
                <w:color w:val="000000"/>
                <w:szCs w:val="21"/>
              </w:rPr>
              <w:t>参评</w:t>
            </w:r>
            <w:r>
              <w:rPr>
                <w:rFonts w:hint="eastAsia" w:ascii="黑体" w:hAnsi="黑体" w:eastAsia="黑体" w:cs="黑体"/>
                <w:color w:val="000000"/>
                <w:szCs w:val="21"/>
              </w:rPr>
              <w:t>作品标题</w:t>
            </w:r>
          </w:p>
        </w:tc>
        <w:tc>
          <w:tcPr>
            <w:tcW w:w="789"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rPr>
              <w:t>作品长度</w:t>
            </w:r>
          </w:p>
        </w:tc>
        <w:tc>
          <w:tcPr>
            <w:tcW w:w="900"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黑体" w:hAnsi="黑体" w:eastAsia="黑体" w:cs="黑体"/>
                <w:color w:val="000000"/>
              </w:rPr>
              <w:t>播刊</w:t>
            </w:r>
          </w:p>
          <w:p>
            <w:pPr>
              <w:snapToGrid w:val="0"/>
              <w:spacing w:line="400" w:lineRule="exact"/>
              <w:jc w:val="center"/>
              <w:rPr>
                <w:rFonts w:ascii="黑体" w:hAnsi="黑体" w:eastAsia="黑体" w:cs="黑体"/>
                <w:color w:val="000000"/>
              </w:rPr>
            </w:pPr>
            <w:r>
              <w:rPr>
                <w:rFonts w:hint="eastAsia" w:ascii="黑体" w:hAnsi="黑体" w:eastAsia="黑体" w:cs="黑体"/>
                <w:color w:val="000000"/>
              </w:rPr>
              <w:t>日期</w:t>
            </w:r>
          </w:p>
        </w:tc>
        <w:tc>
          <w:tcPr>
            <w:tcW w:w="5619" w:type="dxa"/>
            <w:tcBorders>
              <w:top w:val="single" w:color="000000" w:sz="4" w:space="0"/>
              <w:left w:val="nil"/>
              <w:bottom w:val="single" w:color="000000" w:sz="4" w:space="0"/>
              <w:right w:val="single" w:color="000000" w:sz="4" w:space="0"/>
            </w:tcBorders>
            <w:vAlign w:val="center"/>
          </w:tcPr>
          <w:p>
            <w:pPr>
              <w:snapToGrid w:val="0"/>
              <w:spacing w:line="400" w:lineRule="exact"/>
              <w:jc w:val="center"/>
              <w:rPr>
                <w:rFonts w:ascii="黑体" w:hAnsi="黑体" w:eastAsia="黑体" w:cs="黑体"/>
                <w:color w:val="000000"/>
              </w:rPr>
            </w:pPr>
            <w:r>
              <w:rPr>
                <w:rFonts w:hint="eastAsia" w:ascii="方正小标宋简体" w:hAnsi="方正小标宋简体" w:eastAsia="方正小标宋简体"/>
                <w:color w:val="000000"/>
                <w:szCs w:val="21"/>
              </w:rPr>
              <w:t>参评</w:t>
            </w:r>
            <w:r>
              <w:rPr>
                <w:rFonts w:hint="eastAsia" w:ascii="黑体" w:hAnsi="黑体" w:eastAsia="黑体" w:cs="黑体"/>
                <w:color w:val="000000"/>
                <w:szCs w:val="21"/>
              </w:rPr>
              <w:t>作品</w:t>
            </w:r>
            <w:r>
              <w:rPr>
                <w:rFonts w:hint="eastAsia" w:ascii="黑体" w:hAnsi="黑体" w:eastAsia="黑体" w:cs="黑体"/>
                <w:color w:val="000000"/>
              </w:rPr>
              <w:t>主创人员</w:t>
            </w: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r>
        <w:tblPrEx>
          <w:tblCellMar>
            <w:top w:w="0" w:type="dxa"/>
            <w:left w:w="108" w:type="dxa"/>
            <w:bottom w:w="0" w:type="dxa"/>
            <w:right w:w="108" w:type="dxa"/>
          </w:tblCellMar>
        </w:tblPrEx>
        <w:trPr>
          <w:trHeight w:val="567"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175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473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78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900"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c>
          <w:tcPr>
            <w:tcW w:w="5619" w:type="dxa"/>
            <w:tcBorders>
              <w:top w:val="single" w:color="000000" w:sz="4" w:space="0"/>
              <w:left w:val="nil"/>
              <w:bottom w:val="single" w:color="000000" w:sz="4" w:space="0"/>
              <w:right w:val="single" w:color="000000" w:sz="4" w:space="0"/>
            </w:tcBorders>
            <w:vAlign w:val="center"/>
          </w:tcPr>
          <w:p>
            <w:pPr>
              <w:snapToGrid w:val="0"/>
              <w:spacing w:line="500" w:lineRule="atLeast"/>
              <w:rPr>
                <w:rFonts w:ascii="等线" w:hAnsi="等线" w:eastAsia="等线"/>
                <w:color w:val="000000"/>
                <w:szCs w:val="21"/>
              </w:rPr>
            </w:pPr>
          </w:p>
        </w:tc>
      </w:tr>
    </w:tbl>
    <w:p>
      <w:pPr>
        <w:snapToGrid w:val="0"/>
        <w:spacing w:before="312" w:line="500" w:lineRule="atLeast"/>
        <w:rPr>
          <w:rFonts w:ascii="等线" w:hAnsi="等线" w:eastAsia="等线"/>
          <w:color w:val="000000"/>
          <w:sz w:val="28"/>
          <w:szCs w:val="28"/>
          <w:u w:val="single"/>
        </w:rPr>
      </w:pPr>
      <w:r>
        <w:rPr>
          <w:rFonts w:hint="eastAsia" w:ascii="等线" w:hAnsi="等线" w:eastAsia="等线"/>
          <w:color w:val="000000"/>
          <w:sz w:val="28"/>
          <w:szCs w:val="28"/>
        </w:rPr>
        <w:t>推荐作品公示地址：</w:t>
      </w:r>
      <w:r>
        <w:rPr>
          <w:rFonts w:hint="eastAsia" w:ascii="等线" w:hAnsi="等线" w:eastAsia="等线"/>
          <w:color w:val="000000"/>
          <w:sz w:val="28"/>
          <w:szCs w:val="28"/>
          <w:u w:val="single"/>
        </w:rPr>
        <w:t xml:space="preserve">                                                                                      </w:t>
      </w:r>
    </w:p>
    <w:p>
      <w:pPr>
        <w:snapToGrid w:val="0"/>
        <w:spacing w:line="500" w:lineRule="atLeast"/>
        <w:rPr>
          <w:rFonts w:ascii="仿宋_GB2312" w:hAnsi="仿宋_GB2312" w:eastAsia="仿宋_GB2312"/>
          <w:color w:val="000000"/>
          <w:szCs w:val="21"/>
        </w:rPr>
        <w:sectPr>
          <w:pgSz w:w="16838" w:h="11906" w:orient="landscape"/>
          <w:pgMar w:top="1134" w:right="1134" w:bottom="1134" w:left="1134" w:header="851" w:footer="992" w:gutter="0"/>
          <w:cols w:space="720" w:num="1"/>
          <w:docGrid w:linePitch="312" w:charSpace="0"/>
        </w:sectPr>
      </w:pPr>
      <w:r>
        <w:rPr>
          <w:rFonts w:hint="eastAsia" w:ascii="仿宋_GB2312" w:hAnsi="仿宋_GB2312" w:eastAsia="仿宋_GB2312"/>
          <w:color w:val="000000"/>
          <w:szCs w:val="21"/>
        </w:rPr>
        <w:t>注意：完成所有参评作品网报后系统自动生成此表，打印出来并加盖推荐单位具法人效力的公章</w:t>
      </w: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0FA37E"/>
    <w:multiLevelType w:val="singleLevel"/>
    <w:tmpl w:val="520FA37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iZGIyMTU4ZDE5ZTdiMTcwMTM0OGZjNzQxMTZjNmYifQ=="/>
  </w:docVars>
  <w:rsids>
    <w:rsidRoot w:val="7950058C"/>
    <w:rsid w:val="000D6827"/>
    <w:rsid w:val="002E5265"/>
    <w:rsid w:val="003C69F7"/>
    <w:rsid w:val="00416801"/>
    <w:rsid w:val="005A416E"/>
    <w:rsid w:val="00621D86"/>
    <w:rsid w:val="00682429"/>
    <w:rsid w:val="006920C8"/>
    <w:rsid w:val="00711AEB"/>
    <w:rsid w:val="00741048"/>
    <w:rsid w:val="00741F4D"/>
    <w:rsid w:val="007D1771"/>
    <w:rsid w:val="00843E7B"/>
    <w:rsid w:val="009038E8"/>
    <w:rsid w:val="00924AD2"/>
    <w:rsid w:val="0094755C"/>
    <w:rsid w:val="009672FB"/>
    <w:rsid w:val="00A13835"/>
    <w:rsid w:val="00A13BA1"/>
    <w:rsid w:val="00AA717F"/>
    <w:rsid w:val="00B37068"/>
    <w:rsid w:val="00BB4B46"/>
    <w:rsid w:val="00D439EE"/>
    <w:rsid w:val="00D62B2E"/>
    <w:rsid w:val="00DB329B"/>
    <w:rsid w:val="00DF041B"/>
    <w:rsid w:val="00E436F8"/>
    <w:rsid w:val="00E45F85"/>
    <w:rsid w:val="00F276AD"/>
    <w:rsid w:val="00F27CC5"/>
    <w:rsid w:val="05465FAD"/>
    <w:rsid w:val="05EE0147"/>
    <w:rsid w:val="07DC6755"/>
    <w:rsid w:val="09CF47C3"/>
    <w:rsid w:val="0B884C29"/>
    <w:rsid w:val="0D9A0C44"/>
    <w:rsid w:val="0DAC369F"/>
    <w:rsid w:val="13C92110"/>
    <w:rsid w:val="15DB40AE"/>
    <w:rsid w:val="16C86822"/>
    <w:rsid w:val="16E16E80"/>
    <w:rsid w:val="18F953B8"/>
    <w:rsid w:val="19A74E14"/>
    <w:rsid w:val="19FF69FF"/>
    <w:rsid w:val="1A584361"/>
    <w:rsid w:val="1B813443"/>
    <w:rsid w:val="20706828"/>
    <w:rsid w:val="20EF0333"/>
    <w:rsid w:val="25553977"/>
    <w:rsid w:val="270C4509"/>
    <w:rsid w:val="279F35CF"/>
    <w:rsid w:val="29A9603F"/>
    <w:rsid w:val="2ABD7A62"/>
    <w:rsid w:val="2BBE7D9C"/>
    <w:rsid w:val="2CE341B5"/>
    <w:rsid w:val="2F260132"/>
    <w:rsid w:val="2F7013AD"/>
    <w:rsid w:val="34831B82"/>
    <w:rsid w:val="3569521C"/>
    <w:rsid w:val="3592706C"/>
    <w:rsid w:val="35A40002"/>
    <w:rsid w:val="36DD557A"/>
    <w:rsid w:val="379A16BD"/>
    <w:rsid w:val="386C544B"/>
    <w:rsid w:val="3A8A77C7"/>
    <w:rsid w:val="3ADE7073"/>
    <w:rsid w:val="410E2DB7"/>
    <w:rsid w:val="420936C7"/>
    <w:rsid w:val="44114AB5"/>
    <w:rsid w:val="44B777C4"/>
    <w:rsid w:val="459868AA"/>
    <w:rsid w:val="48027536"/>
    <w:rsid w:val="48F36E7F"/>
    <w:rsid w:val="48F50E49"/>
    <w:rsid w:val="496164DE"/>
    <w:rsid w:val="49D15412"/>
    <w:rsid w:val="4AC05487"/>
    <w:rsid w:val="4C055A18"/>
    <w:rsid w:val="4C4A14AC"/>
    <w:rsid w:val="5015461F"/>
    <w:rsid w:val="536A6165"/>
    <w:rsid w:val="538063C9"/>
    <w:rsid w:val="540C2285"/>
    <w:rsid w:val="54C53DC5"/>
    <w:rsid w:val="55570796"/>
    <w:rsid w:val="55913F13"/>
    <w:rsid w:val="57605C5D"/>
    <w:rsid w:val="5901687A"/>
    <w:rsid w:val="5A4532B2"/>
    <w:rsid w:val="5A4859A7"/>
    <w:rsid w:val="5BE2700B"/>
    <w:rsid w:val="602B55B7"/>
    <w:rsid w:val="648A2EA5"/>
    <w:rsid w:val="64CD1AD5"/>
    <w:rsid w:val="65D26342"/>
    <w:rsid w:val="6672542F"/>
    <w:rsid w:val="6747066A"/>
    <w:rsid w:val="677A27ED"/>
    <w:rsid w:val="6B0625EA"/>
    <w:rsid w:val="6B1C5B5B"/>
    <w:rsid w:val="6B4E646B"/>
    <w:rsid w:val="6E874FB8"/>
    <w:rsid w:val="6F484F7F"/>
    <w:rsid w:val="70AC142C"/>
    <w:rsid w:val="73724CA5"/>
    <w:rsid w:val="74393A30"/>
    <w:rsid w:val="75C86E1A"/>
    <w:rsid w:val="79046CBC"/>
    <w:rsid w:val="7950058C"/>
    <w:rsid w:val="79556C16"/>
    <w:rsid w:val="7BD81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ascii="Times New Roman" w:hAnsi="Times New Roman"/>
      <w:sz w:val="18"/>
      <w:szCs w:val="20"/>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485</Words>
  <Characters>2771</Characters>
  <Lines>23</Lines>
  <Paragraphs>6</Paragraphs>
  <TotalTime>9</TotalTime>
  <ScaleCrop>false</ScaleCrop>
  <LinksUpToDate>false</LinksUpToDate>
  <CharactersWithSpaces>3250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2023-12-13T13:18:00Z</dcterms:created>
  <dc:creator>vnlo</dc:creator>
  <cp:lastModifiedBy>张林昱</cp:lastModifiedBy>
  <dcterms:modified xsi:type="dcterms:W3CDTF">2023-12-19T07:38:05Z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70E18AEEF43B4857BF2DADE721ECAF85</vt:lpwstr>
  </property>
</Properties>
</file>