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65B1B">
      <w:pPr>
        <w:spacing w:line="520" w:lineRule="exact"/>
        <w:jc w:val="left"/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附件2：</w:t>
      </w:r>
    </w:p>
    <w:p w14:paraId="7664778B">
      <w:pPr>
        <w:pStyle w:val="5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8"/>
          <w:szCs w:val="48"/>
          <w:highlight w:val="none"/>
        </w:rPr>
      </w:pPr>
    </w:p>
    <w:p w14:paraId="2B8EFCF7">
      <w:pPr>
        <w:pStyle w:val="5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广东系列视频海报策划制作项目</w:t>
      </w:r>
    </w:p>
    <w:p w14:paraId="5A07073E">
      <w:pPr>
        <w:pStyle w:val="5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40"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40"/>
          <w:sz w:val="40"/>
          <w:szCs w:val="40"/>
          <w:highlight w:val="none"/>
        </w:rPr>
        <w:t>报价函</w:t>
      </w:r>
    </w:p>
    <w:p w14:paraId="578DAA8F"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 w14:paraId="4825374D">
      <w:pPr>
        <w:spacing w:line="360" w:lineRule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广东南方日报经营有限公司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 w14:paraId="3B79141B"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根据贵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广东系列视频海报策划制作项目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单位/司</w:t>
      </w:r>
      <w:r>
        <w:rPr>
          <w:rFonts w:hint="eastAsia" w:ascii="仿宋_GB2312" w:hAnsi="仿宋_GB2312" w:eastAsia="仿宋_GB2312" w:cs="仿宋_GB2312"/>
          <w:sz w:val="32"/>
          <w:szCs w:val="32"/>
        </w:rPr>
        <w:t>已完全了解相关内容，承诺按要求提供产品和服务，现按人民币报价如下：</w:t>
      </w:r>
    </w:p>
    <w:tbl>
      <w:tblPr>
        <w:tblStyle w:val="10"/>
        <w:tblW w:w="51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7039"/>
      </w:tblGrid>
      <w:tr w14:paraId="43325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B255C">
            <w:pPr>
              <w:widowControl/>
              <w:jc w:val="center"/>
              <w:textAlignment w:val="center"/>
              <w:rPr>
                <w:rFonts w:hint="default" w:ascii="仿宋_GB2312" w:hAnsi="仿宋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4CBC2">
            <w:pPr>
              <w:pStyle w:val="4"/>
              <w:ind w:left="0" w:leftChars="0" w:firstLine="0" w:firstLineChars="0"/>
              <w:rPr>
                <w:rFonts w:hint="eastAsia" w:eastAsiaTheme="minorEastAsia"/>
                <w:lang w:eastAsia="zh-CN"/>
              </w:rPr>
            </w:pPr>
          </w:p>
        </w:tc>
      </w:tr>
      <w:tr w14:paraId="674F9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9C28F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项目报价</w:t>
            </w:r>
          </w:p>
        </w:tc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0BEC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  <w:lang w:val="en-US" w:eastAsia="zh-CN"/>
              </w:rPr>
              <w:t>（小写）</w:t>
            </w:r>
            <w:r>
              <w:rPr>
                <w:rFonts w:hint="default" w:ascii="Arial" w:hAnsi="Arial" w:eastAsia="仿宋_GB2312" w:cs="Arial"/>
                <w:b w:val="0"/>
                <w:bCs w:val="0"/>
                <w:kern w:val="0"/>
                <w:sz w:val="28"/>
                <w:szCs w:val="28"/>
                <w:u w:val="none"/>
                <w:lang w:val="en-US" w:eastAsia="zh-CN"/>
              </w:rPr>
              <w:t>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eastAsia="zh-CN"/>
              </w:rPr>
              <w:t>（含税）；</w:t>
            </w:r>
          </w:p>
          <w:p w14:paraId="6330ED3F">
            <w:pPr>
              <w:widowControl/>
              <w:jc w:val="left"/>
              <w:textAlignment w:val="center"/>
              <w:rPr>
                <w:rFonts w:hint="default" w:ascii="仿宋_GB2312" w:hAnsi="仿宋" w:eastAsia="仿宋_GB2312" w:cs="宋体"/>
                <w:b w:val="0"/>
                <w:bCs w:val="0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（大写）人民币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none"/>
                <w:lang w:val="en-US" w:eastAsia="zh-CN"/>
              </w:rPr>
              <w:t>（含税）。</w:t>
            </w:r>
          </w:p>
        </w:tc>
      </w:tr>
      <w:tr w14:paraId="5CA17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D1D50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</w:rPr>
              <w:t>增值税率</w:t>
            </w:r>
          </w:p>
        </w:tc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BA899">
            <w:pPr>
              <w:widowControl/>
              <w:jc w:val="center"/>
              <w:textAlignment w:val="center"/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 w:eastAsia="仿宋_GB2312" w:cs="宋体"/>
                <w:b w:val="0"/>
                <w:bCs w:val="0"/>
                <w:color w:val="000000"/>
                <w:sz w:val="28"/>
                <w:szCs w:val="28"/>
                <w:u w:val="none"/>
                <w:lang w:val="en-US" w:eastAsia="zh-CN"/>
              </w:rPr>
              <w:t>%</w:t>
            </w:r>
          </w:p>
        </w:tc>
      </w:tr>
      <w:tr w14:paraId="15D50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  <w:jc w:val="center"/>
        </w:trPr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13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报价单位</w:t>
            </w:r>
          </w:p>
        </w:tc>
        <w:tc>
          <w:tcPr>
            <w:tcW w:w="4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75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line="360" w:lineRule="auto"/>
              <w:jc w:val="left"/>
              <w:textAlignment w:val="auto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（盖章）：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  <w:t xml:space="preserve">                             </w:t>
            </w:r>
          </w:p>
          <w:p w14:paraId="34075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left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法定代表人/被授权人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  <w:t xml:space="preserve">         </w:t>
            </w:r>
          </w:p>
          <w:p w14:paraId="29DD0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left"/>
              <w:rPr>
                <w:rFonts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联系方式 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  <w:t xml:space="preserve">                             </w:t>
            </w:r>
          </w:p>
          <w:p w14:paraId="55FD1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before="157" w:beforeLines="50" w:line="360" w:lineRule="auto"/>
              <w:jc w:val="left"/>
              <w:textAlignment w:val="center"/>
              <w:rPr>
                <w:rFonts w:ascii="仿宋_GB2312" w:hAnsi="仿宋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报价日期：202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日</w:t>
            </w:r>
          </w:p>
        </w:tc>
      </w:tr>
    </w:tbl>
    <w:p w14:paraId="151B44BE">
      <w:pPr>
        <w:pStyle w:val="5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 w14:paraId="0F3FA189"/>
    <w:p w14:paraId="1BA855D2"/>
    <w:p w14:paraId="2921F02D"/>
    <w:p w14:paraId="3CCA3CEE">
      <w:pPr>
        <w:pStyle w:val="5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4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40"/>
          <w:szCs w:val="40"/>
          <w:highlight w:val="none"/>
          <w:lang w:val="en-US" w:eastAsia="zh-CN"/>
        </w:rPr>
        <w:t>分项报价</w:t>
      </w:r>
    </w:p>
    <w:p w14:paraId="33EC990E">
      <w:pPr>
        <w:pStyle w:val="5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40"/>
          <w:sz w:val="40"/>
          <w:szCs w:val="40"/>
          <w:highlight w:val="none"/>
          <w:lang w:val="en-US" w:eastAsia="zh-CN"/>
        </w:rPr>
      </w:pPr>
    </w:p>
    <w:tbl>
      <w:tblPr>
        <w:tblStyle w:val="10"/>
        <w:tblW w:w="91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134"/>
        <w:gridCol w:w="2849"/>
        <w:gridCol w:w="1384"/>
        <w:gridCol w:w="1199"/>
        <w:gridCol w:w="1946"/>
      </w:tblGrid>
      <w:tr w14:paraId="7EC9B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费用（元）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承包方式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FA00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微纪录片策划制作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3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3条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每条时长5分钟左右。每条微纪录片拍摄周期不少于3天，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确保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至少2个机位同步拍摄，需在结束拍摄工作后4个工作日内完成微纪录片剪辑制作工作。可在同时间段安排多组人员，执行不同线路的微纪录片策划拍摄剪辑工作。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全部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微纪录片需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统一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制作中英双语版本。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FD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合价包干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8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1EA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D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9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走访类视频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6B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5条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每条时长不少于3分钟。每条走访类视频拍摄周期不少于2天，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确保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至少2个机位同步拍摄，需在结束拍摄工作后4个工作日内完成视频剪辑制作工作。可在同时间段安排多组人员，执行不同线路的视频策划拍摄剪辑工作。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全部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走访类视频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需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统一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制作中英双语版本。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BC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合价包干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C46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F45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8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人物短视频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9C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8条。拍摄人物短视频过程中，确保至少2个机位同步操作。可在同时间段安排多组人员，执行不同视频策划拍摄制作工作。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全部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人物短视频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需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统一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制作中英双语版本。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C0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合价包干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7E4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637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人物访谈混剪视频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02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4条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每条时长3分钟内。可在同时间段安排多组人员，执行不同视频策划拍摄制作工作。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全部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人物访谈混剪视频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需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统一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制作中英双语版本。</w:t>
            </w:r>
            <w:bookmarkStart w:id="0" w:name="_GoBack"/>
            <w:bookmarkEnd w:id="0"/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AD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合价包干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3F9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3A7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切条视频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C3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40条。可以同时间段安排多组人员，执行不同视频策划拍摄制作工作。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全部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切条视频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需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统一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制作中英双语版本。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1D7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合价包干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93F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966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中英双语海报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0C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  <w:t>12组。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D3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合价包干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363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277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46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48A6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7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含税按照实际税率填报（   %）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2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097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60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4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（大写）人民币</w:t>
            </w:r>
            <w:r>
              <w:rPr>
                <w:rStyle w:val="20"/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 w:bidi="ar"/>
              </w:rPr>
              <w:t xml:space="preserve">                       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06B3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AADF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D6A2C08">
      <w:pPr>
        <w:pStyle w:val="5"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pacing w:val="40"/>
          <w:sz w:val="40"/>
          <w:szCs w:val="40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FF2D80D-F012-401B-A410-F0B337C0857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B6C19EB-AB31-411B-8DA2-76EFBA5E726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3C7E955-4AFB-4EC3-BBB2-ED6DAB4581B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D55CFC8-E280-4BC0-9DFF-0D8CDA412B9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9D9B58A-7E41-4A51-9A53-E1746C7D8FA2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4BCA029F"/>
    <w:rsid w:val="01816E98"/>
    <w:rsid w:val="05D23902"/>
    <w:rsid w:val="05E355AA"/>
    <w:rsid w:val="09694195"/>
    <w:rsid w:val="0DBF58AA"/>
    <w:rsid w:val="0E666D78"/>
    <w:rsid w:val="12E30E11"/>
    <w:rsid w:val="1CCF34E9"/>
    <w:rsid w:val="20880DD0"/>
    <w:rsid w:val="24C81C2D"/>
    <w:rsid w:val="24D158D0"/>
    <w:rsid w:val="2BA03472"/>
    <w:rsid w:val="2CC811CA"/>
    <w:rsid w:val="2E5A29B2"/>
    <w:rsid w:val="3185060A"/>
    <w:rsid w:val="31C37EBA"/>
    <w:rsid w:val="33356B95"/>
    <w:rsid w:val="33810882"/>
    <w:rsid w:val="33D22636"/>
    <w:rsid w:val="3BD11425"/>
    <w:rsid w:val="4045710B"/>
    <w:rsid w:val="43FD5919"/>
    <w:rsid w:val="491A17DB"/>
    <w:rsid w:val="4938124F"/>
    <w:rsid w:val="4BCA029F"/>
    <w:rsid w:val="4C9D15DC"/>
    <w:rsid w:val="585D0575"/>
    <w:rsid w:val="588418A2"/>
    <w:rsid w:val="59084281"/>
    <w:rsid w:val="59E3084A"/>
    <w:rsid w:val="5A126580"/>
    <w:rsid w:val="61E972A2"/>
    <w:rsid w:val="676034DA"/>
    <w:rsid w:val="69871944"/>
    <w:rsid w:val="6B0A0467"/>
    <w:rsid w:val="6D574D57"/>
    <w:rsid w:val="6EDC5B3C"/>
    <w:rsid w:val="711710AD"/>
    <w:rsid w:val="73B6657E"/>
    <w:rsid w:val="757F5473"/>
    <w:rsid w:val="75866801"/>
    <w:rsid w:val="7A882E1F"/>
    <w:rsid w:val="7BAA6461"/>
    <w:rsid w:val="7C686C61"/>
    <w:rsid w:val="7E1F77F3"/>
    <w:rsid w:val="7E7A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360" w:lineRule="auto"/>
      <w:ind w:left="420" w:leftChars="200"/>
    </w:pPr>
    <w:rPr>
      <w:rFonts w:ascii="Times New Roman" w:hAnsi="Times New Roman" w:eastAsia="宋体"/>
    </w:r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rPr>
      <w:sz w:val="28"/>
    </w:rPr>
  </w:style>
  <w:style w:type="paragraph" w:styleId="6">
    <w:name w:val="toc 1"/>
    <w:basedOn w:val="1"/>
    <w:next w:val="1"/>
    <w:qFormat/>
    <w:uiPriority w:val="0"/>
  </w:style>
  <w:style w:type="paragraph" w:styleId="7">
    <w:name w:val="Body Text Indent 3"/>
    <w:basedOn w:val="1"/>
    <w:qFormat/>
    <w:uiPriority w:val="0"/>
    <w:pPr>
      <w:adjustRightInd w:val="0"/>
      <w:snapToGrid w:val="0"/>
      <w:spacing w:line="312" w:lineRule="auto"/>
      <w:ind w:firstLine="434" w:firstLineChars="155"/>
    </w:pPr>
    <w:rPr>
      <w:rFonts w:ascii="Cambria" w:hAnsi="Cambria" w:cs="黑体"/>
      <w:sz w:val="28"/>
    </w:rPr>
  </w:style>
  <w:style w:type="paragraph" w:styleId="8">
    <w:name w:val="toc 2"/>
    <w:basedOn w:val="1"/>
    <w:next w:val="1"/>
    <w:qFormat/>
    <w:uiPriority w:val="39"/>
    <w:pPr>
      <w:tabs>
        <w:tab w:val="left" w:pos="567"/>
        <w:tab w:val="right" w:leader="dot" w:pos="8505"/>
        <w:tab w:val="right" w:leader="dot" w:pos="9628"/>
      </w:tabs>
      <w:spacing w:line="440" w:lineRule="exact"/>
    </w:pPr>
  </w:style>
  <w:style w:type="paragraph" w:styleId="9">
    <w:name w:val="Title"/>
    <w:basedOn w:val="1"/>
    <w:next w:val="1"/>
    <w:qFormat/>
    <w:uiPriority w:val="0"/>
    <w:pPr>
      <w:spacing w:before="120" w:after="60" w:line="440" w:lineRule="exact"/>
      <w:jc w:val="center"/>
    </w:pPr>
    <w:rPr>
      <w:rFonts w:ascii="宋体" w:hAnsi="宋体"/>
      <w:bCs/>
      <w:color w:val="FF0000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51"/>
    <w:basedOn w:val="12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7">
    <w:name w:val="font3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8">
    <w:name w:val="font6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single"/>
    </w:rPr>
  </w:style>
  <w:style w:type="character" w:customStyle="1" w:styleId="19">
    <w:name w:val="font7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0">
    <w:name w:val="font81"/>
    <w:basedOn w:val="12"/>
    <w:qFormat/>
    <w:uiPriority w:val="0"/>
    <w:rPr>
      <w:rFonts w:hint="eastAsia" w:ascii="仿宋" w:hAnsi="仿宋" w:eastAsia="仿宋" w:cs="仿宋"/>
      <w:color w:val="000000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619</Words>
  <Characters>623</Characters>
  <Lines>0</Lines>
  <Paragraphs>0</Paragraphs>
  <TotalTime>2</TotalTime>
  <ScaleCrop>false</ScaleCrop>
  <LinksUpToDate>false</LinksUpToDate>
  <CharactersWithSpaces>791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2024-07-09T06:41:00Z</dcterms:created>
  <dc:creator>起靖_＾∇＾</dc:creator>
  <cp:lastModifiedBy>龚春辉</cp:lastModifiedBy>
  <cp:lastPrinted>2024-10-28T08:26:00Z</cp:lastPrinted>
  <dcterms:modified xsi:type="dcterms:W3CDTF">2024-11-07T08:09:15Z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49A38337A13E4E00AF8EDB6DEDD0F6F9_13</vt:lpwstr>
  </property>
</Properties>
</file>