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附件二</w:t>
      </w:r>
    </w:p>
    <w:p>
      <w:pPr>
        <w:spacing w:line="360" w:lineRule="auto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摄影拍摄器材及配件采购需求书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一、货物质量要求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提供的货物必须符合中华人民共和国国家标准、行业标准、地方标准、货物生产商的产品质量标准、有关部门制定的相关技术规范、符合产品说明书表明的质量状况和使用性能、国家规定的安全和环保要求（该等标准不一致的，以较高为准）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提供的货物必须是原厂原装全新正版产品（含零部件、配件、随机工具等），包装外观完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好、表面无划伤无破损、附件齐全，整机无污染、无任何缺陷隐患，序列号、包装箱号与出厂批号一致，并可追索查阅。进口货物必须具有合法进货渠道证明（如海关报关单），国内货物则必须具备出厂合格证，所有货物在中国境内可依常规安全合法使用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对提供的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质量保证期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eastAsia="zh-CN"/>
        </w:rPr>
        <w:t>：</w:t>
      </w:r>
      <w:r>
        <w:rPr>
          <w:rStyle w:val="4"/>
          <w:rFonts w:hint="eastAsia" w:ascii="宋体" w:hAnsi="宋体" w:eastAsia="宋体" w:cs="宋体"/>
          <w:sz w:val="24"/>
          <w:szCs w:val="24"/>
          <w:highlight w:val="none"/>
          <w:lang w:val="en-US" w:eastAsia="zh-CN" w:bidi="ar"/>
        </w:rPr>
        <w:t>按照生产厂家的服务标准向采购方提供售后服务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</w:rPr>
        <w:t>（如强制性国家标准对于货物的质保期长于该期限的，以较长期限为准）。</w:t>
      </w:r>
      <w:r>
        <w:rPr>
          <w:rFonts w:hint="eastAsia" w:ascii="宋体" w:hAnsi="宋体" w:eastAsia="宋体" w:cs="宋体"/>
          <w:sz w:val="24"/>
          <w:szCs w:val="24"/>
        </w:rPr>
        <w:t>货物在质量保证期内被证明有缺陷，包括内在缺陷或使用不适当原材料，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应予退换货。质保期内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负责提供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设备制造商</w:t>
      </w:r>
      <w:r>
        <w:rPr>
          <w:rFonts w:hint="eastAsia" w:ascii="宋体" w:hAnsi="宋体" w:eastAsia="宋体" w:cs="宋体"/>
          <w:sz w:val="24"/>
          <w:szCs w:val="24"/>
        </w:rPr>
        <w:t>相应的质保期服务。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二、技术培训要求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</w:rPr>
        <w:t>需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根据采购人需要</w:t>
      </w:r>
      <w:r>
        <w:rPr>
          <w:rFonts w:hint="eastAsia" w:ascii="宋体" w:hAnsi="宋体" w:eastAsia="宋体" w:cs="宋体"/>
          <w:sz w:val="24"/>
          <w:szCs w:val="24"/>
        </w:rPr>
        <w:t>对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相关</w:t>
      </w:r>
      <w:r>
        <w:rPr>
          <w:rFonts w:hint="eastAsia" w:ascii="宋体" w:hAnsi="宋体" w:eastAsia="宋体" w:cs="宋体"/>
          <w:sz w:val="24"/>
          <w:szCs w:val="24"/>
        </w:rPr>
        <w:t>设备提供现场安装调试和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必要</w:t>
      </w:r>
      <w:r>
        <w:rPr>
          <w:rFonts w:hint="eastAsia" w:ascii="宋体" w:hAnsi="宋体" w:eastAsia="宋体" w:cs="宋体"/>
          <w:sz w:val="24"/>
          <w:szCs w:val="24"/>
        </w:rPr>
        <w:t>培训。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三、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售后服务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成交供应商应按照货物</w:t>
      </w:r>
      <w:r>
        <w:rPr>
          <w:rStyle w:val="4"/>
          <w:rFonts w:hint="eastAsia" w:ascii="宋体" w:hAnsi="宋体" w:eastAsia="宋体" w:cs="宋体"/>
          <w:sz w:val="24"/>
          <w:szCs w:val="24"/>
          <w:highlight w:val="none"/>
          <w:lang w:val="en-US" w:eastAsia="zh-CN" w:bidi="ar"/>
        </w:rPr>
        <w:t>生产厂家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en-US" w:eastAsia="zh-CN"/>
        </w:rPr>
        <w:t>政策提供售后服务。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到货检验、安装与调试要求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应在签订合同后，采购人发出通知之日起5个工作日内</w:t>
      </w:r>
      <w:r>
        <w:rPr>
          <w:rFonts w:hint="eastAsia" w:ascii="宋体" w:hAnsi="宋体" w:eastAsia="宋体" w:cs="宋体"/>
          <w:sz w:val="24"/>
          <w:szCs w:val="24"/>
        </w:rPr>
        <w:t>负责完成货物送到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</w:rPr>
        <w:t>指定地点后</w:t>
      </w:r>
      <w:r>
        <w:rPr>
          <w:rFonts w:hint="eastAsia" w:ascii="宋体" w:hAnsi="宋体" w:eastAsia="宋体" w:cs="宋体"/>
          <w:kern w:val="2"/>
          <w:sz w:val="24"/>
          <w:szCs w:val="24"/>
          <w:lang w:val="en-US" w:eastAsia="zh-CN"/>
        </w:rPr>
        <w:t>并完成设备安装、调试工作</w:t>
      </w:r>
      <w:r>
        <w:rPr>
          <w:rFonts w:hint="eastAsia" w:ascii="宋体" w:hAnsi="宋体" w:eastAsia="宋体" w:cs="宋体"/>
          <w:sz w:val="24"/>
          <w:szCs w:val="24"/>
        </w:rPr>
        <w:t>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</w:rPr>
        <w:t>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sz w:val="24"/>
          <w:szCs w:val="24"/>
        </w:rPr>
        <w:t>双方代表同时在场时才能开箱检验。如果货物为进口货物且属于国家法定检验范围内的，还应当按国家商品检验检疫机构的要求开箱检验。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sz w:val="24"/>
          <w:szCs w:val="24"/>
        </w:rPr>
        <w:t>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</w:rPr>
        <w:t>双方就货物进行的检验包括但不限于名称、品牌、规格、型号、产地、数量外在可视参数。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3、除非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</w:rPr>
        <w:t>另有通知，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sz w:val="24"/>
          <w:szCs w:val="24"/>
        </w:rPr>
        <w:t>应按照合同的要求以及合同执行计划的时间安排，派出足够的人员进行现场安装和调试工作，并承担货物安装调试过程所产生的一切费用和责任直到验收合格。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sz w:val="24"/>
          <w:szCs w:val="24"/>
        </w:rPr>
        <w:t>必须依照招标文件的要求和报价文件的承诺，将货物安装并调试至正常运行的最佳状态。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5、验收合格后，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成交人</w:t>
      </w:r>
      <w:r>
        <w:rPr>
          <w:rFonts w:hint="eastAsia" w:ascii="宋体" w:hAnsi="宋体" w:eastAsia="宋体" w:cs="宋体"/>
          <w:sz w:val="24"/>
          <w:szCs w:val="24"/>
        </w:rPr>
        <w:t>应将货物的用户手册、保修手册、有关单证资料及配备件、随机工具等交付给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采购人</w:t>
      </w:r>
      <w:r>
        <w:rPr>
          <w:rFonts w:hint="eastAsia" w:ascii="宋体" w:hAnsi="宋体" w:eastAsia="宋体" w:cs="宋体"/>
          <w:sz w:val="24"/>
          <w:szCs w:val="24"/>
        </w:rPr>
        <w:t>，使用操作及安全须知等重要资料应附有中文说明。前述资料物品交付完毕当日，视为合同货物完成交付。</w:t>
      </w:r>
    </w:p>
    <w:p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4"/>
          <w:szCs w:val="24"/>
        </w:rPr>
        <w:t>、货物需求规格、参数及数量要求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详见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附件一报价函。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U0ZGNiMzZhNDI0NTgzNmM2ZTVlZTc5OTMxODY0NjUifQ=="/>
  </w:docVars>
  <w:rsids>
    <w:rsidRoot w:val="00000000"/>
    <w:rsid w:val="22DE085E"/>
    <w:rsid w:val="2B1E24CB"/>
    <w:rsid w:val="3A5D489E"/>
    <w:rsid w:val="4DDA51E1"/>
    <w:rsid w:val="57F93B03"/>
    <w:rsid w:val="6D0D4DEC"/>
    <w:rsid w:val="77207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21"/>
    <w:basedOn w:val="3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129</TotalTime>
  <ScaleCrop>false</ScaleCrop>
  <LinksUpToDate>false</LinksUpToDate>
  <CharactersWithSpaces>0</CharactersWithSpaces>
  <Application>WPS Office_11.8.2.11480_F1E327BC-269C-435d-A152-05C5408002CA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2025-02-18T07:21:00Z</dcterms:created>
  <dc:creator>zhangxjian</dc:creator>
  <cp:lastModifiedBy>zhangsquan</cp:lastModifiedBy>
  <cp:lastPrinted>2025-02-19T03:52:04Z</cp:lastPrinted>
  <dcterms:modified xsi:type="dcterms:W3CDTF">2025-02-19T07:55:49Z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2052-11.8.2.11480</vt:lpwstr>
  </property>
  <property fmtid="{D5CDD505-2E9C-101B-9397-08002B2CF9AE}" pid="3" name="ICV">
    <vt:lpwstr>8CB99FF2B61B428FB53E4C80EEB53C6B</vt:lpwstr>
  </property>
</Properties>
</file>