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heme="minorEastAsia" w:hAnsiTheme="minorEastAsia"/>
          <w:b/>
          <w:sz w:val="36"/>
        </w:rPr>
      </w:pPr>
    </w:p>
    <w:p>
      <w:pPr>
        <w:pStyle w:val="12"/>
        <w:spacing w:beforeLines="0" w:afterLines="0"/>
        <w:jc w:val="center"/>
        <w:rPr>
          <w:rFonts w:hint="eastAsia" w:eastAsia="宋体" w:cs="宋体" w:asciiTheme="minorEastAsia" w:hAnsiTheme="minorEastAsia"/>
          <w:b/>
          <w:sz w:val="36"/>
        </w:rPr>
      </w:pPr>
      <w:r>
        <w:rPr>
          <w:rFonts w:hint="eastAsia" w:eastAsia="宋体" w:cs="宋体" w:asciiTheme="minorEastAsia" w:hAnsiTheme="minorEastAsia"/>
          <w:b/>
          <w:sz w:val="36"/>
          <w:lang w:val="en-US" w:eastAsia="zh-CN"/>
        </w:rPr>
        <w:t>广东地理标志农产品展示体验馆项目</w:t>
      </w:r>
    </w:p>
    <w:p/>
    <w:p>
      <w:pPr>
        <w:pStyle w:val="15"/>
      </w:pPr>
    </w:p>
    <w:p>
      <w:pPr>
        <w:spacing w:after="0"/>
        <w:jc w:val="center"/>
        <w:rPr>
          <w:rFonts w:asciiTheme="minorEastAsia" w:hAnsiTheme="minorEastAsia" w:eastAsiaTheme="minorEastAsia" w:cstheme="minorEastAsia"/>
          <w:b/>
          <w:bCs/>
          <w:color w:val="000000"/>
          <w:spacing w:val="40"/>
          <w:sz w:val="96"/>
          <w:szCs w:val="96"/>
        </w:rPr>
      </w:pPr>
      <w:r>
        <w:rPr>
          <w:rFonts w:hint="eastAsia" w:asciiTheme="minorEastAsia" w:hAnsiTheme="minorEastAsia" w:eastAsiaTheme="minorEastAsia" w:cstheme="minorEastAsia"/>
          <w:b/>
          <w:bCs/>
          <w:color w:val="000000"/>
          <w:spacing w:val="40"/>
          <w:sz w:val="96"/>
          <w:szCs w:val="96"/>
        </w:rPr>
        <w:t>报</w:t>
      </w:r>
    </w:p>
    <w:p>
      <w:pPr>
        <w:spacing w:after="0"/>
        <w:rPr>
          <w:rFonts w:asciiTheme="minorEastAsia" w:hAnsiTheme="minorEastAsia" w:eastAsiaTheme="minorEastAsia" w:cstheme="minorEastAsia"/>
          <w:b/>
          <w:bCs/>
          <w:color w:val="000000"/>
          <w:spacing w:val="40"/>
          <w:sz w:val="96"/>
          <w:szCs w:val="96"/>
        </w:rPr>
      </w:pPr>
    </w:p>
    <w:p>
      <w:pPr>
        <w:spacing w:after="0"/>
        <w:jc w:val="center"/>
        <w:rPr>
          <w:rFonts w:asciiTheme="minorEastAsia" w:hAnsiTheme="minorEastAsia" w:eastAsiaTheme="minorEastAsia" w:cstheme="minorEastAsia"/>
          <w:b/>
          <w:bCs/>
          <w:color w:val="000000"/>
          <w:spacing w:val="40"/>
          <w:sz w:val="96"/>
          <w:szCs w:val="96"/>
        </w:rPr>
      </w:pPr>
      <w:r>
        <w:rPr>
          <w:rFonts w:hint="eastAsia" w:asciiTheme="minorEastAsia" w:hAnsiTheme="minorEastAsia" w:eastAsiaTheme="minorEastAsia" w:cstheme="minorEastAsia"/>
          <w:b/>
          <w:bCs/>
          <w:color w:val="000000"/>
          <w:spacing w:val="40"/>
          <w:sz w:val="96"/>
          <w:szCs w:val="96"/>
        </w:rPr>
        <w:t>价</w:t>
      </w:r>
    </w:p>
    <w:p>
      <w:pPr>
        <w:spacing w:after="0"/>
        <w:jc w:val="center"/>
        <w:rPr>
          <w:rFonts w:asciiTheme="minorEastAsia" w:hAnsiTheme="minorEastAsia" w:eastAsiaTheme="minorEastAsia" w:cstheme="minorEastAsia"/>
          <w:b/>
          <w:bCs/>
          <w:color w:val="000000"/>
          <w:spacing w:val="40"/>
          <w:sz w:val="96"/>
          <w:szCs w:val="96"/>
        </w:rPr>
      </w:pPr>
    </w:p>
    <w:p>
      <w:pPr>
        <w:spacing w:after="0"/>
        <w:jc w:val="center"/>
        <w:rPr>
          <w:rFonts w:asciiTheme="minorEastAsia" w:hAnsiTheme="minorEastAsia" w:eastAsiaTheme="minorEastAsia" w:cstheme="minorEastAsia"/>
          <w:b/>
          <w:bCs/>
          <w:color w:val="000000"/>
          <w:spacing w:val="40"/>
          <w:sz w:val="44"/>
          <w:szCs w:val="44"/>
        </w:rPr>
      </w:pPr>
      <w:r>
        <w:rPr>
          <w:rFonts w:hint="eastAsia" w:asciiTheme="minorEastAsia" w:hAnsiTheme="minorEastAsia" w:eastAsiaTheme="minorEastAsia" w:cstheme="minorEastAsia"/>
          <w:b/>
          <w:bCs/>
          <w:color w:val="000000"/>
          <w:spacing w:val="40"/>
          <w:sz w:val="96"/>
          <w:szCs w:val="96"/>
        </w:rPr>
        <w:t>函</w:t>
      </w:r>
    </w:p>
    <w:p>
      <w:pPr>
        <w:pStyle w:val="15"/>
        <w:ind w:left="0" w:leftChars="0" w:firstLine="0" w:firstLineChars="0"/>
        <w:rPr>
          <w:rFonts w:ascii="Times New Roman" w:hAnsi="Times New Roman" w:cs="Times New Roman"/>
          <w:b/>
          <w:color w:val="000000"/>
          <w:sz w:val="24"/>
        </w:rPr>
      </w:pPr>
    </w:p>
    <w:p>
      <w:pPr>
        <w:spacing w:after="0" w:line="400" w:lineRule="exact"/>
        <w:rPr>
          <w:rFonts w:ascii="Times New Roman" w:hAnsi="Times New Roman" w:cs="Times New Roman"/>
          <w:b/>
          <w:color w:val="000000"/>
          <w:sz w:val="24"/>
        </w:rPr>
      </w:pP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报价供应商：</w:t>
      </w: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联系人：</w:t>
      </w: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联系电话：</w:t>
      </w: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日期：</w:t>
      </w:r>
      <w:r>
        <w:rPr>
          <w:rFonts w:hint="eastAsia" w:ascii="Times New Roman" w:hAnsi="Times New Roman" w:eastAsia="黑体" w:cs="Times New Roman"/>
          <w:color w:val="000000"/>
          <w:sz w:val="24"/>
        </w:rPr>
        <w:t xml:space="preserve">  </w:t>
      </w:r>
      <w:r>
        <w:rPr>
          <w:rFonts w:ascii="Times New Roman" w:hAnsi="Times New Roman" w:eastAsia="黑体" w:cs="Times New Roman"/>
          <w:color w:val="000000"/>
          <w:sz w:val="24"/>
        </w:rPr>
        <w:t>年</w:t>
      </w:r>
      <w:r>
        <w:rPr>
          <w:rFonts w:hint="eastAsia" w:ascii="Times New Roman" w:hAnsi="Times New Roman" w:eastAsia="黑体" w:cs="Times New Roman"/>
          <w:color w:val="000000"/>
          <w:sz w:val="24"/>
        </w:rPr>
        <w:t xml:space="preserve">  </w:t>
      </w:r>
      <w:r>
        <w:rPr>
          <w:rFonts w:ascii="Times New Roman" w:hAnsi="Times New Roman" w:eastAsia="黑体" w:cs="Times New Roman"/>
          <w:color w:val="000000"/>
          <w:sz w:val="24"/>
        </w:rPr>
        <w:t>月</w:t>
      </w:r>
      <w:r>
        <w:rPr>
          <w:rFonts w:hint="eastAsia" w:ascii="Times New Roman" w:hAnsi="Times New Roman" w:eastAsia="黑体" w:cs="Times New Roman"/>
          <w:color w:val="000000"/>
          <w:sz w:val="24"/>
        </w:rPr>
        <w:t xml:space="preserve">  日</w:t>
      </w:r>
    </w:p>
    <w:p>
      <w:pPr>
        <w:spacing w:after="0" w:line="400" w:lineRule="exact"/>
        <w:jc w:val="center"/>
        <w:rPr>
          <w:rFonts w:ascii="Times New Roman" w:hAnsi="Times New Roman" w:eastAsia="黑体" w:cs="Times New Roman"/>
          <w:color w:val="000000"/>
          <w:sz w:val="24"/>
        </w:rPr>
      </w:pPr>
      <w:r>
        <w:rPr>
          <w:rFonts w:ascii="Times New Roman" w:hAnsi="Times New Roman" w:eastAsia="黑体" w:cs="Times New Roman"/>
          <w:color w:val="000000"/>
          <w:sz w:val="24"/>
        </w:rPr>
        <w:t>（加盖公章）</w:t>
      </w:r>
    </w:p>
    <w:p>
      <w:pPr>
        <w:pStyle w:val="15"/>
      </w:pPr>
    </w:p>
    <w:p>
      <w:pPr>
        <w:pStyle w:val="15"/>
      </w:pPr>
    </w:p>
    <w:p>
      <w:pPr>
        <w:pStyle w:val="11"/>
        <w:spacing w:after="0"/>
        <w:ind w:firstLine="600" w:firstLineChars="250"/>
        <w:rPr>
          <w:rFonts w:ascii="Times New Roman" w:hAnsi="Times New Roman" w:cs="Times New Roman"/>
          <w:bCs/>
          <w:color w:val="000000"/>
          <w:sz w:val="24"/>
        </w:rPr>
        <w:sectPr>
          <w:pgSz w:w="11906" w:h="16838"/>
          <w:pgMar w:top="1440" w:right="1800" w:bottom="1440" w:left="1800" w:header="851" w:footer="992" w:gutter="0"/>
          <w:pgNumType w:start="1"/>
          <w:cols w:space="425" w:num="1"/>
          <w:docGrid w:type="lines" w:linePitch="312" w:charSpace="0"/>
        </w:sectPr>
      </w:pPr>
    </w:p>
    <w:p>
      <w:pPr>
        <w:pStyle w:val="11"/>
        <w:spacing w:after="0"/>
        <w:ind w:firstLine="600" w:firstLineChars="250"/>
        <w:rPr>
          <w:rFonts w:ascii="Times New Roman" w:hAnsi="Times New Roman" w:eastAsia="黑体" w:cs="Times New Roman"/>
          <w:color w:val="000000"/>
          <w:sz w:val="28"/>
          <w:szCs w:val="28"/>
        </w:rPr>
      </w:pPr>
      <w:r>
        <w:rPr>
          <w:rFonts w:ascii="Times New Roman" w:hAnsi="Times New Roman" w:cs="Times New Roman"/>
          <w:bCs/>
          <w:color w:val="000000"/>
          <w:sz w:val="24"/>
        </w:rPr>
        <w:t>经认真阅读</w:t>
      </w:r>
      <w:r>
        <w:rPr>
          <w:rFonts w:hint="eastAsia" w:ascii="Times New Roman" w:hAnsi="Times New Roman" w:eastAsia="宋体" w:cs="Times New Roman"/>
          <w:bCs/>
          <w:color w:val="000000"/>
          <w:sz w:val="24"/>
        </w:rPr>
        <w:t>“</w:t>
      </w:r>
      <w:r>
        <w:rPr>
          <w:rFonts w:hint="eastAsia" w:ascii="Times New Roman" w:hAnsi="Times New Roman" w:eastAsia="宋体" w:cs="Times New Roman"/>
          <w:bCs/>
          <w:color w:val="000000"/>
          <w:sz w:val="24"/>
          <w:lang w:val="en-US" w:eastAsia="zh-CN"/>
        </w:rPr>
        <w:t>广东地理标志农产品展示体验馆项目</w:t>
      </w:r>
      <w:r>
        <w:rPr>
          <w:rFonts w:ascii="Times New Roman" w:hAnsi="Times New Roman" w:eastAsia="宋体" w:cs="Times New Roman"/>
          <w:bCs/>
          <w:color w:val="000000"/>
          <w:sz w:val="24"/>
        </w:rPr>
        <w:t>”</w:t>
      </w:r>
      <w:r>
        <w:rPr>
          <w:rFonts w:hint="eastAsia" w:ascii="Times New Roman" w:hAnsi="Times New Roman" w:eastAsia="宋体" w:cs="Times New Roman"/>
          <w:bCs/>
          <w:color w:val="000000"/>
          <w:sz w:val="24"/>
        </w:rPr>
        <w:t>采</w:t>
      </w:r>
      <w:r>
        <w:rPr>
          <w:rFonts w:hint="eastAsia" w:ascii="Times New Roman" w:hAnsi="Times New Roman" w:cs="Times New Roman"/>
          <w:bCs/>
          <w:color w:val="000000"/>
          <w:sz w:val="24"/>
        </w:rPr>
        <w:t>购公告</w:t>
      </w:r>
      <w:r>
        <w:rPr>
          <w:rFonts w:ascii="Times New Roman" w:hAnsi="Times New Roman" w:cs="Times New Roman"/>
          <w:bCs/>
          <w:color w:val="000000"/>
          <w:sz w:val="24"/>
        </w:rPr>
        <w:t>，我司符合本项目的资格条件，已完全了解采购公告相关内容，承诺按照采购公告的要求提供产品和服务。分项明细报价与总报价（单位：人民币元）如下：</w:t>
      </w:r>
    </w:p>
    <w:p>
      <w:pPr>
        <w:spacing w:after="0" w:line="360" w:lineRule="atLeast"/>
        <w:jc w:val="center"/>
        <w:rPr>
          <w:rFonts w:ascii="Times New Roman" w:hAnsi="Times New Roman" w:cs="Times New Roman"/>
          <w:b/>
          <w:color w:val="000000"/>
          <w:sz w:val="28"/>
          <w:szCs w:val="28"/>
        </w:rPr>
      </w:pPr>
      <w:r>
        <w:rPr>
          <w:rFonts w:hint="eastAsia" w:ascii="Times New Roman" w:hAnsi="Times New Roman" w:cs="Times New Roman"/>
          <w:b/>
          <w:color w:val="000000"/>
          <w:sz w:val="28"/>
          <w:szCs w:val="28"/>
        </w:rPr>
        <w:t>一、报价表</w:t>
      </w:r>
    </w:p>
    <w:tbl>
      <w:tblPr>
        <w:tblStyle w:val="17"/>
        <w:tblW w:w="1352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7"/>
        <w:gridCol w:w="1828"/>
        <w:gridCol w:w="5717"/>
        <w:gridCol w:w="825"/>
        <w:gridCol w:w="810"/>
        <w:gridCol w:w="1214"/>
        <w:gridCol w:w="1324"/>
        <w:gridCol w:w="10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352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一、租赁及运维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项目</w:t>
            </w:r>
          </w:p>
        </w:tc>
        <w:tc>
          <w:tcPr>
            <w:tcW w:w="1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内容</w:t>
            </w:r>
          </w:p>
        </w:tc>
        <w:tc>
          <w:tcPr>
            <w:tcW w:w="5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left"/>
              <w:rPr>
                <w:rFonts w:hint="eastAsia" w:ascii="微软雅黑" w:hAnsi="微软雅黑" w:eastAsia="微软雅黑" w:cs="微软雅黑"/>
                <w:b/>
                <w:bCs/>
                <w:i w:val="0"/>
                <w:iCs w:val="0"/>
                <w:color w:val="000000"/>
                <w:sz w:val="20"/>
                <w:szCs w:val="20"/>
                <w:u w:val="none"/>
                <w:lang w:val="en-US" w:eastAsia="zh-CN"/>
              </w:rPr>
            </w:pPr>
            <w:r>
              <w:rPr>
                <w:rFonts w:hint="eastAsia" w:ascii="微软雅黑" w:hAnsi="微软雅黑" w:eastAsia="微软雅黑" w:cs="微软雅黑"/>
                <w:b/>
                <w:bCs/>
                <w:i w:val="0"/>
                <w:iCs w:val="0"/>
                <w:color w:val="000000"/>
                <w:sz w:val="20"/>
                <w:szCs w:val="20"/>
                <w:u w:val="none"/>
                <w:lang w:val="en-US" w:eastAsia="zh-CN"/>
              </w:rPr>
              <w:t>明细</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数量</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单位</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单价（元）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总价（元）</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场地租赁及运维</w:t>
            </w:r>
          </w:p>
        </w:tc>
        <w:tc>
          <w:tcPr>
            <w:tcW w:w="5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（1）场地面积约120平方米；</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（2）临街铺面；</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（3）距离广东省农业农村厅5公里以内；</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（4）租金；</w:t>
            </w:r>
            <w:r>
              <w:rPr>
                <w:rFonts w:hint="eastAsia" w:ascii="微软雅黑" w:hAnsi="微软雅黑" w:eastAsia="微软雅黑" w:cs="微软雅黑"/>
                <w:i w:val="0"/>
                <w:iCs w:val="0"/>
                <w:color w:val="000000"/>
                <w:kern w:val="0"/>
                <w:sz w:val="20"/>
                <w:szCs w:val="20"/>
                <w:u w:val="none"/>
                <w:lang w:val="en-US" w:eastAsia="zh-CN" w:bidi="ar"/>
              </w:rPr>
              <w:br w:type="textWrapping"/>
            </w:r>
            <w:r>
              <w:rPr>
                <w:rFonts w:hint="eastAsia" w:ascii="微软雅黑" w:hAnsi="微软雅黑" w:eastAsia="微软雅黑" w:cs="微软雅黑"/>
                <w:i w:val="0"/>
                <w:iCs w:val="0"/>
                <w:color w:val="000000"/>
                <w:kern w:val="0"/>
                <w:sz w:val="20"/>
                <w:szCs w:val="20"/>
                <w:u w:val="none"/>
                <w:lang w:val="en-US" w:eastAsia="zh-CN" w:bidi="ar"/>
              </w:rPr>
              <w:t>（5）包含水电、管理及运维费用；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both"/>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供应商需提供选址方案，以具体执行情况为准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114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小计（含税）</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b/>
                <w:bCs/>
                <w:i w:val="0"/>
                <w:iCs w:val="0"/>
                <w:color w:val="000000"/>
                <w:sz w:val="20"/>
                <w:szCs w:val="20"/>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both"/>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352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二、展厅框架结构部分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项目</w:t>
            </w:r>
          </w:p>
        </w:tc>
        <w:tc>
          <w:tcPr>
            <w:tcW w:w="1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内容</w:t>
            </w:r>
          </w:p>
        </w:tc>
        <w:tc>
          <w:tcPr>
            <w:tcW w:w="5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left"/>
              <w:rPr>
                <w:rFonts w:hint="eastAsia" w:ascii="微软雅黑" w:hAnsi="微软雅黑" w:eastAsia="微软雅黑" w:cs="微软雅黑"/>
                <w:b/>
                <w:bCs/>
                <w:i w:val="0"/>
                <w:iCs w:val="0"/>
                <w:color w:val="000000"/>
                <w:sz w:val="20"/>
                <w:szCs w:val="20"/>
                <w:u w:val="none"/>
                <w:lang w:val="en-US" w:eastAsia="zh-CN"/>
              </w:rPr>
            </w:pPr>
            <w:r>
              <w:rPr>
                <w:rFonts w:hint="eastAsia" w:ascii="微软雅黑" w:hAnsi="微软雅黑" w:eastAsia="微软雅黑" w:cs="微软雅黑"/>
                <w:b/>
                <w:bCs/>
                <w:i w:val="0"/>
                <w:iCs w:val="0"/>
                <w:color w:val="000000"/>
                <w:sz w:val="20"/>
                <w:szCs w:val="20"/>
                <w:u w:val="none"/>
                <w:lang w:val="en-US" w:eastAsia="zh-CN"/>
              </w:rPr>
              <w:t>明细</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数量</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单位</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单价（元）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总价（元）</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店铺门面制作</w:t>
            </w:r>
          </w:p>
        </w:tc>
        <w:tc>
          <w:tcPr>
            <w:tcW w:w="5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门楣制作，广东地理标志农产品展示体验馆文字+LOGO防水材料（发光字），底部铝塑板</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both"/>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供应商需根据选址出设计和搭建方案并提供详细报价，以具体执行情况为准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2</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粮食蔬菜陈列柜</w:t>
            </w:r>
          </w:p>
        </w:tc>
        <w:tc>
          <w:tcPr>
            <w:tcW w:w="5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钢木结构面喷PU哑光漆+UV高清软膜</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组</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both"/>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水果展示区</w:t>
            </w:r>
          </w:p>
        </w:tc>
        <w:tc>
          <w:tcPr>
            <w:tcW w:w="5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展示柜1组：钢木结构面喷PU哑光漆；灯箱3组：钢木结构制作，内装LED漫反射灯带，面软膜灯箱；UV高清软膜</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组</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both"/>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茶叶展区</w:t>
            </w:r>
          </w:p>
        </w:tc>
        <w:tc>
          <w:tcPr>
            <w:tcW w:w="5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需包含墙面装饰：木结构面喷PU哑光漆+高清油画布；墙面展示柜5组：钢木结构面封饰面板，内部开槽+高清油画布；灯带：铝槽灯带；装饰配件；灯箱：钢木结构制作，内装LED漫反射灯带，面软膜灯箱等</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both"/>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5</w:t>
            </w:r>
          </w:p>
        </w:tc>
        <w:tc>
          <w:tcPr>
            <w:tcW w:w="1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南药展区</w:t>
            </w:r>
          </w:p>
        </w:tc>
        <w:tc>
          <w:tcPr>
            <w:tcW w:w="57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需包含墙面装饰：木结构面喷PU哑光漆+高清油画布；墙面展示柜9组：钢木结构面封饰面板，内部开槽+高清油画布；灯带：铝槽灯带；装饰配件；灯箱：钢木结构制作，内装LED漫反射灯带，面软膜灯箱等</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both"/>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6</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畜禽水产展示区</w:t>
            </w:r>
          </w:p>
        </w:tc>
        <w:tc>
          <w:tcPr>
            <w:tcW w:w="5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需包含墙面装饰：钢木结构面喷PU哑光漆+高清油画布+PVC画面；墙面展示柜24组：钢木结构面封饰面板，内部开槽+高清油画布；灯箱：钢木结构制作，内装LED漫反射灯带，面软膜灯箱等</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both"/>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7</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花卉圆形展示地堆</w:t>
            </w:r>
          </w:p>
        </w:tc>
        <w:tc>
          <w:tcPr>
            <w:tcW w:w="5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墙面装饰：钢木结构面喷PU哑光漆+高清油画布+PVC画面+木质展示柜</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both"/>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8</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实木茶桌</w:t>
            </w:r>
          </w:p>
        </w:tc>
        <w:tc>
          <w:tcPr>
            <w:tcW w:w="5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实木订制4官椅+1大桌+1套茶具，2200*800mm</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both"/>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9</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南粤粮安展示区</w:t>
            </w:r>
          </w:p>
        </w:tc>
        <w:tc>
          <w:tcPr>
            <w:tcW w:w="5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需墙面装饰：钢木结构面喷PU哑光漆+高清油画布+ PVC画面；展示柜9组：木结构制作面饰木纹色装饰板</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both"/>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10</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电视机</w:t>
            </w:r>
          </w:p>
        </w:tc>
        <w:tc>
          <w:tcPr>
            <w:tcW w:w="5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65寸电视机全新购买</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台</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both"/>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114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小计（含税）</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b/>
                <w:bCs/>
                <w:i w:val="0"/>
                <w:iCs w:val="0"/>
                <w:color w:val="000000"/>
                <w:sz w:val="20"/>
                <w:szCs w:val="20"/>
                <w:u w:val="none"/>
              </w:rPr>
            </w:pPr>
          </w:p>
        </w:tc>
        <w:tc>
          <w:tcPr>
            <w:tcW w:w="1061" w:type="dxa"/>
            <w:tcBorders>
              <w:top w:val="nil"/>
              <w:left w:val="single" w:color="000000" w:sz="4" w:space="0"/>
              <w:bottom w:val="single" w:color="000000" w:sz="4" w:space="0"/>
              <w:right w:val="single" w:color="000000" w:sz="4" w:space="0"/>
            </w:tcBorders>
            <w:shd w:val="clear" w:color="auto" w:fill="auto"/>
            <w:vAlign w:val="center"/>
          </w:tcPr>
          <w:p>
            <w:pPr>
              <w:spacing w:line="240" w:lineRule="auto"/>
              <w:jc w:val="both"/>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246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三、线路部分</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项目</w:t>
            </w:r>
          </w:p>
        </w:tc>
        <w:tc>
          <w:tcPr>
            <w:tcW w:w="1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内容</w:t>
            </w:r>
          </w:p>
        </w:tc>
        <w:tc>
          <w:tcPr>
            <w:tcW w:w="5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left"/>
              <w:rPr>
                <w:rFonts w:hint="eastAsia" w:ascii="微软雅黑" w:hAnsi="微软雅黑" w:eastAsia="微软雅黑" w:cs="微软雅黑"/>
                <w:b/>
                <w:bCs/>
                <w:i w:val="0"/>
                <w:iCs w:val="0"/>
                <w:color w:val="000000"/>
                <w:sz w:val="20"/>
                <w:szCs w:val="20"/>
                <w:u w:val="none"/>
                <w:lang w:val="en-US" w:eastAsia="zh-CN"/>
              </w:rPr>
            </w:pPr>
            <w:r>
              <w:rPr>
                <w:rFonts w:hint="eastAsia" w:ascii="微软雅黑" w:hAnsi="微软雅黑" w:eastAsia="微软雅黑" w:cs="微软雅黑"/>
                <w:b/>
                <w:bCs/>
                <w:i w:val="0"/>
                <w:iCs w:val="0"/>
                <w:color w:val="000000"/>
                <w:sz w:val="20"/>
                <w:szCs w:val="20"/>
                <w:u w:val="none"/>
                <w:lang w:val="en-US" w:eastAsia="zh-CN"/>
              </w:rPr>
              <w:t>明细</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数量</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单位</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单价（元）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总价（元）</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国际标准电线电缆等线路安装</w:t>
            </w:r>
          </w:p>
        </w:tc>
        <w:tc>
          <w:tcPr>
            <w:tcW w:w="5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线路、电缆、电线、插座</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以具体执行情况为准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114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小计（含税）</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b/>
                <w:bCs/>
                <w:i w:val="0"/>
                <w:iCs w:val="0"/>
                <w:color w:val="000000"/>
                <w:sz w:val="20"/>
                <w:szCs w:val="20"/>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246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920750</wp:posOffset>
                  </wp:positionH>
                  <wp:positionV relativeFrom="paragraph">
                    <wp:posOffset>0</wp:posOffset>
                  </wp:positionV>
                  <wp:extent cx="76835" cy="219075"/>
                  <wp:effectExtent l="0" t="0" r="0" b="0"/>
                  <wp:wrapNone/>
                  <wp:docPr id="23" name="Text_Box_83"/>
                  <wp:cNvGraphicFramePr/>
                  <a:graphic xmlns:a="http://schemas.openxmlformats.org/drawingml/2006/main">
                    <a:graphicData uri="http://schemas.openxmlformats.org/drawingml/2006/picture">
                      <pic:pic xmlns:pic="http://schemas.openxmlformats.org/drawingml/2006/picture">
                        <pic:nvPicPr>
                          <pic:cNvPr id="23" name="Text_Box_83"/>
                          <pic:cNvPicPr/>
                        </pic:nvPicPr>
                        <pic:blipFill>
                          <a:blip r:embed="rId8"/>
                          <a:stretch>
                            <a:fillRect/>
                          </a:stretch>
                        </pic:blipFill>
                        <pic:spPr>
                          <a:xfrm>
                            <a:off x="0" y="0"/>
                            <a:ext cx="76835" cy="219075"/>
                          </a:xfrm>
                          <a:prstGeom prst="rect">
                            <a:avLst/>
                          </a:prstGeom>
                          <a:noFill/>
                          <a:ln>
                            <a:noFill/>
                          </a:ln>
                        </pic:spPr>
                      </pic:pic>
                    </a:graphicData>
                  </a:graphic>
                </wp:anchor>
              </w:drawing>
            </w:r>
            <w:r>
              <w:rPr>
                <w:rFonts w:hint="eastAsia" w:ascii="微软雅黑" w:hAnsi="微软雅黑" w:eastAsia="微软雅黑" w:cs="微软雅黑"/>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920750</wp:posOffset>
                  </wp:positionH>
                  <wp:positionV relativeFrom="paragraph">
                    <wp:posOffset>0</wp:posOffset>
                  </wp:positionV>
                  <wp:extent cx="76835" cy="219075"/>
                  <wp:effectExtent l="0" t="0" r="0" b="0"/>
                  <wp:wrapNone/>
                  <wp:docPr id="22" name="Text_Box_106"/>
                  <wp:cNvGraphicFramePr/>
                  <a:graphic xmlns:a="http://schemas.openxmlformats.org/drawingml/2006/main">
                    <a:graphicData uri="http://schemas.openxmlformats.org/drawingml/2006/picture">
                      <pic:pic xmlns:pic="http://schemas.openxmlformats.org/drawingml/2006/picture">
                        <pic:nvPicPr>
                          <pic:cNvPr id="22" name="Text_Box_106"/>
                          <pic:cNvPicPr/>
                        </pic:nvPicPr>
                        <pic:blipFill>
                          <a:blip r:embed="rId8"/>
                          <a:stretch>
                            <a:fillRect/>
                          </a:stretch>
                        </pic:blipFill>
                        <pic:spPr>
                          <a:xfrm>
                            <a:off x="0" y="0"/>
                            <a:ext cx="76835" cy="219075"/>
                          </a:xfrm>
                          <a:prstGeom prst="rect">
                            <a:avLst/>
                          </a:prstGeom>
                          <a:noFill/>
                          <a:ln>
                            <a:noFill/>
                          </a:ln>
                        </pic:spPr>
                      </pic:pic>
                    </a:graphicData>
                  </a:graphic>
                </wp:anchor>
              </w:drawing>
            </w:r>
            <w:r>
              <w:rPr>
                <w:rFonts w:hint="eastAsia" w:ascii="微软雅黑" w:hAnsi="微软雅黑" w:eastAsia="微软雅黑" w:cs="微软雅黑"/>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920750</wp:posOffset>
                  </wp:positionH>
                  <wp:positionV relativeFrom="paragraph">
                    <wp:posOffset>0</wp:posOffset>
                  </wp:positionV>
                  <wp:extent cx="76835" cy="219075"/>
                  <wp:effectExtent l="0" t="0" r="0" b="0"/>
                  <wp:wrapNone/>
                  <wp:docPr id="24" name="Text_Box_170"/>
                  <wp:cNvGraphicFramePr/>
                  <a:graphic xmlns:a="http://schemas.openxmlformats.org/drawingml/2006/main">
                    <a:graphicData uri="http://schemas.openxmlformats.org/drawingml/2006/picture">
                      <pic:pic xmlns:pic="http://schemas.openxmlformats.org/drawingml/2006/picture">
                        <pic:nvPicPr>
                          <pic:cNvPr id="24" name="Text_Box_170"/>
                          <pic:cNvPicPr/>
                        </pic:nvPicPr>
                        <pic:blipFill>
                          <a:blip r:embed="rId8"/>
                          <a:stretch>
                            <a:fillRect/>
                          </a:stretch>
                        </pic:blipFill>
                        <pic:spPr>
                          <a:xfrm>
                            <a:off x="0" y="0"/>
                            <a:ext cx="76835" cy="219075"/>
                          </a:xfrm>
                          <a:prstGeom prst="rect">
                            <a:avLst/>
                          </a:prstGeom>
                          <a:noFill/>
                          <a:ln>
                            <a:noFill/>
                          </a:ln>
                        </pic:spPr>
                      </pic:pic>
                    </a:graphicData>
                  </a:graphic>
                </wp:anchor>
              </w:drawing>
            </w:r>
            <w:r>
              <w:rPr>
                <w:rFonts w:hint="eastAsia" w:ascii="微软雅黑" w:hAnsi="微软雅黑" w:eastAsia="微软雅黑" w:cs="微软雅黑"/>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920750</wp:posOffset>
                  </wp:positionH>
                  <wp:positionV relativeFrom="paragraph">
                    <wp:posOffset>0</wp:posOffset>
                  </wp:positionV>
                  <wp:extent cx="76835" cy="219075"/>
                  <wp:effectExtent l="0" t="0" r="0" b="0"/>
                  <wp:wrapNone/>
                  <wp:docPr id="25" name="Text_Box_195"/>
                  <wp:cNvGraphicFramePr/>
                  <a:graphic xmlns:a="http://schemas.openxmlformats.org/drawingml/2006/main">
                    <a:graphicData uri="http://schemas.openxmlformats.org/drawingml/2006/picture">
                      <pic:pic xmlns:pic="http://schemas.openxmlformats.org/drawingml/2006/picture">
                        <pic:nvPicPr>
                          <pic:cNvPr id="25" name="Text_Box_195"/>
                          <pic:cNvPicPr/>
                        </pic:nvPicPr>
                        <pic:blipFill>
                          <a:blip r:embed="rId8"/>
                          <a:stretch>
                            <a:fillRect/>
                          </a:stretch>
                        </pic:blipFill>
                        <pic:spPr>
                          <a:xfrm>
                            <a:off x="0" y="0"/>
                            <a:ext cx="76835" cy="219075"/>
                          </a:xfrm>
                          <a:prstGeom prst="rect">
                            <a:avLst/>
                          </a:prstGeom>
                          <a:noFill/>
                          <a:ln>
                            <a:noFill/>
                          </a:ln>
                        </pic:spPr>
                      </pic:pic>
                    </a:graphicData>
                  </a:graphic>
                </wp:anchor>
              </w:drawing>
            </w:r>
            <w:r>
              <w:rPr>
                <w:rFonts w:hint="eastAsia" w:ascii="微软雅黑" w:hAnsi="微软雅黑" w:eastAsia="微软雅黑" w:cs="微软雅黑"/>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920750</wp:posOffset>
                  </wp:positionH>
                  <wp:positionV relativeFrom="paragraph">
                    <wp:posOffset>0</wp:posOffset>
                  </wp:positionV>
                  <wp:extent cx="76835" cy="219075"/>
                  <wp:effectExtent l="0" t="0" r="0" b="0"/>
                  <wp:wrapNone/>
                  <wp:docPr id="26" name="Text_Box_194"/>
                  <wp:cNvGraphicFramePr/>
                  <a:graphic xmlns:a="http://schemas.openxmlformats.org/drawingml/2006/main">
                    <a:graphicData uri="http://schemas.openxmlformats.org/drawingml/2006/picture">
                      <pic:pic xmlns:pic="http://schemas.openxmlformats.org/drawingml/2006/picture">
                        <pic:nvPicPr>
                          <pic:cNvPr id="26" name="Text_Box_194"/>
                          <pic:cNvPicPr/>
                        </pic:nvPicPr>
                        <pic:blipFill>
                          <a:blip r:embed="rId8"/>
                          <a:stretch>
                            <a:fillRect/>
                          </a:stretch>
                        </pic:blipFill>
                        <pic:spPr>
                          <a:xfrm>
                            <a:off x="0" y="0"/>
                            <a:ext cx="76835" cy="219075"/>
                          </a:xfrm>
                          <a:prstGeom prst="rect">
                            <a:avLst/>
                          </a:prstGeom>
                          <a:noFill/>
                          <a:ln>
                            <a:noFill/>
                          </a:ln>
                        </pic:spPr>
                      </pic:pic>
                    </a:graphicData>
                  </a:graphic>
                </wp:anchor>
              </w:drawing>
            </w:r>
            <w:r>
              <w:rPr>
                <w:rFonts w:hint="eastAsia" w:ascii="微软雅黑" w:hAnsi="微软雅黑" w:eastAsia="微软雅黑" w:cs="微软雅黑"/>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920750</wp:posOffset>
                  </wp:positionH>
                  <wp:positionV relativeFrom="paragraph">
                    <wp:posOffset>0</wp:posOffset>
                  </wp:positionV>
                  <wp:extent cx="76835" cy="219075"/>
                  <wp:effectExtent l="0" t="0" r="0" b="0"/>
                  <wp:wrapNone/>
                  <wp:docPr id="27" name="Text_Box_191"/>
                  <wp:cNvGraphicFramePr/>
                  <a:graphic xmlns:a="http://schemas.openxmlformats.org/drawingml/2006/main">
                    <a:graphicData uri="http://schemas.openxmlformats.org/drawingml/2006/picture">
                      <pic:pic xmlns:pic="http://schemas.openxmlformats.org/drawingml/2006/picture">
                        <pic:nvPicPr>
                          <pic:cNvPr id="27" name="Text_Box_191"/>
                          <pic:cNvPicPr/>
                        </pic:nvPicPr>
                        <pic:blipFill>
                          <a:blip r:embed="rId8"/>
                          <a:stretch>
                            <a:fillRect/>
                          </a:stretch>
                        </pic:blipFill>
                        <pic:spPr>
                          <a:xfrm>
                            <a:off x="0" y="0"/>
                            <a:ext cx="76835" cy="219075"/>
                          </a:xfrm>
                          <a:prstGeom prst="rect">
                            <a:avLst/>
                          </a:prstGeom>
                          <a:noFill/>
                          <a:ln>
                            <a:noFill/>
                          </a:ln>
                        </pic:spPr>
                      </pic:pic>
                    </a:graphicData>
                  </a:graphic>
                </wp:anchor>
              </w:drawing>
            </w:r>
            <w:r>
              <w:rPr>
                <w:rFonts w:hint="eastAsia" w:ascii="微软雅黑" w:hAnsi="微软雅黑" w:eastAsia="微软雅黑" w:cs="微软雅黑"/>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920750</wp:posOffset>
                  </wp:positionH>
                  <wp:positionV relativeFrom="paragraph">
                    <wp:posOffset>0</wp:posOffset>
                  </wp:positionV>
                  <wp:extent cx="76835" cy="219075"/>
                  <wp:effectExtent l="0" t="0" r="0" b="0"/>
                  <wp:wrapNone/>
                  <wp:docPr id="28" name="Text_Box_190"/>
                  <wp:cNvGraphicFramePr/>
                  <a:graphic xmlns:a="http://schemas.openxmlformats.org/drawingml/2006/main">
                    <a:graphicData uri="http://schemas.openxmlformats.org/drawingml/2006/picture">
                      <pic:pic xmlns:pic="http://schemas.openxmlformats.org/drawingml/2006/picture">
                        <pic:nvPicPr>
                          <pic:cNvPr id="28" name="Text_Box_190"/>
                          <pic:cNvPicPr/>
                        </pic:nvPicPr>
                        <pic:blipFill>
                          <a:blip r:embed="rId8"/>
                          <a:stretch>
                            <a:fillRect/>
                          </a:stretch>
                        </pic:blipFill>
                        <pic:spPr>
                          <a:xfrm>
                            <a:off x="0" y="0"/>
                            <a:ext cx="76835" cy="219075"/>
                          </a:xfrm>
                          <a:prstGeom prst="rect">
                            <a:avLst/>
                          </a:prstGeom>
                          <a:noFill/>
                          <a:ln>
                            <a:noFill/>
                          </a:ln>
                        </pic:spPr>
                      </pic:pic>
                    </a:graphicData>
                  </a:graphic>
                </wp:anchor>
              </w:drawing>
            </w:r>
            <w:r>
              <w:rPr>
                <w:rFonts w:hint="eastAsia" w:ascii="微软雅黑" w:hAnsi="微软雅黑" w:eastAsia="微软雅黑" w:cs="微软雅黑"/>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920750</wp:posOffset>
                  </wp:positionH>
                  <wp:positionV relativeFrom="paragraph">
                    <wp:posOffset>0</wp:posOffset>
                  </wp:positionV>
                  <wp:extent cx="76835" cy="219075"/>
                  <wp:effectExtent l="0" t="0" r="0" b="0"/>
                  <wp:wrapNone/>
                  <wp:docPr id="29" name="Text_Box_175"/>
                  <wp:cNvGraphicFramePr/>
                  <a:graphic xmlns:a="http://schemas.openxmlformats.org/drawingml/2006/main">
                    <a:graphicData uri="http://schemas.openxmlformats.org/drawingml/2006/picture">
                      <pic:pic xmlns:pic="http://schemas.openxmlformats.org/drawingml/2006/picture">
                        <pic:nvPicPr>
                          <pic:cNvPr id="29" name="Text_Box_175"/>
                          <pic:cNvPicPr/>
                        </pic:nvPicPr>
                        <pic:blipFill>
                          <a:blip r:embed="rId8"/>
                          <a:stretch>
                            <a:fillRect/>
                          </a:stretch>
                        </pic:blipFill>
                        <pic:spPr>
                          <a:xfrm>
                            <a:off x="0" y="0"/>
                            <a:ext cx="76835" cy="219075"/>
                          </a:xfrm>
                          <a:prstGeom prst="rect">
                            <a:avLst/>
                          </a:prstGeom>
                          <a:noFill/>
                          <a:ln>
                            <a:noFill/>
                          </a:ln>
                        </pic:spPr>
                      </pic:pic>
                    </a:graphicData>
                  </a:graphic>
                </wp:anchor>
              </w:drawing>
            </w:r>
            <w:r>
              <w:rPr>
                <w:rFonts w:hint="eastAsia" w:ascii="微软雅黑" w:hAnsi="微软雅黑" w:eastAsia="微软雅黑" w:cs="微软雅黑"/>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920750</wp:posOffset>
                  </wp:positionH>
                  <wp:positionV relativeFrom="paragraph">
                    <wp:posOffset>0</wp:posOffset>
                  </wp:positionV>
                  <wp:extent cx="76835" cy="219075"/>
                  <wp:effectExtent l="0" t="0" r="0" b="0"/>
                  <wp:wrapNone/>
                  <wp:docPr id="19" name="Text_Box_174"/>
                  <wp:cNvGraphicFramePr/>
                  <a:graphic xmlns:a="http://schemas.openxmlformats.org/drawingml/2006/main">
                    <a:graphicData uri="http://schemas.openxmlformats.org/drawingml/2006/picture">
                      <pic:pic xmlns:pic="http://schemas.openxmlformats.org/drawingml/2006/picture">
                        <pic:nvPicPr>
                          <pic:cNvPr id="19" name="Text_Box_174"/>
                          <pic:cNvPicPr/>
                        </pic:nvPicPr>
                        <pic:blipFill>
                          <a:blip r:embed="rId8"/>
                          <a:stretch>
                            <a:fillRect/>
                          </a:stretch>
                        </pic:blipFill>
                        <pic:spPr>
                          <a:xfrm>
                            <a:off x="0" y="0"/>
                            <a:ext cx="76835" cy="219075"/>
                          </a:xfrm>
                          <a:prstGeom prst="rect">
                            <a:avLst/>
                          </a:prstGeom>
                          <a:noFill/>
                          <a:ln>
                            <a:noFill/>
                          </a:ln>
                        </pic:spPr>
                      </pic:pic>
                    </a:graphicData>
                  </a:graphic>
                </wp:anchor>
              </w:drawing>
            </w:r>
            <w:r>
              <w:rPr>
                <w:rFonts w:hint="eastAsia" w:ascii="微软雅黑" w:hAnsi="微软雅黑" w:eastAsia="微软雅黑" w:cs="微软雅黑"/>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920750</wp:posOffset>
                  </wp:positionH>
                  <wp:positionV relativeFrom="paragraph">
                    <wp:posOffset>0</wp:posOffset>
                  </wp:positionV>
                  <wp:extent cx="76835" cy="219075"/>
                  <wp:effectExtent l="0" t="0" r="0" b="0"/>
                  <wp:wrapNone/>
                  <wp:docPr id="20" name="Text_Box_111"/>
                  <wp:cNvGraphicFramePr/>
                  <a:graphic xmlns:a="http://schemas.openxmlformats.org/drawingml/2006/main">
                    <a:graphicData uri="http://schemas.openxmlformats.org/drawingml/2006/picture">
                      <pic:pic xmlns:pic="http://schemas.openxmlformats.org/drawingml/2006/picture">
                        <pic:nvPicPr>
                          <pic:cNvPr id="20" name="Text_Box_111"/>
                          <pic:cNvPicPr/>
                        </pic:nvPicPr>
                        <pic:blipFill>
                          <a:blip r:embed="rId8"/>
                          <a:stretch>
                            <a:fillRect/>
                          </a:stretch>
                        </pic:blipFill>
                        <pic:spPr>
                          <a:xfrm>
                            <a:off x="0" y="0"/>
                            <a:ext cx="76835" cy="219075"/>
                          </a:xfrm>
                          <a:prstGeom prst="rect">
                            <a:avLst/>
                          </a:prstGeom>
                          <a:noFill/>
                          <a:ln>
                            <a:noFill/>
                          </a:ln>
                        </pic:spPr>
                      </pic:pic>
                    </a:graphicData>
                  </a:graphic>
                </wp:anchor>
              </w:drawing>
            </w:r>
            <w:r>
              <w:rPr>
                <w:rFonts w:hint="eastAsia" w:ascii="微软雅黑" w:hAnsi="微软雅黑" w:eastAsia="微软雅黑" w:cs="微软雅黑"/>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920750</wp:posOffset>
                  </wp:positionH>
                  <wp:positionV relativeFrom="paragraph">
                    <wp:posOffset>0</wp:posOffset>
                  </wp:positionV>
                  <wp:extent cx="76835" cy="219075"/>
                  <wp:effectExtent l="0" t="0" r="0" b="0"/>
                  <wp:wrapNone/>
                  <wp:docPr id="21" name="Text_Box_171"/>
                  <wp:cNvGraphicFramePr/>
                  <a:graphic xmlns:a="http://schemas.openxmlformats.org/drawingml/2006/main">
                    <a:graphicData uri="http://schemas.openxmlformats.org/drawingml/2006/picture">
                      <pic:pic xmlns:pic="http://schemas.openxmlformats.org/drawingml/2006/picture">
                        <pic:nvPicPr>
                          <pic:cNvPr id="21" name="Text_Box_171"/>
                          <pic:cNvPicPr/>
                        </pic:nvPicPr>
                        <pic:blipFill>
                          <a:blip r:embed="rId8"/>
                          <a:stretch>
                            <a:fillRect/>
                          </a:stretch>
                        </pic:blipFill>
                        <pic:spPr>
                          <a:xfrm>
                            <a:off x="0" y="0"/>
                            <a:ext cx="76835" cy="219075"/>
                          </a:xfrm>
                          <a:prstGeom prst="rect">
                            <a:avLst/>
                          </a:prstGeom>
                          <a:noFill/>
                          <a:ln>
                            <a:noFill/>
                          </a:ln>
                        </pic:spPr>
                      </pic:pic>
                    </a:graphicData>
                  </a:graphic>
                </wp:anchor>
              </w:drawing>
            </w:r>
            <w:r>
              <w:rPr>
                <w:rFonts w:hint="eastAsia" w:ascii="微软雅黑" w:hAnsi="微软雅黑" w:eastAsia="微软雅黑" w:cs="微软雅黑"/>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920750</wp:posOffset>
                  </wp:positionH>
                  <wp:positionV relativeFrom="paragraph">
                    <wp:posOffset>0</wp:posOffset>
                  </wp:positionV>
                  <wp:extent cx="76835" cy="219075"/>
                  <wp:effectExtent l="0" t="0" r="0" b="0"/>
                  <wp:wrapNone/>
                  <wp:docPr id="32" name="Text_Box_110"/>
                  <wp:cNvGraphicFramePr/>
                  <a:graphic xmlns:a="http://schemas.openxmlformats.org/drawingml/2006/main">
                    <a:graphicData uri="http://schemas.openxmlformats.org/drawingml/2006/picture">
                      <pic:pic xmlns:pic="http://schemas.openxmlformats.org/drawingml/2006/picture">
                        <pic:nvPicPr>
                          <pic:cNvPr id="32" name="Text_Box_110"/>
                          <pic:cNvPicPr/>
                        </pic:nvPicPr>
                        <pic:blipFill>
                          <a:blip r:embed="rId8"/>
                          <a:stretch>
                            <a:fillRect/>
                          </a:stretch>
                        </pic:blipFill>
                        <pic:spPr>
                          <a:xfrm>
                            <a:off x="0" y="0"/>
                            <a:ext cx="76835" cy="219075"/>
                          </a:xfrm>
                          <a:prstGeom prst="rect">
                            <a:avLst/>
                          </a:prstGeom>
                          <a:noFill/>
                          <a:ln>
                            <a:noFill/>
                          </a:ln>
                        </pic:spPr>
                      </pic:pic>
                    </a:graphicData>
                  </a:graphic>
                </wp:anchor>
              </w:drawing>
            </w:r>
            <w:r>
              <w:rPr>
                <w:rFonts w:hint="eastAsia" w:ascii="微软雅黑" w:hAnsi="微软雅黑" w:eastAsia="微软雅黑" w:cs="微软雅黑"/>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920750</wp:posOffset>
                  </wp:positionH>
                  <wp:positionV relativeFrom="paragraph">
                    <wp:posOffset>0</wp:posOffset>
                  </wp:positionV>
                  <wp:extent cx="76835" cy="219075"/>
                  <wp:effectExtent l="0" t="0" r="0" b="0"/>
                  <wp:wrapNone/>
                  <wp:docPr id="31" name="Text_Box_93"/>
                  <wp:cNvGraphicFramePr/>
                  <a:graphic xmlns:a="http://schemas.openxmlformats.org/drawingml/2006/main">
                    <a:graphicData uri="http://schemas.openxmlformats.org/drawingml/2006/picture">
                      <pic:pic xmlns:pic="http://schemas.openxmlformats.org/drawingml/2006/picture">
                        <pic:nvPicPr>
                          <pic:cNvPr id="31" name="Text_Box_93"/>
                          <pic:cNvPicPr/>
                        </pic:nvPicPr>
                        <pic:blipFill>
                          <a:blip r:embed="rId8"/>
                          <a:stretch>
                            <a:fillRect/>
                          </a:stretch>
                        </pic:blipFill>
                        <pic:spPr>
                          <a:xfrm>
                            <a:off x="0" y="0"/>
                            <a:ext cx="76835" cy="219075"/>
                          </a:xfrm>
                          <a:prstGeom prst="rect">
                            <a:avLst/>
                          </a:prstGeom>
                          <a:noFill/>
                          <a:ln>
                            <a:noFill/>
                          </a:ln>
                        </pic:spPr>
                      </pic:pic>
                    </a:graphicData>
                  </a:graphic>
                </wp:anchor>
              </w:drawing>
            </w:r>
            <w:r>
              <w:rPr>
                <w:rFonts w:hint="eastAsia" w:ascii="微软雅黑" w:hAnsi="微软雅黑" w:eastAsia="微软雅黑" w:cs="微软雅黑"/>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920750</wp:posOffset>
                  </wp:positionH>
                  <wp:positionV relativeFrom="paragraph">
                    <wp:posOffset>0</wp:posOffset>
                  </wp:positionV>
                  <wp:extent cx="76835" cy="219075"/>
                  <wp:effectExtent l="0" t="0" r="0" b="0"/>
                  <wp:wrapNone/>
                  <wp:docPr id="30" name="Text_Box_107"/>
                  <wp:cNvGraphicFramePr/>
                  <a:graphic xmlns:a="http://schemas.openxmlformats.org/drawingml/2006/main">
                    <a:graphicData uri="http://schemas.openxmlformats.org/drawingml/2006/picture">
                      <pic:pic xmlns:pic="http://schemas.openxmlformats.org/drawingml/2006/picture">
                        <pic:nvPicPr>
                          <pic:cNvPr id="30" name="Text_Box_107"/>
                          <pic:cNvPicPr/>
                        </pic:nvPicPr>
                        <pic:blipFill>
                          <a:blip r:embed="rId8"/>
                          <a:stretch>
                            <a:fillRect/>
                          </a:stretch>
                        </pic:blipFill>
                        <pic:spPr>
                          <a:xfrm>
                            <a:off x="0" y="0"/>
                            <a:ext cx="76835" cy="219075"/>
                          </a:xfrm>
                          <a:prstGeom prst="rect">
                            <a:avLst/>
                          </a:prstGeom>
                          <a:noFill/>
                          <a:ln>
                            <a:noFill/>
                          </a:ln>
                        </pic:spPr>
                      </pic:pic>
                    </a:graphicData>
                  </a:graphic>
                </wp:anchor>
              </w:drawing>
            </w:r>
            <w:r>
              <w:rPr>
                <w:rFonts w:hint="eastAsia" w:ascii="微软雅黑" w:hAnsi="微软雅黑" w:eastAsia="微软雅黑" w:cs="微软雅黑"/>
                <w:b/>
                <w:bCs/>
                <w:i w:val="0"/>
                <w:iCs w:val="0"/>
                <w:color w:val="000000"/>
                <w:kern w:val="0"/>
                <w:sz w:val="20"/>
                <w:szCs w:val="20"/>
                <w:u w:val="none"/>
                <w:lang w:val="en-US" w:eastAsia="zh-CN" w:bidi="ar"/>
              </w:rPr>
              <w:t>四、美工部分</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项目</w:t>
            </w:r>
          </w:p>
        </w:tc>
        <w:tc>
          <w:tcPr>
            <w:tcW w:w="1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内容</w:t>
            </w:r>
          </w:p>
        </w:tc>
        <w:tc>
          <w:tcPr>
            <w:tcW w:w="5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left"/>
              <w:rPr>
                <w:rFonts w:hint="eastAsia" w:ascii="微软雅黑" w:hAnsi="微软雅黑" w:eastAsia="微软雅黑" w:cs="微软雅黑"/>
                <w:b/>
                <w:bCs/>
                <w:i w:val="0"/>
                <w:iCs w:val="0"/>
                <w:color w:val="000000"/>
                <w:sz w:val="20"/>
                <w:szCs w:val="20"/>
                <w:u w:val="none"/>
                <w:lang w:val="en-US" w:eastAsia="zh-CN"/>
              </w:rPr>
            </w:pPr>
            <w:r>
              <w:rPr>
                <w:rFonts w:hint="eastAsia" w:ascii="微软雅黑" w:hAnsi="微软雅黑" w:eastAsia="微软雅黑" w:cs="微软雅黑"/>
                <w:b/>
                <w:bCs/>
                <w:i w:val="0"/>
                <w:iCs w:val="0"/>
                <w:color w:val="000000"/>
                <w:sz w:val="20"/>
                <w:szCs w:val="20"/>
                <w:u w:val="none"/>
                <w:lang w:val="en-US" w:eastAsia="zh-CN"/>
              </w:rPr>
              <w:t>明细</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数量</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单位</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单价（元）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总价（元）</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雪弗板字</w:t>
            </w:r>
          </w:p>
        </w:tc>
        <w:tc>
          <w:tcPr>
            <w:tcW w:w="5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粤+岭南佳果+花田喜事+粤海鲜品+林下牧场+品茗赏粤+道地南药+南粤粮安+6个1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以具体执行情况为准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114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小计（含税）</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b/>
                <w:bCs/>
                <w:i w:val="0"/>
                <w:iCs w:val="0"/>
                <w:color w:val="000000"/>
                <w:sz w:val="20"/>
                <w:szCs w:val="20"/>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246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五、其他费用</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项目</w:t>
            </w:r>
          </w:p>
        </w:tc>
        <w:tc>
          <w:tcPr>
            <w:tcW w:w="1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内容</w:t>
            </w:r>
          </w:p>
        </w:tc>
        <w:tc>
          <w:tcPr>
            <w:tcW w:w="5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left"/>
              <w:rPr>
                <w:rFonts w:hint="eastAsia" w:ascii="微软雅黑" w:hAnsi="微软雅黑" w:eastAsia="微软雅黑" w:cs="微软雅黑"/>
                <w:b/>
                <w:bCs/>
                <w:i w:val="0"/>
                <w:iCs w:val="0"/>
                <w:color w:val="000000"/>
                <w:sz w:val="20"/>
                <w:szCs w:val="20"/>
                <w:u w:val="none"/>
                <w:lang w:val="en-US" w:eastAsia="zh-CN"/>
              </w:rPr>
            </w:pPr>
            <w:r>
              <w:rPr>
                <w:rFonts w:hint="eastAsia" w:ascii="微软雅黑" w:hAnsi="微软雅黑" w:eastAsia="微软雅黑" w:cs="微软雅黑"/>
                <w:b/>
                <w:bCs/>
                <w:i w:val="0"/>
                <w:iCs w:val="0"/>
                <w:color w:val="000000"/>
                <w:sz w:val="20"/>
                <w:szCs w:val="20"/>
                <w:u w:val="none"/>
                <w:lang w:val="en-US" w:eastAsia="zh-CN"/>
              </w:rPr>
              <w:t>明细</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数量</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单位</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单价（元）</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总价（元）</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施工材料费</w:t>
            </w:r>
          </w:p>
        </w:tc>
        <w:tc>
          <w:tcPr>
            <w:tcW w:w="5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水泥、石灰、磁砖等材料费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以具体执行情况为准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2</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施工垃圾清理费</w:t>
            </w:r>
          </w:p>
        </w:tc>
        <w:tc>
          <w:tcPr>
            <w:tcW w:w="5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施工垃圾清理费</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3</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工程运输费</w:t>
            </w:r>
          </w:p>
        </w:tc>
        <w:tc>
          <w:tcPr>
            <w:tcW w:w="5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物料运输</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4</w:t>
            </w:r>
          </w:p>
        </w:tc>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人工</w:t>
            </w:r>
          </w:p>
        </w:tc>
        <w:tc>
          <w:tcPr>
            <w:tcW w:w="5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制作+安装人工</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项</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c>
          <w:tcPr>
            <w:tcW w:w="10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14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小计（含税）</w:t>
            </w:r>
          </w:p>
        </w:tc>
        <w:tc>
          <w:tcPr>
            <w:tcW w:w="13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b/>
                <w:bCs/>
                <w:i w:val="0"/>
                <w:iCs w:val="0"/>
                <w:color w:val="000000"/>
                <w:sz w:val="20"/>
                <w:szCs w:val="20"/>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14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合计（含税）</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right"/>
              <w:rPr>
                <w:rFonts w:hint="eastAsia" w:ascii="微软雅黑" w:hAnsi="微软雅黑" w:eastAsia="微软雅黑" w:cs="微软雅黑"/>
                <w:b/>
                <w:bCs/>
                <w:i w:val="0"/>
                <w:iCs w:val="0"/>
                <w:color w:val="000000"/>
                <w:sz w:val="20"/>
                <w:szCs w:val="20"/>
                <w:u w:val="none"/>
              </w:rPr>
            </w:pP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微软雅黑" w:hAnsi="微软雅黑" w:eastAsia="微软雅黑" w:cs="微软雅黑"/>
                <w:i w:val="0"/>
                <w:iCs w:val="0"/>
                <w:color w:val="000000"/>
                <w:sz w:val="20"/>
                <w:szCs w:val="20"/>
                <w:u w:val="none"/>
              </w:rPr>
            </w:pPr>
          </w:p>
        </w:tc>
      </w:tr>
    </w:tbl>
    <w:p>
      <w:pPr>
        <w:pStyle w:val="11"/>
        <w:spacing w:after="0" w:line="360" w:lineRule="auto"/>
        <w:rPr>
          <w:rFonts w:ascii="Times New Roman" w:hAnsi="Times New Roman" w:cs="Times New Roman"/>
          <w:b/>
          <w:color w:val="000000"/>
          <w:kern w:val="0"/>
          <w:sz w:val="24"/>
        </w:rPr>
      </w:pPr>
    </w:p>
    <w:p>
      <w:pPr>
        <w:pStyle w:val="11"/>
        <w:spacing w:after="0" w:line="360" w:lineRule="auto"/>
        <w:ind w:firstLine="482" w:firstLineChars="200"/>
        <w:rPr>
          <w:rFonts w:ascii="Times New Roman" w:hAnsi="Times New Roman" w:cs="Times New Roman"/>
          <w:b/>
          <w:color w:val="000000"/>
          <w:kern w:val="0"/>
          <w:sz w:val="24"/>
        </w:rPr>
      </w:pPr>
      <w:r>
        <w:rPr>
          <w:rFonts w:ascii="Times New Roman" w:hAnsi="Times New Roman" w:cs="Times New Roman"/>
          <w:b/>
          <w:color w:val="000000"/>
          <w:kern w:val="0"/>
          <w:sz w:val="24"/>
        </w:rPr>
        <w:t>备注：各供应商可根据实际情况附以上报价的明细列表。</w:t>
      </w:r>
    </w:p>
    <w:p>
      <w:pPr>
        <w:pStyle w:val="11"/>
        <w:spacing w:after="0" w:line="360" w:lineRule="auto"/>
        <w:ind w:firstLine="482" w:firstLineChars="200"/>
        <w:rPr>
          <w:rFonts w:ascii="Times New Roman" w:hAnsi="Times New Roman" w:cs="Times New Roman"/>
          <w:b/>
          <w:color w:val="000000"/>
          <w:kern w:val="0"/>
          <w:sz w:val="24"/>
        </w:rPr>
      </w:pPr>
      <w:r>
        <w:rPr>
          <w:rFonts w:ascii="Times New Roman" w:hAnsi="Times New Roman" w:cs="Times New Roman"/>
          <w:b/>
          <w:color w:val="000000"/>
          <w:kern w:val="0"/>
          <w:sz w:val="24"/>
        </w:rPr>
        <w:t>该项目总报价人民币</w:t>
      </w:r>
      <w:r>
        <w:rPr>
          <w:rFonts w:ascii="Times New Roman" w:hAnsi="Times New Roman" w:cs="Times New Roman"/>
          <w:color w:val="000000"/>
          <w:sz w:val="24"/>
          <w:u w:val="single"/>
        </w:rPr>
        <w:t xml:space="preserve"> </w:t>
      </w:r>
      <w:r>
        <w:rPr>
          <w:rFonts w:hint="eastAsia" w:ascii="Times New Roman" w:hAnsi="Times New Roman" w:cs="Times New Roman"/>
          <w:color w:val="000000"/>
          <w:sz w:val="24"/>
          <w:u w:val="single"/>
        </w:rPr>
        <w:t xml:space="preserve">   </w:t>
      </w:r>
      <w:r>
        <w:rPr>
          <w:rFonts w:ascii="Times New Roman" w:hAnsi="Times New Roman" w:cs="Times New Roman"/>
          <w:color w:val="000000"/>
          <w:sz w:val="24"/>
          <w:u w:val="single"/>
        </w:rPr>
        <w:t xml:space="preserve">  </w:t>
      </w:r>
      <w:r>
        <w:rPr>
          <w:rFonts w:ascii="Times New Roman" w:hAnsi="Times New Roman" w:cs="Times New Roman"/>
          <w:b/>
          <w:color w:val="000000"/>
          <w:kern w:val="0"/>
          <w:sz w:val="24"/>
        </w:rPr>
        <w:t>元，大写：</w:t>
      </w:r>
      <w:r>
        <w:rPr>
          <w:rFonts w:ascii="Times New Roman" w:hAnsi="Times New Roman" w:cs="Times New Roman"/>
          <w:color w:val="000000"/>
          <w:sz w:val="24"/>
          <w:u w:val="single"/>
        </w:rPr>
        <w:t xml:space="preserve">             </w:t>
      </w:r>
      <w:r>
        <w:rPr>
          <w:rFonts w:ascii="Times New Roman" w:hAnsi="Times New Roman" w:cs="Times New Roman"/>
          <w:b/>
          <w:color w:val="000000"/>
          <w:kern w:val="0"/>
          <w:sz w:val="24"/>
        </w:rPr>
        <w:t>，已包含全部税费；明细报价分项累计额如与总报价存在差额，以总报价（大写）为准，我们同意按照总报价履行应有的法律义务。</w:t>
      </w:r>
    </w:p>
    <w:p>
      <w:pPr>
        <w:spacing w:after="0"/>
        <w:jc w:val="left"/>
        <w:rPr>
          <w:rFonts w:ascii="Times New Roman" w:hAnsi="Times New Roman" w:cs="Times New Roman"/>
          <w:bCs/>
          <w:color w:val="000000"/>
          <w:kern w:val="0"/>
          <w:sz w:val="24"/>
        </w:rPr>
      </w:pPr>
      <w:r>
        <w:rPr>
          <w:rFonts w:ascii="Times New Roman" w:hAnsi="Times New Roman" w:cs="Times New Roman"/>
          <w:b/>
          <w:color w:val="000000"/>
          <w:kern w:val="0"/>
          <w:sz w:val="24"/>
        </w:rPr>
        <w:t>其他情况说明：</w:t>
      </w:r>
      <w:r>
        <w:rPr>
          <w:rFonts w:ascii="Times New Roman" w:hAnsi="Times New Roman" w:cs="Times New Roman"/>
          <w:bCs/>
          <w:color w:val="000000"/>
          <w:kern w:val="0"/>
          <w:sz w:val="24"/>
        </w:rPr>
        <w:t>（可选填）</w:t>
      </w:r>
    </w:p>
    <w:p>
      <w:pPr>
        <w:shd w:val="clear" w:color="auto"/>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供应商名称（加盖公章）：</w:t>
      </w:r>
    </w:p>
    <w:p>
      <w:pPr>
        <w:shd w:val="clear" w:color="auto"/>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法定代表人或其委托代理人(签字)：</w:t>
      </w:r>
    </w:p>
    <w:p>
      <w:pPr>
        <w:shd w:val="clear" w:color="auto"/>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联系电话：</w:t>
      </w:r>
    </w:p>
    <w:p>
      <w:pPr>
        <w:shd w:val="clear" w:color="auto"/>
        <w:spacing w:after="0" w:line="360" w:lineRule="auto"/>
        <w:jc w:val="left"/>
        <w:rPr>
          <w:rFonts w:ascii="Times New Roman" w:hAnsi="Times New Roman" w:cs="Times New Roman"/>
          <w:bCs/>
          <w:color w:val="000000"/>
          <w:sz w:val="24"/>
        </w:rPr>
        <w:sectPr>
          <w:footerReference r:id="rId5" w:type="default"/>
          <w:pgSz w:w="16838" w:h="11906" w:orient="landscape"/>
          <w:pgMar w:top="1800" w:right="1440" w:bottom="1800" w:left="1440" w:header="851" w:footer="992" w:gutter="0"/>
          <w:pgNumType w:start="1"/>
          <w:cols w:space="425" w:num="1"/>
          <w:docGrid w:type="lines" w:linePitch="312" w:charSpace="0"/>
        </w:sectPr>
      </w:pPr>
      <w:r>
        <w:rPr>
          <w:rFonts w:ascii="Times New Roman" w:hAnsi="Times New Roman" w:cs="Times New Roman"/>
          <w:color w:val="000000"/>
          <w:sz w:val="24"/>
        </w:rPr>
        <w:t>报价时间：</w:t>
      </w:r>
      <w:r>
        <w:rPr>
          <w:rFonts w:hint="eastAsia" w:ascii="Times New Roman" w:hAnsi="Times New Roman" w:cs="Times New Roman"/>
          <w:color w:val="000000"/>
          <w:sz w:val="24"/>
        </w:rPr>
        <w:t xml:space="preserve">  </w:t>
      </w:r>
      <w:r>
        <w:rPr>
          <w:rFonts w:ascii="Times New Roman" w:hAnsi="Times New Roman" w:cs="Times New Roman"/>
          <w:color w:val="000000"/>
          <w:sz w:val="24"/>
        </w:rPr>
        <w:t xml:space="preserve">年  </w:t>
      </w:r>
      <w:r>
        <w:rPr>
          <w:rFonts w:hint="eastAsia" w:ascii="Times New Roman" w:hAnsi="Times New Roman" w:cs="Times New Roman"/>
          <w:color w:val="000000"/>
          <w:sz w:val="24"/>
        </w:rPr>
        <w:t xml:space="preserve"> </w:t>
      </w:r>
      <w:r>
        <w:rPr>
          <w:rFonts w:ascii="Times New Roman" w:hAnsi="Times New Roman" w:cs="Times New Roman"/>
          <w:color w:val="000000"/>
          <w:sz w:val="24"/>
        </w:rPr>
        <w:t>月</w:t>
      </w:r>
      <w:r>
        <w:rPr>
          <w:rFonts w:hint="eastAsia" w:ascii="Times New Roman" w:hAnsi="Times New Roman" w:cs="Times New Roman"/>
          <w:color w:val="000000"/>
          <w:sz w:val="24"/>
        </w:rPr>
        <w:t xml:space="preserve"> </w:t>
      </w:r>
      <w:r>
        <w:rPr>
          <w:rFonts w:ascii="Times New Roman" w:hAnsi="Times New Roman" w:cs="Times New Roman"/>
          <w:color w:val="000000"/>
          <w:sz w:val="24"/>
        </w:rPr>
        <w:t xml:space="preserve">  日</w:t>
      </w:r>
    </w:p>
    <w:p>
      <w:pPr>
        <w:pStyle w:val="13"/>
        <w:widowControl/>
        <w:spacing w:beforeAutospacing="0" w:after="0" w:afterAutospacing="0" w:line="520" w:lineRule="exact"/>
        <w:jc w:val="center"/>
        <w:rPr>
          <w:rFonts w:hint="eastAsia" w:ascii="Times New Roman" w:hAnsi="Times New Roman" w:eastAsia="宋体" w:cs="Times New Roman"/>
          <w:b/>
          <w:color w:val="000000"/>
          <w:kern w:val="2"/>
          <w:sz w:val="28"/>
          <w:szCs w:val="28"/>
        </w:rPr>
      </w:pPr>
      <w:bookmarkStart w:id="0" w:name="_Toc475472674"/>
      <w:bookmarkStart w:id="1" w:name="_Toc54357656"/>
      <w:bookmarkStart w:id="2" w:name="_Toc1651899"/>
      <w:r>
        <w:rPr>
          <w:rFonts w:hint="eastAsia" w:ascii="Times New Roman" w:hAnsi="Times New Roman" w:eastAsia="宋体" w:cs="Times New Roman"/>
          <w:b/>
          <w:color w:val="000000"/>
          <w:kern w:val="2"/>
          <w:sz w:val="28"/>
          <w:szCs w:val="28"/>
        </w:rPr>
        <w:t>二、</w:t>
      </w:r>
      <w:r>
        <w:rPr>
          <w:rFonts w:hint="eastAsia" w:ascii="Times New Roman" w:hAnsi="Times New Roman" w:eastAsia="宋体" w:cs="Times New Roman"/>
          <w:b/>
          <w:color w:val="000000"/>
          <w:kern w:val="2"/>
          <w:sz w:val="28"/>
          <w:szCs w:val="28"/>
          <w:lang w:val="en-US" w:eastAsia="zh-CN"/>
        </w:rPr>
        <w:t>供应商资格证明资料</w:t>
      </w:r>
    </w:p>
    <w:p>
      <w:pPr>
        <w:jc w:val="left"/>
        <w:rPr>
          <w:rFonts w:hint="eastAsia" w:ascii="Times New Roman" w:hAnsi="Times New Roman" w:eastAsia="宋体" w:cs="Times New Roman"/>
          <w:bCs/>
          <w:color w:val="000000"/>
          <w:sz w:val="24"/>
          <w:lang w:val="en-US" w:eastAsia="zh-CN"/>
        </w:rPr>
      </w:pPr>
    </w:p>
    <w:p>
      <w:pPr>
        <w:numPr>
          <w:ilvl w:val="0"/>
          <w:numId w:val="0"/>
        </w:numPr>
        <w:spacing w:line="360" w:lineRule="auto"/>
        <w:jc w:val="both"/>
        <w:rPr>
          <w:rFonts w:hint="eastAsia"/>
          <w:lang w:val="en-US" w:eastAsia="zh-CN"/>
        </w:rPr>
      </w:pPr>
      <w:r>
        <w:rPr>
          <w:rFonts w:hint="eastAsia" w:ascii="Calibri" w:hAnsi="Calibri" w:eastAsia="宋体" w:cs="宋体"/>
          <w:kern w:val="2"/>
          <w:sz w:val="21"/>
          <w:szCs w:val="24"/>
          <w:lang w:val="en-US" w:eastAsia="zh-CN" w:bidi="ar-SA"/>
        </w:rPr>
        <w:t>1、</w:t>
      </w:r>
      <w:r>
        <w:rPr>
          <w:rFonts w:hint="eastAsia" w:ascii="Times New Roman" w:hAnsi="Times New Roman" w:eastAsia="宋体" w:cs="Times New Roman"/>
          <w:bCs/>
          <w:color w:val="000000"/>
          <w:sz w:val="24"/>
          <w:lang w:val="en-US" w:eastAsia="zh-CN"/>
        </w:rPr>
        <w:t>在中国境内注册成立的，具有独立法人资格(提供营业执照或事业单位或社会团体法人登记书等复印件)；</w:t>
      </w:r>
    </w:p>
    <w:p>
      <w:pPr>
        <w:pStyle w:val="16"/>
        <w:rPr>
          <w:rFonts w:hint="eastAsia"/>
          <w:lang w:val="en-US" w:eastAsia="zh-CN"/>
        </w:rPr>
      </w:pPr>
    </w:p>
    <w:p>
      <w:pPr>
        <w:numPr>
          <w:ilvl w:val="0"/>
          <w:numId w:val="0"/>
        </w:numPr>
        <w:spacing w:line="360" w:lineRule="auto"/>
        <w:ind w:left="0" w:leftChars="0" w:firstLine="0" w:firstLineChars="0"/>
        <w:jc w:val="both"/>
        <w:rPr>
          <w:rFonts w:hint="eastAsia" w:ascii="Times New Roman" w:hAnsi="Times New Roman" w:cs="Times New Roman"/>
          <w:bCs/>
          <w:color w:val="000000"/>
          <w:sz w:val="24"/>
        </w:rPr>
      </w:pPr>
      <w:r>
        <w:rPr>
          <w:rFonts w:hint="eastAsia" w:ascii="Times New Roman" w:hAnsi="Times New Roman" w:eastAsia="宋体" w:cs="Times New Roman"/>
          <w:bCs/>
          <w:color w:val="000000"/>
          <w:kern w:val="2"/>
          <w:sz w:val="24"/>
          <w:szCs w:val="24"/>
          <w:lang w:val="en-US" w:eastAsia="zh-CN" w:bidi="ar-SA"/>
        </w:rPr>
        <w:t>2、</w:t>
      </w:r>
      <w:r>
        <w:rPr>
          <w:rFonts w:hint="eastAsia" w:ascii="Times New Roman" w:hAnsi="Times New Roman" w:eastAsia="宋体" w:cs="Times New Roman"/>
          <w:bCs/>
          <w:color w:val="000000"/>
          <w:sz w:val="24"/>
          <w:lang w:val="en-US" w:eastAsia="zh-CN"/>
        </w:rPr>
        <w:t>供应商未被列入“信用中国”网站(www.creditchina.gov.cn)“记录失信被执行人或重大税收违法案件当事人名单或政府采购严重违法失信行为”记录名单；不处于中国</w:t>
      </w:r>
      <w:r>
        <w:rPr>
          <w:rFonts w:hint="eastAsia" w:ascii="Times New Roman" w:hAnsi="Times New Roman" w:cs="Times New Roman"/>
          <w:bCs/>
          <w:color w:val="000000"/>
          <w:sz w:val="24"/>
        </w:rPr>
        <w:t>政府采购网(www.ccgp.gov.cn)“政府采购严重违法失信行为信息记录”中的禁止参加政府采购活动期间；如分公司投标，需查询分公司及其总公司的信用情况。（供应商需提供相关查询结果截图，如相关失信记录已失效，供应商需提供相关证明资料）。</w:t>
      </w:r>
    </w:p>
    <w:p>
      <w:pPr>
        <w:pStyle w:val="16"/>
        <w:numPr>
          <w:ilvl w:val="0"/>
          <w:numId w:val="0"/>
        </w:numPr>
        <w:ind w:leftChars="0"/>
        <w:rPr>
          <w:rFonts w:hint="eastAsia"/>
          <w:lang w:val="en-US" w:eastAsia="zh-CN"/>
        </w:rPr>
      </w:pPr>
    </w:p>
    <w:p>
      <w:pPr>
        <w:pStyle w:val="13"/>
        <w:widowControl/>
        <w:spacing w:beforeAutospacing="0" w:after="0" w:afterAutospacing="0" w:line="520" w:lineRule="exact"/>
        <w:jc w:val="both"/>
        <w:rPr>
          <w:rFonts w:hint="eastAsia" w:ascii="Times New Roman" w:hAnsi="Times New Roman" w:eastAsia="宋体" w:cs="Times New Roman"/>
          <w:bCs/>
          <w:color w:val="000000"/>
          <w:kern w:val="2"/>
          <w:sz w:val="24"/>
          <w:szCs w:val="24"/>
          <w:lang w:val="en-US" w:eastAsia="zh-CN" w:bidi="ar-SA"/>
        </w:rPr>
      </w:pPr>
      <w:r>
        <w:rPr>
          <w:rFonts w:hint="eastAsia" w:ascii="Times New Roman" w:hAnsi="Times New Roman" w:eastAsia="宋体" w:cs="Times New Roman"/>
          <w:bCs/>
          <w:color w:val="000000"/>
          <w:kern w:val="2"/>
          <w:sz w:val="24"/>
          <w:szCs w:val="24"/>
          <w:lang w:val="en-US" w:eastAsia="zh-CN" w:bidi="ar-SA"/>
        </w:rPr>
        <w:t>3、</w:t>
      </w:r>
      <w:r>
        <w:rPr>
          <w:rFonts w:hint="default" w:ascii="Times New Roman" w:hAnsi="Times New Roman" w:eastAsia="宋体" w:cs="Times New Roman"/>
          <w:bCs/>
          <w:color w:val="000000"/>
          <w:kern w:val="2"/>
          <w:sz w:val="24"/>
          <w:szCs w:val="24"/>
          <w:lang w:val="en-US" w:eastAsia="zh-CN" w:bidi="ar-SA"/>
        </w:rPr>
        <w:t>单位负责人为同一人或者存在直接控股、管理关系的不同供应商，不得同时参加同一合同项下的采购活动。供应商之间有上述关系的，应主动声明，否则将记录为不良行为</w:t>
      </w:r>
      <w:r>
        <w:rPr>
          <w:rFonts w:hint="eastAsia" w:ascii="Times New Roman" w:hAnsi="Times New Roman" w:eastAsia="宋体" w:cs="Times New Roman"/>
          <w:bCs/>
          <w:color w:val="000000"/>
          <w:kern w:val="2"/>
          <w:sz w:val="24"/>
          <w:szCs w:val="24"/>
          <w:lang w:val="en-US" w:eastAsia="zh-CN" w:bidi="ar-SA"/>
        </w:rPr>
        <w:t>；</w:t>
      </w:r>
    </w:p>
    <w:p>
      <w:pPr>
        <w:pStyle w:val="13"/>
        <w:widowControl/>
        <w:spacing w:beforeAutospacing="0" w:after="0" w:afterAutospacing="0" w:line="520" w:lineRule="exact"/>
        <w:jc w:val="both"/>
        <w:rPr>
          <w:rFonts w:hint="eastAsia" w:ascii="Times New Roman" w:hAnsi="Times New Roman" w:eastAsia="宋体" w:cs="Times New Roman"/>
          <w:bCs/>
          <w:color w:val="000000"/>
          <w:kern w:val="2"/>
          <w:sz w:val="24"/>
          <w:szCs w:val="24"/>
          <w:lang w:val="en-US" w:eastAsia="zh-CN" w:bidi="ar-SA"/>
        </w:rPr>
      </w:pPr>
    </w:p>
    <w:p>
      <w:pPr>
        <w:pStyle w:val="13"/>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480" w:lineRule="exact"/>
        <w:jc w:val="both"/>
        <w:textAlignment w:val="auto"/>
        <w:rPr>
          <w:rFonts w:hint="eastAsia" w:ascii="Times New Roman" w:hAnsi="Times New Roman" w:eastAsia="宋体" w:cs="Times New Roman"/>
          <w:bCs/>
          <w:color w:val="000000"/>
          <w:kern w:val="2"/>
          <w:sz w:val="24"/>
          <w:szCs w:val="24"/>
          <w:lang w:val="en-US" w:eastAsia="zh-CN" w:bidi="ar-SA"/>
        </w:rPr>
      </w:pPr>
      <w:r>
        <w:rPr>
          <w:rFonts w:hint="eastAsia" w:ascii="Times New Roman" w:hAnsi="Times New Roman" w:eastAsia="宋体" w:cs="Times New Roman"/>
          <w:bCs/>
          <w:color w:val="000000"/>
          <w:kern w:val="2"/>
          <w:sz w:val="24"/>
          <w:szCs w:val="24"/>
          <w:lang w:val="en-US" w:eastAsia="zh-CN" w:bidi="ar-SA"/>
        </w:rPr>
        <w:t>4</w:t>
      </w:r>
      <w:r>
        <w:rPr>
          <w:rFonts w:hint="default" w:ascii="Times New Roman" w:hAnsi="Times New Roman" w:eastAsia="宋体" w:cs="Times New Roman"/>
          <w:bCs/>
          <w:color w:val="000000"/>
          <w:kern w:val="2"/>
          <w:sz w:val="24"/>
          <w:szCs w:val="24"/>
          <w:lang w:val="en-US" w:eastAsia="zh-CN" w:bidi="ar-SA"/>
        </w:rPr>
        <w:t>、</w:t>
      </w:r>
      <w:r>
        <w:rPr>
          <w:rFonts w:hint="eastAsia" w:ascii="Times New Roman" w:hAnsi="Times New Roman" w:eastAsia="宋体" w:cs="Times New Roman"/>
          <w:bCs/>
          <w:color w:val="000000"/>
          <w:kern w:val="2"/>
          <w:sz w:val="24"/>
          <w:szCs w:val="24"/>
          <w:lang w:val="en-US" w:eastAsia="zh-CN" w:bidi="ar-SA"/>
        </w:rPr>
        <w:t>近两年来同类项目业绩不少于</w:t>
      </w:r>
      <w:r>
        <w:rPr>
          <w:rFonts w:hint="eastAsia" w:ascii="Times New Roman" w:hAnsi="Times New Roman" w:cs="Times New Roman"/>
          <w:bCs/>
          <w:color w:val="000000"/>
          <w:kern w:val="2"/>
          <w:sz w:val="24"/>
          <w:szCs w:val="24"/>
          <w:lang w:val="en-US" w:eastAsia="zh-CN" w:bidi="ar-SA"/>
        </w:rPr>
        <w:t>3个</w:t>
      </w:r>
      <w:r>
        <w:rPr>
          <w:rFonts w:hint="eastAsia" w:ascii="Times New Roman" w:hAnsi="Times New Roman" w:eastAsia="宋体" w:cs="Times New Roman"/>
          <w:bCs/>
          <w:color w:val="000000"/>
          <w:kern w:val="2"/>
          <w:sz w:val="24"/>
          <w:szCs w:val="24"/>
          <w:lang w:val="en-US" w:eastAsia="zh-CN" w:bidi="ar-SA"/>
        </w:rPr>
        <w:t>（附合同关键页）。</w:t>
      </w:r>
      <w:bookmarkStart w:id="3" w:name="_GoBack"/>
      <w:bookmarkEnd w:id="3"/>
    </w:p>
    <w:p>
      <w:pPr>
        <w:pStyle w:val="13"/>
        <w:widowControl/>
        <w:spacing w:beforeAutospacing="0" w:after="0" w:afterAutospacing="0" w:line="520" w:lineRule="exact"/>
        <w:jc w:val="center"/>
        <w:rPr>
          <w:rFonts w:ascii="Times New Roman" w:hAnsi="Times New Roman"/>
          <w:b/>
          <w:color w:val="000000"/>
          <w:kern w:val="2"/>
          <w:sz w:val="28"/>
          <w:szCs w:val="28"/>
        </w:rPr>
      </w:pPr>
    </w:p>
    <w:p>
      <w:pPr>
        <w:pStyle w:val="13"/>
        <w:widowControl/>
        <w:spacing w:beforeAutospacing="0" w:after="0" w:afterAutospacing="0" w:line="520" w:lineRule="exact"/>
        <w:jc w:val="center"/>
        <w:rPr>
          <w:rFonts w:ascii="Times New Roman" w:hAnsi="Times New Roman"/>
          <w:b/>
          <w:color w:val="000000"/>
          <w:kern w:val="2"/>
          <w:sz w:val="28"/>
          <w:szCs w:val="28"/>
        </w:rPr>
      </w:pPr>
    </w:p>
    <w:p>
      <w:pPr>
        <w:pStyle w:val="13"/>
        <w:widowControl/>
        <w:spacing w:beforeAutospacing="0" w:after="0" w:afterAutospacing="0" w:line="520" w:lineRule="exact"/>
        <w:jc w:val="center"/>
        <w:rPr>
          <w:rFonts w:ascii="Times New Roman" w:hAnsi="Times New Roman"/>
          <w:b/>
          <w:color w:val="000000"/>
          <w:kern w:val="2"/>
          <w:sz w:val="28"/>
          <w:szCs w:val="28"/>
        </w:rPr>
      </w:pPr>
    </w:p>
    <w:p>
      <w:pPr>
        <w:pStyle w:val="13"/>
        <w:widowControl/>
        <w:spacing w:beforeAutospacing="0" w:after="0" w:afterAutospacing="0" w:line="520" w:lineRule="exact"/>
        <w:jc w:val="center"/>
        <w:rPr>
          <w:rFonts w:ascii="Times New Roman" w:hAnsi="Times New Roman"/>
          <w:b/>
          <w:color w:val="000000"/>
          <w:kern w:val="2"/>
          <w:sz w:val="28"/>
          <w:szCs w:val="28"/>
        </w:rPr>
      </w:pPr>
    </w:p>
    <w:p>
      <w:pPr>
        <w:pStyle w:val="13"/>
        <w:widowControl/>
        <w:spacing w:beforeAutospacing="0" w:after="0" w:afterAutospacing="0" w:line="520" w:lineRule="exact"/>
        <w:jc w:val="center"/>
        <w:rPr>
          <w:rFonts w:ascii="Times New Roman" w:hAnsi="Times New Roman"/>
          <w:b/>
          <w:color w:val="000000"/>
          <w:kern w:val="2"/>
          <w:sz w:val="28"/>
          <w:szCs w:val="28"/>
        </w:rPr>
      </w:pPr>
    </w:p>
    <w:p>
      <w:pPr>
        <w:pStyle w:val="13"/>
        <w:widowControl/>
        <w:spacing w:beforeAutospacing="0" w:after="0" w:afterAutospacing="0" w:line="520" w:lineRule="exact"/>
        <w:jc w:val="center"/>
        <w:rPr>
          <w:rFonts w:ascii="Times New Roman" w:hAnsi="Times New Roman"/>
          <w:b/>
          <w:color w:val="000000"/>
          <w:kern w:val="2"/>
          <w:sz w:val="28"/>
          <w:szCs w:val="28"/>
        </w:rPr>
      </w:pPr>
    </w:p>
    <w:p>
      <w:pPr>
        <w:pStyle w:val="13"/>
        <w:widowControl/>
        <w:spacing w:beforeAutospacing="0" w:after="0" w:afterAutospacing="0" w:line="520" w:lineRule="exact"/>
        <w:jc w:val="center"/>
        <w:rPr>
          <w:rFonts w:ascii="Times New Roman" w:hAnsi="Times New Roman"/>
          <w:b/>
          <w:color w:val="000000"/>
          <w:kern w:val="2"/>
          <w:sz w:val="28"/>
          <w:szCs w:val="28"/>
        </w:rPr>
      </w:pPr>
    </w:p>
    <w:p>
      <w:pPr>
        <w:pStyle w:val="13"/>
        <w:widowControl/>
        <w:spacing w:beforeAutospacing="0" w:after="0" w:afterAutospacing="0" w:line="520" w:lineRule="exact"/>
        <w:jc w:val="center"/>
        <w:rPr>
          <w:rFonts w:ascii="Times New Roman" w:hAnsi="Times New Roman"/>
          <w:b/>
          <w:color w:val="000000"/>
          <w:kern w:val="2"/>
          <w:sz w:val="28"/>
          <w:szCs w:val="28"/>
        </w:rPr>
      </w:pPr>
    </w:p>
    <w:p>
      <w:pPr>
        <w:rPr>
          <w:rFonts w:ascii="Times New Roman" w:hAnsi="Times New Roman" w:cs="Times New Roman"/>
          <w:b/>
          <w:color w:val="000000"/>
          <w:sz w:val="28"/>
          <w:szCs w:val="28"/>
        </w:rPr>
      </w:pPr>
      <w:r>
        <w:rPr>
          <w:rFonts w:hint="eastAsia" w:ascii="Times New Roman" w:hAnsi="Times New Roman" w:cs="Times New Roman"/>
          <w:b/>
          <w:color w:val="000000"/>
          <w:sz w:val="28"/>
          <w:szCs w:val="28"/>
        </w:rPr>
        <w:br w:type="page"/>
      </w:r>
    </w:p>
    <w:p>
      <w:pPr>
        <w:spacing w:line="360" w:lineRule="auto"/>
        <w:jc w:val="center"/>
        <w:rPr>
          <w:rFonts w:ascii="Times New Roman" w:hAnsi="Times New Roman" w:cs="Times New Roman"/>
          <w:b/>
          <w:color w:val="000000"/>
          <w:sz w:val="28"/>
          <w:szCs w:val="28"/>
        </w:rPr>
      </w:pPr>
      <w:r>
        <w:rPr>
          <w:rFonts w:hint="eastAsia" w:ascii="Times New Roman" w:hAnsi="Times New Roman"/>
          <w:b/>
          <w:color w:val="000000"/>
          <w:kern w:val="2"/>
          <w:sz w:val="28"/>
          <w:szCs w:val="28"/>
        </w:rPr>
        <w:t>三、</w:t>
      </w:r>
      <w:r>
        <w:rPr>
          <w:rFonts w:ascii="Times New Roman" w:hAnsi="Times New Roman" w:cs="Times New Roman"/>
          <w:b/>
          <w:color w:val="000000"/>
          <w:sz w:val="28"/>
          <w:szCs w:val="28"/>
        </w:rPr>
        <w:t>报价承诺书</w:t>
      </w:r>
    </w:p>
    <w:p>
      <w:pPr>
        <w:pStyle w:val="11"/>
        <w:spacing w:after="0"/>
        <w:rPr>
          <w:rFonts w:ascii="Times New Roman" w:hAnsi="Times New Roman" w:cs="Times New Roman"/>
          <w:b/>
          <w:color w:val="000000"/>
          <w:sz w:val="24"/>
        </w:rPr>
      </w:pPr>
      <w:r>
        <w:rPr>
          <w:rFonts w:ascii="Times New Roman" w:hAnsi="Times New Roman" w:cs="Times New Roman"/>
          <w:b/>
          <w:color w:val="000000"/>
          <w:sz w:val="24"/>
        </w:rPr>
        <w:t>广东南方</w:t>
      </w:r>
      <w:r>
        <w:rPr>
          <w:rFonts w:hint="eastAsia" w:ascii="Times New Roman" w:hAnsi="Times New Roman" w:cs="Times New Roman"/>
          <w:b/>
          <w:color w:val="000000"/>
          <w:sz w:val="24"/>
        </w:rPr>
        <w:t>农村报经营</w:t>
      </w:r>
      <w:r>
        <w:rPr>
          <w:rFonts w:ascii="Times New Roman" w:hAnsi="Times New Roman" w:cs="Times New Roman"/>
          <w:b/>
          <w:color w:val="000000"/>
          <w:sz w:val="24"/>
        </w:rPr>
        <w:t>有限公司：</w:t>
      </w:r>
    </w:p>
    <w:p>
      <w:pPr>
        <w:pStyle w:val="11"/>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我方参与本项目采购活动，承诺做到：</w:t>
      </w:r>
    </w:p>
    <w:p>
      <w:pPr>
        <w:pStyle w:val="11"/>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1.我方已经详细地阅读了全部采购文件及其附件，已完全清晰理解采购文件的要求，不存在任何含糊不清和误解之处，同意放弃对这些文件所提出的异议和质疑的权利。</w:t>
      </w:r>
    </w:p>
    <w:p>
      <w:pPr>
        <w:pStyle w:val="11"/>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2.我方为本次报价所提交的所有证明其合格和资格的文件是真实的和正确的，并愿为其真实性和正确性承担法律责任。</w:t>
      </w:r>
    </w:p>
    <w:p>
      <w:pPr>
        <w:pStyle w:val="11"/>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3.我方为中华人民共和国境内的合法经营主体，具有独立的民事行为能力；我方具备履行合同所必需的设备和专业技术能力；我方有依法缴纳税收和社会保障资金的良好记录。</w:t>
      </w:r>
    </w:p>
    <w:p>
      <w:pPr>
        <w:pStyle w:val="11"/>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4.我方承诺不向第三方透露与本项目报价相关的所有信息。</w:t>
      </w:r>
    </w:p>
    <w:p>
      <w:pPr>
        <w:pStyle w:val="11"/>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5.我方承诺不存在财产被接管或冻结或破产清算状况，遵守国家有关的法律、法令和条例。</w:t>
      </w:r>
    </w:p>
    <w:p>
      <w:pPr>
        <w:pStyle w:val="11"/>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6.我方承诺未与单位负责人为同一人或者具有直接控股、管理关系的不同供应商同时参加本次采购活动。</w:t>
      </w:r>
    </w:p>
    <w:p>
      <w:pPr>
        <w:pStyle w:val="11"/>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7.我方承诺配合贵方要求及时签署合同，不分包、转包项目，为本项目开具增值税专用发票。</w:t>
      </w:r>
    </w:p>
    <w:p>
      <w:pPr>
        <w:spacing w:after="0"/>
        <w:ind w:firstLine="3240" w:firstLineChars="1350"/>
        <w:rPr>
          <w:rFonts w:ascii="Times New Roman" w:hAnsi="Times New Roman" w:cs="Times New Roman"/>
          <w:color w:val="000000"/>
          <w:sz w:val="24"/>
        </w:rPr>
      </w:pPr>
    </w:p>
    <w:p>
      <w:pPr>
        <w:spacing w:after="0"/>
        <w:ind w:firstLine="3240" w:firstLineChars="1350"/>
        <w:rPr>
          <w:rFonts w:ascii="Times New Roman" w:hAnsi="Times New Roman" w:cs="Times New Roman"/>
          <w:color w:val="000000"/>
          <w:sz w:val="24"/>
        </w:rPr>
      </w:pPr>
    </w:p>
    <w:p>
      <w:pPr>
        <w:spacing w:after="0"/>
        <w:rPr>
          <w:rFonts w:ascii="Times New Roman" w:hAnsi="Times New Roman" w:cs="Times New Roman"/>
          <w:color w:val="000000"/>
          <w:sz w:val="24"/>
        </w:rPr>
      </w:pPr>
    </w:p>
    <w:p>
      <w:pPr>
        <w:spacing w:after="0" w:line="48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供应商名称：                        （加盖公章）</w:t>
      </w:r>
    </w:p>
    <w:p>
      <w:pPr>
        <w:spacing w:after="0" w:line="48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法定代表人或者其委托代理人：         （签字）</w:t>
      </w:r>
    </w:p>
    <w:p>
      <w:pPr>
        <w:topLinePunct/>
        <w:spacing w:after="0" w:line="480" w:lineRule="auto"/>
        <w:ind w:firstLine="480" w:firstLineChars="200"/>
        <w:rPr>
          <w:rFonts w:ascii="Times New Roman" w:hAnsi="Times New Roman" w:cs="Times New Roman"/>
          <w:color w:val="000000"/>
          <w:sz w:val="28"/>
          <w:szCs w:val="28"/>
        </w:rPr>
      </w:pPr>
      <w:r>
        <w:rPr>
          <w:rFonts w:ascii="Times New Roman" w:hAnsi="Times New Roman" w:cs="Times New Roman"/>
          <w:color w:val="000000"/>
          <w:sz w:val="24"/>
        </w:rPr>
        <w:t>日期：    年   月   日</w:t>
      </w:r>
      <w:r>
        <w:rPr>
          <w:rFonts w:ascii="Times New Roman" w:hAnsi="Times New Roman" w:cs="Times New Roman"/>
          <w:color w:val="000000"/>
          <w:sz w:val="24"/>
        </w:rPr>
        <w:br w:type="page"/>
      </w:r>
    </w:p>
    <w:p>
      <w:pPr>
        <w:pStyle w:val="14"/>
        <w:tabs>
          <w:tab w:val="left" w:pos="588"/>
        </w:tabs>
        <w:snapToGrid w:val="0"/>
        <w:spacing w:before="0" w:after="0" w:line="440" w:lineRule="exact"/>
        <w:outlineLvl w:val="9"/>
        <w:rPr>
          <w:rFonts w:ascii="Times New Roman" w:hAnsi="Times New Roman" w:cs="Times New Roman"/>
          <w:color w:val="000000"/>
          <w:sz w:val="28"/>
          <w:szCs w:val="28"/>
        </w:rPr>
      </w:pPr>
      <w:r>
        <w:rPr>
          <w:rFonts w:hint="eastAsia" w:ascii="Times New Roman" w:hAnsi="Times New Roman" w:cs="Times New Roman"/>
          <w:color w:val="000000"/>
          <w:sz w:val="28"/>
          <w:szCs w:val="28"/>
          <w:lang w:val="en-US" w:eastAsia="zh-CN"/>
        </w:rPr>
        <w:t>四</w:t>
      </w:r>
      <w:r>
        <w:rPr>
          <w:rFonts w:ascii="Times New Roman" w:hAnsi="Times New Roman" w:cs="Times New Roman"/>
          <w:color w:val="000000"/>
          <w:sz w:val="28"/>
          <w:szCs w:val="28"/>
        </w:rPr>
        <w:t>、法定代表人证明书</w:t>
      </w:r>
    </w:p>
    <w:p>
      <w:pPr>
        <w:spacing w:after="0"/>
        <w:jc w:val="center"/>
        <w:rPr>
          <w:rFonts w:ascii="Times New Roman" w:hAnsi="Times New Roman" w:cs="Times New Roman"/>
          <w:b/>
          <w:color w:val="000000"/>
          <w:sz w:val="24"/>
        </w:rPr>
      </w:pPr>
    </w:p>
    <w:p>
      <w:pPr>
        <w:tabs>
          <w:tab w:val="left" w:pos="8364"/>
        </w:tabs>
        <w:snapToGrid w:val="0"/>
        <w:spacing w:after="0" w:line="360" w:lineRule="auto"/>
        <w:ind w:right="-58"/>
        <w:rPr>
          <w:rFonts w:ascii="Times New Roman" w:hAnsi="Times New Roman" w:cs="Times New Roman"/>
          <w:color w:val="000000"/>
          <w:u w:val="single"/>
        </w:rPr>
      </w:pP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兹证明，</w:t>
      </w:r>
      <w:r>
        <w:rPr>
          <w:rFonts w:ascii="Times New Roman" w:hAnsi="Times New Roman" w:cs="Times New Roman"/>
          <w:color w:val="000000"/>
          <w:sz w:val="24"/>
          <w:u w:val="single"/>
        </w:rPr>
        <w:t xml:space="preserve">         </w:t>
      </w:r>
      <w:r>
        <w:rPr>
          <w:rFonts w:ascii="Times New Roman" w:hAnsi="Times New Roman" w:cs="Times New Roman"/>
          <w:color w:val="000000"/>
          <w:sz w:val="24"/>
        </w:rPr>
        <w:t>先生/女士，现任我单位</w:t>
      </w:r>
      <w:r>
        <w:rPr>
          <w:rFonts w:ascii="Times New Roman" w:hAnsi="Times New Roman" w:cs="Times New Roman"/>
          <w:color w:val="000000"/>
          <w:sz w:val="24"/>
          <w:u w:val="single"/>
        </w:rPr>
        <w:t xml:space="preserve">          </w:t>
      </w:r>
      <w:r>
        <w:rPr>
          <w:rFonts w:ascii="Times New Roman" w:hAnsi="Times New Roman" w:cs="Times New Roman"/>
          <w:color w:val="000000"/>
          <w:sz w:val="24"/>
        </w:rPr>
        <w:t>职务，为我单位法定代表人。</w:t>
      </w:r>
    </w:p>
    <w:p>
      <w:pPr>
        <w:tabs>
          <w:tab w:val="left" w:pos="8364"/>
        </w:tabs>
        <w:snapToGrid w:val="0"/>
        <w:spacing w:after="0" w:line="360" w:lineRule="auto"/>
        <w:ind w:right="-58" w:firstLine="960" w:firstLineChars="400"/>
        <w:rPr>
          <w:rFonts w:ascii="Times New Roman" w:hAnsi="Times New Roman" w:cs="Times New Roman"/>
          <w:color w:val="000000"/>
          <w:sz w:val="24"/>
        </w:rPr>
      </w:pP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签发日期：</w:t>
      </w:r>
    </w:p>
    <w:p>
      <w:pPr>
        <w:tabs>
          <w:tab w:val="left" w:pos="8364"/>
        </w:tabs>
        <w:snapToGrid w:val="0"/>
        <w:spacing w:after="0" w:line="360" w:lineRule="auto"/>
        <w:ind w:right="-58"/>
        <w:rPr>
          <w:rFonts w:ascii="Times New Roman" w:hAnsi="Times New Roman" w:cs="Times New Roman"/>
          <w:color w:val="000000"/>
          <w:sz w:val="24"/>
        </w:rPr>
      </w:pP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单位名称：</w:t>
      </w: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（加盖公章）</w:t>
      </w:r>
    </w:p>
    <w:p>
      <w:pPr>
        <w:topLinePunct/>
        <w:snapToGrid w:val="0"/>
        <w:spacing w:after="0" w:line="440" w:lineRule="exact"/>
        <w:ind w:firstLine="480" w:firstLineChars="200"/>
        <w:rPr>
          <w:rFonts w:ascii="Times New Roman" w:hAnsi="Times New Roman" w:cs="Times New Roman"/>
          <w:bCs/>
          <w:color w:val="000000"/>
          <w:sz w:val="24"/>
        </w:rPr>
      </w:pPr>
    </w:p>
    <w:p>
      <w:pPr>
        <w:topLinePunct/>
        <w:snapToGrid w:val="0"/>
        <w:spacing w:after="0" w:line="440" w:lineRule="exact"/>
        <w:rPr>
          <w:rFonts w:ascii="Times New Roman" w:hAnsi="Times New Roman" w:cs="Times New Roman"/>
          <w:color w:val="000000"/>
          <w:sz w:val="24"/>
        </w:rPr>
      </w:pPr>
      <w:r>
        <w:rPr>
          <w:rFonts w:ascii="Times New Roman" w:hAnsi="Times New Roman" w:cs="Times New Roman"/>
          <w:color w:val="000000"/>
          <w:sz w:val="24"/>
        </w:rPr>
        <w:t>附：法定代表人身份证复印件</w:t>
      </w:r>
      <w:r>
        <w:rPr>
          <w:rFonts w:ascii="Times New Roman" w:hAnsi="Times New Roman" w:cs="Times New Roman"/>
          <w:bCs/>
          <w:color w:val="000000"/>
          <w:sz w:val="24"/>
        </w:rPr>
        <w:t>(需同时提供正面及背面)</w:t>
      </w:r>
    </w:p>
    <w:p>
      <w:pPr>
        <w:spacing w:after="0" w:line="500" w:lineRule="exact"/>
        <w:rPr>
          <w:rFonts w:ascii="Times New Roman" w:hAnsi="Times New Roman" w:cs="Times New Roman"/>
          <w:color w:val="000000"/>
          <w:sz w:val="24"/>
        </w:rPr>
      </w:pPr>
      <w:r>
        <w:rPr>
          <w:rFonts w:ascii="Times New Roman" w:hAnsi="Times New Roman" w:cs="Times New Roman"/>
          <w:color w:val="000000"/>
          <w:sz w:val="24"/>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6350" t="6350" r="23495" b="13335"/>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jc w:val="center"/>
                        <w:rPr>
                          <w:sz w:val="24"/>
                        </w:rPr>
                      </w:pPr>
                      <w:r>
                        <w:rPr>
                          <w:rFonts w:hint="eastAsia"/>
                          <w:sz w:val="24"/>
                        </w:rPr>
                        <w:t>法定代表人身份证背面复印件贴于此处</w:t>
                      </w:r>
                    </w:p>
                  </w:txbxContent>
                </v:textbox>
              </v:shape>
            </w:pict>
          </mc:Fallback>
        </mc:AlternateContent>
      </w:r>
      <w:r>
        <w:rPr>
          <w:rFonts w:ascii="Times New Roman" w:hAnsi="Times New Roman" w:cs="Times New Roman"/>
          <w:color w:val="000000"/>
          <w:sz w:val="24"/>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6350" t="6350" r="23495" b="13335"/>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jc w:val="center"/>
                        <w:rPr>
                          <w:sz w:val="24"/>
                        </w:rPr>
                      </w:pPr>
                      <w:r>
                        <w:rPr>
                          <w:rFonts w:hint="eastAsia"/>
                          <w:sz w:val="24"/>
                        </w:rPr>
                        <w:t>法定代表人身份证正面复印件贴于此处</w:t>
                      </w:r>
                    </w:p>
                  </w:txbxContent>
                </v:textbox>
              </v:shape>
            </w:pict>
          </mc:Fallback>
        </mc:AlternateContent>
      </w:r>
    </w:p>
    <w:p>
      <w:pPr>
        <w:spacing w:after="0" w:line="500" w:lineRule="exact"/>
        <w:rPr>
          <w:rFonts w:ascii="Times New Roman" w:hAnsi="Times New Roman" w:cs="Times New Roman"/>
          <w:color w:val="000000"/>
          <w:sz w:val="24"/>
        </w:rPr>
      </w:pPr>
    </w:p>
    <w:p>
      <w:pPr>
        <w:spacing w:after="0" w:line="440" w:lineRule="exact"/>
        <w:rPr>
          <w:rFonts w:ascii="Times New Roman" w:hAnsi="Times New Roman" w:cs="Times New Roman"/>
          <w:color w:val="000000"/>
        </w:rPr>
      </w:pPr>
    </w:p>
    <w:p>
      <w:pPr>
        <w:spacing w:after="0" w:line="440" w:lineRule="exact"/>
        <w:rPr>
          <w:rFonts w:ascii="Times New Roman" w:hAnsi="Times New Roman" w:cs="Times New Roman"/>
          <w:color w:val="000000"/>
        </w:rPr>
      </w:pPr>
      <w:r>
        <w:rPr>
          <w:rFonts w:ascii="Times New Roman" w:hAnsi="Times New Roman" w:cs="Times New Roman"/>
          <w:color w:val="000000"/>
        </w:rPr>
        <w:t xml:space="preserve">                          </w:t>
      </w:r>
    </w:p>
    <w:p>
      <w:pPr>
        <w:spacing w:after="0" w:line="500" w:lineRule="exact"/>
        <w:rPr>
          <w:rFonts w:ascii="Times New Roman" w:hAnsi="Times New Roman" w:cs="Times New Roman"/>
          <w:color w:val="000000"/>
        </w:rPr>
      </w:pPr>
    </w:p>
    <w:p>
      <w:pPr>
        <w:spacing w:after="0" w:line="440" w:lineRule="exact"/>
        <w:rPr>
          <w:rFonts w:ascii="Times New Roman" w:hAnsi="Times New Roman" w:cs="Times New Roman"/>
          <w:color w:val="000000"/>
        </w:rPr>
      </w:pPr>
    </w:p>
    <w:p>
      <w:pPr>
        <w:spacing w:after="0" w:line="500" w:lineRule="exact"/>
        <w:rPr>
          <w:rFonts w:ascii="Times New Roman" w:hAnsi="Times New Roman" w:cs="Times New Roman"/>
          <w:color w:val="000000"/>
        </w:rPr>
      </w:pPr>
    </w:p>
    <w:p>
      <w:pPr>
        <w:spacing w:after="0" w:line="440" w:lineRule="exact"/>
        <w:rPr>
          <w:rFonts w:ascii="Times New Roman" w:hAnsi="Times New Roman" w:cs="Times New Roman"/>
          <w:color w:val="000000"/>
        </w:rPr>
      </w:pPr>
    </w:p>
    <w:p>
      <w:pPr>
        <w:spacing w:after="0" w:line="440" w:lineRule="exact"/>
        <w:rPr>
          <w:rFonts w:ascii="Times New Roman" w:hAnsi="Times New Roman" w:cs="Times New Roman"/>
          <w:color w:val="000000"/>
        </w:rPr>
      </w:pPr>
      <w:r>
        <w:rPr>
          <w:rFonts w:ascii="Times New Roman" w:hAnsi="Times New Roman" w:cs="Times New Roman"/>
          <w:color w:val="000000"/>
        </w:rPr>
        <w:t xml:space="preserve">                          </w:t>
      </w:r>
    </w:p>
    <w:p>
      <w:pPr>
        <w:spacing w:after="0"/>
        <w:jc w:val="center"/>
        <w:rPr>
          <w:rFonts w:ascii="Times New Roman" w:hAnsi="Times New Roman" w:eastAsia="黑体"/>
          <w:b/>
          <w:bCs/>
          <w:color w:val="000000"/>
          <w:sz w:val="28"/>
          <w:szCs w:val="28"/>
          <w:lang w:val="en-GB"/>
        </w:rPr>
      </w:pPr>
      <w:r>
        <w:rPr>
          <w:rFonts w:ascii="Times New Roman" w:hAnsi="Times New Roman"/>
          <w:color w:val="000000"/>
          <w:szCs w:val="21"/>
        </w:rPr>
        <w:br w:type="page"/>
      </w:r>
      <w:r>
        <w:rPr>
          <w:rFonts w:hint="eastAsia" w:ascii="Times New Roman" w:hAnsi="Times New Roman"/>
          <w:b/>
          <w:bCs/>
          <w:color w:val="000000"/>
          <w:sz w:val="28"/>
          <w:szCs w:val="28"/>
          <w:lang w:val="en-US" w:eastAsia="zh-CN"/>
        </w:rPr>
        <w:t>五</w:t>
      </w:r>
      <w:r>
        <w:rPr>
          <w:rFonts w:ascii="Times New Roman" w:hAnsi="Times New Roman"/>
          <w:b/>
          <w:bCs/>
          <w:color w:val="000000"/>
          <w:sz w:val="28"/>
          <w:szCs w:val="28"/>
          <w:lang w:val="en-GB"/>
        </w:rPr>
        <w:t>、</w:t>
      </w:r>
      <w:r>
        <w:rPr>
          <w:rFonts w:ascii="Times New Roman" w:hAnsi="Times New Roman"/>
          <w:b/>
          <w:bCs/>
          <w:color w:val="000000"/>
          <w:sz w:val="28"/>
          <w:szCs w:val="28"/>
        </w:rPr>
        <w:t>法定代表人</w:t>
      </w:r>
      <w:r>
        <w:rPr>
          <w:rFonts w:ascii="Times New Roman" w:hAnsi="Times New Roman"/>
          <w:b/>
          <w:bCs/>
          <w:color w:val="000000"/>
          <w:sz w:val="28"/>
          <w:szCs w:val="28"/>
          <w:lang w:val="en-GB"/>
        </w:rPr>
        <w:t>授权委托书</w:t>
      </w:r>
    </w:p>
    <w:p>
      <w:pPr>
        <w:pStyle w:val="23"/>
        <w:spacing w:after="0" w:line="360" w:lineRule="auto"/>
        <w:ind w:firstLine="480" w:firstLineChars="200"/>
        <w:rPr>
          <w:rFonts w:ascii="Times New Roman" w:hAnsi="Times New Roman" w:cs="Times New Roman"/>
          <w:color w:val="000000"/>
          <w:sz w:val="24"/>
          <w:szCs w:val="24"/>
        </w:rPr>
      </w:pPr>
      <w:r>
        <w:rPr>
          <w:rFonts w:ascii="Times New Roman" w:hAnsi="Times New Roman" w:cs="Times New Roman"/>
          <w:bCs/>
          <w:color w:val="000000"/>
          <w:sz w:val="24"/>
          <w:szCs w:val="24"/>
        </w:rPr>
        <w:t>兹授权【***先生/女士，身份证号码***，职务为我单位***】为我方委托代理人，全权代表我单位</w:t>
      </w:r>
      <w:r>
        <w:rPr>
          <w:rFonts w:ascii="Times New Roman" w:hAnsi="Times New Roman" w:cs="Times New Roman"/>
          <w:color w:val="000000"/>
          <w:sz w:val="24"/>
          <w:szCs w:val="24"/>
        </w:rPr>
        <w:t>办理</w:t>
      </w:r>
      <w:r>
        <w:rPr>
          <w:rFonts w:ascii="Times New Roman" w:hAnsi="Times New Roman" w:eastAsia="宋体" w:cs="Times New Roman"/>
          <w:bCs/>
          <w:color w:val="000000"/>
          <w:sz w:val="24"/>
          <w:szCs w:val="24"/>
        </w:rPr>
        <w:t>【</w:t>
      </w:r>
      <w:r>
        <w:rPr>
          <w:rFonts w:hint="eastAsia" w:ascii="Times New Roman" w:hAnsi="Times New Roman" w:eastAsia="宋体" w:cs="Times New Roman"/>
          <w:bCs/>
          <w:color w:val="000000"/>
          <w:sz w:val="24"/>
          <w:szCs w:val="24"/>
          <w:lang w:val="en-US" w:eastAsia="zh-CN"/>
        </w:rPr>
        <w:t>广东地理标志农产品展示体验馆</w:t>
      </w:r>
      <w:r>
        <w:rPr>
          <w:rFonts w:ascii="Times New Roman" w:hAnsi="Times New Roman" w:eastAsia="宋体" w:cs="Times New Roman"/>
          <w:bCs/>
          <w:color w:val="000000"/>
          <w:sz w:val="24"/>
          <w:szCs w:val="24"/>
        </w:rPr>
        <w:t>】的【洽谈、签约、</w:t>
      </w:r>
      <w:r>
        <w:rPr>
          <w:rFonts w:ascii="Times New Roman" w:hAnsi="Times New Roman" w:cs="Times New Roman"/>
          <w:color w:val="000000"/>
          <w:sz w:val="24"/>
          <w:szCs w:val="24"/>
        </w:rPr>
        <w:t>项目服务联络等】事宜。</w:t>
      </w:r>
    </w:p>
    <w:p>
      <w:pPr>
        <w:pStyle w:val="23"/>
        <w:spacing w:after="0" w:line="360" w:lineRule="auto"/>
        <w:ind w:firstLine="480" w:firstLineChars="200"/>
        <w:rPr>
          <w:rFonts w:ascii="Times New Roman" w:hAnsi="Times New Roman" w:cs="Times New Roman"/>
          <w:color w:val="000000"/>
          <w:sz w:val="24"/>
          <w:szCs w:val="24"/>
          <w:lang w:val="en-GB"/>
        </w:rPr>
      </w:pPr>
      <w:r>
        <w:rPr>
          <w:rFonts w:ascii="Times New Roman" w:hAnsi="Times New Roman" w:cs="Times New Roman"/>
          <w:bCs/>
          <w:color w:val="000000"/>
          <w:sz w:val="24"/>
          <w:szCs w:val="24"/>
          <w:lang w:val="en-GB"/>
        </w:rPr>
        <w:t>本</w:t>
      </w:r>
      <w:r>
        <w:rPr>
          <w:rFonts w:ascii="Times New Roman" w:hAnsi="Times New Roman" w:cs="Times New Roman"/>
          <w:bCs/>
          <w:color w:val="000000"/>
          <w:sz w:val="24"/>
          <w:szCs w:val="24"/>
        </w:rPr>
        <w:t>授权书在项目全周期内有效</w:t>
      </w:r>
      <w:r>
        <w:rPr>
          <w:rFonts w:ascii="Times New Roman" w:hAnsi="Times New Roman" w:cs="Times New Roman"/>
          <w:color w:val="000000"/>
          <w:sz w:val="24"/>
          <w:szCs w:val="24"/>
          <w:lang w:val="en-GB"/>
        </w:rPr>
        <w:t>，</w:t>
      </w:r>
      <w:r>
        <w:rPr>
          <w:rFonts w:ascii="Times New Roman" w:hAnsi="Times New Roman" w:cs="Times New Roman"/>
          <w:bCs/>
          <w:color w:val="000000"/>
          <w:sz w:val="24"/>
          <w:szCs w:val="24"/>
        </w:rPr>
        <w:t>其法律后果由我方承担，</w:t>
      </w:r>
      <w:r>
        <w:rPr>
          <w:rFonts w:ascii="Times New Roman" w:hAnsi="Times New Roman" w:cs="Times New Roman"/>
          <w:color w:val="000000"/>
          <w:sz w:val="24"/>
          <w:szCs w:val="24"/>
          <w:lang w:val="en-GB"/>
        </w:rPr>
        <w:t>自法定代表人签字之日起生效。</w:t>
      </w:r>
    </w:p>
    <w:p>
      <w:pPr>
        <w:pStyle w:val="23"/>
        <w:spacing w:after="0" w:line="360" w:lineRule="auto"/>
        <w:ind w:firstLine="480" w:firstLineChars="200"/>
        <w:rPr>
          <w:rFonts w:ascii="Times New Roman" w:hAnsi="Times New Roman" w:cs="Times New Roman"/>
          <w:bCs/>
          <w:color w:val="000000"/>
          <w:sz w:val="24"/>
          <w:szCs w:val="24"/>
        </w:rPr>
      </w:pPr>
      <w:r>
        <w:rPr>
          <w:rFonts w:ascii="Times New Roman" w:hAnsi="Times New Roman" w:cs="Times New Roman"/>
          <w:bCs/>
          <w:color w:val="000000"/>
          <w:sz w:val="24"/>
          <w:szCs w:val="24"/>
        </w:rPr>
        <w:t>委托代理人无转委托权。</w:t>
      </w:r>
    </w:p>
    <w:p>
      <w:pPr>
        <w:topLinePunct/>
        <w:snapToGrid w:val="0"/>
        <w:spacing w:after="0" w:line="440" w:lineRule="exact"/>
        <w:rPr>
          <w:rFonts w:ascii="Times New Roman" w:hAnsi="Times New Roman" w:cs="Times New Roman"/>
          <w:bCs/>
          <w:color w:val="000000"/>
          <w:sz w:val="24"/>
        </w:rPr>
      </w:pPr>
    </w:p>
    <w:p>
      <w:pPr>
        <w:pStyle w:val="8"/>
        <w:spacing w:after="0" w:line="360" w:lineRule="auto"/>
        <w:ind w:left="3400" w:leftChars="1619"/>
        <w:rPr>
          <w:rFonts w:ascii="Times New Roman" w:hAnsi="Times New Roman" w:cs="Times New Roman"/>
          <w:color w:val="000000"/>
          <w:sz w:val="24"/>
          <w:szCs w:val="24"/>
        </w:rPr>
      </w:pPr>
      <w:r>
        <w:rPr>
          <w:rFonts w:ascii="Times New Roman" w:hAnsi="Times New Roman" w:cs="Times New Roman"/>
          <w:color w:val="000000"/>
          <w:sz w:val="24"/>
          <w:szCs w:val="24"/>
        </w:rPr>
        <w:t>法定代表人（签名或盖章）：</w:t>
      </w:r>
    </w:p>
    <w:p>
      <w:pPr>
        <w:pStyle w:val="8"/>
        <w:wordWrap w:val="0"/>
        <w:spacing w:after="0" w:line="360" w:lineRule="auto"/>
        <w:ind w:right="480" w:firstLine="3960" w:firstLineChars="1650"/>
        <w:rPr>
          <w:rFonts w:ascii="Times New Roman" w:hAnsi="Times New Roman" w:cs="Times New Roman"/>
          <w:color w:val="000000"/>
          <w:sz w:val="24"/>
          <w:szCs w:val="24"/>
        </w:rPr>
      </w:pPr>
      <w:r>
        <w:rPr>
          <w:rFonts w:ascii="Times New Roman" w:hAnsi="Times New Roman" w:cs="Times New Roman"/>
          <w:color w:val="000000"/>
          <w:sz w:val="24"/>
          <w:szCs w:val="24"/>
        </w:rPr>
        <w:t xml:space="preserve">  年   月   日</w:t>
      </w:r>
    </w:p>
    <w:p>
      <w:pPr>
        <w:pStyle w:val="8"/>
        <w:spacing w:after="0" w:line="360" w:lineRule="auto"/>
        <w:rPr>
          <w:rFonts w:ascii="Times New Roman" w:hAnsi="Times New Roman" w:cs="Times New Roman"/>
          <w:color w:val="000000"/>
          <w:sz w:val="24"/>
          <w:szCs w:val="24"/>
        </w:rPr>
      </w:pPr>
    </w:p>
    <w:p>
      <w:pPr>
        <w:pStyle w:val="8"/>
        <w:spacing w:after="0" w:line="360" w:lineRule="auto"/>
        <w:ind w:left="3400" w:leftChars="1619"/>
        <w:rPr>
          <w:rFonts w:ascii="Times New Roman" w:hAnsi="Times New Roman" w:cs="Times New Roman"/>
          <w:color w:val="000000"/>
          <w:sz w:val="24"/>
          <w:szCs w:val="24"/>
        </w:rPr>
      </w:pPr>
      <w:r>
        <w:rPr>
          <w:rFonts w:ascii="Times New Roman" w:hAnsi="Times New Roman" w:cs="Times New Roman"/>
          <w:color w:val="000000"/>
          <w:sz w:val="24"/>
          <w:szCs w:val="24"/>
        </w:rPr>
        <w:t>授权单位（加盖公章）：</w:t>
      </w:r>
    </w:p>
    <w:p>
      <w:pPr>
        <w:pStyle w:val="8"/>
        <w:spacing w:after="0" w:line="360" w:lineRule="auto"/>
        <w:rPr>
          <w:rFonts w:ascii="Times New Roman" w:hAnsi="Times New Roman" w:cs="Times New Roman"/>
          <w:color w:val="000000"/>
          <w:sz w:val="24"/>
          <w:szCs w:val="24"/>
        </w:rPr>
      </w:pPr>
    </w:p>
    <w:p>
      <w:pPr>
        <w:pStyle w:val="8"/>
        <w:spacing w:after="0" w:line="360" w:lineRule="auto"/>
        <w:ind w:left="3400" w:leftChars="1619"/>
        <w:rPr>
          <w:rFonts w:ascii="Times New Roman" w:hAnsi="Times New Roman" w:cs="Times New Roman"/>
          <w:color w:val="000000"/>
          <w:sz w:val="24"/>
          <w:szCs w:val="24"/>
        </w:rPr>
      </w:pPr>
      <w:r>
        <w:rPr>
          <w:rFonts w:ascii="Times New Roman" w:hAnsi="Times New Roman" w:cs="Times New Roman"/>
          <w:color w:val="000000"/>
          <w:sz w:val="24"/>
          <w:szCs w:val="24"/>
        </w:rPr>
        <w:t>委托代理人</w:t>
      </w:r>
      <w:r>
        <w:rPr>
          <w:rFonts w:ascii="Times New Roman" w:hAnsi="Times New Roman" w:cs="Times New Roman"/>
          <w:bCs/>
          <w:color w:val="000000"/>
          <w:sz w:val="24"/>
          <w:szCs w:val="24"/>
        </w:rPr>
        <w:t>：</w:t>
      </w:r>
      <w:r>
        <w:rPr>
          <w:rFonts w:ascii="Times New Roman" w:hAnsi="Times New Roman" w:cs="Times New Roman"/>
          <w:color w:val="000000"/>
          <w:sz w:val="24"/>
          <w:szCs w:val="24"/>
        </w:rPr>
        <w:t>（签名或盖章）</w:t>
      </w:r>
    </w:p>
    <w:p>
      <w:pPr>
        <w:rPr>
          <w:rFonts w:ascii="Times New Roman" w:hAnsi="Times New Roman" w:cs="Times New Roman"/>
          <w:color w:val="000000"/>
          <w:sz w:val="24"/>
        </w:rPr>
      </w:pPr>
      <w:r>
        <w:rPr>
          <w:rFonts w:ascii="Times New Roman" w:hAnsi="Times New Roman" w:cs="Times New Roman"/>
          <w:color w:val="000000"/>
          <w:sz w:val="24"/>
        </w:rPr>
        <w:t xml:space="preserve"> </w:t>
      </w:r>
      <w:r>
        <w:rPr>
          <w:rFonts w:hint="eastAsia" w:ascii="Times New Roman" w:hAnsi="Times New Roman" w:cs="Times New Roman"/>
          <w:color w:val="000000"/>
          <w:sz w:val="24"/>
        </w:rPr>
        <w:t xml:space="preserve">     </w:t>
      </w:r>
      <w:r>
        <w:rPr>
          <w:rFonts w:ascii="Times New Roman" w:hAnsi="Times New Roman" w:cs="Times New Roman"/>
          <w:color w:val="000000"/>
          <w:sz w:val="24"/>
        </w:rPr>
        <w:t xml:space="preserve"> </w:t>
      </w:r>
      <w:r>
        <w:rPr>
          <w:rFonts w:hint="eastAsia" w:ascii="Times New Roman" w:hAnsi="Times New Roman" w:cs="Times New Roman"/>
          <w:color w:val="000000"/>
          <w:sz w:val="24"/>
        </w:rPr>
        <w:t xml:space="preserve">                            </w:t>
      </w:r>
      <w:r>
        <w:rPr>
          <w:rFonts w:ascii="Times New Roman" w:hAnsi="Times New Roman" w:cs="Times New Roman"/>
          <w:color w:val="000000"/>
          <w:sz w:val="24"/>
        </w:rPr>
        <w:t>年   月   日</w:t>
      </w:r>
    </w:p>
    <w:p>
      <w:pPr>
        <w:pStyle w:val="15"/>
        <w:ind w:firstLine="210"/>
      </w:pPr>
    </w:p>
    <w:p>
      <w:pPr>
        <w:pStyle w:val="15"/>
        <w:ind w:firstLine="200"/>
        <w:rPr>
          <w:rFonts w:ascii="Times New Roman" w:hAnsi="Times New Roman" w:cs="Times New Roman"/>
          <w:color w:val="000000"/>
          <w:sz w:val="20"/>
          <w:szCs w:val="20"/>
        </w:rPr>
      </w:pPr>
      <w:r>
        <w:rPr>
          <w:rFonts w:ascii="Times New Roman" w:hAnsi="Times New Roman" w:cs="Times New Roman"/>
          <w:color w:val="000000"/>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464820</wp:posOffset>
                </wp:positionV>
                <wp:extent cx="3297555" cy="1864360"/>
                <wp:effectExtent l="6350" t="6350" r="23495" b="8890"/>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2336;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jc w:val="center"/>
                        <w:rPr>
                          <w:sz w:val="24"/>
                        </w:rPr>
                      </w:pPr>
                      <w:r>
                        <w:rPr>
                          <w:rFonts w:hint="eastAsia"/>
                          <w:sz w:val="24"/>
                        </w:rPr>
                        <w:t>委托代理人身份证背面复印件贴于此处</w:t>
                      </w:r>
                    </w:p>
                  </w:txbxContent>
                </v:textbox>
              </v:shape>
            </w:pict>
          </mc:Fallback>
        </mc:AlternateContent>
      </w:r>
      <w:r>
        <w:rPr>
          <w:rFonts w:ascii="Times New Roman" w:hAnsi="Times New Roman" w:cs="Times New Roman"/>
          <w:color w:val="000000"/>
          <w:sz w:val="20"/>
          <w:szCs w:val="20"/>
        </w:rPr>
        <mc:AlternateContent>
          <mc:Choice Requires="wps">
            <w:drawing>
              <wp:anchor distT="0" distB="0" distL="114300" distR="114300" simplePos="0" relativeHeight="251663360" behindDoc="0" locked="0" layoutInCell="1" allowOverlap="1">
                <wp:simplePos x="0" y="0"/>
                <wp:positionH relativeFrom="column">
                  <wp:posOffset>-643890</wp:posOffset>
                </wp:positionH>
                <wp:positionV relativeFrom="paragraph">
                  <wp:posOffset>456565</wp:posOffset>
                </wp:positionV>
                <wp:extent cx="3297555" cy="1804670"/>
                <wp:effectExtent l="6350" t="6350" r="23495" b="17780"/>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委托代理人身份证正面复印件贴于此处</w:t>
                            </w:r>
                          </w:p>
                          <w:p>
                            <w:pPr>
                              <w:jc w:val="cente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3360;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jc w:val="center"/>
                        <w:rPr>
                          <w:sz w:val="24"/>
                        </w:rPr>
                      </w:pPr>
                      <w:r>
                        <w:rPr>
                          <w:rFonts w:hint="eastAsia"/>
                          <w:sz w:val="24"/>
                        </w:rPr>
                        <w:t>委托代理人身份证正面复印件贴于此处</w:t>
                      </w:r>
                    </w:p>
                    <w:p>
                      <w:pPr>
                        <w:jc w:val="center"/>
                      </w:pPr>
                    </w:p>
                  </w:txbxContent>
                </v:textbox>
              </v:shape>
            </w:pict>
          </mc:Fallback>
        </mc:AlternateContent>
      </w:r>
    </w:p>
    <w:p/>
    <w:p/>
    <w:p/>
    <w:p/>
    <w:p/>
    <w:p/>
    <w:p/>
    <w:p/>
    <w:p>
      <w:pPr>
        <w:tabs>
          <w:tab w:val="left" w:pos="917"/>
        </w:tabs>
        <w:jc w:val="left"/>
      </w:pPr>
      <w:r>
        <w:rPr>
          <w:rFonts w:hint="eastAsia"/>
        </w:rPr>
        <w:tab/>
      </w:r>
    </w:p>
    <w:bookmarkEnd w:id="0"/>
    <w:bookmarkEnd w:id="1"/>
    <w:bookmarkEnd w:id="2"/>
    <w:p>
      <w:pPr>
        <w:pStyle w:val="15"/>
        <w:ind w:firstLine="0" w:firstLineChars="0"/>
        <w:rPr>
          <w:rFonts w:ascii="Times New Roman" w:hAnsi="Times New Roman"/>
          <w:b/>
          <w:bCs/>
          <w:color w:val="000000"/>
          <w:sz w:val="28"/>
          <w:szCs w:val="28"/>
        </w:rPr>
      </w:pPr>
      <w:r>
        <w:rPr>
          <w:rFonts w:hint="eastAsia" w:ascii="Times New Roman" w:hAnsi="Times New Roman"/>
          <w:b/>
          <w:bCs/>
          <w:color w:val="000000"/>
          <w:sz w:val="28"/>
          <w:szCs w:val="28"/>
        </w:rPr>
        <w:br w:type="page"/>
      </w:r>
    </w:p>
    <w:p>
      <w:pPr>
        <w:spacing w:after="0"/>
        <w:jc w:val="center"/>
        <w:rPr>
          <w:rFonts w:hint="eastAsia" w:ascii="Times New Roman" w:hAnsi="Times New Roman" w:eastAsia="宋体" w:cs="宋体"/>
          <w:b/>
          <w:bCs/>
          <w:color w:val="000000"/>
          <w:sz w:val="28"/>
          <w:szCs w:val="28"/>
          <w:lang w:val="en-US" w:eastAsia="zh-CN"/>
        </w:rPr>
      </w:pPr>
      <w:r>
        <w:rPr>
          <w:rFonts w:hint="eastAsia" w:ascii="Times New Roman" w:hAnsi="Times New Roman" w:cs="宋体"/>
          <w:b/>
          <w:bCs/>
          <w:color w:val="000000"/>
          <w:sz w:val="28"/>
          <w:szCs w:val="28"/>
          <w:lang w:val="en-US" w:eastAsia="zh-CN"/>
        </w:rPr>
        <w:t>六</w:t>
      </w:r>
      <w:r>
        <w:rPr>
          <w:rFonts w:hint="eastAsia" w:ascii="Times New Roman" w:hAnsi="Times New Roman" w:eastAsia="宋体" w:cs="宋体"/>
          <w:b/>
          <w:bCs/>
          <w:color w:val="000000"/>
          <w:sz w:val="28"/>
          <w:szCs w:val="28"/>
          <w:lang w:val="en-US" w:eastAsia="zh-CN"/>
        </w:rPr>
        <w:t>、同类项目业绩</w:t>
      </w:r>
    </w:p>
    <w:p>
      <w:pPr>
        <w:pStyle w:val="4"/>
        <w:numPr>
          <w:ilvl w:val="0"/>
          <w:numId w:val="0"/>
        </w:numPr>
        <w:ind w:leftChars="200"/>
        <w:rPr>
          <w:rFonts w:hint="default"/>
          <w:lang w:val="en-US" w:eastAsia="zh-CN"/>
        </w:rPr>
      </w:pPr>
    </w:p>
    <w:tbl>
      <w:tblPr>
        <w:tblStyle w:val="17"/>
        <w:tblW w:w="10166" w:type="dxa"/>
        <w:tblInd w:w="-7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2558"/>
        <w:gridCol w:w="3750"/>
        <w:gridCol w:w="1492"/>
        <w:gridCol w:w="1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noWrap w:val="0"/>
            <w:vAlign w:val="center"/>
          </w:tcPr>
          <w:p>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序号</w:t>
            </w:r>
          </w:p>
        </w:tc>
        <w:tc>
          <w:tcPr>
            <w:tcW w:w="2558" w:type="dxa"/>
            <w:noWrap w:val="0"/>
            <w:vAlign w:val="center"/>
          </w:tcPr>
          <w:p>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客户名称</w:t>
            </w:r>
          </w:p>
        </w:tc>
        <w:tc>
          <w:tcPr>
            <w:tcW w:w="3750" w:type="dxa"/>
            <w:noWrap w:val="0"/>
            <w:vAlign w:val="center"/>
          </w:tcPr>
          <w:p>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项目名称</w:t>
            </w:r>
          </w:p>
        </w:tc>
        <w:tc>
          <w:tcPr>
            <w:tcW w:w="1492" w:type="dxa"/>
            <w:noWrap w:val="0"/>
            <w:vAlign w:val="center"/>
          </w:tcPr>
          <w:p>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合同金额（万元）</w:t>
            </w:r>
          </w:p>
        </w:tc>
        <w:tc>
          <w:tcPr>
            <w:tcW w:w="1541" w:type="dxa"/>
            <w:noWrap w:val="0"/>
            <w:vAlign w:val="center"/>
          </w:tcPr>
          <w:p>
            <w:pPr>
              <w:jc w:val="center"/>
              <w:rPr>
                <w:rFonts w:hint="eastAsia" w:ascii="仿宋" w:hAnsi="仿宋" w:eastAsia="仿宋" w:cs="仿宋"/>
                <w:b/>
                <w:bCs/>
                <w:sz w:val="28"/>
                <w:szCs w:val="28"/>
              </w:rPr>
            </w:pPr>
            <w:r>
              <w:rPr>
                <w:rFonts w:hint="eastAsia" w:ascii="仿宋" w:hAnsi="仿宋" w:eastAsia="仿宋" w:cs="仿宋"/>
                <w:b/>
                <w:bCs/>
                <w:sz w:val="28"/>
                <w:szCs w:val="28"/>
              </w:rPr>
              <w:t>签约时间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noWrap w:val="0"/>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1</w:t>
            </w:r>
          </w:p>
        </w:tc>
        <w:tc>
          <w:tcPr>
            <w:tcW w:w="2558" w:type="dxa"/>
            <w:noWrap w:val="0"/>
            <w:vAlign w:val="center"/>
          </w:tcPr>
          <w:p>
            <w:pPr>
              <w:spacing w:line="360" w:lineRule="auto"/>
              <w:rPr>
                <w:rFonts w:hint="eastAsia" w:ascii="仿宋" w:hAnsi="仿宋" w:eastAsia="仿宋" w:cs="仿宋"/>
                <w:sz w:val="28"/>
                <w:szCs w:val="28"/>
              </w:rPr>
            </w:pPr>
          </w:p>
        </w:tc>
        <w:tc>
          <w:tcPr>
            <w:tcW w:w="3750" w:type="dxa"/>
            <w:noWrap w:val="0"/>
            <w:vAlign w:val="center"/>
          </w:tcPr>
          <w:p>
            <w:pPr>
              <w:spacing w:line="360" w:lineRule="auto"/>
              <w:rPr>
                <w:rFonts w:hint="eastAsia" w:ascii="仿宋" w:hAnsi="仿宋" w:eastAsia="仿宋" w:cs="仿宋"/>
                <w:sz w:val="28"/>
                <w:szCs w:val="28"/>
              </w:rPr>
            </w:pPr>
          </w:p>
        </w:tc>
        <w:tc>
          <w:tcPr>
            <w:tcW w:w="1492" w:type="dxa"/>
            <w:noWrap w:val="0"/>
            <w:vAlign w:val="center"/>
          </w:tcPr>
          <w:p>
            <w:pPr>
              <w:spacing w:line="360" w:lineRule="auto"/>
              <w:rPr>
                <w:rFonts w:hint="eastAsia" w:ascii="仿宋" w:hAnsi="仿宋" w:eastAsia="仿宋" w:cs="仿宋"/>
                <w:sz w:val="28"/>
                <w:szCs w:val="28"/>
              </w:rPr>
            </w:pPr>
          </w:p>
        </w:tc>
        <w:tc>
          <w:tcPr>
            <w:tcW w:w="1541" w:type="dxa"/>
            <w:noWrap w:val="0"/>
            <w:vAlign w:val="center"/>
          </w:tcPr>
          <w:p>
            <w:pPr>
              <w:spacing w:line="360" w:lineRule="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noWrap w:val="0"/>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2</w:t>
            </w:r>
          </w:p>
        </w:tc>
        <w:tc>
          <w:tcPr>
            <w:tcW w:w="2558" w:type="dxa"/>
            <w:noWrap w:val="0"/>
            <w:vAlign w:val="center"/>
          </w:tcPr>
          <w:p>
            <w:pPr>
              <w:spacing w:line="360" w:lineRule="auto"/>
              <w:rPr>
                <w:rFonts w:hint="eastAsia" w:ascii="仿宋" w:hAnsi="仿宋" w:eastAsia="仿宋" w:cs="仿宋"/>
                <w:sz w:val="28"/>
                <w:szCs w:val="28"/>
              </w:rPr>
            </w:pPr>
          </w:p>
        </w:tc>
        <w:tc>
          <w:tcPr>
            <w:tcW w:w="3750" w:type="dxa"/>
            <w:noWrap w:val="0"/>
            <w:vAlign w:val="center"/>
          </w:tcPr>
          <w:p>
            <w:pPr>
              <w:spacing w:line="360" w:lineRule="auto"/>
              <w:rPr>
                <w:rFonts w:hint="eastAsia" w:ascii="仿宋" w:hAnsi="仿宋" w:eastAsia="仿宋" w:cs="仿宋"/>
                <w:sz w:val="28"/>
                <w:szCs w:val="28"/>
              </w:rPr>
            </w:pPr>
          </w:p>
        </w:tc>
        <w:tc>
          <w:tcPr>
            <w:tcW w:w="1492" w:type="dxa"/>
            <w:noWrap w:val="0"/>
            <w:vAlign w:val="center"/>
          </w:tcPr>
          <w:p>
            <w:pPr>
              <w:spacing w:line="360" w:lineRule="auto"/>
              <w:rPr>
                <w:rFonts w:hint="eastAsia" w:ascii="仿宋" w:hAnsi="仿宋" w:eastAsia="仿宋" w:cs="仿宋"/>
                <w:sz w:val="28"/>
                <w:szCs w:val="28"/>
              </w:rPr>
            </w:pPr>
          </w:p>
        </w:tc>
        <w:tc>
          <w:tcPr>
            <w:tcW w:w="1541" w:type="dxa"/>
            <w:noWrap w:val="0"/>
            <w:vAlign w:val="center"/>
          </w:tcPr>
          <w:p>
            <w:pPr>
              <w:spacing w:line="360" w:lineRule="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noWrap w:val="0"/>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w:t>
            </w:r>
          </w:p>
        </w:tc>
        <w:tc>
          <w:tcPr>
            <w:tcW w:w="2558" w:type="dxa"/>
            <w:noWrap w:val="0"/>
            <w:vAlign w:val="center"/>
          </w:tcPr>
          <w:p>
            <w:pPr>
              <w:spacing w:line="360" w:lineRule="auto"/>
              <w:rPr>
                <w:rFonts w:hint="eastAsia" w:ascii="仿宋" w:hAnsi="仿宋" w:eastAsia="仿宋" w:cs="仿宋"/>
                <w:sz w:val="28"/>
                <w:szCs w:val="28"/>
              </w:rPr>
            </w:pPr>
          </w:p>
        </w:tc>
        <w:tc>
          <w:tcPr>
            <w:tcW w:w="3750" w:type="dxa"/>
            <w:noWrap w:val="0"/>
            <w:vAlign w:val="center"/>
          </w:tcPr>
          <w:p>
            <w:pPr>
              <w:spacing w:line="360" w:lineRule="auto"/>
              <w:rPr>
                <w:rFonts w:hint="eastAsia" w:ascii="仿宋" w:hAnsi="仿宋" w:eastAsia="仿宋" w:cs="仿宋"/>
                <w:sz w:val="28"/>
                <w:szCs w:val="28"/>
              </w:rPr>
            </w:pPr>
          </w:p>
        </w:tc>
        <w:tc>
          <w:tcPr>
            <w:tcW w:w="1492" w:type="dxa"/>
            <w:noWrap w:val="0"/>
            <w:vAlign w:val="center"/>
          </w:tcPr>
          <w:p>
            <w:pPr>
              <w:spacing w:line="360" w:lineRule="auto"/>
              <w:rPr>
                <w:rFonts w:hint="eastAsia" w:ascii="仿宋" w:hAnsi="仿宋" w:eastAsia="仿宋" w:cs="仿宋"/>
                <w:sz w:val="28"/>
                <w:szCs w:val="28"/>
              </w:rPr>
            </w:pPr>
          </w:p>
        </w:tc>
        <w:tc>
          <w:tcPr>
            <w:tcW w:w="1541" w:type="dxa"/>
            <w:noWrap w:val="0"/>
            <w:vAlign w:val="center"/>
          </w:tcPr>
          <w:p>
            <w:pPr>
              <w:spacing w:line="360" w:lineRule="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noWrap w:val="0"/>
            <w:vAlign w:val="center"/>
          </w:tcPr>
          <w:p>
            <w:pPr>
              <w:spacing w:line="360" w:lineRule="auto"/>
              <w:jc w:val="center"/>
              <w:rPr>
                <w:rFonts w:hint="eastAsia" w:ascii="仿宋" w:hAnsi="仿宋" w:eastAsia="仿宋" w:cs="仿宋"/>
                <w:sz w:val="28"/>
                <w:szCs w:val="28"/>
              </w:rPr>
            </w:pPr>
          </w:p>
        </w:tc>
        <w:tc>
          <w:tcPr>
            <w:tcW w:w="2558" w:type="dxa"/>
            <w:noWrap w:val="0"/>
            <w:vAlign w:val="center"/>
          </w:tcPr>
          <w:p>
            <w:pPr>
              <w:spacing w:line="360" w:lineRule="auto"/>
              <w:rPr>
                <w:rFonts w:hint="eastAsia" w:ascii="仿宋" w:hAnsi="仿宋" w:eastAsia="仿宋" w:cs="仿宋"/>
                <w:sz w:val="28"/>
                <w:szCs w:val="28"/>
              </w:rPr>
            </w:pPr>
          </w:p>
        </w:tc>
        <w:tc>
          <w:tcPr>
            <w:tcW w:w="3750" w:type="dxa"/>
            <w:noWrap w:val="0"/>
            <w:vAlign w:val="center"/>
          </w:tcPr>
          <w:p>
            <w:pPr>
              <w:spacing w:line="360" w:lineRule="auto"/>
              <w:rPr>
                <w:rFonts w:hint="eastAsia" w:ascii="仿宋" w:hAnsi="仿宋" w:eastAsia="仿宋" w:cs="仿宋"/>
                <w:sz w:val="28"/>
                <w:szCs w:val="28"/>
              </w:rPr>
            </w:pPr>
          </w:p>
        </w:tc>
        <w:tc>
          <w:tcPr>
            <w:tcW w:w="1492" w:type="dxa"/>
            <w:noWrap w:val="0"/>
            <w:vAlign w:val="center"/>
          </w:tcPr>
          <w:p>
            <w:pPr>
              <w:spacing w:line="360" w:lineRule="auto"/>
              <w:rPr>
                <w:rFonts w:hint="eastAsia" w:ascii="仿宋" w:hAnsi="仿宋" w:eastAsia="仿宋" w:cs="仿宋"/>
                <w:sz w:val="28"/>
                <w:szCs w:val="28"/>
              </w:rPr>
            </w:pPr>
          </w:p>
        </w:tc>
        <w:tc>
          <w:tcPr>
            <w:tcW w:w="1541" w:type="dxa"/>
            <w:noWrap w:val="0"/>
            <w:vAlign w:val="center"/>
          </w:tcPr>
          <w:p>
            <w:pPr>
              <w:spacing w:line="360" w:lineRule="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noWrap w:val="0"/>
            <w:vAlign w:val="center"/>
          </w:tcPr>
          <w:p>
            <w:pPr>
              <w:spacing w:line="360" w:lineRule="auto"/>
              <w:jc w:val="center"/>
              <w:rPr>
                <w:rFonts w:hint="eastAsia" w:ascii="仿宋" w:hAnsi="仿宋" w:eastAsia="仿宋" w:cs="仿宋"/>
                <w:sz w:val="28"/>
                <w:szCs w:val="28"/>
              </w:rPr>
            </w:pPr>
          </w:p>
        </w:tc>
        <w:tc>
          <w:tcPr>
            <w:tcW w:w="2558" w:type="dxa"/>
            <w:noWrap w:val="0"/>
            <w:vAlign w:val="center"/>
          </w:tcPr>
          <w:p>
            <w:pPr>
              <w:spacing w:line="360" w:lineRule="auto"/>
              <w:rPr>
                <w:rFonts w:hint="eastAsia" w:ascii="仿宋" w:hAnsi="仿宋" w:eastAsia="仿宋" w:cs="仿宋"/>
                <w:sz w:val="28"/>
                <w:szCs w:val="28"/>
              </w:rPr>
            </w:pPr>
          </w:p>
        </w:tc>
        <w:tc>
          <w:tcPr>
            <w:tcW w:w="3750" w:type="dxa"/>
            <w:noWrap w:val="0"/>
            <w:vAlign w:val="center"/>
          </w:tcPr>
          <w:p>
            <w:pPr>
              <w:spacing w:line="360" w:lineRule="auto"/>
              <w:rPr>
                <w:rFonts w:hint="eastAsia" w:ascii="仿宋" w:hAnsi="仿宋" w:eastAsia="仿宋" w:cs="仿宋"/>
                <w:sz w:val="28"/>
                <w:szCs w:val="28"/>
              </w:rPr>
            </w:pPr>
          </w:p>
        </w:tc>
        <w:tc>
          <w:tcPr>
            <w:tcW w:w="1492" w:type="dxa"/>
            <w:noWrap w:val="0"/>
            <w:vAlign w:val="center"/>
          </w:tcPr>
          <w:p>
            <w:pPr>
              <w:spacing w:line="360" w:lineRule="auto"/>
              <w:rPr>
                <w:rFonts w:hint="eastAsia" w:ascii="仿宋" w:hAnsi="仿宋" w:eastAsia="仿宋" w:cs="仿宋"/>
                <w:sz w:val="28"/>
                <w:szCs w:val="28"/>
              </w:rPr>
            </w:pPr>
          </w:p>
        </w:tc>
        <w:tc>
          <w:tcPr>
            <w:tcW w:w="1541" w:type="dxa"/>
            <w:noWrap w:val="0"/>
            <w:vAlign w:val="center"/>
          </w:tcPr>
          <w:p>
            <w:pPr>
              <w:spacing w:line="360" w:lineRule="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noWrap w:val="0"/>
            <w:vAlign w:val="center"/>
          </w:tcPr>
          <w:p>
            <w:pPr>
              <w:spacing w:line="360" w:lineRule="auto"/>
              <w:jc w:val="center"/>
              <w:rPr>
                <w:rFonts w:hint="eastAsia" w:ascii="仿宋" w:hAnsi="仿宋" w:eastAsia="仿宋" w:cs="仿宋"/>
                <w:sz w:val="28"/>
                <w:szCs w:val="28"/>
              </w:rPr>
            </w:pPr>
          </w:p>
        </w:tc>
        <w:tc>
          <w:tcPr>
            <w:tcW w:w="2558" w:type="dxa"/>
            <w:noWrap w:val="0"/>
            <w:vAlign w:val="center"/>
          </w:tcPr>
          <w:p>
            <w:pPr>
              <w:spacing w:line="360" w:lineRule="auto"/>
              <w:rPr>
                <w:rFonts w:hint="eastAsia" w:ascii="仿宋" w:hAnsi="仿宋" w:eastAsia="仿宋" w:cs="仿宋"/>
                <w:sz w:val="28"/>
                <w:szCs w:val="28"/>
              </w:rPr>
            </w:pPr>
          </w:p>
        </w:tc>
        <w:tc>
          <w:tcPr>
            <w:tcW w:w="3750" w:type="dxa"/>
            <w:noWrap w:val="0"/>
            <w:vAlign w:val="center"/>
          </w:tcPr>
          <w:p>
            <w:pPr>
              <w:spacing w:line="360" w:lineRule="auto"/>
              <w:rPr>
                <w:rFonts w:hint="eastAsia" w:ascii="仿宋" w:hAnsi="仿宋" w:eastAsia="仿宋" w:cs="仿宋"/>
                <w:sz w:val="28"/>
                <w:szCs w:val="28"/>
              </w:rPr>
            </w:pPr>
          </w:p>
        </w:tc>
        <w:tc>
          <w:tcPr>
            <w:tcW w:w="1492" w:type="dxa"/>
            <w:noWrap w:val="0"/>
            <w:vAlign w:val="center"/>
          </w:tcPr>
          <w:p>
            <w:pPr>
              <w:spacing w:line="360" w:lineRule="auto"/>
              <w:rPr>
                <w:rFonts w:hint="eastAsia" w:ascii="仿宋" w:hAnsi="仿宋" w:eastAsia="仿宋" w:cs="仿宋"/>
                <w:sz w:val="28"/>
                <w:szCs w:val="28"/>
              </w:rPr>
            </w:pPr>
          </w:p>
        </w:tc>
        <w:tc>
          <w:tcPr>
            <w:tcW w:w="1541" w:type="dxa"/>
            <w:noWrap w:val="0"/>
            <w:vAlign w:val="center"/>
          </w:tcPr>
          <w:p>
            <w:pPr>
              <w:spacing w:line="360" w:lineRule="auto"/>
              <w:rPr>
                <w:rFonts w:hint="eastAsia" w:ascii="仿宋" w:hAnsi="仿宋" w:eastAsia="仿宋" w:cs="仿宋"/>
                <w:sz w:val="28"/>
                <w:szCs w:val="28"/>
              </w:rPr>
            </w:pPr>
          </w:p>
        </w:tc>
      </w:tr>
    </w:tbl>
    <w:p>
      <w:pPr>
        <w:numPr>
          <w:ilvl w:val="0"/>
          <w:numId w:val="0"/>
        </w:numPr>
        <w:spacing w:line="440" w:lineRule="exact"/>
        <w:ind w:leftChars="0" w:right="0" w:rightChars="0"/>
        <w:jc w:val="both"/>
        <w:rPr>
          <w:rFonts w:hint="eastAsia" w:ascii="仿宋" w:hAnsi="仿宋" w:eastAsia="仿宋" w:cs="仿宋"/>
          <w:b/>
          <w:color w:val="000000"/>
          <w:kern w:val="0"/>
          <w:sz w:val="28"/>
          <w:szCs w:val="28"/>
          <w:lang w:val="en-US" w:eastAsia="zh-CN"/>
        </w:rPr>
      </w:pPr>
    </w:p>
    <w:p>
      <w:pPr>
        <w:numPr>
          <w:ilvl w:val="0"/>
          <w:numId w:val="0"/>
        </w:numPr>
        <w:spacing w:line="440" w:lineRule="exact"/>
        <w:ind w:leftChars="0" w:right="0" w:rightChars="0"/>
        <w:jc w:val="left"/>
        <w:rPr>
          <w:rFonts w:hint="eastAsia" w:ascii="仿宋" w:hAnsi="仿宋" w:eastAsia="仿宋" w:cs="仿宋"/>
          <w:b/>
          <w:color w:val="000000"/>
          <w:kern w:val="0"/>
          <w:sz w:val="28"/>
          <w:szCs w:val="28"/>
          <w:lang w:val="en-US" w:eastAsia="zh-CN"/>
        </w:rPr>
      </w:pPr>
      <w:r>
        <w:rPr>
          <w:rFonts w:hint="eastAsia" w:ascii="仿宋" w:hAnsi="仿宋" w:eastAsia="仿宋" w:cs="仿宋"/>
          <w:b/>
          <w:color w:val="000000"/>
          <w:kern w:val="0"/>
          <w:sz w:val="28"/>
          <w:szCs w:val="28"/>
          <w:lang w:val="en-US" w:eastAsia="zh-CN"/>
        </w:rPr>
        <w:t>注：供应商需根据评审标准相关要求，提供合同或协议文件复印件（加盖公章）。</w:t>
      </w:r>
    </w:p>
    <w:p>
      <w:pPr>
        <w:rPr>
          <w:rFonts w:ascii="Times New Roman" w:hAnsi="Times New Roman"/>
          <w:b/>
          <w:bCs/>
          <w:color w:val="000000"/>
          <w:sz w:val="28"/>
          <w:szCs w:val="28"/>
        </w:rPr>
      </w:pPr>
    </w:p>
    <w:p>
      <w:pPr>
        <w:rPr>
          <w:rFonts w:ascii="Times New Roman" w:hAnsi="Times New Roman"/>
          <w:b/>
          <w:bCs/>
          <w:color w:val="000000"/>
          <w:sz w:val="28"/>
          <w:szCs w:val="28"/>
        </w:rPr>
      </w:pPr>
      <w:r>
        <w:rPr>
          <w:rFonts w:hint="eastAsia" w:ascii="Times New Roman" w:hAnsi="Times New Roman"/>
          <w:b/>
          <w:bCs/>
          <w:color w:val="000000"/>
          <w:sz w:val="28"/>
          <w:szCs w:val="28"/>
        </w:rPr>
        <w:br w:type="page"/>
      </w:r>
    </w:p>
    <w:p>
      <w:pPr>
        <w:spacing w:after="0"/>
        <w:jc w:val="center"/>
        <w:rPr>
          <w:rFonts w:hint="eastAsia" w:ascii="Times New Roman" w:hAnsi="Times New Roman" w:eastAsia="宋体" w:cs="宋体"/>
          <w:b/>
          <w:bCs/>
          <w:color w:val="000000"/>
          <w:sz w:val="28"/>
          <w:szCs w:val="28"/>
          <w:lang w:val="en-US" w:eastAsia="zh-CN"/>
        </w:rPr>
      </w:pPr>
      <w:r>
        <w:rPr>
          <w:rFonts w:hint="eastAsia" w:ascii="Times New Roman" w:hAnsi="Times New Roman" w:cs="宋体"/>
          <w:b/>
          <w:bCs/>
          <w:color w:val="000000"/>
          <w:sz w:val="28"/>
          <w:szCs w:val="28"/>
          <w:lang w:val="en-US" w:eastAsia="zh-CN"/>
        </w:rPr>
        <w:t>七</w:t>
      </w:r>
      <w:r>
        <w:rPr>
          <w:rFonts w:hint="eastAsia" w:ascii="Times New Roman" w:hAnsi="Times New Roman" w:eastAsia="宋体" w:cs="宋体"/>
          <w:b/>
          <w:bCs/>
          <w:color w:val="000000"/>
          <w:sz w:val="28"/>
          <w:szCs w:val="28"/>
          <w:lang w:val="en-US" w:eastAsia="zh-CN"/>
        </w:rPr>
        <w:t>、股东名录</w:t>
      </w:r>
    </w:p>
    <w:p>
      <w:pPr>
        <w:rPr>
          <w:rFonts w:hint="eastAsia" w:ascii="Times New Roman" w:hAnsi="Times New Roman" w:eastAsia="宋体" w:cs="宋体"/>
          <w:b/>
          <w:bCs/>
          <w:color w:val="000000"/>
          <w:sz w:val="28"/>
          <w:szCs w:val="28"/>
          <w:lang w:val="en-US" w:eastAsia="zh-CN"/>
        </w:rPr>
      </w:pPr>
      <w:r>
        <w:rPr>
          <w:rFonts w:hint="eastAsia" w:ascii="Times New Roman" w:hAnsi="Times New Roman" w:eastAsia="宋体" w:cs="宋体"/>
          <w:b/>
          <w:bCs/>
          <w:color w:val="000000"/>
          <w:sz w:val="28"/>
          <w:szCs w:val="28"/>
          <w:lang w:val="en-US" w:eastAsia="zh-CN"/>
        </w:rPr>
        <w:br w:type="page"/>
      </w:r>
    </w:p>
    <w:p>
      <w:pPr>
        <w:spacing w:after="0"/>
        <w:jc w:val="center"/>
        <w:rPr>
          <w:rFonts w:hint="eastAsia" w:ascii="Times New Roman" w:hAnsi="Times New Roman" w:eastAsia="宋体" w:cs="宋体"/>
          <w:b/>
          <w:bCs/>
          <w:color w:val="000000"/>
          <w:sz w:val="28"/>
          <w:szCs w:val="28"/>
          <w:lang w:val="en-US" w:eastAsia="zh-CN"/>
        </w:rPr>
      </w:pPr>
      <w:r>
        <w:rPr>
          <w:rFonts w:hint="eastAsia" w:ascii="Times New Roman" w:hAnsi="Times New Roman" w:cs="宋体"/>
          <w:b/>
          <w:bCs/>
          <w:color w:val="000000"/>
          <w:sz w:val="28"/>
          <w:szCs w:val="28"/>
          <w:lang w:val="en-US" w:eastAsia="zh-CN"/>
        </w:rPr>
        <w:t>八</w:t>
      </w:r>
      <w:r>
        <w:rPr>
          <w:rFonts w:hint="eastAsia" w:ascii="Times New Roman" w:hAnsi="Times New Roman" w:eastAsia="宋体" w:cs="宋体"/>
          <w:b/>
          <w:bCs/>
          <w:color w:val="000000"/>
          <w:sz w:val="28"/>
          <w:szCs w:val="28"/>
          <w:lang w:val="en-US" w:eastAsia="zh-CN"/>
        </w:rPr>
        <w:t>、提供项目执行团队名单</w:t>
      </w:r>
    </w:p>
    <w:p>
      <w:pPr>
        <w:pStyle w:val="16"/>
        <w:rPr>
          <w:rFonts w:hint="eastAsia"/>
          <w:lang w:val="en-US" w:eastAsia="zh-CN"/>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noWrap w:val="0"/>
            <w:vAlign w:val="top"/>
          </w:tcPr>
          <w:p>
            <w:pPr>
              <w:pStyle w:val="16"/>
              <w:ind w:left="0" w:leftChars="0" w:firstLine="0" w:firstLineChars="0"/>
              <w:jc w:val="center"/>
              <w:rPr>
                <w:rFonts w:hint="default"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序号</w:t>
            </w:r>
          </w:p>
        </w:tc>
        <w:tc>
          <w:tcPr>
            <w:tcW w:w="1567" w:type="dxa"/>
            <w:noWrap w:val="0"/>
            <w:vAlign w:val="top"/>
          </w:tcPr>
          <w:p>
            <w:pPr>
              <w:pStyle w:val="16"/>
              <w:ind w:left="0" w:leftChars="0" w:firstLine="0" w:firstLineChars="0"/>
              <w:jc w:val="center"/>
              <w:rPr>
                <w:rFonts w:hint="default"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姓名</w:t>
            </w:r>
          </w:p>
        </w:tc>
        <w:tc>
          <w:tcPr>
            <w:tcW w:w="2200" w:type="dxa"/>
            <w:noWrap w:val="0"/>
            <w:vAlign w:val="top"/>
          </w:tcPr>
          <w:p>
            <w:pPr>
              <w:pStyle w:val="16"/>
              <w:ind w:left="0" w:leftChars="0" w:firstLine="0" w:firstLineChars="0"/>
              <w:jc w:val="center"/>
              <w:rPr>
                <w:rFonts w:hint="default"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职务</w:t>
            </w:r>
          </w:p>
        </w:tc>
        <w:tc>
          <w:tcPr>
            <w:tcW w:w="3350" w:type="dxa"/>
            <w:noWrap w:val="0"/>
            <w:vAlign w:val="top"/>
          </w:tcPr>
          <w:p>
            <w:pPr>
              <w:pStyle w:val="16"/>
              <w:ind w:left="0" w:leftChars="0" w:firstLine="0" w:firstLineChars="0"/>
              <w:jc w:val="center"/>
              <w:rPr>
                <w:rFonts w:hint="default"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noWrap w:val="0"/>
            <w:vAlign w:val="top"/>
          </w:tcPr>
          <w:p>
            <w:pPr>
              <w:pStyle w:val="16"/>
              <w:ind w:left="0" w:leftChars="0" w:firstLine="0" w:firstLineChars="0"/>
              <w:jc w:val="center"/>
              <w:rPr>
                <w:rFonts w:hint="default"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1</w:t>
            </w:r>
          </w:p>
        </w:tc>
        <w:tc>
          <w:tcPr>
            <w:tcW w:w="1567" w:type="dxa"/>
            <w:noWrap w:val="0"/>
            <w:vAlign w:val="top"/>
          </w:tcPr>
          <w:p>
            <w:pPr>
              <w:pStyle w:val="16"/>
              <w:jc w:val="center"/>
              <w:rPr>
                <w:rFonts w:hint="eastAsia" w:ascii="仿宋" w:hAnsi="仿宋" w:eastAsia="仿宋" w:cs="仿宋"/>
                <w:kern w:val="2"/>
                <w:sz w:val="28"/>
                <w:szCs w:val="28"/>
                <w:lang w:val="en-US" w:eastAsia="zh-CN"/>
              </w:rPr>
            </w:pPr>
          </w:p>
        </w:tc>
        <w:tc>
          <w:tcPr>
            <w:tcW w:w="2200" w:type="dxa"/>
            <w:noWrap w:val="0"/>
            <w:vAlign w:val="top"/>
          </w:tcPr>
          <w:p>
            <w:pPr>
              <w:pStyle w:val="16"/>
              <w:jc w:val="center"/>
              <w:rPr>
                <w:rFonts w:hint="eastAsia" w:ascii="仿宋" w:hAnsi="仿宋" w:eastAsia="仿宋" w:cs="仿宋"/>
                <w:kern w:val="2"/>
                <w:sz w:val="28"/>
                <w:szCs w:val="28"/>
                <w:lang w:val="en-US" w:eastAsia="zh-CN"/>
              </w:rPr>
            </w:pPr>
          </w:p>
        </w:tc>
        <w:tc>
          <w:tcPr>
            <w:tcW w:w="3350" w:type="dxa"/>
            <w:noWrap w:val="0"/>
            <w:vAlign w:val="top"/>
          </w:tcPr>
          <w:p>
            <w:pPr>
              <w:pStyle w:val="16"/>
              <w:jc w:val="center"/>
              <w:rPr>
                <w:rFonts w:hint="eastAsia" w:ascii="仿宋" w:hAnsi="仿宋" w:eastAsia="仿宋" w:cs="仿宋"/>
                <w:kern w:val="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noWrap w:val="0"/>
            <w:vAlign w:val="top"/>
          </w:tcPr>
          <w:p>
            <w:pPr>
              <w:pStyle w:val="16"/>
              <w:ind w:left="0" w:leftChars="0" w:firstLine="0" w:firstLineChars="0"/>
              <w:jc w:val="center"/>
              <w:rPr>
                <w:rFonts w:hint="default"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2</w:t>
            </w:r>
          </w:p>
        </w:tc>
        <w:tc>
          <w:tcPr>
            <w:tcW w:w="1567" w:type="dxa"/>
            <w:noWrap w:val="0"/>
            <w:vAlign w:val="top"/>
          </w:tcPr>
          <w:p>
            <w:pPr>
              <w:pStyle w:val="16"/>
              <w:jc w:val="center"/>
              <w:rPr>
                <w:rFonts w:hint="eastAsia" w:ascii="仿宋" w:hAnsi="仿宋" w:eastAsia="仿宋" w:cs="仿宋"/>
                <w:kern w:val="2"/>
                <w:sz w:val="28"/>
                <w:szCs w:val="28"/>
                <w:lang w:val="en-US" w:eastAsia="zh-CN"/>
              </w:rPr>
            </w:pPr>
          </w:p>
        </w:tc>
        <w:tc>
          <w:tcPr>
            <w:tcW w:w="2200" w:type="dxa"/>
            <w:noWrap w:val="0"/>
            <w:vAlign w:val="top"/>
          </w:tcPr>
          <w:p>
            <w:pPr>
              <w:pStyle w:val="16"/>
              <w:jc w:val="center"/>
              <w:rPr>
                <w:rFonts w:hint="eastAsia" w:ascii="仿宋" w:hAnsi="仿宋" w:eastAsia="仿宋" w:cs="仿宋"/>
                <w:kern w:val="2"/>
                <w:sz w:val="28"/>
                <w:szCs w:val="28"/>
                <w:lang w:val="en-US" w:eastAsia="zh-CN"/>
              </w:rPr>
            </w:pPr>
          </w:p>
        </w:tc>
        <w:tc>
          <w:tcPr>
            <w:tcW w:w="3350" w:type="dxa"/>
            <w:noWrap w:val="0"/>
            <w:vAlign w:val="top"/>
          </w:tcPr>
          <w:p>
            <w:pPr>
              <w:pStyle w:val="16"/>
              <w:jc w:val="center"/>
              <w:rPr>
                <w:rFonts w:hint="eastAsia" w:ascii="仿宋" w:hAnsi="仿宋" w:eastAsia="仿宋" w:cs="仿宋"/>
                <w:kern w:val="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noWrap w:val="0"/>
            <w:vAlign w:val="top"/>
          </w:tcPr>
          <w:p>
            <w:pPr>
              <w:pStyle w:val="16"/>
              <w:ind w:left="0" w:leftChars="0" w:firstLine="0" w:firstLineChars="0"/>
              <w:jc w:val="center"/>
              <w:rPr>
                <w:rFonts w:hint="default"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3</w:t>
            </w:r>
          </w:p>
        </w:tc>
        <w:tc>
          <w:tcPr>
            <w:tcW w:w="1567" w:type="dxa"/>
            <w:noWrap w:val="0"/>
            <w:vAlign w:val="top"/>
          </w:tcPr>
          <w:p>
            <w:pPr>
              <w:pStyle w:val="16"/>
              <w:jc w:val="center"/>
              <w:rPr>
                <w:rFonts w:hint="eastAsia" w:ascii="仿宋" w:hAnsi="仿宋" w:eastAsia="仿宋" w:cs="仿宋"/>
                <w:kern w:val="2"/>
                <w:sz w:val="28"/>
                <w:szCs w:val="28"/>
                <w:lang w:val="en-US" w:eastAsia="zh-CN"/>
              </w:rPr>
            </w:pPr>
          </w:p>
        </w:tc>
        <w:tc>
          <w:tcPr>
            <w:tcW w:w="2200" w:type="dxa"/>
            <w:noWrap w:val="0"/>
            <w:vAlign w:val="top"/>
          </w:tcPr>
          <w:p>
            <w:pPr>
              <w:pStyle w:val="16"/>
              <w:jc w:val="center"/>
              <w:rPr>
                <w:rFonts w:hint="eastAsia" w:ascii="仿宋" w:hAnsi="仿宋" w:eastAsia="仿宋" w:cs="仿宋"/>
                <w:kern w:val="2"/>
                <w:sz w:val="28"/>
                <w:szCs w:val="28"/>
                <w:lang w:val="en-US" w:eastAsia="zh-CN"/>
              </w:rPr>
            </w:pPr>
          </w:p>
        </w:tc>
        <w:tc>
          <w:tcPr>
            <w:tcW w:w="3350" w:type="dxa"/>
            <w:noWrap w:val="0"/>
            <w:vAlign w:val="top"/>
          </w:tcPr>
          <w:p>
            <w:pPr>
              <w:pStyle w:val="16"/>
              <w:jc w:val="center"/>
              <w:rPr>
                <w:rFonts w:hint="eastAsia" w:ascii="仿宋" w:hAnsi="仿宋" w:eastAsia="仿宋" w:cs="仿宋"/>
                <w:kern w:val="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noWrap w:val="0"/>
            <w:vAlign w:val="top"/>
          </w:tcPr>
          <w:p>
            <w:pPr>
              <w:pStyle w:val="16"/>
              <w:ind w:left="0" w:leftChars="0" w:firstLine="0" w:firstLineChars="0"/>
              <w:jc w:val="center"/>
              <w:rPr>
                <w:rFonts w:hint="default"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4</w:t>
            </w:r>
          </w:p>
        </w:tc>
        <w:tc>
          <w:tcPr>
            <w:tcW w:w="1567" w:type="dxa"/>
            <w:noWrap w:val="0"/>
            <w:vAlign w:val="top"/>
          </w:tcPr>
          <w:p>
            <w:pPr>
              <w:pStyle w:val="16"/>
              <w:jc w:val="center"/>
              <w:rPr>
                <w:rFonts w:hint="eastAsia" w:ascii="仿宋" w:hAnsi="仿宋" w:eastAsia="仿宋" w:cs="仿宋"/>
                <w:kern w:val="2"/>
                <w:sz w:val="28"/>
                <w:szCs w:val="28"/>
                <w:lang w:val="en-US" w:eastAsia="zh-CN"/>
              </w:rPr>
            </w:pPr>
          </w:p>
        </w:tc>
        <w:tc>
          <w:tcPr>
            <w:tcW w:w="2200" w:type="dxa"/>
            <w:noWrap w:val="0"/>
            <w:vAlign w:val="top"/>
          </w:tcPr>
          <w:p>
            <w:pPr>
              <w:pStyle w:val="16"/>
              <w:jc w:val="center"/>
              <w:rPr>
                <w:rFonts w:hint="eastAsia" w:ascii="仿宋" w:hAnsi="仿宋" w:eastAsia="仿宋" w:cs="仿宋"/>
                <w:kern w:val="2"/>
                <w:sz w:val="28"/>
                <w:szCs w:val="28"/>
                <w:lang w:val="en-US" w:eastAsia="zh-CN"/>
              </w:rPr>
            </w:pPr>
          </w:p>
        </w:tc>
        <w:tc>
          <w:tcPr>
            <w:tcW w:w="3350" w:type="dxa"/>
            <w:noWrap w:val="0"/>
            <w:vAlign w:val="top"/>
          </w:tcPr>
          <w:p>
            <w:pPr>
              <w:pStyle w:val="16"/>
              <w:jc w:val="center"/>
              <w:rPr>
                <w:rFonts w:hint="eastAsia" w:ascii="仿宋" w:hAnsi="仿宋" w:eastAsia="仿宋" w:cs="仿宋"/>
                <w:kern w:val="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noWrap w:val="0"/>
            <w:vAlign w:val="top"/>
          </w:tcPr>
          <w:p>
            <w:pPr>
              <w:pStyle w:val="16"/>
              <w:ind w:left="0" w:leftChars="0" w:firstLine="0" w:firstLineChars="0"/>
              <w:jc w:val="center"/>
              <w:rPr>
                <w:rFonts w:hint="default"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5</w:t>
            </w:r>
          </w:p>
        </w:tc>
        <w:tc>
          <w:tcPr>
            <w:tcW w:w="1567" w:type="dxa"/>
            <w:noWrap w:val="0"/>
            <w:vAlign w:val="top"/>
          </w:tcPr>
          <w:p>
            <w:pPr>
              <w:pStyle w:val="16"/>
              <w:jc w:val="center"/>
              <w:rPr>
                <w:rFonts w:hint="eastAsia" w:ascii="仿宋" w:hAnsi="仿宋" w:eastAsia="仿宋" w:cs="仿宋"/>
                <w:kern w:val="2"/>
                <w:sz w:val="28"/>
                <w:szCs w:val="28"/>
                <w:lang w:val="en-US" w:eastAsia="zh-CN"/>
              </w:rPr>
            </w:pPr>
          </w:p>
        </w:tc>
        <w:tc>
          <w:tcPr>
            <w:tcW w:w="2200" w:type="dxa"/>
            <w:noWrap w:val="0"/>
            <w:vAlign w:val="top"/>
          </w:tcPr>
          <w:p>
            <w:pPr>
              <w:pStyle w:val="16"/>
              <w:jc w:val="center"/>
              <w:rPr>
                <w:rFonts w:hint="eastAsia" w:ascii="仿宋" w:hAnsi="仿宋" w:eastAsia="仿宋" w:cs="仿宋"/>
                <w:kern w:val="2"/>
                <w:sz w:val="28"/>
                <w:szCs w:val="28"/>
                <w:lang w:val="en-US" w:eastAsia="zh-CN"/>
              </w:rPr>
            </w:pPr>
          </w:p>
        </w:tc>
        <w:tc>
          <w:tcPr>
            <w:tcW w:w="3350" w:type="dxa"/>
            <w:noWrap w:val="0"/>
            <w:vAlign w:val="top"/>
          </w:tcPr>
          <w:p>
            <w:pPr>
              <w:pStyle w:val="16"/>
              <w:jc w:val="center"/>
              <w:rPr>
                <w:rFonts w:hint="eastAsia" w:ascii="仿宋" w:hAnsi="仿宋" w:eastAsia="仿宋" w:cs="仿宋"/>
                <w:kern w:val="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noWrap w:val="0"/>
            <w:vAlign w:val="top"/>
          </w:tcPr>
          <w:p>
            <w:pPr>
              <w:pStyle w:val="16"/>
              <w:ind w:left="0" w:leftChars="0" w:firstLine="0" w:firstLineChars="0"/>
              <w:jc w:val="center"/>
              <w:rPr>
                <w:rFonts w:hint="default"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w:t>
            </w:r>
          </w:p>
        </w:tc>
        <w:tc>
          <w:tcPr>
            <w:tcW w:w="1567" w:type="dxa"/>
            <w:noWrap w:val="0"/>
            <w:vAlign w:val="top"/>
          </w:tcPr>
          <w:p>
            <w:pPr>
              <w:pStyle w:val="16"/>
              <w:jc w:val="center"/>
              <w:rPr>
                <w:rFonts w:hint="eastAsia" w:ascii="仿宋" w:hAnsi="仿宋" w:eastAsia="仿宋" w:cs="仿宋"/>
                <w:kern w:val="2"/>
                <w:sz w:val="28"/>
                <w:szCs w:val="28"/>
                <w:lang w:val="en-US" w:eastAsia="zh-CN"/>
              </w:rPr>
            </w:pPr>
          </w:p>
        </w:tc>
        <w:tc>
          <w:tcPr>
            <w:tcW w:w="2200" w:type="dxa"/>
            <w:noWrap w:val="0"/>
            <w:vAlign w:val="top"/>
          </w:tcPr>
          <w:p>
            <w:pPr>
              <w:pStyle w:val="16"/>
              <w:jc w:val="center"/>
              <w:rPr>
                <w:rFonts w:hint="eastAsia" w:ascii="仿宋" w:hAnsi="仿宋" w:eastAsia="仿宋" w:cs="仿宋"/>
                <w:kern w:val="2"/>
                <w:sz w:val="28"/>
                <w:szCs w:val="28"/>
                <w:lang w:val="en-US" w:eastAsia="zh-CN"/>
              </w:rPr>
            </w:pPr>
          </w:p>
        </w:tc>
        <w:tc>
          <w:tcPr>
            <w:tcW w:w="3350" w:type="dxa"/>
            <w:noWrap w:val="0"/>
            <w:vAlign w:val="top"/>
          </w:tcPr>
          <w:p>
            <w:pPr>
              <w:pStyle w:val="16"/>
              <w:jc w:val="center"/>
              <w:rPr>
                <w:rFonts w:hint="eastAsia" w:ascii="仿宋" w:hAnsi="仿宋" w:eastAsia="仿宋" w:cs="仿宋"/>
                <w:kern w:val="2"/>
                <w:sz w:val="28"/>
                <w:szCs w:val="28"/>
                <w:lang w:val="en-US" w:eastAsia="zh-CN"/>
              </w:rPr>
            </w:pPr>
          </w:p>
        </w:tc>
      </w:tr>
    </w:tbl>
    <w:p>
      <w:pPr>
        <w:pStyle w:val="16"/>
        <w:rPr>
          <w:rFonts w:hint="eastAsia"/>
          <w:lang w:val="en-US" w:eastAsia="zh-CN"/>
        </w:rPr>
      </w:pPr>
    </w:p>
    <w:p>
      <w:pPr>
        <w:pStyle w:val="4"/>
        <w:numPr>
          <w:ilvl w:val="0"/>
          <w:numId w:val="0"/>
        </w:numPr>
        <w:jc w:val="left"/>
        <w:rPr>
          <w:rFonts w:hint="eastAsia" w:ascii="仿宋" w:hAnsi="仿宋" w:eastAsia="仿宋" w:cs="仿宋"/>
          <w:b/>
          <w:color w:val="000000"/>
          <w:kern w:val="0"/>
          <w:sz w:val="28"/>
          <w:szCs w:val="28"/>
          <w:lang w:val="en-US" w:eastAsia="zh-CN"/>
        </w:rPr>
      </w:pPr>
      <w:r>
        <w:rPr>
          <w:rFonts w:hint="eastAsia" w:ascii="仿宋" w:hAnsi="仿宋" w:eastAsia="仿宋" w:cs="仿宋"/>
          <w:b/>
          <w:color w:val="000000"/>
          <w:kern w:val="0"/>
          <w:sz w:val="28"/>
          <w:szCs w:val="28"/>
          <w:lang w:val="en-US" w:eastAsia="zh-CN"/>
        </w:rPr>
        <w:t>注：提供人员经社保局盖章的2022年9月至今至少1个月的本单位缴纳社保的证明材料，否则不得分。</w:t>
      </w:r>
    </w:p>
    <w:p>
      <w:pPr>
        <w:rPr>
          <w:rFonts w:hint="eastAsia" w:ascii="仿宋" w:hAnsi="仿宋" w:eastAsia="仿宋" w:cs="仿宋"/>
          <w:b/>
          <w:color w:val="000000"/>
          <w:kern w:val="0"/>
          <w:sz w:val="28"/>
          <w:szCs w:val="28"/>
          <w:lang w:val="en-US" w:eastAsia="zh-CN"/>
        </w:rPr>
      </w:pPr>
      <w:r>
        <w:rPr>
          <w:rFonts w:hint="eastAsia" w:ascii="仿宋" w:hAnsi="仿宋" w:eastAsia="仿宋" w:cs="仿宋"/>
          <w:b/>
          <w:color w:val="000000"/>
          <w:kern w:val="0"/>
          <w:sz w:val="28"/>
          <w:szCs w:val="28"/>
          <w:lang w:val="en-US" w:eastAsia="zh-CN"/>
        </w:rPr>
        <w:br w:type="page"/>
      </w:r>
    </w:p>
    <w:p>
      <w:pPr>
        <w:spacing w:after="0"/>
        <w:jc w:val="center"/>
        <w:rPr>
          <w:rFonts w:hint="default" w:ascii="Times New Roman" w:hAnsi="Times New Roman" w:eastAsia="宋体" w:cs="宋体"/>
          <w:b/>
          <w:bCs/>
          <w:color w:val="000000"/>
          <w:sz w:val="28"/>
          <w:szCs w:val="28"/>
          <w:lang w:val="en-US" w:eastAsia="zh-CN"/>
        </w:rPr>
      </w:pPr>
      <w:r>
        <w:rPr>
          <w:rFonts w:hint="eastAsia" w:ascii="Times New Roman" w:hAnsi="Times New Roman" w:cs="宋体"/>
          <w:b/>
          <w:bCs/>
          <w:color w:val="000000"/>
          <w:sz w:val="28"/>
          <w:szCs w:val="28"/>
          <w:lang w:val="en-US" w:eastAsia="zh-CN"/>
        </w:rPr>
        <w:t>九</w:t>
      </w:r>
      <w:r>
        <w:rPr>
          <w:rFonts w:hint="eastAsia" w:ascii="Times New Roman" w:hAnsi="Times New Roman" w:eastAsia="宋体" w:cs="宋体"/>
          <w:b/>
          <w:bCs/>
          <w:color w:val="000000"/>
          <w:sz w:val="28"/>
          <w:szCs w:val="28"/>
          <w:lang w:val="en-US" w:eastAsia="zh-CN"/>
        </w:rPr>
        <w:t>、项目服务方案</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（根据报价表中的服务内容制定本项目服务方案）</w:t>
      </w:r>
    </w:p>
    <w:p>
      <w:pPr>
        <w:pStyle w:val="4"/>
        <w:numPr>
          <w:ilvl w:val="0"/>
          <w:numId w:val="1"/>
        </w:numPr>
        <w:jc w:val="left"/>
        <w:rPr>
          <w:rFonts w:hint="eastAsia" w:ascii="仿宋" w:hAnsi="仿宋" w:eastAsia="仿宋" w:cs="仿宋"/>
          <w:b/>
          <w:color w:val="000000"/>
          <w:kern w:val="0"/>
          <w:sz w:val="28"/>
          <w:szCs w:val="28"/>
          <w:lang w:val="en-US" w:eastAsia="zh-CN"/>
        </w:rPr>
      </w:pPr>
      <w:r>
        <w:rPr>
          <w:rFonts w:hint="eastAsia" w:ascii="仿宋" w:hAnsi="仿宋" w:eastAsia="仿宋" w:cs="仿宋"/>
          <w:b/>
          <w:color w:val="000000"/>
          <w:kern w:val="0"/>
          <w:sz w:val="28"/>
          <w:szCs w:val="28"/>
          <w:lang w:val="en-US" w:eastAsia="zh-CN"/>
        </w:rPr>
        <w:t>铺面选择方案</w:t>
      </w:r>
    </w:p>
    <w:p>
      <w:pPr>
        <w:pStyle w:val="4"/>
        <w:numPr>
          <w:ilvl w:val="0"/>
          <w:numId w:val="1"/>
        </w:numPr>
        <w:jc w:val="left"/>
        <w:rPr>
          <w:rFonts w:hint="default" w:ascii="仿宋" w:hAnsi="仿宋" w:eastAsia="仿宋" w:cs="仿宋"/>
          <w:b/>
          <w:color w:val="000000"/>
          <w:kern w:val="0"/>
          <w:sz w:val="28"/>
          <w:szCs w:val="28"/>
          <w:lang w:val="en-US" w:eastAsia="zh-CN"/>
        </w:rPr>
      </w:pPr>
      <w:r>
        <w:rPr>
          <w:rFonts w:hint="eastAsia" w:ascii="仿宋" w:hAnsi="仿宋" w:eastAsia="仿宋" w:cs="仿宋"/>
          <w:b/>
          <w:color w:val="000000"/>
          <w:kern w:val="0"/>
          <w:sz w:val="28"/>
          <w:szCs w:val="28"/>
          <w:lang w:val="en-US" w:eastAsia="zh-CN"/>
        </w:rPr>
        <w:t>运营维护方案</w:t>
      </w:r>
    </w:p>
    <w:p>
      <w:pPr>
        <w:pStyle w:val="4"/>
        <w:numPr>
          <w:ilvl w:val="0"/>
          <w:numId w:val="1"/>
        </w:numPr>
        <w:jc w:val="left"/>
        <w:rPr>
          <w:rFonts w:hint="default" w:ascii="仿宋" w:hAnsi="仿宋" w:eastAsia="仿宋" w:cs="仿宋"/>
          <w:b/>
          <w:color w:val="000000"/>
          <w:kern w:val="0"/>
          <w:sz w:val="28"/>
          <w:szCs w:val="28"/>
          <w:lang w:val="en-US" w:eastAsia="zh-CN"/>
        </w:rPr>
      </w:pPr>
      <w:r>
        <w:rPr>
          <w:rFonts w:hint="eastAsia" w:ascii="仿宋" w:hAnsi="仿宋" w:eastAsia="仿宋" w:cs="仿宋"/>
          <w:b/>
          <w:color w:val="000000"/>
          <w:kern w:val="0"/>
          <w:sz w:val="28"/>
          <w:szCs w:val="28"/>
          <w:lang w:val="en-US" w:eastAsia="zh-CN"/>
        </w:rPr>
        <w:t>设计方案</w:t>
      </w:r>
    </w:p>
    <w:p>
      <w:pPr>
        <w:pStyle w:val="4"/>
        <w:numPr>
          <w:ilvl w:val="0"/>
          <w:numId w:val="1"/>
        </w:numPr>
        <w:jc w:val="left"/>
        <w:rPr>
          <w:rFonts w:hint="default" w:ascii="仿宋" w:hAnsi="仿宋" w:eastAsia="仿宋" w:cs="仿宋"/>
          <w:b/>
          <w:color w:val="000000"/>
          <w:kern w:val="0"/>
          <w:sz w:val="28"/>
          <w:szCs w:val="28"/>
          <w:lang w:val="en-US" w:eastAsia="zh-CN"/>
        </w:rPr>
      </w:pPr>
      <w:r>
        <w:rPr>
          <w:rFonts w:hint="eastAsia" w:ascii="仿宋" w:hAnsi="仿宋" w:eastAsia="仿宋" w:cs="仿宋"/>
          <w:b/>
          <w:color w:val="000000"/>
          <w:kern w:val="0"/>
          <w:sz w:val="28"/>
          <w:szCs w:val="28"/>
          <w:lang w:val="en-US" w:eastAsia="zh-CN"/>
        </w:rPr>
        <w:t>实施进度方案</w:t>
      </w:r>
    </w:p>
    <w:p>
      <w:pPr>
        <w:pStyle w:val="4"/>
        <w:widowControl w:val="0"/>
        <w:numPr>
          <w:ilvl w:val="0"/>
          <w:numId w:val="0"/>
        </w:numPr>
        <w:autoSpaceDE w:val="0"/>
        <w:autoSpaceDN w:val="0"/>
        <w:adjustRightInd w:val="0"/>
        <w:spacing w:after="0" w:afterLines="0" w:line="315" w:lineRule="atLeast"/>
        <w:jc w:val="left"/>
        <w:rPr>
          <w:rFonts w:hint="eastAsia" w:ascii="仿宋" w:hAnsi="仿宋" w:eastAsia="仿宋" w:cs="仿宋"/>
          <w:b/>
          <w:color w:val="000000"/>
          <w:kern w:val="0"/>
          <w:sz w:val="28"/>
          <w:szCs w:val="28"/>
          <w:lang w:val="en-US" w:eastAsia="zh-CN"/>
        </w:rPr>
      </w:pPr>
    </w:p>
    <w:p>
      <w:pPr>
        <w:pStyle w:val="4"/>
        <w:widowControl w:val="0"/>
        <w:numPr>
          <w:ilvl w:val="0"/>
          <w:numId w:val="0"/>
        </w:numPr>
        <w:autoSpaceDE w:val="0"/>
        <w:autoSpaceDN w:val="0"/>
        <w:adjustRightInd w:val="0"/>
        <w:spacing w:after="0" w:afterLines="0" w:line="315" w:lineRule="atLeast"/>
        <w:jc w:val="left"/>
        <w:rPr>
          <w:rFonts w:hint="eastAsia" w:ascii="仿宋" w:hAnsi="仿宋" w:eastAsia="仿宋" w:cs="仿宋"/>
          <w:b/>
          <w:color w:val="000000"/>
          <w:kern w:val="0"/>
          <w:sz w:val="28"/>
          <w:szCs w:val="28"/>
          <w:lang w:val="en-US" w:eastAsia="zh-CN"/>
        </w:rPr>
      </w:pPr>
    </w:p>
    <w:p>
      <w:pPr>
        <w:pStyle w:val="4"/>
        <w:widowControl w:val="0"/>
        <w:numPr>
          <w:ilvl w:val="0"/>
          <w:numId w:val="0"/>
        </w:numPr>
        <w:autoSpaceDE w:val="0"/>
        <w:autoSpaceDN w:val="0"/>
        <w:adjustRightInd w:val="0"/>
        <w:spacing w:after="0" w:afterLines="0" w:line="315" w:lineRule="atLeast"/>
        <w:jc w:val="left"/>
        <w:rPr>
          <w:rFonts w:hint="eastAsia" w:ascii="仿宋" w:hAnsi="仿宋" w:eastAsia="仿宋" w:cs="仿宋"/>
          <w:b/>
          <w:color w:val="000000"/>
          <w:kern w:val="0"/>
          <w:sz w:val="28"/>
          <w:szCs w:val="28"/>
          <w:lang w:val="en-US" w:eastAsia="zh-CN"/>
        </w:rPr>
      </w:pPr>
    </w:p>
    <w:p>
      <w:pPr>
        <w:pStyle w:val="4"/>
        <w:widowControl w:val="0"/>
        <w:numPr>
          <w:ilvl w:val="0"/>
          <w:numId w:val="0"/>
        </w:numPr>
        <w:autoSpaceDE w:val="0"/>
        <w:autoSpaceDN w:val="0"/>
        <w:adjustRightInd w:val="0"/>
        <w:spacing w:after="0" w:afterLines="0" w:line="315" w:lineRule="atLeast"/>
        <w:jc w:val="left"/>
        <w:rPr>
          <w:rFonts w:hint="eastAsia" w:ascii="仿宋" w:hAnsi="仿宋" w:eastAsia="仿宋" w:cs="仿宋"/>
          <w:b/>
          <w:color w:val="000000"/>
          <w:kern w:val="0"/>
          <w:sz w:val="28"/>
          <w:szCs w:val="28"/>
          <w:lang w:val="en-US" w:eastAsia="zh-CN"/>
        </w:rPr>
      </w:pPr>
    </w:p>
    <w:p>
      <w:pPr>
        <w:pStyle w:val="4"/>
        <w:widowControl w:val="0"/>
        <w:numPr>
          <w:ilvl w:val="0"/>
          <w:numId w:val="0"/>
        </w:numPr>
        <w:autoSpaceDE w:val="0"/>
        <w:autoSpaceDN w:val="0"/>
        <w:adjustRightInd w:val="0"/>
        <w:spacing w:after="0" w:afterLines="0" w:line="315" w:lineRule="atLeast"/>
        <w:jc w:val="left"/>
        <w:rPr>
          <w:rFonts w:hint="eastAsia" w:ascii="仿宋" w:hAnsi="仿宋" w:eastAsia="仿宋" w:cs="仿宋"/>
          <w:b/>
          <w:color w:val="000000"/>
          <w:kern w:val="0"/>
          <w:sz w:val="28"/>
          <w:szCs w:val="28"/>
          <w:lang w:val="en-US" w:eastAsia="zh-CN"/>
        </w:rPr>
      </w:pPr>
    </w:p>
    <w:p>
      <w:pPr>
        <w:pStyle w:val="4"/>
        <w:widowControl w:val="0"/>
        <w:numPr>
          <w:ilvl w:val="0"/>
          <w:numId w:val="0"/>
        </w:numPr>
        <w:autoSpaceDE w:val="0"/>
        <w:autoSpaceDN w:val="0"/>
        <w:adjustRightInd w:val="0"/>
        <w:spacing w:after="0" w:afterLines="0" w:line="315" w:lineRule="atLeast"/>
        <w:jc w:val="left"/>
        <w:rPr>
          <w:rFonts w:hint="eastAsia" w:ascii="仿宋" w:hAnsi="仿宋" w:eastAsia="仿宋" w:cs="仿宋"/>
          <w:b/>
          <w:color w:val="000000"/>
          <w:kern w:val="0"/>
          <w:sz w:val="28"/>
          <w:szCs w:val="28"/>
          <w:lang w:val="en-US" w:eastAsia="zh-CN"/>
        </w:rPr>
      </w:pPr>
    </w:p>
    <w:p>
      <w:pPr>
        <w:pStyle w:val="4"/>
        <w:widowControl w:val="0"/>
        <w:numPr>
          <w:ilvl w:val="0"/>
          <w:numId w:val="0"/>
        </w:numPr>
        <w:autoSpaceDE w:val="0"/>
        <w:autoSpaceDN w:val="0"/>
        <w:adjustRightInd w:val="0"/>
        <w:spacing w:after="0" w:afterLines="0" w:line="315" w:lineRule="atLeast"/>
        <w:jc w:val="left"/>
        <w:rPr>
          <w:rFonts w:hint="eastAsia" w:ascii="仿宋" w:hAnsi="仿宋" w:eastAsia="仿宋" w:cs="仿宋"/>
          <w:b/>
          <w:color w:val="000000"/>
          <w:kern w:val="0"/>
          <w:sz w:val="28"/>
          <w:szCs w:val="28"/>
          <w:lang w:val="en-US" w:eastAsia="zh-CN"/>
        </w:rPr>
      </w:pPr>
    </w:p>
    <w:p>
      <w:pPr>
        <w:pStyle w:val="4"/>
        <w:widowControl w:val="0"/>
        <w:numPr>
          <w:ilvl w:val="0"/>
          <w:numId w:val="0"/>
        </w:numPr>
        <w:autoSpaceDE w:val="0"/>
        <w:autoSpaceDN w:val="0"/>
        <w:adjustRightInd w:val="0"/>
        <w:spacing w:after="0" w:afterLines="0" w:line="315" w:lineRule="atLeast"/>
        <w:jc w:val="left"/>
        <w:rPr>
          <w:rFonts w:hint="eastAsia" w:ascii="仿宋" w:hAnsi="仿宋" w:eastAsia="仿宋" w:cs="仿宋"/>
          <w:b/>
          <w:color w:val="000000"/>
          <w:kern w:val="0"/>
          <w:sz w:val="28"/>
          <w:szCs w:val="28"/>
          <w:lang w:val="en-US" w:eastAsia="zh-CN"/>
        </w:rPr>
      </w:pPr>
    </w:p>
    <w:p>
      <w:pPr>
        <w:pStyle w:val="4"/>
        <w:widowControl w:val="0"/>
        <w:numPr>
          <w:ilvl w:val="0"/>
          <w:numId w:val="0"/>
        </w:numPr>
        <w:autoSpaceDE w:val="0"/>
        <w:autoSpaceDN w:val="0"/>
        <w:adjustRightInd w:val="0"/>
        <w:spacing w:after="0" w:afterLines="0" w:line="315" w:lineRule="atLeast"/>
        <w:jc w:val="left"/>
        <w:rPr>
          <w:rFonts w:hint="eastAsia" w:ascii="仿宋" w:hAnsi="仿宋" w:eastAsia="仿宋" w:cs="仿宋"/>
          <w:b/>
          <w:color w:val="000000"/>
          <w:kern w:val="0"/>
          <w:sz w:val="28"/>
          <w:szCs w:val="28"/>
          <w:lang w:val="en-US" w:eastAsia="zh-CN"/>
        </w:rPr>
      </w:pPr>
    </w:p>
    <w:p>
      <w:pPr>
        <w:pStyle w:val="4"/>
        <w:widowControl w:val="0"/>
        <w:numPr>
          <w:ilvl w:val="0"/>
          <w:numId w:val="0"/>
        </w:numPr>
        <w:autoSpaceDE w:val="0"/>
        <w:autoSpaceDN w:val="0"/>
        <w:adjustRightInd w:val="0"/>
        <w:spacing w:after="0" w:afterLines="0" w:line="315" w:lineRule="atLeast"/>
        <w:jc w:val="left"/>
        <w:rPr>
          <w:rFonts w:hint="eastAsia" w:ascii="仿宋" w:hAnsi="仿宋" w:eastAsia="仿宋" w:cs="仿宋"/>
          <w:b/>
          <w:color w:val="000000"/>
          <w:kern w:val="0"/>
          <w:sz w:val="28"/>
          <w:szCs w:val="28"/>
          <w:lang w:val="en-US" w:eastAsia="zh-CN"/>
        </w:rPr>
      </w:pPr>
    </w:p>
    <w:p>
      <w:pPr>
        <w:pStyle w:val="4"/>
        <w:widowControl w:val="0"/>
        <w:numPr>
          <w:ilvl w:val="0"/>
          <w:numId w:val="0"/>
        </w:numPr>
        <w:autoSpaceDE w:val="0"/>
        <w:autoSpaceDN w:val="0"/>
        <w:adjustRightInd w:val="0"/>
        <w:spacing w:after="0" w:afterLines="0" w:line="315" w:lineRule="atLeast"/>
        <w:jc w:val="left"/>
        <w:rPr>
          <w:rFonts w:hint="eastAsia" w:ascii="仿宋" w:hAnsi="仿宋" w:eastAsia="仿宋" w:cs="仿宋"/>
          <w:b/>
          <w:color w:val="000000"/>
          <w:kern w:val="0"/>
          <w:sz w:val="28"/>
          <w:szCs w:val="28"/>
          <w:lang w:val="en-US" w:eastAsia="zh-CN"/>
        </w:rPr>
      </w:pPr>
    </w:p>
    <w:p>
      <w:pPr>
        <w:pStyle w:val="4"/>
        <w:widowControl w:val="0"/>
        <w:numPr>
          <w:ilvl w:val="0"/>
          <w:numId w:val="0"/>
        </w:numPr>
        <w:autoSpaceDE w:val="0"/>
        <w:autoSpaceDN w:val="0"/>
        <w:adjustRightInd w:val="0"/>
        <w:spacing w:after="0" w:afterLines="0" w:line="315" w:lineRule="atLeast"/>
        <w:jc w:val="left"/>
        <w:rPr>
          <w:rFonts w:hint="eastAsia" w:ascii="仿宋" w:hAnsi="仿宋" w:eastAsia="仿宋" w:cs="仿宋"/>
          <w:b/>
          <w:color w:val="000000"/>
          <w:kern w:val="0"/>
          <w:sz w:val="28"/>
          <w:szCs w:val="28"/>
          <w:lang w:val="en-US" w:eastAsia="zh-CN"/>
        </w:rPr>
      </w:pPr>
    </w:p>
    <w:p>
      <w:pPr>
        <w:pStyle w:val="4"/>
        <w:widowControl w:val="0"/>
        <w:numPr>
          <w:ilvl w:val="0"/>
          <w:numId w:val="0"/>
        </w:numPr>
        <w:autoSpaceDE w:val="0"/>
        <w:autoSpaceDN w:val="0"/>
        <w:adjustRightInd w:val="0"/>
        <w:spacing w:after="0" w:afterLines="0" w:line="315" w:lineRule="atLeast"/>
        <w:jc w:val="left"/>
        <w:rPr>
          <w:rFonts w:hint="eastAsia" w:ascii="仿宋" w:hAnsi="仿宋" w:eastAsia="仿宋" w:cs="仿宋"/>
          <w:b/>
          <w:color w:val="000000"/>
          <w:kern w:val="0"/>
          <w:sz w:val="28"/>
          <w:szCs w:val="28"/>
          <w:lang w:val="en-US" w:eastAsia="zh-CN"/>
        </w:rPr>
      </w:pPr>
    </w:p>
    <w:p>
      <w:pPr>
        <w:pStyle w:val="4"/>
        <w:widowControl w:val="0"/>
        <w:numPr>
          <w:ilvl w:val="0"/>
          <w:numId w:val="0"/>
        </w:numPr>
        <w:autoSpaceDE w:val="0"/>
        <w:autoSpaceDN w:val="0"/>
        <w:adjustRightInd w:val="0"/>
        <w:spacing w:after="0" w:afterLines="0" w:line="315" w:lineRule="atLeast"/>
        <w:jc w:val="left"/>
        <w:rPr>
          <w:rFonts w:hint="eastAsia" w:ascii="仿宋" w:hAnsi="仿宋" w:eastAsia="仿宋" w:cs="仿宋"/>
          <w:b/>
          <w:color w:val="000000"/>
          <w:kern w:val="0"/>
          <w:sz w:val="28"/>
          <w:szCs w:val="28"/>
          <w:lang w:val="en-US" w:eastAsia="zh-CN"/>
        </w:rPr>
      </w:pPr>
    </w:p>
    <w:p>
      <w:pPr>
        <w:pStyle w:val="4"/>
        <w:widowControl w:val="0"/>
        <w:numPr>
          <w:ilvl w:val="0"/>
          <w:numId w:val="0"/>
        </w:numPr>
        <w:autoSpaceDE w:val="0"/>
        <w:autoSpaceDN w:val="0"/>
        <w:adjustRightInd w:val="0"/>
        <w:spacing w:after="0" w:afterLines="0" w:line="315" w:lineRule="atLeast"/>
        <w:jc w:val="left"/>
        <w:rPr>
          <w:rFonts w:hint="eastAsia" w:ascii="仿宋" w:hAnsi="仿宋" w:eastAsia="仿宋" w:cs="仿宋"/>
          <w:b/>
          <w:color w:val="000000"/>
          <w:kern w:val="0"/>
          <w:sz w:val="28"/>
          <w:szCs w:val="28"/>
          <w:lang w:val="en-US" w:eastAsia="zh-CN"/>
        </w:rPr>
      </w:pPr>
    </w:p>
    <w:p>
      <w:pPr>
        <w:pStyle w:val="4"/>
        <w:widowControl w:val="0"/>
        <w:numPr>
          <w:ilvl w:val="0"/>
          <w:numId w:val="0"/>
        </w:numPr>
        <w:autoSpaceDE w:val="0"/>
        <w:autoSpaceDN w:val="0"/>
        <w:adjustRightInd w:val="0"/>
        <w:spacing w:after="0" w:afterLines="0" w:line="315" w:lineRule="atLeast"/>
        <w:jc w:val="left"/>
        <w:rPr>
          <w:rFonts w:hint="eastAsia" w:ascii="仿宋" w:hAnsi="仿宋" w:eastAsia="仿宋" w:cs="仿宋"/>
          <w:b/>
          <w:color w:val="000000"/>
          <w:kern w:val="0"/>
          <w:sz w:val="28"/>
          <w:szCs w:val="28"/>
          <w:lang w:val="en-US" w:eastAsia="zh-CN"/>
        </w:rPr>
      </w:pPr>
    </w:p>
    <w:sectPr>
      <w:footerReference r:id="rId6" w:type="default"/>
      <w:pgSz w:w="11906" w:h="16838"/>
      <w:pgMar w:top="1440" w:right="1800" w:bottom="1440" w:left="1800" w:header="851" w:footer="992" w:gutter="0"/>
      <w:pgNumType w:start="7"/>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KaiTi_GB2312">
    <w:altName w:val="楷体"/>
    <w:panose1 w:val="020106090300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5</w:t>
    </w:r>
    <w:r>
      <w:rPr>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5</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C2BBEE"/>
    <w:multiLevelType w:val="singleLevel"/>
    <w:tmpl w:val="E2C2BBE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3OWU3YTk2MmMxOTBhOWM3ZjdlNjM4MGRlMzYyOTIifQ=="/>
  </w:docVars>
  <w:rsids>
    <w:rsidRoot w:val="59125A1B"/>
    <w:rsid w:val="00070B76"/>
    <w:rsid w:val="000E3379"/>
    <w:rsid w:val="00101200"/>
    <w:rsid w:val="001543AF"/>
    <w:rsid w:val="00167080"/>
    <w:rsid w:val="0018703E"/>
    <w:rsid w:val="00224D34"/>
    <w:rsid w:val="003003F6"/>
    <w:rsid w:val="00327D76"/>
    <w:rsid w:val="003574B1"/>
    <w:rsid w:val="00394186"/>
    <w:rsid w:val="003A6F01"/>
    <w:rsid w:val="003D3E58"/>
    <w:rsid w:val="004A7D14"/>
    <w:rsid w:val="005539A3"/>
    <w:rsid w:val="00583D28"/>
    <w:rsid w:val="005F6865"/>
    <w:rsid w:val="007337D6"/>
    <w:rsid w:val="00734687"/>
    <w:rsid w:val="00803A7B"/>
    <w:rsid w:val="008170CE"/>
    <w:rsid w:val="008873F4"/>
    <w:rsid w:val="008973B8"/>
    <w:rsid w:val="00916ECA"/>
    <w:rsid w:val="00967332"/>
    <w:rsid w:val="00985565"/>
    <w:rsid w:val="00A15D9D"/>
    <w:rsid w:val="00A437AE"/>
    <w:rsid w:val="00AA6AAD"/>
    <w:rsid w:val="00AE5914"/>
    <w:rsid w:val="00B16EED"/>
    <w:rsid w:val="00B92D00"/>
    <w:rsid w:val="00CD5146"/>
    <w:rsid w:val="00D90863"/>
    <w:rsid w:val="00E226D7"/>
    <w:rsid w:val="00E75B45"/>
    <w:rsid w:val="00EF7F9E"/>
    <w:rsid w:val="00F93443"/>
    <w:rsid w:val="00FA38BB"/>
    <w:rsid w:val="012316C8"/>
    <w:rsid w:val="013C31BD"/>
    <w:rsid w:val="013C4BE8"/>
    <w:rsid w:val="014667E5"/>
    <w:rsid w:val="01466A38"/>
    <w:rsid w:val="0170418D"/>
    <w:rsid w:val="018859FB"/>
    <w:rsid w:val="018E52DF"/>
    <w:rsid w:val="019C4FD8"/>
    <w:rsid w:val="01BA23F0"/>
    <w:rsid w:val="01C04F89"/>
    <w:rsid w:val="01C95D1B"/>
    <w:rsid w:val="01D22754"/>
    <w:rsid w:val="01D96AB9"/>
    <w:rsid w:val="02035D56"/>
    <w:rsid w:val="020739FA"/>
    <w:rsid w:val="02084D9A"/>
    <w:rsid w:val="02291C88"/>
    <w:rsid w:val="023C37D5"/>
    <w:rsid w:val="023F439C"/>
    <w:rsid w:val="02674E0B"/>
    <w:rsid w:val="0284509B"/>
    <w:rsid w:val="028624F8"/>
    <w:rsid w:val="028A3D44"/>
    <w:rsid w:val="029A26CE"/>
    <w:rsid w:val="02A43F1B"/>
    <w:rsid w:val="02BC6016"/>
    <w:rsid w:val="02BC6F74"/>
    <w:rsid w:val="02CA4943"/>
    <w:rsid w:val="02D13481"/>
    <w:rsid w:val="02F84FEC"/>
    <w:rsid w:val="0309784C"/>
    <w:rsid w:val="03111CF9"/>
    <w:rsid w:val="03113373"/>
    <w:rsid w:val="031463AE"/>
    <w:rsid w:val="033B61ED"/>
    <w:rsid w:val="03410D04"/>
    <w:rsid w:val="03483D86"/>
    <w:rsid w:val="035209A1"/>
    <w:rsid w:val="035B0E3B"/>
    <w:rsid w:val="03707C0A"/>
    <w:rsid w:val="038C7433"/>
    <w:rsid w:val="03B228D0"/>
    <w:rsid w:val="03B54B02"/>
    <w:rsid w:val="03C76558"/>
    <w:rsid w:val="03E60AC8"/>
    <w:rsid w:val="03E702E1"/>
    <w:rsid w:val="03E7499B"/>
    <w:rsid w:val="04044D1D"/>
    <w:rsid w:val="04082074"/>
    <w:rsid w:val="04185130"/>
    <w:rsid w:val="04261DEB"/>
    <w:rsid w:val="04427ED5"/>
    <w:rsid w:val="04500727"/>
    <w:rsid w:val="04601B46"/>
    <w:rsid w:val="047E74BF"/>
    <w:rsid w:val="048F151D"/>
    <w:rsid w:val="04AE06F7"/>
    <w:rsid w:val="04AF05E5"/>
    <w:rsid w:val="04B258CC"/>
    <w:rsid w:val="04B71A12"/>
    <w:rsid w:val="04CD6299"/>
    <w:rsid w:val="04D16662"/>
    <w:rsid w:val="04ED7C06"/>
    <w:rsid w:val="04EF6A4C"/>
    <w:rsid w:val="04F43A1B"/>
    <w:rsid w:val="04F52BD6"/>
    <w:rsid w:val="051E5559"/>
    <w:rsid w:val="05222AD2"/>
    <w:rsid w:val="053564FD"/>
    <w:rsid w:val="0538387E"/>
    <w:rsid w:val="05395D6D"/>
    <w:rsid w:val="05472216"/>
    <w:rsid w:val="05483C54"/>
    <w:rsid w:val="055F3EAD"/>
    <w:rsid w:val="056143AD"/>
    <w:rsid w:val="056938A8"/>
    <w:rsid w:val="056D2FA7"/>
    <w:rsid w:val="05783F34"/>
    <w:rsid w:val="058B7322"/>
    <w:rsid w:val="05927BB7"/>
    <w:rsid w:val="059F2E80"/>
    <w:rsid w:val="05B25E44"/>
    <w:rsid w:val="05B3681D"/>
    <w:rsid w:val="05CC1202"/>
    <w:rsid w:val="05E56492"/>
    <w:rsid w:val="060C7BA1"/>
    <w:rsid w:val="06251B4D"/>
    <w:rsid w:val="0627318F"/>
    <w:rsid w:val="064305D0"/>
    <w:rsid w:val="065269C6"/>
    <w:rsid w:val="06AC4998"/>
    <w:rsid w:val="06E4348E"/>
    <w:rsid w:val="06F73400"/>
    <w:rsid w:val="06FB5600"/>
    <w:rsid w:val="070D6349"/>
    <w:rsid w:val="07131454"/>
    <w:rsid w:val="073734B1"/>
    <w:rsid w:val="074B2160"/>
    <w:rsid w:val="074F6C16"/>
    <w:rsid w:val="079A2237"/>
    <w:rsid w:val="079E377C"/>
    <w:rsid w:val="07BA3A9F"/>
    <w:rsid w:val="07C40B60"/>
    <w:rsid w:val="07CD573A"/>
    <w:rsid w:val="07CF0A92"/>
    <w:rsid w:val="07F433C1"/>
    <w:rsid w:val="08056ABF"/>
    <w:rsid w:val="08101C7E"/>
    <w:rsid w:val="08160309"/>
    <w:rsid w:val="0823357C"/>
    <w:rsid w:val="08253AE9"/>
    <w:rsid w:val="082F69AA"/>
    <w:rsid w:val="08437131"/>
    <w:rsid w:val="0850268D"/>
    <w:rsid w:val="0858246D"/>
    <w:rsid w:val="086B7240"/>
    <w:rsid w:val="08794873"/>
    <w:rsid w:val="08917D14"/>
    <w:rsid w:val="08987B42"/>
    <w:rsid w:val="08A239F9"/>
    <w:rsid w:val="08AB1EBE"/>
    <w:rsid w:val="08AB45B9"/>
    <w:rsid w:val="08D62220"/>
    <w:rsid w:val="08DD50C5"/>
    <w:rsid w:val="092B39A2"/>
    <w:rsid w:val="09425EE1"/>
    <w:rsid w:val="09514734"/>
    <w:rsid w:val="098949F2"/>
    <w:rsid w:val="09AC0455"/>
    <w:rsid w:val="09C35160"/>
    <w:rsid w:val="09C6064E"/>
    <w:rsid w:val="09E65AB2"/>
    <w:rsid w:val="09FF2A83"/>
    <w:rsid w:val="0A3E2DDA"/>
    <w:rsid w:val="0A503348"/>
    <w:rsid w:val="0A52736E"/>
    <w:rsid w:val="0A7039D5"/>
    <w:rsid w:val="0A721E22"/>
    <w:rsid w:val="0A761783"/>
    <w:rsid w:val="0A7809EE"/>
    <w:rsid w:val="0A8E6E21"/>
    <w:rsid w:val="0AD62BDC"/>
    <w:rsid w:val="0AE632B2"/>
    <w:rsid w:val="0AEA1E2C"/>
    <w:rsid w:val="0AF66170"/>
    <w:rsid w:val="0B042A4C"/>
    <w:rsid w:val="0B143EF1"/>
    <w:rsid w:val="0B222E96"/>
    <w:rsid w:val="0B4A1F52"/>
    <w:rsid w:val="0B584D8A"/>
    <w:rsid w:val="0B655B6F"/>
    <w:rsid w:val="0B6B3B9C"/>
    <w:rsid w:val="0B8774FD"/>
    <w:rsid w:val="0B9E3F9F"/>
    <w:rsid w:val="0BB5495F"/>
    <w:rsid w:val="0BBA14CD"/>
    <w:rsid w:val="0BD13943"/>
    <w:rsid w:val="0BF1364D"/>
    <w:rsid w:val="0C055692"/>
    <w:rsid w:val="0C080B56"/>
    <w:rsid w:val="0C283899"/>
    <w:rsid w:val="0C2B1ADE"/>
    <w:rsid w:val="0C450BB3"/>
    <w:rsid w:val="0C471932"/>
    <w:rsid w:val="0C594894"/>
    <w:rsid w:val="0C5D7ECE"/>
    <w:rsid w:val="0C64101B"/>
    <w:rsid w:val="0C706FEA"/>
    <w:rsid w:val="0C8508B5"/>
    <w:rsid w:val="0CA7152D"/>
    <w:rsid w:val="0CA935AB"/>
    <w:rsid w:val="0CB6058C"/>
    <w:rsid w:val="0CB80F01"/>
    <w:rsid w:val="0CBF5D9A"/>
    <w:rsid w:val="0CC1117D"/>
    <w:rsid w:val="0CEB2D32"/>
    <w:rsid w:val="0CFF467A"/>
    <w:rsid w:val="0D2000DA"/>
    <w:rsid w:val="0D2A79DC"/>
    <w:rsid w:val="0D3F0243"/>
    <w:rsid w:val="0D404459"/>
    <w:rsid w:val="0D66221C"/>
    <w:rsid w:val="0D7C4105"/>
    <w:rsid w:val="0DA5497A"/>
    <w:rsid w:val="0DA9732B"/>
    <w:rsid w:val="0DBD3244"/>
    <w:rsid w:val="0DCA7B20"/>
    <w:rsid w:val="0E025A22"/>
    <w:rsid w:val="0E0926B4"/>
    <w:rsid w:val="0E7336E2"/>
    <w:rsid w:val="0E8F02C7"/>
    <w:rsid w:val="0EB7569A"/>
    <w:rsid w:val="0EBA1634"/>
    <w:rsid w:val="0EBC6C48"/>
    <w:rsid w:val="0EC52683"/>
    <w:rsid w:val="0ECD0319"/>
    <w:rsid w:val="0ED64FFA"/>
    <w:rsid w:val="0F0707A4"/>
    <w:rsid w:val="0F2F28CB"/>
    <w:rsid w:val="0F3E39CF"/>
    <w:rsid w:val="0F4863D6"/>
    <w:rsid w:val="0F75103A"/>
    <w:rsid w:val="0F8064AB"/>
    <w:rsid w:val="0F87370D"/>
    <w:rsid w:val="0F8E024E"/>
    <w:rsid w:val="0F910F64"/>
    <w:rsid w:val="0FA25F4E"/>
    <w:rsid w:val="0FBE2402"/>
    <w:rsid w:val="0FC67837"/>
    <w:rsid w:val="0FD62FC1"/>
    <w:rsid w:val="0FE86962"/>
    <w:rsid w:val="0FED260B"/>
    <w:rsid w:val="100419B0"/>
    <w:rsid w:val="10086F46"/>
    <w:rsid w:val="102A2270"/>
    <w:rsid w:val="102E0EDC"/>
    <w:rsid w:val="103B4257"/>
    <w:rsid w:val="10566E36"/>
    <w:rsid w:val="105B2B65"/>
    <w:rsid w:val="1061534D"/>
    <w:rsid w:val="107D3CC1"/>
    <w:rsid w:val="10B10404"/>
    <w:rsid w:val="10C220A3"/>
    <w:rsid w:val="10C70FB9"/>
    <w:rsid w:val="10DF0C28"/>
    <w:rsid w:val="10F35841"/>
    <w:rsid w:val="111119C3"/>
    <w:rsid w:val="11160F6C"/>
    <w:rsid w:val="111C5AB5"/>
    <w:rsid w:val="112A1026"/>
    <w:rsid w:val="1146236E"/>
    <w:rsid w:val="11475567"/>
    <w:rsid w:val="115D5D39"/>
    <w:rsid w:val="1161665B"/>
    <w:rsid w:val="116804EC"/>
    <w:rsid w:val="116F11EF"/>
    <w:rsid w:val="117F72BA"/>
    <w:rsid w:val="11AA1289"/>
    <w:rsid w:val="11AA42FC"/>
    <w:rsid w:val="11B636A7"/>
    <w:rsid w:val="11B650E1"/>
    <w:rsid w:val="11BB2518"/>
    <w:rsid w:val="11C274FC"/>
    <w:rsid w:val="11D52A3A"/>
    <w:rsid w:val="11D64D17"/>
    <w:rsid w:val="12075050"/>
    <w:rsid w:val="120C17B5"/>
    <w:rsid w:val="12110F0B"/>
    <w:rsid w:val="12113CE9"/>
    <w:rsid w:val="122F6BE5"/>
    <w:rsid w:val="12335C65"/>
    <w:rsid w:val="123409A4"/>
    <w:rsid w:val="124A1FD8"/>
    <w:rsid w:val="124A457E"/>
    <w:rsid w:val="124F0E78"/>
    <w:rsid w:val="12543887"/>
    <w:rsid w:val="126407F7"/>
    <w:rsid w:val="12757CB9"/>
    <w:rsid w:val="129657EF"/>
    <w:rsid w:val="12A110F4"/>
    <w:rsid w:val="12A46239"/>
    <w:rsid w:val="12B272D9"/>
    <w:rsid w:val="12C554D8"/>
    <w:rsid w:val="12C76195"/>
    <w:rsid w:val="12CB1F51"/>
    <w:rsid w:val="12CD05D0"/>
    <w:rsid w:val="12D038CE"/>
    <w:rsid w:val="12D254A8"/>
    <w:rsid w:val="12E062BE"/>
    <w:rsid w:val="12E91940"/>
    <w:rsid w:val="12EB6B39"/>
    <w:rsid w:val="12F615E8"/>
    <w:rsid w:val="12F85509"/>
    <w:rsid w:val="130E1055"/>
    <w:rsid w:val="131D5A04"/>
    <w:rsid w:val="133930CE"/>
    <w:rsid w:val="133A0DEB"/>
    <w:rsid w:val="136B24CB"/>
    <w:rsid w:val="137361E3"/>
    <w:rsid w:val="13915A74"/>
    <w:rsid w:val="139A4193"/>
    <w:rsid w:val="13A41385"/>
    <w:rsid w:val="13A67D85"/>
    <w:rsid w:val="13CC46BA"/>
    <w:rsid w:val="13CD4A2E"/>
    <w:rsid w:val="141A62B0"/>
    <w:rsid w:val="142423AB"/>
    <w:rsid w:val="14271D02"/>
    <w:rsid w:val="14284827"/>
    <w:rsid w:val="142A4C86"/>
    <w:rsid w:val="1435059B"/>
    <w:rsid w:val="14466625"/>
    <w:rsid w:val="14504651"/>
    <w:rsid w:val="14570452"/>
    <w:rsid w:val="1462162B"/>
    <w:rsid w:val="14664D49"/>
    <w:rsid w:val="14707766"/>
    <w:rsid w:val="14732F2C"/>
    <w:rsid w:val="14A963B4"/>
    <w:rsid w:val="14AE3B45"/>
    <w:rsid w:val="14B727BE"/>
    <w:rsid w:val="14C43A08"/>
    <w:rsid w:val="14DA6C1B"/>
    <w:rsid w:val="14E87B9A"/>
    <w:rsid w:val="14F7400D"/>
    <w:rsid w:val="14FA7617"/>
    <w:rsid w:val="14FC5C00"/>
    <w:rsid w:val="1502219F"/>
    <w:rsid w:val="151B51A1"/>
    <w:rsid w:val="151E217D"/>
    <w:rsid w:val="153304E6"/>
    <w:rsid w:val="153F073B"/>
    <w:rsid w:val="1544725E"/>
    <w:rsid w:val="155737D8"/>
    <w:rsid w:val="1559021A"/>
    <w:rsid w:val="15A31E2E"/>
    <w:rsid w:val="15AF5384"/>
    <w:rsid w:val="15B4771C"/>
    <w:rsid w:val="15BBBA70"/>
    <w:rsid w:val="15BC5A1A"/>
    <w:rsid w:val="15C24291"/>
    <w:rsid w:val="15C3362C"/>
    <w:rsid w:val="15EB0B1F"/>
    <w:rsid w:val="15FF04A8"/>
    <w:rsid w:val="161A4D34"/>
    <w:rsid w:val="161F6592"/>
    <w:rsid w:val="16245933"/>
    <w:rsid w:val="16275C11"/>
    <w:rsid w:val="16370498"/>
    <w:rsid w:val="16416C43"/>
    <w:rsid w:val="1663072E"/>
    <w:rsid w:val="166D53C8"/>
    <w:rsid w:val="169104D2"/>
    <w:rsid w:val="169961D2"/>
    <w:rsid w:val="16B4514F"/>
    <w:rsid w:val="16D44C9F"/>
    <w:rsid w:val="16D71788"/>
    <w:rsid w:val="16DF23E5"/>
    <w:rsid w:val="16E336DA"/>
    <w:rsid w:val="16F54FA8"/>
    <w:rsid w:val="17045E1C"/>
    <w:rsid w:val="17057CC1"/>
    <w:rsid w:val="17196FB6"/>
    <w:rsid w:val="171C0317"/>
    <w:rsid w:val="17692D53"/>
    <w:rsid w:val="17734BAF"/>
    <w:rsid w:val="17A030CD"/>
    <w:rsid w:val="17A501B5"/>
    <w:rsid w:val="17B47B14"/>
    <w:rsid w:val="17BE304A"/>
    <w:rsid w:val="17C246AA"/>
    <w:rsid w:val="17C677F4"/>
    <w:rsid w:val="17D354DC"/>
    <w:rsid w:val="17DA0CAA"/>
    <w:rsid w:val="17DD7093"/>
    <w:rsid w:val="1813464B"/>
    <w:rsid w:val="18144086"/>
    <w:rsid w:val="1816668C"/>
    <w:rsid w:val="1825282F"/>
    <w:rsid w:val="18295109"/>
    <w:rsid w:val="182B4872"/>
    <w:rsid w:val="182E6F31"/>
    <w:rsid w:val="18310C13"/>
    <w:rsid w:val="1837463F"/>
    <w:rsid w:val="18477C04"/>
    <w:rsid w:val="184B453D"/>
    <w:rsid w:val="18596293"/>
    <w:rsid w:val="18656EA2"/>
    <w:rsid w:val="187864A1"/>
    <w:rsid w:val="187D2E2C"/>
    <w:rsid w:val="188054D9"/>
    <w:rsid w:val="189A45BD"/>
    <w:rsid w:val="18BE5971"/>
    <w:rsid w:val="18D363FF"/>
    <w:rsid w:val="18D614D2"/>
    <w:rsid w:val="18E450FC"/>
    <w:rsid w:val="18EB09BA"/>
    <w:rsid w:val="190E243D"/>
    <w:rsid w:val="192020A1"/>
    <w:rsid w:val="192F0462"/>
    <w:rsid w:val="19344C13"/>
    <w:rsid w:val="19457D38"/>
    <w:rsid w:val="194C4162"/>
    <w:rsid w:val="196E3076"/>
    <w:rsid w:val="197C0C0E"/>
    <w:rsid w:val="197E6013"/>
    <w:rsid w:val="197F2EFE"/>
    <w:rsid w:val="19965BC8"/>
    <w:rsid w:val="19A7748D"/>
    <w:rsid w:val="19AB1D69"/>
    <w:rsid w:val="19C75EF6"/>
    <w:rsid w:val="19C92ED7"/>
    <w:rsid w:val="19D8440A"/>
    <w:rsid w:val="19ED7B20"/>
    <w:rsid w:val="19EE3AB7"/>
    <w:rsid w:val="19F35007"/>
    <w:rsid w:val="1A064F5F"/>
    <w:rsid w:val="1A26534F"/>
    <w:rsid w:val="1A5D6CB1"/>
    <w:rsid w:val="1A682905"/>
    <w:rsid w:val="1A6A5621"/>
    <w:rsid w:val="1A712713"/>
    <w:rsid w:val="1A840A1D"/>
    <w:rsid w:val="1A8F6340"/>
    <w:rsid w:val="1AAD19CE"/>
    <w:rsid w:val="1AB830A2"/>
    <w:rsid w:val="1ABE6300"/>
    <w:rsid w:val="1AC31204"/>
    <w:rsid w:val="1AE17448"/>
    <w:rsid w:val="1B0601C4"/>
    <w:rsid w:val="1B112F7C"/>
    <w:rsid w:val="1B133E42"/>
    <w:rsid w:val="1B546938"/>
    <w:rsid w:val="1B652583"/>
    <w:rsid w:val="1B792A9A"/>
    <w:rsid w:val="1BB32609"/>
    <w:rsid w:val="1BB66021"/>
    <w:rsid w:val="1BDB6913"/>
    <w:rsid w:val="1BDC46F6"/>
    <w:rsid w:val="1BE6734F"/>
    <w:rsid w:val="1BF60467"/>
    <w:rsid w:val="1BF97CD2"/>
    <w:rsid w:val="1C21765C"/>
    <w:rsid w:val="1C57702D"/>
    <w:rsid w:val="1C5E25B3"/>
    <w:rsid w:val="1C7A1C95"/>
    <w:rsid w:val="1C8C22AD"/>
    <w:rsid w:val="1C9D3E62"/>
    <w:rsid w:val="1C9E4D4E"/>
    <w:rsid w:val="1CBF3E74"/>
    <w:rsid w:val="1CC7120C"/>
    <w:rsid w:val="1CCC6448"/>
    <w:rsid w:val="1CEA774A"/>
    <w:rsid w:val="1CED4109"/>
    <w:rsid w:val="1CF36E4F"/>
    <w:rsid w:val="1D135CAF"/>
    <w:rsid w:val="1D2A00C0"/>
    <w:rsid w:val="1D676B31"/>
    <w:rsid w:val="1D720DB8"/>
    <w:rsid w:val="1D726E9B"/>
    <w:rsid w:val="1D7536A8"/>
    <w:rsid w:val="1DA67040"/>
    <w:rsid w:val="1DB8090C"/>
    <w:rsid w:val="1DB833B0"/>
    <w:rsid w:val="1DC375B4"/>
    <w:rsid w:val="1DF36A85"/>
    <w:rsid w:val="1DFE1125"/>
    <w:rsid w:val="1E035C7C"/>
    <w:rsid w:val="1E045F5D"/>
    <w:rsid w:val="1E0E36F8"/>
    <w:rsid w:val="1E16006A"/>
    <w:rsid w:val="1E170421"/>
    <w:rsid w:val="1E2E67C2"/>
    <w:rsid w:val="1E313ECF"/>
    <w:rsid w:val="1E572F43"/>
    <w:rsid w:val="1E693167"/>
    <w:rsid w:val="1E736602"/>
    <w:rsid w:val="1E7F4941"/>
    <w:rsid w:val="1E834EC5"/>
    <w:rsid w:val="1ED00793"/>
    <w:rsid w:val="1ED1757E"/>
    <w:rsid w:val="1EDC4EE8"/>
    <w:rsid w:val="1EF066C4"/>
    <w:rsid w:val="1EF15619"/>
    <w:rsid w:val="1F0A7D85"/>
    <w:rsid w:val="1F14139F"/>
    <w:rsid w:val="1F214F2D"/>
    <w:rsid w:val="1F397470"/>
    <w:rsid w:val="1F3C3655"/>
    <w:rsid w:val="1F5C2ECE"/>
    <w:rsid w:val="1F7451E3"/>
    <w:rsid w:val="1F766011"/>
    <w:rsid w:val="1F7D294D"/>
    <w:rsid w:val="1F872896"/>
    <w:rsid w:val="1F8E59B8"/>
    <w:rsid w:val="1FA65B5A"/>
    <w:rsid w:val="1FBA1DA1"/>
    <w:rsid w:val="1FD01012"/>
    <w:rsid w:val="1FEA6F2F"/>
    <w:rsid w:val="20261614"/>
    <w:rsid w:val="20264109"/>
    <w:rsid w:val="20296AA8"/>
    <w:rsid w:val="20400AA4"/>
    <w:rsid w:val="20463D61"/>
    <w:rsid w:val="205A376F"/>
    <w:rsid w:val="20603C6A"/>
    <w:rsid w:val="20717D4B"/>
    <w:rsid w:val="20790323"/>
    <w:rsid w:val="207A65F1"/>
    <w:rsid w:val="20880D6E"/>
    <w:rsid w:val="20942367"/>
    <w:rsid w:val="209F43C7"/>
    <w:rsid w:val="20A7025E"/>
    <w:rsid w:val="20D45CC7"/>
    <w:rsid w:val="20EC4144"/>
    <w:rsid w:val="20F67F29"/>
    <w:rsid w:val="21055FF6"/>
    <w:rsid w:val="211C5284"/>
    <w:rsid w:val="21224F06"/>
    <w:rsid w:val="21340042"/>
    <w:rsid w:val="21393588"/>
    <w:rsid w:val="214276D9"/>
    <w:rsid w:val="215303FC"/>
    <w:rsid w:val="21537E7C"/>
    <w:rsid w:val="215B728A"/>
    <w:rsid w:val="21647DF4"/>
    <w:rsid w:val="217835D0"/>
    <w:rsid w:val="217C3348"/>
    <w:rsid w:val="21805A96"/>
    <w:rsid w:val="21850F09"/>
    <w:rsid w:val="21893B04"/>
    <w:rsid w:val="219552A0"/>
    <w:rsid w:val="219E7820"/>
    <w:rsid w:val="21B008D4"/>
    <w:rsid w:val="21B310E6"/>
    <w:rsid w:val="21B558F3"/>
    <w:rsid w:val="21BA13AA"/>
    <w:rsid w:val="21BE5062"/>
    <w:rsid w:val="21BF1A22"/>
    <w:rsid w:val="21EC5092"/>
    <w:rsid w:val="22026FCA"/>
    <w:rsid w:val="220C11EE"/>
    <w:rsid w:val="220E4092"/>
    <w:rsid w:val="22184981"/>
    <w:rsid w:val="221877BD"/>
    <w:rsid w:val="222243C8"/>
    <w:rsid w:val="22313436"/>
    <w:rsid w:val="22553517"/>
    <w:rsid w:val="227A5AE4"/>
    <w:rsid w:val="22835910"/>
    <w:rsid w:val="22903C43"/>
    <w:rsid w:val="22920997"/>
    <w:rsid w:val="229A0C19"/>
    <w:rsid w:val="229B526A"/>
    <w:rsid w:val="22A25DFA"/>
    <w:rsid w:val="22B1129B"/>
    <w:rsid w:val="22FA206A"/>
    <w:rsid w:val="231A3175"/>
    <w:rsid w:val="231C651C"/>
    <w:rsid w:val="23306184"/>
    <w:rsid w:val="233169FF"/>
    <w:rsid w:val="2347044B"/>
    <w:rsid w:val="236E0F52"/>
    <w:rsid w:val="23717500"/>
    <w:rsid w:val="239124D3"/>
    <w:rsid w:val="239A3FF1"/>
    <w:rsid w:val="23A719C1"/>
    <w:rsid w:val="23DA2021"/>
    <w:rsid w:val="23ED3F52"/>
    <w:rsid w:val="23F130F2"/>
    <w:rsid w:val="23F701F4"/>
    <w:rsid w:val="24004980"/>
    <w:rsid w:val="2403592A"/>
    <w:rsid w:val="241A1870"/>
    <w:rsid w:val="24283082"/>
    <w:rsid w:val="24433350"/>
    <w:rsid w:val="24451A78"/>
    <w:rsid w:val="24474314"/>
    <w:rsid w:val="244842A4"/>
    <w:rsid w:val="246D6E91"/>
    <w:rsid w:val="24782587"/>
    <w:rsid w:val="247959F2"/>
    <w:rsid w:val="24980C5F"/>
    <w:rsid w:val="24A2071C"/>
    <w:rsid w:val="24AC6225"/>
    <w:rsid w:val="24B11284"/>
    <w:rsid w:val="24B94D62"/>
    <w:rsid w:val="24CD6B1C"/>
    <w:rsid w:val="24D41651"/>
    <w:rsid w:val="24FF031D"/>
    <w:rsid w:val="250B1941"/>
    <w:rsid w:val="250F08EA"/>
    <w:rsid w:val="251F1BDA"/>
    <w:rsid w:val="25223B0F"/>
    <w:rsid w:val="25273299"/>
    <w:rsid w:val="2528017A"/>
    <w:rsid w:val="25295037"/>
    <w:rsid w:val="25321640"/>
    <w:rsid w:val="2538288A"/>
    <w:rsid w:val="25396D55"/>
    <w:rsid w:val="25400DAB"/>
    <w:rsid w:val="2541517D"/>
    <w:rsid w:val="25542F4F"/>
    <w:rsid w:val="25592BC2"/>
    <w:rsid w:val="25815476"/>
    <w:rsid w:val="25836FD4"/>
    <w:rsid w:val="258729AD"/>
    <w:rsid w:val="2589108C"/>
    <w:rsid w:val="25894412"/>
    <w:rsid w:val="258C7B82"/>
    <w:rsid w:val="259D4D0D"/>
    <w:rsid w:val="25B23C3B"/>
    <w:rsid w:val="25C2342D"/>
    <w:rsid w:val="25C23D86"/>
    <w:rsid w:val="25C5247A"/>
    <w:rsid w:val="25E160AB"/>
    <w:rsid w:val="25ED1FB3"/>
    <w:rsid w:val="25F673F1"/>
    <w:rsid w:val="25FC5F20"/>
    <w:rsid w:val="26015ABC"/>
    <w:rsid w:val="26084415"/>
    <w:rsid w:val="2613060F"/>
    <w:rsid w:val="261C4E72"/>
    <w:rsid w:val="263F707C"/>
    <w:rsid w:val="26467A1F"/>
    <w:rsid w:val="264738A3"/>
    <w:rsid w:val="264D5601"/>
    <w:rsid w:val="2655403A"/>
    <w:rsid w:val="265F58F6"/>
    <w:rsid w:val="26675513"/>
    <w:rsid w:val="268E1D10"/>
    <w:rsid w:val="268F645F"/>
    <w:rsid w:val="269D48AB"/>
    <w:rsid w:val="26A355DF"/>
    <w:rsid w:val="26A93DFD"/>
    <w:rsid w:val="26D479F7"/>
    <w:rsid w:val="26DF0EF7"/>
    <w:rsid w:val="27046369"/>
    <w:rsid w:val="273F5AA6"/>
    <w:rsid w:val="274811A0"/>
    <w:rsid w:val="276E5762"/>
    <w:rsid w:val="278F4178"/>
    <w:rsid w:val="2792431C"/>
    <w:rsid w:val="27C21316"/>
    <w:rsid w:val="27D05435"/>
    <w:rsid w:val="27E04962"/>
    <w:rsid w:val="280B5812"/>
    <w:rsid w:val="28294401"/>
    <w:rsid w:val="2831730F"/>
    <w:rsid w:val="283A461A"/>
    <w:rsid w:val="283A563B"/>
    <w:rsid w:val="283C3555"/>
    <w:rsid w:val="284C7376"/>
    <w:rsid w:val="285E41F8"/>
    <w:rsid w:val="287E0A63"/>
    <w:rsid w:val="28830729"/>
    <w:rsid w:val="28B0591D"/>
    <w:rsid w:val="28B65F18"/>
    <w:rsid w:val="28BA1F1B"/>
    <w:rsid w:val="28C1640B"/>
    <w:rsid w:val="28D67365"/>
    <w:rsid w:val="28EC4F30"/>
    <w:rsid w:val="28FA6E93"/>
    <w:rsid w:val="28FF327A"/>
    <w:rsid w:val="290C2949"/>
    <w:rsid w:val="293735FD"/>
    <w:rsid w:val="29474036"/>
    <w:rsid w:val="2950121C"/>
    <w:rsid w:val="295E2026"/>
    <w:rsid w:val="297A73B0"/>
    <w:rsid w:val="29A00AD6"/>
    <w:rsid w:val="29A81692"/>
    <w:rsid w:val="29AA33F8"/>
    <w:rsid w:val="29AB5B3C"/>
    <w:rsid w:val="29B642EC"/>
    <w:rsid w:val="29BA4785"/>
    <w:rsid w:val="29BD73BE"/>
    <w:rsid w:val="29DE26BC"/>
    <w:rsid w:val="29ED2C86"/>
    <w:rsid w:val="29F061EA"/>
    <w:rsid w:val="29FD5F28"/>
    <w:rsid w:val="2A126304"/>
    <w:rsid w:val="2A1676D2"/>
    <w:rsid w:val="2A201C5C"/>
    <w:rsid w:val="2A2D14EE"/>
    <w:rsid w:val="2A4229EF"/>
    <w:rsid w:val="2A424F47"/>
    <w:rsid w:val="2A4F4008"/>
    <w:rsid w:val="2A571596"/>
    <w:rsid w:val="2A5B50CB"/>
    <w:rsid w:val="2A8A7B57"/>
    <w:rsid w:val="2A96518B"/>
    <w:rsid w:val="2AA51FD7"/>
    <w:rsid w:val="2AD90EB0"/>
    <w:rsid w:val="2AF703EC"/>
    <w:rsid w:val="2B01543E"/>
    <w:rsid w:val="2B093E0C"/>
    <w:rsid w:val="2B0F73DA"/>
    <w:rsid w:val="2B297469"/>
    <w:rsid w:val="2B34394F"/>
    <w:rsid w:val="2B4A1026"/>
    <w:rsid w:val="2B4F0FF8"/>
    <w:rsid w:val="2B532891"/>
    <w:rsid w:val="2B5A7708"/>
    <w:rsid w:val="2B6058C1"/>
    <w:rsid w:val="2B69266D"/>
    <w:rsid w:val="2B6F3880"/>
    <w:rsid w:val="2B733627"/>
    <w:rsid w:val="2B7D3E62"/>
    <w:rsid w:val="2B9E17C6"/>
    <w:rsid w:val="2B9F72EB"/>
    <w:rsid w:val="2BA90A6C"/>
    <w:rsid w:val="2BC06EF9"/>
    <w:rsid w:val="2BC35F46"/>
    <w:rsid w:val="2BCA63A5"/>
    <w:rsid w:val="2BEC5B89"/>
    <w:rsid w:val="2BF67D6A"/>
    <w:rsid w:val="2BF963C5"/>
    <w:rsid w:val="2C1B08FC"/>
    <w:rsid w:val="2C4752FA"/>
    <w:rsid w:val="2C4A41A5"/>
    <w:rsid w:val="2C566545"/>
    <w:rsid w:val="2C665844"/>
    <w:rsid w:val="2C710268"/>
    <w:rsid w:val="2CAF0BC9"/>
    <w:rsid w:val="2CBA0012"/>
    <w:rsid w:val="2CD44BE3"/>
    <w:rsid w:val="2CD45059"/>
    <w:rsid w:val="2CF561E4"/>
    <w:rsid w:val="2D1017CD"/>
    <w:rsid w:val="2D224857"/>
    <w:rsid w:val="2D290F9D"/>
    <w:rsid w:val="2D2C501E"/>
    <w:rsid w:val="2D2E3CD9"/>
    <w:rsid w:val="2D5E2A2E"/>
    <w:rsid w:val="2D7A5783"/>
    <w:rsid w:val="2D7B4F91"/>
    <w:rsid w:val="2D9C0C34"/>
    <w:rsid w:val="2DA71338"/>
    <w:rsid w:val="2DA7188E"/>
    <w:rsid w:val="2DB16BF4"/>
    <w:rsid w:val="2DC9363A"/>
    <w:rsid w:val="2DDE62F0"/>
    <w:rsid w:val="2DE31E83"/>
    <w:rsid w:val="2E064294"/>
    <w:rsid w:val="2E1F4988"/>
    <w:rsid w:val="2E2B4219"/>
    <w:rsid w:val="2E6625A2"/>
    <w:rsid w:val="2E7109E8"/>
    <w:rsid w:val="2E710D7A"/>
    <w:rsid w:val="2E742FBB"/>
    <w:rsid w:val="2E7E7008"/>
    <w:rsid w:val="2E8B50D1"/>
    <w:rsid w:val="2E941E30"/>
    <w:rsid w:val="2EAE7B0E"/>
    <w:rsid w:val="2EBA3603"/>
    <w:rsid w:val="2EC07218"/>
    <w:rsid w:val="2EC425E6"/>
    <w:rsid w:val="2ED41626"/>
    <w:rsid w:val="2EE15FF5"/>
    <w:rsid w:val="2EE23E36"/>
    <w:rsid w:val="2F0F55BB"/>
    <w:rsid w:val="2F136A0D"/>
    <w:rsid w:val="2F185B62"/>
    <w:rsid w:val="2F1E585B"/>
    <w:rsid w:val="2F2C3D33"/>
    <w:rsid w:val="2F362EEA"/>
    <w:rsid w:val="2F3C3E2C"/>
    <w:rsid w:val="2F5123B0"/>
    <w:rsid w:val="2F717BE5"/>
    <w:rsid w:val="2F7F1F0E"/>
    <w:rsid w:val="2F992627"/>
    <w:rsid w:val="2F9B3F52"/>
    <w:rsid w:val="2F9B4CBB"/>
    <w:rsid w:val="2F9F5438"/>
    <w:rsid w:val="2FA558F5"/>
    <w:rsid w:val="2FA97663"/>
    <w:rsid w:val="2FAC2E8E"/>
    <w:rsid w:val="2FC271C6"/>
    <w:rsid w:val="2FC4388E"/>
    <w:rsid w:val="2FCB0CD4"/>
    <w:rsid w:val="2FDC7262"/>
    <w:rsid w:val="2FE4284C"/>
    <w:rsid w:val="2FE6425D"/>
    <w:rsid w:val="30185D38"/>
    <w:rsid w:val="301E0DBB"/>
    <w:rsid w:val="30314507"/>
    <w:rsid w:val="303D707B"/>
    <w:rsid w:val="305E56B2"/>
    <w:rsid w:val="30822789"/>
    <w:rsid w:val="30B0087F"/>
    <w:rsid w:val="30CA2932"/>
    <w:rsid w:val="30EC2BEA"/>
    <w:rsid w:val="30F93AE8"/>
    <w:rsid w:val="30FF685E"/>
    <w:rsid w:val="3100239C"/>
    <w:rsid w:val="31313C05"/>
    <w:rsid w:val="31351AB9"/>
    <w:rsid w:val="313530B8"/>
    <w:rsid w:val="31361F16"/>
    <w:rsid w:val="31427624"/>
    <w:rsid w:val="31560328"/>
    <w:rsid w:val="316D0FB9"/>
    <w:rsid w:val="318848EE"/>
    <w:rsid w:val="31933F5B"/>
    <w:rsid w:val="31987D3C"/>
    <w:rsid w:val="31A715CD"/>
    <w:rsid w:val="31A84155"/>
    <w:rsid w:val="31B0651C"/>
    <w:rsid w:val="31C15352"/>
    <w:rsid w:val="31D45CE7"/>
    <w:rsid w:val="32016171"/>
    <w:rsid w:val="321278CB"/>
    <w:rsid w:val="3219687E"/>
    <w:rsid w:val="321D53D5"/>
    <w:rsid w:val="3224142D"/>
    <w:rsid w:val="32272F02"/>
    <w:rsid w:val="323D768F"/>
    <w:rsid w:val="323E0248"/>
    <w:rsid w:val="325257EE"/>
    <w:rsid w:val="325A4089"/>
    <w:rsid w:val="32607DF9"/>
    <w:rsid w:val="32676DE4"/>
    <w:rsid w:val="326A0DA8"/>
    <w:rsid w:val="326D0319"/>
    <w:rsid w:val="32884843"/>
    <w:rsid w:val="32AA1C9D"/>
    <w:rsid w:val="32B72F12"/>
    <w:rsid w:val="32BB5A42"/>
    <w:rsid w:val="32CB3BCC"/>
    <w:rsid w:val="32D412D7"/>
    <w:rsid w:val="32DD0967"/>
    <w:rsid w:val="32E8540A"/>
    <w:rsid w:val="32F907F6"/>
    <w:rsid w:val="32FF06AC"/>
    <w:rsid w:val="33006090"/>
    <w:rsid w:val="330F391C"/>
    <w:rsid w:val="331747B2"/>
    <w:rsid w:val="331B1B3D"/>
    <w:rsid w:val="333C71FC"/>
    <w:rsid w:val="33482435"/>
    <w:rsid w:val="334C27ED"/>
    <w:rsid w:val="33583136"/>
    <w:rsid w:val="33676B7E"/>
    <w:rsid w:val="3368308C"/>
    <w:rsid w:val="33974FF2"/>
    <w:rsid w:val="33A07DED"/>
    <w:rsid w:val="33A51961"/>
    <w:rsid w:val="33AE7A88"/>
    <w:rsid w:val="33B3596A"/>
    <w:rsid w:val="33BB0380"/>
    <w:rsid w:val="33D16DEE"/>
    <w:rsid w:val="33D31176"/>
    <w:rsid w:val="33F20AEB"/>
    <w:rsid w:val="34035479"/>
    <w:rsid w:val="340A3EBB"/>
    <w:rsid w:val="3413173E"/>
    <w:rsid w:val="34190613"/>
    <w:rsid w:val="34470AFE"/>
    <w:rsid w:val="3458080B"/>
    <w:rsid w:val="34874E15"/>
    <w:rsid w:val="349C3DC4"/>
    <w:rsid w:val="34A74B44"/>
    <w:rsid w:val="34A94C0D"/>
    <w:rsid w:val="34B46C2C"/>
    <w:rsid w:val="34BB0FE5"/>
    <w:rsid w:val="34CD3DD1"/>
    <w:rsid w:val="34CF030F"/>
    <w:rsid w:val="34D63494"/>
    <w:rsid w:val="34E14984"/>
    <w:rsid w:val="34FF26D2"/>
    <w:rsid w:val="351776FA"/>
    <w:rsid w:val="35493441"/>
    <w:rsid w:val="354D4BE0"/>
    <w:rsid w:val="355F7A63"/>
    <w:rsid w:val="35754168"/>
    <w:rsid w:val="35883B39"/>
    <w:rsid w:val="359253B2"/>
    <w:rsid w:val="35BA056E"/>
    <w:rsid w:val="35C152D4"/>
    <w:rsid w:val="35CB465A"/>
    <w:rsid w:val="35D4659F"/>
    <w:rsid w:val="35DB05A5"/>
    <w:rsid w:val="35DD14A8"/>
    <w:rsid w:val="3624042F"/>
    <w:rsid w:val="362664CE"/>
    <w:rsid w:val="36276E55"/>
    <w:rsid w:val="36293231"/>
    <w:rsid w:val="36321D5E"/>
    <w:rsid w:val="36333449"/>
    <w:rsid w:val="3636730C"/>
    <w:rsid w:val="36371EC5"/>
    <w:rsid w:val="363A4846"/>
    <w:rsid w:val="36402AB1"/>
    <w:rsid w:val="364D45FC"/>
    <w:rsid w:val="3665220C"/>
    <w:rsid w:val="3682144A"/>
    <w:rsid w:val="3688329B"/>
    <w:rsid w:val="36A31807"/>
    <w:rsid w:val="36C25948"/>
    <w:rsid w:val="36CA0B48"/>
    <w:rsid w:val="36CB0F03"/>
    <w:rsid w:val="36CC11EE"/>
    <w:rsid w:val="36D65883"/>
    <w:rsid w:val="36D801F3"/>
    <w:rsid w:val="36EE5266"/>
    <w:rsid w:val="371A4794"/>
    <w:rsid w:val="37283ABF"/>
    <w:rsid w:val="374B5CFD"/>
    <w:rsid w:val="37536DCF"/>
    <w:rsid w:val="375478B8"/>
    <w:rsid w:val="37565819"/>
    <w:rsid w:val="375A5DC4"/>
    <w:rsid w:val="375E1287"/>
    <w:rsid w:val="375E5E7A"/>
    <w:rsid w:val="376857B9"/>
    <w:rsid w:val="377E2163"/>
    <w:rsid w:val="379C1D81"/>
    <w:rsid w:val="37A740B3"/>
    <w:rsid w:val="37A95F6D"/>
    <w:rsid w:val="37B845B4"/>
    <w:rsid w:val="37D03963"/>
    <w:rsid w:val="37DF58E3"/>
    <w:rsid w:val="37E63892"/>
    <w:rsid w:val="37F32C33"/>
    <w:rsid w:val="37FA3CD5"/>
    <w:rsid w:val="37FC3894"/>
    <w:rsid w:val="381D52AF"/>
    <w:rsid w:val="382472FA"/>
    <w:rsid w:val="383444A8"/>
    <w:rsid w:val="38373510"/>
    <w:rsid w:val="383A2306"/>
    <w:rsid w:val="3860180A"/>
    <w:rsid w:val="38736305"/>
    <w:rsid w:val="388714A8"/>
    <w:rsid w:val="38A845AE"/>
    <w:rsid w:val="38AA09C6"/>
    <w:rsid w:val="38AF4258"/>
    <w:rsid w:val="38C57001"/>
    <w:rsid w:val="38DC3BA2"/>
    <w:rsid w:val="38DF7E24"/>
    <w:rsid w:val="38EA5E5F"/>
    <w:rsid w:val="38FE67D7"/>
    <w:rsid w:val="3916473F"/>
    <w:rsid w:val="391C0D2C"/>
    <w:rsid w:val="39211680"/>
    <w:rsid w:val="392A30EF"/>
    <w:rsid w:val="393306DD"/>
    <w:rsid w:val="39467B39"/>
    <w:rsid w:val="39473362"/>
    <w:rsid w:val="39585F62"/>
    <w:rsid w:val="396677BE"/>
    <w:rsid w:val="39826E17"/>
    <w:rsid w:val="39835FCD"/>
    <w:rsid w:val="399F2C25"/>
    <w:rsid w:val="39A2637D"/>
    <w:rsid w:val="39AB2FA2"/>
    <w:rsid w:val="39C10BC1"/>
    <w:rsid w:val="39C557AD"/>
    <w:rsid w:val="39D134E0"/>
    <w:rsid w:val="39E50915"/>
    <w:rsid w:val="39FC6C20"/>
    <w:rsid w:val="39FD2128"/>
    <w:rsid w:val="3A15678C"/>
    <w:rsid w:val="3A286CFA"/>
    <w:rsid w:val="3A2B45B9"/>
    <w:rsid w:val="3A303D38"/>
    <w:rsid w:val="3A317750"/>
    <w:rsid w:val="3A3B1EDE"/>
    <w:rsid w:val="3A3D198D"/>
    <w:rsid w:val="3A422BCB"/>
    <w:rsid w:val="3A6455E3"/>
    <w:rsid w:val="3A645704"/>
    <w:rsid w:val="3A673F94"/>
    <w:rsid w:val="3A695A41"/>
    <w:rsid w:val="3A8A35B4"/>
    <w:rsid w:val="3A8F6948"/>
    <w:rsid w:val="3AA6584A"/>
    <w:rsid w:val="3AAC2ACC"/>
    <w:rsid w:val="3AB67900"/>
    <w:rsid w:val="3AB80E96"/>
    <w:rsid w:val="3AF3686D"/>
    <w:rsid w:val="3AF62926"/>
    <w:rsid w:val="3B0E77F4"/>
    <w:rsid w:val="3B1D17EE"/>
    <w:rsid w:val="3B246E04"/>
    <w:rsid w:val="3B407640"/>
    <w:rsid w:val="3B4B6EFA"/>
    <w:rsid w:val="3B512787"/>
    <w:rsid w:val="3B8F63A5"/>
    <w:rsid w:val="3B986EF7"/>
    <w:rsid w:val="3BBD01A2"/>
    <w:rsid w:val="3BC62E2D"/>
    <w:rsid w:val="3BCC06CD"/>
    <w:rsid w:val="3C066855"/>
    <w:rsid w:val="3C097895"/>
    <w:rsid w:val="3C143A19"/>
    <w:rsid w:val="3C1B366C"/>
    <w:rsid w:val="3C2C103C"/>
    <w:rsid w:val="3C3D691F"/>
    <w:rsid w:val="3C620DAD"/>
    <w:rsid w:val="3C6555C6"/>
    <w:rsid w:val="3C762163"/>
    <w:rsid w:val="3C7B5C2F"/>
    <w:rsid w:val="3C8F0B53"/>
    <w:rsid w:val="3C94738D"/>
    <w:rsid w:val="3CA60F1E"/>
    <w:rsid w:val="3CB51C7C"/>
    <w:rsid w:val="3CC529D5"/>
    <w:rsid w:val="3CDF1963"/>
    <w:rsid w:val="3CF67680"/>
    <w:rsid w:val="3CF84E87"/>
    <w:rsid w:val="3CFA7BCF"/>
    <w:rsid w:val="3D124C7C"/>
    <w:rsid w:val="3D163C6F"/>
    <w:rsid w:val="3D302F92"/>
    <w:rsid w:val="3D3C1AD6"/>
    <w:rsid w:val="3D565A02"/>
    <w:rsid w:val="3D601821"/>
    <w:rsid w:val="3D7769B1"/>
    <w:rsid w:val="3D976B91"/>
    <w:rsid w:val="3D9A7B75"/>
    <w:rsid w:val="3DB062B5"/>
    <w:rsid w:val="3DBA3300"/>
    <w:rsid w:val="3DC07CC5"/>
    <w:rsid w:val="3DC55B74"/>
    <w:rsid w:val="3DCE479D"/>
    <w:rsid w:val="3E0856DA"/>
    <w:rsid w:val="3E0C49CA"/>
    <w:rsid w:val="3E173705"/>
    <w:rsid w:val="3E1776D6"/>
    <w:rsid w:val="3E19311C"/>
    <w:rsid w:val="3E1E422E"/>
    <w:rsid w:val="3E2336E8"/>
    <w:rsid w:val="3E233EBA"/>
    <w:rsid w:val="3E4C0261"/>
    <w:rsid w:val="3E5B7827"/>
    <w:rsid w:val="3E666739"/>
    <w:rsid w:val="3E677536"/>
    <w:rsid w:val="3E6A64A8"/>
    <w:rsid w:val="3E7C54AB"/>
    <w:rsid w:val="3E975177"/>
    <w:rsid w:val="3EA563C3"/>
    <w:rsid w:val="3EBA03BE"/>
    <w:rsid w:val="3EE27212"/>
    <w:rsid w:val="3F010477"/>
    <w:rsid w:val="3F161729"/>
    <w:rsid w:val="3F17476F"/>
    <w:rsid w:val="3F1F268A"/>
    <w:rsid w:val="3F3F41F4"/>
    <w:rsid w:val="3F4D0BB6"/>
    <w:rsid w:val="3F501783"/>
    <w:rsid w:val="3F723B42"/>
    <w:rsid w:val="3FA6082F"/>
    <w:rsid w:val="3FAE39E6"/>
    <w:rsid w:val="3FBE17E9"/>
    <w:rsid w:val="3FE15BBF"/>
    <w:rsid w:val="400C0663"/>
    <w:rsid w:val="400F71C0"/>
    <w:rsid w:val="40130311"/>
    <w:rsid w:val="40316D84"/>
    <w:rsid w:val="40566FAD"/>
    <w:rsid w:val="405C0C53"/>
    <w:rsid w:val="40605E53"/>
    <w:rsid w:val="407B7DA0"/>
    <w:rsid w:val="409505E6"/>
    <w:rsid w:val="409709EE"/>
    <w:rsid w:val="409F62DB"/>
    <w:rsid w:val="40C772B5"/>
    <w:rsid w:val="40D425FA"/>
    <w:rsid w:val="40DC085B"/>
    <w:rsid w:val="40E47361"/>
    <w:rsid w:val="40EF3FDA"/>
    <w:rsid w:val="41237FCC"/>
    <w:rsid w:val="412A4D4A"/>
    <w:rsid w:val="414B25BA"/>
    <w:rsid w:val="414E462A"/>
    <w:rsid w:val="4161190D"/>
    <w:rsid w:val="41662338"/>
    <w:rsid w:val="416D5F31"/>
    <w:rsid w:val="418F5C2A"/>
    <w:rsid w:val="41936CBE"/>
    <w:rsid w:val="419640C5"/>
    <w:rsid w:val="419E520D"/>
    <w:rsid w:val="41A44299"/>
    <w:rsid w:val="41A96758"/>
    <w:rsid w:val="41AF3F17"/>
    <w:rsid w:val="41B83615"/>
    <w:rsid w:val="41C427BD"/>
    <w:rsid w:val="41D7086B"/>
    <w:rsid w:val="41DC0537"/>
    <w:rsid w:val="41EB305A"/>
    <w:rsid w:val="41EF7B0A"/>
    <w:rsid w:val="41F5513A"/>
    <w:rsid w:val="420F49A9"/>
    <w:rsid w:val="421D794D"/>
    <w:rsid w:val="42234A0D"/>
    <w:rsid w:val="42255492"/>
    <w:rsid w:val="42346AEE"/>
    <w:rsid w:val="42441741"/>
    <w:rsid w:val="42696EA9"/>
    <w:rsid w:val="426F27F5"/>
    <w:rsid w:val="42713C3B"/>
    <w:rsid w:val="42940B58"/>
    <w:rsid w:val="429563F3"/>
    <w:rsid w:val="429F267A"/>
    <w:rsid w:val="42AE7DF1"/>
    <w:rsid w:val="42C24FB3"/>
    <w:rsid w:val="42C443A5"/>
    <w:rsid w:val="42CE6A68"/>
    <w:rsid w:val="42D03998"/>
    <w:rsid w:val="42D62C99"/>
    <w:rsid w:val="42E35D4F"/>
    <w:rsid w:val="42EE3B8C"/>
    <w:rsid w:val="42FC26FD"/>
    <w:rsid w:val="43062E63"/>
    <w:rsid w:val="431A0B57"/>
    <w:rsid w:val="435A77D0"/>
    <w:rsid w:val="437D505F"/>
    <w:rsid w:val="43AF1882"/>
    <w:rsid w:val="43B8315F"/>
    <w:rsid w:val="43CC3BA3"/>
    <w:rsid w:val="43F51C5C"/>
    <w:rsid w:val="44057323"/>
    <w:rsid w:val="44190D1F"/>
    <w:rsid w:val="44617135"/>
    <w:rsid w:val="446C0F3D"/>
    <w:rsid w:val="446F4CC4"/>
    <w:rsid w:val="447A0D74"/>
    <w:rsid w:val="448A44F4"/>
    <w:rsid w:val="448D54BC"/>
    <w:rsid w:val="44900BEF"/>
    <w:rsid w:val="4493705A"/>
    <w:rsid w:val="4498491D"/>
    <w:rsid w:val="449C3976"/>
    <w:rsid w:val="44C26500"/>
    <w:rsid w:val="44CB7EE2"/>
    <w:rsid w:val="44CC7119"/>
    <w:rsid w:val="44D5372B"/>
    <w:rsid w:val="44D835E9"/>
    <w:rsid w:val="44E937E8"/>
    <w:rsid w:val="44F35E73"/>
    <w:rsid w:val="45256458"/>
    <w:rsid w:val="457E1BB1"/>
    <w:rsid w:val="45F838C4"/>
    <w:rsid w:val="461C16A8"/>
    <w:rsid w:val="461E3F8F"/>
    <w:rsid w:val="46541BF6"/>
    <w:rsid w:val="46585C93"/>
    <w:rsid w:val="46585D87"/>
    <w:rsid w:val="46586496"/>
    <w:rsid w:val="465A1726"/>
    <w:rsid w:val="46621CE2"/>
    <w:rsid w:val="466775D6"/>
    <w:rsid w:val="466951F7"/>
    <w:rsid w:val="46761655"/>
    <w:rsid w:val="467634DE"/>
    <w:rsid w:val="4676574B"/>
    <w:rsid w:val="46891903"/>
    <w:rsid w:val="468C41FD"/>
    <w:rsid w:val="46A0593E"/>
    <w:rsid w:val="46AA20E5"/>
    <w:rsid w:val="46B64AE0"/>
    <w:rsid w:val="46B856B3"/>
    <w:rsid w:val="46C22A2F"/>
    <w:rsid w:val="47005D84"/>
    <w:rsid w:val="471B6E43"/>
    <w:rsid w:val="47211F80"/>
    <w:rsid w:val="47212FCF"/>
    <w:rsid w:val="47357B20"/>
    <w:rsid w:val="47392767"/>
    <w:rsid w:val="474E1184"/>
    <w:rsid w:val="475E2931"/>
    <w:rsid w:val="47617861"/>
    <w:rsid w:val="47701EFA"/>
    <w:rsid w:val="479D56E1"/>
    <w:rsid w:val="47A831A6"/>
    <w:rsid w:val="47BC39B2"/>
    <w:rsid w:val="47DA343E"/>
    <w:rsid w:val="47FD1FF2"/>
    <w:rsid w:val="481A15BB"/>
    <w:rsid w:val="48210747"/>
    <w:rsid w:val="48341980"/>
    <w:rsid w:val="48453D1E"/>
    <w:rsid w:val="484D25EF"/>
    <w:rsid w:val="485073D7"/>
    <w:rsid w:val="48696EE9"/>
    <w:rsid w:val="486D078F"/>
    <w:rsid w:val="48736C7D"/>
    <w:rsid w:val="4885314F"/>
    <w:rsid w:val="48870553"/>
    <w:rsid w:val="48906A2E"/>
    <w:rsid w:val="489912C1"/>
    <w:rsid w:val="489B75AE"/>
    <w:rsid w:val="48AE3C98"/>
    <w:rsid w:val="48B51858"/>
    <w:rsid w:val="48BE0D78"/>
    <w:rsid w:val="48C03684"/>
    <w:rsid w:val="48E76C17"/>
    <w:rsid w:val="48F46364"/>
    <w:rsid w:val="49035AAC"/>
    <w:rsid w:val="492742CA"/>
    <w:rsid w:val="492A18C2"/>
    <w:rsid w:val="49481685"/>
    <w:rsid w:val="49617139"/>
    <w:rsid w:val="4965518E"/>
    <w:rsid w:val="49746AE9"/>
    <w:rsid w:val="49777F77"/>
    <w:rsid w:val="49836F4E"/>
    <w:rsid w:val="49947E0D"/>
    <w:rsid w:val="49AE603B"/>
    <w:rsid w:val="49BF102A"/>
    <w:rsid w:val="49C113AB"/>
    <w:rsid w:val="49E11E45"/>
    <w:rsid w:val="49EE6042"/>
    <w:rsid w:val="49F52B5B"/>
    <w:rsid w:val="49FE4BE0"/>
    <w:rsid w:val="4A0C4F89"/>
    <w:rsid w:val="4A1427B1"/>
    <w:rsid w:val="4A1D18C5"/>
    <w:rsid w:val="4A1F42A0"/>
    <w:rsid w:val="4A2C5339"/>
    <w:rsid w:val="4A3029FE"/>
    <w:rsid w:val="4A323823"/>
    <w:rsid w:val="4A383D10"/>
    <w:rsid w:val="4A663657"/>
    <w:rsid w:val="4A7C30A5"/>
    <w:rsid w:val="4AB06582"/>
    <w:rsid w:val="4ABE67A2"/>
    <w:rsid w:val="4AC863C2"/>
    <w:rsid w:val="4AD44FF6"/>
    <w:rsid w:val="4ADD707E"/>
    <w:rsid w:val="4AE81303"/>
    <w:rsid w:val="4AEA5364"/>
    <w:rsid w:val="4AEF3B41"/>
    <w:rsid w:val="4AFB5F19"/>
    <w:rsid w:val="4B0571D1"/>
    <w:rsid w:val="4B0931D2"/>
    <w:rsid w:val="4B0C44D2"/>
    <w:rsid w:val="4B1911D4"/>
    <w:rsid w:val="4B2F326E"/>
    <w:rsid w:val="4B560422"/>
    <w:rsid w:val="4B6E0F66"/>
    <w:rsid w:val="4B7A3EB8"/>
    <w:rsid w:val="4B9A529A"/>
    <w:rsid w:val="4BAA06AD"/>
    <w:rsid w:val="4BAE5ACD"/>
    <w:rsid w:val="4BB57E86"/>
    <w:rsid w:val="4BDD0C35"/>
    <w:rsid w:val="4BED381C"/>
    <w:rsid w:val="4BFB4687"/>
    <w:rsid w:val="4BFE647F"/>
    <w:rsid w:val="4C043626"/>
    <w:rsid w:val="4C163158"/>
    <w:rsid w:val="4C206680"/>
    <w:rsid w:val="4C354979"/>
    <w:rsid w:val="4C377741"/>
    <w:rsid w:val="4C401EA3"/>
    <w:rsid w:val="4C46796D"/>
    <w:rsid w:val="4C474FA9"/>
    <w:rsid w:val="4C4B1286"/>
    <w:rsid w:val="4C4E499D"/>
    <w:rsid w:val="4C4F571F"/>
    <w:rsid w:val="4C63448E"/>
    <w:rsid w:val="4C6A31F1"/>
    <w:rsid w:val="4C7D4CAD"/>
    <w:rsid w:val="4C7E14EB"/>
    <w:rsid w:val="4C8928CC"/>
    <w:rsid w:val="4C9C5282"/>
    <w:rsid w:val="4CB06ADA"/>
    <w:rsid w:val="4CB57667"/>
    <w:rsid w:val="4CE25288"/>
    <w:rsid w:val="4CEC14AE"/>
    <w:rsid w:val="4CF13053"/>
    <w:rsid w:val="4CF45A72"/>
    <w:rsid w:val="4D175337"/>
    <w:rsid w:val="4D2563D8"/>
    <w:rsid w:val="4D3E754C"/>
    <w:rsid w:val="4D49731A"/>
    <w:rsid w:val="4D607F5D"/>
    <w:rsid w:val="4D8C4C76"/>
    <w:rsid w:val="4D8E4501"/>
    <w:rsid w:val="4D9752F2"/>
    <w:rsid w:val="4DB4287F"/>
    <w:rsid w:val="4DBD7011"/>
    <w:rsid w:val="4DC17EB2"/>
    <w:rsid w:val="4DC3214C"/>
    <w:rsid w:val="4DCC771F"/>
    <w:rsid w:val="4DD12EE9"/>
    <w:rsid w:val="4DFE28AF"/>
    <w:rsid w:val="4E331844"/>
    <w:rsid w:val="4E4057E5"/>
    <w:rsid w:val="4E4F2DD2"/>
    <w:rsid w:val="4E556D91"/>
    <w:rsid w:val="4E560C23"/>
    <w:rsid w:val="4E6E0A58"/>
    <w:rsid w:val="4E6F54E3"/>
    <w:rsid w:val="4E717BAA"/>
    <w:rsid w:val="4E7D5B4C"/>
    <w:rsid w:val="4E8507DF"/>
    <w:rsid w:val="4E9B6A10"/>
    <w:rsid w:val="4E9C3CEE"/>
    <w:rsid w:val="4EB802EE"/>
    <w:rsid w:val="4ECB3040"/>
    <w:rsid w:val="4ECC34A0"/>
    <w:rsid w:val="4EDC241A"/>
    <w:rsid w:val="4EF627C3"/>
    <w:rsid w:val="4F0E6D73"/>
    <w:rsid w:val="4F1919CF"/>
    <w:rsid w:val="4F1F1504"/>
    <w:rsid w:val="4F2F006B"/>
    <w:rsid w:val="4F400D68"/>
    <w:rsid w:val="4F447DF7"/>
    <w:rsid w:val="4F4B4F76"/>
    <w:rsid w:val="4F5503E5"/>
    <w:rsid w:val="4F6B1951"/>
    <w:rsid w:val="4F711468"/>
    <w:rsid w:val="4F731CD7"/>
    <w:rsid w:val="4F8176B3"/>
    <w:rsid w:val="4F8A043B"/>
    <w:rsid w:val="4F9624CA"/>
    <w:rsid w:val="4FAA486C"/>
    <w:rsid w:val="4FBC678F"/>
    <w:rsid w:val="4FCE538F"/>
    <w:rsid w:val="4FE610D8"/>
    <w:rsid w:val="4FE975BB"/>
    <w:rsid w:val="4FF976A6"/>
    <w:rsid w:val="5005507D"/>
    <w:rsid w:val="50136B65"/>
    <w:rsid w:val="501B06E8"/>
    <w:rsid w:val="50237EE4"/>
    <w:rsid w:val="502816DC"/>
    <w:rsid w:val="5044601E"/>
    <w:rsid w:val="50612669"/>
    <w:rsid w:val="506508B8"/>
    <w:rsid w:val="507418D0"/>
    <w:rsid w:val="509C2F38"/>
    <w:rsid w:val="50B43DC9"/>
    <w:rsid w:val="50DE648B"/>
    <w:rsid w:val="50E96DAC"/>
    <w:rsid w:val="50EF7C35"/>
    <w:rsid w:val="50F67994"/>
    <w:rsid w:val="51067731"/>
    <w:rsid w:val="510B5CEA"/>
    <w:rsid w:val="511B04B4"/>
    <w:rsid w:val="51303641"/>
    <w:rsid w:val="514F6923"/>
    <w:rsid w:val="51540A23"/>
    <w:rsid w:val="515732D7"/>
    <w:rsid w:val="51583225"/>
    <w:rsid w:val="515F5F6B"/>
    <w:rsid w:val="5169056D"/>
    <w:rsid w:val="517C1E1D"/>
    <w:rsid w:val="517D5F43"/>
    <w:rsid w:val="519418F5"/>
    <w:rsid w:val="519D1592"/>
    <w:rsid w:val="51B33CD5"/>
    <w:rsid w:val="51F7550C"/>
    <w:rsid w:val="51F815D0"/>
    <w:rsid w:val="51FD707F"/>
    <w:rsid w:val="521D02EA"/>
    <w:rsid w:val="521E1AF4"/>
    <w:rsid w:val="52291A54"/>
    <w:rsid w:val="52584322"/>
    <w:rsid w:val="52601883"/>
    <w:rsid w:val="52776D39"/>
    <w:rsid w:val="52963824"/>
    <w:rsid w:val="52CC43B0"/>
    <w:rsid w:val="52CE2A14"/>
    <w:rsid w:val="52E13330"/>
    <w:rsid w:val="52F4750D"/>
    <w:rsid w:val="53041064"/>
    <w:rsid w:val="53073A00"/>
    <w:rsid w:val="531D488E"/>
    <w:rsid w:val="53361D18"/>
    <w:rsid w:val="534D1C88"/>
    <w:rsid w:val="535846C5"/>
    <w:rsid w:val="535C4E2C"/>
    <w:rsid w:val="536C4D5D"/>
    <w:rsid w:val="53701FA8"/>
    <w:rsid w:val="537C612E"/>
    <w:rsid w:val="53A413FD"/>
    <w:rsid w:val="53A85447"/>
    <w:rsid w:val="53C10207"/>
    <w:rsid w:val="53D27CFA"/>
    <w:rsid w:val="53E174CF"/>
    <w:rsid w:val="53E863C0"/>
    <w:rsid w:val="53ED7A61"/>
    <w:rsid w:val="54167CB8"/>
    <w:rsid w:val="541B612C"/>
    <w:rsid w:val="54257668"/>
    <w:rsid w:val="543053AC"/>
    <w:rsid w:val="54426FFF"/>
    <w:rsid w:val="54460EE0"/>
    <w:rsid w:val="544C1CB4"/>
    <w:rsid w:val="54574729"/>
    <w:rsid w:val="5457767C"/>
    <w:rsid w:val="545E27D0"/>
    <w:rsid w:val="548C0CDE"/>
    <w:rsid w:val="549C419B"/>
    <w:rsid w:val="54A12C95"/>
    <w:rsid w:val="54AE33D5"/>
    <w:rsid w:val="54B77563"/>
    <w:rsid w:val="54C54137"/>
    <w:rsid w:val="54DD7E93"/>
    <w:rsid w:val="54E05ACE"/>
    <w:rsid w:val="54EA4DBE"/>
    <w:rsid w:val="5516778E"/>
    <w:rsid w:val="552926F8"/>
    <w:rsid w:val="55307238"/>
    <w:rsid w:val="553D4A78"/>
    <w:rsid w:val="554914FD"/>
    <w:rsid w:val="555C0B28"/>
    <w:rsid w:val="5564449D"/>
    <w:rsid w:val="55672ED5"/>
    <w:rsid w:val="557433E3"/>
    <w:rsid w:val="55787C88"/>
    <w:rsid w:val="55850EAC"/>
    <w:rsid w:val="55853BAD"/>
    <w:rsid w:val="55A87A4D"/>
    <w:rsid w:val="55AB3BD7"/>
    <w:rsid w:val="55B67F5B"/>
    <w:rsid w:val="55BB1F54"/>
    <w:rsid w:val="55BB37D7"/>
    <w:rsid w:val="55C35880"/>
    <w:rsid w:val="55CC020A"/>
    <w:rsid w:val="55D75336"/>
    <w:rsid w:val="55D825A2"/>
    <w:rsid w:val="55F8115C"/>
    <w:rsid w:val="561A5A4B"/>
    <w:rsid w:val="562501E5"/>
    <w:rsid w:val="56444DED"/>
    <w:rsid w:val="56451DFC"/>
    <w:rsid w:val="5646687E"/>
    <w:rsid w:val="564E6152"/>
    <w:rsid w:val="56595740"/>
    <w:rsid w:val="565E1A6E"/>
    <w:rsid w:val="56667425"/>
    <w:rsid w:val="567E7035"/>
    <w:rsid w:val="5680415C"/>
    <w:rsid w:val="568B0CAF"/>
    <w:rsid w:val="568F089E"/>
    <w:rsid w:val="568F6954"/>
    <w:rsid w:val="569A0546"/>
    <w:rsid w:val="56B27CEC"/>
    <w:rsid w:val="56E74BB6"/>
    <w:rsid w:val="56EC1FB3"/>
    <w:rsid w:val="571F0829"/>
    <w:rsid w:val="5751210C"/>
    <w:rsid w:val="57606858"/>
    <w:rsid w:val="5762493B"/>
    <w:rsid w:val="576A5A78"/>
    <w:rsid w:val="5777602B"/>
    <w:rsid w:val="5792724F"/>
    <w:rsid w:val="57940AEE"/>
    <w:rsid w:val="579D3D15"/>
    <w:rsid w:val="57BD72CD"/>
    <w:rsid w:val="57DF70C3"/>
    <w:rsid w:val="57F65CFA"/>
    <w:rsid w:val="580064AE"/>
    <w:rsid w:val="58020B12"/>
    <w:rsid w:val="580F5325"/>
    <w:rsid w:val="58152BCD"/>
    <w:rsid w:val="58333212"/>
    <w:rsid w:val="5843658C"/>
    <w:rsid w:val="584E6C44"/>
    <w:rsid w:val="586A251C"/>
    <w:rsid w:val="587B7297"/>
    <w:rsid w:val="588C1BB4"/>
    <w:rsid w:val="589B3ACF"/>
    <w:rsid w:val="58A42C71"/>
    <w:rsid w:val="58A567FA"/>
    <w:rsid w:val="58AF7882"/>
    <w:rsid w:val="58BA7CD3"/>
    <w:rsid w:val="58BB3785"/>
    <w:rsid w:val="58BE4617"/>
    <w:rsid w:val="58DA7A6B"/>
    <w:rsid w:val="58F27897"/>
    <w:rsid w:val="58F5356A"/>
    <w:rsid w:val="59041C2E"/>
    <w:rsid w:val="59125A1B"/>
    <w:rsid w:val="594B3673"/>
    <w:rsid w:val="59591390"/>
    <w:rsid w:val="59766EF8"/>
    <w:rsid w:val="598B57B8"/>
    <w:rsid w:val="59A26D79"/>
    <w:rsid w:val="59AB1D63"/>
    <w:rsid w:val="59B8795F"/>
    <w:rsid w:val="59C0317F"/>
    <w:rsid w:val="59D86AD1"/>
    <w:rsid w:val="59D91151"/>
    <w:rsid w:val="5A0B0538"/>
    <w:rsid w:val="5A0B1001"/>
    <w:rsid w:val="5A19489E"/>
    <w:rsid w:val="5A2101D8"/>
    <w:rsid w:val="5A671421"/>
    <w:rsid w:val="5A723286"/>
    <w:rsid w:val="5A7E50CF"/>
    <w:rsid w:val="5A816DF7"/>
    <w:rsid w:val="5A990BE1"/>
    <w:rsid w:val="5A9F4025"/>
    <w:rsid w:val="5AB715A2"/>
    <w:rsid w:val="5AB85FB8"/>
    <w:rsid w:val="5ADA4446"/>
    <w:rsid w:val="5AED0810"/>
    <w:rsid w:val="5AF1428D"/>
    <w:rsid w:val="5AF90CBB"/>
    <w:rsid w:val="5B010392"/>
    <w:rsid w:val="5B047F24"/>
    <w:rsid w:val="5B0870E2"/>
    <w:rsid w:val="5B157119"/>
    <w:rsid w:val="5B157660"/>
    <w:rsid w:val="5B2712CA"/>
    <w:rsid w:val="5B344A74"/>
    <w:rsid w:val="5B553927"/>
    <w:rsid w:val="5B6C5A02"/>
    <w:rsid w:val="5B6E5D02"/>
    <w:rsid w:val="5B7B08B8"/>
    <w:rsid w:val="5B7C5832"/>
    <w:rsid w:val="5B9F7BF5"/>
    <w:rsid w:val="5BA753DD"/>
    <w:rsid w:val="5BA7770D"/>
    <w:rsid w:val="5BB2482C"/>
    <w:rsid w:val="5BB61E49"/>
    <w:rsid w:val="5BB66AC2"/>
    <w:rsid w:val="5BE875A2"/>
    <w:rsid w:val="5BF42A7D"/>
    <w:rsid w:val="5C094335"/>
    <w:rsid w:val="5C33638C"/>
    <w:rsid w:val="5C4321AA"/>
    <w:rsid w:val="5C4C3FEF"/>
    <w:rsid w:val="5C8E3C0B"/>
    <w:rsid w:val="5CAB40FC"/>
    <w:rsid w:val="5CB15F0C"/>
    <w:rsid w:val="5CB53A8C"/>
    <w:rsid w:val="5CDF6FD3"/>
    <w:rsid w:val="5CFA2E72"/>
    <w:rsid w:val="5D060149"/>
    <w:rsid w:val="5D08408A"/>
    <w:rsid w:val="5D197766"/>
    <w:rsid w:val="5D2D7221"/>
    <w:rsid w:val="5D331608"/>
    <w:rsid w:val="5D4B0CC3"/>
    <w:rsid w:val="5D5F284B"/>
    <w:rsid w:val="5D821214"/>
    <w:rsid w:val="5D885BFE"/>
    <w:rsid w:val="5D971F42"/>
    <w:rsid w:val="5DBA0B8E"/>
    <w:rsid w:val="5DD452D3"/>
    <w:rsid w:val="5DF41B4B"/>
    <w:rsid w:val="5DFD1B19"/>
    <w:rsid w:val="5E1E65C5"/>
    <w:rsid w:val="5E2421CE"/>
    <w:rsid w:val="5E2619EE"/>
    <w:rsid w:val="5E28473D"/>
    <w:rsid w:val="5E350338"/>
    <w:rsid w:val="5E3F1A29"/>
    <w:rsid w:val="5E555474"/>
    <w:rsid w:val="5E60403C"/>
    <w:rsid w:val="5E6B4F9A"/>
    <w:rsid w:val="5E9A7300"/>
    <w:rsid w:val="5E9D759C"/>
    <w:rsid w:val="5EA26613"/>
    <w:rsid w:val="5EA35494"/>
    <w:rsid w:val="5EA36914"/>
    <w:rsid w:val="5EAD504F"/>
    <w:rsid w:val="5EB6352B"/>
    <w:rsid w:val="5EC81C53"/>
    <w:rsid w:val="5EEE4899"/>
    <w:rsid w:val="5EFD38D4"/>
    <w:rsid w:val="5F1679F8"/>
    <w:rsid w:val="5F1F09ED"/>
    <w:rsid w:val="5F1F61E7"/>
    <w:rsid w:val="5F3761BC"/>
    <w:rsid w:val="5F4841F3"/>
    <w:rsid w:val="5F573FC6"/>
    <w:rsid w:val="5F5D5033"/>
    <w:rsid w:val="5F6050E3"/>
    <w:rsid w:val="5F6C2BE8"/>
    <w:rsid w:val="5F7F7718"/>
    <w:rsid w:val="5F895201"/>
    <w:rsid w:val="5F90158F"/>
    <w:rsid w:val="5F9E4168"/>
    <w:rsid w:val="5FA21E7F"/>
    <w:rsid w:val="5FB21330"/>
    <w:rsid w:val="5FB22B59"/>
    <w:rsid w:val="5FBE3D53"/>
    <w:rsid w:val="5FBE7477"/>
    <w:rsid w:val="5FD76CEB"/>
    <w:rsid w:val="5FDD56AB"/>
    <w:rsid w:val="5FE77E01"/>
    <w:rsid w:val="5FF40FDE"/>
    <w:rsid w:val="5FFFADF7"/>
    <w:rsid w:val="600A3142"/>
    <w:rsid w:val="60207D3A"/>
    <w:rsid w:val="602A2C39"/>
    <w:rsid w:val="60330091"/>
    <w:rsid w:val="603E4482"/>
    <w:rsid w:val="606105C7"/>
    <w:rsid w:val="606B4565"/>
    <w:rsid w:val="60887769"/>
    <w:rsid w:val="609436B6"/>
    <w:rsid w:val="60993679"/>
    <w:rsid w:val="60A06636"/>
    <w:rsid w:val="60A32AC2"/>
    <w:rsid w:val="60AB32AD"/>
    <w:rsid w:val="60AB62AF"/>
    <w:rsid w:val="60BC17A8"/>
    <w:rsid w:val="60CC06FC"/>
    <w:rsid w:val="60D16514"/>
    <w:rsid w:val="60D72211"/>
    <w:rsid w:val="6102649B"/>
    <w:rsid w:val="6114637E"/>
    <w:rsid w:val="61302078"/>
    <w:rsid w:val="61481E60"/>
    <w:rsid w:val="614A5F8B"/>
    <w:rsid w:val="614D1C72"/>
    <w:rsid w:val="61525037"/>
    <w:rsid w:val="6160298C"/>
    <w:rsid w:val="61680F3F"/>
    <w:rsid w:val="616E6914"/>
    <w:rsid w:val="617175BA"/>
    <w:rsid w:val="617717A2"/>
    <w:rsid w:val="618513F0"/>
    <w:rsid w:val="618B19C4"/>
    <w:rsid w:val="618B7F05"/>
    <w:rsid w:val="618E7115"/>
    <w:rsid w:val="619B1992"/>
    <w:rsid w:val="61AA3C9E"/>
    <w:rsid w:val="61AE0FE9"/>
    <w:rsid w:val="61BE6B51"/>
    <w:rsid w:val="61C042C7"/>
    <w:rsid w:val="61C269F3"/>
    <w:rsid w:val="61CA5B89"/>
    <w:rsid w:val="61CC00FD"/>
    <w:rsid w:val="61D7448F"/>
    <w:rsid w:val="61F07C54"/>
    <w:rsid w:val="62010FB2"/>
    <w:rsid w:val="62171630"/>
    <w:rsid w:val="62314240"/>
    <w:rsid w:val="62336AF6"/>
    <w:rsid w:val="624964FF"/>
    <w:rsid w:val="6262081E"/>
    <w:rsid w:val="626B676F"/>
    <w:rsid w:val="626B7426"/>
    <w:rsid w:val="62722898"/>
    <w:rsid w:val="627921C5"/>
    <w:rsid w:val="628D6E1A"/>
    <w:rsid w:val="62B95844"/>
    <w:rsid w:val="62C128EA"/>
    <w:rsid w:val="62C720F2"/>
    <w:rsid w:val="62DC28D9"/>
    <w:rsid w:val="62E76E72"/>
    <w:rsid w:val="62ED054C"/>
    <w:rsid w:val="62FE002B"/>
    <w:rsid w:val="63035C19"/>
    <w:rsid w:val="63193AF0"/>
    <w:rsid w:val="63227380"/>
    <w:rsid w:val="633C41E6"/>
    <w:rsid w:val="63710CA5"/>
    <w:rsid w:val="637A2A12"/>
    <w:rsid w:val="637F2A9C"/>
    <w:rsid w:val="63940857"/>
    <w:rsid w:val="63C96C77"/>
    <w:rsid w:val="63CC7270"/>
    <w:rsid w:val="63D13AFC"/>
    <w:rsid w:val="63D24E69"/>
    <w:rsid w:val="63D925D4"/>
    <w:rsid w:val="63E06480"/>
    <w:rsid w:val="63E51FF1"/>
    <w:rsid w:val="63E65F3C"/>
    <w:rsid w:val="63ED3C51"/>
    <w:rsid w:val="63F47903"/>
    <w:rsid w:val="64121AAE"/>
    <w:rsid w:val="641D0136"/>
    <w:rsid w:val="64255D9A"/>
    <w:rsid w:val="64314C42"/>
    <w:rsid w:val="64380874"/>
    <w:rsid w:val="643C2A39"/>
    <w:rsid w:val="6458077B"/>
    <w:rsid w:val="64683F66"/>
    <w:rsid w:val="64795F73"/>
    <w:rsid w:val="647C7510"/>
    <w:rsid w:val="6489616F"/>
    <w:rsid w:val="648F1FD7"/>
    <w:rsid w:val="64981873"/>
    <w:rsid w:val="64AD69BB"/>
    <w:rsid w:val="64B25095"/>
    <w:rsid w:val="64B55208"/>
    <w:rsid w:val="64D35A40"/>
    <w:rsid w:val="64D61334"/>
    <w:rsid w:val="64DD34C1"/>
    <w:rsid w:val="64F62954"/>
    <w:rsid w:val="651957F2"/>
    <w:rsid w:val="652778CE"/>
    <w:rsid w:val="6533703C"/>
    <w:rsid w:val="655E60E4"/>
    <w:rsid w:val="65753E56"/>
    <w:rsid w:val="657E67F4"/>
    <w:rsid w:val="657F13FA"/>
    <w:rsid w:val="65924AE3"/>
    <w:rsid w:val="6596597B"/>
    <w:rsid w:val="659E4D25"/>
    <w:rsid w:val="65A1369B"/>
    <w:rsid w:val="65A400F1"/>
    <w:rsid w:val="65A70D5D"/>
    <w:rsid w:val="65BB4EFF"/>
    <w:rsid w:val="65D045CA"/>
    <w:rsid w:val="65DD1729"/>
    <w:rsid w:val="65DD2D5B"/>
    <w:rsid w:val="65FA5C14"/>
    <w:rsid w:val="6602536C"/>
    <w:rsid w:val="66046C3A"/>
    <w:rsid w:val="66263787"/>
    <w:rsid w:val="66322067"/>
    <w:rsid w:val="663A54D0"/>
    <w:rsid w:val="665C51D3"/>
    <w:rsid w:val="66613ABC"/>
    <w:rsid w:val="66625493"/>
    <w:rsid w:val="66642557"/>
    <w:rsid w:val="66870961"/>
    <w:rsid w:val="668C711C"/>
    <w:rsid w:val="668D5F6E"/>
    <w:rsid w:val="669D2A72"/>
    <w:rsid w:val="66BC3E9D"/>
    <w:rsid w:val="66CB4976"/>
    <w:rsid w:val="66ED7BEB"/>
    <w:rsid w:val="66F105FD"/>
    <w:rsid w:val="66FC1D8A"/>
    <w:rsid w:val="67066F0F"/>
    <w:rsid w:val="672060AD"/>
    <w:rsid w:val="672D473D"/>
    <w:rsid w:val="6748654D"/>
    <w:rsid w:val="674F3600"/>
    <w:rsid w:val="675301C3"/>
    <w:rsid w:val="67542261"/>
    <w:rsid w:val="675C2F83"/>
    <w:rsid w:val="67637C0E"/>
    <w:rsid w:val="6768412B"/>
    <w:rsid w:val="677545D1"/>
    <w:rsid w:val="67813321"/>
    <w:rsid w:val="679723BC"/>
    <w:rsid w:val="67B71B0A"/>
    <w:rsid w:val="67BC29F9"/>
    <w:rsid w:val="67BE0830"/>
    <w:rsid w:val="67E01142"/>
    <w:rsid w:val="67F767DA"/>
    <w:rsid w:val="68293249"/>
    <w:rsid w:val="68504BBC"/>
    <w:rsid w:val="686723C8"/>
    <w:rsid w:val="68751271"/>
    <w:rsid w:val="687D3787"/>
    <w:rsid w:val="687F6F66"/>
    <w:rsid w:val="688636EB"/>
    <w:rsid w:val="689221AA"/>
    <w:rsid w:val="68A32D72"/>
    <w:rsid w:val="68C25927"/>
    <w:rsid w:val="68D55659"/>
    <w:rsid w:val="68EA0967"/>
    <w:rsid w:val="691B615D"/>
    <w:rsid w:val="692B778F"/>
    <w:rsid w:val="69321316"/>
    <w:rsid w:val="693537A5"/>
    <w:rsid w:val="693629AA"/>
    <w:rsid w:val="693B108F"/>
    <w:rsid w:val="694C0B4E"/>
    <w:rsid w:val="6950367A"/>
    <w:rsid w:val="695318DC"/>
    <w:rsid w:val="695636EF"/>
    <w:rsid w:val="6963160F"/>
    <w:rsid w:val="698F1ED3"/>
    <w:rsid w:val="69977D5D"/>
    <w:rsid w:val="69A943C9"/>
    <w:rsid w:val="69AD3AAF"/>
    <w:rsid w:val="69BD698E"/>
    <w:rsid w:val="69C55654"/>
    <w:rsid w:val="69E40610"/>
    <w:rsid w:val="69F23775"/>
    <w:rsid w:val="69FB39B0"/>
    <w:rsid w:val="6A081B43"/>
    <w:rsid w:val="6A0A0CCB"/>
    <w:rsid w:val="6A161420"/>
    <w:rsid w:val="6A1916E8"/>
    <w:rsid w:val="6A3D4F4E"/>
    <w:rsid w:val="6A4106D9"/>
    <w:rsid w:val="6A5B1426"/>
    <w:rsid w:val="6A7405DA"/>
    <w:rsid w:val="6A786156"/>
    <w:rsid w:val="6A80423B"/>
    <w:rsid w:val="6A9514DB"/>
    <w:rsid w:val="6A9D0CCA"/>
    <w:rsid w:val="6A9F47D6"/>
    <w:rsid w:val="6AA5288D"/>
    <w:rsid w:val="6AA802D4"/>
    <w:rsid w:val="6AAA1760"/>
    <w:rsid w:val="6AB57E83"/>
    <w:rsid w:val="6AC93C06"/>
    <w:rsid w:val="6AE41E5A"/>
    <w:rsid w:val="6AE77B49"/>
    <w:rsid w:val="6AE960EC"/>
    <w:rsid w:val="6B151B77"/>
    <w:rsid w:val="6B315F58"/>
    <w:rsid w:val="6B333A77"/>
    <w:rsid w:val="6B671C03"/>
    <w:rsid w:val="6B797A58"/>
    <w:rsid w:val="6B8842FC"/>
    <w:rsid w:val="6B942F63"/>
    <w:rsid w:val="6B961D15"/>
    <w:rsid w:val="6BC0189F"/>
    <w:rsid w:val="6BD47FA0"/>
    <w:rsid w:val="6BD92F30"/>
    <w:rsid w:val="6BD93FFD"/>
    <w:rsid w:val="6C094566"/>
    <w:rsid w:val="6C114BB5"/>
    <w:rsid w:val="6C1A6E24"/>
    <w:rsid w:val="6C220BF4"/>
    <w:rsid w:val="6C2F5423"/>
    <w:rsid w:val="6C416B61"/>
    <w:rsid w:val="6C626321"/>
    <w:rsid w:val="6C695F03"/>
    <w:rsid w:val="6C6B2C27"/>
    <w:rsid w:val="6C750178"/>
    <w:rsid w:val="6C754AA5"/>
    <w:rsid w:val="6C923DD9"/>
    <w:rsid w:val="6C9245FD"/>
    <w:rsid w:val="6CAF227C"/>
    <w:rsid w:val="6CB12781"/>
    <w:rsid w:val="6CFA1266"/>
    <w:rsid w:val="6D0957CB"/>
    <w:rsid w:val="6D2916E0"/>
    <w:rsid w:val="6D2F6762"/>
    <w:rsid w:val="6D397CF6"/>
    <w:rsid w:val="6D493749"/>
    <w:rsid w:val="6D556D18"/>
    <w:rsid w:val="6D5C3238"/>
    <w:rsid w:val="6D5E4DF5"/>
    <w:rsid w:val="6D657DB2"/>
    <w:rsid w:val="6D706646"/>
    <w:rsid w:val="6D805E9F"/>
    <w:rsid w:val="6D930F89"/>
    <w:rsid w:val="6DA51BE8"/>
    <w:rsid w:val="6DA75543"/>
    <w:rsid w:val="6DAB2FD8"/>
    <w:rsid w:val="6DAD045A"/>
    <w:rsid w:val="6DB70232"/>
    <w:rsid w:val="6DC31C60"/>
    <w:rsid w:val="6DC84A67"/>
    <w:rsid w:val="6DCE7483"/>
    <w:rsid w:val="6DD5205D"/>
    <w:rsid w:val="6DE43566"/>
    <w:rsid w:val="6DE51520"/>
    <w:rsid w:val="6DED4174"/>
    <w:rsid w:val="6DFA4A4B"/>
    <w:rsid w:val="6E0553EF"/>
    <w:rsid w:val="6E0E0AA3"/>
    <w:rsid w:val="6E1B49EB"/>
    <w:rsid w:val="6E223126"/>
    <w:rsid w:val="6E5D155C"/>
    <w:rsid w:val="6E6B55D8"/>
    <w:rsid w:val="6E735DED"/>
    <w:rsid w:val="6E7B0607"/>
    <w:rsid w:val="6E830E26"/>
    <w:rsid w:val="6E8A5415"/>
    <w:rsid w:val="6E9208FC"/>
    <w:rsid w:val="6E9B092A"/>
    <w:rsid w:val="6E9D346E"/>
    <w:rsid w:val="6EA94F25"/>
    <w:rsid w:val="6EB22A8D"/>
    <w:rsid w:val="6EB828F7"/>
    <w:rsid w:val="6EC076D9"/>
    <w:rsid w:val="6EC36E66"/>
    <w:rsid w:val="6ED0321D"/>
    <w:rsid w:val="6ED20EF7"/>
    <w:rsid w:val="6F261E6B"/>
    <w:rsid w:val="6F28482B"/>
    <w:rsid w:val="6F3A0977"/>
    <w:rsid w:val="6F5F1D54"/>
    <w:rsid w:val="6F674B28"/>
    <w:rsid w:val="6F6B5954"/>
    <w:rsid w:val="6F6F010F"/>
    <w:rsid w:val="6F7D30FD"/>
    <w:rsid w:val="6F9042BE"/>
    <w:rsid w:val="6F9F696C"/>
    <w:rsid w:val="6FAB0025"/>
    <w:rsid w:val="6FC01B59"/>
    <w:rsid w:val="6FCCB915"/>
    <w:rsid w:val="6FCF086C"/>
    <w:rsid w:val="6FDA62E0"/>
    <w:rsid w:val="6FED4928"/>
    <w:rsid w:val="6FF16451"/>
    <w:rsid w:val="700D116A"/>
    <w:rsid w:val="70116C48"/>
    <w:rsid w:val="702E2458"/>
    <w:rsid w:val="70323601"/>
    <w:rsid w:val="703C2718"/>
    <w:rsid w:val="704D4EBA"/>
    <w:rsid w:val="70552917"/>
    <w:rsid w:val="70587CDF"/>
    <w:rsid w:val="705C720E"/>
    <w:rsid w:val="706122F3"/>
    <w:rsid w:val="707D79B3"/>
    <w:rsid w:val="70956B1D"/>
    <w:rsid w:val="70AE6ACC"/>
    <w:rsid w:val="70BC6088"/>
    <w:rsid w:val="70C52E1D"/>
    <w:rsid w:val="70CF7723"/>
    <w:rsid w:val="70D7010C"/>
    <w:rsid w:val="70EB033E"/>
    <w:rsid w:val="70F6409F"/>
    <w:rsid w:val="71294A6F"/>
    <w:rsid w:val="71303092"/>
    <w:rsid w:val="7131436A"/>
    <w:rsid w:val="71344D7F"/>
    <w:rsid w:val="71492108"/>
    <w:rsid w:val="716311E0"/>
    <w:rsid w:val="716926BF"/>
    <w:rsid w:val="716B451F"/>
    <w:rsid w:val="71777A76"/>
    <w:rsid w:val="717847D2"/>
    <w:rsid w:val="71794835"/>
    <w:rsid w:val="71814499"/>
    <w:rsid w:val="71895BC9"/>
    <w:rsid w:val="71C0022D"/>
    <w:rsid w:val="71CE18BD"/>
    <w:rsid w:val="71D11460"/>
    <w:rsid w:val="71D9671A"/>
    <w:rsid w:val="71DD7CD4"/>
    <w:rsid w:val="71F02D65"/>
    <w:rsid w:val="71F5393B"/>
    <w:rsid w:val="724D6106"/>
    <w:rsid w:val="727473F1"/>
    <w:rsid w:val="72751356"/>
    <w:rsid w:val="728C32F7"/>
    <w:rsid w:val="728F6B6A"/>
    <w:rsid w:val="7295562D"/>
    <w:rsid w:val="72AB5D2C"/>
    <w:rsid w:val="72B20E22"/>
    <w:rsid w:val="72B969AA"/>
    <w:rsid w:val="72BB15FB"/>
    <w:rsid w:val="72D2098F"/>
    <w:rsid w:val="72D41C11"/>
    <w:rsid w:val="72E714E9"/>
    <w:rsid w:val="72E955C3"/>
    <w:rsid w:val="730C0B6B"/>
    <w:rsid w:val="730D2275"/>
    <w:rsid w:val="73162E0B"/>
    <w:rsid w:val="732B05EE"/>
    <w:rsid w:val="733F2281"/>
    <w:rsid w:val="734357A3"/>
    <w:rsid w:val="734C4894"/>
    <w:rsid w:val="734D521E"/>
    <w:rsid w:val="734D7007"/>
    <w:rsid w:val="73607F8D"/>
    <w:rsid w:val="73622AB4"/>
    <w:rsid w:val="736F6611"/>
    <w:rsid w:val="738D0E98"/>
    <w:rsid w:val="73925829"/>
    <w:rsid w:val="73A64E87"/>
    <w:rsid w:val="73A85382"/>
    <w:rsid w:val="73AD53B0"/>
    <w:rsid w:val="73C25724"/>
    <w:rsid w:val="73CC7250"/>
    <w:rsid w:val="73EB78AB"/>
    <w:rsid w:val="73EE7CBA"/>
    <w:rsid w:val="73FD20BF"/>
    <w:rsid w:val="741313E1"/>
    <w:rsid w:val="74212919"/>
    <w:rsid w:val="74222486"/>
    <w:rsid w:val="743B44E2"/>
    <w:rsid w:val="7455080C"/>
    <w:rsid w:val="74604A23"/>
    <w:rsid w:val="74663FD3"/>
    <w:rsid w:val="74894D8E"/>
    <w:rsid w:val="74A16262"/>
    <w:rsid w:val="74C604AB"/>
    <w:rsid w:val="74CF2AD8"/>
    <w:rsid w:val="74E32882"/>
    <w:rsid w:val="74F20990"/>
    <w:rsid w:val="75112918"/>
    <w:rsid w:val="75180183"/>
    <w:rsid w:val="752F0E14"/>
    <w:rsid w:val="752F1261"/>
    <w:rsid w:val="753212B7"/>
    <w:rsid w:val="75340829"/>
    <w:rsid w:val="75363E40"/>
    <w:rsid w:val="75662985"/>
    <w:rsid w:val="756E3E33"/>
    <w:rsid w:val="758510F9"/>
    <w:rsid w:val="75A763BE"/>
    <w:rsid w:val="75C74FCD"/>
    <w:rsid w:val="75E02339"/>
    <w:rsid w:val="75EC7F94"/>
    <w:rsid w:val="75F027BD"/>
    <w:rsid w:val="75F10BC9"/>
    <w:rsid w:val="75FF3327"/>
    <w:rsid w:val="76010FF3"/>
    <w:rsid w:val="76071EE7"/>
    <w:rsid w:val="76092B2B"/>
    <w:rsid w:val="76137985"/>
    <w:rsid w:val="763121A2"/>
    <w:rsid w:val="763975C1"/>
    <w:rsid w:val="76450EAC"/>
    <w:rsid w:val="76615F37"/>
    <w:rsid w:val="767B2D5C"/>
    <w:rsid w:val="7680517B"/>
    <w:rsid w:val="76915408"/>
    <w:rsid w:val="7694220C"/>
    <w:rsid w:val="76A74B7B"/>
    <w:rsid w:val="76AA173E"/>
    <w:rsid w:val="76B87269"/>
    <w:rsid w:val="76D032D7"/>
    <w:rsid w:val="76D070D8"/>
    <w:rsid w:val="76D90EED"/>
    <w:rsid w:val="76ED7924"/>
    <w:rsid w:val="76FA5988"/>
    <w:rsid w:val="7703232C"/>
    <w:rsid w:val="770B0A1F"/>
    <w:rsid w:val="77135A70"/>
    <w:rsid w:val="772E0C91"/>
    <w:rsid w:val="773455DB"/>
    <w:rsid w:val="774B684F"/>
    <w:rsid w:val="776F4607"/>
    <w:rsid w:val="777F8839"/>
    <w:rsid w:val="778470DB"/>
    <w:rsid w:val="779D3303"/>
    <w:rsid w:val="77D313C5"/>
    <w:rsid w:val="77DB2F8C"/>
    <w:rsid w:val="77EF378E"/>
    <w:rsid w:val="781C0054"/>
    <w:rsid w:val="782E78C6"/>
    <w:rsid w:val="782F6495"/>
    <w:rsid w:val="78337809"/>
    <w:rsid w:val="783852E5"/>
    <w:rsid w:val="78431512"/>
    <w:rsid w:val="78474509"/>
    <w:rsid w:val="784813F3"/>
    <w:rsid w:val="786E79C9"/>
    <w:rsid w:val="78722290"/>
    <w:rsid w:val="787B0EEE"/>
    <w:rsid w:val="789757DC"/>
    <w:rsid w:val="789C27C4"/>
    <w:rsid w:val="78A202A6"/>
    <w:rsid w:val="78A31FA9"/>
    <w:rsid w:val="78AF158F"/>
    <w:rsid w:val="78C031FB"/>
    <w:rsid w:val="78DB0671"/>
    <w:rsid w:val="78EC2030"/>
    <w:rsid w:val="78EC6165"/>
    <w:rsid w:val="78FF0775"/>
    <w:rsid w:val="79131871"/>
    <w:rsid w:val="791764F9"/>
    <w:rsid w:val="79295C5E"/>
    <w:rsid w:val="792C3CC3"/>
    <w:rsid w:val="79343B9A"/>
    <w:rsid w:val="79404655"/>
    <w:rsid w:val="79432076"/>
    <w:rsid w:val="794E7666"/>
    <w:rsid w:val="794F19DC"/>
    <w:rsid w:val="79634F37"/>
    <w:rsid w:val="79680772"/>
    <w:rsid w:val="797109A1"/>
    <w:rsid w:val="7975724C"/>
    <w:rsid w:val="79762679"/>
    <w:rsid w:val="797E4C56"/>
    <w:rsid w:val="797F19DD"/>
    <w:rsid w:val="79940A8D"/>
    <w:rsid w:val="79A34431"/>
    <w:rsid w:val="79AC7665"/>
    <w:rsid w:val="79AD0462"/>
    <w:rsid w:val="79AF2D67"/>
    <w:rsid w:val="79C11821"/>
    <w:rsid w:val="7A157600"/>
    <w:rsid w:val="7A1676A9"/>
    <w:rsid w:val="7A237550"/>
    <w:rsid w:val="7A2B4062"/>
    <w:rsid w:val="7A301BC0"/>
    <w:rsid w:val="7A45640E"/>
    <w:rsid w:val="7A47018A"/>
    <w:rsid w:val="7A4803D4"/>
    <w:rsid w:val="7A50030D"/>
    <w:rsid w:val="7A5B6548"/>
    <w:rsid w:val="7A775674"/>
    <w:rsid w:val="7A7C2CCB"/>
    <w:rsid w:val="7AA863E4"/>
    <w:rsid w:val="7AAE131C"/>
    <w:rsid w:val="7AC33B19"/>
    <w:rsid w:val="7ACA365C"/>
    <w:rsid w:val="7ACD64B1"/>
    <w:rsid w:val="7AE255E3"/>
    <w:rsid w:val="7B074573"/>
    <w:rsid w:val="7B0E7412"/>
    <w:rsid w:val="7B154249"/>
    <w:rsid w:val="7B1A43DC"/>
    <w:rsid w:val="7B1E3125"/>
    <w:rsid w:val="7B2A4649"/>
    <w:rsid w:val="7B314894"/>
    <w:rsid w:val="7B5E64AD"/>
    <w:rsid w:val="7B6571BF"/>
    <w:rsid w:val="7B6663EE"/>
    <w:rsid w:val="7B9177B5"/>
    <w:rsid w:val="7BA8463D"/>
    <w:rsid w:val="7BAE00E1"/>
    <w:rsid w:val="7BCC34BB"/>
    <w:rsid w:val="7BDD0B3A"/>
    <w:rsid w:val="7BDD2CA6"/>
    <w:rsid w:val="7BE46B94"/>
    <w:rsid w:val="7BFD7C3F"/>
    <w:rsid w:val="7C1A3034"/>
    <w:rsid w:val="7C1E509F"/>
    <w:rsid w:val="7C1F33ED"/>
    <w:rsid w:val="7C284DF7"/>
    <w:rsid w:val="7C3168E4"/>
    <w:rsid w:val="7C420F7D"/>
    <w:rsid w:val="7C8C7163"/>
    <w:rsid w:val="7C93598C"/>
    <w:rsid w:val="7CAA2398"/>
    <w:rsid w:val="7CBB0B0E"/>
    <w:rsid w:val="7CC56860"/>
    <w:rsid w:val="7CCA21F6"/>
    <w:rsid w:val="7CCB13DE"/>
    <w:rsid w:val="7CF6447E"/>
    <w:rsid w:val="7CFD3F78"/>
    <w:rsid w:val="7D0518B2"/>
    <w:rsid w:val="7D241298"/>
    <w:rsid w:val="7D244F65"/>
    <w:rsid w:val="7D245A26"/>
    <w:rsid w:val="7D2C64CD"/>
    <w:rsid w:val="7D2F2CB3"/>
    <w:rsid w:val="7D40289C"/>
    <w:rsid w:val="7D7A261B"/>
    <w:rsid w:val="7D82501A"/>
    <w:rsid w:val="7D87415D"/>
    <w:rsid w:val="7D97E908"/>
    <w:rsid w:val="7D9F7C46"/>
    <w:rsid w:val="7DA432D0"/>
    <w:rsid w:val="7DB46328"/>
    <w:rsid w:val="7DC33DCC"/>
    <w:rsid w:val="7DD60205"/>
    <w:rsid w:val="7DE30DA9"/>
    <w:rsid w:val="7DFB4295"/>
    <w:rsid w:val="7E031E22"/>
    <w:rsid w:val="7E0D30FD"/>
    <w:rsid w:val="7E153DAE"/>
    <w:rsid w:val="7E1C6A67"/>
    <w:rsid w:val="7E3B7441"/>
    <w:rsid w:val="7E433917"/>
    <w:rsid w:val="7E4A0BC6"/>
    <w:rsid w:val="7E5F2D47"/>
    <w:rsid w:val="7E7C284E"/>
    <w:rsid w:val="7E95770C"/>
    <w:rsid w:val="7EB5566C"/>
    <w:rsid w:val="7EB65845"/>
    <w:rsid w:val="7EC33443"/>
    <w:rsid w:val="7ECF1018"/>
    <w:rsid w:val="7EDB2702"/>
    <w:rsid w:val="7EEA4DCA"/>
    <w:rsid w:val="7EF96FBE"/>
    <w:rsid w:val="7F0536FA"/>
    <w:rsid w:val="7F2B7DFF"/>
    <w:rsid w:val="7F391860"/>
    <w:rsid w:val="7F3E67A9"/>
    <w:rsid w:val="7F4B282B"/>
    <w:rsid w:val="7F4C62F3"/>
    <w:rsid w:val="7F5645A3"/>
    <w:rsid w:val="7F5C3E43"/>
    <w:rsid w:val="7F6650FA"/>
    <w:rsid w:val="7F760E1A"/>
    <w:rsid w:val="7F76761D"/>
    <w:rsid w:val="7F7C37B5"/>
    <w:rsid w:val="7F8C7B2F"/>
    <w:rsid w:val="7FA41488"/>
    <w:rsid w:val="7FB753C0"/>
    <w:rsid w:val="7FBFECCC"/>
    <w:rsid w:val="7FD02D01"/>
    <w:rsid w:val="7FD9257A"/>
    <w:rsid w:val="7FF750D6"/>
    <w:rsid w:val="9B5A211B"/>
    <w:rsid w:val="BFBF91A4"/>
    <w:rsid w:val="D7FE7E48"/>
    <w:rsid w:val="DBDD2361"/>
    <w:rsid w:val="DEED8BDE"/>
    <w:rsid w:val="DFFB6551"/>
    <w:rsid w:val="E3ED23E6"/>
    <w:rsid w:val="ECFC691C"/>
    <w:rsid w:val="ED8FCACD"/>
    <w:rsid w:val="EDBEA631"/>
    <w:rsid w:val="F771D754"/>
    <w:rsid w:val="FE7D5862"/>
    <w:rsid w:val="FED3B2AE"/>
    <w:rsid w:val="FF9E2A8A"/>
    <w:rsid w:val="FFB511C5"/>
    <w:rsid w:val="FFFF5717"/>
    <w:rsid w:val="FFFFF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宋体"/>
      <w:kern w:val="2"/>
      <w:sz w:val="21"/>
      <w:szCs w:val="24"/>
      <w:lang w:val="en-US" w:eastAsia="zh-CN" w:bidi="ar-SA"/>
    </w:rPr>
  </w:style>
  <w:style w:type="paragraph" w:styleId="3">
    <w:name w:val="heading 2"/>
    <w:basedOn w:val="1"/>
    <w:next w:val="1"/>
    <w:semiHidden/>
    <w:unhideWhenUsed/>
    <w:qFormat/>
    <w:uiPriority w:val="0"/>
    <w:pPr>
      <w:spacing w:beforeAutospacing="1" w:after="0" w:afterAutospacing="1"/>
      <w:jc w:val="left"/>
      <w:outlineLvl w:val="1"/>
    </w:pPr>
    <w:rPr>
      <w:rFonts w:hint="eastAsia" w:ascii="宋体" w:hAnsi="宋体" w:cs="Times New Roman"/>
      <w:b/>
      <w:kern w:val="0"/>
      <w:sz w:val="36"/>
      <w:szCs w:val="36"/>
    </w:rPr>
  </w:style>
  <w:style w:type="character" w:default="1" w:styleId="20">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customStyle="1" w:styleId="2">
    <w:name w:val="_Style 3"/>
    <w:basedOn w:val="1"/>
    <w:qFormat/>
    <w:uiPriority w:val="0"/>
    <w:pPr>
      <w:ind w:firstLine="420" w:firstLineChars="200"/>
    </w:pPr>
    <w:rPr>
      <w:sz w:val="20"/>
    </w:rPr>
  </w:style>
  <w:style w:type="paragraph" w:styleId="4">
    <w:name w:val="Normal Indent"/>
    <w:basedOn w:val="1"/>
    <w:qFormat/>
    <w:uiPriority w:val="0"/>
    <w:pPr>
      <w:autoSpaceDE w:val="0"/>
      <w:autoSpaceDN w:val="0"/>
      <w:adjustRightInd w:val="0"/>
      <w:spacing w:after="0" w:afterLines="0" w:line="315" w:lineRule="atLeast"/>
      <w:ind w:firstLine="420"/>
      <w:jc w:val="left"/>
    </w:pPr>
    <w:rPr>
      <w:rFonts w:ascii="KaiTi_GB2312" w:hAnsi="Times New Roman" w:eastAsia="KaiTi_GB2312" w:cs="Times New Roman"/>
      <w:kern w:val="0"/>
      <w:sz w:val="28"/>
      <w:szCs w:val="20"/>
    </w:rPr>
  </w:style>
  <w:style w:type="paragraph" w:styleId="5">
    <w:name w:val="Body Text"/>
    <w:basedOn w:val="1"/>
    <w:qFormat/>
    <w:uiPriority w:val="0"/>
  </w:style>
  <w:style w:type="paragraph" w:styleId="6">
    <w:name w:val="Body Text Indent"/>
    <w:basedOn w:val="1"/>
    <w:next w:val="7"/>
    <w:qFormat/>
    <w:uiPriority w:val="0"/>
    <w:pPr>
      <w:autoSpaceDE w:val="0"/>
      <w:autoSpaceDN w:val="0"/>
      <w:spacing w:line="360" w:lineRule="auto"/>
      <w:ind w:firstLine="420" w:firstLineChars="200"/>
    </w:pPr>
    <w:rPr>
      <w:rFonts w:ascii="宋体" w:hAnsi="宋体" w:eastAsia="宋体" w:cs="Times New Roman"/>
      <w:szCs w:val="21"/>
    </w:rPr>
  </w:style>
  <w:style w:type="paragraph" w:styleId="7">
    <w:name w:val="envelope return"/>
    <w:qFormat/>
    <w:uiPriority w:val="0"/>
    <w:pPr>
      <w:widowControl w:val="0"/>
      <w:snapToGrid w:val="0"/>
      <w:jc w:val="both"/>
    </w:pPr>
    <w:rPr>
      <w:rFonts w:ascii="Arial" w:hAnsi="Arial" w:eastAsia="宋体" w:cs="Times New Roman"/>
      <w:kern w:val="2"/>
      <w:sz w:val="21"/>
      <w:szCs w:val="24"/>
      <w:lang w:val="en-US" w:eastAsia="zh-CN" w:bidi="ar-SA"/>
    </w:rPr>
  </w:style>
  <w:style w:type="paragraph" w:styleId="8">
    <w:name w:val="Plain Text"/>
    <w:basedOn w:val="1"/>
    <w:qFormat/>
    <w:uiPriority w:val="0"/>
    <w:rPr>
      <w:rFonts w:ascii="宋体" w:hAnsi="Courier New"/>
      <w:szCs w:val="22"/>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12">
    <w:name w:val="toc 2"/>
    <w:basedOn w:val="1"/>
    <w:next w:val="1"/>
    <w:qFormat/>
    <w:uiPriority w:val="0"/>
    <w:pPr>
      <w:spacing w:beforeLines="50" w:afterLines="50" w:line="360" w:lineRule="auto"/>
      <w:ind w:left="200"/>
    </w:pPr>
    <w:rPr>
      <w:smallCaps/>
    </w:rPr>
  </w:style>
  <w:style w:type="paragraph" w:styleId="13">
    <w:name w:val="Normal (Web)"/>
    <w:basedOn w:val="1"/>
    <w:qFormat/>
    <w:uiPriority w:val="0"/>
    <w:pPr>
      <w:spacing w:beforeAutospacing="1" w:afterAutospacing="1"/>
      <w:jc w:val="left"/>
    </w:pPr>
    <w:rPr>
      <w:rFonts w:cs="Times New Roman"/>
      <w:kern w:val="0"/>
      <w:sz w:val="24"/>
    </w:rPr>
  </w:style>
  <w:style w:type="paragraph" w:styleId="14">
    <w:name w:val="Title"/>
    <w:basedOn w:val="1"/>
    <w:next w:val="1"/>
    <w:qFormat/>
    <w:uiPriority w:val="0"/>
    <w:pPr>
      <w:spacing w:before="240" w:after="60"/>
      <w:jc w:val="center"/>
      <w:outlineLvl w:val="0"/>
    </w:pPr>
    <w:rPr>
      <w:rFonts w:ascii="Cambria" w:hAnsi="Cambria"/>
      <w:b/>
      <w:bCs/>
      <w:sz w:val="32"/>
      <w:szCs w:val="32"/>
    </w:rPr>
  </w:style>
  <w:style w:type="paragraph" w:styleId="15">
    <w:name w:val="Body Text First Indent"/>
    <w:basedOn w:val="5"/>
    <w:qFormat/>
    <w:uiPriority w:val="0"/>
    <w:pPr>
      <w:ind w:firstLine="420" w:firstLineChars="100"/>
    </w:pPr>
  </w:style>
  <w:style w:type="paragraph" w:styleId="16">
    <w:name w:val="Body Text First Indent 2"/>
    <w:basedOn w:val="6"/>
    <w:next w:val="1"/>
    <w:qFormat/>
    <w:uiPriority w:val="0"/>
    <w:pPr>
      <w:ind w:firstLine="420" w:firstLineChars="200"/>
    </w:pPr>
    <w:rPr>
      <w:rFonts w:ascii="Times New Roman" w:hAnsi="Times New Roman" w:eastAsia="宋体" w:cs="Times New Roman"/>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9">
    <w:name w:val="Table Theme"/>
    <w:basedOn w:val="17"/>
    <w:qFormat/>
    <w:uiPriority w:val="0"/>
    <w:pPr>
      <w:widowControl w:val="0"/>
      <w:spacing w:after="200" w:line="276"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1">
    <w:name w:val="正文首行缩进 21"/>
    <w:basedOn w:val="22"/>
    <w:next w:val="1"/>
    <w:qFormat/>
    <w:uiPriority w:val="0"/>
  </w:style>
  <w:style w:type="paragraph" w:customStyle="1" w:styleId="22">
    <w:name w:val="正文文本缩进1"/>
    <w:basedOn w:val="1"/>
    <w:qFormat/>
    <w:uiPriority w:val="0"/>
    <w:pPr>
      <w:autoSpaceDE w:val="0"/>
      <w:autoSpaceDN w:val="0"/>
      <w:spacing w:line="360" w:lineRule="auto"/>
      <w:ind w:firstLine="420" w:firstLineChars="200"/>
    </w:pPr>
    <w:rPr>
      <w:rFonts w:ascii="宋体" w:hAnsi="宋体"/>
      <w:szCs w:val="21"/>
    </w:rPr>
  </w:style>
  <w:style w:type="paragraph" w:customStyle="1" w:styleId="23">
    <w:name w:val="1"/>
    <w:basedOn w:val="1"/>
    <w:next w:val="8"/>
    <w:qFormat/>
    <w:uiPriority w:val="0"/>
    <w:rPr>
      <w:rFonts w:ascii="宋体" w:hAnsi="Courier New"/>
      <w:szCs w:val="20"/>
    </w:rPr>
  </w:style>
  <w:style w:type="character" w:customStyle="1" w:styleId="24">
    <w:name w:val="font41"/>
    <w:basedOn w:val="20"/>
    <w:qFormat/>
    <w:uiPriority w:val="0"/>
    <w:rPr>
      <w:rFonts w:hint="eastAsia" w:ascii="微软雅黑" w:hAnsi="微软雅黑" w:eastAsia="微软雅黑" w:cs="微软雅黑"/>
      <w:color w:val="000000"/>
      <w:sz w:val="24"/>
      <w:szCs w:val="24"/>
      <w:u w:val="none"/>
    </w:rPr>
  </w:style>
  <w:style w:type="character" w:customStyle="1" w:styleId="25">
    <w:name w:val="font31"/>
    <w:basedOn w:val="20"/>
    <w:qFormat/>
    <w:uiPriority w:val="0"/>
    <w:rPr>
      <w:rFonts w:hint="eastAsia" w:ascii="微软雅黑" w:hAnsi="微软雅黑" w:eastAsia="微软雅黑" w:cs="微软雅黑"/>
      <w:color w:val="000000"/>
      <w:sz w:val="24"/>
      <w:szCs w:val="24"/>
      <w:u w:val="none"/>
    </w:rPr>
  </w:style>
  <w:style w:type="character" w:customStyle="1" w:styleId="26">
    <w:name w:val="font71"/>
    <w:basedOn w:val="20"/>
    <w:qFormat/>
    <w:uiPriority w:val="0"/>
    <w:rPr>
      <w:rFonts w:hint="eastAsia" w:ascii="微软雅黑" w:hAnsi="微软雅黑" w:eastAsia="微软雅黑" w:cs="微软雅黑"/>
      <w:color w:val="FF0000"/>
      <w:sz w:val="24"/>
      <w:szCs w:val="24"/>
      <w:u w:val="none"/>
    </w:rPr>
  </w:style>
  <w:style w:type="character" w:customStyle="1" w:styleId="27">
    <w:name w:val="font61"/>
    <w:basedOn w:val="20"/>
    <w:qFormat/>
    <w:uiPriority w:val="0"/>
    <w:rPr>
      <w:rFonts w:hint="eastAsia" w:ascii="微软雅黑" w:hAnsi="微软雅黑" w:eastAsia="微软雅黑" w:cs="微软雅黑"/>
      <w:color w:val="000000"/>
      <w:sz w:val="24"/>
      <w:szCs w:val="24"/>
      <w:u w:val="none"/>
    </w:rPr>
  </w:style>
  <w:style w:type="character" w:customStyle="1" w:styleId="28">
    <w:name w:val="font51"/>
    <w:basedOn w:val="20"/>
    <w:qFormat/>
    <w:uiPriority w:val="0"/>
    <w:rPr>
      <w:rFonts w:hint="eastAsia" w:ascii="宋体" w:hAnsi="宋体" w:eastAsia="宋体" w:cs="宋体"/>
      <w:b/>
      <w:bCs/>
      <w:color w:val="000000"/>
      <w:sz w:val="22"/>
      <w:szCs w:val="22"/>
      <w:u w:val="none"/>
    </w:rPr>
  </w:style>
  <w:style w:type="character" w:customStyle="1" w:styleId="29">
    <w:name w:val="font21"/>
    <w:basedOn w:val="20"/>
    <w:qFormat/>
    <w:uiPriority w:val="0"/>
    <w:rPr>
      <w:rFonts w:hint="eastAsia" w:ascii="宋体" w:hAnsi="宋体" w:eastAsia="宋体" w:cs="宋体"/>
      <w:color w:val="000000"/>
      <w:sz w:val="22"/>
      <w:szCs w:val="22"/>
      <w:u w:val="none"/>
    </w:rPr>
  </w:style>
  <w:style w:type="character" w:customStyle="1" w:styleId="30">
    <w:name w:val="font81"/>
    <w:basedOn w:val="20"/>
    <w:qFormat/>
    <w:uiPriority w:val="0"/>
    <w:rPr>
      <w:rFonts w:hint="eastAsia" w:ascii="宋体" w:hAnsi="宋体" w:eastAsia="宋体" w:cs="宋体"/>
      <w:color w:val="000000"/>
      <w:sz w:val="20"/>
      <w:szCs w:val="20"/>
      <w:u w:val="none"/>
    </w:rPr>
  </w:style>
  <w:style w:type="character" w:customStyle="1" w:styleId="31">
    <w:name w:val="font11"/>
    <w:basedOn w:val="20"/>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2542</Words>
  <Characters>2644</Characters>
  <Lines>26</Lines>
  <Paragraphs>7</Paragraphs>
  <TotalTime>2</TotalTime>
  <ScaleCrop>false</ScaleCrop>
  <LinksUpToDate>false</LinksUpToDate>
  <CharactersWithSpaces>2842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2023-05-11T14:29:00Z</dcterms:created>
  <dc:creator>钟敏婷</dc:creator>
  <cp:lastModifiedBy>玉婷</cp:lastModifiedBy>
  <cp:lastPrinted>2023-09-28T06:40:18Z</cp:lastPrinted>
  <dcterms:modified xsi:type="dcterms:W3CDTF">2023-09-28T06:43:11Z</dcterms:modified>
  <dc:title>2023年茂南荔枝系列营销行动项目搭建及执行服务</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0608245999D186EA5A53146590995D16_43</vt:lpwstr>
  </property>
</Properties>
</file>