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hint="eastAsia" w:ascii="黑体" w:hAnsi="黑体" w:eastAsia="黑体"/>
          <w:spacing w:val="40"/>
          <w:sz w:val="44"/>
          <w:szCs w:val="44"/>
          <w:lang w:val="en-US" w:eastAsia="zh-CN"/>
        </w:rPr>
      </w:pPr>
      <w:r>
        <w:rPr>
          <w:rFonts w:hint="eastAsia" w:ascii="黑体" w:hAnsi="黑体" w:eastAsia="黑体"/>
          <w:spacing w:val="40"/>
          <w:sz w:val="44"/>
          <w:szCs w:val="44"/>
          <w:lang w:val="en-US" w:eastAsia="zh-CN"/>
        </w:rPr>
        <w:t>2025年系列主题作品征集大赛</w:t>
      </w:r>
    </w:p>
    <w:p>
      <w:pPr>
        <w:jc w:val="center"/>
        <w:rPr>
          <w:rFonts w:hint="eastAsia" w:ascii="黑体" w:hAnsi="黑体" w:eastAsia="黑体"/>
          <w:spacing w:val="40"/>
          <w:sz w:val="44"/>
          <w:szCs w:val="44"/>
          <w:lang w:val="en-US" w:eastAsia="zh-CN"/>
        </w:rPr>
      </w:pPr>
      <w:r>
        <w:rPr>
          <w:rFonts w:hint="eastAsia" w:ascii="黑体" w:hAnsi="黑体" w:eastAsia="黑体"/>
          <w:spacing w:val="40"/>
          <w:sz w:val="44"/>
          <w:szCs w:val="44"/>
          <w:lang w:val="en-US" w:eastAsia="zh-CN"/>
        </w:rPr>
        <w:t>服务项目</w:t>
      </w:r>
    </w:p>
    <w:p>
      <w:pPr>
        <w:jc w:val="center"/>
        <w:rPr>
          <w:rFonts w:ascii="黑体" w:hAnsi="黑体" w:eastAsia="黑体"/>
          <w:spacing w:val="40"/>
          <w:sz w:val="52"/>
        </w:rPr>
      </w:pPr>
      <w:bookmarkStart w:id="9" w:name="_GoBack"/>
      <w:bookmarkEnd w:id="9"/>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项目编号：ND25060056GZ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经认真阅读2025年系列主题作品征集大赛服务项目采购公告及附件（项目编号：</w:t>
      </w:r>
      <w:r>
        <w:rPr>
          <w:rFonts w:hint="eastAsia"/>
          <w:bCs/>
          <w:sz w:val="24"/>
          <w:u w:val="single"/>
        </w:rPr>
        <w:t>ND25060056GZ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color w:val="auto"/>
                <w:sz w:val="24"/>
              </w:rPr>
            </w:pPr>
            <w:r>
              <w:rPr>
                <w:rFonts w:hint="eastAsia" w:ascii="宋体" w:hAnsi="宋体" w:cs="仿宋"/>
                <w:sz w:val="24"/>
              </w:rPr>
              <w:t>1</w:t>
            </w:r>
            <w:r>
              <w:rPr>
                <w:rFonts w:hint="eastAsia" w:ascii="宋体" w:hAnsi="宋体" w:cs="仿宋"/>
                <w:color w:val="auto"/>
                <w:sz w:val="24"/>
              </w:rPr>
              <w:t>.服务期限：以实际签订合同时间为准。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w:t>
            </w:r>
            <w:r>
              <w:rPr>
                <w:rFonts w:hint="default" w:ascii="宋体" w:hAnsi="宋体" w:cs="仿宋"/>
                <w:color w:val="auto"/>
                <w:sz w:val="24"/>
                <w:lang w:val="en-US"/>
              </w:rPr>
              <w:t>广州市</w:t>
            </w:r>
            <w:r>
              <w:rPr>
                <w:rFonts w:hint="eastAsia" w:ascii="宋体" w:hAnsi="宋体" w:cs="仿宋"/>
                <w:color w:val="auto"/>
                <w:sz w:val="24"/>
              </w:rPr>
              <w:t>。</w:t>
            </w:r>
          </w:p>
          <w:p>
            <w:pPr>
              <w:ind w:firstLine="480" w:firstLineChars="200"/>
              <w:rPr>
                <w:rFonts w:ascii="宋体" w:hAnsi="宋体" w:cs="仿宋"/>
                <w:color w:val="auto"/>
                <w:sz w:val="24"/>
              </w:rPr>
            </w:pPr>
            <w:r>
              <w:rPr>
                <w:rFonts w:hint="eastAsia" w:ascii="宋体" w:hAnsi="宋体" w:cs="仿宋"/>
                <w:color w:val="auto"/>
                <w:sz w:val="24"/>
              </w:rPr>
              <w:t>3.付款方式：预留合同总额的</w:t>
            </w:r>
            <w:r>
              <w:rPr>
                <w:rFonts w:hint="eastAsia" w:ascii="宋体" w:hAnsi="宋体" w:cs="仿宋"/>
                <w:color w:val="auto"/>
                <w:sz w:val="24"/>
                <w:lang w:val="en-US" w:eastAsia="zh-CN"/>
              </w:rPr>
              <w:t>5</w:t>
            </w:r>
            <w:r>
              <w:rPr>
                <w:rFonts w:hint="eastAsia" w:ascii="宋体" w:hAnsi="宋体" w:cs="仿宋"/>
                <w:color w:val="auto"/>
                <w:sz w:val="24"/>
              </w:rPr>
              <w:t>0%，在项目验收通过后支付。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经认真阅读2025年系列主题作品征集大赛服务项目采购公告及附件（项目编号：ND25060056GZ）我方已完全了解本项目的商务与技术要求，承诺按照采购文件的要求提供产品和服务，报价如下。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2656"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1</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sz w:val="24"/>
                <w:lang w:val="en-US" w:eastAsia="zh-CN"/>
              </w:rPr>
            </w:pPr>
            <w:r>
              <w:rPr>
                <w:rFonts w:hint="eastAsia" w:ascii="宋体" w:hAnsi="宋体" w:cs="宋体"/>
                <w:b/>
                <w:color w:val="000000"/>
                <w:sz w:val="24"/>
                <w:lang w:val="en-US" w:eastAsia="zh-CN"/>
              </w:rPr>
              <w:t>活动场地租赁服务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①活动场地位于广州市，要求周边交通便利。</w:t>
            </w:r>
          </w:p>
          <w:p>
            <w:pPr>
              <w:widowControl/>
              <w:jc w:val="left"/>
              <w:textAlignment w:val="center"/>
              <w:rPr>
                <w:rFonts w:hint="eastAsia"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②场地能容纳人数不少于200人，需配备贵宾休息室、LED屏幕、灯光、音响及控台等必要活动设备。</w:t>
            </w:r>
          </w:p>
          <w:p>
            <w:pPr>
              <w:widowControl/>
              <w:jc w:val="left"/>
              <w:textAlignment w:val="center"/>
              <w:rPr>
                <w:rFonts w:hint="default" w:ascii="宋体" w:hAnsi="宋体" w:cs="宋体"/>
                <w:b/>
                <w:color w:val="000000"/>
                <w:kern w:val="0"/>
                <w:sz w:val="24"/>
                <w:lang w:val="en-US" w:eastAsia="zh-CN" w:bidi="ar"/>
              </w:rPr>
            </w:pPr>
            <w:r>
              <w:rPr>
                <w:rFonts w:hint="eastAsia" w:ascii="宋体" w:hAnsi="宋体" w:cs="宋体"/>
                <w:b w:val="0"/>
                <w:bCs/>
                <w:color w:val="000000"/>
                <w:kern w:val="0"/>
                <w:sz w:val="24"/>
                <w:lang w:val="en-US" w:eastAsia="zh-CN" w:bidi="ar"/>
              </w:rPr>
              <w:t>注：活动场地可根据项目实际开展需求进行合理调整；本项报价包含场地搭建、活动彩排等时间费用。</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kern w:val="0"/>
                <w:sz w:val="24"/>
                <w:lang w:val="en-US" w:eastAsia="zh-CN" w:bidi="ar"/>
              </w:rPr>
            </w:pPr>
            <w:r>
              <w:rPr>
                <w:rFonts w:hint="eastAsia" w:ascii="宋体" w:hAnsi="宋体" w:cs="宋体"/>
                <w:b w:val="0"/>
                <w:bCs/>
                <w:color w:val="000000"/>
                <w:kern w:val="0"/>
                <w:sz w:val="24"/>
                <w:lang w:val="en-US" w:eastAsia="zh-CN" w:bidi="ar"/>
              </w:rPr>
              <w:t>2天</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2</w:t>
            </w:r>
          </w:p>
        </w:tc>
        <w:tc>
          <w:tcPr>
            <w:tcW w:w="1671"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sz w:val="24"/>
                <w:lang w:val="en-US" w:eastAsia="zh-CN"/>
              </w:rPr>
            </w:pPr>
            <w:r>
              <w:rPr>
                <w:rFonts w:hint="eastAsia" w:ascii="宋体" w:hAnsi="宋体" w:cs="宋体"/>
                <w:b/>
                <w:color w:val="000000"/>
                <w:sz w:val="24"/>
                <w:lang w:val="en-US" w:eastAsia="zh-CN"/>
              </w:rPr>
              <w:t>设备租赁及物料制作服务（具体尺寸及数量可根据实际情况调整）</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提供彩排、活动当天所需的手持麦（含麦架）/耳麦，含备用麦及电池。</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6套</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3</w:t>
            </w:r>
          </w:p>
        </w:tc>
        <w:tc>
          <w:tcPr>
            <w:tcW w:w="167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提供彩排、活动当天所需的提词器（含翻页笔）</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1套</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4</w:t>
            </w:r>
          </w:p>
        </w:tc>
        <w:tc>
          <w:tcPr>
            <w:tcW w:w="167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提供彩排、活动当天所需的对讲机，要求信号接收畅通，通话清晰。</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10台</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5</w:t>
            </w:r>
          </w:p>
        </w:tc>
        <w:tc>
          <w:tcPr>
            <w:tcW w:w="167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根据场地尺寸，定制活动背景板。</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6</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根据场地情况，定制活动宣传展板及指引牌。</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7</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根据采购方提供的展播内容，制作宣传展板，拟制作30个。</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30个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8</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提供彩排、活动当天所需的讲台（含包边物料），讲台尺寸拟为长0.95m*宽0.6m*高0.78m（具体尺寸可根据活动场地而定）。</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1张</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9</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根据活动需要，制作麦牌及主持人手卡。</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454"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10</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根据采购方提供内容，定制荣誉证书（请在服务方案中提供荣誉证书样式图片及规格）。</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60本</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11</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颁奖环节需提供托盘（配备红布），用于放置荣誉证书，托盘材质不限，表面平整光滑即可。</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6个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12</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根据采购方提供的内容，制作活动议程折页（单面A4或对折A5）。</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200份</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13</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场内氛围物料设计及制作：手持KT板，屏幕包边或舞台立体字等，具体形式不限，可根据实际情况调整。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活动期间提供不少于400瓶饮用水。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400瓶</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15</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highlight w:val="none"/>
                <w:lang w:val="en-US" w:eastAsia="zh-CN"/>
              </w:rPr>
              <w:t>提供活动伴手礼，要求实用、具有纪念意义。每份伴手礼价格不高于100元/份</w:t>
            </w:r>
            <w:r>
              <w:rPr>
                <w:rFonts w:hint="eastAsia" w:ascii="宋体" w:hAnsi="宋体" w:cs="宋体"/>
                <w:b w:val="0"/>
                <w:bCs w:val="0"/>
                <w:color w:val="000000"/>
                <w:sz w:val="24"/>
                <w:szCs w:val="24"/>
                <w:lang w:val="en-US" w:eastAsia="zh-CN"/>
              </w:rPr>
              <w:t>（请在服务方案中提供伴手礼样式图片）。</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val="0"/>
                <w:bCs/>
                <w:color w:val="000000"/>
                <w:kern w:val="0"/>
                <w:sz w:val="24"/>
                <w:lang w:val="en-US" w:eastAsia="zh-CN" w:bidi="ar"/>
              </w:rPr>
            </w:pPr>
            <w:r>
              <w:rPr>
                <w:rFonts w:hint="eastAsia" w:ascii="宋体" w:hAnsi="宋体" w:cs="宋体"/>
                <w:b w:val="0"/>
                <w:bCs w:val="0"/>
                <w:color w:val="000000"/>
                <w:sz w:val="24"/>
                <w:szCs w:val="24"/>
                <w:lang w:val="en-US" w:eastAsia="zh-CN"/>
              </w:rPr>
              <w:t>80份</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16</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活动当天需配备礼仪，要求女性，具备相关活动礼仪经验、形象端庄大方。</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4人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17</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活动当天，提供摄影师1名、摄像师1名，要求如下：</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①摄影师：需自带拍摄设备，如高清单反相机，负责活动全程照片拍摄，包括不限于签到环节、活动环节等。工作时间1天，</w:t>
            </w:r>
          </w:p>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color w:val="000000"/>
                <w:kern w:val="0"/>
                <w:sz w:val="24"/>
                <w:lang w:val="en-US" w:eastAsia="zh-CN" w:bidi="ar"/>
              </w:rPr>
              <w:t>②</w:t>
            </w:r>
            <w:r>
              <w:rPr>
                <w:rFonts w:hint="eastAsia" w:ascii="宋体" w:hAnsi="宋体" w:cs="宋体"/>
                <w:b w:val="0"/>
                <w:bCs w:val="0"/>
                <w:color w:val="000000"/>
                <w:sz w:val="24"/>
                <w:szCs w:val="24"/>
                <w:lang w:val="en-US" w:eastAsia="zh-CN"/>
              </w:rPr>
              <w:t>摄像师：需自带拍摄设备（型号不限），记录活动精彩瞬间。工作时间1天。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2人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18</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音响师：活动期间安排音响师1名，全程负责活动现场的音响设备调试、操作及突发问题处理，工作时间2天（含彩排）。</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19</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控台技术人员：活动期间安排控台技术人员1名，负责活动中灯光、音响、舞台设备控制系统工作，时间2天（含彩排）。</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20</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化妆师：活动当天安排化妆师1名，负责主要参会人员提供专业妆容服务，工作时间1天。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21</w:t>
            </w:r>
          </w:p>
        </w:tc>
        <w:tc>
          <w:tcPr>
            <w:tcW w:w="167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在活动举办前后，安排工作人员提供活动物料安装及拆卸服务，不少于14人次。</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22</w:t>
            </w:r>
          </w:p>
        </w:tc>
        <w:tc>
          <w:tcPr>
            <w:tcW w:w="167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在活动举办前后，提供不少于4次的物料运输装卸服务（费用包含车辆租赁、停车费、路桥费、司乘人员保险）。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23</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b/>
                <w:bCs/>
                <w:sz w:val="24"/>
                <w:lang w:val="en-US" w:eastAsia="zh-CN"/>
              </w:rPr>
              <w:t>评审执行保障服务</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活动期间，预计开展不少于2次评审，需根据采购方要求，提供活动评审场地（需经采购方确认），场地至少能容纳15人；提供相关评审物料设计制作、材料打印等服务。</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24</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b/>
                <w:bCs/>
                <w:sz w:val="24"/>
                <w:lang w:val="en-US" w:eastAsia="zh-CN"/>
              </w:rPr>
            </w:pPr>
            <w:r>
              <w:rPr>
                <w:rFonts w:hint="eastAsia"/>
                <w:b/>
                <w:bCs/>
                <w:sz w:val="24"/>
                <w:lang w:val="en-US" w:eastAsia="zh-CN"/>
              </w:rPr>
              <w:t>专家邀请</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根据活动评审需要，邀请相关行业领域的专家或代表作为活动评委，预计邀请15人次，每位专家费用不高于4000元/人次（含税）。</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注：评委名单需提前提交采购方确认，确认后即可展开正式邀请。</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val="0"/>
                <w:bCs/>
                <w:color w:val="000000"/>
                <w:kern w:val="0"/>
                <w:sz w:val="24"/>
                <w:lang w:val="en-US" w:eastAsia="zh-CN" w:bidi="ar"/>
              </w:rPr>
            </w:pPr>
            <w:r>
              <w:rPr>
                <w:rFonts w:hint="eastAsia" w:ascii="宋体" w:hAnsi="宋体" w:cs="宋体"/>
                <w:b w:val="0"/>
                <w:bCs/>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ascii="宋体" w:hAnsi="宋体" w:cs="宋体"/>
          <w:sz w:val="24"/>
        </w:rPr>
      </w:pPr>
      <w:r>
        <w:rPr>
          <w:rFonts w:hint="eastAsia" w:ascii="宋体" w:hAnsi="宋体" w:cs="宋体"/>
          <w:sz w:val="24"/>
        </w:rPr>
        <w:t>2、项目服务要求的具体解决方案，</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475472674"/>
      <w:bookmarkStart w:id="4" w:name="_Toc54357656"/>
      <w:bookmarkStart w:id="5" w:name="_Toc1651899"/>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u w:val="single"/>
                      </w:rPr>
                    </w:sdtEndPr>
                    <w:sdtContent>
                      <w:r>
                        <w:rPr>
                          <w:rFonts w:hint="default" w:hAnsi="宋体"/>
                          <w:b/>
                          <w:sz w:val="24"/>
                          <w:szCs w:val="24"/>
                          <w:u w:val="single"/>
                          <w:lang w:val="en-US"/>
                        </w:rPr>
                        <w:t>2025年系列主题作品征集大赛服务项目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：ND25060056GZ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34146941"/>
      <w:bookmarkStart w:id="8" w:name="_Toc1651903"/>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2025年系列主题作品征集大赛服务项目（项目编号：ND25060056GZ）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B32422"/>
    <w:rsid w:val="070E6657"/>
    <w:rsid w:val="07517424"/>
    <w:rsid w:val="07C17E77"/>
    <w:rsid w:val="07FE3355"/>
    <w:rsid w:val="08527B4E"/>
    <w:rsid w:val="08A93718"/>
    <w:rsid w:val="08AF6AF4"/>
    <w:rsid w:val="0A05502A"/>
    <w:rsid w:val="0A305AF7"/>
    <w:rsid w:val="0A9C42E5"/>
    <w:rsid w:val="0AB076F0"/>
    <w:rsid w:val="0AC576BE"/>
    <w:rsid w:val="0AD31EEF"/>
    <w:rsid w:val="0AEF24C8"/>
    <w:rsid w:val="0B081F64"/>
    <w:rsid w:val="0BBD6EBE"/>
    <w:rsid w:val="0C2C1C81"/>
    <w:rsid w:val="0C6812B9"/>
    <w:rsid w:val="0CC2416B"/>
    <w:rsid w:val="0CC93EA9"/>
    <w:rsid w:val="0CDB2D4D"/>
    <w:rsid w:val="0CE11D04"/>
    <w:rsid w:val="0D937566"/>
    <w:rsid w:val="0D982403"/>
    <w:rsid w:val="0DA54231"/>
    <w:rsid w:val="0E256736"/>
    <w:rsid w:val="0E5179D3"/>
    <w:rsid w:val="0E833DCE"/>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06975"/>
    <w:rsid w:val="1A294CE9"/>
    <w:rsid w:val="1ACE4F42"/>
    <w:rsid w:val="1AE115A6"/>
    <w:rsid w:val="1B4B75C9"/>
    <w:rsid w:val="1BB704F8"/>
    <w:rsid w:val="1BE36C4D"/>
    <w:rsid w:val="1C614B16"/>
    <w:rsid w:val="1D6A328E"/>
    <w:rsid w:val="1D960F37"/>
    <w:rsid w:val="1DEC9A83"/>
    <w:rsid w:val="1E377AD8"/>
    <w:rsid w:val="1F455CC3"/>
    <w:rsid w:val="1FB1080F"/>
    <w:rsid w:val="1FD15227"/>
    <w:rsid w:val="1FD44489"/>
    <w:rsid w:val="20145149"/>
    <w:rsid w:val="20BB00B5"/>
    <w:rsid w:val="21E35085"/>
    <w:rsid w:val="2254540E"/>
    <w:rsid w:val="22902F53"/>
    <w:rsid w:val="22EF6AEB"/>
    <w:rsid w:val="2352343C"/>
    <w:rsid w:val="236456FB"/>
    <w:rsid w:val="23BD55D8"/>
    <w:rsid w:val="25450FC9"/>
    <w:rsid w:val="25823461"/>
    <w:rsid w:val="25CB11E0"/>
    <w:rsid w:val="25F85394"/>
    <w:rsid w:val="272D31B5"/>
    <w:rsid w:val="278018E1"/>
    <w:rsid w:val="27B76947"/>
    <w:rsid w:val="28294742"/>
    <w:rsid w:val="28425686"/>
    <w:rsid w:val="287F29E7"/>
    <w:rsid w:val="28BC109A"/>
    <w:rsid w:val="28FE58AC"/>
    <w:rsid w:val="29B040AC"/>
    <w:rsid w:val="29BE43EE"/>
    <w:rsid w:val="2A072476"/>
    <w:rsid w:val="2A1C5B04"/>
    <w:rsid w:val="2A330D39"/>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6963DEF"/>
    <w:rsid w:val="373B6B25"/>
    <w:rsid w:val="38FE4E8D"/>
    <w:rsid w:val="39054E8B"/>
    <w:rsid w:val="39296EFC"/>
    <w:rsid w:val="3A0216E0"/>
    <w:rsid w:val="3A212BEB"/>
    <w:rsid w:val="3ACB7C6F"/>
    <w:rsid w:val="3ADA159A"/>
    <w:rsid w:val="3ADE4B42"/>
    <w:rsid w:val="3B023329"/>
    <w:rsid w:val="3B223EA3"/>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620FCF"/>
    <w:rsid w:val="429F43E5"/>
    <w:rsid w:val="430739E7"/>
    <w:rsid w:val="43EB501D"/>
    <w:rsid w:val="446261AD"/>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723665"/>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0DB227B"/>
    <w:rsid w:val="61695CA6"/>
    <w:rsid w:val="61863A23"/>
    <w:rsid w:val="62606EB4"/>
    <w:rsid w:val="6338711F"/>
    <w:rsid w:val="640E33BA"/>
    <w:rsid w:val="64B0644B"/>
    <w:rsid w:val="64FC117B"/>
    <w:rsid w:val="659870B5"/>
    <w:rsid w:val="65A75C0C"/>
    <w:rsid w:val="65AB66C0"/>
    <w:rsid w:val="65DB7995"/>
    <w:rsid w:val="660A378F"/>
    <w:rsid w:val="668C3CDE"/>
    <w:rsid w:val="66A41664"/>
    <w:rsid w:val="66DB70DA"/>
    <w:rsid w:val="66FB3677"/>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3D6323"/>
    <w:rsid w:val="6E572E03"/>
    <w:rsid w:val="6E7C4919"/>
    <w:rsid w:val="6F5B358B"/>
    <w:rsid w:val="6F695EDB"/>
    <w:rsid w:val="6FA33CA2"/>
    <w:rsid w:val="70EC1636"/>
    <w:rsid w:val="724530FB"/>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DF033B2"/>
    <w:rsid w:val="7E0E29D3"/>
    <w:rsid w:val="7E1D2459"/>
    <w:rsid w:val="7E976DE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11</Pages>
  <Words>2119</Words>
  <Characters>2187</Characters>
  <Lines>23</Lines>
  <Paragraphs>6</Paragraphs>
  <TotalTime>31</TotalTime>
  <ScaleCrop>false</ScaleCrop>
  <LinksUpToDate>false</LinksUpToDate>
  <CharactersWithSpaces>2187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2025-06-27T02:56:45Z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F90C67FFC644490B80999B59E9014B65</vt:lpwstr>
  </property>
  <property fmtid="{D5CDD505-2E9C-101B-9397-08002B2CF9AE}" pid="4" name="KSOTemplateDocerSaveRecord">
    <vt:lpwstr>eyJoZGlkIjoiMmNiOGM0MjVjNDI5NmIzOGMxZGY2NzEzMzYzNWU3NjkiLCJ1c2VySWQiOiI1NzMyNDAyODcifQ==</vt:lpwstr>
  </property>
</Properties>
</file>