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9B6" w:rsidRDefault="006B49B6">
      <w:pPr>
        <w:pStyle w:val="Heading1"/>
        <w:spacing w:line="360" w:lineRule="auto"/>
        <w:jc w:val="center"/>
        <w:rPr>
          <w:color w:val="000000"/>
        </w:rPr>
      </w:pPr>
      <w:bookmarkStart w:id="0" w:name="_Toc12200"/>
      <w:bookmarkStart w:id="1" w:name="_Toc26205"/>
      <w:bookmarkStart w:id="2" w:name="_Toc990"/>
      <w:bookmarkStart w:id="3" w:name="_Toc1699"/>
      <w:bookmarkStart w:id="4" w:name="_Toc26216"/>
      <w:bookmarkStart w:id="5" w:name="_Toc26932"/>
      <w:bookmarkStart w:id="6" w:name="_Toc10907"/>
      <w:bookmarkStart w:id="7" w:name="_Toc428"/>
      <w:bookmarkStart w:id="8" w:name="_Toc31092"/>
      <w:bookmarkStart w:id="9" w:name="_Toc31621"/>
      <w:bookmarkStart w:id="10" w:name="_Toc496601988"/>
      <w:bookmarkStart w:id="11" w:name="_Toc9794"/>
      <w:bookmarkStart w:id="12" w:name="_Toc16574"/>
      <w:bookmarkStart w:id="13" w:name="_Toc16491"/>
      <w:bookmarkStart w:id="14" w:name="_Toc22464"/>
      <w:bookmarkStart w:id="15" w:name="_Toc23890"/>
      <w:bookmarkStart w:id="16" w:name="_Toc27780"/>
      <w:bookmarkStart w:id="17" w:name="_Toc30302"/>
      <w:bookmarkStart w:id="18" w:name="_Toc24676"/>
      <w:bookmarkStart w:id="19" w:name="_Toc8204"/>
      <w:r>
        <w:rPr>
          <w:rFonts w:hint="eastAsia"/>
          <w:color w:val="000000"/>
        </w:rPr>
        <w:t>工程造价咨询年度</w:t>
      </w:r>
      <w:bookmarkStart w:id="20" w:name="_GoBack"/>
      <w:bookmarkEnd w:id="20"/>
      <w:r>
        <w:rPr>
          <w:rFonts w:hint="eastAsia"/>
          <w:color w:val="000000"/>
        </w:rPr>
        <w:t>服务报价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hint="eastAsia"/>
          <w:color w:val="000000"/>
        </w:rPr>
        <w:t>表</w:t>
      </w:r>
    </w:p>
    <w:p w:rsidR="006B49B6" w:rsidRDefault="006B49B6">
      <w:pPr>
        <w:spacing w:line="360" w:lineRule="auto"/>
        <w:rPr>
          <w:rFonts w:ascii="Arial" w:hAnsi="Arial"/>
          <w:b/>
          <w:bCs/>
          <w:color w:val="000000"/>
          <w:sz w:val="32"/>
          <w:szCs w:val="32"/>
        </w:rPr>
      </w:pPr>
    </w:p>
    <w:p w:rsidR="006B49B6" w:rsidRPr="004C30CE" w:rsidRDefault="006B49B6">
      <w:pPr>
        <w:spacing w:line="360" w:lineRule="auto"/>
        <w:rPr>
          <w:rFonts w:ascii="Arial" w:hAnsi="Arial"/>
          <w:b/>
          <w:bCs/>
          <w:color w:val="000000"/>
          <w:sz w:val="28"/>
          <w:szCs w:val="28"/>
        </w:rPr>
      </w:pPr>
      <w:r w:rsidRPr="004C30CE">
        <w:rPr>
          <w:rFonts w:ascii="Arial" w:hAnsi="Arial"/>
          <w:b/>
          <w:bCs/>
          <w:color w:val="000000"/>
          <w:sz w:val="28"/>
          <w:szCs w:val="28"/>
        </w:rPr>
        <w:t>1</w:t>
      </w:r>
      <w:r w:rsidRPr="004C30CE">
        <w:rPr>
          <w:rFonts w:ascii="宋体" w:cs="宋体"/>
          <w:b/>
          <w:bCs/>
          <w:color w:val="000000"/>
          <w:sz w:val="28"/>
          <w:szCs w:val="28"/>
        </w:rPr>
        <w:t>.</w:t>
      </w:r>
      <w:r w:rsidRPr="004C30CE">
        <w:rPr>
          <w:rFonts w:ascii="宋体" w:hAnsi="宋体" w:cs="宋体" w:hint="eastAsia"/>
          <w:b/>
          <w:bCs/>
          <w:color w:val="000000"/>
          <w:sz w:val="28"/>
          <w:szCs w:val="28"/>
        </w:rPr>
        <w:t>报价格式</w:t>
      </w:r>
    </w:p>
    <w:p w:rsidR="006B49B6" w:rsidRPr="004C30CE" w:rsidRDefault="006B49B6">
      <w:pPr>
        <w:rPr>
          <w:vanish/>
          <w:sz w:val="28"/>
          <w:szCs w:val="28"/>
        </w:rPr>
      </w:pP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61"/>
      </w:tblGrid>
      <w:tr w:rsidR="006B49B6" w:rsidRPr="004C30CE">
        <w:trPr>
          <w:cantSplit/>
          <w:trHeight w:val="1622"/>
        </w:trPr>
        <w:tc>
          <w:tcPr>
            <w:tcW w:w="7861" w:type="dxa"/>
            <w:vAlign w:val="center"/>
          </w:tcPr>
          <w:p w:rsidR="006B49B6" w:rsidRPr="004C30CE" w:rsidRDefault="006B49B6" w:rsidP="004C30CE">
            <w:pPr>
              <w:spacing w:before="78" w:after="156" w:line="480" w:lineRule="auto"/>
              <w:ind w:firstLineChars="200" w:firstLine="560"/>
              <w:rPr>
                <w:rFonts w:ascii="宋体"/>
                <w:b/>
                <w:color w:val="000000"/>
                <w:sz w:val="28"/>
                <w:szCs w:val="28"/>
                <w:shd w:val="clear" w:color="auto" w:fill="FFFFFF"/>
              </w:rPr>
            </w:pPr>
            <w:bookmarkStart w:id="21" w:name="_Toc24936"/>
            <w:bookmarkStart w:id="22" w:name="_Toc21457"/>
            <w:bookmarkStart w:id="23" w:name="_Toc26537"/>
            <w:bookmarkStart w:id="24" w:name="_Toc28464"/>
            <w:r w:rsidRPr="004C30CE">
              <w:rPr>
                <w:rFonts w:ascii="宋体" w:hAnsi="宋体" w:hint="eastAsia"/>
                <w:color w:val="000000"/>
                <w:sz w:val="28"/>
                <w:szCs w:val="28"/>
              </w:rPr>
              <w:t>经研究</w:t>
            </w:r>
            <w:r w:rsidRPr="004C30CE">
              <w:rPr>
                <w:rFonts w:ascii="宋体"/>
                <w:color w:val="000000"/>
                <w:sz w:val="28"/>
                <w:szCs w:val="28"/>
              </w:rPr>
              <w:t>,</w:t>
            </w:r>
            <w:r w:rsidRPr="004C30CE">
              <w:rPr>
                <w:rFonts w:ascii="宋体" w:hAnsi="宋体" w:hint="eastAsia"/>
                <w:color w:val="000000"/>
                <w:sz w:val="28"/>
                <w:szCs w:val="28"/>
              </w:rPr>
              <w:t>我方按粤建计函</w:t>
            </w:r>
            <w:r w:rsidRPr="004C30CE">
              <w:rPr>
                <w:rFonts w:ascii="宋体" w:hAnsi="宋体"/>
                <w:color w:val="000000"/>
                <w:sz w:val="28"/>
                <w:szCs w:val="28"/>
              </w:rPr>
              <w:t>[2011]742</w:t>
            </w:r>
            <w:r w:rsidRPr="004C30CE">
              <w:rPr>
                <w:rFonts w:ascii="宋体" w:hAnsi="宋体" w:hint="eastAsia"/>
                <w:color w:val="000000"/>
                <w:sz w:val="28"/>
                <w:szCs w:val="28"/>
              </w:rPr>
              <w:t>号文的收费准</w:t>
            </w:r>
            <w:r w:rsidRPr="004C30CE">
              <w:rPr>
                <w:rFonts w:ascii="宋体" w:hAnsi="Wingdings" w:hint="eastAsia"/>
                <w:color w:val="000000"/>
                <w:sz w:val="28"/>
                <w:szCs w:val="28"/>
              </w:rPr>
              <w:sym w:font="Wingdings" w:char="F0A8"/>
            </w:r>
            <w:r w:rsidRPr="004C30CE">
              <w:rPr>
                <w:rFonts w:ascii="宋体" w:hAnsi="宋体" w:hint="eastAsia"/>
                <w:color w:val="000000"/>
                <w:sz w:val="28"/>
                <w:szCs w:val="28"/>
              </w:rPr>
              <w:t>上浮或</w:t>
            </w:r>
            <w:r w:rsidRPr="004C30CE">
              <w:rPr>
                <w:rFonts w:ascii="宋体" w:hAnsi="Wingdings" w:hint="eastAsia"/>
                <w:color w:val="000000"/>
                <w:sz w:val="28"/>
                <w:szCs w:val="28"/>
              </w:rPr>
              <w:sym w:font="Wingdings" w:char="F0A8"/>
            </w:r>
            <w:r w:rsidRPr="004C30CE">
              <w:rPr>
                <w:rFonts w:ascii="宋体" w:hAnsi="宋体" w:hint="eastAsia"/>
                <w:color w:val="000000"/>
                <w:sz w:val="28"/>
                <w:szCs w:val="28"/>
              </w:rPr>
              <w:t>下浮</w:t>
            </w:r>
            <w:r w:rsidRPr="004C30CE">
              <w:rPr>
                <w:rFonts w:ascii="宋体" w:hAnsi="宋体"/>
                <w:color w:val="000000"/>
                <w:sz w:val="28"/>
                <w:szCs w:val="28"/>
              </w:rPr>
              <w:t xml:space="preserve">_____% </w:t>
            </w:r>
            <w:r w:rsidRPr="004C30CE">
              <w:rPr>
                <w:rFonts w:ascii="宋体" w:hAnsi="宋体" w:hint="eastAsia"/>
                <w:color w:val="000000"/>
                <w:sz w:val="28"/>
                <w:szCs w:val="28"/>
              </w:rPr>
              <w:t>进行报价（含税），本报价已包括与本项目有关的所有费用，我方承诺不再收取其他任何费用。</w:t>
            </w:r>
            <w:bookmarkEnd w:id="21"/>
            <w:bookmarkEnd w:id="22"/>
            <w:bookmarkEnd w:id="23"/>
            <w:bookmarkEnd w:id="24"/>
          </w:p>
        </w:tc>
      </w:tr>
      <w:tr w:rsidR="006B49B6" w:rsidRPr="004C30CE">
        <w:trPr>
          <w:cantSplit/>
          <w:trHeight w:val="326"/>
        </w:trPr>
        <w:tc>
          <w:tcPr>
            <w:tcW w:w="7861" w:type="dxa"/>
            <w:vAlign w:val="center"/>
          </w:tcPr>
          <w:p w:rsidR="006B49B6" w:rsidRPr="004C30CE" w:rsidRDefault="006B49B6" w:rsidP="004C30CE">
            <w:pPr>
              <w:spacing w:before="78" w:after="156" w:line="480" w:lineRule="auto"/>
              <w:ind w:firstLineChars="100" w:firstLine="280"/>
              <w:rPr>
                <w:rFonts w:ascii="宋体" w:hAnsi="宋体"/>
                <w:color w:val="000000"/>
                <w:sz w:val="28"/>
                <w:szCs w:val="28"/>
              </w:rPr>
            </w:pPr>
            <w:bookmarkStart w:id="25" w:name="_Toc26503"/>
            <w:bookmarkStart w:id="26" w:name="_Toc4680"/>
            <w:bookmarkStart w:id="27" w:name="_Toc28944"/>
            <w:bookmarkStart w:id="28" w:name="_Toc936"/>
            <w:r w:rsidRPr="004C30CE">
              <w:rPr>
                <w:rFonts w:ascii="宋体" w:hAnsi="宋体" w:hint="eastAsia"/>
                <w:color w:val="000000"/>
                <w:sz w:val="28"/>
                <w:szCs w:val="28"/>
              </w:rPr>
              <w:t>报价人：（盖单位公章）</w:t>
            </w:r>
            <w:bookmarkEnd w:id="25"/>
            <w:bookmarkEnd w:id="26"/>
            <w:bookmarkEnd w:id="27"/>
            <w:bookmarkEnd w:id="28"/>
            <w:r w:rsidRPr="004C30CE">
              <w:rPr>
                <w:rFonts w:ascii="宋体" w:hAnsi="宋体"/>
                <w:color w:val="000000"/>
                <w:sz w:val="28"/>
                <w:szCs w:val="28"/>
              </w:rPr>
              <w:t xml:space="preserve">                       </w:t>
            </w:r>
          </w:p>
          <w:p w:rsidR="006B49B6" w:rsidRDefault="006B49B6" w:rsidP="004C30CE">
            <w:pPr>
              <w:spacing w:before="78" w:after="156" w:line="480" w:lineRule="auto"/>
              <w:ind w:firstLineChars="100" w:firstLine="280"/>
              <w:rPr>
                <w:rFonts w:ascii="宋体"/>
                <w:color w:val="000000"/>
                <w:sz w:val="28"/>
                <w:szCs w:val="28"/>
              </w:rPr>
            </w:pPr>
            <w:bookmarkStart w:id="29" w:name="_Toc32556"/>
            <w:bookmarkStart w:id="30" w:name="_Toc13554"/>
            <w:bookmarkStart w:id="31" w:name="_Toc6783"/>
            <w:bookmarkStart w:id="32" w:name="_Toc29808"/>
            <w:r w:rsidRPr="004C30CE">
              <w:rPr>
                <w:rFonts w:ascii="宋体" w:hAnsi="宋体" w:hint="eastAsia"/>
                <w:color w:val="000000"/>
                <w:sz w:val="28"/>
                <w:szCs w:val="28"/>
              </w:rPr>
              <w:t>法定代表人或其授权代表：（签字或盖章）</w:t>
            </w:r>
            <w:r w:rsidRPr="004C30CE">
              <w:rPr>
                <w:rFonts w:ascii="宋体" w:hAnsi="宋体"/>
                <w:color w:val="000000"/>
                <w:sz w:val="28"/>
                <w:szCs w:val="28"/>
              </w:rPr>
              <w:t xml:space="preserve">             </w:t>
            </w:r>
          </w:p>
          <w:p w:rsidR="006B49B6" w:rsidRPr="004C30CE" w:rsidRDefault="006B49B6" w:rsidP="004C30CE">
            <w:pPr>
              <w:spacing w:before="78" w:after="156" w:line="480" w:lineRule="auto"/>
              <w:ind w:firstLineChars="100" w:firstLine="280"/>
              <w:rPr>
                <w:rFonts w:ascii="宋体"/>
                <w:color w:val="000000"/>
                <w:sz w:val="28"/>
                <w:szCs w:val="28"/>
              </w:rPr>
            </w:pPr>
            <w:r w:rsidRPr="004C30CE">
              <w:rPr>
                <w:rFonts w:ascii="宋体" w:hAnsi="宋体" w:hint="eastAsia"/>
                <w:color w:val="000000"/>
                <w:sz w:val="28"/>
                <w:szCs w:val="28"/>
              </w:rPr>
              <w:t>日期：</w:t>
            </w:r>
            <w:bookmarkEnd w:id="29"/>
            <w:bookmarkEnd w:id="30"/>
            <w:bookmarkEnd w:id="31"/>
            <w:bookmarkEnd w:id="32"/>
          </w:p>
        </w:tc>
      </w:tr>
    </w:tbl>
    <w:p w:rsidR="006B49B6" w:rsidRPr="004C30CE" w:rsidRDefault="006B49B6">
      <w:pPr>
        <w:pStyle w:val="BodyTextFirstIndent"/>
        <w:spacing w:line="360" w:lineRule="auto"/>
        <w:ind w:firstLineChars="0" w:firstLine="0"/>
        <w:rPr>
          <w:rFonts w:hAnsi="宋体"/>
          <w:color w:val="000000"/>
          <w:sz w:val="28"/>
          <w:szCs w:val="28"/>
        </w:rPr>
      </w:pPr>
    </w:p>
    <w:p w:rsidR="006B49B6" w:rsidRPr="004C30CE" w:rsidRDefault="006B49B6">
      <w:pPr>
        <w:spacing w:line="360" w:lineRule="auto"/>
        <w:rPr>
          <w:rFonts w:ascii="Arial" w:hAnsi="Arial"/>
          <w:b/>
          <w:bCs/>
          <w:color w:val="000000"/>
          <w:sz w:val="28"/>
          <w:szCs w:val="28"/>
        </w:rPr>
      </w:pPr>
      <w:r w:rsidRPr="004C30CE">
        <w:rPr>
          <w:rFonts w:ascii="Arial" w:hAnsi="Arial"/>
          <w:b/>
          <w:bCs/>
          <w:color w:val="000000"/>
          <w:sz w:val="28"/>
          <w:szCs w:val="28"/>
        </w:rPr>
        <w:t>2</w:t>
      </w:r>
      <w:r w:rsidRPr="004C30CE">
        <w:rPr>
          <w:rFonts w:ascii="宋体" w:cs="宋体"/>
          <w:b/>
          <w:bCs/>
          <w:color w:val="000000"/>
          <w:sz w:val="28"/>
          <w:szCs w:val="28"/>
        </w:rPr>
        <w:t>.</w:t>
      </w:r>
      <w:r w:rsidRPr="004C30CE">
        <w:rPr>
          <w:rFonts w:ascii="宋体" w:hAnsi="宋体" w:cs="宋体" w:hint="eastAsia"/>
          <w:b/>
          <w:bCs/>
          <w:color w:val="000000"/>
          <w:sz w:val="28"/>
          <w:szCs w:val="28"/>
        </w:rPr>
        <w:t>报价说明</w:t>
      </w:r>
    </w:p>
    <w:p w:rsidR="006B49B6" w:rsidRPr="004C30CE" w:rsidRDefault="006B49B6" w:rsidP="004C30CE">
      <w:pPr>
        <w:spacing w:before="78" w:after="156" w:line="480" w:lineRule="auto"/>
        <w:ind w:firstLineChars="200" w:firstLine="560"/>
        <w:rPr>
          <w:rFonts w:ascii="宋体"/>
          <w:color w:val="000000"/>
          <w:sz w:val="28"/>
          <w:szCs w:val="28"/>
        </w:rPr>
      </w:pPr>
      <w:r w:rsidRPr="004C30CE">
        <w:rPr>
          <w:rFonts w:ascii="宋体" w:hAnsi="宋体"/>
          <w:color w:val="000000"/>
          <w:sz w:val="28"/>
          <w:szCs w:val="28"/>
        </w:rPr>
        <w:t xml:space="preserve">2.1 </w:t>
      </w:r>
      <w:r w:rsidRPr="004C30CE">
        <w:rPr>
          <w:rFonts w:ascii="宋体" w:hAnsi="宋体" w:hint="eastAsia"/>
          <w:color w:val="000000"/>
          <w:sz w:val="28"/>
          <w:szCs w:val="28"/>
        </w:rPr>
        <w:t>报价人须严格按照询价人提供的报价表报价，报价表中的所有报价均只允许有一个报价，任何有选择的报价将不予接受。</w:t>
      </w:r>
    </w:p>
    <w:p w:rsidR="006B49B6" w:rsidRPr="004C30CE" w:rsidRDefault="006B49B6" w:rsidP="004C30CE">
      <w:pPr>
        <w:spacing w:before="78" w:after="156" w:line="480" w:lineRule="auto"/>
        <w:ind w:firstLineChars="200" w:firstLine="560"/>
        <w:rPr>
          <w:rFonts w:ascii="宋体"/>
          <w:color w:val="000000"/>
          <w:sz w:val="28"/>
          <w:szCs w:val="28"/>
        </w:rPr>
      </w:pPr>
      <w:r w:rsidRPr="004C30CE">
        <w:rPr>
          <w:rFonts w:ascii="宋体" w:hAnsi="宋体"/>
          <w:color w:val="000000"/>
          <w:sz w:val="28"/>
          <w:szCs w:val="28"/>
        </w:rPr>
        <w:t xml:space="preserve">2.2 </w:t>
      </w:r>
      <w:r w:rsidRPr="004C30CE">
        <w:rPr>
          <w:rFonts w:ascii="宋体" w:hAnsi="宋体" w:hint="eastAsia"/>
          <w:color w:val="000000"/>
          <w:sz w:val="28"/>
          <w:szCs w:val="28"/>
        </w:rPr>
        <w:t>报价人的报价，应是按照规定的时间、地点，完成工程项目预算编制服务和施工配合的全部费用，包括但不限于完成工作的成本、利润、税金（增值税）、风险费以及政策性文件规定费用等，不得以任何理由重复计算。</w:t>
      </w:r>
    </w:p>
    <w:sectPr w:rsidR="006B49B6" w:rsidRPr="004C30CE" w:rsidSect="007B0D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DE2"/>
    <w:rsid w:val="000E20E1"/>
    <w:rsid w:val="003C2C41"/>
    <w:rsid w:val="004C30CE"/>
    <w:rsid w:val="004F0BD6"/>
    <w:rsid w:val="006B49B6"/>
    <w:rsid w:val="00731CD2"/>
    <w:rsid w:val="007B0DE2"/>
    <w:rsid w:val="009139DF"/>
    <w:rsid w:val="00A91457"/>
    <w:rsid w:val="00B5233C"/>
    <w:rsid w:val="00B921BF"/>
    <w:rsid w:val="00D4292E"/>
    <w:rsid w:val="00F3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locked="1" w:semiHidden="0" w:uiPriority="0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B0DE2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0DE2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</w:rPr>
  </w:style>
  <w:style w:type="paragraph" w:styleId="BodyText">
    <w:name w:val="Body Text"/>
    <w:basedOn w:val="Normal"/>
    <w:link w:val="BodyTextChar"/>
    <w:uiPriority w:val="99"/>
    <w:rsid w:val="007B0DE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7B0DE2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</w:style>
  <w:style w:type="paragraph" w:styleId="Title">
    <w:name w:val="Title"/>
    <w:basedOn w:val="Normal"/>
    <w:link w:val="TitleChar"/>
    <w:uiPriority w:val="99"/>
    <w:qFormat/>
    <w:rsid w:val="007B0DE2"/>
    <w:pPr>
      <w:adjustRightInd w:val="0"/>
      <w:spacing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51</Words>
  <Characters>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likj</dc:creator>
  <cp:keywords/>
  <dc:description/>
  <cp:lastModifiedBy>Administrator</cp:lastModifiedBy>
  <cp:revision>7</cp:revision>
  <dcterms:created xsi:type="dcterms:W3CDTF">2021-06-23T22:46:00Z</dcterms:created>
  <dcterms:modified xsi:type="dcterms:W3CDTF">2022-12-13T10:48:00Z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2052-11.31.0</vt:lpwstr>
  </property>
  <property fmtid="{D5CDD505-2E9C-101B-9397-08002B2CF9AE}" pid="3" name="ICV">
    <vt:lpwstr>A594E6A94C5201465693946367390C37</vt:lpwstr>
  </property>
</Properties>
</file>