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  <w:lang w:val="en-US" w:eastAsia="zh-CN"/>
        </w:rPr>
        <w:t>产品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要求</w:t>
      </w:r>
    </w:p>
    <w:p>
      <w:pPr>
        <w:spacing w:line="520" w:lineRule="exact"/>
        <w:jc w:val="center"/>
        <w:rPr>
          <w:rFonts w:hint="eastAsia"/>
          <w:b/>
          <w:sz w:val="36"/>
          <w:szCs w:val="36"/>
        </w:rPr>
      </w:pPr>
    </w:p>
    <w:tbl>
      <w:tblPr>
        <w:tblStyle w:val="8"/>
        <w:tblW w:w="10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"/>
        <w:gridCol w:w="1350"/>
        <w:gridCol w:w="1905"/>
        <w:gridCol w:w="2640"/>
        <w:gridCol w:w="3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6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序号</w:t>
            </w:r>
          </w:p>
        </w:tc>
        <w:tc>
          <w:tcPr>
            <w:tcW w:w="1350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产品名称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样式</w:t>
            </w:r>
          </w:p>
        </w:tc>
        <w:tc>
          <w:tcPr>
            <w:tcW w:w="2640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质量要求</w:t>
            </w:r>
          </w:p>
        </w:tc>
        <w:tc>
          <w:tcPr>
            <w:tcW w:w="3959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766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大盘卷式</w:t>
            </w:r>
          </w:p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厕纸</w:t>
            </w:r>
          </w:p>
        </w:tc>
        <w:tc>
          <w:tcPr>
            <w:tcW w:w="1905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073150" cy="885825"/>
                  <wp:effectExtent l="0" t="0" r="12700" b="9525"/>
                  <wp:docPr id="1" name="图片 1" descr="20170411_16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170411_1632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推荐维达、洁柔、清风或其他同等品质的品牌。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须拉力强、耐破性强、韧性好，遇水易于分解。</w:t>
            </w:r>
          </w:p>
        </w:tc>
        <w:tc>
          <w:tcPr>
            <w:tcW w:w="3959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主要原料： 100%原生木浆；执行标准：GB20810优等品；保质期三年。亮度（白度）≥75%；横向吸液高度≥mm/30;扩张指数（纵横）≥x.m/3g;柔软度≤m180N；交货水分≤%10。微生物细菌菌落总数≤CFU/500g,大肠菌群、含黄色葡萄球菌、溶血性链球菌等不应检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66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小卷厕纸</w:t>
            </w:r>
          </w:p>
        </w:tc>
        <w:tc>
          <w:tcPr>
            <w:tcW w:w="1905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073150" cy="899160"/>
                  <wp:effectExtent l="0" t="0" r="12700" b="15240"/>
                  <wp:docPr id="2" name="图片 2" descr="20140825_10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140825_1017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推荐维达、洁柔、清风或其他同等品质的品牌。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须拉力强、耐破性强、韧性好，遇水易于分解。</w:t>
            </w:r>
          </w:p>
        </w:tc>
        <w:tc>
          <w:tcPr>
            <w:tcW w:w="3959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 w:hRule="atLeast"/>
          <w:jc w:val="center"/>
        </w:trPr>
        <w:tc>
          <w:tcPr>
            <w:tcW w:w="766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卷式擦手纸</w:t>
            </w:r>
          </w:p>
        </w:tc>
        <w:tc>
          <w:tcPr>
            <w:tcW w:w="1905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958850" cy="824230"/>
                  <wp:effectExtent l="0" t="0" r="12700" b="13970"/>
                  <wp:docPr id="3" name="图片 3" descr="20170412_10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170412_1053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推荐维达、洁柔、清风或其他同等品质的品牌。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须质柔、拉力强、韧性好、吸水快。</w:t>
            </w:r>
          </w:p>
        </w:tc>
        <w:tc>
          <w:tcPr>
            <w:tcW w:w="3959" w:type="dxa"/>
            <w:vMerge w:val="restart"/>
            <w:noWrap w:val="0"/>
            <w:vAlign w:val="center"/>
          </w:tcPr>
          <w:p>
            <w:pPr>
              <w:spacing w:line="340" w:lineRule="exact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主要原料： 100%原生木浆；执行标准：GB15979；保质期三年。亮度（白度）GB∕T 7974；横向吸液高度GB∕T 461.1；横向抗张指数GB∕T12914；纵向湿抗张强度GB∕T 12914；交货水分GB∕T 462。微生物细菌菌落总数≤CFU/600g,大肠菌群、含黄色葡萄球菌、溶血性链球菌等不应检出。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766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盒装擦手纸（抽纸）</w:t>
            </w:r>
          </w:p>
        </w:tc>
        <w:tc>
          <w:tcPr>
            <w:tcW w:w="1905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071245" cy="873125"/>
                  <wp:effectExtent l="0" t="0" r="14605" b="3175"/>
                  <wp:docPr id="4" name="图片 4" descr="20170412_10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170412_1008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推荐维达、洁柔、清风或其他同等品质的品牌。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须质柔、拉力强、韧性好、吸水快。</w:t>
            </w:r>
          </w:p>
        </w:tc>
        <w:tc>
          <w:tcPr>
            <w:tcW w:w="3959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  <w:jc w:val="center"/>
        </w:trPr>
        <w:tc>
          <w:tcPr>
            <w:tcW w:w="766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盒装纸巾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073150" cy="746760"/>
                  <wp:effectExtent l="0" t="0" r="12700" b="15240"/>
                  <wp:docPr id="5" name="图片 5" descr="20170411_16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170411_1631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推荐维达、洁柔、清风或其他同等品质的品牌。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须质柔、拉力强、韧性好、吸水快。</w:t>
            </w:r>
          </w:p>
        </w:tc>
        <w:tc>
          <w:tcPr>
            <w:tcW w:w="3959" w:type="dxa"/>
            <w:noWrap w:val="0"/>
            <w:vAlign w:val="center"/>
          </w:tcPr>
          <w:p>
            <w:pPr>
              <w:spacing w:line="340" w:lineRule="exact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主要原料： 100%原生木浆；执行标准：GB/T20808;保质期三年。亮度（白度）≥85%；横向吸液高度≥mm/40;扩张指数≥x.m/1.5g;纵向湿扩张强度≥x.m/14m;柔软度≤Mn40双层；交货水分≤%10；微生物细菌菌落总数≤CFU/200g,大肠菌群、含黄色葡萄球菌、溶血性链球菌等不应检出。</w:t>
            </w:r>
          </w:p>
        </w:tc>
      </w:tr>
    </w:tbl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采购方案</w:t>
      </w:r>
    </w:p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/>
          <w:sz w:val="40"/>
          <w:szCs w:val="40"/>
          <w:lang w:eastAsia="zh-CN"/>
        </w:rPr>
      </w:pPr>
    </w:p>
    <w:tbl>
      <w:tblPr>
        <w:tblStyle w:val="8"/>
        <w:tblW w:w="92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650"/>
        <w:gridCol w:w="2100"/>
        <w:gridCol w:w="2998"/>
        <w:gridCol w:w="1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序号</w:t>
            </w:r>
          </w:p>
        </w:tc>
        <w:tc>
          <w:tcPr>
            <w:tcW w:w="1650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产品名称</w:t>
            </w:r>
          </w:p>
        </w:tc>
        <w:tc>
          <w:tcPr>
            <w:tcW w:w="2100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样式</w:t>
            </w:r>
          </w:p>
        </w:tc>
        <w:tc>
          <w:tcPr>
            <w:tcW w:w="2998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规格</w:t>
            </w:r>
          </w:p>
        </w:tc>
        <w:tc>
          <w:tcPr>
            <w:tcW w:w="1677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  <w:jc w:val="center"/>
        </w:trPr>
        <w:tc>
          <w:tcPr>
            <w:tcW w:w="849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大盘卷式</w:t>
            </w:r>
          </w:p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厕纸</w:t>
            </w:r>
          </w:p>
        </w:tc>
        <w:tc>
          <w:tcPr>
            <w:tcW w:w="2100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122680" cy="714375"/>
                  <wp:effectExtent l="0" t="0" r="1270" b="9525"/>
                  <wp:docPr id="6" name="图片 6" descr="20170411_16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170411_1632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 xml:space="preserve">两层 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直径24cm×高10cm /卷</w:t>
            </w:r>
          </w:p>
          <w:p>
            <w:pPr>
              <w:spacing w:line="4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纸芯直径不大于8cm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7800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  <w:t>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849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小卷厕纸</w:t>
            </w:r>
          </w:p>
        </w:tc>
        <w:tc>
          <w:tcPr>
            <w:tcW w:w="2100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180465" cy="785495"/>
                  <wp:effectExtent l="0" t="0" r="635" b="14605"/>
                  <wp:docPr id="7" name="图片 13" descr="20140825_10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3" descr="20140825_1017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 xml:space="preserve">三层 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直径11cm×高11cm /卷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300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  <w:t>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849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卷式擦手纸</w:t>
            </w:r>
          </w:p>
        </w:tc>
        <w:tc>
          <w:tcPr>
            <w:tcW w:w="2100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073150" cy="700405"/>
                  <wp:effectExtent l="0" t="0" r="12700" b="4445"/>
                  <wp:docPr id="8" name="图片 8" descr="20170412_10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170412_1053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 xml:space="preserve">一层 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直径19cm×高20.3cm /卷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；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纸芯直径7cm；</w:t>
            </w:r>
          </w:p>
          <w:p>
            <w:pPr>
              <w:spacing w:line="4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重量1.2kg/卷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7200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  <w:t>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  <w:jc w:val="center"/>
        </w:trPr>
        <w:tc>
          <w:tcPr>
            <w:tcW w:w="849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盒装擦手纸</w:t>
            </w:r>
          </w:p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（抽纸）</w:t>
            </w:r>
          </w:p>
        </w:tc>
        <w:tc>
          <w:tcPr>
            <w:tcW w:w="2100" w:type="dxa"/>
            <w:noWrap w:val="0"/>
            <w:vAlign w:val="bottom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121410" cy="771525"/>
                  <wp:effectExtent l="0" t="0" r="2540" b="9525"/>
                  <wp:docPr id="9" name="图片 9" descr="20170412_10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170412_1008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一层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宽24cm×16cm /盒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（200抽/盒）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600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  <w:t>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  <w:jc w:val="center"/>
        </w:trPr>
        <w:tc>
          <w:tcPr>
            <w:tcW w:w="849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盒装纸巾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spacing w:line="150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inline distT="0" distB="0" distL="114300" distR="114300">
                  <wp:extent cx="1224280" cy="775335"/>
                  <wp:effectExtent l="0" t="0" r="13970" b="5715"/>
                  <wp:docPr id="10" name="图片 11" descr="20170411_16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 descr="20170411_1631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两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层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19cm×27cm /张</w:t>
            </w:r>
          </w:p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（130抽/盒）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200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shd w:val="clear" w:color="auto" w:fill="auto"/>
              </w:rPr>
              <w:t>盒</w:t>
            </w:r>
          </w:p>
        </w:tc>
      </w:tr>
    </w:tbl>
    <w:p>
      <w:pPr>
        <w:spacing w:line="520" w:lineRule="exact"/>
        <w:jc w:val="center"/>
        <w:rPr>
          <w:rFonts w:hint="eastAsia"/>
        </w:rPr>
      </w:pPr>
    </w:p>
    <w:sectPr>
      <w:footerReference r:id="rId3" w:type="even"/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3C"/>
    <w:rsid w:val="00005CEC"/>
    <w:rsid w:val="00031F85"/>
    <w:rsid w:val="000350DF"/>
    <w:rsid w:val="0004363C"/>
    <w:rsid w:val="00063693"/>
    <w:rsid w:val="0006477C"/>
    <w:rsid w:val="00082828"/>
    <w:rsid w:val="00090AC4"/>
    <w:rsid w:val="000925C5"/>
    <w:rsid w:val="00092FB5"/>
    <w:rsid w:val="000969CF"/>
    <w:rsid w:val="000B479E"/>
    <w:rsid w:val="000B5779"/>
    <w:rsid w:val="000B601A"/>
    <w:rsid w:val="000C3251"/>
    <w:rsid w:val="000C52C8"/>
    <w:rsid w:val="000E5ED0"/>
    <w:rsid w:val="00102E9C"/>
    <w:rsid w:val="00125560"/>
    <w:rsid w:val="00177D61"/>
    <w:rsid w:val="0018143A"/>
    <w:rsid w:val="00182A38"/>
    <w:rsid w:val="001A1950"/>
    <w:rsid w:val="001B188E"/>
    <w:rsid w:val="001E18E8"/>
    <w:rsid w:val="00203F61"/>
    <w:rsid w:val="0021081A"/>
    <w:rsid w:val="0021721D"/>
    <w:rsid w:val="00227FED"/>
    <w:rsid w:val="00235020"/>
    <w:rsid w:val="00241649"/>
    <w:rsid w:val="00244CD0"/>
    <w:rsid w:val="002612A7"/>
    <w:rsid w:val="0026759E"/>
    <w:rsid w:val="0028509D"/>
    <w:rsid w:val="00297F73"/>
    <w:rsid w:val="002B02F1"/>
    <w:rsid w:val="002B54EC"/>
    <w:rsid w:val="002C545B"/>
    <w:rsid w:val="002C699E"/>
    <w:rsid w:val="002D02E5"/>
    <w:rsid w:val="002D0F91"/>
    <w:rsid w:val="002E56F7"/>
    <w:rsid w:val="002E7944"/>
    <w:rsid w:val="002F314E"/>
    <w:rsid w:val="00303AE3"/>
    <w:rsid w:val="00305795"/>
    <w:rsid w:val="00323B03"/>
    <w:rsid w:val="00333A35"/>
    <w:rsid w:val="00347EF1"/>
    <w:rsid w:val="003523C5"/>
    <w:rsid w:val="00385C2F"/>
    <w:rsid w:val="00396E3E"/>
    <w:rsid w:val="003A0E73"/>
    <w:rsid w:val="003A56CD"/>
    <w:rsid w:val="003A7D39"/>
    <w:rsid w:val="003B7728"/>
    <w:rsid w:val="003D39B3"/>
    <w:rsid w:val="003E0108"/>
    <w:rsid w:val="003E08B5"/>
    <w:rsid w:val="00402EB5"/>
    <w:rsid w:val="00423062"/>
    <w:rsid w:val="004237F8"/>
    <w:rsid w:val="00427827"/>
    <w:rsid w:val="00433E58"/>
    <w:rsid w:val="00437BDC"/>
    <w:rsid w:val="004400A1"/>
    <w:rsid w:val="004503E6"/>
    <w:rsid w:val="00466C1E"/>
    <w:rsid w:val="004806AC"/>
    <w:rsid w:val="0049221F"/>
    <w:rsid w:val="004B6788"/>
    <w:rsid w:val="004E2AFF"/>
    <w:rsid w:val="004F3B2F"/>
    <w:rsid w:val="004F51E1"/>
    <w:rsid w:val="004F6B64"/>
    <w:rsid w:val="004F73D7"/>
    <w:rsid w:val="00503F24"/>
    <w:rsid w:val="0052711C"/>
    <w:rsid w:val="00530C49"/>
    <w:rsid w:val="00531056"/>
    <w:rsid w:val="00532746"/>
    <w:rsid w:val="00552167"/>
    <w:rsid w:val="005646CC"/>
    <w:rsid w:val="005916A7"/>
    <w:rsid w:val="005A1D60"/>
    <w:rsid w:val="005A40AD"/>
    <w:rsid w:val="005B044D"/>
    <w:rsid w:val="005C72B1"/>
    <w:rsid w:val="005E0D21"/>
    <w:rsid w:val="005E23A9"/>
    <w:rsid w:val="005E61E1"/>
    <w:rsid w:val="00612283"/>
    <w:rsid w:val="00613AEB"/>
    <w:rsid w:val="00626F0A"/>
    <w:rsid w:val="00635DEA"/>
    <w:rsid w:val="006371F2"/>
    <w:rsid w:val="00640E93"/>
    <w:rsid w:val="00646B7D"/>
    <w:rsid w:val="00663949"/>
    <w:rsid w:val="00666CE7"/>
    <w:rsid w:val="00683BDA"/>
    <w:rsid w:val="00684FD6"/>
    <w:rsid w:val="00696A64"/>
    <w:rsid w:val="00696C86"/>
    <w:rsid w:val="006B066C"/>
    <w:rsid w:val="006B27CD"/>
    <w:rsid w:val="006D3662"/>
    <w:rsid w:val="0070346A"/>
    <w:rsid w:val="00704B7E"/>
    <w:rsid w:val="00710C7B"/>
    <w:rsid w:val="00731B59"/>
    <w:rsid w:val="00747C1F"/>
    <w:rsid w:val="007566A6"/>
    <w:rsid w:val="007648A6"/>
    <w:rsid w:val="00791DDE"/>
    <w:rsid w:val="00793A8F"/>
    <w:rsid w:val="007A61FC"/>
    <w:rsid w:val="007B6A3F"/>
    <w:rsid w:val="007C0D63"/>
    <w:rsid w:val="007C4BF4"/>
    <w:rsid w:val="007C7211"/>
    <w:rsid w:val="007D19CE"/>
    <w:rsid w:val="007D4E60"/>
    <w:rsid w:val="007E2D1E"/>
    <w:rsid w:val="007E462A"/>
    <w:rsid w:val="007E6F82"/>
    <w:rsid w:val="007F1FE0"/>
    <w:rsid w:val="007F2E20"/>
    <w:rsid w:val="007F7C3C"/>
    <w:rsid w:val="00801F87"/>
    <w:rsid w:val="008218B2"/>
    <w:rsid w:val="0083393D"/>
    <w:rsid w:val="008473FC"/>
    <w:rsid w:val="008570A4"/>
    <w:rsid w:val="00863C5E"/>
    <w:rsid w:val="00873F27"/>
    <w:rsid w:val="0088112F"/>
    <w:rsid w:val="00883807"/>
    <w:rsid w:val="008A0730"/>
    <w:rsid w:val="008D4904"/>
    <w:rsid w:val="008F056F"/>
    <w:rsid w:val="008F77B9"/>
    <w:rsid w:val="00902E00"/>
    <w:rsid w:val="00914F46"/>
    <w:rsid w:val="00917390"/>
    <w:rsid w:val="00921897"/>
    <w:rsid w:val="00941F8A"/>
    <w:rsid w:val="0094551C"/>
    <w:rsid w:val="0096186A"/>
    <w:rsid w:val="00980EA2"/>
    <w:rsid w:val="009817F1"/>
    <w:rsid w:val="00983CDE"/>
    <w:rsid w:val="009843C1"/>
    <w:rsid w:val="00985B35"/>
    <w:rsid w:val="009917FF"/>
    <w:rsid w:val="009A2EB4"/>
    <w:rsid w:val="009A3C87"/>
    <w:rsid w:val="009D378B"/>
    <w:rsid w:val="009D69D4"/>
    <w:rsid w:val="009F394E"/>
    <w:rsid w:val="00A123CD"/>
    <w:rsid w:val="00A22F4D"/>
    <w:rsid w:val="00A52951"/>
    <w:rsid w:val="00A546F6"/>
    <w:rsid w:val="00A607EA"/>
    <w:rsid w:val="00AA3F8F"/>
    <w:rsid w:val="00AD729A"/>
    <w:rsid w:val="00AE0DB0"/>
    <w:rsid w:val="00AF489E"/>
    <w:rsid w:val="00B22613"/>
    <w:rsid w:val="00B3158D"/>
    <w:rsid w:val="00B332F3"/>
    <w:rsid w:val="00B4082F"/>
    <w:rsid w:val="00B450D0"/>
    <w:rsid w:val="00B5055B"/>
    <w:rsid w:val="00B610F3"/>
    <w:rsid w:val="00B76116"/>
    <w:rsid w:val="00BA2B8E"/>
    <w:rsid w:val="00BA5492"/>
    <w:rsid w:val="00BA73FC"/>
    <w:rsid w:val="00BB4FCC"/>
    <w:rsid w:val="00BB715C"/>
    <w:rsid w:val="00C160C3"/>
    <w:rsid w:val="00C222E8"/>
    <w:rsid w:val="00C612BD"/>
    <w:rsid w:val="00C802E5"/>
    <w:rsid w:val="00CA5DE0"/>
    <w:rsid w:val="00CB4B88"/>
    <w:rsid w:val="00CB6CD4"/>
    <w:rsid w:val="00CC7017"/>
    <w:rsid w:val="00CD2BD1"/>
    <w:rsid w:val="00CE4A2B"/>
    <w:rsid w:val="00CF4E69"/>
    <w:rsid w:val="00D01CE3"/>
    <w:rsid w:val="00D134CF"/>
    <w:rsid w:val="00D16DB4"/>
    <w:rsid w:val="00D33E05"/>
    <w:rsid w:val="00D36D9E"/>
    <w:rsid w:val="00D533AD"/>
    <w:rsid w:val="00D5723B"/>
    <w:rsid w:val="00D662C5"/>
    <w:rsid w:val="00D75794"/>
    <w:rsid w:val="00D87D3A"/>
    <w:rsid w:val="00DB0899"/>
    <w:rsid w:val="00DB4328"/>
    <w:rsid w:val="00DC0C8E"/>
    <w:rsid w:val="00DE2E00"/>
    <w:rsid w:val="00DE3ED6"/>
    <w:rsid w:val="00DE7816"/>
    <w:rsid w:val="00DF1993"/>
    <w:rsid w:val="00DF4FF0"/>
    <w:rsid w:val="00E14938"/>
    <w:rsid w:val="00E22337"/>
    <w:rsid w:val="00E54346"/>
    <w:rsid w:val="00E606F8"/>
    <w:rsid w:val="00E80CCA"/>
    <w:rsid w:val="00E90BF8"/>
    <w:rsid w:val="00EA720A"/>
    <w:rsid w:val="00EB03E4"/>
    <w:rsid w:val="00EB30D4"/>
    <w:rsid w:val="00EF0F31"/>
    <w:rsid w:val="00F043CB"/>
    <w:rsid w:val="00F11E31"/>
    <w:rsid w:val="00F158FC"/>
    <w:rsid w:val="00F2078C"/>
    <w:rsid w:val="00F20F92"/>
    <w:rsid w:val="00F275CB"/>
    <w:rsid w:val="00F37DE8"/>
    <w:rsid w:val="00F415AC"/>
    <w:rsid w:val="00F4595D"/>
    <w:rsid w:val="00F54019"/>
    <w:rsid w:val="00F573FA"/>
    <w:rsid w:val="00FC1D3C"/>
    <w:rsid w:val="00FC2CF1"/>
    <w:rsid w:val="00FD3ABC"/>
    <w:rsid w:val="00FD7CFE"/>
    <w:rsid w:val="027C7E0D"/>
    <w:rsid w:val="04D06D6F"/>
    <w:rsid w:val="065E20BA"/>
    <w:rsid w:val="0A5F2EAF"/>
    <w:rsid w:val="0AD56363"/>
    <w:rsid w:val="0D4B3978"/>
    <w:rsid w:val="0F8901E9"/>
    <w:rsid w:val="11321288"/>
    <w:rsid w:val="12F6187F"/>
    <w:rsid w:val="130C0AB4"/>
    <w:rsid w:val="165B4D8C"/>
    <w:rsid w:val="171D673C"/>
    <w:rsid w:val="17762E26"/>
    <w:rsid w:val="18974CC1"/>
    <w:rsid w:val="1E1C72D7"/>
    <w:rsid w:val="2015018A"/>
    <w:rsid w:val="339D28CF"/>
    <w:rsid w:val="3A5B46BE"/>
    <w:rsid w:val="3A73175C"/>
    <w:rsid w:val="3EB40CEE"/>
    <w:rsid w:val="445069A0"/>
    <w:rsid w:val="482518C6"/>
    <w:rsid w:val="49C84E7F"/>
    <w:rsid w:val="4A424ECE"/>
    <w:rsid w:val="4B565388"/>
    <w:rsid w:val="4C1B463C"/>
    <w:rsid w:val="4FFE77BE"/>
    <w:rsid w:val="51CD0F25"/>
    <w:rsid w:val="523A1A97"/>
    <w:rsid w:val="55E20844"/>
    <w:rsid w:val="58170721"/>
    <w:rsid w:val="594A37CB"/>
    <w:rsid w:val="5FBC21A8"/>
    <w:rsid w:val="62D52D60"/>
    <w:rsid w:val="66B70A2F"/>
    <w:rsid w:val="797958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szCs w:val="20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1</Pages>
  <Words>135</Words>
  <Characters>776</Characters>
  <Lines>6</Lines>
  <Paragraphs>1</Paragraphs>
  <TotalTime>5</TotalTime>
  <ScaleCrop>false</ScaleCrop>
  <LinksUpToDate>false</LinksUpToDate>
  <CharactersWithSpaces>910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2017-05-09T03:20:00Z</dcterms:created>
  <dc:creator>李威</dc:creator>
  <cp:lastModifiedBy>huangyqi</cp:lastModifiedBy>
  <cp:lastPrinted>2023-09-27T02:36:32Z</cp:lastPrinted>
  <dcterms:modified xsi:type="dcterms:W3CDTF">2023-09-27T02:36:35Z</dcterms:modified>
  <dc:title>关于集团大院洗手间卫生用纸需立项招标采购的请示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F5B37434CB96403B9CC4B90E5AB4D224</vt:lpwstr>
  </property>
</Properties>
</file>