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3"/>
        </w:tabs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附件2：评</w:t>
      </w:r>
      <w:r>
        <w:rPr>
          <w:rFonts w:hint="eastAsia"/>
          <w:b/>
          <w:bCs/>
          <w:sz w:val="30"/>
          <w:szCs w:val="30"/>
          <w:lang w:val="en-US" w:eastAsia="zh-CN"/>
        </w:rPr>
        <w:t>审</w:t>
      </w:r>
      <w:r>
        <w:rPr>
          <w:rFonts w:hint="eastAsia"/>
          <w:b/>
          <w:bCs/>
          <w:sz w:val="30"/>
          <w:szCs w:val="30"/>
        </w:rPr>
        <w:t>标准</w:t>
      </w:r>
    </w:p>
    <w:p>
      <w:pPr>
        <w:pStyle w:val="12"/>
        <w:ind w:left="0" w:leftChars="0" w:firstLine="0" w:firstLineChars="0"/>
      </w:pPr>
    </w:p>
    <w:tbl>
      <w:tblPr>
        <w:tblStyle w:val="10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83"/>
        <w:gridCol w:w="6675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内容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评分准则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满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同类项目经验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对供应商自202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年至今(以合同签订日期为准)具备的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1"/>
              </w:rPr>
              <w:t>万元以上（含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1"/>
              </w:rPr>
              <w:t>万元）同类服务项目执行经验进行评分，每提供1个得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分，本项最高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Cs w:val="21"/>
              </w:rPr>
              <w:t>分。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b/>
                <w:szCs w:val="21"/>
              </w:rPr>
              <w:t>需要提供合同或委托协议关键页及双方落款页(体现签订日期)复印件，不提供不得分</w:t>
            </w:r>
            <w:r>
              <w:rPr>
                <w:rFonts w:hint="eastAsia"/>
                <w:szCs w:val="21"/>
              </w:rPr>
              <w:t>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项目团队成员情况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根据供应商提供的项目团队成员情况进行评审：供应商需提供项目执行团队名单，人员配置合理齐全。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14-16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Cs w:val="21"/>
              </w:rPr>
              <w:t>人)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之间</w:t>
            </w:r>
            <w:r>
              <w:rPr>
                <w:rFonts w:hint="eastAsia" w:ascii="宋体" w:hAnsi="宋体" w:eastAsia="宋体" w:cs="宋体"/>
                <w:szCs w:val="21"/>
              </w:rPr>
              <w:t>的，得1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②承诺专职服务团队为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10-13</w:t>
            </w:r>
            <w:r>
              <w:rPr>
                <w:rFonts w:hint="eastAsia" w:ascii="宋体" w:hAnsi="宋体" w:eastAsia="宋体" w:cs="宋体"/>
                <w:szCs w:val="21"/>
              </w:rPr>
              <w:t>人(含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人)之间的，得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③承诺专职服务团队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</w:rPr>
              <w:t>人以下的，不得分。</w:t>
            </w:r>
          </w:p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【提供人员经社保局盖章的202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至今至少</w:t>
            </w:r>
            <w:r>
              <w:rPr>
                <w:rFonts w:hint="eastAsia" w:asci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个月的本单位缴纳社保的证明材料，否则不得分。】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响应材料制作规范性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提交本项目响应文件完全满足项目需求，资料提供优于公告要求，认真制作并装订成册的，得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分；资料提供符合公告要求并胶装成册的，得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  <w:t>分；基本满足公告要求，材料不够完善，不胶装的，不得分。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百强榜企业调研方案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根据采购人需求，提供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百强榜企业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调研</w:t>
            </w:r>
            <w:r>
              <w:rPr>
                <w:rFonts w:hint="eastAsia" w:ascii="宋体" w:hAnsi="宋体" w:cs="宋体"/>
                <w:szCs w:val="21"/>
              </w:rPr>
              <w:t>方案；</w:t>
            </w:r>
          </w:p>
          <w:p>
            <w:pPr>
              <w:pStyle w:val="5"/>
              <w:ind w:firstLine="0" w:firstLineChars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分析报告撰写方案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根据采购人需求，提供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分析报告撰写</w:t>
            </w:r>
            <w:r>
              <w:rPr>
                <w:rFonts w:hint="eastAsia" w:ascii="宋体" w:hAnsi="宋体" w:cs="宋体"/>
                <w:szCs w:val="21"/>
              </w:rPr>
              <w:t>方案；</w:t>
            </w:r>
          </w:p>
          <w:p>
            <w:pPr>
              <w:pStyle w:val="5"/>
              <w:ind w:firstLine="0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符合本项目实际情况，可执行性高，完全满足并优于采购需求得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分；不能完全满足采购需求得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</w:rPr>
              <w:t>分,未提供不得分。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报价</w:t>
            </w:r>
          </w:p>
        </w:tc>
        <w:tc>
          <w:tcPr>
            <w:tcW w:w="6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rPr>
                <w:rFonts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最低报价的供应商得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分，其余报价依次递减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eastAsia="zh-CN"/>
              </w:rPr>
              <w:t>分，报价由低到高，排名不到前五的，均得0分。</w:t>
            </w:r>
            <w:bookmarkStart w:id="0" w:name="_GoBack"/>
            <w:bookmarkEnd w:id="0"/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spacing w:line="276" w:lineRule="auto"/>
              <w:ind w:right="191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100</w:t>
            </w:r>
          </w:p>
        </w:tc>
      </w:tr>
    </w:tbl>
    <w:p>
      <w:pPr>
        <w:pStyle w:val="6"/>
        <w:jc w:val="both"/>
        <w:rPr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OWU3YTk2MmMxOTBhOWM3ZjdlNjM4MGRlMzYyOTIifQ=="/>
    <w:docVar w:name="KSO_WPS_MARK_KEY" w:val="5469c64c-1974-4892-b8ae-7c8b6899b13f"/>
  </w:docVars>
  <w:rsids>
    <w:rsidRoot w:val="517953C4"/>
    <w:rsid w:val="00182B8B"/>
    <w:rsid w:val="00564E65"/>
    <w:rsid w:val="00AE1352"/>
    <w:rsid w:val="00D820FB"/>
    <w:rsid w:val="00E127C2"/>
    <w:rsid w:val="01890138"/>
    <w:rsid w:val="02516018"/>
    <w:rsid w:val="025A495B"/>
    <w:rsid w:val="026E09E2"/>
    <w:rsid w:val="028B18FB"/>
    <w:rsid w:val="041201CF"/>
    <w:rsid w:val="078801B7"/>
    <w:rsid w:val="08D87384"/>
    <w:rsid w:val="09C53944"/>
    <w:rsid w:val="09D12633"/>
    <w:rsid w:val="0A945772"/>
    <w:rsid w:val="0AA40C27"/>
    <w:rsid w:val="0B4F502B"/>
    <w:rsid w:val="0B5B795F"/>
    <w:rsid w:val="0DCB1C90"/>
    <w:rsid w:val="0DF20A80"/>
    <w:rsid w:val="0EB36461"/>
    <w:rsid w:val="0EF46761"/>
    <w:rsid w:val="121F2ECD"/>
    <w:rsid w:val="135A334F"/>
    <w:rsid w:val="141B7885"/>
    <w:rsid w:val="142F2BA6"/>
    <w:rsid w:val="17E42C20"/>
    <w:rsid w:val="18850ED8"/>
    <w:rsid w:val="22121299"/>
    <w:rsid w:val="22D401B1"/>
    <w:rsid w:val="23810484"/>
    <w:rsid w:val="26292A05"/>
    <w:rsid w:val="26AA7CF2"/>
    <w:rsid w:val="34525CD3"/>
    <w:rsid w:val="3B015911"/>
    <w:rsid w:val="3BFC2D20"/>
    <w:rsid w:val="3CE7690E"/>
    <w:rsid w:val="3CEC29BB"/>
    <w:rsid w:val="3F410424"/>
    <w:rsid w:val="405F75C5"/>
    <w:rsid w:val="414C57E9"/>
    <w:rsid w:val="418025D5"/>
    <w:rsid w:val="422B5D33"/>
    <w:rsid w:val="43093C5D"/>
    <w:rsid w:val="44FB2AC6"/>
    <w:rsid w:val="45560921"/>
    <w:rsid w:val="471C7395"/>
    <w:rsid w:val="48BC3733"/>
    <w:rsid w:val="4A914BA1"/>
    <w:rsid w:val="4DBA440F"/>
    <w:rsid w:val="4DC1579E"/>
    <w:rsid w:val="4DC5753B"/>
    <w:rsid w:val="4F661791"/>
    <w:rsid w:val="50F639B0"/>
    <w:rsid w:val="517953C4"/>
    <w:rsid w:val="51855C50"/>
    <w:rsid w:val="52376050"/>
    <w:rsid w:val="57F867E3"/>
    <w:rsid w:val="594B0611"/>
    <w:rsid w:val="59A246D5"/>
    <w:rsid w:val="5A5F25C6"/>
    <w:rsid w:val="5C702869"/>
    <w:rsid w:val="5CA7542C"/>
    <w:rsid w:val="5EF70D02"/>
    <w:rsid w:val="60341DFF"/>
    <w:rsid w:val="60594478"/>
    <w:rsid w:val="620948E3"/>
    <w:rsid w:val="65371580"/>
    <w:rsid w:val="69373FB7"/>
    <w:rsid w:val="69894F6A"/>
    <w:rsid w:val="6A611A43"/>
    <w:rsid w:val="6A9A6830"/>
    <w:rsid w:val="6F4A519B"/>
    <w:rsid w:val="6FBD3C00"/>
    <w:rsid w:val="722F289D"/>
    <w:rsid w:val="7295497F"/>
    <w:rsid w:val="73A94432"/>
    <w:rsid w:val="74416570"/>
    <w:rsid w:val="75F45E61"/>
    <w:rsid w:val="78BD4775"/>
    <w:rsid w:val="79A82583"/>
    <w:rsid w:val="7A9E7C24"/>
    <w:rsid w:val="7B580C40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3"/>
    <w:next w:val="1"/>
    <w:qFormat/>
    <w:uiPriority w:val="0"/>
  </w:style>
  <w:style w:type="paragraph" w:customStyle="1" w:styleId="3">
    <w:name w:val="正文文本缩进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paragraph" w:styleId="5">
    <w:name w:val="Normal Indent"/>
    <w:basedOn w:val="1"/>
    <w:qFormat/>
    <w:uiPriority w:val="0"/>
    <w:pPr>
      <w:autoSpaceDE w:val="0"/>
      <w:autoSpaceDN w:val="0"/>
      <w:adjustRightInd w:val="0"/>
      <w:spacing w:line="315" w:lineRule="atLeast"/>
      <w:ind w:firstLine="420"/>
      <w:jc w:val="left"/>
    </w:pPr>
    <w:rPr>
      <w:rFonts w:ascii="楷体_GB2312" w:eastAsia="楷体_GB2312"/>
      <w:kern w:val="0"/>
      <w:sz w:val="28"/>
      <w:szCs w:val="20"/>
    </w:rPr>
  </w:style>
  <w:style w:type="paragraph" w:styleId="6">
    <w:name w:val="Body Text"/>
    <w:basedOn w:val="1"/>
    <w:next w:val="7"/>
    <w:qFormat/>
    <w:uiPriority w:val="0"/>
    <w:pPr>
      <w:spacing w:after="120"/>
    </w:pPr>
  </w:style>
  <w:style w:type="paragraph" w:styleId="7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8">
    <w:name w:val="toc 6"/>
    <w:basedOn w:val="1"/>
    <w:next w:val="1"/>
    <w:qFormat/>
    <w:uiPriority w:val="0"/>
    <w:pPr>
      <w:ind w:left="2100" w:leftChars="1000"/>
    </w:pPr>
  </w:style>
  <w:style w:type="paragraph" w:styleId="9">
    <w:name w:val="Body Text First Indent"/>
    <w:basedOn w:val="6"/>
    <w:next w:val="8"/>
    <w:qFormat/>
    <w:uiPriority w:val="0"/>
    <w:pPr>
      <w:ind w:firstLine="420" w:firstLineChars="100"/>
    </w:pPr>
  </w:style>
  <w:style w:type="paragraph" w:customStyle="1" w:styleId="12">
    <w:name w:val="Body Text First Indent 21"/>
    <w:basedOn w:val="13"/>
    <w:next w:val="1"/>
    <w:qFormat/>
    <w:uiPriority w:val="0"/>
  </w:style>
  <w:style w:type="paragraph" w:customStyle="1" w:styleId="13">
    <w:name w:val="Body Text Indent1"/>
    <w:basedOn w:val="1"/>
    <w:qFormat/>
    <w:uiPriority w:val="0"/>
    <w:pPr>
      <w:autoSpaceDE w:val="0"/>
      <w:autoSpaceDN w:val="0"/>
      <w:spacing w:line="360" w:lineRule="auto"/>
      <w:ind w:firstLine="420" w:firstLineChars="200"/>
    </w:pPr>
    <w:rPr>
      <w:rFonts w:ascii="宋体" w:hAnsi="宋体"/>
      <w:szCs w:val="21"/>
    </w:rPr>
  </w:style>
  <w:style w:type="character" w:customStyle="1" w:styleId="14">
    <w:name w:val="无"/>
    <w:qFormat/>
    <w:uiPriority w:val="0"/>
  </w:style>
  <w:style w:type="paragraph" w:styleId="15">
    <w:name w:val="List Paragraph"/>
    <w:basedOn w:val="1"/>
    <w:unhideWhenUsed/>
    <w:qFormat/>
    <w:uiPriority w:val="0"/>
    <w:pPr>
      <w:ind w:firstLine="420" w:firstLineChars="200"/>
    </w:pPr>
  </w:style>
  <w:style w:type="paragraph" w:customStyle="1" w:styleId="16">
    <w:name w:val="Table Paragraph"/>
    <w:basedOn w:val="17"/>
    <w:qFormat/>
    <w:uiPriority w:val="1"/>
    <w:pPr>
      <w:wordWrap/>
      <w:spacing w:line="240" w:lineRule="auto"/>
      <w:jc w:val="left"/>
    </w:pPr>
    <w:rPr>
      <w:rFonts w:ascii="等线" w:hAnsi="等线" w:eastAsia="等线"/>
      <w:kern w:val="0"/>
      <w:sz w:val="22"/>
      <w:lang w:eastAsia="en-US"/>
    </w:rPr>
  </w:style>
  <w:style w:type="paragraph" w:customStyle="1" w:styleId="17">
    <w:name w:val="正文_1"/>
    <w:qFormat/>
    <w:uiPriority w:val="0"/>
    <w:pPr>
      <w:widowControl w:val="0"/>
      <w:wordWrap w:val="0"/>
      <w:spacing w:line="400" w:lineRule="exact"/>
      <w:contextualSpacing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642</Words>
  <Characters>675</Characters>
  <Lines>4</Lines>
  <Paragraphs>1</Paragraphs>
  <TotalTime>5</TotalTime>
  <ScaleCrop>false</ScaleCrop>
  <LinksUpToDate>false</LinksUpToDate>
  <CharactersWithSpaces>675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2023-06-12T08:14:00Z</dcterms:created>
  <dc:creator>崔蔚</dc:creator>
  <cp:lastModifiedBy>玉婷</cp:lastModifiedBy>
  <cp:lastPrinted>2023-09-15T07:28:00Z</cp:lastPrinted>
  <dcterms:modified xsi:type="dcterms:W3CDTF">2024-04-01T09:27:35Z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812A377A303242D588D38B1647E6643B_13</vt:lpwstr>
  </property>
</Properties>
</file>