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简体" w:eastAsia="方正小标宋_GBK" w:cs="方正小标宋简体"/>
          <w:sz w:val="36"/>
          <w:szCs w:val="36"/>
        </w:rPr>
      </w:pPr>
      <w:r>
        <w:rPr>
          <w:rFonts w:hint="eastAsia" w:ascii="方正小标宋_GBK" w:hAnsi="方正小标宋简体" w:eastAsia="方正小标宋_GBK" w:cs="方正小标宋简体"/>
          <w:sz w:val="36"/>
          <w:szCs w:val="36"/>
        </w:rPr>
        <w:fldChar w:fldCharType="begin"/>
      </w:r>
      <w:r>
        <w:rPr>
          <w:rFonts w:hint="eastAsia" w:ascii="方正小标宋_GBK" w:hAnsi="方正小标宋简体" w:eastAsia="方正小标宋_GBK" w:cs="方正小标宋简体"/>
          <w:sz w:val="36"/>
          <w:szCs w:val="36"/>
        </w:rPr>
        <w:instrText xml:space="preserve">INCLUDEPICTURE \d "http://pic.enorth.com.cn/003/026/039/00302603932_8fc2bb07.png" \* MERGEFORMATINET </w:instrText>
      </w:r>
      <w:r>
        <w:rPr>
          <w:rFonts w:hint="eastAsia" w:ascii="方正小标宋_GBK" w:hAnsi="方正小标宋简体" w:eastAsia="方正小标宋_GBK" w:cs="方正小标宋简体"/>
          <w:sz w:val="36"/>
          <w:szCs w:val="36"/>
        </w:rPr>
        <w:fldChar w:fldCharType="end"/>
      </w:r>
      <w:r>
        <w:rPr>
          <w:rFonts w:hint="eastAsia" w:ascii="方正小标宋_GBK" w:hAnsi="方正小标宋简体" w:eastAsia="方正小标宋_GBK" w:cs="方正小标宋简体"/>
          <w:sz w:val="36"/>
          <w:szCs w:val="36"/>
        </w:rPr>
        <w:t>第十</w:t>
      </w:r>
      <w:r>
        <w:rPr>
          <w:rFonts w:hint="eastAsia" w:ascii="方正小标宋_GBK" w:hAnsi="方正小标宋简体" w:eastAsia="方正小标宋_GBK" w:cs="方正小标宋简体"/>
          <w:sz w:val="36"/>
          <w:szCs w:val="36"/>
          <w:lang w:val="en-US" w:eastAsia="zh-CN"/>
        </w:rPr>
        <w:t>五</w:t>
      </w:r>
      <w:r>
        <w:rPr>
          <w:rFonts w:hint="eastAsia" w:ascii="方正小标宋_GBK" w:hAnsi="方正小标宋简体" w:eastAsia="方正小标宋_GBK" w:cs="方正小标宋简体"/>
          <w:sz w:val="36"/>
          <w:szCs w:val="36"/>
        </w:rPr>
        <w:t>届全国运动会水球项目竞赛规程</w:t>
      </w:r>
    </w:p>
    <w:p>
      <w:pPr>
        <w:widowControl/>
        <w:spacing w:line="560" w:lineRule="exact"/>
        <w:ind w:firstLine="640" w:firstLineChars="200"/>
        <w:rPr>
          <w:rFonts w:hint="eastAsia" w:ascii="黑体" w:hAnsi="黑体" w:eastAsia="黑体"/>
          <w:bCs/>
          <w:sz w:val="32"/>
          <w:szCs w:val="32"/>
        </w:rPr>
      </w:pP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一、竞赛项目</w:t>
      </w:r>
    </w:p>
    <w:p>
      <w:pPr>
        <w:widowControl/>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男子、女子</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二、运动员资格</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符合《中华人民共和国第十五届运动会竞赛规程总则》（体竞字〔20</w:t>
      </w:r>
      <w:r>
        <w:rPr>
          <w:rFonts w:hint="eastAsia" w:ascii="仿宋" w:hAnsi="仿宋" w:eastAsia="仿宋" w:cs="仿宋"/>
          <w:sz w:val="32"/>
          <w:szCs w:val="32"/>
          <w:lang w:val="en-US" w:eastAsia="zh-CN"/>
        </w:rPr>
        <w:t>23</w:t>
      </w:r>
      <w:r>
        <w:rPr>
          <w:rFonts w:hint="eastAsia" w:ascii="仿宋" w:hAnsi="仿宋" w:eastAsia="仿宋" w:cs="仿宋"/>
          <w:sz w:val="32"/>
          <w:szCs w:val="32"/>
        </w:rPr>
        <w:t>〕1号）</w:t>
      </w:r>
      <w:r>
        <w:rPr>
          <w:rFonts w:hint="eastAsia" w:ascii="仿宋" w:hAnsi="仿宋" w:eastAsia="仿宋" w:cs="仿宋"/>
          <w:sz w:val="32"/>
          <w:szCs w:val="32"/>
          <w:lang w:val="en-US" w:eastAsia="zh-CN"/>
        </w:rPr>
        <w:t>第四条规定</w:t>
      </w:r>
      <w:r>
        <w:rPr>
          <w:rFonts w:hint="eastAsia" w:ascii="仿宋" w:hAnsi="仿宋" w:eastAsia="仿宋" w:cs="仿宋"/>
          <w:sz w:val="32"/>
          <w:szCs w:val="32"/>
        </w:rPr>
        <w:t>。</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三、参加办法</w:t>
      </w:r>
    </w:p>
    <w:p>
      <w:pPr>
        <w:widowControl/>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资格赛</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资格赛各队可报领队1名，教练员3名，医生1名,运动员1</w:t>
      </w:r>
      <w:r>
        <w:rPr>
          <w:rFonts w:hint="eastAsia" w:ascii="仿宋" w:hAnsi="仿宋" w:eastAsia="仿宋" w:cs="仿宋"/>
          <w:sz w:val="32"/>
          <w:szCs w:val="32"/>
          <w:lang w:val="en-US" w:eastAsia="zh-CN"/>
        </w:rPr>
        <w:t>5</w:t>
      </w:r>
      <w:r>
        <w:rPr>
          <w:rFonts w:hint="eastAsia" w:ascii="仿宋" w:hAnsi="仿宋" w:eastAsia="仿宋" w:cs="仿宋"/>
          <w:sz w:val="32"/>
          <w:szCs w:val="32"/>
        </w:rPr>
        <w:t>名。决赛各队可报运动员13名，运动队官员按照中华人民共和国第十</w:t>
      </w:r>
      <w:r>
        <w:rPr>
          <w:rFonts w:hint="eastAsia" w:ascii="仿宋" w:hAnsi="仿宋" w:eastAsia="仿宋" w:cs="仿宋"/>
          <w:sz w:val="32"/>
          <w:szCs w:val="32"/>
          <w:lang w:val="en-US" w:eastAsia="zh-CN"/>
        </w:rPr>
        <w:t>五</w:t>
      </w:r>
      <w:r>
        <w:rPr>
          <w:rFonts w:hint="eastAsia" w:ascii="仿宋" w:hAnsi="仿宋" w:eastAsia="仿宋" w:cs="仿宋"/>
          <w:sz w:val="32"/>
          <w:szCs w:val="32"/>
        </w:rPr>
        <w:t>届运动会竞赛规程总则》（体竞字〔20</w:t>
      </w:r>
      <w:r>
        <w:rPr>
          <w:rFonts w:hint="eastAsia" w:ascii="仿宋" w:hAnsi="仿宋" w:eastAsia="仿宋" w:cs="仿宋"/>
          <w:sz w:val="32"/>
          <w:szCs w:val="32"/>
          <w:lang w:val="en-US" w:eastAsia="zh-CN"/>
        </w:rPr>
        <w:t>23</w:t>
      </w:r>
      <w:r>
        <w:rPr>
          <w:rFonts w:hint="eastAsia" w:ascii="仿宋" w:hAnsi="仿宋" w:eastAsia="仿宋" w:cs="仿宋"/>
          <w:sz w:val="32"/>
          <w:szCs w:val="32"/>
        </w:rPr>
        <w:t>〕1号）第三条第（三）项有关规定，由代表团统一分配确定。</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）体能测试</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资格赛前进行体能测试，所有参加资格赛、决赛的运动员均须参加体能测试，测试成绩达到60分以上者方能获得参赛资格。具体测试项目及评分标准详见附件。因伤病等原因不能按时参加体能测试的运动员可申请在决赛前进行补测。</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香港特别行政区、澳门特别行政区</w:t>
      </w:r>
      <w:r>
        <w:rPr>
          <w:rFonts w:hint="eastAsia" w:ascii="仿宋" w:hAnsi="仿宋" w:eastAsia="仿宋" w:cs="仿宋"/>
          <w:sz w:val="32"/>
          <w:szCs w:val="32"/>
          <w:lang w:eastAsia="zh-CN"/>
        </w:rPr>
        <w:t>运动队</w:t>
      </w:r>
      <w:r>
        <w:rPr>
          <w:rFonts w:hint="eastAsia" w:ascii="仿宋" w:hAnsi="仿宋" w:eastAsia="仿宋" w:cs="仿宋"/>
          <w:sz w:val="32"/>
          <w:szCs w:val="32"/>
        </w:rPr>
        <w:t>不参加体能测试。</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）广东省、香港特别行政区、澳门特别行政区</w:t>
      </w:r>
      <w:r>
        <w:rPr>
          <w:rFonts w:hint="eastAsia" w:ascii="仿宋" w:hAnsi="仿宋" w:eastAsia="仿宋" w:cs="仿宋"/>
          <w:sz w:val="32"/>
          <w:szCs w:val="32"/>
          <w:lang w:eastAsia="zh-CN"/>
        </w:rPr>
        <w:t>直接</w:t>
      </w:r>
      <w:r>
        <w:rPr>
          <w:rFonts w:hint="eastAsia" w:ascii="仿宋" w:hAnsi="仿宋" w:eastAsia="仿宋" w:cs="仿宋"/>
          <w:sz w:val="32"/>
          <w:szCs w:val="32"/>
        </w:rPr>
        <w:t>获得决赛资格，其余决赛名额根据资格赛名次确</w:t>
      </w:r>
      <w:r>
        <w:rPr>
          <w:rFonts w:hint="eastAsia" w:ascii="仿宋" w:hAnsi="仿宋" w:eastAsia="仿宋" w:cs="仿宋"/>
          <w:sz w:val="32"/>
          <w:szCs w:val="32"/>
          <w:lang w:val="en-US" w:eastAsia="zh-CN"/>
        </w:rPr>
        <w:t>定</w:t>
      </w:r>
      <w:r>
        <w:rPr>
          <w:rFonts w:hint="eastAsia" w:ascii="仿宋" w:hAnsi="仿宋" w:eastAsia="仿宋" w:cs="仿宋"/>
          <w:sz w:val="32"/>
          <w:szCs w:val="32"/>
        </w:rPr>
        <w:t>。</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四、竞赛办法</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（一）采用</w:t>
      </w:r>
      <w:r>
        <w:rPr>
          <w:rFonts w:hint="eastAsia" w:ascii="仿宋" w:hAnsi="仿宋" w:eastAsia="仿宋" w:cs="仿宋"/>
          <w:sz w:val="32"/>
          <w:szCs w:val="32"/>
          <w:lang w:val="en-US" w:eastAsia="zh-CN"/>
        </w:rPr>
        <w:t>世界</w:t>
      </w:r>
      <w:r>
        <w:rPr>
          <w:rFonts w:hint="eastAsia" w:ascii="仿宋" w:hAnsi="仿宋" w:eastAsia="仿宋" w:cs="仿宋"/>
          <w:sz w:val="32"/>
          <w:szCs w:val="32"/>
        </w:rPr>
        <w:t>泳联最新水球竞赛规则。</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（二）资格赛</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参赛队伍</w:t>
      </w:r>
      <w:r>
        <w:rPr>
          <w:rFonts w:hint="eastAsia" w:ascii="仿宋" w:hAnsi="仿宋" w:eastAsia="仿宋" w:cs="仿宋"/>
          <w:sz w:val="32"/>
          <w:szCs w:val="32"/>
          <w:lang w:val="en-US" w:eastAsia="zh-CN"/>
        </w:rPr>
        <w:t>为6</w:t>
      </w:r>
      <w:r>
        <w:rPr>
          <w:rFonts w:hint="eastAsia" w:ascii="仿宋" w:hAnsi="仿宋" w:eastAsia="仿宋" w:cs="仿宋"/>
          <w:sz w:val="32"/>
          <w:szCs w:val="32"/>
        </w:rPr>
        <w:t>支</w:t>
      </w:r>
      <w:r>
        <w:rPr>
          <w:rFonts w:hint="eastAsia" w:ascii="仿宋" w:hAnsi="仿宋" w:eastAsia="仿宋" w:cs="仿宋"/>
          <w:sz w:val="32"/>
          <w:szCs w:val="32"/>
          <w:lang w:eastAsia="zh-CN"/>
        </w:rPr>
        <w:t>时</w:t>
      </w:r>
      <w:r>
        <w:rPr>
          <w:rFonts w:hint="eastAsia" w:ascii="仿宋" w:hAnsi="仿宋" w:eastAsia="仿宋" w:cs="仿宋"/>
          <w:sz w:val="32"/>
          <w:szCs w:val="32"/>
        </w:rPr>
        <w:t>，先进行单循环预赛，预赛前4名队伍进入上半区进行</w:t>
      </w:r>
      <w:r>
        <w:rPr>
          <w:rFonts w:hint="eastAsia" w:ascii="仿宋" w:hAnsi="仿宋" w:eastAsia="仿宋" w:cs="仿宋"/>
          <w:sz w:val="32"/>
          <w:szCs w:val="32"/>
          <w:lang w:val="en-US" w:eastAsia="zh-CN"/>
        </w:rPr>
        <w:t>单</w:t>
      </w:r>
      <w:r>
        <w:rPr>
          <w:rFonts w:hint="eastAsia" w:ascii="仿宋" w:hAnsi="仿宋" w:eastAsia="仿宋" w:cs="仿宋"/>
          <w:sz w:val="32"/>
          <w:szCs w:val="32"/>
        </w:rPr>
        <w:t>循环决赛，决定</w:t>
      </w:r>
      <w:r>
        <w:rPr>
          <w:rFonts w:hint="eastAsia" w:ascii="仿宋" w:hAnsi="仿宋" w:eastAsia="仿宋" w:cs="仿宋"/>
          <w:sz w:val="32"/>
          <w:szCs w:val="32"/>
          <w:lang w:val="en-US" w:eastAsia="zh-CN"/>
        </w:rPr>
        <w:t>第</w:t>
      </w:r>
      <w:r>
        <w:rPr>
          <w:rFonts w:hint="eastAsia" w:ascii="仿宋" w:hAnsi="仿宋" w:eastAsia="仿宋" w:cs="仿宋"/>
          <w:sz w:val="32"/>
          <w:szCs w:val="32"/>
        </w:rPr>
        <w:t>1至</w:t>
      </w:r>
      <w:r>
        <w:rPr>
          <w:rFonts w:hint="eastAsia" w:ascii="仿宋" w:hAnsi="仿宋" w:eastAsia="仿宋" w:cs="仿宋"/>
          <w:sz w:val="32"/>
          <w:szCs w:val="32"/>
          <w:lang w:val="en-US" w:eastAsia="zh-CN"/>
        </w:rPr>
        <w:t>第</w:t>
      </w:r>
      <w:r>
        <w:rPr>
          <w:rFonts w:hint="eastAsia" w:ascii="仿宋" w:hAnsi="仿宋" w:eastAsia="仿宋" w:cs="仿宋"/>
          <w:sz w:val="32"/>
          <w:szCs w:val="32"/>
        </w:rPr>
        <w:t>4名；预赛后2名队伍采用5局3胜制，决定</w:t>
      </w:r>
      <w:r>
        <w:rPr>
          <w:rFonts w:hint="eastAsia" w:ascii="仿宋" w:hAnsi="仿宋" w:eastAsia="仿宋" w:cs="仿宋"/>
          <w:sz w:val="32"/>
          <w:szCs w:val="32"/>
          <w:lang w:val="en-US" w:eastAsia="zh-CN"/>
        </w:rPr>
        <w:t>第</w:t>
      </w:r>
      <w:r>
        <w:rPr>
          <w:rFonts w:hint="eastAsia" w:ascii="仿宋" w:hAnsi="仿宋" w:eastAsia="仿宋" w:cs="仿宋"/>
          <w:sz w:val="32"/>
          <w:szCs w:val="32"/>
        </w:rPr>
        <w:t>5至</w:t>
      </w:r>
      <w:r>
        <w:rPr>
          <w:rFonts w:hint="eastAsia" w:ascii="仿宋" w:hAnsi="仿宋" w:eastAsia="仿宋" w:cs="仿宋"/>
          <w:sz w:val="32"/>
          <w:szCs w:val="32"/>
          <w:lang w:val="en-US" w:eastAsia="zh-CN"/>
        </w:rPr>
        <w:t>第</w:t>
      </w:r>
      <w:r>
        <w:rPr>
          <w:rFonts w:hint="eastAsia" w:ascii="仿宋" w:hAnsi="仿宋" w:eastAsia="仿宋" w:cs="仿宋"/>
          <w:sz w:val="32"/>
          <w:szCs w:val="32"/>
        </w:rPr>
        <w:t>6名。</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.参赛队伍为7支及以上，先分成两组进行单循环预赛，预赛小组前2名队伍进入上半区进行</w:t>
      </w:r>
      <w:r>
        <w:rPr>
          <w:rFonts w:hint="eastAsia" w:ascii="仿宋" w:hAnsi="仿宋" w:eastAsia="仿宋" w:cs="仿宋"/>
          <w:sz w:val="32"/>
          <w:szCs w:val="32"/>
          <w:lang w:val="en-US" w:eastAsia="zh-CN"/>
        </w:rPr>
        <w:t>半决赛、决赛</w:t>
      </w:r>
      <w:r>
        <w:rPr>
          <w:rFonts w:hint="eastAsia" w:ascii="仿宋" w:hAnsi="仿宋" w:eastAsia="仿宋" w:cs="仿宋"/>
          <w:sz w:val="32"/>
          <w:szCs w:val="32"/>
        </w:rPr>
        <w:t>，决定</w:t>
      </w:r>
      <w:r>
        <w:rPr>
          <w:rFonts w:hint="eastAsia" w:ascii="仿宋" w:hAnsi="仿宋" w:eastAsia="仿宋" w:cs="仿宋"/>
          <w:sz w:val="32"/>
          <w:szCs w:val="32"/>
          <w:lang w:val="en-US" w:eastAsia="zh-CN"/>
        </w:rPr>
        <w:t>第</w:t>
      </w:r>
      <w:r>
        <w:rPr>
          <w:rFonts w:hint="eastAsia" w:ascii="仿宋" w:hAnsi="仿宋" w:eastAsia="仿宋" w:cs="仿宋"/>
          <w:sz w:val="32"/>
          <w:szCs w:val="32"/>
        </w:rPr>
        <w:t>1至</w:t>
      </w:r>
      <w:r>
        <w:rPr>
          <w:rFonts w:hint="eastAsia" w:ascii="仿宋" w:hAnsi="仿宋" w:eastAsia="仿宋" w:cs="仿宋"/>
          <w:sz w:val="32"/>
          <w:szCs w:val="32"/>
          <w:lang w:val="en-US" w:eastAsia="zh-CN"/>
        </w:rPr>
        <w:t>第</w:t>
      </w:r>
      <w:r>
        <w:rPr>
          <w:rFonts w:hint="eastAsia" w:ascii="仿宋" w:hAnsi="仿宋" w:eastAsia="仿宋" w:cs="仿宋"/>
          <w:sz w:val="32"/>
          <w:szCs w:val="32"/>
        </w:rPr>
        <w:t>4名；预赛小组</w:t>
      </w:r>
      <w:r>
        <w:rPr>
          <w:rFonts w:hint="eastAsia" w:ascii="仿宋" w:hAnsi="仿宋" w:eastAsia="仿宋" w:cs="仿宋"/>
          <w:sz w:val="32"/>
          <w:szCs w:val="32"/>
          <w:lang w:val="en-US" w:eastAsia="zh-CN"/>
        </w:rPr>
        <w:t>3、4</w:t>
      </w:r>
      <w:r>
        <w:rPr>
          <w:rFonts w:hint="eastAsia" w:ascii="仿宋" w:hAnsi="仿宋" w:eastAsia="仿宋" w:cs="仿宋"/>
          <w:sz w:val="32"/>
          <w:szCs w:val="32"/>
        </w:rPr>
        <w:t>名队伍进入</w:t>
      </w:r>
      <w:r>
        <w:rPr>
          <w:rFonts w:hint="eastAsia" w:ascii="仿宋" w:hAnsi="仿宋" w:eastAsia="仿宋" w:cs="仿宋"/>
          <w:sz w:val="32"/>
          <w:szCs w:val="32"/>
          <w:lang w:val="en-US" w:eastAsia="zh-CN"/>
        </w:rPr>
        <w:t>下</w:t>
      </w:r>
      <w:r>
        <w:rPr>
          <w:rFonts w:hint="eastAsia" w:ascii="仿宋" w:hAnsi="仿宋" w:eastAsia="仿宋" w:cs="仿宋"/>
          <w:sz w:val="32"/>
          <w:szCs w:val="32"/>
        </w:rPr>
        <w:t>半区进行</w:t>
      </w:r>
      <w:r>
        <w:rPr>
          <w:rFonts w:hint="eastAsia" w:ascii="仿宋" w:hAnsi="仿宋" w:eastAsia="仿宋" w:cs="仿宋"/>
          <w:sz w:val="32"/>
          <w:szCs w:val="32"/>
          <w:lang w:val="en-US" w:eastAsia="zh-CN"/>
        </w:rPr>
        <w:t>半决赛、决赛</w:t>
      </w:r>
      <w:r>
        <w:rPr>
          <w:rFonts w:hint="eastAsia" w:ascii="仿宋" w:hAnsi="仿宋" w:eastAsia="仿宋" w:cs="仿宋"/>
          <w:sz w:val="32"/>
          <w:szCs w:val="32"/>
        </w:rPr>
        <w:t>，决定</w:t>
      </w:r>
      <w:r>
        <w:rPr>
          <w:rFonts w:hint="eastAsia" w:ascii="仿宋" w:hAnsi="仿宋" w:eastAsia="仿宋" w:cs="仿宋"/>
          <w:sz w:val="32"/>
          <w:szCs w:val="32"/>
          <w:lang w:val="en-US" w:eastAsia="zh-CN"/>
        </w:rPr>
        <w:t>第5</w:t>
      </w:r>
      <w:r>
        <w:rPr>
          <w:rFonts w:hint="eastAsia" w:ascii="仿宋" w:hAnsi="仿宋" w:eastAsia="仿宋" w:cs="仿宋"/>
          <w:sz w:val="32"/>
          <w:szCs w:val="32"/>
        </w:rPr>
        <w:t>至</w:t>
      </w:r>
      <w:r>
        <w:rPr>
          <w:rFonts w:hint="eastAsia" w:ascii="仿宋" w:hAnsi="仿宋" w:eastAsia="仿宋" w:cs="仿宋"/>
          <w:sz w:val="32"/>
          <w:szCs w:val="32"/>
          <w:lang w:val="en-US" w:eastAsia="zh-CN"/>
        </w:rPr>
        <w:t>第8</w:t>
      </w:r>
      <w:r>
        <w:rPr>
          <w:rFonts w:hint="eastAsia" w:ascii="仿宋" w:hAnsi="仿宋" w:eastAsia="仿宋" w:cs="仿宋"/>
          <w:sz w:val="32"/>
          <w:szCs w:val="32"/>
        </w:rPr>
        <w:t>名；预赛小组</w:t>
      </w:r>
      <w:r>
        <w:rPr>
          <w:rFonts w:hint="eastAsia" w:ascii="仿宋" w:hAnsi="仿宋" w:eastAsia="仿宋" w:cs="仿宋"/>
          <w:sz w:val="32"/>
          <w:szCs w:val="32"/>
          <w:lang w:val="en-US" w:eastAsia="zh-CN"/>
        </w:rPr>
        <w:t>5</w:t>
      </w:r>
      <w:r>
        <w:rPr>
          <w:rFonts w:hint="eastAsia" w:ascii="仿宋" w:hAnsi="仿宋" w:eastAsia="仿宋" w:cs="仿宋"/>
          <w:sz w:val="32"/>
          <w:szCs w:val="32"/>
        </w:rPr>
        <w:t>名</w:t>
      </w:r>
      <w:r>
        <w:rPr>
          <w:rFonts w:hint="eastAsia" w:ascii="仿宋" w:hAnsi="仿宋" w:eastAsia="仿宋" w:cs="仿宋"/>
          <w:sz w:val="32"/>
          <w:szCs w:val="32"/>
          <w:lang w:val="en-US" w:eastAsia="zh-CN"/>
        </w:rPr>
        <w:t>后</w:t>
      </w:r>
      <w:r>
        <w:rPr>
          <w:rFonts w:hint="eastAsia" w:ascii="仿宋" w:hAnsi="仿宋" w:eastAsia="仿宋" w:cs="仿宋"/>
          <w:sz w:val="32"/>
          <w:szCs w:val="32"/>
        </w:rPr>
        <w:t>队伍</w:t>
      </w:r>
      <w:r>
        <w:rPr>
          <w:rFonts w:hint="eastAsia" w:ascii="仿宋" w:hAnsi="仿宋" w:eastAsia="仿宋" w:cs="仿宋"/>
          <w:sz w:val="32"/>
          <w:szCs w:val="32"/>
          <w:lang w:val="en-US" w:eastAsia="zh-CN"/>
        </w:rPr>
        <w:t>直接进行决赛</w:t>
      </w:r>
      <w:r>
        <w:rPr>
          <w:rFonts w:hint="eastAsia" w:ascii="仿宋" w:hAnsi="仿宋" w:eastAsia="仿宋" w:cs="仿宋"/>
          <w:sz w:val="32"/>
          <w:szCs w:val="32"/>
        </w:rPr>
        <w:t>，决定</w:t>
      </w:r>
      <w:r>
        <w:rPr>
          <w:rFonts w:hint="eastAsia" w:ascii="仿宋" w:hAnsi="仿宋" w:eastAsia="仿宋" w:cs="仿宋"/>
          <w:sz w:val="32"/>
          <w:szCs w:val="32"/>
          <w:lang w:val="en-US" w:eastAsia="zh-CN"/>
        </w:rPr>
        <w:t>第9名以后名次。</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（三）决赛</w:t>
      </w:r>
    </w:p>
    <w:p>
      <w:pPr>
        <w:widowControl/>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1.参赛队伍不足7支，采用单循环赛制，积分多者名次列前。</w:t>
      </w:r>
    </w:p>
    <w:p>
      <w:pPr>
        <w:widowControl/>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参赛队伍为7至</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支，</w:t>
      </w:r>
      <w:r>
        <w:rPr>
          <w:rFonts w:hint="eastAsia" w:ascii="仿宋" w:hAnsi="仿宋" w:eastAsia="仿宋" w:cs="仿宋"/>
          <w:color w:val="auto"/>
          <w:sz w:val="32"/>
          <w:szCs w:val="32"/>
          <w:highlight w:val="none"/>
          <w:lang w:eastAsia="zh-CN"/>
        </w:rPr>
        <w:t>根据资格赛排名</w:t>
      </w:r>
      <w:r>
        <w:rPr>
          <w:rFonts w:hint="eastAsia" w:ascii="仿宋" w:hAnsi="仿宋" w:eastAsia="仿宋" w:cs="仿宋"/>
          <w:color w:val="auto"/>
          <w:sz w:val="32"/>
          <w:szCs w:val="32"/>
          <w:highlight w:val="none"/>
        </w:rPr>
        <w:t>先分成两组进行单循环预赛，预赛小组前2名队伍进入上半区进行半决赛、决赛，决定</w:t>
      </w:r>
      <w:r>
        <w:rPr>
          <w:rFonts w:hint="eastAsia" w:ascii="仿宋" w:hAnsi="仿宋" w:eastAsia="仿宋" w:cs="仿宋"/>
          <w:color w:val="auto"/>
          <w:sz w:val="32"/>
          <w:szCs w:val="32"/>
          <w:highlight w:val="none"/>
          <w:lang w:val="en-US" w:eastAsia="zh-CN"/>
        </w:rPr>
        <w:t>第</w:t>
      </w:r>
      <w:r>
        <w:rPr>
          <w:rFonts w:hint="eastAsia" w:ascii="仿宋" w:hAnsi="仿宋" w:eastAsia="仿宋" w:cs="仿宋"/>
          <w:color w:val="auto"/>
          <w:sz w:val="32"/>
          <w:szCs w:val="32"/>
          <w:highlight w:val="none"/>
        </w:rPr>
        <w:t>1至</w:t>
      </w:r>
      <w:r>
        <w:rPr>
          <w:rFonts w:hint="eastAsia" w:ascii="仿宋" w:hAnsi="仿宋" w:eastAsia="仿宋" w:cs="仿宋"/>
          <w:color w:val="auto"/>
          <w:sz w:val="32"/>
          <w:szCs w:val="32"/>
          <w:highlight w:val="none"/>
          <w:lang w:val="en-US" w:eastAsia="zh-CN"/>
        </w:rPr>
        <w:t>第</w:t>
      </w:r>
      <w:r>
        <w:rPr>
          <w:rFonts w:hint="eastAsia" w:ascii="仿宋" w:hAnsi="仿宋" w:eastAsia="仿宋" w:cs="仿宋"/>
          <w:color w:val="auto"/>
          <w:sz w:val="32"/>
          <w:szCs w:val="32"/>
          <w:highlight w:val="none"/>
        </w:rPr>
        <w:t>4名；预赛小组</w:t>
      </w:r>
      <w:r>
        <w:rPr>
          <w:rFonts w:hint="eastAsia" w:ascii="仿宋" w:hAnsi="仿宋" w:eastAsia="仿宋" w:cs="仿宋"/>
          <w:color w:val="auto"/>
          <w:sz w:val="32"/>
          <w:szCs w:val="32"/>
          <w:highlight w:val="none"/>
          <w:lang w:val="en-US" w:eastAsia="zh-CN"/>
        </w:rPr>
        <w:t>第</w:t>
      </w:r>
      <w:r>
        <w:rPr>
          <w:rFonts w:hint="eastAsia" w:ascii="仿宋" w:hAnsi="仿宋" w:eastAsia="仿宋" w:cs="仿宋"/>
          <w:color w:val="auto"/>
          <w:sz w:val="32"/>
          <w:szCs w:val="32"/>
          <w:highlight w:val="none"/>
        </w:rPr>
        <w:t>3、4名队伍进入下半区进行半决赛、决赛，决定</w:t>
      </w:r>
      <w:r>
        <w:rPr>
          <w:rFonts w:hint="eastAsia" w:ascii="仿宋" w:hAnsi="仿宋" w:eastAsia="仿宋" w:cs="仿宋"/>
          <w:color w:val="auto"/>
          <w:sz w:val="32"/>
          <w:szCs w:val="32"/>
          <w:highlight w:val="none"/>
          <w:lang w:val="en-US" w:eastAsia="zh-CN"/>
        </w:rPr>
        <w:t>第</w:t>
      </w:r>
      <w:r>
        <w:rPr>
          <w:rFonts w:hint="eastAsia" w:ascii="仿宋" w:hAnsi="仿宋" w:eastAsia="仿宋" w:cs="仿宋"/>
          <w:color w:val="auto"/>
          <w:sz w:val="32"/>
          <w:szCs w:val="32"/>
          <w:highlight w:val="none"/>
        </w:rPr>
        <w:t>5至</w:t>
      </w:r>
      <w:r>
        <w:rPr>
          <w:rFonts w:hint="eastAsia" w:ascii="仿宋" w:hAnsi="仿宋" w:eastAsia="仿宋" w:cs="仿宋"/>
          <w:color w:val="auto"/>
          <w:sz w:val="32"/>
          <w:szCs w:val="32"/>
          <w:highlight w:val="none"/>
          <w:lang w:val="en-US" w:eastAsia="zh-CN"/>
        </w:rPr>
        <w:t>第8</w:t>
      </w:r>
      <w:r>
        <w:rPr>
          <w:rFonts w:hint="eastAsia" w:ascii="仿宋" w:hAnsi="仿宋" w:eastAsia="仿宋" w:cs="仿宋"/>
          <w:color w:val="auto"/>
          <w:sz w:val="32"/>
          <w:szCs w:val="32"/>
          <w:highlight w:val="none"/>
        </w:rPr>
        <w:t>名。</w:t>
      </w:r>
    </w:p>
    <w:p>
      <w:pPr>
        <w:widowControl/>
        <w:spacing w:line="56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3.参赛队</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至</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支，</w:t>
      </w:r>
      <w:r>
        <w:rPr>
          <w:rFonts w:hint="eastAsia" w:ascii="仿宋" w:hAnsi="仿宋" w:eastAsia="仿宋" w:cs="仿宋"/>
          <w:color w:val="auto"/>
          <w:sz w:val="32"/>
          <w:szCs w:val="32"/>
          <w:highlight w:val="none"/>
          <w:lang w:eastAsia="zh-CN"/>
        </w:rPr>
        <w:t>根据资格赛排名</w:t>
      </w:r>
      <w:r>
        <w:rPr>
          <w:rFonts w:hint="eastAsia" w:ascii="仿宋" w:hAnsi="仿宋" w:eastAsia="仿宋" w:cs="仿宋"/>
          <w:color w:val="auto"/>
          <w:sz w:val="32"/>
          <w:szCs w:val="32"/>
          <w:highlight w:val="none"/>
        </w:rPr>
        <w:t>先分成两组进行单循环预赛，</w:t>
      </w:r>
      <w:r>
        <w:rPr>
          <w:rFonts w:hint="eastAsia" w:ascii="仿宋" w:hAnsi="仿宋" w:eastAsia="仿宋" w:cs="仿宋"/>
          <w:color w:val="auto"/>
          <w:sz w:val="32"/>
          <w:szCs w:val="32"/>
          <w:highlight w:val="none"/>
          <w:lang w:val="en-US" w:eastAsia="zh-CN"/>
        </w:rPr>
        <w:t>预赛小组第一名直接进入半决赛。</w:t>
      </w:r>
      <w:r>
        <w:rPr>
          <w:rFonts w:hint="eastAsia" w:ascii="仿宋" w:hAnsi="仿宋" w:eastAsia="仿宋" w:cs="仿宋"/>
          <w:color w:val="auto"/>
          <w:sz w:val="32"/>
          <w:szCs w:val="32"/>
          <w:highlight w:val="none"/>
        </w:rPr>
        <w:t>预赛小组</w:t>
      </w:r>
      <w:r>
        <w:rPr>
          <w:rFonts w:hint="eastAsia" w:ascii="仿宋" w:hAnsi="仿宋" w:eastAsia="仿宋" w:cs="仿宋"/>
          <w:color w:val="auto"/>
          <w:sz w:val="32"/>
          <w:szCs w:val="32"/>
          <w:highlight w:val="none"/>
          <w:lang w:val="en-US" w:eastAsia="zh-CN"/>
        </w:rPr>
        <w:t>第2、3名进行交叉赛，胜者进入半决赛，负者进行第5至第6名决赛，</w:t>
      </w:r>
      <w:r>
        <w:rPr>
          <w:rFonts w:hint="eastAsia" w:ascii="仿宋" w:hAnsi="仿宋" w:eastAsia="仿宋" w:cs="仿宋"/>
          <w:color w:val="auto"/>
          <w:sz w:val="32"/>
          <w:szCs w:val="32"/>
          <w:highlight w:val="none"/>
        </w:rPr>
        <w:t>预赛小组</w:t>
      </w:r>
      <w:r>
        <w:rPr>
          <w:rFonts w:hint="eastAsia" w:ascii="仿宋" w:hAnsi="仿宋" w:eastAsia="仿宋" w:cs="仿宋"/>
          <w:color w:val="auto"/>
          <w:sz w:val="32"/>
          <w:szCs w:val="32"/>
          <w:highlight w:val="none"/>
          <w:lang w:val="en-US" w:eastAsia="zh-CN"/>
        </w:rPr>
        <w:t>第4、5名进行交叉赛，胜者进行第7至第8名决赛，负者进行第9至第10名决赛。</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（四）记分办法</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1.每场比赛均需决出胜负，胜一场得3分，负一场得0分。若两队打平，将进行5米罚球决定胜负，胜者得2分，负者得1分，积分多者名次列前。</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2.若</w:t>
      </w:r>
      <w:r>
        <w:rPr>
          <w:rFonts w:hint="eastAsia" w:ascii="仿宋" w:hAnsi="仿宋" w:eastAsia="仿宋" w:cs="仿宋"/>
          <w:sz w:val="32"/>
          <w:szCs w:val="32"/>
          <w:lang w:eastAsia="zh-CN"/>
        </w:rPr>
        <w:t>两支运动队</w:t>
      </w:r>
      <w:r>
        <w:rPr>
          <w:rFonts w:hint="eastAsia" w:ascii="仿宋" w:hAnsi="仿宋" w:eastAsia="仿宋" w:cs="仿宋"/>
          <w:sz w:val="32"/>
          <w:szCs w:val="32"/>
        </w:rPr>
        <w:t>积分相等，则</w:t>
      </w:r>
      <w:r>
        <w:rPr>
          <w:rFonts w:hint="eastAsia" w:ascii="仿宋" w:hAnsi="仿宋" w:eastAsia="仿宋" w:cs="仿宋"/>
          <w:sz w:val="32"/>
          <w:szCs w:val="32"/>
          <w:lang w:eastAsia="zh-CN"/>
        </w:rPr>
        <w:t>两队之间</w:t>
      </w:r>
      <w:r>
        <w:rPr>
          <w:rFonts w:hint="eastAsia" w:ascii="仿宋" w:hAnsi="仿宋" w:eastAsia="仿宋" w:cs="仿宋"/>
          <w:sz w:val="32"/>
          <w:szCs w:val="32"/>
        </w:rPr>
        <w:t>比赛</w:t>
      </w:r>
      <w:r>
        <w:rPr>
          <w:rFonts w:hint="eastAsia" w:ascii="仿宋" w:hAnsi="仿宋" w:eastAsia="仿宋" w:cs="仿宋"/>
          <w:sz w:val="32"/>
          <w:szCs w:val="32"/>
          <w:lang w:eastAsia="zh-CN"/>
        </w:rPr>
        <w:t>胜者</w:t>
      </w:r>
      <w:r>
        <w:rPr>
          <w:rFonts w:hint="eastAsia" w:ascii="仿宋" w:hAnsi="仿宋" w:eastAsia="仿宋" w:cs="仿宋"/>
          <w:sz w:val="32"/>
          <w:szCs w:val="32"/>
        </w:rPr>
        <w:t>名次列前（含点球决胜负获胜的球队）。</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highlight w:val="none"/>
        </w:rPr>
        <w:t>若3</w:t>
      </w:r>
      <w:r>
        <w:rPr>
          <w:rFonts w:hint="eastAsia" w:ascii="仿宋" w:hAnsi="仿宋" w:eastAsia="仿宋" w:cs="仿宋"/>
          <w:sz w:val="32"/>
          <w:szCs w:val="32"/>
          <w:highlight w:val="none"/>
          <w:lang w:eastAsia="zh-CN"/>
        </w:rPr>
        <w:t>支及</w:t>
      </w:r>
      <w:r>
        <w:rPr>
          <w:rFonts w:hint="eastAsia" w:ascii="仿宋" w:hAnsi="仿宋" w:eastAsia="仿宋" w:cs="仿宋"/>
          <w:sz w:val="32"/>
          <w:szCs w:val="32"/>
          <w:highlight w:val="none"/>
        </w:rPr>
        <w:t>以上</w:t>
      </w:r>
      <w:r>
        <w:rPr>
          <w:rFonts w:hint="eastAsia" w:ascii="仿宋" w:hAnsi="仿宋" w:eastAsia="仿宋" w:cs="仿宋"/>
          <w:sz w:val="32"/>
          <w:szCs w:val="32"/>
          <w:highlight w:val="none"/>
          <w:lang w:eastAsia="zh-CN"/>
        </w:rPr>
        <w:t>运动队</w:t>
      </w:r>
      <w:r>
        <w:rPr>
          <w:rFonts w:hint="eastAsia" w:ascii="仿宋" w:hAnsi="仿宋" w:eastAsia="仿宋" w:cs="仿宋"/>
          <w:sz w:val="32"/>
          <w:szCs w:val="32"/>
          <w:highlight w:val="none"/>
        </w:rPr>
        <w:t>积分相等，则比较</w:t>
      </w:r>
      <w:r>
        <w:rPr>
          <w:rFonts w:hint="eastAsia" w:ascii="仿宋" w:hAnsi="仿宋" w:eastAsia="仿宋" w:cs="仿宋"/>
          <w:sz w:val="32"/>
          <w:szCs w:val="32"/>
          <w:highlight w:val="none"/>
          <w:lang w:val="en-US" w:eastAsia="zh-CN"/>
        </w:rPr>
        <w:t>积分相等</w:t>
      </w:r>
      <w:r>
        <w:rPr>
          <w:rFonts w:hint="eastAsia" w:ascii="仿宋" w:hAnsi="仿宋" w:eastAsia="仿宋" w:cs="仿宋"/>
          <w:sz w:val="32"/>
          <w:szCs w:val="32"/>
          <w:highlight w:val="none"/>
          <w:lang w:eastAsia="zh-CN"/>
        </w:rPr>
        <w:t>运动队</w:t>
      </w:r>
      <w:r>
        <w:rPr>
          <w:rFonts w:hint="eastAsia" w:ascii="仿宋" w:hAnsi="仿宋" w:eastAsia="仿宋" w:cs="仿宋"/>
          <w:sz w:val="32"/>
          <w:szCs w:val="32"/>
          <w:highlight w:val="none"/>
        </w:rPr>
        <w:t>之间</w:t>
      </w:r>
      <w:r>
        <w:rPr>
          <w:rFonts w:hint="eastAsia" w:ascii="仿宋" w:hAnsi="仿宋" w:eastAsia="仿宋" w:cs="仿宋"/>
          <w:sz w:val="32"/>
          <w:szCs w:val="32"/>
          <w:highlight w:val="none"/>
          <w:lang w:val="en-US" w:eastAsia="zh-CN"/>
        </w:rPr>
        <w:t>的胜负关系，积分高者名次列前；</w:t>
      </w:r>
      <w:r>
        <w:rPr>
          <w:rFonts w:hint="eastAsia" w:ascii="仿宋" w:hAnsi="仿宋" w:eastAsia="仿宋" w:cs="仿宋"/>
          <w:sz w:val="32"/>
          <w:szCs w:val="32"/>
          <w:highlight w:val="none"/>
        </w:rPr>
        <w:t>若还</w:t>
      </w:r>
      <w:r>
        <w:rPr>
          <w:rFonts w:hint="eastAsia" w:ascii="仿宋" w:hAnsi="仿宋" w:eastAsia="仿宋" w:cs="仿宋"/>
          <w:sz w:val="32"/>
          <w:szCs w:val="32"/>
        </w:rPr>
        <w:t>相等，则比较</w:t>
      </w:r>
      <w:r>
        <w:rPr>
          <w:rFonts w:hint="eastAsia" w:ascii="仿宋" w:hAnsi="仿宋" w:eastAsia="仿宋" w:cs="仿宋"/>
          <w:sz w:val="32"/>
          <w:szCs w:val="32"/>
          <w:lang w:val="en-US" w:eastAsia="zh-CN"/>
        </w:rPr>
        <w:t>积分相等</w:t>
      </w:r>
      <w:r>
        <w:rPr>
          <w:rFonts w:hint="eastAsia" w:ascii="仿宋" w:hAnsi="仿宋" w:eastAsia="仿宋" w:cs="仿宋"/>
          <w:sz w:val="32"/>
          <w:szCs w:val="32"/>
        </w:rPr>
        <w:t>球队之间的净胜球（不含</w:t>
      </w:r>
      <w:r>
        <w:rPr>
          <w:rFonts w:hint="eastAsia" w:ascii="仿宋" w:hAnsi="仿宋" w:eastAsia="仿宋" w:cs="仿宋"/>
          <w:sz w:val="32"/>
          <w:szCs w:val="32"/>
          <w:lang w:val="en-US" w:eastAsia="zh-CN"/>
        </w:rPr>
        <w:t>互罚五米球</w:t>
      </w:r>
      <w:r>
        <w:rPr>
          <w:rFonts w:hint="eastAsia" w:ascii="仿宋" w:hAnsi="仿宋" w:eastAsia="仿宋" w:cs="仿宋"/>
          <w:sz w:val="32"/>
          <w:szCs w:val="32"/>
        </w:rPr>
        <w:t>进球数），多者名次列前；若还相等，比较</w:t>
      </w:r>
      <w:r>
        <w:rPr>
          <w:rFonts w:hint="eastAsia" w:ascii="仿宋" w:hAnsi="仿宋" w:eastAsia="仿宋" w:cs="仿宋"/>
          <w:sz w:val="32"/>
          <w:szCs w:val="32"/>
          <w:lang w:val="en-US" w:eastAsia="zh-CN"/>
        </w:rPr>
        <w:t>积分相等</w:t>
      </w:r>
      <w:r>
        <w:rPr>
          <w:rFonts w:hint="eastAsia" w:ascii="仿宋" w:hAnsi="仿宋" w:eastAsia="仿宋" w:cs="仿宋"/>
          <w:sz w:val="32"/>
          <w:szCs w:val="32"/>
        </w:rPr>
        <w:t>球队之间的进球数（不含互罚五米球进球），多者名次列前；若还相等，则比较和排名最高的球队之间的净胜球</w:t>
      </w:r>
      <w:r>
        <w:rPr>
          <w:rFonts w:hint="eastAsia" w:ascii="仿宋" w:hAnsi="仿宋" w:eastAsia="仿宋" w:cs="仿宋"/>
          <w:sz w:val="32"/>
          <w:szCs w:val="32"/>
          <w:lang w:eastAsia="zh-CN"/>
        </w:rPr>
        <w:t>，</w:t>
      </w:r>
      <w:r>
        <w:rPr>
          <w:rFonts w:hint="eastAsia" w:ascii="仿宋" w:hAnsi="仿宋" w:eastAsia="仿宋" w:cs="仿宋"/>
          <w:sz w:val="32"/>
          <w:szCs w:val="32"/>
        </w:rPr>
        <w:t>多者名次列前</w:t>
      </w:r>
      <w:r>
        <w:rPr>
          <w:rFonts w:hint="eastAsia" w:ascii="仿宋" w:hAnsi="仿宋" w:eastAsia="仿宋" w:cs="仿宋"/>
          <w:sz w:val="32"/>
          <w:szCs w:val="32"/>
          <w:lang w:eastAsia="zh-CN"/>
        </w:rPr>
        <w:t>；</w:t>
      </w:r>
      <w:r>
        <w:rPr>
          <w:rFonts w:hint="eastAsia" w:ascii="仿宋" w:hAnsi="仿宋" w:eastAsia="仿宋" w:cs="仿宋"/>
          <w:sz w:val="32"/>
          <w:szCs w:val="32"/>
        </w:rPr>
        <w:t>若还相等，则比较和排名最高的球队之间的进球数，多者名次列前；若还相等，则比较和排名第二高的球队之间的净胜球</w:t>
      </w:r>
      <w:r>
        <w:rPr>
          <w:rFonts w:hint="eastAsia" w:ascii="仿宋" w:hAnsi="仿宋" w:eastAsia="仿宋" w:cs="仿宋"/>
          <w:sz w:val="32"/>
          <w:szCs w:val="32"/>
          <w:lang w:eastAsia="zh-CN"/>
        </w:rPr>
        <w:t>，</w:t>
      </w:r>
      <w:r>
        <w:rPr>
          <w:rFonts w:hint="eastAsia" w:ascii="仿宋" w:hAnsi="仿宋" w:eastAsia="仿宋" w:cs="仿宋"/>
          <w:sz w:val="32"/>
          <w:szCs w:val="32"/>
        </w:rPr>
        <w:t>多者名次列前</w:t>
      </w:r>
      <w:r>
        <w:rPr>
          <w:rFonts w:hint="eastAsia" w:ascii="仿宋" w:hAnsi="仿宋" w:eastAsia="仿宋" w:cs="仿宋"/>
          <w:sz w:val="32"/>
          <w:szCs w:val="32"/>
          <w:lang w:eastAsia="zh-CN"/>
        </w:rPr>
        <w:t>；</w:t>
      </w:r>
      <w:r>
        <w:rPr>
          <w:rFonts w:hint="eastAsia" w:ascii="仿宋" w:hAnsi="仿宋" w:eastAsia="仿宋" w:cs="仿宋"/>
          <w:sz w:val="32"/>
          <w:szCs w:val="32"/>
        </w:rPr>
        <w:t>若还相等，则比较和排名第二高的球队之间的进球数，多者名次列前；若还相等（直到跟除积分相等以外的所有球队都比较过），</w:t>
      </w:r>
      <w:r>
        <w:rPr>
          <w:rFonts w:hint="eastAsia" w:ascii="仿宋" w:hAnsi="仿宋" w:eastAsia="仿宋" w:cs="仿宋"/>
          <w:sz w:val="32"/>
          <w:szCs w:val="32"/>
          <w:lang w:val="en-US" w:eastAsia="zh-CN"/>
        </w:rPr>
        <w:t>则</w:t>
      </w:r>
      <w:r>
        <w:rPr>
          <w:rFonts w:hint="eastAsia" w:ascii="仿宋" w:hAnsi="仿宋" w:eastAsia="仿宋" w:cs="仿宋"/>
          <w:sz w:val="32"/>
          <w:szCs w:val="32"/>
        </w:rPr>
        <w:t>通过5米罚球决出3队中最高名次或最低名次，罚球顺序由抽签决定。5米罚球后，一旦积分相等的队变为2队，2队之间比赛的胜队名次列前。</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如果同一组中有多个</w:t>
      </w:r>
      <w:r>
        <w:rPr>
          <w:rFonts w:hint="eastAsia" w:ascii="仿宋" w:hAnsi="仿宋" w:eastAsia="仿宋" w:cs="仿宋"/>
          <w:sz w:val="32"/>
          <w:szCs w:val="32"/>
          <w:lang w:val="en-US" w:eastAsia="zh-CN"/>
        </w:rPr>
        <w:t>积分相等的情况</w:t>
      </w:r>
      <w:r>
        <w:rPr>
          <w:rFonts w:hint="eastAsia" w:ascii="仿宋" w:hAnsi="仿宋" w:eastAsia="仿宋" w:cs="仿宋"/>
          <w:sz w:val="32"/>
          <w:szCs w:val="32"/>
        </w:rPr>
        <w:t xml:space="preserve">，则应首先确定积分高的球队之间的排名；如果在决定排名的过程中，积分相等的球队数量减少到2支球队，则应使用2队之间的排名规定。 </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（五）比赛时间。第一节、第二节比赛各8分钟，第三节比赛9分钟，第四节比赛10分钟。</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（六）参加比赛的某队弃权或被取消比赛资格，该场比赛判对方5:0胜。</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（七）各队必须自备比赛用蓝、白色水球帽各2套。</w:t>
      </w:r>
    </w:p>
    <w:p>
      <w:pPr>
        <w:widowControl/>
        <w:spacing w:line="560" w:lineRule="exact"/>
        <w:ind w:firstLine="640" w:firstLineChars="200"/>
        <w:rPr>
          <w:rFonts w:hint="eastAsia" w:ascii="仿宋_GB2312" w:hAnsi="宋体" w:eastAsia="黑体"/>
          <w:sz w:val="32"/>
          <w:szCs w:val="32"/>
          <w:lang w:val="en-US" w:eastAsia="zh-CN"/>
        </w:rPr>
      </w:pPr>
      <w:r>
        <w:rPr>
          <w:rFonts w:hint="eastAsia" w:ascii="黑体" w:hAnsi="黑体" w:eastAsia="黑体"/>
          <w:bCs/>
          <w:sz w:val="32"/>
          <w:szCs w:val="32"/>
        </w:rPr>
        <w:t>五、奖励</w:t>
      </w:r>
      <w:r>
        <w:rPr>
          <w:rFonts w:hint="eastAsia" w:ascii="黑体" w:hAnsi="黑体" w:eastAsia="黑体"/>
          <w:bCs/>
          <w:sz w:val="32"/>
          <w:szCs w:val="32"/>
          <w:lang w:val="en-US" w:eastAsia="zh-CN"/>
        </w:rPr>
        <w:t>办法</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执行</w:t>
      </w:r>
      <w:r>
        <w:rPr>
          <w:rFonts w:hint="eastAsia" w:ascii="仿宋" w:hAnsi="仿宋" w:eastAsia="仿宋" w:cs="仿宋"/>
          <w:sz w:val="32"/>
          <w:szCs w:val="32"/>
        </w:rPr>
        <w:t>《中华人民共和国第十五届运动会竞赛规程总则》 (体竞字〔2023〕1号)第六条规定。</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六、报名和报到</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执行</w:t>
      </w:r>
      <w:r>
        <w:rPr>
          <w:rFonts w:hint="eastAsia" w:ascii="仿宋" w:hAnsi="仿宋" w:eastAsia="仿宋" w:cs="仿宋"/>
          <w:sz w:val="32"/>
          <w:szCs w:val="32"/>
        </w:rPr>
        <w:t>《中华人民共和国第十五届运动会竞赛规程总则》 (体竞字〔2023〕1号)第三条第（二）、（四）项执行。</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七、技术官员</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执行</w:t>
      </w:r>
      <w:r>
        <w:rPr>
          <w:rFonts w:hint="eastAsia" w:ascii="仿宋" w:hAnsi="仿宋" w:eastAsia="仿宋" w:cs="仿宋"/>
          <w:sz w:val="32"/>
          <w:szCs w:val="32"/>
        </w:rPr>
        <w:t>《中华人民共和国第十五届运动会竞赛规程总则》 (体竞字〔2023〕1号)第九条规定。</w:t>
      </w:r>
    </w:p>
    <w:p>
      <w:pPr>
        <w:widowControl/>
        <w:spacing w:line="560" w:lineRule="exact"/>
        <w:ind w:firstLine="640" w:firstLineChars="200"/>
        <w:rPr>
          <w:rFonts w:hint="eastAsia" w:ascii="黑体" w:hAnsi="黑体" w:eastAsia="黑体"/>
          <w:bCs/>
          <w:sz w:val="32"/>
          <w:szCs w:val="32"/>
          <w:lang w:eastAsia="zh-CN"/>
        </w:rPr>
      </w:pPr>
      <w:r>
        <w:rPr>
          <w:rFonts w:hint="eastAsia" w:ascii="黑体" w:hAnsi="黑体" w:eastAsia="黑体"/>
          <w:bCs/>
          <w:sz w:val="32"/>
          <w:szCs w:val="32"/>
        </w:rPr>
        <w:t>八、</w:t>
      </w:r>
      <w:r>
        <w:rPr>
          <w:rFonts w:hint="eastAsia" w:ascii="黑体" w:hAnsi="黑体" w:eastAsia="黑体"/>
          <w:bCs/>
          <w:sz w:val="32"/>
          <w:szCs w:val="32"/>
          <w:lang w:val="en-US" w:eastAsia="zh-CN"/>
        </w:rPr>
        <w:t>技术申诉</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执行《</w:t>
      </w:r>
      <w:r>
        <w:rPr>
          <w:rFonts w:hint="eastAsia" w:ascii="仿宋" w:hAnsi="仿宋" w:eastAsia="仿宋" w:cs="仿宋"/>
          <w:sz w:val="32"/>
          <w:szCs w:val="32"/>
          <w:lang w:val="en-US" w:eastAsia="zh-CN"/>
        </w:rPr>
        <w:t>世界泳联水球</w:t>
      </w:r>
      <w:r>
        <w:rPr>
          <w:rFonts w:hint="eastAsia" w:ascii="仿宋" w:hAnsi="仿宋" w:eastAsia="仿宋" w:cs="仿宋"/>
          <w:sz w:val="32"/>
          <w:szCs w:val="32"/>
        </w:rPr>
        <w:t>规则》有关规定。</w:t>
      </w:r>
    </w:p>
    <w:p>
      <w:pPr>
        <w:widowControl/>
        <w:spacing w:line="560" w:lineRule="exact"/>
        <w:ind w:firstLine="640" w:firstLineChars="200"/>
        <w:rPr>
          <w:rFonts w:ascii="仿宋" w:hAnsi="仿宋" w:eastAsia="仿宋"/>
          <w:bCs/>
          <w:sz w:val="32"/>
          <w:szCs w:val="32"/>
        </w:rPr>
      </w:pPr>
    </w:p>
    <w:p>
      <w:pPr>
        <w:widowControl/>
        <w:spacing w:line="560" w:lineRule="exact"/>
        <w:rPr>
          <w:rFonts w:ascii="仿宋" w:hAnsi="仿宋" w:eastAsia="仿宋"/>
          <w:bCs/>
          <w:sz w:val="32"/>
          <w:szCs w:val="32"/>
        </w:rPr>
      </w:pP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附件：1.第十</w:t>
      </w:r>
      <w:r>
        <w:rPr>
          <w:rFonts w:hint="eastAsia" w:ascii="仿宋" w:hAnsi="仿宋" w:eastAsia="仿宋" w:cs="仿宋"/>
          <w:sz w:val="32"/>
          <w:szCs w:val="32"/>
          <w:lang w:val="en-US" w:eastAsia="zh-CN"/>
        </w:rPr>
        <w:t>五</w:t>
      </w:r>
      <w:r>
        <w:rPr>
          <w:rFonts w:hint="eastAsia" w:ascii="仿宋" w:hAnsi="仿宋" w:eastAsia="仿宋" w:cs="仿宋"/>
          <w:sz w:val="32"/>
          <w:szCs w:val="32"/>
        </w:rPr>
        <w:t>届全国运动会男子水球项目体能测试</w:t>
      </w:r>
    </w:p>
    <w:p>
      <w:pPr>
        <w:widowControl/>
        <w:spacing w:line="56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评分标准</w:t>
      </w:r>
    </w:p>
    <w:p>
      <w:pPr>
        <w:widowControl/>
        <w:numPr>
          <w:ilvl w:val="0"/>
          <w:numId w:val="0"/>
        </w:numPr>
        <w:spacing w:line="560" w:lineRule="exact"/>
        <w:ind w:left="1600" w:leftChars="0"/>
        <w:rPr>
          <w:rFonts w:hint="eastAsia" w:ascii="仿宋" w:hAnsi="仿宋" w:eastAsia="仿宋" w:cs="仿宋"/>
          <w:sz w:val="32"/>
          <w:szCs w:val="32"/>
        </w:rPr>
      </w:pPr>
      <w:r>
        <w:rPr>
          <w:rFonts w:hint="default" w:ascii="仿宋" w:hAnsi="仿宋" w:eastAsia="仿宋" w:cs="仿宋"/>
          <w:sz w:val="32"/>
          <w:szCs w:val="32"/>
          <w:lang w:val="en"/>
        </w:rPr>
        <w:t>2.</w:t>
      </w:r>
      <w:r>
        <w:rPr>
          <w:rFonts w:hint="eastAsia" w:ascii="仿宋" w:hAnsi="仿宋" w:eastAsia="仿宋" w:cs="仿宋"/>
          <w:sz w:val="32"/>
          <w:szCs w:val="32"/>
        </w:rPr>
        <w:t>第十</w:t>
      </w:r>
      <w:r>
        <w:rPr>
          <w:rFonts w:hint="eastAsia" w:ascii="仿宋" w:hAnsi="仿宋" w:eastAsia="仿宋" w:cs="仿宋"/>
          <w:sz w:val="32"/>
          <w:szCs w:val="32"/>
          <w:lang w:val="en-US" w:eastAsia="zh-CN"/>
        </w:rPr>
        <w:t>五</w:t>
      </w:r>
      <w:r>
        <w:rPr>
          <w:rFonts w:hint="eastAsia" w:ascii="仿宋" w:hAnsi="仿宋" w:eastAsia="仿宋" w:cs="仿宋"/>
          <w:sz w:val="32"/>
          <w:szCs w:val="32"/>
        </w:rPr>
        <w:t>届全国运动会女子水球项目体能测试</w:t>
      </w:r>
    </w:p>
    <w:p>
      <w:pPr>
        <w:widowControl/>
        <w:numPr>
          <w:ilvl w:val="0"/>
          <w:numId w:val="0"/>
        </w:numPr>
        <w:spacing w:line="560" w:lineRule="exact"/>
        <w:ind w:left="1600" w:leftChars="0" w:firstLine="320" w:firstLineChars="100"/>
        <w:rPr>
          <w:rFonts w:ascii="黑体" w:hAnsi="黑体" w:eastAsia="黑体"/>
          <w:bCs/>
          <w:sz w:val="32"/>
          <w:szCs w:val="32"/>
        </w:rPr>
      </w:pPr>
      <w:r>
        <w:rPr>
          <w:rFonts w:hint="eastAsia" w:ascii="仿宋" w:hAnsi="仿宋" w:eastAsia="仿宋" w:cs="仿宋"/>
          <w:sz w:val="32"/>
          <w:szCs w:val="32"/>
        </w:rPr>
        <w:t>评分标准</w:t>
      </w:r>
    </w:p>
    <w:p>
      <w:pPr>
        <w:widowControl/>
        <w:spacing w:line="560" w:lineRule="exact"/>
        <w:rPr>
          <w:rFonts w:ascii="黑体" w:hAnsi="黑体" w:eastAsia="黑体"/>
          <w:bCs/>
          <w:sz w:val="30"/>
          <w:szCs w:val="30"/>
        </w:rPr>
        <w:sectPr>
          <w:footerReference r:id="rId3" w:type="default"/>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 xml:space="preserve">附件1 </w:t>
      </w:r>
    </w:p>
    <w:p>
      <w:pPr>
        <w:rPr>
          <w:rFonts w:hint="eastAsia" w:ascii="黑体" w:hAnsi="黑体" w:eastAsia="黑体" w:cs="黑体"/>
          <w:sz w:val="32"/>
          <w:szCs w:val="32"/>
        </w:rPr>
      </w:pPr>
    </w:p>
    <w:p>
      <w:pPr>
        <w:rPr>
          <w:rFonts w:hint="eastAsia" w:eastAsiaTheme="minorEastAsia"/>
          <w:lang w:eastAsia="zh-CN"/>
        </w:rPr>
      </w:pPr>
      <w:r>
        <w:rPr>
          <w:rFonts w:hint="eastAsia" w:eastAsiaTheme="minorEastAsia"/>
          <w:lang w:eastAsia="zh-CN"/>
        </w:rPr>
        <w:drawing>
          <wp:inline distT="0" distB="0" distL="114300" distR="114300">
            <wp:extent cx="8847455" cy="3531870"/>
            <wp:effectExtent l="0" t="0" r="10795" b="11430"/>
            <wp:docPr id="5" name="图片 5" descr="第十五届全国运动会男子水球项目体能测试评分标准_2024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第十五届全国运动会男子水球项目体能测试评分标准_2024版(1)"/>
                    <pic:cNvPicPr>
                      <a:picLocks noChangeAspect="1"/>
                    </pic:cNvPicPr>
                  </pic:nvPicPr>
                  <pic:blipFill>
                    <a:blip r:embed="rId5"/>
                    <a:stretch>
                      <a:fillRect/>
                    </a:stretch>
                  </pic:blipFill>
                  <pic:spPr>
                    <a:xfrm>
                      <a:off x="0" y="0"/>
                      <a:ext cx="8847455" cy="3531870"/>
                    </a:xfrm>
                    <a:prstGeom prst="rect">
                      <a:avLst/>
                    </a:prstGeom>
                  </pic:spPr>
                </pic:pic>
              </a:graphicData>
            </a:graphic>
          </wp:inline>
        </w:drawing>
      </w:r>
    </w:p>
    <w:p>
      <w:pPr>
        <w:widowControl/>
        <w:spacing w:line="240" w:lineRule="auto"/>
        <w:rPr>
          <w:rFonts w:hint="eastAsia" w:ascii="仿宋" w:hAnsi="仿宋" w:eastAsia="仿宋"/>
          <w:bCs/>
          <w:sz w:val="30"/>
          <w:szCs w:val="30"/>
          <w:lang w:eastAsia="zh-CN"/>
        </w:rPr>
      </w:pPr>
    </w:p>
    <w:p>
      <w:pPr>
        <w:widowControl/>
        <w:spacing w:line="560" w:lineRule="exact"/>
        <w:rPr>
          <w:rFonts w:hint="eastAsia" w:ascii="仿宋" w:hAnsi="仿宋" w:eastAsia="仿宋"/>
          <w:bCs/>
          <w:sz w:val="30"/>
          <w:szCs w:val="30"/>
        </w:rPr>
      </w:pPr>
    </w:p>
    <w:p>
      <w:pPr>
        <w:widowControl/>
        <w:spacing w:line="560" w:lineRule="exact"/>
        <w:rPr>
          <w:rFonts w:hint="eastAsia" w:ascii="仿宋" w:hAnsi="仿宋" w:eastAsia="仿宋"/>
          <w:bCs/>
          <w:sz w:val="30"/>
          <w:szCs w:val="30"/>
        </w:rPr>
      </w:pPr>
    </w:p>
    <w:p>
      <w:pPr>
        <w:widowControl/>
        <w:spacing w:line="560" w:lineRule="exact"/>
        <w:rPr>
          <w:rFonts w:hint="eastAsia" w:ascii="仿宋" w:hAnsi="仿宋" w:eastAsia="仿宋"/>
          <w:bCs/>
          <w:sz w:val="30"/>
          <w:szCs w:val="30"/>
        </w:rPr>
      </w:pPr>
    </w:p>
    <w:p>
      <w:pPr>
        <w:widowControl/>
        <w:spacing w:line="560" w:lineRule="exac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pPr>
        <w:widowControl/>
        <w:spacing w:line="560" w:lineRule="exact"/>
        <w:rPr>
          <w:rFonts w:hint="eastAsia" w:ascii="黑体" w:hAnsi="黑体" w:eastAsia="黑体" w:cs="黑体"/>
          <w:bCs/>
          <w:sz w:val="32"/>
          <w:szCs w:val="32"/>
          <w:lang w:val="en-US" w:eastAsia="zh-CN"/>
        </w:rPr>
      </w:pPr>
    </w:p>
    <w:p>
      <w:pPr>
        <w:widowControl/>
        <w:spacing w:line="240" w:lineRule="auto"/>
        <w:rPr>
          <w:rFonts w:ascii="方正小标宋_GBK" w:hAnsi="黑体" w:eastAsia="方正小标宋_GBK"/>
          <w:bCs/>
          <w:sz w:val="8"/>
          <w:szCs w:val="36"/>
        </w:rPr>
      </w:pPr>
      <w:r>
        <w:rPr>
          <w:rFonts w:hint="eastAsia" w:ascii="方正小标宋_GBK" w:hAnsi="黑体" w:eastAsia="方正小标宋_GBK"/>
          <w:bCs/>
          <w:sz w:val="32"/>
          <w:szCs w:val="32"/>
          <w:lang w:val="en-US" w:eastAsia="zh-CN"/>
        </w:rPr>
        <w:drawing>
          <wp:inline distT="0" distB="0" distL="114300" distR="114300">
            <wp:extent cx="8850630" cy="4053205"/>
            <wp:effectExtent l="0" t="0" r="7620" b="4445"/>
            <wp:docPr id="1" name="图片 1" descr="第十五届全国运动会女子水球项目体能测试评分标准_2024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十五届全国运动会女子水球项目体能测试评分标准_2024版"/>
                    <pic:cNvPicPr>
                      <a:picLocks noChangeAspect="1"/>
                    </pic:cNvPicPr>
                  </pic:nvPicPr>
                  <pic:blipFill>
                    <a:blip r:embed="rId6"/>
                    <a:stretch>
                      <a:fillRect/>
                    </a:stretch>
                  </pic:blipFill>
                  <pic:spPr>
                    <a:xfrm>
                      <a:off x="0" y="0"/>
                      <a:ext cx="8850630" cy="4053205"/>
                    </a:xfrm>
                    <a:prstGeom prst="rect">
                      <a:avLst/>
                    </a:prstGeom>
                  </pic:spPr>
                </pic:pic>
              </a:graphicData>
            </a:graphic>
          </wp:inline>
        </w:drawing>
      </w:r>
      <w:bookmarkStart w:id="0" w:name="_GoBack"/>
      <w:bookmarkEnd w:id="0"/>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45728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zUwNTcwNzk0OGYxMDIwMjdkZGE3YzBlNzcyZjQifQ=="/>
  </w:docVars>
  <w:rsids>
    <w:rsidRoot w:val="00D10A93"/>
    <w:rsid w:val="00235F8C"/>
    <w:rsid w:val="0028074C"/>
    <w:rsid w:val="00282FA1"/>
    <w:rsid w:val="002C669F"/>
    <w:rsid w:val="003202B5"/>
    <w:rsid w:val="003F30EE"/>
    <w:rsid w:val="005670B7"/>
    <w:rsid w:val="0058414A"/>
    <w:rsid w:val="00627AD5"/>
    <w:rsid w:val="00764DFE"/>
    <w:rsid w:val="007C497C"/>
    <w:rsid w:val="007E41DB"/>
    <w:rsid w:val="007F78ED"/>
    <w:rsid w:val="0080170E"/>
    <w:rsid w:val="00810668"/>
    <w:rsid w:val="008971F2"/>
    <w:rsid w:val="008A6DDA"/>
    <w:rsid w:val="008E7A61"/>
    <w:rsid w:val="008F7FDD"/>
    <w:rsid w:val="00970790"/>
    <w:rsid w:val="00A04C5D"/>
    <w:rsid w:val="00A62779"/>
    <w:rsid w:val="00A81193"/>
    <w:rsid w:val="00AC43CD"/>
    <w:rsid w:val="00AE4EE7"/>
    <w:rsid w:val="00C207E5"/>
    <w:rsid w:val="00C72E4F"/>
    <w:rsid w:val="00D10A93"/>
    <w:rsid w:val="00D6393A"/>
    <w:rsid w:val="00E11A45"/>
    <w:rsid w:val="00E968CA"/>
    <w:rsid w:val="00EC06D2"/>
    <w:rsid w:val="00F83553"/>
    <w:rsid w:val="00FD4249"/>
    <w:rsid w:val="153B4A07"/>
    <w:rsid w:val="15430413"/>
    <w:rsid w:val="1A2778BA"/>
    <w:rsid w:val="1A8A5F7A"/>
    <w:rsid w:val="1C667378"/>
    <w:rsid w:val="21DC2AC9"/>
    <w:rsid w:val="2EE65472"/>
    <w:rsid w:val="36F67AAC"/>
    <w:rsid w:val="377F613B"/>
    <w:rsid w:val="37E174A2"/>
    <w:rsid w:val="3AD045F1"/>
    <w:rsid w:val="3EE249CD"/>
    <w:rsid w:val="48453BA0"/>
    <w:rsid w:val="4AC330DF"/>
    <w:rsid w:val="50C45FF1"/>
    <w:rsid w:val="5597CD44"/>
    <w:rsid w:val="583C78EB"/>
    <w:rsid w:val="59AE7F9F"/>
    <w:rsid w:val="71673703"/>
    <w:rsid w:val="741E4863"/>
    <w:rsid w:val="74852BF2"/>
    <w:rsid w:val="754E0878"/>
    <w:rsid w:val="7D1F50C5"/>
    <w:rsid w:val="7DFB6B98"/>
    <w:rsid w:val="7FD3D016"/>
    <w:rsid w:val="7FFA09D1"/>
    <w:rsid w:val="7FFDE370"/>
    <w:rsid w:val="8FBDCDE4"/>
    <w:rsid w:val="E9BF84BD"/>
    <w:rsid w:val="F45CC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Times New Roman"/>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纯文本 Char"/>
    <w:basedOn w:val="7"/>
    <w:link w:val="2"/>
    <w:qFormat/>
    <w:uiPriority w:val="0"/>
    <w:rPr>
      <w:rFonts w:ascii="宋体" w:hAnsi="Courier New" w:eastAsia="宋体" w:cs="Times New Roman"/>
      <w:szCs w:val="20"/>
    </w:rPr>
  </w:style>
  <w:style w:type="character" w:customStyle="1" w:styleId="12">
    <w:name w:val="font6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602</Words>
  <Characters>3434</Characters>
  <Lines>28</Lines>
  <Paragraphs>8</Paragraphs>
  <TotalTime>58</TotalTime>
  <ScaleCrop>false</ScaleCrop>
  <LinksUpToDate>false</LinksUpToDate>
  <CharactersWithSpaces>4028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2021-01-13T02:39:00Z</dcterms:created>
  <dc:creator>jts-jian</dc:creator>
  <cp:lastModifiedBy>春紫</cp:lastModifiedBy>
  <cp:lastPrinted>2024-03-07T14:57:00Z</cp:lastPrinted>
  <dcterms:modified xsi:type="dcterms:W3CDTF">2024-03-21T07:00:35Z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BA9F582E3A0D4FE89020C7684773C0AD_12</vt:lpwstr>
  </property>
</Properties>
</file>