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u w:val="single"/>
        </w:rPr>
      </w:pPr>
    </w:p>
    <w:p>
      <w:pPr>
        <w:spacing w:line="400" w:lineRule="exact"/>
        <w:jc w:val="center"/>
        <w:rPr>
          <w:rFonts w:ascii="宋体" w:hAnsi="宋体"/>
          <w:b/>
          <w:u w:val="single"/>
        </w:rPr>
      </w:pPr>
    </w:p>
    <w:p>
      <w:pPr>
        <w:spacing w:line="400" w:lineRule="exact"/>
        <w:jc w:val="center"/>
        <w:rPr>
          <w:rFonts w:ascii="宋体" w:hAnsi="宋体"/>
          <w:b/>
          <w:u w:val="single"/>
        </w:rPr>
      </w:pPr>
      <w:bookmarkStart w:id="0" w:name="_Hlk46473036"/>
      <w:bookmarkEnd w:id="0"/>
    </w:p>
    <w:p>
      <w:pPr>
        <w:jc w:val="center"/>
        <w:rPr>
          <w:rFonts w:ascii="宋体" w:hAnsi="宋体"/>
          <w:b/>
          <w:u w:val="single"/>
        </w:rPr>
      </w:pPr>
    </w:p>
    <w:p>
      <w:pPr>
        <w:jc w:val="center"/>
        <w:rPr>
          <w:rFonts w:ascii="黑体" w:hAnsi="黑体" w:eastAsia="黑体"/>
          <w:spacing w:val="40"/>
          <w:sz w:val="52"/>
        </w:rPr>
      </w:pPr>
      <w:r>
        <w:rPr>
          <w:rFonts w:hint="eastAsia" w:ascii="黑体" w:hAnsi="黑体" w:eastAsia="黑体"/>
          <w:spacing w:val="40"/>
          <w:sz w:val="44"/>
          <w:szCs w:val="44"/>
        </w:rPr>
        <w:t>创新品牌生态及打造跨代际消费场景项目</w:t>
      </w:r>
      <w:r>
        <w:rPr>
          <w:rFonts w:hint="eastAsia" w:ascii="黑体" w:hAnsi="黑体" w:eastAsia="黑体"/>
          <w:spacing w:val="40"/>
          <w:sz w:val="36"/>
        </w:rPr>
        <w:t xml:space="preserve">                           </w:t>
      </w:r>
      <w:r>
        <w:rPr>
          <w:rFonts w:hint="eastAsia" w:ascii="黑体" w:hAnsi="黑体" w:eastAsia="黑体"/>
          <w:spacing w:val="40"/>
          <w:sz w:val="52"/>
        </w:rPr>
        <w:t>报价函</w:t>
      </w: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sz w:val="44"/>
          <w:szCs w:val="44"/>
        </w:rPr>
      </w:pPr>
    </w:p>
    <w:p>
      <w:pPr>
        <w:jc w:val="center"/>
        <w:rPr>
          <w:rFonts w:ascii="黑体" w:hAnsi="黑体" w:eastAsia="黑体"/>
          <w:spacing w:val="40"/>
          <w:sz w:val="44"/>
          <w:szCs w:val="44"/>
        </w:rPr>
      </w:pPr>
      <w:r>
        <w:rPr>
          <w:rFonts w:hint="eastAsia" w:ascii="黑体" w:hAnsi="黑体" w:eastAsia="黑体"/>
          <w:spacing w:val="40"/>
          <w:sz w:val="44"/>
          <w:szCs w:val="44"/>
        </w:rPr>
        <w:t>项目编号：ND25120137GZ</w:t>
      </w:r>
      <w:bookmarkStart w:id="9" w:name="_GoBack"/>
      <w:bookmarkEnd w:id="9"/>
    </w:p>
    <w:p>
      <w:pPr>
        <w:spacing w:after="120" w:line="400" w:lineRule="exact"/>
        <w:jc w:val="center"/>
        <w:rPr>
          <w:rFonts w:ascii="宋体" w:hAnsi="宋体"/>
          <w:b/>
          <w:sz w:val="30"/>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rPr>
          <w:rFonts w:ascii="宋体" w:hAnsi="宋体"/>
          <w:b/>
          <w:sz w:val="24"/>
        </w:rPr>
      </w:pPr>
    </w:p>
    <w:p>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pPr>
        <w:rPr>
          <w:rFonts w:ascii="黑体" w:hAnsi="黑体" w:eastAsia="黑体"/>
          <w:sz w:val="24"/>
        </w:rPr>
      </w:pPr>
      <w:r>
        <w:rPr>
          <w:rFonts w:hint="eastAsia" w:ascii="黑体" w:hAnsi="黑体" w:eastAsia="黑体"/>
          <w:sz w:val="24"/>
        </w:rPr>
        <w:br w:type="page"/>
      </w:r>
    </w:p>
    <w:p>
      <w:pPr>
        <w:pStyle w:val="36"/>
        <w:tabs>
          <w:tab w:val="left" w:pos="588"/>
        </w:tabs>
        <w:snapToGrid w:val="0"/>
        <w:spacing w:before="0" w:after="156" w:afterLines="50" w:line="360" w:lineRule="auto"/>
        <w:rPr>
          <w:rFonts w:ascii="宋体" w:hAnsi="宋体" w:cs="宋体"/>
          <w:sz w:val="28"/>
          <w:szCs w:val="28"/>
        </w:rPr>
      </w:pPr>
      <w:bookmarkStart w:id="1" w:name="_Toc1651923"/>
      <w:bookmarkStart w:id="2" w:name="_Toc54357675"/>
      <w:r>
        <w:rPr>
          <w:rFonts w:hint="eastAsia" w:ascii="宋体" w:hAnsi="宋体" w:cs="宋体"/>
          <w:sz w:val="28"/>
          <w:szCs w:val="28"/>
        </w:rPr>
        <w:t>一、报价承诺书</w:t>
      </w:r>
    </w:p>
    <w:p>
      <w:pPr>
        <w:pStyle w:val="28"/>
        <w:spacing w:line="360" w:lineRule="auto"/>
        <w:rPr>
          <w:b/>
          <w:sz w:val="24"/>
        </w:rPr>
      </w:pPr>
      <w:r>
        <w:rPr>
          <w:rFonts w:hint="eastAsia"/>
          <w:b/>
          <w:sz w:val="24"/>
        </w:rPr>
        <w:t>南方都市报社：</w:t>
      </w:r>
    </w:p>
    <w:p>
      <w:pPr>
        <w:pStyle w:val="28"/>
        <w:spacing w:line="360" w:lineRule="auto"/>
        <w:ind w:firstLine="480" w:firstLineChars="200"/>
        <w:rPr>
          <w:bCs/>
          <w:sz w:val="24"/>
        </w:rPr>
      </w:pPr>
      <w:r>
        <w:rPr>
          <w:rFonts w:hint="eastAsia"/>
          <w:bCs/>
          <w:sz w:val="24"/>
        </w:rPr>
        <w:t>经认真阅读创新品牌生态及打造跨代际消费场景项目采购公告及附件（项目编号：</w:t>
      </w:r>
      <w:r>
        <w:rPr>
          <w:rFonts w:hint="eastAsia"/>
          <w:bCs/>
          <w:sz w:val="24"/>
          <w:u w:val="single"/>
        </w:rPr>
        <w:t>ND25120137GZ</w:t>
      </w:r>
      <w:r>
        <w:rPr>
          <w:rFonts w:hint="eastAsia"/>
          <w:bCs/>
          <w:sz w:val="24"/>
        </w:rPr>
        <w:t>），我方研究决定参加本次采购活动，并承诺如下：</w:t>
      </w:r>
    </w:p>
    <w:p>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pPr>
        <w:pStyle w:val="33"/>
        <w:spacing w:line="360" w:lineRule="auto"/>
        <w:rPr>
          <w:sz w:val="24"/>
        </w:rPr>
      </w:pPr>
    </w:p>
    <w:p>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pPr>
        <w:pStyle w:val="28"/>
        <w:spacing w:line="360" w:lineRule="auto"/>
        <w:ind w:firstLine="480" w:firstLineChars="200"/>
        <w:rPr>
          <w:bCs/>
          <w:sz w:val="24"/>
        </w:rPr>
      </w:pPr>
      <w:r>
        <w:rPr>
          <w:rFonts w:hint="eastAsia"/>
          <w:bCs/>
          <w:sz w:val="24"/>
        </w:rPr>
        <w:t>联系电话：</w:t>
      </w:r>
    </w:p>
    <w:p>
      <w:pPr>
        <w:pStyle w:val="28"/>
        <w:spacing w:line="360" w:lineRule="auto"/>
        <w:ind w:firstLine="480" w:firstLineChars="200"/>
        <w:rPr>
          <w:bCs/>
          <w:sz w:val="24"/>
        </w:rPr>
      </w:pPr>
      <w:r>
        <w:rPr>
          <w:rFonts w:hint="eastAsia"/>
          <w:bCs/>
          <w:sz w:val="24"/>
        </w:rPr>
        <w:t>报价时间：</w:t>
      </w:r>
    </w:p>
    <w:p/>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pPr>
              <w:rPr>
                <w:rFonts w:ascii="宋体" w:hAnsi="宋体" w:cs="仿宋"/>
                <w:b/>
                <w:bCs/>
                <w:sz w:val="24"/>
              </w:rPr>
            </w:pPr>
            <w:r>
              <w:rPr>
                <w:rFonts w:hint="eastAsia" w:ascii="宋体" w:hAnsi="宋体" w:cs="仿宋"/>
                <w:b/>
                <w:bCs/>
                <w:sz w:val="24"/>
              </w:rPr>
              <w:t>合同主要条款：</w:t>
            </w:r>
          </w:p>
        </w:tc>
        <w:tc>
          <w:tcPr>
            <w:tcW w:w="1344" w:type="dxa"/>
            <w:vAlign w:val="center"/>
          </w:tcPr>
          <w:p>
            <w:pPr>
              <w:jc w:val="center"/>
              <w:rPr>
                <w:rFonts w:ascii="宋体" w:hAnsi="宋体" w:cs="仿宋"/>
                <w:b/>
                <w:bCs/>
                <w:sz w:val="24"/>
              </w:rPr>
            </w:pPr>
            <w:r>
              <w:rPr>
                <w:rFonts w:hint="eastAsia" w:ascii="宋体" w:hAnsi="宋体" w:cs="仿宋"/>
                <w:b/>
                <w:bCs/>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ind w:firstLine="480" w:firstLineChars="200"/>
              <w:rPr>
                <w:rFonts w:ascii="宋体" w:hAnsi="宋体" w:cs="仿宋"/>
                <w:sz w:val="24"/>
              </w:rPr>
            </w:pPr>
            <w:r>
              <w:rPr>
                <w:rFonts w:hint="eastAsia" w:ascii="宋体" w:hAnsi="宋体" w:cs="仿宋"/>
                <w:sz w:val="24"/>
              </w:rPr>
              <w:t>成交供应商（乙方）应按照采购方（甲方)要求及时签署合同，并接受下列条款。</w:t>
            </w:r>
          </w:p>
          <w:p>
            <w:pPr>
              <w:ind w:firstLine="480" w:firstLineChars="200"/>
              <w:rPr>
                <w:rFonts w:ascii="宋体" w:hAnsi="宋体" w:cs="仿宋"/>
                <w:sz w:val="24"/>
              </w:rPr>
            </w:pPr>
            <w:r>
              <w:rPr>
                <w:rFonts w:hint="eastAsia" w:ascii="宋体" w:hAnsi="宋体" w:cs="仿宋"/>
                <w:sz w:val="24"/>
              </w:rPr>
              <w:t>1.服务期限：以实际签订合同时间为准。</w:t>
            </w:r>
          </w:p>
          <w:p>
            <w:pPr>
              <w:ind w:firstLine="480" w:firstLineChars="200"/>
              <w:rPr>
                <w:rFonts w:ascii="宋体" w:hAnsi="宋体" w:cs="仿宋"/>
                <w:color w:val="FF0000"/>
                <w:sz w:val="24"/>
              </w:rPr>
            </w:pPr>
            <w:r>
              <w:rPr>
                <w:rFonts w:hint="eastAsia" w:ascii="宋体" w:hAnsi="宋体" w:cs="仿宋"/>
                <w:color w:val="FF0000"/>
                <w:sz w:val="24"/>
              </w:rPr>
              <w:t>2.服务地点：广东省。</w:t>
            </w:r>
          </w:p>
          <w:p>
            <w:pPr>
              <w:ind w:firstLine="480" w:firstLineChars="200"/>
              <w:rPr>
                <w:rFonts w:ascii="宋体" w:hAnsi="宋体" w:cs="仿宋"/>
                <w:color w:val="FF0000"/>
                <w:sz w:val="24"/>
              </w:rPr>
            </w:pPr>
            <w:r>
              <w:rPr>
                <w:rFonts w:hint="eastAsia" w:ascii="宋体" w:hAnsi="宋体" w:cs="仿宋"/>
                <w:color w:val="FF0000"/>
                <w:sz w:val="24"/>
              </w:rPr>
              <w:t>3.付款方式：预留合同总额的50％，在项目验收通过后支付。</w:t>
            </w:r>
          </w:p>
          <w:p>
            <w:pPr>
              <w:ind w:firstLine="480" w:firstLineChars="200"/>
              <w:rPr>
                <w:rFonts w:ascii="宋体" w:hAnsi="宋体" w:cs="仿宋"/>
                <w:sz w:val="24"/>
              </w:rPr>
            </w:pPr>
            <w:r>
              <w:rPr>
                <w:rFonts w:hint="eastAsia" w:ascii="宋体" w:hAnsi="宋体" w:cs="仿宋"/>
                <w:sz w:val="24"/>
              </w:rPr>
              <w:t>4.甲方的权利和义务:(1)确定本项目中各项服务的具体内容;(2)甲方须向乙方提供相关人员询问的便利，并提供专人配合;(3)在合同服务期限内，甲方可以各种形式就乙方提供的服务向乙方提出建议，乙方应认真听取并及时纠正其服务中存在的问题；（4）在乙方交付项目成果，并经甲方验收合格的前提下，甲方无法定或约定事由，应按本合同约定的付款时间及付款方式付款。</w:t>
            </w:r>
          </w:p>
          <w:p>
            <w:pPr>
              <w:ind w:firstLine="480" w:firstLineChars="200"/>
              <w:rPr>
                <w:rFonts w:ascii="宋体" w:hAnsi="宋体" w:cs="仿宋"/>
                <w:sz w:val="24"/>
              </w:rPr>
            </w:pPr>
            <w:r>
              <w:rPr>
                <w:rFonts w:hint="eastAsia" w:ascii="宋体" w:hAnsi="宋体" w:cs="仿宋"/>
                <w:sz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pPr>
              <w:ind w:firstLine="480" w:firstLineChars="200"/>
              <w:rPr>
                <w:rFonts w:ascii="宋体" w:hAnsi="宋体" w:cs="仿宋"/>
                <w:sz w:val="24"/>
              </w:rPr>
            </w:pPr>
            <w:r>
              <w:rPr>
                <w:rFonts w:hint="eastAsia" w:ascii="宋体" w:hAnsi="宋体" w:cs="仿宋"/>
                <w:sz w:val="24"/>
              </w:rPr>
              <w:t>6.乙方提供产品质量须符合国家相关标准及有关法规的要求，产品包装须符合国家有关规定及货物运输要求。</w:t>
            </w:r>
          </w:p>
          <w:p>
            <w:pPr>
              <w:ind w:firstLine="480" w:firstLineChars="200"/>
              <w:rPr>
                <w:rFonts w:ascii="宋体" w:hAnsi="宋体" w:cs="仿宋"/>
                <w:sz w:val="24"/>
              </w:rPr>
            </w:pPr>
            <w:r>
              <w:rPr>
                <w:rFonts w:hint="eastAsia" w:ascii="宋体" w:hAnsi="宋体" w:cs="仿宋"/>
                <w:sz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pPr>
              <w:ind w:firstLine="480" w:firstLineChars="200"/>
              <w:rPr>
                <w:rFonts w:ascii="宋体" w:hAnsi="宋体" w:cs="仿宋"/>
                <w:sz w:val="24"/>
              </w:rPr>
            </w:pPr>
            <w:r>
              <w:rPr>
                <w:rFonts w:hint="eastAsia" w:ascii="宋体" w:hAnsi="宋体" w:cs="仿宋"/>
                <w:sz w:val="24"/>
              </w:rPr>
              <w:t>8.争议解决：如因本合同发生争议，任何一方向法院起诉的，由甲方所在地的人民法院管辖。</w:t>
            </w:r>
          </w:p>
          <w:p>
            <w:pPr>
              <w:ind w:firstLine="480" w:firstLineChars="200"/>
              <w:rPr>
                <w:rFonts w:ascii="宋体" w:hAnsi="宋体" w:cs="仿宋"/>
                <w:sz w:val="24"/>
              </w:rPr>
            </w:pPr>
            <w:r>
              <w:rPr>
                <w:rFonts w:hint="eastAsia" w:ascii="宋体" w:hAnsi="宋体" w:cs="仿宋"/>
                <w:sz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firstLineChars="200"/>
              <w:rPr>
                <w:rFonts w:ascii="宋体" w:hAnsi="宋体" w:cs="仿宋"/>
                <w:sz w:val="24"/>
              </w:rPr>
            </w:pPr>
            <w:r>
              <w:rPr>
                <w:rFonts w:hint="eastAsia" w:ascii="宋体" w:hAnsi="宋体" w:cs="仿宋"/>
                <w:sz w:val="24"/>
              </w:rPr>
              <w:t>10.税费：在中国境内外发生的与本合同执行有关的一切税费均由乙方负担。</w:t>
            </w:r>
          </w:p>
        </w:tc>
        <w:tc>
          <w:tcPr>
            <w:tcW w:w="1344" w:type="dxa"/>
            <w:vAlign w:val="center"/>
          </w:tcPr>
          <w:p>
            <w:pPr>
              <w:jc w:val="center"/>
              <w:rPr>
                <w:rFonts w:ascii="宋体" w:hAnsi="宋体" w:cs="仿宋"/>
                <w:b/>
                <w:bCs/>
                <w:sz w:val="24"/>
              </w:rPr>
            </w:pPr>
          </w:p>
        </w:tc>
      </w:tr>
    </w:tbl>
    <w:p>
      <w:pPr>
        <w:ind w:firstLine="422" w:firstLineChars="200"/>
        <w:rPr>
          <w:rFonts w:ascii="仿宋" w:hAnsi="仿宋" w:eastAsia="仿宋" w:cs="仿宋"/>
          <w:b/>
          <w:bCs/>
          <w:szCs w:val="21"/>
        </w:rPr>
      </w:pPr>
    </w:p>
    <w:p>
      <w:pPr>
        <w:ind w:firstLine="422" w:firstLineChars="200"/>
        <w:rPr>
          <w:rFonts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pPr>
        <w:pStyle w:val="36"/>
        <w:tabs>
          <w:tab w:val="left" w:pos="588"/>
        </w:tabs>
        <w:snapToGrid w:val="0"/>
        <w:spacing w:before="0" w:after="156"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pPr>
        <w:pStyle w:val="28"/>
        <w:spacing w:line="360" w:lineRule="auto"/>
        <w:rPr>
          <w:rFonts w:cs="宋体"/>
          <w:b/>
          <w:sz w:val="24"/>
        </w:rPr>
      </w:pPr>
      <w:r>
        <w:rPr>
          <w:rFonts w:hint="eastAsia" w:cs="宋体"/>
          <w:b/>
          <w:sz w:val="24"/>
        </w:rPr>
        <w:t>南方都市报社：</w:t>
      </w:r>
    </w:p>
    <w:p>
      <w:pPr>
        <w:pStyle w:val="28"/>
        <w:spacing w:line="360" w:lineRule="auto"/>
        <w:ind w:firstLine="480" w:firstLineChars="200"/>
        <w:rPr>
          <w:rFonts w:cs="宋体"/>
          <w:bCs/>
          <w:sz w:val="24"/>
        </w:rPr>
      </w:pPr>
      <w:r>
        <w:rPr>
          <w:rFonts w:hint="eastAsia" w:cs="宋体"/>
          <w:bCs/>
          <w:sz w:val="24"/>
        </w:rPr>
        <w:t>经认真阅读创新品牌生态及打造跨代际消费场景项目采购公告及附件（项目编号：ND25120137GZ）我方已完全了解本项目的商务与技术要求，承诺按照采购文件的要求提供产品和服务，报价如下。</w:t>
      </w:r>
    </w:p>
    <w:p>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pPr>
        <w:pStyle w:val="28"/>
        <w:numPr>
          <w:ilvl w:val="0"/>
          <w:numId w:val="2"/>
        </w:numPr>
        <w:spacing w:line="360" w:lineRule="auto"/>
        <w:ind w:firstLine="480" w:firstLineChars="200"/>
        <w:rPr>
          <w:rFonts w:cs="宋体"/>
          <w:bCs/>
          <w:sz w:val="24"/>
        </w:rPr>
      </w:pPr>
      <w:r>
        <w:rPr>
          <w:rFonts w:hint="eastAsia" w:cs="宋体"/>
          <w:bCs/>
          <w:sz w:val="24"/>
        </w:rPr>
        <w:t>分项明细报价如下（单价和小计由我司填写，其他与采购公告文件一致）：</w:t>
      </w:r>
    </w:p>
    <w:p>
      <w:pPr>
        <w:numPr>
          <w:ilvl w:val="255"/>
          <w:numId w:val="0"/>
        </w:numPr>
      </w:pPr>
    </w:p>
    <w:tbl>
      <w:tblPr>
        <w:tblStyle w:val="38"/>
        <w:tblW w:w="9218" w:type="dxa"/>
        <w:jc w:val="center"/>
        <w:tblLayout w:type="autofit"/>
        <w:tblCellMar>
          <w:top w:w="15" w:type="dxa"/>
          <w:left w:w="15" w:type="dxa"/>
          <w:bottom w:w="15" w:type="dxa"/>
          <w:right w:w="15" w:type="dxa"/>
        </w:tblCellMar>
      </w:tblPr>
      <w:tblGrid>
        <w:gridCol w:w="752"/>
        <w:gridCol w:w="1671"/>
        <w:gridCol w:w="3672"/>
        <w:gridCol w:w="804"/>
        <w:gridCol w:w="1084"/>
        <w:gridCol w:w="1235"/>
      </w:tblGrid>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序号</w:t>
            </w:r>
          </w:p>
        </w:tc>
        <w:tc>
          <w:tcPr>
            <w:tcW w:w="1671"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lang w:eastAsia="zh-Hans"/>
              </w:rPr>
            </w:pPr>
            <w:r>
              <w:rPr>
                <w:rFonts w:hint="eastAsia" w:ascii="宋体" w:hAnsi="宋体" w:cs="宋体"/>
                <w:b/>
                <w:color w:val="000000"/>
                <w:sz w:val="24"/>
                <w:lang w:eastAsia="zh-Hans"/>
              </w:rPr>
              <w:t>类别</w:t>
            </w:r>
          </w:p>
        </w:tc>
        <w:tc>
          <w:tcPr>
            <w:tcW w:w="367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bidi="ar"/>
              </w:rPr>
            </w:pPr>
            <w:r>
              <w:rPr>
                <w:rFonts w:hint="eastAsia" w:ascii="宋体" w:hAnsi="宋体" w:cs="宋体"/>
                <w:b/>
                <w:color w:val="000000"/>
                <w:kern w:val="0"/>
                <w:sz w:val="24"/>
                <w:lang w:bidi="ar"/>
              </w:rPr>
              <w:t>服务内容</w:t>
            </w:r>
          </w:p>
        </w:tc>
        <w:tc>
          <w:tcPr>
            <w:tcW w:w="80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数量</w:t>
            </w:r>
          </w:p>
        </w:tc>
        <w:tc>
          <w:tcPr>
            <w:tcW w:w="108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单价</w:t>
            </w:r>
          </w:p>
        </w:tc>
        <w:tc>
          <w:tcPr>
            <w:tcW w:w="1235"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小计</w:t>
            </w:r>
          </w:p>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（元）</w:t>
            </w: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1</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bidi="ar"/>
              </w:rPr>
            </w:pPr>
            <w:r>
              <w:rPr>
                <w:rFonts w:hint="eastAsia" w:ascii="宋体" w:hAnsi="宋体" w:cs="宋体"/>
                <w:color w:val="000000"/>
                <w:kern w:val="0"/>
                <w:sz w:val="24"/>
                <w:lang w:bidi="ar"/>
              </w:rPr>
              <w:t>策划服务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cs="宋体"/>
                <w:color w:val="000000"/>
                <w:kern w:val="0"/>
                <w:sz w:val="24"/>
                <w:lang w:eastAsia="zh-CN" w:bidi="ar"/>
              </w:rPr>
            </w:pPr>
            <w:r>
              <w:rPr>
                <w:rFonts w:hint="eastAsia" w:ascii="宋体" w:hAnsi="宋体" w:cs="宋体"/>
                <w:color w:val="000000"/>
                <w:kern w:val="0"/>
                <w:sz w:val="24"/>
                <w:lang w:eastAsia="zh-Hans" w:bidi="ar"/>
              </w:rPr>
              <w:t>策划服务</w:t>
            </w:r>
            <w:r>
              <w:rPr>
                <w:rFonts w:hint="eastAsia" w:ascii="宋体" w:hAnsi="宋体" w:cs="宋体"/>
                <w:color w:val="000000"/>
                <w:kern w:val="0"/>
                <w:sz w:val="24"/>
                <w:lang w:eastAsia="zh-CN" w:bidi="ar"/>
              </w:rPr>
              <w:t>：</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至少2位服务人员配合采购方完成本项目策划，服务周期至少3个月，包括但不限于提供品牌活动、品牌内容产品的主题、内容及创意策划。活动形式可包括且不限于产品发布会、品牌快闪店、创意市集、演出及展览等。需针对定向年龄段，策划至少1场品牌推广产品/品牌营销落地活动。具体要求如下：</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1.负责项目内各个产品或活动的前期统筹与策划，提供1份具体可行的落地方案或产品方案，方案内容包括且不限于内容或活动策划、落地形式策划及传播规划等；</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2.项目全程统筹执行。包含产品或活动的生产制作/落地执行，以及执行过程中涉及的人员、场地、设备、线上线下资源调配等所有执行工作；</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3.总结反馈。各项目落地完成后，整理汇总项目执行情况、发布数据、推广成果等内容，形成对应的项目报告。</w:t>
            </w:r>
          </w:p>
          <w:p>
            <w:pPr>
              <w:widowControl/>
              <w:spacing w:line="360" w:lineRule="auto"/>
              <w:textAlignment w:val="center"/>
              <w:rPr>
                <w:rFonts w:ascii="宋体" w:hAnsi="宋体" w:cs="宋体"/>
                <w:color w:val="000000"/>
                <w:kern w:val="0"/>
                <w:sz w:val="24"/>
                <w:lang w:eastAsia="zh-Hans" w:bidi="ar"/>
              </w:rPr>
            </w:pPr>
            <w:r>
              <w:rPr>
                <w:rFonts w:hint="eastAsia" w:ascii="宋体" w:hAnsi="宋体" w:cs="宋体"/>
                <w:color w:val="000000"/>
                <w:kern w:val="0"/>
                <w:sz w:val="24"/>
                <w:lang w:eastAsia="zh-Hans" w:bidi="ar"/>
              </w:rPr>
              <w:t>注：需提供为曾服务品牌的案例，年轻化品牌优先，曾服务2025中国大企业创新100强优先。</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宋体" w:hAnsi="宋体" w:eastAsia="宋体" w:cs="宋体"/>
                <w:color w:val="000000"/>
                <w:kern w:val="0"/>
                <w:sz w:val="24"/>
                <w:lang w:val="en-US" w:eastAsia="zh-CN" w:bidi="ar"/>
              </w:rPr>
            </w:pPr>
            <w:r>
              <w:rPr>
                <w:rFonts w:hint="eastAsia" w:ascii="宋体" w:hAnsi="宋体" w:cs="宋体"/>
                <w:color w:val="000000"/>
                <w:kern w:val="0"/>
                <w:sz w:val="24"/>
                <w:lang w:val="en-US" w:eastAsia="zh-CN" w:bidi="ar"/>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ascii="宋体" w:hAnsi="宋体" w:cs="宋体"/>
                <w:b/>
                <w:bCs/>
                <w:color w:val="000000"/>
                <w:kern w:val="0"/>
                <w:sz w:val="24"/>
                <w:lang w:bidi="ar"/>
              </w:rPr>
              <w:t>2</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执行配套服务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执行配套服务</w:t>
            </w:r>
            <w:r>
              <w:rPr>
                <w:rFonts w:hint="eastAsia" w:ascii="宋体" w:hAnsi="宋体"/>
                <w:sz w:val="24"/>
                <w:lang w:eastAsia="zh-CN"/>
              </w:rPr>
              <w:t>：</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1.推进上述品牌活动/产品的开发制作及落地执行。完成以下执行服务：</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2.根据不同的品牌营销及推广主线，组建不少于2人的对应执行团队，成员职能包括且不限于项目统筹、创意策划、文案策划、媒介策划、执行策划、页面开发、视频编导、摄制、视频后期、平面设计、线下执行人员等，服务周期至少3个月；</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3.各团队统筹应根据项目实际执行节点，合理规划执行排期，协调团队成员分工及档期，及项目所需的内外部宣发资源、嘉宾、场地、设备等资源档期，确保项目顺利推进；</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4.团队负责人需根据对应推广主线的主题及需求，与执行团队或采购方确定品牌内容产品或落地活动的具体需求，保证产品或活动的可行性及质量。团队成员需准确理解项目需求，配合负责人及统筹人员推进项目顺利产出及落地；</w:t>
            </w:r>
          </w:p>
          <w:p>
            <w:pPr>
              <w:widowControl/>
              <w:spacing w:line="360" w:lineRule="auto"/>
              <w:textAlignment w:val="center"/>
              <w:rPr>
                <w:rFonts w:ascii="宋体" w:hAnsi="宋体"/>
                <w:sz w:val="24"/>
                <w:lang w:eastAsia="zh-Hans"/>
              </w:rPr>
            </w:pPr>
            <w:r>
              <w:rPr>
                <w:rFonts w:hint="eastAsia" w:ascii="宋体" w:hAnsi="宋体"/>
                <w:sz w:val="24"/>
                <w:lang w:val="en-US" w:eastAsia="zh-CN"/>
              </w:rPr>
              <w:t>5.</w:t>
            </w:r>
            <w:r>
              <w:rPr>
                <w:rFonts w:hint="eastAsia" w:ascii="宋体" w:hAnsi="宋体"/>
                <w:sz w:val="24"/>
                <w:lang w:eastAsia="zh-Hans"/>
              </w:rPr>
              <w:t>承担活动或产品落地过程中产生的所有费用，包括且不限于推广费用、产品开发费用、设计费用、设备费用、场地费用、执行劳务费用等。</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eastAsia="宋体"/>
                <w:sz w:val="24"/>
                <w:lang w:val="en-US" w:eastAsia="zh-CN"/>
              </w:rPr>
            </w:pPr>
            <w:r>
              <w:rPr>
                <w:rFonts w:hint="eastAsia"/>
                <w:sz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3</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宣传推广</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宣传推广</w:t>
            </w:r>
            <w:r>
              <w:rPr>
                <w:rFonts w:hint="eastAsia" w:ascii="宋体" w:hAnsi="宋体"/>
                <w:sz w:val="24"/>
                <w:lang w:eastAsia="zh-CN"/>
              </w:rPr>
              <w:t>：</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1.负责针对不同推广主线，参与项目全流程宣传推广策略、制定传播规划、数据采集、分析、统计及传播运营管理等，最终形成一份传播成果报告进行反馈；</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2.根据项目宣传需求及宣发排期，推进各渠道的推广发布；</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3.根据采购方需求，完成针对本项目产出的至少2条宣发文字通稿、2条1-3分钟的视频通稿，及至少1套宣发图片物料的宣传推广全流程服务，包括投入不少于3个第三方社媒账号进行二次传播；</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4.配合采购方在项目活动期间各项目宣发周期内，对应传播内容的总曝光率不低于200万。</w:t>
            </w:r>
          </w:p>
          <w:p>
            <w:pPr>
              <w:widowControl/>
              <w:spacing w:line="360" w:lineRule="auto"/>
              <w:textAlignment w:val="center"/>
              <w:rPr>
                <w:rFonts w:ascii="宋体" w:hAnsi="宋体"/>
                <w:sz w:val="24"/>
                <w:lang w:eastAsia="zh-Hans"/>
              </w:rPr>
            </w:pPr>
            <w:r>
              <w:rPr>
                <w:rFonts w:hint="eastAsia" w:ascii="宋体" w:hAnsi="宋体"/>
                <w:sz w:val="24"/>
                <w:lang w:eastAsia="zh-Hans"/>
              </w:rPr>
              <w:t>注：需提供至少5位服务年轻用户品牌的第三方社媒账号及意见达人清单。</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4</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合作资源服务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合作资源服务</w:t>
            </w:r>
            <w:r>
              <w:rPr>
                <w:rFonts w:hint="eastAsia" w:ascii="宋体" w:hAnsi="宋体"/>
                <w:sz w:val="24"/>
                <w:lang w:eastAsia="zh-CN"/>
              </w:rPr>
              <w:t>：</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1.根据采购方需求，扩大消费场景用户群体，活动合作或联名至少2个协会/机构/品牌，服务周期不少于2个月。合作方式包括但不限于品牌授权、品牌联名产品定制、用户群活动联动、物资投入项目执行等；服务内容包括提供合作协会/机构/品牌、选定合作协会/机构/品牌、落实品牌合作及权益、保障合作事项等。</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2.此项服务包含因该资源产生的所有执行费用，包括</w:t>
            </w:r>
            <w:r>
              <w:rPr>
                <w:rFonts w:hint="eastAsia" w:ascii="宋体" w:hAnsi="宋体"/>
                <w:sz w:val="24"/>
                <w:lang w:val="en-US" w:eastAsia="zh-CN"/>
              </w:rPr>
              <w:t>但</w:t>
            </w:r>
            <w:r>
              <w:rPr>
                <w:rFonts w:hint="eastAsia" w:ascii="宋体" w:hAnsi="宋体"/>
                <w:sz w:val="24"/>
                <w:lang w:eastAsia="zh-Hans"/>
              </w:rPr>
              <w:t>不限于协会/机构/品牌对接产生的服务费用、差旅费用、授权费用、产品定制费用、合作品牌活动物料及运输费用等。</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3.提供的协会、机构、企业合作资源，需满足采购方项目需求，服务直至采购方满意为止。</w:t>
            </w:r>
          </w:p>
          <w:p>
            <w:pPr>
              <w:widowControl/>
              <w:spacing w:line="360" w:lineRule="auto"/>
              <w:textAlignment w:val="center"/>
              <w:rPr>
                <w:rFonts w:ascii="宋体" w:hAnsi="宋体"/>
                <w:sz w:val="24"/>
                <w:lang w:eastAsia="zh-Hans"/>
              </w:rPr>
            </w:pPr>
            <w:r>
              <w:rPr>
                <w:rFonts w:hint="eastAsia" w:ascii="宋体" w:hAnsi="宋体"/>
                <w:sz w:val="24"/>
                <w:lang w:eastAsia="zh-Hans"/>
              </w:rPr>
              <w:t>注：提供合作资源清单或者联动案例。</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5</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场地服务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场地租赁与布置</w:t>
            </w:r>
            <w:r>
              <w:rPr>
                <w:rFonts w:hint="eastAsia" w:ascii="宋体" w:hAnsi="宋体"/>
                <w:sz w:val="24"/>
                <w:lang w:eastAsia="zh-CN"/>
              </w:rPr>
              <w:t>：</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1.为项目落地活动提供场地租赁服务，租赁场地需为商圈、创意园区、公园景区、会展中心或甲级写字楼内用于组织举办活动的公共文化场地，组织不少于2场活动，场地具体要求如下：</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2.面积不低于500㎡，使用时长不低于3天/场次，分别用于布置、彩排和正式活动。根据实际使用，场地按采购人执行需求配备采访间、化妆间、更衣室等展览/演出配套功能区域；</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3.除活动区外，场外需要配备至少20㎡的机动使用区域，功能包括但不限于嘉宾接待、茶歇、采访等，允许进行传播物料布置及展示；</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4.活动形式包括但不限于对外开放的展览（免费/收费）、宣讲活动、论坛活动等，场地需满足至少200人在场活动，覆盖流动人流1000人/天；</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5.因活动产生的行政报批相关服务。</w:t>
            </w:r>
          </w:p>
          <w:p>
            <w:pPr>
              <w:widowControl/>
              <w:spacing w:line="360" w:lineRule="auto"/>
              <w:textAlignment w:val="center"/>
              <w:rPr>
                <w:rFonts w:ascii="宋体" w:hAnsi="宋体"/>
                <w:sz w:val="24"/>
                <w:lang w:eastAsia="zh-Hans"/>
              </w:rPr>
            </w:pPr>
            <w:r>
              <w:rPr>
                <w:rFonts w:hint="eastAsia" w:ascii="宋体" w:hAnsi="宋体"/>
                <w:sz w:val="24"/>
                <w:lang w:eastAsia="zh-Hans"/>
              </w:rPr>
              <w:t>注：场地选择需直至采购方满意为止。</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6</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物料服务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技术支持与线下物料</w:t>
            </w:r>
            <w:r>
              <w:rPr>
                <w:rFonts w:hint="eastAsia" w:ascii="宋体" w:hAnsi="宋体"/>
                <w:sz w:val="24"/>
                <w:lang w:eastAsia="zh-CN"/>
              </w:rPr>
              <w:t>：</w:t>
            </w:r>
          </w:p>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1.P1高清LED屏幕租赁与搭建拆除</w:t>
            </w:r>
            <w:r>
              <w:rPr>
                <w:rFonts w:hint="eastAsia" w:ascii="宋体" w:hAnsi="宋体"/>
                <w:sz w:val="24"/>
                <w:lang w:eastAsia="zh-CN"/>
              </w:rPr>
              <w:t>，</w:t>
            </w:r>
            <w:r>
              <w:rPr>
                <w:rFonts w:hint="eastAsia" w:ascii="宋体" w:hAnsi="宋体"/>
                <w:sz w:val="24"/>
                <w:lang w:val="en-US" w:eastAsia="zh-CN"/>
              </w:rPr>
              <w:t>尺寸</w:t>
            </w:r>
            <w:r>
              <w:rPr>
                <w:rFonts w:hint="eastAsia" w:ascii="宋体" w:hAnsi="宋体"/>
                <w:sz w:val="24"/>
                <w:lang w:eastAsia="zh-Hans"/>
              </w:rPr>
              <w:t>3*4m</w:t>
            </w:r>
            <w:r>
              <w:rPr>
                <w:rFonts w:hint="eastAsia" w:ascii="宋体" w:hAnsi="宋体"/>
                <w:sz w:val="24"/>
                <w:lang w:eastAsia="zh-CN"/>
              </w:rPr>
              <w:t>；</w:t>
            </w:r>
          </w:p>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2.活动背景板</w:t>
            </w:r>
            <w:r>
              <w:rPr>
                <w:rFonts w:hint="eastAsia" w:ascii="宋体" w:hAnsi="宋体"/>
                <w:sz w:val="24"/>
                <w:lang w:val="en-US" w:eastAsia="zh-CN"/>
              </w:rPr>
              <w:t>不少于</w:t>
            </w:r>
            <w:r>
              <w:rPr>
                <w:rFonts w:hint="eastAsia" w:ascii="宋体" w:hAnsi="宋体"/>
                <w:sz w:val="24"/>
                <w:lang w:eastAsia="zh-Hans"/>
              </w:rPr>
              <w:t>2组</w:t>
            </w:r>
            <w:r>
              <w:rPr>
                <w:rFonts w:hint="eastAsia" w:ascii="宋体" w:hAnsi="宋体"/>
                <w:sz w:val="24"/>
                <w:lang w:eastAsia="zh-CN"/>
              </w:rPr>
              <w:t>；</w:t>
            </w:r>
          </w:p>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3.易拉宝或丽屏海报：尺寸0.8×2米，8个（需提供设计图，经采购方线上审核敲定后进行制作）</w:t>
            </w:r>
            <w:r>
              <w:rPr>
                <w:rFonts w:hint="eastAsia" w:ascii="宋体" w:hAnsi="宋体"/>
                <w:sz w:val="24"/>
                <w:lang w:eastAsia="zh-CN"/>
              </w:rPr>
              <w:t>；</w:t>
            </w:r>
          </w:p>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4.配套音箱系统搭建：YME YOGA-X YG-70线阵全频音箱4个、MPower Ti-115a 补音音箱（配套功放）2个、专业无线讲台麦1个、德国SENNHEISER G3-135 U频单咪双收无线咪5个、AMS 麦克风信号放大器1个，以上配备可选同档次器材</w:t>
            </w:r>
            <w:r>
              <w:rPr>
                <w:rFonts w:hint="eastAsia" w:ascii="宋体" w:hAnsi="宋体"/>
                <w:sz w:val="24"/>
                <w:lang w:eastAsia="zh-CN"/>
              </w:rPr>
              <w:t>；</w:t>
            </w:r>
          </w:p>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5.控台：1处</w:t>
            </w:r>
            <w:r>
              <w:rPr>
                <w:rFonts w:hint="eastAsia" w:ascii="宋体" w:hAnsi="宋体"/>
                <w:sz w:val="24"/>
                <w:lang w:eastAsia="zh-CN"/>
              </w:rPr>
              <w:t>；</w:t>
            </w:r>
          </w:p>
          <w:p>
            <w:pPr>
              <w:widowControl/>
              <w:spacing w:line="360" w:lineRule="auto"/>
              <w:textAlignment w:val="center"/>
              <w:rPr>
                <w:rFonts w:hint="eastAsia" w:ascii="宋体" w:hAnsi="宋体"/>
                <w:sz w:val="24"/>
                <w:lang w:eastAsia="zh-CN"/>
              </w:rPr>
            </w:pPr>
            <w:r>
              <w:rPr>
                <w:rFonts w:hint="eastAsia" w:ascii="宋体" w:hAnsi="宋体"/>
                <w:sz w:val="24"/>
                <w:lang w:eastAsia="zh-Hans"/>
              </w:rPr>
              <w:t>6.舞台聚光灯：</w:t>
            </w:r>
            <w:r>
              <w:rPr>
                <w:rFonts w:hint="eastAsia" w:ascii="宋体" w:hAnsi="宋体"/>
                <w:sz w:val="24"/>
                <w:lang w:val="en-US" w:eastAsia="zh-CN"/>
              </w:rPr>
              <w:t>不少于</w:t>
            </w:r>
            <w:r>
              <w:rPr>
                <w:rFonts w:hint="eastAsia" w:ascii="宋体" w:hAnsi="宋体"/>
                <w:sz w:val="24"/>
                <w:lang w:eastAsia="zh-Hans"/>
              </w:rPr>
              <w:t>4台，可根据项目实际执行情况和场地情况调整或去除</w:t>
            </w:r>
            <w:r>
              <w:rPr>
                <w:rFonts w:hint="eastAsia" w:ascii="宋体" w:hAnsi="宋体"/>
                <w:sz w:val="24"/>
                <w:lang w:eastAsia="zh-CN"/>
              </w:rPr>
              <w:t>；</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7.电源箱：POWER 250A 及周边设备2个；</w:t>
            </w:r>
          </w:p>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8.搬运\撤场工人10位、物料市内运输3次等</w:t>
            </w:r>
            <w:r>
              <w:rPr>
                <w:rFonts w:hint="eastAsia" w:ascii="宋体" w:hAnsi="宋体"/>
                <w:sz w:val="24"/>
                <w:lang w:eastAsia="zh-CN"/>
              </w:rPr>
              <w:t>；</w:t>
            </w:r>
          </w:p>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9.活动环节所需物料，根据实际环节设定</w:t>
            </w:r>
            <w:r>
              <w:rPr>
                <w:rFonts w:hint="eastAsia" w:ascii="宋体" w:hAnsi="宋体"/>
                <w:sz w:val="24"/>
                <w:lang w:eastAsia="zh-CN"/>
              </w:rPr>
              <w:t>：</w:t>
            </w:r>
          </w:p>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（1）展板：艺术展览标准规格展板不少于8个</w:t>
            </w:r>
            <w:r>
              <w:rPr>
                <w:rFonts w:hint="eastAsia" w:ascii="宋体" w:hAnsi="宋体"/>
                <w:sz w:val="24"/>
                <w:lang w:eastAsia="zh-CN"/>
              </w:rPr>
              <w:t>；</w:t>
            </w:r>
          </w:p>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（2）桌椅：标准桌椅摆放不少于50套</w:t>
            </w:r>
            <w:r>
              <w:rPr>
                <w:rFonts w:hint="eastAsia" w:ascii="宋体" w:hAnsi="宋体"/>
                <w:sz w:val="24"/>
                <w:lang w:eastAsia="zh-CN"/>
              </w:rPr>
              <w:t>；</w:t>
            </w:r>
          </w:p>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（3）签到台1个</w:t>
            </w:r>
            <w:r>
              <w:rPr>
                <w:rFonts w:hint="eastAsia" w:ascii="宋体" w:hAnsi="宋体"/>
                <w:sz w:val="24"/>
                <w:lang w:eastAsia="zh-CN"/>
              </w:rPr>
              <w:t>；</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（4）根据实际情况补充现场必要需求物料，由双方协商确认。</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*包含因落地执行产生的设计延展服务；</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*物料品牌为参考，可配置同档次产品，要求制作工期:提前确认后,2天内交到指定地点，可无限次修改调整；</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*可根据项目实际执行需求及场地情况，对物料种类和数量做删减和替换。</w:t>
            </w:r>
          </w:p>
          <w:p>
            <w:pPr>
              <w:widowControl/>
              <w:spacing w:line="360" w:lineRule="auto"/>
              <w:textAlignment w:val="center"/>
              <w:rPr>
                <w:rFonts w:ascii="宋体" w:hAnsi="宋体"/>
                <w:sz w:val="24"/>
                <w:lang w:eastAsia="zh-Hans"/>
              </w:rPr>
            </w:pPr>
            <w:r>
              <w:rPr>
                <w:rFonts w:hint="eastAsia" w:ascii="宋体" w:hAnsi="宋体"/>
                <w:sz w:val="24"/>
                <w:lang w:eastAsia="zh-Hans"/>
              </w:rPr>
              <w:t>注：以上物料需考虑场地情况，若涉及特殊场地，需包含部分场地装修及恢复原样；需考虑至少6天的使用时长。</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7</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H5页面开发与平台呈现</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H5页面开发与平台呈现</w:t>
            </w:r>
            <w:r>
              <w:rPr>
                <w:rFonts w:hint="eastAsia" w:ascii="宋体" w:hAnsi="宋体"/>
                <w:sz w:val="24"/>
                <w:lang w:eastAsia="zh-CN"/>
              </w:rPr>
              <w:t>：</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制定的主题技术研发1个H5页面，开发内容包含但不限于：用户交互原型及逻辑设定、前端设计、前端页面开发、前端脚本开发、后端数据对接、后端接口对接、服务器环境搭建、项目代码部署、项目上线维护：</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1.交互产品需结合主题内容，与采购方沟通确定产品定位、创意思路、创意大纲、互动概念等内容，并汇总发项目物料输出交互产品文案。以上内容需采购方确认后方可推进，所涉方案可多次修改至达到采购方验收标准；</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2.需要设计制作对应主题的H5页面，并协助对接APP平台开放接口、给予开发意见；</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3.H5需适配微信、微博、南都N视频客户端等环境使用，获取适配端环境用户数据；</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4.开发服务周期至少1个月；</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5.活动页面上线后，展开技术维护相关服务，包含但不限于以下服务内容：服务器运维，数据巡检，数据备份、项目备份、活动监控配合、数据导出配合服务，具体要求需根据采购方实际推进后确定；</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6.后端服务器租用不少于2个月，服务期内每月需保证承载至少20万/用户访问人次；</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7.需包含2位技术端客服轮值，解决用户反馈问题，服务周期不少于2个月；</w:t>
            </w:r>
          </w:p>
          <w:p>
            <w:pPr>
              <w:widowControl/>
              <w:spacing w:line="360" w:lineRule="auto"/>
              <w:textAlignment w:val="center"/>
              <w:rPr>
                <w:rFonts w:ascii="宋体" w:hAnsi="宋体"/>
                <w:sz w:val="24"/>
                <w:lang w:eastAsia="zh-Hans"/>
              </w:rPr>
            </w:pPr>
            <w:r>
              <w:rPr>
                <w:rFonts w:hint="eastAsia" w:ascii="宋体" w:hAnsi="宋体"/>
                <w:sz w:val="24"/>
                <w:lang w:eastAsia="zh-Hans"/>
              </w:rPr>
              <w:t>注：具体要求根据采购方实际推进后确定，开发细节与方向可无限次修改与调整至达到验收标准；另需负责该H5后续持续展示需求的后端服务。</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bl>
    <w:p>
      <w:pPr>
        <w:numPr>
          <w:ilvl w:val="255"/>
          <w:numId w:val="0"/>
        </w:numPr>
      </w:pP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cs="宋体"/>
          <w:sz w:val="28"/>
          <w:szCs w:val="28"/>
        </w:rPr>
        <w:t>四、项目服务方案</w:t>
      </w:r>
    </w:p>
    <w:p>
      <w:pPr>
        <w:shd w:val="clear" w:color="auto" w:fill="FFFFFF" w:themeFill="background1"/>
        <w:spacing w:line="360" w:lineRule="auto"/>
        <w:jc w:val="left"/>
        <w:rPr>
          <w:rFonts w:asciiTheme="minorEastAsia" w:hAnsiTheme="minorEastAsia" w:eastAsiaTheme="minorEastAsia" w:cstheme="minorEastAsia"/>
          <w:sz w:val="20"/>
          <w:szCs w:val="20"/>
        </w:rPr>
      </w:pPr>
    </w:p>
    <w:p>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pPr>
        <w:pStyle w:val="33"/>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1、对项目服务要求的理解。</w:t>
      </w:r>
    </w:p>
    <w:p>
      <w:pPr>
        <w:spacing w:line="360" w:lineRule="auto"/>
        <w:rPr>
          <w:rFonts w:hint="eastAsia" w:ascii="宋体" w:hAnsi="宋体" w:eastAsia="宋体" w:cs="宋体"/>
          <w:sz w:val="24"/>
          <w:lang w:eastAsia="zh-CN"/>
        </w:rPr>
      </w:pPr>
      <w:r>
        <w:rPr>
          <w:rFonts w:hint="eastAsia" w:ascii="宋体" w:hAnsi="宋体" w:cs="宋体"/>
          <w:sz w:val="24"/>
        </w:rPr>
        <w:t>2、项目服务要求的具体解决方案</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spacing w:line="360" w:lineRule="auto"/>
        <w:rPr>
          <w:rFonts w:hint="eastAsia" w:ascii="宋体" w:hAnsi="宋体" w:eastAsia="宋体" w:cs="宋体"/>
          <w:sz w:val="24"/>
          <w:lang w:eastAsia="zh-CN"/>
        </w:rPr>
      </w:pPr>
      <w:r>
        <w:rPr>
          <w:rFonts w:hint="eastAsia" w:ascii="宋体" w:hAnsi="宋体" w:cs="宋体"/>
          <w:sz w:val="24"/>
        </w:rPr>
        <w:t>4、项目实施进度计划</w:t>
      </w:r>
      <w:r>
        <w:rPr>
          <w:rFonts w:hint="eastAsia" w:ascii="宋体" w:hAnsi="宋体" w:cs="宋体"/>
          <w:sz w:val="24"/>
          <w:lang w:eastAsia="zh-CN"/>
        </w:rPr>
        <w:t>。</w:t>
      </w:r>
    </w:p>
    <w:p>
      <w:pPr>
        <w:spacing w:line="360" w:lineRule="auto"/>
        <w:rPr>
          <w:rFonts w:hint="eastAsia" w:ascii="宋体" w:hAnsi="宋体" w:eastAsia="宋体" w:cs="宋体"/>
          <w:sz w:val="24"/>
          <w:lang w:eastAsia="zh-CN"/>
        </w:rPr>
      </w:pPr>
      <w:r>
        <w:rPr>
          <w:rFonts w:hint="eastAsia" w:ascii="宋体" w:hAnsi="宋体" w:cs="宋体"/>
          <w:sz w:val="24"/>
        </w:rPr>
        <w:t>5、服务质量保证措施</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6、项目服务团队及技术资质。</w:t>
      </w:r>
    </w:p>
    <w:p>
      <w:pPr>
        <w:spacing w:line="360" w:lineRule="auto"/>
        <w:rPr>
          <w:rStyle w:val="44"/>
        </w:rPr>
      </w:pPr>
    </w:p>
    <w:p>
      <w:pPr>
        <w:pStyle w:val="36"/>
        <w:tabs>
          <w:tab w:val="left" w:pos="588"/>
        </w:tabs>
        <w:snapToGrid w:val="0"/>
        <w:spacing w:before="0" w:after="156" w:afterLines="50" w:line="360" w:lineRule="auto"/>
        <w:rPr>
          <w:rFonts w:ascii="宋体" w:hAnsi="宋体" w:cs="宋体"/>
          <w:sz w:val="28"/>
          <w:szCs w:val="28"/>
        </w:rPr>
      </w:pPr>
      <w:r>
        <w:rPr>
          <w:rFonts w:hint="eastAsia" w:asciiTheme="minorEastAsia" w:hAnsiTheme="minorEastAsia" w:eastAsiaTheme="minorEastAsia" w:cstheme="minorEastAsia"/>
          <w:sz w:val="20"/>
          <w:szCs w:val="20"/>
        </w:rPr>
        <w:br w:type="page"/>
      </w:r>
      <w:bookmarkStart w:id="3" w:name="_Toc54357656"/>
      <w:bookmarkStart w:id="4" w:name="_Toc475472674"/>
      <w:bookmarkStart w:id="5" w:name="_Toc1651899"/>
      <w:r>
        <w:rPr>
          <w:rFonts w:hint="eastAsia" w:ascii="宋体" w:hAnsi="宋体" w:cs="宋体"/>
          <w:sz w:val="28"/>
          <w:szCs w:val="28"/>
        </w:rPr>
        <w:t>五、授权代表证明资料</w:t>
      </w:r>
    </w:p>
    <w:p>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3"/>
      <w:bookmarkEnd w:id="4"/>
      <w:bookmarkEnd w:id="5"/>
      <w:r>
        <w:rPr>
          <w:rFonts w:hint="eastAsia" w:ascii="宋体" w:hAnsi="宋体" w:eastAsia="宋体" w:cs="宋体"/>
          <w:sz w:val="24"/>
          <w:szCs w:val="24"/>
        </w:rPr>
        <w:t>书</w:t>
      </w:r>
    </w:p>
    <w:p>
      <w:pPr>
        <w:jc w:val="center"/>
        <w:rPr>
          <w:rFonts w:ascii="宋体" w:hAnsi="宋体" w:cs="宋体"/>
          <w:b/>
          <w:sz w:val="24"/>
        </w:rPr>
      </w:pPr>
    </w:p>
    <w:p>
      <w:pPr>
        <w:tabs>
          <w:tab w:val="left" w:pos="8364"/>
        </w:tabs>
        <w:snapToGrid w:val="0"/>
        <w:spacing w:line="360" w:lineRule="auto"/>
        <w:ind w:right="-58"/>
        <w:rPr>
          <w:rFonts w:ascii="宋体" w:hAnsi="宋体"/>
          <w:szCs w:val="21"/>
          <w:u w:val="single"/>
        </w:rPr>
      </w:pPr>
    </w:p>
    <w:p>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pPr>
        <w:tabs>
          <w:tab w:val="left" w:pos="8364"/>
        </w:tabs>
        <w:snapToGrid w:val="0"/>
        <w:spacing w:line="360" w:lineRule="auto"/>
        <w:ind w:right="-58" w:firstLine="960" w:firstLineChars="400"/>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pPr>
        <w:tabs>
          <w:tab w:val="left" w:pos="8364"/>
        </w:tabs>
        <w:snapToGrid w:val="0"/>
        <w:spacing w:line="360" w:lineRule="auto"/>
        <w:ind w:right="-58"/>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pPr>
        <w:topLinePunct/>
        <w:snapToGrid w:val="0"/>
        <w:spacing w:line="360" w:lineRule="auto"/>
        <w:ind w:firstLine="480" w:firstLineChars="200"/>
        <w:rPr>
          <w:rFonts w:ascii="宋体" w:hAnsi="宋体"/>
          <w:bCs/>
          <w:sz w:val="24"/>
        </w:rPr>
      </w:pPr>
    </w:p>
    <w:p>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pPr>
        <w:spacing w:line="500" w:lineRule="exact"/>
        <w:rPr>
          <w:rFonts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pacing w:line="440" w:lineRule="exact"/>
        <w:ind w:left="422"/>
        <w:jc w:val="left"/>
        <w:rPr>
          <w:rFonts w:ascii="宋体" w:hAnsi="宋体"/>
        </w:rPr>
      </w:pPr>
    </w:p>
    <w:p>
      <w:pPr>
        <w:pStyle w:val="3"/>
        <w:spacing w:before="0" w:after="156"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pPr>
        <w:pStyle w:val="4"/>
        <w:rPr>
          <w:rFonts w:ascii="宋体" w:hAnsi="宋体" w:eastAsia="宋体" w:cs="宋体"/>
          <w:sz w:val="18"/>
          <w:szCs w:val="18"/>
        </w:rPr>
      </w:pPr>
    </w:p>
    <w:p>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default" w:hAnsi="宋体"/>
                    <w:b/>
                    <w:spacing w:val="40"/>
                    <w:sz w:val="24"/>
                    <w:szCs w:val="24"/>
                    <w:u w:val="single"/>
                  </w:rPr>
                </w:sdtEndPr>
                <w:sdtContent>
                  <w:sdt>
                    <w:sdtPr>
                      <w:rPr>
                        <w:rFonts w:hint="eastAsia" w:hAnsi="宋体"/>
                        <w:b/>
                        <w:sz w:val="24"/>
                        <w:szCs w:val="24"/>
                        <w:u w:val="single"/>
                      </w:rPr>
                      <w:id w:val="1806660619"/>
                      <w:placeholder>
                        <w:docPart w:val="{82c6c319-665d-4861-a79c-394c15da13fb}"/>
                      </w:placeholder>
                    </w:sdtPr>
                    <w:sdtEndPr>
                      <w:rPr>
                        <w:rFonts w:hint="default" w:hAnsi="宋体"/>
                        <w:b/>
                        <w:spacing w:val="40"/>
                        <w:sz w:val="24"/>
                        <w:szCs w:val="24"/>
                        <w:u w:val="single"/>
                      </w:rPr>
                    </w:sdtEndPr>
                    <w:sdtContent>
                      <w:r>
                        <w:rPr>
                          <w:rFonts w:hint="eastAsia" w:hAnsi="宋体"/>
                          <w:b/>
                          <w:sz w:val="24"/>
                          <w:szCs w:val="24"/>
                          <w:u w:val="single"/>
                        </w:rPr>
                        <w:t xml:space="preserve">创新品牌生态及打造跨代际消费场景项目 </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u w:val="single"/>
          </w:rPr>
        </w:sdtEndPr>
        <w:sdtContent>
          <w:r>
            <w:rPr>
              <w:rFonts w:hint="eastAsia" w:hAnsi="宋体"/>
              <w:b/>
              <w:sz w:val="24"/>
              <w:szCs w:val="24"/>
              <w:u w:val="single"/>
            </w:rPr>
            <w:t>：ND25120137GZ</w:t>
          </w:r>
        </w:sdtContent>
      </w:sdt>
      <w:r>
        <w:rPr>
          <w:rFonts w:hint="eastAsia" w:hAnsi="宋体"/>
          <w:bCs/>
          <w:sz w:val="24"/>
          <w:szCs w:val="24"/>
        </w:rPr>
        <w:t>）”</w:t>
      </w:r>
      <w:r>
        <w:rPr>
          <w:rFonts w:hint="eastAsia" w:hAnsi="宋体"/>
          <w:sz w:val="24"/>
          <w:szCs w:val="24"/>
        </w:rPr>
        <w:t>的【洽谈、签约、项目服务联络等】事宜。</w:t>
      </w:r>
    </w:p>
    <w:p>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pPr>
        <w:pStyle w:val="140"/>
        <w:spacing w:line="360" w:lineRule="auto"/>
        <w:ind w:left="372" w:leftChars="177"/>
        <w:rPr>
          <w:rFonts w:hAnsi="宋体"/>
          <w:bCs/>
          <w:sz w:val="24"/>
          <w:szCs w:val="24"/>
        </w:rPr>
      </w:pPr>
    </w:p>
    <w:p>
      <w:pPr>
        <w:topLinePunct/>
        <w:snapToGrid w:val="0"/>
        <w:spacing w:line="360" w:lineRule="auto"/>
        <w:ind w:firstLine="480" w:firstLineChars="200"/>
        <w:jc w:val="right"/>
        <w:rPr>
          <w:rFonts w:ascii="宋体" w:hAnsi="宋体"/>
          <w:bCs/>
          <w:sz w:val="24"/>
        </w:rPr>
      </w:pPr>
    </w:p>
    <w:p>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pPr>
        <w:topLinePunct/>
        <w:snapToGrid w:val="0"/>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pPr>
        <w:spacing w:line="500" w:lineRule="exact"/>
        <w:rPr>
          <w:rFonts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ascii="宋体" w:hAnsi="宋体"/>
          <w:sz w:val="20"/>
          <w:szCs w:val="20"/>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cols w:space="0" w:num="1"/>
          <w:docGrid w:type="lines" w:linePitch="312" w:charSpace="0"/>
        </w:sectPr>
      </w:pPr>
    </w:p>
    <w:p>
      <w:pPr>
        <w:pStyle w:val="36"/>
        <w:tabs>
          <w:tab w:val="left" w:pos="588"/>
        </w:tabs>
        <w:snapToGrid w:val="0"/>
        <w:spacing w:before="0" w:after="156" w:afterLines="50" w:line="360" w:lineRule="auto"/>
        <w:rPr>
          <w:rFonts w:ascii="宋体" w:hAnsi="宋体" w:cs="宋体"/>
          <w:kern w:val="0"/>
          <w:sz w:val="28"/>
          <w:szCs w:val="28"/>
        </w:rPr>
      </w:pPr>
      <w:bookmarkStart w:id="6" w:name="_Toc34146941"/>
      <w:bookmarkStart w:id="7" w:name="_Toc475472676"/>
      <w:bookmarkStart w:id="8" w:name="_Toc1651903"/>
      <w:r>
        <w:rPr>
          <w:rFonts w:hint="eastAsia" w:ascii="宋体" w:hAnsi="宋体" w:cs="宋体"/>
          <w:kern w:val="0"/>
          <w:sz w:val="28"/>
          <w:szCs w:val="28"/>
        </w:rPr>
        <w:t>六、供应商项目实施能力证明资料</w:t>
      </w:r>
      <w:bookmarkEnd w:id="6"/>
      <w:bookmarkEnd w:id="7"/>
      <w:bookmarkEnd w:id="8"/>
    </w:p>
    <w:p>
      <w:pPr>
        <w:shd w:val="clear" w:color="auto" w:fill="FFFFFF" w:themeFill="background1"/>
        <w:spacing w:line="360" w:lineRule="auto"/>
        <w:jc w:val="left"/>
        <w:rPr>
          <w:sz w:val="24"/>
        </w:rPr>
      </w:pPr>
      <w:r>
        <w:rPr>
          <w:rFonts w:hint="eastAsia"/>
          <w:sz w:val="24"/>
        </w:rPr>
        <w:t>主要包括：</w:t>
      </w:r>
    </w:p>
    <w:p>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pPr>
        <w:spacing w:line="360" w:lineRule="auto"/>
        <w:ind w:firstLine="480" w:firstLineChars="200"/>
        <w:rPr>
          <w:rFonts w:ascii="宋体" w:hAnsi="宋体" w:cs="宋体"/>
          <w:sz w:val="24"/>
        </w:rPr>
      </w:pPr>
      <w:r>
        <w:rPr>
          <w:rFonts w:hint="eastAsia" w:ascii="宋体" w:hAnsi="宋体" w:cs="宋体"/>
          <w:sz w:val="24"/>
        </w:rPr>
        <w:t>（3）开具增值税专用发票（已在报价承诺书中声明）。</w:t>
      </w:r>
    </w:p>
    <w:p>
      <w:pPr>
        <w:spacing w:line="360" w:lineRule="auto"/>
        <w:ind w:firstLine="482" w:firstLineChars="200"/>
        <w:rPr>
          <w:rFonts w:ascii="宋体" w:hAnsi="宋体" w:cs="宋体"/>
          <w:b/>
          <w:bCs/>
          <w:sz w:val="24"/>
        </w:rPr>
      </w:pPr>
      <w:r>
        <w:rPr>
          <w:rFonts w:hint="eastAsia" w:ascii="宋体" w:hAnsi="宋体" w:cs="宋体"/>
          <w:b/>
          <w:bCs/>
          <w:sz w:val="24"/>
        </w:rPr>
        <w:t>2、具有类似项目实施经验证明资料（提供以往相关合作合同或证明的复印件）。</w:t>
      </w:r>
    </w:p>
    <w:p>
      <w:pPr>
        <w:spacing w:line="360" w:lineRule="auto"/>
        <w:ind w:firstLine="482" w:firstLineChars="200"/>
        <w:rPr>
          <w:rFonts w:ascii="宋体" w:hAnsi="宋体" w:cs="宋体"/>
          <w:b/>
          <w:bCs/>
          <w:sz w:val="24"/>
        </w:rPr>
      </w:pPr>
      <w:r>
        <w:rPr>
          <w:rFonts w:hint="eastAsia" w:ascii="宋体" w:hAnsi="宋体" w:cs="宋体"/>
          <w:b/>
          <w:bCs/>
          <w:sz w:val="24"/>
        </w:rPr>
        <w:t>3、其他证明资料（如有）。</w:t>
      </w:r>
    </w:p>
    <w:p>
      <w:pPr>
        <w:spacing w:line="360" w:lineRule="auto"/>
        <w:ind w:firstLine="482" w:firstLineChars="200"/>
        <w:rPr>
          <w:rFonts w:ascii="宋体" w:hAnsi="宋体" w:cs="宋体"/>
          <w:sz w:val="24"/>
        </w:rPr>
      </w:pPr>
      <w:r>
        <w:rPr>
          <w:rFonts w:hint="eastAsia" w:ascii="宋体" w:hAnsi="宋体" w:cs="宋体"/>
          <w:b/>
          <w:bCs/>
          <w:sz w:val="24"/>
        </w:rPr>
        <w:t>以下提供相关证明资料复印件：</w:t>
      </w:r>
    </w:p>
    <w:p>
      <w:pPr>
        <w:spacing w:line="400" w:lineRule="exact"/>
        <w:ind w:left="425"/>
        <w:rPr>
          <w:rFonts w:ascii="楷体" w:hAnsi="楷体" w:eastAsia="楷体" w:cs="楷体"/>
          <w:sz w:val="20"/>
          <w:szCs w:val="20"/>
        </w:rPr>
      </w:pPr>
    </w:p>
    <w:sectPr>
      <w:pgSz w:w="11906" w:h="16838"/>
      <w:pgMar w:top="1418"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宋体" w:hAnsi="宋体" w:cs="宋体"/>
      </w:rPr>
    </w:pPr>
    <w:r>
      <w:rPr>
        <w:rFonts w:hint="eastAsia" w:ascii="宋体" w:hAnsi="宋体" w:cs="宋体"/>
      </w:rPr>
      <w:t>创新品牌生态及打造跨代际消费场景项目（项目编号：ND25120137GZ）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66241"/>
    <w:multiLevelType w:val="singleLevel"/>
    <w:tmpl w:val="B8266241"/>
    <w:lvl w:ilvl="0" w:tentative="0">
      <w:start w:val="1"/>
      <w:numFmt w:val="chineseCounting"/>
      <w:suff w:val="nothing"/>
      <w:lvlText w:val="（%1）"/>
      <w:lvlJc w:val="left"/>
      <w:rPr>
        <w:rFonts w:hint="eastAsia"/>
      </w:rPr>
    </w:lvl>
  </w:abstractNum>
  <w:abstractNum w:abstractNumId="1">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MTVjNTBhMzE4YmQyYmQ4NTgzNzViYzBkZjI1YmE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7E62D4"/>
    <w:rsid w:val="058362D4"/>
    <w:rsid w:val="05D07568"/>
    <w:rsid w:val="06B32422"/>
    <w:rsid w:val="07517424"/>
    <w:rsid w:val="07C17E77"/>
    <w:rsid w:val="07FE3355"/>
    <w:rsid w:val="08527B4E"/>
    <w:rsid w:val="08A93718"/>
    <w:rsid w:val="08AF6AF4"/>
    <w:rsid w:val="0A05502A"/>
    <w:rsid w:val="0A305AF7"/>
    <w:rsid w:val="0A9C42E5"/>
    <w:rsid w:val="0AB076F0"/>
    <w:rsid w:val="0AC576BE"/>
    <w:rsid w:val="0AD31EEF"/>
    <w:rsid w:val="0AEF24C8"/>
    <w:rsid w:val="0B081F64"/>
    <w:rsid w:val="0C2C1C81"/>
    <w:rsid w:val="0C6812B9"/>
    <w:rsid w:val="0CC93EA9"/>
    <w:rsid w:val="0CDB2D4D"/>
    <w:rsid w:val="0CE11D04"/>
    <w:rsid w:val="0D937566"/>
    <w:rsid w:val="0D982403"/>
    <w:rsid w:val="0E256736"/>
    <w:rsid w:val="0F276DB0"/>
    <w:rsid w:val="0FB16810"/>
    <w:rsid w:val="107548E2"/>
    <w:rsid w:val="10C62A40"/>
    <w:rsid w:val="11A02ABA"/>
    <w:rsid w:val="11C25DB7"/>
    <w:rsid w:val="11E3179F"/>
    <w:rsid w:val="121A6E9E"/>
    <w:rsid w:val="121C395B"/>
    <w:rsid w:val="14E0515E"/>
    <w:rsid w:val="151E7CF2"/>
    <w:rsid w:val="153C5D84"/>
    <w:rsid w:val="15556A44"/>
    <w:rsid w:val="15680FB5"/>
    <w:rsid w:val="161F4683"/>
    <w:rsid w:val="16260B0A"/>
    <w:rsid w:val="16715651"/>
    <w:rsid w:val="16956BF9"/>
    <w:rsid w:val="17005D97"/>
    <w:rsid w:val="175D6B84"/>
    <w:rsid w:val="178921C8"/>
    <w:rsid w:val="17D276F8"/>
    <w:rsid w:val="182C04C4"/>
    <w:rsid w:val="1868190E"/>
    <w:rsid w:val="18731646"/>
    <w:rsid w:val="18CE5040"/>
    <w:rsid w:val="1A294CE9"/>
    <w:rsid w:val="1ACE4F42"/>
    <w:rsid w:val="1AE115A6"/>
    <w:rsid w:val="1B4B75C9"/>
    <w:rsid w:val="1BB704F8"/>
    <w:rsid w:val="1BE36C4D"/>
    <w:rsid w:val="1C614B16"/>
    <w:rsid w:val="1D327110"/>
    <w:rsid w:val="1D6A328E"/>
    <w:rsid w:val="1D960F37"/>
    <w:rsid w:val="1DEC9A83"/>
    <w:rsid w:val="1E377AD8"/>
    <w:rsid w:val="1FB1080F"/>
    <w:rsid w:val="1FD15227"/>
    <w:rsid w:val="20145149"/>
    <w:rsid w:val="20BB00B5"/>
    <w:rsid w:val="2178293C"/>
    <w:rsid w:val="21E35085"/>
    <w:rsid w:val="22902F53"/>
    <w:rsid w:val="22EF6AEB"/>
    <w:rsid w:val="2352343C"/>
    <w:rsid w:val="236456FB"/>
    <w:rsid w:val="23BD55D8"/>
    <w:rsid w:val="25450FC9"/>
    <w:rsid w:val="25823461"/>
    <w:rsid w:val="25CB11E0"/>
    <w:rsid w:val="25F85394"/>
    <w:rsid w:val="272D31B5"/>
    <w:rsid w:val="278018E1"/>
    <w:rsid w:val="28294742"/>
    <w:rsid w:val="28425686"/>
    <w:rsid w:val="287F29E7"/>
    <w:rsid w:val="28BC109A"/>
    <w:rsid w:val="28FE58AC"/>
    <w:rsid w:val="29B040AC"/>
    <w:rsid w:val="29BE43EE"/>
    <w:rsid w:val="2A072476"/>
    <w:rsid w:val="2A1C5B04"/>
    <w:rsid w:val="2AB52485"/>
    <w:rsid w:val="2ABF5232"/>
    <w:rsid w:val="2AC47B11"/>
    <w:rsid w:val="2AD920D9"/>
    <w:rsid w:val="2C1B4065"/>
    <w:rsid w:val="2C561B55"/>
    <w:rsid w:val="2D005A04"/>
    <w:rsid w:val="2D303E4C"/>
    <w:rsid w:val="2E5E7FB6"/>
    <w:rsid w:val="2F6865B6"/>
    <w:rsid w:val="2F99196E"/>
    <w:rsid w:val="2FF84ACE"/>
    <w:rsid w:val="30C063C7"/>
    <w:rsid w:val="30E772EF"/>
    <w:rsid w:val="319546BB"/>
    <w:rsid w:val="322C194F"/>
    <w:rsid w:val="32834886"/>
    <w:rsid w:val="32887468"/>
    <w:rsid w:val="32A86020"/>
    <w:rsid w:val="32D06C50"/>
    <w:rsid w:val="33367874"/>
    <w:rsid w:val="337D24B6"/>
    <w:rsid w:val="339B020B"/>
    <w:rsid w:val="33E83DB8"/>
    <w:rsid w:val="345B01DE"/>
    <w:rsid w:val="3545073D"/>
    <w:rsid w:val="35470973"/>
    <w:rsid w:val="357843E3"/>
    <w:rsid w:val="359D2066"/>
    <w:rsid w:val="360B4F40"/>
    <w:rsid w:val="36286B10"/>
    <w:rsid w:val="36305FB6"/>
    <w:rsid w:val="373B6B25"/>
    <w:rsid w:val="39054E8B"/>
    <w:rsid w:val="39296EFC"/>
    <w:rsid w:val="3A212BEB"/>
    <w:rsid w:val="3ACB7C6F"/>
    <w:rsid w:val="3ADA159A"/>
    <w:rsid w:val="3ADE4B42"/>
    <w:rsid w:val="3B023329"/>
    <w:rsid w:val="3B5E576A"/>
    <w:rsid w:val="3B6605BB"/>
    <w:rsid w:val="3BB335D0"/>
    <w:rsid w:val="3C3834BC"/>
    <w:rsid w:val="3C3B4A28"/>
    <w:rsid w:val="3C64354C"/>
    <w:rsid w:val="3D295EE1"/>
    <w:rsid w:val="3D354FE5"/>
    <w:rsid w:val="3D5D7829"/>
    <w:rsid w:val="3D787FB2"/>
    <w:rsid w:val="3E76470F"/>
    <w:rsid w:val="3EB910C1"/>
    <w:rsid w:val="3ED85C6D"/>
    <w:rsid w:val="3F886276"/>
    <w:rsid w:val="405B13A1"/>
    <w:rsid w:val="41352DD4"/>
    <w:rsid w:val="413952AD"/>
    <w:rsid w:val="41744039"/>
    <w:rsid w:val="419049AE"/>
    <w:rsid w:val="429F43E5"/>
    <w:rsid w:val="430739E7"/>
    <w:rsid w:val="43EB501D"/>
    <w:rsid w:val="446261AD"/>
    <w:rsid w:val="45097338"/>
    <w:rsid w:val="46331B9A"/>
    <w:rsid w:val="467D083E"/>
    <w:rsid w:val="46D65B92"/>
    <w:rsid w:val="46E01197"/>
    <w:rsid w:val="472D063D"/>
    <w:rsid w:val="4749127A"/>
    <w:rsid w:val="47AF137D"/>
    <w:rsid w:val="486F5922"/>
    <w:rsid w:val="49496C73"/>
    <w:rsid w:val="4952642B"/>
    <w:rsid w:val="4A263D83"/>
    <w:rsid w:val="4A95628F"/>
    <w:rsid w:val="4AEA6C89"/>
    <w:rsid w:val="4B402DCD"/>
    <w:rsid w:val="4B615C35"/>
    <w:rsid w:val="4BBD3412"/>
    <w:rsid w:val="4C8011B4"/>
    <w:rsid w:val="4CBB7E1C"/>
    <w:rsid w:val="4D8F32B7"/>
    <w:rsid w:val="4DBB65F5"/>
    <w:rsid w:val="4ECC2059"/>
    <w:rsid w:val="4F4C2886"/>
    <w:rsid w:val="4F500B2B"/>
    <w:rsid w:val="4F600955"/>
    <w:rsid w:val="4F73032A"/>
    <w:rsid w:val="4FB92AA5"/>
    <w:rsid w:val="4FD556F6"/>
    <w:rsid w:val="4FF1626F"/>
    <w:rsid w:val="514F762F"/>
    <w:rsid w:val="52214C56"/>
    <w:rsid w:val="52495CC9"/>
    <w:rsid w:val="524E0549"/>
    <w:rsid w:val="52D05BD0"/>
    <w:rsid w:val="52D6665D"/>
    <w:rsid w:val="533B5338"/>
    <w:rsid w:val="535610E6"/>
    <w:rsid w:val="53C07BE7"/>
    <w:rsid w:val="55FF36BB"/>
    <w:rsid w:val="56230387"/>
    <w:rsid w:val="56DF6C36"/>
    <w:rsid w:val="57672288"/>
    <w:rsid w:val="57B510CE"/>
    <w:rsid w:val="57BD0B53"/>
    <w:rsid w:val="588F648C"/>
    <w:rsid w:val="58C02270"/>
    <w:rsid w:val="59332823"/>
    <w:rsid w:val="593A090E"/>
    <w:rsid w:val="59577C3B"/>
    <w:rsid w:val="59A861F5"/>
    <w:rsid w:val="5A7A6B08"/>
    <w:rsid w:val="5AC32670"/>
    <w:rsid w:val="5B0311E8"/>
    <w:rsid w:val="5B394A7C"/>
    <w:rsid w:val="5B621759"/>
    <w:rsid w:val="5D7941B7"/>
    <w:rsid w:val="5E714FA8"/>
    <w:rsid w:val="5E956B57"/>
    <w:rsid w:val="5EAD7EEE"/>
    <w:rsid w:val="5F4E0674"/>
    <w:rsid w:val="5FAA7CB5"/>
    <w:rsid w:val="5FC17308"/>
    <w:rsid w:val="5FC779E1"/>
    <w:rsid w:val="5FEF0884"/>
    <w:rsid w:val="5FF01824"/>
    <w:rsid w:val="60560179"/>
    <w:rsid w:val="61695CA6"/>
    <w:rsid w:val="61863A23"/>
    <w:rsid w:val="62606EB4"/>
    <w:rsid w:val="6338711F"/>
    <w:rsid w:val="640E33BA"/>
    <w:rsid w:val="64FC117B"/>
    <w:rsid w:val="659870B5"/>
    <w:rsid w:val="65A75C0C"/>
    <w:rsid w:val="65DB7995"/>
    <w:rsid w:val="660A378F"/>
    <w:rsid w:val="668C3CDE"/>
    <w:rsid w:val="66A41664"/>
    <w:rsid w:val="66DB70DA"/>
    <w:rsid w:val="67106648"/>
    <w:rsid w:val="671F28A7"/>
    <w:rsid w:val="677219C2"/>
    <w:rsid w:val="67744189"/>
    <w:rsid w:val="67870E88"/>
    <w:rsid w:val="678E4F5D"/>
    <w:rsid w:val="67D93482"/>
    <w:rsid w:val="68151F4A"/>
    <w:rsid w:val="68335FDC"/>
    <w:rsid w:val="687A66DF"/>
    <w:rsid w:val="68967CC9"/>
    <w:rsid w:val="68AD1BF1"/>
    <w:rsid w:val="69073135"/>
    <w:rsid w:val="696D6A24"/>
    <w:rsid w:val="69882ADD"/>
    <w:rsid w:val="698A564E"/>
    <w:rsid w:val="6A0A4C57"/>
    <w:rsid w:val="6A471166"/>
    <w:rsid w:val="6A62644C"/>
    <w:rsid w:val="6A823EA1"/>
    <w:rsid w:val="6ACF4614"/>
    <w:rsid w:val="6AD11892"/>
    <w:rsid w:val="6AF7445A"/>
    <w:rsid w:val="6B683202"/>
    <w:rsid w:val="6B77429D"/>
    <w:rsid w:val="6B7E0898"/>
    <w:rsid w:val="6B9366CA"/>
    <w:rsid w:val="6C533EA5"/>
    <w:rsid w:val="6C577C20"/>
    <w:rsid w:val="6C5D7100"/>
    <w:rsid w:val="6D9C1C86"/>
    <w:rsid w:val="6DCC3312"/>
    <w:rsid w:val="6E572E03"/>
    <w:rsid w:val="6E7C4919"/>
    <w:rsid w:val="6F5B358B"/>
    <w:rsid w:val="6F695EDB"/>
    <w:rsid w:val="6FA33CA2"/>
    <w:rsid w:val="70EC1636"/>
    <w:rsid w:val="72B12A11"/>
    <w:rsid w:val="72B76139"/>
    <w:rsid w:val="72C165D1"/>
    <w:rsid w:val="72D8767B"/>
    <w:rsid w:val="72E94EAC"/>
    <w:rsid w:val="737C76EA"/>
    <w:rsid w:val="73D75975"/>
    <w:rsid w:val="73FD1CE2"/>
    <w:rsid w:val="74C81746"/>
    <w:rsid w:val="750D6210"/>
    <w:rsid w:val="75450A55"/>
    <w:rsid w:val="756770E2"/>
    <w:rsid w:val="75D646E4"/>
    <w:rsid w:val="762D41F7"/>
    <w:rsid w:val="766647A8"/>
    <w:rsid w:val="76DE04A2"/>
    <w:rsid w:val="76E47868"/>
    <w:rsid w:val="77500FB2"/>
    <w:rsid w:val="77CA5A3B"/>
    <w:rsid w:val="77ECA3E2"/>
    <w:rsid w:val="780312B1"/>
    <w:rsid w:val="786647DA"/>
    <w:rsid w:val="7882033F"/>
    <w:rsid w:val="78D106D4"/>
    <w:rsid w:val="79CF4822"/>
    <w:rsid w:val="7A034977"/>
    <w:rsid w:val="7A1D5443"/>
    <w:rsid w:val="7A5364AE"/>
    <w:rsid w:val="7AC64A37"/>
    <w:rsid w:val="7B066E3D"/>
    <w:rsid w:val="7B9A5C29"/>
    <w:rsid w:val="7C00277F"/>
    <w:rsid w:val="7C225B08"/>
    <w:rsid w:val="7C36A8BC"/>
    <w:rsid w:val="7CC54A2C"/>
    <w:rsid w:val="7D102F75"/>
    <w:rsid w:val="7D67094A"/>
    <w:rsid w:val="7D792FD6"/>
    <w:rsid w:val="7D95234D"/>
    <w:rsid w:val="7DA15F56"/>
    <w:rsid w:val="7E0E29D3"/>
    <w:rsid w:val="7E1D2459"/>
    <w:rsid w:val="7EB94338"/>
    <w:rsid w:val="7F2A517E"/>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customStyle="1" w:styleId="45">
    <w:name w:val="标题 1 字符"/>
    <w:basedOn w:val="40"/>
    <w:link w:val="2"/>
    <w:qFormat/>
    <w:uiPriority w:val="0"/>
    <w:rPr>
      <w:rFonts w:ascii="Times New Roman" w:hAnsi="Times New Roman" w:eastAsia="宋体" w:cs="Times New Roman"/>
      <w:b/>
      <w:bCs/>
      <w:kern w:val="44"/>
      <w:sz w:val="44"/>
      <w:szCs w:val="44"/>
    </w:rPr>
  </w:style>
  <w:style w:type="character" w:customStyle="1" w:styleId="46">
    <w:name w:val="标题 2 字符"/>
    <w:basedOn w:val="40"/>
    <w:link w:val="3"/>
    <w:qFormat/>
    <w:uiPriority w:val="9"/>
    <w:rPr>
      <w:rFonts w:ascii="Arial" w:hAnsi="Arial" w:eastAsia="黑体" w:cs="Times New Roman"/>
      <w:b/>
      <w:bCs/>
      <w:sz w:val="32"/>
      <w:szCs w:val="32"/>
    </w:rPr>
  </w:style>
  <w:style w:type="character" w:customStyle="1" w:styleId="47">
    <w:name w:val="正文缩进 字符"/>
    <w:link w:val="4"/>
    <w:qFormat/>
    <w:uiPriority w:val="0"/>
    <w:rPr>
      <w:rFonts w:ascii="楷体_GB2312" w:eastAsia="楷体_GB2312"/>
      <w:sz w:val="28"/>
    </w:rPr>
  </w:style>
  <w:style w:type="character" w:customStyle="1" w:styleId="48">
    <w:name w:val="标题 3 字符"/>
    <w:basedOn w:val="40"/>
    <w:link w:val="5"/>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8"/>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F6777"/>
    <w:rsid w:val="00032E8F"/>
    <w:rsid w:val="00154486"/>
    <w:rsid w:val="001A2DB6"/>
    <w:rsid w:val="002F4912"/>
    <w:rsid w:val="00316DE6"/>
    <w:rsid w:val="004C422A"/>
    <w:rsid w:val="004F3FF4"/>
    <w:rsid w:val="0055404F"/>
    <w:rsid w:val="005B33BD"/>
    <w:rsid w:val="007620C6"/>
    <w:rsid w:val="007E5B60"/>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Pages>
  <Words>501</Words>
  <Characters>2857</Characters>
  <Lines>23</Lines>
  <Paragraphs>6</Paragraphs>
  <TotalTime>77</TotalTime>
  <ScaleCrop>false</ScaleCrop>
  <LinksUpToDate>false</LinksUpToDate>
  <CharactersWithSpaces>3352</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yangyuqi</cp:lastModifiedBy>
  <cp:lastPrinted>2021-06-11T08:09:00Z</cp:lastPrinted>
  <dcterms:modified xsi:type="dcterms:W3CDTF">2025-12-09T02:35:31Z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A07834ACD76D46C1BAA0A96D70E4B22E</vt:lpwstr>
  </property>
</Properties>
</file>