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Cs/>
          <w:color w:val="000000" w:themeColor="text1"/>
          <w:sz w:val="36"/>
          <w:szCs w:val="36"/>
          <w14:textFill>
            <w14:solidFill>
              <w14:schemeClr w14:val="tx1"/>
            </w14:solidFill>
          </w14:textFill>
        </w:rPr>
      </w:pPr>
    </w:p>
    <w:p>
      <w:pPr>
        <w:spacing w:line="560" w:lineRule="exact"/>
        <w:jc w:val="center"/>
        <w:rPr>
          <w:rFonts w:hint="eastAsia" w:ascii="方正小标宋_GBK" w:hAnsi="方正小标宋_GBK" w:eastAsia="方正小标宋_GBK" w:cs="方正小标宋_GBK"/>
          <w:bCs/>
          <w:color w:val="000000" w:themeColor="text1"/>
          <w:sz w:val="36"/>
          <w:szCs w:val="36"/>
          <w14:textFill>
            <w14:solidFill>
              <w14:schemeClr w14:val="tx1"/>
            </w14:solidFill>
          </w14:textFill>
        </w:rPr>
      </w:pPr>
      <w:r>
        <w:rPr>
          <w:rFonts w:hint="eastAsia" w:ascii="方正小标宋_GBK" w:hAnsi="方正小标宋_GBK" w:eastAsia="方正小标宋_GBK" w:cs="方正小标宋_GBK"/>
          <w:bCs/>
          <w:color w:val="000000" w:themeColor="text1"/>
          <w:sz w:val="36"/>
          <w:szCs w:val="36"/>
          <w14:textFill>
            <w14:solidFill>
              <w14:schemeClr w14:val="tx1"/>
            </w14:solidFill>
          </w14:textFill>
        </w:rPr>
        <w:t>第十五届全国运动会篮球项目竞赛规程</w:t>
      </w:r>
    </w:p>
    <w:p>
      <w:pPr>
        <w:spacing w:line="560" w:lineRule="exact"/>
        <w:ind w:firstLine="640" w:firstLineChars="200"/>
        <w:jc w:val="center"/>
        <w:rPr>
          <w:rFonts w:hint="eastAsia" w:ascii="方正小标宋简体" w:hAnsi="方正小标宋简体" w:eastAsia="方正小标宋简体" w:cs="方正小标宋简体"/>
          <w:bCs/>
          <w:color w:val="000000" w:themeColor="text1"/>
          <w:sz w:val="32"/>
          <w:szCs w:val="32"/>
          <w14:textFill>
            <w14:solidFill>
              <w14:schemeClr w14:val="tx1"/>
            </w14:solidFill>
          </w14:textFill>
        </w:rPr>
      </w:pPr>
    </w:p>
    <w:p>
      <w:pPr>
        <w:spacing w:line="560" w:lineRule="exact"/>
        <w:ind w:firstLine="640" w:firstLineChars="200"/>
        <w:rPr>
          <w:rFonts w:hint="eastAsia" w:ascii="黑体" w:hAnsi="黑体" w:eastAsia="黑体" w:cs="黑体"/>
          <w:bCs/>
          <w:color w:val="000000" w:themeColor="text1"/>
          <w:sz w:val="32"/>
          <w:szCs w:val="32"/>
          <w:lang w:val="e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一、竞赛项目</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黑体" w:hAnsi="黑体" w:eastAsia="黑体" w:cs="黑体"/>
          <w:bCs/>
          <w:color w:val="000000" w:themeColor="text1"/>
          <w:sz w:val="32"/>
          <w:szCs w:val="32"/>
          <w:lang w:val="en"/>
          <w14:textFill>
            <w14:solidFill>
              <w14:schemeClr w14:val="tx1"/>
            </w14:solidFill>
          </w14:textFill>
        </w:rPr>
        <w:tab/>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（一）男子：成年组、22岁以下组、18岁以下组</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（二）女子：成年组、22岁以下组、18岁以下组</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二、运动员资格</w:t>
      </w:r>
      <w:r>
        <w:rPr>
          <w:rFonts w:ascii="黑体" w:hAnsi="黑体" w:eastAsia="黑体" w:cs="黑体"/>
          <w:bCs/>
          <w:color w:val="000000" w:themeColor="text1"/>
          <w:sz w:val="32"/>
          <w:szCs w:val="32"/>
          <w14:textFill>
            <w14:solidFill>
              <w14:schemeClr w14:val="tx1"/>
            </w14:solidFill>
          </w14:textFill>
        </w:rPr>
        <w:t xml:space="preserve"> </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（一）资格要求 </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符合《中华人民共和国第十五届运动会竞赛规程总则》（体竞字〔2023〕1号）第四条规定。</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（二）参赛组别及年龄要求</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1.男子、女子成年组：无年龄限制。</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2.男子、女子22岁以下组：2003 年1月1日（含）以后出生。</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3.男子、女子18岁以下组：2007年1月1日（含）以后出生。</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color w:val="000000" w:themeColor="text1"/>
          <w:kern w:val="0"/>
          <w:sz w:val="32"/>
          <w:szCs w:val="32"/>
          <w14:textFill>
            <w14:solidFill>
              <w14:schemeClr w14:val="tx1"/>
            </w14:solidFill>
          </w14:textFill>
        </w:rPr>
        <w:t>体能测试</w:t>
      </w:r>
      <w:r>
        <w:rPr>
          <w:rFonts w:ascii="仿宋" w:hAnsi="仿宋" w:eastAsia="仿宋" w:cs="仿宋"/>
          <w:color w:val="000000" w:themeColor="text1"/>
          <w:kern w:val="0"/>
          <w:sz w:val="32"/>
          <w:szCs w:val="32"/>
          <w14:textFill>
            <w14:solidFill>
              <w14:schemeClr w14:val="tx1"/>
            </w14:solidFill>
          </w14:textFill>
        </w:rPr>
        <w:t xml:space="preserve"> </w:t>
      </w:r>
    </w:p>
    <w:p>
      <w:pPr>
        <w:spacing w:line="560" w:lineRule="exact"/>
        <w:ind w:right="-92" w:rightChars="-44"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资格赛前将进行体能测试。香港、澳门不参加体测，其余所有报名参赛运动员须参加体能测试，未参加体能测试和体能测试成绩不达标的运动员不得参加各阶段的比赛。未通过体测的运动员在决赛阶段开赛前安排一次补测，广东队在决赛阶段开赛前进行体测，在决赛比赛报到前安排一次补测。体能测试项目、测试办法和标准手册见《第十五届</w:t>
      </w:r>
      <w:r>
        <w:rPr>
          <w:rFonts w:hint="eastAsia" w:ascii="仿宋" w:hAnsi="仿宋" w:eastAsia="仿宋" w:cs="仿宋"/>
          <w:color w:val="000000" w:themeColor="text1"/>
          <w:kern w:val="0"/>
          <w:sz w:val="32"/>
          <w:szCs w:val="32"/>
          <w:lang w:eastAsia="zh-CN"/>
          <w14:textFill>
            <w14:solidFill>
              <w14:schemeClr w14:val="tx1"/>
            </w14:solidFill>
          </w14:textFill>
        </w:rPr>
        <w:t>全国运动会</w:t>
      </w:r>
      <w:r>
        <w:rPr>
          <w:rFonts w:hint="eastAsia" w:ascii="仿宋" w:hAnsi="仿宋" w:eastAsia="仿宋" w:cs="仿宋"/>
          <w:color w:val="000000" w:themeColor="text1"/>
          <w:kern w:val="0"/>
          <w:sz w:val="32"/>
          <w:szCs w:val="32"/>
          <w14:textFill>
            <w14:solidFill>
              <w14:schemeClr w14:val="tx1"/>
            </w14:solidFill>
          </w14:textFill>
        </w:rPr>
        <w:t>篮球项目基础体能测试方法与标准手册》。具体测试时间、地点另行通知。</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三、参加办法</w:t>
      </w:r>
      <w:r>
        <w:rPr>
          <w:rFonts w:ascii="黑体" w:hAnsi="黑体" w:eastAsia="黑体" w:cs="黑体"/>
          <w:bCs/>
          <w:color w:val="000000" w:themeColor="text1"/>
          <w:sz w:val="32"/>
          <w:szCs w:val="32"/>
          <w14:textFill>
            <w14:solidFill>
              <w14:schemeClr w14:val="tx1"/>
            </w14:solidFill>
          </w14:textFill>
        </w:rPr>
        <w:t xml:space="preserve"> </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资格赛每队可报不少于12名、不超过16名运动员，1名主教练和最多5名随队人员（含第一助理教练、领队、队医等），报名截止后不得更换报名人员。决赛阶段报名执行《中华人民共和国第十五届运动会竞赛规程总则》（体竞字〔2023〕1号）第三条第（三）项规定。</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（二）运动员只能报名参加一个组别的比赛。</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color w:val="000000" w:themeColor="text1"/>
          <w:kern w:val="0"/>
          <w:sz w:val="32"/>
          <w:szCs w:val="32"/>
          <w14:textFill>
            <w14:solidFill>
              <w14:schemeClr w14:val="tx1"/>
            </w14:solidFill>
          </w14:textFill>
        </w:rPr>
        <w:t>报名参加篮球项目比赛运动队，允许其中2名运动员报名参加三人篮球项目资格赛和附加赛，决赛阶段不允许兼项。如篮球与三人篮球在资格赛、附加赛安排上有交叉造成比赛时间冲突，由参赛队自行解决。</w:t>
      </w:r>
    </w:p>
    <w:p>
      <w:pPr>
        <w:numPr>
          <w:ilvl w:val="255"/>
          <w:numId w:val="0"/>
        </w:num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（四）赛区负责接待每队最多18人，其他人员费用自理，</w:t>
      </w:r>
      <w:r>
        <w:rPr>
          <w:rFonts w:hint="eastAsia" w:ascii="仿宋" w:hAnsi="仿宋" w:eastAsia="仿宋" w:cs="仿宋"/>
          <w:color w:val="000000" w:themeColor="text1"/>
          <w:kern w:val="0"/>
          <w:sz w:val="32"/>
          <w:szCs w:val="32"/>
          <w14:textFill>
            <w14:solidFill>
              <w14:schemeClr w14:val="tx1"/>
            </w14:solidFill>
          </w14:textFill>
        </w:rPr>
        <w:t>各阶段比赛参赛运动员必须是报名名单中的运动员，</w:t>
      </w:r>
      <w:r>
        <w:rPr>
          <w:rFonts w:hint="eastAsia" w:ascii="仿宋" w:hAnsi="仿宋" w:eastAsia="仿宋" w:cs="仿宋"/>
          <w:color w:val="000000" w:themeColor="text1"/>
          <w:sz w:val="32"/>
          <w:szCs w:val="32"/>
          <w14:textFill>
            <w14:solidFill>
              <w14:schemeClr w14:val="tx1"/>
            </w14:solidFill>
          </w14:textFill>
        </w:rPr>
        <w:t>赛前联席会上确定10-12人参赛名单，不足10名运动员的运动队不能参赛，赛中不得更换运动员。参赛运动员名单、号码在赛前联席会上一经确认后，不得更改。</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（五）全体参赛人员须由运动队所在单位办理人身意外伤害保险，各单位须在报名时提交保险单据复印件。</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（六）凡确认参赛并已列入竞赛规程的单位不得退出比赛（如遇不可抗力事件的除外），违者按照有关规定予以处罚。</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（七）东道主参赛</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广东、香港、澳门运动队不参加资格赛和附加赛阶段比赛，直接参加决赛阶段比赛。</w:t>
      </w:r>
    </w:p>
    <w:p>
      <w:pPr>
        <w:numPr>
          <w:ilvl w:val="0"/>
          <w:numId w:val="1"/>
        </w:num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篮球项目各组别分别录取12支运动队进入决赛阶段比赛（如广东报名，则含广东队），如香港、澳门报名参加决赛阶段比赛，则相应增加决赛阶段运动队数量。 </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四、竞赛办法</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比赛分为3个阶段，资格赛、附加赛、决赛。</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参赛球队、比赛时间、地点另行通知。</w:t>
      </w:r>
    </w:p>
    <w:p>
      <w:pPr>
        <w:numPr>
          <w:ilvl w:val="0"/>
          <w:numId w:val="2"/>
        </w:num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分组办法（资格赛）</w:t>
      </w:r>
    </w:p>
    <w:p>
      <w:pPr>
        <w:spacing w:line="560" w:lineRule="exac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1.各组别报名参赛运动队将根据以下比赛名次进行蛇形排列分组：</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成年组、22岁以下组根据第十四届全国运动会篮球项目22岁以下组的成绩排名，18岁以下组根据第一届全国青少年三大球运动会篮球项目的成绩排名。</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2.以上比赛前12名的运动队按照蛇形排列分组后，如出现本届未报名的运动队，则该队位置根据成绩排名依次递补。</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3.其他报名参赛运动队抽签落位，具体抽签办法另行通知。</w:t>
      </w:r>
    </w:p>
    <w:p>
      <w:pPr>
        <w:numPr>
          <w:ilvl w:val="255"/>
          <w:numId w:val="0"/>
        </w:num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（二）比赛办法</w:t>
      </w:r>
    </w:p>
    <w:p>
      <w:pPr>
        <w:numPr>
          <w:ilvl w:val="255"/>
          <w:numId w:val="0"/>
        </w:num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1.资格赛</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每组别分四个小组，各小组进行单循环赛排出各小组名次。各组前2名的运动队直接获得决赛资格。获得各小组第3名、第4名的运动队进入附加赛。</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2.附加赛 </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采用单循环赛制进行比赛。资格赛相遇过的球队不再进行比赛，资格赛相互间成绩带入附加赛。附加赛前3名进入决赛（如东道主未报名参赛，则附加赛前4名进入决赛。）</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3.决赛</w:t>
      </w:r>
      <w:r>
        <w:rPr>
          <w:rFonts w:hint="eastAsia" w:ascii="仿宋" w:hAnsi="仿宋" w:eastAsia="仿宋" w:cs="仿宋"/>
          <w:color w:val="000000" w:themeColor="text1"/>
          <w:kern w:val="0"/>
          <w:sz w:val="32"/>
          <w:szCs w:val="32"/>
          <w:lang w:eastAsia="zh-CN"/>
          <w14:textFill>
            <w14:solidFill>
              <w14:schemeClr w14:val="tx1"/>
            </w14:solidFill>
          </w14:textFill>
        </w:rPr>
        <w:t>阶段</w:t>
      </w:r>
      <w:r>
        <w:rPr>
          <w:rFonts w:hint="eastAsia" w:ascii="仿宋" w:hAnsi="仿宋" w:eastAsia="仿宋" w:cs="仿宋"/>
          <w:color w:val="000000" w:themeColor="text1"/>
          <w:kern w:val="0"/>
          <w:sz w:val="32"/>
          <w:szCs w:val="32"/>
          <w14:textFill>
            <w14:solidFill>
              <w14:schemeClr w14:val="tx1"/>
            </w14:solidFill>
          </w14:textFill>
        </w:rPr>
        <w:t xml:space="preserve"> </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①分组办法</w:t>
      </w:r>
    </w:p>
    <w:p>
      <w:pPr>
        <w:spacing w:line="560" w:lineRule="exact"/>
        <w:ind w:firstLine="640" w:firstLineChars="200"/>
        <w:rPr>
          <w:rStyle w:val="10"/>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color w:val="000000" w:themeColor="text1"/>
          <w:sz w:val="32"/>
          <w:szCs w:val="32"/>
          <w14:textFill>
            <w14:solidFill>
              <w14:schemeClr w14:val="tx1"/>
            </w14:solidFill>
          </w14:textFill>
        </w:rPr>
        <w:t>决赛分两个阶段进行，第一阶段分三个小组进行小组单循环比赛，根据资格赛成绩蛇形排列、同组回避原则排列如下：</w:t>
      </w:r>
    </w:p>
    <w:p>
      <w:pPr>
        <w:spacing w:line="560" w:lineRule="exact"/>
        <w:ind w:firstLine="640" w:firstLineChars="200"/>
        <w:jc w:val="left"/>
        <w:rPr>
          <w:rStyle w:val="10"/>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color w:val="000000" w:themeColor="text1"/>
          <w:sz w:val="32"/>
          <w:szCs w:val="32"/>
          <w14:textFill>
            <w14:solidFill>
              <w14:schemeClr w14:val="tx1"/>
            </w14:solidFill>
          </w14:textFill>
        </w:rPr>
        <w:t>Ⅰ组：A1、B2、C2、Ⅰ4、Ⅰ5</w:t>
      </w:r>
    </w:p>
    <w:p>
      <w:pPr>
        <w:spacing w:line="560" w:lineRule="exact"/>
        <w:ind w:firstLine="640" w:firstLineChars="200"/>
        <w:jc w:val="left"/>
        <w:rPr>
          <w:rStyle w:val="10"/>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color w:val="000000" w:themeColor="text1"/>
          <w:sz w:val="32"/>
          <w:szCs w:val="32"/>
          <w14:textFill>
            <w14:solidFill>
              <w14:schemeClr w14:val="tx1"/>
            </w14:solidFill>
          </w14:textFill>
        </w:rPr>
        <w:t>Ⅱ组：B1、A2、D2、Ⅱ4、Ⅱ5</w:t>
      </w:r>
    </w:p>
    <w:p>
      <w:pPr>
        <w:spacing w:line="560" w:lineRule="exact"/>
        <w:ind w:firstLine="640" w:firstLineChars="200"/>
        <w:jc w:val="left"/>
        <w:rPr>
          <w:rStyle w:val="10"/>
          <w:rFonts w:hint="eastAsia" w:ascii="仿宋" w:hAnsi="仿宋" w:eastAsia="仿宋" w:cs="仿宋"/>
          <w:color w:val="000000" w:themeColor="text1"/>
          <w:sz w:val="32"/>
          <w:szCs w:val="32"/>
          <w14:textFill>
            <w14:solidFill>
              <w14:schemeClr w14:val="tx1"/>
            </w14:solidFill>
          </w14:textFill>
        </w:rPr>
      </w:pPr>
      <w:r>
        <w:rPr>
          <w:rStyle w:val="10"/>
          <w:rFonts w:hint="eastAsia" w:ascii="仿宋" w:hAnsi="仿宋" w:eastAsia="仿宋" w:cs="仿宋"/>
          <w:color w:val="000000" w:themeColor="text1"/>
          <w:sz w:val="32"/>
          <w:szCs w:val="32"/>
          <w14:textFill>
            <w14:solidFill>
              <w14:schemeClr w14:val="tx1"/>
            </w14:solidFill>
          </w14:textFill>
        </w:rPr>
        <w:t>Ⅲ组：C1、D1、Ⅲ3、Ⅲ4、Ⅲ5</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如果只有一个东道主，则按东道主、附加赛第1名、第2名、第3名的顺序，依次选择Ⅰ4、Ⅱ4、Ⅲ3、Ⅲ4其中一个位置落位（每组4支运动队）。</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如果有二个东道主，则东道主先抽签抽取顺序，然后按东道主1、东道主2以及附加赛第1名、第2名、第3名的顺序依次选择Ⅰ4、Ⅰ5、Ⅱ4、Ⅲ3、Ⅲ4其中一个位置落位。</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如果有三个东道主，则东道主先抽签抽取顺序，然后依次选择Ⅰ4、Ⅱ4、Ⅲ3其中一个位置落位。再根据附加赛第1名、第2名、第3名的顺序，选择Ⅰ5、Ⅱ5、Ⅲ4、Ⅲ5其中一个位置落位。</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具体抽签办法另行通知。</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 xml:space="preserve">②第二阶段交叉决赛 </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获得各组第1名、第2名及成绩最好的两支第3名的运动队直接进入前八名交叉决赛（根据中国篮协最新审定的《篮球规则》附录D进行名次排列）。</w:t>
      </w:r>
    </w:p>
    <w:p>
      <w:pPr>
        <w:spacing w:line="560" w:lineRule="exact"/>
        <w:ind w:firstLine="640" w:firstLineChars="200"/>
        <w:rPr>
          <w:rStyle w:val="10"/>
          <w:rFonts w:hint="eastAsia" w:ascii="仿宋" w:hAnsi="仿宋" w:eastAsia="仿宋" w:cs="仿宋"/>
          <w:sz w:val="32"/>
          <w:szCs w:val="32"/>
          <w:highlight w:val="yellow"/>
        </w:rPr>
      </w:pPr>
      <w:r>
        <w:rPr>
          <w:rStyle w:val="10"/>
          <w:rFonts w:hint="eastAsia" w:ascii="仿宋" w:hAnsi="仿宋" w:eastAsia="仿宋" w:cs="仿宋"/>
          <w:sz w:val="32"/>
          <w:szCs w:val="32"/>
        </w:rPr>
        <w:t>晋级队伍将按照名次排列被分成四组，E组包括排名第1和第2的队伍，F组包括排名第3和第4的队伍，G组包括排名第5和第6的队伍，H组包括排名第7和第8的队伍。各队伍通过抽签确定E、F、G、H组落位,小组赛同一小组的队伍四分之一决赛不再相遇。四分之一决赛对阵为E1-H1（I），G1-F1（J），F2-G2（K），H2-E2（L）；半决赛为J组胜者-I组胜者，L组胜者-K组胜者，最终决出1-4名。四分之一负者按照J组负者-I组负者，L组负者-K组负者，决出5-8名。</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若决赛为12支球队，小组赛阶段各组成绩最差的第3名和所有第4名共4支球队，进行9-12名排位赛（单循环比赛），小组赛阶段相遇过的球队不再进行比赛，成绩带入排位赛。</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若决赛为13支球队，则小组赛成绩最差的第3名和成绩最好的两个第4名进行9-11名排位赛（单循环比赛），小组赛成绩最差的第4名和第5名的球队进行一场排位赛，胜者为第12名，负者为第13名。小组赛阶段相遇过的球队不再进行比赛，成绩带入排位赛。</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若决赛为14支球队，第9-11名的排位方法同上，小组赛成绩最差的第4名和小组赛两个第5名进行第12-14名排位赛（单循环比赛）。小组赛阶段相遇过的球队不再进行比赛，成绩带入排位赛。</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三</w:t>
      </w:r>
      <w:r>
        <w:rPr>
          <w:rFonts w:hint="eastAsia" w:ascii="仿宋" w:hAnsi="仿宋" w:eastAsia="仿宋" w:cs="仿宋"/>
          <w:color w:val="000000" w:themeColor="text1"/>
          <w:kern w:val="0"/>
          <w:sz w:val="32"/>
          <w:szCs w:val="32"/>
          <w14:textFill>
            <w14:solidFill>
              <w14:schemeClr w14:val="tx1"/>
            </w14:solidFill>
          </w14:textFill>
        </w:rPr>
        <w:t>）竞赛时间、地点</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资格赛、附加赛将于2025年举行，具体举办时间和地点另行通知。</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四</w:t>
      </w:r>
      <w:r>
        <w:rPr>
          <w:rFonts w:hint="eastAsia" w:ascii="仿宋" w:hAnsi="仿宋" w:eastAsia="仿宋" w:cs="仿宋"/>
          <w:color w:val="000000" w:themeColor="text1"/>
          <w:kern w:val="0"/>
          <w:sz w:val="32"/>
          <w:szCs w:val="32"/>
          <w14:textFill>
            <w14:solidFill>
              <w14:schemeClr w14:val="tx1"/>
            </w14:solidFill>
          </w14:textFill>
        </w:rPr>
        <w:t>）竞赛规则</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执行中国篮球协会审定的最新《篮球规则》及国际篮联最新解释。</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五</w:t>
      </w:r>
      <w:r>
        <w:rPr>
          <w:rFonts w:hint="eastAsia" w:ascii="仿宋" w:hAnsi="仿宋" w:eastAsia="仿宋" w:cs="仿宋"/>
          <w:color w:val="000000" w:themeColor="text1"/>
          <w:kern w:val="0"/>
          <w:sz w:val="32"/>
          <w:szCs w:val="32"/>
          <w14:textFill>
            <w14:solidFill>
              <w14:schemeClr w14:val="tx1"/>
            </w14:solidFill>
          </w14:textFill>
        </w:rPr>
        <w:t>）比赛用球</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男子比赛使用7号球，女子比赛使用６号球。</w:t>
      </w:r>
    </w:p>
    <w:p>
      <w:pPr>
        <w:spacing w:line="560" w:lineRule="exact"/>
        <w:ind w:left="63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五、奖励办法</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（一）决赛阶段比赛的录取名次和奖励按照《中华人民共和国第十五届运动会竞赛规程总则》（体竞字〔2023〕1号）第六条规定。</w:t>
      </w:r>
    </w:p>
    <w:p>
      <w:pPr>
        <w:spacing w:line="560" w:lineRule="exact"/>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二）资格赛、附加赛各赛区评选“体育道德风尚奖”运动队、运动员、裁判员（含记录台、技术统计人员）。评选方法根据《中国篮球协会竞赛管理办法暨实施细则》或有关文件执行。决赛阶段按国家体育总局有关办法执行。</w:t>
      </w:r>
    </w:p>
    <w:p>
      <w:pPr>
        <w:spacing w:line="560" w:lineRule="exact"/>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（三）资格赛阶段对“得分、三分、篮板、助攻、抢断、扣篮、封盖”等单项技术数据进行统计并评优。各赛区颁发奖状或奖品。</w:t>
      </w:r>
    </w:p>
    <w:p>
      <w:pPr>
        <w:spacing w:line="560" w:lineRule="exact"/>
        <w:ind w:left="63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六、报名及要求</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（一）报名分为参赛运动队报名和参赛人员报名两个阶段。</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参赛运动队报名。各参赛队须在2024年12月1日前确认参加全运会篮球项目的组别，登录中国篮协大数据平台在全运会赛事中进行参赛队报名；同时将相应材料加盖所代表省、区、直辖市体育行政部门或学校公章，扫描并发送指定邮箱：compete@chinabasketball.org。</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2.参赛人员报名。资格赛开赛前30天（以报到日为准）为报名截止日，各参赛队需在截止日前将教练组、参赛队员及其他工作人员信息录入至中国篮协大数据平台。</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（二）报名人员名单审核通过后将在官网进行公示，公示期为五个工作日。</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（三）资格赛、附加赛前技术会议上将确定参加本次比赛的10-12名运动员名单，名单确认后不得更换。</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（四）各赛区秩序册、参赛指南和办赛手册等须经中国篮球协会审核通过后方可印刷及发放。 </w:t>
      </w:r>
    </w:p>
    <w:p>
      <w:pPr>
        <w:spacing w:line="560" w:lineRule="exact"/>
        <w:ind w:left="63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七、报到及技术官员选派</w:t>
      </w:r>
      <w:r>
        <w:rPr>
          <w:rFonts w:ascii="黑体" w:hAnsi="黑体" w:eastAsia="黑体" w:cs="黑体"/>
          <w:color w:val="000000" w:themeColor="text1"/>
          <w:sz w:val="32"/>
          <w:szCs w:val="32"/>
          <w14:textFill>
            <w14:solidFill>
              <w14:schemeClr w14:val="tx1"/>
            </w14:solidFill>
          </w14:textFill>
        </w:rPr>
        <w:t xml:space="preserve"> </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（一）运动队报到</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资格赛：各运动队提前3天到赛区报到，报到第2天进行基础体能测试，比赛结束后1天离会。 </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附加赛：各运动队提前2天到赛区报到，比赛结束后1天离会。</w:t>
      </w:r>
    </w:p>
    <w:p>
      <w:pPr>
        <w:spacing w:line="560" w:lineRule="exact"/>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决赛：执行</w:t>
      </w:r>
      <w:r>
        <w:rPr>
          <w:rFonts w:hint="eastAsia" w:ascii="仿宋" w:hAnsi="仿宋" w:eastAsia="仿宋" w:cs="仿宋"/>
          <w:color w:val="000000" w:themeColor="text1"/>
          <w:w w:val="95"/>
          <w:sz w:val="32"/>
          <w:szCs w:val="32"/>
          <w14:textFill>
            <w14:solidFill>
              <w14:schemeClr w14:val="tx1"/>
            </w14:solidFill>
          </w14:textFill>
        </w:rPr>
        <w:t>《</w:t>
      </w:r>
      <w:r>
        <w:rPr>
          <w:rFonts w:hint="eastAsia" w:ascii="仿宋" w:hAnsi="仿宋" w:eastAsia="仿宋" w:cs="仿宋"/>
          <w:color w:val="000000" w:themeColor="text1"/>
          <w:spacing w:val="12"/>
          <w:sz w:val="32"/>
          <w:szCs w:val="32"/>
          <w14:textFill>
            <w14:solidFill>
              <w14:schemeClr w14:val="tx1"/>
            </w14:solidFill>
          </w14:textFill>
        </w:rPr>
        <w:t>中华人民共和国第十五届运动会竞赛规程总则</w:t>
      </w:r>
      <w:r>
        <w:rPr>
          <w:rFonts w:hint="eastAsia" w:ascii="仿宋" w:hAnsi="仿宋" w:eastAsia="仿宋" w:cs="仿宋"/>
          <w:color w:val="000000" w:themeColor="text1"/>
          <w:sz w:val="32"/>
          <w:szCs w:val="32"/>
          <w14:textFill>
            <w14:solidFill>
              <w14:schemeClr w14:val="tx1"/>
            </w14:solidFill>
          </w14:textFill>
        </w:rPr>
        <w:t>》（体竞字〔2023〕1号）</w:t>
      </w:r>
      <w:r>
        <w:rPr>
          <w:rFonts w:hint="eastAsia" w:ascii="仿宋" w:hAnsi="仿宋" w:eastAsia="仿宋" w:cs="仿宋"/>
          <w:color w:val="000000" w:themeColor="text1"/>
          <w:spacing w:val="-17"/>
          <w:sz w:val="32"/>
          <w:szCs w:val="32"/>
          <w14:textFill>
            <w14:solidFill>
              <w14:schemeClr w14:val="tx1"/>
            </w14:solidFill>
          </w14:textFill>
        </w:rPr>
        <w:t>第三条第（二）、（四）项规定</w:t>
      </w:r>
      <w:r>
        <w:rPr>
          <w:rFonts w:hint="eastAsia" w:ascii="仿宋" w:hAnsi="仿宋" w:eastAsia="仿宋" w:cs="仿宋"/>
          <w:color w:val="000000" w:themeColor="text1"/>
          <w:kern w:val="0"/>
          <w:sz w:val="32"/>
          <w:szCs w:val="32"/>
          <w14:textFill>
            <w14:solidFill>
              <w14:schemeClr w14:val="tx1"/>
            </w14:solidFill>
          </w14:textFill>
        </w:rPr>
        <w:t>。</w:t>
      </w:r>
    </w:p>
    <w:p>
      <w:pPr>
        <w:spacing w:line="560" w:lineRule="exact"/>
        <w:ind w:left="63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（二）技术官员和其他工作人员</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资格赛阶段技术官员（比赛监督、仲裁、裁判讲师、技术代表、裁判员）由中国篮球协会选派；记录台人员、技术统计员由中国篮球协会认证，省级篮协选派。决赛阶段技术官员由中国篮球协会提名，报国家体育总局统一审定后公布。</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2.参加资格赛工作的技术代表于赛前4天报到（附加赛赛前3天）；参加资格赛、附加赛工作的其他技术官员于赛前3天到赛区报到（附加赛赛前2天）；决赛阶段执行</w:t>
      </w:r>
      <w:r>
        <w:rPr>
          <w:rFonts w:hint="eastAsia" w:ascii="仿宋" w:hAnsi="仿宋" w:eastAsia="仿宋" w:cs="仿宋"/>
          <w:color w:val="000000" w:themeColor="text1"/>
          <w:spacing w:val="12"/>
          <w:sz w:val="32"/>
          <w:szCs w:val="32"/>
          <w14:textFill>
            <w14:solidFill>
              <w14:schemeClr w14:val="tx1"/>
            </w14:solidFill>
          </w14:textFill>
        </w:rPr>
        <w:t>《中华人民共和国第十五届运动会竞赛规程总则》（体竞字〔2023〕1号）第九条规定。</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（三）记录台人员和技术统计员</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各赛区须选派经中国篮球协会培训认证的记录台人员和技术统计员。临场工作必须严格按《篮球规则》、《篮球记录台人员工作手册》和《篮球记录台人员工作规范》等规定执行。</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（四）基础体能测试人员</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中国篮球协会负责安排体能测试工作组赴赛区指导体测工作，并于资格赛前4天到赛区报到。赛区须安排参加体能测试的工作人员并组织进行体测工作培训，服从体测工作组安排。各赛区须按《第十五届全</w:t>
      </w:r>
      <w:r>
        <w:rPr>
          <w:rFonts w:hint="eastAsia" w:ascii="仿宋" w:hAnsi="仿宋" w:eastAsia="仿宋" w:cs="仿宋"/>
          <w:color w:val="000000" w:themeColor="text1"/>
          <w:kern w:val="0"/>
          <w:sz w:val="32"/>
          <w:szCs w:val="32"/>
          <w:lang w:eastAsia="zh-CN"/>
          <w14:textFill>
            <w14:solidFill>
              <w14:schemeClr w14:val="tx1"/>
            </w14:solidFill>
          </w14:textFill>
        </w:rPr>
        <w:t>国运动会</w:t>
      </w:r>
      <w:r>
        <w:rPr>
          <w:rFonts w:hint="eastAsia" w:ascii="仿宋" w:hAnsi="仿宋" w:eastAsia="仿宋" w:cs="仿宋"/>
          <w:color w:val="000000" w:themeColor="text1"/>
          <w:kern w:val="0"/>
          <w:sz w:val="32"/>
          <w:szCs w:val="32"/>
          <w14:textFill>
            <w14:solidFill>
              <w14:schemeClr w14:val="tx1"/>
            </w14:solidFill>
          </w14:textFill>
        </w:rPr>
        <w:t>篮球项目基础体能测试方法与标准手册》提供器材设施，并为体测工作给予必要的支持。决赛前的体测安排另行通知。</w:t>
      </w:r>
    </w:p>
    <w:p>
      <w:pPr>
        <w:spacing w:line="560" w:lineRule="exact"/>
        <w:ind w:left="63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申诉</w:t>
      </w:r>
    </w:p>
    <w:p>
      <w:pPr>
        <w:spacing w:line="560" w:lineRule="exact"/>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lang w:eastAsia="zh-CN"/>
          <w14:textFill>
            <w14:solidFill>
              <w14:schemeClr w14:val="tx1"/>
            </w14:solidFill>
          </w14:textFill>
        </w:rPr>
        <w:t>执行</w:t>
      </w:r>
      <w:r>
        <w:rPr>
          <w:rFonts w:hint="eastAsia" w:ascii="仿宋" w:hAnsi="仿宋" w:eastAsia="仿宋" w:cs="Times New Roman"/>
          <w:color w:val="000000" w:themeColor="text1"/>
          <w:sz w:val="32"/>
          <w:szCs w:val="32"/>
          <w14:textFill>
            <w14:solidFill>
              <w14:schemeClr w14:val="tx1"/>
            </w14:solidFill>
          </w14:textFill>
        </w:rPr>
        <w:t>中国篮球协会最新审定的《篮球规则》。</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九、其他</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（一）比赛服装 </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每队须有三种不同颜色（其中一套为白色）、号码清晰的比赛服装。按《中国篮球协会参赛运动队名称和比赛服装规范》有关规定以及《篮球规则》有关规定执行。</w:t>
      </w:r>
    </w:p>
    <w:p>
      <w:pPr>
        <w:spacing w:line="560" w:lineRule="exact"/>
        <w:ind w:right="-92" w:rightChars="-44"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各队报名时须将比赛服装正反面清晰照片发送至中国篮协指定邮箱，不合格者必须改正后方允许参赛。 </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（二）球队名称和服装广告 </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执行</w:t>
      </w:r>
      <w:r>
        <w:rPr>
          <w:rFonts w:hint="eastAsia" w:ascii="仿宋" w:hAnsi="仿宋" w:eastAsia="仿宋" w:cs="仿宋"/>
          <w:color w:val="000000" w:themeColor="text1"/>
          <w:kern w:val="0"/>
          <w:sz w:val="32"/>
          <w:szCs w:val="32"/>
          <w14:textFill>
            <w14:solidFill>
              <w14:schemeClr w14:val="tx1"/>
            </w14:solidFill>
          </w14:textFill>
        </w:rPr>
        <w:t>国家体育总局</w:t>
      </w:r>
      <w:r>
        <w:rPr>
          <w:rFonts w:hint="eastAsia" w:ascii="仿宋" w:hAnsi="仿宋" w:eastAsia="仿宋" w:cs="仿宋"/>
          <w:color w:val="000000" w:themeColor="text1"/>
          <w:kern w:val="0"/>
          <w:sz w:val="32"/>
          <w:szCs w:val="32"/>
          <w:lang w:eastAsia="zh-CN"/>
          <w14:textFill>
            <w14:solidFill>
              <w14:schemeClr w14:val="tx1"/>
            </w14:solidFill>
          </w14:textFill>
        </w:rPr>
        <w:t>和</w:t>
      </w:r>
      <w:r>
        <w:rPr>
          <w:rFonts w:hint="eastAsia" w:ascii="仿宋" w:hAnsi="仿宋" w:eastAsia="仿宋" w:cs="仿宋"/>
          <w:color w:val="000000" w:themeColor="text1"/>
          <w:kern w:val="0"/>
          <w:sz w:val="32"/>
          <w:szCs w:val="32"/>
          <w14:textFill>
            <w14:solidFill>
              <w14:schemeClr w14:val="tx1"/>
            </w14:solidFill>
          </w14:textFill>
        </w:rPr>
        <w:t xml:space="preserve">《中国篮球协会参赛运动队名称和比赛服装规范》有关规定。 </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（三）违规及处罚 </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执行国家体育总局和《中国篮球协会纪律准则和处罚规定》有关规定。 </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（四）参赛承诺书 </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各队在资格赛参赛人员报名时须提交“第十五届全运会篮球运动队参赛承诺书”（具体要求见报名通知）。 </w:t>
      </w:r>
    </w:p>
    <w:p>
      <w:pPr>
        <w:spacing w:line="56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（五）竞赛资料</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比赛结束后 10 天内,各赛区须将秩序册、成绩册（各两份）邮寄至中国篮球协会，电子版在中国篮球协会官方大数据平台赛事管理功能中的赛事文档模块上传，并发送至指定邮箱：compete@chinabasketball.org。将秩序册、成绩册（各两份）邮寄至各运动队。</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（六）赛前联席会 </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各运动队须参加各赛区组织的组委会会议、赛前联席技术会、篮球规则学习等会议，安排在赛前1天举行。</w:t>
      </w:r>
    </w:p>
    <w:p>
      <w:pPr>
        <w:spacing w:line="560" w:lineRule="exact"/>
        <w:ind w:left="1600" w:hanging="1600" w:hangingChars="500"/>
        <w:rPr>
          <w:rFonts w:hint="eastAsia" w:ascii="黑体" w:hAnsi="黑体" w:eastAsia="黑体" w:cs="黑体"/>
          <w:color w:val="000000" w:themeColor="text1"/>
          <w:sz w:val="32"/>
          <w:szCs w:val="32"/>
          <w14:textFill>
            <w14:solidFill>
              <w14:schemeClr w14:val="tx1"/>
            </w14:solidFill>
          </w14:textFill>
        </w:rPr>
      </w:pPr>
    </w:p>
    <w:p>
      <w:pPr>
        <w:spacing w:line="560" w:lineRule="exact"/>
        <w:ind w:left="1600" w:hanging="1600" w:hangingChars="5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附件：1.第十五届全国运动会篮球项目（成年组）基础体</w:t>
      </w:r>
    </w:p>
    <w:p>
      <w:pPr>
        <w:spacing w:line="560" w:lineRule="exact"/>
        <w:ind w:left="1600" w:hanging="1600" w:hangingChars="5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能测试方法与标准手册</w:t>
      </w:r>
    </w:p>
    <w:p>
      <w:pPr>
        <w:spacing w:line="560" w:lineRule="exact"/>
        <w:ind w:left="16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2.第十五届全国运动会篮球项目（U22、U18组）</w:t>
      </w:r>
    </w:p>
    <w:p>
      <w:pPr>
        <w:spacing w:line="560" w:lineRule="exact"/>
        <w:ind w:left="16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基础体能测试方法与标准手册</w:t>
      </w:r>
    </w:p>
    <w:p>
      <w:pPr>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spacing w:line="560" w:lineRule="exact"/>
        <w:rPr>
          <w:rFonts w:hint="eastAsia" w:ascii="仿宋" w:hAnsi="仿宋" w:eastAsia="仿宋" w:cs="仿宋"/>
          <w:color w:val="000000" w:themeColor="text1"/>
          <w:sz w:val="32"/>
          <w:szCs w:val="32"/>
          <w14:textFill>
            <w14:solidFill>
              <w14:schemeClr w14:val="tx1"/>
            </w14:solidFill>
          </w14:textFill>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hint="eastAsia" w:ascii="黑体" w:hAnsi="黑体" w:eastAsia="黑体" w:cs="黑体"/>
          <w:spacing w:val="-16"/>
          <w:sz w:val="30"/>
          <w:szCs w:val="30"/>
        </w:rPr>
      </w:pPr>
    </w:p>
    <w:p>
      <w:pPr>
        <w:spacing w:before="97" w:line="219" w:lineRule="auto"/>
        <w:outlineLvl w:val="0"/>
        <w:rPr>
          <w:rFonts w:ascii="黑体" w:hAnsi="黑体" w:eastAsia="黑体" w:cs="黑体"/>
          <w:sz w:val="30"/>
          <w:szCs w:val="30"/>
        </w:rPr>
      </w:pPr>
      <w:r>
        <w:rPr>
          <w:rFonts w:hint="eastAsia" w:ascii="黑体" w:hAnsi="黑体" w:eastAsia="黑体" w:cs="黑体"/>
          <w:spacing w:val="-16"/>
          <w:sz w:val="30"/>
          <w:szCs w:val="30"/>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val="0"/>
          <w:spacing w:val="6"/>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6"/>
          <w:sz w:val="36"/>
          <w:szCs w:val="36"/>
        </w:rPr>
        <w:t>第十五届全国运动会篮球项目（成年组）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pacing w:val="6"/>
          <w:sz w:val="36"/>
          <w:szCs w:val="36"/>
        </w:rPr>
        <w:t>基础体能测试方法与标准手册</w:t>
      </w:r>
    </w:p>
    <w:p>
      <w:pPr>
        <w:spacing w:line="270" w:lineRule="auto"/>
        <w:rPr>
          <w:rFonts w:ascii="Arial"/>
        </w:rPr>
      </w:pPr>
    </w:p>
    <w:p>
      <w:pPr>
        <w:spacing w:line="271" w:lineRule="auto"/>
        <w:rPr>
          <w:rFonts w:ascii="Arial"/>
        </w:rPr>
      </w:pPr>
    </w:p>
    <w:p>
      <w:pPr>
        <w:spacing w:before="98" w:line="360" w:lineRule="auto"/>
        <w:outlineLvl w:val="1"/>
        <w:rPr>
          <w:rFonts w:hint="eastAsia" w:ascii="黑体" w:hAnsi="黑体" w:eastAsia="黑体" w:cs="黑体"/>
          <w:b w:val="0"/>
          <w:bCs w:val="0"/>
          <w:sz w:val="32"/>
          <w:szCs w:val="32"/>
        </w:rPr>
      </w:pPr>
      <w:r>
        <w:rPr>
          <w:rFonts w:hint="eastAsia" w:ascii="黑体" w:hAnsi="黑体" w:eastAsia="黑体" w:cs="黑体"/>
          <w:b w:val="0"/>
          <w:bCs w:val="0"/>
          <w:spacing w:val="15"/>
          <w:sz w:val="32"/>
          <w:szCs w:val="32"/>
        </w:rPr>
        <w:t>一、基础体能测试项目</w:t>
      </w:r>
    </w:p>
    <w:p>
      <w:pPr>
        <w:spacing w:line="56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指标4项，满分100分。测试方法见附件1-1。</w:t>
      </w:r>
    </w:p>
    <w:tbl>
      <w:tblPr>
        <w:tblStyle w:val="19"/>
        <w:tblW w:w="8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4433"/>
        <w:gridCol w:w="2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0" w:hRule="atLeast"/>
        </w:trPr>
        <w:tc>
          <w:tcPr>
            <w:tcW w:w="1247" w:type="dxa"/>
          </w:tcPr>
          <w:p>
            <w:pPr>
              <w:spacing w:before="204" w:line="219" w:lineRule="auto"/>
              <w:ind w:left="340"/>
              <w:rPr>
                <w:rFonts w:ascii="仿宋" w:hAnsi="仿宋" w:eastAsia="仿宋" w:cs="仿宋"/>
                <w:sz w:val="30"/>
                <w:szCs w:val="30"/>
              </w:rPr>
            </w:pPr>
            <w:r>
              <w:rPr>
                <w:rFonts w:ascii="仿宋" w:hAnsi="仿宋" w:eastAsia="仿宋" w:cs="仿宋"/>
                <w:spacing w:val="-2"/>
                <w:sz w:val="30"/>
                <w:szCs w:val="30"/>
              </w:rPr>
              <w:t>序号</w:t>
            </w:r>
          </w:p>
        </w:tc>
        <w:tc>
          <w:tcPr>
            <w:tcW w:w="4433" w:type="dxa"/>
          </w:tcPr>
          <w:p>
            <w:pPr>
              <w:spacing w:before="204" w:line="219" w:lineRule="auto"/>
              <w:ind w:left="1613"/>
              <w:rPr>
                <w:rFonts w:ascii="仿宋" w:hAnsi="仿宋" w:eastAsia="仿宋" w:cs="仿宋"/>
                <w:sz w:val="30"/>
                <w:szCs w:val="30"/>
              </w:rPr>
            </w:pPr>
            <w:r>
              <w:rPr>
                <w:rFonts w:ascii="仿宋" w:hAnsi="仿宋" w:eastAsia="仿宋" w:cs="仿宋"/>
                <w:spacing w:val="7"/>
                <w:sz w:val="30"/>
                <w:szCs w:val="30"/>
              </w:rPr>
              <w:t>指标名称</w:t>
            </w:r>
          </w:p>
        </w:tc>
        <w:tc>
          <w:tcPr>
            <w:tcW w:w="2845" w:type="dxa"/>
          </w:tcPr>
          <w:p>
            <w:pPr>
              <w:spacing w:before="204" w:line="219" w:lineRule="auto"/>
              <w:ind w:left="1148"/>
              <w:rPr>
                <w:rFonts w:ascii="仿宋" w:hAnsi="仿宋" w:eastAsia="仿宋" w:cs="仿宋"/>
                <w:sz w:val="30"/>
                <w:szCs w:val="30"/>
              </w:rPr>
            </w:pPr>
            <w:r>
              <w:rPr>
                <w:rFonts w:ascii="仿宋" w:hAnsi="仿宋" w:eastAsia="仿宋" w:cs="仿宋"/>
                <w:spacing w:val="-5"/>
                <w:sz w:val="30"/>
                <w:szCs w:val="30"/>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47" w:type="dxa"/>
          </w:tcPr>
          <w:p>
            <w:pPr>
              <w:spacing w:before="249" w:line="193" w:lineRule="auto"/>
              <w:ind w:left="612"/>
              <w:rPr>
                <w:rFonts w:ascii="Times New Roman" w:hAnsi="Times New Roman" w:eastAsia="Times New Roman" w:cs="Times New Roman"/>
                <w:sz w:val="30"/>
                <w:szCs w:val="30"/>
              </w:rPr>
            </w:pPr>
            <w:r>
              <w:rPr>
                <w:rFonts w:ascii="Times New Roman" w:hAnsi="Times New Roman" w:eastAsia="Times New Roman" w:cs="Times New Roman"/>
                <w:sz w:val="30"/>
                <w:szCs w:val="30"/>
              </w:rPr>
              <w:t>1</w:t>
            </w:r>
          </w:p>
        </w:tc>
        <w:tc>
          <w:tcPr>
            <w:tcW w:w="4433" w:type="dxa"/>
            <w:vAlign w:val="top"/>
          </w:tcPr>
          <w:p>
            <w:pPr>
              <w:spacing w:before="254" w:line="190" w:lineRule="auto"/>
              <w:ind w:left="1924"/>
              <w:jc w:val="both"/>
              <w:rPr>
                <w:rFonts w:ascii="Times New Roman" w:hAnsi="Times New Roman" w:eastAsia="Times New Roman" w:cs="Times New Roman"/>
                <w:sz w:val="30"/>
                <w:szCs w:val="30"/>
              </w:rPr>
            </w:pPr>
            <w:r>
              <w:rPr>
                <w:rFonts w:ascii="Times New Roman" w:hAnsi="Times New Roman" w:eastAsia="Times New Roman" w:cs="Times New Roman"/>
                <w:spacing w:val="6"/>
                <w:sz w:val="30"/>
                <w:szCs w:val="30"/>
              </w:rPr>
              <w:t>BMI</w:t>
            </w:r>
          </w:p>
        </w:tc>
        <w:tc>
          <w:tcPr>
            <w:tcW w:w="2845" w:type="dxa"/>
          </w:tcPr>
          <w:p>
            <w:pPr>
              <w:spacing w:before="249" w:line="193" w:lineRule="auto"/>
              <w:ind w:left="1303"/>
              <w:rPr>
                <w:rFonts w:ascii="Times New Roman" w:hAnsi="Times New Roman" w:eastAsia="Times New Roman" w:cs="Times New Roman"/>
                <w:sz w:val="30"/>
                <w:szCs w:val="30"/>
              </w:rPr>
            </w:pPr>
            <w:r>
              <w:rPr>
                <w:rFonts w:ascii="Times New Roman" w:hAnsi="Times New Roman" w:eastAsia="Times New Roman" w:cs="Times New Roman"/>
                <w:spacing w:val="-1"/>
                <w:sz w:val="30"/>
                <w:szCs w:val="30"/>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47" w:type="dxa"/>
          </w:tcPr>
          <w:p>
            <w:pPr>
              <w:spacing w:before="250" w:line="193" w:lineRule="auto"/>
              <w:ind w:left="549"/>
              <w:rPr>
                <w:rFonts w:ascii="Times New Roman" w:hAnsi="Times New Roman" w:eastAsia="Times New Roman" w:cs="Times New Roman"/>
                <w:sz w:val="30"/>
                <w:szCs w:val="30"/>
              </w:rPr>
            </w:pPr>
            <w:r>
              <w:rPr>
                <w:rFonts w:ascii="Times New Roman" w:hAnsi="Times New Roman" w:eastAsia="Times New Roman" w:cs="Times New Roman"/>
                <w:sz w:val="30"/>
                <w:szCs w:val="30"/>
              </w:rPr>
              <w:t>2</w:t>
            </w:r>
          </w:p>
        </w:tc>
        <w:tc>
          <w:tcPr>
            <w:tcW w:w="4433" w:type="dxa"/>
            <w:vAlign w:val="top"/>
          </w:tcPr>
          <w:p>
            <w:pPr>
              <w:spacing w:before="201" w:line="216" w:lineRule="auto"/>
              <w:ind w:left="1640"/>
              <w:jc w:val="both"/>
              <w:rPr>
                <w:rFonts w:ascii="仿宋" w:hAnsi="仿宋" w:eastAsia="仿宋" w:cs="仿宋"/>
                <w:sz w:val="30"/>
                <w:szCs w:val="30"/>
              </w:rPr>
            </w:pPr>
            <w:r>
              <w:rPr>
                <w:rFonts w:ascii="仿宋" w:hAnsi="仿宋" w:eastAsia="仿宋" w:cs="仿宋"/>
                <w:spacing w:val="2"/>
                <w:sz w:val="30"/>
                <w:szCs w:val="30"/>
              </w:rPr>
              <w:t>背肌耐力</w:t>
            </w:r>
          </w:p>
        </w:tc>
        <w:tc>
          <w:tcPr>
            <w:tcW w:w="2845" w:type="dxa"/>
          </w:tcPr>
          <w:p>
            <w:pPr>
              <w:spacing w:before="250" w:line="193" w:lineRule="auto"/>
              <w:ind w:left="1272"/>
              <w:rPr>
                <w:rFonts w:ascii="Times New Roman" w:hAnsi="Times New Roman" w:eastAsia="Times New Roman" w:cs="Times New Roman"/>
                <w:sz w:val="30"/>
                <w:szCs w:val="30"/>
              </w:rPr>
            </w:pPr>
            <w:r>
              <w:rPr>
                <w:rFonts w:ascii="Times New Roman" w:hAnsi="Times New Roman" w:eastAsia="Times New Roman" w:cs="Times New Roman"/>
                <w:spacing w:val="2"/>
                <w:sz w:val="30"/>
                <w:szCs w:val="30"/>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47" w:type="dxa"/>
          </w:tcPr>
          <w:p>
            <w:pPr>
              <w:spacing w:before="256" w:line="193" w:lineRule="auto"/>
              <w:ind w:left="567"/>
              <w:rPr>
                <w:rFonts w:ascii="Times New Roman" w:hAnsi="Times New Roman" w:eastAsia="Times New Roman" w:cs="Times New Roman"/>
                <w:sz w:val="30"/>
                <w:szCs w:val="30"/>
              </w:rPr>
            </w:pPr>
            <w:r>
              <w:rPr>
                <w:rFonts w:ascii="Times New Roman" w:hAnsi="Times New Roman" w:eastAsia="Times New Roman" w:cs="Times New Roman"/>
                <w:sz w:val="30"/>
                <w:szCs w:val="30"/>
              </w:rPr>
              <w:t>3</w:t>
            </w:r>
          </w:p>
        </w:tc>
        <w:tc>
          <w:tcPr>
            <w:tcW w:w="4433" w:type="dxa"/>
            <w:vAlign w:val="top"/>
          </w:tcPr>
          <w:p>
            <w:pPr>
              <w:spacing w:before="201" w:line="216" w:lineRule="auto"/>
              <w:jc w:val="both"/>
              <w:rPr>
                <w:rFonts w:ascii="仿宋" w:hAnsi="仿宋" w:eastAsia="仿宋" w:cs="仿宋"/>
                <w:sz w:val="30"/>
                <w:szCs w:val="30"/>
              </w:rPr>
            </w:pPr>
            <w:r>
              <w:rPr>
                <w:rFonts w:hint="eastAsia" w:ascii="仿宋" w:hAnsi="仿宋" w:eastAsia="仿宋" w:cs="仿宋"/>
                <w:spacing w:val="-10"/>
                <w:sz w:val="30"/>
                <w:szCs w:val="30"/>
                <w:lang w:val="en-US" w:eastAsia="zh-CN"/>
              </w:rPr>
              <w:t xml:space="preserve">            </w:t>
            </w:r>
            <w:r>
              <w:rPr>
                <w:rFonts w:hint="eastAsia" w:ascii="仿宋" w:hAnsi="仿宋" w:eastAsia="仿宋" w:cs="仿宋"/>
                <w:spacing w:val="-10"/>
                <w:sz w:val="30"/>
                <w:szCs w:val="30"/>
                <w:lang w:eastAsia="zh-CN"/>
              </w:rPr>
              <w:t>负重</w:t>
            </w:r>
            <w:r>
              <w:rPr>
                <w:rFonts w:ascii="仿宋" w:hAnsi="仿宋" w:eastAsia="仿宋" w:cs="仿宋"/>
                <w:spacing w:val="-10"/>
                <w:sz w:val="30"/>
                <w:szCs w:val="30"/>
              </w:rPr>
              <w:t>卧推</w:t>
            </w:r>
          </w:p>
        </w:tc>
        <w:tc>
          <w:tcPr>
            <w:tcW w:w="2845" w:type="dxa"/>
          </w:tcPr>
          <w:p>
            <w:pPr>
              <w:spacing w:before="253" w:line="193" w:lineRule="auto"/>
              <w:ind w:left="1278"/>
              <w:rPr>
                <w:rFonts w:ascii="Times New Roman" w:hAnsi="Times New Roman" w:eastAsia="Times New Roman" w:cs="Times New Roman"/>
                <w:sz w:val="30"/>
                <w:szCs w:val="30"/>
              </w:rPr>
            </w:pPr>
            <w:r>
              <w:rPr>
                <w:rFonts w:ascii="Times New Roman" w:hAnsi="Times New Roman" w:eastAsia="Times New Roman" w:cs="Times New Roman"/>
                <w:spacing w:val="-1"/>
                <w:sz w:val="30"/>
                <w:szCs w:val="3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47" w:type="dxa"/>
          </w:tcPr>
          <w:p>
            <w:pPr>
              <w:spacing w:before="254" w:line="193" w:lineRule="auto"/>
              <w:ind w:left="557"/>
              <w:rPr>
                <w:rFonts w:ascii="Times New Roman" w:hAnsi="Times New Roman" w:eastAsia="Times New Roman" w:cs="Times New Roman"/>
                <w:sz w:val="30"/>
                <w:szCs w:val="30"/>
              </w:rPr>
            </w:pPr>
            <w:r>
              <w:rPr>
                <w:rFonts w:ascii="Times New Roman" w:hAnsi="Times New Roman" w:eastAsia="Times New Roman" w:cs="Times New Roman"/>
                <w:sz w:val="30"/>
                <w:szCs w:val="30"/>
              </w:rPr>
              <w:t>4</w:t>
            </w:r>
          </w:p>
        </w:tc>
        <w:tc>
          <w:tcPr>
            <w:tcW w:w="4433" w:type="dxa"/>
            <w:vAlign w:val="top"/>
          </w:tcPr>
          <w:p>
            <w:pPr>
              <w:spacing w:before="203" w:line="216" w:lineRule="auto"/>
              <w:ind w:left="1556"/>
              <w:jc w:val="both"/>
              <w:rPr>
                <w:rFonts w:ascii="仿宋" w:hAnsi="仿宋" w:eastAsia="仿宋" w:cs="仿宋"/>
                <w:sz w:val="30"/>
                <w:szCs w:val="30"/>
              </w:rPr>
            </w:pPr>
            <w:r>
              <w:rPr>
                <w:rFonts w:ascii="Times New Roman" w:hAnsi="Times New Roman" w:eastAsia="Times New Roman" w:cs="Times New Roman"/>
                <w:sz w:val="30"/>
                <w:szCs w:val="30"/>
              </w:rPr>
              <w:t>YOYO</w:t>
            </w:r>
            <w:r>
              <w:rPr>
                <w:rFonts w:ascii="仿宋" w:hAnsi="仿宋" w:eastAsia="仿宋" w:cs="仿宋"/>
                <w:spacing w:val="23"/>
                <w:sz w:val="30"/>
                <w:szCs w:val="30"/>
              </w:rPr>
              <w:t>跑</w:t>
            </w:r>
          </w:p>
        </w:tc>
        <w:tc>
          <w:tcPr>
            <w:tcW w:w="2845" w:type="dxa"/>
          </w:tcPr>
          <w:p>
            <w:pPr>
              <w:spacing w:before="254" w:line="193" w:lineRule="auto"/>
              <w:ind w:left="1278"/>
              <w:rPr>
                <w:rFonts w:ascii="Times New Roman" w:hAnsi="Times New Roman" w:eastAsia="Times New Roman" w:cs="Times New Roman"/>
                <w:sz w:val="30"/>
                <w:szCs w:val="30"/>
              </w:rPr>
            </w:pPr>
            <w:r>
              <w:rPr>
                <w:rFonts w:ascii="Times New Roman" w:hAnsi="Times New Roman" w:eastAsia="Times New Roman" w:cs="Times New Roman"/>
                <w:spacing w:val="-1"/>
                <w:sz w:val="30"/>
                <w:szCs w:val="3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680" w:type="dxa"/>
            <w:gridSpan w:val="2"/>
          </w:tcPr>
          <w:p>
            <w:pPr>
              <w:spacing w:before="208" w:line="217" w:lineRule="auto"/>
              <w:ind w:left="2578"/>
              <w:rPr>
                <w:rFonts w:ascii="仿宋" w:hAnsi="仿宋" w:eastAsia="仿宋" w:cs="仿宋"/>
                <w:sz w:val="30"/>
                <w:szCs w:val="30"/>
              </w:rPr>
            </w:pPr>
            <w:r>
              <w:rPr>
                <w:rFonts w:hint="eastAsia" w:ascii="仿宋" w:hAnsi="仿宋" w:eastAsia="仿宋" w:cs="仿宋"/>
                <w:spacing w:val="-8"/>
                <w:sz w:val="30"/>
                <w:szCs w:val="30"/>
                <w:lang w:val="en-US" w:eastAsia="zh-CN"/>
              </w:rPr>
              <w:t xml:space="preserve">   </w:t>
            </w:r>
            <w:r>
              <w:rPr>
                <w:rFonts w:ascii="仿宋" w:hAnsi="仿宋" w:eastAsia="仿宋" w:cs="仿宋"/>
                <w:spacing w:val="-8"/>
                <w:sz w:val="30"/>
                <w:szCs w:val="30"/>
              </w:rPr>
              <w:t>合计</w:t>
            </w:r>
          </w:p>
        </w:tc>
        <w:tc>
          <w:tcPr>
            <w:tcW w:w="2845" w:type="dxa"/>
          </w:tcPr>
          <w:p>
            <w:pPr>
              <w:spacing w:before="256" w:line="193" w:lineRule="auto"/>
              <w:ind w:left="1254"/>
              <w:rPr>
                <w:rFonts w:ascii="Times New Roman" w:hAnsi="Times New Roman" w:eastAsia="Times New Roman" w:cs="Times New Roman"/>
                <w:sz w:val="30"/>
                <w:szCs w:val="30"/>
              </w:rPr>
            </w:pPr>
            <w:r>
              <w:rPr>
                <w:rFonts w:ascii="Times New Roman" w:hAnsi="Times New Roman" w:eastAsia="Times New Roman" w:cs="Times New Roman"/>
                <w:spacing w:val="-11"/>
                <w:sz w:val="30"/>
                <w:szCs w:val="30"/>
              </w:rPr>
              <w:t>100</w:t>
            </w:r>
          </w:p>
        </w:tc>
      </w:tr>
    </w:tbl>
    <w:p>
      <w:pPr>
        <w:spacing w:line="342" w:lineRule="auto"/>
        <w:rPr>
          <w:rFonts w:ascii="Arial"/>
        </w:rPr>
      </w:pPr>
    </w:p>
    <w:p>
      <w:pPr>
        <w:keepNext w:val="0"/>
        <w:keepLines w:val="0"/>
        <w:pageBreakBefore w:val="0"/>
        <w:widowControl w:val="0"/>
        <w:kinsoku/>
        <w:wordWrap/>
        <w:overflowPunct/>
        <w:topLinePunct w:val="0"/>
        <w:autoSpaceDE/>
        <w:autoSpaceDN/>
        <w:bidi w:val="0"/>
        <w:adjustRightInd/>
        <w:snapToGrid/>
        <w:spacing w:line="480" w:lineRule="auto"/>
        <w:ind w:left="0"/>
        <w:textAlignment w:val="auto"/>
        <w:outlineLvl w:val="1"/>
        <w:rPr>
          <w:rFonts w:ascii="黑体" w:hAnsi="黑体" w:eastAsia="黑体" w:cs="黑体"/>
          <w:sz w:val="30"/>
          <w:szCs w:val="30"/>
        </w:rPr>
      </w:pPr>
      <w:r>
        <w:rPr>
          <w:rFonts w:ascii="黑体" w:hAnsi="黑体" w:eastAsia="黑体" w:cs="黑体"/>
          <w:spacing w:val="12"/>
          <w:sz w:val="30"/>
          <w:szCs w:val="30"/>
        </w:rPr>
        <w:t>二、评价标准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达标标准：总分不低于60分。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特殊身高运动员：男子220cm（含220cm）以上，女子210cm（含210cm）以上总分不低于40分。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详细评分标准见附件1-2。</w:t>
      </w:r>
    </w:p>
    <w:p>
      <w:pPr>
        <w:keepNext w:val="0"/>
        <w:keepLines w:val="0"/>
        <w:pageBreakBefore w:val="0"/>
        <w:widowControl w:val="0"/>
        <w:kinsoku/>
        <w:wordWrap/>
        <w:overflowPunct/>
        <w:topLinePunct w:val="0"/>
        <w:autoSpaceDE/>
        <w:autoSpaceDN/>
        <w:bidi w:val="0"/>
        <w:adjustRightInd/>
        <w:snapToGrid/>
        <w:spacing w:line="225" w:lineRule="auto"/>
        <w:ind w:left="0"/>
        <w:jc w:val="left"/>
        <w:textAlignment w:val="auto"/>
        <w:outlineLvl w:val="0"/>
        <w:rPr>
          <w:rFonts w:hint="eastAsia" w:ascii="黑体" w:hAnsi="黑体" w:eastAsia="黑体" w:cs="黑体"/>
          <w:spacing w:val="1"/>
          <w:sz w:val="32"/>
          <w:szCs w:val="32"/>
        </w:rPr>
      </w:pPr>
    </w:p>
    <w:p>
      <w:pPr>
        <w:spacing w:before="89" w:line="225" w:lineRule="auto"/>
        <w:jc w:val="left"/>
        <w:outlineLvl w:val="0"/>
        <w:rPr>
          <w:rFonts w:hint="eastAsia" w:ascii="黑体" w:hAnsi="黑体" w:eastAsia="黑体" w:cs="黑体"/>
          <w:spacing w:val="1"/>
          <w:sz w:val="32"/>
          <w:szCs w:val="32"/>
        </w:rPr>
      </w:pPr>
    </w:p>
    <w:p>
      <w:pPr>
        <w:spacing w:before="89" w:line="225" w:lineRule="auto"/>
        <w:jc w:val="left"/>
        <w:outlineLvl w:val="0"/>
        <w:rPr>
          <w:rFonts w:hint="eastAsia" w:ascii="黑体" w:hAnsi="黑体" w:eastAsia="黑体" w:cs="黑体"/>
          <w:spacing w:val="1"/>
          <w:sz w:val="32"/>
          <w:szCs w:val="32"/>
        </w:rPr>
      </w:pPr>
    </w:p>
    <w:p>
      <w:pPr>
        <w:spacing w:before="89" w:line="225" w:lineRule="auto"/>
        <w:jc w:val="left"/>
        <w:outlineLvl w:val="0"/>
        <w:rPr>
          <w:rFonts w:hint="eastAsia" w:ascii="黑体" w:hAnsi="黑体" w:eastAsia="黑体" w:cs="黑体"/>
          <w:spacing w:val="1"/>
          <w:sz w:val="32"/>
          <w:szCs w:val="32"/>
        </w:rPr>
      </w:pPr>
    </w:p>
    <w:p>
      <w:pPr>
        <w:spacing w:before="89" w:line="225" w:lineRule="auto"/>
        <w:jc w:val="left"/>
        <w:outlineLvl w:val="0"/>
        <w:rPr>
          <w:rFonts w:hint="eastAsia" w:ascii="黑体" w:hAnsi="黑体" w:eastAsia="黑体" w:cs="黑体"/>
          <w:spacing w:val="1"/>
          <w:sz w:val="32"/>
          <w:szCs w:val="32"/>
        </w:rPr>
      </w:pPr>
    </w:p>
    <w:p>
      <w:pPr>
        <w:spacing w:before="89" w:line="225" w:lineRule="auto"/>
        <w:jc w:val="left"/>
        <w:outlineLvl w:val="0"/>
        <w:rPr>
          <w:rFonts w:hint="eastAsia" w:ascii="黑体" w:hAnsi="黑体" w:eastAsia="黑体" w:cs="黑体"/>
          <w:spacing w:val="1"/>
          <w:sz w:val="32"/>
          <w:szCs w:val="32"/>
        </w:rPr>
      </w:pPr>
    </w:p>
    <w:p>
      <w:pPr>
        <w:spacing w:before="89" w:line="225" w:lineRule="auto"/>
        <w:jc w:val="left"/>
        <w:outlineLvl w:val="0"/>
        <w:rPr>
          <w:rFonts w:hint="eastAsia" w:ascii="黑体" w:hAnsi="黑体" w:eastAsia="黑体" w:cs="黑体"/>
          <w:spacing w:val="1"/>
          <w:sz w:val="30"/>
          <w:szCs w:val="30"/>
        </w:rPr>
      </w:pPr>
    </w:p>
    <w:p>
      <w:pPr>
        <w:spacing w:before="89" w:line="225" w:lineRule="auto"/>
        <w:jc w:val="left"/>
        <w:outlineLvl w:val="0"/>
        <w:rPr>
          <w:rFonts w:ascii="黑体" w:hAnsi="黑体" w:eastAsia="黑体" w:cs="黑体"/>
          <w:spacing w:val="13"/>
          <w:sz w:val="30"/>
          <w:szCs w:val="30"/>
        </w:rPr>
      </w:pPr>
      <w:r>
        <w:rPr>
          <w:rFonts w:hint="eastAsia" w:ascii="黑体" w:hAnsi="黑体" w:eastAsia="黑体" w:cs="黑体"/>
          <w:spacing w:val="1"/>
          <w:sz w:val="30"/>
          <w:szCs w:val="30"/>
        </w:rPr>
        <w:t>附件1-1</w:t>
      </w:r>
    </w:p>
    <w:p>
      <w:pPr>
        <w:spacing w:before="89" w:line="225" w:lineRule="auto"/>
        <w:jc w:val="center"/>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13"/>
          <w:sz w:val="36"/>
          <w:szCs w:val="36"/>
        </w:rPr>
        <w:t>基础体能测试动作指南</w:t>
      </w:r>
    </w:p>
    <w:p>
      <w:pPr>
        <w:spacing w:line="273" w:lineRule="auto"/>
        <w:rPr>
          <w:rFonts w:ascii="Arial"/>
        </w:rPr>
      </w:pPr>
    </w:p>
    <w:p>
      <w:pPr>
        <w:keepNext w:val="0"/>
        <w:keepLines w:val="0"/>
        <w:pageBreakBefore w:val="0"/>
        <w:wordWrap/>
        <w:overflowPunct/>
        <w:topLinePunct w:val="0"/>
        <w:bidi w:val="0"/>
        <w:spacing w:line="500" w:lineRule="exact"/>
        <w:ind w:left="0" w:firstLine="690" w:firstLineChars="200"/>
        <w:rPr>
          <w:rFonts w:hint="eastAsia" w:ascii="仿宋" w:hAnsi="仿宋" w:eastAsia="仿宋" w:cs="仿宋"/>
          <w:b/>
          <w:bCs/>
          <w:spacing w:val="12"/>
          <w:sz w:val="32"/>
          <w:szCs w:val="32"/>
        </w:rPr>
      </w:pPr>
      <w:r>
        <w:rPr>
          <w:rFonts w:hint="eastAsia" w:ascii="仿宋" w:hAnsi="仿宋" w:eastAsia="仿宋" w:cs="仿宋"/>
          <w:b/>
          <w:bCs/>
          <w:spacing w:val="12"/>
          <w:sz w:val="32"/>
          <w:szCs w:val="32"/>
        </w:rPr>
        <w:t>一、身体质量指数测试（BMI，以下简称BMI）</w:t>
      </w:r>
    </w:p>
    <w:p>
      <w:pPr>
        <w:pStyle w:val="3"/>
        <w:keepNext w:val="0"/>
        <w:keepLines w:val="0"/>
        <w:pageBreakBefore w:val="0"/>
        <w:wordWrap/>
        <w:overflowPunct/>
        <w:topLinePunct w:val="0"/>
        <w:bidi w:val="0"/>
        <w:spacing w:line="500" w:lineRule="exact"/>
        <w:ind w:left="0" w:firstLine="640" w:firstLineChars="20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（一）所需器材:体重秤、身高测试仪器。</w:t>
      </w:r>
    </w:p>
    <w:p>
      <w:pPr>
        <w:pStyle w:val="3"/>
        <w:keepNext w:val="0"/>
        <w:keepLines w:val="0"/>
        <w:pageBreakBefore w:val="0"/>
        <w:wordWrap/>
        <w:overflowPunct/>
        <w:topLinePunct w:val="0"/>
        <w:bidi w:val="0"/>
        <w:spacing w:line="500" w:lineRule="exact"/>
        <w:ind w:left="0" w:firstLine="640" w:firstLineChars="20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（二）测试要求:被测者空腹、晨起，运动员在测试当天运动短袖短裤，身体、衣物上不能携带任何金属，再进行相应指标测量。体重、身高、BMI的结果保留1位小数。计算公式为BMI=体重(kg)/身高2(m2)。</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firstLine="690" w:firstLineChars="200"/>
        <w:textAlignment w:val="baseline"/>
        <w:rPr>
          <w:rFonts w:hint="eastAsia" w:ascii="仿宋" w:hAnsi="仿宋" w:eastAsia="仿宋" w:cs="仿宋"/>
          <w:b/>
          <w:bCs/>
          <w:spacing w:val="12"/>
          <w:sz w:val="32"/>
          <w:szCs w:val="32"/>
        </w:rPr>
      </w:pPr>
      <w:r>
        <w:rPr>
          <w:rFonts w:hint="eastAsia" w:ascii="仿宋" w:hAnsi="仿宋" w:eastAsia="仿宋" w:cs="仿宋"/>
          <w:b/>
          <w:bCs/>
          <w:spacing w:val="12"/>
          <w:sz w:val="32"/>
          <w:szCs w:val="32"/>
        </w:rPr>
        <w:t>二、背肌耐力测试</w:t>
      </w:r>
    </w:p>
    <w:p>
      <w:pPr>
        <w:pStyle w:val="3"/>
        <w:keepNext w:val="0"/>
        <w:keepLines w:val="0"/>
        <w:pageBreakBefore w:val="0"/>
        <w:wordWrap/>
        <w:overflowPunct/>
        <w:topLinePunct w:val="0"/>
        <w:bidi w:val="0"/>
        <w:spacing w:line="500" w:lineRule="exact"/>
        <w:ind w:left="0" w:firstLine="640" w:firstLineChars="20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（一）所需器材:长凳或跳箱</w:t>
      </w:r>
    </w:p>
    <w:p>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firstLine="640" w:firstLineChars="200"/>
        <w:textAlignment w:val="baseline"/>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二）测试要求:被测者俯卧在长凳或跳箱上，躯干悬空，髂前上棘置于长凳或跳箱边缘，双手交叉放在胸前，用皮带固定住小腿,或者由同伴帮助固定小腿，保持身体在一个平面上（见图1）。记录运动员保持身体位置的时间，如果身体不能保持在一个平面时，进行一次提醒，如果仍然无法达到要求，即测试停止。</w:t>
      </w:r>
    </w:p>
    <w:p>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firstLine="640" w:firstLineChars="200"/>
        <w:textAlignment w:val="baseline"/>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（三）测试规范：躯干必须与地面平行；鼓励挑战保持极限。</w:t>
      </w:r>
    </w:p>
    <w:p>
      <w:pPr>
        <w:spacing w:line="328" w:lineRule="auto"/>
        <w:jc w:val="center"/>
        <w:rPr>
          <w:rFonts w:ascii="宋体" w:hAnsi="宋体" w:eastAsia="宋体" w:cs="宋体"/>
        </w:rPr>
      </w:pPr>
      <w:r>
        <w:rPr>
          <w:rFonts w:hint="eastAsia" w:ascii="宋体" w:hAnsi="宋体" w:eastAsia="宋体" w:cs="宋体"/>
          <w:position w:val="-64"/>
        </w:rPr>
        <w:drawing>
          <wp:inline distT="0" distB="0" distL="0" distR="0">
            <wp:extent cx="3194685" cy="1928495"/>
            <wp:effectExtent l="0" t="0" r="5715" b="14605"/>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7"/>
                    <a:stretch>
                      <a:fillRect/>
                    </a:stretch>
                  </pic:blipFill>
                  <pic:spPr>
                    <a:xfrm>
                      <a:off x="0" y="0"/>
                      <a:ext cx="3204050" cy="1934439"/>
                    </a:xfrm>
                    <a:prstGeom prst="rect">
                      <a:avLst/>
                    </a:prstGeom>
                  </pic:spPr>
                </pic:pic>
              </a:graphicData>
            </a:graphic>
          </wp:inline>
        </w:drawing>
      </w:r>
    </w:p>
    <w:p>
      <w:pPr>
        <w:pStyle w:val="3"/>
        <w:spacing w:before="0" w:line="560" w:lineRule="exact"/>
        <w:ind w:left="0" w:firstLine="0" w:firstLineChars="0"/>
        <w:jc w:val="center"/>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spacing w:val="0"/>
          <w:kern w:val="0"/>
          <w:sz w:val="32"/>
          <w:szCs w:val="32"/>
          <w:lang w:eastAsia="zh-CN"/>
          <w14:textFill>
            <w14:solidFill>
              <w14:schemeClr w14:val="tx1"/>
            </w14:solidFill>
          </w14:textFill>
        </w:rPr>
        <w:t>图1  背肌耐力</w:t>
      </w:r>
      <w:r>
        <w:rPr>
          <w:rFonts w:hint="eastAsia" w:cs="仿宋"/>
          <w:color w:val="000000" w:themeColor="text1"/>
          <w:spacing w:val="0"/>
          <w:kern w:val="0"/>
          <w:sz w:val="32"/>
          <w:szCs w:val="32"/>
          <w:lang w:eastAsia="zh-CN"/>
          <w14:textFill>
            <w14:solidFill>
              <w14:schemeClr w14:val="tx1"/>
            </w14:solidFill>
          </w14:textFill>
        </w:rPr>
        <w:t>测试</w:t>
      </w:r>
      <w:r>
        <w:rPr>
          <w:rFonts w:hint="eastAsia" w:ascii="仿宋" w:hAnsi="仿宋" w:eastAsia="仿宋" w:cs="仿宋"/>
          <w:color w:val="000000" w:themeColor="text1"/>
          <w:spacing w:val="0"/>
          <w:kern w:val="0"/>
          <w:sz w:val="32"/>
          <w:szCs w:val="32"/>
          <w:lang w:eastAsia="zh-CN"/>
          <w14:textFill>
            <w14:solidFill>
              <w14:schemeClr w14:val="tx1"/>
            </w14:solidFill>
          </w14:textFill>
        </w:rPr>
        <w:t>示意图</w:t>
      </w:r>
    </w:p>
    <w:p>
      <w:pPr>
        <w:keepNext w:val="0"/>
        <w:keepLines w:val="0"/>
        <w:pageBreakBefore w:val="0"/>
        <w:widowControl w:val="0"/>
        <w:kinsoku/>
        <w:wordWrap/>
        <w:overflowPunct/>
        <w:topLinePunct w:val="0"/>
        <w:autoSpaceDE/>
        <w:autoSpaceDN/>
        <w:bidi w:val="0"/>
        <w:adjustRightInd/>
        <w:snapToGrid/>
        <w:spacing w:line="560" w:lineRule="exact"/>
        <w:ind w:left="0" w:right="0" w:firstLine="690" w:firstLineChars="200"/>
        <w:textAlignment w:val="auto"/>
        <w:outlineLvl w:val="1"/>
        <w:rPr>
          <w:rFonts w:hint="eastAsia" w:ascii="仿宋" w:hAnsi="仿宋" w:eastAsia="仿宋" w:cs="仿宋"/>
          <w:b/>
          <w:bCs/>
          <w:sz w:val="32"/>
          <w:szCs w:val="32"/>
        </w:rPr>
      </w:pPr>
      <w:r>
        <w:rPr>
          <w:rFonts w:hint="eastAsia" w:ascii="仿宋" w:hAnsi="仿宋" w:eastAsia="仿宋" w:cs="仿宋"/>
          <w:b/>
          <w:bCs/>
          <w:spacing w:val="12"/>
          <w:sz w:val="32"/>
          <w:szCs w:val="32"/>
        </w:rPr>
        <w:t>三、负重卧推</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（一）所需器材:备有两个卧推凳、两副杠铃杆、两套2.5－20kg杠铃片（每个相同重量的铃片备2片）。杠铃固定重量规定：男子成年运动员80kg，女子成年运动员40kg。</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二）测试要求:被测队员躺在卧推凳上，屈膝，两脚分开着地，从杠铃架上握紧杠铃（握距稍宽于肩），使杠铃杆下降触及胸部;然后用力上推杠铃，直到肘部完全伸直，如此尽最大可能在1分钟内连续推起若干次（图2所示）。</w:t>
      </w:r>
    </w:p>
    <w:p>
      <w:pPr>
        <w:spacing w:line="3588" w:lineRule="exact"/>
        <w:ind w:firstLine="815"/>
        <w:rPr>
          <w:rFonts w:ascii="宋体" w:hAnsi="宋体" w:eastAsia="宋体" w:cs="宋体"/>
        </w:rPr>
      </w:pPr>
      <w:r>
        <w:rPr>
          <w:rFonts w:hint="eastAsia" w:ascii="宋体" w:hAnsi="宋体" w:eastAsia="宋体" w:cs="宋体"/>
          <w:position w:val="-71"/>
        </w:rPr>
        <w:drawing>
          <wp:inline distT="0" distB="0" distL="0" distR="0">
            <wp:extent cx="4809490" cy="2278380"/>
            <wp:effectExtent l="0" t="0" r="10160" b="762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8"/>
                    <a:stretch>
                      <a:fillRect/>
                    </a:stretch>
                  </pic:blipFill>
                  <pic:spPr>
                    <a:xfrm>
                      <a:off x="0" y="0"/>
                      <a:ext cx="4809743" cy="2278380"/>
                    </a:xfrm>
                    <a:prstGeom prst="rect">
                      <a:avLst/>
                    </a:prstGeom>
                  </pic:spPr>
                </pic:pic>
              </a:graphicData>
            </a:graphic>
          </wp:inline>
        </w:drawing>
      </w:r>
    </w:p>
    <w:p>
      <w:pPr>
        <w:pStyle w:val="3"/>
        <w:spacing w:before="281" w:line="229" w:lineRule="auto"/>
        <w:ind w:left="3389"/>
        <w:rPr>
          <w:color w:val="000000" w:themeColor="text1"/>
          <w:kern w:val="0"/>
          <w:sz w:val="32"/>
          <w:szCs w:val="32"/>
          <w:lang w:eastAsia="zh-CN"/>
          <w14:textFill>
            <w14:solidFill>
              <w14:schemeClr w14:val="tx1"/>
            </w14:solidFill>
          </w14:textFill>
        </w:rPr>
      </w:pPr>
      <w:r>
        <w:rPr>
          <w:rFonts w:hint="eastAsia"/>
          <w:color w:val="000000" w:themeColor="text1"/>
          <w:kern w:val="0"/>
          <w:sz w:val="32"/>
          <w:szCs w:val="32"/>
          <w:lang w:eastAsia="zh-CN"/>
          <w14:textFill>
            <w14:solidFill>
              <w14:schemeClr w14:val="tx1"/>
            </w14:solidFill>
          </w14:textFill>
        </w:rPr>
        <w:t>图2  卧推测试示意图</w:t>
      </w:r>
    </w:p>
    <w:p>
      <w:pPr>
        <w:pStyle w:val="3"/>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color w:val="000000" w:themeColor="text1"/>
          <w:kern w:val="0"/>
          <w:sz w:val="32"/>
          <w:szCs w:val="32"/>
          <w:lang w:eastAsia="zh-CN"/>
          <w14:textFill>
            <w14:solidFill>
              <w14:schemeClr w14:val="tx1"/>
            </w14:solidFill>
          </w14:textFill>
        </w:rPr>
      </w:pPr>
      <w:r>
        <w:rPr>
          <w:rFonts w:hint="eastAsia"/>
          <w:color w:val="000000" w:themeColor="text1"/>
          <w:kern w:val="0"/>
          <w:sz w:val="32"/>
          <w:szCs w:val="32"/>
          <w:lang w:eastAsia="zh-CN"/>
          <w14:textFill>
            <w14:solidFill>
              <w14:schemeClr w14:val="tx1"/>
            </w14:solidFill>
          </w14:textFill>
        </w:rPr>
        <w:t>（三）测试规范:被测队员要完全控制杠铃，开始时必须使杠铃杆触及胸部，推起后肘关节完全伸直，如有弯曲，成绩不予承认。在推举过程中，要始终保持后背上部和臀部贴在板凳上，双脚平放在地面上，若推举过程中臀部翘起或脚离地，则该次成绩不予记录。</w:t>
      </w:r>
    </w:p>
    <w:p>
      <w:pPr>
        <w:pStyle w:val="3"/>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color w:val="000000" w:themeColor="text1"/>
          <w:kern w:val="0"/>
          <w:sz w:val="32"/>
          <w:szCs w:val="32"/>
          <w:lang w:eastAsia="zh-CN"/>
          <w14:textFill>
            <w14:solidFill>
              <w14:schemeClr w14:val="tx1"/>
            </w14:solidFill>
          </w14:textFill>
        </w:rPr>
      </w:pPr>
      <w:r>
        <w:rPr>
          <w:rFonts w:hint="eastAsia"/>
          <w:color w:val="000000" w:themeColor="text1"/>
          <w:kern w:val="0"/>
          <w:sz w:val="32"/>
          <w:szCs w:val="32"/>
          <w:lang w:eastAsia="zh-CN"/>
          <w14:textFill>
            <w14:solidFill>
              <w14:schemeClr w14:val="tx1"/>
            </w14:solidFill>
          </w14:textFill>
        </w:rPr>
        <w:t>测试中如队员要求保护，同队队员、教练员或随队人员（仅限一人）可以进行保护。但是在保护过程中，保护人员的手部不能与杠铃杆接触，一旦保护人员的手与杠铃杆接触，即视为测试结束，并且该次卧推不计次数。</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60" w:firstLineChars="200"/>
        <w:textAlignment w:val="auto"/>
        <w:rPr>
          <w:rFonts w:ascii="黑体" w:hAnsi="黑体" w:eastAsia="黑体" w:cs="黑体"/>
        </w:rPr>
      </w:pPr>
      <w:r>
        <w:rPr>
          <w:rFonts w:hint="eastAsia" w:ascii="黑体" w:hAnsi="黑体" w:eastAsia="黑体" w:cs="黑体"/>
          <w:spacing w:val="15"/>
        </w:rPr>
        <w:t>四、</w:t>
      </w:r>
      <w:r>
        <w:rPr>
          <w:rFonts w:hint="eastAsia" w:ascii="黑体" w:hAnsi="黑体" w:eastAsia="黑体" w:cs="黑体"/>
        </w:rPr>
        <w:t>YOYO</w:t>
      </w:r>
      <w:r>
        <w:rPr>
          <w:rFonts w:hint="eastAsia" w:ascii="黑体" w:hAnsi="黑体" w:eastAsia="黑体" w:cs="黑体"/>
          <w:spacing w:val="15"/>
        </w:rPr>
        <w:t>跑</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color w:val="000000" w:themeColor="text1"/>
          <w:kern w:val="0"/>
          <w:sz w:val="32"/>
          <w:szCs w:val="32"/>
          <w:lang w:eastAsia="zh-CN"/>
          <w14:textFill>
            <w14:solidFill>
              <w14:schemeClr w14:val="tx1"/>
            </w14:solidFill>
          </w14:textFill>
        </w:rPr>
      </w:pPr>
      <w:r>
        <w:rPr>
          <w:rFonts w:hint="eastAsia"/>
          <w:color w:val="000000" w:themeColor="text1"/>
          <w:kern w:val="0"/>
          <w:sz w:val="32"/>
          <w:szCs w:val="32"/>
          <w:lang w:eastAsia="zh-CN"/>
          <w14:textFill>
            <w14:solidFill>
              <w14:schemeClr w14:val="tx1"/>
            </w14:solidFill>
          </w14:textFill>
        </w:rPr>
        <w:t>（一）所需器材:秒表、音乐播放器。</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color w:val="000000" w:themeColor="text1"/>
          <w:kern w:val="0"/>
          <w:sz w:val="32"/>
          <w:szCs w:val="32"/>
          <w:lang w:eastAsia="zh-CN"/>
          <w14:textFill>
            <w14:solidFill>
              <w14:schemeClr w14:val="tx1"/>
            </w14:solidFill>
          </w14:textFill>
        </w:rPr>
      </w:pPr>
      <w:r>
        <w:rPr>
          <w:rFonts w:hint="eastAsia"/>
          <w:color w:val="000000" w:themeColor="text1"/>
          <w:kern w:val="0"/>
          <w:sz w:val="32"/>
          <w:szCs w:val="32"/>
          <w:lang w:eastAsia="zh-CN"/>
          <w14:textFill>
            <w14:solidFill>
              <w14:schemeClr w14:val="tx1"/>
            </w14:solidFill>
          </w14:textFill>
        </w:rPr>
        <w:t>（二）测试要求:被测队员在相距20米的两个标志物之间，以不断增加的速度进行带有间歇的折返跑。队员在完成每个2×20米后有5秒的间歇时间，节奏则由录音机播放的声音信号来控制。跑动速度从8级到21级被分为12档，开始速度是8级，相当于11.5公里/小时,即在约12.5秒内完成40米(2×20米)。不同的速度档要完成不同的几组2×20米折返跑:8级、10级、12级各2组，13级、13.5级、14级各8组，14.5级、15级各3组，15.5级、16级、16.5级、17级各6组。记录不能达到要求之前的完成最后一次成绩。（见图3）</w:t>
      </w:r>
    </w:p>
    <w:p>
      <w:pPr>
        <w:spacing w:line="4015" w:lineRule="exact"/>
        <w:ind w:firstLine="659"/>
        <w:rPr>
          <w:rFonts w:ascii="宋体" w:hAnsi="宋体" w:eastAsia="宋体" w:cs="宋体"/>
        </w:rPr>
      </w:pPr>
      <w:r>
        <w:rPr>
          <w:rFonts w:hint="eastAsia" w:ascii="宋体" w:hAnsi="宋体" w:eastAsia="宋体" w:cs="宋体"/>
          <w:position w:val="-80"/>
        </w:rPr>
        <w:drawing>
          <wp:inline distT="0" distB="0" distL="0" distR="0">
            <wp:extent cx="4922520" cy="2549525"/>
            <wp:effectExtent l="0" t="0" r="11430" b="3175"/>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9"/>
                    <a:stretch>
                      <a:fillRect/>
                    </a:stretch>
                  </pic:blipFill>
                  <pic:spPr>
                    <a:xfrm>
                      <a:off x="0" y="0"/>
                      <a:ext cx="4922520" cy="2549652"/>
                    </a:xfrm>
                    <a:prstGeom prst="rect">
                      <a:avLst/>
                    </a:prstGeom>
                  </pic:spPr>
                </pic:pic>
              </a:graphicData>
            </a:graphic>
          </wp:inline>
        </w:drawing>
      </w:r>
    </w:p>
    <w:p>
      <w:pPr>
        <w:pStyle w:val="3"/>
        <w:spacing w:before="270" w:line="560" w:lineRule="exact"/>
        <w:ind w:left="0" w:right="17" w:firstLine="640" w:firstLineChars="200"/>
        <w:jc w:val="center"/>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spacing w:val="0"/>
          <w:kern w:val="0"/>
          <w:sz w:val="32"/>
          <w:szCs w:val="32"/>
          <w:lang w:eastAsia="zh-CN"/>
          <w14:textFill>
            <w14:solidFill>
              <w14:schemeClr w14:val="tx1"/>
            </w14:solidFill>
          </w14:textFill>
        </w:rPr>
        <w:t xml:space="preserve">图 3  </w:t>
      </w:r>
      <w:r>
        <w:rPr>
          <w:rFonts w:hint="eastAsia" w:ascii="仿宋" w:hAnsi="仿宋" w:eastAsia="仿宋" w:cs="仿宋"/>
          <w:color w:val="000000" w:themeColor="text1"/>
          <w:kern w:val="0"/>
          <w:sz w:val="32"/>
          <w:szCs w:val="32"/>
          <w:lang w:eastAsia="zh-CN"/>
          <w14:textFill>
            <w14:solidFill>
              <w14:schemeClr w14:val="tx1"/>
            </w14:solidFill>
          </w14:textFill>
        </w:rPr>
        <w:t>YOYO</w:t>
      </w:r>
      <w:r>
        <w:rPr>
          <w:rFonts w:hint="eastAsia" w:ascii="仿宋" w:hAnsi="仿宋" w:eastAsia="仿宋" w:cs="仿宋"/>
          <w:color w:val="000000" w:themeColor="text1"/>
          <w:spacing w:val="0"/>
          <w:kern w:val="0"/>
          <w:sz w:val="32"/>
          <w:szCs w:val="32"/>
          <w:lang w:eastAsia="zh-CN"/>
          <w14:textFill>
            <w14:solidFill>
              <w14:schemeClr w14:val="tx1"/>
            </w14:solidFill>
          </w14:textFill>
        </w:rPr>
        <w:t>跑测试示意图</w:t>
      </w:r>
    </w:p>
    <w:p>
      <w:pPr>
        <w:pStyle w:val="3"/>
        <w:keepNext w:val="0"/>
        <w:keepLines w:val="0"/>
        <w:pageBreakBefore w:val="0"/>
        <w:widowControl w:val="0"/>
        <w:kinsoku/>
        <w:wordWrap/>
        <w:overflowPunct/>
        <w:topLinePunct w:val="0"/>
        <w:autoSpaceDE/>
        <w:autoSpaceDN/>
        <w:bidi w:val="0"/>
        <w:adjustRightInd/>
        <w:snapToGrid/>
        <w:spacing w:before="270" w:line="560" w:lineRule="exact"/>
        <w:ind w:right="17" w:firstLine="640" w:firstLineChars="200"/>
        <w:textAlignment w:val="auto"/>
        <w:rPr>
          <w:color w:val="000000" w:themeColor="text1"/>
          <w:kern w:val="0"/>
          <w:sz w:val="32"/>
          <w:szCs w:val="32"/>
          <w:lang w:eastAsia="zh-CN"/>
          <w14:textFill>
            <w14:solidFill>
              <w14:schemeClr w14:val="tx1"/>
            </w14:solidFill>
          </w14:textFill>
        </w:rPr>
      </w:pPr>
      <w:r>
        <w:rPr>
          <w:rFonts w:hint="eastAsia"/>
          <w:color w:val="000000" w:themeColor="text1"/>
          <w:kern w:val="0"/>
          <w:sz w:val="32"/>
          <w:szCs w:val="32"/>
          <w:lang w:eastAsia="zh-CN"/>
          <w14:textFill>
            <w14:solidFill>
              <w14:schemeClr w14:val="tx1"/>
            </w14:solidFill>
          </w14:textFill>
        </w:rPr>
        <w:t>（三）测试规范:被测队员从起点线出发，到达20米标志线后必须一脚踩线或过线才能返回，未踩线者须补踩，否则取消测试资格。最后一次折返跑时，无论队员此前是否受到过警告，均必须按速度要求，在信号发出时或之前返回起点线，否则该趟成绩无效。</w:t>
      </w:r>
    </w:p>
    <w:p>
      <w:pPr>
        <w:spacing w:before="91" w:line="229" w:lineRule="auto"/>
        <w:ind w:left="29"/>
        <w:outlineLvl w:val="0"/>
        <w:rPr>
          <w:rFonts w:hint="eastAsia" w:ascii="黑体" w:hAnsi="黑体" w:eastAsia="黑体" w:cs="黑体"/>
          <w:spacing w:val="-2"/>
          <w:sz w:val="32"/>
          <w:szCs w:val="32"/>
        </w:rPr>
      </w:pPr>
    </w:p>
    <w:p>
      <w:pPr>
        <w:spacing w:before="91" w:line="229" w:lineRule="auto"/>
        <w:ind w:left="29"/>
        <w:outlineLvl w:val="0"/>
        <w:rPr>
          <w:rFonts w:hint="eastAsia" w:ascii="黑体" w:hAnsi="黑体" w:eastAsia="黑体" w:cs="黑体"/>
          <w:spacing w:val="-2"/>
          <w:sz w:val="32"/>
          <w:szCs w:val="32"/>
        </w:rPr>
      </w:pPr>
    </w:p>
    <w:p>
      <w:pPr>
        <w:spacing w:before="91" w:line="229" w:lineRule="auto"/>
        <w:ind w:left="29"/>
        <w:outlineLvl w:val="0"/>
        <w:rPr>
          <w:rFonts w:hint="eastAsia" w:ascii="黑体" w:hAnsi="黑体" w:eastAsia="黑体" w:cs="黑体"/>
          <w:spacing w:val="-2"/>
          <w:sz w:val="32"/>
          <w:szCs w:val="32"/>
        </w:rPr>
      </w:pPr>
    </w:p>
    <w:p>
      <w:pPr>
        <w:spacing w:before="91" w:line="229" w:lineRule="auto"/>
        <w:ind w:left="29"/>
        <w:outlineLvl w:val="0"/>
        <w:rPr>
          <w:rFonts w:ascii="黑体" w:hAnsi="黑体" w:eastAsia="黑体" w:cs="黑体"/>
          <w:sz w:val="30"/>
          <w:szCs w:val="30"/>
        </w:rPr>
      </w:pPr>
      <w:r>
        <w:rPr>
          <w:rFonts w:hint="eastAsia" w:ascii="黑体" w:hAnsi="黑体" w:eastAsia="黑体" w:cs="黑体"/>
          <w:spacing w:val="-2"/>
          <w:sz w:val="30"/>
          <w:szCs w:val="30"/>
        </w:rPr>
        <w:t>附件1-2</w:t>
      </w:r>
    </w:p>
    <w:p>
      <w:pPr>
        <w:spacing w:before="89" w:line="225" w:lineRule="auto"/>
        <w:ind w:left="2647"/>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12"/>
          <w:sz w:val="36"/>
          <w:szCs w:val="36"/>
        </w:rPr>
        <w:t>基础体能参考标准</w:t>
      </w:r>
    </w:p>
    <w:p>
      <w:pPr>
        <w:pStyle w:val="3"/>
        <w:spacing w:before="144" w:line="229" w:lineRule="auto"/>
        <w:rPr>
          <w:rFonts w:hint="eastAsia" w:ascii="仿宋" w:hAnsi="仿宋" w:eastAsia="仿宋" w:cs="仿宋"/>
          <w:b/>
          <w:bCs/>
          <w:sz w:val="32"/>
          <w:szCs w:val="32"/>
          <w:lang w:eastAsia="zh-CN"/>
        </w:rPr>
      </w:pPr>
      <w:r>
        <w:rPr>
          <w:rFonts w:hint="eastAsia" w:ascii="仿宋" w:hAnsi="仿宋" w:eastAsia="仿宋" w:cs="仿宋"/>
          <w:b/>
          <w:bCs/>
          <w:spacing w:val="11"/>
          <w:sz w:val="32"/>
          <w:szCs w:val="32"/>
          <w:lang w:eastAsia="zh-CN"/>
        </w:rPr>
        <w:t>一、</w:t>
      </w:r>
      <w:r>
        <w:rPr>
          <w:rFonts w:hint="eastAsia" w:ascii="仿宋" w:hAnsi="仿宋" w:eastAsia="仿宋" w:cs="仿宋"/>
          <w:b/>
          <w:bCs/>
          <w:sz w:val="32"/>
          <w:szCs w:val="32"/>
          <w:lang w:eastAsia="zh-CN"/>
        </w:rPr>
        <w:t>BMI</w:t>
      </w:r>
      <w:r>
        <w:rPr>
          <w:rFonts w:hint="eastAsia" w:ascii="仿宋" w:hAnsi="仿宋" w:eastAsia="仿宋" w:cs="仿宋"/>
          <w:b/>
          <w:bCs/>
          <w:spacing w:val="11"/>
          <w:sz w:val="32"/>
          <w:szCs w:val="32"/>
          <w:lang w:eastAsia="zh-CN"/>
        </w:rPr>
        <w:t xml:space="preserve"> 、背肌耐力标准</w:t>
      </w:r>
    </w:p>
    <w:p>
      <w:pPr>
        <w:spacing w:line="37" w:lineRule="auto"/>
        <w:rPr>
          <w:rFonts w:ascii="Arial"/>
          <w:sz w:val="2"/>
        </w:rPr>
      </w:pPr>
    </w:p>
    <w:tbl>
      <w:tblPr>
        <w:tblStyle w:val="19"/>
        <w:tblW w:w="8383" w:type="dxa"/>
        <w:tblInd w:w="2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4"/>
        <w:gridCol w:w="2185"/>
        <w:gridCol w:w="2624"/>
        <w:gridCol w:w="2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154" w:type="dxa"/>
            <w:vMerge w:val="restart"/>
            <w:tcBorders>
              <w:bottom w:val="nil"/>
            </w:tcBorders>
          </w:tcPr>
          <w:p>
            <w:pPr>
              <w:spacing w:line="252" w:lineRule="auto"/>
              <w:rPr>
                <w:rFonts w:ascii="Arial"/>
              </w:rPr>
            </w:pPr>
          </w:p>
          <w:p>
            <w:pPr>
              <w:spacing w:before="78" w:line="222" w:lineRule="auto"/>
              <w:ind w:left="417"/>
              <w:rPr>
                <w:rFonts w:ascii="黑体" w:hAnsi="黑体" w:eastAsia="黑体" w:cs="黑体"/>
                <w:sz w:val="24"/>
                <w:szCs w:val="24"/>
              </w:rPr>
            </w:pPr>
            <w:r>
              <w:rPr>
                <w:rFonts w:ascii="黑体" w:hAnsi="黑体" w:eastAsia="黑体" w:cs="黑体"/>
                <w:spacing w:val="-5"/>
                <w:sz w:val="24"/>
                <w:szCs w:val="24"/>
              </w:rPr>
              <w:t>评分</w:t>
            </w:r>
          </w:p>
        </w:tc>
        <w:tc>
          <w:tcPr>
            <w:tcW w:w="4809" w:type="dxa"/>
            <w:gridSpan w:val="2"/>
          </w:tcPr>
          <w:p>
            <w:pPr>
              <w:pStyle w:val="20"/>
              <w:spacing w:before="150" w:line="185" w:lineRule="auto"/>
              <w:ind w:left="2179"/>
            </w:pPr>
            <w:r>
              <w:rPr>
                <w:spacing w:val="-2"/>
              </w:rPr>
              <w:t>BMI</w:t>
            </w:r>
          </w:p>
        </w:tc>
        <w:tc>
          <w:tcPr>
            <w:tcW w:w="2420" w:type="dxa"/>
            <w:vMerge w:val="restart"/>
            <w:tcBorders>
              <w:bottom w:val="nil"/>
            </w:tcBorders>
          </w:tcPr>
          <w:p>
            <w:pPr>
              <w:spacing w:before="176" w:line="222" w:lineRule="auto"/>
              <w:ind w:left="745"/>
              <w:rPr>
                <w:rFonts w:ascii="黑体" w:hAnsi="黑体" w:eastAsia="黑体" w:cs="黑体"/>
                <w:spacing w:val="-5"/>
                <w:sz w:val="24"/>
                <w:szCs w:val="24"/>
              </w:rPr>
            </w:pPr>
            <w:r>
              <w:rPr>
                <w:rFonts w:ascii="黑体" w:hAnsi="黑体" w:eastAsia="黑体" w:cs="黑体"/>
                <w:spacing w:val="-5"/>
                <w:sz w:val="24"/>
                <w:szCs w:val="24"/>
              </w:rPr>
              <w:t>背肌耐力</w:t>
            </w:r>
          </w:p>
          <w:p>
            <w:pPr>
              <w:spacing w:before="176" w:line="222" w:lineRule="auto"/>
              <w:ind w:left="745"/>
              <w:rPr>
                <w:rFonts w:hint="eastAsia" w:eastAsia="宋体"/>
                <w:lang w:eastAsia="zh-CN"/>
              </w:rPr>
            </w:pPr>
            <w:r>
              <w:rPr>
                <w:rFonts w:hint="eastAsia" w:ascii="黑体" w:hAnsi="黑体" w:eastAsia="黑体" w:cs="黑体"/>
                <w:spacing w:val="-5"/>
                <w:sz w:val="24"/>
                <w:szCs w:val="24"/>
                <w:lang w:val="en-US" w:eastAsia="zh-CN"/>
              </w:rPr>
              <w:t xml:space="preserve"> </w:t>
            </w:r>
            <w:r>
              <w:rPr>
                <w:rFonts w:hint="eastAsia" w:ascii="黑体" w:hAnsi="黑体" w:eastAsia="黑体" w:cs="黑体"/>
                <w:spacing w:val="-5"/>
                <w:sz w:val="24"/>
                <w:szCs w:val="24"/>
                <w:lang w:eastAsia="zh-CN"/>
              </w:rPr>
              <w:t>（</w:t>
            </w:r>
            <w:r>
              <w:rPr>
                <w:rFonts w:hint="eastAsia" w:ascii="黑体" w:hAnsi="黑体" w:eastAsia="黑体" w:cs="黑体"/>
                <w:spacing w:val="-5"/>
                <w:sz w:val="24"/>
                <w:szCs w:val="24"/>
                <w:lang w:val="en-US" w:eastAsia="zh-CN"/>
              </w:rPr>
              <w:t>s</w:t>
            </w:r>
            <w:r>
              <w:rPr>
                <w:rFonts w:hint="eastAsia" w:ascii="黑体" w:hAnsi="黑体" w:eastAsia="黑体" w:cs="黑体"/>
                <w:spacing w:val="-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154" w:type="dxa"/>
            <w:vMerge w:val="continue"/>
            <w:tcBorders>
              <w:top w:val="nil"/>
            </w:tcBorders>
          </w:tcPr>
          <w:p>
            <w:pPr>
              <w:rPr>
                <w:rFonts w:ascii="Arial"/>
              </w:rPr>
            </w:pPr>
          </w:p>
        </w:tc>
        <w:tc>
          <w:tcPr>
            <w:tcW w:w="2185" w:type="dxa"/>
          </w:tcPr>
          <w:p>
            <w:pPr>
              <w:spacing w:before="111" w:line="221" w:lineRule="auto"/>
              <w:ind w:left="499"/>
              <w:rPr>
                <w:rFonts w:ascii="黑体" w:hAnsi="黑体" w:eastAsia="黑体" w:cs="黑体"/>
                <w:sz w:val="24"/>
                <w:szCs w:val="24"/>
              </w:rPr>
            </w:pPr>
            <w:r>
              <w:rPr>
                <w:rFonts w:hint="eastAsia" w:ascii="黑体" w:hAnsi="黑体" w:eastAsia="黑体" w:cs="黑体"/>
                <w:spacing w:val="-3"/>
                <w:sz w:val="24"/>
                <w:szCs w:val="24"/>
                <w:lang w:val="en-US" w:eastAsia="zh-CN"/>
              </w:rPr>
              <w:t xml:space="preserve">    </w:t>
            </w:r>
            <w:r>
              <w:rPr>
                <w:rFonts w:ascii="黑体" w:hAnsi="黑体" w:eastAsia="黑体" w:cs="黑体"/>
                <w:spacing w:val="-3"/>
                <w:sz w:val="24"/>
                <w:szCs w:val="24"/>
              </w:rPr>
              <w:t>男子</w:t>
            </w:r>
          </w:p>
        </w:tc>
        <w:tc>
          <w:tcPr>
            <w:tcW w:w="2624" w:type="dxa"/>
          </w:tcPr>
          <w:p>
            <w:pPr>
              <w:spacing w:before="114" w:line="221" w:lineRule="auto"/>
              <w:ind w:left="728"/>
              <w:rPr>
                <w:rFonts w:ascii="黑体" w:hAnsi="黑体" w:eastAsia="黑体" w:cs="黑体"/>
                <w:sz w:val="24"/>
                <w:szCs w:val="24"/>
              </w:rPr>
            </w:pPr>
            <w:r>
              <w:rPr>
                <w:rFonts w:hint="eastAsia" w:ascii="黑体" w:hAnsi="黑体" w:eastAsia="黑体" w:cs="黑体"/>
                <w:spacing w:val="-4"/>
                <w:sz w:val="24"/>
                <w:szCs w:val="24"/>
                <w:lang w:val="en-US" w:eastAsia="zh-CN"/>
              </w:rPr>
              <w:t xml:space="preserve">    </w:t>
            </w:r>
            <w:r>
              <w:rPr>
                <w:rFonts w:ascii="黑体" w:hAnsi="黑体" w:eastAsia="黑体" w:cs="黑体"/>
                <w:spacing w:val="-4"/>
                <w:sz w:val="24"/>
                <w:szCs w:val="24"/>
              </w:rPr>
              <w:t>女子</w:t>
            </w:r>
          </w:p>
        </w:tc>
        <w:tc>
          <w:tcPr>
            <w:tcW w:w="2420" w:type="dxa"/>
            <w:vMerge w:val="continue"/>
            <w:tcBorders>
              <w:top w:val="nil"/>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54" w:type="dxa"/>
          </w:tcPr>
          <w:p>
            <w:pPr>
              <w:pStyle w:val="20"/>
              <w:spacing w:before="203" w:line="188" w:lineRule="auto"/>
              <w:ind w:left="464"/>
            </w:pPr>
            <w:r>
              <w:rPr>
                <w:spacing w:val="-3"/>
              </w:rPr>
              <w:t>20</w:t>
            </w:r>
          </w:p>
        </w:tc>
        <w:tc>
          <w:tcPr>
            <w:tcW w:w="2185" w:type="dxa"/>
          </w:tcPr>
          <w:p>
            <w:pPr>
              <w:pStyle w:val="20"/>
              <w:spacing w:before="180" w:line="236" w:lineRule="auto"/>
              <w:ind w:left="784"/>
            </w:pPr>
            <w:r>
              <w:rPr>
                <w:rFonts w:ascii="宋体" w:hAnsi="宋体" w:eastAsia="宋体" w:cs="宋体"/>
                <w:spacing w:val="-6"/>
              </w:rPr>
              <w:t>＜</w:t>
            </w:r>
            <w:r>
              <w:rPr>
                <w:spacing w:val="-6"/>
              </w:rPr>
              <w:t>18.0</w:t>
            </w:r>
          </w:p>
        </w:tc>
        <w:tc>
          <w:tcPr>
            <w:tcW w:w="2624" w:type="dxa"/>
          </w:tcPr>
          <w:p>
            <w:pPr>
              <w:pStyle w:val="20"/>
              <w:spacing w:before="180" w:line="236" w:lineRule="auto"/>
              <w:ind w:left="1006"/>
            </w:pPr>
            <w:r>
              <w:rPr>
                <w:rFonts w:ascii="宋体" w:hAnsi="宋体" w:eastAsia="宋体" w:cs="宋体"/>
                <w:spacing w:val="-6"/>
              </w:rPr>
              <w:t>＜</w:t>
            </w:r>
            <w:r>
              <w:rPr>
                <w:spacing w:val="-6"/>
              </w:rPr>
              <w:t>20.0</w:t>
            </w:r>
          </w:p>
        </w:tc>
        <w:tc>
          <w:tcPr>
            <w:tcW w:w="2420" w:type="dxa"/>
          </w:tcPr>
          <w:p>
            <w:pPr>
              <w:pStyle w:val="20"/>
              <w:spacing w:before="203" w:line="188" w:lineRule="auto"/>
              <w:ind w:left="964"/>
            </w:pPr>
            <w:r>
              <w:rPr>
                <w:spacing w:val="-1"/>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54" w:type="dxa"/>
          </w:tcPr>
          <w:p>
            <w:pPr>
              <w:pStyle w:val="20"/>
              <w:spacing w:before="205" w:line="188" w:lineRule="auto"/>
              <w:ind w:left="499"/>
            </w:pPr>
            <w:r>
              <w:rPr>
                <w:spacing w:val="-15"/>
              </w:rPr>
              <w:t>19</w:t>
            </w:r>
          </w:p>
        </w:tc>
        <w:tc>
          <w:tcPr>
            <w:tcW w:w="2185" w:type="dxa"/>
          </w:tcPr>
          <w:p>
            <w:pPr>
              <w:pStyle w:val="20"/>
              <w:spacing w:before="209" w:line="188" w:lineRule="auto"/>
              <w:ind w:left="624"/>
            </w:pPr>
            <w:r>
              <w:rPr>
                <w:spacing w:val="-7"/>
              </w:rPr>
              <w:t>18.0-</w:t>
            </w:r>
            <w:r>
              <w:rPr>
                <w:spacing w:val="33"/>
              </w:rPr>
              <w:t xml:space="preserve"> </w:t>
            </w:r>
            <w:r>
              <w:rPr>
                <w:spacing w:val="-7"/>
              </w:rPr>
              <w:t>18.3</w:t>
            </w:r>
          </w:p>
        </w:tc>
        <w:tc>
          <w:tcPr>
            <w:tcW w:w="2624" w:type="dxa"/>
          </w:tcPr>
          <w:p>
            <w:pPr>
              <w:pStyle w:val="20"/>
              <w:spacing w:before="209" w:line="188" w:lineRule="auto"/>
              <w:ind w:left="854"/>
            </w:pPr>
            <w:r>
              <w:rPr>
                <w:spacing w:val="-1"/>
              </w:rPr>
              <w:t>20.0-20.3</w:t>
            </w:r>
          </w:p>
        </w:tc>
        <w:tc>
          <w:tcPr>
            <w:tcW w:w="2420" w:type="dxa"/>
          </w:tcPr>
          <w:p>
            <w:pPr>
              <w:pStyle w:val="20"/>
              <w:spacing w:before="205" w:line="188" w:lineRule="auto"/>
              <w:ind w:left="850"/>
            </w:pPr>
            <w:r>
              <w:rPr>
                <w:spacing w:val="-6"/>
              </w:rPr>
              <w:t>115-119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1154" w:type="dxa"/>
          </w:tcPr>
          <w:p>
            <w:pPr>
              <w:pStyle w:val="20"/>
              <w:spacing w:before="204" w:line="188" w:lineRule="auto"/>
              <w:ind w:left="499"/>
            </w:pPr>
            <w:r>
              <w:rPr>
                <w:spacing w:val="-15"/>
              </w:rPr>
              <w:t>18</w:t>
            </w:r>
          </w:p>
        </w:tc>
        <w:tc>
          <w:tcPr>
            <w:tcW w:w="2185" w:type="dxa"/>
          </w:tcPr>
          <w:p>
            <w:pPr>
              <w:pStyle w:val="20"/>
              <w:spacing w:before="211" w:line="188" w:lineRule="auto"/>
              <w:ind w:left="624"/>
            </w:pPr>
            <w:r>
              <w:rPr>
                <w:spacing w:val="-7"/>
              </w:rPr>
              <w:t>18.4-</w:t>
            </w:r>
            <w:r>
              <w:rPr>
                <w:spacing w:val="33"/>
              </w:rPr>
              <w:t xml:space="preserve"> </w:t>
            </w:r>
            <w:r>
              <w:rPr>
                <w:spacing w:val="-7"/>
              </w:rPr>
              <w:t>18.7</w:t>
            </w:r>
          </w:p>
        </w:tc>
        <w:tc>
          <w:tcPr>
            <w:tcW w:w="2624" w:type="dxa"/>
          </w:tcPr>
          <w:p>
            <w:pPr>
              <w:pStyle w:val="20"/>
              <w:spacing w:before="211" w:line="188" w:lineRule="auto"/>
              <w:ind w:left="854"/>
            </w:pPr>
            <w:r>
              <w:rPr>
                <w:spacing w:val="-1"/>
              </w:rPr>
              <w:t>20.4-20.7</w:t>
            </w:r>
          </w:p>
        </w:tc>
        <w:tc>
          <w:tcPr>
            <w:tcW w:w="2420" w:type="dxa"/>
          </w:tcPr>
          <w:p>
            <w:pPr>
              <w:pStyle w:val="20"/>
              <w:spacing w:before="204" w:line="188" w:lineRule="auto"/>
              <w:ind w:left="850"/>
            </w:pPr>
            <w:r>
              <w:rPr>
                <w:spacing w:val="-6"/>
              </w:rPr>
              <w:t>111-114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54" w:type="dxa"/>
          </w:tcPr>
          <w:p>
            <w:pPr>
              <w:pStyle w:val="20"/>
              <w:spacing w:before="206" w:line="188" w:lineRule="auto"/>
              <w:ind w:left="499"/>
            </w:pPr>
            <w:r>
              <w:rPr>
                <w:spacing w:val="-15"/>
              </w:rPr>
              <w:t>17</w:t>
            </w:r>
          </w:p>
        </w:tc>
        <w:tc>
          <w:tcPr>
            <w:tcW w:w="2185" w:type="dxa"/>
          </w:tcPr>
          <w:p>
            <w:pPr>
              <w:pStyle w:val="20"/>
              <w:spacing w:before="211" w:line="188" w:lineRule="auto"/>
              <w:ind w:left="624"/>
            </w:pPr>
            <w:r>
              <w:rPr>
                <w:spacing w:val="-7"/>
              </w:rPr>
              <w:t>18.8-</w:t>
            </w:r>
            <w:r>
              <w:rPr>
                <w:spacing w:val="33"/>
              </w:rPr>
              <w:t xml:space="preserve"> </w:t>
            </w:r>
            <w:r>
              <w:rPr>
                <w:spacing w:val="-7"/>
              </w:rPr>
              <w:t>19.1</w:t>
            </w:r>
          </w:p>
        </w:tc>
        <w:tc>
          <w:tcPr>
            <w:tcW w:w="2624" w:type="dxa"/>
          </w:tcPr>
          <w:p>
            <w:pPr>
              <w:pStyle w:val="20"/>
              <w:spacing w:before="211" w:line="188" w:lineRule="auto"/>
              <w:ind w:left="854"/>
            </w:pPr>
            <w:r>
              <w:rPr>
                <w:spacing w:val="-1"/>
              </w:rPr>
              <w:t>20.8-21.1</w:t>
            </w:r>
          </w:p>
        </w:tc>
        <w:tc>
          <w:tcPr>
            <w:tcW w:w="2420" w:type="dxa"/>
          </w:tcPr>
          <w:p>
            <w:pPr>
              <w:pStyle w:val="20"/>
              <w:spacing w:before="206" w:line="188" w:lineRule="auto"/>
              <w:ind w:left="850"/>
            </w:pPr>
            <w:r>
              <w:rPr>
                <w:spacing w:val="-6"/>
              </w:rPr>
              <w:t>107-110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54" w:type="dxa"/>
          </w:tcPr>
          <w:p>
            <w:pPr>
              <w:pStyle w:val="20"/>
              <w:spacing w:before="206" w:line="188" w:lineRule="auto"/>
              <w:ind w:left="499"/>
            </w:pPr>
            <w:r>
              <w:rPr>
                <w:spacing w:val="-15"/>
              </w:rPr>
              <w:t>16</w:t>
            </w:r>
          </w:p>
        </w:tc>
        <w:tc>
          <w:tcPr>
            <w:tcW w:w="2185" w:type="dxa"/>
          </w:tcPr>
          <w:p>
            <w:pPr>
              <w:pStyle w:val="20"/>
              <w:spacing w:before="211" w:line="188" w:lineRule="auto"/>
              <w:ind w:left="624"/>
            </w:pPr>
            <w:r>
              <w:rPr>
                <w:spacing w:val="-7"/>
              </w:rPr>
              <w:t>19.2-</w:t>
            </w:r>
            <w:r>
              <w:rPr>
                <w:spacing w:val="33"/>
              </w:rPr>
              <w:t xml:space="preserve"> </w:t>
            </w:r>
            <w:r>
              <w:rPr>
                <w:spacing w:val="-7"/>
              </w:rPr>
              <w:t>19.5</w:t>
            </w:r>
          </w:p>
        </w:tc>
        <w:tc>
          <w:tcPr>
            <w:tcW w:w="2624" w:type="dxa"/>
          </w:tcPr>
          <w:p>
            <w:pPr>
              <w:pStyle w:val="20"/>
              <w:spacing w:before="211" w:line="188" w:lineRule="auto"/>
              <w:ind w:left="854"/>
            </w:pPr>
            <w:r>
              <w:rPr>
                <w:spacing w:val="-1"/>
              </w:rPr>
              <w:t>21.2-21.5</w:t>
            </w:r>
          </w:p>
        </w:tc>
        <w:tc>
          <w:tcPr>
            <w:tcW w:w="2420" w:type="dxa"/>
          </w:tcPr>
          <w:p>
            <w:pPr>
              <w:pStyle w:val="20"/>
              <w:spacing w:before="206" w:line="188" w:lineRule="auto"/>
              <w:ind w:left="850"/>
            </w:pPr>
            <w:r>
              <w:rPr>
                <w:spacing w:val="-6"/>
              </w:rPr>
              <w:t>103-106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54" w:type="dxa"/>
          </w:tcPr>
          <w:p>
            <w:pPr>
              <w:pStyle w:val="20"/>
              <w:spacing w:before="208" w:line="188" w:lineRule="auto"/>
              <w:ind w:left="499"/>
            </w:pPr>
            <w:r>
              <w:rPr>
                <w:spacing w:val="-15"/>
              </w:rPr>
              <w:t>15</w:t>
            </w:r>
          </w:p>
        </w:tc>
        <w:tc>
          <w:tcPr>
            <w:tcW w:w="2185" w:type="dxa"/>
          </w:tcPr>
          <w:p>
            <w:pPr>
              <w:pStyle w:val="20"/>
              <w:spacing w:before="210" w:line="188" w:lineRule="auto"/>
              <w:ind w:left="624"/>
            </w:pPr>
            <w:r>
              <w:rPr>
                <w:spacing w:val="-7"/>
              </w:rPr>
              <w:t>19.6-</w:t>
            </w:r>
            <w:r>
              <w:rPr>
                <w:spacing w:val="33"/>
              </w:rPr>
              <w:t xml:space="preserve"> </w:t>
            </w:r>
            <w:r>
              <w:rPr>
                <w:spacing w:val="-7"/>
              </w:rPr>
              <w:t>19.9</w:t>
            </w:r>
          </w:p>
        </w:tc>
        <w:tc>
          <w:tcPr>
            <w:tcW w:w="2624" w:type="dxa"/>
          </w:tcPr>
          <w:p>
            <w:pPr>
              <w:pStyle w:val="20"/>
              <w:spacing w:before="210" w:line="188" w:lineRule="auto"/>
              <w:ind w:left="854"/>
            </w:pPr>
            <w:r>
              <w:rPr>
                <w:spacing w:val="-1"/>
              </w:rPr>
              <w:t>21.6-21.9</w:t>
            </w:r>
          </w:p>
        </w:tc>
        <w:tc>
          <w:tcPr>
            <w:tcW w:w="2420" w:type="dxa"/>
          </w:tcPr>
          <w:p>
            <w:pPr>
              <w:pStyle w:val="20"/>
              <w:spacing w:before="208" w:line="188" w:lineRule="auto"/>
              <w:ind w:left="882"/>
            </w:pPr>
            <w:r>
              <w:rPr>
                <w:spacing w:val="-1"/>
              </w:rPr>
              <w:t>99-102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1154" w:type="dxa"/>
          </w:tcPr>
          <w:p>
            <w:pPr>
              <w:pStyle w:val="20"/>
              <w:spacing w:before="208" w:line="188" w:lineRule="auto"/>
              <w:ind w:left="499"/>
            </w:pPr>
            <w:r>
              <w:rPr>
                <w:spacing w:val="-15"/>
              </w:rPr>
              <w:t>14</w:t>
            </w:r>
          </w:p>
        </w:tc>
        <w:tc>
          <w:tcPr>
            <w:tcW w:w="2185" w:type="dxa"/>
          </w:tcPr>
          <w:p>
            <w:pPr>
              <w:pStyle w:val="20"/>
              <w:spacing w:before="211" w:line="188" w:lineRule="auto"/>
              <w:ind w:left="632"/>
            </w:pPr>
            <w:r>
              <w:rPr>
                <w:spacing w:val="-1"/>
              </w:rPr>
              <w:t>20.0-20.3</w:t>
            </w:r>
          </w:p>
        </w:tc>
        <w:tc>
          <w:tcPr>
            <w:tcW w:w="2624" w:type="dxa"/>
          </w:tcPr>
          <w:p>
            <w:pPr>
              <w:pStyle w:val="20"/>
              <w:spacing w:before="211" w:line="188" w:lineRule="auto"/>
              <w:ind w:left="854"/>
            </w:pPr>
            <w:r>
              <w:rPr>
                <w:spacing w:val="-1"/>
              </w:rPr>
              <w:t>22.0-22.3</w:t>
            </w:r>
          </w:p>
        </w:tc>
        <w:tc>
          <w:tcPr>
            <w:tcW w:w="2420" w:type="dxa"/>
          </w:tcPr>
          <w:p>
            <w:pPr>
              <w:pStyle w:val="20"/>
              <w:spacing w:before="208" w:line="188" w:lineRule="auto"/>
              <w:ind w:left="945"/>
            </w:pPr>
            <w:r>
              <w:rPr>
                <w:spacing w:val="-4"/>
              </w:rPr>
              <w:t>95-98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54" w:type="dxa"/>
          </w:tcPr>
          <w:p>
            <w:pPr>
              <w:pStyle w:val="20"/>
              <w:spacing w:before="209" w:line="188" w:lineRule="auto"/>
              <w:ind w:left="499"/>
            </w:pPr>
            <w:r>
              <w:rPr>
                <w:spacing w:val="-15"/>
              </w:rPr>
              <w:t>13</w:t>
            </w:r>
          </w:p>
        </w:tc>
        <w:tc>
          <w:tcPr>
            <w:tcW w:w="2185" w:type="dxa"/>
          </w:tcPr>
          <w:p>
            <w:pPr>
              <w:pStyle w:val="20"/>
              <w:spacing w:before="211" w:line="188" w:lineRule="auto"/>
              <w:ind w:left="632"/>
            </w:pPr>
            <w:r>
              <w:rPr>
                <w:spacing w:val="-1"/>
              </w:rPr>
              <w:t>20.4-20.7</w:t>
            </w:r>
          </w:p>
        </w:tc>
        <w:tc>
          <w:tcPr>
            <w:tcW w:w="2624" w:type="dxa"/>
          </w:tcPr>
          <w:p>
            <w:pPr>
              <w:pStyle w:val="20"/>
              <w:spacing w:before="211" w:line="188" w:lineRule="auto"/>
              <w:ind w:left="854"/>
            </w:pPr>
            <w:r>
              <w:rPr>
                <w:spacing w:val="-1"/>
              </w:rPr>
              <w:t>22.4-22.7</w:t>
            </w:r>
          </w:p>
        </w:tc>
        <w:tc>
          <w:tcPr>
            <w:tcW w:w="2420" w:type="dxa"/>
          </w:tcPr>
          <w:p>
            <w:pPr>
              <w:pStyle w:val="20"/>
              <w:spacing w:before="209" w:line="188" w:lineRule="auto"/>
              <w:ind w:left="945"/>
            </w:pPr>
            <w:r>
              <w:rPr>
                <w:spacing w:val="-4"/>
              </w:rPr>
              <w:t>90-94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54" w:type="dxa"/>
          </w:tcPr>
          <w:p>
            <w:pPr>
              <w:pStyle w:val="20"/>
              <w:spacing w:before="207" w:line="188" w:lineRule="auto"/>
              <w:ind w:left="499"/>
            </w:pPr>
            <w:r>
              <w:rPr>
                <w:spacing w:val="-15"/>
              </w:rPr>
              <w:t>12</w:t>
            </w:r>
          </w:p>
        </w:tc>
        <w:tc>
          <w:tcPr>
            <w:tcW w:w="2185" w:type="dxa"/>
          </w:tcPr>
          <w:p>
            <w:pPr>
              <w:pStyle w:val="20"/>
              <w:spacing w:before="211" w:line="188" w:lineRule="auto"/>
              <w:ind w:left="632"/>
            </w:pPr>
            <w:r>
              <w:rPr>
                <w:spacing w:val="-1"/>
              </w:rPr>
              <w:t>20.8-21.1</w:t>
            </w:r>
          </w:p>
        </w:tc>
        <w:tc>
          <w:tcPr>
            <w:tcW w:w="2624" w:type="dxa"/>
          </w:tcPr>
          <w:p>
            <w:pPr>
              <w:pStyle w:val="20"/>
              <w:spacing w:before="211" w:line="188" w:lineRule="auto"/>
              <w:ind w:left="854"/>
            </w:pPr>
            <w:r>
              <w:rPr>
                <w:spacing w:val="-1"/>
              </w:rPr>
              <w:t>22.8-23.1</w:t>
            </w:r>
          </w:p>
        </w:tc>
        <w:tc>
          <w:tcPr>
            <w:tcW w:w="2420" w:type="dxa"/>
          </w:tcPr>
          <w:p>
            <w:pPr>
              <w:pStyle w:val="20"/>
              <w:spacing w:before="207" w:line="188" w:lineRule="auto"/>
              <w:ind w:left="952"/>
            </w:pPr>
            <w:r>
              <w:rPr>
                <w:spacing w:val="-5"/>
              </w:rPr>
              <w:t>85-89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54" w:type="dxa"/>
          </w:tcPr>
          <w:p>
            <w:pPr>
              <w:pStyle w:val="20"/>
              <w:spacing w:before="208" w:line="188" w:lineRule="auto"/>
              <w:ind w:left="499"/>
            </w:pPr>
            <w:r>
              <w:rPr>
                <w:spacing w:val="-15"/>
              </w:rPr>
              <w:t>11</w:t>
            </w:r>
          </w:p>
        </w:tc>
        <w:tc>
          <w:tcPr>
            <w:tcW w:w="2185" w:type="dxa"/>
          </w:tcPr>
          <w:p>
            <w:pPr>
              <w:pStyle w:val="20"/>
              <w:spacing w:before="210" w:line="188" w:lineRule="auto"/>
              <w:ind w:left="632"/>
            </w:pPr>
            <w:r>
              <w:rPr>
                <w:spacing w:val="-1"/>
              </w:rPr>
              <w:t>21.2-21.5</w:t>
            </w:r>
          </w:p>
        </w:tc>
        <w:tc>
          <w:tcPr>
            <w:tcW w:w="2624" w:type="dxa"/>
          </w:tcPr>
          <w:p>
            <w:pPr>
              <w:pStyle w:val="20"/>
              <w:spacing w:before="210" w:line="188" w:lineRule="auto"/>
              <w:ind w:left="854"/>
            </w:pPr>
            <w:r>
              <w:rPr>
                <w:spacing w:val="-1"/>
              </w:rPr>
              <w:t>23.2-23.5</w:t>
            </w:r>
          </w:p>
        </w:tc>
        <w:tc>
          <w:tcPr>
            <w:tcW w:w="2420" w:type="dxa"/>
          </w:tcPr>
          <w:p>
            <w:pPr>
              <w:pStyle w:val="20"/>
              <w:spacing w:before="208" w:line="188" w:lineRule="auto"/>
              <w:ind w:left="952"/>
            </w:pPr>
            <w:r>
              <w:rPr>
                <w:spacing w:val="-5"/>
              </w:rPr>
              <w:t>80-84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1154" w:type="dxa"/>
          </w:tcPr>
          <w:p>
            <w:pPr>
              <w:pStyle w:val="20"/>
              <w:spacing w:before="208" w:line="188" w:lineRule="auto"/>
              <w:ind w:left="499"/>
            </w:pPr>
            <w:r>
              <w:rPr>
                <w:spacing w:val="-15"/>
              </w:rPr>
              <w:t>10</w:t>
            </w:r>
          </w:p>
        </w:tc>
        <w:tc>
          <w:tcPr>
            <w:tcW w:w="2185" w:type="dxa"/>
          </w:tcPr>
          <w:p>
            <w:pPr>
              <w:pStyle w:val="20"/>
              <w:spacing w:before="211" w:line="188" w:lineRule="auto"/>
              <w:ind w:left="632"/>
            </w:pPr>
            <w:r>
              <w:rPr>
                <w:spacing w:val="-1"/>
              </w:rPr>
              <w:t>21.6-21.9</w:t>
            </w:r>
          </w:p>
        </w:tc>
        <w:tc>
          <w:tcPr>
            <w:tcW w:w="2624" w:type="dxa"/>
          </w:tcPr>
          <w:p>
            <w:pPr>
              <w:pStyle w:val="20"/>
              <w:spacing w:before="211" w:line="188" w:lineRule="auto"/>
              <w:ind w:left="854"/>
            </w:pPr>
            <w:r>
              <w:rPr>
                <w:spacing w:val="-1"/>
              </w:rPr>
              <w:t>23.6-23.9</w:t>
            </w:r>
          </w:p>
        </w:tc>
        <w:tc>
          <w:tcPr>
            <w:tcW w:w="2420" w:type="dxa"/>
          </w:tcPr>
          <w:p>
            <w:pPr>
              <w:pStyle w:val="20"/>
              <w:spacing w:before="208" w:line="188" w:lineRule="auto"/>
              <w:ind w:left="939"/>
            </w:pPr>
            <w:r>
              <w:rPr>
                <w:spacing w:val="-3"/>
              </w:rPr>
              <w:t>75-79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54" w:type="dxa"/>
          </w:tcPr>
          <w:p>
            <w:pPr>
              <w:pStyle w:val="20"/>
              <w:spacing w:before="210" w:line="188" w:lineRule="auto"/>
              <w:ind w:left="526"/>
            </w:pPr>
            <w:r>
              <w:t>9</w:t>
            </w:r>
          </w:p>
        </w:tc>
        <w:tc>
          <w:tcPr>
            <w:tcW w:w="2185" w:type="dxa"/>
          </w:tcPr>
          <w:p>
            <w:pPr>
              <w:pStyle w:val="20"/>
              <w:spacing w:before="210" w:line="188" w:lineRule="auto"/>
              <w:ind w:left="632"/>
            </w:pPr>
            <w:r>
              <w:rPr>
                <w:spacing w:val="-1"/>
              </w:rPr>
              <w:t>22.0-22.3</w:t>
            </w:r>
          </w:p>
        </w:tc>
        <w:tc>
          <w:tcPr>
            <w:tcW w:w="2624" w:type="dxa"/>
          </w:tcPr>
          <w:p>
            <w:pPr>
              <w:pStyle w:val="20"/>
              <w:spacing w:before="210" w:line="188" w:lineRule="auto"/>
              <w:ind w:left="854"/>
            </w:pPr>
            <w:r>
              <w:rPr>
                <w:spacing w:val="-1"/>
              </w:rPr>
              <w:t>24.0-24.3</w:t>
            </w:r>
          </w:p>
        </w:tc>
        <w:tc>
          <w:tcPr>
            <w:tcW w:w="2420" w:type="dxa"/>
          </w:tcPr>
          <w:p>
            <w:pPr>
              <w:pStyle w:val="20"/>
              <w:spacing w:before="210" w:line="188" w:lineRule="auto"/>
              <w:ind w:left="939"/>
            </w:pPr>
            <w:r>
              <w:rPr>
                <w:spacing w:val="-3"/>
              </w:rPr>
              <w:t>70-74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54" w:type="dxa"/>
          </w:tcPr>
          <w:p>
            <w:pPr>
              <w:pStyle w:val="20"/>
              <w:spacing w:before="211" w:line="188" w:lineRule="auto"/>
              <w:ind w:left="531"/>
            </w:pPr>
            <w:r>
              <w:t>8</w:t>
            </w:r>
          </w:p>
        </w:tc>
        <w:tc>
          <w:tcPr>
            <w:tcW w:w="2185" w:type="dxa"/>
          </w:tcPr>
          <w:p>
            <w:pPr>
              <w:pStyle w:val="20"/>
              <w:spacing w:before="211" w:line="188" w:lineRule="auto"/>
              <w:ind w:left="632"/>
            </w:pPr>
            <w:r>
              <w:rPr>
                <w:spacing w:val="-1"/>
              </w:rPr>
              <w:t>22.4-22.7</w:t>
            </w:r>
          </w:p>
        </w:tc>
        <w:tc>
          <w:tcPr>
            <w:tcW w:w="2624" w:type="dxa"/>
          </w:tcPr>
          <w:p>
            <w:pPr>
              <w:pStyle w:val="20"/>
              <w:spacing w:before="211" w:line="188" w:lineRule="auto"/>
              <w:ind w:left="854"/>
            </w:pPr>
            <w:r>
              <w:rPr>
                <w:spacing w:val="-1"/>
              </w:rPr>
              <w:t>24.4-24.7</w:t>
            </w:r>
          </w:p>
        </w:tc>
        <w:tc>
          <w:tcPr>
            <w:tcW w:w="2420" w:type="dxa"/>
          </w:tcPr>
          <w:p>
            <w:pPr>
              <w:pStyle w:val="20"/>
              <w:spacing w:before="211" w:line="188" w:lineRule="auto"/>
              <w:ind w:left="945"/>
            </w:pPr>
            <w:r>
              <w:rPr>
                <w:spacing w:val="-4"/>
              </w:rPr>
              <w:t>65-69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54" w:type="dxa"/>
          </w:tcPr>
          <w:p>
            <w:pPr>
              <w:pStyle w:val="20"/>
              <w:spacing w:before="215" w:line="185" w:lineRule="auto"/>
              <w:ind w:left="525"/>
            </w:pPr>
            <w:r>
              <w:t>7</w:t>
            </w:r>
          </w:p>
        </w:tc>
        <w:tc>
          <w:tcPr>
            <w:tcW w:w="2185" w:type="dxa"/>
          </w:tcPr>
          <w:p>
            <w:pPr>
              <w:pStyle w:val="20"/>
              <w:spacing w:before="212" w:line="188" w:lineRule="auto"/>
              <w:ind w:left="632"/>
            </w:pPr>
            <w:r>
              <w:rPr>
                <w:spacing w:val="-1"/>
              </w:rPr>
              <w:t>22.8-23.1</w:t>
            </w:r>
          </w:p>
        </w:tc>
        <w:tc>
          <w:tcPr>
            <w:tcW w:w="2624" w:type="dxa"/>
          </w:tcPr>
          <w:p>
            <w:pPr>
              <w:pStyle w:val="20"/>
              <w:spacing w:before="212" w:line="188" w:lineRule="auto"/>
              <w:ind w:left="854"/>
            </w:pPr>
            <w:r>
              <w:rPr>
                <w:spacing w:val="-1"/>
              </w:rPr>
              <w:t>24.8-25.1</w:t>
            </w:r>
          </w:p>
        </w:tc>
        <w:tc>
          <w:tcPr>
            <w:tcW w:w="2420" w:type="dxa"/>
          </w:tcPr>
          <w:p>
            <w:pPr>
              <w:pStyle w:val="20"/>
              <w:spacing w:before="212" w:line="188" w:lineRule="auto"/>
              <w:ind w:left="945"/>
            </w:pPr>
            <w:r>
              <w:rPr>
                <w:spacing w:val="-4"/>
              </w:rPr>
              <w:t>60-64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1154" w:type="dxa"/>
          </w:tcPr>
          <w:p>
            <w:pPr>
              <w:pStyle w:val="20"/>
              <w:spacing w:before="210" w:line="188" w:lineRule="auto"/>
              <w:ind w:left="527"/>
            </w:pPr>
            <w:r>
              <w:t>6</w:t>
            </w:r>
          </w:p>
        </w:tc>
        <w:tc>
          <w:tcPr>
            <w:tcW w:w="2185" w:type="dxa"/>
          </w:tcPr>
          <w:p>
            <w:pPr>
              <w:pStyle w:val="20"/>
              <w:spacing w:before="210" w:line="188" w:lineRule="auto"/>
              <w:ind w:left="632"/>
            </w:pPr>
            <w:r>
              <w:rPr>
                <w:spacing w:val="-1"/>
              </w:rPr>
              <w:t>23.2-23.5</w:t>
            </w:r>
          </w:p>
        </w:tc>
        <w:tc>
          <w:tcPr>
            <w:tcW w:w="2624" w:type="dxa"/>
          </w:tcPr>
          <w:p>
            <w:pPr>
              <w:pStyle w:val="20"/>
              <w:spacing w:before="210" w:line="188" w:lineRule="auto"/>
              <w:ind w:left="854"/>
            </w:pPr>
            <w:r>
              <w:rPr>
                <w:spacing w:val="-1"/>
              </w:rPr>
              <w:t>25.2-25.5</w:t>
            </w:r>
          </w:p>
        </w:tc>
        <w:tc>
          <w:tcPr>
            <w:tcW w:w="2420" w:type="dxa"/>
          </w:tcPr>
          <w:p>
            <w:pPr>
              <w:pStyle w:val="20"/>
              <w:spacing w:before="210" w:line="188" w:lineRule="auto"/>
              <w:ind w:left="946"/>
            </w:pPr>
            <w:r>
              <w:rPr>
                <w:spacing w:val="-4"/>
              </w:rPr>
              <w:t>55-59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54" w:type="dxa"/>
          </w:tcPr>
          <w:p>
            <w:pPr>
              <w:pStyle w:val="20"/>
              <w:spacing w:before="215" w:line="185" w:lineRule="auto"/>
              <w:ind w:left="528"/>
            </w:pPr>
            <w:r>
              <w:t>5</w:t>
            </w:r>
          </w:p>
        </w:tc>
        <w:tc>
          <w:tcPr>
            <w:tcW w:w="2185" w:type="dxa"/>
          </w:tcPr>
          <w:p>
            <w:pPr>
              <w:pStyle w:val="20"/>
              <w:spacing w:before="211" w:line="188" w:lineRule="auto"/>
              <w:ind w:left="632"/>
            </w:pPr>
            <w:r>
              <w:rPr>
                <w:spacing w:val="-1"/>
              </w:rPr>
              <w:t>23.6-23.9</w:t>
            </w:r>
          </w:p>
        </w:tc>
        <w:tc>
          <w:tcPr>
            <w:tcW w:w="2624" w:type="dxa"/>
          </w:tcPr>
          <w:p>
            <w:pPr>
              <w:pStyle w:val="20"/>
              <w:spacing w:before="211" w:line="188" w:lineRule="auto"/>
              <w:ind w:left="854"/>
            </w:pPr>
            <w:r>
              <w:rPr>
                <w:spacing w:val="-1"/>
              </w:rPr>
              <w:t>25.6-25.9</w:t>
            </w:r>
          </w:p>
        </w:tc>
        <w:tc>
          <w:tcPr>
            <w:tcW w:w="2420" w:type="dxa"/>
          </w:tcPr>
          <w:p>
            <w:pPr>
              <w:pStyle w:val="20"/>
              <w:spacing w:before="211" w:line="188" w:lineRule="auto"/>
              <w:ind w:left="946"/>
            </w:pPr>
            <w:r>
              <w:rPr>
                <w:spacing w:val="-4"/>
              </w:rPr>
              <w:t>50-54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54" w:type="dxa"/>
          </w:tcPr>
          <w:p>
            <w:pPr>
              <w:pStyle w:val="20"/>
              <w:spacing w:before="212" w:line="188" w:lineRule="auto"/>
              <w:ind w:left="520"/>
            </w:pPr>
            <w:r>
              <w:t>4</w:t>
            </w:r>
          </w:p>
        </w:tc>
        <w:tc>
          <w:tcPr>
            <w:tcW w:w="2185" w:type="dxa"/>
          </w:tcPr>
          <w:p>
            <w:pPr>
              <w:pStyle w:val="20"/>
              <w:spacing w:before="211" w:line="188" w:lineRule="auto"/>
              <w:ind w:left="632"/>
            </w:pPr>
            <w:r>
              <w:rPr>
                <w:spacing w:val="-1"/>
              </w:rPr>
              <w:t>24.0-24.3</w:t>
            </w:r>
          </w:p>
        </w:tc>
        <w:tc>
          <w:tcPr>
            <w:tcW w:w="2624" w:type="dxa"/>
          </w:tcPr>
          <w:p>
            <w:pPr>
              <w:pStyle w:val="20"/>
              <w:spacing w:before="211" w:line="188" w:lineRule="auto"/>
              <w:ind w:left="854"/>
            </w:pPr>
            <w:r>
              <w:rPr>
                <w:spacing w:val="-1"/>
              </w:rPr>
              <w:t>26.0-26.3</w:t>
            </w:r>
          </w:p>
        </w:tc>
        <w:tc>
          <w:tcPr>
            <w:tcW w:w="2420" w:type="dxa"/>
          </w:tcPr>
          <w:p>
            <w:pPr>
              <w:pStyle w:val="20"/>
              <w:spacing w:before="211" w:line="188" w:lineRule="auto"/>
              <w:ind w:left="934"/>
            </w:pPr>
            <w:r>
              <w:rPr>
                <w:spacing w:val="-2"/>
              </w:rPr>
              <w:t>45-49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54" w:type="dxa"/>
          </w:tcPr>
          <w:p>
            <w:pPr>
              <w:pStyle w:val="20"/>
              <w:spacing w:before="212" w:line="188" w:lineRule="auto"/>
              <w:ind w:left="526"/>
            </w:pPr>
            <w:r>
              <w:t>3</w:t>
            </w:r>
          </w:p>
        </w:tc>
        <w:tc>
          <w:tcPr>
            <w:tcW w:w="2185" w:type="dxa"/>
          </w:tcPr>
          <w:p>
            <w:pPr>
              <w:pStyle w:val="20"/>
              <w:spacing w:before="212" w:line="188" w:lineRule="auto"/>
              <w:ind w:left="632"/>
            </w:pPr>
            <w:r>
              <w:rPr>
                <w:spacing w:val="-1"/>
              </w:rPr>
              <w:t>24.4-24.7</w:t>
            </w:r>
          </w:p>
        </w:tc>
        <w:tc>
          <w:tcPr>
            <w:tcW w:w="2624" w:type="dxa"/>
          </w:tcPr>
          <w:p>
            <w:pPr>
              <w:pStyle w:val="20"/>
              <w:spacing w:before="212" w:line="188" w:lineRule="auto"/>
              <w:ind w:left="854"/>
            </w:pPr>
            <w:r>
              <w:rPr>
                <w:spacing w:val="-1"/>
              </w:rPr>
              <w:t>26.4-26.7</w:t>
            </w:r>
          </w:p>
        </w:tc>
        <w:tc>
          <w:tcPr>
            <w:tcW w:w="2420" w:type="dxa"/>
          </w:tcPr>
          <w:p>
            <w:pPr>
              <w:pStyle w:val="20"/>
              <w:spacing w:before="212" w:line="188" w:lineRule="auto"/>
              <w:ind w:left="934"/>
            </w:pPr>
            <w:r>
              <w:rPr>
                <w:spacing w:val="-2"/>
              </w:rPr>
              <w:t>40-44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1154" w:type="dxa"/>
          </w:tcPr>
          <w:p>
            <w:pPr>
              <w:pStyle w:val="20"/>
              <w:spacing w:before="212" w:line="188" w:lineRule="auto"/>
              <w:ind w:left="521"/>
            </w:pPr>
            <w:r>
              <w:t>2</w:t>
            </w:r>
          </w:p>
        </w:tc>
        <w:tc>
          <w:tcPr>
            <w:tcW w:w="2185" w:type="dxa"/>
          </w:tcPr>
          <w:p>
            <w:pPr>
              <w:pStyle w:val="20"/>
              <w:spacing w:before="212" w:line="188" w:lineRule="auto"/>
              <w:ind w:left="632"/>
            </w:pPr>
            <w:r>
              <w:rPr>
                <w:spacing w:val="-1"/>
              </w:rPr>
              <w:t>24.8-25.1</w:t>
            </w:r>
          </w:p>
        </w:tc>
        <w:tc>
          <w:tcPr>
            <w:tcW w:w="2624" w:type="dxa"/>
          </w:tcPr>
          <w:p>
            <w:pPr>
              <w:pStyle w:val="20"/>
              <w:spacing w:before="212" w:line="188" w:lineRule="auto"/>
              <w:ind w:left="854"/>
            </w:pPr>
            <w:r>
              <w:rPr>
                <w:spacing w:val="-1"/>
              </w:rPr>
              <w:t>26.8-27.1</w:t>
            </w:r>
          </w:p>
        </w:tc>
        <w:tc>
          <w:tcPr>
            <w:tcW w:w="2420" w:type="dxa"/>
          </w:tcPr>
          <w:p>
            <w:pPr>
              <w:pStyle w:val="20"/>
              <w:spacing w:before="212" w:line="188" w:lineRule="auto"/>
              <w:ind w:left="945"/>
            </w:pPr>
            <w:r>
              <w:rPr>
                <w:spacing w:val="-4"/>
              </w:rPr>
              <w:t>35-39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54" w:type="dxa"/>
          </w:tcPr>
          <w:p>
            <w:pPr>
              <w:pStyle w:val="20"/>
              <w:spacing w:before="213" w:line="188" w:lineRule="auto"/>
              <w:ind w:left="544"/>
            </w:pPr>
            <w:r>
              <w:t>1</w:t>
            </w:r>
          </w:p>
        </w:tc>
        <w:tc>
          <w:tcPr>
            <w:tcW w:w="2185" w:type="dxa"/>
          </w:tcPr>
          <w:p>
            <w:pPr>
              <w:pStyle w:val="20"/>
              <w:spacing w:before="213" w:line="188" w:lineRule="auto"/>
              <w:ind w:left="632"/>
            </w:pPr>
            <w:r>
              <w:rPr>
                <w:spacing w:val="-1"/>
              </w:rPr>
              <w:t>25.2-25.9</w:t>
            </w:r>
          </w:p>
        </w:tc>
        <w:tc>
          <w:tcPr>
            <w:tcW w:w="2624" w:type="dxa"/>
          </w:tcPr>
          <w:p>
            <w:pPr>
              <w:pStyle w:val="20"/>
              <w:spacing w:before="213" w:line="188" w:lineRule="auto"/>
              <w:ind w:left="854"/>
            </w:pPr>
            <w:r>
              <w:rPr>
                <w:spacing w:val="-1"/>
              </w:rPr>
              <w:t>27.2-27.9</w:t>
            </w:r>
          </w:p>
        </w:tc>
        <w:tc>
          <w:tcPr>
            <w:tcW w:w="2420" w:type="dxa"/>
          </w:tcPr>
          <w:p>
            <w:pPr>
              <w:pStyle w:val="20"/>
              <w:spacing w:before="213" w:line="188" w:lineRule="auto"/>
              <w:ind w:left="945"/>
            </w:pPr>
            <w:r>
              <w:rPr>
                <w:spacing w:val="-4"/>
              </w:rPr>
              <w:t>30-34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154" w:type="dxa"/>
          </w:tcPr>
          <w:p>
            <w:pPr>
              <w:pStyle w:val="20"/>
              <w:spacing w:before="213" w:line="188" w:lineRule="auto"/>
              <w:ind w:left="525"/>
            </w:pPr>
            <w:r>
              <w:t>0</w:t>
            </w:r>
          </w:p>
        </w:tc>
        <w:tc>
          <w:tcPr>
            <w:tcW w:w="2185" w:type="dxa"/>
          </w:tcPr>
          <w:p>
            <w:pPr>
              <w:pStyle w:val="20"/>
              <w:spacing w:before="222" w:line="188" w:lineRule="auto"/>
              <w:ind w:left="903"/>
            </w:pPr>
            <w:r>
              <w:rPr>
                <w:spacing w:val="-2"/>
              </w:rPr>
              <w:t>&gt;26</w:t>
            </w:r>
          </w:p>
        </w:tc>
        <w:tc>
          <w:tcPr>
            <w:tcW w:w="2624" w:type="dxa"/>
          </w:tcPr>
          <w:p>
            <w:pPr>
              <w:pStyle w:val="20"/>
              <w:spacing w:before="222" w:line="188" w:lineRule="auto"/>
              <w:ind w:left="1125"/>
            </w:pPr>
            <w:r>
              <w:rPr>
                <w:spacing w:val="-2"/>
              </w:rPr>
              <w:t>&gt;28</w:t>
            </w:r>
          </w:p>
        </w:tc>
        <w:tc>
          <w:tcPr>
            <w:tcW w:w="2420" w:type="dxa"/>
          </w:tcPr>
          <w:p>
            <w:pPr>
              <w:pStyle w:val="20"/>
              <w:spacing w:before="198"/>
              <w:ind w:left="1008"/>
            </w:pPr>
            <w:r>
              <w:rPr>
                <w:rFonts w:ascii="仿宋" w:hAnsi="仿宋" w:eastAsia="仿宋" w:cs="仿宋"/>
                <w:spacing w:val="-13"/>
              </w:rPr>
              <w:t>＜</w:t>
            </w:r>
            <w:r>
              <w:rPr>
                <w:spacing w:val="-13"/>
              </w:rPr>
              <w:t>30</w:t>
            </w:r>
          </w:p>
        </w:tc>
      </w:tr>
    </w:tbl>
    <w:p>
      <w:pPr>
        <w:spacing w:line="86" w:lineRule="auto"/>
        <w:rPr>
          <w:rFonts w:hint="eastAsia" w:ascii="Arial" w:hAnsi="Arial" w:cs="Arial"/>
          <w:sz w:val="2"/>
          <w:szCs w:val="2"/>
        </w:rPr>
        <w:sectPr>
          <w:footerReference r:id="rId3" w:type="default"/>
          <w:pgSz w:w="11906" w:h="16840"/>
          <w:pgMar w:top="1431" w:right="1759" w:bottom="1142" w:left="1467" w:header="0" w:footer="978" w:gutter="0"/>
          <w:cols w:space="720" w:num="1"/>
        </w:sectPr>
      </w:pPr>
    </w:p>
    <w:p>
      <w:pPr>
        <w:pStyle w:val="3"/>
        <w:spacing w:before="189" w:line="219" w:lineRule="auto"/>
        <w:rPr>
          <w:b/>
          <w:bCs/>
          <w:sz w:val="32"/>
          <w:szCs w:val="32"/>
          <w:lang w:eastAsia="zh-CN"/>
        </w:rPr>
      </w:pPr>
      <w:r>
        <w:rPr>
          <w:b/>
          <w:bCs/>
          <w:spacing w:val="12"/>
          <w:sz w:val="32"/>
          <w:szCs w:val="32"/>
          <w:lang w:eastAsia="zh-CN"/>
        </w:rPr>
        <w:t>二、负重卧推评分标准</w:t>
      </w:r>
    </w:p>
    <w:tbl>
      <w:tblPr>
        <w:tblStyle w:val="19"/>
        <w:tblW w:w="9018" w:type="dxa"/>
        <w:tblInd w:w="2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2035"/>
        <w:gridCol w:w="2036"/>
        <w:gridCol w:w="2036"/>
        <w:gridCol w:w="20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71" w:type="dxa"/>
            <w:vMerge w:val="restart"/>
            <w:tcBorders>
              <w:bottom w:val="nil"/>
            </w:tcBorders>
          </w:tcPr>
          <w:p>
            <w:pPr>
              <w:spacing w:line="309" w:lineRule="auto"/>
              <w:rPr>
                <w:rFonts w:ascii="Arial"/>
              </w:rPr>
            </w:pPr>
          </w:p>
          <w:p>
            <w:pPr>
              <w:spacing w:before="78" w:line="222" w:lineRule="auto"/>
              <w:ind w:left="231"/>
              <w:rPr>
                <w:rFonts w:ascii="黑体" w:hAnsi="黑体" w:eastAsia="黑体" w:cs="黑体"/>
                <w:sz w:val="24"/>
                <w:szCs w:val="24"/>
              </w:rPr>
            </w:pPr>
            <w:r>
              <w:rPr>
                <w:rFonts w:ascii="黑体" w:hAnsi="黑体" w:eastAsia="黑体" w:cs="黑体"/>
                <w:spacing w:val="-5"/>
                <w:sz w:val="24"/>
                <w:szCs w:val="24"/>
              </w:rPr>
              <w:t>评分</w:t>
            </w:r>
          </w:p>
        </w:tc>
        <w:tc>
          <w:tcPr>
            <w:tcW w:w="4071" w:type="dxa"/>
            <w:gridSpan w:val="2"/>
            <w:vAlign w:val="center"/>
          </w:tcPr>
          <w:p>
            <w:pPr>
              <w:pStyle w:val="20"/>
              <w:spacing w:before="246" w:line="210" w:lineRule="auto"/>
              <w:ind w:left="173"/>
              <w:jc w:val="center"/>
              <w:rPr>
                <w:rFonts w:ascii="黑体" w:hAnsi="黑体" w:eastAsia="黑体" w:cs="黑体"/>
                <w:spacing w:val="-3"/>
                <w:kern w:val="2"/>
                <w:sz w:val="24"/>
                <w:szCs w:val="24"/>
                <w:lang w:val="en-US" w:eastAsia="zh-CN" w:bidi="ar-SA"/>
              </w:rPr>
            </w:pPr>
            <w:r>
              <w:rPr>
                <w:rFonts w:ascii="黑体" w:hAnsi="黑体" w:eastAsia="黑体" w:cs="黑体"/>
                <w:spacing w:val="-3"/>
                <w:kern w:val="2"/>
                <w:sz w:val="24"/>
                <w:szCs w:val="24"/>
                <w:lang w:val="en-US" w:eastAsia="zh-CN" w:bidi="ar-SA"/>
              </w:rPr>
              <w:t>男子（80kg）</w:t>
            </w:r>
          </w:p>
        </w:tc>
        <w:tc>
          <w:tcPr>
            <w:tcW w:w="4076" w:type="dxa"/>
            <w:gridSpan w:val="2"/>
            <w:vAlign w:val="center"/>
          </w:tcPr>
          <w:p>
            <w:pPr>
              <w:pStyle w:val="20"/>
              <w:spacing w:before="246" w:line="210" w:lineRule="auto"/>
              <w:ind w:left="173"/>
              <w:jc w:val="center"/>
              <w:rPr>
                <w:rFonts w:ascii="黑体" w:hAnsi="黑体" w:eastAsia="黑体" w:cs="黑体"/>
                <w:spacing w:val="-3"/>
                <w:kern w:val="2"/>
                <w:sz w:val="24"/>
                <w:szCs w:val="24"/>
                <w:lang w:val="en-US" w:eastAsia="zh-CN" w:bidi="ar-SA"/>
              </w:rPr>
            </w:pPr>
            <w:r>
              <w:rPr>
                <w:rFonts w:ascii="黑体" w:hAnsi="黑体" w:eastAsia="黑体" w:cs="黑体"/>
                <w:spacing w:val="-3"/>
                <w:kern w:val="2"/>
                <w:sz w:val="24"/>
                <w:szCs w:val="24"/>
                <w:lang w:val="en-US" w:eastAsia="zh-CN" w:bidi="ar-SA"/>
              </w:rPr>
              <w:t>女子（40kg）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71" w:type="dxa"/>
            <w:vMerge w:val="continue"/>
            <w:tcBorders>
              <w:top w:val="nil"/>
            </w:tcBorders>
          </w:tcPr>
          <w:p>
            <w:pPr>
              <w:rPr>
                <w:rFonts w:ascii="Arial"/>
              </w:rPr>
            </w:pPr>
          </w:p>
        </w:tc>
        <w:tc>
          <w:tcPr>
            <w:tcW w:w="2035" w:type="dxa"/>
          </w:tcPr>
          <w:p>
            <w:pPr>
              <w:pStyle w:val="20"/>
              <w:spacing w:before="246" w:line="210" w:lineRule="auto"/>
              <w:ind w:left="173"/>
              <w:rPr>
                <w:rFonts w:ascii="黑体" w:hAnsi="黑体" w:eastAsia="黑体" w:cs="黑体"/>
                <w:spacing w:val="-3"/>
                <w:kern w:val="2"/>
                <w:sz w:val="24"/>
                <w:szCs w:val="24"/>
                <w:lang w:val="en-US" w:eastAsia="zh-CN" w:bidi="ar-SA"/>
              </w:rPr>
            </w:pPr>
            <w:r>
              <w:rPr>
                <w:rFonts w:ascii="黑体" w:hAnsi="黑体" w:eastAsia="黑体" w:cs="黑体"/>
                <w:spacing w:val="-3"/>
                <w:kern w:val="2"/>
                <w:sz w:val="24"/>
                <w:szCs w:val="24"/>
                <w:lang w:val="en-US" w:eastAsia="zh-CN" w:bidi="ar-SA"/>
              </w:rPr>
              <w:t>体重&gt;90kg系数</w:t>
            </w:r>
          </w:p>
        </w:tc>
        <w:tc>
          <w:tcPr>
            <w:tcW w:w="2036" w:type="dxa"/>
          </w:tcPr>
          <w:p>
            <w:pPr>
              <w:pStyle w:val="20"/>
              <w:spacing w:before="246" w:line="210" w:lineRule="auto"/>
              <w:ind w:left="111"/>
              <w:rPr>
                <w:rFonts w:ascii="黑体" w:hAnsi="黑体" w:eastAsia="黑体" w:cs="黑体"/>
                <w:spacing w:val="-3"/>
                <w:kern w:val="2"/>
                <w:sz w:val="24"/>
                <w:szCs w:val="24"/>
                <w:lang w:val="en-US" w:eastAsia="zh-CN" w:bidi="ar-SA"/>
              </w:rPr>
            </w:pPr>
            <w:r>
              <w:rPr>
                <w:rFonts w:ascii="黑体" w:hAnsi="黑体" w:eastAsia="黑体" w:cs="黑体"/>
                <w:spacing w:val="-3"/>
                <w:kern w:val="2"/>
                <w:sz w:val="24"/>
                <w:szCs w:val="24"/>
                <w:lang w:val="en-US" w:eastAsia="zh-CN" w:bidi="ar-SA"/>
              </w:rPr>
              <w:t>体重≦90kg系数</w:t>
            </w:r>
          </w:p>
        </w:tc>
        <w:tc>
          <w:tcPr>
            <w:tcW w:w="2036" w:type="dxa"/>
          </w:tcPr>
          <w:p>
            <w:pPr>
              <w:spacing w:before="245" w:line="218" w:lineRule="auto"/>
              <w:ind w:left="254"/>
              <w:rPr>
                <w:rFonts w:ascii="黑体" w:hAnsi="黑体" w:eastAsia="黑体" w:cs="黑体"/>
                <w:spacing w:val="-3"/>
                <w:kern w:val="2"/>
                <w:sz w:val="24"/>
                <w:szCs w:val="24"/>
                <w:lang w:val="en-US" w:eastAsia="zh-CN" w:bidi="ar-SA"/>
              </w:rPr>
            </w:pPr>
            <w:r>
              <w:rPr>
                <w:rFonts w:ascii="黑体" w:hAnsi="黑体" w:eastAsia="黑体" w:cs="黑体"/>
                <w:spacing w:val="-3"/>
                <w:kern w:val="2"/>
                <w:sz w:val="24"/>
                <w:szCs w:val="24"/>
                <w:lang w:val="en-US" w:eastAsia="zh-CN" w:bidi="ar-SA"/>
              </w:rPr>
              <w:t>体重&gt;75kg系数</w:t>
            </w:r>
          </w:p>
        </w:tc>
        <w:tc>
          <w:tcPr>
            <w:tcW w:w="2040" w:type="dxa"/>
          </w:tcPr>
          <w:p>
            <w:pPr>
              <w:spacing w:before="245" w:line="218" w:lineRule="auto"/>
              <w:ind w:left="198"/>
              <w:rPr>
                <w:rFonts w:ascii="黑体" w:hAnsi="黑体" w:eastAsia="黑体" w:cs="黑体"/>
                <w:sz w:val="24"/>
                <w:szCs w:val="24"/>
              </w:rPr>
            </w:pPr>
            <w:r>
              <w:rPr>
                <w:rFonts w:ascii="黑体" w:hAnsi="黑体" w:eastAsia="黑体" w:cs="黑体"/>
                <w:spacing w:val="-3"/>
                <w:sz w:val="24"/>
                <w:szCs w:val="24"/>
              </w:rPr>
              <w:t>体重≦75kg系数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71" w:type="dxa"/>
          </w:tcPr>
          <w:p>
            <w:pPr>
              <w:pStyle w:val="20"/>
              <w:spacing w:before="89" w:line="188" w:lineRule="auto"/>
              <w:ind w:left="323"/>
            </w:pPr>
            <w:r>
              <w:rPr>
                <w:spacing w:val="-5"/>
              </w:rPr>
              <w:t>30</w:t>
            </w:r>
          </w:p>
        </w:tc>
        <w:tc>
          <w:tcPr>
            <w:tcW w:w="2035" w:type="dxa"/>
          </w:tcPr>
          <w:p>
            <w:pPr>
              <w:pStyle w:val="20"/>
              <w:spacing w:before="89" w:line="188" w:lineRule="auto"/>
              <w:ind w:left="846"/>
            </w:pPr>
            <w:r>
              <w:rPr>
                <w:spacing w:val="-11"/>
              </w:rPr>
              <w:t>19.5</w:t>
            </w:r>
          </w:p>
        </w:tc>
        <w:tc>
          <w:tcPr>
            <w:tcW w:w="2036" w:type="dxa"/>
          </w:tcPr>
          <w:p>
            <w:pPr>
              <w:pStyle w:val="20"/>
              <w:spacing w:before="89" w:line="188" w:lineRule="auto"/>
              <w:ind w:left="848"/>
            </w:pPr>
            <w:r>
              <w:rPr>
                <w:spacing w:val="-11"/>
              </w:rPr>
              <w:t>18.5</w:t>
            </w:r>
          </w:p>
        </w:tc>
        <w:tc>
          <w:tcPr>
            <w:tcW w:w="2036" w:type="dxa"/>
          </w:tcPr>
          <w:p>
            <w:pPr>
              <w:pStyle w:val="20"/>
              <w:spacing w:before="91" w:line="188" w:lineRule="auto"/>
              <w:ind w:left="838"/>
            </w:pPr>
            <w:r>
              <w:rPr>
                <w:spacing w:val="-8"/>
              </w:rPr>
              <w:t>12.0</w:t>
            </w:r>
          </w:p>
        </w:tc>
        <w:tc>
          <w:tcPr>
            <w:tcW w:w="2040" w:type="dxa"/>
          </w:tcPr>
          <w:p>
            <w:pPr>
              <w:pStyle w:val="20"/>
              <w:spacing w:before="91" w:line="188" w:lineRule="auto"/>
              <w:ind w:left="840"/>
            </w:pPr>
            <w:r>
              <w:rPr>
                <w:spacing w:val="-8"/>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71" w:type="dxa"/>
          </w:tcPr>
          <w:p>
            <w:pPr>
              <w:pStyle w:val="20"/>
              <w:spacing w:before="90" w:line="188" w:lineRule="auto"/>
              <w:ind w:left="225"/>
            </w:pPr>
            <w:r>
              <w:rPr>
                <w:spacing w:val="-2"/>
              </w:rPr>
              <w:t>28.5</w:t>
            </w:r>
          </w:p>
        </w:tc>
        <w:tc>
          <w:tcPr>
            <w:tcW w:w="2035" w:type="dxa"/>
          </w:tcPr>
          <w:p>
            <w:pPr>
              <w:pStyle w:val="20"/>
              <w:spacing w:before="90" w:line="188" w:lineRule="auto"/>
              <w:ind w:left="846"/>
            </w:pPr>
            <w:r>
              <w:rPr>
                <w:spacing w:val="-11"/>
              </w:rPr>
              <w:t>18.5</w:t>
            </w:r>
          </w:p>
        </w:tc>
        <w:tc>
          <w:tcPr>
            <w:tcW w:w="2036" w:type="dxa"/>
          </w:tcPr>
          <w:p>
            <w:pPr>
              <w:pStyle w:val="20"/>
              <w:spacing w:before="90" w:line="188" w:lineRule="auto"/>
              <w:ind w:left="848"/>
            </w:pPr>
            <w:r>
              <w:rPr>
                <w:spacing w:val="-11"/>
              </w:rPr>
              <w:t>17.5</w:t>
            </w:r>
          </w:p>
        </w:tc>
        <w:tc>
          <w:tcPr>
            <w:tcW w:w="2036" w:type="dxa"/>
          </w:tcPr>
          <w:p>
            <w:pPr>
              <w:pStyle w:val="20"/>
              <w:spacing w:before="92" w:line="188" w:lineRule="auto"/>
              <w:ind w:left="838"/>
            </w:pPr>
            <w:r>
              <w:rPr>
                <w:spacing w:val="-8"/>
              </w:rPr>
              <w:t>11.5</w:t>
            </w:r>
          </w:p>
        </w:tc>
        <w:tc>
          <w:tcPr>
            <w:tcW w:w="2040" w:type="dxa"/>
          </w:tcPr>
          <w:p>
            <w:pPr>
              <w:pStyle w:val="20"/>
              <w:spacing w:before="92" w:line="188" w:lineRule="auto"/>
              <w:ind w:left="840"/>
            </w:pPr>
            <w:r>
              <w:rPr>
                <w:spacing w:val="-8"/>
              </w:rPr>
              <w:t>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71" w:type="dxa"/>
          </w:tcPr>
          <w:p>
            <w:pPr>
              <w:pStyle w:val="20"/>
              <w:spacing w:before="91" w:line="188" w:lineRule="auto"/>
              <w:ind w:left="316"/>
            </w:pPr>
            <w:r>
              <w:rPr>
                <w:spacing w:val="-3"/>
              </w:rPr>
              <w:t>27</w:t>
            </w:r>
          </w:p>
        </w:tc>
        <w:tc>
          <w:tcPr>
            <w:tcW w:w="2035" w:type="dxa"/>
          </w:tcPr>
          <w:p>
            <w:pPr>
              <w:pStyle w:val="20"/>
              <w:spacing w:before="91" w:line="188" w:lineRule="auto"/>
              <w:ind w:left="846"/>
            </w:pPr>
            <w:r>
              <w:rPr>
                <w:spacing w:val="-11"/>
              </w:rPr>
              <w:t>17.5</w:t>
            </w:r>
          </w:p>
        </w:tc>
        <w:tc>
          <w:tcPr>
            <w:tcW w:w="2036" w:type="dxa"/>
          </w:tcPr>
          <w:p>
            <w:pPr>
              <w:pStyle w:val="20"/>
              <w:spacing w:before="91" w:line="188" w:lineRule="auto"/>
              <w:ind w:left="848"/>
            </w:pPr>
            <w:r>
              <w:rPr>
                <w:spacing w:val="-11"/>
              </w:rPr>
              <w:t>16.5</w:t>
            </w:r>
          </w:p>
        </w:tc>
        <w:tc>
          <w:tcPr>
            <w:tcW w:w="2036" w:type="dxa"/>
          </w:tcPr>
          <w:p>
            <w:pPr>
              <w:pStyle w:val="20"/>
              <w:spacing w:before="93" w:line="188" w:lineRule="auto"/>
              <w:ind w:left="838"/>
            </w:pPr>
            <w:r>
              <w:rPr>
                <w:spacing w:val="-8"/>
              </w:rPr>
              <w:t>11.0</w:t>
            </w:r>
          </w:p>
        </w:tc>
        <w:tc>
          <w:tcPr>
            <w:tcW w:w="2040" w:type="dxa"/>
          </w:tcPr>
          <w:p>
            <w:pPr>
              <w:pStyle w:val="20"/>
              <w:spacing w:before="93" w:line="188" w:lineRule="auto"/>
              <w:ind w:left="840"/>
            </w:pPr>
            <w:r>
              <w:rPr>
                <w:spacing w:val="-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71" w:type="dxa"/>
          </w:tcPr>
          <w:p>
            <w:pPr>
              <w:pStyle w:val="20"/>
              <w:spacing w:before="91" w:line="188" w:lineRule="auto"/>
              <w:ind w:left="225"/>
            </w:pPr>
            <w:r>
              <w:rPr>
                <w:spacing w:val="-2"/>
              </w:rPr>
              <w:t>25.5</w:t>
            </w:r>
          </w:p>
        </w:tc>
        <w:tc>
          <w:tcPr>
            <w:tcW w:w="2035" w:type="dxa"/>
          </w:tcPr>
          <w:p>
            <w:pPr>
              <w:pStyle w:val="20"/>
              <w:spacing w:before="91" w:line="188" w:lineRule="auto"/>
              <w:ind w:left="846"/>
            </w:pPr>
            <w:r>
              <w:rPr>
                <w:spacing w:val="-11"/>
              </w:rPr>
              <w:t>16.5</w:t>
            </w:r>
          </w:p>
        </w:tc>
        <w:tc>
          <w:tcPr>
            <w:tcW w:w="2036" w:type="dxa"/>
          </w:tcPr>
          <w:p>
            <w:pPr>
              <w:pStyle w:val="20"/>
              <w:spacing w:before="91" w:line="188" w:lineRule="auto"/>
              <w:ind w:left="848"/>
            </w:pPr>
            <w:r>
              <w:rPr>
                <w:spacing w:val="-11"/>
              </w:rPr>
              <w:t>15.5</w:t>
            </w:r>
          </w:p>
        </w:tc>
        <w:tc>
          <w:tcPr>
            <w:tcW w:w="2036" w:type="dxa"/>
          </w:tcPr>
          <w:p>
            <w:pPr>
              <w:pStyle w:val="20"/>
              <w:spacing w:before="94" w:line="188" w:lineRule="auto"/>
              <w:ind w:left="838"/>
            </w:pPr>
            <w:r>
              <w:rPr>
                <w:spacing w:val="-8"/>
              </w:rPr>
              <w:t>10.5</w:t>
            </w:r>
          </w:p>
        </w:tc>
        <w:tc>
          <w:tcPr>
            <w:tcW w:w="2040" w:type="dxa"/>
          </w:tcPr>
          <w:p>
            <w:pPr>
              <w:pStyle w:val="20"/>
              <w:spacing w:before="94" w:line="188" w:lineRule="auto"/>
              <w:ind w:left="881"/>
            </w:pPr>
            <w:r>
              <w:rPr>
                <w:spacing w:val="-5"/>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71" w:type="dxa"/>
          </w:tcPr>
          <w:p>
            <w:pPr>
              <w:pStyle w:val="20"/>
              <w:spacing w:before="92" w:line="188" w:lineRule="auto"/>
              <w:ind w:left="316"/>
            </w:pPr>
            <w:r>
              <w:rPr>
                <w:spacing w:val="-3"/>
              </w:rPr>
              <w:t>24</w:t>
            </w:r>
          </w:p>
        </w:tc>
        <w:tc>
          <w:tcPr>
            <w:tcW w:w="2035" w:type="dxa"/>
          </w:tcPr>
          <w:p>
            <w:pPr>
              <w:pStyle w:val="20"/>
              <w:spacing w:before="92" w:line="188" w:lineRule="auto"/>
              <w:ind w:left="846"/>
            </w:pPr>
            <w:r>
              <w:rPr>
                <w:spacing w:val="-11"/>
              </w:rPr>
              <w:t>15.5</w:t>
            </w:r>
          </w:p>
        </w:tc>
        <w:tc>
          <w:tcPr>
            <w:tcW w:w="2036" w:type="dxa"/>
          </w:tcPr>
          <w:p>
            <w:pPr>
              <w:pStyle w:val="20"/>
              <w:spacing w:before="92" w:line="188" w:lineRule="auto"/>
              <w:ind w:left="848"/>
            </w:pPr>
            <w:r>
              <w:rPr>
                <w:spacing w:val="-11"/>
              </w:rPr>
              <w:t>14.5</w:t>
            </w:r>
          </w:p>
        </w:tc>
        <w:tc>
          <w:tcPr>
            <w:tcW w:w="2036" w:type="dxa"/>
          </w:tcPr>
          <w:p>
            <w:pPr>
              <w:pStyle w:val="20"/>
              <w:spacing w:before="95" w:line="188" w:lineRule="auto"/>
              <w:ind w:left="838"/>
            </w:pPr>
            <w:r>
              <w:rPr>
                <w:spacing w:val="-8"/>
              </w:rPr>
              <w:t>10.0</w:t>
            </w:r>
          </w:p>
        </w:tc>
        <w:tc>
          <w:tcPr>
            <w:tcW w:w="2040" w:type="dxa"/>
          </w:tcPr>
          <w:p>
            <w:pPr>
              <w:pStyle w:val="20"/>
              <w:spacing w:before="95" w:line="188" w:lineRule="auto"/>
              <w:ind w:left="881"/>
            </w:pPr>
            <w:r>
              <w:rPr>
                <w:spacing w:val="-5"/>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71" w:type="dxa"/>
          </w:tcPr>
          <w:p>
            <w:pPr>
              <w:pStyle w:val="20"/>
              <w:spacing w:before="94" w:line="188" w:lineRule="auto"/>
              <w:ind w:left="225"/>
            </w:pPr>
            <w:r>
              <w:rPr>
                <w:spacing w:val="-2"/>
              </w:rPr>
              <w:t>22.5</w:t>
            </w:r>
          </w:p>
        </w:tc>
        <w:tc>
          <w:tcPr>
            <w:tcW w:w="2035" w:type="dxa"/>
          </w:tcPr>
          <w:p>
            <w:pPr>
              <w:pStyle w:val="20"/>
              <w:spacing w:before="94" w:line="188" w:lineRule="auto"/>
              <w:ind w:left="846"/>
            </w:pPr>
            <w:r>
              <w:rPr>
                <w:spacing w:val="-11"/>
              </w:rPr>
              <w:t>14.5</w:t>
            </w:r>
          </w:p>
        </w:tc>
        <w:tc>
          <w:tcPr>
            <w:tcW w:w="2036" w:type="dxa"/>
          </w:tcPr>
          <w:p>
            <w:pPr>
              <w:pStyle w:val="20"/>
              <w:spacing w:before="94" w:line="188" w:lineRule="auto"/>
              <w:ind w:left="848"/>
            </w:pPr>
            <w:r>
              <w:rPr>
                <w:spacing w:val="-11"/>
              </w:rPr>
              <w:t>13.5</w:t>
            </w:r>
          </w:p>
        </w:tc>
        <w:tc>
          <w:tcPr>
            <w:tcW w:w="2036" w:type="dxa"/>
          </w:tcPr>
          <w:p>
            <w:pPr>
              <w:pStyle w:val="20"/>
              <w:spacing w:before="94" w:line="188" w:lineRule="auto"/>
              <w:ind w:left="880"/>
            </w:pPr>
            <w:r>
              <w:rPr>
                <w:spacing w:val="-5"/>
              </w:rPr>
              <w:t>9.5</w:t>
            </w:r>
          </w:p>
        </w:tc>
        <w:tc>
          <w:tcPr>
            <w:tcW w:w="2040" w:type="dxa"/>
          </w:tcPr>
          <w:p>
            <w:pPr>
              <w:pStyle w:val="20"/>
              <w:spacing w:before="94" w:line="188" w:lineRule="auto"/>
              <w:ind w:left="886"/>
            </w:pPr>
            <w:r>
              <w:rPr>
                <w:spacing w:val="-6"/>
              </w:rPr>
              <w:t>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71" w:type="dxa"/>
          </w:tcPr>
          <w:p>
            <w:pPr>
              <w:pStyle w:val="20"/>
              <w:spacing w:before="94" w:line="188" w:lineRule="auto"/>
              <w:ind w:left="316"/>
            </w:pPr>
            <w:r>
              <w:rPr>
                <w:spacing w:val="-3"/>
              </w:rPr>
              <w:t>21</w:t>
            </w:r>
          </w:p>
        </w:tc>
        <w:tc>
          <w:tcPr>
            <w:tcW w:w="2035" w:type="dxa"/>
          </w:tcPr>
          <w:p>
            <w:pPr>
              <w:pStyle w:val="20"/>
              <w:spacing w:before="94" w:line="188" w:lineRule="auto"/>
              <w:ind w:left="846"/>
            </w:pPr>
            <w:r>
              <w:rPr>
                <w:spacing w:val="-11"/>
              </w:rPr>
              <w:t>13.5</w:t>
            </w:r>
          </w:p>
        </w:tc>
        <w:tc>
          <w:tcPr>
            <w:tcW w:w="2036" w:type="dxa"/>
          </w:tcPr>
          <w:p>
            <w:pPr>
              <w:pStyle w:val="20"/>
              <w:spacing w:before="94" w:line="188" w:lineRule="auto"/>
              <w:ind w:left="848"/>
            </w:pPr>
            <w:r>
              <w:rPr>
                <w:spacing w:val="-11"/>
              </w:rPr>
              <w:t>12.5</w:t>
            </w:r>
          </w:p>
        </w:tc>
        <w:tc>
          <w:tcPr>
            <w:tcW w:w="2036" w:type="dxa"/>
          </w:tcPr>
          <w:p>
            <w:pPr>
              <w:pStyle w:val="20"/>
              <w:spacing w:before="94" w:line="188" w:lineRule="auto"/>
              <w:ind w:left="880"/>
            </w:pPr>
            <w:r>
              <w:rPr>
                <w:spacing w:val="-5"/>
              </w:rPr>
              <w:t>9.0</w:t>
            </w:r>
          </w:p>
        </w:tc>
        <w:tc>
          <w:tcPr>
            <w:tcW w:w="2040" w:type="dxa"/>
          </w:tcPr>
          <w:p>
            <w:pPr>
              <w:pStyle w:val="20"/>
              <w:spacing w:before="94" w:line="188" w:lineRule="auto"/>
              <w:ind w:left="886"/>
            </w:pPr>
            <w:r>
              <w:rPr>
                <w:spacing w:val="-6"/>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71" w:type="dxa"/>
          </w:tcPr>
          <w:p>
            <w:pPr>
              <w:pStyle w:val="20"/>
              <w:spacing w:before="94" w:line="188" w:lineRule="auto"/>
              <w:ind w:left="248"/>
            </w:pPr>
            <w:r>
              <w:rPr>
                <w:spacing w:val="-8"/>
              </w:rPr>
              <w:t>19.5</w:t>
            </w:r>
          </w:p>
        </w:tc>
        <w:tc>
          <w:tcPr>
            <w:tcW w:w="2035" w:type="dxa"/>
          </w:tcPr>
          <w:p>
            <w:pPr>
              <w:pStyle w:val="20"/>
              <w:spacing w:before="94" w:line="188" w:lineRule="auto"/>
              <w:ind w:left="846"/>
            </w:pPr>
            <w:r>
              <w:rPr>
                <w:spacing w:val="-11"/>
              </w:rPr>
              <w:t>12.5</w:t>
            </w:r>
          </w:p>
        </w:tc>
        <w:tc>
          <w:tcPr>
            <w:tcW w:w="2036" w:type="dxa"/>
          </w:tcPr>
          <w:p>
            <w:pPr>
              <w:pStyle w:val="20"/>
              <w:spacing w:before="94" w:line="188" w:lineRule="auto"/>
              <w:ind w:left="848"/>
            </w:pPr>
            <w:r>
              <w:rPr>
                <w:spacing w:val="-11"/>
              </w:rPr>
              <w:t>11.5</w:t>
            </w:r>
          </w:p>
        </w:tc>
        <w:tc>
          <w:tcPr>
            <w:tcW w:w="2036" w:type="dxa"/>
          </w:tcPr>
          <w:p>
            <w:pPr>
              <w:pStyle w:val="20"/>
              <w:spacing w:before="96" w:line="188" w:lineRule="auto"/>
              <w:ind w:left="885"/>
            </w:pPr>
            <w:r>
              <w:rPr>
                <w:spacing w:val="-6"/>
              </w:rPr>
              <w:t>8.5</w:t>
            </w:r>
          </w:p>
        </w:tc>
        <w:tc>
          <w:tcPr>
            <w:tcW w:w="2040" w:type="dxa"/>
          </w:tcPr>
          <w:p>
            <w:pPr>
              <w:pStyle w:val="20"/>
              <w:spacing w:before="100" w:line="185" w:lineRule="auto"/>
              <w:ind w:left="880"/>
            </w:pPr>
            <w:r>
              <w:rPr>
                <w:spacing w:val="-4"/>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71" w:type="dxa"/>
          </w:tcPr>
          <w:p>
            <w:pPr>
              <w:pStyle w:val="20"/>
              <w:spacing w:before="93" w:line="188" w:lineRule="auto"/>
              <w:ind w:left="339"/>
            </w:pPr>
            <w:r>
              <w:rPr>
                <w:spacing w:val="-15"/>
              </w:rPr>
              <w:t>18</w:t>
            </w:r>
          </w:p>
        </w:tc>
        <w:tc>
          <w:tcPr>
            <w:tcW w:w="2035" w:type="dxa"/>
          </w:tcPr>
          <w:p>
            <w:pPr>
              <w:pStyle w:val="20"/>
              <w:spacing w:before="93" w:line="188" w:lineRule="auto"/>
              <w:ind w:left="846"/>
            </w:pPr>
            <w:r>
              <w:rPr>
                <w:spacing w:val="-11"/>
              </w:rPr>
              <w:t>11.5</w:t>
            </w:r>
          </w:p>
        </w:tc>
        <w:tc>
          <w:tcPr>
            <w:tcW w:w="2036" w:type="dxa"/>
          </w:tcPr>
          <w:p>
            <w:pPr>
              <w:pStyle w:val="20"/>
              <w:spacing w:before="93" w:line="188" w:lineRule="auto"/>
              <w:ind w:left="848"/>
            </w:pPr>
            <w:r>
              <w:rPr>
                <w:spacing w:val="-11"/>
              </w:rPr>
              <w:t>10.5</w:t>
            </w:r>
          </w:p>
        </w:tc>
        <w:tc>
          <w:tcPr>
            <w:tcW w:w="2036" w:type="dxa"/>
          </w:tcPr>
          <w:p>
            <w:pPr>
              <w:pStyle w:val="20"/>
              <w:spacing w:before="96" w:line="188" w:lineRule="auto"/>
              <w:ind w:left="885"/>
            </w:pPr>
            <w:r>
              <w:rPr>
                <w:spacing w:val="-6"/>
              </w:rPr>
              <w:t>8.0</w:t>
            </w:r>
          </w:p>
        </w:tc>
        <w:tc>
          <w:tcPr>
            <w:tcW w:w="2040" w:type="dxa"/>
          </w:tcPr>
          <w:p>
            <w:pPr>
              <w:pStyle w:val="20"/>
              <w:spacing w:before="96" w:line="188" w:lineRule="auto"/>
              <w:ind w:left="880"/>
            </w:pPr>
            <w:r>
              <w:rPr>
                <w:spacing w:val="-4"/>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71" w:type="dxa"/>
          </w:tcPr>
          <w:p>
            <w:pPr>
              <w:pStyle w:val="20"/>
              <w:spacing w:before="94" w:line="188" w:lineRule="auto"/>
              <w:ind w:left="248"/>
            </w:pPr>
            <w:r>
              <w:rPr>
                <w:spacing w:val="-8"/>
              </w:rPr>
              <w:t>16.5</w:t>
            </w:r>
          </w:p>
        </w:tc>
        <w:tc>
          <w:tcPr>
            <w:tcW w:w="2035" w:type="dxa"/>
          </w:tcPr>
          <w:p>
            <w:pPr>
              <w:pStyle w:val="20"/>
              <w:spacing w:before="94" w:line="188" w:lineRule="auto"/>
              <w:ind w:left="846"/>
            </w:pPr>
            <w:r>
              <w:rPr>
                <w:spacing w:val="-11"/>
              </w:rPr>
              <w:t>10.5</w:t>
            </w:r>
          </w:p>
        </w:tc>
        <w:tc>
          <w:tcPr>
            <w:tcW w:w="2036" w:type="dxa"/>
          </w:tcPr>
          <w:p>
            <w:pPr>
              <w:pStyle w:val="20"/>
              <w:spacing w:before="94" w:line="188" w:lineRule="auto"/>
              <w:ind w:left="880"/>
            </w:pPr>
            <w:r>
              <w:rPr>
                <w:spacing w:val="-5"/>
              </w:rPr>
              <w:t>9.5</w:t>
            </w:r>
          </w:p>
        </w:tc>
        <w:tc>
          <w:tcPr>
            <w:tcW w:w="2036" w:type="dxa"/>
          </w:tcPr>
          <w:p>
            <w:pPr>
              <w:pStyle w:val="20"/>
              <w:spacing w:before="98" w:line="185" w:lineRule="auto"/>
              <w:ind w:left="879"/>
            </w:pPr>
            <w:r>
              <w:rPr>
                <w:spacing w:val="-4"/>
              </w:rPr>
              <w:t>7.5</w:t>
            </w:r>
          </w:p>
        </w:tc>
        <w:tc>
          <w:tcPr>
            <w:tcW w:w="2040" w:type="dxa"/>
          </w:tcPr>
          <w:p>
            <w:pPr>
              <w:pStyle w:val="20"/>
              <w:spacing w:before="94" w:line="188" w:lineRule="auto"/>
              <w:ind w:left="882"/>
            </w:pPr>
            <w:r>
              <w:rPr>
                <w:spacing w:val="-5"/>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71" w:type="dxa"/>
          </w:tcPr>
          <w:p>
            <w:pPr>
              <w:pStyle w:val="20"/>
              <w:spacing w:before="94" w:line="188" w:lineRule="auto"/>
              <w:ind w:left="339"/>
            </w:pPr>
            <w:r>
              <w:rPr>
                <w:spacing w:val="-15"/>
              </w:rPr>
              <w:t>15</w:t>
            </w:r>
          </w:p>
        </w:tc>
        <w:tc>
          <w:tcPr>
            <w:tcW w:w="2035" w:type="dxa"/>
          </w:tcPr>
          <w:p>
            <w:pPr>
              <w:pStyle w:val="20"/>
              <w:spacing w:before="94" w:line="188" w:lineRule="auto"/>
              <w:ind w:left="878"/>
            </w:pPr>
            <w:r>
              <w:rPr>
                <w:spacing w:val="-5"/>
              </w:rPr>
              <w:t>9.5</w:t>
            </w:r>
          </w:p>
        </w:tc>
        <w:tc>
          <w:tcPr>
            <w:tcW w:w="2036" w:type="dxa"/>
          </w:tcPr>
          <w:p>
            <w:pPr>
              <w:pStyle w:val="20"/>
              <w:spacing w:before="94" w:line="188" w:lineRule="auto"/>
              <w:ind w:left="888"/>
            </w:pPr>
            <w:r>
              <w:rPr>
                <w:spacing w:val="-6"/>
              </w:rPr>
              <w:t>8.5</w:t>
            </w:r>
          </w:p>
        </w:tc>
        <w:tc>
          <w:tcPr>
            <w:tcW w:w="2036" w:type="dxa"/>
          </w:tcPr>
          <w:p>
            <w:pPr>
              <w:pStyle w:val="20"/>
              <w:spacing w:before="94" w:line="188" w:lineRule="auto"/>
              <w:ind w:left="879"/>
            </w:pPr>
            <w:r>
              <w:rPr>
                <w:spacing w:val="-4"/>
              </w:rPr>
              <w:t>7.0</w:t>
            </w:r>
          </w:p>
        </w:tc>
        <w:tc>
          <w:tcPr>
            <w:tcW w:w="2040" w:type="dxa"/>
          </w:tcPr>
          <w:p>
            <w:pPr>
              <w:pStyle w:val="20"/>
              <w:spacing w:before="94" w:line="188" w:lineRule="auto"/>
              <w:ind w:left="882"/>
            </w:pPr>
            <w:r>
              <w:rPr>
                <w:spacing w:val="-5"/>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71" w:type="dxa"/>
          </w:tcPr>
          <w:p>
            <w:pPr>
              <w:pStyle w:val="20"/>
              <w:spacing w:before="96" w:line="188" w:lineRule="auto"/>
              <w:ind w:left="248"/>
            </w:pPr>
            <w:r>
              <w:rPr>
                <w:spacing w:val="-8"/>
              </w:rPr>
              <w:t>13.5</w:t>
            </w:r>
          </w:p>
        </w:tc>
        <w:tc>
          <w:tcPr>
            <w:tcW w:w="2035" w:type="dxa"/>
          </w:tcPr>
          <w:p>
            <w:pPr>
              <w:pStyle w:val="20"/>
              <w:spacing w:before="96" w:line="188" w:lineRule="auto"/>
              <w:ind w:left="885"/>
            </w:pPr>
            <w:r>
              <w:rPr>
                <w:spacing w:val="-6"/>
              </w:rPr>
              <w:t>8.5</w:t>
            </w:r>
          </w:p>
        </w:tc>
        <w:tc>
          <w:tcPr>
            <w:tcW w:w="2036" w:type="dxa"/>
          </w:tcPr>
          <w:p>
            <w:pPr>
              <w:pStyle w:val="20"/>
              <w:spacing w:before="100" w:line="185" w:lineRule="auto"/>
              <w:ind w:left="880"/>
            </w:pPr>
            <w:r>
              <w:rPr>
                <w:spacing w:val="-4"/>
              </w:rPr>
              <w:t>7.5</w:t>
            </w:r>
          </w:p>
        </w:tc>
        <w:tc>
          <w:tcPr>
            <w:tcW w:w="2036" w:type="dxa"/>
          </w:tcPr>
          <w:p>
            <w:pPr>
              <w:pStyle w:val="20"/>
              <w:spacing w:before="94" w:line="188" w:lineRule="auto"/>
              <w:ind w:left="880"/>
            </w:pPr>
            <w:r>
              <w:rPr>
                <w:spacing w:val="-5"/>
              </w:rPr>
              <w:t>6.5</w:t>
            </w:r>
          </w:p>
        </w:tc>
        <w:tc>
          <w:tcPr>
            <w:tcW w:w="2040" w:type="dxa"/>
          </w:tcPr>
          <w:p>
            <w:pPr>
              <w:pStyle w:val="20"/>
              <w:spacing w:before="97" w:line="185" w:lineRule="auto"/>
              <w:ind w:left="883"/>
            </w:pPr>
            <w:r>
              <w:rPr>
                <w:spacing w:val="-5"/>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71" w:type="dxa"/>
          </w:tcPr>
          <w:p>
            <w:pPr>
              <w:pStyle w:val="20"/>
              <w:spacing w:before="96" w:line="188" w:lineRule="auto"/>
              <w:ind w:left="339"/>
            </w:pPr>
            <w:r>
              <w:rPr>
                <w:spacing w:val="-15"/>
              </w:rPr>
              <w:t>12</w:t>
            </w:r>
          </w:p>
        </w:tc>
        <w:tc>
          <w:tcPr>
            <w:tcW w:w="2035" w:type="dxa"/>
          </w:tcPr>
          <w:p>
            <w:pPr>
              <w:pStyle w:val="20"/>
              <w:spacing w:before="100" w:line="185" w:lineRule="auto"/>
              <w:ind w:left="877"/>
            </w:pPr>
            <w:r>
              <w:rPr>
                <w:spacing w:val="-4"/>
              </w:rPr>
              <w:t>7.5</w:t>
            </w:r>
          </w:p>
        </w:tc>
        <w:tc>
          <w:tcPr>
            <w:tcW w:w="2036" w:type="dxa"/>
          </w:tcPr>
          <w:p>
            <w:pPr>
              <w:pStyle w:val="20"/>
              <w:spacing w:before="96" w:line="188" w:lineRule="auto"/>
              <w:ind w:left="881"/>
            </w:pPr>
            <w:r>
              <w:rPr>
                <w:spacing w:val="-5"/>
              </w:rPr>
              <w:t>6.5</w:t>
            </w:r>
          </w:p>
        </w:tc>
        <w:tc>
          <w:tcPr>
            <w:tcW w:w="2036" w:type="dxa"/>
          </w:tcPr>
          <w:p>
            <w:pPr>
              <w:pStyle w:val="20"/>
              <w:spacing w:before="96" w:line="188" w:lineRule="auto"/>
              <w:ind w:left="880"/>
            </w:pPr>
            <w:r>
              <w:rPr>
                <w:spacing w:val="-5"/>
              </w:rPr>
              <w:t>6.0</w:t>
            </w:r>
          </w:p>
        </w:tc>
        <w:tc>
          <w:tcPr>
            <w:tcW w:w="2040" w:type="dxa"/>
          </w:tcPr>
          <w:p>
            <w:pPr>
              <w:pStyle w:val="20"/>
              <w:spacing w:before="96" w:line="188" w:lineRule="auto"/>
              <w:ind w:left="883"/>
            </w:pPr>
            <w:r>
              <w:rPr>
                <w:spacing w:val="-5"/>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71" w:type="dxa"/>
          </w:tcPr>
          <w:p>
            <w:pPr>
              <w:pStyle w:val="20"/>
              <w:spacing w:before="96" w:line="188" w:lineRule="auto"/>
              <w:ind w:left="248"/>
            </w:pPr>
            <w:r>
              <w:rPr>
                <w:spacing w:val="-8"/>
              </w:rPr>
              <w:t>10.5</w:t>
            </w:r>
          </w:p>
        </w:tc>
        <w:tc>
          <w:tcPr>
            <w:tcW w:w="2035" w:type="dxa"/>
          </w:tcPr>
          <w:p>
            <w:pPr>
              <w:pStyle w:val="20"/>
              <w:spacing w:before="96" w:line="188" w:lineRule="auto"/>
              <w:ind w:left="878"/>
            </w:pPr>
            <w:r>
              <w:rPr>
                <w:spacing w:val="-5"/>
              </w:rPr>
              <w:t>6.5</w:t>
            </w:r>
          </w:p>
        </w:tc>
        <w:tc>
          <w:tcPr>
            <w:tcW w:w="2036" w:type="dxa"/>
          </w:tcPr>
          <w:p>
            <w:pPr>
              <w:pStyle w:val="20"/>
              <w:spacing w:before="99" w:line="185" w:lineRule="auto"/>
              <w:ind w:left="882"/>
            </w:pPr>
            <w:r>
              <w:rPr>
                <w:spacing w:val="-5"/>
              </w:rPr>
              <w:t>5.5</w:t>
            </w:r>
          </w:p>
        </w:tc>
        <w:tc>
          <w:tcPr>
            <w:tcW w:w="2036" w:type="dxa"/>
          </w:tcPr>
          <w:p>
            <w:pPr>
              <w:pStyle w:val="20"/>
              <w:spacing w:before="99" w:line="185" w:lineRule="auto"/>
              <w:ind w:left="881"/>
            </w:pPr>
            <w:r>
              <w:rPr>
                <w:spacing w:val="-5"/>
              </w:rPr>
              <w:t>5.5</w:t>
            </w:r>
          </w:p>
        </w:tc>
        <w:tc>
          <w:tcPr>
            <w:tcW w:w="2040" w:type="dxa"/>
          </w:tcPr>
          <w:p>
            <w:pPr>
              <w:pStyle w:val="20"/>
              <w:spacing w:before="96" w:line="188" w:lineRule="auto"/>
              <w:ind w:left="875"/>
            </w:pPr>
            <w:r>
              <w:rPr>
                <w:spacing w:val="-3"/>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71" w:type="dxa"/>
          </w:tcPr>
          <w:p>
            <w:pPr>
              <w:pStyle w:val="20"/>
              <w:spacing w:before="96" w:line="188" w:lineRule="auto"/>
              <w:ind w:left="381"/>
            </w:pPr>
            <w:r>
              <w:t>9</w:t>
            </w:r>
          </w:p>
        </w:tc>
        <w:tc>
          <w:tcPr>
            <w:tcW w:w="2035" w:type="dxa"/>
          </w:tcPr>
          <w:p>
            <w:pPr>
              <w:pStyle w:val="20"/>
              <w:spacing w:before="99" w:line="185" w:lineRule="auto"/>
              <w:ind w:left="880"/>
            </w:pPr>
            <w:r>
              <w:rPr>
                <w:spacing w:val="-5"/>
              </w:rPr>
              <w:t>5.5</w:t>
            </w:r>
          </w:p>
        </w:tc>
        <w:tc>
          <w:tcPr>
            <w:tcW w:w="2036" w:type="dxa"/>
          </w:tcPr>
          <w:p>
            <w:pPr>
              <w:pStyle w:val="20"/>
              <w:spacing w:before="96" w:line="188" w:lineRule="auto"/>
              <w:ind w:left="872"/>
            </w:pPr>
            <w:r>
              <w:rPr>
                <w:spacing w:val="-3"/>
              </w:rPr>
              <w:t>4.5</w:t>
            </w:r>
          </w:p>
        </w:tc>
        <w:tc>
          <w:tcPr>
            <w:tcW w:w="2036" w:type="dxa"/>
          </w:tcPr>
          <w:p>
            <w:pPr>
              <w:pStyle w:val="20"/>
              <w:spacing w:before="96" w:line="188" w:lineRule="auto"/>
              <w:ind w:left="881"/>
            </w:pPr>
            <w:r>
              <w:rPr>
                <w:spacing w:val="-5"/>
              </w:rPr>
              <w:t>5.0</w:t>
            </w:r>
          </w:p>
        </w:tc>
        <w:tc>
          <w:tcPr>
            <w:tcW w:w="2040" w:type="dxa"/>
          </w:tcPr>
          <w:p>
            <w:pPr>
              <w:pStyle w:val="20"/>
              <w:spacing w:before="96" w:line="188" w:lineRule="auto"/>
              <w:ind w:left="875"/>
            </w:pPr>
            <w:r>
              <w:rPr>
                <w:spacing w:val="-3"/>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71" w:type="dxa"/>
          </w:tcPr>
          <w:p>
            <w:pPr>
              <w:pStyle w:val="20"/>
              <w:spacing w:before="99" w:line="185" w:lineRule="auto"/>
              <w:ind w:left="289"/>
            </w:pPr>
            <w:r>
              <w:rPr>
                <w:spacing w:val="-3"/>
              </w:rPr>
              <w:t>7.5</w:t>
            </w:r>
          </w:p>
        </w:tc>
        <w:tc>
          <w:tcPr>
            <w:tcW w:w="2035" w:type="dxa"/>
          </w:tcPr>
          <w:p>
            <w:pPr>
              <w:pStyle w:val="20"/>
              <w:spacing w:before="95" w:line="188" w:lineRule="auto"/>
              <w:ind w:left="870"/>
            </w:pPr>
            <w:r>
              <w:rPr>
                <w:spacing w:val="-2"/>
              </w:rPr>
              <w:t>4.5</w:t>
            </w:r>
          </w:p>
        </w:tc>
        <w:tc>
          <w:tcPr>
            <w:tcW w:w="2036" w:type="dxa"/>
          </w:tcPr>
          <w:p>
            <w:pPr>
              <w:pStyle w:val="20"/>
              <w:spacing w:before="95" w:line="188" w:lineRule="auto"/>
              <w:ind w:left="881"/>
            </w:pPr>
            <w:r>
              <w:rPr>
                <w:spacing w:val="-5"/>
              </w:rPr>
              <w:t>3.5</w:t>
            </w:r>
          </w:p>
        </w:tc>
        <w:tc>
          <w:tcPr>
            <w:tcW w:w="2036" w:type="dxa"/>
          </w:tcPr>
          <w:p>
            <w:pPr>
              <w:pStyle w:val="20"/>
              <w:spacing w:before="95" w:line="188" w:lineRule="auto"/>
              <w:ind w:left="874"/>
            </w:pPr>
            <w:r>
              <w:rPr>
                <w:spacing w:val="-3"/>
              </w:rPr>
              <w:t>4.5</w:t>
            </w:r>
          </w:p>
        </w:tc>
        <w:tc>
          <w:tcPr>
            <w:tcW w:w="2040" w:type="dxa"/>
          </w:tcPr>
          <w:p>
            <w:pPr>
              <w:pStyle w:val="20"/>
              <w:spacing w:before="95" w:line="188" w:lineRule="auto"/>
              <w:ind w:left="881"/>
            </w:pPr>
            <w:r>
              <w:rPr>
                <w:spacing w:val="-5"/>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71" w:type="dxa"/>
          </w:tcPr>
          <w:p>
            <w:pPr>
              <w:pStyle w:val="20"/>
              <w:spacing w:before="95" w:line="188" w:lineRule="auto"/>
              <w:ind w:left="381"/>
            </w:pPr>
            <w:r>
              <w:t>6</w:t>
            </w:r>
          </w:p>
        </w:tc>
        <w:tc>
          <w:tcPr>
            <w:tcW w:w="2035" w:type="dxa"/>
          </w:tcPr>
          <w:p>
            <w:pPr>
              <w:pStyle w:val="20"/>
              <w:spacing w:before="95" w:line="188" w:lineRule="auto"/>
              <w:ind w:left="878"/>
            </w:pPr>
            <w:r>
              <w:rPr>
                <w:spacing w:val="-5"/>
              </w:rPr>
              <w:t>3.5</w:t>
            </w:r>
          </w:p>
        </w:tc>
        <w:tc>
          <w:tcPr>
            <w:tcW w:w="2036" w:type="dxa"/>
          </w:tcPr>
          <w:p>
            <w:pPr>
              <w:pStyle w:val="20"/>
              <w:spacing w:before="95" w:line="188" w:lineRule="auto"/>
              <w:ind w:left="873"/>
            </w:pPr>
            <w:r>
              <w:rPr>
                <w:spacing w:val="-3"/>
              </w:rPr>
              <w:t>2.5</w:t>
            </w:r>
          </w:p>
        </w:tc>
        <w:tc>
          <w:tcPr>
            <w:tcW w:w="2036" w:type="dxa"/>
          </w:tcPr>
          <w:p>
            <w:pPr>
              <w:pStyle w:val="20"/>
              <w:spacing w:before="95" w:line="188" w:lineRule="auto"/>
              <w:ind w:left="874"/>
            </w:pPr>
            <w:r>
              <w:rPr>
                <w:spacing w:val="-3"/>
              </w:rPr>
              <w:t>4.0</w:t>
            </w:r>
          </w:p>
        </w:tc>
        <w:tc>
          <w:tcPr>
            <w:tcW w:w="2040" w:type="dxa"/>
          </w:tcPr>
          <w:p>
            <w:pPr>
              <w:pStyle w:val="20"/>
              <w:spacing w:before="95" w:line="188" w:lineRule="auto"/>
              <w:ind w:left="881"/>
            </w:pPr>
            <w:r>
              <w:rPr>
                <w:spacing w:val="-5"/>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71" w:type="dxa"/>
          </w:tcPr>
          <w:p>
            <w:pPr>
              <w:pStyle w:val="20"/>
              <w:spacing w:before="95" w:line="188" w:lineRule="auto"/>
              <w:ind w:left="284"/>
            </w:pPr>
            <w:r>
              <w:rPr>
                <w:spacing w:val="-2"/>
              </w:rPr>
              <w:t>4.5</w:t>
            </w:r>
          </w:p>
        </w:tc>
        <w:tc>
          <w:tcPr>
            <w:tcW w:w="2035" w:type="dxa"/>
          </w:tcPr>
          <w:p>
            <w:pPr>
              <w:pStyle w:val="20"/>
              <w:spacing w:before="95" w:line="188" w:lineRule="auto"/>
              <w:ind w:left="871"/>
            </w:pPr>
            <w:r>
              <w:rPr>
                <w:spacing w:val="-2"/>
              </w:rPr>
              <w:t>2.5</w:t>
            </w:r>
          </w:p>
        </w:tc>
        <w:tc>
          <w:tcPr>
            <w:tcW w:w="2036" w:type="dxa"/>
          </w:tcPr>
          <w:p>
            <w:pPr>
              <w:pStyle w:val="20"/>
              <w:spacing w:before="95" w:line="188" w:lineRule="auto"/>
              <w:ind w:left="908"/>
            </w:pPr>
            <w:r>
              <w:rPr>
                <w:spacing w:val="-12"/>
              </w:rPr>
              <w:t>1.5</w:t>
            </w:r>
          </w:p>
        </w:tc>
        <w:tc>
          <w:tcPr>
            <w:tcW w:w="2036" w:type="dxa"/>
          </w:tcPr>
          <w:p>
            <w:pPr>
              <w:pStyle w:val="20"/>
              <w:spacing w:before="95" w:line="188" w:lineRule="auto"/>
              <w:ind w:left="880"/>
            </w:pPr>
            <w:r>
              <w:rPr>
                <w:spacing w:val="-5"/>
              </w:rPr>
              <w:t>3.5</w:t>
            </w:r>
          </w:p>
        </w:tc>
        <w:tc>
          <w:tcPr>
            <w:tcW w:w="2040" w:type="dxa"/>
          </w:tcPr>
          <w:p>
            <w:pPr>
              <w:pStyle w:val="20"/>
              <w:spacing w:before="95" w:line="188" w:lineRule="auto"/>
              <w:ind w:left="877"/>
            </w:pPr>
            <w:r>
              <w:rPr>
                <w:spacing w:val="-3"/>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871" w:type="dxa"/>
          </w:tcPr>
          <w:p>
            <w:pPr>
              <w:pStyle w:val="20"/>
              <w:spacing w:before="95" w:line="188" w:lineRule="auto"/>
              <w:ind w:left="381"/>
            </w:pPr>
            <w:r>
              <w:t>3</w:t>
            </w:r>
          </w:p>
        </w:tc>
        <w:tc>
          <w:tcPr>
            <w:tcW w:w="2035" w:type="dxa"/>
          </w:tcPr>
          <w:p>
            <w:pPr>
              <w:pStyle w:val="20"/>
              <w:spacing w:before="95" w:line="188" w:lineRule="auto"/>
              <w:ind w:left="906"/>
            </w:pPr>
            <w:r>
              <w:rPr>
                <w:spacing w:val="-12"/>
              </w:rPr>
              <w:t>1.5</w:t>
            </w:r>
          </w:p>
        </w:tc>
        <w:tc>
          <w:tcPr>
            <w:tcW w:w="2036" w:type="dxa"/>
          </w:tcPr>
          <w:p>
            <w:pPr>
              <w:pStyle w:val="20"/>
              <w:spacing w:before="95" w:line="188" w:lineRule="auto"/>
              <w:ind w:left="879"/>
            </w:pPr>
            <w:r>
              <w:rPr>
                <w:spacing w:val="-4"/>
              </w:rPr>
              <w:t>0.5</w:t>
            </w:r>
          </w:p>
        </w:tc>
        <w:tc>
          <w:tcPr>
            <w:tcW w:w="2036" w:type="dxa"/>
          </w:tcPr>
          <w:p>
            <w:pPr>
              <w:pStyle w:val="20"/>
              <w:spacing w:before="95" w:line="188" w:lineRule="auto"/>
              <w:ind w:left="880"/>
            </w:pPr>
            <w:r>
              <w:rPr>
                <w:spacing w:val="-5"/>
              </w:rPr>
              <w:t>3.0</w:t>
            </w:r>
          </w:p>
        </w:tc>
        <w:tc>
          <w:tcPr>
            <w:tcW w:w="2040" w:type="dxa"/>
          </w:tcPr>
          <w:p>
            <w:pPr>
              <w:pStyle w:val="20"/>
              <w:spacing w:before="95" w:line="188" w:lineRule="auto"/>
              <w:ind w:left="900"/>
            </w:pPr>
            <w:r>
              <w:rPr>
                <w:spacing w:val="-1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871" w:type="dxa"/>
          </w:tcPr>
          <w:p>
            <w:pPr>
              <w:pStyle w:val="20"/>
              <w:spacing w:before="95" w:line="188" w:lineRule="auto"/>
              <w:ind w:left="308"/>
            </w:pPr>
            <w:r>
              <w:rPr>
                <w:spacing w:val="-10"/>
              </w:rPr>
              <w:t>1.5</w:t>
            </w:r>
          </w:p>
        </w:tc>
        <w:tc>
          <w:tcPr>
            <w:tcW w:w="2035" w:type="dxa"/>
          </w:tcPr>
          <w:p>
            <w:pPr>
              <w:pStyle w:val="20"/>
              <w:spacing w:before="95" w:line="188" w:lineRule="auto"/>
              <w:ind w:left="877"/>
            </w:pPr>
            <w:r>
              <w:rPr>
                <w:spacing w:val="-4"/>
              </w:rPr>
              <w:t>0.5</w:t>
            </w:r>
          </w:p>
        </w:tc>
        <w:tc>
          <w:tcPr>
            <w:tcW w:w="2036" w:type="dxa"/>
          </w:tcPr>
          <w:p>
            <w:pPr>
              <w:pStyle w:val="20"/>
              <w:spacing w:before="231" w:line="116" w:lineRule="exact"/>
              <w:ind w:left="945"/>
            </w:pPr>
            <w:r>
              <w:rPr>
                <w:spacing w:val="-1"/>
                <w:position w:val="-2"/>
              </w:rPr>
              <w:t>--</w:t>
            </w:r>
          </w:p>
        </w:tc>
        <w:tc>
          <w:tcPr>
            <w:tcW w:w="2036" w:type="dxa"/>
          </w:tcPr>
          <w:p>
            <w:pPr>
              <w:pStyle w:val="20"/>
              <w:spacing w:before="95" w:line="188" w:lineRule="auto"/>
              <w:ind w:left="875"/>
            </w:pPr>
            <w:r>
              <w:rPr>
                <w:spacing w:val="-3"/>
              </w:rPr>
              <w:t>2.5</w:t>
            </w:r>
          </w:p>
        </w:tc>
        <w:tc>
          <w:tcPr>
            <w:tcW w:w="2040" w:type="dxa"/>
          </w:tcPr>
          <w:p>
            <w:pPr>
              <w:pStyle w:val="20"/>
              <w:spacing w:before="95" w:line="188" w:lineRule="auto"/>
              <w:ind w:left="880"/>
            </w:pPr>
            <w:r>
              <w:rPr>
                <w:spacing w:val="-4"/>
              </w:rPr>
              <w:t>0.5</w:t>
            </w:r>
          </w:p>
        </w:tc>
      </w:tr>
    </w:tbl>
    <w:p>
      <w:pPr>
        <w:pStyle w:val="3"/>
        <w:spacing w:before="182" w:line="229" w:lineRule="auto"/>
        <w:rPr>
          <w:rFonts w:hint="eastAsia"/>
          <w:color w:val="000000" w:themeColor="text1"/>
          <w:kern w:val="0"/>
          <w:sz w:val="32"/>
          <w:szCs w:val="32"/>
          <w:lang w:eastAsia="zh-CN"/>
          <w14:textFill>
            <w14:solidFill>
              <w14:schemeClr w14:val="tx1"/>
            </w14:solidFill>
          </w14:textFill>
        </w:rPr>
      </w:pPr>
      <w:r>
        <w:rPr>
          <w:rFonts w:hint="eastAsia"/>
          <w:color w:val="000000" w:themeColor="text1"/>
          <w:kern w:val="0"/>
          <w:sz w:val="32"/>
          <w:szCs w:val="32"/>
          <w:lang w:eastAsia="zh-CN"/>
          <w14:textFill>
            <w14:solidFill>
              <w14:schemeClr w14:val="tx1"/>
            </w14:solidFill>
          </w14:textFill>
        </w:rPr>
        <w:t>注：系数＝重量× 次数÷ 体重</w:t>
      </w:r>
    </w:p>
    <w:p>
      <w:pPr>
        <w:pStyle w:val="3"/>
        <w:spacing w:before="182" w:line="229" w:lineRule="auto"/>
        <w:rPr>
          <w:rFonts w:hint="eastAsia" w:ascii="仿宋" w:hAnsi="仿宋" w:eastAsia="仿宋" w:cs="仿宋"/>
          <w:b/>
          <w:bCs/>
          <w:sz w:val="32"/>
          <w:szCs w:val="32"/>
          <w:lang w:eastAsia="zh-CN"/>
        </w:rPr>
      </w:pPr>
      <w:r>
        <w:rPr>
          <w:rFonts w:hint="eastAsia" w:ascii="仿宋" w:hAnsi="仿宋" w:eastAsia="仿宋" w:cs="仿宋"/>
          <w:b/>
          <w:bCs/>
          <w:spacing w:val="10"/>
          <w:sz w:val="32"/>
          <w:szCs w:val="32"/>
          <w:lang w:eastAsia="zh-CN"/>
        </w:rPr>
        <w:t>三、</w:t>
      </w:r>
      <w:r>
        <w:rPr>
          <w:rFonts w:hint="eastAsia" w:ascii="仿宋" w:hAnsi="仿宋" w:eastAsia="仿宋" w:cs="仿宋"/>
          <w:b/>
          <w:bCs/>
          <w:sz w:val="32"/>
          <w:szCs w:val="32"/>
          <w:lang w:eastAsia="zh-CN"/>
        </w:rPr>
        <w:t>YOYO</w:t>
      </w:r>
      <w:r>
        <w:rPr>
          <w:rFonts w:hint="eastAsia" w:ascii="仿宋" w:hAnsi="仿宋" w:eastAsia="仿宋" w:cs="仿宋"/>
          <w:b/>
          <w:bCs/>
          <w:spacing w:val="65"/>
          <w:sz w:val="32"/>
          <w:szCs w:val="32"/>
          <w:lang w:eastAsia="zh-CN"/>
        </w:rPr>
        <w:t xml:space="preserve"> </w:t>
      </w:r>
      <w:r>
        <w:rPr>
          <w:rFonts w:hint="eastAsia" w:ascii="仿宋" w:hAnsi="仿宋" w:eastAsia="仿宋" w:cs="仿宋"/>
          <w:b/>
          <w:bCs/>
          <w:spacing w:val="10"/>
          <w:sz w:val="32"/>
          <w:szCs w:val="32"/>
          <w:lang w:eastAsia="zh-CN"/>
        </w:rPr>
        <w:t>跑评分标准</w:t>
      </w:r>
    </w:p>
    <w:p>
      <w:pPr>
        <w:spacing w:line="66" w:lineRule="exact"/>
      </w:pPr>
    </w:p>
    <w:tbl>
      <w:tblPr>
        <w:tblStyle w:val="19"/>
        <w:tblW w:w="94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3"/>
        <w:gridCol w:w="3895"/>
        <w:gridCol w:w="38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83" w:type="dxa"/>
          </w:tcPr>
          <w:p>
            <w:pPr>
              <w:spacing w:before="161" w:line="222" w:lineRule="auto"/>
              <w:ind w:left="609"/>
              <w:rPr>
                <w:rFonts w:ascii="黑体" w:hAnsi="黑体" w:eastAsia="黑体" w:cs="黑体"/>
                <w:sz w:val="24"/>
                <w:szCs w:val="24"/>
              </w:rPr>
            </w:pPr>
            <w:r>
              <w:rPr>
                <w:rFonts w:ascii="黑体" w:hAnsi="黑体" w:eastAsia="黑体" w:cs="黑体"/>
                <w:spacing w:val="-5"/>
                <w:sz w:val="24"/>
                <w:szCs w:val="24"/>
              </w:rPr>
              <w:t>评分</w:t>
            </w:r>
          </w:p>
        </w:tc>
        <w:tc>
          <w:tcPr>
            <w:tcW w:w="3895" w:type="dxa"/>
          </w:tcPr>
          <w:p>
            <w:pPr>
              <w:spacing w:before="178" w:line="221" w:lineRule="auto"/>
              <w:jc w:val="center"/>
              <w:rPr>
                <w:rFonts w:hint="eastAsia" w:ascii="黑体" w:hAnsi="黑体" w:eastAsia="黑体" w:cs="黑体"/>
                <w:sz w:val="24"/>
                <w:szCs w:val="24"/>
                <w:lang w:eastAsia="zh-CN"/>
              </w:rPr>
            </w:pPr>
            <w:r>
              <w:rPr>
                <w:rFonts w:ascii="黑体" w:hAnsi="黑体" w:eastAsia="黑体" w:cs="黑体"/>
                <w:spacing w:val="-4"/>
                <w:sz w:val="24"/>
                <w:szCs w:val="24"/>
              </w:rPr>
              <w:t>男子</w:t>
            </w:r>
            <w:r>
              <w:rPr>
                <w:rFonts w:hint="eastAsia" w:ascii="黑体" w:hAnsi="黑体" w:eastAsia="黑体" w:cs="黑体"/>
                <w:spacing w:val="-4"/>
                <w:sz w:val="24"/>
                <w:szCs w:val="24"/>
                <w:lang w:eastAsia="zh-CN"/>
              </w:rPr>
              <w:t>（</w:t>
            </w:r>
            <w:r>
              <w:rPr>
                <w:rFonts w:hint="eastAsia" w:ascii="黑体" w:hAnsi="黑体" w:eastAsia="黑体" w:cs="黑体"/>
                <w:spacing w:val="-4"/>
                <w:sz w:val="24"/>
                <w:szCs w:val="24"/>
                <w:lang w:val="en-US" w:eastAsia="zh-CN"/>
              </w:rPr>
              <w:t>m</w:t>
            </w:r>
            <w:r>
              <w:rPr>
                <w:rFonts w:hint="eastAsia" w:ascii="黑体" w:hAnsi="黑体" w:eastAsia="黑体" w:cs="黑体"/>
                <w:spacing w:val="-4"/>
                <w:sz w:val="24"/>
                <w:szCs w:val="24"/>
                <w:lang w:eastAsia="zh-CN"/>
              </w:rPr>
              <w:t>）</w:t>
            </w:r>
          </w:p>
        </w:tc>
        <w:tc>
          <w:tcPr>
            <w:tcW w:w="3897" w:type="dxa"/>
          </w:tcPr>
          <w:p>
            <w:pPr>
              <w:spacing w:before="178" w:line="221" w:lineRule="auto"/>
              <w:jc w:val="center"/>
              <w:rPr>
                <w:rFonts w:hint="eastAsia" w:ascii="黑体" w:hAnsi="黑体" w:eastAsia="黑体" w:cs="黑体"/>
                <w:sz w:val="24"/>
                <w:szCs w:val="24"/>
                <w:lang w:eastAsia="zh-CN"/>
              </w:rPr>
            </w:pPr>
            <w:r>
              <w:rPr>
                <w:rFonts w:ascii="黑体" w:hAnsi="黑体" w:eastAsia="黑体" w:cs="黑体"/>
                <w:spacing w:val="-4"/>
                <w:sz w:val="24"/>
                <w:szCs w:val="24"/>
              </w:rPr>
              <w:t>女子</w:t>
            </w:r>
            <w:r>
              <w:rPr>
                <w:rFonts w:hint="eastAsia" w:ascii="黑体" w:hAnsi="黑体" w:eastAsia="黑体" w:cs="黑体"/>
                <w:spacing w:val="-4"/>
                <w:sz w:val="24"/>
                <w:szCs w:val="24"/>
                <w:lang w:eastAsia="zh-CN"/>
              </w:rPr>
              <w:t>（</w:t>
            </w:r>
            <w:r>
              <w:rPr>
                <w:rFonts w:hint="eastAsia" w:ascii="黑体" w:hAnsi="黑体" w:eastAsia="黑体" w:cs="黑体"/>
                <w:spacing w:val="-4"/>
                <w:sz w:val="24"/>
                <w:szCs w:val="24"/>
                <w:lang w:val="en-US" w:eastAsia="zh-CN"/>
              </w:rPr>
              <w:t>m</w:t>
            </w:r>
            <w:r>
              <w:rPr>
                <w:rFonts w:hint="eastAsia" w:ascii="黑体" w:hAnsi="黑体" w:eastAsia="黑体" w:cs="黑体"/>
                <w:spacing w:val="-4"/>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83" w:type="dxa"/>
          </w:tcPr>
          <w:p>
            <w:pPr>
              <w:pStyle w:val="20"/>
              <w:spacing w:before="87" w:line="188" w:lineRule="auto"/>
              <w:ind w:left="730"/>
            </w:pPr>
            <w:r>
              <w:rPr>
                <w:spacing w:val="-5"/>
              </w:rPr>
              <w:t>30</w:t>
            </w:r>
          </w:p>
        </w:tc>
        <w:tc>
          <w:tcPr>
            <w:tcW w:w="3895" w:type="dxa"/>
          </w:tcPr>
          <w:p>
            <w:pPr>
              <w:pStyle w:val="20"/>
              <w:spacing w:before="90" w:line="188" w:lineRule="auto"/>
              <w:ind w:left="1734"/>
            </w:pPr>
            <w:r>
              <w:rPr>
                <w:spacing w:val="-8"/>
              </w:rPr>
              <w:t>1600</w:t>
            </w:r>
          </w:p>
        </w:tc>
        <w:tc>
          <w:tcPr>
            <w:tcW w:w="3897" w:type="dxa"/>
          </w:tcPr>
          <w:p>
            <w:pPr>
              <w:pStyle w:val="20"/>
              <w:spacing w:before="90" w:line="188" w:lineRule="auto"/>
              <w:ind w:left="1732"/>
            </w:pPr>
            <w:r>
              <w:rPr>
                <w:spacing w:val="-8"/>
              </w:rPr>
              <w:t>1480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683" w:type="dxa"/>
          </w:tcPr>
          <w:p>
            <w:pPr>
              <w:pStyle w:val="20"/>
              <w:spacing w:before="87" w:line="188" w:lineRule="auto"/>
              <w:ind w:left="634"/>
            </w:pPr>
            <w:r>
              <w:rPr>
                <w:spacing w:val="-2"/>
              </w:rPr>
              <w:t>28.5</w:t>
            </w:r>
          </w:p>
        </w:tc>
        <w:tc>
          <w:tcPr>
            <w:tcW w:w="3895" w:type="dxa"/>
          </w:tcPr>
          <w:p>
            <w:pPr>
              <w:pStyle w:val="20"/>
              <w:spacing w:before="89" w:line="188" w:lineRule="auto"/>
              <w:ind w:left="1734"/>
            </w:pPr>
            <w:r>
              <w:rPr>
                <w:spacing w:val="-8"/>
              </w:rPr>
              <w:t>1560</w:t>
            </w:r>
          </w:p>
        </w:tc>
        <w:tc>
          <w:tcPr>
            <w:tcW w:w="3897" w:type="dxa"/>
          </w:tcPr>
          <w:p>
            <w:pPr>
              <w:pStyle w:val="20"/>
              <w:spacing w:before="89" w:line="188" w:lineRule="auto"/>
              <w:ind w:left="1732"/>
            </w:pPr>
            <w:r>
              <w:rPr>
                <w:spacing w:val="-8"/>
              </w:rPr>
              <w:t>1440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83" w:type="dxa"/>
          </w:tcPr>
          <w:p>
            <w:pPr>
              <w:pStyle w:val="20"/>
              <w:spacing w:before="88" w:line="188" w:lineRule="auto"/>
              <w:ind w:left="723"/>
            </w:pPr>
            <w:r>
              <w:rPr>
                <w:spacing w:val="-3"/>
              </w:rPr>
              <w:t>27</w:t>
            </w:r>
          </w:p>
        </w:tc>
        <w:tc>
          <w:tcPr>
            <w:tcW w:w="3895" w:type="dxa"/>
          </w:tcPr>
          <w:p>
            <w:pPr>
              <w:pStyle w:val="20"/>
              <w:spacing w:before="90" w:line="188" w:lineRule="auto"/>
              <w:ind w:left="1734"/>
            </w:pPr>
            <w:r>
              <w:rPr>
                <w:spacing w:val="-8"/>
              </w:rPr>
              <w:t>1520</w:t>
            </w:r>
          </w:p>
        </w:tc>
        <w:tc>
          <w:tcPr>
            <w:tcW w:w="3897" w:type="dxa"/>
          </w:tcPr>
          <w:p>
            <w:pPr>
              <w:pStyle w:val="20"/>
              <w:spacing w:before="90" w:line="188" w:lineRule="auto"/>
              <w:ind w:left="1732"/>
            </w:pPr>
            <w:r>
              <w:rPr>
                <w:spacing w:val="-8"/>
              </w:rPr>
              <w:t>1400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683" w:type="dxa"/>
          </w:tcPr>
          <w:p>
            <w:pPr>
              <w:pStyle w:val="20"/>
              <w:spacing w:before="88" w:line="188" w:lineRule="auto"/>
              <w:ind w:left="634"/>
            </w:pPr>
            <w:r>
              <w:rPr>
                <w:spacing w:val="-2"/>
              </w:rPr>
              <w:t>25.5</w:t>
            </w:r>
          </w:p>
        </w:tc>
        <w:tc>
          <w:tcPr>
            <w:tcW w:w="3895" w:type="dxa"/>
          </w:tcPr>
          <w:p>
            <w:pPr>
              <w:pStyle w:val="20"/>
              <w:spacing w:before="90" w:line="188" w:lineRule="auto"/>
              <w:ind w:left="1734"/>
            </w:pPr>
            <w:r>
              <w:rPr>
                <w:spacing w:val="-8"/>
              </w:rPr>
              <w:t>1480</w:t>
            </w:r>
          </w:p>
        </w:tc>
        <w:tc>
          <w:tcPr>
            <w:tcW w:w="3897" w:type="dxa"/>
          </w:tcPr>
          <w:p>
            <w:pPr>
              <w:pStyle w:val="20"/>
              <w:spacing w:before="90" w:line="188" w:lineRule="auto"/>
              <w:ind w:left="1732"/>
            </w:pPr>
            <w:r>
              <w:rPr>
                <w:spacing w:val="-8"/>
              </w:rPr>
              <w:t>1360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683" w:type="dxa"/>
          </w:tcPr>
          <w:p>
            <w:pPr>
              <w:pStyle w:val="20"/>
              <w:spacing w:before="89" w:line="188" w:lineRule="auto"/>
              <w:ind w:left="723"/>
            </w:pPr>
            <w:r>
              <w:rPr>
                <w:spacing w:val="-3"/>
              </w:rPr>
              <w:t>24</w:t>
            </w:r>
          </w:p>
        </w:tc>
        <w:tc>
          <w:tcPr>
            <w:tcW w:w="3895" w:type="dxa"/>
          </w:tcPr>
          <w:p>
            <w:pPr>
              <w:pStyle w:val="20"/>
              <w:spacing w:before="91" w:line="188" w:lineRule="auto"/>
              <w:ind w:left="1734"/>
            </w:pPr>
            <w:r>
              <w:rPr>
                <w:spacing w:val="-8"/>
              </w:rPr>
              <w:t>1440</w:t>
            </w:r>
          </w:p>
        </w:tc>
        <w:tc>
          <w:tcPr>
            <w:tcW w:w="3897" w:type="dxa"/>
          </w:tcPr>
          <w:p>
            <w:pPr>
              <w:pStyle w:val="20"/>
              <w:spacing w:before="91" w:line="188" w:lineRule="auto"/>
              <w:ind w:left="1732"/>
            </w:pPr>
            <w:r>
              <w:rPr>
                <w:spacing w:val="-8"/>
              </w:rPr>
              <w:t>1320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683" w:type="dxa"/>
          </w:tcPr>
          <w:p>
            <w:pPr>
              <w:pStyle w:val="20"/>
              <w:spacing w:before="89" w:line="188" w:lineRule="auto"/>
              <w:ind w:left="634"/>
            </w:pPr>
            <w:r>
              <w:rPr>
                <w:spacing w:val="-2"/>
              </w:rPr>
              <w:t>22.5</w:t>
            </w:r>
          </w:p>
        </w:tc>
        <w:tc>
          <w:tcPr>
            <w:tcW w:w="3895" w:type="dxa"/>
          </w:tcPr>
          <w:p>
            <w:pPr>
              <w:pStyle w:val="20"/>
              <w:spacing w:before="89" w:line="188" w:lineRule="auto"/>
              <w:ind w:left="1734"/>
            </w:pPr>
            <w:r>
              <w:rPr>
                <w:spacing w:val="-8"/>
              </w:rPr>
              <w:t>1400</w:t>
            </w:r>
          </w:p>
        </w:tc>
        <w:tc>
          <w:tcPr>
            <w:tcW w:w="3897" w:type="dxa"/>
          </w:tcPr>
          <w:p>
            <w:pPr>
              <w:pStyle w:val="20"/>
              <w:spacing w:before="89" w:line="188" w:lineRule="auto"/>
              <w:ind w:left="1732"/>
            </w:pPr>
            <w:r>
              <w:rPr>
                <w:spacing w:val="-8"/>
              </w:rPr>
              <w:t>1280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83" w:type="dxa"/>
          </w:tcPr>
          <w:p>
            <w:pPr>
              <w:pStyle w:val="20"/>
              <w:spacing w:before="90" w:line="188" w:lineRule="auto"/>
              <w:ind w:left="723"/>
            </w:pPr>
            <w:r>
              <w:rPr>
                <w:spacing w:val="-3"/>
              </w:rPr>
              <w:t>21</w:t>
            </w:r>
          </w:p>
        </w:tc>
        <w:tc>
          <w:tcPr>
            <w:tcW w:w="3895" w:type="dxa"/>
          </w:tcPr>
          <w:p>
            <w:pPr>
              <w:pStyle w:val="20"/>
              <w:spacing w:before="90" w:line="188" w:lineRule="auto"/>
              <w:ind w:left="1734"/>
            </w:pPr>
            <w:r>
              <w:rPr>
                <w:spacing w:val="-8"/>
              </w:rPr>
              <w:t>1360</w:t>
            </w:r>
          </w:p>
        </w:tc>
        <w:tc>
          <w:tcPr>
            <w:tcW w:w="3897" w:type="dxa"/>
          </w:tcPr>
          <w:p>
            <w:pPr>
              <w:pStyle w:val="20"/>
              <w:spacing w:before="90" w:line="188" w:lineRule="auto"/>
              <w:ind w:left="1732"/>
            </w:pPr>
            <w:r>
              <w:rPr>
                <w:spacing w:val="-8"/>
              </w:rPr>
              <w:t>1240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83" w:type="dxa"/>
          </w:tcPr>
          <w:p>
            <w:pPr>
              <w:pStyle w:val="20"/>
              <w:spacing w:before="90" w:line="188" w:lineRule="auto"/>
              <w:ind w:left="657"/>
            </w:pPr>
            <w:r>
              <w:rPr>
                <w:spacing w:val="-8"/>
              </w:rPr>
              <w:t>19.5</w:t>
            </w:r>
          </w:p>
        </w:tc>
        <w:tc>
          <w:tcPr>
            <w:tcW w:w="3895" w:type="dxa"/>
          </w:tcPr>
          <w:p>
            <w:pPr>
              <w:pStyle w:val="20"/>
              <w:spacing w:before="90" w:line="188" w:lineRule="auto"/>
              <w:ind w:left="1734"/>
            </w:pPr>
            <w:r>
              <w:rPr>
                <w:spacing w:val="-8"/>
              </w:rPr>
              <w:t>1320</w:t>
            </w:r>
          </w:p>
        </w:tc>
        <w:tc>
          <w:tcPr>
            <w:tcW w:w="3897" w:type="dxa"/>
          </w:tcPr>
          <w:p>
            <w:pPr>
              <w:pStyle w:val="20"/>
              <w:spacing w:before="90" w:line="188" w:lineRule="auto"/>
              <w:ind w:left="1732"/>
            </w:pPr>
            <w:r>
              <w:rPr>
                <w:spacing w:val="-8"/>
              </w:rPr>
              <w:t>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683" w:type="dxa"/>
          </w:tcPr>
          <w:p>
            <w:pPr>
              <w:pStyle w:val="20"/>
              <w:spacing w:before="90" w:line="188" w:lineRule="auto"/>
              <w:ind w:left="746"/>
            </w:pPr>
            <w:r>
              <w:rPr>
                <w:spacing w:val="-15"/>
              </w:rPr>
              <w:t>18</w:t>
            </w:r>
          </w:p>
        </w:tc>
        <w:tc>
          <w:tcPr>
            <w:tcW w:w="3895" w:type="dxa"/>
          </w:tcPr>
          <w:p>
            <w:pPr>
              <w:pStyle w:val="20"/>
              <w:spacing w:before="92" w:line="188" w:lineRule="auto"/>
              <w:ind w:left="1734"/>
            </w:pPr>
            <w:r>
              <w:rPr>
                <w:spacing w:val="-8"/>
              </w:rPr>
              <w:t>1280</w:t>
            </w:r>
          </w:p>
        </w:tc>
        <w:tc>
          <w:tcPr>
            <w:tcW w:w="3897" w:type="dxa"/>
          </w:tcPr>
          <w:p>
            <w:pPr>
              <w:pStyle w:val="20"/>
              <w:spacing w:before="92" w:line="188" w:lineRule="auto"/>
              <w:ind w:left="1732"/>
            </w:pPr>
            <w:r>
              <w:rPr>
                <w:spacing w:val="-8"/>
              </w:rPr>
              <w:t>1160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83" w:type="dxa"/>
          </w:tcPr>
          <w:p>
            <w:pPr>
              <w:pStyle w:val="20"/>
              <w:spacing w:before="90" w:line="188" w:lineRule="auto"/>
              <w:ind w:left="657"/>
            </w:pPr>
            <w:r>
              <w:rPr>
                <w:spacing w:val="-8"/>
              </w:rPr>
              <w:t>16.5</w:t>
            </w:r>
          </w:p>
        </w:tc>
        <w:tc>
          <w:tcPr>
            <w:tcW w:w="3895" w:type="dxa"/>
          </w:tcPr>
          <w:p>
            <w:pPr>
              <w:pStyle w:val="20"/>
              <w:spacing w:before="90" w:line="188" w:lineRule="auto"/>
              <w:ind w:left="1734"/>
            </w:pPr>
            <w:r>
              <w:rPr>
                <w:spacing w:val="-8"/>
              </w:rPr>
              <w:t>1240</w:t>
            </w:r>
          </w:p>
        </w:tc>
        <w:tc>
          <w:tcPr>
            <w:tcW w:w="3897" w:type="dxa"/>
          </w:tcPr>
          <w:p>
            <w:pPr>
              <w:pStyle w:val="20"/>
              <w:spacing w:before="90" w:line="188" w:lineRule="auto"/>
              <w:ind w:left="1732"/>
            </w:pPr>
            <w:r>
              <w:rPr>
                <w:spacing w:val="-8"/>
              </w:rPr>
              <w:t>1120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683" w:type="dxa"/>
          </w:tcPr>
          <w:p>
            <w:pPr>
              <w:pStyle w:val="20"/>
              <w:spacing w:before="90" w:line="188" w:lineRule="auto"/>
              <w:ind w:left="746"/>
            </w:pPr>
            <w:r>
              <w:rPr>
                <w:spacing w:val="-15"/>
              </w:rPr>
              <w:t>15</w:t>
            </w:r>
          </w:p>
        </w:tc>
        <w:tc>
          <w:tcPr>
            <w:tcW w:w="3895" w:type="dxa"/>
          </w:tcPr>
          <w:p>
            <w:pPr>
              <w:pStyle w:val="20"/>
              <w:spacing w:before="90" w:line="188" w:lineRule="auto"/>
              <w:ind w:left="1734"/>
            </w:pPr>
            <w:r>
              <w:rPr>
                <w:spacing w:val="-8"/>
              </w:rPr>
              <w:t>1200</w:t>
            </w:r>
          </w:p>
        </w:tc>
        <w:tc>
          <w:tcPr>
            <w:tcW w:w="3897" w:type="dxa"/>
          </w:tcPr>
          <w:p>
            <w:pPr>
              <w:pStyle w:val="20"/>
              <w:spacing w:before="90" w:line="188" w:lineRule="auto"/>
              <w:ind w:left="1732"/>
            </w:pPr>
            <w:r>
              <w:rPr>
                <w:spacing w:val="-8"/>
              </w:rPr>
              <w:t>1080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83" w:type="dxa"/>
          </w:tcPr>
          <w:p>
            <w:pPr>
              <w:pStyle w:val="20"/>
              <w:spacing w:before="93" w:line="188" w:lineRule="auto"/>
              <w:ind w:left="657"/>
            </w:pPr>
            <w:r>
              <w:rPr>
                <w:spacing w:val="-8"/>
              </w:rPr>
              <w:t>13.5</w:t>
            </w:r>
          </w:p>
        </w:tc>
        <w:tc>
          <w:tcPr>
            <w:tcW w:w="3895" w:type="dxa"/>
          </w:tcPr>
          <w:p>
            <w:pPr>
              <w:pStyle w:val="20"/>
              <w:spacing w:before="91" w:line="188" w:lineRule="auto"/>
              <w:ind w:left="1734"/>
            </w:pPr>
            <w:r>
              <w:rPr>
                <w:spacing w:val="-8"/>
              </w:rPr>
              <w:t>1160</w:t>
            </w:r>
          </w:p>
        </w:tc>
        <w:tc>
          <w:tcPr>
            <w:tcW w:w="3897" w:type="dxa"/>
          </w:tcPr>
          <w:p>
            <w:pPr>
              <w:pStyle w:val="20"/>
              <w:spacing w:before="91" w:line="188" w:lineRule="auto"/>
              <w:ind w:left="1732"/>
            </w:pPr>
            <w:r>
              <w:rPr>
                <w:spacing w:val="-8"/>
              </w:rPr>
              <w:t>1040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83" w:type="dxa"/>
          </w:tcPr>
          <w:p>
            <w:pPr>
              <w:pStyle w:val="20"/>
              <w:spacing w:before="93" w:line="188" w:lineRule="auto"/>
              <w:ind w:left="746"/>
            </w:pPr>
            <w:r>
              <w:rPr>
                <w:spacing w:val="-15"/>
              </w:rPr>
              <w:t>12</w:t>
            </w:r>
          </w:p>
        </w:tc>
        <w:tc>
          <w:tcPr>
            <w:tcW w:w="3895" w:type="dxa"/>
          </w:tcPr>
          <w:p>
            <w:pPr>
              <w:pStyle w:val="20"/>
              <w:spacing w:before="91" w:line="188" w:lineRule="auto"/>
              <w:ind w:left="1734"/>
            </w:pPr>
            <w:r>
              <w:rPr>
                <w:spacing w:val="-8"/>
              </w:rPr>
              <w:t>1120</w:t>
            </w:r>
          </w:p>
        </w:tc>
        <w:tc>
          <w:tcPr>
            <w:tcW w:w="3897" w:type="dxa"/>
          </w:tcPr>
          <w:p>
            <w:pPr>
              <w:pStyle w:val="20"/>
              <w:spacing w:before="91" w:line="188" w:lineRule="auto"/>
              <w:ind w:left="1732"/>
            </w:pPr>
            <w:r>
              <w:rPr>
                <w:spacing w:val="-8"/>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683" w:type="dxa"/>
          </w:tcPr>
          <w:p>
            <w:pPr>
              <w:pStyle w:val="20"/>
              <w:spacing w:before="93" w:line="188" w:lineRule="auto"/>
              <w:ind w:left="657"/>
            </w:pPr>
            <w:r>
              <w:rPr>
                <w:spacing w:val="-8"/>
              </w:rPr>
              <w:t>10.5</w:t>
            </w:r>
          </w:p>
        </w:tc>
        <w:tc>
          <w:tcPr>
            <w:tcW w:w="3895" w:type="dxa"/>
          </w:tcPr>
          <w:p>
            <w:pPr>
              <w:pStyle w:val="20"/>
              <w:spacing w:before="93" w:line="188" w:lineRule="auto"/>
              <w:ind w:left="1734"/>
            </w:pPr>
            <w:r>
              <w:rPr>
                <w:spacing w:val="-8"/>
              </w:rPr>
              <w:t>1080</w:t>
            </w:r>
          </w:p>
        </w:tc>
        <w:tc>
          <w:tcPr>
            <w:tcW w:w="3897" w:type="dxa"/>
          </w:tcPr>
          <w:p>
            <w:pPr>
              <w:pStyle w:val="20"/>
              <w:spacing w:before="93" w:line="188" w:lineRule="auto"/>
              <w:ind w:left="1774"/>
            </w:pPr>
            <w:r>
              <w:rPr>
                <w:spacing w:val="-4"/>
              </w:rPr>
              <w:t>960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83" w:type="dxa"/>
          </w:tcPr>
          <w:p>
            <w:pPr>
              <w:pStyle w:val="20"/>
              <w:spacing w:before="94" w:line="188" w:lineRule="auto"/>
              <w:ind w:left="788"/>
            </w:pPr>
            <w:r>
              <w:t>9</w:t>
            </w:r>
          </w:p>
        </w:tc>
        <w:tc>
          <w:tcPr>
            <w:tcW w:w="3895" w:type="dxa"/>
          </w:tcPr>
          <w:p>
            <w:pPr>
              <w:pStyle w:val="20"/>
              <w:spacing w:before="94" w:line="188" w:lineRule="auto"/>
              <w:ind w:left="1734"/>
            </w:pPr>
            <w:r>
              <w:rPr>
                <w:spacing w:val="-8"/>
              </w:rPr>
              <w:t>1040</w:t>
            </w:r>
          </w:p>
        </w:tc>
        <w:tc>
          <w:tcPr>
            <w:tcW w:w="3897" w:type="dxa"/>
          </w:tcPr>
          <w:p>
            <w:pPr>
              <w:pStyle w:val="20"/>
              <w:spacing w:before="94" w:line="188" w:lineRule="auto"/>
              <w:ind w:left="1774"/>
            </w:pPr>
            <w:r>
              <w:rPr>
                <w:spacing w:val="-4"/>
              </w:rPr>
              <w:t>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83" w:type="dxa"/>
          </w:tcPr>
          <w:p>
            <w:pPr>
              <w:pStyle w:val="20"/>
              <w:spacing w:before="100" w:line="185" w:lineRule="auto"/>
              <w:ind w:left="698"/>
            </w:pPr>
            <w:r>
              <w:rPr>
                <w:spacing w:val="-3"/>
              </w:rPr>
              <w:t>7.5</w:t>
            </w:r>
          </w:p>
        </w:tc>
        <w:tc>
          <w:tcPr>
            <w:tcW w:w="3895" w:type="dxa"/>
          </w:tcPr>
          <w:p>
            <w:pPr>
              <w:pStyle w:val="20"/>
              <w:spacing w:before="94" w:line="188" w:lineRule="auto"/>
              <w:ind w:left="1734"/>
            </w:pPr>
            <w:r>
              <w:rPr>
                <w:spacing w:val="-8"/>
              </w:rPr>
              <w:t>1000</w:t>
            </w:r>
          </w:p>
        </w:tc>
        <w:tc>
          <w:tcPr>
            <w:tcW w:w="3897" w:type="dxa"/>
          </w:tcPr>
          <w:p>
            <w:pPr>
              <w:pStyle w:val="20"/>
              <w:spacing w:before="94" w:line="188" w:lineRule="auto"/>
              <w:ind w:left="1779"/>
            </w:pPr>
            <w:r>
              <w:rPr>
                <w:spacing w:val="-5"/>
              </w:rPr>
              <w:t>880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83" w:type="dxa"/>
          </w:tcPr>
          <w:p>
            <w:pPr>
              <w:pStyle w:val="20"/>
              <w:spacing w:before="93" w:line="188" w:lineRule="auto"/>
              <w:ind w:left="788"/>
            </w:pPr>
            <w:r>
              <w:t>6</w:t>
            </w:r>
          </w:p>
        </w:tc>
        <w:tc>
          <w:tcPr>
            <w:tcW w:w="3895" w:type="dxa"/>
          </w:tcPr>
          <w:p>
            <w:pPr>
              <w:pStyle w:val="20"/>
              <w:spacing w:before="93" w:line="188" w:lineRule="auto"/>
              <w:ind w:left="1776"/>
            </w:pPr>
            <w:r>
              <w:rPr>
                <w:spacing w:val="-4"/>
              </w:rPr>
              <w:t>960</w:t>
            </w:r>
          </w:p>
        </w:tc>
        <w:tc>
          <w:tcPr>
            <w:tcW w:w="3897" w:type="dxa"/>
          </w:tcPr>
          <w:p>
            <w:pPr>
              <w:pStyle w:val="20"/>
              <w:spacing w:before="93" w:line="188" w:lineRule="auto"/>
              <w:ind w:left="1779"/>
            </w:pPr>
            <w:r>
              <w:rPr>
                <w:spacing w:val="-5"/>
              </w:rPr>
              <w:t>840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83" w:type="dxa"/>
          </w:tcPr>
          <w:p>
            <w:pPr>
              <w:pStyle w:val="20"/>
              <w:spacing w:before="93" w:line="188" w:lineRule="auto"/>
              <w:ind w:left="693"/>
            </w:pPr>
            <w:r>
              <w:rPr>
                <w:spacing w:val="-2"/>
              </w:rPr>
              <w:t>4.5</w:t>
            </w:r>
          </w:p>
        </w:tc>
        <w:tc>
          <w:tcPr>
            <w:tcW w:w="3895" w:type="dxa"/>
          </w:tcPr>
          <w:p>
            <w:pPr>
              <w:pStyle w:val="20"/>
              <w:spacing w:before="93" w:line="188" w:lineRule="auto"/>
              <w:ind w:left="1776"/>
            </w:pPr>
            <w:r>
              <w:rPr>
                <w:spacing w:val="-4"/>
              </w:rPr>
              <w:t>920</w:t>
            </w:r>
          </w:p>
        </w:tc>
        <w:tc>
          <w:tcPr>
            <w:tcW w:w="3897" w:type="dxa"/>
          </w:tcPr>
          <w:p>
            <w:pPr>
              <w:pStyle w:val="20"/>
              <w:spacing w:before="93" w:line="188" w:lineRule="auto"/>
              <w:ind w:left="1779"/>
            </w:pPr>
            <w:r>
              <w:rPr>
                <w:spacing w:val="-5"/>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683" w:type="dxa"/>
          </w:tcPr>
          <w:p>
            <w:pPr>
              <w:pStyle w:val="20"/>
              <w:spacing w:before="93" w:line="188" w:lineRule="auto"/>
              <w:ind w:left="788"/>
            </w:pPr>
            <w:r>
              <w:t>3</w:t>
            </w:r>
          </w:p>
        </w:tc>
        <w:tc>
          <w:tcPr>
            <w:tcW w:w="3895" w:type="dxa"/>
          </w:tcPr>
          <w:p>
            <w:pPr>
              <w:pStyle w:val="20"/>
              <w:spacing w:before="93" w:line="188" w:lineRule="auto"/>
              <w:ind w:left="1781"/>
            </w:pPr>
            <w:r>
              <w:rPr>
                <w:spacing w:val="-5"/>
              </w:rPr>
              <w:t>880</w:t>
            </w:r>
          </w:p>
        </w:tc>
        <w:tc>
          <w:tcPr>
            <w:tcW w:w="3897" w:type="dxa"/>
          </w:tcPr>
          <w:p>
            <w:pPr>
              <w:pStyle w:val="20"/>
              <w:spacing w:before="93" w:line="188" w:lineRule="auto"/>
              <w:ind w:left="1773"/>
            </w:pPr>
            <w:r>
              <w:rPr>
                <w:spacing w:val="-3"/>
              </w:rPr>
              <w:t>760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683" w:type="dxa"/>
          </w:tcPr>
          <w:p>
            <w:pPr>
              <w:pStyle w:val="20"/>
              <w:spacing w:before="93" w:line="188" w:lineRule="auto"/>
              <w:ind w:left="717"/>
            </w:pPr>
            <w:r>
              <w:rPr>
                <w:spacing w:val="-10"/>
              </w:rPr>
              <w:t>1.5</w:t>
            </w:r>
          </w:p>
        </w:tc>
        <w:tc>
          <w:tcPr>
            <w:tcW w:w="3895" w:type="dxa"/>
          </w:tcPr>
          <w:p>
            <w:pPr>
              <w:pStyle w:val="20"/>
              <w:spacing w:before="93" w:line="188" w:lineRule="auto"/>
              <w:ind w:left="1781"/>
            </w:pPr>
            <w:r>
              <w:rPr>
                <w:spacing w:val="-5"/>
              </w:rPr>
              <w:t>840</w:t>
            </w:r>
          </w:p>
        </w:tc>
        <w:tc>
          <w:tcPr>
            <w:tcW w:w="3897" w:type="dxa"/>
          </w:tcPr>
          <w:p>
            <w:pPr>
              <w:pStyle w:val="20"/>
              <w:spacing w:before="93" w:line="188" w:lineRule="auto"/>
              <w:ind w:left="1773"/>
            </w:pPr>
            <w:r>
              <w:rPr>
                <w:spacing w:val="-3"/>
              </w:rPr>
              <w:t>720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683" w:type="dxa"/>
          </w:tcPr>
          <w:p>
            <w:pPr>
              <w:pStyle w:val="20"/>
              <w:spacing w:before="94" w:line="188" w:lineRule="auto"/>
              <w:ind w:left="787"/>
            </w:pPr>
            <w:r>
              <w:t>0</w:t>
            </w:r>
          </w:p>
        </w:tc>
        <w:tc>
          <w:tcPr>
            <w:tcW w:w="3895" w:type="dxa"/>
          </w:tcPr>
          <w:p>
            <w:pPr>
              <w:pStyle w:val="20"/>
              <w:spacing w:before="94" w:line="188" w:lineRule="auto"/>
              <w:ind w:left="1781"/>
            </w:pPr>
            <w:r>
              <w:rPr>
                <w:spacing w:val="-5"/>
              </w:rPr>
              <w:t>800</w:t>
            </w:r>
          </w:p>
        </w:tc>
        <w:tc>
          <w:tcPr>
            <w:tcW w:w="3897" w:type="dxa"/>
          </w:tcPr>
          <w:p>
            <w:pPr>
              <w:pStyle w:val="20"/>
              <w:spacing w:before="94" w:line="188" w:lineRule="auto"/>
              <w:ind w:left="1774"/>
            </w:pPr>
            <w:r>
              <w:rPr>
                <w:spacing w:val="-4"/>
              </w:rPr>
              <w:t>680</w:t>
            </w:r>
          </w:p>
        </w:tc>
      </w:tr>
    </w:tbl>
    <w:p>
      <w:pPr>
        <w:pStyle w:val="3"/>
        <w:keepNext w:val="0"/>
        <w:keepLines w:val="0"/>
        <w:pageBreakBefore w:val="0"/>
        <w:widowControl w:val="0"/>
        <w:kinsoku/>
        <w:wordWrap/>
        <w:overflowPunct/>
        <w:topLinePunct w:val="0"/>
        <w:autoSpaceDE/>
        <w:autoSpaceDN/>
        <w:bidi w:val="0"/>
        <w:adjustRightInd/>
        <w:snapToGrid/>
        <w:spacing w:line="500" w:lineRule="exact"/>
        <w:ind w:left="187" w:right="266" w:firstLine="11"/>
        <w:textAlignment w:val="auto"/>
        <w:rPr>
          <w:rFonts w:hint="eastAsia"/>
          <w:color w:val="000000" w:themeColor="text1"/>
          <w:kern w:val="0"/>
          <w:sz w:val="32"/>
          <w:szCs w:val="32"/>
          <w:lang w:eastAsia="zh-CN"/>
          <w14:textFill>
            <w14:solidFill>
              <w14:schemeClr w14:val="tx1"/>
            </w14:solidFill>
          </w14:textFill>
        </w:rPr>
      </w:pPr>
      <w:r>
        <w:rPr>
          <w:rFonts w:hint="eastAsia"/>
          <w:color w:val="000000" w:themeColor="text1"/>
          <w:kern w:val="0"/>
          <w:sz w:val="32"/>
          <w:szCs w:val="32"/>
          <w:lang w:eastAsia="zh-CN"/>
          <w14:textFill>
            <w14:solidFill>
              <w14:schemeClr w14:val="tx1"/>
            </w14:solidFill>
          </w14:textFill>
        </w:rPr>
        <w:t>注：男子身高204cm以上者，身高每增高1cm或体重超过120kg者每增重2.5kg，跑动距离评分标准升高一级。女子身高189cm以上者，身高每增高1cm或体重超过90kg者每增重2kg，跑动距离评分标准升高一级。</w:t>
      </w:r>
    </w:p>
    <w:p>
      <w:pPr>
        <w:widowControl/>
        <w:jc w:val="left"/>
        <w:rPr>
          <w:rFonts w:ascii="仿宋" w:hAnsi="仿宋" w:eastAsia="仿宋" w:cs="仿宋"/>
          <w:color w:val="000000" w:themeColor="text1"/>
          <w:kern w:val="0"/>
          <w:sz w:val="32"/>
          <w:szCs w:val="32"/>
          <w14:textFill>
            <w14:solidFill>
              <w14:schemeClr w14:val="tx1"/>
            </w14:solidFill>
          </w14:textFill>
        </w:rPr>
      </w:pPr>
      <w:r>
        <w:rPr>
          <w:color w:val="000000" w:themeColor="text1"/>
          <w:kern w:val="0"/>
          <w:sz w:val="32"/>
          <w:szCs w:val="32"/>
          <w14:textFill>
            <w14:solidFill>
              <w14:schemeClr w14:val="tx1"/>
            </w14:solidFill>
          </w14:textFill>
        </w:rPr>
        <w:br w:type="page"/>
      </w:r>
    </w:p>
    <w:p>
      <w:pPr>
        <w:spacing w:before="97" w:line="219" w:lineRule="auto"/>
        <w:outlineLvl w:val="0"/>
        <w:rPr>
          <w:rFonts w:ascii="黑体" w:hAnsi="黑体" w:eastAsia="黑体" w:cs="黑体"/>
          <w:sz w:val="32"/>
          <w:szCs w:val="32"/>
        </w:rPr>
      </w:pPr>
      <w:r>
        <w:rPr>
          <w:rFonts w:hint="eastAsia" w:ascii="黑体" w:hAnsi="黑体" w:eastAsia="黑体" w:cs="黑体"/>
          <w:spacing w:val="-16"/>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pacing w:val="6"/>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pacing w:val="6"/>
          <w:sz w:val="36"/>
          <w:szCs w:val="36"/>
        </w:rPr>
      </w:pPr>
      <w:r>
        <w:rPr>
          <w:rFonts w:hint="eastAsia" w:ascii="方正小标宋_GBK" w:hAnsi="方正小标宋_GBK" w:eastAsia="方正小标宋_GBK" w:cs="方正小标宋_GBK"/>
          <w:b w:val="0"/>
          <w:bCs w:val="0"/>
          <w:spacing w:val="6"/>
          <w:sz w:val="36"/>
          <w:szCs w:val="36"/>
        </w:rPr>
        <w:t>第十五届全国运动会篮球项目（U22、U18组）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pacing w:val="6"/>
          <w:sz w:val="36"/>
          <w:szCs w:val="36"/>
        </w:rPr>
      </w:pPr>
      <w:r>
        <w:rPr>
          <w:rFonts w:hint="eastAsia" w:ascii="方正小标宋_GBK" w:hAnsi="方正小标宋_GBK" w:eastAsia="方正小标宋_GBK" w:cs="方正小标宋_GBK"/>
          <w:b w:val="0"/>
          <w:bCs w:val="0"/>
          <w:spacing w:val="6"/>
          <w:sz w:val="36"/>
          <w:szCs w:val="36"/>
        </w:rPr>
        <w:t>基础体能测试方法与标准手册</w:t>
      </w:r>
    </w:p>
    <w:p>
      <w:pPr>
        <w:spacing w:line="360" w:lineRule="auto"/>
        <w:rPr>
          <w:rFonts w:ascii="Arial"/>
        </w:rPr>
      </w:pPr>
    </w:p>
    <w:p>
      <w:pPr>
        <w:spacing w:before="98" w:line="360" w:lineRule="auto"/>
        <w:ind w:left="147"/>
        <w:rPr>
          <w:rFonts w:hint="eastAsia" w:ascii="仿宋" w:hAnsi="仿宋" w:eastAsia="仿宋" w:cs="仿宋"/>
          <w:b/>
          <w:bCs/>
          <w:sz w:val="32"/>
          <w:szCs w:val="32"/>
        </w:rPr>
      </w:pPr>
      <w:r>
        <w:rPr>
          <w:rFonts w:hint="eastAsia" w:ascii="仿宋" w:hAnsi="仿宋" w:eastAsia="仿宋" w:cs="仿宋"/>
          <w:b/>
          <w:bCs/>
          <w:sz w:val="32"/>
          <w:szCs w:val="32"/>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167005</wp:posOffset>
                </wp:positionV>
                <wp:extent cx="97155" cy="99695"/>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97155" cy="99695"/>
                        </a:xfrm>
                        <a:prstGeom prst="rect">
                          <a:avLst/>
                        </a:prstGeom>
                        <a:noFill/>
                        <a:ln>
                          <a:noFill/>
                        </a:ln>
                      </wps:spPr>
                      <wps:txbx>
                        <w:txbxContent>
                          <w:p>
                            <w:pPr>
                              <w:spacing w:before="20" w:line="239" w:lineRule="auto"/>
                              <w:ind w:left="20"/>
                              <w:rPr>
                                <w:rFonts w:ascii="黑体" w:hAnsi="黑体" w:eastAsia="黑体" w:cs="黑体"/>
                                <w:sz w:val="9"/>
                                <w:szCs w:val="9"/>
                              </w:rPr>
                            </w:pPr>
                            <w:r>
                              <w:rPr>
                                <w:rFonts w:ascii="黑体" w:hAnsi="黑体" w:eastAsia="黑体" w:cs="黑体"/>
                                <w:spacing w:val="22"/>
                                <w:sz w:val="9"/>
                                <w:szCs w:val="9"/>
                              </w:rPr>
                              <w:t>、</w:t>
                            </w:r>
                          </w:p>
                        </w:txbxContent>
                      </wps:txbx>
                      <wps:bodyPr lIns="0" tIns="0" rIns="0" bIns="0"/>
                    </wps:wsp>
                  </a:graphicData>
                </a:graphic>
              </wp:anchor>
            </w:drawing>
          </mc:Choice>
          <mc:Fallback>
            <w:pict>
              <v:shape id="_x0000_s1026" o:spid="_x0000_s1026" o:spt="202" type="#_x0000_t202" style="position:absolute;left:0pt;margin-left:23.55pt;margin-top:13.15pt;height:7.85pt;width:7.65pt;z-index:251661312;mso-width-relative:page;mso-height-relative:page;" filled="f" stroked="f" coordsize="21600,21600" o:gfxdata="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WYH5vtUA&#10;AAAHAQAADwAAAAAAAAABACAAAAA4AAAAZHJzL2Rvd25yZXYueG1sUEsBAhQAFAAAAAgAh07iQOeK&#10;MMyaAQAAGgMAAA4AAAAAAAAAAQAgAAAAOgEAAGRycy9lMm9Eb2MueG1sUEsFBgAAAAAGAAYAWQEA&#10;AEYFAAAAAA==&#10;">
                <v:fill on="f" focussize="0,0"/>
                <v:stroke on="f"/>
                <v:imagedata o:title=""/>
                <o:lock v:ext="edit" aspectratio="f"/>
                <v:textbox inset="0mm,0mm,0mm,0mm">
                  <w:txbxContent>
                    <w:p>
                      <w:pPr>
                        <w:spacing w:before="20" w:line="239" w:lineRule="auto"/>
                        <w:ind w:left="20"/>
                        <w:rPr>
                          <w:rFonts w:ascii="黑体" w:hAnsi="黑体" w:eastAsia="黑体" w:cs="黑体"/>
                          <w:sz w:val="9"/>
                          <w:szCs w:val="9"/>
                        </w:rPr>
                      </w:pPr>
                      <w:r>
                        <w:rPr>
                          <w:rFonts w:ascii="黑体" w:hAnsi="黑体" w:eastAsia="黑体" w:cs="黑体"/>
                          <w:spacing w:val="22"/>
                          <w:sz w:val="9"/>
                          <w:szCs w:val="9"/>
                        </w:rPr>
                        <w:t>、</w:t>
                      </w:r>
                    </w:p>
                  </w:txbxContent>
                </v:textbox>
              </v:shape>
            </w:pict>
          </mc:Fallback>
        </mc:AlternateContent>
      </w:r>
      <w:r>
        <w:rPr>
          <w:rFonts w:hint="eastAsia" w:ascii="仿宋" w:hAnsi="仿宋" w:eastAsia="仿宋" w:cs="仿宋"/>
          <w:b/>
          <w:bCs/>
          <w:spacing w:val="13"/>
          <w:sz w:val="32"/>
          <w:szCs w:val="32"/>
        </w:rPr>
        <w:t>一</w:t>
      </w:r>
      <w:r>
        <w:rPr>
          <w:rFonts w:hint="eastAsia" w:ascii="仿宋" w:hAnsi="仿宋" w:eastAsia="仿宋" w:cs="仿宋"/>
          <w:b/>
          <w:bCs/>
          <w:spacing w:val="13"/>
          <w:sz w:val="32"/>
          <w:szCs w:val="32"/>
          <w:lang w:eastAsia="zh-CN"/>
        </w:rPr>
        <w:t>、</w:t>
      </w:r>
      <w:r>
        <w:rPr>
          <w:rFonts w:hint="eastAsia" w:ascii="仿宋" w:hAnsi="仿宋" w:eastAsia="仿宋" w:cs="仿宋"/>
          <w:b/>
          <w:bCs/>
          <w:spacing w:val="13"/>
          <w:sz w:val="32"/>
          <w:szCs w:val="32"/>
        </w:rPr>
        <w:t>基础体能测试项目</w:t>
      </w:r>
    </w:p>
    <w:p>
      <w:pPr>
        <w:spacing w:before="165" w:line="360" w:lineRule="auto"/>
        <w:ind w:left="793"/>
        <w:rPr>
          <w:rFonts w:hint="eastAsia" w:ascii="仿宋" w:hAnsi="仿宋" w:eastAsia="仿宋" w:cs="仿宋"/>
          <w:b/>
          <w:bCs/>
          <w:sz w:val="32"/>
          <w:szCs w:val="32"/>
        </w:rPr>
      </w:pPr>
      <w:r>
        <w:rPr>
          <w:rFonts w:hint="eastAsia" w:ascii="仿宋" w:hAnsi="仿宋" w:eastAsia="仿宋" w:cs="仿宋"/>
          <w:b w:val="0"/>
          <w:bCs w:val="0"/>
          <w:spacing w:val="1"/>
          <w:sz w:val="32"/>
          <w:szCs w:val="32"/>
        </w:rPr>
        <w:t>指标6项，满分100分。测试方法见附件2-1。</w:t>
      </w:r>
    </w:p>
    <w:tbl>
      <w:tblPr>
        <w:tblStyle w:val="19"/>
        <w:tblW w:w="85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4433"/>
        <w:gridCol w:w="2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47" w:type="dxa"/>
          </w:tcPr>
          <w:p>
            <w:pPr>
              <w:spacing w:before="205" w:line="219" w:lineRule="auto"/>
              <w:ind w:left="340"/>
              <w:rPr>
                <w:rFonts w:hint="eastAsia" w:ascii="仿宋" w:hAnsi="仿宋" w:eastAsia="仿宋" w:cs="仿宋"/>
                <w:sz w:val="30"/>
                <w:szCs w:val="30"/>
              </w:rPr>
            </w:pPr>
            <w:r>
              <w:rPr>
                <w:rFonts w:hint="eastAsia" w:ascii="仿宋" w:hAnsi="仿宋" w:eastAsia="仿宋" w:cs="仿宋"/>
                <w:spacing w:val="-2"/>
                <w:sz w:val="30"/>
                <w:szCs w:val="30"/>
              </w:rPr>
              <w:t>序号</w:t>
            </w:r>
          </w:p>
        </w:tc>
        <w:tc>
          <w:tcPr>
            <w:tcW w:w="4433" w:type="dxa"/>
          </w:tcPr>
          <w:p>
            <w:pPr>
              <w:spacing w:before="205" w:line="219" w:lineRule="auto"/>
              <w:ind w:left="1613"/>
              <w:rPr>
                <w:rFonts w:hint="eastAsia" w:ascii="仿宋" w:hAnsi="仿宋" w:eastAsia="仿宋" w:cs="仿宋"/>
                <w:sz w:val="30"/>
                <w:szCs w:val="30"/>
              </w:rPr>
            </w:pPr>
            <w:r>
              <w:rPr>
                <w:rFonts w:hint="eastAsia" w:ascii="仿宋" w:hAnsi="仿宋" w:eastAsia="仿宋" w:cs="仿宋"/>
                <w:spacing w:val="7"/>
                <w:sz w:val="30"/>
                <w:szCs w:val="30"/>
              </w:rPr>
              <w:t>指标名称</w:t>
            </w:r>
          </w:p>
        </w:tc>
        <w:tc>
          <w:tcPr>
            <w:tcW w:w="2845" w:type="dxa"/>
          </w:tcPr>
          <w:p>
            <w:pPr>
              <w:spacing w:before="205" w:line="219" w:lineRule="auto"/>
              <w:ind w:left="1148"/>
              <w:rPr>
                <w:rFonts w:hint="eastAsia" w:ascii="仿宋" w:hAnsi="仿宋" w:eastAsia="仿宋" w:cs="仿宋"/>
                <w:sz w:val="30"/>
                <w:szCs w:val="30"/>
              </w:rPr>
            </w:pPr>
            <w:r>
              <w:rPr>
                <w:rFonts w:hint="eastAsia" w:ascii="仿宋" w:hAnsi="仿宋" w:eastAsia="仿宋" w:cs="仿宋"/>
                <w:spacing w:val="-5"/>
                <w:sz w:val="30"/>
                <w:szCs w:val="30"/>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1247" w:type="dxa"/>
          </w:tcPr>
          <w:p>
            <w:pPr>
              <w:pStyle w:val="20"/>
              <w:spacing w:before="247" w:line="193" w:lineRule="auto"/>
              <w:ind w:left="0" w:leftChars="0" w:firstLine="517" w:firstLineChars="167"/>
              <w:jc w:val="both"/>
              <w:rPr>
                <w:rFonts w:hint="eastAsia" w:ascii="仿宋" w:hAnsi="仿宋" w:eastAsia="仿宋" w:cs="仿宋"/>
              </w:rPr>
            </w:pPr>
            <w:r>
              <w:rPr>
                <w:rFonts w:hint="eastAsia" w:ascii="仿宋" w:hAnsi="仿宋" w:eastAsia="仿宋" w:cs="仿宋"/>
              </w:rPr>
              <w:t>1</w:t>
            </w:r>
          </w:p>
        </w:tc>
        <w:tc>
          <w:tcPr>
            <w:tcW w:w="4433" w:type="dxa"/>
          </w:tcPr>
          <w:p>
            <w:pPr>
              <w:pStyle w:val="20"/>
              <w:spacing w:before="254" w:line="190" w:lineRule="auto"/>
              <w:ind w:left="1924"/>
              <w:rPr>
                <w:rFonts w:hint="eastAsia" w:ascii="仿宋" w:hAnsi="仿宋" w:eastAsia="仿宋" w:cs="仿宋"/>
              </w:rPr>
            </w:pPr>
            <w:r>
              <w:rPr>
                <w:rFonts w:hint="eastAsia" w:ascii="仿宋" w:hAnsi="仿宋" w:eastAsia="仿宋" w:cs="仿宋"/>
                <w:spacing w:val="6"/>
              </w:rPr>
              <w:t>BMI</w:t>
            </w:r>
          </w:p>
        </w:tc>
        <w:tc>
          <w:tcPr>
            <w:tcW w:w="2845" w:type="dxa"/>
          </w:tcPr>
          <w:p>
            <w:pPr>
              <w:pStyle w:val="20"/>
              <w:spacing w:before="247" w:line="193" w:lineRule="auto"/>
              <w:jc w:val="center"/>
              <w:rPr>
                <w:rFonts w:hint="eastAsia" w:ascii="仿宋" w:hAnsi="仿宋" w:eastAsia="仿宋" w:cs="仿宋"/>
              </w:rPr>
            </w:pPr>
            <w:r>
              <w:rPr>
                <w:rFonts w:hint="eastAsia" w:ascii="仿宋" w:hAnsi="仿宋" w:eastAsia="仿宋" w:cs="仿宋"/>
                <w:spacing w:val="-1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47" w:type="dxa"/>
          </w:tcPr>
          <w:p>
            <w:pPr>
              <w:pStyle w:val="20"/>
              <w:spacing w:before="247" w:line="193" w:lineRule="auto"/>
              <w:ind w:left="551"/>
              <w:jc w:val="both"/>
              <w:rPr>
                <w:rFonts w:hint="eastAsia" w:ascii="仿宋" w:hAnsi="仿宋" w:eastAsia="仿宋" w:cs="仿宋"/>
              </w:rPr>
            </w:pPr>
            <w:r>
              <w:rPr>
                <w:rFonts w:hint="eastAsia" w:ascii="仿宋" w:hAnsi="仿宋" w:eastAsia="仿宋" w:cs="仿宋"/>
              </w:rPr>
              <w:t>2</w:t>
            </w:r>
          </w:p>
        </w:tc>
        <w:tc>
          <w:tcPr>
            <w:tcW w:w="4433" w:type="dxa"/>
          </w:tcPr>
          <w:p>
            <w:pPr>
              <w:spacing w:before="201" w:line="217" w:lineRule="auto"/>
              <w:ind w:left="1469"/>
              <w:rPr>
                <w:rFonts w:hint="eastAsia" w:ascii="仿宋" w:hAnsi="仿宋" w:eastAsia="仿宋" w:cs="仿宋"/>
                <w:sz w:val="30"/>
                <w:szCs w:val="30"/>
              </w:rPr>
            </w:pPr>
            <w:r>
              <w:rPr>
                <w:rFonts w:hint="eastAsia" w:ascii="仿宋" w:hAnsi="仿宋" w:eastAsia="仿宋" w:cs="仿宋"/>
                <w:spacing w:val="6"/>
                <w:sz w:val="30"/>
                <w:szCs w:val="30"/>
              </w:rPr>
              <w:t>坐位体前屈</w:t>
            </w:r>
          </w:p>
        </w:tc>
        <w:tc>
          <w:tcPr>
            <w:tcW w:w="2845" w:type="dxa"/>
          </w:tcPr>
          <w:p>
            <w:pPr>
              <w:pStyle w:val="20"/>
              <w:spacing w:before="247" w:line="193" w:lineRule="auto"/>
              <w:jc w:val="center"/>
              <w:rPr>
                <w:rFonts w:hint="eastAsia" w:ascii="仿宋" w:hAnsi="仿宋" w:eastAsia="仿宋" w:cs="仿宋"/>
              </w:rPr>
            </w:pPr>
            <w:r>
              <w:rPr>
                <w:rFonts w:hint="eastAsia" w:ascii="仿宋" w:hAnsi="仿宋" w:eastAsia="仿宋" w:cs="仿宋"/>
                <w:spacing w:val="-16"/>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 w:hRule="atLeast"/>
        </w:trPr>
        <w:tc>
          <w:tcPr>
            <w:tcW w:w="1247" w:type="dxa"/>
          </w:tcPr>
          <w:p>
            <w:pPr>
              <w:pStyle w:val="20"/>
              <w:spacing w:before="249" w:line="193" w:lineRule="auto"/>
              <w:ind w:left="565"/>
              <w:jc w:val="both"/>
              <w:rPr>
                <w:rFonts w:hint="eastAsia" w:ascii="仿宋" w:hAnsi="仿宋" w:eastAsia="仿宋" w:cs="仿宋"/>
              </w:rPr>
            </w:pPr>
            <w:r>
              <w:rPr>
                <w:rFonts w:hint="eastAsia" w:ascii="仿宋" w:hAnsi="仿宋" w:eastAsia="仿宋" w:cs="仿宋"/>
              </w:rPr>
              <w:t>3</w:t>
            </w:r>
          </w:p>
        </w:tc>
        <w:tc>
          <w:tcPr>
            <w:tcW w:w="4433" w:type="dxa"/>
          </w:tcPr>
          <w:p>
            <w:pPr>
              <w:spacing w:before="200" w:line="217" w:lineRule="auto"/>
              <w:ind w:left="1152"/>
              <w:rPr>
                <w:rFonts w:hint="eastAsia" w:ascii="仿宋" w:hAnsi="仿宋" w:eastAsia="仿宋" w:cs="仿宋"/>
                <w:sz w:val="30"/>
                <w:szCs w:val="30"/>
              </w:rPr>
            </w:pPr>
            <w:r>
              <w:rPr>
                <w:rFonts w:hint="eastAsia" w:ascii="仿宋" w:hAnsi="仿宋" w:eastAsia="仿宋" w:cs="仿宋"/>
                <w:spacing w:val="6"/>
                <w:sz w:val="30"/>
                <w:szCs w:val="30"/>
                <w:lang w:eastAsia="zh-CN"/>
              </w:rPr>
              <w:t>原地</w:t>
            </w:r>
            <w:r>
              <w:rPr>
                <w:rFonts w:hint="eastAsia" w:ascii="仿宋" w:hAnsi="仿宋" w:eastAsia="仿宋" w:cs="仿宋"/>
                <w:spacing w:val="6"/>
                <w:sz w:val="30"/>
                <w:szCs w:val="30"/>
              </w:rPr>
              <w:t>上一步纵跳摸高</w:t>
            </w:r>
          </w:p>
        </w:tc>
        <w:tc>
          <w:tcPr>
            <w:tcW w:w="2845" w:type="dxa"/>
          </w:tcPr>
          <w:p>
            <w:pPr>
              <w:pStyle w:val="20"/>
              <w:spacing w:before="249" w:line="193" w:lineRule="auto"/>
              <w:jc w:val="center"/>
              <w:rPr>
                <w:rFonts w:hint="eastAsia" w:ascii="仿宋" w:hAnsi="仿宋" w:eastAsia="仿宋" w:cs="仿宋"/>
              </w:rPr>
            </w:pPr>
            <w:r>
              <w:rPr>
                <w:rFonts w:hint="eastAsia" w:ascii="仿宋" w:hAnsi="仿宋" w:eastAsia="仿宋" w:cs="仿宋"/>
                <w:spacing w:val="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247" w:type="dxa"/>
          </w:tcPr>
          <w:p>
            <w:pPr>
              <w:pStyle w:val="20"/>
              <w:spacing w:before="250" w:line="193" w:lineRule="auto"/>
              <w:ind w:left="547"/>
              <w:jc w:val="both"/>
              <w:rPr>
                <w:rFonts w:hint="eastAsia" w:ascii="仿宋" w:hAnsi="仿宋" w:eastAsia="仿宋" w:cs="仿宋"/>
              </w:rPr>
            </w:pPr>
            <w:r>
              <w:rPr>
                <w:rFonts w:hint="eastAsia" w:ascii="仿宋" w:hAnsi="仿宋" w:eastAsia="仿宋" w:cs="仿宋"/>
              </w:rPr>
              <w:t>4</w:t>
            </w:r>
          </w:p>
        </w:tc>
        <w:tc>
          <w:tcPr>
            <w:tcW w:w="4433" w:type="dxa"/>
          </w:tcPr>
          <w:p>
            <w:pPr>
              <w:spacing w:before="201" w:line="216" w:lineRule="auto"/>
              <w:ind w:left="1640"/>
              <w:rPr>
                <w:rFonts w:hint="eastAsia" w:ascii="仿宋" w:hAnsi="仿宋" w:eastAsia="仿宋" w:cs="仿宋"/>
                <w:sz w:val="30"/>
                <w:szCs w:val="30"/>
              </w:rPr>
            </w:pPr>
            <w:r>
              <w:rPr>
                <w:rFonts w:hint="eastAsia" w:ascii="仿宋" w:hAnsi="仿宋" w:eastAsia="仿宋" w:cs="仿宋"/>
                <w:spacing w:val="2"/>
                <w:sz w:val="30"/>
                <w:szCs w:val="30"/>
              </w:rPr>
              <w:t>背肌耐力</w:t>
            </w:r>
          </w:p>
        </w:tc>
        <w:tc>
          <w:tcPr>
            <w:tcW w:w="2845" w:type="dxa"/>
          </w:tcPr>
          <w:p>
            <w:pPr>
              <w:pStyle w:val="20"/>
              <w:spacing w:before="250" w:line="193" w:lineRule="auto"/>
              <w:jc w:val="center"/>
              <w:rPr>
                <w:rFonts w:hint="eastAsia" w:ascii="仿宋" w:hAnsi="仿宋" w:eastAsia="仿宋" w:cs="仿宋"/>
              </w:rPr>
            </w:pPr>
            <w:r>
              <w:rPr>
                <w:rFonts w:hint="eastAsia" w:ascii="仿宋" w:hAnsi="仿宋" w:eastAsia="仿宋" w:cs="仿宋"/>
                <w:spacing w:val="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3" w:hRule="atLeast"/>
        </w:trPr>
        <w:tc>
          <w:tcPr>
            <w:tcW w:w="1247" w:type="dxa"/>
          </w:tcPr>
          <w:p>
            <w:pPr>
              <w:pStyle w:val="20"/>
              <w:spacing w:before="260" w:line="190" w:lineRule="auto"/>
              <w:ind w:left="569"/>
              <w:jc w:val="both"/>
              <w:rPr>
                <w:rFonts w:hint="eastAsia" w:ascii="仿宋" w:hAnsi="仿宋" w:eastAsia="仿宋" w:cs="仿宋"/>
              </w:rPr>
            </w:pPr>
            <w:r>
              <w:rPr>
                <w:rFonts w:hint="eastAsia" w:ascii="仿宋" w:hAnsi="仿宋" w:eastAsia="仿宋" w:cs="仿宋"/>
              </w:rPr>
              <w:t>5</w:t>
            </w:r>
          </w:p>
        </w:tc>
        <w:tc>
          <w:tcPr>
            <w:tcW w:w="4433" w:type="dxa"/>
          </w:tcPr>
          <w:p>
            <w:pPr>
              <w:spacing w:before="201" w:line="216" w:lineRule="auto"/>
              <w:rPr>
                <w:rFonts w:hint="eastAsia" w:ascii="仿宋" w:hAnsi="仿宋" w:eastAsia="仿宋" w:cs="仿宋"/>
                <w:sz w:val="30"/>
                <w:szCs w:val="30"/>
              </w:rPr>
            </w:pPr>
            <w:r>
              <w:rPr>
                <w:rFonts w:hint="eastAsia" w:ascii="仿宋" w:hAnsi="仿宋" w:eastAsia="仿宋" w:cs="仿宋"/>
                <w:spacing w:val="-10"/>
                <w:sz w:val="30"/>
                <w:szCs w:val="30"/>
                <w:lang w:val="en-US" w:eastAsia="zh-CN"/>
              </w:rPr>
              <w:t xml:space="preserve">            </w:t>
            </w:r>
            <w:r>
              <w:rPr>
                <w:rFonts w:hint="eastAsia" w:ascii="仿宋" w:hAnsi="仿宋" w:eastAsia="仿宋" w:cs="仿宋"/>
                <w:spacing w:val="-10"/>
                <w:sz w:val="30"/>
                <w:szCs w:val="30"/>
                <w:lang w:eastAsia="zh-CN"/>
              </w:rPr>
              <w:t>负重</w:t>
            </w:r>
            <w:r>
              <w:rPr>
                <w:rFonts w:hint="eastAsia" w:ascii="仿宋" w:hAnsi="仿宋" w:eastAsia="仿宋" w:cs="仿宋"/>
                <w:spacing w:val="-10"/>
                <w:sz w:val="30"/>
                <w:szCs w:val="30"/>
              </w:rPr>
              <w:t>卧推</w:t>
            </w:r>
          </w:p>
        </w:tc>
        <w:tc>
          <w:tcPr>
            <w:tcW w:w="2845" w:type="dxa"/>
          </w:tcPr>
          <w:p>
            <w:pPr>
              <w:pStyle w:val="20"/>
              <w:spacing w:before="253" w:line="193" w:lineRule="auto"/>
              <w:jc w:val="center"/>
              <w:rPr>
                <w:rFonts w:hint="eastAsia" w:ascii="仿宋" w:hAnsi="仿宋" w:eastAsia="仿宋" w:cs="仿宋"/>
              </w:rPr>
            </w:pPr>
            <w:r>
              <w:rPr>
                <w:rFonts w:hint="eastAsia" w:ascii="仿宋" w:hAnsi="仿宋" w:eastAsia="仿宋" w:cs="仿宋"/>
                <w:spacing w:val="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47" w:type="dxa"/>
          </w:tcPr>
          <w:p>
            <w:pPr>
              <w:pStyle w:val="20"/>
              <w:spacing w:before="254" w:line="193" w:lineRule="auto"/>
              <w:ind w:left="565"/>
              <w:jc w:val="both"/>
              <w:rPr>
                <w:rFonts w:hint="eastAsia" w:ascii="仿宋" w:hAnsi="仿宋" w:eastAsia="仿宋" w:cs="仿宋"/>
              </w:rPr>
            </w:pPr>
            <w:r>
              <w:rPr>
                <w:rFonts w:hint="eastAsia" w:ascii="仿宋" w:hAnsi="仿宋" w:eastAsia="仿宋" w:cs="仿宋"/>
              </w:rPr>
              <w:t>6</w:t>
            </w:r>
          </w:p>
        </w:tc>
        <w:tc>
          <w:tcPr>
            <w:tcW w:w="4433" w:type="dxa"/>
          </w:tcPr>
          <w:p>
            <w:pPr>
              <w:pStyle w:val="20"/>
              <w:spacing w:before="203" w:line="216" w:lineRule="auto"/>
              <w:ind w:left="1556"/>
              <w:rPr>
                <w:rFonts w:hint="eastAsia" w:ascii="仿宋" w:hAnsi="仿宋" w:eastAsia="仿宋" w:cs="仿宋"/>
              </w:rPr>
            </w:pPr>
            <w:r>
              <w:rPr>
                <w:rFonts w:hint="eastAsia" w:ascii="仿宋" w:hAnsi="仿宋" w:eastAsia="仿宋" w:cs="仿宋"/>
              </w:rPr>
              <w:t>YOYO</w:t>
            </w:r>
            <w:r>
              <w:rPr>
                <w:rFonts w:hint="eastAsia" w:ascii="仿宋" w:hAnsi="仿宋" w:eastAsia="仿宋" w:cs="仿宋"/>
                <w:spacing w:val="23"/>
              </w:rPr>
              <w:t>跑</w:t>
            </w:r>
          </w:p>
        </w:tc>
        <w:tc>
          <w:tcPr>
            <w:tcW w:w="2845" w:type="dxa"/>
          </w:tcPr>
          <w:p>
            <w:pPr>
              <w:pStyle w:val="20"/>
              <w:spacing w:before="254" w:line="193" w:lineRule="auto"/>
              <w:jc w:val="center"/>
              <w:rPr>
                <w:rFonts w:hint="eastAsia" w:ascii="仿宋" w:hAnsi="仿宋" w:eastAsia="仿宋" w:cs="仿宋"/>
              </w:rPr>
            </w:pPr>
            <w:r>
              <w:rPr>
                <w:rFonts w:hint="eastAsia" w:ascii="仿宋" w:hAnsi="仿宋" w:eastAsia="仿宋" w:cs="仿宋"/>
                <w:spacing w:val="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5680" w:type="dxa"/>
            <w:gridSpan w:val="2"/>
          </w:tcPr>
          <w:p>
            <w:pPr>
              <w:spacing w:before="206" w:line="218" w:lineRule="auto"/>
              <w:ind w:left="2563"/>
              <w:rPr>
                <w:rFonts w:hint="eastAsia" w:ascii="仿宋" w:hAnsi="仿宋" w:eastAsia="仿宋" w:cs="仿宋"/>
                <w:sz w:val="30"/>
                <w:szCs w:val="30"/>
              </w:rPr>
            </w:pPr>
            <w:r>
              <w:rPr>
                <w:rFonts w:hint="eastAsia" w:ascii="仿宋" w:hAnsi="仿宋" w:eastAsia="仿宋" w:cs="仿宋"/>
                <w:spacing w:val="-8"/>
                <w:sz w:val="30"/>
                <w:szCs w:val="30"/>
              </w:rPr>
              <w:t>合计</w:t>
            </w:r>
          </w:p>
        </w:tc>
        <w:tc>
          <w:tcPr>
            <w:tcW w:w="2845" w:type="dxa"/>
          </w:tcPr>
          <w:p>
            <w:pPr>
              <w:pStyle w:val="20"/>
              <w:spacing w:before="256" w:line="193" w:lineRule="auto"/>
              <w:jc w:val="center"/>
              <w:rPr>
                <w:rFonts w:hint="eastAsia" w:ascii="仿宋" w:hAnsi="仿宋" w:eastAsia="仿宋" w:cs="仿宋"/>
              </w:rPr>
            </w:pPr>
            <w:r>
              <w:rPr>
                <w:rFonts w:hint="eastAsia" w:ascii="仿宋" w:hAnsi="仿宋" w:eastAsia="仿宋" w:cs="仿宋"/>
                <w:spacing w:val="-11"/>
              </w:rPr>
              <w:t>100</w:t>
            </w:r>
          </w:p>
        </w:tc>
      </w:tr>
    </w:tbl>
    <w:p>
      <w:pPr>
        <w:spacing w:line="341" w:lineRule="auto"/>
        <w:rPr>
          <w:rFonts w:ascii="Arial"/>
        </w:rPr>
      </w:pPr>
    </w:p>
    <w:p>
      <w:pPr>
        <w:keepNext w:val="0"/>
        <w:keepLines w:val="0"/>
        <w:pageBreakBefore w:val="0"/>
        <w:widowControl w:val="0"/>
        <w:kinsoku/>
        <w:wordWrap/>
        <w:overflowPunct/>
        <w:topLinePunct w:val="0"/>
        <w:autoSpaceDE/>
        <w:autoSpaceDN/>
        <w:bidi w:val="0"/>
        <w:adjustRightInd/>
        <w:snapToGrid/>
        <w:spacing w:line="500" w:lineRule="exact"/>
        <w:ind w:left="147"/>
        <w:textAlignment w:val="auto"/>
        <w:outlineLvl w:val="1"/>
        <w:rPr>
          <w:rFonts w:ascii="Arial"/>
        </w:rPr>
      </w:pPr>
      <w:r>
        <w:rPr>
          <w:rFonts w:ascii="黑体" w:hAnsi="黑体" w:eastAsia="黑体" w:cs="黑体"/>
          <w:spacing w:val="12"/>
          <w:sz w:val="30"/>
          <w:szCs w:val="30"/>
        </w:rPr>
        <w:t>二、评价标准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达标标准：总分不低于60分。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特殊身高运动员：男子220cm（含220cm）以上，女子210cm（含210cm）以上</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总分超过40分。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详细评分标准见附件2-2。</w:t>
      </w: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spacing w:line="560" w:lineRule="exact"/>
        <w:rPr>
          <w:rFonts w:hint="eastAsia" w:ascii="仿宋" w:hAnsi="仿宋" w:eastAsia="仿宋" w:cs="仿宋"/>
          <w:color w:val="000000" w:themeColor="text1"/>
          <w:kern w:val="0"/>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spacing w:line="560" w:lineRule="exact"/>
        <w:ind w:firstLine="0" w:firstLineChars="0"/>
        <w:rPr>
          <w:rFonts w:hint="eastAsia" w:ascii="宋体" w:hAnsi="宋体" w:eastAsia="宋体" w:cs="宋体"/>
          <w:b/>
          <w:bCs/>
          <w:spacing w:val="-2"/>
          <w:sz w:val="30"/>
          <w:szCs w:val="30"/>
        </w:rPr>
      </w:pPr>
      <w:r>
        <w:rPr>
          <w:rFonts w:hint="eastAsia" w:ascii="宋体" w:hAnsi="宋体" w:eastAsia="宋体" w:cs="宋体"/>
          <w:b/>
          <w:bCs/>
          <w:spacing w:val="-2"/>
          <w:sz w:val="30"/>
          <w:szCs w:val="30"/>
        </w:rPr>
        <w:t>附件2-1</w:t>
      </w:r>
    </w:p>
    <w:p>
      <w:pPr>
        <w:spacing w:before="89" w:line="225" w:lineRule="auto"/>
        <w:jc w:val="center"/>
        <w:outlineLvl w:val="0"/>
        <w:rPr>
          <w:rFonts w:hint="eastAsia" w:ascii="宋体" w:hAnsi="宋体" w:eastAsia="宋体" w:cs="宋体"/>
          <w:b/>
          <w:bCs/>
          <w:spacing w:val="13"/>
          <w:sz w:val="36"/>
          <w:szCs w:val="36"/>
        </w:rPr>
      </w:pPr>
    </w:p>
    <w:p>
      <w:pPr>
        <w:spacing w:before="89" w:line="225" w:lineRule="auto"/>
        <w:jc w:val="center"/>
        <w:outlineLvl w:val="0"/>
        <w:rPr>
          <w:rFonts w:hint="eastAsia" w:ascii="宋体" w:hAnsi="宋体" w:eastAsia="宋体" w:cs="宋体"/>
          <w:b/>
          <w:bCs/>
          <w:spacing w:val="13"/>
          <w:sz w:val="36"/>
          <w:szCs w:val="36"/>
        </w:rPr>
      </w:pPr>
      <w:r>
        <w:rPr>
          <w:rFonts w:hint="eastAsia" w:ascii="宋体" w:hAnsi="宋体" w:eastAsia="宋体" w:cs="宋体"/>
          <w:b/>
          <w:bCs/>
          <w:spacing w:val="13"/>
          <w:sz w:val="36"/>
          <w:szCs w:val="36"/>
        </w:rPr>
        <w:t>基础体能测试动作指南</w:t>
      </w:r>
    </w:p>
    <w:p>
      <w:pPr>
        <w:spacing w:before="89" w:line="225" w:lineRule="auto"/>
        <w:jc w:val="center"/>
        <w:outlineLvl w:val="0"/>
        <w:rPr>
          <w:rFonts w:hint="eastAsia" w:ascii="宋体" w:hAnsi="宋体" w:eastAsia="宋体" w:cs="宋体"/>
          <w:b/>
          <w:bCs/>
          <w:spacing w:val="13"/>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90" w:firstLineChars="200"/>
        <w:textAlignment w:val="auto"/>
        <w:rPr>
          <w:rFonts w:hint="eastAsia" w:ascii="仿宋" w:hAnsi="仿宋" w:eastAsia="仿宋" w:cs="仿宋"/>
          <w:b/>
          <w:bCs/>
          <w:sz w:val="32"/>
          <w:szCs w:val="32"/>
        </w:rPr>
      </w:pPr>
      <w:r>
        <w:rPr>
          <w:rFonts w:hint="eastAsia" w:ascii="仿宋" w:hAnsi="仿宋" w:eastAsia="仿宋" w:cs="仿宋"/>
          <w:b/>
          <w:bCs/>
          <w:spacing w:val="12"/>
          <w:sz w:val="32"/>
          <w:szCs w:val="32"/>
        </w:rPr>
        <w:t>一、身体质量指数（</w:t>
      </w:r>
      <w:r>
        <w:rPr>
          <w:rFonts w:hint="eastAsia" w:ascii="仿宋" w:hAnsi="仿宋" w:eastAsia="仿宋" w:cs="仿宋"/>
          <w:b/>
          <w:bCs/>
          <w:sz w:val="32"/>
          <w:szCs w:val="32"/>
        </w:rPr>
        <w:t>BMI</w:t>
      </w:r>
      <w:r>
        <w:rPr>
          <w:rFonts w:hint="eastAsia" w:ascii="仿宋" w:hAnsi="仿宋" w:eastAsia="仿宋" w:cs="仿宋"/>
          <w:b/>
          <w:bCs/>
          <w:spacing w:val="12"/>
          <w:sz w:val="32"/>
          <w:szCs w:val="32"/>
        </w:rPr>
        <w:t>,以下简称</w:t>
      </w:r>
      <w:r>
        <w:rPr>
          <w:rFonts w:hint="eastAsia" w:ascii="仿宋" w:hAnsi="仿宋" w:eastAsia="仿宋" w:cs="仿宋"/>
          <w:b/>
          <w:bCs/>
          <w:sz w:val="32"/>
          <w:szCs w:val="32"/>
        </w:rPr>
        <w:t>BMI</w:t>
      </w:r>
      <w:r>
        <w:rPr>
          <w:rFonts w:hint="eastAsia" w:ascii="仿宋" w:hAnsi="仿宋" w:eastAsia="仿宋" w:cs="仿宋"/>
          <w:b/>
          <w:bCs/>
          <w:spacing w:val="12"/>
          <w:sz w:val="32"/>
          <w:szCs w:val="32"/>
        </w:rPr>
        <w:t>）测试</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（一）所需器材：体重秤、身高测试仪器。</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（二）测试要求：被测者空腹、晨起，运动员在测试当天运动短袖短裤，身体、衣物上不能携带任何金属，再进行相应指标测量。体重、身高、BMI的结果保留1位小数。计算公式为BMI=体重(kg)/身高2(m2)。</w:t>
      </w:r>
    </w:p>
    <w:p>
      <w:pPr>
        <w:keepNext w:val="0"/>
        <w:keepLines w:val="0"/>
        <w:pageBreakBefore w:val="0"/>
        <w:widowControl w:val="0"/>
        <w:kinsoku/>
        <w:wordWrap/>
        <w:overflowPunct/>
        <w:topLinePunct w:val="0"/>
        <w:autoSpaceDE/>
        <w:autoSpaceDN/>
        <w:bidi w:val="0"/>
        <w:adjustRightInd/>
        <w:snapToGrid/>
        <w:spacing w:line="560" w:lineRule="exact"/>
        <w:ind w:left="0" w:right="0" w:firstLine="694" w:firstLineChars="200"/>
        <w:textAlignment w:val="auto"/>
        <w:outlineLvl w:val="1"/>
        <w:rPr>
          <w:rFonts w:hint="eastAsia" w:ascii="仿宋" w:hAnsi="仿宋" w:eastAsia="仿宋" w:cs="仿宋"/>
          <w:b/>
          <w:bCs/>
          <w:sz w:val="32"/>
          <w:szCs w:val="32"/>
        </w:rPr>
      </w:pPr>
      <w:r>
        <w:rPr>
          <w:rFonts w:hint="eastAsia" w:ascii="仿宋" w:hAnsi="仿宋" w:eastAsia="仿宋" w:cs="仿宋"/>
          <w:b/>
          <w:bCs/>
          <w:spacing w:val="13"/>
          <w:sz w:val="32"/>
          <w:szCs w:val="32"/>
        </w:rPr>
        <w:t>二、坐位体前屈</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（一）所需器材：瑜伽垫、坐位体前屈计</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二）测试要求：被测者坐在垫子上，两脚抵住测试计，膝关节伸展，向前慢慢屈体，用双手中指指尖向前推动器材的滑片，直到最大范围（见图1），过程中不能突然发力，双膝也不能弯曲，有明显技术质量问题的重新进行测试，计量单位为厘米，计数精确到整数。从负值开始推，结果未过零点记相应负值，得分为零，结果过了零点记相应数值，按标准计分。</w:t>
      </w:r>
    </w:p>
    <w:p>
      <w:pPr>
        <w:spacing w:before="18" w:line="3026" w:lineRule="exact"/>
        <w:ind w:firstLine="1674"/>
      </w:pPr>
      <w:r>
        <w:rPr>
          <w:position w:val="-60"/>
        </w:rPr>
        <w:drawing>
          <wp:inline distT="0" distB="0" distL="0" distR="0">
            <wp:extent cx="3599180" cy="1921510"/>
            <wp:effectExtent l="0" t="0" r="1270" b="2540"/>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10"/>
                    <a:stretch>
                      <a:fillRect/>
                    </a:stretch>
                  </pic:blipFill>
                  <pic:spPr>
                    <a:xfrm>
                      <a:off x="0" y="0"/>
                      <a:ext cx="3599688" cy="1921764"/>
                    </a:xfrm>
                    <a:prstGeom prst="rect">
                      <a:avLst/>
                    </a:prstGeom>
                  </pic:spPr>
                </pic:pic>
              </a:graphicData>
            </a:graphic>
          </wp:inline>
        </w:drawing>
      </w:r>
    </w:p>
    <w:p>
      <w:pPr>
        <w:pStyle w:val="3"/>
        <w:spacing w:before="244" w:line="228" w:lineRule="auto"/>
        <w:ind w:left="2702"/>
        <w:rPr>
          <w:lang w:eastAsia="zh-CN"/>
        </w:rPr>
      </w:pPr>
      <w:r>
        <w:rPr>
          <w:spacing w:val="6"/>
          <w:lang w:eastAsia="zh-CN"/>
        </w:rPr>
        <w:t>图</w:t>
      </w:r>
      <w:r>
        <w:rPr>
          <w:rFonts w:ascii="Times New Roman" w:hAnsi="Times New Roman" w:eastAsia="Times New Roman" w:cs="Times New Roman"/>
          <w:spacing w:val="6"/>
          <w:lang w:eastAsia="zh-CN"/>
        </w:rPr>
        <w:t>1</w:t>
      </w:r>
      <w:r>
        <w:rPr>
          <w:rFonts w:ascii="Times New Roman" w:hAnsi="Times New Roman" w:eastAsia="Times New Roman" w:cs="Times New Roman"/>
          <w:spacing w:val="23"/>
          <w:lang w:eastAsia="zh-CN"/>
        </w:rPr>
        <w:t xml:space="preserve">  </w:t>
      </w:r>
      <w:r>
        <w:rPr>
          <w:spacing w:val="6"/>
          <w:lang w:eastAsia="zh-CN"/>
        </w:rPr>
        <w:t>坐位体前屈测试示意图</w:t>
      </w:r>
    </w:p>
    <w:p>
      <w:pPr>
        <w:keepNext w:val="0"/>
        <w:keepLines w:val="0"/>
        <w:pageBreakBefore w:val="0"/>
        <w:widowControl w:val="0"/>
        <w:kinsoku/>
        <w:wordWrap/>
        <w:overflowPunct/>
        <w:topLinePunct w:val="0"/>
        <w:autoSpaceDE/>
        <w:autoSpaceDN/>
        <w:bidi w:val="0"/>
        <w:adjustRightInd/>
        <w:snapToGrid/>
        <w:spacing w:line="560" w:lineRule="exact"/>
        <w:ind w:left="0" w:firstLine="698" w:firstLineChars="200"/>
        <w:textAlignment w:val="auto"/>
        <w:outlineLvl w:val="1"/>
        <w:rPr>
          <w:rFonts w:hint="eastAsia" w:ascii="仿宋" w:hAnsi="仿宋" w:eastAsia="仿宋" w:cs="仿宋"/>
          <w:b/>
          <w:bCs/>
          <w:sz w:val="32"/>
          <w:szCs w:val="32"/>
        </w:rPr>
      </w:pPr>
      <w:r>
        <w:rPr>
          <w:rFonts w:hint="eastAsia" w:ascii="仿宋" w:hAnsi="仿宋" w:eastAsia="仿宋" w:cs="仿宋"/>
          <w:b/>
          <w:bCs/>
          <w:spacing w:val="14"/>
          <w:sz w:val="32"/>
          <w:szCs w:val="32"/>
        </w:rPr>
        <w:t>三、原地上一步纵跳摸高</w:t>
      </w:r>
    </w:p>
    <w:p>
      <w:pPr>
        <w:keepNext w:val="0"/>
        <w:keepLines w:val="0"/>
        <w:pageBreakBefore w:val="0"/>
        <w:widowControl w:val="0"/>
        <w:kinsoku/>
        <w:wordWrap/>
        <w:overflowPunct/>
        <w:topLinePunct w:val="0"/>
        <w:autoSpaceDE/>
        <w:autoSpaceDN/>
        <w:bidi w:val="0"/>
        <w:adjustRightInd/>
        <w:snapToGrid/>
        <w:spacing w:line="560" w:lineRule="exact"/>
        <w:ind w:left="0" w:firstLine="712" w:firstLineChars="200"/>
        <w:textAlignment w:val="auto"/>
        <w:rPr>
          <w:rFonts w:hint="eastAsia" w:ascii="仿宋" w:hAnsi="仿宋" w:eastAsia="仿宋" w:cs="仿宋"/>
          <w:b w:val="0"/>
          <w:bCs w:val="0"/>
          <w:snapToGrid w:val="0"/>
          <w:color w:val="000000"/>
          <w:spacing w:val="18"/>
          <w:kern w:val="0"/>
          <w:sz w:val="32"/>
          <w:szCs w:val="32"/>
        </w:rPr>
      </w:pPr>
      <w:r>
        <w:rPr>
          <w:rFonts w:hint="eastAsia" w:ascii="仿宋" w:hAnsi="仿宋" w:eastAsia="仿宋" w:cs="仿宋"/>
          <w:b w:val="0"/>
          <w:bCs w:val="0"/>
          <w:snapToGrid w:val="0"/>
          <w:color w:val="000000"/>
          <w:spacing w:val="18"/>
          <w:kern w:val="0"/>
          <w:sz w:val="32"/>
          <w:szCs w:val="32"/>
        </w:rPr>
        <w:t>（一）所需器材：</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1.在篮球场一个篮下及其侧面墙壁处进行。</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2.在墙壁上垂直固定一条软尺：尺长150cm，尺的刻度间距为1cm，尺底端距地面200cm。</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3.摸高板（量尺）：板高150cm，宽25－30cm，刻度间距为1cm，垂直固定在篮板右外侧，低端（0点）与篮板下沿平齐(女队员测试需适当下移）。</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4.电子摸高测量器：垂直固定在篮板右外侧。</w:t>
      </w:r>
    </w:p>
    <w:p>
      <w:pPr>
        <w:keepNext w:val="0"/>
        <w:keepLines w:val="0"/>
        <w:pageBreakBefore w:val="0"/>
        <w:widowControl w:val="0"/>
        <w:kinsoku/>
        <w:wordWrap/>
        <w:overflowPunct/>
        <w:topLinePunct w:val="0"/>
        <w:autoSpaceDE/>
        <w:autoSpaceDN/>
        <w:bidi w:val="0"/>
        <w:adjustRightInd/>
        <w:snapToGrid/>
        <w:spacing w:line="560" w:lineRule="exact"/>
        <w:ind w:left="0" w:firstLine="712" w:firstLineChars="200"/>
        <w:textAlignment w:val="auto"/>
        <w:rPr>
          <w:rFonts w:hint="eastAsia" w:ascii="仿宋" w:hAnsi="仿宋" w:eastAsia="仿宋" w:cs="仿宋"/>
          <w:b w:val="0"/>
          <w:bCs w:val="0"/>
          <w:snapToGrid w:val="0"/>
          <w:color w:val="000000"/>
          <w:spacing w:val="18"/>
          <w:kern w:val="0"/>
          <w:sz w:val="32"/>
          <w:szCs w:val="32"/>
        </w:rPr>
      </w:pPr>
      <w:r>
        <w:rPr>
          <w:rFonts w:hint="eastAsia" w:ascii="仿宋" w:hAnsi="仿宋" w:eastAsia="仿宋" w:cs="仿宋"/>
          <w:b w:val="0"/>
          <w:bCs w:val="0"/>
          <w:snapToGrid w:val="0"/>
          <w:color w:val="000000"/>
          <w:spacing w:val="18"/>
          <w:kern w:val="0"/>
          <w:sz w:val="32"/>
          <w:szCs w:val="32"/>
        </w:rPr>
        <w:t>（二）测试方法：</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lang w:eastAsia="zh-CN"/>
          <w14:textFill>
            <w14:solidFill>
              <w14:schemeClr w14:val="tx1"/>
            </w14:solidFill>
          </w14:textFill>
        </w:rPr>
        <w:t>1.纵跳前，先测试伸臂</w:t>
      </w:r>
      <w:r>
        <w:rPr>
          <w:rFonts w:hint="eastAsia" w:ascii="仿宋" w:hAnsi="仿宋" w:eastAsia="仿宋" w:cs="仿宋"/>
          <w:color w:val="000000" w:themeColor="text1"/>
          <w:kern w:val="0"/>
          <w:sz w:val="32"/>
          <w:szCs w:val="32"/>
          <w:lang w:eastAsia="zh-CN"/>
          <w14:textFill>
            <w14:solidFill>
              <w14:schemeClr w14:val="tx1"/>
            </w14:solidFill>
          </w14:textFill>
        </w:rPr>
        <w:t>高（原地站立向上伸臂的高度）。受测者两脚平行侧对墙站立，尽量向上伸臂，指尖触摸最高点。要求靠近墙的脚外、臀外、腋外、肘部和指尖在一条垂直线上，臂尽力向上伸直，不要有缩肩或弓腰等投机取巧行为（图2中打“×”者为错误姿势），测量指尖触摸的高度。</w:t>
      </w:r>
    </w:p>
    <w:p>
      <w:pPr>
        <w:spacing w:line="253" w:lineRule="auto"/>
        <w:rPr>
          <w:rFonts w:ascii="Arial"/>
        </w:rPr>
      </w:pPr>
    </w:p>
    <w:p>
      <w:pPr>
        <w:spacing w:line="3291" w:lineRule="exact"/>
        <w:ind w:firstLine="794"/>
      </w:pPr>
      <w:r>
        <w:rPr>
          <w:position w:val="-65"/>
        </w:rPr>
        <w:drawing>
          <wp:inline distT="0" distB="0" distL="0" distR="0">
            <wp:extent cx="4774565" cy="2089150"/>
            <wp:effectExtent l="0" t="0" r="6985" b="6350"/>
            <wp:docPr id="15" name="IM 4"/>
            <wp:cNvGraphicFramePr/>
            <a:graphic xmlns:a="http://schemas.openxmlformats.org/drawingml/2006/main">
              <a:graphicData uri="http://schemas.openxmlformats.org/drawingml/2006/picture">
                <pic:pic xmlns:pic="http://schemas.openxmlformats.org/drawingml/2006/picture">
                  <pic:nvPicPr>
                    <pic:cNvPr id="15" name="IM 4"/>
                    <pic:cNvPicPr/>
                  </pic:nvPicPr>
                  <pic:blipFill>
                    <a:blip r:embed="rId11"/>
                    <a:stretch>
                      <a:fillRect/>
                    </a:stretch>
                  </pic:blipFill>
                  <pic:spPr>
                    <a:xfrm>
                      <a:off x="0" y="0"/>
                      <a:ext cx="4774691" cy="2089404"/>
                    </a:xfrm>
                    <a:prstGeom prst="rect">
                      <a:avLst/>
                    </a:prstGeom>
                  </pic:spPr>
                </pic:pic>
              </a:graphicData>
            </a:graphic>
          </wp:inline>
        </w:drawing>
      </w:r>
    </w:p>
    <w:p>
      <w:pPr>
        <w:pStyle w:val="3"/>
        <w:spacing w:before="262" w:line="229" w:lineRule="auto"/>
        <w:ind w:left="2714"/>
        <w:rPr>
          <w:lang w:eastAsia="zh-CN"/>
        </w:rPr>
      </w:pPr>
      <w:r>
        <w:rPr>
          <w:spacing w:val="8"/>
          <w:lang w:eastAsia="zh-CN"/>
        </w:rPr>
        <w:t>图2  测伸臂高正、误示意图</w:t>
      </w:r>
    </w:p>
    <w:p>
      <w:pPr>
        <w:pStyle w:val="3"/>
        <w:spacing w:line="600" w:lineRule="exact"/>
        <w:rPr>
          <w:rFonts w:hint="eastAsia"/>
          <w:color w:val="000000" w:themeColor="text1"/>
          <w:kern w:val="0"/>
          <w:sz w:val="32"/>
          <w:szCs w:val="32"/>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themeColor="text1"/>
          <w:kern w:val="0"/>
          <w:sz w:val="32"/>
          <w:szCs w:val="32"/>
          <w:lang w:eastAsia="zh-CN"/>
          <w14:textFill>
            <w14:solidFill>
              <w14:schemeClr w14:val="tx1"/>
            </w14:solidFill>
          </w14:textFill>
        </w:rPr>
      </w:pPr>
      <w:r>
        <w:rPr>
          <w:rFonts w:hint="eastAsia"/>
          <w:color w:val="000000" w:themeColor="text1"/>
          <w:kern w:val="0"/>
          <w:sz w:val="32"/>
          <w:szCs w:val="32"/>
          <w:lang w:eastAsia="zh-CN"/>
          <w14:textFill>
            <w14:solidFill>
              <w14:schemeClr w14:val="tx1"/>
            </w14:solidFill>
          </w14:textFill>
        </w:rPr>
        <w:t>2.受试者用手指端蘸上有色粉末（使用电子摸高测量器时不必蘸有色粉末），两脚平行（或前后）站立在篮板前适当位置，准备起跳（图3）。</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themeColor="text1"/>
          <w:kern w:val="0"/>
          <w:sz w:val="32"/>
          <w:szCs w:val="32"/>
          <w:lang w:eastAsia="zh-CN"/>
          <w14:textFill>
            <w14:solidFill>
              <w14:schemeClr w14:val="tx1"/>
            </w14:solidFill>
          </w14:textFill>
        </w:rPr>
      </w:pPr>
      <w:r>
        <w:rPr>
          <w:rFonts w:hint="eastAsia"/>
          <w:color w:val="000000" w:themeColor="text1"/>
          <w:kern w:val="0"/>
          <w:sz w:val="32"/>
          <w:szCs w:val="32"/>
          <w:lang w:eastAsia="zh-CN"/>
          <w14:textFill>
            <w14:solidFill>
              <w14:schemeClr w14:val="tx1"/>
            </w14:solidFill>
          </w14:textFill>
        </w:rPr>
        <w:t>3.受试者一脚上一步，另一脚并步，接着双脚蹬地尽量向上跳，用手指在测试板上留下标记。使用电子摸高器时，按仪器使用说明操作。用手触摸到篮板的高度减去“伸臂高”，即为受测者的纵跳高度（净跳高度）。</w:t>
      </w:r>
    </w:p>
    <w:p>
      <w:pPr>
        <w:spacing w:before="185" w:line="3060" w:lineRule="exact"/>
        <w:ind w:firstLine="712"/>
      </w:pPr>
      <w:r>
        <w:rPr>
          <w:position w:val="-61"/>
        </w:rPr>
        <w:drawing>
          <wp:inline distT="0" distB="0" distL="0" distR="0">
            <wp:extent cx="4838700" cy="1942465"/>
            <wp:effectExtent l="0" t="0" r="0" b="635"/>
            <wp:docPr id="17" name="IM 6"/>
            <wp:cNvGraphicFramePr/>
            <a:graphic xmlns:a="http://schemas.openxmlformats.org/drawingml/2006/main">
              <a:graphicData uri="http://schemas.openxmlformats.org/drawingml/2006/picture">
                <pic:pic xmlns:pic="http://schemas.openxmlformats.org/drawingml/2006/picture">
                  <pic:nvPicPr>
                    <pic:cNvPr id="17" name="IM 6"/>
                    <pic:cNvPicPr/>
                  </pic:nvPicPr>
                  <pic:blipFill>
                    <a:blip r:embed="rId12"/>
                    <a:stretch>
                      <a:fillRect/>
                    </a:stretch>
                  </pic:blipFill>
                  <pic:spPr>
                    <a:xfrm>
                      <a:off x="0" y="0"/>
                      <a:ext cx="4838700" cy="1943099"/>
                    </a:xfrm>
                    <a:prstGeom prst="rect">
                      <a:avLst/>
                    </a:prstGeom>
                  </pic:spPr>
                </pic:pic>
              </a:graphicData>
            </a:graphic>
          </wp:inline>
        </w:drawing>
      </w:r>
    </w:p>
    <w:p>
      <w:pPr>
        <w:spacing w:line="274" w:lineRule="auto"/>
        <w:rPr>
          <w:rFonts w:ascii="Arial"/>
        </w:rPr>
      </w:pPr>
    </w:p>
    <w:p>
      <w:pPr>
        <w:pStyle w:val="3"/>
        <w:spacing w:line="600" w:lineRule="exact"/>
        <w:jc w:val="center"/>
        <w:rPr>
          <w:color w:val="000000" w:themeColor="text1"/>
          <w:kern w:val="0"/>
          <w:sz w:val="32"/>
          <w:szCs w:val="32"/>
          <w:lang w:eastAsia="zh-CN"/>
          <w14:textFill>
            <w14:solidFill>
              <w14:schemeClr w14:val="tx1"/>
            </w14:solidFill>
          </w14:textFill>
        </w:rPr>
      </w:pPr>
      <w:r>
        <w:rPr>
          <w:rFonts w:hint="eastAsia"/>
          <w:color w:val="000000" w:themeColor="text1"/>
          <w:kern w:val="0"/>
          <w:sz w:val="32"/>
          <w:szCs w:val="32"/>
          <w:lang w:eastAsia="zh-CN"/>
          <w14:textFill>
            <w14:solidFill>
              <w14:schemeClr w14:val="tx1"/>
            </w14:solidFill>
          </w14:textFill>
        </w:rPr>
        <w:t>图3  原地上一步纵跳摸高测试示意图</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（三）测试要求：</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1．测“伸臂高”不可投机取巧，未通过“伸臂高”测量，</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将不准参加摸高测试。</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lang w:eastAsia="zh-CN"/>
          <w14:textFill>
            <w14:solidFill>
              <w14:schemeClr w14:val="tx1"/>
            </w14:solidFill>
          </w14:textFill>
        </w:rPr>
        <w:t>运动员必须原地双脚平行或原地站立，一脚跨一步，另一脚并步，双脚起跳；不准助跑，不能垫步或跳步以后再上步。</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3．使用电子测量器时，只能用指端触屏，不能全手掌拍上,否则不显示数据。</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4．要求一律穿球鞋参加测试。</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5．测量高度精确到1cm，若出现助跑、垫步等违规行为，该次成绩无效。</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6.每人测试两次，取最佳成绩。</w:t>
      </w:r>
    </w:p>
    <w:p>
      <w:pPr>
        <w:keepNext w:val="0"/>
        <w:keepLines w:val="0"/>
        <w:pageBreakBefore w:val="0"/>
        <w:widowControl w:val="0"/>
        <w:kinsoku/>
        <w:wordWrap/>
        <w:overflowPunct/>
        <w:topLinePunct w:val="0"/>
        <w:autoSpaceDE/>
        <w:autoSpaceDN/>
        <w:bidi w:val="0"/>
        <w:adjustRightInd/>
        <w:snapToGrid/>
        <w:spacing w:line="560" w:lineRule="exact"/>
        <w:ind w:left="0" w:firstLine="682" w:firstLineChars="200"/>
        <w:textAlignment w:val="auto"/>
        <w:outlineLvl w:val="1"/>
        <w:rPr>
          <w:rFonts w:hint="eastAsia" w:ascii="仿宋" w:hAnsi="仿宋" w:eastAsia="仿宋" w:cs="仿宋"/>
          <w:b/>
          <w:bCs/>
          <w:sz w:val="32"/>
          <w:szCs w:val="32"/>
        </w:rPr>
      </w:pPr>
      <w:r>
        <w:rPr>
          <w:rFonts w:hint="eastAsia" w:ascii="仿宋" w:hAnsi="仿宋" w:eastAsia="仿宋" w:cs="仿宋"/>
          <w:b/>
          <w:bCs/>
          <w:spacing w:val="10"/>
          <w:sz w:val="32"/>
          <w:szCs w:val="32"/>
        </w:rPr>
        <w:t>四、背肌耐力</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（一）所需器材：长凳或跳箱</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二）测试要求：被测者俯卧在长凳或跳箱上，躯干悬空，髂前上棘置于长凳或跳箱边缘，双手交叉放在胸前，用皮带固定住小腿，或者由同伴帮助固定小腿，保持身体在一个平面上（见图4）。记录运动员保持身体位置的时间，如果身体不能保持在一个平面,进行一次提醒，如果仍然无法达到要求，即测试停止。</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color w:val="000000" w:themeColor="text1"/>
          <w:kern w:val="0"/>
          <w:sz w:val="32"/>
          <w:szCs w:val="32"/>
          <w:lang w:eastAsia="zh-CN"/>
          <w14:textFill>
            <w14:solidFill>
              <w14:schemeClr w14:val="tx1"/>
            </w14:solidFill>
          </w14:textFill>
        </w:rPr>
      </w:pPr>
      <w:r>
        <w:rPr>
          <w:rFonts w:hint="eastAsia"/>
          <w:color w:val="000000" w:themeColor="text1"/>
          <w:kern w:val="0"/>
          <w:sz w:val="32"/>
          <w:szCs w:val="32"/>
          <w:lang w:eastAsia="zh-CN"/>
          <w14:textFill>
            <w14:solidFill>
              <w14:schemeClr w14:val="tx1"/>
            </w14:solidFill>
          </w14:textFill>
        </w:rPr>
        <w:t>（三）测试规范：躯干必须至少与地面平行；鼓励挑战保持极限。</w:t>
      </w:r>
    </w:p>
    <w:p>
      <w:pPr>
        <w:pStyle w:val="3"/>
        <w:widowControl/>
        <w:kinsoku w:val="0"/>
        <w:autoSpaceDE w:val="0"/>
        <w:autoSpaceDN w:val="0"/>
        <w:adjustRightInd w:val="0"/>
        <w:snapToGrid w:val="0"/>
        <w:spacing w:before="120" w:beforeLines="50"/>
        <w:jc w:val="center"/>
        <w:textAlignment w:val="baseline"/>
      </w:pPr>
      <w:r>
        <w:rPr>
          <w:position w:val="-73"/>
          <w:lang w:eastAsia="zh-CN"/>
        </w:rPr>
        <w:drawing>
          <wp:inline distT="0" distB="0" distL="0" distR="0">
            <wp:extent cx="3150870" cy="1924685"/>
            <wp:effectExtent l="0" t="0" r="11430" b="18415"/>
            <wp:docPr id="19" name="IM 8"/>
            <wp:cNvGraphicFramePr/>
            <a:graphic xmlns:a="http://schemas.openxmlformats.org/drawingml/2006/main">
              <a:graphicData uri="http://schemas.openxmlformats.org/drawingml/2006/picture">
                <pic:pic xmlns:pic="http://schemas.openxmlformats.org/drawingml/2006/picture">
                  <pic:nvPicPr>
                    <pic:cNvPr id="19" name="IM 8"/>
                    <pic:cNvPicPr/>
                  </pic:nvPicPr>
                  <pic:blipFill>
                    <a:blip r:embed="rId13"/>
                    <a:stretch>
                      <a:fillRect/>
                    </a:stretch>
                  </pic:blipFill>
                  <pic:spPr>
                    <a:xfrm>
                      <a:off x="0" y="0"/>
                      <a:ext cx="3150870" cy="1924685"/>
                    </a:xfrm>
                    <a:prstGeom prst="rect">
                      <a:avLst/>
                    </a:prstGeom>
                  </pic:spPr>
                </pic:pic>
              </a:graphicData>
            </a:graphic>
          </wp:inline>
        </w:drawing>
      </w:r>
    </w:p>
    <w:p>
      <w:pPr>
        <w:pStyle w:val="3"/>
        <w:spacing w:before="263"/>
        <w:ind w:left="2865"/>
        <w:rPr>
          <w:lang w:eastAsia="zh-CN"/>
        </w:rPr>
      </w:pPr>
      <w:r>
        <w:rPr>
          <w:spacing w:val="3"/>
          <w:lang w:eastAsia="zh-CN"/>
        </w:rPr>
        <w:t>图</w:t>
      </w:r>
      <w:r>
        <w:rPr>
          <w:rFonts w:ascii="Times New Roman" w:hAnsi="Times New Roman" w:eastAsia="Times New Roman" w:cs="Times New Roman"/>
          <w:spacing w:val="3"/>
          <w:lang w:eastAsia="zh-CN"/>
        </w:rPr>
        <w:t xml:space="preserve">4   </w:t>
      </w:r>
      <w:r>
        <w:rPr>
          <w:spacing w:val="3"/>
          <w:lang w:eastAsia="zh-CN"/>
        </w:rPr>
        <w:t>背肌耐力测试示意图</w:t>
      </w:r>
    </w:p>
    <w:p>
      <w:pPr>
        <w:keepNext w:val="0"/>
        <w:keepLines w:val="0"/>
        <w:pageBreakBefore w:val="0"/>
        <w:widowControl w:val="0"/>
        <w:kinsoku/>
        <w:wordWrap/>
        <w:overflowPunct/>
        <w:topLinePunct w:val="0"/>
        <w:autoSpaceDE/>
        <w:autoSpaceDN/>
        <w:bidi w:val="0"/>
        <w:adjustRightInd/>
        <w:snapToGrid/>
        <w:spacing w:line="560" w:lineRule="exact"/>
        <w:ind w:left="0" w:firstLine="686" w:firstLineChars="200"/>
        <w:textAlignment w:val="auto"/>
        <w:outlineLvl w:val="1"/>
        <w:rPr>
          <w:rFonts w:hint="eastAsia" w:ascii="仿宋" w:hAnsi="仿宋" w:eastAsia="仿宋" w:cs="仿宋"/>
          <w:b/>
          <w:bCs/>
          <w:sz w:val="32"/>
          <w:szCs w:val="32"/>
        </w:rPr>
      </w:pPr>
      <w:r>
        <w:rPr>
          <w:rFonts w:hint="eastAsia" w:ascii="仿宋" w:hAnsi="仿宋" w:eastAsia="仿宋" w:cs="仿宋"/>
          <w:b/>
          <w:bCs/>
          <w:spacing w:val="11"/>
          <w:sz w:val="32"/>
          <w:szCs w:val="32"/>
        </w:rPr>
        <w:t>五、负重卧推</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（一）所需器材：备有两个卧推凳、两副杠铃杆、两套2.5－20kg杠铃片（每个相同重量的铃片各备2片）。杠铃固定重量规定：U22男子运动员80kg，U18男子运动员60kg；U22女子运动员40kg，U18女子运动员35kg。</w:t>
      </w:r>
    </w:p>
    <w:p>
      <w:pPr>
        <w:pStyle w:val="3"/>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（二）测试要求：被测队员躺在卧推凳上，屈膝，两脚分开着地，从 杠铃架上握紧杠铃（握距稍宽于肩） ，使杠铃杆下降触及胸部 ; 然后用力上推杠铃，直到肘部完全伸直，如此尽最大可能在1分钟内连续推起若干次（图5所示）。</w:t>
      </w:r>
    </w:p>
    <w:p>
      <w:pPr>
        <w:spacing w:line="3556" w:lineRule="exact"/>
        <w:ind w:firstLine="739"/>
      </w:pPr>
      <w:r>
        <w:rPr>
          <w:position w:val="-71"/>
        </w:rPr>
        <w:drawing>
          <wp:inline distT="0" distB="0" distL="0" distR="0">
            <wp:extent cx="4809490" cy="2258060"/>
            <wp:effectExtent l="0" t="0" r="10160" b="8890"/>
            <wp:docPr id="21" name="IM 10"/>
            <wp:cNvGraphicFramePr/>
            <a:graphic xmlns:a="http://schemas.openxmlformats.org/drawingml/2006/main">
              <a:graphicData uri="http://schemas.openxmlformats.org/drawingml/2006/picture">
                <pic:pic xmlns:pic="http://schemas.openxmlformats.org/drawingml/2006/picture">
                  <pic:nvPicPr>
                    <pic:cNvPr id="21" name="IM 10"/>
                    <pic:cNvPicPr/>
                  </pic:nvPicPr>
                  <pic:blipFill>
                    <a:blip r:embed="rId14"/>
                    <a:stretch>
                      <a:fillRect/>
                    </a:stretch>
                  </pic:blipFill>
                  <pic:spPr>
                    <a:xfrm>
                      <a:off x="0" y="0"/>
                      <a:ext cx="4809744" cy="2258186"/>
                    </a:xfrm>
                    <a:prstGeom prst="rect">
                      <a:avLst/>
                    </a:prstGeom>
                  </pic:spPr>
                </pic:pic>
              </a:graphicData>
            </a:graphic>
          </wp:inline>
        </w:drawing>
      </w:r>
    </w:p>
    <w:p>
      <w:pPr>
        <w:pStyle w:val="3"/>
        <w:spacing w:before="264" w:line="229" w:lineRule="auto"/>
        <w:ind w:left="3389"/>
        <w:rPr>
          <w:lang w:eastAsia="zh-CN"/>
        </w:rPr>
      </w:pPr>
      <w:r>
        <w:rPr>
          <w:spacing w:val="-5"/>
          <w:lang w:eastAsia="zh-CN"/>
        </w:rPr>
        <w:t>图</w:t>
      </w:r>
      <w:r>
        <w:rPr>
          <w:spacing w:val="-43"/>
          <w:lang w:eastAsia="zh-CN"/>
        </w:rPr>
        <w:t xml:space="preserve"> </w:t>
      </w:r>
      <w:r>
        <w:rPr>
          <w:rFonts w:ascii="Times New Roman" w:hAnsi="Times New Roman" w:eastAsia="Times New Roman" w:cs="Times New Roman"/>
          <w:spacing w:val="-5"/>
          <w:lang w:eastAsia="zh-CN"/>
        </w:rPr>
        <w:t xml:space="preserve">5  </w:t>
      </w:r>
      <w:r>
        <w:rPr>
          <w:spacing w:val="-5"/>
          <w:lang w:eastAsia="zh-CN"/>
        </w:rPr>
        <w:t>卧推</w:t>
      </w:r>
      <w:r>
        <w:rPr>
          <w:rFonts w:hint="eastAsia"/>
          <w:spacing w:val="-5"/>
          <w:lang w:eastAsia="zh-CN"/>
        </w:rPr>
        <w:t>测试</w:t>
      </w:r>
      <w:r>
        <w:rPr>
          <w:spacing w:val="-5"/>
          <w:lang w:eastAsia="zh-CN"/>
        </w:rPr>
        <w:t>示意图</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三）测试规范：被测队员要完全控制杠铃，开始时必须使杠铃杆触及胸部，推起后肘关节完全伸直，如有弯曲，成绩不予承认。在推举过程中，要始终保持后背上部和臀部贴在板凳上，双脚平放在地面上，若推举过程中臀部翘起或脚离地，则该次成绩不予记录。</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themeColor="text1"/>
          <w:kern w:val="0"/>
          <w:sz w:val="32"/>
          <w:szCs w:val="32"/>
          <w:lang w:eastAsia="zh-CN"/>
          <w14:textFill>
            <w14:solidFill>
              <w14:schemeClr w14:val="tx1"/>
            </w14:solidFill>
          </w14:textFill>
        </w:rPr>
        <w:t>测试中如队员要求保护，同队队员、教练员或随队人员（仅限一人）可以进行保护。但是在保护过程中，保护人员的手部不能与杠铃杆接触，一旦保护人员的手与杠铃杆接触，即视为测试结束，并且该次卧推不计次数。</w:t>
      </w:r>
    </w:p>
    <w:p>
      <w:pPr>
        <w:keepNext w:val="0"/>
        <w:keepLines w:val="0"/>
        <w:pageBreakBefore w:val="0"/>
        <w:widowControl w:val="0"/>
        <w:kinsoku/>
        <w:wordWrap/>
        <w:overflowPunct/>
        <w:topLinePunct w:val="0"/>
        <w:autoSpaceDE/>
        <w:autoSpaceDN/>
        <w:bidi w:val="0"/>
        <w:adjustRightInd/>
        <w:snapToGrid/>
        <w:spacing w:line="560" w:lineRule="exact"/>
        <w:ind w:firstLine="714" w:firstLineChars="200"/>
        <w:textAlignment w:val="auto"/>
        <w:outlineLvl w:val="1"/>
        <w:rPr>
          <w:rFonts w:hint="eastAsia" w:ascii="仿宋" w:hAnsi="仿宋" w:eastAsia="仿宋" w:cs="仿宋"/>
          <w:b/>
          <w:bCs/>
          <w:sz w:val="32"/>
          <w:szCs w:val="32"/>
        </w:rPr>
      </w:pPr>
      <w:r>
        <w:rPr>
          <w:rFonts w:hint="eastAsia" w:ascii="仿宋" w:hAnsi="仿宋" w:eastAsia="仿宋" w:cs="仿宋"/>
          <w:b/>
          <w:bCs/>
          <w:spacing w:val="18"/>
          <w:sz w:val="32"/>
          <w:szCs w:val="32"/>
        </w:rPr>
        <w:t>六、</w:t>
      </w:r>
      <w:r>
        <w:rPr>
          <w:rFonts w:hint="eastAsia" w:ascii="仿宋" w:hAnsi="仿宋" w:eastAsia="仿宋" w:cs="仿宋"/>
          <w:b/>
          <w:bCs/>
          <w:sz w:val="32"/>
          <w:szCs w:val="32"/>
        </w:rPr>
        <w:t>YOYO</w:t>
      </w:r>
      <w:r>
        <w:rPr>
          <w:rFonts w:hint="eastAsia" w:ascii="仿宋" w:hAnsi="仿宋" w:eastAsia="仿宋" w:cs="仿宋"/>
          <w:b/>
          <w:bCs/>
          <w:spacing w:val="18"/>
          <w:sz w:val="32"/>
          <w:szCs w:val="32"/>
        </w:rPr>
        <w:t>跑</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（一）所需器材：秒表、音乐播放器</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二）测试要求：被测队员在相距20米的两个标志物之间，以不断增加的速度进行带有间歇地折返跑。队员在完成每个2×20米后有5秒的间歇时间，节奏则由录音机播放的声音信号来控制。跑动速度从8级到21级被分为12档，开始速度是8级，相当于11.5公里/小时，即在约12.5秒内完成40米（2×20米）。不同的速度档要完成不同的几组2×20米折返跑：8级、10级、12级各2组，13级、13.5级、14级各8组，14.5级、15级各3组，15.5级、16级、16.5级、17级各6组。记录不能达到要求之前得完成最后一次成绩。（见图6）</w:t>
      </w:r>
    </w:p>
    <w:p>
      <w:pPr>
        <w:spacing w:line="4015" w:lineRule="exact"/>
        <w:ind w:firstLine="659"/>
      </w:pPr>
      <w:r>
        <w:rPr>
          <w:position w:val="-80"/>
        </w:rPr>
        <w:drawing>
          <wp:inline distT="0" distB="0" distL="0" distR="0">
            <wp:extent cx="4922520" cy="2549525"/>
            <wp:effectExtent l="0" t="0" r="11430" b="3175"/>
            <wp:docPr id="23" name="IM 12"/>
            <wp:cNvGraphicFramePr/>
            <a:graphic xmlns:a="http://schemas.openxmlformats.org/drawingml/2006/main">
              <a:graphicData uri="http://schemas.openxmlformats.org/drawingml/2006/picture">
                <pic:pic xmlns:pic="http://schemas.openxmlformats.org/drawingml/2006/picture">
                  <pic:nvPicPr>
                    <pic:cNvPr id="23" name="IM 12"/>
                    <pic:cNvPicPr/>
                  </pic:nvPicPr>
                  <pic:blipFill>
                    <a:blip r:embed="rId9"/>
                    <a:stretch>
                      <a:fillRect/>
                    </a:stretch>
                  </pic:blipFill>
                  <pic:spPr>
                    <a:xfrm>
                      <a:off x="0" y="0"/>
                      <a:ext cx="4922520" cy="2549652"/>
                    </a:xfrm>
                    <a:prstGeom prst="rect">
                      <a:avLst/>
                    </a:prstGeom>
                  </pic:spPr>
                </pic:pic>
              </a:graphicData>
            </a:graphic>
          </wp:inline>
        </w:drawing>
      </w:r>
    </w:p>
    <w:p>
      <w:pPr>
        <w:pStyle w:val="3"/>
        <w:spacing w:before="205" w:line="229" w:lineRule="auto"/>
        <w:ind w:left="2724"/>
        <w:rPr>
          <w:lang w:eastAsia="zh-CN"/>
        </w:rPr>
      </w:pPr>
      <w:r>
        <w:rPr>
          <w:spacing w:val="2"/>
          <w:lang w:eastAsia="zh-CN"/>
        </w:rPr>
        <w:t>图</w:t>
      </w:r>
      <w:r>
        <w:rPr>
          <w:spacing w:val="-26"/>
          <w:lang w:eastAsia="zh-CN"/>
        </w:rPr>
        <w:t xml:space="preserve"> </w:t>
      </w:r>
      <w:r>
        <w:rPr>
          <w:rFonts w:ascii="Times New Roman" w:hAnsi="Times New Roman" w:eastAsia="Times New Roman" w:cs="Times New Roman"/>
          <w:spacing w:val="2"/>
          <w:lang w:eastAsia="zh-CN"/>
        </w:rPr>
        <w:t xml:space="preserve">6 </w:t>
      </w:r>
      <w:r>
        <w:rPr>
          <w:rFonts w:hint="eastAsia" w:ascii="Times New Roman" w:hAnsi="Times New Roman" w:eastAsia="Times New Roman" w:cs="Times New Roman"/>
          <w:spacing w:val="2"/>
          <w:lang w:val="en-US" w:eastAsia="zh-CN"/>
        </w:rPr>
        <w:t xml:space="preserve"> </w:t>
      </w:r>
      <w:r>
        <w:rPr>
          <w:rFonts w:ascii="Times New Roman" w:hAnsi="Times New Roman" w:eastAsia="Times New Roman" w:cs="Times New Roman"/>
          <w:lang w:eastAsia="zh-CN"/>
        </w:rPr>
        <w:t>YOYO</w:t>
      </w:r>
      <w:r>
        <w:rPr>
          <w:spacing w:val="2"/>
          <w:lang w:eastAsia="zh-CN"/>
        </w:rPr>
        <w:t>跑测试示意图</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kern w:val="0"/>
          <w:sz w:val="32"/>
          <w:szCs w:val="32"/>
          <w:lang w:eastAsia="zh-CN"/>
          <w14:textFill>
            <w14:solidFill>
              <w14:schemeClr w14:val="tx1"/>
            </w14:solidFill>
          </w14:textFill>
        </w:rPr>
      </w:pPr>
      <w:r>
        <w:rPr>
          <w:rFonts w:hint="eastAsia"/>
          <w:color w:val="000000" w:themeColor="text1"/>
          <w:kern w:val="0"/>
          <w:sz w:val="32"/>
          <w:szCs w:val="32"/>
          <w:lang w:eastAsia="zh-CN"/>
          <w14:textFill>
            <w14:solidFill>
              <w14:schemeClr w14:val="tx1"/>
            </w14:solidFill>
          </w14:textFill>
        </w:rPr>
        <w:t>（三）测试规范：被测队员从起点线出发，到达20米标志线后必须一脚踩线或过线才能返回，未踩线者须补踩，否则取消测试资格。最后一次折返跑时，无论队员此前是否受到过警告，均必须按速度要求，在信号发出时或之前返回起点线，否则该趟成绩无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kern w:val="0"/>
          <w:sz w:val="32"/>
          <w:szCs w:val="32"/>
          <w:lang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kern w:val="0"/>
          <w:sz w:val="32"/>
          <w:szCs w:val="32"/>
          <w:lang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kern w:val="0"/>
          <w:sz w:val="32"/>
          <w:szCs w:val="32"/>
          <w:lang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kern w:val="0"/>
          <w:sz w:val="32"/>
          <w:szCs w:val="32"/>
          <w:lang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kern w:val="0"/>
          <w:sz w:val="32"/>
          <w:szCs w:val="32"/>
          <w:lang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kern w:val="0"/>
          <w:sz w:val="32"/>
          <w:szCs w:val="32"/>
          <w:lang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kern w:val="0"/>
          <w:sz w:val="32"/>
          <w:szCs w:val="32"/>
          <w:lang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kern w:val="0"/>
          <w:sz w:val="32"/>
          <w:szCs w:val="32"/>
          <w:lang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kern w:val="0"/>
          <w:sz w:val="32"/>
          <w:szCs w:val="32"/>
          <w:lang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kern w:val="0"/>
          <w:sz w:val="32"/>
          <w:szCs w:val="32"/>
          <w:lang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kern w:val="0"/>
          <w:sz w:val="32"/>
          <w:szCs w:val="32"/>
          <w:lang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kern w:val="0"/>
          <w:sz w:val="32"/>
          <w:szCs w:val="32"/>
          <w:lang w:eastAsia="zh-CN"/>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000000" w:themeColor="text1"/>
          <w:kern w:val="0"/>
          <w:sz w:val="32"/>
          <w:szCs w:val="32"/>
          <w:lang w:eastAsia="zh-CN"/>
          <w14:textFill>
            <w14:solidFill>
              <w14:schemeClr w14:val="tx1"/>
            </w14:solidFill>
          </w14:textFill>
        </w:rPr>
      </w:pPr>
    </w:p>
    <w:p>
      <w:pPr>
        <w:spacing w:before="91" w:line="229" w:lineRule="auto"/>
        <w:outlineLvl w:val="0"/>
        <w:rPr>
          <w:rFonts w:hint="eastAsia" w:ascii="黑体" w:hAnsi="黑体" w:eastAsia="黑体" w:cs="黑体"/>
          <w:sz w:val="30"/>
          <w:szCs w:val="30"/>
        </w:rPr>
      </w:pPr>
      <w:r>
        <w:rPr>
          <w:rFonts w:hint="eastAsia" w:ascii="黑体" w:hAnsi="黑体" w:eastAsia="黑体" w:cs="黑体"/>
          <w:spacing w:val="-2"/>
          <w:sz w:val="30"/>
          <w:szCs w:val="30"/>
        </w:rPr>
        <w:t>附件2-2</w:t>
      </w:r>
    </w:p>
    <w:p>
      <w:pPr>
        <w:spacing w:before="89" w:line="225" w:lineRule="auto"/>
        <w:ind w:left="2735"/>
        <w:outlineLvl w:val="0"/>
        <w:rPr>
          <w:rFonts w:hint="eastAsia" w:ascii="宋体" w:hAnsi="宋体" w:eastAsia="宋体" w:cs="宋体"/>
          <w:b/>
          <w:bCs/>
          <w:spacing w:val="12"/>
          <w:sz w:val="36"/>
          <w:szCs w:val="36"/>
        </w:rPr>
      </w:pPr>
    </w:p>
    <w:p>
      <w:pPr>
        <w:spacing w:before="89" w:line="225" w:lineRule="auto"/>
        <w:ind w:left="2735"/>
        <w:outlineLvl w:val="0"/>
        <w:rPr>
          <w:rFonts w:hint="eastAsia" w:ascii="宋体" w:hAnsi="宋体" w:eastAsia="宋体" w:cs="宋体"/>
          <w:b/>
          <w:bCs/>
          <w:spacing w:val="12"/>
          <w:sz w:val="36"/>
          <w:szCs w:val="36"/>
        </w:rPr>
      </w:pPr>
      <w:r>
        <w:rPr>
          <w:rFonts w:hint="eastAsia" w:ascii="宋体" w:hAnsi="宋体" w:eastAsia="宋体" w:cs="宋体"/>
          <w:b/>
          <w:bCs/>
          <w:spacing w:val="12"/>
          <w:sz w:val="36"/>
          <w:szCs w:val="36"/>
        </w:rPr>
        <w:t>基础体能参考标准</w:t>
      </w:r>
    </w:p>
    <w:p>
      <w:pPr>
        <w:spacing w:before="89" w:line="225" w:lineRule="auto"/>
        <w:ind w:left="2735"/>
        <w:outlineLvl w:val="0"/>
        <w:rPr>
          <w:rFonts w:hint="eastAsia" w:ascii="宋体" w:hAnsi="宋体" w:eastAsia="宋体" w:cs="宋体"/>
          <w:b/>
          <w:bCs/>
          <w:spacing w:val="12"/>
          <w:sz w:val="36"/>
          <w:szCs w:val="36"/>
        </w:rPr>
      </w:pPr>
    </w:p>
    <w:p>
      <w:pPr>
        <w:pStyle w:val="3"/>
        <w:spacing w:before="144" w:line="228" w:lineRule="auto"/>
        <w:ind w:left="87"/>
        <w:rPr>
          <w:rFonts w:hint="eastAsia" w:ascii="仿宋" w:hAnsi="仿宋" w:eastAsia="仿宋" w:cs="仿宋"/>
          <w:b/>
          <w:bCs/>
          <w:sz w:val="32"/>
          <w:szCs w:val="32"/>
          <w:lang w:eastAsia="zh-CN"/>
        </w:rPr>
      </w:pPr>
      <w:r>
        <w:rPr>
          <w:rFonts w:hint="eastAsia" w:ascii="仿宋" w:hAnsi="仿宋" w:eastAsia="仿宋" w:cs="仿宋"/>
          <w:b/>
          <w:bCs/>
          <w:spacing w:val="13"/>
          <w:sz w:val="32"/>
          <w:szCs w:val="32"/>
          <w:lang w:eastAsia="zh-CN"/>
        </w:rPr>
        <w:t>一、</w:t>
      </w:r>
      <w:r>
        <w:rPr>
          <w:rFonts w:hint="eastAsia" w:ascii="仿宋" w:hAnsi="仿宋" w:eastAsia="仿宋" w:cs="仿宋"/>
          <w:b/>
          <w:bCs/>
          <w:sz w:val="32"/>
          <w:szCs w:val="32"/>
          <w:lang w:eastAsia="zh-CN"/>
        </w:rPr>
        <w:t>BMI</w:t>
      </w:r>
      <w:r>
        <w:rPr>
          <w:rFonts w:hint="eastAsia" w:ascii="仿宋" w:hAnsi="仿宋" w:eastAsia="仿宋" w:cs="仿宋"/>
          <w:b/>
          <w:bCs/>
          <w:spacing w:val="13"/>
          <w:sz w:val="32"/>
          <w:szCs w:val="32"/>
          <w:lang w:eastAsia="zh-CN"/>
        </w:rPr>
        <w:t>、坐位体前屈、背肌耐力评分标准</w:t>
      </w:r>
    </w:p>
    <w:p>
      <w:pPr>
        <w:spacing w:line="60" w:lineRule="auto"/>
        <w:rPr>
          <w:rFonts w:ascii="Arial"/>
          <w:sz w:val="2"/>
        </w:rPr>
      </w:pPr>
    </w:p>
    <w:tbl>
      <w:tblPr>
        <w:tblStyle w:val="19"/>
        <w:tblW w:w="87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2"/>
        <w:gridCol w:w="2356"/>
        <w:gridCol w:w="2356"/>
        <w:gridCol w:w="1527"/>
        <w:gridCol w:w="1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32" w:type="dxa"/>
            <w:vMerge w:val="restart"/>
            <w:tcBorders>
              <w:bottom w:val="nil"/>
            </w:tcBorders>
          </w:tcPr>
          <w:p>
            <w:pPr>
              <w:spacing w:line="251" w:lineRule="auto"/>
              <w:rPr>
                <w:rFonts w:ascii="Arial"/>
              </w:rPr>
            </w:pPr>
          </w:p>
          <w:p>
            <w:pPr>
              <w:spacing w:before="78" w:line="222" w:lineRule="auto"/>
              <w:ind w:left="305"/>
              <w:rPr>
                <w:rFonts w:ascii="黑体" w:hAnsi="黑体" w:eastAsia="黑体" w:cs="黑体"/>
                <w:sz w:val="24"/>
                <w:szCs w:val="24"/>
              </w:rPr>
            </w:pPr>
            <w:r>
              <w:rPr>
                <w:rFonts w:ascii="黑体" w:hAnsi="黑体" w:eastAsia="黑体" w:cs="黑体"/>
                <w:spacing w:val="-5"/>
                <w:sz w:val="24"/>
                <w:szCs w:val="24"/>
              </w:rPr>
              <w:t>评分</w:t>
            </w:r>
          </w:p>
        </w:tc>
        <w:tc>
          <w:tcPr>
            <w:tcW w:w="4712" w:type="dxa"/>
            <w:gridSpan w:val="2"/>
          </w:tcPr>
          <w:p>
            <w:pPr>
              <w:pStyle w:val="20"/>
              <w:spacing w:before="149" w:line="185" w:lineRule="auto"/>
              <w:ind w:left="2131"/>
              <w:rPr>
                <w:sz w:val="24"/>
                <w:szCs w:val="24"/>
              </w:rPr>
            </w:pPr>
            <w:r>
              <w:rPr>
                <w:spacing w:val="-2"/>
                <w:sz w:val="24"/>
                <w:szCs w:val="24"/>
              </w:rPr>
              <w:t>BMI</w:t>
            </w:r>
          </w:p>
        </w:tc>
        <w:tc>
          <w:tcPr>
            <w:tcW w:w="1527" w:type="dxa"/>
            <w:vMerge w:val="restart"/>
            <w:tcBorders>
              <w:bottom w:val="nil"/>
            </w:tcBorders>
          </w:tcPr>
          <w:p>
            <w:pPr>
              <w:spacing w:before="176" w:line="222" w:lineRule="auto"/>
              <w:ind w:left="183"/>
              <w:jc w:val="center"/>
              <w:rPr>
                <w:rFonts w:hint="eastAsia" w:eastAsia="宋体"/>
                <w:sz w:val="24"/>
                <w:szCs w:val="24"/>
                <w:lang w:eastAsia="zh-CN"/>
              </w:rPr>
            </w:pPr>
            <w:r>
              <w:rPr>
                <w:rFonts w:ascii="黑体" w:hAnsi="黑体" w:eastAsia="黑体" w:cs="黑体"/>
                <w:spacing w:val="-5"/>
                <w:sz w:val="24"/>
                <w:szCs w:val="24"/>
              </w:rPr>
              <w:t>坐位体前屈</w:t>
            </w:r>
            <w:r>
              <w:rPr>
                <w:rFonts w:hint="eastAsia" w:ascii="黑体" w:hAnsi="黑体" w:eastAsia="黑体" w:cs="黑体"/>
                <w:spacing w:val="-5"/>
                <w:sz w:val="24"/>
                <w:szCs w:val="24"/>
                <w:lang w:val="en-US" w:eastAsia="zh-CN"/>
              </w:rPr>
              <w:t xml:space="preserve">  </w:t>
            </w:r>
            <w:r>
              <w:rPr>
                <w:rFonts w:hint="eastAsia" w:eastAsia="宋体"/>
                <w:spacing w:val="-5"/>
                <w:sz w:val="24"/>
                <w:szCs w:val="24"/>
                <w:lang w:eastAsia="zh-CN"/>
              </w:rPr>
              <w:t>（</w:t>
            </w:r>
            <w:r>
              <w:rPr>
                <w:rFonts w:hint="eastAsia" w:eastAsia="宋体"/>
                <w:spacing w:val="-5"/>
                <w:sz w:val="24"/>
                <w:szCs w:val="24"/>
                <w:lang w:val="en-US" w:eastAsia="zh-CN"/>
              </w:rPr>
              <w:t>cm</w:t>
            </w:r>
            <w:r>
              <w:rPr>
                <w:rFonts w:hint="eastAsia" w:eastAsia="宋体"/>
                <w:spacing w:val="-5"/>
                <w:sz w:val="24"/>
                <w:szCs w:val="24"/>
                <w:lang w:eastAsia="zh-CN"/>
              </w:rPr>
              <w:t>）</w:t>
            </w:r>
          </w:p>
        </w:tc>
        <w:tc>
          <w:tcPr>
            <w:tcW w:w="1532" w:type="dxa"/>
            <w:vMerge w:val="restart"/>
            <w:tcBorders>
              <w:bottom w:val="nil"/>
            </w:tcBorders>
          </w:tcPr>
          <w:p>
            <w:pPr>
              <w:spacing w:before="175" w:line="222" w:lineRule="auto"/>
              <w:ind w:left="301"/>
              <w:jc w:val="center"/>
              <w:rPr>
                <w:rFonts w:ascii="黑体" w:hAnsi="黑体" w:eastAsia="黑体" w:cs="黑体"/>
                <w:sz w:val="24"/>
                <w:szCs w:val="24"/>
              </w:rPr>
            </w:pPr>
            <w:r>
              <w:rPr>
                <w:rFonts w:ascii="黑体" w:hAnsi="黑体" w:eastAsia="黑体" w:cs="黑体"/>
                <w:spacing w:val="-5"/>
                <w:sz w:val="24"/>
                <w:szCs w:val="24"/>
              </w:rPr>
              <w:t>背肌耐力</w:t>
            </w:r>
          </w:p>
          <w:p>
            <w:pPr>
              <w:pStyle w:val="20"/>
              <w:spacing w:before="115" w:line="164" w:lineRule="exact"/>
              <w:ind w:left="729"/>
              <w:jc w:val="both"/>
              <w:rPr>
                <w:rFonts w:hint="eastAsia" w:eastAsia="宋体"/>
                <w:sz w:val="24"/>
                <w:szCs w:val="24"/>
                <w:lang w:eastAsia="zh-CN"/>
              </w:rPr>
            </w:pPr>
            <w:r>
              <w:rPr>
                <w:rFonts w:hint="eastAsia" w:eastAsia="宋体"/>
                <w:sz w:val="24"/>
                <w:szCs w:val="24"/>
                <w:lang w:eastAsia="zh-CN"/>
              </w:rPr>
              <w:t>（</w:t>
            </w:r>
            <w:r>
              <w:rPr>
                <w:rFonts w:hint="eastAsia" w:eastAsia="宋体"/>
                <w:sz w:val="24"/>
                <w:szCs w:val="24"/>
                <w:lang w:val="en-US" w:eastAsia="zh-CN"/>
              </w:rPr>
              <w:t>s</w:t>
            </w:r>
            <w:r>
              <w:rPr>
                <w:rFonts w:hint="eastAsia" w:eastAsia="宋体"/>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32" w:type="dxa"/>
            <w:vMerge w:val="continue"/>
            <w:tcBorders>
              <w:top w:val="nil"/>
            </w:tcBorders>
          </w:tcPr>
          <w:p>
            <w:pPr>
              <w:rPr>
                <w:rFonts w:ascii="Arial"/>
              </w:rPr>
            </w:pPr>
          </w:p>
        </w:tc>
        <w:tc>
          <w:tcPr>
            <w:tcW w:w="2356" w:type="dxa"/>
          </w:tcPr>
          <w:p>
            <w:pPr>
              <w:spacing w:before="109" w:line="229" w:lineRule="auto"/>
              <w:ind w:left="658"/>
              <w:rPr>
                <w:rFonts w:ascii="黑体" w:hAnsi="黑体" w:eastAsia="黑体" w:cs="黑体"/>
                <w:sz w:val="20"/>
                <w:szCs w:val="20"/>
              </w:rPr>
            </w:pPr>
            <w:r>
              <w:rPr>
                <w:rFonts w:hint="eastAsia" w:ascii="黑体" w:hAnsi="黑体" w:eastAsia="黑体" w:cs="黑体"/>
                <w:spacing w:val="7"/>
                <w:sz w:val="20"/>
                <w:szCs w:val="20"/>
                <w:lang w:val="en-US" w:eastAsia="zh-CN"/>
              </w:rPr>
              <w:t xml:space="preserve">   </w:t>
            </w:r>
            <w:r>
              <w:rPr>
                <w:rFonts w:ascii="黑体" w:hAnsi="黑体" w:eastAsia="黑体" w:cs="黑体"/>
                <w:spacing w:val="7"/>
                <w:sz w:val="20"/>
                <w:szCs w:val="20"/>
              </w:rPr>
              <w:t>男子</w:t>
            </w:r>
          </w:p>
        </w:tc>
        <w:tc>
          <w:tcPr>
            <w:tcW w:w="2356" w:type="dxa"/>
          </w:tcPr>
          <w:p>
            <w:pPr>
              <w:spacing w:before="111" w:line="229" w:lineRule="auto"/>
              <w:ind w:left="665"/>
              <w:rPr>
                <w:rFonts w:ascii="黑体" w:hAnsi="黑体" w:eastAsia="黑体" w:cs="黑体"/>
                <w:sz w:val="20"/>
                <w:szCs w:val="20"/>
              </w:rPr>
            </w:pPr>
            <w:r>
              <w:rPr>
                <w:rFonts w:hint="eastAsia" w:ascii="黑体" w:hAnsi="黑体" w:eastAsia="黑体" w:cs="黑体"/>
                <w:spacing w:val="6"/>
                <w:sz w:val="20"/>
                <w:szCs w:val="20"/>
                <w:lang w:val="en-US" w:eastAsia="zh-CN"/>
              </w:rPr>
              <w:t xml:space="preserve">   </w:t>
            </w:r>
            <w:r>
              <w:rPr>
                <w:rFonts w:ascii="黑体" w:hAnsi="黑体" w:eastAsia="黑体" w:cs="黑体"/>
                <w:spacing w:val="6"/>
                <w:sz w:val="20"/>
                <w:szCs w:val="20"/>
              </w:rPr>
              <w:t>女子</w:t>
            </w:r>
          </w:p>
        </w:tc>
        <w:tc>
          <w:tcPr>
            <w:tcW w:w="1527" w:type="dxa"/>
            <w:vMerge w:val="continue"/>
            <w:tcBorders>
              <w:top w:val="nil"/>
            </w:tcBorders>
          </w:tcPr>
          <w:p>
            <w:pPr>
              <w:rPr>
                <w:rFonts w:ascii="Arial"/>
              </w:rPr>
            </w:pPr>
          </w:p>
        </w:tc>
        <w:tc>
          <w:tcPr>
            <w:tcW w:w="1532" w:type="dxa"/>
            <w:vMerge w:val="continue"/>
            <w:tcBorders>
              <w:top w:val="nil"/>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02" w:line="188" w:lineRule="auto"/>
              <w:ind w:left="352"/>
              <w:rPr>
                <w:sz w:val="24"/>
                <w:szCs w:val="24"/>
              </w:rPr>
            </w:pPr>
            <w:r>
              <w:rPr>
                <w:spacing w:val="-3"/>
                <w:sz w:val="24"/>
                <w:szCs w:val="24"/>
              </w:rPr>
              <w:t>20</w:t>
            </w:r>
          </w:p>
        </w:tc>
        <w:tc>
          <w:tcPr>
            <w:tcW w:w="2356" w:type="dxa"/>
          </w:tcPr>
          <w:p>
            <w:pPr>
              <w:rPr>
                <w:rFonts w:ascii="Arial"/>
              </w:rPr>
            </w:pPr>
          </w:p>
          <w:p>
            <w:pPr>
              <w:pStyle w:val="20"/>
              <w:spacing w:before="69" w:line="115" w:lineRule="exact"/>
              <w:ind w:left="1103"/>
              <w:rPr>
                <w:sz w:val="24"/>
                <w:szCs w:val="24"/>
              </w:rPr>
            </w:pPr>
            <w:r>
              <w:rPr>
                <w:spacing w:val="-1"/>
                <w:position w:val="-2"/>
                <w:sz w:val="24"/>
                <w:szCs w:val="24"/>
              </w:rPr>
              <w:t>--</w:t>
            </w:r>
          </w:p>
        </w:tc>
        <w:tc>
          <w:tcPr>
            <w:tcW w:w="2356" w:type="dxa"/>
          </w:tcPr>
          <w:p>
            <w:pPr>
              <w:rPr>
                <w:rFonts w:ascii="Arial"/>
              </w:rPr>
            </w:pPr>
          </w:p>
          <w:p>
            <w:pPr>
              <w:pStyle w:val="20"/>
              <w:spacing w:before="69" w:line="115" w:lineRule="exact"/>
              <w:ind w:left="1106"/>
              <w:rPr>
                <w:sz w:val="24"/>
                <w:szCs w:val="24"/>
              </w:rPr>
            </w:pPr>
            <w:r>
              <w:rPr>
                <w:spacing w:val="-1"/>
                <w:position w:val="-2"/>
                <w:sz w:val="24"/>
                <w:szCs w:val="24"/>
              </w:rPr>
              <w:t>--</w:t>
            </w:r>
          </w:p>
        </w:tc>
        <w:tc>
          <w:tcPr>
            <w:tcW w:w="1527" w:type="dxa"/>
          </w:tcPr>
          <w:p>
            <w:pPr>
              <w:rPr>
                <w:rFonts w:ascii="Arial"/>
              </w:rPr>
            </w:pPr>
          </w:p>
          <w:p>
            <w:pPr>
              <w:pStyle w:val="20"/>
              <w:spacing w:before="69" w:line="115" w:lineRule="exact"/>
              <w:ind w:left="691"/>
              <w:rPr>
                <w:sz w:val="24"/>
                <w:szCs w:val="24"/>
              </w:rPr>
            </w:pPr>
            <w:r>
              <w:rPr>
                <w:spacing w:val="-1"/>
                <w:position w:val="-2"/>
                <w:sz w:val="24"/>
                <w:szCs w:val="24"/>
              </w:rPr>
              <w:t>--</w:t>
            </w:r>
          </w:p>
        </w:tc>
        <w:tc>
          <w:tcPr>
            <w:tcW w:w="1532" w:type="dxa"/>
          </w:tcPr>
          <w:p>
            <w:pPr>
              <w:pStyle w:val="20"/>
              <w:spacing w:before="209" w:line="188" w:lineRule="auto"/>
              <w:ind w:left="521"/>
              <w:rPr>
                <w:sz w:val="24"/>
                <w:szCs w:val="24"/>
              </w:rPr>
            </w:pPr>
            <w:r>
              <w:rPr>
                <w:spacing w:val="-2"/>
                <w:sz w:val="24"/>
                <w:szCs w:val="24"/>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05" w:line="188" w:lineRule="auto"/>
              <w:ind w:left="387"/>
              <w:rPr>
                <w:sz w:val="24"/>
                <w:szCs w:val="24"/>
              </w:rPr>
            </w:pPr>
            <w:r>
              <w:rPr>
                <w:spacing w:val="-15"/>
                <w:sz w:val="24"/>
                <w:szCs w:val="24"/>
              </w:rPr>
              <w:t>19</w:t>
            </w:r>
          </w:p>
        </w:tc>
        <w:tc>
          <w:tcPr>
            <w:tcW w:w="2356" w:type="dxa"/>
          </w:tcPr>
          <w:p>
            <w:pPr>
              <w:rPr>
                <w:rFonts w:ascii="Arial"/>
              </w:rPr>
            </w:pPr>
          </w:p>
          <w:p>
            <w:pPr>
              <w:pStyle w:val="20"/>
              <w:spacing w:before="69" w:line="116" w:lineRule="exact"/>
              <w:ind w:left="1103"/>
              <w:rPr>
                <w:sz w:val="24"/>
                <w:szCs w:val="24"/>
              </w:rPr>
            </w:pPr>
            <w:r>
              <w:rPr>
                <w:spacing w:val="-1"/>
                <w:position w:val="-2"/>
                <w:sz w:val="24"/>
                <w:szCs w:val="24"/>
              </w:rPr>
              <w:t>--</w:t>
            </w:r>
          </w:p>
        </w:tc>
        <w:tc>
          <w:tcPr>
            <w:tcW w:w="2356" w:type="dxa"/>
          </w:tcPr>
          <w:p>
            <w:pPr>
              <w:rPr>
                <w:rFonts w:ascii="Arial"/>
              </w:rPr>
            </w:pPr>
          </w:p>
          <w:p>
            <w:pPr>
              <w:pStyle w:val="20"/>
              <w:spacing w:before="69" w:line="116" w:lineRule="exact"/>
              <w:ind w:left="1106"/>
              <w:rPr>
                <w:sz w:val="24"/>
                <w:szCs w:val="24"/>
              </w:rPr>
            </w:pPr>
            <w:r>
              <w:rPr>
                <w:spacing w:val="-1"/>
                <w:position w:val="-2"/>
                <w:sz w:val="24"/>
                <w:szCs w:val="24"/>
              </w:rPr>
              <w:t>--</w:t>
            </w:r>
          </w:p>
        </w:tc>
        <w:tc>
          <w:tcPr>
            <w:tcW w:w="1527" w:type="dxa"/>
          </w:tcPr>
          <w:p>
            <w:pPr>
              <w:rPr>
                <w:rFonts w:ascii="Arial"/>
              </w:rPr>
            </w:pPr>
          </w:p>
          <w:p>
            <w:pPr>
              <w:pStyle w:val="20"/>
              <w:spacing w:before="69" w:line="116" w:lineRule="exact"/>
              <w:ind w:left="691"/>
              <w:rPr>
                <w:sz w:val="24"/>
                <w:szCs w:val="24"/>
              </w:rPr>
            </w:pPr>
            <w:r>
              <w:rPr>
                <w:spacing w:val="-1"/>
                <w:position w:val="-2"/>
                <w:sz w:val="24"/>
                <w:szCs w:val="24"/>
              </w:rPr>
              <w:t>--</w:t>
            </w:r>
          </w:p>
        </w:tc>
        <w:tc>
          <w:tcPr>
            <w:tcW w:w="1532" w:type="dxa"/>
          </w:tcPr>
          <w:p>
            <w:pPr>
              <w:pStyle w:val="20"/>
              <w:spacing w:before="210" w:line="188" w:lineRule="auto"/>
              <w:ind w:left="361"/>
              <w:rPr>
                <w:sz w:val="24"/>
                <w:szCs w:val="24"/>
              </w:rPr>
            </w:pPr>
            <w:r>
              <w:rPr>
                <w:spacing w:val="-9"/>
                <w:sz w:val="24"/>
                <w:szCs w:val="24"/>
              </w:rPr>
              <w:t>115-</w:t>
            </w:r>
            <w:r>
              <w:rPr>
                <w:spacing w:val="33"/>
                <w:sz w:val="24"/>
                <w:szCs w:val="24"/>
              </w:rPr>
              <w:t xml:space="preserve"> </w:t>
            </w:r>
            <w:r>
              <w:rPr>
                <w:spacing w:val="-9"/>
                <w:sz w:val="24"/>
                <w:szCs w:val="24"/>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03" w:line="188" w:lineRule="auto"/>
              <w:ind w:left="387"/>
              <w:rPr>
                <w:sz w:val="24"/>
                <w:szCs w:val="24"/>
              </w:rPr>
            </w:pPr>
            <w:r>
              <w:rPr>
                <w:spacing w:val="-15"/>
                <w:sz w:val="24"/>
                <w:szCs w:val="24"/>
              </w:rPr>
              <w:t>18</w:t>
            </w:r>
          </w:p>
        </w:tc>
        <w:tc>
          <w:tcPr>
            <w:tcW w:w="2356" w:type="dxa"/>
          </w:tcPr>
          <w:p>
            <w:pPr>
              <w:pStyle w:val="20"/>
              <w:spacing w:before="309" w:line="115" w:lineRule="exact"/>
              <w:ind w:left="1103"/>
              <w:rPr>
                <w:sz w:val="24"/>
                <w:szCs w:val="24"/>
              </w:rPr>
            </w:pPr>
            <w:r>
              <w:rPr>
                <w:spacing w:val="-1"/>
                <w:position w:val="-2"/>
                <w:sz w:val="24"/>
                <w:szCs w:val="24"/>
              </w:rPr>
              <w:t>--</w:t>
            </w:r>
          </w:p>
        </w:tc>
        <w:tc>
          <w:tcPr>
            <w:tcW w:w="2356" w:type="dxa"/>
          </w:tcPr>
          <w:p>
            <w:pPr>
              <w:pStyle w:val="20"/>
              <w:spacing w:before="309" w:line="115" w:lineRule="exact"/>
              <w:ind w:left="1106"/>
              <w:rPr>
                <w:sz w:val="24"/>
                <w:szCs w:val="24"/>
              </w:rPr>
            </w:pPr>
            <w:r>
              <w:rPr>
                <w:spacing w:val="-1"/>
                <w:position w:val="-2"/>
                <w:sz w:val="24"/>
                <w:szCs w:val="24"/>
              </w:rPr>
              <w:t>--</w:t>
            </w:r>
          </w:p>
        </w:tc>
        <w:tc>
          <w:tcPr>
            <w:tcW w:w="1527" w:type="dxa"/>
          </w:tcPr>
          <w:p>
            <w:pPr>
              <w:pStyle w:val="20"/>
              <w:spacing w:before="309" w:line="115" w:lineRule="exact"/>
              <w:ind w:left="691"/>
              <w:rPr>
                <w:sz w:val="24"/>
                <w:szCs w:val="24"/>
              </w:rPr>
            </w:pPr>
            <w:r>
              <w:rPr>
                <w:spacing w:val="-1"/>
                <w:position w:val="-2"/>
                <w:sz w:val="24"/>
                <w:szCs w:val="24"/>
              </w:rPr>
              <w:t>--</w:t>
            </w:r>
          </w:p>
        </w:tc>
        <w:tc>
          <w:tcPr>
            <w:tcW w:w="1532" w:type="dxa"/>
          </w:tcPr>
          <w:p>
            <w:pPr>
              <w:pStyle w:val="20"/>
              <w:spacing w:before="208" w:line="188" w:lineRule="auto"/>
              <w:ind w:left="361"/>
              <w:rPr>
                <w:sz w:val="24"/>
                <w:szCs w:val="24"/>
              </w:rPr>
            </w:pPr>
            <w:r>
              <w:rPr>
                <w:spacing w:val="-9"/>
                <w:sz w:val="24"/>
                <w:szCs w:val="24"/>
              </w:rPr>
              <w:t>111-</w:t>
            </w:r>
            <w:r>
              <w:rPr>
                <w:spacing w:val="33"/>
                <w:sz w:val="24"/>
                <w:szCs w:val="24"/>
              </w:rPr>
              <w:t xml:space="preserve"> </w:t>
            </w:r>
            <w:r>
              <w:rPr>
                <w:spacing w:val="-9"/>
                <w:sz w:val="24"/>
                <w:szCs w:val="24"/>
              </w:rPr>
              <w:t>114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03" w:line="188" w:lineRule="auto"/>
              <w:ind w:left="387"/>
              <w:rPr>
                <w:sz w:val="24"/>
                <w:szCs w:val="24"/>
              </w:rPr>
            </w:pPr>
            <w:r>
              <w:rPr>
                <w:spacing w:val="-15"/>
                <w:sz w:val="24"/>
                <w:szCs w:val="24"/>
              </w:rPr>
              <w:t>17</w:t>
            </w:r>
          </w:p>
        </w:tc>
        <w:tc>
          <w:tcPr>
            <w:tcW w:w="2356" w:type="dxa"/>
          </w:tcPr>
          <w:p>
            <w:pPr>
              <w:pStyle w:val="20"/>
              <w:spacing w:before="309" w:line="115" w:lineRule="exact"/>
              <w:ind w:left="1103"/>
              <w:rPr>
                <w:sz w:val="24"/>
                <w:szCs w:val="24"/>
              </w:rPr>
            </w:pPr>
            <w:r>
              <w:rPr>
                <w:spacing w:val="-1"/>
                <w:position w:val="-2"/>
                <w:sz w:val="24"/>
                <w:szCs w:val="24"/>
              </w:rPr>
              <w:t>--</w:t>
            </w:r>
          </w:p>
        </w:tc>
        <w:tc>
          <w:tcPr>
            <w:tcW w:w="2356" w:type="dxa"/>
          </w:tcPr>
          <w:p>
            <w:pPr>
              <w:pStyle w:val="20"/>
              <w:spacing w:before="309" w:line="115" w:lineRule="exact"/>
              <w:ind w:left="1106"/>
              <w:rPr>
                <w:sz w:val="24"/>
                <w:szCs w:val="24"/>
              </w:rPr>
            </w:pPr>
            <w:r>
              <w:rPr>
                <w:spacing w:val="-1"/>
                <w:position w:val="-2"/>
                <w:sz w:val="24"/>
                <w:szCs w:val="24"/>
              </w:rPr>
              <w:t>--</w:t>
            </w:r>
          </w:p>
        </w:tc>
        <w:tc>
          <w:tcPr>
            <w:tcW w:w="1527" w:type="dxa"/>
          </w:tcPr>
          <w:p>
            <w:pPr>
              <w:pStyle w:val="20"/>
              <w:spacing w:before="309" w:line="115" w:lineRule="exact"/>
              <w:ind w:left="691"/>
              <w:rPr>
                <w:sz w:val="24"/>
                <w:szCs w:val="24"/>
              </w:rPr>
            </w:pPr>
            <w:r>
              <w:rPr>
                <w:spacing w:val="-1"/>
                <w:position w:val="-2"/>
                <w:sz w:val="24"/>
                <w:szCs w:val="24"/>
              </w:rPr>
              <w:t>--</w:t>
            </w:r>
          </w:p>
        </w:tc>
        <w:tc>
          <w:tcPr>
            <w:tcW w:w="1532" w:type="dxa"/>
          </w:tcPr>
          <w:p>
            <w:pPr>
              <w:pStyle w:val="20"/>
              <w:spacing w:before="208" w:line="188" w:lineRule="auto"/>
              <w:ind w:left="361"/>
              <w:rPr>
                <w:sz w:val="24"/>
                <w:szCs w:val="24"/>
              </w:rPr>
            </w:pPr>
            <w:r>
              <w:rPr>
                <w:spacing w:val="-9"/>
                <w:sz w:val="24"/>
                <w:szCs w:val="24"/>
              </w:rPr>
              <w:t>107-</w:t>
            </w:r>
            <w:r>
              <w:rPr>
                <w:spacing w:val="33"/>
                <w:sz w:val="24"/>
                <w:szCs w:val="24"/>
              </w:rPr>
              <w:t xml:space="preserve"> </w:t>
            </w:r>
            <w:r>
              <w:rPr>
                <w:spacing w:val="-9"/>
                <w:sz w:val="24"/>
                <w:szCs w:val="24"/>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05" w:line="188" w:lineRule="auto"/>
              <w:ind w:left="387"/>
              <w:rPr>
                <w:sz w:val="24"/>
                <w:szCs w:val="24"/>
              </w:rPr>
            </w:pPr>
            <w:r>
              <w:rPr>
                <w:spacing w:val="-15"/>
                <w:sz w:val="24"/>
                <w:szCs w:val="24"/>
              </w:rPr>
              <w:t>16</w:t>
            </w:r>
          </w:p>
        </w:tc>
        <w:tc>
          <w:tcPr>
            <w:tcW w:w="2356" w:type="dxa"/>
          </w:tcPr>
          <w:p>
            <w:pPr>
              <w:rPr>
                <w:rFonts w:ascii="Arial"/>
              </w:rPr>
            </w:pPr>
          </w:p>
          <w:p>
            <w:pPr>
              <w:pStyle w:val="20"/>
              <w:spacing w:before="69" w:line="116" w:lineRule="exact"/>
              <w:ind w:left="1103"/>
              <w:rPr>
                <w:sz w:val="24"/>
                <w:szCs w:val="24"/>
              </w:rPr>
            </w:pPr>
            <w:r>
              <w:rPr>
                <w:spacing w:val="-1"/>
                <w:position w:val="-2"/>
                <w:sz w:val="24"/>
                <w:szCs w:val="24"/>
              </w:rPr>
              <w:t>--</w:t>
            </w:r>
          </w:p>
        </w:tc>
        <w:tc>
          <w:tcPr>
            <w:tcW w:w="2356" w:type="dxa"/>
          </w:tcPr>
          <w:p>
            <w:pPr>
              <w:rPr>
                <w:rFonts w:ascii="Arial"/>
              </w:rPr>
            </w:pPr>
          </w:p>
          <w:p>
            <w:pPr>
              <w:pStyle w:val="20"/>
              <w:spacing w:before="69" w:line="116" w:lineRule="exact"/>
              <w:ind w:left="1106"/>
              <w:rPr>
                <w:sz w:val="24"/>
                <w:szCs w:val="24"/>
              </w:rPr>
            </w:pPr>
            <w:r>
              <w:rPr>
                <w:spacing w:val="-1"/>
                <w:position w:val="-2"/>
                <w:sz w:val="24"/>
                <w:szCs w:val="24"/>
              </w:rPr>
              <w:t>--</w:t>
            </w:r>
          </w:p>
        </w:tc>
        <w:tc>
          <w:tcPr>
            <w:tcW w:w="1527" w:type="dxa"/>
          </w:tcPr>
          <w:p>
            <w:pPr>
              <w:rPr>
                <w:rFonts w:ascii="Arial"/>
              </w:rPr>
            </w:pPr>
          </w:p>
          <w:p>
            <w:pPr>
              <w:pStyle w:val="20"/>
              <w:spacing w:before="69" w:line="116" w:lineRule="exact"/>
              <w:ind w:left="691"/>
              <w:rPr>
                <w:sz w:val="24"/>
                <w:szCs w:val="24"/>
              </w:rPr>
            </w:pPr>
            <w:r>
              <w:rPr>
                <w:spacing w:val="-1"/>
                <w:position w:val="-2"/>
                <w:sz w:val="24"/>
                <w:szCs w:val="24"/>
              </w:rPr>
              <w:t>--</w:t>
            </w:r>
          </w:p>
        </w:tc>
        <w:tc>
          <w:tcPr>
            <w:tcW w:w="1532" w:type="dxa"/>
          </w:tcPr>
          <w:p>
            <w:pPr>
              <w:pStyle w:val="20"/>
              <w:spacing w:before="210" w:line="188" w:lineRule="auto"/>
              <w:ind w:left="361"/>
              <w:rPr>
                <w:sz w:val="24"/>
                <w:szCs w:val="24"/>
              </w:rPr>
            </w:pPr>
            <w:r>
              <w:rPr>
                <w:spacing w:val="-9"/>
                <w:sz w:val="24"/>
                <w:szCs w:val="24"/>
              </w:rPr>
              <w:t>103-</w:t>
            </w:r>
            <w:r>
              <w:rPr>
                <w:spacing w:val="33"/>
                <w:sz w:val="24"/>
                <w:szCs w:val="24"/>
              </w:rPr>
              <w:t xml:space="preserve"> </w:t>
            </w:r>
            <w:r>
              <w:rPr>
                <w:spacing w:val="-9"/>
                <w:sz w:val="24"/>
                <w:szCs w:val="24"/>
              </w:rPr>
              <w:t>106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06" w:line="188" w:lineRule="auto"/>
              <w:ind w:left="387"/>
              <w:rPr>
                <w:sz w:val="24"/>
                <w:szCs w:val="24"/>
              </w:rPr>
            </w:pPr>
            <w:r>
              <w:rPr>
                <w:spacing w:val="-15"/>
                <w:sz w:val="24"/>
                <w:szCs w:val="24"/>
              </w:rPr>
              <w:t>15</w:t>
            </w:r>
          </w:p>
        </w:tc>
        <w:tc>
          <w:tcPr>
            <w:tcW w:w="2356" w:type="dxa"/>
          </w:tcPr>
          <w:p>
            <w:pPr>
              <w:pStyle w:val="20"/>
              <w:spacing w:before="309" w:line="115" w:lineRule="exact"/>
              <w:ind w:left="1103"/>
              <w:rPr>
                <w:sz w:val="24"/>
                <w:szCs w:val="24"/>
              </w:rPr>
            </w:pPr>
            <w:r>
              <w:rPr>
                <w:spacing w:val="-1"/>
                <w:position w:val="-2"/>
                <w:sz w:val="24"/>
                <w:szCs w:val="24"/>
              </w:rPr>
              <w:t>--</w:t>
            </w:r>
          </w:p>
        </w:tc>
        <w:tc>
          <w:tcPr>
            <w:tcW w:w="2356" w:type="dxa"/>
          </w:tcPr>
          <w:p>
            <w:pPr>
              <w:pStyle w:val="20"/>
              <w:spacing w:before="309" w:line="115" w:lineRule="exact"/>
              <w:ind w:left="1106"/>
              <w:rPr>
                <w:sz w:val="24"/>
                <w:szCs w:val="24"/>
              </w:rPr>
            </w:pPr>
            <w:r>
              <w:rPr>
                <w:spacing w:val="-1"/>
                <w:position w:val="-2"/>
                <w:sz w:val="24"/>
                <w:szCs w:val="24"/>
              </w:rPr>
              <w:t>--</w:t>
            </w:r>
          </w:p>
        </w:tc>
        <w:tc>
          <w:tcPr>
            <w:tcW w:w="1527" w:type="dxa"/>
          </w:tcPr>
          <w:p>
            <w:pPr>
              <w:pStyle w:val="20"/>
              <w:spacing w:before="309" w:line="115" w:lineRule="exact"/>
              <w:ind w:left="691"/>
              <w:rPr>
                <w:sz w:val="24"/>
                <w:szCs w:val="24"/>
              </w:rPr>
            </w:pPr>
            <w:r>
              <w:rPr>
                <w:spacing w:val="-1"/>
                <w:position w:val="-2"/>
                <w:sz w:val="24"/>
                <w:szCs w:val="24"/>
              </w:rPr>
              <w:t>--</w:t>
            </w:r>
          </w:p>
        </w:tc>
        <w:tc>
          <w:tcPr>
            <w:tcW w:w="1532" w:type="dxa"/>
          </w:tcPr>
          <w:p>
            <w:pPr>
              <w:pStyle w:val="20"/>
              <w:spacing w:before="208" w:line="188" w:lineRule="auto"/>
              <w:ind w:left="402"/>
              <w:rPr>
                <w:sz w:val="24"/>
                <w:szCs w:val="24"/>
              </w:rPr>
            </w:pPr>
            <w:r>
              <w:rPr>
                <w:spacing w:val="-7"/>
                <w:sz w:val="24"/>
                <w:szCs w:val="24"/>
              </w:rPr>
              <w:t>99-</w:t>
            </w:r>
            <w:r>
              <w:rPr>
                <w:spacing w:val="30"/>
                <w:w w:val="101"/>
                <w:sz w:val="24"/>
                <w:szCs w:val="24"/>
              </w:rPr>
              <w:t xml:space="preserve"> </w:t>
            </w:r>
            <w:r>
              <w:rPr>
                <w:spacing w:val="-7"/>
                <w:sz w:val="24"/>
                <w:szCs w:val="24"/>
              </w:rPr>
              <w:t>102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08" w:line="188" w:lineRule="auto"/>
              <w:ind w:left="387"/>
              <w:rPr>
                <w:sz w:val="24"/>
                <w:szCs w:val="24"/>
              </w:rPr>
            </w:pPr>
            <w:r>
              <w:rPr>
                <w:spacing w:val="-15"/>
                <w:sz w:val="24"/>
                <w:szCs w:val="24"/>
              </w:rPr>
              <w:t>14</w:t>
            </w:r>
          </w:p>
        </w:tc>
        <w:tc>
          <w:tcPr>
            <w:tcW w:w="2356" w:type="dxa"/>
          </w:tcPr>
          <w:p>
            <w:pPr>
              <w:rPr>
                <w:rFonts w:ascii="Arial"/>
              </w:rPr>
            </w:pPr>
          </w:p>
          <w:p>
            <w:pPr>
              <w:pStyle w:val="20"/>
              <w:spacing w:before="69" w:line="116" w:lineRule="exact"/>
              <w:ind w:left="1103"/>
              <w:rPr>
                <w:sz w:val="24"/>
                <w:szCs w:val="24"/>
              </w:rPr>
            </w:pPr>
            <w:r>
              <w:rPr>
                <w:spacing w:val="-1"/>
                <w:position w:val="-2"/>
                <w:sz w:val="24"/>
                <w:szCs w:val="24"/>
              </w:rPr>
              <w:t>--</w:t>
            </w:r>
          </w:p>
        </w:tc>
        <w:tc>
          <w:tcPr>
            <w:tcW w:w="2356" w:type="dxa"/>
          </w:tcPr>
          <w:p>
            <w:pPr>
              <w:rPr>
                <w:rFonts w:ascii="Arial"/>
              </w:rPr>
            </w:pPr>
          </w:p>
          <w:p>
            <w:pPr>
              <w:pStyle w:val="20"/>
              <w:spacing w:before="69" w:line="116" w:lineRule="exact"/>
              <w:ind w:left="1106"/>
              <w:rPr>
                <w:sz w:val="24"/>
                <w:szCs w:val="24"/>
              </w:rPr>
            </w:pPr>
            <w:r>
              <w:rPr>
                <w:spacing w:val="-1"/>
                <w:position w:val="-2"/>
                <w:sz w:val="24"/>
                <w:szCs w:val="24"/>
              </w:rPr>
              <w:t>--</w:t>
            </w:r>
          </w:p>
        </w:tc>
        <w:tc>
          <w:tcPr>
            <w:tcW w:w="1527" w:type="dxa"/>
          </w:tcPr>
          <w:p>
            <w:pPr>
              <w:rPr>
                <w:rFonts w:ascii="Arial"/>
              </w:rPr>
            </w:pPr>
          </w:p>
          <w:p>
            <w:pPr>
              <w:pStyle w:val="20"/>
              <w:spacing w:before="69" w:line="116" w:lineRule="exact"/>
              <w:ind w:left="691"/>
              <w:rPr>
                <w:sz w:val="24"/>
                <w:szCs w:val="24"/>
              </w:rPr>
            </w:pPr>
            <w:r>
              <w:rPr>
                <w:spacing w:val="-1"/>
                <w:position w:val="-2"/>
                <w:sz w:val="24"/>
                <w:szCs w:val="24"/>
              </w:rPr>
              <w:t>--</w:t>
            </w:r>
          </w:p>
        </w:tc>
        <w:tc>
          <w:tcPr>
            <w:tcW w:w="1532" w:type="dxa"/>
          </w:tcPr>
          <w:p>
            <w:pPr>
              <w:pStyle w:val="20"/>
              <w:spacing w:before="210" w:line="188" w:lineRule="auto"/>
              <w:ind w:left="494"/>
              <w:rPr>
                <w:sz w:val="24"/>
                <w:szCs w:val="24"/>
              </w:rPr>
            </w:pPr>
            <w:r>
              <w:rPr>
                <w:spacing w:val="-3"/>
                <w:sz w:val="24"/>
                <w:szCs w:val="24"/>
              </w:rPr>
              <w:t>95-98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07" w:line="188" w:lineRule="auto"/>
              <w:ind w:left="387"/>
              <w:rPr>
                <w:sz w:val="24"/>
                <w:szCs w:val="24"/>
              </w:rPr>
            </w:pPr>
            <w:r>
              <w:rPr>
                <w:spacing w:val="-15"/>
                <w:sz w:val="24"/>
                <w:szCs w:val="24"/>
              </w:rPr>
              <w:t>13</w:t>
            </w:r>
          </w:p>
        </w:tc>
        <w:tc>
          <w:tcPr>
            <w:tcW w:w="2356" w:type="dxa"/>
          </w:tcPr>
          <w:p>
            <w:pPr>
              <w:rPr>
                <w:rFonts w:ascii="Arial"/>
              </w:rPr>
            </w:pPr>
          </w:p>
          <w:p>
            <w:pPr>
              <w:pStyle w:val="20"/>
              <w:spacing w:before="69" w:line="115" w:lineRule="exact"/>
              <w:ind w:left="1103"/>
              <w:rPr>
                <w:sz w:val="24"/>
                <w:szCs w:val="24"/>
              </w:rPr>
            </w:pPr>
            <w:r>
              <w:rPr>
                <w:spacing w:val="-1"/>
                <w:position w:val="-2"/>
                <w:sz w:val="24"/>
                <w:szCs w:val="24"/>
              </w:rPr>
              <w:t>--</w:t>
            </w:r>
          </w:p>
        </w:tc>
        <w:tc>
          <w:tcPr>
            <w:tcW w:w="2356" w:type="dxa"/>
          </w:tcPr>
          <w:p>
            <w:pPr>
              <w:rPr>
                <w:rFonts w:ascii="Arial"/>
              </w:rPr>
            </w:pPr>
          </w:p>
          <w:p>
            <w:pPr>
              <w:pStyle w:val="20"/>
              <w:spacing w:before="69" w:line="115" w:lineRule="exact"/>
              <w:ind w:left="1106"/>
              <w:rPr>
                <w:sz w:val="24"/>
                <w:szCs w:val="24"/>
              </w:rPr>
            </w:pPr>
            <w:r>
              <w:rPr>
                <w:spacing w:val="-1"/>
                <w:position w:val="-2"/>
                <w:sz w:val="24"/>
                <w:szCs w:val="24"/>
              </w:rPr>
              <w:t>--</w:t>
            </w:r>
          </w:p>
        </w:tc>
        <w:tc>
          <w:tcPr>
            <w:tcW w:w="1527" w:type="dxa"/>
          </w:tcPr>
          <w:p>
            <w:pPr>
              <w:rPr>
                <w:rFonts w:ascii="Arial"/>
              </w:rPr>
            </w:pPr>
          </w:p>
          <w:p>
            <w:pPr>
              <w:pStyle w:val="20"/>
              <w:spacing w:before="69" w:line="115" w:lineRule="exact"/>
              <w:ind w:left="691"/>
              <w:rPr>
                <w:sz w:val="24"/>
                <w:szCs w:val="24"/>
              </w:rPr>
            </w:pPr>
            <w:r>
              <w:rPr>
                <w:spacing w:val="-1"/>
                <w:position w:val="-2"/>
                <w:sz w:val="24"/>
                <w:szCs w:val="24"/>
              </w:rPr>
              <w:t>--</w:t>
            </w:r>
          </w:p>
        </w:tc>
        <w:tc>
          <w:tcPr>
            <w:tcW w:w="1532" w:type="dxa"/>
          </w:tcPr>
          <w:p>
            <w:pPr>
              <w:pStyle w:val="20"/>
              <w:spacing w:before="209" w:line="188" w:lineRule="auto"/>
              <w:ind w:left="494"/>
              <w:rPr>
                <w:sz w:val="24"/>
                <w:szCs w:val="24"/>
              </w:rPr>
            </w:pPr>
            <w:r>
              <w:rPr>
                <w:spacing w:val="-3"/>
                <w:sz w:val="24"/>
                <w:szCs w:val="24"/>
              </w:rPr>
              <w:t>90-94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04" w:line="188" w:lineRule="auto"/>
              <w:ind w:left="387"/>
              <w:rPr>
                <w:sz w:val="24"/>
                <w:szCs w:val="24"/>
              </w:rPr>
            </w:pPr>
            <w:r>
              <w:rPr>
                <w:spacing w:val="-15"/>
                <w:sz w:val="24"/>
                <w:szCs w:val="24"/>
              </w:rPr>
              <w:t>12</w:t>
            </w:r>
          </w:p>
        </w:tc>
        <w:tc>
          <w:tcPr>
            <w:tcW w:w="2356" w:type="dxa"/>
          </w:tcPr>
          <w:p>
            <w:pPr>
              <w:pStyle w:val="20"/>
              <w:spacing w:before="310" w:line="115" w:lineRule="exact"/>
              <w:ind w:left="1103"/>
              <w:rPr>
                <w:sz w:val="24"/>
                <w:szCs w:val="24"/>
              </w:rPr>
            </w:pPr>
            <w:r>
              <w:rPr>
                <w:spacing w:val="-1"/>
                <w:position w:val="-2"/>
                <w:sz w:val="24"/>
                <w:szCs w:val="24"/>
              </w:rPr>
              <w:t>--</w:t>
            </w:r>
          </w:p>
        </w:tc>
        <w:tc>
          <w:tcPr>
            <w:tcW w:w="2356" w:type="dxa"/>
          </w:tcPr>
          <w:p>
            <w:pPr>
              <w:pStyle w:val="20"/>
              <w:spacing w:before="310" w:line="115" w:lineRule="exact"/>
              <w:ind w:left="1106"/>
              <w:rPr>
                <w:sz w:val="24"/>
                <w:szCs w:val="24"/>
              </w:rPr>
            </w:pPr>
            <w:r>
              <w:rPr>
                <w:spacing w:val="-1"/>
                <w:position w:val="-2"/>
                <w:sz w:val="24"/>
                <w:szCs w:val="24"/>
              </w:rPr>
              <w:t>--</w:t>
            </w:r>
          </w:p>
        </w:tc>
        <w:tc>
          <w:tcPr>
            <w:tcW w:w="1527" w:type="dxa"/>
          </w:tcPr>
          <w:p>
            <w:pPr>
              <w:pStyle w:val="20"/>
              <w:spacing w:before="310" w:line="115" w:lineRule="exact"/>
              <w:ind w:left="691"/>
              <w:rPr>
                <w:sz w:val="24"/>
                <w:szCs w:val="24"/>
              </w:rPr>
            </w:pPr>
            <w:r>
              <w:rPr>
                <w:spacing w:val="-1"/>
                <w:position w:val="-2"/>
                <w:sz w:val="24"/>
                <w:szCs w:val="24"/>
              </w:rPr>
              <w:t>--</w:t>
            </w:r>
          </w:p>
        </w:tc>
        <w:tc>
          <w:tcPr>
            <w:tcW w:w="1532" w:type="dxa"/>
          </w:tcPr>
          <w:p>
            <w:pPr>
              <w:pStyle w:val="20"/>
              <w:spacing w:before="209" w:line="188" w:lineRule="auto"/>
              <w:ind w:left="499"/>
              <w:rPr>
                <w:sz w:val="24"/>
                <w:szCs w:val="24"/>
              </w:rPr>
            </w:pPr>
            <w:r>
              <w:rPr>
                <w:spacing w:val="-4"/>
                <w:sz w:val="24"/>
                <w:szCs w:val="24"/>
              </w:rPr>
              <w:t>85-89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07" w:line="188" w:lineRule="auto"/>
              <w:ind w:left="387"/>
              <w:rPr>
                <w:sz w:val="24"/>
                <w:szCs w:val="24"/>
              </w:rPr>
            </w:pPr>
            <w:r>
              <w:rPr>
                <w:spacing w:val="-15"/>
                <w:sz w:val="24"/>
                <w:szCs w:val="24"/>
              </w:rPr>
              <w:t>11</w:t>
            </w:r>
          </w:p>
        </w:tc>
        <w:tc>
          <w:tcPr>
            <w:tcW w:w="2356" w:type="dxa"/>
          </w:tcPr>
          <w:p>
            <w:pPr>
              <w:pStyle w:val="20"/>
              <w:spacing w:before="310" w:line="115" w:lineRule="exact"/>
              <w:ind w:left="1103"/>
              <w:rPr>
                <w:sz w:val="24"/>
                <w:szCs w:val="24"/>
              </w:rPr>
            </w:pPr>
            <w:r>
              <w:rPr>
                <w:spacing w:val="-1"/>
                <w:position w:val="-2"/>
                <w:sz w:val="24"/>
                <w:szCs w:val="24"/>
              </w:rPr>
              <w:t>--</w:t>
            </w:r>
          </w:p>
        </w:tc>
        <w:tc>
          <w:tcPr>
            <w:tcW w:w="2356" w:type="dxa"/>
          </w:tcPr>
          <w:p>
            <w:pPr>
              <w:pStyle w:val="20"/>
              <w:spacing w:before="310" w:line="115" w:lineRule="exact"/>
              <w:ind w:left="1106"/>
              <w:rPr>
                <w:sz w:val="24"/>
                <w:szCs w:val="24"/>
              </w:rPr>
            </w:pPr>
            <w:r>
              <w:rPr>
                <w:spacing w:val="-1"/>
                <w:position w:val="-2"/>
                <w:sz w:val="24"/>
                <w:szCs w:val="24"/>
              </w:rPr>
              <w:t>--</w:t>
            </w:r>
          </w:p>
        </w:tc>
        <w:tc>
          <w:tcPr>
            <w:tcW w:w="1527" w:type="dxa"/>
          </w:tcPr>
          <w:p>
            <w:pPr>
              <w:pStyle w:val="20"/>
              <w:spacing w:before="310" w:line="115" w:lineRule="exact"/>
              <w:ind w:left="691"/>
              <w:rPr>
                <w:sz w:val="24"/>
                <w:szCs w:val="24"/>
              </w:rPr>
            </w:pPr>
            <w:r>
              <w:rPr>
                <w:spacing w:val="-1"/>
                <w:position w:val="-2"/>
                <w:sz w:val="24"/>
                <w:szCs w:val="24"/>
              </w:rPr>
              <w:t>--</w:t>
            </w:r>
          </w:p>
        </w:tc>
        <w:tc>
          <w:tcPr>
            <w:tcW w:w="1532" w:type="dxa"/>
          </w:tcPr>
          <w:p>
            <w:pPr>
              <w:pStyle w:val="20"/>
              <w:spacing w:before="209" w:line="188" w:lineRule="auto"/>
              <w:ind w:left="499"/>
              <w:rPr>
                <w:sz w:val="24"/>
                <w:szCs w:val="24"/>
              </w:rPr>
            </w:pPr>
            <w:r>
              <w:rPr>
                <w:spacing w:val="-4"/>
                <w:sz w:val="24"/>
                <w:szCs w:val="24"/>
              </w:rPr>
              <w:t>80-84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06" w:line="188" w:lineRule="auto"/>
              <w:ind w:left="387"/>
              <w:rPr>
                <w:sz w:val="24"/>
                <w:szCs w:val="24"/>
              </w:rPr>
            </w:pPr>
            <w:r>
              <w:rPr>
                <w:spacing w:val="-15"/>
                <w:sz w:val="24"/>
                <w:szCs w:val="24"/>
              </w:rPr>
              <w:t>10</w:t>
            </w:r>
          </w:p>
        </w:tc>
        <w:tc>
          <w:tcPr>
            <w:tcW w:w="2356" w:type="dxa"/>
          </w:tcPr>
          <w:p>
            <w:pPr>
              <w:pStyle w:val="20"/>
              <w:spacing w:before="178" w:line="236" w:lineRule="auto"/>
              <w:ind w:left="870"/>
              <w:rPr>
                <w:sz w:val="24"/>
                <w:szCs w:val="24"/>
              </w:rPr>
            </w:pPr>
            <w:r>
              <w:rPr>
                <w:rFonts w:ascii="宋体" w:hAnsi="宋体" w:eastAsia="宋体" w:cs="宋体"/>
                <w:spacing w:val="-6"/>
                <w:sz w:val="24"/>
                <w:szCs w:val="24"/>
              </w:rPr>
              <w:t>＜</w:t>
            </w:r>
            <w:r>
              <w:rPr>
                <w:spacing w:val="-6"/>
                <w:sz w:val="24"/>
                <w:szCs w:val="24"/>
              </w:rPr>
              <w:t>20.0</w:t>
            </w:r>
          </w:p>
        </w:tc>
        <w:tc>
          <w:tcPr>
            <w:tcW w:w="2356" w:type="dxa"/>
          </w:tcPr>
          <w:p>
            <w:pPr>
              <w:pStyle w:val="20"/>
              <w:spacing w:before="178" w:line="236" w:lineRule="auto"/>
              <w:ind w:left="873"/>
              <w:rPr>
                <w:sz w:val="24"/>
                <w:szCs w:val="24"/>
              </w:rPr>
            </w:pPr>
            <w:r>
              <w:rPr>
                <w:rFonts w:ascii="宋体" w:hAnsi="宋体" w:eastAsia="宋体" w:cs="宋体"/>
                <w:spacing w:val="-6"/>
                <w:sz w:val="24"/>
                <w:szCs w:val="24"/>
              </w:rPr>
              <w:t>＜</w:t>
            </w:r>
            <w:r>
              <w:rPr>
                <w:spacing w:val="-6"/>
                <w:sz w:val="24"/>
                <w:szCs w:val="24"/>
              </w:rPr>
              <w:t>22.0</w:t>
            </w:r>
          </w:p>
        </w:tc>
        <w:tc>
          <w:tcPr>
            <w:tcW w:w="1527" w:type="dxa"/>
          </w:tcPr>
          <w:p>
            <w:pPr>
              <w:pStyle w:val="20"/>
              <w:spacing w:before="208" w:line="188" w:lineRule="auto"/>
              <w:ind w:left="579"/>
              <w:rPr>
                <w:sz w:val="24"/>
                <w:szCs w:val="24"/>
              </w:rPr>
            </w:pPr>
            <w:r>
              <w:rPr>
                <w:spacing w:val="-1"/>
                <w:sz w:val="24"/>
                <w:szCs w:val="24"/>
              </w:rPr>
              <w:t>≥30</w:t>
            </w:r>
          </w:p>
        </w:tc>
        <w:tc>
          <w:tcPr>
            <w:tcW w:w="1532" w:type="dxa"/>
          </w:tcPr>
          <w:p>
            <w:pPr>
              <w:pStyle w:val="20"/>
              <w:spacing w:before="208" w:line="188" w:lineRule="auto"/>
              <w:ind w:left="493"/>
              <w:rPr>
                <w:sz w:val="24"/>
                <w:szCs w:val="24"/>
              </w:rPr>
            </w:pPr>
            <w:r>
              <w:rPr>
                <w:spacing w:val="-2"/>
                <w:sz w:val="24"/>
                <w:szCs w:val="24"/>
              </w:rPr>
              <w:t>75-79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07" w:line="188" w:lineRule="auto"/>
              <w:ind w:left="414"/>
              <w:rPr>
                <w:sz w:val="24"/>
                <w:szCs w:val="24"/>
              </w:rPr>
            </w:pPr>
            <w:r>
              <w:rPr>
                <w:sz w:val="24"/>
                <w:szCs w:val="24"/>
              </w:rPr>
              <w:t>9</w:t>
            </w:r>
          </w:p>
        </w:tc>
        <w:tc>
          <w:tcPr>
            <w:tcW w:w="2356" w:type="dxa"/>
          </w:tcPr>
          <w:p>
            <w:pPr>
              <w:pStyle w:val="20"/>
              <w:spacing w:before="209" w:line="188" w:lineRule="auto"/>
              <w:ind w:left="687"/>
              <w:rPr>
                <w:sz w:val="24"/>
                <w:szCs w:val="24"/>
              </w:rPr>
            </w:pPr>
            <w:r>
              <w:rPr>
                <w:spacing w:val="-1"/>
                <w:sz w:val="24"/>
                <w:szCs w:val="24"/>
              </w:rPr>
              <w:t>20.0- 20.3</w:t>
            </w:r>
          </w:p>
        </w:tc>
        <w:tc>
          <w:tcPr>
            <w:tcW w:w="2356" w:type="dxa"/>
          </w:tcPr>
          <w:p>
            <w:pPr>
              <w:pStyle w:val="20"/>
              <w:spacing w:before="209" w:line="188" w:lineRule="auto"/>
              <w:ind w:left="719"/>
              <w:rPr>
                <w:sz w:val="24"/>
                <w:szCs w:val="24"/>
              </w:rPr>
            </w:pPr>
            <w:r>
              <w:rPr>
                <w:spacing w:val="-1"/>
                <w:sz w:val="24"/>
                <w:szCs w:val="24"/>
              </w:rPr>
              <w:t>22.0-22.3</w:t>
            </w:r>
          </w:p>
        </w:tc>
        <w:tc>
          <w:tcPr>
            <w:tcW w:w="1527" w:type="dxa"/>
          </w:tcPr>
          <w:p>
            <w:pPr>
              <w:pStyle w:val="20"/>
              <w:spacing w:before="209" w:line="188" w:lineRule="auto"/>
              <w:ind w:left="648"/>
              <w:rPr>
                <w:sz w:val="24"/>
                <w:szCs w:val="24"/>
              </w:rPr>
            </w:pPr>
            <w:r>
              <w:rPr>
                <w:spacing w:val="-3"/>
                <w:sz w:val="24"/>
                <w:szCs w:val="24"/>
              </w:rPr>
              <w:t>29</w:t>
            </w:r>
          </w:p>
        </w:tc>
        <w:tc>
          <w:tcPr>
            <w:tcW w:w="1532" w:type="dxa"/>
          </w:tcPr>
          <w:p>
            <w:pPr>
              <w:pStyle w:val="20"/>
              <w:spacing w:before="209" w:line="188" w:lineRule="auto"/>
              <w:ind w:left="493"/>
              <w:rPr>
                <w:sz w:val="24"/>
                <w:szCs w:val="24"/>
              </w:rPr>
            </w:pPr>
            <w:r>
              <w:rPr>
                <w:spacing w:val="-2"/>
                <w:sz w:val="24"/>
                <w:szCs w:val="24"/>
              </w:rPr>
              <w:t>70-74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09" w:line="188" w:lineRule="auto"/>
              <w:ind w:left="419"/>
              <w:rPr>
                <w:sz w:val="24"/>
                <w:szCs w:val="24"/>
              </w:rPr>
            </w:pPr>
            <w:r>
              <w:rPr>
                <w:sz w:val="24"/>
                <w:szCs w:val="24"/>
              </w:rPr>
              <w:t>8</w:t>
            </w:r>
          </w:p>
        </w:tc>
        <w:tc>
          <w:tcPr>
            <w:tcW w:w="2356" w:type="dxa"/>
          </w:tcPr>
          <w:p>
            <w:pPr>
              <w:pStyle w:val="20"/>
              <w:spacing w:before="209" w:line="188" w:lineRule="auto"/>
              <w:ind w:left="687"/>
              <w:rPr>
                <w:sz w:val="24"/>
                <w:szCs w:val="24"/>
              </w:rPr>
            </w:pPr>
            <w:r>
              <w:rPr>
                <w:spacing w:val="-1"/>
                <w:sz w:val="24"/>
                <w:szCs w:val="24"/>
              </w:rPr>
              <w:t>20.4- 20.7</w:t>
            </w:r>
          </w:p>
        </w:tc>
        <w:tc>
          <w:tcPr>
            <w:tcW w:w="2356" w:type="dxa"/>
          </w:tcPr>
          <w:p>
            <w:pPr>
              <w:pStyle w:val="20"/>
              <w:spacing w:before="209" w:line="188" w:lineRule="auto"/>
              <w:ind w:left="719"/>
              <w:rPr>
                <w:sz w:val="24"/>
                <w:szCs w:val="24"/>
              </w:rPr>
            </w:pPr>
            <w:r>
              <w:rPr>
                <w:spacing w:val="-1"/>
                <w:sz w:val="24"/>
                <w:szCs w:val="24"/>
              </w:rPr>
              <w:t>22.4-22.7</w:t>
            </w:r>
          </w:p>
        </w:tc>
        <w:tc>
          <w:tcPr>
            <w:tcW w:w="1527" w:type="dxa"/>
          </w:tcPr>
          <w:p>
            <w:pPr>
              <w:pStyle w:val="20"/>
              <w:spacing w:before="209" w:line="188" w:lineRule="auto"/>
              <w:ind w:left="648"/>
              <w:rPr>
                <w:sz w:val="24"/>
                <w:szCs w:val="24"/>
              </w:rPr>
            </w:pPr>
            <w:r>
              <w:rPr>
                <w:spacing w:val="-3"/>
                <w:sz w:val="24"/>
                <w:szCs w:val="24"/>
              </w:rPr>
              <w:t>28</w:t>
            </w:r>
          </w:p>
        </w:tc>
        <w:tc>
          <w:tcPr>
            <w:tcW w:w="1532" w:type="dxa"/>
          </w:tcPr>
          <w:p>
            <w:pPr>
              <w:pStyle w:val="20"/>
              <w:spacing w:before="209" w:line="188" w:lineRule="auto"/>
              <w:ind w:left="494"/>
              <w:rPr>
                <w:sz w:val="24"/>
                <w:szCs w:val="24"/>
              </w:rPr>
            </w:pPr>
            <w:r>
              <w:rPr>
                <w:spacing w:val="-3"/>
                <w:sz w:val="24"/>
                <w:szCs w:val="24"/>
              </w:rPr>
              <w:t>65-69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13" w:line="185" w:lineRule="auto"/>
              <w:ind w:left="414"/>
              <w:rPr>
                <w:sz w:val="24"/>
                <w:szCs w:val="24"/>
              </w:rPr>
            </w:pPr>
            <w:r>
              <w:rPr>
                <w:sz w:val="24"/>
                <w:szCs w:val="24"/>
              </w:rPr>
              <w:t>7</w:t>
            </w:r>
          </w:p>
        </w:tc>
        <w:tc>
          <w:tcPr>
            <w:tcW w:w="2356" w:type="dxa"/>
          </w:tcPr>
          <w:p>
            <w:pPr>
              <w:pStyle w:val="20"/>
              <w:spacing w:before="209" w:line="188" w:lineRule="auto"/>
              <w:ind w:left="687"/>
              <w:rPr>
                <w:sz w:val="24"/>
                <w:szCs w:val="24"/>
              </w:rPr>
            </w:pPr>
            <w:r>
              <w:rPr>
                <w:spacing w:val="-1"/>
                <w:sz w:val="24"/>
                <w:szCs w:val="24"/>
              </w:rPr>
              <w:t>20.8- 21.1</w:t>
            </w:r>
          </w:p>
        </w:tc>
        <w:tc>
          <w:tcPr>
            <w:tcW w:w="2356" w:type="dxa"/>
          </w:tcPr>
          <w:p>
            <w:pPr>
              <w:pStyle w:val="20"/>
              <w:spacing w:before="209" w:line="188" w:lineRule="auto"/>
              <w:ind w:left="719"/>
              <w:rPr>
                <w:sz w:val="24"/>
                <w:szCs w:val="24"/>
              </w:rPr>
            </w:pPr>
            <w:r>
              <w:rPr>
                <w:spacing w:val="-1"/>
                <w:sz w:val="24"/>
                <w:szCs w:val="24"/>
              </w:rPr>
              <w:t>22.8-23.1</w:t>
            </w:r>
          </w:p>
        </w:tc>
        <w:tc>
          <w:tcPr>
            <w:tcW w:w="1527" w:type="dxa"/>
          </w:tcPr>
          <w:p>
            <w:pPr>
              <w:pStyle w:val="20"/>
              <w:spacing w:before="209" w:line="188" w:lineRule="auto"/>
              <w:ind w:left="648"/>
              <w:rPr>
                <w:sz w:val="24"/>
                <w:szCs w:val="24"/>
              </w:rPr>
            </w:pPr>
            <w:r>
              <w:rPr>
                <w:spacing w:val="-3"/>
                <w:sz w:val="24"/>
                <w:szCs w:val="24"/>
              </w:rPr>
              <w:t>27</w:t>
            </w:r>
          </w:p>
        </w:tc>
        <w:tc>
          <w:tcPr>
            <w:tcW w:w="1532" w:type="dxa"/>
          </w:tcPr>
          <w:p>
            <w:pPr>
              <w:pStyle w:val="20"/>
              <w:spacing w:before="209" w:line="188" w:lineRule="auto"/>
              <w:ind w:left="494"/>
              <w:rPr>
                <w:sz w:val="24"/>
                <w:szCs w:val="24"/>
              </w:rPr>
            </w:pPr>
            <w:r>
              <w:rPr>
                <w:spacing w:val="-3"/>
                <w:sz w:val="24"/>
                <w:szCs w:val="24"/>
              </w:rPr>
              <w:t>60-64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08" w:line="188" w:lineRule="auto"/>
              <w:ind w:left="415"/>
              <w:rPr>
                <w:sz w:val="24"/>
                <w:szCs w:val="24"/>
              </w:rPr>
            </w:pPr>
            <w:r>
              <w:rPr>
                <w:sz w:val="24"/>
                <w:szCs w:val="24"/>
              </w:rPr>
              <w:t>6</w:t>
            </w:r>
          </w:p>
        </w:tc>
        <w:tc>
          <w:tcPr>
            <w:tcW w:w="2356" w:type="dxa"/>
          </w:tcPr>
          <w:p>
            <w:pPr>
              <w:pStyle w:val="20"/>
              <w:spacing w:before="211" w:line="188" w:lineRule="auto"/>
              <w:ind w:left="687"/>
              <w:rPr>
                <w:sz w:val="24"/>
                <w:szCs w:val="24"/>
              </w:rPr>
            </w:pPr>
            <w:r>
              <w:rPr>
                <w:spacing w:val="-1"/>
                <w:sz w:val="24"/>
                <w:szCs w:val="24"/>
              </w:rPr>
              <w:t>21.2- 21.5</w:t>
            </w:r>
          </w:p>
        </w:tc>
        <w:tc>
          <w:tcPr>
            <w:tcW w:w="2356" w:type="dxa"/>
          </w:tcPr>
          <w:p>
            <w:pPr>
              <w:pStyle w:val="20"/>
              <w:spacing w:before="211" w:line="188" w:lineRule="auto"/>
              <w:ind w:left="719"/>
              <w:rPr>
                <w:sz w:val="24"/>
                <w:szCs w:val="24"/>
              </w:rPr>
            </w:pPr>
            <w:r>
              <w:rPr>
                <w:spacing w:val="-1"/>
                <w:sz w:val="24"/>
                <w:szCs w:val="24"/>
              </w:rPr>
              <w:t>23.2-23.5</w:t>
            </w:r>
          </w:p>
        </w:tc>
        <w:tc>
          <w:tcPr>
            <w:tcW w:w="1527" w:type="dxa"/>
          </w:tcPr>
          <w:p>
            <w:pPr>
              <w:pStyle w:val="20"/>
              <w:spacing w:before="211" w:line="188" w:lineRule="auto"/>
              <w:ind w:left="648"/>
              <w:rPr>
                <w:sz w:val="24"/>
                <w:szCs w:val="24"/>
              </w:rPr>
            </w:pPr>
            <w:r>
              <w:rPr>
                <w:spacing w:val="-3"/>
                <w:sz w:val="24"/>
                <w:szCs w:val="24"/>
              </w:rPr>
              <w:t>26</w:t>
            </w:r>
          </w:p>
        </w:tc>
        <w:tc>
          <w:tcPr>
            <w:tcW w:w="1532" w:type="dxa"/>
          </w:tcPr>
          <w:p>
            <w:pPr>
              <w:pStyle w:val="20"/>
              <w:spacing w:before="211" w:line="188" w:lineRule="auto"/>
              <w:ind w:left="496"/>
              <w:rPr>
                <w:sz w:val="24"/>
                <w:szCs w:val="24"/>
              </w:rPr>
            </w:pPr>
            <w:r>
              <w:rPr>
                <w:spacing w:val="-3"/>
                <w:sz w:val="24"/>
                <w:szCs w:val="24"/>
              </w:rPr>
              <w:t>55-59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12" w:line="185" w:lineRule="auto"/>
              <w:ind w:left="416"/>
              <w:rPr>
                <w:sz w:val="24"/>
                <w:szCs w:val="24"/>
              </w:rPr>
            </w:pPr>
            <w:r>
              <w:rPr>
                <w:sz w:val="24"/>
                <w:szCs w:val="24"/>
              </w:rPr>
              <w:t>5</w:t>
            </w:r>
          </w:p>
        </w:tc>
        <w:tc>
          <w:tcPr>
            <w:tcW w:w="2356" w:type="dxa"/>
          </w:tcPr>
          <w:p>
            <w:pPr>
              <w:pStyle w:val="20"/>
              <w:spacing w:before="209" w:line="188" w:lineRule="auto"/>
              <w:ind w:left="687"/>
              <w:rPr>
                <w:sz w:val="24"/>
                <w:szCs w:val="24"/>
              </w:rPr>
            </w:pPr>
            <w:r>
              <w:rPr>
                <w:spacing w:val="-1"/>
                <w:sz w:val="24"/>
                <w:szCs w:val="24"/>
              </w:rPr>
              <w:t>21.6- 21.9</w:t>
            </w:r>
          </w:p>
        </w:tc>
        <w:tc>
          <w:tcPr>
            <w:tcW w:w="2356" w:type="dxa"/>
          </w:tcPr>
          <w:p>
            <w:pPr>
              <w:pStyle w:val="20"/>
              <w:spacing w:before="209" w:line="188" w:lineRule="auto"/>
              <w:ind w:left="719"/>
              <w:rPr>
                <w:sz w:val="24"/>
                <w:szCs w:val="24"/>
              </w:rPr>
            </w:pPr>
            <w:r>
              <w:rPr>
                <w:spacing w:val="-1"/>
                <w:sz w:val="24"/>
                <w:szCs w:val="24"/>
              </w:rPr>
              <w:t>23.6-23.9</w:t>
            </w:r>
          </w:p>
        </w:tc>
        <w:tc>
          <w:tcPr>
            <w:tcW w:w="1527" w:type="dxa"/>
          </w:tcPr>
          <w:p>
            <w:pPr>
              <w:pStyle w:val="20"/>
              <w:spacing w:before="209" w:line="188" w:lineRule="auto"/>
              <w:ind w:left="648"/>
              <w:rPr>
                <w:sz w:val="24"/>
                <w:szCs w:val="24"/>
              </w:rPr>
            </w:pPr>
            <w:r>
              <w:rPr>
                <w:spacing w:val="-3"/>
                <w:sz w:val="24"/>
                <w:szCs w:val="24"/>
              </w:rPr>
              <w:t>25</w:t>
            </w:r>
          </w:p>
        </w:tc>
        <w:tc>
          <w:tcPr>
            <w:tcW w:w="1532" w:type="dxa"/>
          </w:tcPr>
          <w:p>
            <w:pPr>
              <w:pStyle w:val="20"/>
              <w:spacing w:before="209" w:line="188" w:lineRule="auto"/>
              <w:ind w:left="496"/>
              <w:rPr>
                <w:sz w:val="24"/>
                <w:szCs w:val="24"/>
              </w:rPr>
            </w:pPr>
            <w:r>
              <w:rPr>
                <w:spacing w:val="-3"/>
                <w:sz w:val="24"/>
                <w:szCs w:val="24"/>
              </w:rPr>
              <w:t>50-54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12" w:line="188" w:lineRule="auto"/>
              <w:ind w:left="409"/>
              <w:rPr>
                <w:sz w:val="24"/>
                <w:szCs w:val="24"/>
              </w:rPr>
            </w:pPr>
            <w:r>
              <w:rPr>
                <w:sz w:val="24"/>
                <w:szCs w:val="24"/>
              </w:rPr>
              <w:t>4</w:t>
            </w:r>
          </w:p>
        </w:tc>
        <w:tc>
          <w:tcPr>
            <w:tcW w:w="2356" w:type="dxa"/>
          </w:tcPr>
          <w:p>
            <w:pPr>
              <w:pStyle w:val="20"/>
              <w:spacing w:before="212" w:line="188" w:lineRule="auto"/>
              <w:ind w:left="716"/>
              <w:rPr>
                <w:sz w:val="24"/>
                <w:szCs w:val="24"/>
              </w:rPr>
            </w:pPr>
            <w:r>
              <w:rPr>
                <w:spacing w:val="-1"/>
                <w:sz w:val="24"/>
                <w:szCs w:val="24"/>
              </w:rPr>
              <w:t>22.0-22.3</w:t>
            </w:r>
          </w:p>
        </w:tc>
        <w:tc>
          <w:tcPr>
            <w:tcW w:w="2356" w:type="dxa"/>
          </w:tcPr>
          <w:p>
            <w:pPr>
              <w:pStyle w:val="20"/>
              <w:spacing w:before="212" w:line="188" w:lineRule="auto"/>
              <w:ind w:left="719"/>
              <w:rPr>
                <w:sz w:val="24"/>
                <w:szCs w:val="24"/>
              </w:rPr>
            </w:pPr>
            <w:r>
              <w:rPr>
                <w:spacing w:val="-1"/>
                <w:sz w:val="24"/>
                <w:szCs w:val="24"/>
              </w:rPr>
              <w:t>24.0-24.3</w:t>
            </w:r>
          </w:p>
        </w:tc>
        <w:tc>
          <w:tcPr>
            <w:tcW w:w="1527" w:type="dxa"/>
          </w:tcPr>
          <w:p>
            <w:pPr>
              <w:pStyle w:val="20"/>
              <w:spacing w:before="212" w:line="188" w:lineRule="auto"/>
              <w:ind w:left="648"/>
              <w:rPr>
                <w:sz w:val="24"/>
                <w:szCs w:val="24"/>
              </w:rPr>
            </w:pPr>
            <w:r>
              <w:rPr>
                <w:spacing w:val="-3"/>
                <w:sz w:val="24"/>
                <w:szCs w:val="24"/>
              </w:rPr>
              <w:t>24</w:t>
            </w:r>
          </w:p>
        </w:tc>
        <w:tc>
          <w:tcPr>
            <w:tcW w:w="1532" w:type="dxa"/>
          </w:tcPr>
          <w:p>
            <w:pPr>
              <w:pStyle w:val="20"/>
              <w:spacing w:before="212" w:line="188" w:lineRule="auto"/>
              <w:ind w:left="488"/>
              <w:rPr>
                <w:sz w:val="24"/>
                <w:szCs w:val="24"/>
              </w:rPr>
            </w:pPr>
            <w:r>
              <w:rPr>
                <w:spacing w:val="-1"/>
                <w:sz w:val="24"/>
                <w:szCs w:val="24"/>
              </w:rPr>
              <w:t>45-49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11" w:line="188" w:lineRule="auto"/>
              <w:ind w:left="415"/>
              <w:rPr>
                <w:sz w:val="24"/>
                <w:szCs w:val="24"/>
              </w:rPr>
            </w:pPr>
            <w:r>
              <w:rPr>
                <w:sz w:val="24"/>
                <w:szCs w:val="24"/>
              </w:rPr>
              <w:t>3</w:t>
            </w:r>
          </w:p>
        </w:tc>
        <w:tc>
          <w:tcPr>
            <w:tcW w:w="2356" w:type="dxa"/>
          </w:tcPr>
          <w:p>
            <w:pPr>
              <w:pStyle w:val="20"/>
              <w:spacing w:before="211" w:line="188" w:lineRule="auto"/>
              <w:ind w:left="716"/>
              <w:rPr>
                <w:sz w:val="24"/>
                <w:szCs w:val="24"/>
              </w:rPr>
            </w:pPr>
            <w:r>
              <w:rPr>
                <w:spacing w:val="-1"/>
                <w:sz w:val="24"/>
                <w:szCs w:val="24"/>
              </w:rPr>
              <w:t>22.4-22.7</w:t>
            </w:r>
          </w:p>
        </w:tc>
        <w:tc>
          <w:tcPr>
            <w:tcW w:w="2356" w:type="dxa"/>
          </w:tcPr>
          <w:p>
            <w:pPr>
              <w:pStyle w:val="20"/>
              <w:spacing w:before="211" w:line="188" w:lineRule="auto"/>
              <w:ind w:left="719"/>
              <w:rPr>
                <w:sz w:val="24"/>
                <w:szCs w:val="24"/>
              </w:rPr>
            </w:pPr>
            <w:r>
              <w:rPr>
                <w:spacing w:val="-1"/>
                <w:sz w:val="24"/>
                <w:szCs w:val="24"/>
              </w:rPr>
              <w:t>24.4-24.7</w:t>
            </w:r>
          </w:p>
        </w:tc>
        <w:tc>
          <w:tcPr>
            <w:tcW w:w="1527" w:type="dxa"/>
          </w:tcPr>
          <w:p>
            <w:pPr>
              <w:pStyle w:val="20"/>
              <w:spacing w:before="211" w:line="188" w:lineRule="auto"/>
              <w:ind w:left="487"/>
              <w:rPr>
                <w:sz w:val="24"/>
                <w:szCs w:val="24"/>
              </w:rPr>
            </w:pPr>
            <w:r>
              <w:rPr>
                <w:spacing w:val="-2"/>
                <w:sz w:val="24"/>
                <w:szCs w:val="24"/>
              </w:rPr>
              <w:t>21-23</w:t>
            </w:r>
          </w:p>
        </w:tc>
        <w:tc>
          <w:tcPr>
            <w:tcW w:w="1532" w:type="dxa"/>
          </w:tcPr>
          <w:p>
            <w:pPr>
              <w:pStyle w:val="20"/>
              <w:spacing w:before="211" w:line="188" w:lineRule="auto"/>
              <w:ind w:left="488"/>
              <w:rPr>
                <w:sz w:val="24"/>
                <w:szCs w:val="24"/>
              </w:rPr>
            </w:pPr>
            <w:r>
              <w:rPr>
                <w:spacing w:val="-1"/>
                <w:sz w:val="24"/>
                <w:szCs w:val="24"/>
              </w:rPr>
              <w:t>40-44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14" w:line="188" w:lineRule="auto"/>
              <w:ind w:left="410"/>
              <w:rPr>
                <w:sz w:val="24"/>
                <w:szCs w:val="24"/>
              </w:rPr>
            </w:pPr>
            <w:r>
              <w:rPr>
                <w:sz w:val="24"/>
                <w:szCs w:val="24"/>
              </w:rPr>
              <w:t>2</w:t>
            </w:r>
          </w:p>
        </w:tc>
        <w:tc>
          <w:tcPr>
            <w:tcW w:w="2356" w:type="dxa"/>
          </w:tcPr>
          <w:p>
            <w:pPr>
              <w:pStyle w:val="20"/>
              <w:spacing w:before="211" w:line="188" w:lineRule="auto"/>
              <w:ind w:left="716"/>
              <w:rPr>
                <w:sz w:val="24"/>
                <w:szCs w:val="24"/>
              </w:rPr>
            </w:pPr>
            <w:r>
              <w:rPr>
                <w:spacing w:val="-1"/>
                <w:sz w:val="24"/>
                <w:szCs w:val="24"/>
              </w:rPr>
              <w:t>22.8-23.1</w:t>
            </w:r>
          </w:p>
        </w:tc>
        <w:tc>
          <w:tcPr>
            <w:tcW w:w="2356" w:type="dxa"/>
          </w:tcPr>
          <w:p>
            <w:pPr>
              <w:pStyle w:val="20"/>
              <w:spacing w:before="211" w:line="188" w:lineRule="auto"/>
              <w:ind w:left="719"/>
              <w:rPr>
                <w:sz w:val="24"/>
                <w:szCs w:val="24"/>
              </w:rPr>
            </w:pPr>
            <w:r>
              <w:rPr>
                <w:spacing w:val="-1"/>
                <w:sz w:val="24"/>
                <w:szCs w:val="24"/>
              </w:rPr>
              <w:t>24.8-25.1</w:t>
            </w:r>
          </w:p>
        </w:tc>
        <w:tc>
          <w:tcPr>
            <w:tcW w:w="1527" w:type="dxa"/>
          </w:tcPr>
          <w:p>
            <w:pPr>
              <w:pStyle w:val="20"/>
              <w:spacing w:before="211" w:line="188" w:lineRule="auto"/>
              <w:ind w:left="510"/>
              <w:rPr>
                <w:sz w:val="24"/>
                <w:szCs w:val="24"/>
              </w:rPr>
            </w:pPr>
            <w:r>
              <w:rPr>
                <w:spacing w:val="-6"/>
                <w:sz w:val="24"/>
                <w:szCs w:val="24"/>
              </w:rPr>
              <w:t>18-20</w:t>
            </w:r>
          </w:p>
        </w:tc>
        <w:tc>
          <w:tcPr>
            <w:tcW w:w="1532" w:type="dxa"/>
          </w:tcPr>
          <w:p>
            <w:pPr>
              <w:pStyle w:val="20"/>
              <w:spacing w:before="211" w:line="188" w:lineRule="auto"/>
              <w:ind w:left="494"/>
              <w:rPr>
                <w:sz w:val="24"/>
                <w:szCs w:val="24"/>
              </w:rPr>
            </w:pPr>
            <w:r>
              <w:rPr>
                <w:spacing w:val="-3"/>
                <w:sz w:val="24"/>
                <w:szCs w:val="24"/>
              </w:rPr>
              <w:t>35-39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13" w:line="188" w:lineRule="auto"/>
              <w:ind w:left="433"/>
              <w:rPr>
                <w:sz w:val="24"/>
                <w:szCs w:val="24"/>
              </w:rPr>
            </w:pPr>
            <w:r>
              <w:rPr>
                <w:sz w:val="24"/>
                <w:szCs w:val="24"/>
              </w:rPr>
              <w:t>1</w:t>
            </w:r>
          </w:p>
        </w:tc>
        <w:tc>
          <w:tcPr>
            <w:tcW w:w="2356" w:type="dxa"/>
          </w:tcPr>
          <w:p>
            <w:pPr>
              <w:pStyle w:val="20"/>
              <w:spacing w:before="211" w:line="188" w:lineRule="auto"/>
              <w:ind w:left="716"/>
              <w:rPr>
                <w:sz w:val="24"/>
                <w:szCs w:val="24"/>
              </w:rPr>
            </w:pPr>
            <w:r>
              <w:rPr>
                <w:spacing w:val="-1"/>
                <w:sz w:val="24"/>
                <w:szCs w:val="24"/>
              </w:rPr>
              <w:t>23.2-24.0</w:t>
            </w:r>
          </w:p>
        </w:tc>
        <w:tc>
          <w:tcPr>
            <w:tcW w:w="2356" w:type="dxa"/>
          </w:tcPr>
          <w:p>
            <w:pPr>
              <w:pStyle w:val="20"/>
              <w:spacing w:before="211" w:line="188" w:lineRule="auto"/>
              <w:ind w:left="719"/>
              <w:rPr>
                <w:sz w:val="24"/>
                <w:szCs w:val="24"/>
              </w:rPr>
            </w:pPr>
            <w:r>
              <w:rPr>
                <w:spacing w:val="-1"/>
                <w:sz w:val="24"/>
                <w:szCs w:val="24"/>
              </w:rPr>
              <w:t>25.2-26.0</w:t>
            </w:r>
          </w:p>
        </w:tc>
        <w:tc>
          <w:tcPr>
            <w:tcW w:w="1527" w:type="dxa"/>
          </w:tcPr>
          <w:p>
            <w:pPr>
              <w:pStyle w:val="20"/>
              <w:spacing w:before="211" w:line="188" w:lineRule="auto"/>
              <w:ind w:left="510"/>
              <w:rPr>
                <w:sz w:val="24"/>
                <w:szCs w:val="24"/>
              </w:rPr>
            </w:pPr>
            <w:r>
              <w:rPr>
                <w:spacing w:val="-12"/>
                <w:sz w:val="24"/>
                <w:szCs w:val="24"/>
              </w:rPr>
              <w:t>15-</w:t>
            </w:r>
            <w:r>
              <w:rPr>
                <w:spacing w:val="-30"/>
                <w:sz w:val="24"/>
                <w:szCs w:val="24"/>
              </w:rPr>
              <w:t xml:space="preserve"> </w:t>
            </w:r>
            <w:r>
              <w:rPr>
                <w:spacing w:val="-12"/>
                <w:sz w:val="24"/>
                <w:szCs w:val="24"/>
              </w:rPr>
              <w:t>17</w:t>
            </w:r>
          </w:p>
        </w:tc>
        <w:tc>
          <w:tcPr>
            <w:tcW w:w="1532" w:type="dxa"/>
          </w:tcPr>
          <w:p>
            <w:pPr>
              <w:pStyle w:val="20"/>
              <w:spacing w:before="211" w:line="188" w:lineRule="auto"/>
              <w:ind w:left="494"/>
              <w:rPr>
                <w:sz w:val="24"/>
                <w:szCs w:val="24"/>
              </w:rPr>
            </w:pPr>
            <w:r>
              <w:rPr>
                <w:spacing w:val="-3"/>
                <w:sz w:val="24"/>
                <w:szCs w:val="24"/>
              </w:rPr>
              <w:t>30-34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32" w:type="dxa"/>
          </w:tcPr>
          <w:p>
            <w:pPr>
              <w:pStyle w:val="20"/>
              <w:spacing w:before="213" w:line="188" w:lineRule="auto"/>
              <w:ind w:left="413"/>
              <w:rPr>
                <w:sz w:val="24"/>
                <w:szCs w:val="24"/>
              </w:rPr>
            </w:pPr>
            <w:r>
              <w:rPr>
                <w:sz w:val="24"/>
                <w:szCs w:val="24"/>
              </w:rPr>
              <w:t>0</w:t>
            </w:r>
          </w:p>
        </w:tc>
        <w:tc>
          <w:tcPr>
            <w:tcW w:w="2356" w:type="dxa"/>
          </w:tcPr>
          <w:p>
            <w:pPr>
              <w:pStyle w:val="20"/>
              <w:spacing w:before="213" w:line="188" w:lineRule="auto"/>
              <w:ind w:left="898"/>
              <w:rPr>
                <w:spacing w:val="-1"/>
                <w:sz w:val="24"/>
                <w:szCs w:val="24"/>
              </w:rPr>
            </w:pPr>
            <w:r>
              <w:rPr>
                <w:spacing w:val="-2"/>
                <w:sz w:val="24"/>
                <w:szCs w:val="24"/>
              </w:rPr>
              <w:t>&gt;24.0</w:t>
            </w:r>
          </w:p>
        </w:tc>
        <w:tc>
          <w:tcPr>
            <w:tcW w:w="2356" w:type="dxa"/>
          </w:tcPr>
          <w:p>
            <w:pPr>
              <w:pStyle w:val="20"/>
              <w:spacing w:before="213" w:line="188" w:lineRule="auto"/>
              <w:ind w:left="901"/>
              <w:rPr>
                <w:spacing w:val="-1"/>
                <w:sz w:val="24"/>
                <w:szCs w:val="24"/>
              </w:rPr>
            </w:pPr>
            <w:r>
              <w:rPr>
                <w:spacing w:val="-2"/>
                <w:sz w:val="24"/>
                <w:szCs w:val="24"/>
              </w:rPr>
              <w:t>&gt;26.0</w:t>
            </w:r>
          </w:p>
        </w:tc>
        <w:tc>
          <w:tcPr>
            <w:tcW w:w="1527" w:type="dxa"/>
          </w:tcPr>
          <w:p>
            <w:pPr>
              <w:pStyle w:val="20"/>
              <w:spacing w:before="183" w:line="236" w:lineRule="auto"/>
              <w:ind w:left="550"/>
              <w:rPr>
                <w:spacing w:val="-12"/>
                <w:sz w:val="24"/>
                <w:szCs w:val="24"/>
              </w:rPr>
            </w:pPr>
            <w:r>
              <w:rPr>
                <w:rFonts w:ascii="宋体" w:hAnsi="宋体" w:eastAsia="宋体" w:cs="宋体"/>
                <w:spacing w:val="-10"/>
                <w:sz w:val="24"/>
                <w:szCs w:val="24"/>
              </w:rPr>
              <w:t>＜</w:t>
            </w:r>
            <w:r>
              <w:rPr>
                <w:spacing w:val="-10"/>
                <w:sz w:val="24"/>
                <w:szCs w:val="24"/>
              </w:rPr>
              <w:t>10</w:t>
            </w:r>
          </w:p>
        </w:tc>
        <w:tc>
          <w:tcPr>
            <w:tcW w:w="1532" w:type="dxa"/>
          </w:tcPr>
          <w:p>
            <w:pPr>
              <w:pStyle w:val="20"/>
              <w:spacing w:before="183" w:line="236" w:lineRule="auto"/>
              <w:ind w:left="550"/>
              <w:rPr>
                <w:spacing w:val="-3"/>
                <w:sz w:val="24"/>
                <w:szCs w:val="24"/>
              </w:rPr>
            </w:pPr>
            <w:r>
              <w:rPr>
                <w:rFonts w:ascii="宋体" w:hAnsi="宋体" w:eastAsia="宋体" w:cs="宋体"/>
                <w:spacing w:val="-10"/>
                <w:sz w:val="24"/>
                <w:szCs w:val="24"/>
              </w:rPr>
              <w:t>＜</w:t>
            </w:r>
            <w:r>
              <w:rPr>
                <w:spacing w:val="-10"/>
                <w:sz w:val="24"/>
                <w:szCs w:val="24"/>
              </w:rPr>
              <w:t>30</w:t>
            </w:r>
          </w:p>
        </w:tc>
      </w:tr>
    </w:tbl>
    <w:p>
      <w:pPr>
        <w:pStyle w:val="3"/>
        <w:keepNext w:val="0"/>
        <w:keepLines w:val="0"/>
        <w:pageBreakBefore w:val="0"/>
        <w:widowControl w:val="0"/>
        <w:kinsoku/>
        <w:wordWrap/>
        <w:overflowPunct/>
        <w:topLinePunct w:val="0"/>
        <w:autoSpaceDE/>
        <w:autoSpaceDN/>
        <w:bidi w:val="0"/>
        <w:adjustRightInd/>
        <w:snapToGrid/>
        <w:spacing w:line="560" w:lineRule="exact"/>
        <w:ind w:left="0" w:firstLine="664" w:firstLineChars="200"/>
        <w:textAlignment w:val="auto"/>
        <w:rPr>
          <w:rFonts w:hint="eastAsia" w:ascii="仿宋" w:hAnsi="仿宋" w:eastAsia="仿宋" w:cs="仿宋"/>
          <w:spacing w:val="10"/>
          <w:sz w:val="32"/>
          <w:szCs w:val="32"/>
          <w:lang w:eastAsia="zh-CN"/>
        </w:rPr>
      </w:pPr>
      <w:r>
        <w:rPr>
          <w:rFonts w:hint="eastAsia" w:ascii="仿宋" w:hAnsi="仿宋" w:eastAsia="仿宋" w:cs="仿宋"/>
          <w:spacing w:val="6"/>
          <w:sz w:val="32"/>
          <w:szCs w:val="32"/>
          <w:lang w:eastAsia="zh-CN"/>
        </w:rPr>
        <w:t>注：</w:t>
      </w:r>
      <w:r>
        <w:rPr>
          <w:rFonts w:hint="eastAsia" w:ascii="仿宋" w:hAnsi="仿宋" w:eastAsia="仿宋" w:cs="仿宋"/>
          <w:color w:val="000000" w:themeColor="text1"/>
          <w:spacing w:val="6"/>
          <w:sz w:val="32"/>
          <w:szCs w:val="32"/>
          <w:lang w:eastAsia="zh-CN"/>
          <w14:textFill>
            <w14:solidFill>
              <w14:schemeClr w14:val="tx1"/>
            </w14:solidFill>
          </w14:textFill>
        </w:rPr>
        <w:t>男子身高210</w:t>
      </w:r>
      <w:r>
        <w:rPr>
          <w:rFonts w:hint="eastAsia" w:ascii="仿宋" w:hAnsi="仿宋" w:eastAsia="仿宋" w:cs="仿宋"/>
          <w:color w:val="000000" w:themeColor="text1"/>
          <w:sz w:val="32"/>
          <w:szCs w:val="32"/>
          <w:lang w:eastAsia="zh-CN"/>
          <w14:textFill>
            <w14:solidFill>
              <w14:schemeClr w14:val="tx1"/>
            </w14:solidFill>
          </w14:textFill>
        </w:rPr>
        <w:t>cm</w:t>
      </w:r>
      <w:r>
        <w:rPr>
          <w:rFonts w:hint="eastAsia" w:ascii="仿宋" w:hAnsi="仿宋" w:eastAsia="仿宋" w:cs="仿宋"/>
          <w:color w:val="000000" w:themeColor="text1"/>
          <w:spacing w:val="6"/>
          <w:sz w:val="32"/>
          <w:szCs w:val="32"/>
          <w:lang w:eastAsia="zh-CN"/>
          <w14:textFill>
            <w14:solidFill>
              <w14:schemeClr w14:val="tx1"/>
            </w14:solidFill>
          </w14:textFill>
        </w:rPr>
        <w:t>以上者，身高每增高1</w:t>
      </w:r>
      <w:r>
        <w:rPr>
          <w:rFonts w:hint="eastAsia" w:ascii="仿宋" w:hAnsi="仿宋" w:eastAsia="仿宋" w:cs="仿宋"/>
          <w:color w:val="000000" w:themeColor="text1"/>
          <w:sz w:val="32"/>
          <w:szCs w:val="32"/>
          <w:lang w:eastAsia="zh-CN"/>
          <w14:textFill>
            <w14:solidFill>
              <w14:schemeClr w14:val="tx1"/>
            </w14:solidFill>
          </w14:textFill>
        </w:rPr>
        <w:t>cm</w:t>
      </w:r>
      <w:r>
        <w:rPr>
          <w:rFonts w:hint="eastAsia" w:ascii="仿宋" w:hAnsi="仿宋" w:eastAsia="仿宋" w:cs="仿宋"/>
          <w:color w:val="000000" w:themeColor="text1"/>
          <w:spacing w:val="6"/>
          <w:sz w:val="32"/>
          <w:szCs w:val="32"/>
          <w:lang w:eastAsia="zh-CN"/>
          <w14:textFill>
            <w14:solidFill>
              <w14:schemeClr w14:val="tx1"/>
            </w14:solidFill>
          </w14:textFill>
        </w:rPr>
        <w:t>，坐位体前屈评分标准升高一级；女子身高200</w:t>
      </w:r>
      <w:r>
        <w:rPr>
          <w:rFonts w:hint="eastAsia" w:ascii="仿宋" w:hAnsi="仿宋" w:eastAsia="仿宋" w:cs="仿宋"/>
          <w:color w:val="000000" w:themeColor="text1"/>
          <w:sz w:val="32"/>
          <w:szCs w:val="32"/>
          <w:lang w:eastAsia="zh-CN"/>
          <w14:textFill>
            <w14:solidFill>
              <w14:schemeClr w14:val="tx1"/>
            </w14:solidFill>
          </w14:textFill>
        </w:rPr>
        <w:t>cm</w:t>
      </w:r>
      <w:r>
        <w:rPr>
          <w:rFonts w:hint="eastAsia" w:ascii="仿宋" w:hAnsi="仿宋" w:eastAsia="仿宋" w:cs="仿宋"/>
          <w:color w:val="000000" w:themeColor="text1"/>
          <w:spacing w:val="6"/>
          <w:sz w:val="32"/>
          <w:szCs w:val="32"/>
          <w:lang w:eastAsia="zh-CN"/>
          <w14:textFill>
            <w14:solidFill>
              <w14:schemeClr w14:val="tx1"/>
            </w14:solidFill>
          </w14:textFill>
        </w:rPr>
        <w:t>以</w:t>
      </w:r>
      <w:r>
        <w:rPr>
          <w:rFonts w:hint="eastAsia" w:ascii="仿宋" w:hAnsi="仿宋" w:eastAsia="仿宋" w:cs="仿宋"/>
          <w:color w:val="000000" w:themeColor="text1"/>
          <w:spacing w:val="5"/>
          <w:sz w:val="32"/>
          <w:szCs w:val="32"/>
          <w:lang w:eastAsia="zh-CN"/>
          <w14:textFill>
            <w14:solidFill>
              <w14:schemeClr w14:val="tx1"/>
            </w14:solidFill>
          </w14:textFill>
        </w:rPr>
        <w:t>上者，身高每增高1</w:t>
      </w:r>
      <w:r>
        <w:rPr>
          <w:rFonts w:hint="eastAsia" w:ascii="仿宋" w:hAnsi="仿宋" w:eastAsia="仿宋" w:cs="仿宋"/>
          <w:color w:val="000000" w:themeColor="text1"/>
          <w:sz w:val="32"/>
          <w:szCs w:val="32"/>
          <w:lang w:eastAsia="zh-CN"/>
          <w14:textFill>
            <w14:solidFill>
              <w14:schemeClr w14:val="tx1"/>
            </w14:solidFill>
          </w14:textFill>
        </w:rPr>
        <w:t>cm</w:t>
      </w:r>
      <w:r>
        <w:rPr>
          <w:rFonts w:hint="eastAsia" w:ascii="仿宋" w:hAnsi="仿宋" w:eastAsia="仿宋" w:cs="仿宋"/>
          <w:color w:val="000000" w:themeColor="text1"/>
          <w:spacing w:val="5"/>
          <w:sz w:val="32"/>
          <w:szCs w:val="32"/>
          <w:lang w:eastAsia="zh-CN"/>
          <w14:textFill>
            <w14:solidFill>
              <w14:schemeClr w14:val="tx1"/>
            </w14:solidFill>
          </w14:textFill>
        </w:rPr>
        <w:t>，</w:t>
      </w:r>
      <w:r>
        <w:rPr>
          <w:rFonts w:hint="eastAsia" w:ascii="仿宋" w:hAnsi="仿宋" w:eastAsia="仿宋" w:cs="仿宋"/>
          <w:color w:val="000000" w:themeColor="text1"/>
          <w:spacing w:val="6"/>
          <w:sz w:val="32"/>
          <w:szCs w:val="32"/>
          <w:lang w:eastAsia="zh-CN"/>
          <w14:textFill>
            <w14:solidFill>
              <w14:schemeClr w14:val="tx1"/>
            </w14:solidFill>
          </w14:textFill>
        </w:rPr>
        <w:t>坐位体前屈</w:t>
      </w:r>
      <w:r>
        <w:rPr>
          <w:rFonts w:hint="eastAsia" w:ascii="仿宋" w:hAnsi="仿宋" w:eastAsia="仿宋" w:cs="仿宋"/>
          <w:color w:val="000000" w:themeColor="text1"/>
          <w:spacing w:val="5"/>
          <w:sz w:val="32"/>
          <w:szCs w:val="32"/>
          <w:lang w:eastAsia="zh-CN"/>
          <w14:textFill>
            <w14:solidFill>
              <w14:schemeClr w14:val="tx1"/>
            </w14:solidFill>
          </w14:textFill>
        </w:rPr>
        <w:t>评分</w:t>
      </w:r>
      <w:r>
        <w:rPr>
          <w:rFonts w:hint="eastAsia" w:ascii="仿宋" w:hAnsi="仿宋" w:eastAsia="仿宋" w:cs="仿宋"/>
          <w:color w:val="000000" w:themeColor="text1"/>
          <w:spacing w:val="11"/>
          <w:sz w:val="32"/>
          <w:szCs w:val="32"/>
          <w:lang w:eastAsia="zh-CN"/>
          <w14:textFill>
            <w14:solidFill>
              <w14:schemeClr w14:val="tx1"/>
            </w14:solidFill>
          </w14:textFill>
        </w:rPr>
        <w:t>标准升高一级。</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560" w:lineRule="exact"/>
        <w:ind w:left="0" w:firstLine="682" w:firstLineChars="200"/>
        <w:textAlignment w:val="auto"/>
        <w:rPr>
          <w:rFonts w:hint="eastAsia" w:ascii="仿宋" w:hAnsi="仿宋" w:eastAsia="仿宋" w:cs="仿宋"/>
          <w:b/>
          <w:bCs/>
          <w:sz w:val="32"/>
          <w:szCs w:val="32"/>
          <w:lang w:eastAsia="zh-CN"/>
        </w:rPr>
      </w:pPr>
      <w:r>
        <w:rPr>
          <w:rFonts w:hint="eastAsia" w:ascii="仿宋" w:hAnsi="仿宋" w:eastAsia="仿宋" w:cs="仿宋"/>
          <w:b/>
          <w:bCs/>
          <w:spacing w:val="10"/>
          <w:sz w:val="32"/>
          <w:szCs w:val="32"/>
          <w:lang w:eastAsia="zh-CN"/>
        </w:rPr>
        <w:t>二、</w:t>
      </w:r>
      <w:r>
        <w:rPr>
          <w:rFonts w:hint="eastAsia" w:cs="仿宋"/>
          <w:b/>
          <w:bCs/>
          <w:spacing w:val="10"/>
          <w:sz w:val="32"/>
          <w:szCs w:val="32"/>
          <w:lang w:eastAsia="zh-CN"/>
        </w:rPr>
        <w:t>原地</w:t>
      </w:r>
      <w:r>
        <w:rPr>
          <w:rFonts w:hint="eastAsia" w:ascii="仿宋" w:hAnsi="仿宋" w:eastAsia="仿宋" w:cs="仿宋"/>
          <w:b/>
          <w:bCs/>
          <w:spacing w:val="10"/>
          <w:sz w:val="32"/>
          <w:szCs w:val="32"/>
          <w:lang w:eastAsia="zh-CN"/>
        </w:rPr>
        <w:t>上</w:t>
      </w:r>
      <w:r>
        <w:rPr>
          <w:rFonts w:hint="eastAsia" w:ascii="仿宋" w:hAnsi="仿宋" w:eastAsia="仿宋" w:cs="仿宋"/>
          <w:b/>
          <w:bCs/>
          <w:spacing w:val="28"/>
          <w:sz w:val="32"/>
          <w:szCs w:val="32"/>
          <w:lang w:eastAsia="zh-CN"/>
        </w:rPr>
        <w:t>一</w:t>
      </w:r>
      <w:r>
        <w:rPr>
          <w:rFonts w:hint="eastAsia" w:ascii="仿宋" w:hAnsi="仿宋" w:eastAsia="仿宋" w:cs="仿宋"/>
          <w:b/>
          <w:bCs/>
          <w:spacing w:val="10"/>
          <w:sz w:val="32"/>
          <w:szCs w:val="32"/>
          <w:lang w:eastAsia="zh-CN"/>
        </w:rPr>
        <w:t>步纵跳摸高评分标准</w:t>
      </w:r>
    </w:p>
    <w:tbl>
      <w:tblPr>
        <w:tblStyle w:val="19"/>
        <w:tblW w:w="9322" w:type="dxa"/>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5"/>
        <w:gridCol w:w="3836"/>
        <w:gridCol w:w="38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45" w:type="dxa"/>
          </w:tcPr>
          <w:p>
            <w:pPr>
              <w:spacing w:before="189" w:line="204" w:lineRule="auto"/>
              <w:ind w:left="590"/>
              <w:rPr>
                <w:rFonts w:ascii="黑体" w:hAnsi="黑体" w:eastAsia="黑体" w:cs="黑体"/>
                <w:sz w:val="24"/>
                <w:szCs w:val="24"/>
              </w:rPr>
            </w:pPr>
            <w:r>
              <w:rPr>
                <w:rFonts w:ascii="黑体" w:hAnsi="黑体" w:eastAsia="黑体" w:cs="黑体"/>
                <w:spacing w:val="-6"/>
                <w:sz w:val="24"/>
                <w:szCs w:val="24"/>
              </w:rPr>
              <w:t>得分</w:t>
            </w:r>
          </w:p>
        </w:tc>
        <w:tc>
          <w:tcPr>
            <w:tcW w:w="3836" w:type="dxa"/>
          </w:tcPr>
          <w:p>
            <w:pPr>
              <w:spacing w:before="189" w:line="204" w:lineRule="auto"/>
              <w:jc w:val="center"/>
              <w:rPr>
                <w:rFonts w:hint="eastAsia" w:ascii="黑体" w:hAnsi="黑体" w:eastAsia="黑体" w:cs="黑体"/>
                <w:sz w:val="24"/>
                <w:szCs w:val="24"/>
                <w:lang w:eastAsia="zh-CN"/>
              </w:rPr>
            </w:pPr>
            <w:r>
              <w:rPr>
                <w:rFonts w:ascii="黑体" w:hAnsi="黑体" w:eastAsia="黑体" w:cs="黑体"/>
                <w:spacing w:val="-1"/>
                <w:sz w:val="24"/>
                <w:szCs w:val="24"/>
              </w:rPr>
              <w:t>男子</w:t>
            </w:r>
            <w:r>
              <w:rPr>
                <w:rFonts w:hint="eastAsia" w:ascii="黑体" w:hAnsi="黑体" w:eastAsia="黑体" w:cs="黑体"/>
                <w:spacing w:val="-1"/>
                <w:sz w:val="24"/>
                <w:szCs w:val="24"/>
                <w:lang w:eastAsia="zh-CN"/>
              </w:rPr>
              <w:t>（</w:t>
            </w:r>
            <w:r>
              <w:rPr>
                <w:rFonts w:hint="eastAsia" w:ascii="黑体" w:hAnsi="黑体" w:eastAsia="黑体" w:cs="黑体"/>
                <w:spacing w:val="-1"/>
                <w:sz w:val="24"/>
                <w:szCs w:val="24"/>
                <w:lang w:val="en-US" w:eastAsia="zh-CN"/>
              </w:rPr>
              <w:t>cm</w:t>
            </w:r>
            <w:r>
              <w:rPr>
                <w:rFonts w:hint="eastAsia" w:ascii="黑体" w:hAnsi="黑体" w:eastAsia="黑体" w:cs="黑体"/>
                <w:spacing w:val="-1"/>
                <w:sz w:val="24"/>
                <w:szCs w:val="24"/>
                <w:lang w:eastAsia="zh-CN"/>
              </w:rPr>
              <w:t>）</w:t>
            </w:r>
          </w:p>
        </w:tc>
        <w:tc>
          <w:tcPr>
            <w:tcW w:w="3841" w:type="dxa"/>
          </w:tcPr>
          <w:p>
            <w:pPr>
              <w:spacing w:before="189" w:line="204" w:lineRule="auto"/>
              <w:jc w:val="center"/>
              <w:rPr>
                <w:rFonts w:hint="eastAsia" w:ascii="黑体" w:hAnsi="黑体" w:eastAsia="黑体" w:cs="黑体"/>
                <w:sz w:val="24"/>
                <w:szCs w:val="24"/>
                <w:lang w:eastAsia="zh-CN"/>
              </w:rPr>
            </w:pPr>
            <w:r>
              <w:rPr>
                <w:rFonts w:ascii="黑体" w:hAnsi="黑体" w:eastAsia="黑体" w:cs="黑体"/>
                <w:spacing w:val="-1"/>
                <w:sz w:val="24"/>
                <w:szCs w:val="24"/>
              </w:rPr>
              <w:t>女子</w:t>
            </w:r>
            <w:r>
              <w:rPr>
                <w:rFonts w:hint="eastAsia" w:ascii="黑体" w:hAnsi="黑体" w:eastAsia="黑体" w:cs="黑体"/>
                <w:spacing w:val="-1"/>
                <w:sz w:val="24"/>
                <w:szCs w:val="24"/>
                <w:lang w:eastAsia="zh-CN"/>
              </w:rPr>
              <w:t>（</w:t>
            </w:r>
            <w:r>
              <w:rPr>
                <w:rFonts w:hint="eastAsia" w:ascii="黑体" w:hAnsi="黑体" w:eastAsia="黑体" w:cs="黑体"/>
                <w:spacing w:val="-1"/>
                <w:sz w:val="24"/>
                <w:szCs w:val="24"/>
                <w:lang w:val="en-US" w:eastAsia="zh-CN"/>
              </w:rPr>
              <w:t>cm</w:t>
            </w:r>
            <w:r>
              <w:rPr>
                <w:rFonts w:hint="eastAsia" w:ascii="黑体" w:hAnsi="黑体" w:eastAsia="黑体" w:cs="黑体"/>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3" w:hRule="atLeast"/>
        </w:trPr>
        <w:tc>
          <w:tcPr>
            <w:tcW w:w="1645" w:type="dxa"/>
          </w:tcPr>
          <w:p>
            <w:pPr>
              <w:pStyle w:val="20"/>
              <w:spacing w:before="216" w:line="180" w:lineRule="auto"/>
              <w:ind w:left="705"/>
              <w:rPr>
                <w:sz w:val="24"/>
                <w:szCs w:val="24"/>
              </w:rPr>
            </w:pPr>
            <w:r>
              <w:rPr>
                <w:spacing w:val="-3"/>
                <w:sz w:val="24"/>
                <w:szCs w:val="24"/>
              </w:rPr>
              <w:t>20</w:t>
            </w:r>
          </w:p>
        </w:tc>
        <w:tc>
          <w:tcPr>
            <w:tcW w:w="3836" w:type="dxa"/>
          </w:tcPr>
          <w:p>
            <w:pPr>
              <w:pStyle w:val="20"/>
              <w:spacing w:before="216" w:line="180" w:lineRule="auto"/>
              <w:ind w:left="1803"/>
              <w:rPr>
                <w:sz w:val="24"/>
                <w:szCs w:val="24"/>
              </w:rPr>
            </w:pPr>
            <w:r>
              <w:rPr>
                <w:spacing w:val="-5"/>
                <w:sz w:val="24"/>
                <w:szCs w:val="24"/>
              </w:rPr>
              <w:t>95</w:t>
            </w:r>
          </w:p>
        </w:tc>
        <w:tc>
          <w:tcPr>
            <w:tcW w:w="3841" w:type="dxa"/>
          </w:tcPr>
          <w:p>
            <w:pPr>
              <w:pStyle w:val="20"/>
              <w:spacing w:before="216" w:line="180" w:lineRule="auto"/>
              <w:ind w:left="1807"/>
              <w:rPr>
                <w:sz w:val="24"/>
                <w:szCs w:val="24"/>
              </w:rPr>
            </w:pPr>
            <w:r>
              <w:rPr>
                <w:spacing w:val="-6"/>
                <w:sz w:val="24"/>
                <w:szCs w:val="24"/>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17" w:line="180" w:lineRule="auto"/>
              <w:ind w:left="637"/>
              <w:rPr>
                <w:sz w:val="24"/>
                <w:szCs w:val="24"/>
              </w:rPr>
            </w:pPr>
            <w:r>
              <w:rPr>
                <w:spacing w:val="-8"/>
                <w:sz w:val="24"/>
                <w:szCs w:val="24"/>
              </w:rPr>
              <w:t>19.5</w:t>
            </w:r>
          </w:p>
        </w:tc>
        <w:tc>
          <w:tcPr>
            <w:tcW w:w="3836" w:type="dxa"/>
          </w:tcPr>
          <w:p>
            <w:pPr>
              <w:pStyle w:val="20"/>
              <w:spacing w:before="217" w:line="180" w:lineRule="auto"/>
              <w:ind w:left="1803"/>
              <w:rPr>
                <w:sz w:val="24"/>
                <w:szCs w:val="24"/>
              </w:rPr>
            </w:pPr>
            <w:r>
              <w:rPr>
                <w:spacing w:val="-5"/>
                <w:sz w:val="24"/>
                <w:szCs w:val="24"/>
              </w:rPr>
              <w:t>94</w:t>
            </w:r>
          </w:p>
        </w:tc>
        <w:tc>
          <w:tcPr>
            <w:tcW w:w="3841" w:type="dxa"/>
          </w:tcPr>
          <w:p>
            <w:pPr>
              <w:pStyle w:val="20"/>
              <w:spacing w:before="217" w:line="180" w:lineRule="auto"/>
              <w:ind w:left="1807"/>
              <w:rPr>
                <w:sz w:val="24"/>
                <w:szCs w:val="24"/>
              </w:rPr>
            </w:pPr>
            <w:r>
              <w:rPr>
                <w:spacing w:val="-6"/>
                <w:sz w:val="24"/>
                <w:szCs w:val="24"/>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45" w:type="dxa"/>
          </w:tcPr>
          <w:p>
            <w:pPr>
              <w:pStyle w:val="20"/>
              <w:spacing w:before="217" w:line="180" w:lineRule="auto"/>
              <w:ind w:left="728"/>
              <w:rPr>
                <w:sz w:val="24"/>
                <w:szCs w:val="24"/>
              </w:rPr>
            </w:pPr>
            <w:r>
              <w:rPr>
                <w:spacing w:val="-15"/>
                <w:sz w:val="24"/>
                <w:szCs w:val="24"/>
              </w:rPr>
              <w:t>19</w:t>
            </w:r>
          </w:p>
        </w:tc>
        <w:tc>
          <w:tcPr>
            <w:tcW w:w="3836" w:type="dxa"/>
          </w:tcPr>
          <w:p>
            <w:pPr>
              <w:pStyle w:val="20"/>
              <w:spacing w:before="217" w:line="180" w:lineRule="auto"/>
              <w:ind w:left="1803"/>
              <w:rPr>
                <w:sz w:val="24"/>
                <w:szCs w:val="24"/>
              </w:rPr>
            </w:pPr>
            <w:r>
              <w:rPr>
                <w:spacing w:val="-5"/>
                <w:sz w:val="24"/>
                <w:szCs w:val="24"/>
              </w:rPr>
              <w:t>93</w:t>
            </w:r>
          </w:p>
        </w:tc>
        <w:tc>
          <w:tcPr>
            <w:tcW w:w="3841" w:type="dxa"/>
          </w:tcPr>
          <w:p>
            <w:pPr>
              <w:pStyle w:val="20"/>
              <w:spacing w:before="217" w:line="180" w:lineRule="auto"/>
              <w:ind w:left="1807"/>
              <w:rPr>
                <w:sz w:val="24"/>
                <w:szCs w:val="24"/>
              </w:rPr>
            </w:pPr>
            <w:r>
              <w:rPr>
                <w:spacing w:val="-6"/>
                <w:sz w:val="24"/>
                <w:szCs w:val="24"/>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645" w:type="dxa"/>
          </w:tcPr>
          <w:p>
            <w:pPr>
              <w:pStyle w:val="20"/>
              <w:spacing w:before="217" w:line="179" w:lineRule="auto"/>
              <w:ind w:left="637"/>
              <w:rPr>
                <w:sz w:val="24"/>
                <w:szCs w:val="24"/>
              </w:rPr>
            </w:pPr>
            <w:r>
              <w:rPr>
                <w:spacing w:val="-8"/>
                <w:sz w:val="24"/>
                <w:szCs w:val="24"/>
              </w:rPr>
              <w:t>18.5</w:t>
            </w:r>
          </w:p>
        </w:tc>
        <w:tc>
          <w:tcPr>
            <w:tcW w:w="3836" w:type="dxa"/>
          </w:tcPr>
          <w:p>
            <w:pPr>
              <w:pStyle w:val="20"/>
              <w:spacing w:before="217" w:line="179" w:lineRule="auto"/>
              <w:ind w:left="1803"/>
              <w:rPr>
                <w:sz w:val="24"/>
                <w:szCs w:val="24"/>
              </w:rPr>
            </w:pPr>
            <w:r>
              <w:rPr>
                <w:spacing w:val="-5"/>
                <w:sz w:val="24"/>
                <w:szCs w:val="24"/>
              </w:rPr>
              <w:t>92</w:t>
            </w:r>
          </w:p>
        </w:tc>
        <w:tc>
          <w:tcPr>
            <w:tcW w:w="3841" w:type="dxa"/>
          </w:tcPr>
          <w:p>
            <w:pPr>
              <w:pStyle w:val="20"/>
              <w:spacing w:before="217" w:line="179" w:lineRule="auto"/>
              <w:ind w:left="1807"/>
              <w:rPr>
                <w:sz w:val="24"/>
                <w:szCs w:val="24"/>
              </w:rPr>
            </w:pPr>
            <w:r>
              <w:rPr>
                <w:spacing w:val="-6"/>
                <w:sz w:val="24"/>
                <w:szCs w:val="24"/>
              </w:rPr>
              <w:t>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45" w:type="dxa"/>
          </w:tcPr>
          <w:p>
            <w:pPr>
              <w:pStyle w:val="20"/>
              <w:spacing w:before="218" w:line="179" w:lineRule="auto"/>
              <w:ind w:left="728"/>
              <w:rPr>
                <w:sz w:val="24"/>
                <w:szCs w:val="24"/>
              </w:rPr>
            </w:pPr>
            <w:r>
              <w:rPr>
                <w:spacing w:val="-15"/>
                <w:sz w:val="24"/>
                <w:szCs w:val="24"/>
              </w:rPr>
              <w:t>18</w:t>
            </w:r>
          </w:p>
        </w:tc>
        <w:tc>
          <w:tcPr>
            <w:tcW w:w="3836" w:type="dxa"/>
          </w:tcPr>
          <w:p>
            <w:pPr>
              <w:pStyle w:val="20"/>
              <w:spacing w:before="218" w:line="179" w:lineRule="auto"/>
              <w:ind w:left="1803"/>
              <w:rPr>
                <w:sz w:val="24"/>
                <w:szCs w:val="24"/>
              </w:rPr>
            </w:pPr>
            <w:r>
              <w:rPr>
                <w:spacing w:val="-5"/>
                <w:sz w:val="24"/>
                <w:szCs w:val="24"/>
              </w:rPr>
              <w:t>91</w:t>
            </w:r>
          </w:p>
        </w:tc>
        <w:tc>
          <w:tcPr>
            <w:tcW w:w="3841" w:type="dxa"/>
          </w:tcPr>
          <w:p>
            <w:pPr>
              <w:pStyle w:val="20"/>
              <w:spacing w:before="218" w:line="179" w:lineRule="auto"/>
              <w:ind w:left="1807"/>
              <w:rPr>
                <w:sz w:val="24"/>
                <w:szCs w:val="24"/>
              </w:rPr>
            </w:pPr>
            <w:r>
              <w:rPr>
                <w:spacing w:val="-6"/>
                <w:sz w:val="24"/>
                <w:szCs w:val="24"/>
              </w:rPr>
              <w:t>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645" w:type="dxa"/>
          </w:tcPr>
          <w:p>
            <w:pPr>
              <w:pStyle w:val="20"/>
              <w:spacing w:before="218" w:line="178" w:lineRule="auto"/>
              <w:ind w:left="637"/>
              <w:rPr>
                <w:sz w:val="24"/>
                <w:szCs w:val="24"/>
              </w:rPr>
            </w:pPr>
            <w:r>
              <w:rPr>
                <w:spacing w:val="-8"/>
                <w:sz w:val="24"/>
                <w:szCs w:val="24"/>
              </w:rPr>
              <w:t>17.5</w:t>
            </w:r>
          </w:p>
        </w:tc>
        <w:tc>
          <w:tcPr>
            <w:tcW w:w="3836" w:type="dxa"/>
          </w:tcPr>
          <w:p>
            <w:pPr>
              <w:pStyle w:val="20"/>
              <w:spacing w:before="218" w:line="178" w:lineRule="auto"/>
              <w:ind w:left="1803"/>
              <w:rPr>
                <w:sz w:val="24"/>
                <w:szCs w:val="24"/>
              </w:rPr>
            </w:pPr>
            <w:r>
              <w:rPr>
                <w:spacing w:val="-5"/>
                <w:sz w:val="24"/>
                <w:szCs w:val="24"/>
              </w:rPr>
              <w:t>90</w:t>
            </w:r>
          </w:p>
        </w:tc>
        <w:tc>
          <w:tcPr>
            <w:tcW w:w="3841" w:type="dxa"/>
          </w:tcPr>
          <w:p>
            <w:pPr>
              <w:pStyle w:val="20"/>
              <w:spacing w:before="218" w:line="178" w:lineRule="auto"/>
              <w:ind w:left="1807"/>
              <w:rPr>
                <w:sz w:val="24"/>
                <w:szCs w:val="24"/>
              </w:rPr>
            </w:pPr>
            <w:r>
              <w:rPr>
                <w:spacing w:val="-6"/>
                <w:sz w:val="24"/>
                <w:szCs w:val="24"/>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45" w:type="dxa"/>
          </w:tcPr>
          <w:p>
            <w:pPr>
              <w:pStyle w:val="20"/>
              <w:spacing w:before="219" w:line="178" w:lineRule="auto"/>
              <w:ind w:left="728"/>
              <w:rPr>
                <w:sz w:val="24"/>
                <w:szCs w:val="24"/>
              </w:rPr>
            </w:pPr>
            <w:r>
              <w:rPr>
                <w:spacing w:val="-15"/>
                <w:sz w:val="24"/>
                <w:szCs w:val="24"/>
              </w:rPr>
              <w:t>17</w:t>
            </w:r>
          </w:p>
        </w:tc>
        <w:tc>
          <w:tcPr>
            <w:tcW w:w="3836" w:type="dxa"/>
          </w:tcPr>
          <w:p>
            <w:pPr>
              <w:pStyle w:val="20"/>
              <w:spacing w:before="219" w:line="178" w:lineRule="auto"/>
              <w:ind w:left="1808"/>
              <w:rPr>
                <w:sz w:val="24"/>
                <w:szCs w:val="24"/>
              </w:rPr>
            </w:pPr>
            <w:r>
              <w:rPr>
                <w:spacing w:val="-8"/>
                <w:sz w:val="24"/>
                <w:szCs w:val="24"/>
              </w:rPr>
              <w:t>89</w:t>
            </w:r>
          </w:p>
        </w:tc>
        <w:tc>
          <w:tcPr>
            <w:tcW w:w="3841" w:type="dxa"/>
          </w:tcPr>
          <w:p>
            <w:pPr>
              <w:pStyle w:val="20"/>
              <w:spacing w:before="219" w:line="178" w:lineRule="auto"/>
              <w:ind w:left="1809"/>
              <w:rPr>
                <w:sz w:val="24"/>
                <w:szCs w:val="24"/>
              </w:rPr>
            </w:pPr>
            <w:r>
              <w:rPr>
                <w:spacing w:val="-6"/>
                <w:sz w:val="24"/>
                <w:szCs w:val="24"/>
              </w:rPr>
              <w:t>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645" w:type="dxa"/>
          </w:tcPr>
          <w:p>
            <w:pPr>
              <w:pStyle w:val="20"/>
              <w:spacing w:before="219" w:line="177" w:lineRule="auto"/>
              <w:ind w:left="637"/>
              <w:rPr>
                <w:sz w:val="24"/>
                <w:szCs w:val="24"/>
              </w:rPr>
            </w:pPr>
            <w:r>
              <w:rPr>
                <w:spacing w:val="-8"/>
                <w:sz w:val="24"/>
                <w:szCs w:val="24"/>
              </w:rPr>
              <w:t>16.5</w:t>
            </w:r>
          </w:p>
        </w:tc>
        <w:tc>
          <w:tcPr>
            <w:tcW w:w="3836" w:type="dxa"/>
          </w:tcPr>
          <w:p>
            <w:pPr>
              <w:pStyle w:val="20"/>
              <w:spacing w:before="219" w:line="177" w:lineRule="auto"/>
              <w:ind w:left="1808"/>
              <w:rPr>
                <w:sz w:val="24"/>
                <w:szCs w:val="24"/>
              </w:rPr>
            </w:pPr>
            <w:r>
              <w:rPr>
                <w:spacing w:val="-8"/>
                <w:sz w:val="24"/>
                <w:szCs w:val="24"/>
              </w:rPr>
              <w:t>88</w:t>
            </w:r>
          </w:p>
        </w:tc>
        <w:tc>
          <w:tcPr>
            <w:tcW w:w="3841" w:type="dxa"/>
          </w:tcPr>
          <w:p>
            <w:pPr>
              <w:pStyle w:val="20"/>
              <w:spacing w:before="219" w:line="177" w:lineRule="auto"/>
              <w:ind w:left="1809"/>
              <w:rPr>
                <w:sz w:val="24"/>
                <w:szCs w:val="24"/>
              </w:rPr>
            </w:pPr>
            <w:r>
              <w:rPr>
                <w:spacing w:val="-6"/>
                <w:sz w:val="24"/>
                <w:szCs w:val="24"/>
              </w:rPr>
              <w:t>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45" w:type="dxa"/>
          </w:tcPr>
          <w:p>
            <w:pPr>
              <w:pStyle w:val="20"/>
              <w:spacing w:before="221" w:line="176" w:lineRule="auto"/>
              <w:ind w:left="728"/>
              <w:rPr>
                <w:sz w:val="24"/>
                <w:szCs w:val="24"/>
              </w:rPr>
            </w:pPr>
            <w:r>
              <w:rPr>
                <w:spacing w:val="-15"/>
                <w:sz w:val="24"/>
                <w:szCs w:val="24"/>
              </w:rPr>
              <w:t>16</w:t>
            </w:r>
          </w:p>
        </w:tc>
        <w:tc>
          <w:tcPr>
            <w:tcW w:w="3836" w:type="dxa"/>
          </w:tcPr>
          <w:p>
            <w:pPr>
              <w:pStyle w:val="20"/>
              <w:spacing w:before="221" w:line="176" w:lineRule="auto"/>
              <w:ind w:left="1808"/>
              <w:rPr>
                <w:sz w:val="24"/>
                <w:szCs w:val="24"/>
              </w:rPr>
            </w:pPr>
            <w:r>
              <w:rPr>
                <w:spacing w:val="-8"/>
                <w:sz w:val="24"/>
                <w:szCs w:val="24"/>
              </w:rPr>
              <w:t>87</w:t>
            </w:r>
          </w:p>
        </w:tc>
        <w:tc>
          <w:tcPr>
            <w:tcW w:w="3841" w:type="dxa"/>
          </w:tcPr>
          <w:p>
            <w:pPr>
              <w:pStyle w:val="20"/>
              <w:spacing w:before="225" w:line="173" w:lineRule="auto"/>
              <w:ind w:left="1809"/>
              <w:rPr>
                <w:sz w:val="24"/>
                <w:szCs w:val="24"/>
              </w:rPr>
            </w:pPr>
            <w:r>
              <w:rPr>
                <w:spacing w:val="-6"/>
                <w:sz w:val="24"/>
                <w:szCs w:val="24"/>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21" w:line="176" w:lineRule="auto"/>
              <w:ind w:left="637"/>
              <w:rPr>
                <w:sz w:val="24"/>
                <w:szCs w:val="24"/>
              </w:rPr>
            </w:pPr>
            <w:r>
              <w:rPr>
                <w:spacing w:val="-8"/>
                <w:sz w:val="24"/>
                <w:szCs w:val="24"/>
              </w:rPr>
              <w:t>15.5</w:t>
            </w:r>
          </w:p>
        </w:tc>
        <w:tc>
          <w:tcPr>
            <w:tcW w:w="3836" w:type="dxa"/>
          </w:tcPr>
          <w:p>
            <w:pPr>
              <w:pStyle w:val="20"/>
              <w:spacing w:before="221" w:line="176" w:lineRule="auto"/>
              <w:ind w:left="1808"/>
              <w:rPr>
                <w:sz w:val="24"/>
                <w:szCs w:val="24"/>
              </w:rPr>
            </w:pPr>
            <w:r>
              <w:rPr>
                <w:spacing w:val="-8"/>
                <w:sz w:val="24"/>
                <w:szCs w:val="24"/>
              </w:rPr>
              <w:t>86</w:t>
            </w:r>
          </w:p>
        </w:tc>
        <w:tc>
          <w:tcPr>
            <w:tcW w:w="3841" w:type="dxa"/>
          </w:tcPr>
          <w:p>
            <w:pPr>
              <w:pStyle w:val="20"/>
              <w:spacing w:before="221" w:line="176" w:lineRule="auto"/>
              <w:ind w:left="1809"/>
              <w:rPr>
                <w:sz w:val="24"/>
                <w:szCs w:val="24"/>
              </w:rPr>
            </w:pPr>
            <w:r>
              <w:rPr>
                <w:spacing w:val="-6"/>
                <w:sz w:val="24"/>
                <w:szCs w:val="24"/>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45" w:type="dxa"/>
          </w:tcPr>
          <w:p>
            <w:pPr>
              <w:pStyle w:val="20"/>
              <w:spacing w:before="219" w:line="178" w:lineRule="auto"/>
              <w:ind w:left="728"/>
              <w:rPr>
                <w:sz w:val="24"/>
                <w:szCs w:val="24"/>
              </w:rPr>
            </w:pPr>
            <w:r>
              <w:rPr>
                <w:spacing w:val="-15"/>
                <w:sz w:val="24"/>
                <w:szCs w:val="24"/>
              </w:rPr>
              <w:t>15</w:t>
            </w:r>
          </w:p>
        </w:tc>
        <w:tc>
          <w:tcPr>
            <w:tcW w:w="3836" w:type="dxa"/>
          </w:tcPr>
          <w:p>
            <w:pPr>
              <w:pStyle w:val="20"/>
              <w:spacing w:before="219" w:line="178" w:lineRule="auto"/>
              <w:ind w:left="1808"/>
              <w:rPr>
                <w:sz w:val="24"/>
                <w:szCs w:val="24"/>
              </w:rPr>
            </w:pPr>
            <w:r>
              <w:rPr>
                <w:spacing w:val="-8"/>
                <w:sz w:val="24"/>
                <w:szCs w:val="24"/>
              </w:rPr>
              <w:t>85</w:t>
            </w:r>
          </w:p>
        </w:tc>
        <w:tc>
          <w:tcPr>
            <w:tcW w:w="3841" w:type="dxa"/>
          </w:tcPr>
          <w:p>
            <w:pPr>
              <w:pStyle w:val="20"/>
              <w:spacing w:before="222" w:line="175" w:lineRule="auto"/>
              <w:ind w:left="1809"/>
              <w:rPr>
                <w:sz w:val="24"/>
                <w:szCs w:val="24"/>
              </w:rPr>
            </w:pPr>
            <w:r>
              <w:rPr>
                <w:spacing w:val="-6"/>
                <w:sz w:val="24"/>
                <w:szCs w:val="24"/>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19" w:line="178" w:lineRule="auto"/>
              <w:ind w:left="637"/>
              <w:rPr>
                <w:sz w:val="24"/>
                <w:szCs w:val="24"/>
              </w:rPr>
            </w:pPr>
            <w:r>
              <w:rPr>
                <w:spacing w:val="-8"/>
                <w:sz w:val="24"/>
                <w:szCs w:val="24"/>
              </w:rPr>
              <w:t>14.5</w:t>
            </w:r>
          </w:p>
        </w:tc>
        <w:tc>
          <w:tcPr>
            <w:tcW w:w="3836" w:type="dxa"/>
          </w:tcPr>
          <w:p>
            <w:pPr>
              <w:pStyle w:val="20"/>
              <w:spacing w:before="219" w:line="178" w:lineRule="auto"/>
              <w:ind w:left="1808"/>
              <w:rPr>
                <w:sz w:val="24"/>
                <w:szCs w:val="24"/>
              </w:rPr>
            </w:pPr>
            <w:r>
              <w:rPr>
                <w:spacing w:val="-8"/>
                <w:sz w:val="24"/>
                <w:szCs w:val="24"/>
              </w:rPr>
              <w:t>84</w:t>
            </w:r>
          </w:p>
        </w:tc>
        <w:tc>
          <w:tcPr>
            <w:tcW w:w="3841" w:type="dxa"/>
          </w:tcPr>
          <w:p>
            <w:pPr>
              <w:pStyle w:val="20"/>
              <w:spacing w:before="219" w:line="178" w:lineRule="auto"/>
              <w:ind w:left="1809"/>
              <w:rPr>
                <w:sz w:val="24"/>
                <w:szCs w:val="24"/>
              </w:rPr>
            </w:pPr>
            <w:r>
              <w:rPr>
                <w:spacing w:val="-6"/>
                <w:sz w:val="24"/>
                <w:szCs w:val="24"/>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45" w:type="dxa"/>
          </w:tcPr>
          <w:p>
            <w:pPr>
              <w:pStyle w:val="20"/>
              <w:spacing w:before="219" w:line="178" w:lineRule="auto"/>
              <w:ind w:left="728"/>
              <w:rPr>
                <w:sz w:val="24"/>
                <w:szCs w:val="24"/>
              </w:rPr>
            </w:pPr>
            <w:r>
              <w:rPr>
                <w:spacing w:val="-15"/>
                <w:sz w:val="24"/>
                <w:szCs w:val="24"/>
              </w:rPr>
              <w:t>14</w:t>
            </w:r>
          </w:p>
        </w:tc>
        <w:tc>
          <w:tcPr>
            <w:tcW w:w="3836" w:type="dxa"/>
          </w:tcPr>
          <w:p>
            <w:pPr>
              <w:pStyle w:val="20"/>
              <w:spacing w:before="219" w:line="178" w:lineRule="auto"/>
              <w:ind w:left="1808"/>
              <w:rPr>
                <w:sz w:val="24"/>
                <w:szCs w:val="24"/>
              </w:rPr>
            </w:pPr>
            <w:r>
              <w:rPr>
                <w:spacing w:val="-8"/>
                <w:sz w:val="24"/>
                <w:szCs w:val="24"/>
              </w:rPr>
              <w:t>83</w:t>
            </w:r>
          </w:p>
        </w:tc>
        <w:tc>
          <w:tcPr>
            <w:tcW w:w="3841" w:type="dxa"/>
          </w:tcPr>
          <w:p>
            <w:pPr>
              <w:pStyle w:val="20"/>
              <w:spacing w:before="219" w:line="178" w:lineRule="auto"/>
              <w:ind w:left="1809"/>
              <w:rPr>
                <w:sz w:val="24"/>
                <w:szCs w:val="24"/>
              </w:rPr>
            </w:pPr>
            <w:r>
              <w:rPr>
                <w:spacing w:val="-6"/>
                <w:sz w:val="24"/>
                <w:szCs w:val="24"/>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19" w:line="178" w:lineRule="auto"/>
              <w:ind w:left="637"/>
              <w:rPr>
                <w:sz w:val="24"/>
                <w:szCs w:val="24"/>
              </w:rPr>
            </w:pPr>
            <w:r>
              <w:rPr>
                <w:spacing w:val="-8"/>
                <w:sz w:val="24"/>
                <w:szCs w:val="24"/>
              </w:rPr>
              <w:t>13.5</w:t>
            </w:r>
          </w:p>
        </w:tc>
        <w:tc>
          <w:tcPr>
            <w:tcW w:w="3836" w:type="dxa"/>
          </w:tcPr>
          <w:p>
            <w:pPr>
              <w:pStyle w:val="20"/>
              <w:spacing w:before="219" w:line="178" w:lineRule="auto"/>
              <w:ind w:left="1808"/>
              <w:rPr>
                <w:sz w:val="24"/>
                <w:szCs w:val="24"/>
              </w:rPr>
            </w:pPr>
            <w:r>
              <w:rPr>
                <w:spacing w:val="-8"/>
                <w:sz w:val="24"/>
                <w:szCs w:val="24"/>
              </w:rPr>
              <w:t>82</w:t>
            </w:r>
          </w:p>
        </w:tc>
        <w:tc>
          <w:tcPr>
            <w:tcW w:w="3841" w:type="dxa"/>
          </w:tcPr>
          <w:p>
            <w:pPr>
              <w:pStyle w:val="20"/>
              <w:spacing w:before="219" w:line="178" w:lineRule="auto"/>
              <w:ind w:left="1809"/>
              <w:rPr>
                <w:sz w:val="24"/>
                <w:szCs w:val="24"/>
              </w:rPr>
            </w:pPr>
            <w:r>
              <w:rPr>
                <w:spacing w:val="-6"/>
                <w:sz w:val="24"/>
                <w:szCs w:val="24"/>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45" w:type="dxa"/>
          </w:tcPr>
          <w:p>
            <w:pPr>
              <w:pStyle w:val="20"/>
              <w:spacing w:before="220" w:line="177" w:lineRule="auto"/>
              <w:ind w:left="728"/>
              <w:rPr>
                <w:sz w:val="24"/>
                <w:szCs w:val="24"/>
              </w:rPr>
            </w:pPr>
            <w:r>
              <w:rPr>
                <w:spacing w:val="-15"/>
                <w:sz w:val="24"/>
                <w:szCs w:val="24"/>
              </w:rPr>
              <w:t>13</w:t>
            </w:r>
          </w:p>
        </w:tc>
        <w:tc>
          <w:tcPr>
            <w:tcW w:w="3836" w:type="dxa"/>
          </w:tcPr>
          <w:p>
            <w:pPr>
              <w:pStyle w:val="20"/>
              <w:spacing w:before="220" w:line="177" w:lineRule="auto"/>
              <w:ind w:left="1808"/>
              <w:rPr>
                <w:sz w:val="24"/>
                <w:szCs w:val="24"/>
              </w:rPr>
            </w:pPr>
            <w:r>
              <w:rPr>
                <w:spacing w:val="-8"/>
                <w:sz w:val="24"/>
                <w:szCs w:val="24"/>
              </w:rPr>
              <w:t>81</w:t>
            </w:r>
          </w:p>
        </w:tc>
        <w:tc>
          <w:tcPr>
            <w:tcW w:w="3841" w:type="dxa"/>
          </w:tcPr>
          <w:p>
            <w:pPr>
              <w:pStyle w:val="20"/>
              <w:spacing w:before="220" w:line="177" w:lineRule="auto"/>
              <w:ind w:left="1809"/>
              <w:rPr>
                <w:sz w:val="24"/>
                <w:szCs w:val="24"/>
              </w:rPr>
            </w:pPr>
            <w:r>
              <w:rPr>
                <w:spacing w:val="-6"/>
                <w:sz w:val="24"/>
                <w:szCs w:val="24"/>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20" w:line="177" w:lineRule="auto"/>
              <w:ind w:left="637"/>
              <w:rPr>
                <w:sz w:val="24"/>
                <w:szCs w:val="24"/>
              </w:rPr>
            </w:pPr>
            <w:r>
              <w:rPr>
                <w:spacing w:val="-8"/>
                <w:sz w:val="24"/>
                <w:szCs w:val="24"/>
              </w:rPr>
              <w:t>12.5</w:t>
            </w:r>
          </w:p>
        </w:tc>
        <w:tc>
          <w:tcPr>
            <w:tcW w:w="3836" w:type="dxa"/>
          </w:tcPr>
          <w:p>
            <w:pPr>
              <w:pStyle w:val="20"/>
              <w:spacing w:before="220" w:line="177" w:lineRule="auto"/>
              <w:ind w:left="1808"/>
              <w:rPr>
                <w:sz w:val="24"/>
                <w:szCs w:val="24"/>
              </w:rPr>
            </w:pPr>
            <w:r>
              <w:rPr>
                <w:spacing w:val="-8"/>
                <w:sz w:val="24"/>
                <w:szCs w:val="24"/>
              </w:rPr>
              <w:t>80</w:t>
            </w:r>
          </w:p>
        </w:tc>
        <w:tc>
          <w:tcPr>
            <w:tcW w:w="3841" w:type="dxa"/>
          </w:tcPr>
          <w:p>
            <w:pPr>
              <w:pStyle w:val="20"/>
              <w:spacing w:before="220" w:line="177" w:lineRule="auto"/>
              <w:ind w:left="1809"/>
              <w:rPr>
                <w:sz w:val="24"/>
                <w:szCs w:val="24"/>
              </w:rPr>
            </w:pPr>
            <w:r>
              <w:rPr>
                <w:spacing w:val="-6"/>
                <w:sz w:val="24"/>
                <w:szCs w:val="24"/>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45" w:type="dxa"/>
          </w:tcPr>
          <w:p>
            <w:pPr>
              <w:pStyle w:val="20"/>
              <w:spacing w:before="220" w:line="177" w:lineRule="auto"/>
              <w:ind w:left="728"/>
              <w:rPr>
                <w:sz w:val="24"/>
                <w:szCs w:val="24"/>
              </w:rPr>
            </w:pPr>
            <w:r>
              <w:rPr>
                <w:spacing w:val="-15"/>
                <w:sz w:val="24"/>
                <w:szCs w:val="24"/>
              </w:rPr>
              <w:t>12</w:t>
            </w:r>
          </w:p>
        </w:tc>
        <w:tc>
          <w:tcPr>
            <w:tcW w:w="3836" w:type="dxa"/>
          </w:tcPr>
          <w:p>
            <w:pPr>
              <w:pStyle w:val="20"/>
              <w:spacing w:before="220" w:line="177" w:lineRule="auto"/>
              <w:ind w:left="1802"/>
              <w:rPr>
                <w:sz w:val="24"/>
                <w:szCs w:val="24"/>
              </w:rPr>
            </w:pPr>
            <w:r>
              <w:rPr>
                <w:spacing w:val="-5"/>
                <w:sz w:val="24"/>
                <w:szCs w:val="24"/>
              </w:rPr>
              <w:t>79</w:t>
            </w:r>
          </w:p>
        </w:tc>
        <w:tc>
          <w:tcPr>
            <w:tcW w:w="3841" w:type="dxa"/>
          </w:tcPr>
          <w:p>
            <w:pPr>
              <w:pStyle w:val="20"/>
              <w:spacing w:before="220" w:line="177" w:lineRule="auto"/>
              <w:ind w:left="1801"/>
              <w:rPr>
                <w:sz w:val="24"/>
                <w:szCs w:val="24"/>
              </w:rPr>
            </w:pPr>
            <w:r>
              <w:rPr>
                <w:spacing w:val="-2"/>
                <w:sz w:val="24"/>
                <w:szCs w:val="24"/>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20" w:line="177" w:lineRule="auto"/>
              <w:ind w:left="637"/>
              <w:rPr>
                <w:sz w:val="24"/>
                <w:szCs w:val="24"/>
              </w:rPr>
            </w:pPr>
            <w:r>
              <w:rPr>
                <w:spacing w:val="-8"/>
                <w:sz w:val="24"/>
                <w:szCs w:val="24"/>
              </w:rPr>
              <w:t>11.5</w:t>
            </w:r>
          </w:p>
        </w:tc>
        <w:tc>
          <w:tcPr>
            <w:tcW w:w="3836" w:type="dxa"/>
          </w:tcPr>
          <w:p>
            <w:pPr>
              <w:pStyle w:val="20"/>
              <w:spacing w:before="220" w:line="177" w:lineRule="auto"/>
              <w:ind w:left="1802"/>
              <w:rPr>
                <w:sz w:val="24"/>
                <w:szCs w:val="24"/>
              </w:rPr>
            </w:pPr>
            <w:r>
              <w:rPr>
                <w:spacing w:val="-5"/>
                <w:sz w:val="24"/>
                <w:szCs w:val="24"/>
              </w:rPr>
              <w:t>78</w:t>
            </w:r>
          </w:p>
        </w:tc>
        <w:tc>
          <w:tcPr>
            <w:tcW w:w="3841" w:type="dxa"/>
          </w:tcPr>
          <w:p>
            <w:pPr>
              <w:pStyle w:val="20"/>
              <w:spacing w:before="220" w:line="177" w:lineRule="auto"/>
              <w:ind w:left="1801"/>
              <w:rPr>
                <w:sz w:val="24"/>
                <w:szCs w:val="24"/>
              </w:rPr>
            </w:pPr>
            <w:r>
              <w:rPr>
                <w:spacing w:val="-2"/>
                <w:sz w:val="24"/>
                <w:szCs w:val="24"/>
              </w:rPr>
              <w:t>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45" w:type="dxa"/>
          </w:tcPr>
          <w:p>
            <w:pPr>
              <w:pStyle w:val="20"/>
              <w:spacing w:before="220" w:line="177" w:lineRule="auto"/>
              <w:ind w:left="728"/>
              <w:rPr>
                <w:sz w:val="24"/>
                <w:szCs w:val="24"/>
              </w:rPr>
            </w:pPr>
            <w:r>
              <w:rPr>
                <w:spacing w:val="-15"/>
                <w:sz w:val="24"/>
                <w:szCs w:val="24"/>
              </w:rPr>
              <w:t>11</w:t>
            </w:r>
          </w:p>
        </w:tc>
        <w:tc>
          <w:tcPr>
            <w:tcW w:w="3836" w:type="dxa"/>
          </w:tcPr>
          <w:p>
            <w:pPr>
              <w:pStyle w:val="20"/>
              <w:spacing w:before="223" w:line="174" w:lineRule="auto"/>
              <w:ind w:left="1802"/>
              <w:rPr>
                <w:sz w:val="24"/>
                <w:szCs w:val="24"/>
              </w:rPr>
            </w:pPr>
            <w:r>
              <w:rPr>
                <w:spacing w:val="-5"/>
                <w:sz w:val="24"/>
                <w:szCs w:val="24"/>
              </w:rPr>
              <w:t>77</w:t>
            </w:r>
          </w:p>
        </w:tc>
        <w:tc>
          <w:tcPr>
            <w:tcW w:w="3841" w:type="dxa"/>
          </w:tcPr>
          <w:p>
            <w:pPr>
              <w:pStyle w:val="20"/>
              <w:spacing w:before="220" w:line="177" w:lineRule="auto"/>
              <w:ind w:left="1801"/>
              <w:rPr>
                <w:sz w:val="24"/>
                <w:szCs w:val="24"/>
              </w:rPr>
            </w:pPr>
            <w:r>
              <w:rPr>
                <w:spacing w:val="-2"/>
                <w:sz w:val="24"/>
                <w:szCs w:val="24"/>
              </w:rPr>
              <w:t>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20" w:line="177" w:lineRule="auto"/>
              <w:ind w:left="637"/>
              <w:rPr>
                <w:sz w:val="24"/>
                <w:szCs w:val="24"/>
              </w:rPr>
            </w:pPr>
            <w:r>
              <w:rPr>
                <w:spacing w:val="-8"/>
                <w:sz w:val="24"/>
                <w:szCs w:val="24"/>
              </w:rPr>
              <w:t>10.5</w:t>
            </w:r>
          </w:p>
        </w:tc>
        <w:tc>
          <w:tcPr>
            <w:tcW w:w="3836" w:type="dxa"/>
          </w:tcPr>
          <w:p>
            <w:pPr>
              <w:pStyle w:val="20"/>
              <w:spacing w:before="220" w:line="177" w:lineRule="auto"/>
              <w:ind w:left="1802"/>
              <w:rPr>
                <w:sz w:val="24"/>
                <w:szCs w:val="24"/>
              </w:rPr>
            </w:pPr>
            <w:r>
              <w:rPr>
                <w:spacing w:val="-5"/>
                <w:sz w:val="24"/>
                <w:szCs w:val="24"/>
              </w:rPr>
              <w:t>76</w:t>
            </w:r>
          </w:p>
        </w:tc>
        <w:tc>
          <w:tcPr>
            <w:tcW w:w="3841" w:type="dxa"/>
          </w:tcPr>
          <w:p>
            <w:pPr>
              <w:pStyle w:val="20"/>
              <w:spacing w:before="220" w:line="177" w:lineRule="auto"/>
              <w:ind w:left="1801"/>
              <w:rPr>
                <w:sz w:val="24"/>
                <w:szCs w:val="24"/>
              </w:rPr>
            </w:pPr>
            <w:r>
              <w:rPr>
                <w:spacing w:val="-2"/>
                <w:sz w:val="24"/>
                <w:szCs w:val="24"/>
              </w:rPr>
              <w:t>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45" w:type="dxa"/>
          </w:tcPr>
          <w:p>
            <w:pPr>
              <w:pStyle w:val="20"/>
              <w:spacing w:before="221" w:line="176" w:lineRule="auto"/>
              <w:ind w:left="728"/>
              <w:rPr>
                <w:sz w:val="24"/>
                <w:szCs w:val="24"/>
              </w:rPr>
            </w:pPr>
            <w:r>
              <w:rPr>
                <w:spacing w:val="-15"/>
                <w:sz w:val="24"/>
                <w:szCs w:val="24"/>
              </w:rPr>
              <w:t>10</w:t>
            </w:r>
          </w:p>
        </w:tc>
        <w:tc>
          <w:tcPr>
            <w:tcW w:w="3836" w:type="dxa"/>
          </w:tcPr>
          <w:p>
            <w:pPr>
              <w:pStyle w:val="20"/>
              <w:spacing w:before="225" w:line="173" w:lineRule="auto"/>
              <w:ind w:left="1802"/>
              <w:rPr>
                <w:sz w:val="24"/>
                <w:szCs w:val="24"/>
              </w:rPr>
            </w:pPr>
            <w:r>
              <w:rPr>
                <w:spacing w:val="-5"/>
                <w:sz w:val="24"/>
                <w:szCs w:val="24"/>
              </w:rPr>
              <w:t>75</w:t>
            </w:r>
          </w:p>
        </w:tc>
        <w:tc>
          <w:tcPr>
            <w:tcW w:w="3841" w:type="dxa"/>
          </w:tcPr>
          <w:p>
            <w:pPr>
              <w:pStyle w:val="20"/>
              <w:spacing w:before="221" w:line="176" w:lineRule="auto"/>
              <w:ind w:left="1801"/>
              <w:rPr>
                <w:sz w:val="24"/>
                <w:szCs w:val="24"/>
              </w:rPr>
            </w:pPr>
            <w:r>
              <w:rPr>
                <w:spacing w:val="-2"/>
                <w:sz w:val="24"/>
                <w:szCs w:val="24"/>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21" w:line="176" w:lineRule="auto"/>
              <w:ind w:left="678"/>
              <w:rPr>
                <w:sz w:val="24"/>
                <w:szCs w:val="24"/>
              </w:rPr>
            </w:pPr>
            <w:r>
              <w:rPr>
                <w:spacing w:val="-4"/>
                <w:sz w:val="24"/>
                <w:szCs w:val="24"/>
              </w:rPr>
              <w:t>9.5</w:t>
            </w:r>
          </w:p>
        </w:tc>
        <w:tc>
          <w:tcPr>
            <w:tcW w:w="3836" w:type="dxa"/>
          </w:tcPr>
          <w:p>
            <w:pPr>
              <w:pStyle w:val="20"/>
              <w:spacing w:before="221" w:line="176" w:lineRule="auto"/>
              <w:ind w:left="1802"/>
              <w:rPr>
                <w:sz w:val="24"/>
                <w:szCs w:val="24"/>
              </w:rPr>
            </w:pPr>
            <w:r>
              <w:rPr>
                <w:spacing w:val="-5"/>
                <w:sz w:val="24"/>
                <w:szCs w:val="24"/>
              </w:rPr>
              <w:t>74</w:t>
            </w:r>
          </w:p>
        </w:tc>
        <w:tc>
          <w:tcPr>
            <w:tcW w:w="3841" w:type="dxa"/>
          </w:tcPr>
          <w:p>
            <w:pPr>
              <w:pStyle w:val="20"/>
              <w:spacing w:before="221" w:line="176" w:lineRule="auto"/>
              <w:ind w:left="1801"/>
              <w:rPr>
                <w:sz w:val="24"/>
                <w:szCs w:val="24"/>
              </w:rPr>
            </w:pPr>
            <w:r>
              <w:rPr>
                <w:spacing w:val="-2"/>
                <w:sz w:val="24"/>
                <w:szCs w:val="24"/>
              </w:rPr>
              <w:t>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45" w:type="dxa"/>
          </w:tcPr>
          <w:p>
            <w:pPr>
              <w:pStyle w:val="20"/>
              <w:spacing w:before="219" w:line="178" w:lineRule="auto"/>
              <w:ind w:left="769"/>
              <w:rPr>
                <w:sz w:val="24"/>
                <w:szCs w:val="24"/>
              </w:rPr>
            </w:pPr>
            <w:r>
              <w:rPr>
                <w:sz w:val="24"/>
                <w:szCs w:val="24"/>
              </w:rPr>
              <w:t>9</w:t>
            </w:r>
          </w:p>
        </w:tc>
        <w:tc>
          <w:tcPr>
            <w:tcW w:w="3836" w:type="dxa"/>
          </w:tcPr>
          <w:p>
            <w:pPr>
              <w:pStyle w:val="20"/>
              <w:spacing w:before="219" w:line="178" w:lineRule="auto"/>
              <w:ind w:left="1802"/>
              <w:rPr>
                <w:sz w:val="24"/>
                <w:szCs w:val="24"/>
              </w:rPr>
            </w:pPr>
            <w:r>
              <w:rPr>
                <w:spacing w:val="-5"/>
                <w:sz w:val="24"/>
                <w:szCs w:val="24"/>
              </w:rPr>
              <w:t>73</w:t>
            </w:r>
          </w:p>
        </w:tc>
        <w:tc>
          <w:tcPr>
            <w:tcW w:w="3841" w:type="dxa"/>
          </w:tcPr>
          <w:p>
            <w:pPr>
              <w:pStyle w:val="20"/>
              <w:spacing w:before="219" w:line="178" w:lineRule="auto"/>
              <w:ind w:left="1801"/>
              <w:rPr>
                <w:sz w:val="24"/>
                <w:szCs w:val="24"/>
              </w:rPr>
            </w:pPr>
            <w:r>
              <w:rPr>
                <w:spacing w:val="-2"/>
                <w:sz w:val="24"/>
                <w:szCs w:val="24"/>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19" w:line="178" w:lineRule="auto"/>
              <w:ind w:left="683"/>
              <w:rPr>
                <w:sz w:val="24"/>
                <w:szCs w:val="24"/>
              </w:rPr>
            </w:pPr>
            <w:r>
              <w:rPr>
                <w:spacing w:val="-5"/>
                <w:sz w:val="24"/>
                <w:szCs w:val="24"/>
              </w:rPr>
              <w:t>8.5</w:t>
            </w:r>
          </w:p>
        </w:tc>
        <w:tc>
          <w:tcPr>
            <w:tcW w:w="3836" w:type="dxa"/>
          </w:tcPr>
          <w:p>
            <w:pPr>
              <w:pStyle w:val="20"/>
              <w:spacing w:before="219" w:line="178" w:lineRule="auto"/>
              <w:ind w:left="1802"/>
              <w:rPr>
                <w:sz w:val="24"/>
                <w:szCs w:val="24"/>
              </w:rPr>
            </w:pPr>
            <w:r>
              <w:rPr>
                <w:spacing w:val="-5"/>
                <w:sz w:val="24"/>
                <w:szCs w:val="24"/>
              </w:rPr>
              <w:t>72</w:t>
            </w:r>
          </w:p>
        </w:tc>
        <w:tc>
          <w:tcPr>
            <w:tcW w:w="3841" w:type="dxa"/>
          </w:tcPr>
          <w:p>
            <w:pPr>
              <w:pStyle w:val="20"/>
              <w:spacing w:before="219" w:line="178" w:lineRule="auto"/>
              <w:ind w:left="1801"/>
              <w:rPr>
                <w:sz w:val="24"/>
                <w:szCs w:val="24"/>
              </w:rPr>
            </w:pPr>
            <w:r>
              <w:rPr>
                <w:spacing w:val="-2"/>
                <w:sz w:val="24"/>
                <w:szCs w:val="24"/>
              </w:rPr>
              <w:t>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45" w:type="dxa"/>
          </w:tcPr>
          <w:p>
            <w:pPr>
              <w:pStyle w:val="20"/>
              <w:spacing w:before="219" w:line="178" w:lineRule="auto"/>
              <w:ind w:left="774"/>
              <w:rPr>
                <w:sz w:val="24"/>
                <w:szCs w:val="24"/>
              </w:rPr>
            </w:pPr>
            <w:r>
              <w:rPr>
                <w:sz w:val="24"/>
                <w:szCs w:val="24"/>
              </w:rPr>
              <w:t>8</w:t>
            </w:r>
          </w:p>
        </w:tc>
        <w:tc>
          <w:tcPr>
            <w:tcW w:w="3836" w:type="dxa"/>
          </w:tcPr>
          <w:p>
            <w:pPr>
              <w:pStyle w:val="20"/>
              <w:spacing w:before="219" w:line="178" w:lineRule="auto"/>
              <w:ind w:left="1802"/>
              <w:rPr>
                <w:sz w:val="24"/>
                <w:szCs w:val="24"/>
              </w:rPr>
            </w:pPr>
            <w:r>
              <w:rPr>
                <w:spacing w:val="-5"/>
                <w:sz w:val="24"/>
                <w:szCs w:val="24"/>
              </w:rPr>
              <w:t>71</w:t>
            </w:r>
          </w:p>
        </w:tc>
        <w:tc>
          <w:tcPr>
            <w:tcW w:w="3841" w:type="dxa"/>
          </w:tcPr>
          <w:p>
            <w:pPr>
              <w:pStyle w:val="20"/>
              <w:spacing w:before="219" w:line="178" w:lineRule="auto"/>
              <w:ind w:left="1801"/>
              <w:rPr>
                <w:sz w:val="24"/>
                <w:szCs w:val="24"/>
              </w:rPr>
            </w:pPr>
            <w:r>
              <w:rPr>
                <w:spacing w:val="-2"/>
                <w:sz w:val="24"/>
                <w:szCs w:val="24"/>
              </w:rPr>
              <w:t>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22" w:line="175" w:lineRule="auto"/>
              <w:ind w:left="677"/>
              <w:rPr>
                <w:sz w:val="24"/>
                <w:szCs w:val="24"/>
              </w:rPr>
            </w:pPr>
            <w:r>
              <w:rPr>
                <w:spacing w:val="-3"/>
                <w:sz w:val="24"/>
                <w:szCs w:val="24"/>
              </w:rPr>
              <w:t>7.5</w:t>
            </w:r>
          </w:p>
        </w:tc>
        <w:tc>
          <w:tcPr>
            <w:tcW w:w="3836" w:type="dxa"/>
          </w:tcPr>
          <w:p>
            <w:pPr>
              <w:pStyle w:val="20"/>
              <w:spacing w:before="219" w:line="178" w:lineRule="auto"/>
              <w:ind w:left="1802"/>
              <w:rPr>
                <w:sz w:val="24"/>
                <w:szCs w:val="24"/>
              </w:rPr>
            </w:pPr>
            <w:r>
              <w:rPr>
                <w:spacing w:val="-5"/>
                <w:sz w:val="24"/>
                <w:szCs w:val="24"/>
              </w:rPr>
              <w:t>70</w:t>
            </w:r>
          </w:p>
        </w:tc>
        <w:tc>
          <w:tcPr>
            <w:tcW w:w="3841" w:type="dxa"/>
          </w:tcPr>
          <w:p>
            <w:pPr>
              <w:pStyle w:val="20"/>
              <w:spacing w:before="219" w:line="178" w:lineRule="auto"/>
              <w:ind w:left="1801"/>
              <w:rPr>
                <w:sz w:val="24"/>
                <w:szCs w:val="24"/>
              </w:rPr>
            </w:pPr>
            <w:r>
              <w:rPr>
                <w:spacing w:val="-2"/>
                <w:sz w:val="24"/>
                <w:szCs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45" w:type="dxa"/>
          </w:tcPr>
          <w:p>
            <w:pPr>
              <w:pStyle w:val="20"/>
              <w:spacing w:before="222" w:line="175" w:lineRule="auto"/>
              <w:ind w:left="769"/>
              <w:rPr>
                <w:sz w:val="24"/>
                <w:szCs w:val="24"/>
              </w:rPr>
            </w:pPr>
            <w:r>
              <w:rPr>
                <w:sz w:val="24"/>
                <w:szCs w:val="24"/>
              </w:rPr>
              <w:t>7</w:t>
            </w:r>
          </w:p>
        </w:tc>
        <w:tc>
          <w:tcPr>
            <w:tcW w:w="3836" w:type="dxa"/>
          </w:tcPr>
          <w:p>
            <w:pPr>
              <w:pStyle w:val="20"/>
              <w:spacing w:before="220" w:line="177" w:lineRule="auto"/>
              <w:ind w:left="1803"/>
              <w:rPr>
                <w:sz w:val="24"/>
                <w:szCs w:val="24"/>
              </w:rPr>
            </w:pPr>
            <w:r>
              <w:rPr>
                <w:spacing w:val="-6"/>
                <w:sz w:val="24"/>
                <w:szCs w:val="24"/>
              </w:rPr>
              <w:t>69</w:t>
            </w:r>
          </w:p>
        </w:tc>
        <w:tc>
          <w:tcPr>
            <w:tcW w:w="3841" w:type="dxa"/>
          </w:tcPr>
          <w:p>
            <w:pPr>
              <w:pStyle w:val="20"/>
              <w:spacing w:before="220" w:line="177" w:lineRule="auto"/>
              <w:ind w:left="1807"/>
              <w:rPr>
                <w:sz w:val="24"/>
                <w:szCs w:val="24"/>
              </w:rPr>
            </w:pPr>
            <w:r>
              <w:rPr>
                <w:spacing w:val="-5"/>
                <w:sz w:val="24"/>
                <w:szCs w:val="24"/>
              </w:rPr>
              <w:t>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20" w:line="177" w:lineRule="auto"/>
              <w:ind w:left="679"/>
              <w:rPr>
                <w:sz w:val="24"/>
                <w:szCs w:val="24"/>
              </w:rPr>
            </w:pPr>
            <w:r>
              <w:rPr>
                <w:spacing w:val="-4"/>
                <w:sz w:val="24"/>
                <w:szCs w:val="24"/>
              </w:rPr>
              <w:t>6.5</w:t>
            </w:r>
          </w:p>
        </w:tc>
        <w:tc>
          <w:tcPr>
            <w:tcW w:w="3836" w:type="dxa"/>
          </w:tcPr>
          <w:p>
            <w:pPr>
              <w:pStyle w:val="20"/>
              <w:spacing w:before="220" w:line="177" w:lineRule="auto"/>
              <w:ind w:left="1803"/>
              <w:rPr>
                <w:sz w:val="24"/>
                <w:szCs w:val="24"/>
              </w:rPr>
            </w:pPr>
            <w:r>
              <w:rPr>
                <w:spacing w:val="-6"/>
                <w:sz w:val="24"/>
                <w:szCs w:val="24"/>
              </w:rPr>
              <w:t>68</w:t>
            </w:r>
          </w:p>
        </w:tc>
        <w:tc>
          <w:tcPr>
            <w:tcW w:w="3841" w:type="dxa"/>
          </w:tcPr>
          <w:p>
            <w:pPr>
              <w:pStyle w:val="20"/>
              <w:spacing w:before="220" w:line="177" w:lineRule="auto"/>
              <w:ind w:left="1807"/>
              <w:rPr>
                <w:sz w:val="24"/>
                <w:szCs w:val="24"/>
              </w:rPr>
            </w:pPr>
            <w:r>
              <w:rPr>
                <w:spacing w:val="-5"/>
                <w:sz w:val="24"/>
                <w:szCs w:val="24"/>
              </w:rPr>
              <w:t>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6" w:hRule="atLeast"/>
        </w:trPr>
        <w:tc>
          <w:tcPr>
            <w:tcW w:w="1645" w:type="dxa"/>
          </w:tcPr>
          <w:p>
            <w:pPr>
              <w:pStyle w:val="20"/>
              <w:spacing w:before="220" w:line="179" w:lineRule="auto"/>
              <w:ind w:left="770"/>
              <w:rPr>
                <w:sz w:val="24"/>
                <w:szCs w:val="24"/>
              </w:rPr>
            </w:pPr>
            <w:r>
              <w:rPr>
                <w:sz w:val="24"/>
                <w:szCs w:val="24"/>
              </w:rPr>
              <w:t>6</w:t>
            </w:r>
          </w:p>
        </w:tc>
        <w:tc>
          <w:tcPr>
            <w:tcW w:w="3836" w:type="dxa"/>
          </w:tcPr>
          <w:p>
            <w:pPr>
              <w:pStyle w:val="20"/>
              <w:spacing w:before="220" w:line="179" w:lineRule="auto"/>
              <w:ind w:left="1803"/>
              <w:rPr>
                <w:sz w:val="24"/>
                <w:szCs w:val="24"/>
              </w:rPr>
            </w:pPr>
            <w:r>
              <w:rPr>
                <w:spacing w:val="-6"/>
                <w:sz w:val="24"/>
                <w:szCs w:val="24"/>
              </w:rPr>
              <w:t>67</w:t>
            </w:r>
          </w:p>
        </w:tc>
        <w:tc>
          <w:tcPr>
            <w:tcW w:w="3841" w:type="dxa"/>
          </w:tcPr>
          <w:p>
            <w:pPr>
              <w:pStyle w:val="20"/>
              <w:spacing w:before="220" w:line="179" w:lineRule="auto"/>
              <w:ind w:left="1807"/>
              <w:rPr>
                <w:sz w:val="24"/>
                <w:szCs w:val="24"/>
              </w:rPr>
            </w:pPr>
            <w:r>
              <w:rPr>
                <w:spacing w:val="-5"/>
                <w:sz w:val="24"/>
                <w:szCs w:val="24"/>
              </w:rPr>
              <w:t>37</w:t>
            </w:r>
          </w:p>
        </w:tc>
      </w:tr>
    </w:tbl>
    <w:p>
      <w:pPr>
        <w:keepNext w:val="0"/>
        <w:keepLines w:val="0"/>
        <w:pageBreakBefore w:val="0"/>
        <w:widowControl w:val="0"/>
        <w:kinsoku/>
        <w:wordWrap/>
        <w:overflowPunct/>
        <w:topLinePunct w:val="0"/>
        <w:autoSpaceDE/>
        <w:autoSpaceDN/>
        <w:bidi w:val="0"/>
        <w:adjustRightInd/>
        <w:snapToGrid/>
        <w:spacing w:after="0" w:afterLines="200"/>
        <w:textAlignment w:val="auto"/>
        <w:rPr>
          <w:rFonts w:ascii="Arial"/>
        </w:rPr>
      </w:pPr>
    </w:p>
    <w:p>
      <w:pPr>
        <w:spacing w:line="90" w:lineRule="auto"/>
        <w:rPr>
          <w:rFonts w:ascii="Arial"/>
          <w:sz w:val="2"/>
        </w:rPr>
      </w:pPr>
    </w:p>
    <w:p>
      <w:pPr>
        <w:spacing w:line="90" w:lineRule="auto"/>
        <w:rPr>
          <w:rFonts w:ascii="Arial"/>
          <w:sz w:val="2"/>
        </w:rPr>
      </w:pPr>
    </w:p>
    <w:p>
      <w:pPr>
        <w:spacing w:line="90" w:lineRule="auto"/>
        <w:rPr>
          <w:rFonts w:ascii="Arial"/>
          <w:sz w:val="2"/>
        </w:rPr>
      </w:pPr>
    </w:p>
    <w:tbl>
      <w:tblPr>
        <w:tblStyle w:val="19"/>
        <w:tblW w:w="93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5"/>
        <w:gridCol w:w="3836"/>
        <w:gridCol w:w="38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645" w:type="dxa"/>
          </w:tcPr>
          <w:p>
            <w:pPr>
              <w:pStyle w:val="20"/>
              <w:spacing w:before="223" w:line="178" w:lineRule="auto"/>
              <w:ind w:left="680"/>
              <w:rPr>
                <w:sz w:val="24"/>
                <w:szCs w:val="24"/>
              </w:rPr>
            </w:pPr>
            <w:r>
              <w:rPr>
                <w:spacing w:val="-4"/>
                <w:sz w:val="24"/>
                <w:szCs w:val="24"/>
              </w:rPr>
              <w:t>5.5</w:t>
            </w:r>
          </w:p>
        </w:tc>
        <w:tc>
          <w:tcPr>
            <w:tcW w:w="3836" w:type="dxa"/>
          </w:tcPr>
          <w:p>
            <w:pPr>
              <w:pStyle w:val="20"/>
              <w:spacing w:before="219" w:line="181" w:lineRule="auto"/>
              <w:ind w:left="1803"/>
              <w:rPr>
                <w:sz w:val="24"/>
                <w:szCs w:val="24"/>
              </w:rPr>
            </w:pPr>
            <w:r>
              <w:rPr>
                <w:spacing w:val="-6"/>
                <w:sz w:val="24"/>
                <w:szCs w:val="24"/>
              </w:rPr>
              <w:t>66</w:t>
            </w:r>
          </w:p>
        </w:tc>
        <w:tc>
          <w:tcPr>
            <w:tcW w:w="3841" w:type="dxa"/>
          </w:tcPr>
          <w:p>
            <w:pPr>
              <w:pStyle w:val="20"/>
              <w:spacing w:before="219" w:line="181" w:lineRule="auto"/>
              <w:ind w:left="1807"/>
              <w:rPr>
                <w:sz w:val="24"/>
                <w:szCs w:val="24"/>
              </w:rPr>
            </w:pPr>
            <w:r>
              <w:rPr>
                <w:spacing w:val="-5"/>
                <w:sz w:val="24"/>
                <w:szCs w:val="24"/>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19" w:line="178" w:lineRule="auto"/>
              <w:ind w:left="771"/>
              <w:rPr>
                <w:sz w:val="24"/>
                <w:szCs w:val="24"/>
              </w:rPr>
            </w:pPr>
            <w:r>
              <w:rPr>
                <w:sz w:val="24"/>
                <w:szCs w:val="24"/>
              </w:rPr>
              <w:t>5</w:t>
            </w:r>
          </w:p>
        </w:tc>
        <w:tc>
          <w:tcPr>
            <w:tcW w:w="3836" w:type="dxa"/>
          </w:tcPr>
          <w:p>
            <w:pPr>
              <w:pStyle w:val="20"/>
              <w:spacing w:before="215" w:line="181" w:lineRule="auto"/>
              <w:ind w:left="1803"/>
              <w:rPr>
                <w:sz w:val="24"/>
                <w:szCs w:val="24"/>
              </w:rPr>
            </w:pPr>
            <w:r>
              <w:rPr>
                <w:spacing w:val="-6"/>
                <w:sz w:val="24"/>
                <w:szCs w:val="24"/>
              </w:rPr>
              <w:t>65</w:t>
            </w:r>
          </w:p>
        </w:tc>
        <w:tc>
          <w:tcPr>
            <w:tcW w:w="3841" w:type="dxa"/>
          </w:tcPr>
          <w:p>
            <w:pPr>
              <w:pStyle w:val="20"/>
              <w:spacing w:before="215" w:line="181" w:lineRule="auto"/>
              <w:ind w:left="1807"/>
              <w:rPr>
                <w:sz w:val="24"/>
                <w:szCs w:val="24"/>
              </w:rPr>
            </w:pPr>
            <w:r>
              <w:rPr>
                <w:spacing w:val="-5"/>
                <w:sz w:val="24"/>
                <w:szCs w:val="24"/>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17" w:line="180" w:lineRule="auto"/>
              <w:ind w:left="672"/>
              <w:rPr>
                <w:sz w:val="24"/>
                <w:szCs w:val="24"/>
              </w:rPr>
            </w:pPr>
            <w:r>
              <w:rPr>
                <w:spacing w:val="-2"/>
                <w:sz w:val="24"/>
                <w:szCs w:val="24"/>
              </w:rPr>
              <w:t>4.5</w:t>
            </w:r>
          </w:p>
        </w:tc>
        <w:tc>
          <w:tcPr>
            <w:tcW w:w="3836" w:type="dxa"/>
          </w:tcPr>
          <w:p>
            <w:pPr>
              <w:pStyle w:val="20"/>
              <w:spacing w:before="217" w:line="180" w:lineRule="auto"/>
              <w:ind w:left="1803"/>
              <w:rPr>
                <w:sz w:val="24"/>
                <w:szCs w:val="24"/>
              </w:rPr>
            </w:pPr>
            <w:r>
              <w:rPr>
                <w:spacing w:val="-6"/>
                <w:sz w:val="24"/>
                <w:szCs w:val="24"/>
              </w:rPr>
              <w:t>64</w:t>
            </w:r>
          </w:p>
        </w:tc>
        <w:tc>
          <w:tcPr>
            <w:tcW w:w="3841" w:type="dxa"/>
          </w:tcPr>
          <w:p>
            <w:pPr>
              <w:pStyle w:val="20"/>
              <w:spacing w:before="217" w:line="180" w:lineRule="auto"/>
              <w:ind w:left="1807"/>
              <w:rPr>
                <w:sz w:val="24"/>
                <w:szCs w:val="24"/>
              </w:rPr>
            </w:pPr>
            <w:r>
              <w:rPr>
                <w:spacing w:val="-5"/>
                <w:sz w:val="24"/>
                <w:szCs w:val="24"/>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3" w:hRule="atLeast"/>
        </w:trPr>
        <w:tc>
          <w:tcPr>
            <w:tcW w:w="1645" w:type="dxa"/>
          </w:tcPr>
          <w:p>
            <w:pPr>
              <w:pStyle w:val="20"/>
              <w:spacing w:before="217" w:line="179" w:lineRule="auto"/>
              <w:ind w:left="764"/>
              <w:rPr>
                <w:sz w:val="24"/>
                <w:szCs w:val="24"/>
              </w:rPr>
            </w:pPr>
            <w:r>
              <w:rPr>
                <w:sz w:val="24"/>
                <w:szCs w:val="24"/>
              </w:rPr>
              <w:t>4</w:t>
            </w:r>
          </w:p>
        </w:tc>
        <w:tc>
          <w:tcPr>
            <w:tcW w:w="3836" w:type="dxa"/>
          </w:tcPr>
          <w:p>
            <w:pPr>
              <w:pStyle w:val="20"/>
              <w:spacing w:before="217" w:line="179" w:lineRule="auto"/>
              <w:ind w:left="1803"/>
              <w:rPr>
                <w:sz w:val="24"/>
                <w:szCs w:val="24"/>
              </w:rPr>
            </w:pPr>
            <w:r>
              <w:rPr>
                <w:spacing w:val="-6"/>
                <w:sz w:val="24"/>
                <w:szCs w:val="24"/>
              </w:rPr>
              <w:t>63</w:t>
            </w:r>
          </w:p>
        </w:tc>
        <w:tc>
          <w:tcPr>
            <w:tcW w:w="3841" w:type="dxa"/>
          </w:tcPr>
          <w:p>
            <w:pPr>
              <w:pStyle w:val="20"/>
              <w:spacing w:before="217" w:line="179" w:lineRule="auto"/>
              <w:ind w:left="1807"/>
              <w:rPr>
                <w:sz w:val="24"/>
                <w:szCs w:val="24"/>
              </w:rPr>
            </w:pPr>
            <w:r>
              <w:rPr>
                <w:spacing w:val="-5"/>
                <w:sz w:val="24"/>
                <w:szCs w:val="24"/>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18" w:line="179" w:lineRule="auto"/>
              <w:ind w:left="678"/>
              <w:rPr>
                <w:sz w:val="24"/>
                <w:szCs w:val="24"/>
              </w:rPr>
            </w:pPr>
            <w:r>
              <w:rPr>
                <w:spacing w:val="-4"/>
                <w:sz w:val="24"/>
                <w:szCs w:val="24"/>
              </w:rPr>
              <w:t>3.5</w:t>
            </w:r>
          </w:p>
        </w:tc>
        <w:tc>
          <w:tcPr>
            <w:tcW w:w="3836" w:type="dxa"/>
          </w:tcPr>
          <w:p>
            <w:pPr>
              <w:pStyle w:val="20"/>
              <w:spacing w:before="218" w:line="179" w:lineRule="auto"/>
              <w:ind w:left="1803"/>
              <w:rPr>
                <w:sz w:val="24"/>
                <w:szCs w:val="24"/>
              </w:rPr>
            </w:pPr>
            <w:r>
              <w:rPr>
                <w:spacing w:val="-6"/>
                <w:sz w:val="24"/>
                <w:szCs w:val="24"/>
              </w:rPr>
              <w:t>62</w:t>
            </w:r>
          </w:p>
        </w:tc>
        <w:tc>
          <w:tcPr>
            <w:tcW w:w="3841" w:type="dxa"/>
          </w:tcPr>
          <w:p>
            <w:pPr>
              <w:pStyle w:val="20"/>
              <w:spacing w:before="218" w:line="179" w:lineRule="auto"/>
              <w:ind w:left="1807"/>
              <w:rPr>
                <w:sz w:val="24"/>
                <w:szCs w:val="24"/>
              </w:rPr>
            </w:pPr>
            <w:r>
              <w:rPr>
                <w:spacing w:val="-5"/>
                <w:sz w:val="24"/>
                <w:szCs w:val="24"/>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18" w:line="179" w:lineRule="auto"/>
              <w:ind w:left="770"/>
              <w:rPr>
                <w:sz w:val="24"/>
                <w:szCs w:val="24"/>
              </w:rPr>
            </w:pPr>
            <w:r>
              <w:rPr>
                <w:sz w:val="24"/>
                <w:szCs w:val="24"/>
              </w:rPr>
              <w:t>3</w:t>
            </w:r>
          </w:p>
        </w:tc>
        <w:tc>
          <w:tcPr>
            <w:tcW w:w="3836" w:type="dxa"/>
          </w:tcPr>
          <w:p>
            <w:pPr>
              <w:pStyle w:val="20"/>
              <w:spacing w:before="218" w:line="179" w:lineRule="auto"/>
              <w:ind w:left="1803"/>
              <w:rPr>
                <w:sz w:val="24"/>
                <w:szCs w:val="24"/>
              </w:rPr>
            </w:pPr>
            <w:r>
              <w:rPr>
                <w:spacing w:val="-6"/>
                <w:sz w:val="24"/>
                <w:szCs w:val="24"/>
              </w:rPr>
              <w:t>61</w:t>
            </w:r>
          </w:p>
        </w:tc>
        <w:tc>
          <w:tcPr>
            <w:tcW w:w="3841" w:type="dxa"/>
          </w:tcPr>
          <w:p>
            <w:pPr>
              <w:pStyle w:val="20"/>
              <w:spacing w:before="218" w:line="179" w:lineRule="auto"/>
              <w:ind w:left="1807"/>
              <w:rPr>
                <w:sz w:val="24"/>
                <w:szCs w:val="24"/>
              </w:rPr>
            </w:pPr>
            <w:r>
              <w:rPr>
                <w:spacing w:val="-5"/>
                <w:sz w:val="24"/>
                <w:szCs w:val="24"/>
              </w:rPr>
              <w:t>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645" w:type="dxa"/>
          </w:tcPr>
          <w:p>
            <w:pPr>
              <w:pStyle w:val="20"/>
              <w:spacing w:before="218" w:line="178" w:lineRule="auto"/>
              <w:ind w:left="674"/>
              <w:rPr>
                <w:sz w:val="24"/>
                <w:szCs w:val="24"/>
              </w:rPr>
            </w:pPr>
            <w:r>
              <w:rPr>
                <w:spacing w:val="-2"/>
                <w:sz w:val="24"/>
                <w:szCs w:val="24"/>
              </w:rPr>
              <w:t>2.5</w:t>
            </w:r>
          </w:p>
        </w:tc>
        <w:tc>
          <w:tcPr>
            <w:tcW w:w="3836" w:type="dxa"/>
          </w:tcPr>
          <w:p>
            <w:pPr>
              <w:pStyle w:val="20"/>
              <w:spacing w:before="218" w:line="178" w:lineRule="auto"/>
              <w:ind w:left="1803"/>
              <w:rPr>
                <w:sz w:val="24"/>
                <w:szCs w:val="24"/>
              </w:rPr>
            </w:pPr>
            <w:r>
              <w:rPr>
                <w:spacing w:val="-6"/>
                <w:sz w:val="24"/>
                <w:szCs w:val="24"/>
              </w:rPr>
              <w:t>60</w:t>
            </w:r>
          </w:p>
        </w:tc>
        <w:tc>
          <w:tcPr>
            <w:tcW w:w="3841" w:type="dxa"/>
          </w:tcPr>
          <w:p>
            <w:pPr>
              <w:pStyle w:val="20"/>
              <w:spacing w:before="218" w:line="178" w:lineRule="auto"/>
              <w:ind w:left="1807"/>
              <w:rPr>
                <w:sz w:val="24"/>
                <w:szCs w:val="24"/>
              </w:rPr>
            </w:pPr>
            <w:r>
              <w:rPr>
                <w:spacing w:val="-5"/>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4" w:hRule="atLeast"/>
        </w:trPr>
        <w:tc>
          <w:tcPr>
            <w:tcW w:w="1645" w:type="dxa"/>
          </w:tcPr>
          <w:p>
            <w:pPr>
              <w:pStyle w:val="20"/>
              <w:spacing w:before="217" w:line="180" w:lineRule="auto"/>
              <w:ind w:left="765"/>
              <w:rPr>
                <w:sz w:val="24"/>
                <w:szCs w:val="24"/>
              </w:rPr>
            </w:pPr>
            <w:r>
              <w:rPr>
                <w:sz w:val="24"/>
                <w:szCs w:val="24"/>
              </w:rPr>
              <w:t>2</w:t>
            </w:r>
          </w:p>
        </w:tc>
        <w:tc>
          <w:tcPr>
            <w:tcW w:w="3836" w:type="dxa"/>
          </w:tcPr>
          <w:p>
            <w:pPr>
              <w:pStyle w:val="20"/>
              <w:spacing w:before="217" w:line="180" w:lineRule="auto"/>
              <w:ind w:left="1805"/>
              <w:rPr>
                <w:sz w:val="24"/>
                <w:szCs w:val="24"/>
              </w:rPr>
            </w:pPr>
            <w:r>
              <w:rPr>
                <w:spacing w:val="-6"/>
                <w:sz w:val="24"/>
                <w:szCs w:val="24"/>
              </w:rPr>
              <w:t>59</w:t>
            </w:r>
          </w:p>
        </w:tc>
        <w:tc>
          <w:tcPr>
            <w:tcW w:w="3841" w:type="dxa"/>
          </w:tcPr>
          <w:p>
            <w:pPr>
              <w:pStyle w:val="20"/>
              <w:spacing w:before="217" w:line="180" w:lineRule="auto"/>
              <w:ind w:left="1802"/>
              <w:rPr>
                <w:sz w:val="24"/>
                <w:szCs w:val="24"/>
              </w:rPr>
            </w:pPr>
            <w:r>
              <w:rPr>
                <w:spacing w:val="-3"/>
                <w:sz w:val="24"/>
                <w:szCs w:val="24"/>
              </w:rPr>
              <w:t>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645" w:type="dxa"/>
          </w:tcPr>
          <w:p>
            <w:pPr>
              <w:pStyle w:val="20"/>
              <w:spacing w:before="217" w:line="179" w:lineRule="auto"/>
              <w:ind w:left="697"/>
              <w:rPr>
                <w:sz w:val="24"/>
                <w:szCs w:val="24"/>
              </w:rPr>
            </w:pPr>
            <w:r>
              <w:rPr>
                <w:spacing w:val="-10"/>
                <w:sz w:val="24"/>
                <w:szCs w:val="24"/>
              </w:rPr>
              <w:t>1.5</w:t>
            </w:r>
          </w:p>
        </w:tc>
        <w:tc>
          <w:tcPr>
            <w:tcW w:w="3836" w:type="dxa"/>
          </w:tcPr>
          <w:p>
            <w:pPr>
              <w:pStyle w:val="20"/>
              <w:spacing w:before="217" w:line="179" w:lineRule="auto"/>
              <w:ind w:left="1805"/>
              <w:rPr>
                <w:sz w:val="24"/>
                <w:szCs w:val="24"/>
              </w:rPr>
            </w:pPr>
            <w:r>
              <w:rPr>
                <w:spacing w:val="-6"/>
                <w:sz w:val="24"/>
                <w:szCs w:val="24"/>
              </w:rPr>
              <w:t>58</w:t>
            </w:r>
          </w:p>
        </w:tc>
        <w:tc>
          <w:tcPr>
            <w:tcW w:w="3841" w:type="dxa"/>
          </w:tcPr>
          <w:p>
            <w:pPr>
              <w:pStyle w:val="20"/>
              <w:spacing w:before="217" w:line="179" w:lineRule="auto"/>
              <w:ind w:left="1802"/>
              <w:rPr>
                <w:sz w:val="24"/>
                <w:szCs w:val="24"/>
              </w:rPr>
            </w:pPr>
            <w:r>
              <w:rPr>
                <w:spacing w:val="-3"/>
                <w:sz w:val="24"/>
                <w:szCs w:val="24"/>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645" w:type="dxa"/>
          </w:tcPr>
          <w:p>
            <w:pPr>
              <w:pStyle w:val="20"/>
              <w:spacing w:before="218" w:line="179" w:lineRule="auto"/>
              <w:ind w:left="788"/>
              <w:rPr>
                <w:sz w:val="24"/>
                <w:szCs w:val="24"/>
              </w:rPr>
            </w:pPr>
            <w:r>
              <w:rPr>
                <w:sz w:val="24"/>
                <w:szCs w:val="24"/>
              </w:rPr>
              <w:t>1</w:t>
            </w:r>
          </w:p>
        </w:tc>
        <w:tc>
          <w:tcPr>
            <w:tcW w:w="3836" w:type="dxa"/>
          </w:tcPr>
          <w:p>
            <w:pPr>
              <w:pStyle w:val="20"/>
              <w:spacing w:before="221" w:line="176" w:lineRule="auto"/>
              <w:ind w:left="1805"/>
              <w:rPr>
                <w:sz w:val="24"/>
                <w:szCs w:val="24"/>
              </w:rPr>
            </w:pPr>
            <w:r>
              <w:rPr>
                <w:spacing w:val="-6"/>
                <w:sz w:val="24"/>
                <w:szCs w:val="24"/>
              </w:rPr>
              <w:t>57</w:t>
            </w:r>
          </w:p>
        </w:tc>
        <w:tc>
          <w:tcPr>
            <w:tcW w:w="3841" w:type="dxa"/>
          </w:tcPr>
          <w:p>
            <w:pPr>
              <w:pStyle w:val="20"/>
              <w:spacing w:before="218" w:line="179" w:lineRule="auto"/>
              <w:ind w:left="1802"/>
              <w:rPr>
                <w:sz w:val="24"/>
                <w:szCs w:val="24"/>
              </w:rPr>
            </w:pPr>
            <w:r>
              <w:rPr>
                <w:spacing w:val="-3"/>
                <w:sz w:val="24"/>
                <w:szCs w:val="24"/>
              </w:rPr>
              <w:t>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645" w:type="dxa"/>
          </w:tcPr>
          <w:p>
            <w:pPr>
              <w:pStyle w:val="20"/>
              <w:spacing w:before="218" w:line="178" w:lineRule="auto"/>
              <w:ind w:left="677"/>
              <w:rPr>
                <w:sz w:val="24"/>
                <w:szCs w:val="24"/>
              </w:rPr>
            </w:pPr>
            <w:r>
              <w:rPr>
                <w:spacing w:val="-3"/>
                <w:sz w:val="24"/>
                <w:szCs w:val="24"/>
              </w:rPr>
              <w:t>0.5</w:t>
            </w:r>
          </w:p>
        </w:tc>
        <w:tc>
          <w:tcPr>
            <w:tcW w:w="3836" w:type="dxa"/>
          </w:tcPr>
          <w:p>
            <w:pPr>
              <w:pStyle w:val="20"/>
              <w:spacing w:before="218" w:line="178" w:lineRule="auto"/>
              <w:ind w:left="1805"/>
              <w:rPr>
                <w:sz w:val="24"/>
                <w:szCs w:val="24"/>
              </w:rPr>
            </w:pPr>
            <w:r>
              <w:rPr>
                <w:spacing w:val="-6"/>
                <w:sz w:val="24"/>
                <w:szCs w:val="24"/>
              </w:rPr>
              <w:t>56</w:t>
            </w:r>
          </w:p>
        </w:tc>
        <w:tc>
          <w:tcPr>
            <w:tcW w:w="3841" w:type="dxa"/>
          </w:tcPr>
          <w:p>
            <w:pPr>
              <w:pStyle w:val="20"/>
              <w:spacing w:before="218" w:line="178" w:lineRule="auto"/>
              <w:ind w:left="1802"/>
              <w:rPr>
                <w:sz w:val="24"/>
                <w:szCs w:val="24"/>
              </w:rPr>
            </w:pPr>
            <w:r>
              <w:rPr>
                <w:spacing w:val="-3"/>
                <w:sz w:val="24"/>
                <w:szCs w:val="24"/>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 w:hRule="atLeast"/>
        </w:trPr>
        <w:tc>
          <w:tcPr>
            <w:tcW w:w="1645" w:type="dxa"/>
          </w:tcPr>
          <w:p>
            <w:pPr>
              <w:pStyle w:val="20"/>
              <w:spacing w:before="234" w:line="188" w:lineRule="auto"/>
              <w:ind w:left="768"/>
              <w:rPr>
                <w:sz w:val="24"/>
                <w:szCs w:val="24"/>
              </w:rPr>
            </w:pPr>
            <w:r>
              <w:rPr>
                <w:sz w:val="24"/>
                <w:szCs w:val="24"/>
              </w:rPr>
              <w:t>0</w:t>
            </w:r>
          </w:p>
        </w:tc>
        <w:tc>
          <w:tcPr>
            <w:tcW w:w="3836" w:type="dxa"/>
          </w:tcPr>
          <w:p>
            <w:pPr>
              <w:pStyle w:val="20"/>
              <w:spacing w:before="238" w:line="185" w:lineRule="auto"/>
              <w:ind w:left="1805"/>
              <w:rPr>
                <w:sz w:val="24"/>
                <w:szCs w:val="24"/>
              </w:rPr>
            </w:pPr>
            <w:r>
              <w:rPr>
                <w:spacing w:val="-6"/>
                <w:sz w:val="24"/>
                <w:szCs w:val="24"/>
              </w:rPr>
              <w:t>55</w:t>
            </w:r>
          </w:p>
        </w:tc>
        <w:tc>
          <w:tcPr>
            <w:tcW w:w="3841" w:type="dxa"/>
          </w:tcPr>
          <w:p>
            <w:pPr>
              <w:pStyle w:val="20"/>
              <w:spacing w:before="234" w:line="188" w:lineRule="auto"/>
              <w:ind w:left="1802"/>
              <w:rPr>
                <w:sz w:val="24"/>
                <w:szCs w:val="24"/>
              </w:rPr>
            </w:pPr>
            <w:r>
              <w:rPr>
                <w:spacing w:val="-3"/>
                <w:sz w:val="24"/>
                <w:szCs w:val="24"/>
              </w:rPr>
              <w:t>25</w:t>
            </w:r>
          </w:p>
        </w:tc>
      </w:tr>
    </w:tbl>
    <w:p>
      <w:pPr>
        <w:pStyle w:val="3"/>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rPr>
          <w:rFonts w:hint="eastAsia" w:ascii="仿宋" w:hAnsi="仿宋" w:eastAsia="仿宋" w:cs="仿宋"/>
          <w:color w:val="000000" w:themeColor="text1"/>
          <w:spacing w:val="11"/>
          <w:lang w:eastAsia="zh-CN"/>
          <w14:textFill>
            <w14:solidFill>
              <w14:schemeClr w14:val="tx1"/>
            </w14:solidFill>
          </w14:textFill>
        </w:rPr>
      </w:pPr>
      <w:r>
        <w:rPr>
          <w:rFonts w:hint="eastAsia" w:ascii="仿宋" w:hAnsi="仿宋" w:eastAsia="仿宋" w:cs="仿宋"/>
          <w:spacing w:val="6"/>
          <w:lang w:eastAsia="zh-CN"/>
        </w:rPr>
        <w:t>注：</w:t>
      </w:r>
      <w:r>
        <w:rPr>
          <w:rFonts w:hint="eastAsia" w:ascii="仿宋" w:hAnsi="仿宋" w:eastAsia="仿宋" w:cs="仿宋"/>
          <w:color w:val="000000" w:themeColor="text1"/>
          <w:spacing w:val="6"/>
          <w:lang w:eastAsia="zh-CN"/>
          <w14:textFill>
            <w14:solidFill>
              <w14:schemeClr w14:val="tx1"/>
            </w14:solidFill>
          </w14:textFill>
        </w:rPr>
        <w:t>男子身高210</w:t>
      </w:r>
      <w:r>
        <w:rPr>
          <w:rFonts w:hint="eastAsia" w:ascii="仿宋" w:hAnsi="仿宋" w:eastAsia="仿宋" w:cs="仿宋"/>
          <w:color w:val="000000" w:themeColor="text1"/>
          <w:lang w:eastAsia="zh-CN"/>
          <w14:textFill>
            <w14:solidFill>
              <w14:schemeClr w14:val="tx1"/>
            </w14:solidFill>
          </w14:textFill>
        </w:rPr>
        <w:t>cm</w:t>
      </w:r>
      <w:r>
        <w:rPr>
          <w:rFonts w:hint="eastAsia" w:ascii="仿宋" w:hAnsi="仿宋" w:eastAsia="仿宋" w:cs="仿宋"/>
          <w:color w:val="000000" w:themeColor="text1"/>
          <w:spacing w:val="6"/>
          <w:lang w:eastAsia="zh-CN"/>
          <w14:textFill>
            <w14:solidFill>
              <w14:schemeClr w14:val="tx1"/>
            </w14:solidFill>
          </w14:textFill>
        </w:rPr>
        <w:t>以上者，身高每增高1</w:t>
      </w:r>
      <w:r>
        <w:rPr>
          <w:rFonts w:hint="eastAsia" w:ascii="仿宋" w:hAnsi="仿宋" w:eastAsia="仿宋" w:cs="仿宋"/>
          <w:color w:val="000000" w:themeColor="text1"/>
          <w:lang w:eastAsia="zh-CN"/>
          <w14:textFill>
            <w14:solidFill>
              <w14:schemeClr w14:val="tx1"/>
            </w14:solidFill>
          </w14:textFill>
        </w:rPr>
        <w:t>cm</w:t>
      </w:r>
      <w:r>
        <w:rPr>
          <w:rFonts w:hint="eastAsia" w:ascii="仿宋" w:hAnsi="仿宋" w:eastAsia="仿宋" w:cs="仿宋"/>
          <w:color w:val="000000" w:themeColor="text1"/>
          <w:spacing w:val="6"/>
          <w:lang w:eastAsia="zh-CN"/>
          <w14:textFill>
            <w14:solidFill>
              <w14:schemeClr w14:val="tx1"/>
            </w14:solidFill>
          </w14:textFill>
        </w:rPr>
        <w:t>，纵跳摸高评分标准升高一级；女子身高200</w:t>
      </w:r>
      <w:r>
        <w:rPr>
          <w:rFonts w:hint="eastAsia" w:ascii="仿宋" w:hAnsi="仿宋" w:eastAsia="仿宋" w:cs="仿宋"/>
          <w:color w:val="000000" w:themeColor="text1"/>
          <w:lang w:eastAsia="zh-CN"/>
          <w14:textFill>
            <w14:solidFill>
              <w14:schemeClr w14:val="tx1"/>
            </w14:solidFill>
          </w14:textFill>
        </w:rPr>
        <w:t>cm</w:t>
      </w:r>
      <w:r>
        <w:rPr>
          <w:rFonts w:hint="eastAsia" w:ascii="仿宋" w:hAnsi="仿宋" w:eastAsia="仿宋" w:cs="仿宋"/>
          <w:color w:val="000000" w:themeColor="text1"/>
          <w:spacing w:val="6"/>
          <w:lang w:eastAsia="zh-CN"/>
          <w14:textFill>
            <w14:solidFill>
              <w14:schemeClr w14:val="tx1"/>
            </w14:solidFill>
          </w14:textFill>
        </w:rPr>
        <w:t>以</w:t>
      </w:r>
      <w:r>
        <w:rPr>
          <w:rFonts w:hint="eastAsia" w:ascii="仿宋" w:hAnsi="仿宋" w:eastAsia="仿宋" w:cs="仿宋"/>
          <w:color w:val="000000" w:themeColor="text1"/>
          <w:spacing w:val="5"/>
          <w:lang w:eastAsia="zh-CN"/>
          <w14:textFill>
            <w14:solidFill>
              <w14:schemeClr w14:val="tx1"/>
            </w14:solidFill>
          </w14:textFill>
        </w:rPr>
        <w:t>上者，身高每增高1</w:t>
      </w:r>
      <w:r>
        <w:rPr>
          <w:rFonts w:hint="eastAsia" w:ascii="仿宋" w:hAnsi="仿宋" w:eastAsia="仿宋" w:cs="仿宋"/>
          <w:color w:val="000000" w:themeColor="text1"/>
          <w:lang w:eastAsia="zh-CN"/>
          <w14:textFill>
            <w14:solidFill>
              <w14:schemeClr w14:val="tx1"/>
            </w14:solidFill>
          </w14:textFill>
        </w:rPr>
        <w:t>cm</w:t>
      </w:r>
      <w:r>
        <w:rPr>
          <w:rFonts w:hint="eastAsia" w:ascii="仿宋" w:hAnsi="仿宋" w:eastAsia="仿宋" w:cs="仿宋"/>
          <w:color w:val="000000" w:themeColor="text1"/>
          <w:spacing w:val="5"/>
          <w:lang w:eastAsia="zh-CN"/>
          <w14:textFill>
            <w14:solidFill>
              <w14:schemeClr w14:val="tx1"/>
            </w14:solidFill>
          </w14:textFill>
        </w:rPr>
        <w:t>，纵跳摸高评分</w:t>
      </w:r>
      <w:r>
        <w:rPr>
          <w:rFonts w:hint="eastAsia" w:ascii="仿宋" w:hAnsi="仿宋" w:eastAsia="仿宋" w:cs="仿宋"/>
          <w:color w:val="000000" w:themeColor="text1"/>
          <w:spacing w:val="11"/>
          <w:lang w:eastAsia="zh-CN"/>
          <w14:textFill>
            <w14:solidFill>
              <w14:schemeClr w14:val="tx1"/>
            </w14:solidFill>
          </w14:textFill>
        </w:rPr>
        <w:t>标准升高一级。</w:t>
      </w:r>
    </w:p>
    <w:p>
      <w:pPr>
        <w:pStyle w:val="3"/>
        <w:spacing w:before="63" w:line="219" w:lineRule="auto"/>
        <w:ind w:left="202"/>
        <w:rPr>
          <w:rFonts w:hint="eastAsia" w:ascii="仿宋" w:hAnsi="仿宋" w:eastAsia="仿宋" w:cs="仿宋"/>
          <w:b/>
          <w:bCs/>
          <w:lang w:eastAsia="zh-CN"/>
        </w:rPr>
      </w:pPr>
      <w:r>
        <w:rPr>
          <w:rFonts w:hint="eastAsia" w:ascii="仿宋" w:hAnsi="仿宋" w:eastAsia="仿宋" w:cs="仿宋"/>
          <w:b/>
          <w:bCs/>
          <w:spacing w:val="12"/>
          <w:lang w:eastAsia="zh-CN"/>
        </w:rPr>
        <w:t>三、负重卧推评分标准</w:t>
      </w:r>
    </w:p>
    <w:tbl>
      <w:tblPr>
        <w:tblStyle w:val="19"/>
        <w:tblW w:w="99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1275"/>
        <w:gridCol w:w="1416"/>
        <w:gridCol w:w="1415"/>
        <w:gridCol w:w="1416"/>
        <w:gridCol w:w="1415"/>
        <w:gridCol w:w="1416"/>
        <w:gridCol w:w="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575" w:type="dxa"/>
            <w:vMerge w:val="restart"/>
            <w:tcBorders>
              <w:bottom w:val="nil"/>
            </w:tcBorders>
          </w:tcPr>
          <w:p>
            <w:pPr>
              <w:spacing w:line="301" w:lineRule="auto"/>
              <w:rPr>
                <w:rFonts w:ascii="Arial"/>
              </w:rPr>
            </w:pPr>
          </w:p>
          <w:p>
            <w:pPr>
              <w:spacing w:line="302" w:lineRule="auto"/>
              <w:rPr>
                <w:rFonts w:ascii="Arial"/>
              </w:rPr>
            </w:pPr>
          </w:p>
          <w:p>
            <w:pPr>
              <w:spacing w:before="78" w:line="222" w:lineRule="auto"/>
              <w:ind w:left="58"/>
              <w:rPr>
                <w:rFonts w:ascii="黑体" w:hAnsi="黑体" w:eastAsia="黑体" w:cs="黑体"/>
                <w:sz w:val="24"/>
                <w:szCs w:val="24"/>
              </w:rPr>
            </w:pPr>
            <w:r>
              <w:rPr>
                <w:rFonts w:ascii="黑体" w:hAnsi="黑体" w:eastAsia="黑体" w:cs="黑体"/>
                <w:spacing w:val="-5"/>
                <w:sz w:val="24"/>
                <w:szCs w:val="24"/>
              </w:rPr>
              <w:t>评分</w:t>
            </w:r>
          </w:p>
        </w:tc>
        <w:tc>
          <w:tcPr>
            <w:tcW w:w="2691" w:type="dxa"/>
            <w:gridSpan w:val="2"/>
          </w:tcPr>
          <w:p>
            <w:pPr>
              <w:pStyle w:val="20"/>
              <w:spacing w:before="174" w:line="212" w:lineRule="auto"/>
              <w:ind w:left="93"/>
              <w:jc w:val="center"/>
              <w:rPr>
                <w:rFonts w:ascii="黑体" w:hAnsi="黑体" w:eastAsia="黑体" w:cs="黑体"/>
                <w:sz w:val="24"/>
                <w:szCs w:val="24"/>
                <w:lang w:eastAsia="zh-CN"/>
              </w:rPr>
            </w:pPr>
            <w:r>
              <w:rPr>
                <w:rFonts w:ascii="黑体" w:hAnsi="黑体" w:eastAsia="黑体" w:cs="黑体"/>
                <w:spacing w:val="-4"/>
                <w:sz w:val="24"/>
                <w:szCs w:val="24"/>
              </w:rPr>
              <w:t>U22</w:t>
            </w:r>
            <w:r>
              <w:rPr>
                <w:rFonts w:ascii="黑体" w:hAnsi="黑体" w:eastAsia="黑体" w:cs="黑体"/>
                <w:spacing w:val="-4"/>
                <w:sz w:val="24"/>
                <w:szCs w:val="24"/>
                <w:lang w:eastAsia="zh-CN"/>
              </w:rPr>
              <w:t>男子（</w:t>
            </w:r>
            <w:r>
              <w:rPr>
                <w:spacing w:val="-4"/>
                <w:sz w:val="24"/>
                <w:szCs w:val="24"/>
                <w:lang w:eastAsia="zh-CN"/>
              </w:rPr>
              <w:t>80</w:t>
            </w:r>
            <w:r>
              <w:rPr>
                <w:rFonts w:hint="eastAsia"/>
                <w:spacing w:val="-4"/>
                <w:sz w:val="24"/>
                <w:szCs w:val="24"/>
                <w:lang w:val="en-US" w:eastAsia="zh-CN"/>
              </w:rPr>
              <w:t>kg</w:t>
            </w:r>
            <w:r>
              <w:rPr>
                <w:rFonts w:ascii="黑体" w:hAnsi="黑体" w:eastAsia="黑体" w:cs="黑体"/>
                <w:spacing w:val="-4"/>
                <w:sz w:val="24"/>
                <w:szCs w:val="24"/>
                <w:lang w:eastAsia="zh-CN"/>
              </w:rPr>
              <w:t>）</w:t>
            </w:r>
          </w:p>
        </w:tc>
        <w:tc>
          <w:tcPr>
            <w:tcW w:w="2831" w:type="dxa"/>
            <w:gridSpan w:val="2"/>
          </w:tcPr>
          <w:p>
            <w:pPr>
              <w:pStyle w:val="20"/>
              <w:spacing w:before="174" w:line="212" w:lineRule="auto"/>
              <w:ind w:left="188"/>
              <w:jc w:val="center"/>
              <w:rPr>
                <w:rFonts w:ascii="黑体" w:hAnsi="黑体" w:eastAsia="黑体" w:cs="黑体"/>
                <w:sz w:val="24"/>
                <w:szCs w:val="24"/>
                <w:lang w:eastAsia="zh-CN"/>
              </w:rPr>
            </w:pPr>
            <w:r>
              <w:rPr>
                <w:rFonts w:ascii="黑体" w:hAnsi="黑体" w:eastAsia="黑体" w:cs="黑体"/>
                <w:spacing w:val="-4"/>
                <w:sz w:val="24"/>
                <w:szCs w:val="24"/>
              </w:rPr>
              <w:t>U</w:t>
            </w:r>
            <w:r>
              <w:rPr>
                <w:rFonts w:hint="eastAsia" w:ascii="黑体" w:hAnsi="黑体" w:eastAsia="黑体" w:cs="黑体"/>
                <w:spacing w:val="-3"/>
                <w:sz w:val="24"/>
                <w:szCs w:val="24"/>
                <w:lang w:val="en-US" w:eastAsia="zh-CN"/>
              </w:rPr>
              <w:t>18</w:t>
            </w:r>
            <w:r>
              <w:rPr>
                <w:rFonts w:ascii="黑体" w:hAnsi="黑体" w:eastAsia="黑体" w:cs="黑体"/>
                <w:spacing w:val="-3"/>
                <w:sz w:val="24"/>
                <w:szCs w:val="24"/>
                <w:lang w:eastAsia="zh-CN"/>
              </w:rPr>
              <w:t>男子（</w:t>
            </w:r>
            <w:r>
              <w:rPr>
                <w:spacing w:val="-3"/>
                <w:sz w:val="24"/>
                <w:szCs w:val="24"/>
                <w:lang w:eastAsia="zh-CN"/>
              </w:rPr>
              <w:t>60</w:t>
            </w:r>
            <w:r>
              <w:rPr>
                <w:rFonts w:hint="eastAsia"/>
                <w:spacing w:val="-4"/>
                <w:sz w:val="24"/>
                <w:szCs w:val="24"/>
                <w:lang w:val="en-US" w:eastAsia="zh-CN"/>
              </w:rPr>
              <w:t>kg</w:t>
            </w:r>
            <w:r>
              <w:rPr>
                <w:rFonts w:ascii="黑体" w:hAnsi="黑体" w:eastAsia="黑体" w:cs="黑体"/>
                <w:spacing w:val="-3"/>
                <w:sz w:val="24"/>
                <w:szCs w:val="24"/>
                <w:lang w:eastAsia="zh-CN"/>
              </w:rPr>
              <w:t>）</w:t>
            </w:r>
          </w:p>
        </w:tc>
        <w:tc>
          <w:tcPr>
            <w:tcW w:w="2831" w:type="dxa"/>
            <w:gridSpan w:val="2"/>
          </w:tcPr>
          <w:p>
            <w:pPr>
              <w:pStyle w:val="20"/>
              <w:spacing w:before="174" w:line="212" w:lineRule="auto"/>
              <w:jc w:val="center"/>
              <w:rPr>
                <w:rFonts w:ascii="黑体" w:hAnsi="黑体" w:eastAsia="黑体" w:cs="黑体"/>
                <w:sz w:val="24"/>
                <w:szCs w:val="24"/>
                <w:lang w:eastAsia="zh-CN"/>
              </w:rPr>
            </w:pPr>
            <w:r>
              <w:rPr>
                <w:rFonts w:ascii="黑体" w:hAnsi="黑体" w:eastAsia="黑体" w:cs="黑体"/>
                <w:spacing w:val="-4"/>
                <w:sz w:val="24"/>
                <w:szCs w:val="24"/>
              </w:rPr>
              <w:t>U22</w:t>
            </w:r>
            <w:r>
              <w:rPr>
                <w:rFonts w:ascii="黑体" w:hAnsi="黑体" w:eastAsia="黑体" w:cs="黑体"/>
                <w:spacing w:val="-3"/>
                <w:sz w:val="24"/>
                <w:szCs w:val="24"/>
                <w:lang w:eastAsia="zh-CN"/>
              </w:rPr>
              <w:t>女子（</w:t>
            </w:r>
            <w:r>
              <w:rPr>
                <w:spacing w:val="-3"/>
                <w:sz w:val="24"/>
                <w:szCs w:val="24"/>
                <w:lang w:eastAsia="zh-CN"/>
              </w:rPr>
              <w:t>40</w:t>
            </w:r>
            <w:r>
              <w:rPr>
                <w:rFonts w:hint="eastAsia"/>
                <w:spacing w:val="-4"/>
                <w:sz w:val="24"/>
                <w:szCs w:val="24"/>
                <w:lang w:val="en-US" w:eastAsia="zh-CN"/>
              </w:rPr>
              <w:t>kg</w:t>
            </w:r>
            <w:r>
              <w:rPr>
                <w:rFonts w:ascii="黑体" w:hAnsi="黑体" w:eastAsia="黑体" w:cs="黑体"/>
                <w:spacing w:val="-3"/>
                <w:sz w:val="24"/>
                <w:szCs w:val="24"/>
                <w:lang w:eastAsia="zh-CN"/>
              </w:rPr>
              <w:t>）</w:t>
            </w:r>
          </w:p>
        </w:tc>
        <w:tc>
          <w:tcPr>
            <w:tcW w:w="998" w:type="dxa"/>
            <w:vMerge w:val="restart"/>
            <w:tcBorders>
              <w:bottom w:val="nil"/>
            </w:tcBorders>
          </w:tcPr>
          <w:p>
            <w:pPr>
              <w:spacing w:line="300" w:lineRule="auto"/>
              <w:jc w:val="center"/>
              <w:rPr>
                <w:rFonts w:ascii="Arial"/>
              </w:rPr>
            </w:pPr>
          </w:p>
          <w:p>
            <w:pPr>
              <w:pStyle w:val="20"/>
              <w:spacing w:before="78" w:line="224" w:lineRule="auto"/>
              <w:ind w:left="71" w:right="23" w:firstLine="44"/>
              <w:jc w:val="center"/>
              <w:rPr>
                <w:rFonts w:ascii="黑体" w:hAnsi="黑体" w:eastAsia="黑体" w:cs="黑体"/>
                <w:spacing w:val="-6"/>
                <w:sz w:val="24"/>
                <w:szCs w:val="24"/>
                <w:lang w:eastAsia="zh-CN"/>
              </w:rPr>
            </w:pPr>
            <w:r>
              <w:rPr>
                <w:rFonts w:ascii="黑体" w:hAnsi="黑体" w:eastAsia="黑体" w:cs="黑体"/>
                <w:spacing w:val="-4"/>
                <w:sz w:val="24"/>
                <w:szCs w:val="24"/>
              </w:rPr>
              <w:t>U</w:t>
            </w:r>
            <w:r>
              <w:rPr>
                <w:rFonts w:hint="eastAsia" w:ascii="黑体" w:hAnsi="黑体" w:eastAsia="黑体" w:cs="黑体"/>
                <w:spacing w:val="-4"/>
                <w:sz w:val="24"/>
                <w:szCs w:val="24"/>
                <w:lang w:val="en-US" w:eastAsia="zh-CN"/>
              </w:rPr>
              <w:t>18</w:t>
            </w:r>
            <w:r>
              <w:rPr>
                <w:rFonts w:ascii="黑体" w:hAnsi="黑体" w:eastAsia="黑体" w:cs="黑体"/>
                <w:spacing w:val="-6"/>
                <w:sz w:val="24"/>
                <w:szCs w:val="24"/>
                <w:lang w:eastAsia="zh-CN"/>
              </w:rPr>
              <w:t>女子</w:t>
            </w:r>
          </w:p>
          <w:p>
            <w:pPr>
              <w:pStyle w:val="20"/>
              <w:spacing w:before="78" w:line="224" w:lineRule="auto"/>
              <w:ind w:left="71" w:right="23" w:firstLine="44"/>
              <w:jc w:val="center"/>
              <w:rPr>
                <w:rFonts w:ascii="黑体" w:hAnsi="黑体" w:eastAsia="黑体" w:cs="黑体"/>
                <w:sz w:val="24"/>
                <w:szCs w:val="24"/>
                <w:lang w:eastAsia="zh-CN"/>
              </w:rPr>
            </w:pPr>
            <w:r>
              <w:rPr>
                <w:rFonts w:ascii="黑体" w:hAnsi="黑体" w:eastAsia="黑体" w:cs="黑体"/>
                <w:spacing w:val="-20"/>
                <w:sz w:val="24"/>
                <w:szCs w:val="24"/>
                <w:lang w:eastAsia="zh-CN"/>
              </w:rPr>
              <w:t>（</w:t>
            </w:r>
            <w:r>
              <w:rPr>
                <w:spacing w:val="-20"/>
                <w:sz w:val="24"/>
                <w:szCs w:val="24"/>
                <w:lang w:eastAsia="zh-CN"/>
              </w:rPr>
              <w:t>35</w:t>
            </w:r>
            <w:r>
              <w:rPr>
                <w:rFonts w:hint="eastAsia"/>
                <w:spacing w:val="-4"/>
                <w:sz w:val="24"/>
                <w:szCs w:val="24"/>
                <w:lang w:val="en-US" w:eastAsia="zh-CN"/>
              </w:rPr>
              <w:t>kg</w:t>
            </w:r>
            <w:r>
              <w:rPr>
                <w:rFonts w:ascii="黑体" w:hAnsi="黑体" w:eastAsia="黑体" w:cs="黑体"/>
                <w:spacing w:val="-20"/>
                <w:sz w:val="24"/>
                <w:szCs w:val="24"/>
                <w:lang w:eastAsia="zh-CN"/>
              </w:rPr>
              <w:t>）</w:t>
            </w:r>
            <w:r>
              <w:rPr>
                <w:rFonts w:hint="eastAsia" w:ascii="黑体" w:hAnsi="黑体" w:eastAsia="黑体" w:cs="黑体"/>
                <w:spacing w:val="-20"/>
                <w:sz w:val="24"/>
                <w:szCs w:val="24"/>
                <w:lang w:eastAsia="zh-CN"/>
              </w:rPr>
              <w:t>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575" w:type="dxa"/>
            <w:vMerge w:val="continue"/>
            <w:tcBorders>
              <w:top w:val="nil"/>
            </w:tcBorders>
          </w:tcPr>
          <w:p>
            <w:pPr>
              <w:rPr>
                <w:rFonts w:ascii="Arial"/>
              </w:rPr>
            </w:pPr>
          </w:p>
        </w:tc>
        <w:tc>
          <w:tcPr>
            <w:tcW w:w="1275" w:type="dxa"/>
          </w:tcPr>
          <w:p>
            <w:pPr>
              <w:pStyle w:val="20"/>
              <w:spacing w:before="244" w:line="226" w:lineRule="auto"/>
              <w:ind w:left="571" w:right="92" w:hanging="471"/>
              <w:rPr>
                <w:rFonts w:ascii="黑体" w:hAnsi="黑体" w:eastAsia="黑体" w:cs="黑体"/>
                <w:sz w:val="24"/>
                <w:szCs w:val="24"/>
              </w:rPr>
            </w:pPr>
            <w:r>
              <w:rPr>
                <w:rFonts w:ascii="黑体" w:hAnsi="黑体" w:eastAsia="黑体" w:cs="黑体"/>
                <w:spacing w:val="-3"/>
                <w:sz w:val="24"/>
                <w:szCs w:val="24"/>
              </w:rPr>
              <w:t>体重</w:t>
            </w:r>
            <w:r>
              <w:rPr>
                <w:spacing w:val="-3"/>
                <w:sz w:val="24"/>
                <w:szCs w:val="24"/>
              </w:rPr>
              <w:t>&gt;90kg</w:t>
            </w:r>
            <w:r>
              <w:rPr>
                <w:spacing w:val="1"/>
                <w:sz w:val="24"/>
                <w:szCs w:val="24"/>
              </w:rPr>
              <w:t xml:space="preserve"> </w:t>
            </w:r>
            <w:r>
              <w:rPr>
                <w:rFonts w:ascii="黑体" w:hAnsi="黑体" w:eastAsia="黑体" w:cs="黑体"/>
                <w:spacing w:val="-8"/>
                <w:sz w:val="24"/>
                <w:szCs w:val="24"/>
              </w:rPr>
              <w:t>系数</w:t>
            </w:r>
          </w:p>
        </w:tc>
        <w:tc>
          <w:tcPr>
            <w:tcW w:w="1416" w:type="dxa"/>
          </w:tcPr>
          <w:p>
            <w:pPr>
              <w:pStyle w:val="20"/>
              <w:spacing w:before="244" w:line="226" w:lineRule="auto"/>
              <w:ind w:left="669" w:right="109" w:hanging="548"/>
              <w:rPr>
                <w:rFonts w:ascii="黑体" w:hAnsi="黑体" w:eastAsia="黑体" w:cs="黑体"/>
                <w:sz w:val="24"/>
                <w:szCs w:val="24"/>
              </w:rPr>
            </w:pPr>
            <w:r>
              <w:rPr>
                <w:rFonts w:ascii="黑体" w:hAnsi="黑体" w:eastAsia="黑体" w:cs="黑体"/>
                <w:spacing w:val="-3"/>
                <w:sz w:val="24"/>
                <w:szCs w:val="24"/>
              </w:rPr>
              <w:t>体重≦</w:t>
            </w:r>
            <w:r>
              <w:rPr>
                <w:spacing w:val="-3"/>
                <w:sz w:val="24"/>
                <w:szCs w:val="24"/>
              </w:rPr>
              <w:t>90kg</w:t>
            </w:r>
            <w:r>
              <w:rPr>
                <w:sz w:val="24"/>
                <w:szCs w:val="24"/>
              </w:rPr>
              <w:t xml:space="preserve"> </w:t>
            </w:r>
            <w:r>
              <w:rPr>
                <w:rFonts w:ascii="黑体" w:hAnsi="黑体" w:eastAsia="黑体" w:cs="黑体"/>
                <w:spacing w:val="-8"/>
                <w:sz w:val="24"/>
                <w:szCs w:val="24"/>
              </w:rPr>
              <w:t>系数</w:t>
            </w:r>
          </w:p>
        </w:tc>
        <w:tc>
          <w:tcPr>
            <w:tcW w:w="1415" w:type="dxa"/>
          </w:tcPr>
          <w:p>
            <w:pPr>
              <w:pStyle w:val="20"/>
              <w:spacing w:before="244" w:line="226" w:lineRule="auto"/>
              <w:ind w:left="645" w:right="159" w:hanging="471"/>
              <w:rPr>
                <w:rFonts w:ascii="黑体" w:hAnsi="黑体" w:eastAsia="黑体" w:cs="黑体"/>
                <w:sz w:val="24"/>
                <w:szCs w:val="24"/>
              </w:rPr>
            </w:pPr>
            <w:r>
              <w:rPr>
                <w:rFonts w:ascii="黑体" w:hAnsi="黑体" w:eastAsia="黑体" w:cs="黑体"/>
                <w:spacing w:val="-3"/>
                <w:sz w:val="24"/>
                <w:szCs w:val="24"/>
              </w:rPr>
              <w:t>体重</w:t>
            </w:r>
            <w:r>
              <w:rPr>
                <w:spacing w:val="-3"/>
                <w:sz w:val="24"/>
                <w:szCs w:val="24"/>
              </w:rPr>
              <w:t>&gt;75kg</w:t>
            </w:r>
            <w:r>
              <w:rPr>
                <w:spacing w:val="1"/>
                <w:sz w:val="24"/>
                <w:szCs w:val="24"/>
              </w:rPr>
              <w:t xml:space="preserve"> </w:t>
            </w:r>
            <w:r>
              <w:rPr>
                <w:rFonts w:ascii="黑体" w:hAnsi="黑体" w:eastAsia="黑体" w:cs="黑体"/>
                <w:spacing w:val="-8"/>
                <w:sz w:val="24"/>
                <w:szCs w:val="24"/>
              </w:rPr>
              <w:t>系数</w:t>
            </w:r>
          </w:p>
        </w:tc>
        <w:tc>
          <w:tcPr>
            <w:tcW w:w="1416" w:type="dxa"/>
          </w:tcPr>
          <w:p>
            <w:pPr>
              <w:pStyle w:val="20"/>
              <w:spacing w:before="244" w:line="226" w:lineRule="auto"/>
              <w:ind w:left="672" w:right="106" w:hanging="550"/>
              <w:rPr>
                <w:rFonts w:ascii="黑体" w:hAnsi="黑体" w:eastAsia="黑体" w:cs="黑体"/>
                <w:sz w:val="24"/>
                <w:szCs w:val="24"/>
              </w:rPr>
            </w:pPr>
            <w:r>
              <w:rPr>
                <w:rFonts w:ascii="黑体" w:hAnsi="黑体" w:eastAsia="黑体" w:cs="黑体"/>
                <w:spacing w:val="-3"/>
                <w:sz w:val="24"/>
                <w:szCs w:val="24"/>
              </w:rPr>
              <w:t>体重≦</w:t>
            </w:r>
            <w:r>
              <w:rPr>
                <w:spacing w:val="-3"/>
                <w:sz w:val="24"/>
                <w:szCs w:val="24"/>
              </w:rPr>
              <w:t>75kg</w:t>
            </w:r>
            <w:r>
              <w:rPr>
                <w:spacing w:val="1"/>
                <w:sz w:val="24"/>
                <w:szCs w:val="24"/>
              </w:rPr>
              <w:t xml:space="preserve"> </w:t>
            </w:r>
            <w:r>
              <w:rPr>
                <w:rFonts w:ascii="黑体" w:hAnsi="黑体" w:eastAsia="黑体" w:cs="黑体"/>
                <w:spacing w:val="-8"/>
                <w:sz w:val="24"/>
                <w:szCs w:val="24"/>
              </w:rPr>
              <w:t>系数</w:t>
            </w:r>
          </w:p>
        </w:tc>
        <w:tc>
          <w:tcPr>
            <w:tcW w:w="1415" w:type="dxa"/>
          </w:tcPr>
          <w:p>
            <w:pPr>
              <w:pStyle w:val="20"/>
              <w:spacing w:before="244" w:line="226" w:lineRule="auto"/>
              <w:ind w:left="648" w:right="155" w:hanging="471"/>
              <w:rPr>
                <w:rFonts w:ascii="黑体" w:hAnsi="黑体" w:eastAsia="黑体" w:cs="黑体"/>
                <w:sz w:val="24"/>
                <w:szCs w:val="24"/>
              </w:rPr>
            </w:pPr>
            <w:r>
              <w:rPr>
                <w:rFonts w:ascii="黑体" w:hAnsi="黑体" w:eastAsia="黑体" w:cs="黑体"/>
                <w:spacing w:val="-3"/>
                <w:sz w:val="24"/>
                <w:szCs w:val="24"/>
              </w:rPr>
              <w:t>体重</w:t>
            </w:r>
            <w:r>
              <w:rPr>
                <w:spacing w:val="-3"/>
                <w:sz w:val="24"/>
                <w:szCs w:val="24"/>
              </w:rPr>
              <w:t>&gt;75kg</w:t>
            </w:r>
            <w:r>
              <w:rPr>
                <w:spacing w:val="1"/>
                <w:sz w:val="24"/>
                <w:szCs w:val="24"/>
              </w:rPr>
              <w:t xml:space="preserve"> </w:t>
            </w:r>
            <w:r>
              <w:rPr>
                <w:rFonts w:ascii="黑体" w:hAnsi="黑体" w:eastAsia="黑体" w:cs="黑体"/>
                <w:spacing w:val="-8"/>
                <w:sz w:val="24"/>
                <w:szCs w:val="24"/>
              </w:rPr>
              <w:t>系数</w:t>
            </w:r>
          </w:p>
        </w:tc>
        <w:tc>
          <w:tcPr>
            <w:tcW w:w="1416" w:type="dxa"/>
          </w:tcPr>
          <w:p>
            <w:pPr>
              <w:pStyle w:val="20"/>
              <w:spacing w:before="244" w:line="226" w:lineRule="auto"/>
              <w:ind w:left="678" w:right="100" w:hanging="550"/>
              <w:rPr>
                <w:rFonts w:ascii="黑体" w:hAnsi="黑体" w:eastAsia="黑体" w:cs="黑体"/>
                <w:sz w:val="24"/>
                <w:szCs w:val="24"/>
              </w:rPr>
            </w:pPr>
            <w:r>
              <w:rPr>
                <w:rFonts w:ascii="黑体" w:hAnsi="黑体" w:eastAsia="黑体" w:cs="黑体"/>
                <w:spacing w:val="-3"/>
                <w:sz w:val="24"/>
                <w:szCs w:val="24"/>
              </w:rPr>
              <w:t>体重≦</w:t>
            </w:r>
            <w:r>
              <w:rPr>
                <w:spacing w:val="-3"/>
                <w:sz w:val="24"/>
                <w:szCs w:val="24"/>
              </w:rPr>
              <w:t>75kg</w:t>
            </w:r>
            <w:r>
              <w:rPr>
                <w:spacing w:val="1"/>
                <w:sz w:val="24"/>
                <w:szCs w:val="24"/>
              </w:rPr>
              <w:t xml:space="preserve"> </w:t>
            </w:r>
            <w:r>
              <w:rPr>
                <w:rFonts w:ascii="黑体" w:hAnsi="黑体" w:eastAsia="黑体" w:cs="黑体"/>
                <w:spacing w:val="-8"/>
                <w:sz w:val="24"/>
                <w:szCs w:val="24"/>
              </w:rPr>
              <w:t>系数</w:t>
            </w:r>
          </w:p>
        </w:tc>
        <w:tc>
          <w:tcPr>
            <w:tcW w:w="998" w:type="dxa"/>
            <w:vMerge w:val="continue"/>
            <w:tcBorders>
              <w:top w:val="nil"/>
            </w:tcBorders>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75" w:type="dxa"/>
          </w:tcPr>
          <w:p>
            <w:pPr>
              <w:pStyle w:val="20"/>
              <w:spacing w:before="89" w:line="188" w:lineRule="auto"/>
              <w:ind w:left="173"/>
              <w:rPr>
                <w:sz w:val="24"/>
                <w:szCs w:val="24"/>
              </w:rPr>
            </w:pPr>
            <w:r>
              <w:rPr>
                <w:spacing w:val="-3"/>
                <w:sz w:val="24"/>
                <w:szCs w:val="24"/>
              </w:rPr>
              <w:t>20</w:t>
            </w:r>
          </w:p>
        </w:tc>
        <w:tc>
          <w:tcPr>
            <w:tcW w:w="1275" w:type="dxa"/>
          </w:tcPr>
          <w:p>
            <w:pPr>
              <w:pStyle w:val="20"/>
              <w:spacing w:before="89" w:line="188" w:lineRule="auto"/>
              <w:ind w:left="473"/>
              <w:rPr>
                <w:sz w:val="24"/>
                <w:szCs w:val="24"/>
              </w:rPr>
            </w:pPr>
            <w:r>
              <w:rPr>
                <w:spacing w:val="-11"/>
                <w:sz w:val="24"/>
                <w:szCs w:val="24"/>
              </w:rPr>
              <w:t>19.5</w:t>
            </w:r>
          </w:p>
        </w:tc>
        <w:tc>
          <w:tcPr>
            <w:tcW w:w="1416" w:type="dxa"/>
          </w:tcPr>
          <w:p>
            <w:pPr>
              <w:pStyle w:val="20"/>
              <w:spacing w:before="89" w:line="188" w:lineRule="auto"/>
              <w:ind w:left="547"/>
              <w:rPr>
                <w:sz w:val="24"/>
                <w:szCs w:val="24"/>
              </w:rPr>
            </w:pPr>
            <w:r>
              <w:rPr>
                <w:spacing w:val="-11"/>
                <w:sz w:val="24"/>
                <w:szCs w:val="24"/>
              </w:rPr>
              <w:t>18.5</w:t>
            </w:r>
          </w:p>
        </w:tc>
        <w:tc>
          <w:tcPr>
            <w:tcW w:w="1415" w:type="dxa"/>
          </w:tcPr>
          <w:p>
            <w:pPr>
              <w:pStyle w:val="20"/>
              <w:spacing w:before="89" w:line="188" w:lineRule="auto"/>
              <w:ind w:left="502"/>
              <w:rPr>
                <w:sz w:val="24"/>
                <w:szCs w:val="24"/>
              </w:rPr>
            </w:pPr>
            <w:r>
              <w:rPr>
                <w:spacing w:val="-3"/>
                <w:sz w:val="24"/>
                <w:szCs w:val="24"/>
              </w:rPr>
              <w:t>22.0</w:t>
            </w:r>
          </w:p>
        </w:tc>
        <w:tc>
          <w:tcPr>
            <w:tcW w:w="1416" w:type="dxa"/>
          </w:tcPr>
          <w:p>
            <w:pPr>
              <w:pStyle w:val="20"/>
              <w:spacing w:before="89" w:line="188" w:lineRule="auto"/>
              <w:ind w:left="505"/>
              <w:rPr>
                <w:sz w:val="24"/>
                <w:szCs w:val="24"/>
              </w:rPr>
            </w:pPr>
            <w:r>
              <w:rPr>
                <w:spacing w:val="-2"/>
                <w:sz w:val="24"/>
                <w:szCs w:val="24"/>
              </w:rPr>
              <w:t>21.0</w:t>
            </w:r>
          </w:p>
        </w:tc>
        <w:tc>
          <w:tcPr>
            <w:tcW w:w="1415" w:type="dxa"/>
          </w:tcPr>
          <w:p>
            <w:pPr>
              <w:pStyle w:val="20"/>
              <w:spacing w:before="89" w:line="188" w:lineRule="auto"/>
              <w:ind w:left="550"/>
              <w:rPr>
                <w:sz w:val="24"/>
                <w:szCs w:val="24"/>
              </w:rPr>
            </w:pPr>
            <w:r>
              <w:rPr>
                <w:spacing w:val="-11"/>
                <w:sz w:val="24"/>
                <w:szCs w:val="24"/>
              </w:rPr>
              <w:t>12.0</w:t>
            </w:r>
          </w:p>
        </w:tc>
        <w:tc>
          <w:tcPr>
            <w:tcW w:w="1416" w:type="dxa"/>
          </w:tcPr>
          <w:p>
            <w:pPr>
              <w:pStyle w:val="20"/>
              <w:spacing w:before="89" w:line="188" w:lineRule="auto"/>
              <w:ind w:left="553"/>
              <w:rPr>
                <w:sz w:val="24"/>
                <w:szCs w:val="24"/>
              </w:rPr>
            </w:pPr>
            <w:r>
              <w:rPr>
                <w:spacing w:val="-11"/>
                <w:sz w:val="24"/>
                <w:szCs w:val="24"/>
              </w:rPr>
              <w:t>11.0</w:t>
            </w:r>
          </w:p>
        </w:tc>
        <w:tc>
          <w:tcPr>
            <w:tcW w:w="998" w:type="dxa"/>
          </w:tcPr>
          <w:p>
            <w:pPr>
              <w:pStyle w:val="20"/>
              <w:spacing w:before="89" w:line="188" w:lineRule="auto"/>
              <w:ind w:left="342"/>
              <w:rPr>
                <w:sz w:val="24"/>
                <w:szCs w:val="24"/>
              </w:rPr>
            </w:pPr>
            <w:r>
              <w:rPr>
                <w:spacing w:val="-11"/>
                <w:sz w:val="24"/>
                <w:szCs w:val="24"/>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75" w:type="dxa"/>
          </w:tcPr>
          <w:p>
            <w:pPr>
              <w:pStyle w:val="20"/>
              <w:spacing w:before="90" w:line="188" w:lineRule="auto"/>
              <w:ind w:left="217"/>
              <w:rPr>
                <w:sz w:val="24"/>
                <w:szCs w:val="24"/>
              </w:rPr>
            </w:pPr>
            <w:r>
              <w:rPr>
                <w:spacing w:val="-15"/>
                <w:sz w:val="24"/>
                <w:szCs w:val="24"/>
              </w:rPr>
              <w:t>19</w:t>
            </w:r>
          </w:p>
        </w:tc>
        <w:tc>
          <w:tcPr>
            <w:tcW w:w="1275" w:type="dxa"/>
          </w:tcPr>
          <w:p>
            <w:pPr>
              <w:pStyle w:val="20"/>
              <w:spacing w:before="90" w:line="188" w:lineRule="auto"/>
              <w:ind w:left="473"/>
              <w:rPr>
                <w:sz w:val="24"/>
                <w:szCs w:val="24"/>
              </w:rPr>
            </w:pPr>
            <w:r>
              <w:rPr>
                <w:spacing w:val="-11"/>
                <w:sz w:val="24"/>
                <w:szCs w:val="24"/>
              </w:rPr>
              <w:t>18.5</w:t>
            </w:r>
          </w:p>
        </w:tc>
        <w:tc>
          <w:tcPr>
            <w:tcW w:w="1416" w:type="dxa"/>
          </w:tcPr>
          <w:p>
            <w:pPr>
              <w:pStyle w:val="20"/>
              <w:spacing w:before="90" w:line="188" w:lineRule="auto"/>
              <w:ind w:left="547"/>
              <w:rPr>
                <w:sz w:val="24"/>
                <w:szCs w:val="24"/>
              </w:rPr>
            </w:pPr>
            <w:r>
              <w:rPr>
                <w:spacing w:val="-11"/>
                <w:sz w:val="24"/>
                <w:szCs w:val="24"/>
              </w:rPr>
              <w:t>17.5</w:t>
            </w:r>
          </w:p>
        </w:tc>
        <w:tc>
          <w:tcPr>
            <w:tcW w:w="1415" w:type="dxa"/>
          </w:tcPr>
          <w:p>
            <w:pPr>
              <w:pStyle w:val="20"/>
              <w:spacing w:before="90" w:line="188" w:lineRule="auto"/>
              <w:ind w:left="502"/>
              <w:rPr>
                <w:sz w:val="24"/>
                <w:szCs w:val="24"/>
              </w:rPr>
            </w:pPr>
            <w:r>
              <w:rPr>
                <w:spacing w:val="-3"/>
                <w:sz w:val="24"/>
                <w:szCs w:val="24"/>
              </w:rPr>
              <w:t>21.0</w:t>
            </w:r>
          </w:p>
        </w:tc>
        <w:tc>
          <w:tcPr>
            <w:tcW w:w="1416" w:type="dxa"/>
          </w:tcPr>
          <w:p>
            <w:pPr>
              <w:pStyle w:val="20"/>
              <w:spacing w:before="90" w:line="188" w:lineRule="auto"/>
              <w:ind w:left="505"/>
              <w:rPr>
                <w:sz w:val="24"/>
                <w:szCs w:val="24"/>
              </w:rPr>
            </w:pPr>
            <w:r>
              <w:rPr>
                <w:spacing w:val="-2"/>
                <w:sz w:val="24"/>
                <w:szCs w:val="24"/>
              </w:rPr>
              <w:t>20.0</w:t>
            </w:r>
          </w:p>
        </w:tc>
        <w:tc>
          <w:tcPr>
            <w:tcW w:w="1415" w:type="dxa"/>
          </w:tcPr>
          <w:p>
            <w:pPr>
              <w:pStyle w:val="20"/>
              <w:spacing w:before="90" w:line="188" w:lineRule="auto"/>
              <w:ind w:left="550"/>
              <w:rPr>
                <w:sz w:val="24"/>
                <w:szCs w:val="24"/>
              </w:rPr>
            </w:pPr>
            <w:r>
              <w:rPr>
                <w:spacing w:val="-11"/>
                <w:sz w:val="24"/>
                <w:szCs w:val="24"/>
              </w:rPr>
              <w:t>11.5</w:t>
            </w:r>
          </w:p>
        </w:tc>
        <w:tc>
          <w:tcPr>
            <w:tcW w:w="1416" w:type="dxa"/>
          </w:tcPr>
          <w:p>
            <w:pPr>
              <w:pStyle w:val="20"/>
              <w:spacing w:before="90" w:line="188" w:lineRule="auto"/>
              <w:ind w:left="553"/>
              <w:rPr>
                <w:sz w:val="24"/>
                <w:szCs w:val="24"/>
              </w:rPr>
            </w:pPr>
            <w:r>
              <w:rPr>
                <w:spacing w:val="-11"/>
                <w:sz w:val="24"/>
                <w:szCs w:val="24"/>
              </w:rPr>
              <w:t>10.5</w:t>
            </w:r>
          </w:p>
        </w:tc>
        <w:tc>
          <w:tcPr>
            <w:tcW w:w="998" w:type="dxa"/>
          </w:tcPr>
          <w:p>
            <w:pPr>
              <w:pStyle w:val="20"/>
              <w:spacing w:before="90" w:line="188" w:lineRule="auto"/>
              <w:ind w:left="342"/>
              <w:rPr>
                <w:sz w:val="24"/>
                <w:szCs w:val="24"/>
              </w:rPr>
            </w:pPr>
            <w:r>
              <w:rPr>
                <w:spacing w:val="-11"/>
                <w:sz w:val="24"/>
                <w:szCs w:val="24"/>
              </w:rPr>
              <w:t>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75" w:type="dxa"/>
          </w:tcPr>
          <w:p>
            <w:pPr>
              <w:pStyle w:val="20"/>
              <w:spacing w:before="90" w:line="188" w:lineRule="auto"/>
              <w:ind w:left="217"/>
              <w:rPr>
                <w:sz w:val="24"/>
                <w:szCs w:val="24"/>
              </w:rPr>
            </w:pPr>
            <w:r>
              <w:rPr>
                <w:spacing w:val="-15"/>
                <w:sz w:val="24"/>
                <w:szCs w:val="24"/>
              </w:rPr>
              <w:t>18</w:t>
            </w:r>
          </w:p>
        </w:tc>
        <w:tc>
          <w:tcPr>
            <w:tcW w:w="1275" w:type="dxa"/>
          </w:tcPr>
          <w:p>
            <w:pPr>
              <w:pStyle w:val="20"/>
              <w:spacing w:before="90" w:line="188" w:lineRule="auto"/>
              <w:ind w:left="473"/>
              <w:rPr>
                <w:sz w:val="24"/>
                <w:szCs w:val="24"/>
              </w:rPr>
            </w:pPr>
            <w:r>
              <w:rPr>
                <w:spacing w:val="-11"/>
                <w:sz w:val="24"/>
                <w:szCs w:val="24"/>
              </w:rPr>
              <w:t>17.5</w:t>
            </w:r>
          </w:p>
        </w:tc>
        <w:tc>
          <w:tcPr>
            <w:tcW w:w="1416" w:type="dxa"/>
          </w:tcPr>
          <w:p>
            <w:pPr>
              <w:pStyle w:val="20"/>
              <w:spacing w:before="90" w:line="188" w:lineRule="auto"/>
              <w:ind w:left="547"/>
              <w:rPr>
                <w:sz w:val="24"/>
                <w:szCs w:val="24"/>
              </w:rPr>
            </w:pPr>
            <w:r>
              <w:rPr>
                <w:spacing w:val="-11"/>
                <w:sz w:val="24"/>
                <w:szCs w:val="24"/>
              </w:rPr>
              <w:t>16.5</w:t>
            </w:r>
          </w:p>
        </w:tc>
        <w:tc>
          <w:tcPr>
            <w:tcW w:w="1415" w:type="dxa"/>
          </w:tcPr>
          <w:p>
            <w:pPr>
              <w:pStyle w:val="20"/>
              <w:spacing w:before="90" w:line="188" w:lineRule="auto"/>
              <w:ind w:left="502"/>
              <w:rPr>
                <w:sz w:val="24"/>
                <w:szCs w:val="24"/>
              </w:rPr>
            </w:pPr>
            <w:r>
              <w:rPr>
                <w:spacing w:val="-3"/>
                <w:sz w:val="24"/>
                <w:szCs w:val="24"/>
              </w:rPr>
              <w:t>20.0</w:t>
            </w:r>
          </w:p>
        </w:tc>
        <w:tc>
          <w:tcPr>
            <w:tcW w:w="1416" w:type="dxa"/>
          </w:tcPr>
          <w:p>
            <w:pPr>
              <w:pStyle w:val="20"/>
              <w:spacing w:before="90" w:line="188" w:lineRule="auto"/>
              <w:ind w:left="550"/>
              <w:rPr>
                <w:sz w:val="24"/>
                <w:szCs w:val="24"/>
              </w:rPr>
            </w:pPr>
            <w:r>
              <w:rPr>
                <w:spacing w:val="-11"/>
                <w:sz w:val="24"/>
                <w:szCs w:val="24"/>
              </w:rPr>
              <w:t>19.0</w:t>
            </w:r>
          </w:p>
        </w:tc>
        <w:tc>
          <w:tcPr>
            <w:tcW w:w="1415" w:type="dxa"/>
          </w:tcPr>
          <w:p>
            <w:pPr>
              <w:pStyle w:val="20"/>
              <w:spacing w:before="90" w:line="188" w:lineRule="auto"/>
              <w:ind w:left="550"/>
              <w:rPr>
                <w:sz w:val="24"/>
                <w:szCs w:val="24"/>
              </w:rPr>
            </w:pPr>
            <w:r>
              <w:rPr>
                <w:spacing w:val="-11"/>
                <w:sz w:val="24"/>
                <w:szCs w:val="24"/>
              </w:rPr>
              <w:t>11.0</w:t>
            </w:r>
          </w:p>
        </w:tc>
        <w:tc>
          <w:tcPr>
            <w:tcW w:w="1416" w:type="dxa"/>
          </w:tcPr>
          <w:p>
            <w:pPr>
              <w:pStyle w:val="20"/>
              <w:spacing w:before="90" w:line="188" w:lineRule="auto"/>
              <w:ind w:left="553"/>
              <w:rPr>
                <w:sz w:val="24"/>
                <w:szCs w:val="24"/>
              </w:rPr>
            </w:pPr>
            <w:r>
              <w:rPr>
                <w:spacing w:val="-11"/>
                <w:sz w:val="24"/>
                <w:szCs w:val="24"/>
              </w:rPr>
              <w:t>10.0</w:t>
            </w:r>
          </w:p>
        </w:tc>
        <w:tc>
          <w:tcPr>
            <w:tcW w:w="998" w:type="dxa"/>
          </w:tcPr>
          <w:p>
            <w:pPr>
              <w:pStyle w:val="20"/>
              <w:spacing w:before="90" w:line="188" w:lineRule="auto"/>
              <w:ind w:left="342"/>
              <w:rPr>
                <w:sz w:val="24"/>
                <w:szCs w:val="24"/>
              </w:rPr>
            </w:pPr>
            <w:r>
              <w:rPr>
                <w:spacing w:val="-11"/>
                <w:sz w:val="24"/>
                <w:szCs w:val="24"/>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75" w:type="dxa"/>
          </w:tcPr>
          <w:p>
            <w:pPr>
              <w:pStyle w:val="20"/>
              <w:spacing w:before="90" w:line="188" w:lineRule="auto"/>
              <w:ind w:left="217"/>
              <w:rPr>
                <w:sz w:val="24"/>
                <w:szCs w:val="24"/>
              </w:rPr>
            </w:pPr>
            <w:r>
              <w:rPr>
                <w:spacing w:val="-15"/>
                <w:sz w:val="24"/>
                <w:szCs w:val="24"/>
              </w:rPr>
              <w:t>17</w:t>
            </w:r>
          </w:p>
        </w:tc>
        <w:tc>
          <w:tcPr>
            <w:tcW w:w="1275" w:type="dxa"/>
          </w:tcPr>
          <w:p>
            <w:pPr>
              <w:pStyle w:val="20"/>
              <w:spacing w:before="90" w:line="188" w:lineRule="auto"/>
              <w:ind w:left="473"/>
              <w:rPr>
                <w:sz w:val="24"/>
                <w:szCs w:val="24"/>
              </w:rPr>
            </w:pPr>
            <w:r>
              <w:rPr>
                <w:spacing w:val="-11"/>
                <w:sz w:val="24"/>
                <w:szCs w:val="24"/>
              </w:rPr>
              <w:t>16.5</w:t>
            </w:r>
          </w:p>
        </w:tc>
        <w:tc>
          <w:tcPr>
            <w:tcW w:w="1416" w:type="dxa"/>
          </w:tcPr>
          <w:p>
            <w:pPr>
              <w:pStyle w:val="20"/>
              <w:spacing w:before="90" w:line="188" w:lineRule="auto"/>
              <w:ind w:left="547"/>
              <w:rPr>
                <w:sz w:val="24"/>
                <w:szCs w:val="24"/>
              </w:rPr>
            </w:pPr>
            <w:r>
              <w:rPr>
                <w:spacing w:val="-11"/>
                <w:sz w:val="24"/>
                <w:szCs w:val="24"/>
              </w:rPr>
              <w:t>15.5</w:t>
            </w:r>
          </w:p>
        </w:tc>
        <w:tc>
          <w:tcPr>
            <w:tcW w:w="1415" w:type="dxa"/>
          </w:tcPr>
          <w:p>
            <w:pPr>
              <w:pStyle w:val="20"/>
              <w:spacing w:before="90" w:line="188" w:lineRule="auto"/>
              <w:ind w:left="547"/>
              <w:rPr>
                <w:sz w:val="24"/>
                <w:szCs w:val="24"/>
              </w:rPr>
            </w:pPr>
            <w:r>
              <w:rPr>
                <w:spacing w:val="-11"/>
                <w:sz w:val="24"/>
                <w:szCs w:val="24"/>
              </w:rPr>
              <w:t>19.0</w:t>
            </w:r>
          </w:p>
        </w:tc>
        <w:tc>
          <w:tcPr>
            <w:tcW w:w="1416" w:type="dxa"/>
          </w:tcPr>
          <w:p>
            <w:pPr>
              <w:pStyle w:val="20"/>
              <w:spacing w:before="90" w:line="188" w:lineRule="auto"/>
              <w:ind w:left="550"/>
              <w:rPr>
                <w:sz w:val="24"/>
                <w:szCs w:val="24"/>
              </w:rPr>
            </w:pPr>
            <w:r>
              <w:rPr>
                <w:spacing w:val="-11"/>
                <w:sz w:val="24"/>
                <w:szCs w:val="24"/>
              </w:rPr>
              <w:t>18.0</w:t>
            </w:r>
          </w:p>
        </w:tc>
        <w:tc>
          <w:tcPr>
            <w:tcW w:w="1415" w:type="dxa"/>
          </w:tcPr>
          <w:p>
            <w:pPr>
              <w:pStyle w:val="20"/>
              <w:spacing w:before="90" w:line="188" w:lineRule="auto"/>
              <w:ind w:left="550"/>
              <w:rPr>
                <w:sz w:val="24"/>
                <w:szCs w:val="24"/>
              </w:rPr>
            </w:pPr>
            <w:r>
              <w:rPr>
                <w:spacing w:val="-11"/>
                <w:sz w:val="24"/>
                <w:szCs w:val="24"/>
              </w:rPr>
              <w:t>10.5</w:t>
            </w:r>
          </w:p>
        </w:tc>
        <w:tc>
          <w:tcPr>
            <w:tcW w:w="1416" w:type="dxa"/>
          </w:tcPr>
          <w:p>
            <w:pPr>
              <w:pStyle w:val="20"/>
              <w:spacing w:before="90" w:line="188" w:lineRule="auto"/>
              <w:ind w:left="578"/>
              <w:rPr>
                <w:sz w:val="24"/>
                <w:szCs w:val="24"/>
              </w:rPr>
            </w:pPr>
            <w:r>
              <w:rPr>
                <w:spacing w:val="-5"/>
                <w:sz w:val="24"/>
                <w:szCs w:val="24"/>
              </w:rPr>
              <w:t>9.5</w:t>
            </w:r>
          </w:p>
        </w:tc>
        <w:tc>
          <w:tcPr>
            <w:tcW w:w="998" w:type="dxa"/>
          </w:tcPr>
          <w:p>
            <w:pPr>
              <w:pStyle w:val="20"/>
              <w:spacing w:before="90" w:line="188" w:lineRule="auto"/>
              <w:ind w:left="365"/>
              <w:rPr>
                <w:sz w:val="24"/>
                <w:szCs w:val="24"/>
              </w:rPr>
            </w:pPr>
            <w:r>
              <w:rPr>
                <w:spacing w:val="-5"/>
                <w:sz w:val="24"/>
                <w:szCs w:val="24"/>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75" w:type="dxa"/>
          </w:tcPr>
          <w:p>
            <w:pPr>
              <w:pStyle w:val="20"/>
              <w:spacing w:before="90" w:line="188" w:lineRule="auto"/>
              <w:ind w:left="217"/>
              <w:rPr>
                <w:sz w:val="24"/>
                <w:szCs w:val="24"/>
              </w:rPr>
            </w:pPr>
            <w:r>
              <w:rPr>
                <w:spacing w:val="-15"/>
                <w:sz w:val="24"/>
                <w:szCs w:val="24"/>
              </w:rPr>
              <w:t>16</w:t>
            </w:r>
          </w:p>
        </w:tc>
        <w:tc>
          <w:tcPr>
            <w:tcW w:w="1275" w:type="dxa"/>
          </w:tcPr>
          <w:p>
            <w:pPr>
              <w:pStyle w:val="20"/>
              <w:spacing w:before="90" w:line="188" w:lineRule="auto"/>
              <w:ind w:left="473"/>
              <w:rPr>
                <w:sz w:val="24"/>
                <w:szCs w:val="24"/>
              </w:rPr>
            </w:pPr>
            <w:r>
              <w:rPr>
                <w:spacing w:val="-11"/>
                <w:sz w:val="24"/>
                <w:szCs w:val="24"/>
              </w:rPr>
              <w:t>15.5</w:t>
            </w:r>
          </w:p>
        </w:tc>
        <w:tc>
          <w:tcPr>
            <w:tcW w:w="1416" w:type="dxa"/>
          </w:tcPr>
          <w:p>
            <w:pPr>
              <w:pStyle w:val="20"/>
              <w:spacing w:before="90" w:line="188" w:lineRule="auto"/>
              <w:ind w:left="547"/>
              <w:rPr>
                <w:sz w:val="24"/>
                <w:szCs w:val="24"/>
              </w:rPr>
            </w:pPr>
            <w:r>
              <w:rPr>
                <w:spacing w:val="-11"/>
                <w:sz w:val="24"/>
                <w:szCs w:val="24"/>
              </w:rPr>
              <w:t>14.5</w:t>
            </w:r>
          </w:p>
        </w:tc>
        <w:tc>
          <w:tcPr>
            <w:tcW w:w="1415" w:type="dxa"/>
          </w:tcPr>
          <w:p>
            <w:pPr>
              <w:pStyle w:val="20"/>
              <w:spacing w:before="90" w:line="188" w:lineRule="auto"/>
              <w:ind w:left="547"/>
              <w:rPr>
                <w:sz w:val="24"/>
                <w:szCs w:val="24"/>
              </w:rPr>
            </w:pPr>
            <w:r>
              <w:rPr>
                <w:spacing w:val="-11"/>
                <w:sz w:val="24"/>
                <w:szCs w:val="24"/>
              </w:rPr>
              <w:t>18.0</w:t>
            </w:r>
          </w:p>
        </w:tc>
        <w:tc>
          <w:tcPr>
            <w:tcW w:w="1416" w:type="dxa"/>
          </w:tcPr>
          <w:p>
            <w:pPr>
              <w:pStyle w:val="20"/>
              <w:spacing w:before="90" w:line="188" w:lineRule="auto"/>
              <w:ind w:left="550"/>
              <w:rPr>
                <w:sz w:val="24"/>
                <w:szCs w:val="24"/>
              </w:rPr>
            </w:pPr>
            <w:r>
              <w:rPr>
                <w:spacing w:val="-11"/>
                <w:sz w:val="24"/>
                <w:szCs w:val="24"/>
              </w:rPr>
              <w:t>17.0</w:t>
            </w:r>
          </w:p>
        </w:tc>
        <w:tc>
          <w:tcPr>
            <w:tcW w:w="1415" w:type="dxa"/>
          </w:tcPr>
          <w:p>
            <w:pPr>
              <w:pStyle w:val="20"/>
              <w:spacing w:before="90" w:line="188" w:lineRule="auto"/>
              <w:ind w:left="550"/>
              <w:rPr>
                <w:sz w:val="24"/>
                <w:szCs w:val="24"/>
              </w:rPr>
            </w:pPr>
            <w:r>
              <w:rPr>
                <w:spacing w:val="-11"/>
                <w:sz w:val="24"/>
                <w:szCs w:val="24"/>
              </w:rPr>
              <w:t>10.0</w:t>
            </w:r>
          </w:p>
        </w:tc>
        <w:tc>
          <w:tcPr>
            <w:tcW w:w="1416" w:type="dxa"/>
          </w:tcPr>
          <w:p>
            <w:pPr>
              <w:pStyle w:val="20"/>
              <w:spacing w:before="90" w:line="188" w:lineRule="auto"/>
              <w:ind w:left="578"/>
              <w:rPr>
                <w:sz w:val="24"/>
                <w:szCs w:val="24"/>
              </w:rPr>
            </w:pPr>
            <w:r>
              <w:rPr>
                <w:spacing w:val="-5"/>
                <w:sz w:val="24"/>
                <w:szCs w:val="24"/>
              </w:rPr>
              <w:t>9.0</w:t>
            </w:r>
          </w:p>
        </w:tc>
        <w:tc>
          <w:tcPr>
            <w:tcW w:w="998" w:type="dxa"/>
          </w:tcPr>
          <w:p>
            <w:pPr>
              <w:pStyle w:val="20"/>
              <w:spacing w:before="90" w:line="188" w:lineRule="auto"/>
              <w:ind w:left="365"/>
              <w:rPr>
                <w:sz w:val="24"/>
                <w:szCs w:val="24"/>
              </w:rPr>
            </w:pPr>
            <w:r>
              <w:rPr>
                <w:spacing w:val="-5"/>
                <w:sz w:val="24"/>
                <w:szCs w:val="24"/>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75" w:type="dxa"/>
          </w:tcPr>
          <w:p>
            <w:pPr>
              <w:pStyle w:val="20"/>
              <w:spacing w:before="91" w:line="188" w:lineRule="auto"/>
              <w:ind w:left="217"/>
              <w:rPr>
                <w:sz w:val="24"/>
                <w:szCs w:val="24"/>
              </w:rPr>
            </w:pPr>
            <w:r>
              <w:rPr>
                <w:spacing w:val="-15"/>
                <w:sz w:val="24"/>
                <w:szCs w:val="24"/>
              </w:rPr>
              <w:t>15</w:t>
            </w:r>
          </w:p>
        </w:tc>
        <w:tc>
          <w:tcPr>
            <w:tcW w:w="1275" w:type="dxa"/>
          </w:tcPr>
          <w:p>
            <w:pPr>
              <w:pStyle w:val="20"/>
              <w:spacing w:before="91" w:line="188" w:lineRule="auto"/>
              <w:ind w:left="473"/>
              <w:rPr>
                <w:sz w:val="24"/>
                <w:szCs w:val="24"/>
              </w:rPr>
            </w:pPr>
            <w:r>
              <w:rPr>
                <w:spacing w:val="-11"/>
                <w:sz w:val="24"/>
                <w:szCs w:val="24"/>
              </w:rPr>
              <w:t>14.5</w:t>
            </w:r>
          </w:p>
        </w:tc>
        <w:tc>
          <w:tcPr>
            <w:tcW w:w="1416" w:type="dxa"/>
          </w:tcPr>
          <w:p>
            <w:pPr>
              <w:pStyle w:val="20"/>
              <w:spacing w:before="91" w:line="188" w:lineRule="auto"/>
              <w:ind w:left="547"/>
              <w:rPr>
                <w:sz w:val="24"/>
                <w:szCs w:val="24"/>
              </w:rPr>
            </w:pPr>
            <w:r>
              <w:rPr>
                <w:spacing w:val="-11"/>
                <w:sz w:val="24"/>
                <w:szCs w:val="24"/>
              </w:rPr>
              <w:t>13.5</w:t>
            </w:r>
          </w:p>
        </w:tc>
        <w:tc>
          <w:tcPr>
            <w:tcW w:w="1415" w:type="dxa"/>
          </w:tcPr>
          <w:p>
            <w:pPr>
              <w:pStyle w:val="20"/>
              <w:spacing w:before="91" w:line="188" w:lineRule="auto"/>
              <w:ind w:left="547"/>
              <w:rPr>
                <w:sz w:val="24"/>
                <w:szCs w:val="24"/>
              </w:rPr>
            </w:pPr>
            <w:r>
              <w:rPr>
                <w:spacing w:val="-11"/>
                <w:sz w:val="24"/>
                <w:szCs w:val="24"/>
              </w:rPr>
              <w:t>17.0</w:t>
            </w:r>
          </w:p>
        </w:tc>
        <w:tc>
          <w:tcPr>
            <w:tcW w:w="1416" w:type="dxa"/>
          </w:tcPr>
          <w:p>
            <w:pPr>
              <w:pStyle w:val="20"/>
              <w:spacing w:before="91" w:line="188" w:lineRule="auto"/>
              <w:ind w:left="550"/>
              <w:rPr>
                <w:sz w:val="24"/>
                <w:szCs w:val="24"/>
              </w:rPr>
            </w:pPr>
            <w:r>
              <w:rPr>
                <w:spacing w:val="-11"/>
                <w:sz w:val="24"/>
                <w:szCs w:val="24"/>
              </w:rPr>
              <w:t>16.0</w:t>
            </w:r>
          </w:p>
        </w:tc>
        <w:tc>
          <w:tcPr>
            <w:tcW w:w="1415" w:type="dxa"/>
          </w:tcPr>
          <w:p>
            <w:pPr>
              <w:pStyle w:val="20"/>
              <w:spacing w:before="91" w:line="188" w:lineRule="auto"/>
              <w:ind w:left="572"/>
              <w:rPr>
                <w:sz w:val="24"/>
                <w:szCs w:val="24"/>
              </w:rPr>
            </w:pPr>
            <w:r>
              <w:rPr>
                <w:spacing w:val="-5"/>
                <w:sz w:val="24"/>
                <w:szCs w:val="24"/>
              </w:rPr>
              <w:t>9.5</w:t>
            </w:r>
          </w:p>
        </w:tc>
        <w:tc>
          <w:tcPr>
            <w:tcW w:w="1416" w:type="dxa"/>
          </w:tcPr>
          <w:p>
            <w:pPr>
              <w:pStyle w:val="20"/>
              <w:spacing w:before="91" w:line="188" w:lineRule="auto"/>
              <w:ind w:left="588"/>
              <w:rPr>
                <w:sz w:val="24"/>
                <w:szCs w:val="24"/>
              </w:rPr>
            </w:pPr>
            <w:r>
              <w:rPr>
                <w:spacing w:val="-6"/>
                <w:sz w:val="24"/>
                <w:szCs w:val="24"/>
              </w:rPr>
              <w:t>8.5</w:t>
            </w:r>
          </w:p>
        </w:tc>
        <w:tc>
          <w:tcPr>
            <w:tcW w:w="998" w:type="dxa"/>
          </w:tcPr>
          <w:p>
            <w:pPr>
              <w:pStyle w:val="20"/>
              <w:spacing w:before="91" w:line="188" w:lineRule="auto"/>
              <w:ind w:left="377"/>
              <w:rPr>
                <w:sz w:val="24"/>
                <w:szCs w:val="24"/>
              </w:rPr>
            </w:pPr>
            <w:r>
              <w:rPr>
                <w:spacing w:val="-6"/>
                <w:sz w:val="24"/>
                <w:szCs w:val="24"/>
              </w:rPr>
              <w:t>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75" w:type="dxa"/>
          </w:tcPr>
          <w:p>
            <w:pPr>
              <w:pStyle w:val="20"/>
              <w:spacing w:before="91" w:line="188" w:lineRule="auto"/>
              <w:ind w:left="217"/>
              <w:rPr>
                <w:sz w:val="24"/>
                <w:szCs w:val="24"/>
              </w:rPr>
            </w:pPr>
            <w:r>
              <w:rPr>
                <w:spacing w:val="-15"/>
                <w:sz w:val="24"/>
                <w:szCs w:val="24"/>
              </w:rPr>
              <w:t>14</w:t>
            </w:r>
          </w:p>
        </w:tc>
        <w:tc>
          <w:tcPr>
            <w:tcW w:w="1275" w:type="dxa"/>
          </w:tcPr>
          <w:p>
            <w:pPr>
              <w:pStyle w:val="20"/>
              <w:spacing w:before="91" w:line="188" w:lineRule="auto"/>
              <w:ind w:left="473"/>
              <w:rPr>
                <w:sz w:val="24"/>
                <w:szCs w:val="24"/>
              </w:rPr>
            </w:pPr>
            <w:r>
              <w:rPr>
                <w:spacing w:val="-11"/>
                <w:sz w:val="24"/>
                <w:szCs w:val="24"/>
              </w:rPr>
              <w:t>13.5</w:t>
            </w:r>
          </w:p>
        </w:tc>
        <w:tc>
          <w:tcPr>
            <w:tcW w:w="1416" w:type="dxa"/>
          </w:tcPr>
          <w:p>
            <w:pPr>
              <w:pStyle w:val="20"/>
              <w:spacing w:before="91" w:line="188" w:lineRule="auto"/>
              <w:ind w:left="547"/>
              <w:rPr>
                <w:sz w:val="24"/>
                <w:szCs w:val="24"/>
              </w:rPr>
            </w:pPr>
            <w:r>
              <w:rPr>
                <w:spacing w:val="-11"/>
                <w:sz w:val="24"/>
                <w:szCs w:val="24"/>
              </w:rPr>
              <w:t>12.5</w:t>
            </w:r>
          </w:p>
        </w:tc>
        <w:tc>
          <w:tcPr>
            <w:tcW w:w="1415" w:type="dxa"/>
          </w:tcPr>
          <w:p>
            <w:pPr>
              <w:pStyle w:val="20"/>
              <w:spacing w:before="91" w:line="188" w:lineRule="auto"/>
              <w:ind w:left="547"/>
              <w:rPr>
                <w:sz w:val="24"/>
                <w:szCs w:val="24"/>
              </w:rPr>
            </w:pPr>
            <w:r>
              <w:rPr>
                <w:spacing w:val="-11"/>
                <w:sz w:val="24"/>
                <w:szCs w:val="24"/>
              </w:rPr>
              <w:t>16.0</w:t>
            </w:r>
          </w:p>
        </w:tc>
        <w:tc>
          <w:tcPr>
            <w:tcW w:w="1416" w:type="dxa"/>
          </w:tcPr>
          <w:p>
            <w:pPr>
              <w:pStyle w:val="20"/>
              <w:spacing w:before="91" w:line="188" w:lineRule="auto"/>
              <w:ind w:left="550"/>
              <w:rPr>
                <w:sz w:val="24"/>
                <w:szCs w:val="24"/>
              </w:rPr>
            </w:pPr>
            <w:r>
              <w:rPr>
                <w:spacing w:val="-11"/>
                <w:sz w:val="24"/>
                <w:szCs w:val="24"/>
              </w:rPr>
              <w:t>15.0</w:t>
            </w:r>
          </w:p>
        </w:tc>
        <w:tc>
          <w:tcPr>
            <w:tcW w:w="1415" w:type="dxa"/>
          </w:tcPr>
          <w:p>
            <w:pPr>
              <w:pStyle w:val="20"/>
              <w:spacing w:before="91" w:line="188" w:lineRule="auto"/>
              <w:ind w:left="572"/>
              <w:rPr>
                <w:sz w:val="24"/>
                <w:szCs w:val="24"/>
              </w:rPr>
            </w:pPr>
            <w:r>
              <w:rPr>
                <w:spacing w:val="-5"/>
                <w:sz w:val="24"/>
                <w:szCs w:val="24"/>
              </w:rPr>
              <w:t>9.0</w:t>
            </w:r>
          </w:p>
        </w:tc>
        <w:tc>
          <w:tcPr>
            <w:tcW w:w="1416" w:type="dxa"/>
          </w:tcPr>
          <w:p>
            <w:pPr>
              <w:pStyle w:val="20"/>
              <w:spacing w:before="91" w:line="188" w:lineRule="auto"/>
              <w:ind w:left="588"/>
              <w:rPr>
                <w:sz w:val="24"/>
                <w:szCs w:val="24"/>
              </w:rPr>
            </w:pPr>
            <w:r>
              <w:rPr>
                <w:spacing w:val="-6"/>
                <w:sz w:val="24"/>
                <w:szCs w:val="24"/>
              </w:rPr>
              <w:t>8.0</w:t>
            </w:r>
          </w:p>
        </w:tc>
        <w:tc>
          <w:tcPr>
            <w:tcW w:w="998" w:type="dxa"/>
          </w:tcPr>
          <w:p>
            <w:pPr>
              <w:pStyle w:val="20"/>
              <w:spacing w:before="91" w:line="188" w:lineRule="auto"/>
              <w:ind w:left="377"/>
              <w:rPr>
                <w:sz w:val="24"/>
                <w:szCs w:val="24"/>
              </w:rPr>
            </w:pPr>
            <w:r>
              <w:rPr>
                <w:spacing w:val="-6"/>
                <w:sz w:val="24"/>
                <w:szCs w:val="24"/>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75" w:type="dxa"/>
          </w:tcPr>
          <w:p>
            <w:pPr>
              <w:pStyle w:val="20"/>
              <w:spacing w:before="91" w:line="188" w:lineRule="auto"/>
              <w:ind w:left="217"/>
              <w:rPr>
                <w:sz w:val="24"/>
                <w:szCs w:val="24"/>
              </w:rPr>
            </w:pPr>
            <w:r>
              <w:rPr>
                <w:spacing w:val="-15"/>
                <w:sz w:val="24"/>
                <w:szCs w:val="24"/>
              </w:rPr>
              <w:t>13</w:t>
            </w:r>
          </w:p>
        </w:tc>
        <w:tc>
          <w:tcPr>
            <w:tcW w:w="1275" w:type="dxa"/>
          </w:tcPr>
          <w:p>
            <w:pPr>
              <w:pStyle w:val="20"/>
              <w:spacing w:before="91" w:line="188" w:lineRule="auto"/>
              <w:ind w:left="473"/>
              <w:rPr>
                <w:sz w:val="24"/>
                <w:szCs w:val="24"/>
              </w:rPr>
            </w:pPr>
            <w:r>
              <w:rPr>
                <w:spacing w:val="-11"/>
                <w:sz w:val="24"/>
                <w:szCs w:val="24"/>
              </w:rPr>
              <w:t>12.5</w:t>
            </w:r>
          </w:p>
        </w:tc>
        <w:tc>
          <w:tcPr>
            <w:tcW w:w="1416" w:type="dxa"/>
          </w:tcPr>
          <w:p>
            <w:pPr>
              <w:pStyle w:val="20"/>
              <w:spacing w:before="91" w:line="188" w:lineRule="auto"/>
              <w:ind w:left="547"/>
              <w:rPr>
                <w:sz w:val="24"/>
                <w:szCs w:val="24"/>
              </w:rPr>
            </w:pPr>
            <w:r>
              <w:rPr>
                <w:spacing w:val="-11"/>
                <w:sz w:val="24"/>
                <w:szCs w:val="24"/>
              </w:rPr>
              <w:t>11.5</w:t>
            </w:r>
          </w:p>
        </w:tc>
        <w:tc>
          <w:tcPr>
            <w:tcW w:w="1415" w:type="dxa"/>
          </w:tcPr>
          <w:p>
            <w:pPr>
              <w:pStyle w:val="20"/>
              <w:spacing w:before="91" w:line="188" w:lineRule="auto"/>
              <w:ind w:left="547"/>
              <w:rPr>
                <w:sz w:val="24"/>
                <w:szCs w:val="24"/>
              </w:rPr>
            </w:pPr>
            <w:r>
              <w:rPr>
                <w:spacing w:val="-11"/>
                <w:sz w:val="24"/>
                <w:szCs w:val="24"/>
              </w:rPr>
              <w:t>15.0</w:t>
            </w:r>
          </w:p>
        </w:tc>
        <w:tc>
          <w:tcPr>
            <w:tcW w:w="1416" w:type="dxa"/>
          </w:tcPr>
          <w:p>
            <w:pPr>
              <w:pStyle w:val="20"/>
              <w:spacing w:before="91" w:line="188" w:lineRule="auto"/>
              <w:ind w:left="550"/>
              <w:rPr>
                <w:sz w:val="24"/>
                <w:szCs w:val="24"/>
              </w:rPr>
            </w:pPr>
            <w:r>
              <w:rPr>
                <w:spacing w:val="-11"/>
                <w:sz w:val="24"/>
                <w:szCs w:val="24"/>
              </w:rPr>
              <w:t>14.0</w:t>
            </w:r>
          </w:p>
        </w:tc>
        <w:tc>
          <w:tcPr>
            <w:tcW w:w="1415" w:type="dxa"/>
          </w:tcPr>
          <w:p>
            <w:pPr>
              <w:pStyle w:val="20"/>
              <w:spacing w:before="91" w:line="188" w:lineRule="auto"/>
              <w:ind w:left="585"/>
              <w:rPr>
                <w:sz w:val="24"/>
                <w:szCs w:val="24"/>
              </w:rPr>
            </w:pPr>
            <w:r>
              <w:rPr>
                <w:spacing w:val="-6"/>
                <w:sz w:val="24"/>
                <w:szCs w:val="24"/>
              </w:rPr>
              <w:t>8.5</w:t>
            </w:r>
          </w:p>
        </w:tc>
        <w:tc>
          <w:tcPr>
            <w:tcW w:w="1416" w:type="dxa"/>
          </w:tcPr>
          <w:p>
            <w:pPr>
              <w:pStyle w:val="20"/>
              <w:spacing w:before="94" w:line="185" w:lineRule="auto"/>
              <w:ind w:left="575"/>
              <w:rPr>
                <w:sz w:val="24"/>
                <w:szCs w:val="24"/>
              </w:rPr>
            </w:pPr>
            <w:r>
              <w:rPr>
                <w:spacing w:val="-4"/>
                <w:sz w:val="24"/>
                <w:szCs w:val="24"/>
              </w:rPr>
              <w:t>7.5</w:t>
            </w:r>
          </w:p>
        </w:tc>
        <w:tc>
          <w:tcPr>
            <w:tcW w:w="998" w:type="dxa"/>
          </w:tcPr>
          <w:p>
            <w:pPr>
              <w:pStyle w:val="20"/>
              <w:spacing w:before="94" w:line="185" w:lineRule="auto"/>
              <w:ind w:left="364"/>
              <w:rPr>
                <w:sz w:val="24"/>
                <w:szCs w:val="24"/>
              </w:rPr>
            </w:pPr>
            <w:r>
              <w:rPr>
                <w:spacing w:val="-4"/>
                <w:sz w:val="24"/>
                <w:szCs w:val="24"/>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75" w:type="dxa"/>
          </w:tcPr>
          <w:p>
            <w:pPr>
              <w:pStyle w:val="20"/>
              <w:spacing w:before="92" w:line="188" w:lineRule="auto"/>
              <w:ind w:left="217"/>
              <w:rPr>
                <w:sz w:val="24"/>
                <w:szCs w:val="24"/>
              </w:rPr>
            </w:pPr>
            <w:r>
              <w:rPr>
                <w:spacing w:val="-15"/>
                <w:sz w:val="24"/>
                <w:szCs w:val="24"/>
              </w:rPr>
              <w:t>12</w:t>
            </w:r>
          </w:p>
        </w:tc>
        <w:tc>
          <w:tcPr>
            <w:tcW w:w="1275" w:type="dxa"/>
          </w:tcPr>
          <w:p>
            <w:pPr>
              <w:pStyle w:val="20"/>
              <w:spacing w:before="92" w:line="188" w:lineRule="auto"/>
              <w:ind w:left="473"/>
              <w:rPr>
                <w:sz w:val="24"/>
                <w:szCs w:val="24"/>
              </w:rPr>
            </w:pPr>
            <w:r>
              <w:rPr>
                <w:spacing w:val="-11"/>
                <w:sz w:val="24"/>
                <w:szCs w:val="24"/>
              </w:rPr>
              <w:t>11.5</w:t>
            </w:r>
          </w:p>
        </w:tc>
        <w:tc>
          <w:tcPr>
            <w:tcW w:w="1416" w:type="dxa"/>
          </w:tcPr>
          <w:p>
            <w:pPr>
              <w:pStyle w:val="20"/>
              <w:spacing w:before="92" w:line="188" w:lineRule="auto"/>
              <w:ind w:left="547"/>
              <w:rPr>
                <w:sz w:val="24"/>
                <w:szCs w:val="24"/>
              </w:rPr>
            </w:pPr>
            <w:r>
              <w:rPr>
                <w:spacing w:val="-11"/>
                <w:sz w:val="24"/>
                <w:szCs w:val="24"/>
              </w:rPr>
              <w:t>10.5</w:t>
            </w:r>
          </w:p>
        </w:tc>
        <w:tc>
          <w:tcPr>
            <w:tcW w:w="1415" w:type="dxa"/>
          </w:tcPr>
          <w:p>
            <w:pPr>
              <w:pStyle w:val="20"/>
              <w:spacing w:before="92" w:line="188" w:lineRule="auto"/>
              <w:ind w:left="547"/>
              <w:rPr>
                <w:sz w:val="24"/>
                <w:szCs w:val="24"/>
              </w:rPr>
            </w:pPr>
            <w:r>
              <w:rPr>
                <w:spacing w:val="-11"/>
                <w:sz w:val="24"/>
                <w:szCs w:val="24"/>
              </w:rPr>
              <w:t>14.0</w:t>
            </w:r>
          </w:p>
        </w:tc>
        <w:tc>
          <w:tcPr>
            <w:tcW w:w="1416" w:type="dxa"/>
          </w:tcPr>
          <w:p>
            <w:pPr>
              <w:pStyle w:val="20"/>
              <w:spacing w:before="92" w:line="188" w:lineRule="auto"/>
              <w:ind w:left="550"/>
              <w:rPr>
                <w:sz w:val="24"/>
                <w:szCs w:val="24"/>
              </w:rPr>
            </w:pPr>
            <w:r>
              <w:rPr>
                <w:spacing w:val="-11"/>
                <w:sz w:val="24"/>
                <w:szCs w:val="24"/>
              </w:rPr>
              <w:t>13.0</w:t>
            </w:r>
          </w:p>
        </w:tc>
        <w:tc>
          <w:tcPr>
            <w:tcW w:w="1415" w:type="dxa"/>
          </w:tcPr>
          <w:p>
            <w:pPr>
              <w:pStyle w:val="20"/>
              <w:spacing w:before="92" w:line="188" w:lineRule="auto"/>
              <w:ind w:left="585"/>
              <w:rPr>
                <w:sz w:val="24"/>
                <w:szCs w:val="24"/>
              </w:rPr>
            </w:pPr>
            <w:r>
              <w:rPr>
                <w:spacing w:val="-6"/>
                <w:sz w:val="24"/>
                <w:szCs w:val="24"/>
              </w:rPr>
              <w:t>8.0</w:t>
            </w:r>
          </w:p>
        </w:tc>
        <w:tc>
          <w:tcPr>
            <w:tcW w:w="1416" w:type="dxa"/>
          </w:tcPr>
          <w:p>
            <w:pPr>
              <w:pStyle w:val="20"/>
              <w:spacing w:before="92" w:line="188" w:lineRule="auto"/>
              <w:ind w:left="575"/>
              <w:rPr>
                <w:sz w:val="24"/>
                <w:szCs w:val="24"/>
              </w:rPr>
            </w:pPr>
            <w:r>
              <w:rPr>
                <w:spacing w:val="-4"/>
                <w:sz w:val="24"/>
                <w:szCs w:val="24"/>
              </w:rPr>
              <w:t>7.0</w:t>
            </w:r>
          </w:p>
        </w:tc>
        <w:tc>
          <w:tcPr>
            <w:tcW w:w="998" w:type="dxa"/>
          </w:tcPr>
          <w:p>
            <w:pPr>
              <w:pStyle w:val="20"/>
              <w:spacing w:before="92" w:line="188" w:lineRule="auto"/>
              <w:ind w:left="364"/>
              <w:rPr>
                <w:sz w:val="24"/>
                <w:szCs w:val="24"/>
              </w:rPr>
            </w:pPr>
            <w:r>
              <w:rPr>
                <w:spacing w:val="-4"/>
                <w:sz w:val="24"/>
                <w:szCs w:val="24"/>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75" w:type="dxa"/>
          </w:tcPr>
          <w:p>
            <w:pPr>
              <w:pStyle w:val="20"/>
              <w:spacing w:before="93" w:line="188" w:lineRule="auto"/>
              <w:ind w:left="217"/>
              <w:rPr>
                <w:sz w:val="24"/>
                <w:szCs w:val="24"/>
              </w:rPr>
            </w:pPr>
            <w:r>
              <w:rPr>
                <w:spacing w:val="-15"/>
                <w:sz w:val="24"/>
                <w:szCs w:val="24"/>
              </w:rPr>
              <w:t>11</w:t>
            </w:r>
          </w:p>
        </w:tc>
        <w:tc>
          <w:tcPr>
            <w:tcW w:w="1275" w:type="dxa"/>
          </w:tcPr>
          <w:p>
            <w:pPr>
              <w:pStyle w:val="20"/>
              <w:spacing w:before="92" w:line="188" w:lineRule="auto"/>
              <w:ind w:left="473"/>
              <w:rPr>
                <w:sz w:val="24"/>
                <w:szCs w:val="24"/>
              </w:rPr>
            </w:pPr>
            <w:r>
              <w:rPr>
                <w:spacing w:val="-11"/>
                <w:sz w:val="24"/>
                <w:szCs w:val="24"/>
              </w:rPr>
              <w:t>10.5</w:t>
            </w:r>
          </w:p>
        </w:tc>
        <w:tc>
          <w:tcPr>
            <w:tcW w:w="1416" w:type="dxa"/>
          </w:tcPr>
          <w:p>
            <w:pPr>
              <w:pStyle w:val="20"/>
              <w:spacing w:before="92" w:line="188" w:lineRule="auto"/>
              <w:ind w:left="571"/>
              <w:rPr>
                <w:sz w:val="24"/>
                <w:szCs w:val="24"/>
              </w:rPr>
            </w:pPr>
            <w:r>
              <w:rPr>
                <w:spacing w:val="-5"/>
                <w:sz w:val="24"/>
                <w:szCs w:val="24"/>
              </w:rPr>
              <w:t>9.5</w:t>
            </w:r>
          </w:p>
        </w:tc>
        <w:tc>
          <w:tcPr>
            <w:tcW w:w="1415" w:type="dxa"/>
          </w:tcPr>
          <w:p>
            <w:pPr>
              <w:pStyle w:val="20"/>
              <w:spacing w:before="92" w:line="188" w:lineRule="auto"/>
              <w:ind w:left="547"/>
              <w:rPr>
                <w:sz w:val="24"/>
                <w:szCs w:val="24"/>
              </w:rPr>
            </w:pPr>
            <w:r>
              <w:rPr>
                <w:spacing w:val="-11"/>
                <w:sz w:val="24"/>
                <w:szCs w:val="24"/>
              </w:rPr>
              <w:t>13.0</w:t>
            </w:r>
          </w:p>
        </w:tc>
        <w:tc>
          <w:tcPr>
            <w:tcW w:w="1416" w:type="dxa"/>
          </w:tcPr>
          <w:p>
            <w:pPr>
              <w:pStyle w:val="20"/>
              <w:spacing w:before="92" w:line="188" w:lineRule="auto"/>
              <w:ind w:left="550"/>
              <w:rPr>
                <w:sz w:val="24"/>
                <w:szCs w:val="24"/>
              </w:rPr>
            </w:pPr>
            <w:r>
              <w:rPr>
                <w:spacing w:val="-11"/>
                <w:sz w:val="24"/>
                <w:szCs w:val="24"/>
              </w:rPr>
              <w:t>12.0</w:t>
            </w:r>
          </w:p>
        </w:tc>
        <w:tc>
          <w:tcPr>
            <w:tcW w:w="1415" w:type="dxa"/>
          </w:tcPr>
          <w:p>
            <w:pPr>
              <w:pStyle w:val="20"/>
              <w:spacing w:before="96" w:line="185" w:lineRule="auto"/>
              <w:ind w:left="572"/>
              <w:rPr>
                <w:sz w:val="24"/>
                <w:szCs w:val="24"/>
              </w:rPr>
            </w:pPr>
            <w:r>
              <w:rPr>
                <w:spacing w:val="-4"/>
                <w:sz w:val="24"/>
                <w:szCs w:val="24"/>
              </w:rPr>
              <w:t>7.5</w:t>
            </w:r>
          </w:p>
        </w:tc>
        <w:tc>
          <w:tcPr>
            <w:tcW w:w="1416" w:type="dxa"/>
          </w:tcPr>
          <w:p>
            <w:pPr>
              <w:pStyle w:val="20"/>
              <w:spacing w:before="92" w:line="188" w:lineRule="auto"/>
              <w:ind w:left="579"/>
              <w:rPr>
                <w:sz w:val="24"/>
                <w:szCs w:val="24"/>
              </w:rPr>
            </w:pPr>
            <w:r>
              <w:rPr>
                <w:spacing w:val="-5"/>
                <w:sz w:val="24"/>
                <w:szCs w:val="24"/>
              </w:rPr>
              <w:t>6.5</w:t>
            </w:r>
          </w:p>
        </w:tc>
        <w:tc>
          <w:tcPr>
            <w:tcW w:w="998" w:type="dxa"/>
          </w:tcPr>
          <w:p>
            <w:pPr>
              <w:pStyle w:val="20"/>
              <w:spacing w:before="92" w:line="188" w:lineRule="auto"/>
              <w:ind w:left="368"/>
              <w:rPr>
                <w:sz w:val="24"/>
                <w:szCs w:val="24"/>
              </w:rPr>
            </w:pPr>
            <w:r>
              <w:rPr>
                <w:spacing w:val="-5"/>
                <w:sz w:val="24"/>
                <w:szCs w:val="24"/>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75" w:type="dxa"/>
          </w:tcPr>
          <w:p>
            <w:pPr>
              <w:pStyle w:val="20"/>
              <w:spacing w:before="93" w:line="188" w:lineRule="auto"/>
              <w:ind w:left="217"/>
              <w:rPr>
                <w:sz w:val="24"/>
                <w:szCs w:val="24"/>
              </w:rPr>
            </w:pPr>
            <w:r>
              <w:rPr>
                <w:spacing w:val="-15"/>
                <w:sz w:val="24"/>
                <w:szCs w:val="24"/>
              </w:rPr>
              <w:t>10</w:t>
            </w:r>
          </w:p>
        </w:tc>
        <w:tc>
          <w:tcPr>
            <w:tcW w:w="1275" w:type="dxa"/>
          </w:tcPr>
          <w:p>
            <w:pPr>
              <w:pStyle w:val="20"/>
              <w:spacing w:before="93" w:line="188" w:lineRule="auto"/>
              <w:ind w:left="498"/>
              <w:rPr>
                <w:sz w:val="24"/>
                <w:szCs w:val="24"/>
              </w:rPr>
            </w:pPr>
            <w:r>
              <w:rPr>
                <w:spacing w:val="-5"/>
                <w:sz w:val="24"/>
                <w:szCs w:val="24"/>
              </w:rPr>
              <w:t>9.5</w:t>
            </w:r>
          </w:p>
        </w:tc>
        <w:tc>
          <w:tcPr>
            <w:tcW w:w="1416" w:type="dxa"/>
          </w:tcPr>
          <w:p>
            <w:pPr>
              <w:pStyle w:val="20"/>
              <w:spacing w:before="93" w:line="188" w:lineRule="auto"/>
              <w:ind w:left="581"/>
              <w:rPr>
                <w:sz w:val="24"/>
                <w:szCs w:val="24"/>
              </w:rPr>
            </w:pPr>
            <w:r>
              <w:rPr>
                <w:spacing w:val="-6"/>
                <w:sz w:val="24"/>
                <w:szCs w:val="24"/>
              </w:rPr>
              <w:t>8.5</w:t>
            </w:r>
          </w:p>
        </w:tc>
        <w:tc>
          <w:tcPr>
            <w:tcW w:w="1415" w:type="dxa"/>
          </w:tcPr>
          <w:p>
            <w:pPr>
              <w:pStyle w:val="20"/>
              <w:spacing w:before="93" w:line="188" w:lineRule="auto"/>
              <w:ind w:left="547"/>
              <w:rPr>
                <w:sz w:val="24"/>
                <w:szCs w:val="24"/>
              </w:rPr>
            </w:pPr>
            <w:r>
              <w:rPr>
                <w:spacing w:val="-11"/>
                <w:sz w:val="24"/>
                <w:szCs w:val="24"/>
              </w:rPr>
              <w:t>12.0</w:t>
            </w:r>
          </w:p>
        </w:tc>
        <w:tc>
          <w:tcPr>
            <w:tcW w:w="1416" w:type="dxa"/>
          </w:tcPr>
          <w:p>
            <w:pPr>
              <w:pStyle w:val="20"/>
              <w:spacing w:before="93" w:line="188" w:lineRule="auto"/>
              <w:ind w:left="550"/>
              <w:rPr>
                <w:sz w:val="24"/>
                <w:szCs w:val="24"/>
              </w:rPr>
            </w:pPr>
            <w:r>
              <w:rPr>
                <w:spacing w:val="-11"/>
                <w:sz w:val="24"/>
                <w:szCs w:val="24"/>
              </w:rPr>
              <w:t>11.0</w:t>
            </w:r>
          </w:p>
        </w:tc>
        <w:tc>
          <w:tcPr>
            <w:tcW w:w="1415" w:type="dxa"/>
          </w:tcPr>
          <w:p>
            <w:pPr>
              <w:pStyle w:val="20"/>
              <w:spacing w:before="93" w:line="188" w:lineRule="auto"/>
              <w:ind w:left="572"/>
              <w:rPr>
                <w:sz w:val="24"/>
                <w:szCs w:val="24"/>
              </w:rPr>
            </w:pPr>
            <w:r>
              <w:rPr>
                <w:spacing w:val="-4"/>
                <w:sz w:val="24"/>
                <w:szCs w:val="24"/>
              </w:rPr>
              <w:t>7.0</w:t>
            </w:r>
          </w:p>
        </w:tc>
        <w:tc>
          <w:tcPr>
            <w:tcW w:w="1416" w:type="dxa"/>
          </w:tcPr>
          <w:p>
            <w:pPr>
              <w:pStyle w:val="20"/>
              <w:spacing w:before="93" w:line="188" w:lineRule="auto"/>
              <w:ind w:left="579"/>
              <w:rPr>
                <w:sz w:val="24"/>
                <w:szCs w:val="24"/>
              </w:rPr>
            </w:pPr>
            <w:r>
              <w:rPr>
                <w:spacing w:val="-5"/>
                <w:sz w:val="24"/>
                <w:szCs w:val="24"/>
              </w:rPr>
              <w:t>6.0</w:t>
            </w:r>
          </w:p>
        </w:tc>
        <w:tc>
          <w:tcPr>
            <w:tcW w:w="998" w:type="dxa"/>
          </w:tcPr>
          <w:p>
            <w:pPr>
              <w:pStyle w:val="20"/>
              <w:spacing w:before="93" w:line="188" w:lineRule="auto"/>
              <w:ind w:left="368"/>
              <w:rPr>
                <w:sz w:val="24"/>
                <w:szCs w:val="24"/>
              </w:rPr>
            </w:pPr>
            <w:r>
              <w:rPr>
                <w:spacing w:val="-5"/>
                <w:sz w:val="24"/>
                <w:szCs w:val="24"/>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75" w:type="dxa"/>
          </w:tcPr>
          <w:p>
            <w:pPr>
              <w:pStyle w:val="20"/>
              <w:spacing w:before="95" w:line="188" w:lineRule="auto"/>
              <w:ind w:left="242"/>
              <w:rPr>
                <w:sz w:val="24"/>
                <w:szCs w:val="24"/>
              </w:rPr>
            </w:pPr>
            <w:r>
              <w:rPr>
                <w:sz w:val="24"/>
                <w:szCs w:val="24"/>
              </w:rPr>
              <w:t>9</w:t>
            </w:r>
          </w:p>
        </w:tc>
        <w:tc>
          <w:tcPr>
            <w:tcW w:w="1275" w:type="dxa"/>
          </w:tcPr>
          <w:p>
            <w:pPr>
              <w:pStyle w:val="20"/>
              <w:spacing w:before="95" w:line="188" w:lineRule="auto"/>
              <w:ind w:left="507"/>
              <w:rPr>
                <w:sz w:val="24"/>
                <w:szCs w:val="24"/>
              </w:rPr>
            </w:pPr>
            <w:r>
              <w:rPr>
                <w:spacing w:val="-6"/>
                <w:sz w:val="24"/>
                <w:szCs w:val="24"/>
              </w:rPr>
              <w:t>8.5</w:t>
            </w:r>
          </w:p>
        </w:tc>
        <w:tc>
          <w:tcPr>
            <w:tcW w:w="1416" w:type="dxa"/>
          </w:tcPr>
          <w:p>
            <w:pPr>
              <w:pStyle w:val="20"/>
              <w:spacing w:before="99" w:line="185" w:lineRule="auto"/>
              <w:ind w:left="568"/>
              <w:rPr>
                <w:sz w:val="24"/>
                <w:szCs w:val="24"/>
              </w:rPr>
            </w:pPr>
            <w:r>
              <w:rPr>
                <w:spacing w:val="-4"/>
                <w:sz w:val="24"/>
                <w:szCs w:val="24"/>
              </w:rPr>
              <w:t>7.5</w:t>
            </w:r>
          </w:p>
        </w:tc>
        <w:tc>
          <w:tcPr>
            <w:tcW w:w="1415" w:type="dxa"/>
          </w:tcPr>
          <w:p>
            <w:pPr>
              <w:pStyle w:val="20"/>
              <w:spacing w:before="95" w:line="188" w:lineRule="auto"/>
              <w:ind w:left="547"/>
              <w:rPr>
                <w:sz w:val="24"/>
                <w:szCs w:val="24"/>
              </w:rPr>
            </w:pPr>
            <w:r>
              <w:rPr>
                <w:spacing w:val="-11"/>
                <w:sz w:val="24"/>
                <w:szCs w:val="24"/>
              </w:rPr>
              <w:t>11.0</w:t>
            </w:r>
          </w:p>
        </w:tc>
        <w:tc>
          <w:tcPr>
            <w:tcW w:w="1416" w:type="dxa"/>
          </w:tcPr>
          <w:p>
            <w:pPr>
              <w:pStyle w:val="20"/>
              <w:spacing w:before="95" w:line="188" w:lineRule="auto"/>
              <w:ind w:left="550"/>
              <w:rPr>
                <w:sz w:val="24"/>
                <w:szCs w:val="24"/>
              </w:rPr>
            </w:pPr>
            <w:r>
              <w:rPr>
                <w:spacing w:val="-11"/>
                <w:sz w:val="24"/>
                <w:szCs w:val="24"/>
              </w:rPr>
              <w:t>10.0</w:t>
            </w:r>
          </w:p>
        </w:tc>
        <w:tc>
          <w:tcPr>
            <w:tcW w:w="1415" w:type="dxa"/>
          </w:tcPr>
          <w:p>
            <w:pPr>
              <w:pStyle w:val="20"/>
              <w:spacing w:before="95" w:line="188" w:lineRule="auto"/>
              <w:ind w:left="575"/>
              <w:rPr>
                <w:sz w:val="24"/>
                <w:szCs w:val="24"/>
              </w:rPr>
            </w:pPr>
            <w:r>
              <w:rPr>
                <w:spacing w:val="-5"/>
                <w:sz w:val="24"/>
                <w:szCs w:val="24"/>
              </w:rPr>
              <w:t>6.5</w:t>
            </w:r>
          </w:p>
        </w:tc>
        <w:tc>
          <w:tcPr>
            <w:tcW w:w="1416" w:type="dxa"/>
          </w:tcPr>
          <w:p>
            <w:pPr>
              <w:pStyle w:val="20"/>
              <w:spacing w:before="99" w:line="185" w:lineRule="auto"/>
              <w:ind w:left="582"/>
              <w:rPr>
                <w:sz w:val="24"/>
                <w:szCs w:val="24"/>
              </w:rPr>
            </w:pPr>
            <w:r>
              <w:rPr>
                <w:spacing w:val="-5"/>
                <w:sz w:val="24"/>
                <w:szCs w:val="24"/>
              </w:rPr>
              <w:t>5.5</w:t>
            </w:r>
          </w:p>
        </w:tc>
        <w:tc>
          <w:tcPr>
            <w:tcW w:w="998" w:type="dxa"/>
          </w:tcPr>
          <w:p>
            <w:pPr>
              <w:pStyle w:val="20"/>
              <w:spacing w:before="99" w:line="185" w:lineRule="auto"/>
              <w:ind w:left="369"/>
              <w:rPr>
                <w:sz w:val="24"/>
                <w:szCs w:val="24"/>
              </w:rPr>
            </w:pPr>
            <w:r>
              <w:rPr>
                <w:spacing w:val="-5"/>
                <w:sz w:val="24"/>
                <w:szCs w:val="24"/>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75" w:type="dxa"/>
          </w:tcPr>
          <w:p>
            <w:pPr>
              <w:pStyle w:val="20"/>
              <w:spacing w:before="95" w:line="188" w:lineRule="auto"/>
              <w:ind w:left="252"/>
              <w:rPr>
                <w:sz w:val="24"/>
                <w:szCs w:val="24"/>
              </w:rPr>
            </w:pPr>
            <w:r>
              <w:rPr>
                <w:sz w:val="24"/>
                <w:szCs w:val="24"/>
              </w:rPr>
              <w:t>8</w:t>
            </w:r>
          </w:p>
        </w:tc>
        <w:tc>
          <w:tcPr>
            <w:tcW w:w="1275" w:type="dxa"/>
          </w:tcPr>
          <w:p>
            <w:pPr>
              <w:pStyle w:val="20"/>
              <w:spacing w:before="99" w:line="185" w:lineRule="auto"/>
              <w:ind w:left="494"/>
              <w:rPr>
                <w:sz w:val="24"/>
                <w:szCs w:val="24"/>
              </w:rPr>
            </w:pPr>
            <w:r>
              <w:rPr>
                <w:spacing w:val="-4"/>
                <w:sz w:val="24"/>
                <w:szCs w:val="24"/>
              </w:rPr>
              <w:t>7.5</w:t>
            </w:r>
          </w:p>
        </w:tc>
        <w:tc>
          <w:tcPr>
            <w:tcW w:w="1416" w:type="dxa"/>
          </w:tcPr>
          <w:p>
            <w:pPr>
              <w:pStyle w:val="20"/>
              <w:spacing w:before="95" w:line="188" w:lineRule="auto"/>
              <w:ind w:left="572"/>
              <w:rPr>
                <w:sz w:val="24"/>
                <w:szCs w:val="24"/>
              </w:rPr>
            </w:pPr>
            <w:r>
              <w:rPr>
                <w:spacing w:val="-5"/>
                <w:sz w:val="24"/>
                <w:szCs w:val="24"/>
              </w:rPr>
              <w:t>6.5</w:t>
            </w:r>
          </w:p>
        </w:tc>
        <w:tc>
          <w:tcPr>
            <w:tcW w:w="1415" w:type="dxa"/>
          </w:tcPr>
          <w:p>
            <w:pPr>
              <w:pStyle w:val="20"/>
              <w:spacing w:before="95" w:line="188" w:lineRule="auto"/>
              <w:ind w:left="547"/>
              <w:rPr>
                <w:sz w:val="24"/>
                <w:szCs w:val="24"/>
              </w:rPr>
            </w:pPr>
            <w:r>
              <w:rPr>
                <w:spacing w:val="-11"/>
                <w:sz w:val="24"/>
                <w:szCs w:val="24"/>
              </w:rPr>
              <w:t>10.0</w:t>
            </w:r>
          </w:p>
        </w:tc>
        <w:tc>
          <w:tcPr>
            <w:tcW w:w="1416" w:type="dxa"/>
          </w:tcPr>
          <w:p>
            <w:pPr>
              <w:pStyle w:val="20"/>
              <w:spacing w:before="95" w:line="188" w:lineRule="auto"/>
              <w:ind w:left="572"/>
              <w:rPr>
                <w:sz w:val="24"/>
                <w:szCs w:val="24"/>
              </w:rPr>
            </w:pPr>
            <w:r>
              <w:rPr>
                <w:spacing w:val="-5"/>
                <w:sz w:val="24"/>
                <w:szCs w:val="24"/>
              </w:rPr>
              <w:t>9.0</w:t>
            </w:r>
          </w:p>
        </w:tc>
        <w:tc>
          <w:tcPr>
            <w:tcW w:w="1415" w:type="dxa"/>
          </w:tcPr>
          <w:p>
            <w:pPr>
              <w:pStyle w:val="20"/>
              <w:spacing w:before="95" w:line="188" w:lineRule="auto"/>
              <w:ind w:left="575"/>
              <w:rPr>
                <w:sz w:val="24"/>
                <w:szCs w:val="24"/>
              </w:rPr>
            </w:pPr>
            <w:r>
              <w:rPr>
                <w:spacing w:val="-5"/>
                <w:sz w:val="24"/>
                <w:szCs w:val="24"/>
              </w:rPr>
              <w:t>6.0</w:t>
            </w:r>
          </w:p>
        </w:tc>
        <w:tc>
          <w:tcPr>
            <w:tcW w:w="1416" w:type="dxa"/>
          </w:tcPr>
          <w:p>
            <w:pPr>
              <w:pStyle w:val="20"/>
              <w:spacing w:before="95" w:line="188" w:lineRule="auto"/>
              <w:ind w:left="582"/>
              <w:rPr>
                <w:sz w:val="24"/>
                <w:szCs w:val="24"/>
              </w:rPr>
            </w:pPr>
            <w:r>
              <w:rPr>
                <w:spacing w:val="-5"/>
                <w:sz w:val="24"/>
                <w:szCs w:val="24"/>
              </w:rPr>
              <w:t>5.0</w:t>
            </w:r>
          </w:p>
        </w:tc>
        <w:tc>
          <w:tcPr>
            <w:tcW w:w="998" w:type="dxa"/>
          </w:tcPr>
          <w:p>
            <w:pPr>
              <w:pStyle w:val="20"/>
              <w:spacing w:before="95" w:line="188" w:lineRule="auto"/>
              <w:ind w:left="369"/>
              <w:rPr>
                <w:sz w:val="24"/>
                <w:szCs w:val="24"/>
              </w:rPr>
            </w:pPr>
            <w:r>
              <w:rPr>
                <w:spacing w:val="-5"/>
                <w:sz w:val="24"/>
                <w:szCs w:val="24"/>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75" w:type="dxa"/>
          </w:tcPr>
          <w:p>
            <w:pPr>
              <w:pStyle w:val="20"/>
              <w:spacing w:before="100" w:line="185" w:lineRule="auto"/>
              <w:ind w:left="239"/>
              <w:rPr>
                <w:sz w:val="24"/>
                <w:szCs w:val="24"/>
              </w:rPr>
            </w:pPr>
            <w:r>
              <w:rPr>
                <w:sz w:val="24"/>
                <w:szCs w:val="24"/>
              </w:rPr>
              <w:t>7</w:t>
            </w:r>
          </w:p>
        </w:tc>
        <w:tc>
          <w:tcPr>
            <w:tcW w:w="1275" w:type="dxa"/>
          </w:tcPr>
          <w:p>
            <w:pPr>
              <w:pStyle w:val="20"/>
              <w:spacing w:before="96" w:line="188" w:lineRule="auto"/>
              <w:ind w:left="498"/>
              <w:rPr>
                <w:sz w:val="24"/>
                <w:szCs w:val="24"/>
              </w:rPr>
            </w:pPr>
            <w:r>
              <w:rPr>
                <w:spacing w:val="-5"/>
                <w:sz w:val="24"/>
                <w:szCs w:val="24"/>
              </w:rPr>
              <w:t>6.5</w:t>
            </w:r>
          </w:p>
        </w:tc>
        <w:tc>
          <w:tcPr>
            <w:tcW w:w="1416" w:type="dxa"/>
          </w:tcPr>
          <w:p>
            <w:pPr>
              <w:pStyle w:val="20"/>
              <w:spacing w:before="100" w:line="185" w:lineRule="auto"/>
              <w:ind w:left="573"/>
              <w:rPr>
                <w:sz w:val="24"/>
                <w:szCs w:val="24"/>
              </w:rPr>
            </w:pPr>
            <w:r>
              <w:rPr>
                <w:spacing w:val="-5"/>
                <w:sz w:val="24"/>
                <w:szCs w:val="24"/>
              </w:rPr>
              <w:t>5.5</w:t>
            </w:r>
          </w:p>
        </w:tc>
        <w:tc>
          <w:tcPr>
            <w:tcW w:w="1415" w:type="dxa"/>
          </w:tcPr>
          <w:p>
            <w:pPr>
              <w:pStyle w:val="20"/>
              <w:spacing w:before="96" w:line="188" w:lineRule="auto"/>
              <w:ind w:left="571"/>
              <w:rPr>
                <w:sz w:val="24"/>
                <w:szCs w:val="24"/>
              </w:rPr>
            </w:pPr>
            <w:r>
              <w:rPr>
                <w:spacing w:val="-5"/>
                <w:sz w:val="24"/>
                <w:szCs w:val="24"/>
              </w:rPr>
              <w:t>9.0</w:t>
            </w:r>
          </w:p>
        </w:tc>
        <w:tc>
          <w:tcPr>
            <w:tcW w:w="1416" w:type="dxa"/>
          </w:tcPr>
          <w:p>
            <w:pPr>
              <w:pStyle w:val="20"/>
              <w:spacing w:before="96" w:line="188" w:lineRule="auto"/>
              <w:ind w:left="585"/>
              <w:rPr>
                <w:sz w:val="24"/>
                <w:szCs w:val="24"/>
              </w:rPr>
            </w:pPr>
            <w:r>
              <w:rPr>
                <w:spacing w:val="-6"/>
                <w:sz w:val="24"/>
                <w:szCs w:val="24"/>
              </w:rPr>
              <w:t>8.0</w:t>
            </w:r>
          </w:p>
        </w:tc>
        <w:tc>
          <w:tcPr>
            <w:tcW w:w="1415" w:type="dxa"/>
          </w:tcPr>
          <w:p>
            <w:pPr>
              <w:pStyle w:val="20"/>
              <w:spacing w:before="100" w:line="185" w:lineRule="auto"/>
              <w:ind w:left="577"/>
              <w:rPr>
                <w:sz w:val="24"/>
                <w:szCs w:val="24"/>
              </w:rPr>
            </w:pPr>
            <w:r>
              <w:rPr>
                <w:spacing w:val="-5"/>
                <w:sz w:val="24"/>
                <w:szCs w:val="24"/>
              </w:rPr>
              <w:t>5.5</w:t>
            </w:r>
          </w:p>
        </w:tc>
        <w:tc>
          <w:tcPr>
            <w:tcW w:w="1416" w:type="dxa"/>
          </w:tcPr>
          <w:p>
            <w:pPr>
              <w:pStyle w:val="20"/>
              <w:spacing w:before="96" w:line="188" w:lineRule="auto"/>
              <w:ind w:left="565"/>
              <w:rPr>
                <w:sz w:val="24"/>
                <w:szCs w:val="24"/>
              </w:rPr>
            </w:pPr>
            <w:r>
              <w:rPr>
                <w:spacing w:val="-2"/>
                <w:sz w:val="24"/>
                <w:szCs w:val="24"/>
              </w:rPr>
              <w:t>4.5</w:t>
            </w:r>
          </w:p>
        </w:tc>
        <w:tc>
          <w:tcPr>
            <w:tcW w:w="998" w:type="dxa"/>
          </w:tcPr>
          <w:p>
            <w:pPr>
              <w:pStyle w:val="20"/>
              <w:spacing w:before="96" w:line="188" w:lineRule="auto"/>
              <w:ind w:left="354"/>
              <w:rPr>
                <w:sz w:val="24"/>
                <w:szCs w:val="24"/>
              </w:rPr>
            </w:pPr>
            <w:r>
              <w:rPr>
                <w:spacing w:val="-2"/>
                <w:sz w:val="24"/>
                <w:szCs w:val="24"/>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75" w:type="dxa"/>
          </w:tcPr>
          <w:p>
            <w:pPr>
              <w:pStyle w:val="20"/>
              <w:spacing w:before="96" w:line="188" w:lineRule="auto"/>
              <w:ind w:left="243"/>
              <w:rPr>
                <w:sz w:val="24"/>
                <w:szCs w:val="24"/>
              </w:rPr>
            </w:pPr>
            <w:r>
              <w:rPr>
                <w:sz w:val="24"/>
                <w:szCs w:val="24"/>
              </w:rPr>
              <w:t>6</w:t>
            </w:r>
          </w:p>
        </w:tc>
        <w:tc>
          <w:tcPr>
            <w:tcW w:w="1275" w:type="dxa"/>
          </w:tcPr>
          <w:p>
            <w:pPr>
              <w:pStyle w:val="20"/>
              <w:spacing w:before="99" w:line="185" w:lineRule="auto"/>
              <w:ind w:left="499"/>
              <w:rPr>
                <w:sz w:val="24"/>
                <w:szCs w:val="24"/>
              </w:rPr>
            </w:pPr>
            <w:r>
              <w:rPr>
                <w:spacing w:val="-5"/>
                <w:sz w:val="24"/>
                <w:szCs w:val="24"/>
              </w:rPr>
              <w:t>5.5</w:t>
            </w:r>
          </w:p>
        </w:tc>
        <w:tc>
          <w:tcPr>
            <w:tcW w:w="1416" w:type="dxa"/>
          </w:tcPr>
          <w:p>
            <w:pPr>
              <w:pStyle w:val="20"/>
              <w:spacing w:before="96" w:line="188" w:lineRule="auto"/>
              <w:ind w:left="558"/>
              <w:rPr>
                <w:sz w:val="24"/>
                <w:szCs w:val="24"/>
              </w:rPr>
            </w:pPr>
            <w:r>
              <w:rPr>
                <w:spacing w:val="-2"/>
                <w:sz w:val="24"/>
                <w:szCs w:val="24"/>
              </w:rPr>
              <w:t>4.5</w:t>
            </w:r>
          </w:p>
        </w:tc>
        <w:tc>
          <w:tcPr>
            <w:tcW w:w="1415" w:type="dxa"/>
          </w:tcPr>
          <w:p>
            <w:pPr>
              <w:pStyle w:val="20"/>
              <w:spacing w:before="96" w:line="188" w:lineRule="auto"/>
              <w:ind w:left="581"/>
              <w:rPr>
                <w:sz w:val="24"/>
                <w:szCs w:val="24"/>
              </w:rPr>
            </w:pPr>
            <w:r>
              <w:rPr>
                <w:spacing w:val="-6"/>
                <w:sz w:val="24"/>
                <w:szCs w:val="24"/>
              </w:rPr>
              <w:t>8.0</w:t>
            </w:r>
          </w:p>
        </w:tc>
        <w:tc>
          <w:tcPr>
            <w:tcW w:w="1416" w:type="dxa"/>
          </w:tcPr>
          <w:p>
            <w:pPr>
              <w:pStyle w:val="20"/>
              <w:spacing w:before="96" w:line="188" w:lineRule="auto"/>
              <w:ind w:left="572"/>
              <w:rPr>
                <w:sz w:val="24"/>
                <w:szCs w:val="24"/>
              </w:rPr>
            </w:pPr>
            <w:r>
              <w:rPr>
                <w:spacing w:val="-4"/>
                <w:sz w:val="24"/>
                <w:szCs w:val="24"/>
              </w:rPr>
              <w:t>7.0</w:t>
            </w:r>
          </w:p>
        </w:tc>
        <w:tc>
          <w:tcPr>
            <w:tcW w:w="1415" w:type="dxa"/>
          </w:tcPr>
          <w:p>
            <w:pPr>
              <w:pStyle w:val="20"/>
              <w:spacing w:before="96" w:line="188" w:lineRule="auto"/>
              <w:ind w:left="577"/>
              <w:rPr>
                <w:sz w:val="24"/>
                <w:szCs w:val="24"/>
              </w:rPr>
            </w:pPr>
            <w:r>
              <w:rPr>
                <w:spacing w:val="-5"/>
                <w:sz w:val="24"/>
                <w:szCs w:val="24"/>
              </w:rPr>
              <w:t>5.0</w:t>
            </w:r>
          </w:p>
        </w:tc>
        <w:tc>
          <w:tcPr>
            <w:tcW w:w="1416" w:type="dxa"/>
          </w:tcPr>
          <w:p>
            <w:pPr>
              <w:pStyle w:val="20"/>
              <w:spacing w:before="96" w:line="188" w:lineRule="auto"/>
              <w:ind w:left="565"/>
              <w:rPr>
                <w:sz w:val="24"/>
                <w:szCs w:val="24"/>
              </w:rPr>
            </w:pPr>
            <w:r>
              <w:rPr>
                <w:spacing w:val="-2"/>
                <w:sz w:val="24"/>
                <w:szCs w:val="24"/>
              </w:rPr>
              <w:t>4.0</w:t>
            </w:r>
          </w:p>
        </w:tc>
        <w:tc>
          <w:tcPr>
            <w:tcW w:w="998" w:type="dxa"/>
          </w:tcPr>
          <w:p>
            <w:pPr>
              <w:pStyle w:val="20"/>
              <w:spacing w:before="96" w:line="188" w:lineRule="auto"/>
              <w:ind w:left="354"/>
              <w:rPr>
                <w:sz w:val="24"/>
                <w:szCs w:val="24"/>
              </w:rPr>
            </w:pPr>
            <w:r>
              <w:rPr>
                <w:spacing w:val="-2"/>
                <w:sz w:val="24"/>
                <w:szCs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75" w:type="dxa"/>
          </w:tcPr>
          <w:p>
            <w:pPr>
              <w:pStyle w:val="20"/>
              <w:spacing w:before="99" w:line="185" w:lineRule="auto"/>
              <w:ind w:left="246"/>
              <w:rPr>
                <w:sz w:val="24"/>
                <w:szCs w:val="24"/>
              </w:rPr>
            </w:pPr>
            <w:r>
              <w:rPr>
                <w:sz w:val="24"/>
                <w:szCs w:val="24"/>
              </w:rPr>
              <w:t>5</w:t>
            </w:r>
          </w:p>
        </w:tc>
        <w:tc>
          <w:tcPr>
            <w:tcW w:w="1275" w:type="dxa"/>
          </w:tcPr>
          <w:p>
            <w:pPr>
              <w:pStyle w:val="20"/>
              <w:spacing w:before="96" w:line="188" w:lineRule="auto"/>
              <w:ind w:left="485"/>
              <w:rPr>
                <w:sz w:val="24"/>
                <w:szCs w:val="24"/>
              </w:rPr>
            </w:pPr>
            <w:r>
              <w:rPr>
                <w:spacing w:val="-2"/>
                <w:sz w:val="24"/>
                <w:szCs w:val="24"/>
              </w:rPr>
              <w:t>4.5</w:t>
            </w:r>
          </w:p>
        </w:tc>
        <w:tc>
          <w:tcPr>
            <w:tcW w:w="1416" w:type="dxa"/>
          </w:tcPr>
          <w:p>
            <w:pPr>
              <w:pStyle w:val="20"/>
              <w:spacing w:before="96" w:line="188" w:lineRule="auto"/>
              <w:ind w:left="572"/>
              <w:rPr>
                <w:sz w:val="24"/>
                <w:szCs w:val="24"/>
              </w:rPr>
            </w:pPr>
            <w:r>
              <w:rPr>
                <w:spacing w:val="-5"/>
                <w:sz w:val="24"/>
                <w:szCs w:val="24"/>
              </w:rPr>
              <w:t>3.5</w:t>
            </w:r>
          </w:p>
        </w:tc>
        <w:tc>
          <w:tcPr>
            <w:tcW w:w="1415" w:type="dxa"/>
          </w:tcPr>
          <w:p>
            <w:pPr>
              <w:pStyle w:val="20"/>
              <w:spacing w:before="96" w:line="188" w:lineRule="auto"/>
              <w:ind w:left="568"/>
              <w:rPr>
                <w:sz w:val="24"/>
                <w:szCs w:val="24"/>
              </w:rPr>
            </w:pPr>
            <w:r>
              <w:rPr>
                <w:spacing w:val="-4"/>
                <w:sz w:val="24"/>
                <w:szCs w:val="24"/>
              </w:rPr>
              <w:t>7.0</w:t>
            </w:r>
          </w:p>
        </w:tc>
        <w:tc>
          <w:tcPr>
            <w:tcW w:w="1416" w:type="dxa"/>
          </w:tcPr>
          <w:p>
            <w:pPr>
              <w:pStyle w:val="20"/>
              <w:spacing w:before="96" w:line="188" w:lineRule="auto"/>
              <w:ind w:left="575"/>
              <w:rPr>
                <w:sz w:val="24"/>
                <w:szCs w:val="24"/>
              </w:rPr>
            </w:pPr>
            <w:r>
              <w:rPr>
                <w:spacing w:val="-5"/>
                <w:sz w:val="24"/>
                <w:szCs w:val="24"/>
              </w:rPr>
              <w:t>6.0</w:t>
            </w:r>
          </w:p>
        </w:tc>
        <w:tc>
          <w:tcPr>
            <w:tcW w:w="1415" w:type="dxa"/>
          </w:tcPr>
          <w:p>
            <w:pPr>
              <w:pStyle w:val="20"/>
              <w:spacing w:before="96" w:line="188" w:lineRule="auto"/>
              <w:ind w:left="562"/>
              <w:rPr>
                <w:sz w:val="24"/>
                <w:szCs w:val="24"/>
              </w:rPr>
            </w:pPr>
            <w:r>
              <w:rPr>
                <w:spacing w:val="-2"/>
                <w:sz w:val="24"/>
                <w:szCs w:val="24"/>
              </w:rPr>
              <w:t>4.5</w:t>
            </w:r>
          </w:p>
        </w:tc>
        <w:tc>
          <w:tcPr>
            <w:tcW w:w="1416" w:type="dxa"/>
          </w:tcPr>
          <w:p>
            <w:pPr>
              <w:pStyle w:val="20"/>
              <w:spacing w:before="96" w:line="188" w:lineRule="auto"/>
              <w:ind w:left="578"/>
              <w:rPr>
                <w:sz w:val="24"/>
                <w:szCs w:val="24"/>
              </w:rPr>
            </w:pPr>
            <w:r>
              <w:rPr>
                <w:spacing w:val="-5"/>
                <w:sz w:val="24"/>
                <w:szCs w:val="24"/>
              </w:rPr>
              <w:t>3.5</w:t>
            </w:r>
          </w:p>
        </w:tc>
        <w:tc>
          <w:tcPr>
            <w:tcW w:w="998" w:type="dxa"/>
          </w:tcPr>
          <w:p>
            <w:pPr>
              <w:pStyle w:val="20"/>
              <w:spacing w:before="96" w:line="188" w:lineRule="auto"/>
              <w:ind w:left="367"/>
              <w:rPr>
                <w:sz w:val="24"/>
                <w:szCs w:val="24"/>
              </w:rPr>
            </w:pPr>
            <w:r>
              <w:rPr>
                <w:spacing w:val="-5"/>
                <w:sz w:val="24"/>
                <w:szCs w:val="24"/>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75" w:type="dxa"/>
          </w:tcPr>
          <w:p>
            <w:pPr>
              <w:pStyle w:val="20"/>
              <w:spacing w:before="96" w:line="188" w:lineRule="auto"/>
              <w:ind w:left="229"/>
              <w:rPr>
                <w:sz w:val="24"/>
                <w:szCs w:val="24"/>
              </w:rPr>
            </w:pPr>
            <w:r>
              <w:rPr>
                <w:sz w:val="24"/>
                <w:szCs w:val="24"/>
              </w:rPr>
              <w:t>4</w:t>
            </w:r>
          </w:p>
        </w:tc>
        <w:tc>
          <w:tcPr>
            <w:tcW w:w="1275" w:type="dxa"/>
          </w:tcPr>
          <w:p>
            <w:pPr>
              <w:pStyle w:val="20"/>
              <w:spacing w:before="95" w:line="188" w:lineRule="auto"/>
              <w:ind w:left="498"/>
              <w:rPr>
                <w:sz w:val="24"/>
                <w:szCs w:val="24"/>
              </w:rPr>
            </w:pPr>
            <w:r>
              <w:rPr>
                <w:spacing w:val="-5"/>
                <w:sz w:val="24"/>
                <w:szCs w:val="24"/>
              </w:rPr>
              <w:t>3.5</w:t>
            </w:r>
          </w:p>
        </w:tc>
        <w:tc>
          <w:tcPr>
            <w:tcW w:w="1416" w:type="dxa"/>
          </w:tcPr>
          <w:p>
            <w:pPr>
              <w:pStyle w:val="20"/>
              <w:spacing w:before="95" w:line="188" w:lineRule="auto"/>
              <w:ind w:left="562"/>
              <w:rPr>
                <w:sz w:val="24"/>
                <w:szCs w:val="24"/>
              </w:rPr>
            </w:pPr>
            <w:r>
              <w:rPr>
                <w:spacing w:val="-3"/>
                <w:sz w:val="24"/>
                <w:szCs w:val="24"/>
              </w:rPr>
              <w:t>2.5</w:t>
            </w:r>
          </w:p>
        </w:tc>
        <w:tc>
          <w:tcPr>
            <w:tcW w:w="1415" w:type="dxa"/>
          </w:tcPr>
          <w:p>
            <w:pPr>
              <w:pStyle w:val="20"/>
              <w:spacing w:before="95" w:line="188" w:lineRule="auto"/>
              <w:ind w:left="572"/>
              <w:rPr>
                <w:sz w:val="24"/>
                <w:szCs w:val="24"/>
              </w:rPr>
            </w:pPr>
            <w:r>
              <w:rPr>
                <w:spacing w:val="-5"/>
                <w:sz w:val="24"/>
                <w:szCs w:val="24"/>
              </w:rPr>
              <w:t>6.0</w:t>
            </w:r>
          </w:p>
        </w:tc>
        <w:tc>
          <w:tcPr>
            <w:tcW w:w="1416" w:type="dxa"/>
          </w:tcPr>
          <w:p>
            <w:pPr>
              <w:pStyle w:val="20"/>
              <w:spacing w:before="95" w:line="188" w:lineRule="auto"/>
              <w:ind w:left="577"/>
              <w:rPr>
                <w:sz w:val="24"/>
                <w:szCs w:val="24"/>
              </w:rPr>
            </w:pPr>
            <w:r>
              <w:rPr>
                <w:spacing w:val="-5"/>
                <w:sz w:val="24"/>
                <w:szCs w:val="24"/>
              </w:rPr>
              <w:t>5.0</w:t>
            </w:r>
          </w:p>
        </w:tc>
        <w:tc>
          <w:tcPr>
            <w:tcW w:w="1415" w:type="dxa"/>
          </w:tcPr>
          <w:p>
            <w:pPr>
              <w:pStyle w:val="20"/>
              <w:spacing w:before="95" w:line="188" w:lineRule="auto"/>
              <w:ind w:left="562"/>
              <w:rPr>
                <w:sz w:val="24"/>
                <w:szCs w:val="24"/>
              </w:rPr>
            </w:pPr>
            <w:r>
              <w:rPr>
                <w:spacing w:val="-2"/>
                <w:sz w:val="24"/>
                <w:szCs w:val="24"/>
              </w:rPr>
              <w:t>4.0</w:t>
            </w:r>
          </w:p>
        </w:tc>
        <w:tc>
          <w:tcPr>
            <w:tcW w:w="1416" w:type="dxa"/>
          </w:tcPr>
          <w:p>
            <w:pPr>
              <w:pStyle w:val="20"/>
              <w:spacing w:before="95" w:line="188" w:lineRule="auto"/>
              <w:ind w:left="578"/>
              <w:rPr>
                <w:sz w:val="24"/>
                <w:szCs w:val="24"/>
              </w:rPr>
            </w:pPr>
            <w:r>
              <w:rPr>
                <w:spacing w:val="-5"/>
                <w:sz w:val="24"/>
                <w:szCs w:val="24"/>
              </w:rPr>
              <w:t>3.0</w:t>
            </w:r>
          </w:p>
        </w:tc>
        <w:tc>
          <w:tcPr>
            <w:tcW w:w="998" w:type="dxa"/>
          </w:tcPr>
          <w:p>
            <w:pPr>
              <w:pStyle w:val="20"/>
              <w:spacing w:before="95" w:line="188" w:lineRule="auto"/>
              <w:ind w:left="367"/>
              <w:rPr>
                <w:sz w:val="24"/>
                <w:szCs w:val="24"/>
              </w:rPr>
            </w:pPr>
            <w:r>
              <w:rPr>
                <w:spacing w:val="-5"/>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75" w:type="dxa"/>
          </w:tcPr>
          <w:p>
            <w:pPr>
              <w:pStyle w:val="20"/>
              <w:spacing w:before="95" w:line="188" w:lineRule="auto"/>
              <w:ind w:left="242"/>
              <w:rPr>
                <w:sz w:val="24"/>
                <w:szCs w:val="24"/>
              </w:rPr>
            </w:pPr>
            <w:r>
              <w:rPr>
                <w:sz w:val="24"/>
                <w:szCs w:val="24"/>
              </w:rPr>
              <w:t>3</w:t>
            </w:r>
          </w:p>
        </w:tc>
        <w:tc>
          <w:tcPr>
            <w:tcW w:w="1275" w:type="dxa"/>
          </w:tcPr>
          <w:p>
            <w:pPr>
              <w:pStyle w:val="20"/>
              <w:spacing w:before="95" w:line="188" w:lineRule="auto"/>
              <w:ind w:left="488"/>
              <w:rPr>
                <w:sz w:val="24"/>
                <w:szCs w:val="24"/>
              </w:rPr>
            </w:pPr>
            <w:r>
              <w:rPr>
                <w:spacing w:val="-2"/>
                <w:sz w:val="24"/>
                <w:szCs w:val="24"/>
              </w:rPr>
              <w:t>2.5</w:t>
            </w:r>
          </w:p>
        </w:tc>
        <w:tc>
          <w:tcPr>
            <w:tcW w:w="1416" w:type="dxa"/>
          </w:tcPr>
          <w:p>
            <w:pPr>
              <w:pStyle w:val="20"/>
              <w:spacing w:before="95" w:line="188" w:lineRule="auto"/>
              <w:ind w:left="607"/>
              <w:rPr>
                <w:sz w:val="24"/>
                <w:szCs w:val="24"/>
              </w:rPr>
            </w:pPr>
            <w:r>
              <w:rPr>
                <w:spacing w:val="-12"/>
                <w:sz w:val="24"/>
                <w:szCs w:val="24"/>
              </w:rPr>
              <w:t>1.5</w:t>
            </w:r>
          </w:p>
        </w:tc>
        <w:tc>
          <w:tcPr>
            <w:tcW w:w="1415" w:type="dxa"/>
          </w:tcPr>
          <w:p>
            <w:pPr>
              <w:pStyle w:val="20"/>
              <w:spacing w:before="95" w:line="188" w:lineRule="auto"/>
              <w:ind w:left="573"/>
              <w:rPr>
                <w:sz w:val="24"/>
                <w:szCs w:val="24"/>
              </w:rPr>
            </w:pPr>
            <w:r>
              <w:rPr>
                <w:spacing w:val="-5"/>
                <w:sz w:val="24"/>
                <w:szCs w:val="24"/>
              </w:rPr>
              <w:t>5.0</w:t>
            </w:r>
          </w:p>
        </w:tc>
        <w:tc>
          <w:tcPr>
            <w:tcW w:w="1416" w:type="dxa"/>
          </w:tcPr>
          <w:p>
            <w:pPr>
              <w:pStyle w:val="20"/>
              <w:spacing w:before="95" w:line="188" w:lineRule="auto"/>
              <w:ind w:left="562"/>
              <w:rPr>
                <w:sz w:val="24"/>
                <w:szCs w:val="24"/>
              </w:rPr>
            </w:pPr>
            <w:r>
              <w:rPr>
                <w:spacing w:val="-2"/>
                <w:sz w:val="24"/>
                <w:szCs w:val="24"/>
              </w:rPr>
              <w:t>4.0</w:t>
            </w:r>
          </w:p>
        </w:tc>
        <w:tc>
          <w:tcPr>
            <w:tcW w:w="1415" w:type="dxa"/>
          </w:tcPr>
          <w:p>
            <w:pPr>
              <w:pStyle w:val="20"/>
              <w:spacing w:before="95" w:line="188" w:lineRule="auto"/>
              <w:ind w:left="575"/>
              <w:rPr>
                <w:sz w:val="24"/>
                <w:szCs w:val="24"/>
              </w:rPr>
            </w:pPr>
            <w:r>
              <w:rPr>
                <w:spacing w:val="-5"/>
                <w:sz w:val="24"/>
                <w:szCs w:val="24"/>
              </w:rPr>
              <w:t>3.5</w:t>
            </w:r>
          </w:p>
        </w:tc>
        <w:tc>
          <w:tcPr>
            <w:tcW w:w="1416" w:type="dxa"/>
          </w:tcPr>
          <w:p>
            <w:pPr>
              <w:pStyle w:val="20"/>
              <w:spacing w:before="95" w:line="188" w:lineRule="auto"/>
              <w:ind w:left="569"/>
              <w:rPr>
                <w:sz w:val="24"/>
                <w:szCs w:val="24"/>
              </w:rPr>
            </w:pPr>
            <w:r>
              <w:rPr>
                <w:spacing w:val="-3"/>
                <w:sz w:val="24"/>
                <w:szCs w:val="24"/>
              </w:rPr>
              <w:t>2.5</w:t>
            </w:r>
          </w:p>
        </w:tc>
        <w:tc>
          <w:tcPr>
            <w:tcW w:w="998" w:type="dxa"/>
          </w:tcPr>
          <w:p>
            <w:pPr>
              <w:pStyle w:val="20"/>
              <w:spacing w:before="95" w:line="188" w:lineRule="auto"/>
              <w:ind w:left="358"/>
              <w:rPr>
                <w:sz w:val="24"/>
                <w:szCs w:val="24"/>
              </w:rPr>
            </w:pPr>
            <w:r>
              <w:rPr>
                <w:spacing w:val="-3"/>
                <w:sz w:val="24"/>
                <w:szCs w:val="24"/>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75" w:type="dxa"/>
          </w:tcPr>
          <w:p>
            <w:pPr>
              <w:pStyle w:val="20"/>
              <w:spacing w:before="95" w:line="188" w:lineRule="auto"/>
              <w:ind w:left="233"/>
              <w:rPr>
                <w:sz w:val="24"/>
                <w:szCs w:val="24"/>
              </w:rPr>
            </w:pPr>
            <w:r>
              <w:rPr>
                <w:sz w:val="24"/>
                <w:szCs w:val="24"/>
              </w:rPr>
              <w:t>2</w:t>
            </w:r>
          </w:p>
        </w:tc>
        <w:tc>
          <w:tcPr>
            <w:tcW w:w="1275" w:type="dxa"/>
          </w:tcPr>
          <w:p>
            <w:pPr>
              <w:pStyle w:val="20"/>
              <w:spacing w:before="95" w:line="188" w:lineRule="auto"/>
              <w:ind w:left="533"/>
              <w:rPr>
                <w:sz w:val="24"/>
                <w:szCs w:val="24"/>
              </w:rPr>
            </w:pPr>
            <w:r>
              <w:rPr>
                <w:spacing w:val="-12"/>
                <w:sz w:val="24"/>
                <w:szCs w:val="24"/>
              </w:rPr>
              <w:t>1.5</w:t>
            </w:r>
          </w:p>
        </w:tc>
        <w:tc>
          <w:tcPr>
            <w:tcW w:w="1416" w:type="dxa"/>
          </w:tcPr>
          <w:p>
            <w:pPr>
              <w:pStyle w:val="20"/>
              <w:spacing w:before="95" w:line="188" w:lineRule="auto"/>
              <w:ind w:left="568"/>
              <w:rPr>
                <w:sz w:val="24"/>
                <w:szCs w:val="24"/>
              </w:rPr>
            </w:pPr>
            <w:r>
              <w:rPr>
                <w:spacing w:val="-4"/>
                <w:sz w:val="24"/>
                <w:szCs w:val="24"/>
              </w:rPr>
              <w:t>0.5</w:t>
            </w:r>
          </w:p>
        </w:tc>
        <w:tc>
          <w:tcPr>
            <w:tcW w:w="1415" w:type="dxa"/>
          </w:tcPr>
          <w:p>
            <w:pPr>
              <w:pStyle w:val="20"/>
              <w:spacing w:before="95" w:line="188" w:lineRule="auto"/>
              <w:ind w:left="558"/>
              <w:rPr>
                <w:sz w:val="24"/>
                <w:szCs w:val="24"/>
              </w:rPr>
            </w:pPr>
            <w:r>
              <w:rPr>
                <w:spacing w:val="-2"/>
                <w:sz w:val="24"/>
                <w:szCs w:val="24"/>
              </w:rPr>
              <w:t>4.0</w:t>
            </w:r>
          </w:p>
        </w:tc>
        <w:tc>
          <w:tcPr>
            <w:tcW w:w="1416" w:type="dxa"/>
          </w:tcPr>
          <w:p>
            <w:pPr>
              <w:pStyle w:val="20"/>
              <w:spacing w:before="95" w:line="188" w:lineRule="auto"/>
              <w:ind w:left="575"/>
              <w:rPr>
                <w:sz w:val="24"/>
                <w:szCs w:val="24"/>
              </w:rPr>
            </w:pPr>
            <w:r>
              <w:rPr>
                <w:spacing w:val="-5"/>
                <w:sz w:val="24"/>
                <w:szCs w:val="24"/>
              </w:rPr>
              <w:t>3.0</w:t>
            </w:r>
          </w:p>
        </w:tc>
        <w:tc>
          <w:tcPr>
            <w:tcW w:w="1415" w:type="dxa"/>
          </w:tcPr>
          <w:p>
            <w:pPr>
              <w:pStyle w:val="20"/>
              <w:spacing w:before="95" w:line="188" w:lineRule="auto"/>
              <w:ind w:left="575"/>
              <w:rPr>
                <w:sz w:val="24"/>
                <w:szCs w:val="24"/>
              </w:rPr>
            </w:pPr>
            <w:r>
              <w:rPr>
                <w:spacing w:val="-5"/>
                <w:sz w:val="24"/>
                <w:szCs w:val="24"/>
              </w:rPr>
              <w:t>3.0</w:t>
            </w:r>
          </w:p>
        </w:tc>
        <w:tc>
          <w:tcPr>
            <w:tcW w:w="1416" w:type="dxa"/>
          </w:tcPr>
          <w:p>
            <w:pPr>
              <w:pStyle w:val="20"/>
              <w:spacing w:before="95" w:line="188" w:lineRule="auto"/>
              <w:ind w:left="613"/>
              <w:rPr>
                <w:sz w:val="24"/>
                <w:szCs w:val="24"/>
              </w:rPr>
            </w:pPr>
            <w:r>
              <w:rPr>
                <w:spacing w:val="-12"/>
                <w:sz w:val="24"/>
                <w:szCs w:val="24"/>
              </w:rPr>
              <w:t>1.5</w:t>
            </w:r>
          </w:p>
        </w:tc>
        <w:tc>
          <w:tcPr>
            <w:tcW w:w="998" w:type="dxa"/>
          </w:tcPr>
          <w:p>
            <w:pPr>
              <w:pStyle w:val="20"/>
              <w:spacing w:before="95" w:line="188" w:lineRule="auto"/>
              <w:ind w:left="402"/>
              <w:rPr>
                <w:sz w:val="24"/>
                <w:szCs w:val="24"/>
              </w:rPr>
            </w:pPr>
            <w:r>
              <w:rPr>
                <w:spacing w:val="-12"/>
                <w:sz w:val="24"/>
                <w:szCs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575" w:type="dxa"/>
          </w:tcPr>
          <w:p>
            <w:pPr>
              <w:pStyle w:val="20"/>
              <w:spacing w:before="95" w:line="188" w:lineRule="auto"/>
              <w:ind w:left="277"/>
              <w:rPr>
                <w:sz w:val="24"/>
                <w:szCs w:val="24"/>
              </w:rPr>
            </w:pPr>
            <w:r>
              <w:rPr>
                <w:sz w:val="24"/>
                <w:szCs w:val="24"/>
              </w:rPr>
              <w:t>1</w:t>
            </w:r>
          </w:p>
        </w:tc>
        <w:tc>
          <w:tcPr>
            <w:tcW w:w="1275" w:type="dxa"/>
          </w:tcPr>
          <w:p>
            <w:pPr>
              <w:pStyle w:val="20"/>
              <w:spacing w:before="95" w:line="188" w:lineRule="auto"/>
              <w:ind w:left="494"/>
              <w:rPr>
                <w:sz w:val="24"/>
                <w:szCs w:val="24"/>
              </w:rPr>
            </w:pPr>
            <w:r>
              <w:rPr>
                <w:spacing w:val="-4"/>
                <w:sz w:val="24"/>
                <w:szCs w:val="24"/>
              </w:rPr>
              <w:t>0.5</w:t>
            </w:r>
          </w:p>
        </w:tc>
        <w:tc>
          <w:tcPr>
            <w:tcW w:w="1416" w:type="dxa"/>
          </w:tcPr>
          <w:p>
            <w:pPr>
              <w:pStyle w:val="20"/>
              <w:spacing w:before="232" w:line="112" w:lineRule="exact"/>
              <w:ind w:left="641"/>
              <w:rPr>
                <w:sz w:val="24"/>
                <w:szCs w:val="24"/>
              </w:rPr>
            </w:pPr>
            <w:r>
              <w:rPr>
                <w:spacing w:val="-1"/>
                <w:position w:val="-2"/>
                <w:sz w:val="24"/>
                <w:szCs w:val="24"/>
              </w:rPr>
              <w:t>--</w:t>
            </w:r>
          </w:p>
        </w:tc>
        <w:tc>
          <w:tcPr>
            <w:tcW w:w="1415" w:type="dxa"/>
          </w:tcPr>
          <w:p>
            <w:pPr>
              <w:pStyle w:val="20"/>
              <w:spacing w:before="95" w:line="188" w:lineRule="auto"/>
              <w:ind w:left="572"/>
              <w:rPr>
                <w:sz w:val="24"/>
                <w:szCs w:val="24"/>
              </w:rPr>
            </w:pPr>
            <w:r>
              <w:rPr>
                <w:spacing w:val="-5"/>
                <w:sz w:val="24"/>
                <w:szCs w:val="24"/>
              </w:rPr>
              <w:t>3.0</w:t>
            </w:r>
          </w:p>
        </w:tc>
        <w:tc>
          <w:tcPr>
            <w:tcW w:w="1416" w:type="dxa"/>
          </w:tcPr>
          <w:p>
            <w:pPr>
              <w:pStyle w:val="20"/>
              <w:spacing w:before="95" w:line="188" w:lineRule="auto"/>
              <w:ind w:left="565"/>
              <w:rPr>
                <w:sz w:val="24"/>
                <w:szCs w:val="24"/>
              </w:rPr>
            </w:pPr>
            <w:r>
              <w:rPr>
                <w:spacing w:val="-3"/>
                <w:sz w:val="24"/>
                <w:szCs w:val="24"/>
              </w:rPr>
              <w:t>2.0</w:t>
            </w:r>
          </w:p>
        </w:tc>
        <w:tc>
          <w:tcPr>
            <w:tcW w:w="1415" w:type="dxa"/>
          </w:tcPr>
          <w:p>
            <w:pPr>
              <w:pStyle w:val="20"/>
              <w:spacing w:before="95" w:line="188" w:lineRule="auto"/>
              <w:ind w:left="565"/>
              <w:rPr>
                <w:sz w:val="24"/>
                <w:szCs w:val="24"/>
              </w:rPr>
            </w:pPr>
            <w:r>
              <w:rPr>
                <w:spacing w:val="-3"/>
                <w:sz w:val="24"/>
                <w:szCs w:val="24"/>
              </w:rPr>
              <w:t>2.5</w:t>
            </w:r>
          </w:p>
        </w:tc>
        <w:tc>
          <w:tcPr>
            <w:tcW w:w="1416" w:type="dxa"/>
          </w:tcPr>
          <w:p>
            <w:pPr>
              <w:pStyle w:val="20"/>
              <w:spacing w:before="95" w:line="188" w:lineRule="auto"/>
              <w:ind w:left="575"/>
              <w:rPr>
                <w:sz w:val="24"/>
                <w:szCs w:val="24"/>
              </w:rPr>
            </w:pPr>
            <w:r>
              <w:rPr>
                <w:spacing w:val="-4"/>
                <w:sz w:val="24"/>
                <w:szCs w:val="24"/>
              </w:rPr>
              <w:t>0.5</w:t>
            </w:r>
          </w:p>
        </w:tc>
        <w:tc>
          <w:tcPr>
            <w:tcW w:w="998" w:type="dxa"/>
          </w:tcPr>
          <w:p>
            <w:pPr>
              <w:pStyle w:val="20"/>
              <w:spacing w:before="95" w:line="188" w:lineRule="auto"/>
              <w:ind w:left="364"/>
              <w:rPr>
                <w:sz w:val="24"/>
                <w:szCs w:val="24"/>
              </w:rPr>
            </w:pPr>
            <w:r>
              <w:rPr>
                <w:spacing w:val="-4"/>
                <w:sz w:val="24"/>
                <w:szCs w:val="24"/>
              </w:rPr>
              <w:t>0.5</w:t>
            </w:r>
          </w:p>
        </w:tc>
      </w:tr>
    </w:tbl>
    <w:p>
      <w:pPr>
        <w:pStyle w:val="3"/>
        <w:keepNext w:val="0"/>
        <w:keepLines w:val="0"/>
        <w:pageBreakBefore w:val="0"/>
        <w:widowControl w:val="0"/>
        <w:kinsoku/>
        <w:wordWrap/>
        <w:overflowPunct/>
        <w:topLinePunct w:val="0"/>
        <w:autoSpaceDE/>
        <w:autoSpaceDN/>
        <w:bidi w:val="0"/>
        <w:adjustRightInd/>
        <w:snapToGrid/>
        <w:spacing w:before="240" w:line="500" w:lineRule="exact"/>
        <w:textAlignment w:val="auto"/>
        <w:rPr>
          <w:rFonts w:hint="eastAsia" w:ascii="仿宋" w:hAnsi="仿宋" w:eastAsia="仿宋" w:cs="仿宋"/>
          <w:sz w:val="32"/>
          <w:szCs w:val="32"/>
        </w:rPr>
      </w:pPr>
      <w:r>
        <w:rPr>
          <w:rFonts w:hint="eastAsia" w:ascii="仿宋" w:hAnsi="仿宋" w:eastAsia="仿宋" w:cs="仿宋"/>
          <w:spacing w:val="6"/>
          <w:sz w:val="32"/>
          <w:szCs w:val="32"/>
          <w:lang w:eastAsia="zh-CN"/>
        </w:rPr>
        <w:t>注：系数＝重量×次数÷体重</w:t>
      </w:r>
    </w:p>
    <w:p>
      <w:pPr>
        <w:pStyle w:val="3"/>
        <w:keepNext w:val="0"/>
        <w:keepLines w:val="0"/>
        <w:pageBreakBefore w:val="0"/>
        <w:widowControl w:val="0"/>
        <w:kinsoku/>
        <w:wordWrap/>
        <w:overflowPunct/>
        <w:topLinePunct w:val="0"/>
        <w:autoSpaceDE/>
        <w:autoSpaceDN/>
        <w:bidi w:val="0"/>
        <w:adjustRightInd/>
        <w:snapToGrid/>
        <w:spacing w:before="240" w:line="500" w:lineRule="exact"/>
        <w:jc w:val="left"/>
        <w:textAlignment w:val="auto"/>
        <w:rPr>
          <w:rFonts w:hint="eastAsia" w:ascii="仿宋" w:hAnsi="仿宋" w:eastAsia="仿宋" w:cs="仿宋"/>
          <w:color w:val="000000" w:themeColor="text1"/>
          <w:spacing w:val="11"/>
          <w:sz w:val="32"/>
          <w:szCs w:val="32"/>
          <w:lang w:eastAsia="zh-CN"/>
          <w14:textFill>
            <w14:solidFill>
              <w14:schemeClr w14:val="tx1"/>
            </w14:solidFill>
          </w14:textFill>
        </w:rPr>
        <w:sectPr>
          <w:footerReference r:id="rId4" w:type="default"/>
          <w:pgSz w:w="11906" w:h="16840"/>
          <w:pgMar w:top="1406" w:right="894" w:bottom="1144" w:left="1079" w:header="0" w:footer="978" w:gutter="0"/>
          <w:cols w:space="720" w:num="1"/>
        </w:sectPr>
      </w:pPr>
      <w:r>
        <w:rPr>
          <w:rFonts w:hint="eastAsia" w:ascii="仿宋" w:hAnsi="仿宋" w:eastAsia="仿宋" w:cs="仿宋"/>
          <w:color w:val="000000" w:themeColor="text1"/>
          <w:spacing w:val="6"/>
          <w:sz w:val="32"/>
          <w:szCs w:val="32"/>
          <w:lang w:eastAsia="zh-CN"/>
          <w14:textFill>
            <w14:solidFill>
              <w14:schemeClr w14:val="tx1"/>
            </w14:solidFill>
          </w14:textFill>
        </w:rPr>
        <w:t>男子身高210</w:t>
      </w:r>
      <w:r>
        <w:rPr>
          <w:rFonts w:hint="eastAsia" w:ascii="仿宋" w:hAnsi="仿宋" w:eastAsia="仿宋" w:cs="仿宋"/>
          <w:color w:val="000000" w:themeColor="text1"/>
          <w:sz w:val="32"/>
          <w:szCs w:val="32"/>
          <w:lang w:eastAsia="zh-CN"/>
          <w14:textFill>
            <w14:solidFill>
              <w14:schemeClr w14:val="tx1"/>
            </w14:solidFill>
          </w14:textFill>
        </w:rPr>
        <w:t>cm</w:t>
      </w:r>
      <w:r>
        <w:rPr>
          <w:rFonts w:hint="eastAsia" w:ascii="仿宋" w:hAnsi="仿宋" w:eastAsia="仿宋" w:cs="仿宋"/>
          <w:color w:val="000000" w:themeColor="text1"/>
          <w:spacing w:val="6"/>
          <w:sz w:val="32"/>
          <w:szCs w:val="32"/>
          <w:lang w:eastAsia="zh-CN"/>
          <w14:textFill>
            <w14:solidFill>
              <w14:schemeClr w14:val="tx1"/>
            </w14:solidFill>
          </w14:textFill>
        </w:rPr>
        <w:t>以上者，身高每增高1</w:t>
      </w:r>
      <w:r>
        <w:rPr>
          <w:rFonts w:hint="eastAsia" w:ascii="仿宋" w:hAnsi="仿宋" w:eastAsia="仿宋" w:cs="仿宋"/>
          <w:color w:val="000000" w:themeColor="text1"/>
          <w:sz w:val="32"/>
          <w:szCs w:val="32"/>
          <w:lang w:eastAsia="zh-CN"/>
          <w14:textFill>
            <w14:solidFill>
              <w14:schemeClr w14:val="tx1"/>
            </w14:solidFill>
          </w14:textFill>
        </w:rPr>
        <w:t>cm</w:t>
      </w:r>
      <w:r>
        <w:rPr>
          <w:rFonts w:hint="eastAsia" w:ascii="仿宋" w:hAnsi="仿宋" w:eastAsia="仿宋" w:cs="仿宋"/>
          <w:color w:val="000000" w:themeColor="text1"/>
          <w:spacing w:val="6"/>
          <w:sz w:val="32"/>
          <w:szCs w:val="32"/>
          <w:lang w:eastAsia="zh-CN"/>
          <w14:textFill>
            <w14:solidFill>
              <w14:schemeClr w14:val="tx1"/>
            </w14:solidFill>
          </w14:textFill>
        </w:rPr>
        <w:t>，卧推评分标准升高一级。女子身高200</w:t>
      </w:r>
      <w:r>
        <w:rPr>
          <w:rFonts w:hint="eastAsia" w:ascii="仿宋" w:hAnsi="仿宋" w:eastAsia="仿宋" w:cs="仿宋"/>
          <w:color w:val="000000" w:themeColor="text1"/>
          <w:sz w:val="32"/>
          <w:szCs w:val="32"/>
          <w:lang w:eastAsia="zh-CN"/>
          <w14:textFill>
            <w14:solidFill>
              <w14:schemeClr w14:val="tx1"/>
            </w14:solidFill>
          </w14:textFill>
        </w:rPr>
        <w:t>cm</w:t>
      </w:r>
      <w:r>
        <w:rPr>
          <w:rFonts w:hint="eastAsia" w:ascii="仿宋" w:hAnsi="仿宋" w:eastAsia="仿宋" w:cs="仿宋"/>
          <w:color w:val="000000" w:themeColor="text1"/>
          <w:spacing w:val="6"/>
          <w:sz w:val="32"/>
          <w:szCs w:val="32"/>
          <w:lang w:eastAsia="zh-CN"/>
          <w14:textFill>
            <w14:solidFill>
              <w14:schemeClr w14:val="tx1"/>
            </w14:solidFill>
          </w14:textFill>
        </w:rPr>
        <w:t>以</w:t>
      </w:r>
      <w:r>
        <w:rPr>
          <w:rFonts w:hint="eastAsia" w:ascii="仿宋" w:hAnsi="仿宋" w:eastAsia="仿宋" w:cs="仿宋"/>
          <w:color w:val="000000" w:themeColor="text1"/>
          <w:spacing w:val="5"/>
          <w:sz w:val="32"/>
          <w:szCs w:val="32"/>
          <w:lang w:eastAsia="zh-CN"/>
          <w14:textFill>
            <w14:solidFill>
              <w14:schemeClr w14:val="tx1"/>
            </w14:solidFill>
          </w14:textFill>
        </w:rPr>
        <w:t>上者，身高每增高1</w:t>
      </w:r>
      <w:r>
        <w:rPr>
          <w:rFonts w:hint="eastAsia" w:ascii="仿宋" w:hAnsi="仿宋" w:eastAsia="仿宋" w:cs="仿宋"/>
          <w:color w:val="000000" w:themeColor="text1"/>
          <w:sz w:val="32"/>
          <w:szCs w:val="32"/>
          <w:lang w:eastAsia="zh-CN"/>
          <w14:textFill>
            <w14:solidFill>
              <w14:schemeClr w14:val="tx1"/>
            </w14:solidFill>
          </w14:textFill>
        </w:rPr>
        <w:t>cm</w:t>
      </w:r>
      <w:r>
        <w:rPr>
          <w:rFonts w:hint="eastAsia" w:ascii="仿宋" w:hAnsi="仿宋" w:eastAsia="仿宋" w:cs="仿宋"/>
          <w:color w:val="000000" w:themeColor="text1"/>
          <w:spacing w:val="5"/>
          <w:sz w:val="32"/>
          <w:szCs w:val="32"/>
          <w:lang w:eastAsia="zh-CN"/>
          <w14:textFill>
            <w14:solidFill>
              <w14:schemeClr w14:val="tx1"/>
            </w14:solidFill>
          </w14:textFill>
        </w:rPr>
        <w:t>，卧推</w:t>
      </w:r>
      <w:r>
        <w:rPr>
          <w:rFonts w:hint="eastAsia" w:ascii="仿宋" w:hAnsi="仿宋" w:eastAsia="仿宋" w:cs="仿宋"/>
          <w:color w:val="000000" w:themeColor="text1"/>
          <w:spacing w:val="11"/>
          <w:sz w:val="32"/>
          <w:szCs w:val="32"/>
          <w:lang w:eastAsia="zh-CN"/>
          <w14:textFill>
            <w14:solidFill>
              <w14:schemeClr w14:val="tx1"/>
            </w14:solidFill>
          </w14:textFill>
        </w:rPr>
        <w:t>评分标准升高一级。</w:t>
      </w:r>
    </w:p>
    <w:p>
      <w:pPr>
        <w:pStyle w:val="3"/>
        <w:spacing w:before="169" w:line="229" w:lineRule="auto"/>
        <w:rPr>
          <w:rFonts w:hint="eastAsia" w:ascii="仿宋" w:hAnsi="仿宋" w:eastAsia="仿宋" w:cs="仿宋"/>
          <w:b/>
          <w:bCs/>
          <w:sz w:val="32"/>
          <w:szCs w:val="32"/>
          <w:lang w:eastAsia="zh-CN"/>
        </w:rPr>
      </w:pPr>
      <w:r>
        <w:rPr>
          <w:rFonts w:hint="eastAsia" w:ascii="仿宋" w:hAnsi="仿宋" w:eastAsia="仿宋" w:cs="仿宋"/>
          <w:b/>
          <w:bCs/>
          <w:spacing w:val="10"/>
          <w:sz w:val="32"/>
          <w:szCs w:val="32"/>
          <w:lang w:eastAsia="zh-CN"/>
        </w:rPr>
        <w:t>四、</w:t>
      </w:r>
      <w:r>
        <w:rPr>
          <w:rFonts w:hint="eastAsia" w:ascii="仿宋" w:hAnsi="仿宋" w:eastAsia="仿宋" w:cs="仿宋"/>
          <w:b/>
          <w:bCs/>
          <w:sz w:val="32"/>
          <w:szCs w:val="32"/>
          <w:lang w:eastAsia="zh-CN"/>
        </w:rPr>
        <w:t>YOYO</w:t>
      </w:r>
      <w:r>
        <w:rPr>
          <w:rFonts w:hint="eastAsia" w:ascii="仿宋" w:hAnsi="仿宋" w:eastAsia="仿宋" w:cs="仿宋"/>
          <w:b/>
          <w:bCs/>
          <w:spacing w:val="10"/>
          <w:sz w:val="32"/>
          <w:szCs w:val="32"/>
          <w:lang w:eastAsia="zh-CN"/>
        </w:rPr>
        <w:t>跑评分标准</w:t>
      </w:r>
    </w:p>
    <w:p>
      <w:pPr>
        <w:spacing w:line="66" w:lineRule="exact"/>
      </w:pPr>
    </w:p>
    <w:tbl>
      <w:tblPr>
        <w:tblStyle w:val="19"/>
        <w:tblW w:w="91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2049"/>
        <w:gridCol w:w="2116"/>
        <w:gridCol w:w="2083"/>
        <w:gridCol w:w="20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857" w:type="dxa"/>
            <w:vMerge w:val="restart"/>
            <w:tcBorders>
              <w:bottom w:val="nil"/>
            </w:tcBorders>
          </w:tcPr>
          <w:p>
            <w:pPr>
              <w:spacing w:line="311" w:lineRule="auto"/>
              <w:rPr>
                <w:rFonts w:ascii="Arial"/>
              </w:rPr>
            </w:pPr>
          </w:p>
          <w:p>
            <w:pPr>
              <w:spacing w:before="78" w:line="222" w:lineRule="auto"/>
              <w:ind w:left="201"/>
              <w:rPr>
                <w:rFonts w:ascii="黑体" w:hAnsi="黑体" w:eastAsia="黑体" w:cs="黑体"/>
                <w:sz w:val="24"/>
                <w:szCs w:val="24"/>
              </w:rPr>
            </w:pPr>
            <w:r>
              <w:rPr>
                <w:rFonts w:ascii="黑体" w:hAnsi="黑体" w:eastAsia="黑体" w:cs="黑体"/>
                <w:spacing w:val="-5"/>
                <w:sz w:val="24"/>
                <w:szCs w:val="24"/>
              </w:rPr>
              <w:t>评分</w:t>
            </w:r>
          </w:p>
        </w:tc>
        <w:tc>
          <w:tcPr>
            <w:tcW w:w="4165" w:type="dxa"/>
            <w:gridSpan w:val="2"/>
          </w:tcPr>
          <w:p>
            <w:pPr>
              <w:spacing w:before="108" w:line="221" w:lineRule="auto"/>
              <w:ind w:left="1331"/>
              <w:rPr>
                <w:rFonts w:ascii="黑体" w:hAnsi="黑体" w:eastAsia="黑体" w:cs="黑体"/>
                <w:sz w:val="24"/>
                <w:szCs w:val="24"/>
              </w:rPr>
            </w:pPr>
            <w:r>
              <w:rPr>
                <w:rFonts w:ascii="黑体" w:hAnsi="黑体" w:eastAsia="黑体" w:cs="黑体"/>
                <w:spacing w:val="-5"/>
                <w:sz w:val="24"/>
                <w:szCs w:val="24"/>
              </w:rPr>
              <w:t>男子（</w:t>
            </w:r>
            <w:r>
              <w:rPr>
                <w:rFonts w:hint="eastAsia" w:ascii="黑体" w:hAnsi="黑体" w:eastAsia="黑体" w:cs="黑体"/>
                <w:spacing w:val="-5"/>
                <w:sz w:val="24"/>
                <w:szCs w:val="24"/>
                <w:lang w:val="en-US" w:eastAsia="zh-CN"/>
              </w:rPr>
              <w:t>m</w:t>
            </w:r>
            <w:r>
              <w:rPr>
                <w:rFonts w:ascii="黑体" w:hAnsi="黑体" w:eastAsia="黑体" w:cs="黑体"/>
                <w:spacing w:val="-5"/>
                <w:sz w:val="24"/>
                <w:szCs w:val="24"/>
              </w:rPr>
              <w:t>）</w:t>
            </w:r>
          </w:p>
        </w:tc>
        <w:tc>
          <w:tcPr>
            <w:tcW w:w="4171" w:type="dxa"/>
            <w:gridSpan w:val="2"/>
          </w:tcPr>
          <w:p>
            <w:pPr>
              <w:spacing w:before="111" w:line="222" w:lineRule="auto"/>
              <w:ind w:left="1419"/>
              <w:rPr>
                <w:rFonts w:ascii="黑体" w:hAnsi="黑体" w:eastAsia="黑体" w:cs="黑体"/>
                <w:sz w:val="24"/>
                <w:szCs w:val="24"/>
              </w:rPr>
            </w:pPr>
            <w:r>
              <w:rPr>
                <w:rFonts w:ascii="黑体" w:hAnsi="黑体" w:eastAsia="黑体" w:cs="黑体"/>
                <w:spacing w:val="-6"/>
                <w:sz w:val="24"/>
                <w:szCs w:val="24"/>
              </w:rPr>
              <w:t>女子（</w:t>
            </w:r>
            <w:r>
              <w:rPr>
                <w:rFonts w:hint="eastAsia" w:ascii="黑体" w:hAnsi="黑体" w:eastAsia="黑体" w:cs="黑体"/>
                <w:spacing w:val="-6"/>
                <w:sz w:val="24"/>
                <w:szCs w:val="24"/>
                <w:lang w:val="en-US" w:eastAsia="zh-CN"/>
              </w:rPr>
              <w:t>m</w:t>
            </w:r>
            <w:r>
              <w:rPr>
                <w:rFonts w:ascii="黑体" w:hAnsi="黑体" w:eastAsia="黑体" w:cs="黑体"/>
                <w:spacing w:val="-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57" w:type="dxa"/>
            <w:vMerge w:val="continue"/>
            <w:tcBorders>
              <w:top w:val="nil"/>
            </w:tcBorders>
          </w:tcPr>
          <w:p>
            <w:pPr>
              <w:rPr>
                <w:rFonts w:ascii="Arial"/>
              </w:rPr>
            </w:pPr>
          </w:p>
        </w:tc>
        <w:tc>
          <w:tcPr>
            <w:tcW w:w="2049" w:type="dxa"/>
          </w:tcPr>
          <w:p>
            <w:pPr>
              <w:spacing w:before="169" w:line="221" w:lineRule="auto"/>
              <w:jc w:val="center"/>
              <w:rPr>
                <w:rFonts w:ascii="黑体" w:hAnsi="黑体" w:eastAsia="黑体" w:cs="黑体"/>
                <w:sz w:val="24"/>
                <w:szCs w:val="24"/>
              </w:rPr>
            </w:pPr>
            <w:r>
              <w:rPr>
                <w:rFonts w:ascii="黑体" w:hAnsi="黑体" w:eastAsia="黑体" w:cs="黑体"/>
                <w:spacing w:val="-4"/>
                <w:sz w:val="24"/>
                <w:szCs w:val="24"/>
              </w:rPr>
              <w:t>U22</w:t>
            </w:r>
          </w:p>
        </w:tc>
        <w:tc>
          <w:tcPr>
            <w:tcW w:w="2116" w:type="dxa"/>
          </w:tcPr>
          <w:p>
            <w:pPr>
              <w:spacing w:before="169" w:line="221" w:lineRule="auto"/>
              <w:jc w:val="center"/>
              <w:rPr>
                <w:rFonts w:ascii="黑体" w:hAnsi="黑体" w:eastAsia="黑体" w:cs="黑体"/>
                <w:sz w:val="24"/>
                <w:szCs w:val="24"/>
              </w:rPr>
            </w:pPr>
            <w:r>
              <w:rPr>
                <w:rFonts w:ascii="黑体" w:hAnsi="黑体" w:eastAsia="黑体" w:cs="黑体"/>
                <w:spacing w:val="-5"/>
                <w:sz w:val="24"/>
                <w:szCs w:val="24"/>
              </w:rPr>
              <w:t>U18</w:t>
            </w:r>
          </w:p>
        </w:tc>
        <w:tc>
          <w:tcPr>
            <w:tcW w:w="2083" w:type="dxa"/>
          </w:tcPr>
          <w:p>
            <w:pPr>
              <w:spacing w:before="169" w:line="221" w:lineRule="auto"/>
              <w:jc w:val="center"/>
              <w:rPr>
                <w:rFonts w:ascii="黑体" w:hAnsi="黑体" w:eastAsia="黑体" w:cs="黑体"/>
                <w:sz w:val="24"/>
                <w:szCs w:val="24"/>
              </w:rPr>
            </w:pPr>
            <w:r>
              <w:rPr>
                <w:rFonts w:ascii="黑体" w:hAnsi="黑体" w:eastAsia="黑体" w:cs="黑体"/>
                <w:spacing w:val="-3"/>
                <w:sz w:val="24"/>
                <w:szCs w:val="24"/>
              </w:rPr>
              <w:t>U22</w:t>
            </w:r>
          </w:p>
        </w:tc>
        <w:tc>
          <w:tcPr>
            <w:tcW w:w="2088" w:type="dxa"/>
          </w:tcPr>
          <w:p>
            <w:pPr>
              <w:spacing w:before="169" w:line="221" w:lineRule="auto"/>
              <w:jc w:val="center"/>
              <w:rPr>
                <w:rFonts w:ascii="黑体" w:hAnsi="黑体" w:eastAsia="黑体" w:cs="黑体"/>
                <w:sz w:val="24"/>
                <w:szCs w:val="24"/>
              </w:rPr>
            </w:pPr>
            <w:r>
              <w:rPr>
                <w:rFonts w:ascii="黑体" w:hAnsi="黑体" w:eastAsia="黑体" w:cs="黑体"/>
                <w:spacing w:val="-5"/>
                <w:sz w:val="24"/>
                <w:szCs w:val="24"/>
              </w:rPr>
              <w:t>U18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57" w:type="dxa"/>
          </w:tcPr>
          <w:p>
            <w:pPr>
              <w:pStyle w:val="20"/>
              <w:spacing w:before="87" w:line="188" w:lineRule="auto"/>
              <w:ind w:left="313"/>
              <w:rPr>
                <w:sz w:val="24"/>
                <w:szCs w:val="24"/>
              </w:rPr>
            </w:pPr>
            <w:r>
              <w:rPr>
                <w:spacing w:val="-3"/>
                <w:sz w:val="24"/>
                <w:szCs w:val="24"/>
              </w:rPr>
              <w:t>20</w:t>
            </w:r>
          </w:p>
        </w:tc>
        <w:tc>
          <w:tcPr>
            <w:tcW w:w="2049" w:type="dxa"/>
          </w:tcPr>
          <w:p>
            <w:pPr>
              <w:pStyle w:val="20"/>
              <w:spacing w:before="87" w:line="188" w:lineRule="auto"/>
              <w:ind w:left="801"/>
              <w:rPr>
                <w:sz w:val="24"/>
                <w:szCs w:val="24"/>
              </w:rPr>
            </w:pPr>
            <w:r>
              <w:rPr>
                <w:spacing w:val="-11"/>
                <w:sz w:val="24"/>
                <w:szCs w:val="24"/>
              </w:rPr>
              <w:t>1600</w:t>
            </w:r>
          </w:p>
        </w:tc>
        <w:tc>
          <w:tcPr>
            <w:tcW w:w="2116" w:type="dxa"/>
          </w:tcPr>
          <w:p>
            <w:pPr>
              <w:pStyle w:val="20"/>
              <w:spacing w:before="87" w:line="188" w:lineRule="auto"/>
              <w:ind w:left="730"/>
              <w:rPr>
                <w:sz w:val="24"/>
                <w:szCs w:val="24"/>
              </w:rPr>
            </w:pPr>
            <w:r>
              <w:rPr>
                <w:spacing w:val="-11"/>
                <w:sz w:val="24"/>
                <w:szCs w:val="24"/>
              </w:rPr>
              <w:t>1520</w:t>
            </w:r>
          </w:p>
        </w:tc>
        <w:tc>
          <w:tcPr>
            <w:tcW w:w="2083" w:type="dxa"/>
          </w:tcPr>
          <w:p>
            <w:pPr>
              <w:pStyle w:val="20"/>
              <w:spacing w:before="87" w:line="188" w:lineRule="auto"/>
              <w:ind w:left="805"/>
              <w:rPr>
                <w:sz w:val="24"/>
                <w:szCs w:val="24"/>
              </w:rPr>
            </w:pPr>
            <w:r>
              <w:rPr>
                <w:spacing w:val="-11"/>
                <w:sz w:val="24"/>
                <w:szCs w:val="24"/>
              </w:rPr>
              <w:t>1480</w:t>
            </w:r>
          </w:p>
        </w:tc>
        <w:tc>
          <w:tcPr>
            <w:tcW w:w="2088" w:type="dxa"/>
          </w:tcPr>
          <w:p>
            <w:pPr>
              <w:pStyle w:val="20"/>
              <w:spacing w:before="87" w:line="188" w:lineRule="auto"/>
              <w:ind w:left="808"/>
              <w:rPr>
                <w:sz w:val="24"/>
                <w:szCs w:val="24"/>
              </w:rPr>
            </w:pPr>
            <w:r>
              <w:rPr>
                <w:spacing w:val="-11"/>
                <w:sz w:val="24"/>
                <w:szCs w:val="24"/>
              </w:rPr>
              <w:t>1440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857" w:type="dxa"/>
          </w:tcPr>
          <w:p>
            <w:pPr>
              <w:pStyle w:val="20"/>
              <w:spacing w:before="88" w:line="188" w:lineRule="auto"/>
              <w:ind w:left="360"/>
              <w:rPr>
                <w:sz w:val="24"/>
                <w:szCs w:val="24"/>
              </w:rPr>
            </w:pPr>
            <w:r>
              <w:rPr>
                <w:spacing w:val="-15"/>
                <w:sz w:val="24"/>
                <w:szCs w:val="24"/>
              </w:rPr>
              <w:t>19</w:t>
            </w:r>
          </w:p>
        </w:tc>
        <w:tc>
          <w:tcPr>
            <w:tcW w:w="2049" w:type="dxa"/>
          </w:tcPr>
          <w:p>
            <w:pPr>
              <w:pStyle w:val="20"/>
              <w:spacing w:before="88" w:line="188" w:lineRule="auto"/>
              <w:ind w:left="801"/>
              <w:rPr>
                <w:sz w:val="24"/>
                <w:szCs w:val="24"/>
              </w:rPr>
            </w:pPr>
            <w:r>
              <w:rPr>
                <w:spacing w:val="-11"/>
                <w:sz w:val="24"/>
                <w:szCs w:val="24"/>
              </w:rPr>
              <w:t>1560</w:t>
            </w:r>
          </w:p>
        </w:tc>
        <w:tc>
          <w:tcPr>
            <w:tcW w:w="2116" w:type="dxa"/>
          </w:tcPr>
          <w:p>
            <w:pPr>
              <w:pStyle w:val="20"/>
              <w:spacing w:before="88" w:line="188" w:lineRule="auto"/>
              <w:ind w:left="730"/>
              <w:rPr>
                <w:sz w:val="24"/>
                <w:szCs w:val="24"/>
              </w:rPr>
            </w:pPr>
            <w:r>
              <w:rPr>
                <w:spacing w:val="-11"/>
                <w:sz w:val="24"/>
                <w:szCs w:val="24"/>
              </w:rPr>
              <w:t>1480</w:t>
            </w:r>
          </w:p>
        </w:tc>
        <w:tc>
          <w:tcPr>
            <w:tcW w:w="2083" w:type="dxa"/>
          </w:tcPr>
          <w:p>
            <w:pPr>
              <w:pStyle w:val="20"/>
              <w:spacing w:before="88" w:line="188" w:lineRule="auto"/>
              <w:ind w:left="805"/>
              <w:rPr>
                <w:sz w:val="24"/>
                <w:szCs w:val="24"/>
              </w:rPr>
            </w:pPr>
            <w:r>
              <w:rPr>
                <w:spacing w:val="-11"/>
                <w:sz w:val="24"/>
                <w:szCs w:val="24"/>
              </w:rPr>
              <w:t>1440</w:t>
            </w:r>
          </w:p>
        </w:tc>
        <w:tc>
          <w:tcPr>
            <w:tcW w:w="2088" w:type="dxa"/>
          </w:tcPr>
          <w:p>
            <w:pPr>
              <w:pStyle w:val="20"/>
              <w:spacing w:before="88" w:line="188" w:lineRule="auto"/>
              <w:ind w:left="808"/>
              <w:rPr>
                <w:sz w:val="24"/>
                <w:szCs w:val="24"/>
              </w:rPr>
            </w:pPr>
            <w:r>
              <w:rPr>
                <w:spacing w:val="-11"/>
                <w:sz w:val="24"/>
                <w:szCs w:val="24"/>
              </w:rPr>
              <w:t>1400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857" w:type="dxa"/>
          </w:tcPr>
          <w:p>
            <w:pPr>
              <w:pStyle w:val="20"/>
              <w:spacing w:before="88" w:line="188" w:lineRule="auto"/>
              <w:ind w:left="360"/>
              <w:rPr>
                <w:sz w:val="24"/>
                <w:szCs w:val="24"/>
              </w:rPr>
            </w:pPr>
            <w:r>
              <w:rPr>
                <w:spacing w:val="-15"/>
                <w:sz w:val="24"/>
                <w:szCs w:val="24"/>
              </w:rPr>
              <w:t>18</w:t>
            </w:r>
          </w:p>
        </w:tc>
        <w:tc>
          <w:tcPr>
            <w:tcW w:w="2049" w:type="dxa"/>
          </w:tcPr>
          <w:p>
            <w:pPr>
              <w:pStyle w:val="20"/>
              <w:spacing w:before="88" w:line="188" w:lineRule="auto"/>
              <w:ind w:left="801"/>
              <w:rPr>
                <w:sz w:val="24"/>
                <w:szCs w:val="24"/>
              </w:rPr>
            </w:pPr>
            <w:r>
              <w:rPr>
                <w:spacing w:val="-11"/>
                <w:sz w:val="24"/>
                <w:szCs w:val="24"/>
              </w:rPr>
              <w:t>1520</w:t>
            </w:r>
          </w:p>
        </w:tc>
        <w:tc>
          <w:tcPr>
            <w:tcW w:w="2116" w:type="dxa"/>
          </w:tcPr>
          <w:p>
            <w:pPr>
              <w:pStyle w:val="20"/>
              <w:spacing w:before="88" w:line="188" w:lineRule="auto"/>
              <w:ind w:left="730"/>
              <w:rPr>
                <w:sz w:val="24"/>
                <w:szCs w:val="24"/>
              </w:rPr>
            </w:pPr>
            <w:r>
              <w:rPr>
                <w:spacing w:val="-11"/>
                <w:sz w:val="24"/>
                <w:szCs w:val="24"/>
              </w:rPr>
              <w:t>1440</w:t>
            </w:r>
          </w:p>
        </w:tc>
        <w:tc>
          <w:tcPr>
            <w:tcW w:w="2083" w:type="dxa"/>
          </w:tcPr>
          <w:p>
            <w:pPr>
              <w:pStyle w:val="20"/>
              <w:spacing w:before="88" w:line="188" w:lineRule="auto"/>
              <w:ind w:left="805"/>
              <w:rPr>
                <w:sz w:val="24"/>
                <w:szCs w:val="24"/>
              </w:rPr>
            </w:pPr>
            <w:r>
              <w:rPr>
                <w:spacing w:val="-11"/>
                <w:sz w:val="24"/>
                <w:szCs w:val="24"/>
              </w:rPr>
              <w:t>1400</w:t>
            </w:r>
          </w:p>
        </w:tc>
        <w:tc>
          <w:tcPr>
            <w:tcW w:w="2088" w:type="dxa"/>
          </w:tcPr>
          <w:p>
            <w:pPr>
              <w:pStyle w:val="20"/>
              <w:spacing w:before="88" w:line="188" w:lineRule="auto"/>
              <w:ind w:left="808"/>
              <w:rPr>
                <w:sz w:val="24"/>
                <w:szCs w:val="24"/>
              </w:rPr>
            </w:pPr>
            <w:r>
              <w:rPr>
                <w:spacing w:val="-11"/>
                <w:sz w:val="24"/>
                <w:szCs w:val="24"/>
              </w:rPr>
              <w:t>1360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57" w:type="dxa"/>
          </w:tcPr>
          <w:p>
            <w:pPr>
              <w:pStyle w:val="20"/>
              <w:spacing w:before="88" w:line="188" w:lineRule="auto"/>
              <w:ind w:left="360"/>
              <w:rPr>
                <w:sz w:val="24"/>
                <w:szCs w:val="24"/>
              </w:rPr>
            </w:pPr>
            <w:r>
              <w:rPr>
                <w:spacing w:val="-15"/>
                <w:sz w:val="24"/>
                <w:szCs w:val="24"/>
              </w:rPr>
              <w:t>17</w:t>
            </w:r>
          </w:p>
        </w:tc>
        <w:tc>
          <w:tcPr>
            <w:tcW w:w="2049" w:type="dxa"/>
          </w:tcPr>
          <w:p>
            <w:pPr>
              <w:pStyle w:val="20"/>
              <w:spacing w:before="88" w:line="188" w:lineRule="auto"/>
              <w:ind w:left="801"/>
              <w:rPr>
                <w:sz w:val="24"/>
                <w:szCs w:val="24"/>
              </w:rPr>
            </w:pPr>
            <w:r>
              <w:rPr>
                <w:spacing w:val="-11"/>
                <w:sz w:val="24"/>
                <w:szCs w:val="24"/>
              </w:rPr>
              <w:t>1480</w:t>
            </w:r>
          </w:p>
        </w:tc>
        <w:tc>
          <w:tcPr>
            <w:tcW w:w="2116" w:type="dxa"/>
          </w:tcPr>
          <w:p>
            <w:pPr>
              <w:pStyle w:val="20"/>
              <w:spacing w:before="88" w:line="188" w:lineRule="auto"/>
              <w:ind w:left="730"/>
              <w:rPr>
                <w:sz w:val="24"/>
                <w:szCs w:val="24"/>
              </w:rPr>
            </w:pPr>
            <w:r>
              <w:rPr>
                <w:spacing w:val="-11"/>
                <w:sz w:val="24"/>
                <w:szCs w:val="24"/>
              </w:rPr>
              <w:t>1400</w:t>
            </w:r>
          </w:p>
        </w:tc>
        <w:tc>
          <w:tcPr>
            <w:tcW w:w="2083" w:type="dxa"/>
          </w:tcPr>
          <w:p>
            <w:pPr>
              <w:pStyle w:val="20"/>
              <w:spacing w:before="88" w:line="188" w:lineRule="auto"/>
              <w:ind w:left="805"/>
              <w:rPr>
                <w:sz w:val="24"/>
                <w:szCs w:val="24"/>
              </w:rPr>
            </w:pPr>
            <w:r>
              <w:rPr>
                <w:spacing w:val="-11"/>
                <w:sz w:val="24"/>
                <w:szCs w:val="24"/>
              </w:rPr>
              <w:t>1360</w:t>
            </w:r>
          </w:p>
        </w:tc>
        <w:tc>
          <w:tcPr>
            <w:tcW w:w="2088" w:type="dxa"/>
          </w:tcPr>
          <w:p>
            <w:pPr>
              <w:pStyle w:val="20"/>
              <w:spacing w:before="88" w:line="188" w:lineRule="auto"/>
              <w:ind w:left="808"/>
              <w:rPr>
                <w:sz w:val="24"/>
                <w:szCs w:val="24"/>
              </w:rPr>
            </w:pPr>
            <w:r>
              <w:rPr>
                <w:spacing w:val="-11"/>
                <w:sz w:val="24"/>
                <w:szCs w:val="24"/>
              </w:rPr>
              <w:t>1320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57" w:type="dxa"/>
          </w:tcPr>
          <w:p>
            <w:pPr>
              <w:pStyle w:val="20"/>
              <w:spacing w:before="88" w:line="188" w:lineRule="auto"/>
              <w:ind w:left="360"/>
              <w:rPr>
                <w:sz w:val="24"/>
                <w:szCs w:val="24"/>
              </w:rPr>
            </w:pPr>
            <w:r>
              <w:rPr>
                <w:spacing w:val="-15"/>
                <w:sz w:val="24"/>
                <w:szCs w:val="24"/>
              </w:rPr>
              <w:t>16</w:t>
            </w:r>
          </w:p>
        </w:tc>
        <w:tc>
          <w:tcPr>
            <w:tcW w:w="2049" w:type="dxa"/>
          </w:tcPr>
          <w:p>
            <w:pPr>
              <w:pStyle w:val="20"/>
              <w:spacing w:before="88" w:line="188" w:lineRule="auto"/>
              <w:ind w:left="801"/>
              <w:rPr>
                <w:sz w:val="24"/>
                <w:szCs w:val="24"/>
              </w:rPr>
            </w:pPr>
            <w:r>
              <w:rPr>
                <w:spacing w:val="-11"/>
                <w:sz w:val="24"/>
                <w:szCs w:val="24"/>
              </w:rPr>
              <w:t>1440</w:t>
            </w:r>
          </w:p>
        </w:tc>
        <w:tc>
          <w:tcPr>
            <w:tcW w:w="2116" w:type="dxa"/>
          </w:tcPr>
          <w:p>
            <w:pPr>
              <w:pStyle w:val="20"/>
              <w:spacing w:before="88" w:line="188" w:lineRule="auto"/>
              <w:ind w:left="730"/>
              <w:rPr>
                <w:sz w:val="24"/>
                <w:szCs w:val="24"/>
              </w:rPr>
            </w:pPr>
            <w:r>
              <w:rPr>
                <w:spacing w:val="-11"/>
                <w:sz w:val="24"/>
                <w:szCs w:val="24"/>
              </w:rPr>
              <w:t>1360</w:t>
            </w:r>
          </w:p>
        </w:tc>
        <w:tc>
          <w:tcPr>
            <w:tcW w:w="2083" w:type="dxa"/>
          </w:tcPr>
          <w:p>
            <w:pPr>
              <w:pStyle w:val="20"/>
              <w:spacing w:before="88" w:line="188" w:lineRule="auto"/>
              <w:ind w:left="805"/>
              <w:rPr>
                <w:sz w:val="24"/>
                <w:szCs w:val="24"/>
              </w:rPr>
            </w:pPr>
            <w:r>
              <w:rPr>
                <w:spacing w:val="-11"/>
                <w:sz w:val="24"/>
                <w:szCs w:val="24"/>
              </w:rPr>
              <w:t>1320</w:t>
            </w:r>
          </w:p>
        </w:tc>
        <w:tc>
          <w:tcPr>
            <w:tcW w:w="2088" w:type="dxa"/>
          </w:tcPr>
          <w:p>
            <w:pPr>
              <w:pStyle w:val="20"/>
              <w:spacing w:before="88" w:line="188" w:lineRule="auto"/>
              <w:ind w:left="808"/>
              <w:rPr>
                <w:sz w:val="24"/>
                <w:szCs w:val="24"/>
              </w:rPr>
            </w:pPr>
            <w:r>
              <w:rPr>
                <w:spacing w:val="-11"/>
                <w:sz w:val="24"/>
                <w:szCs w:val="24"/>
              </w:rPr>
              <w:t>1280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857" w:type="dxa"/>
          </w:tcPr>
          <w:p>
            <w:pPr>
              <w:pStyle w:val="20"/>
              <w:spacing w:before="89" w:line="188" w:lineRule="auto"/>
              <w:ind w:left="360"/>
              <w:rPr>
                <w:sz w:val="24"/>
                <w:szCs w:val="24"/>
              </w:rPr>
            </w:pPr>
            <w:r>
              <w:rPr>
                <w:spacing w:val="-15"/>
                <w:sz w:val="24"/>
                <w:szCs w:val="24"/>
              </w:rPr>
              <w:t>15</w:t>
            </w:r>
          </w:p>
        </w:tc>
        <w:tc>
          <w:tcPr>
            <w:tcW w:w="2049" w:type="dxa"/>
          </w:tcPr>
          <w:p>
            <w:pPr>
              <w:pStyle w:val="20"/>
              <w:spacing w:before="89" w:line="188" w:lineRule="auto"/>
              <w:ind w:left="801"/>
              <w:rPr>
                <w:sz w:val="24"/>
                <w:szCs w:val="24"/>
              </w:rPr>
            </w:pPr>
            <w:r>
              <w:rPr>
                <w:spacing w:val="-11"/>
                <w:sz w:val="24"/>
                <w:szCs w:val="24"/>
              </w:rPr>
              <w:t>1400</w:t>
            </w:r>
          </w:p>
        </w:tc>
        <w:tc>
          <w:tcPr>
            <w:tcW w:w="2116" w:type="dxa"/>
          </w:tcPr>
          <w:p>
            <w:pPr>
              <w:pStyle w:val="20"/>
              <w:spacing w:before="89" w:line="188" w:lineRule="auto"/>
              <w:ind w:left="730"/>
              <w:rPr>
                <w:sz w:val="24"/>
                <w:szCs w:val="24"/>
              </w:rPr>
            </w:pPr>
            <w:r>
              <w:rPr>
                <w:spacing w:val="-11"/>
                <w:sz w:val="24"/>
                <w:szCs w:val="24"/>
              </w:rPr>
              <w:t>1320</w:t>
            </w:r>
          </w:p>
        </w:tc>
        <w:tc>
          <w:tcPr>
            <w:tcW w:w="2083" w:type="dxa"/>
          </w:tcPr>
          <w:p>
            <w:pPr>
              <w:pStyle w:val="20"/>
              <w:spacing w:before="89" w:line="188" w:lineRule="auto"/>
              <w:ind w:left="805"/>
              <w:rPr>
                <w:sz w:val="24"/>
                <w:szCs w:val="24"/>
              </w:rPr>
            </w:pPr>
            <w:r>
              <w:rPr>
                <w:spacing w:val="-11"/>
                <w:sz w:val="24"/>
                <w:szCs w:val="24"/>
              </w:rPr>
              <w:t>1280</w:t>
            </w:r>
          </w:p>
        </w:tc>
        <w:tc>
          <w:tcPr>
            <w:tcW w:w="2088" w:type="dxa"/>
          </w:tcPr>
          <w:p>
            <w:pPr>
              <w:pStyle w:val="20"/>
              <w:spacing w:before="89" w:line="188" w:lineRule="auto"/>
              <w:ind w:left="808"/>
              <w:rPr>
                <w:sz w:val="24"/>
                <w:szCs w:val="24"/>
              </w:rPr>
            </w:pPr>
            <w:r>
              <w:rPr>
                <w:spacing w:val="-11"/>
                <w:sz w:val="24"/>
                <w:szCs w:val="24"/>
              </w:rPr>
              <w:t>1240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857" w:type="dxa"/>
          </w:tcPr>
          <w:p>
            <w:pPr>
              <w:pStyle w:val="20"/>
              <w:spacing w:before="89" w:line="188" w:lineRule="auto"/>
              <w:ind w:left="360"/>
              <w:rPr>
                <w:sz w:val="24"/>
                <w:szCs w:val="24"/>
              </w:rPr>
            </w:pPr>
            <w:r>
              <w:rPr>
                <w:spacing w:val="-15"/>
                <w:sz w:val="24"/>
                <w:szCs w:val="24"/>
              </w:rPr>
              <w:t>14</w:t>
            </w:r>
          </w:p>
        </w:tc>
        <w:tc>
          <w:tcPr>
            <w:tcW w:w="2049" w:type="dxa"/>
          </w:tcPr>
          <w:p>
            <w:pPr>
              <w:pStyle w:val="20"/>
              <w:spacing w:before="89" w:line="188" w:lineRule="auto"/>
              <w:ind w:left="801"/>
              <w:rPr>
                <w:sz w:val="24"/>
                <w:szCs w:val="24"/>
              </w:rPr>
            </w:pPr>
            <w:r>
              <w:rPr>
                <w:spacing w:val="-11"/>
                <w:sz w:val="24"/>
                <w:szCs w:val="24"/>
              </w:rPr>
              <w:t>1360</w:t>
            </w:r>
          </w:p>
        </w:tc>
        <w:tc>
          <w:tcPr>
            <w:tcW w:w="2116" w:type="dxa"/>
          </w:tcPr>
          <w:p>
            <w:pPr>
              <w:pStyle w:val="20"/>
              <w:spacing w:before="89" w:line="188" w:lineRule="auto"/>
              <w:ind w:left="730"/>
              <w:rPr>
                <w:sz w:val="24"/>
                <w:szCs w:val="24"/>
              </w:rPr>
            </w:pPr>
            <w:r>
              <w:rPr>
                <w:spacing w:val="-11"/>
                <w:sz w:val="24"/>
                <w:szCs w:val="24"/>
              </w:rPr>
              <w:t>1280</w:t>
            </w:r>
          </w:p>
        </w:tc>
        <w:tc>
          <w:tcPr>
            <w:tcW w:w="2083" w:type="dxa"/>
          </w:tcPr>
          <w:p>
            <w:pPr>
              <w:pStyle w:val="20"/>
              <w:spacing w:before="89" w:line="188" w:lineRule="auto"/>
              <w:ind w:left="805"/>
              <w:rPr>
                <w:sz w:val="24"/>
                <w:szCs w:val="24"/>
              </w:rPr>
            </w:pPr>
            <w:r>
              <w:rPr>
                <w:spacing w:val="-11"/>
                <w:sz w:val="24"/>
                <w:szCs w:val="24"/>
              </w:rPr>
              <w:t>1240</w:t>
            </w:r>
          </w:p>
        </w:tc>
        <w:tc>
          <w:tcPr>
            <w:tcW w:w="2088" w:type="dxa"/>
          </w:tcPr>
          <w:p>
            <w:pPr>
              <w:pStyle w:val="20"/>
              <w:spacing w:before="89" w:line="188" w:lineRule="auto"/>
              <w:ind w:left="808"/>
              <w:rPr>
                <w:sz w:val="24"/>
                <w:szCs w:val="24"/>
              </w:rPr>
            </w:pPr>
            <w:r>
              <w:rPr>
                <w:spacing w:val="-11"/>
                <w:sz w:val="24"/>
                <w:szCs w:val="24"/>
              </w:rPr>
              <w:t>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57" w:type="dxa"/>
          </w:tcPr>
          <w:p>
            <w:pPr>
              <w:pStyle w:val="20"/>
              <w:spacing w:before="91" w:line="188" w:lineRule="auto"/>
              <w:ind w:left="360"/>
              <w:rPr>
                <w:sz w:val="24"/>
                <w:szCs w:val="24"/>
              </w:rPr>
            </w:pPr>
            <w:r>
              <w:rPr>
                <w:spacing w:val="-15"/>
                <w:sz w:val="24"/>
                <w:szCs w:val="24"/>
              </w:rPr>
              <w:t>13</w:t>
            </w:r>
          </w:p>
        </w:tc>
        <w:tc>
          <w:tcPr>
            <w:tcW w:w="2049" w:type="dxa"/>
          </w:tcPr>
          <w:p>
            <w:pPr>
              <w:pStyle w:val="20"/>
              <w:spacing w:before="91" w:line="188" w:lineRule="auto"/>
              <w:ind w:left="801"/>
              <w:rPr>
                <w:sz w:val="24"/>
                <w:szCs w:val="24"/>
              </w:rPr>
            </w:pPr>
            <w:r>
              <w:rPr>
                <w:spacing w:val="-11"/>
                <w:sz w:val="24"/>
                <w:szCs w:val="24"/>
              </w:rPr>
              <w:t>1320</w:t>
            </w:r>
          </w:p>
        </w:tc>
        <w:tc>
          <w:tcPr>
            <w:tcW w:w="2116" w:type="dxa"/>
          </w:tcPr>
          <w:p>
            <w:pPr>
              <w:pStyle w:val="20"/>
              <w:spacing w:before="91" w:line="188" w:lineRule="auto"/>
              <w:ind w:left="730"/>
              <w:rPr>
                <w:sz w:val="24"/>
                <w:szCs w:val="24"/>
              </w:rPr>
            </w:pPr>
            <w:r>
              <w:rPr>
                <w:spacing w:val="-11"/>
                <w:sz w:val="24"/>
                <w:szCs w:val="24"/>
              </w:rPr>
              <w:t>1240</w:t>
            </w:r>
          </w:p>
        </w:tc>
        <w:tc>
          <w:tcPr>
            <w:tcW w:w="2083" w:type="dxa"/>
          </w:tcPr>
          <w:p>
            <w:pPr>
              <w:pStyle w:val="20"/>
              <w:spacing w:before="91" w:line="188" w:lineRule="auto"/>
              <w:ind w:left="805"/>
              <w:rPr>
                <w:sz w:val="24"/>
                <w:szCs w:val="24"/>
              </w:rPr>
            </w:pPr>
            <w:r>
              <w:rPr>
                <w:spacing w:val="-11"/>
                <w:sz w:val="24"/>
                <w:szCs w:val="24"/>
              </w:rPr>
              <w:t>1200</w:t>
            </w:r>
          </w:p>
        </w:tc>
        <w:tc>
          <w:tcPr>
            <w:tcW w:w="2088" w:type="dxa"/>
          </w:tcPr>
          <w:p>
            <w:pPr>
              <w:pStyle w:val="20"/>
              <w:spacing w:before="91" w:line="188" w:lineRule="auto"/>
              <w:ind w:left="808"/>
              <w:rPr>
                <w:sz w:val="24"/>
                <w:szCs w:val="24"/>
              </w:rPr>
            </w:pPr>
            <w:r>
              <w:rPr>
                <w:spacing w:val="-11"/>
                <w:sz w:val="24"/>
                <w:szCs w:val="24"/>
              </w:rPr>
              <w:t>1160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57" w:type="dxa"/>
          </w:tcPr>
          <w:p>
            <w:pPr>
              <w:pStyle w:val="20"/>
              <w:spacing w:before="92" w:line="188" w:lineRule="auto"/>
              <w:ind w:left="360"/>
              <w:rPr>
                <w:sz w:val="24"/>
                <w:szCs w:val="24"/>
              </w:rPr>
            </w:pPr>
            <w:r>
              <w:rPr>
                <w:spacing w:val="-15"/>
                <w:sz w:val="24"/>
                <w:szCs w:val="24"/>
              </w:rPr>
              <w:t>12</w:t>
            </w:r>
          </w:p>
        </w:tc>
        <w:tc>
          <w:tcPr>
            <w:tcW w:w="2049" w:type="dxa"/>
          </w:tcPr>
          <w:p>
            <w:pPr>
              <w:pStyle w:val="20"/>
              <w:spacing w:before="92" w:line="188" w:lineRule="auto"/>
              <w:ind w:left="801"/>
              <w:rPr>
                <w:sz w:val="24"/>
                <w:szCs w:val="24"/>
              </w:rPr>
            </w:pPr>
            <w:r>
              <w:rPr>
                <w:spacing w:val="-11"/>
                <w:sz w:val="24"/>
                <w:szCs w:val="24"/>
              </w:rPr>
              <w:t>1280</w:t>
            </w:r>
          </w:p>
        </w:tc>
        <w:tc>
          <w:tcPr>
            <w:tcW w:w="2116" w:type="dxa"/>
          </w:tcPr>
          <w:p>
            <w:pPr>
              <w:pStyle w:val="20"/>
              <w:spacing w:before="92" w:line="188" w:lineRule="auto"/>
              <w:ind w:left="730"/>
              <w:rPr>
                <w:sz w:val="24"/>
                <w:szCs w:val="24"/>
              </w:rPr>
            </w:pPr>
            <w:r>
              <w:rPr>
                <w:spacing w:val="-11"/>
                <w:sz w:val="24"/>
                <w:szCs w:val="24"/>
              </w:rPr>
              <w:t>1200</w:t>
            </w:r>
          </w:p>
        </w:tc>
        <w:tc>
          <w:tcPr>
            <w:tcW w:w="2083" w:type="dxa"/>
          </w:tcPr>
          <w:p>
            <w:pPr>
              <w:pStyle w:val="20"/>
              <w:spacing w:before="92" w:line="188" w:lineRule="auto"/>
              <w:ind w:left="805"/>
              <w:rPr>
                <w:sz w:val="24"/>
                <w:szCs w:val="24"/>
              </w:rPr>
            </w:pPr>
            <w:r>
              <w:rPr>
                <w:spacing w:val="-11"/>
                <w:sz w:val="24"/>
                <w:szCs w:val="24"/>
              </w:rPr>
              <w:t>1160</w:t>
            </w:r>
          </w:p>
        </w:tc>
        <w:tc>
          <w:tcPr>
            <w:tcW w:w="2088" w:type="dxa"/>
          </w:tcPr>
          <w:p>
            <w:pPr>
              <w:pStyle w:val="20"/>
              <w:spacing w:before="92" w:line="188" w:lineRule="auto"/>
              <w:ind w:left="808"/>
              <w:rPr>
                <w:sz w:val="24"/>
                <w:szCs w:val="24"/>
              </w:rPr>
            </w:pPr>
            <w:r>
              <w:rPr>
                <w:spacing w:val="-11"/>
                <w:sz w:val="24"/>
                <w:szCs w:val="24"/>
              </w:rPr>
              <w:t>1120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 w:hRule="atLeast"/>
        </w:trPr>
        <w:tc>
          <w:tcPr>
            <w:tcW w:w="857" w:type="dxa"/>
          </w:tcPr>
          <w:p>
            <w:pPr>
              <w:pStyle w:val="20"/>
              <w:spacing w:before="93" w:line="188" w:lineRule="auto"/>
              <w:ind w:left="360"/>
              <w:rPr>
                <w:sz w:val="24"/>
                <w:szCs w:val="24"/>
              </w:rPr>
            </w:pPr>
            <w:r>
              <w:rPr>
                <w:spacing w:val="-15"/>
                <w:sz w:val="24"/>
                <w:szCs w:val="24"/>
              </w:rPr>
              <w:t>11</w:t>
            </w:r>
          </w:p>
        </w:tc>
        <w:tc>
          <w:tcPr>
            <w:tcW w:w="2049" w:type="dxa"/>
          </w:tcPr>
          <w:p>
            <w:pPr>
              <w:pStyle w:val="20"/>
              <w:spacing w:before="93" w:line="188" w:lineRule="auto"/>
              <w:ind w:left="801"/>
              <w:rPr>
                <w:sz w:val="24"/>
                <w:szCs w:val="24"/>
              </w:rPr>
            </w:pPr>
            <w:r>
              <w:rPr>
                <w:spacing w:val="-11"/>
                <w:sz w:val="24"/>
                <w:szCs w:val="24"/>
              </w:rPr>
              <w:t>1240</w:t>
            </w:r>
          </w:p>
        </w:tc>
        <w:tc>
          <w:tcPr>
            <w:tcW w:w="2116" w:type="dxa"/>
          </w:tcPr>
          <w:p>
            <w:pPr>
              <w:pStyle w:val="20"/>
              <w:spacing w:before="93" w:line="188" w:lineRule="auto"/>
              <w:ind w:left="730"/>
              <w:rPr>
                <w:sz w:val="24"/>
                <w:szCs w:val="24"/>
              </w:rPr>
            </w:pPr>
            <w:r>
              <w:rPr>
                <w:spacing w:val="-11"/>
                <w:sz w:val="24"/>
                <w:szCs w:val="24"/>
              </w:rPr>
              <w:t>1160</w:t>
            </w:r>
          </w:p>
        </w:tc>
        <w:tc>
          <w:tcPr>
            <w:tcW w:w="2083" w:type="dxa"/>
          </w:tcPr>
          <w:p>
            <w:pPr>
              <w:pStyle w:val="20"/>
              <w:spacing w:before="93" w:line="188" w:lineRule="auto"/>
              <w:ind w:left="805"/>
              <w:rPr>
                <w:sz w:val="24"/>
                <w:szCs w:val="24"/>
              </w:rPr>
            </w:pPr>
            <w:r>
              <w:rPr>
                <w:spacing w:val="-11"/>
                <w:sz w:val="24"/>
                <w:szCs w:val="24"/>
              </w:rPr>
              <w:t>1120</w:t>
            </w:r>
          </w:p>
        </w:tc>
        <w:tc>
          <w:tcPr>
            <w:tcW w:w="2088" w:type="dxa"/>
          </w:tcPr>
          <w:p>
            <w:pPr>
              <w:pStyle w:val="20"/>
              <w:spacing w:before="93" w:line="188" w:lineRule="auto"/>
              <w:ind w:left="808"/>
              <w:rPr>
                <w:sz w:val="24"/>
                <w:szCs w:val="24"/>
              </w:rPr>
            </w:pPr>
            <w:r>
              <w:rPr>
                <w:spacing w:val="-11"/>
                <w:sz w:val="24"/>
                <w:szCs w:val="24"/>
              </w:rPr>
              <w:t>1080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857" w:type="dxa"/>
          </w:tcPr>
          <w:p>
            <w:pPr>
              <w:pStyle w:val="20"/>
              <w:spacing w:before="94" w:line="188" w:lineRule="auto"/>
              <w:ind w:left="360"/>
              <w:rPr>
                <w:sz w:val="24"/>
                <w:szCs w:val="24"/>
              </w:rPr>
            </w:pPr>
            <w:r>
              <w:rPr>
                <w:spacing w:val="-15"/>
                <w:sz w:val="24"/>
                <w:szCs w:val="24"/>
              </w:rPr>
              <w:t>10</w:t>
            </w:r>
          </w:p>
        </w:tc>
        <w:tc>
          <w:tcPr>
            <w:tcW w:w="2049" w:type="dxa"/>
          </w:tcPr>
          <w:p>
            <w:pPr>
              <w:pStyle w:val="20"/>
              <w:spacing w:before="94" w:line="188" w:lineRule="auto"/>
              <w:ind w:left="801"/>
              <w:rPr>
                <w:sz w:val="24"/>
                <w:szCs w:val="24"/>
              </w:rPr>
            </w:pPr>
            <w:r>
              <w:rPr>
                <w:spacing w:val="-11"/>
                <w:sz w:val="24"/>
                <w:szCs w:val="24"/>
              </w:rPr>
              <w:t>1200</w:t>
            </w:r>
          </w:p>
        </w:tc>
        <w:tc>
          <w:tcPr>
            <w:tcW w:w="2116" w:type="dxa"/>
          </w:tcPr>
          <w:p>
            <w:pPr>
              <w:pStyle w:val="20"/>
              <w:spacing w:before="94" w:line="188" w:lineRule="auto"/>
              <w:ind w:left="730"/>
              <w:rPr>
                <w:sz w:val="24"/>
                <w:szCs w:val="24"/>
              </w:rPr>
            </w:pPr>
            <w:r>
              <w:rPr>
                <w:spacing w:val="-11"/>
                <w:sz w:val="24"/>
                <w:szCs w:val="24"/>
              </w:rPr>
              <w:t>1120</w:t>
            </w:r>
          </w:p>
        </w:tc>
        <w:tc>
          <w:tcPr>
            <w:tcW w:w="2083" w:type="dxa"/>
          </w:tcPr>
          <w:p>
            <w:pPr>
              <w:pStyle w:val="20"/>
              <w:spacing w:before="94" w:line="188" w:lineRule="auto"/>
              <w:ind w:left="805"/>
              <w:rPr>
                <w:sz w:val="24"/>
                <w:szCs w:val="24"/>
              </w:rPr>
            </w:pPr>
            <w:r>
              <w:rPr>
                <w:spacing w:val="-11"/>
                <w:sz w:val="24"/>
                <w:szCs w:val="24"/>
              </w:rPr>
              <w:t>1080</w:t>
            </w:r>
          </w:p>
        </w:tc>
        <w:tc>
          <w:tcPr>
            <w:tcW w:w="2088" w:type="dxa"/>
          </w:tcPr>
          <w:p>
            <w:pPr>
              <w:pStyle w:val="20"/>
              <w:spacing w:before="94" w:line="188" w:lineRule="auto"/>
              <w:ind w:left="808"/>
              <w:rPr>
                <w:sz w:val="24"/>
                <w:szCs w:val="24"/>
              </w:rPr>
            </w:pPr>
            <w:r>
              <w:rPr>
                <w:spacing w:val="-11"/>
                <w:sz w:val="24"/>
                <w:szCs w:val="24"/>
              </w:rPr>
              <w:t>1040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857" w:type="dxa"/>
          </w:tcPr>
          <w:p>
            <w:pPr>
              <w:pStyle w:val="20"/>
              <w:spacing w:before="93" w:line="188" w:lineRule="auto"/>
              <w:ind w:left="382"/>
              <w:rPr>
                <w:sz w:val="24"/>
                <w:szCs w:val="24"/>
              </w:rPr>
            </w:pPr>
            <w:r>
              <w:rPr>
                <w:sz w:val="24"/>
                <w:szCs w:val="24"/>
              </w:rPr>
              <w:t>9</w:t>
            </w:r>
          </w:p>
        </w:tc>
        <w:tc>
          <w:tcPr>
            <w:tcW w:w="2049" w:type="dxa"/>
          </w:tcPr>
          <w:p>
            <w:pPr>
              <w:pStyle w:val="20"/>
              <w:spacing w:before="93" w:line="188" w:lineRule="auto"/>
              <w:ind w:left="801"/>
              <w:rPr>
                <w:sz w:val="24"/>
                <w:szCs w:val="24"/>
              </w:rPr>
            </w:pPr>
            <w:r>
              <w:rPr>
                <w:spacing w:val="-11"/>
                <w:sz w:val="24"/>
                <w:szCs w:val="24"/>
              </w:rPr>
              <w:t>1160</w:t>
            </w:r>
          </w:p>
        </w:tc>
        <w:tc>
          <w:tcPr>
            <w:tcW w:w="2116" w:type="dxa"/>
          </w:tcPr>
          <w:p>
            <w:pPr>
              <w:pStyle w:val="20"/>
              <w:spacing w:before="93" w:line="188" w:lineRule="auto"/>
              <w:ind w:left="730"/>
              <w:rPr>
                <w:sz w:val="24"/>
                <w:szCs w:val="24"/>
              </w:rPr>
            </w:pPr>
            <w:r>
              <w:rPr>
                <w:spacing w:val="-11"/>
                <w:sz w:val="24"/>
                <w:szCs w:val="24"/>
              </w:rPr>
              <w:t>1080</w:t>
            </w:r>
          </w:p>
        </w:tc>
        <w:tc>
          <w:tcPr>
            <w:tcW w:w="2083" w:type="dxa"/>
          </w:tcPr>
          <w:p>
            <w:pPr>
              <w:pStyle w:val="20"/>
              <w:spacing w:before="93" w:line="188" w:lineRule="auto"/>
              <w:ind w:left="805"/>
              <w:rPr>
                <w:sz w:val="24"/>
                <w:szCs w:val="24"/>
              </w:rPr>
            </w:pPr>
            <w:r>
              <w:rPr>
                <w:spacing w:val="-11"/>
                <w:sz w:val="24"/>
                <w:szCs w:val="24"/>
              </w:rPr>
              <w:t>1040</w:t>
            </w:r>
          </w:p>
        </w:tc>
        <w:tc>
          <w:tcPr>
            <w:tcW w:w="2088" w:type="dxa"/>
          </w:tcPr>
          <w:p>
            <w:pPr>
              <w:pStyle w:val="20"/>
              <w:spacing w:before="93" w:line="188" w:lineRule="auto"/>
              <w:ind w:left="808"/>
              <w:rPr>
                <w:sz w:val="24"/>
                <w:szCs w:val="24"/>
              </w:rPr>
            </w:pPr>
            <w:r>
              <w:rPr>
                <w:spacing w:val="-11"/>
                <w:sz w:val="24"/>
                <w:szCs w:val="24"/>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57" w:type="dxa"/>
          </w:tcPr>
          <w:p>
            <w:pPr>
              <w:pStyle w:val="20"/>
              <w:spacing w:before="93" w:line="188" w:lineRule="auto"/>
              <w:ind w:left="392"/>
              <w:rPr>
                <w:sz w:val="24"/>
                <w:szCs w:val="24"/>
              </w:rPr>
            </w:pPr>
            <w:r>
              <w:rPr>
                <w:sz w:val="24"/>
                <w:szCs w:val="24"/>
              </w:rPr>
              <w:t>8</w:t>
            </w:r>
          </w:p>
        </w:tc>
        <w:tc>
          <w:tcPr>
            <w:tcW w:w="2049" w:type="dxa"/>
          </w:tcPr>
          <w:p>
            <w:pPr>
              <w:pStyle w:val="20"/>
              <w:spacing w:before="93" w:line="188" w:lineRule="auto"/>
              <w:ind w:left="801"/>
              <w:rPr>
                <w:sz w:val="24"/>
                <w:szCs w:val="24"/>
              </w:rPr>
            </w:pPr>
            <w:r>
              <w:rPr>
                <w:spacing w:val="-11"/>
                <w:sz w:val="24"/>
                <w:szCs w:val="24"/>
              </w:rPr>
              <w:t>1120</w:t>
            </w:r>
          </w:p>
        </w:tc>
        <w:tc>
          <w:tcPr>
            <w:tcW w:w="2116" w:type="dxa"/>
          </w:tcPr>
          <w:p>
            <w:pPr>
              <w:pStyle w:val="20"/>
              <w:spacing w:before="93" w:line="188" w:lineRule="auto"/>
              <w:ind w:left="730"/>
              <w:rPr>
                <w:sz w:val="24"/>
                <w:szCs w:val="24"/>
              </w:rPr>
            </w:pPr>
            <w:r>
              <w:rPr>
                <w:spacing w:val="-11"/>
                <w:sz w:val="24"/>
                <w:szCs w:val="24"/>
              </w:rPr>
              <w:t>1040</w:t>
            </w:r>
          </w:p>
        </w:tc>
        <w:tc>
          <w:tcPr>
            <w:tcW w:w="2083" w:type="dxa"/>
          </w:tcPr>
          <w:p>
            <w:pPr>
              <w:pStyle w:val="20"/>
              <w:spacing w:before="93" w:line="188" w:lineRule="auto"/>
              <w:ind w:left="805"/>
              <w:rPr>
                <w:sz w:val="24"/>
                <w:szCs w:val="24"/>
              </w:rPr>
            </w:pPr>
            <w:r>
              <w:rPr>
                <w:spacing w:val="-11"/>
                <w:sz w:val="24"/>
                <w:szCs w:val="24"/>
              </w:rPr>
              <w:t>1000</w:t>
            </w:r>
          </w:p>
        </w:tc>
        <w:tc>
          <w:tcPr>
            <w:tcW w:w="2088" w:type="dxa"/>
          </w:tcPr>
          <w:p>
            <w:pPr>
              <w:pStyle w:val="20"/>
              <w:spacing w:before="93" w:line="188" w:lineRule="auto"/>
              <w:ind w:left="830"/>
              <w:rPr>
                <w:sz w:val="24"/>
                <w:szCs w:val="24"/>
              </w:rPr>
            </w:pPr>
            <w:r>
              <w:rPr>
                <w:spacing w:val="-5"/>
                <w:sz w:val="24"/>
                <w:szCs w:val="24"/>
              </w:rPr>
              <w:t>960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857" w:type="dxa"/>
          </w:tcPr>
          <w:p>
            <w:pPr>
              <w:pStyle w:val="20"/>
              <w:spacing w:before="98" w:line="185" w:lineRule="auto"/>
              <w:ind w:left="381"/>
              <w:rPr>
                <w:sz w:val="24"/>
                <w:szCs w:val="24"/>
              </w:rPr>
            </w:pPr>
            <w:r>
              <w:rPr>
                <w:sz w:val="24"/>
                <w:szCs w:val="24"/>
              </w:rPr>
              <w:t>7</w:t>
            </w:r>
          </w:p>
        </w:tc>
        <w:tc>
          <w:tcPr>
            <w:tcW w:w="2049" w:type="dxa"/>
          </w:tcPr>
          <w:p>
            <w:pPr>
              <w:pStyle w:val="20"/>
              <w:spacing w:before="94" w:line="188" w:lineRule="auto"/>
              <w:ind w:left="801"/>
              <w:rPr>
                <w:sz w:val="24"/>
                <w:szCs w:val="24"/>
              </w:rPr>
            </w:pPr>
            <w:r>
              <w:rPr>
                <w:spacing w:val="-11"/>
                <w:sz w:val="24"/>
                <w:szCs w:val="24"/>
              </w:rPr>
              <w:t>1080</w:t>
            </w:r>
          </w:p>
        </w:tc>
        <w:tc>
          <w:tcPr>
            <w:tcW w:w="2116" w:type="dxa"/>
          </w:tcPr>
          <w:p>
            <w:pPr>
              <w:pStyle w:val="20"/>
              <w:spacing w:before="94" w:line="188" w:lineRule="auto"/>
              <w:ind w:left="730"/>
              <w:rPr>
                <w:sz w:val="24"/>
                <w:szCs w:val="24"/>
              </w:rPr>
            </w:pPr>
            <w:r>
              <w:rPr>
                <w:spacing w:val="-11"/>
                <w:sz w:val="24"/>
                <w:szCs w:val="24"/>
              </w:rPr>
              <w:t>1000</w:t>
            </w:r>
          </w:p>
        </w:tc>
        <w:tc>
          <w:tcPr>
            <w:tcW w:w="2083" w:type="dxa"/>
          </w:tcPr>
          <w:p>
            <w:pPr>
              <w:pStyle w:val="20"/>
              <w:spacing w:before="94" w:line="188" w:lineRule="auto"/>
              <w:ind w:left="827"/>
              <w:rPr>
                <w:sz w:val="24"/>
                <w:szCs w:val="24"/>
              </w:rPr>
            </w:pPr>
            <w:r>
              <w:rPr>
                <w:spacing w:val="-5"/>
                <w:sz w:val="24"/>
                <w:szCs w:val="24"/>
              </w:rPr>
              <w:t>960</w:t>
            </w:r>
          </w:p>
        </w:tc>
        <w:tc>
          <w:tcPr>
            <w:tcW w:w="2088" w:type="dxa"/>
          </w:tcPr>
          <w:p>
            <w:pPr>
              <w:pStyle w:val="20"/>
              <w:spacing w:before="94" w:line="188" w:lineRule="auto"/>
              <w:ind w:left="830"/>
              <w:rPr>
                <w:sz w:val="24"/>
                <w:szCs w:val="24"/>
              </w:rPr>
            </w:pPr>
            <w:r>
              <w:rPr>
                <w:spacing w:val="-5"/>
                <w:sz w:val="24"/>
                <w:szCs w:val="24"/>
              </w:rPr>
              <w:t>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857" w:type="dxa"/>
          </w:tcPr>
          <w:p>
            <w:pPr>
              <w:pStyle w:val="20"/>
              <w:spacing w:before="94" w:line="188" w:lineRule="auto"/>
              <w:ind w:left="385"/>
              <w:rPr>
                <w:sz w:val="24"/>
                <w:szCs w:val="24"/>
              </w:rPr>
            </w:pPr>
            <w:r>
              <w:rPr>
                <w:sz w:val="24"/>
                <w:szCs w:val="24"/>
              </w:rPr>
              <w:t>6</w:t>
            </w:r>
          </w:p>
        </w:tc>
        <w:tc>
          <w:tcPr>
            <w:tcW w:w="2049" w:type="dxa"/>
          </w:tcPr>
          <w:p>
            <w:pPr>
              <w:pStyle w:val="20"/>
              <w:spacing w:before="94" w:line="188" w:lineRule="auto"/>
              <w:ind w:left="801"/>
              <w:rPr>
                <w:sz w:val="24"/>
                <w:szCs w:val="24"/>
              </w:rPr>
            </w:pPr>
            <w:r>
              <w:rPr>
                <w:spacing w:val="-11"/>
                <w:sz w:val="24"/>
                <w:szCs w:val="24"/>
              </w:rPr>
              <w:t>1040</w:t>
            </w:r>
          </w:p>
        </w:tc>
        <w:tc>
          <w:tcPr>
            <w:tcW w:w="2116" w:type="dxa"/>
          </w:tcPr>
          <w:p>
            <w:pPr>
              <w:pStyle w:val="20"/>
              <w:spacing w:before="94" w:line="188" w:lineRule="auto"/>
              <w:ind w:left="754"/>
              <w:rPr>
                <w:sz w:val="24"/>
                <w:szCs w:val="24"/>
              </w:rPr>
            </w:pPr>
            <w:r>
              <w:rPr>
                <w:spacing w:val="-5"/>
                <w:sz w:val="24"/>
                <w:szCs w:val="24"/>
              </w:rPr>
              <w:t>960</w:t>
            </w:r>
          </w:p>
        </w:tc>
        <w:tc>
          <w:tcPr>
            <w:tcW w:w="2083" w:type="dxa"/>
          </w:tcPr>
          <w:p>
            <w:pPr>
              <w:pStyle w:val="20"/>
              <w:spacing w:before="94" w:line="188" w:lineRule="auto"/>
              <w:ind w:left="827"/>
              <w:rPr>
                <w:sz w:val="24"/>
                <w:szCs w:val="24"/>
              </w:rPr>
            </w:pPr>
            <w:r>
              <w:rPr>
                <w:spacing w:val="-5"/>
                <w:sz w:val="24"/>
                <w:szCs w:val="24"/>
              </w:rPr>
              <w:t>920</w:t>
            </w:r>
          </w:p>
        </w:tc>
        <w:tc>
          <w:tcPr>
            <w:tcW w:w="2088" w:type="dxa"/>
          </w:tcPr>
          <w:p>
            <w:pPr>
              <w:pStyle w:val="20"/>
              <w:spacing w:before="94" w:line="188" w:lineRule="auto"/>
              <w:ind w:left="840"/>
              <w:rPr>
                <w:sz w:val="24"/>
                <w:szCs w:val="24"/>
              </w:rPr>
            </w:pPr>
            <w:r>
              <w:rPr>
                <w:spacing w:val="-6"/>
                <w:sz w:val="24"/>
                <w:szCs w:val="24"/>
              </w:rPr>
              <w:t>880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857" w:type="dxa"/>
          </w:tcPr>
          <w:p>
            <w:pPr>
              <w:pStyle w:val="20"/>
              <w:spacing w:before="100" w:line="185" w:lineRule="auto"/>
              <w:ind w:left="386"/>
              <w:rPr>
                <w:sz w:val="24"/>
                <w:szCs w:val="24"/>
              </w:rPr>
            </w:pPr>
            <w:r>
              <w:rPr>
                <w:sz w:val="24"/>
                <w:szCs w:val="24"/>
              </w:rPr>
              <w:t>5</w:t>
            </w:r>
          </w:p>
        </w:tc>
        <w:tc>
          <w:tcPr>
            <w:tcW w:w="2049" w:type="dxa"/>
          </w:tcPr>
          <w:p>
            <w:pPr>
              <w:pStyle w:val="20"/>
              <w:spacing w:before="94" w:line="188" w:lineRule="auto"/>
              <w:ind w:left="801"/>
              <w:rPr>
                <w:sz w:val="24"/>
                <w:szCs w:val="24"/>
              </w:rPr>
            </w:pPr>
            <w:r>
              <w:rPr>
                <w:spacing w:val="-11"/>
                <w:sz w:val="24"/>
                <w:szCs w:val="24"/>
              </w:rPr>
              <w:t>1000</w:t>
            </w:r>
          </w:p>
        </w:tc>
        <w:tc>
          <w:tcPr>
            <w:tcW w:w="2116" w:type="dxa"/>
          </w:tcPr>
          <w:p>
            <w:pPr>
              <w:pStyle w:val="20"/>
              <w:spacing w:before="94" w:line="188" w:lineRule="auto"/>
              <w:ind w:left="754"/>
              <w:rPr>
                <w:sz w:val="24"/>
                <w:szCs w:val="24"/>
              </w:rPr>
            </w:pPr>
            <w:r>
              <w:rPr>
                <w:spacing w:val="-5"/>
                <w:sz w:val="24"/>
                <w:szCs w:val="24"/>
              </w:rPr>
              <w:t>920</w:t>
            </w:r>
          </w:p>
        </w:tc>
        <w:tc>
          <w:tcPr>
            <w:tcW w:w="2083" w:type="dxa"/>
          </w:tcPr>
          <w:p>
            <w:pPr>
              <w:pStyle w:val="20"/>
              <w:spacing w:before="94" w:line="188" w:lineRule="auto"/>
              <w:ind w:left="837"/>
              <w:rPr>
                <w:sz w:val="24"/>
                <w:szCs w:val="24"/>
              </w:rPr>
            </w:pPr>
            <w:r>
              <w:rPr>
                <w:spacing w:val="-6"/>
                <w:sz w:val="24"/>
                <w:szCs w:val="24"/>
              </w:rPr>
              <w:t>880</w:t>
            </w:r>
          </w:p>
        </w:tc>
        <w:tc>
          <w:tcPr>
            <w:tcW w:w="2088" w:type="dxa"/>
          </w:tcPr>
          <w:p>
            <w:pPr>
              <w:pStyle w:val="20"/>
              <w:spacing w:before="94" w:line="188" w:lineRule="auto"/>
              <w:ind w:left="840"/>
              <w:rPr>
                <w:sz w:val="24"/>
                <w:szCs w:val="24"/>
              </w:rPr>
            </w:pPr>
            <w:r>
              <w:rPr>
                <w:spacing w:val="-6"/>
                <w:sz w:val="24"/>
                <w:szCs w:val="24"/>
              </w:rPr>
              <w:t>840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857" w:type="dxa"/>
          </w:tcPr>
          <w:p>
            <w:pPr>
              <w:pStyle w:val="20"/>
              <w:spacing w:before="94" w:line="188" w:lineRule="auto"/>
              <w:ind w:left="372"/>
              <w:rPr>
                <w:sz w:val="24"/>
                <w:szCs w:val="24"/>
              </w:rPr>
            </w:pPr>
            <w:r>
              <w:rPr>
                <w:sz w:val="24"/>
                <w:szCs w:val="24"/>
              </w:rPr>
              <w:t>4</w:t>
            </w:r>
          </w:p>
        </w:tc>
        <w:tc>
          <w:tcPr>
            <w:tcW w:w="2049" w:type="dxa"/>
          </w:tcPr>
          <w:p>
            <w:pPr>
              <w:pStyle w:val="20"/>
              <w:spacing w:before="93" w:line="188" w:lineRule="auto"/>
              <w:ind w:left="823"/>
              <w:rPr>
                <w:sz w:val="24"/>
                <w:szCs w:val="24"/>
              </w:rPr>
            </w:pPr>
            <w:r>
              <w:rPr>
                <w:spacing w:val="-5"/>
                <w:sz w:val="24"/>
                <w:szCs w:val="24"/>
              </w:rPr>
              <w:t>960</w:t>
            </w:r>
          </w:p>
        </w:tc>
        <w:tc>
          <w:tcPr>
            <w:tcW w:w="2116" w:type="dxa"/>
          </w:tcPr>
          <w:p>
            <w:pPr>
              <w:pStyle w:val="20"/>
              <w:spacing w:before="93" w:line="188" w:lineRule="auto"/>
              <w:ind w:left="764"/>
              <w:rPr>
                <w:sz w:val="24"/>
                <w:szCs w:val="24"/>
              </w:rPr>
            </w:pPr>
            <w:r>
              <w:rPr>
                <w:spacing w:val="-6"/>
                <w:sz w:val="24"/>
                <w:szCs w:val="24"/>
              </w:rPr>
              <w:t>880</w:t>
            </w:r>
          </w:p>
        </w:tc>
        <w:tc>
          <w:tcPr>
            <w:tcW w:w="2083" w:type="dxa"/>
          </w:tcPr>
          <w:p>
            <w:pPr>
              <w:pStyle w:val="20"/>
              <w:spacing w:before="93" w:line="188" w:lineRule="auto"/>
              <w:ind w:left="837"/>
              <w:rPr>
                <w:sz w:val="24"/>
                <w:szCs w:val="24"/>
              </w:rPr>
            </w:pPr>
            <w:r>
              <w:rPr>
                <w:spacing w:val="-6"/>
                <w:sz w:val="24"/>
                <w:szCs w:val="24"/>
              </w:rPr>
              <w:t>840</w:t>
            </w:r>
          </w:p>
        </w:tc>
        <w:tc>
          <w:tcPr>
            <w:tcW w:w="2088" w:type="dxa"/>
          </w:tcPr>
          <w:p>
            <w:pPr>
              <w:pStyle w:val="20"/>
              <w:spacing w:before="93" w:line="188" w:lineRule="auto"/>
              <w:ind w:left="840"/>
              <w:rPr>
                <w:sz w:val="24"/>
                <w:szCs w:val="24"/>
              </w:rPr>
            </w:pPr>
            <w:r>
              <w:rPr>
                <w:spacing w:val="-6"/>
                <w:sz w:val="24"/>
                <w:szCs w:val="24"/>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857" w:type="dxa"/>
          </w:tcPr>
          <w:p>
            <w:pPr>
              <w:pStyle w:val="20"/>
              <w:spacing w:before="93" w:line="188" w:lineRule="auto"/>
              <w:ind w:left="385"/>
              <w:rPr>
                <w:sz w:val="24"/>
                <w:szCs w:val="24"/>
              </w:rPr>
            </w:pPr>
            <w:r>
              <w:rPr>
                <w:sz w:val="24"/>
                <w:szCs w:val="24"/>
              </w:rPr>
              <w:t>3</w:t>
            </w:r>
          </w:p>
        </w:tc>
        <w:tc>
          <w:tcPr>
            <w:tcW w:w="2049" w:type="dxa"/>
          </w:tcPr>
          <w:p>
            <w:pPr>
              <w:pStyle w:val="20"/>
              <w:spacing w:before="93" w:line="188" w:lineRule="auto"/>
              <w:ind w:left="823"/>
              <w:rPr>
                <w:sz w:val="24"/>
                <w:szCs w:val="24"/>
              </w:rPr>
            </w:pPr>
            <w:r>
              <w:rPr>
                <w:spacing w:val="-5"/>
                <w:sz w:val="24"/>
                <w:szCs w:val="24"/>
              </w:rPr>
              <w:t>920</w:t>
            </w:r>
          </w:p>
        </w:tc>
        <w:tc>
          <w:tcPr>
            <w:tcW w:w="2116" w:type="dxa"/>
          </w:tcPr>
          <w:p>
            <w:pPr>
              <w:pStyle w:val="20"/>
              <w:spacing w:before="93" w:line="188" w:lineRule="auto"/>
              <w:ind w:left="764"/>
              <w:rPr>
                <w:sz w:val="24"/>
                <w:szCs w:val="24"/>
              </w:rPr>
            </w:pPr>
            <w:r>
              <w:rPr>
                <w:spacing w:val="-6"/>
                <w:sz w:val="24"/>
                <w:szCs w:val="24"/>
              </w:rPr>
              <w:t>840</w:t>
            </w:r>
          </w:p>
        </w:tc>
        <w:tc>
          <w:tcPr>
            <w:tcW w:w="2083" w:type="dxa"/>
          </w:tcPr>
          <w:p>
            <w:pPr>
              <w:pStyle w:val="20"/>
              <w:spacing w:before="93" w:line="188" w:lineRule="auto"/>
              <w:ind w:left="837"/>
              <w:rPr>
                <w:sz w:val="24"/>
                <w:szCs w:val="24"/>
              </w:rPr>
            </w:pPr>
            <w:r>
              <w:rPr>
                <w:spacing w:val="-6"/>
                <w:sz w:val="24"/>
                <w:szCs w:val="24"/>
              </w:rPr>
              <w:t>800</w:t>
            </w:r>
          </w:p>
        </w:tc>
        <w:tc>
          <w:tcPr>
            <w:tcW w:w="2088" w:type="dxa"/>
          </w:tcPr>
          <w:p>
            <w:pPr>
              <w:pStyle w:val="20"/>
              <w:spacing w:before="93" w:line="188" w:lineRule="auto"/>
              <w:ind w:left="827"/>
              <w:rPr>
                <w:sz w:val="24"/>
                <w:szCs w:val="24"/>
              </w:rPr>
            </w:pPr>
            <w:r>
              <w:rPr>
                <w:spacing w:val="-4"/>
                <w:sz w:val="24"/>
                <w:szCs w:val="24"/>
              </w:rPr>
              <w:t>760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857" w:type="dxa"/>
          </w:tcPr>
          <w:p>
            <w:pPr>
              <w:pStyle w:val="20"/>
              <w:spacing w:before="93" w:line="188" w:lineRule="auto"/>
              <w:ind w:left="373"/>
              <w:rPr>
                <w:sz w:val="24"/>
                <w:szCs w:val="24"/>
              </w:rPr>
            </w:pPr>
            <w:r>
              <w:rPr>
                <w:sz w:val="24"/>
                <w:szCs w:val="24"/>
              </w:rPr>
              <w:t>2</w:t>
            </w:r>
          </w:p>
        </w:tc>
        <w:tc>
          <w:tcPr>
            <w:tcW w:w="2049" w:type="dxa"/>
          </w:tcPr>
          <w:p>
            <w:pPr>
              <w:pStyle w:val="20"/>
              <w:spacing w:before="93" w:line="188" w:lineRule="auto"/>
              <w:ind w:left="833"/>
              <w:rPr>
                <w:sz w:val="24"/>
                <w:szCs w:val="24"/>
              </w:rPr>
            </w:pPr>
            <w:r>
              <w:rPr>
                <w:spacing w:val="-6"/>
                <w:sz w:val="24"/>
                <w:szCs w:val="24"/>
              </w:rPr>
              <w:t>880</w:t>
            </w:r>
          </w:p>
        </w:tc>
        <w:tc>
          <w:tcPr>
            <w:tcW w:w="2116" w:type="dxa"/>
          </w:tcPr>
          <w:p>
            <w:pPr>
              <w:pStyle w:val="20"/>
              <w:spacing w:before="93" w:line="188" w:lineRule="auto"/>
              <w:ind w:left="764"/>
              <w:rPr>
                <w:sz w:val="24"/>
                <w:szCs w:val="24"/>
              </w:rPr>
            </w:pPr>
            <w:r>
              <w:rPr>
                <w:spacing w:val="-6"/>
                <w:sz w:val="24"/>
                <w:szCs w:val="24"/>
              </w:rPr>
              <w:t>800</w:t>
            </w:r>
          </w:p>
        </w:tc>
        <w:tc>
          <w:tcPr>
            <w:tcW w:w="2083" w:type="dxa"/>
          </w:tcPr>
          <w:p>
            <w:pPr>
              <w:pStyle w:val="20"/>
              <w:spacing w:before="93" w:line="188" w:lineRule="auto"/>
              <w:ind w:left="827"/>
              <w:rPr>
                <w:sz w:val="24"/>
                <w:szCs w:val="24"/>
              </w:rPr>
            </w:pPr>
            <w:r>
              <w:rPr>
                <w:spacing w:val="-4"/>
                <w:sz w:val="24"/>
                <w:szCs w:val="24"/>
              </w:rPr>
              <w:t>760</w:t>
            </w:r>
          </w:p>
        </w:tc>
        <w:tc>
          <w:tcPr>
            <w:tcW w:w="2088" w:type="dxa"/>
          </w:tcPr>
          <w:p>
            <w:pPr>
              <w:pStyle w:val="20"/>
              <w:spacing w:before="93" w:line="188" w:lineRule="auto"/>
              <w:ind w:left="827"/>
              <w:rPr>
                <w:sz w:val="24"/>
                <w:szCs w:val="24"/>
              </w:rPr>
            </w:pPr>
            <w:r>
              <w:rPr>
                <w:spacing w:val="-4"/>
                <w:sz w:val="24"/>
                <w:szCs w:val="24"/>
              </w:rPr>
              <w:t>720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57" w:type="dxa"/>
          </w:tcPr>
          <w:p>
            <w:pPr>
              <w:pStyle w:val="20"/>
              <w:spacing w:before="95" w:line="188" w:lineRule="auto"/>
              <w:ind w:left="420"/>
              <w:rPr>
                <w:sz w:val="24"/>
                <w:szCs w:val="24"/>
              </w:rPr>
            </w:pPr>
            <w:r>
              <w:rPr>
                <w:sz w:val="24"/>
                <w:szCs w:val="24"/>
              </w:rPr>
              <w:t>1</w:t>
            </w:r>
          </w:p>
        </w:tc>
        <w:tc>
          <w:tcPr>
            <w:tcW w:w="2049" w:type="dxa"/>
          </w:tcPr>
          <w:p>
            <w:pPr>
              <w:pStyle w:val="20"/>
              <w:spacing w:before="95" w:line="188" w:lineRule="auto"/>
              <w:ind w:left="833"/>
              <w:rPr>
                <w:sz w:val="24"/>
                <w:szCs w:val="24"/>
              </w:rPr>
            </w:pPr>
            <w:r>
              <w:rPr>
                <w:spacing w:val="-6"/>
                <w:sz w:val="24"/>
                <w:szCs w:val="24"/>
              </w:rPr>
              <w:t>840</w:t>
            </w:r>
          </w:p>
        </w:tc>
        <w:tc>
          <w:tcPr>
            <w:tcW w:w="2116" w:type="dxa"/>
          </w:tcPr>
          <w:p>
            <w:pPr>
              <w:pStyle w:val="20"/>
              <w:spacing w:before="95" w:line="188" w:lineRule="auto"/>
              <w:ind w:left="754"/>
              <w:rPr>
                <w:sz w:val="24"/>
                <w:szCs w:val="24"/>
              </w:rPr>
            </w:pPr>
            <w:r>
              <w:rPr>
                <w:spacing w:val="-4"/>
                <w:sz w:val="24"/>
                <w:szCs w:val="24"/>
              </w:rPr>
              <w:t>760</w:t>
            </w:r>
          </w:p>
        </w:tc>
        <w:tc>
          <w:tcPr>
            <w:tcW w:w="2083" w:type="dxa"/>
          </w:tcPr>
          <w:p>
            <w:pPr>
              <w:pStyle w:val="20"/>
              <w:spacing w:before="95" w:line="188" w:lineRule="auto"/>
              <w:ind w:left="827"/>
              <w:rPr>
                <w:sz w:val="24"/>
                <w:szCs w:val="24"/>
              </w:rPr>
            </w:pPr>
            <w:r>
              <w:rPr>
                <w:spacing w:val="-4"/>
                <w:sz w:val="24"/>
                <w:szCs w:val="24"/>
              </w:rPr>
              <w:t>720</w:t>
            </w:r>
          </w:p>
        </w:tc>
        <w:tc>
          <w:tcPr>
            <w:tcW w:w="2088" w:type="dxa"/>
          </w:tcPr>
          <w:p>
            <w:pPr>
              <w:pStyle w:val="20"/>
              <w:spacing w:before="95" w:line="188" w:lineRule="auto"/>
              <w:ind w:left="831"/>
              <w:rPr>
                <w:sz w:val="24"/>
                <w:szCs w:val="24"/>
              </w:rPr>
            </w:pPr>
            <w:r>
              <w:rPr>
                <w:spacing w:val="-5"/>
                <w:sz w:val="24"/>
                <w:szCs w:val="24"/>
              </w:rPr>
              <w:t>680</w:t>
            </w:r>
          </w:p>
        </w:tc>
      </w:tr>
    </w:tbl>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FF0000"/>
          <w:spacing w:val="11"/>
          <w:lang w:eastAsia="zh-CN"/>
        </w:rPr>
      </w:pPr>
      <w:r>
        <w:rPr>
          <w:rFonts w:hint="eastAsia" w:ascii="仿宋" w:hAnsi="仿宋" w:eastAsia="仿宋" w:cs="仿宋"/>
          <w:spacing w:val="6"/>
          <w:sz w:val="32"/>
          <w:szCs w:val="32"/>
          <w:lang w:eastAsia="zh-CN"/>
        </w:rPr>
        <w:t>注：男子身高204</w:t>
      </w:r>
      <w:r>
        <w:rPr>
          <w:rFonts w:hint="eastAsia" w:ascii="仿宋" w:hAnsi="仿宋" w:eastAsia="仿宋" w:cs="仿宋"/>
          <w:sz w:val="32"/>
          <w:szCs w:val="32"/>
          <w:lang w:eastAsia="zh-CN"/>
        </w:rPr>
        <w:t>cm</w:t>
      </w:r>
      <w:r>
        <w:rPr>
          <w:rFonts w:hint="eastAsia" w:ascii="仿宋" w:hAnsi="仿宋" w:eastAsia="仿宋" w:cs="仿宋"/>
          <w:spacing w:val="6"/>
          <w:sz w:val="32"/>
          <w:szCs w:val="32"/>
          <w:lang w:eastAsia="zh-CN"/>
        </w:rPr>
        <w:t>以上者，身高每增高1</w:t>
      </w:r>
      <w:r>
        <w:rPr>
          <w:rFonts w:hint="eastAsia" w:ascii="仿宋" w:hAnsi="仿宋" w:eastAsia="仿宋" w:cs="仿宋"/>
          <w:sz w:val="32"/>
          <w:szCs w:val="32"/>
          <w:lang w:eastAsia="zh-CN"/>
        </w:rPr>
        <w:t>cm</w:t>
      </w:r>
      <w:r>
        <w:rPr>
          <w:rFonts w:hint="eastAsia" w:ascii="仿宋" w:hAnsi="仿宋" w:eastAsia="仿宋" w:cs="仿宋"/>
          <w:spacing w:val="6"/>
          <w:sz w:val="32"/>
          <w:szCs w:val="32"/>
          <w:lang w:eastAsia="zh-CN"/>
        </w:rPr>
        <w:t>或体重超过120</w:t>
      </w:r>
      <w:r>
        <w:rPr>
          <w:rFonts w:hint="eastAsia" w:ascii="仿宋" w:hAnsi="仿宋" w:eastAsia="仿宋" w:cs="仿宋"/>
          <w:sz w:val="32"/>
          <w:szCs w:val="32"/>
          <w:lang w:eastAsia="zh-CN"/>
        </w:rPr>
        <w:t>kg</w:t>
      </w:r>
      <w:r>
        <w:rPr>
          <w:rFonts w:hint="eastAsia" w:ascii="仿宋" w:hAnsi="仿宋" w:eastAsia="仿宋" w:cs="仿宋"/>
          <w:spacing w:val="6"/>
          <w:sz w:val="32"/>
          <w:szCs w:val="32"/>
          <w:lang w:eastAsia="zh-CN"/>
        </w:rPr>
        <w:t>者每增重2.5</w:t>
      </w:r>
      <w:r>
        <w:rPr>
          <w:rFonts w:hint="eastAsia" w:ascii="仿宋" w:hAnsi="仿宋" w:eastAsia="仿宋" w:cs="仿宋"/>
          <w:sz w:val="32"/>
          <w:szCs w:val="32"/>
          <w:lang w:eastAsia="zh-CN"/>
        </w:rPr>
        <w:t>kg</w:t>
      </w:r>
      <w:r>
        <w:rPr>
          <w:rFonts w:hint="eastAsia" w:ascii="仿宋" w:hAnsi="仿宋" w:eastAsia="仿宋" w:cs="仿宋"/>
          <w:spacing w:val="6"/>
          <w:sz w:val="32"/>
          <w:szCs w:val="32"/>
          <w:lang w:eastAsia="zh-CN"/>
        </w:rPr>
        <w:t>，跑动距离评分标准升高一级。女子身高189</w:t>
      </w:r>
      <w:r>
        <w:rPr>
          <w:rFonts w:hint="eastAsia" w:ascii="仿宋" w:hAnsi="仿宋" w:eastAsia="仿宋" w:cs="仿宋"/>
          <w:sz w:val="32"/>
          <w:szCs w:val="32"/>
          <w:lang w:eastAsia="zh-CN"/>
        </w:rPr>
        <w:t>cm</w:t>
      </w:r>
      <w:r>
        <w:rPr>
          <w:rFonts w:hint="eastAsia" w:ascii="仿宋" w:hAnsi="仿宋" w:eastAsia="仿宋" w:cs="仿宋"/>
          <w:spacing w:val="6"/>
          <w:sz w:val="32"/>
          <w:szCs w:val="32"/>
          <w:lang w:eastAsia="zh-CN"/>
        </w:rPr>
        <w:t>以</w:t>
      </w:r>
      <w:r>
        <w:rPr>
          <w:rFonts w:hint="eastAsia" w:ascii="仿宋" w:hAnsi="仿宋" w:eastAsia="仿宋" w:cs="仿宋"/>
          <w:spacing w:val="5"/>
          <w:sz w:val="32"/>
          <w:szCs w:val="32"/>
          <w:lang w:eastAsia="zh-CN"/>
        </w:rPr>
        <w:t>上者，身高每增高1</w:t>
      </w:r>
      <w:r>
        <w:rPr>
          <w:rFonts w:hint="eastAsia" w:ascii="仿宋" w:hAnsi="仿宋" w:eastAsia="仿宋" w:cs="仿宋"/>
          <w:sz w:val="32"/>
          <w:szCs w:val="32"/>
          <w:lang w:eastAsia="zh-CN"/>
        </w:rPr>
        <w:t>cm</w:t>
      </w:r>
      <w:r>
        <w:rPr>
          <w:rFonts w:hint="eastAsia" w:ascii="仿宋" w:hAnsi="仿宋" w:eastAsia="仿宋" w:cs="仿宋"/>
          <w:spacing w:val="5"/>
          <w:sz w:val="32"/>
          <w:szCs w:val="32"/>
          <w:lang w:eastAsia="zh-CN"/>
        </w:rPr>
        <w:t>或体重超过90</w:t>
      </w:r>
      <w:r>
        <w:rPr>
          <w:rFonts w:hint="eastAsia" w:ascii="仿宋" w:hAnsi="仿宋" w:eastAsia="仿宋" w:cs="仿宋"/>
          <w:sz w:val="32"/>
          <w:szCs w:val="32"/>
          <w:lang w:eastAsia="zh-CN"/>
        </w:rPr>
        <w:t>kg</w:t>
      </w:r>
      <w:r>
        <w:rPr>
          <w:rFonts w:hint="eastAsia" w:ascii="仿宋" w:hAnsi="仿宋" w:eastAsia="仿宋" w:cs="仿宋"/>
          <w:spacing w:val="5"/>
          <w:sz w:val="32"/>
          <w:szCs w:val="32"/>
          <w:lang w:eastAsia="zh-CN"/>
        </w:rPr>
        <w:t>者每增重2</w:t>
      </w:r>
      <w:r>
        <w:rPr>
          <w:rFonts w:hint="eastAsia" w:ascii="仿宋" w:hAnsi="仿宋" w:eastAsia="仿宋" w:cs="仿宋"/>
          <w:sz w:val="32"/>
          <w:szCs w:val="32"/>
          <w:lang w:eastAsia="zh-CN"/>
        </w:rPr>
        <w:t>kg</w:t>
      </w:r>
      <w:r>
        <w:rPr>
          <w:rFonts w:hint="eastAsia" w:ascii="仿宋" w:hAnsi="仿宋" w:eastAsia="仿宋" w:cs="仿宋"/>
          <w:spacing w:val="5"/>
          <w:sz w:val="32"/>
          <w:szCs w:val="32"/>
          <w:lang w:eastAsia="zh-CN"/>
        </w:rPr>
        <w:t>，跑动距离</w:t>
      </w:r>
      <w:r>
        <w:rPr>
          <w:rFonts w:hint="eastAsia" w:ascii="仿宋" w:hAnsi="仿宋" w:eastAsia="仿宋" w:cs="仿宋"/>
          <w:spacing w:val="11"/>
          <w:sz w:val="32"/>
          <w:szCs w:val="32"/>
          <w:lang w:eastAsia="zh-CN"/>
        </w:rPr>
        <w:t>评分标准升高一级</w:t>
      </w:r>
      <w:r>
        <w:rPr>
          <w:rFonts w:hint="eastAsia" w:cs="仿宋"/>
          <w:spacing w:val="11"/>
          <w:sz w:val="32"/>
          <w:szCs w:val="32"/>
          <w:lang w:eastAsia="zh-CN"/>
        </w:rPr>
        <w:t>。</w:t>
      </w:r>
    </w:p>
    <w:sectPr>
      <w:footerReference r:id="rId5" w:type="default"/>
      <w:pgSz w:w="11906" w:h="16838"/>
      <w:pgMar w:top="229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5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44"/>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InFZK+yAQAAUwMAAA4AAAAAAAAAAQAgAAAANA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7DD86"/>
    <w:multiLevelType w:val="singleLevel"/>
    <w:tmpl w:val="B1D7DD86"/>
    <w:lvl w:ilvl="0" w:tentative="0">
      <w:start w:val="1"/>
      <w:numFmt w:val="chineseCounting"/>
      <w:suff w:val="nothing"/>
      <w:lvlText w:val="（%1）"/>
      <w:lvlJc w:val="left"/>
      <w:rPr>
        <w:rFonts w:hint="eastAsia"/>
      </w:rPr>
    </w:lvl>
  </w:abstractNum>
  <w:abstractNum w:abstractNumId="1">
    <w:nsid w:val="6652AAAC"/>
    <w:multiLevelType w:val="singleLevel"/>
    <w:tmpl w:val="6652AAAC"/>
    <w:lvl w:ilvl="0" w:tentative="0">
      <w:start w:val="8"/>
      <w:numFmt w:val="chineseCounting"/>
      <w:suff w:val="nothing"/>
      <w:lvlText w:val="（%1）"/>
      <w:lvlJc w:val="left"/>
      <w:rPr>
        <w:rFonts w:hint="eastAsia"/>
        <w:color w:val="000000" w:themeColor="text1"/>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revisionView w:markup="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4561C0"/>
    <w:rsid w:val="00054C58"/>
    <w:rsid w:val="0015217C"/>
    <w:rsid w:val="001779BB"/>
    <w:rsid w:val="001B54AF"/>
    <w:rsid w:val="001C3AB0"/>
    <w:rsid w:val="001F1D42"/>
    <w:rsid w:val="00206D21"/>
    <w:rsid w:val="00220646"/>
    <w:rsid w:val="00221FE0"/>
    <w:rsid w:val="00225026"/>
    <w:rsid w:val="00235045"/>
    <w:rsid w:val="00243E3A"/>
    <w:rsid w:val="00252182"/>
    <w:rsid w:val="002C7F76"/>
    <w:rsid w:val="002D05BD"/>
    <w:rsid w:val="002F2309"/>
    <w:rsid w:val="00315498"/>
    <w:rsid w:val="00342BAE"/>
    <w:rsid w:val="0035710B"/>
    <w:rsid w:val="003E5EFE"/>
    <w:rsid w:val="00406DB1"/>
    <w:rsid w:val="00432F6F"/>
    <w:rsid w:val="004561C0"/>
    <w:rsid w:val="004F4906"/>
    <w:rsid w:val="00517C84"/>
    <w:rsid w:val="00567034"/>
    <w:rsid w:val="005724BA"/>
    <w:rsid w:val="005855CB"/>
    <w:rsid w:val="005A2E7D"/>
    <w:rsid w:val="005B3175"/>
    <w:rsid w:val="005E4489"/>
    <w:rsid w:val="005F48A5"/>
    <w:rsid w:val="00603D2B"/>
    <w:rsid w:val="00640E53"/>
    <w:rsid w:val="006436F3"/>
    <w:rsid w:val="00675322"/>
    <w:rsid w:val="006867DE"/>
    <w:rsid w:val="00687AD4"/>
    <w:rsid w:val="006A7388"/>
    <w:rsid w:val="006C3552"/>
    <w:rsid w:val="006D0361"/>
    <w:rsid w:val="006F267B"/>
    <w:rsid w:val="00715ED8"/>
    <w:rsid w:val="00756B73"/>
    <w:rsid w:val="00773D08"/>
    <w:rsid w:val="007A23D4"/>
    <w:rsid w:val="007C65FA"/>
    <w:rsid w:val="007D6793"/>
    <w:rsid w:val="007E10DF"/>
    <w:rsid w:val="007F0B08"/>
    <w:rsid w:val="0080157E"/>
    <w:rsid w:val="00801E8C"/>
    <w:rsid w:val="008131BD"/>
    <w:rsid w:val="00820CEA"/>
    <w:rsid w:val="00846DC9"/>
    <w:rsid w:val="00855404"/>
    <w:rsid w:val="00862AC5"/>
    <w:rsid w:val="008753BA"/>
    <w:rsid w:val="00894EB9"/>
    <w:rsid w:val="008A6DAA"/>
    <w:rsid w:val="008B0243"/>
    <w:rsid w:val="008C574A"/>
    <w:rsid w:val="008D086E"/>
    <w:rsid w:val="008D3593"/>
    <w:rsid w:val="00933320"/>
    <w:rsid w:val="00994AD2"/>
    <w:rsid w:val="009B3AC9"/>
    <w:rsid w:val="009C6B04"/>
    <w:rsid w:val="009F5A94"/>
    <w:rsid w:val="00A10D37"/>
    <w:rsid w:val="00A25000"/>
    <w:rsid w:val="00A41939"/>
    <w:rsid w:val="00A81F40"/>
    <w:rsid w:val="00A822F2"/>
    <w:rsid w:val="00AB39BB"/>
    <w:rsid w:val="00AD2494"/>
    <w:rsid w:val="00AE67D0"/>
    <w:rsid w:val="00AF5F44"/>
    <w:rsid w:val="00B02414"/>
    <w:rsid w:val="00B05572"/>
    <w:rsid w:val="00B118DD"/>
    <w:rsid w:val="00B4355F"/>
    <w:rsid w:val="00B56839"/>
    <w:rsid w:val="00B65BE4"/>
    <w:rsid w:val="00B9386C"/>
    <w:rsid w:val="00BE0B44"/>
    <w:rsid w:val="00C32306"/>
    <w:rsid w:val="00C445C1"/>
    <w:rsid w:val="00C45719"/>
    <w:rsid w:val="00C61930"/>
    <w:rsid w:val="00CA576A"/>
    <w:rsid w:val="00D17FE5"/>
    <w:rsid w:val="00DA14D3"/>
    <w:rsid w:val="00DF1E13"/>
    <w:rsid w:val="00E167E8"/>
    <w:rsid w:val="00E40454"/>
    <w:rsid w:val="00E5052A"/>
    <w:rsid w:val="00E6126E"/>
    <w:rsid w:val="00E9258F"/>
    <w:rsid w:val="00EA4C5D"/>
    <w:rsid w:val="00EC166E"/>
    <w:rsid w:val="00EE5BA6"/>
    <w:rsid w:val="00EF6088"/>
    <w:rsid w:val="00F62BA7"/>
    <w:rsid w:val="00F8157E"/>
    <w:rsid w:val="00FA1862"/>
    <w:rsid w:val="00FC0D21"/>
    <w:rsid w:val="00FC2513"/>
    <w:rsid w:val="00FD0BCE"/>
    <w:rsid w:val="00FE5A8B"/>
    <w:rsid w:val="00FE7288"/>
    <w:rsid w:val="0107283E"/>
    <w:rsid w:val="011D282B"/>
    <w:rsid w:val="013B5AAD"/>
    <w:rsid w:val="013D404E"/>
    <w:rsid w:val="01453A14"/>
    <w:rsid w:val="016A6FD7"/>
    <w:rsid w:val="016D4D19"/>
    <w:rsid w:val="020F7B7E"/>
    <w:rsid w:val="022A49B8"/>
    <w:rsid w:val="0230549B"/>
    <w:rsid w:val="03054C42"/>
    <w:rsid w:val="03782851"/>
    <w:rsid w:val="03922815"/>
    <w:rsid w:val="03CE3D93"/>
    <w:rsid w:val="04194E16"/>
    <w:rsid w:val="04367644"/>
    <w:rsid w:val="0496534B"/>
    <w:rsid w:val="04DD3F64"/>
    <w:rsid w:val="05561DF5"/>
    <w:rsid w:val="05D622C2"/>
    <w:rsid w:val="06356C79"/>
    <w:rsid w:val="063A4D92"/>
    <w:rsid w:val="066D7369"/>
    <w:rsid w:val="074E7B4B"/>
    <w:rsid w:val="07E3700B"/>
    <w:rsid w:val="080137DA"/>
    <w:rsid w:val="0863502F"/>
    <w:rsid w:val="086562D9"/>
    <w:rsid w:val="08874912"/>
    <w:rsid w:val="08E27D9B"/>
    <w:rsid w:val="09443350"/>
    <w:rsid w:val="09511138"/>
    <w:rsid w:val="0985052B"/>
    <w:rsid w:val="09BA0CDB"/>
    <w:rsid w:val="09CE7B90"/>
    <w:rsid w:val="09E10333"/>
    <w:rsid w:val="0A00672A"/>
    <w:rsid w:val="0A2F0DBE"/>
    <w:rsid w:val="0B05564C"/>
    <w:rsid w:val="0B373B1F"/>
    <w:rsid w:val="0BB706C6"/>
    <w:rsid w:val="0C02321D"/>
    <w:rsid w:val="0C1305FD"/>
    <w:rsid w:val="0C5D609D"/>
    <w:rsid w:val="0C9B4891"/>
    <w:rsid w:val="0CA77466"/>
    <w:rsid w:val="0D1D262A"/>
    <w:rsid w:val="0D4B68D2"/>
    <w:rsid w:val="0DCE2188"/>
    <w:rsid w:val="0E6D6359"/>
    <w:rsid w:val="0EA35EAE"/>
    <w:rsid w:val="0F293A1F"/>
    <w:rsid w:val="0F3F5929"/>
    <w:rsid w:val="0FDA53E2"/>
    <w:rsid w:val="10054422"/>
    <w:rsid w:val="10633847"/>
    <w:rsid w:val="113D2012"/>
    <w:rsid w:val="11C74A73"/>
    <w:rsid w:val="11CD0A6E"/>
    <w:rsid w:val="122907E8"/>
    <w:rsid w:val="122E5DFF"/>
    <w:rsid w:val="12A46CD7"/>
    <w:rsid w:val="12C86253"/>
    <w:rsid w:val="12DD1B47"/>
    <w:rsid w:val="134358DA"/>
    <w:rsid w:val="13547323"/>
    <w:rsid w:val="13973EDB"/>
    <w:rsid w:val="13CFD2A5"/>
    <w:rsid w:val="14326136"/>
    <w:rsid w:val="14954663"/>
    <w:rsid w:val="15073483"/>
    <w:rsid w:val="151A266A"/>
    <w:rsid w:val="156E0AC1"/>
    <w:rsid w:val="15B7C53B"/>
    <w:rsid w:val="15BD48D7"/>
    <w:rsid w:val="16334C35"/>
    <w:rsid w:val="16DA77A5"/>
    <w:rsid w:val="17100F59"/>
    <w:rsid w:val="172C68C6"/>
    <w:rsid w:val="177035AF"/>
    <w:rsid w:val="17942BA8"/>
    <w:rsid w:val="17A74689"/>
    <w:rsid w:val="17CD48D4"/>
    <w:rsid w:val="17E23913"/>
    <w:rsid w:val="182256EE"/>
    <w:rsid w:val="186A0E83"/>
    <w:rsid w:val="18BA4890"/>
    <w:rsid w:val="18C423A0"/>
    <w:rsid w:val="18D76BE3"/>
    <w:rsid w:val="194F4FD8"/>
    <w:rsid w:val="1A4B1C44"/>
    <w:rsid w:val="1ABF5920"/>
    <w:rsid w:val="1B252495"/>
    <w:rsid w:val="1B3A75C2"/>
    <w:rsid w:val="1B5468D6"/>
    <w:rsid w:val="1BEC407E"/>
    <w:rsid w:val="1C154808"/>
    <w:rsid w:val="1C364080"/>
    <w:rsid w:val="1C5172BA"/>
    <w:rsid w:val="1C6726B4"/>
    <w:rsid w:val="1C723CF0"/>
    <w:rsid w:val="1D1901AF"/>
    <w:rsid w:val="1D254FF7"/>
    <w:rsid w:val="1D985ACC"/>
    <w:rsid w:val="1E991E54"/>
    <w:rsid w:val="1EE34450"/>
    <w:rsid w:val="1FA35841"/>
    <w:rsid w:val="1FBB785E"/>
    <w:rsid w:val="1FDE5196"/>
    <w:rsid w:val="1FE8583F"/>
    <w:rsid w:val="1FF2227A"/>
    <w:rsid w:val="1FF7832D"/>
    <w:rsid w:val="1FFA1B45"/>
    <w:rsid w:val="2022776F"/>
    <w:rsid w:val="20346116"/>
    <w:rsid w:val="213F1DD6"/>
    <w:rsid w:val="217952E8"/>
    <w:rsid w:val="22732DDD"/>
    <w:rsid w:val="227540C9"/>
    <w:rsid w:val="22C104DF"/>
    <w:rsid w:val="22C14EB8"/>
    <w:rsid w:val="231E7193"/>
    <w:rsid w:val="235E5EB7"/>
    <w:rsid w:val="236175F8"/>
    <w:rsid w:val="247973AD"/>
    <w:rsid w:val="247D43E4"/>
    <w:rsid w:val="24A2400A"/>
    <w:rsid w:val="25140E84"/>
    <w:rsid w:val="253E7107"/>
    <w:rsid w:val="25401121"/>
    <w:rsid w:val="25441A96"/>
    <w:rsid w:val="26163EF8"/>
    <w:rsid w:val="261C779A"/>
    <w:rsid w:val="26382BAC"/>
    <w:rsid w:val="26C03A74"/>
    <w:rsid w:val="26ED04B1"/>
    <w:rsid w:val="26FA0563"/>
    <w:rsid w:val="27123B13"/>
    <w:rsid w:val="271FDFB0"/>
    <w:rsid w:val="275B0FEC"/>
    <w:rsid w:val="27E64D5A"/>
    <w:rsid w:val="27F4453A"/>
    <w:rsid w:val="287B1100"/>
    <w:rsid w:val="29965565"/>
    <w:rsid w:val="29A71810"/>
    <w:rsid w:val="29B42C36"/>
    <w:rsid w:val="2A287FEC"/>
    <w:rsid w:val="2A9F5805"/>
    <w:rsid w:val="2AB253C7"/>
    <w:rsid w:val="2BB7BED3"/>
    <w:rsid w:val="2C0F23A5"/>
    <w:rsid w:val="2C99355F"/>
    <w:rsid w:val="2CD07D87"/>
    <w:rsid w:val="2D253767"/>
    <w:rsid w:val="2D3B79A7"/>
    <w:rsid w:val="2D414C81"/>
    <w:rsid w:val="2DBF0908"/>
    <w:rsid w:val="2DC25921"/>
    <w:rsid w:val="2E2C723F"/>
    <w:rsid w:val="2EB76FCF"/>
    <w:rsid w:val="2F263554"/>
    <w:rsid w:val="2F35384C"/>
    <w:rsid w:val="2F570582"/>
    <w:rsid w:val="2F864A5D"/>
    <w:rsid w:val="2FB01D4B"/>
    <w:rsid w:val="2FBC45F2"/>
    <w:rsid w:val="2FD8789C"/>
    <w:rsid w:val="2FED3AE4"/>
    <w:rsid w:val="2FF995B7"/>
    <w:rsid w:val="301960DB"/>
    <w:rsid w:val="30252DD4"/>
    <w:rsid w:val="30475EDB"/>
    <w:rsid w:val="306C6018"/>
    <w:rsid w:val="30744ECD"/>
    <w:rsid w:val="307C26FF"/>
    <w:rsid w:val="308C5326"/>
    <w:rsid w:val="310821E5"/>
    <w:rsid w:val="315978F3"/>
    <w:rsid w:val="318B1C70"/>
    <w:rsid w:val="31C02E28"/>
    <w:rsid w:val="32317519"/>
    <w:rsid w:val="324B0360"/>
    <w:rsid w:val="32DC56D7"/>
    <w:rsid w:val="32FB3683"/>
    <w:rsid w:val="3398235D"/>
    <w:rsid w:val="33F26834"/>
    <w:rsid w:val="341D0AFA"/>
    <w:rsid w:val="34570990"/>
    <w:rsid w:val="346C2A8B"/>
    <w:rsid w:val="34DF325D"/>
    <w:rsid w:val="34F36D08"/>
    <w:rsid w:val="353D5E3C"/>
    <w:rsid w:val="36276AD0"/>
    <w:rsid w:val="3673432D"/>
    <w:rsid w:val="36E20E99"/>
    <w:rsid w:val="379A16BD"/>
    <w:rsid w:val="37F77BD3"/>
    <w:rsid w:val="38031EDD"/>
    <w:rsid w:val="3844623C"/>
    <w:rsid w:val="38B14F10"/>
    <w:rsid w:val="39255E55"/>
    <w:rsid w:val="39643D30"/>
    <w:rsid w:val="3A3C1D29"/>
    <w:rsid w:val="3A824DB6"/>
    <w:rsid w:val="3AB46F3A"/>
    <w:rsid w:val="3B0F1195"/>
    <w:rsid w:val="3B2319C9"/>
    <w:rsid w:val="3B2C2739"/>
    <w:rsid w:val="3B3E6803"/>
    <w:rsid w:val="3B6D5CAA"/>
    <w:rsid w:val="3C2513AA"/>
    <w:rsid w:val="3CD6083B"/>
    <w:rsid w:val="3D4C5207"/>
    <w:rsid w:val="3D7B3D3F"/>
    <w:rsid w:val="3D891C66"/>
    <w:rsid w:val="3DFBBFF8"/>
    <w:rsid w:val="3DFE3F6E"/>
    <w:rsid w:val="3DFFD255"/>
    <w:rsid w:val="3EFE0783"/>
    <w:rsid w:val="3F001CC6"/>
    <w:rsid w:val="3F5465F5"/>
    <w:rsid w:val="3F583D61"/>
    <w:rsid w:val="3F60636D"/>
    <w:rsid w:val="40215F3E"/>
    <w:rsid w:val="40464190"/>
    <w:rsid w:val="40BB2DD0"/>
    <w:rsid w:val="40C06991"/>
    <w:rsid w:val="41171FD0"/>
    <w:rsid w:val="415E375B"/>
    <w:rsid w:val="41831414"/>
    <w:rsid w:val="41E41EB2"/>
    <w:rsid w:val="41EC3A00"/>
    <w:rsid w:val="42181FA0"/>
    <w:rsid w:val="42277FF1"/>
    <w:rsid w:val="42B17F68"/>
    <w:rsid w:val="438D20D6"/>
    <w:rsid w:val="448D40A2"/>
    <w:rsid w:val="44AF0444"/>
    <w:rsid w:val="44D426B2"/>
    <w:rsid w:val="45242BA8"/>
    <w:rsid w:val="452D591E"/>
    <w:rsid w:val="459874FA"/>
    <w:rsid w:val="463F3E74"/>
    <w:rsid w:val="466222F8"/>
    <w:rsid w:val="46681D59"/>
    <w:rsid w:val="46922A8F"/>
    <w:rsid w:val="46D81DBC"/>
    <w:rsid w:val="4711069E"/>
    <w:rsid w:val="476B1368"/>
    <w:rsid w:val="47E60913"/>
    <w:rsid w:val="48EB1F0B"/>
    <w:rsid w:val="49437E06"/>
    <w:rsid w:val="49CE6F70"/>
    <w:rsid w:val="49CE734B"/>
    <w:rsid w:val="49E54A1A"/>
    <w:rsid w:val="4A007C68"/>
    <w:rsid w:val="4A6067D8"/>
    <w:rsid w:val="4A7B2EBC"/>
    <w:rsid w:val="4AF001B2"/>
    <w:rsid w:val="4AF34F14"/>
    <w:rsid w:val="4B531E57"/>
    <w:rsid w:val="4B6834EC"/>
    <w:rsid w:val="4BB513ED"/>
    <w:rsid w:val="4C0A0767"/>
    <w:rsid w:val="4C686721"/>
    <w:rsid w:val="4CB4058E"/>
    <w:rsid w:val="4CBC737A"/>
    <w:rsid w:val="4CD064D0"/>
    <w:rsid w:val="4D2E0486"/>
    <w:rsid w:val="4D3F38CB"/>
    <w:rsid w:val="4DFC7D1D"/>
    <w:rsid w:val="4E5B0698"/>
    <w:rsid w:val="4EBDE7F8"/>
    <w:rsid w:val="4EE2777A"/>
    <w:rsid w:val="4EEB0BDD"/>
    <w:rsid w:val="4F7E064C"/>
    <w:rsid w:val="4F904DCC"/>
    <w:rsid w:val="4FBF1E1E"/>
    <w:rsid w:val="51220301"/>
    <w:rsid w:val="51346287"/>
    <w:rsid w:val="51422751"/>
    <w:rsid w:val="5195617F"/>
    <w:rsid w:val="51ED6B61"/>
    <w:rsid w:val="52AE56A5"/>
    <w:rsid w:val="52E312E6"/>
    <w:rsid w:val="535E77E9"/>
    <w:rsid w:val="53B06098"/>
    <w:rsid w:val="547DD1AF"/>
    <w:rsid w:val="54AC29C7"/>
    <w:rsid w:val="54AD082A"/>
    <w:rsid w:val="54B24092"/>
    <w:rsid w:val="54D913E7"/>
    <w:rsid w:val="54F0400D"/>
    <w:rsid w:val="54F16968"/>
    <w:rsid w:val="55022B01"/>
    <w:rsid w:val="55962E55"/>
    <w:rsid w:val="55B932C1"/>
    <w:rsid w:val="560D6423"/>
    <w:rsid w:val="56F350E3"/>
    <w:rsid w:val="571E1DBD"/>
    <w:rsid w:val="5746636D"/>
    <w:rsid w:val="57C35D8C"/>
    <w:rsid w:val="588B7A77"/>
    <w:rsid w:val="59927FEE"/>
    <w:rsid w:val="5A597B3C"/>
    <w:rsid w:val="5A6D3ECE"/>
    <w:rsid w:val="5AB22E86"/>
    <w:rsid w:val="5AD148AC"/>
    <w:rsid w:val="5AE98465"/>
    <w:rsid w:val="5B1433B1"/>
    <w:rsid w:val="5B732202"/>
    <w:rsid w:val="5BEFFBE0"/>
    <w:rsid w:val="5C086596"/>
    <w:rsid w:val="5C0F5926"/>
    <w:rsid w:val="5C8800A4"/>
    <w:rsid w:val="5CA9555D"/>
    <w:rsid w:val="5CB0535B"/>
    <w:rsid w:val="5CB74EFB"/>
    <w:rsid w:val="5CC11316"/>
    <w:rsid w:val="5CF750B6"/>
    <w:rsid w:val="5D3F831E"/>
    <w:rsid w:val="5D9A6631"/>
    <w:rsid w:val="5DAA77DD"/>
    <w:rsid w:val="5DBD5D77"/>
    <w:rsid w:val="5DDB8C21"/>
    <w:rsid w:val="5E3E24F3"/>
    <w:rsid w:val="5E9D07AB"/>
    <w:rsid w:val="5ED33DB0"/>
    <w:rsid w:val="5F3C6B9F"/>
    <w:rsid w:val="5F600D17"/>
    <w:rsid w:val="5F7F729F"/>
    <w:rsid w:val="5FE97EDE"/>
    <w:rsid w:val="6039546A"/>
    <w:rsid w:val="605559F7"/>
    <w:rsid w:val="60634492"/>
    <w:rsid w:val="609D2316"/>
    <w:rsid w:val="60E1708F"/>
    <w:rsid w:val="60E92BEA"/>
    <w:rsid w:val="60FB46CB"/>
    <w:rsid w:val="61681BA7"/>
    <w:rsid w:val="617A1A94"/>
    <w:rsid w:val="61871227"/>
    <w:rsid w:val="61CE475E"/>
    <w:rsid w:val="61DE64C6"/>
    <w:rsid w:val="61E77088"/>
    <w:rsid w:val="61F747CD"/>
    <w:rsid w:val="62DE7940"/>
    <w:rsid w:val="630755A9"/>
    <w:rsid w:val="63222A5F"/>
    <w:rsid w:val="63715118"/>
    <w:rsid w:val="6388493C"/>
    <w:rsid w:val="63A66B70"/>
    <w:rsid w:val="649F6481"/>
    <w:rsid w:val="64C43B2E"/>
    <w:rsid w:val="64DB34B6"/>
    <w:rsid w:val="652C3011"/>
    <w:rsid w:val="65366619"/>
    <w:rsid w:val="66442DF1"/>
    <w:rsid w:val="665705F5"/>
    <w:rsid w:val="66B912B0"/>
    <w:rsid w:val="67220C03"/>
    <w:rsid w:val="67291330"/>
    <w:rsid w:val="672A01AE"/>
    <w:rsid w:val="673128D2"/>
    <w:rsid w:val="676314F1"/>
    <w:rsid w:val="67AE02D4"/>
    <w:rsid w:val="67FB4D9B"/>
    <w:rsid w:val="67FD6CE2"/>
    <w:rsid w:val="68164057"/>
    <w:rsid w:val="682067A4"/>
    <w:rsid w:val="686B65DA"/>
    <w:rsid w:val="68757520"/>
    <w:rsid w:val="68BB482C"/>
    <w:rsid w:val="68CA17F2"/>
    <w:rsid w:val="68CD2DF1"/>
    <w:rsid w:val="69331497"/>
    <w:rsid w:val="69F837C9"/>
    <w:rsid w:val="6A3E62AA"/>
    <w:rsid w:val="6A742326"/>
    <w:rsid w:val="6AFB419A"/>
    <w:rsid w:val="6B213047"/>
    <w:rsid w:val="6BDC1978"/>
    <w:rsid w:val="6D582B5E"/>
    <w:rsid w:val="6D8578C1"/>
    <w:rsid w:val="6DA46816"/>
    <w:rsid w:val="6DBE0F5A"/>
    <w:rsid w:val="6DE5298B"/>
    <w:rsid w:val="6E2C47B3"/>
    <w:rsid w:val="6E2C78CE"/>
    <w:rsid w:val="6E2E4E0D"/>
    <w:rsid w:val="6E9A08B2"/>
    <w:rsid w:val="6F48611D"/>
    <w:rsid w:val="6F565528"/>
    <w:rsid w:val="6F77E6BB"/>
    <w:rsid w:val="70724755"/>
    <w:rsid w:val="7087661D"/>
    <w:rsid w:val="70AF3B79"/>
    <w:rsid w:val="70F112FE"/>
    <w:rsid w:val="71064F09"/>
    <w:rsid w:val="71295204"/>
    <w:rsid w:val="715D30C9"/>
    <w:rsid w:val="726B5B54"/>
    <w:rsid w:val="727C14DD"/>
    <w:rsid w:val="73141D60"/>
    <w:rsid w:val="733D6108"/>
    <w:rsid w:val="737722D7"/>
    <w:rsid w:val="73FB4CB6"/>
    <w:rsid w:val="742F1BB9"/>
    <w:rsid w:val="75133B5F"/>
    <w:rsid w:val="754F3632"/>
    <w:rsid w:val="75DD6E60"/>
    <w:rsid w:val="75E458D8"/>
    <w:rsid w:val="75E721B3"/>
    <w:rsid w:val="75FA2D4B"/>
    <w:rsid w:val="76191423"/>
    <w:rsid w:val="76726F26"/>
    <w:rsid w:val="77534E09"/>
    <w:rsid w:val="778877AE"/>
    <w:rsid w:val="786E20F8"/>
    <w:rsid w:val="789E21DB"/>
    <w:rsid w:val="7955647E"/>
    <w:rsid w:val="7971386F"/>
    <w:rsid w:val="79E6063A"/>
    <w:rsid w:val="7A1E081D"/>
    <w:rsid w:val="7A4D3D91"/>
    <w:rsid w:val="7A7273A6"/>
    <w:rsid w:val="7A780718"/>
    <w:rsid w:val="7A8459C0"/>
    <w:rsid w:val="7A911683"/>
    <w:rsid w:val="7A9C50A0"/>
    <w:rsid w:val="7ADD7550"/>
    <w:rsid w:val="7B601CBA"/>
    <w:rsid w:val="7BDF9E34"/>
    <w:rsid w:val="7C773348"/>
    <w:rsid w:val="7CB90214"/>
    <w:rsid w:val="7CDC31AB"/>
    <w:rsid w:val="7D083C12"/>
    <w:rsid w:val="7D676F18"/>
    <w:rsid w:val="7D855EFE"/>
    <w:rsid w:val="7DA501D6"/>
    <w:rsid w:val="7E28328D"/>
    <w:rsid w:val="7E34440E"/>
    <w:rsid w:val="7EAF5A29"/>
    <w:rsid w:val="7EB8360F"/>
    <w:rsid w:val="7F107805"/>
    <w:rsid w:val="7F361ECE"/>
    <w:rsid w:val="7F7959F5"/>
    <w:rsid w:val="7F7C7B8C"/>
    <w:rsid w:val="7FBB9ABC"/>
    <w:rsid w:val="7FBF0566"/>
    <w:rsid w:val="7FDEA4C3"/>
    <w:rsid w:val="7FDF31EE"/>
    <w:rsid w:val="7FFD00A2"/>
    <w:rsid w:val="957CFAD2"/>
    <w:rsid w:val="B56F90EA"/>
    <w:rsid w:val="B81BBAE2"/>
    <w:rsid w:val="BF3EE34E"/>
    <w:rsid w:val="BF771CB7"/>
    <w:rsid w:val="BF7F1DD0"/>
    <w:rsid w:val="BFBF9CE3"/>
    <w:rsid w:val="BFE44AD7"/>
    <w:rsid w:val="D3E86D9D"/>
    <w:rsid w:val="D7FBA1C1"/>
    <w:rsid w:val="DE1F418B"/>
    <w:rsid w:val="EFFFEFE8"/>
    <w:rsid w:val="F6FC9978"/>
    <w:rsid w:val="F7FD3B0B"/>
    <w:rsid w:val="F7FF2241"/>
    <w:rsid w:val="FD6E99B8"/>
    <w:rsid w:val="FE787C91"/>
    <w:rsid w:val="FE7EAEFD"/>
    <w:rsid w:val="FEBC338B"/>
    <w:rsid w:val="FECA397B"/>
    <w:rsid w:val="FF9FA6DE"/>
    <w:rsid w:val="FFAFD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ody Text"/>
    <w:basedOn w:val="1"/>
    <w:semiHidden/>
    <w:qFormat/>
    <w:uiPriority w:val="0"/>
    <w:rPr>
      <w:rFonts w:ascii="仿宋" w:hAnsi="仿宋" w:eastAsia="仿宋" w:cs="仿宋"/>
      <w:sz w:val="30"/>
      <w:szCs w:val="30"/>
      <w:lang w:eastAsia="en-US"/>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5">
    <w:name w:val="批注主题 字符"/>
    <w:basedOn w:val="14"/>
    <w:link w:val="6"/>
    <w:semiHidden/>
    <w:qFormat/>
    <w:uiPriority w:val="99"/>
    <w:rPr>
      <w:rFonts w:asciiTheme="minorHAnsi" w:hAnsiTheme="minorHAnsi" w:eastAsiaTheme="minorEastAsia" w:cstheme="minorBidi"/>
      <w:b/>
      <w:bCs/>
      <w:kern w:val="2"/>
      <w:sz w:val="21"/>
      <w:szCs w:val="22"/>
    </w:rPr>
  </w:style>
  <w:style w:type="character" w:customStyle="1" w:styleId="16">
    <w:name w:val="NormalCharacter"/>
    <w:semiHidden/>
    <w:qFormat/>
    <w:uiPriority w:val="0"/>
  </w:style>
  <w:style w:type="paragraph" w:customStyle="1" w:styleId="1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styleId="18">
    <w:name w:val="List Paragraph"/>
    <w:basedOn w:val="1"/>
    <w:unhideWhenUsed/>
    <w:qFormat/>
    <w:uiPriority w:val="99"/>
    <w:pPr>
      <w:ind w:firstLine="420" w:firstLineChars="200"/>
    </w:p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Times New Roman" w:hAnsi="Times New Roman" w:eastAsia="Times New Roman" w:cs="Times New Roman"/>
      <w:sz w:val="31"/>
      <w:szCs w:val="31"/>
      <w:lang w:eastAsia="en-US"/>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8781</Words>
  <Characters>11173</Characters>
  <Lines>89</Lines>
  <Paragraphs>25</Paragraphs>
  <TotalTime>15</TotalTime>
  <ScaleCrop>false</ScaleCrop>
  <LinksUpToDate>false</LinksUpToDate>
  <CharactersWithSpaces>11309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2023-05-17T11:33:00Z</dcterms:created>
  <dc:creator>A</dc:creator>
  <cp:lastModifiedBy>zhangkai</cp:lastModifiedBy>
  <cp:lastPrinted>2024-09-10T18:37:00Z</cp:lastPrinted>
  <dcterms:modified xsi:type="dcterms:W3CDTF">2024-09-11T15:10:45Z</dcterms:modified>
  <dc:title>第十五届全国运动会篮球项目竞赛规程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A7405EAF987C4EF7A22F68361629BD20_13</vt:lpwstr>
  </property>
</Properties>
</file>