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1" w:afterLines="50" w:line="360" w:lineRule="auto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南方报业传媒集团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桶装水采购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协议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2"/>
        <w:gridCol w:w="4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2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甲方：</w:t>
            </w:r>
            <w:r>
              <w:rPr>
                <w:rFonts w:hint="eastAsia" w:ascii="微软雅黑" w:hAnsi="微软雅黑" w:eastAsia="微软雅黑" w:cs="微软雅黑"/>
                <w:sz w:val="24"/>
                <w:lang w:val="zh-CN"/>
              </w:rPr>
              <w:t>广东南方报业传媒控股有限公司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地址：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广州市越秀区广州大道中289号</w:t>
            </w:r>
          </w:p>
        </w:tc>
        <w:tc>
          <w:tcPr>
            <w:tcW w:w="4834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乙方：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地址：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3" w:beforeLines="50" w:line="360" w:lineRule="auto"/>
        <w:ind w:firstLine="480" w:firstLineChars="200"/>
        <w:textAlignment w:val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本着互惠互利，共同发展，诚信合作的原则，甲乙双方经过沟通达成一致，甲方作为乙方指定饮用水供应商，现就甲乙双方合作事宜达成如下协议条款：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1" w:beforeLines="50" w:line="360" w:lineRule="auto"/>
        <w:ind w:firstLine="480" w:firstLineChars="200"/>
        <w:textAlignment w:val="auto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一，产品规格及价格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2378"/>
        <w:gridCol w:w="2325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82" w:type="pc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产品</w:t>
            </w:r>
          </w:p>
        </w:tc>
        <w:tc>
          <w:tcPr>
            <w:tcW w:w="1266" w:type="pc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规格</w:t>
            </w:r>
          </w:p>
        </w:tc>
        <w:tc>
          <w:tcPr>
            <w:tcW w:w="1238" w:type="pc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零售价</w:t>
            </w:r>
          </w:p>
        </w:tc>
        <w:tc>
          <w:tcPr>
            <w:tcW w:w="1112" w:type="pct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协议价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82" w:type="pc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66" w:type="pc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五加仑</w:t>
            </w:r>
          </w:p>
        </w:tc>
        <w:tc>
          <w:tcPr>
            <w:tcW w:w="1238" w:type="pc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112" w:type="pc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82" w:type="pc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66" w:type="pc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三加仑</w:t>
            </w:r>
          </w:p>
        </w:tc>
        <w:tc>
          <w:tcPr>
            <w:tcW w:w="1238" w:type="pc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112" w:type="pc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</w:tbl>
    <w:p>
      <w:pPr>
        <w:spacing w:before="211" w:beforeLines="50"/>
        <w:ind w:firstLine="480" w:firstLineChars="20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sz w:val="24"/>
        </w:rPr>
        <w:t>备注：空桶及空桶押金：如</w:t>
      </w:r>
      <w:r>
        <w:rPr>
          <w:rFonts w:hint="eastAsia" w:ascii="微软雅黑" w:hAnsi="微软雅黑" w:eastAsia="微软雅黑"/>
          <w:sz w:val="24"/>
          <w:lang w:eastAsia="zh-Hans"/>
        </w:rPr>
        <w:t>甲</w:t>
      </w:r>
      <w:r>
        <w:rPr>
          <w:rFonts w:hint="eastAsia" w:ascii="微软雅黑" w:hAnsi="微软雅黑" w:eastAsia="微软雅黑"/>
          <w:sz w:val="24"/>
        </w:rPr>
        <w:t>方采购</w:t>
      </w:r>
      <w:r>
        <w:rPr>
          <w:rFonts w:hint="eastAsia" w:ascii="微软雅黑" w:hAnsi="微软雅黑" w:eastAsia="微软雅黑"/>
          <w:sz w:val="24"/>
          <w:lang w:eastAsia="zh-Hans"/>
        </w:rPr>
        <w:t>乙方</w:t>
      </w:r>
      <w:r>
        <w:rPr>
          <w:rFonts w:hint="eastAsia" w:ascii="微软雅黑" w:hAnsi="微软雅黑" w:eastAsia="微软雅黑"/>
          <w:sz w:val="24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/>
          <w:sz w:val="24"/>
          <w:lang w:eastAsia="zh-Hans"/>
        </w:rPr>
        <w:t>桶装水</w:t>
      </w:r>
      <w:r>
        <w:rPr>
          <w:rFonts w:hint="eastAsia" w:ascii="微软雅黑" w:hAnsi="微软雅黑" w:eastAsia="微软雅黑"/>
          <w:sz w:val="24"/>
        </w:rPr>
        <w:t>，需使用</w:t>
      </w:r>
      <w:r>
        <w:rPr>
          <w:rFonts w:hint="eastAsia" w:ascii="微软雅黑" w:hAnsi="微软雅黑" w:eastAsia="微软雅黑"/>
          <w:sz w:val="24"/>
          <w:lang w:eastAsia="zh-Hans"/>
        </w:rPr>
        <w:t>乙方</w:t>
      </w:r>
      <w:r>
        <w:rPr>
          <w:rFonts w:hint="eastAsia" w:ascii="微软雅黑" w:hAnsi="微软雅黑" w:eastAsia="微软雅黑"/>
          <w:sz w:val="24"/>
        </w:rPr>
        <w:t>的</w:t>
      </w:r>
      <w:r>
        <w:rPr>
          <w:rFonts w:hint="eastAsia" w:ascii="微软雅黑" w:hAnsi="微软雅黑" w:eastAsia="微软雅黑"/>
          <w:sz w:val="24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/>
          <w:sz w:val="24"/>
        </w:rPr>
        <w:t>空桶（下称“空桶”）作为周转桶。</w:t>
      </w:r>
      <w:r>
        <w:rPr>
          <w:rFonts w:hint="eastAsia" w:ascii="微软雅黑" w:hAnsi="微软雅黑" w:eastAsia="微软雅黑"/>
          <w:sz w:val="24"/>
          <w:lang w:eastAsia="zh-Hans"/>
        </w:rPr>
        <w:t>乙</w:t>
      </w:r>
      <w:r>
        <w:rPr>
          <w:rFonts w:hint="eastAsia" w:ascii="微软雅黑" w:hAnsi="微软雅黑" w:eastAsia="微软雅黑"/>
          <w:sz w:val="24"/>
        </w:rPr>
        <w:t>方免费向</w:t>
      </w:r>
      <w:r>
        <w:rPr>
          <w:rFonts w:hint="eastAsia" w:ascii="微软雅黑" w:hAnsi="微软雅黑" w:eastAsia="微软雅黑"/>
          <w:sz w:val="24"/>
          <w:lang w:eastAsia="zh-Hans"/>
        </w:rPr>
        <w:t>甲</w:t>
      </w:r>
      <w:r>
        <w:rPr>
          <w:rFonts w:hint="eastAsia" w:ascii="微软雅黑" w:hAnsi="微软雅黑" w:eastAsia="微软雅黑"/>
          <w:sz w:val="24"/>
        </w:rPr>
        <w:t>方提供</w:t>
      </w:r>
      <w:r>
        <w:rPr>
          <w:rFonts w:ascii="微软雅黑" w:hAnsi="微软雅黑" w:eastAsia="微软雅黑"/>
          <w:sz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u w:val="single"/>
        </w:rPr>
        <w:t>30</w:t>
      </w:r>
      <w:r>
        <w:rPr>
          <w:rFonts w:ascii="微软雅黑" w:hAnsi="微软雅黑" w:eastAsia="微软雅黑"/>
          <w:sz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</w:rPr>
        <w:t>个空桶，本协议终止后，</w:t>
      </w:r>
      <w:r>
        <w:rPr>
          <w:rFonts w:hint="eastAsia" w:ascii="微软雅黑" w:hAnsi="微软雅黑" w:eastAsia="微软雅黑"/>
          <w:sz w:val="24"/>
          <w:lang w:eastAsia="zh-Hans"/>
        </w:rPr>
        <w:t>甲</w:t>
      </w:r>
      <w:r>
        <w:rPr>
          <w:rFonts w:hint="eastAsia" w:ascii="微软雅黑" w:hAnsi="微软雅黑" w:eastAsia="微软雅黑"/>
          <w:sz w:val="24"/>
        </w:rPr>
        <w:t>方应将</w:t>
      </w:r>
      <w:r>
        <w:rPr>
          <w:rFonts w:hint="eastAsia" w:ascii="微软雅黑" w:hAnsi="微软雅黑" w:eastAsia="微软雅黑"/>
          <w:sz w:val="24"/>
          <w:lang w:eastAsia="zh-Hans"/>
        </w:rPr>
        <w:t>乙</w:t>
      </w:r>
      <w:r>
        <w:rPr>
          <w:rFonts w:hint="eastAsia" w:ascii="微软雅黑" w:hAnsi="微软雅黑" w:eastAsia="微软雅黑"/>
          <w:sz w:val="24"/>
        </w:rPr>
        <w:t>方提供的空桶归还</w:t>
      </w:r>
      <w:r>
        <w:rPr>
          <w:rFonts w:hint="eastAsia" w:ascii="微软雅黑" w:hAnsi="微软雅黑" w:eastAsia="微软雅黑"/>
          <w:sz w:val="24"/>
          <w:lang w:eastAsia="zh-Hans"/>
        </w:rPr>
        <w:t>乙</w:t>
      </w:r>
      <w:r>
        <w:rPr>
          <w:rFonts w:hint="eastAsia" w:ascii="微软雅黑" w:hAnsi="微软雅黑" w:eastAsia="微软雅黑"/>
          <w:sz w:val="24"/>
        </w:rPr>
        <w:t>方。如</w:t>
      </w:r>
      <w:r>
        <w:rPr>
          <w:rFonts w:hint="eastAsia" w:ascii="微软雅黑" w:hAnsi="微软雅黑" w:eastAsia="微软雅黑"/>
          <w:sz w:val="24"/>
          <w:lang w:eastAsia="zh-Hans"/>
        </w:rPr>
        <w:t>甲</w:t>
      </w:r>
      <w:r>
        <w:rPr>
          <w:rFonts w:hint="eastAsia" w:ascii="微软雅黑" w:hAnsi="微软雅黑" w:eastAsia="微软雅黑"/>
          <w:sz w:val="24"/>
        </w:rPr>
        <w:t>方导致空桶毁损、灭失或存在其他不符合空桶回收要求的情况，数量在30个(含）以内，甲方不承担任何费用；经双方确认毁损、灭失或存在其他不符合空桶回收要求的，空桶数量超过30个，</w:t>
      </w:r>
      <w:r>
        <w:rPr>
          <w:rFonts w:hint="eastAsia" w:ascii="微软雅黑" w:hAnsi="微软雅黑" w:eastAsia="微软雅黑"/>
          <w:sz w:val="24"/>
          <w:lang w:eastAsia="zh-Hans"/>
        </w:rPr>
        <w:t>乙</w:t>
      </w:r>
      <w:r>
        <w:rPr>
          <w:rFonts w:hint="eastAsia" w:ascii="微软雅黑" w:hAnsi="微软雅黑" w:eastAsia="微软雅黑"/>
          <w:sz w:val="24"/>
        </w:rPr>
        <w:t>方有权要求支付一定的赔偿金，但超出部分赔偿金额不超过</w:t>
      </w:r>
      <w:r>
        <w:rPr>
          <w:rFonts w:ascii="微软雅黑" w:hAnsi="微软雅黑" w:eastAsia="微软雅黑"/>
          <w:sz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sz w:val="24"/>
        </w:rPr>
        <w:t>元/个。</w:t>
      </w:r>
    </w:p>
    <w:p>
      <w:pPr>
        <w:spacing w:before="211" w:beforeLines="50" w:line="360" w:lineRule="auto"/>
        <w:ind w:firstLine="480" w:firstLineChars="20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二，产品交付方式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.乙方负责向甲方供应约定的产品，保证全部在保质期内，且包装完好，水质符合国家饮用标准，水桶使用材质、期限及次数均符合国家相关规定，无质量问题。因乙方水质、桶质问题造成甲方饮水人员损害的，乙方应承担全部法律责任。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.甲方通过电话方式向乙方下达送水通知，正常情况下，乙方在收到通知后需在2小时内送达；特殊情况不能按时送达的，需立即主动告知需水部门，并协商好送达时间；送水过程中所产生的费用及风险由乙方承担。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3.乙方每次送水应送至甲方指定的收货地址，均需双方人员签收确认</w:t>
      </w:r>
      <w:r>
        <w:rPr>
          <w:rFonts w:hint="eastAsia" w:ascii="微软雅黑" w:hAnsi="微软雅黑" w:eastAsia="微软雅黑"/>
          <w:sz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</w:rPr>
        <w:t>甲方在送水记录本上签字即视为乙方已按订单要求完成产品交付。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kern w:val="0"/>
          <w:sz w:val="24"/>
          <w:u w:val="single"/>
          <w:lang w:eastAsia="zh-Hans" w:bidi="ar"/>
        </w:rPr>
      </w:pPr>
      <w:r>
        <w:rPr>
          <w:rFonts w:hint="eastAsia" w:ascii="微软雅黑" w:hAnsi="微软雅黑" w:eastAsia="微软雅黑" w:cs="微软雅黑"/>
          <w:sz w:val="24"/>
        </w:rPr>
        <w:t>4.甲方指定的收货地址为：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4"/>
          <w:u w:val="single"/>
          <w:lang w:bidi="ar"/>
        </w:rPr>
        <w:t>广州市越秀区广州大道中289号南方日报社内</w:t>
      </w:r>
      <w:r>
        <w:rPr>
          <w:rFonts w:hint="eastAsia" w:ascii="微软雅黑" w:hAnsi="微软雅黑" w:eastAsia="微软雅黑" w:cs="微软雅黑"/>
          <w:kern w:val="0"/>
          <w:sz w:val="24"/>
          <w:u w:val="single"/>
          <w:lang w:eastAsia="zh-Hans" w:bidi="ar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微软雅黑" w:hAnsi="微软雅黑" w:eastAsia="微软雅黑" w:cs="微软雅黑"/>
          <w:kern w:val="0"/>
          <w:sz w:val="24"/>
          <w:lang w:bidi="ar"/>
        </w:rPr>
      </w:pPr>
      <w:r>
        <w:rPr>
          <w:rFonts w:hint="eastAsia" w:ascii="微软雅黑" w:hAnsi="微软雅黑" w:eastAsia="微软雅黑" w:cs="微软雅黑"/>
          <w:kern w:val="0"/>
          <w:sz w:val="24"/>
          <w:lang w:bidi="ar"/>
        </w:rPr>
        <w:t>5.乙方送水工作人员在甲方工作场所内，应自觉遵守甲方的各项规章制度、安全生产以及环保要求，要爱护甲方财物，不得损坏；如有人为损坏，乙方要照价赔偿。</w:t>
      </w:r>
    </w:p>
    <w:p>
      <w:pPr>
        <w:spacing w:before="211" w:beforeLines="50" w:line="360" w:lineRule="auto"/>
        <w:ind w:firstLine="480" w:firstLineChars="20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三、账户信息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Hans"/>
              </w:rPr>
              <w:t>甲</w:t>
            </w:r>
            <w:r>
              <w:rPr>
                <w:rFonts w:hint="eastAsia" w:ascii="微软雅黑" w:hAnsi="微软雅黑" w:eastAsia="微软雅黑"/>
                <w:sz w:val="24"/>
              </w:rPr>
              <w:t>方开票账户信息如下：</w:t>
            </w:r>
          </w:p>
        </w:tc>
        <w:tc>
          <w:tcPr>
            <w:tcW w:w="4561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Hans"/>
              </w:rPr>
              <w:t>乙</w:t>
            </w:r>
            <w:r>
              <w:rPr>
                <w:rFonts w:hint="eastAsia" w:ascii="微软雅黑" w:hAnsi="微软雅黑" w:eastAsia="微软雅黑"/>
                <w:sz w:val="24"/>
              </w:rPr>
              <w:t>方</w:t>
            </w:r>
            <w:r>
              <w:rPr>
                <w:rFonts w:hint="eastAsia" w:ascii="微软雅黑" w:hAnsi="微软雅黑" w:eastAsia="微软雅黑"/>
                <w:sz w:val="24"/>
                <w:lang w:eastAsia="zh-Hans"/>
              </w:rPr>
              <w:t>收款</w:t>
            </w:r>
            <w:r>
              <w:rPr>
                <w:rFonts w:hint="eastAsia" w:ascii="微软雅黑" w:hAnsi="微软雅黑" w:eastAsia="微软雅黑"/>
                <w:sz w:val="24"/>
              </w:rPr>
              <w:t>账户信息如下：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line="360" w:lineRule="auto"/>
              <w:ind w:right="18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zh-CN"/>
              </w:rPr>
              <w:t>名称：广东南方报业传媒控股有限公司</w:t>
            </w:r>
          </w:p>
          <w:p>
            <w:pPr>
              <w:spacing w:line="360" w:lineRule="auto"/>
              <w:ind w:right="18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zh-CN"/>
              </w:rPr>
              <w:t>纳税人识别号：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lang w:val="zh-CN"/>
              </w:rPr>
              <w:t>91440000190372621G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地址：广州市越秀区广州大道中289号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电话：87373998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开户行：建行广州五羊新城支行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银行账号：44001400905050081413</w:t>
            </w:r>
          </w:p>
        </w:tc>
        <w:tc>
          <w:tcPr>
            <w:tcW w:w="4561" w:type="dxa"/>
          </w:tcPr>
          <w:p>
            <w:pPr>
              <w:pStyle w:val="10"/>
              <w:spacing w:line="360" w:lineRule="auto"/>
              <w:ind w:firstLine="0" w:firstLineChars="0"/>
              <w:rPr>
                <w:rFonts w:ascii="微软雅黑" w:hAnsi="微软雅黑" w:eastAsia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4"/>
                <w:szCs w:val="24"/>
              </w:rPr>
              <w:t>公司名称：</w:t>
            </w:r>
          </w:p>
          <w:p>
            <w:pPr>
              <w:pStyle w:val="10"/>
              <w:spacing w:line="360" w:lineRule="auto"/>
              <w:ind w:firstLine="0" w:firstLineChars="0"/>
              <w:rPr>
                <w:rFonts w:ascii="微软雅黑" w:hAnsi="微软雅黑" w:eastAsia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4"/>
                <w:szCs w:val="24"/>
              </w:rPr>
              <w:t>开户银行：</w:t>
            </w:r>
          </w:p>
          <w:p>
            <w:pPr>
              <w:pStyle w:val="10"/>
              <w:spacing w:line="360" w:lineRule="auto"/>
              <w:ind w:left="1" w:firstLine="0" w:firstLineChars="0"/>
              <w:rPr>
                <w:rFonts w:ascii="微软雅黑" w:hAnsi="微软雅黑" w:eastAsia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4"/>
                <w:szCs w:val="24"/>
              </w:rPr>
              <w:t>银行账号：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 w:val="24"/>
              </w:rPr>
            </w:pPr>
          </w:p>
        </w:tc>
      </w:tr>
    </w:tbl>
    <w:p>
      <w:pPr>
        <w:spacing w:before="211" w:beforeLines="50" w:line="360" w:lineRule="auto"/>
        <w:ind w:firstLine="480" w:firstLineChars="200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四、结算方式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1.</w:t>
      </w:r>
      <w:r>
        <w:rPr>
          <w:rFonts w:hint="eastAsia" w:ascii="微软雅黑" w:hAnsi="微软雅黑" w:eastAsia="微软雅黑" w:cs="宋体"/>
          <w:sz w:val="24"/>
        </w:rPr>
        <w:t>甲乙双方以预付款方式结算货款，即乙方</w:t>
      </w:r>
      <w:r>
        <w:rPr>
          <w:rFonts w:ascii="微软雅黑" w:hAnsi="微软雅黑" w:eastAsia="微软雅黑" w:cs="宋体"/>
          <w:sz w:val="24"/>
        </w:rPr>
        <w:t>按照</w:t>
      </w:r>
      <w:r>
        <w:rPr>
          <w:rFonts w:hint="eastAsia" w:ascii="微软雅黑" w:hAnsi="微软雅黑" w:eastAsia="微软雅黑" w:cs="宋体"/>
          <w:sz w:val="24"/>
        </w:rPr>
        <w:t>甲方下单</w:t>
      </w:r>
      <w:r>
        <w:rPr>
          <w:rFonts w:hint="eastAsia" w:ascii="微软雅黑" w:hAnsi="微软雅黑" w:eastAsia="微软雅黑" w:cs="宋体"/>
          <w:sz w:val="24"/>
          <w:lang w:eastAsia="zh-CN"/>
        </w:rPr>
        <w:t>要求</w:t>
      </w:r>
      <w:r>
        <w:rPr>
          <w:rFonts w:ascii="微软雅黑" w:hAnsi="微软雅黑" w:eastAsia="微软雅黑" w:cs="宋体"/>
          <w:sz w:val="24"/>
        </w:rPr>
        <w:t>提供</w:t>
      </w:r>
      <w:r>
        <w:rPr>
          <w:rFonts w:hint="eastAsia" w:ascii="微软雅黑" w:hAnsi="微软雅黑" w:eastAsia="微软雅黑" w:cs="宋体"/>
          <w:sz w:val="24"/>
          <w:lang w:eastAsia="zh-CN"/>
        </w:rPr>
        <w:t>相应数量的</w:t>
      </w:r>
      <w:r>
        <w:rPr>
          <w:rFonts w:hint="eastAsia" w:ascii="微软雅黑" w:hAnsi="微软雅黑" w:eastAsia="微软雅黑" w:cs="宋体"/>
          <w:sz w:val="24"/>
        </w:rPr>
        <w:t>送水</w:t>
      </w:r>
      <w:r>
        <w:rPr>
          <w:rFonts w:hint="eastAsia" w:ascii="微软雅黑" w:hAnsi="微软雅黑" w:eastAsia="微软雅黑" w:cs="宋体"/>
          <w:sz w:val="24"/>
          <w:lang w:eastAsia="zh-CN"/>
        </w:rPr>
        <w:t>记录</w:t>
      </w:r>
      <w:r>
        <w:rPr>
          <w:rFonts w:ascii="微软雅黑" w:hAnsi="微软雅黑" w:eastAsia="微软雅黑" w:cs="宋体"/>
          <w:sz w:val="24"/>
        </w:rPr>
        <w:t>本</w:t>
      </w:r>
      <w:r>
        <w:rPr>
          <w:rFonts w:hint="eastAsia" w:ascii="微软雅黑" w:hAnsi="微软雅黑" w:eastAsia="微软雅黑" w:cs="宋体"/>
          <w:sz w:val="24"/>
        </w:rPr>
        <w:t>和</w:t>
      </w:r>
      <w:r>
        <w:rPr>
          <w:rFonts w:ascii="微软雅黑" w:hAnsi="微软雅黑" w:eastAsia="微软雅黑" w:cs="宋体"/>
          <w:sz w:val="24"/>
        </w:rPr>
        <w:t>相应</w:t>
      </w:r>
      <w:r>
        <w:rPr>
          <w:rFonts w:hint="eastAsia" w:ascii="微软雅黑" w:hAnsi="微软雅黑" w:eastAsia="微软雅黑" w:cs="宋体"/>
          <w:sz w:val="24"/>
        </w:rPr>
        <w:t>金额</w:t>
      </w:r>
      <w:r>
        <w:rPr>
          <w:rFonts w:ascii="微软雅黑" w:hAnsi="微软雅黑" w:eastAsia="微软雅黑" w:cs="宋体"/>
          <w:sz w:val="24"/>
        </w:rPr>
        <w:t>的发票，</w:t>
      </w:r>
      <w:r>
        <w:rPr>
          <w:rFonts w:hint="eastAsia" w:ascii="微软雅黑" w:hAnsi="微软雅黑" w:eastAsia="微软雅黑" w:cs="宋体"/>
          <w:sz w:val="24"/>
        </w:rPr>
        <w:t>甲方收到发票后</w:t>
      </w:r>
      <w:r>
        <w:rPr>
          <w:rFonts w:hint="eastAsia" w:ascii="微软雅黑" w:hAnsi="微软雅黑" w:eastAsia="微软雅黑" w:cs="宋体"/>
          <w:sz w:val="24"/>
          <w:u w:val="single"/>
        </w:rPr>
        <w:t xml:space="preserve"> 10 </w:t>
      </w:r>
      <w:r>
        <w:rPr>
          <w:rFonts w:hint="eastAsia" w:ascii="微软雅黑" w:hAnsi="微软雅黑" w:eastAsia="微软雅黑" w:cs="宋体"/>
          <w:sz w:val="24"/>
        </w:rPr>
        <w:t>个工作日内按约定将货款汇入乙方指定账户，</w:t>
      </w:r>
      <w:r>
        <w:rPr>
          <w:rFonts w:hint="eastAsia" w:ascii="微软雅黑" w:hAnsi="微软雅黑" w:eastAsia="微软雅黑" w:cs="宋体"/>
          <w:sz w:val="24"/>
          <w:lang w:eastAsia="zh-Hans"/>
        </w:rPr>
        <w:t>乙</w:t>
      </w:r>
      <w:r>
        <w:rPr>
          <w:rFonts w:hint="eastAsia" w:ascii="微软雅黑" w:hAnsi="微软雅黑" w:eastAsia="微软雅黑" w:cs="宋体"/>
          <w:sz w:val="24"/>
        </w:rPr>
        <w:t>方</w:t>
      </w:r>
      <w:r>
        <w:rPr>
          <w:rFonts w:hint="eastAsia" w:ascii="微软雅黑" w:hAnsi="微软雅黑" w:eastAsia="微软雅黑" w:cs="宋体"/>
          <w:sz w:val="24"/>
          <w:lang w:eastAsia="zh-CN"/>
        </w:rPr>
        <w:t>按</w:t>
      </w:r>
      <w:r>
        <w:rPr>
          <w:rFonts w:hint="eastAsia" w:ascii="微软雅黑" w:hAnsi="微软雅黑" w:eastAsia="微软雅黑" w:cs="宋体"/>
          <w:sz w:val="24"/>
        </w:rPr>
        <w:t>甲方</w:t>
      </w:r>
      <w:r>
        <w:rPr>
          <w:rFonts w:hint="eastAsia" w:ascii="微软雅黑" w:hAnsi="微软雅黑" w:eastAsia="微软雅黑" w:cs="宋体"/>
          <w:sz w:val="24"/>
          <w:lang w:eastAsia="zh-CN"/>
        </w:rPr>
        <w:t>需水部门通知要求</w:t>
      </w:r>
      <w:r>
        <w:rPr>
          <w:rFonts w:hint="eastAsia" w:ascii="微软雅黑" w:hAnsi="微软雅黑" w:eastAsia="微软雅黑" w:cs="宋体"/>
          <w:sz w:val="24"/>
        </w:rPr>
        <w:t>送</w:t>
      </w:r>
      <w:r>
        <w:rPr>
          <w:rFonts w:hint="eastAsia" w:ascii="微软雅黑" w:hAnsi="微软雅黑" w:eastAsia="微软雅黑" w:cs="宋体"/>
          <w:sz w:val="24"/>
          <w:lang w:eastAsia="zh-CN"/>
        </w:rPr>
        <w:t>水</w:t>
      </w:r>
      <w:r>
        <w:rPr>
          <w:rFonts w:hint="eastAsia" w:ascii="微软雅黑" w:hAnsi="微软雅黑" w:eastAsia="微软雅黑" w:cs="宋体"/>
          <w:sz w:val="24"/>
        </w:rPr>
        <w:t>。</w:t>
      </w:r>
    </w:p>
    <w:p>
      <w:pPr>
        <w:tabs>
          <w:tab w:val="left" w:pos="851"/>
        </w:tabs>
        <w:spacing w:line="36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2.</w:t>
      </w:r>
      <w:r>
        <w:rPr>
          <w:rFonts w:hint="eastAsia" w:ascii="微软雅黑" w:hAnsi="微软雅黑" w:eastAsia="微软雅黑"/>
          <w:sz w:val="24"/>
          <w:lang w:eastAsia="zh-Hans"/>
        </w:rPr>
        <w:t>乙方须按订单数量与协议价向甲方开具正规的增值税专用发票。乙方不得使用其他公司发票加盖乙方公章顶替，否则，甲方有权暂停支付货款</w:t>
      </w:r>
      <w:r>
        <w:rPr>
          <w:rFonts w:hint="eastAsia" w:ascii="微软雅黑" w:hAnsi="微软雅黑" w:eastAsia="微软雅黑"/>
          <w:sz w:val="24"/>
        </w:rPr>
        <w:t>直至</w:t>
      </w:r>
      <w:r>
        <w:rPr>
          <w:rFonts w:hint="eastAsia" w:ascii="微软雅黑" w:hAnsi="微软雅黑" w:eastAsia="微软雅黑"/>
          <w:sz w:val="24"/>
          <w:lang w:eastAsia="zh-Hans"/>
        </w:rPr>
        <w:t>乙方提供符合要求的发票，责任由乙方承担。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3.</w:t>
      </w:r>
      <w:r>
        <w:rPr>
          <w:rFonts w:hint="eastAsia" w:ascii="微软雅黑" w:hAnsi="微软雅黑" w:eastAsia="微软雅黑" w:cs="宋体"/>
          <w:sz w:val="24"/>
          <w:lang w:eastAsia="zh-Hans"/>
        </w:rPr>
        <w:t xml:space="preserve"> 乙</w:t>
      </w:r>
      <w:r>
        <w:rPr>
          <w:rFonts w:hint="eastAsia" w:ascii="微软雅黑" w:hAnsi="微软雅黑" w:eastAsia="微软雅黑" w:cs="宋体"/>
          <w:sz w:val="24"/>
        </w:rPr>
        <w:t>方每次将产品交付</w:t>
      </w:r>
      <w:r>
        <w:rPr>
          <w:rFonts w:hint="eastAsia" w:ascii="微软雅黑" w:hAnsi="微软雅黑" w:eastAsia="微软雅黑" w:cs="宋体"/>
          <w:sz w:val="24"/>
          <w:lang w:eastAsia="zh-Hans"/>
        </w:rPr>
        <w:t>甲</w:t>
      </w:r>
      <w:r>
        <w:rPr>
          <w:rFonts w:hint="eastAsia" w:ascii="微软雅黑" w:hAnsi="微软雅黑" w:eastAsia="微软雅黑" w:cs="宋体"/>
          <w:sz w:val="24"/>
        </w:rPr>
        <w:t>方时，</w:t>
      </w:r>
      <w:r>
        <w:rPr>
          <w:rFonts w:hint="eastAsia" w:ascii="微软雅黑" w:hAnsi="微软雅黑" w:eastAsia="微软雅黑" w:cs="宋体"/>
          <w:sz w:val="24"/>
          <w:lang w:eastAsia="zh-Hans"/>
        </w:rPr>
        <w:t>甲</w:t>
      </w:r>
      <w:r>
        <w:rPr>
          <w:rFonts w:hint="eastAsia" w:ascii="微软雅黑" w:hAnsi="微软雅黑" w:eastAsia="微软雅黑" w:cs="宋体"/>
          <w:sz w:val="24"/>
        </w:rPr>
        <w:t>方应当场验收货物并签收确认</w:t>
      </w:r>
      <w:r>
        <w:rPr>
          <w:rFonts w:hint="eastAsia" w:ascii="微软雅黑" w:hAnsi="微软雅黑" w:eastAsia="微软雅黑" w:cs="宋体"/>
          <w:sz w:val="24"/>
          <w:lang w:eastAsia="zh-CN"/>
        </w:rPr>
        <w:t>，同时双方在送水记录本上</w:t>
      </w:r>
      <w:r>
        <w:rPr>
          <w:rFonts w:hint="eastAsia" w:ascii="微软雅黑" w:hAnsi="微软雅黑" w:eastAsia="微软雅黑" w:cs="宋体"/>
          <w:sz w:val="24"/>
        </w:rPr>
        <w:t>核减相应数量的预付款产品。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4.</w:t>
      </w:r>
      <w:r>
        <w:rPr>
          <w:rFonts w:hint="eastAsia" w:ascii="微软雅黑" w:hAnsi="微软雅黑" w:eastAsia="微软雅黑"/>
          <w:sz w:val="24"/>
          <w:lang w:eastAsia="zh-Hans"/>
        </w:rPr>
        <w:t>甲</w:t>
      </w:r>
      <w:r>
        <w:rPr>
          <w:rFonts w:hint="eastAsia" w:ascii="微软雅黑" w:hAnsi="微软雅黑" w:eastAsia="微软雅黑"/>
          <w:sz w:val="24"/>
        </w:rPr>
        <w:t>方在财务结算上如有其它特殊要求，须提前30天向乙方提出书面申请。</w:t>
      </w:r>
    </w:p>
    <w:p>
      <w:pPr>
        <w:spacing w:before="211" w:beforeLines="50" w:line="360" w:lineRule="auto"/>
        <w:ind w:firstLine="480" w:firstLineChars="20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五、违约责任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1.</w:t>
      </w:r>
      <w:r>
        <w:rPr>
          <w:rFonts w:hint="eastAsia" w:ascii="微软雅黑" w:hAnsi="微软雅黑" w:eastAsia="微软雅黑"/>
          <w:sz w:val="24"/>
          <w:lang w:eastAsia="zh-Hans"/>
        </w:rPr>
        <w:t>甲</w:t>
      </w:r>
      <w:r>
        <w:rPr>
          <w:rFonts w:ascii="微软雅黑" w:hAnsi="微软雅黑" w:eastAsia="微软雅黑"/>
          <w:sz w:val="24"/>
        </w:rPr>
        <w:t>方应将</w:t>
      </w:r>
      <w:r>
        <w:rPr>
          <w:rFonts w:hint="eastAsia" w:ascii="微软雅黑" w:hAnsi="微软雅黑" w:eastAsia="微软雅黑"/>
          <w:sz w:val="24"/>
        </w:rPr>
        <w:t>货</w:t>
      </w:r>
      <w:r>
        <w:rPr>
          <w:rFonts w:ascii="微软雅黑" w:hAnsi="微软雅黑" w:eastAsia="微软雅黑"/>
          <w:sz w:val="24"/>
        </w:rPr>
        <w:t>款</w:t>
      </w:r>
      <w:r>
        <w:rPr>
          <w:rFonts w:hint="eastAsia" w:ascii="微软雅黑" w:hAnsi="微软雅黑" w:eastAsia="微软雅黑"/>
          <w:sz w:val="24"/>
        </w:rPr>
        <w:t>按时足额汇入乙</w:t>
      </w:r>
      <w:r>
        <w:rPr>
          <w:rFonts w:ascii="微软雅黑" w:hAnsi="微软雅黑" w:eastAsia="微软雅黑"/>
          <w:sz w:val="24"/>
        </w:rPr>
        <w:t>方</w:t>
      </w:r>
      <w:r>
        <w:rPr>
          <w:rFonts w:hint="eastAsia" w:ascii="微软雅黑" w:hAnsi="微软雅黑" w:eastAsia="微软雅黑"/>
          <w:sz w:val="24"/>
        </w:rPr>
        <w:t>指定</w:t>
      </w:r>
      <w:r>
        <w:rPr>
          <w:rFonts w:ascii="微软雅黑" w:hAnsi="微软雅黑" w:eastAsia="微软雅黑"/>
          <w:sz w:val="24"/>
        </w:rPr>
        <w:t>账户</w:t>
      </w:r>
      <w:r>
        <w:rPr>
          <w:rFonts w:hint="eastAsia" w:ascii="微软雅黑" w:hAnsi="微软雅黑" w:eastAsia="微软雅黑"/>
          <w:sz w:val="24"/>
        </w:rPr>
        <w:t>，</w:t>
      </w:r>
      <w:r>
        <w:rPr>
          <w:rFonts w:ascii="微软雅黑" w:hAnsi="微软雅黑" w:eastAsia="微软雅黑"/>
          <w:sz w:val="24"/>
        </w:rPr>
        <w:t>如</w:t>
      </w:r>
      <w:r>
        <w:rPr>
          <w:rFonts w:hint="eastAsia" w:ascii="微软雅黑" w:hAnsi="微软雅黑" w:eastAsia="微软雅黑"/>
          <w:sz w:val="24"/>
          <w:lang w:eastAsia="zh-Hans"/>
        </w:rPr>
        <w:t>甲</w:t>
      </w:r>
      <w:r>
        <w:rPr>
          <w:rFonts w:hint="eastAsia" w:ascii="微软雅黑" w:hAnsi="微软雅黑" w:eastAsia="微软雅黑"/>
          <w:sz w:val="24"/>
        </w:rPr>
        <w:t>方</w:t>
      </w:r>
      <w:r>
        <w:rPr>
          <w:rFonts w:ascii="微软雅黑" w:hAnsi="微软雅黑" w:eastAsia="微软雅黑"/>
          <w:sz w:val="24"/>
        </w:rPr>
        <w:t>逾期</w:t>
      </w:r>
      <w:r>
        <w:rPr>
          <w:rFonts w:hint="eastAsia" w:ascii="微软雅黑" w:hAnsi="微软雅黑" w:eastAsia="微软雅黑"/>
          <w:sz w:val="24"/>
        </w:rPr>
        <w:t>向乙</w:t>
      </w:r>
      <w:r>
        <w:rPr>
          <w:rFonts w:ascii="微软雅黑" w:hAnsi="微软雅黑" w:eastAsia="微软雅黑"/>
          <w:sz w:val="24"/>
        </w:rPr>
        <w:t>方</w:t>
      </w:r>
      <w:r>
        <w:rPr>
          <w:rFonts w:hint="eastAsia" w:ascii="微软雅黑" w:hAnsi="微软雅黑" w:eastAsia="微软雅黑"/>
          <w:sz w:val="24"/>
        </w:rPr>
        <w:t>支付货款超过10个工作日</w:t>
      </w:r>
      <w:r>
        <w:rPr>
          <w:rFonts w:ascii="微软雅黑" w:hAnsi="微软雅黑" w:eastAsia="微软雅黑"/>
          <w:sz w:val="24"/>
        </w:rPr>
        <w:t>，</w:t>
      </w:r>
      <w:r>
        <w:rPr>
          <w:rFonts w:hint="eastAsia" w:ascii="微软雅黑" w:hAnsi="微软雅黑" w:eastAsia="微软雅黑"/>
          <w:sz w:val="24"/>
          <w:lang w:eastAsia="zh-Hans"/>
        </w:rPr>
        <w:t>乙</w:t>
      </w:r>
      <w:r>
        <w:rPr>
          <w:rFonts w:ascii="微软雅黑" w:hAnsi="微软雅黑" w:eastAsia="微软雅黑"/>
          <w:sz w:val="24"/>
        </w:rPr>
        <w:t>方有权</w:t>
      </w:r>
      <w:r>
        <w:rPr>
          <w:rFonts w:hint="eastAsia" w:ascii="微软雅黑" w:hAnsi="微软雅黑" w:eastAsia="微软雅黑"/>
          <w:sz w:val="24"/>
        </w:rPr>
        <w:t>暂停发货，直至</w:t>
      </w:r>
      <w:r>
        <w:rPr>
          <w:rFonts w:hint="eastAsia" w:ascii="微软雅黑" w:hAnsi="微软雅黑" w:eastAsia="微软雅黑"/>
          <w:sz w:val="24"/>
          <w:lang w:eastAsia="zh-Hans"/>
        </w:rPr>
        <w:t>甲</w:t>
      </w:r>
      <w:r>
        <w:rPr>
          <w:rFonts w:hint="eastAsia" w:ascii="微软雅黑" w:hAnsi="微软雅黑" w:eastAsia="微软雅黑"/>
          <w:sz w:val="24"/>
        </w:rPr>
        <w:t>方足额支付货款后乙方恢复发货，因此导致的后果和责任由</w:t>
      </w:r>
      <w:r>
        <w:rPr>
          <w:rFonts w:hint="eastAsia" w:ascii="微软雅黑" w:hAnsi="微软雅黑" w:eastAsia="微软雅黑"/>
          <w:sz w:val="24"/>
          <w:lang w:eastAsia="zh-Hans"/>
        </w:rPr>
        <w:t>甲</w:t>
      </w:r>
      <w:r>
        <w:rPr>
          <w:rFonts w:hint="eastAsia" w:ascii="微软雅黑" w:hAnsi="微软雅黑" w:eastAsia="微软雅黑"/>
          <w:sz w:val="24"/>
        </w:rPr>
        <w:t>方自行承担。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2.乙方按甲方需水部门要求送水，在甲方预付款未消费完毕前不得出现断水情况，如有断水情况发生，甲方有权解除合同，并有权要求乙方退回已支付的预付款，乙方还应赔偿因此给甲方造成的全部损失。</w:t>
      </w:r>
    </w:p>
    <w:p>
      <w:pPr>
        <w:spacing w:before="211" w:beforeLines="50" w:line="360" w:lineRule="auto"/>
        <w:ind w:firstLine="480" w:firstLineChars="20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六、争议解决及其他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1.双方因本协议产生争议，应友好协商解决。协商不成的，任何一方可向甲方所在地人民法院提起诉讼。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  <w:u w:val="single"/>
        </w:rPr>
      </w:pPr>
      <w:r>
        <w:rPr>
          <w:rFonts w:hint="eastAsia" w:ascii="微软雅黑" w:hAnsi="微软雅黑" w:eastAsia="微软雅黑"/>
          <w:sz w:val="24"/>
        </w:rPr>
        <w:t>2.本协议经双方签字盖章后之日起生效。采购数量达上限</w:t>
      </w:r>
      <w:r>
        <w:rPr>
          <w:rFonts w:hint="eastAsia" w:ascii="微软雅黑" w:hAnsi="微软雅黑" w:eastAsia="微软雅黑"/>
          <w:sz w:val="24"/>
          <w:lang w:val="en-US" w:eastAsia="zh-CN"/>
        </w:rPr>
        <w:t>20</w:t>
      </w:r>
      <w:r>
        <w:rPr>
          <w:rFonts w:hint="eastAsia" w:ascii="微软雅黑" w:hAnsi="微软雅黑" w:eastAsia="微软雅黑"/>
          <w:sz w:val="24"/>
        </w:rPr>
        <w:t>000桶，则合同提前终止。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3.本协议共一式</w:t>
      </w:r>
      <w:r>
        <w:rPr>
          <w:rFonts w:hint="eastAsia" w:ascii="微软雅黑" w:hAnsi="微软雅黑" w:eastAsia="微软雅黑"/>
          <w:sz w:val="24"/>
          <w:lang w:eastAsia="zh-Hans"/>
        </w:rPr>
        <w:t>肆</w:t>
      </w:r>
      <w:r>
        <w:rPr>
          <w:rFonts w:hint="eastAsia" w:ascii="微软雅黑" w:hAnsi="微软雅黑" w:eastAsia="微软雅黑"/>
          <w:sz w:val="24"/>
        </w:rPr>
        <w:t>份，甲方持两份，乙方持两份，具有同等的法律效力。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(以下无正文)  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8"/>
        <w:gridCol w:w="4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8" w:type="dxa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lef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甲方：</w:t>
            </w:r>
            <w:r>
              <w:rPr>
                <w:rFonts w:hint="eastAsia" w:ascii="微软雅黑" w:hAnsi="微软雅黑" w:eastAsia="微软雅黑" w:cs="微软雅黑"/>
                <w:sz w:val="24"/>
                <w:lang w:val="zh-CN"/>
              </w:rPr>
              <w:t>广东南方报业传媒控股有限公司</w:t>
            </w:r>
            <w:r>
              <w:rPr>
                <w:rFonts w:hint="eastAsia" w:ascii="微软雅黑" w:hAnsi="微软雅黑" w:eastAsia="微软雅黑" w:cs="Helvetica Neue"/>
                <w:kern w:val="0"/>
                <w:sz w:val="24"/>
              </w:rPr>
              <w:t xml:space="preserve">        </w:t>
            </w:r>
          </w:p>
        </w:tc>
        <w:tc>
          <w:tcPr>
            <w:tcW w:w="4618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乙方：</w:t>
            </w:r>
            <w:r>
              <w:rPr>
                <w:rFonts w:hint="eastAsia" w:ascii="微软雅黑" w:hAnsi="微软雅黑" w:eastAsia="微软雅黑" w:cs="Helvetica Neu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8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授权代表人（签字）：</w:t>
            </w:r>
          </w:p>
        </w:tc>
        <w:tc>
          <w:tcPr>
            <w:tcW w:w="4618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</w:rPr>
              <w:t>授权代表人（签字）：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8" w:type="dxa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签订日期：</w:t>
            </w:r>
          </w:p>
        </w:tc>
        <w:tc>
          <w:tcPr>
            <w:tcW w:w="4618" w:type="dxa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</w:rPr>
              <w:t>签订日期：</w:t>
            </w:r>
          </w:p>
        </w:tc>
      </w:tr>
    </w:tbl>
    <w:p>
      <w:pPr>
        <w:tabs>
          <w:tab w:val="left" w:pos="6667"/>
        </w:tabs>
        <w:jc w:val="left"/>
      </w:pPr>
      <w:r>
        <w:rPr>
          <w:rFonts w:hint="eastAsia"/>
        </w:rPr>
        <w:tab/>
      </w:r>
    </w:p>
    <w:sectPr>
      <w:headerReference r:id="rId3" w:type="default"/>
      <w:footerReference r:id="rId4" w:type="default"/>
      <w:footerReference r:id="rId5" w:type="even"/>
      <w:pgSz w:w="11900" w:h="16840"/>
      <w:pgMar w:top="1361" w:right="1361" w:bottom="1134" w:left="1361" w:header="851" w:footer="709" w:gutter="0"/>
      <w:pgNumType w:start="1"/>
      <w:cols w:space="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30"/>
    <w:rsid w:val="00027A23"/>
    <w:rsid w:val="0019032D"/>
    <w:rsid w:val="00195F54"/>
    <w:rsid w:val="002510EB"/>
    <w:rsid w:val="00254F4A"/>
    <w:rsid w:val="002C5F03"/>
    <w:rsid w:val="0032322A"/>
    <w:rsid w:val="003578BC"/>
    <w:rsid w:val="003901FD"/>
    <w:rsid w:val="0040367B"/>
    <w:rsid w:val="00406852"/>
    <w:rsid w:val="004266C5"/>
    <w:rsid w:val="0044327C"/>
    <w:rsid w:val="004D56C8"/>
    <w:rsid w:val="00540642"/>
    <w:rsid w:val="00662C67"/>
    <w:rsid w:val="006735A6"/>
    <w:rsid w:val="00797EB2"/>
    <w:rsid w:val="007D5BBC"/>
    <w:rsid w:val="007E3857"/>
    <w:rsid w:val="007F3AA2"/>
    <w:rsid w:val="00821339"/>
    <w:rsid w:val="00834560"/>
    <w:rsid w:val="008B4E15"/>
    <w:rsid w:val="009E3629"/>
    <w:rsid w:val="00AD7158"/>
    <w:rsid w:val="00B34D03"/>
    <w:rsid w:val="00C15030"/>
    <w:rsid w:val="00D833B6"/>
    <w:rsid w:val="00EC0B1F"/>
    <w:rsid w:val="00F71941"/>
    <w:rsid w:val="00F90BC3"/>
    <w:rsid w:val="00FE3237"/>
    <w:rsid w:val="022F4332"/>
    <w:rsid w:val="08670217"/>
    <w:rsid w:val="136B32DA"/>
    <w:rsid w:val="14EA62AF"/>
    <w:rsid w:val="172016E4"/>
    <w:rsid w:val="17DD32A0"/>
    <w:rsid w:val="180742CC"/>
    <w:rsid w:val="199667B9"/>
    <w:rsid w:val="1C752501"/>
    <w:rsid w:val="1E6563D6"/>
    <w:rsid w:val="1EBF06C1"/>
    <w:rsid w:val="211D051A"/>
    <w:rsid w:val="211F7E04"/>
    <w:rsid w:val="247E7B56"/>
    <w:rsid w:val="24B12E07"/>
    <w:rsid w:val="24E42D03"/>
    <w:rsid w:val="27A93C50"/>
    <w:rsid w:val="286E703F"/>
    <w:rsid w:val="2A3B0E1B"/>
    <w:rsid w:val="2B023EE3"/>
    <w:rsid w:val="314D35E3"/>
    <w:rsid w:val="32267509"/>
    <w:rsid w:val="328E3F1B"/>
    <w:rsid w:val="344643DC"/>
    <w:rsid w:val="34505941"/>
    <w:rsid w:val="34A7147F"/>
    <w:rsid w:val="37721CFB"/>
    <w:rsid w:val="380A5CC4"/>
    <w:rsid w:val="3A4720AA"/>
    <w:rsid w:val="3C1E661E"/>
    <w:rsid w:val="3D396CAB"/>
    <w:rsid w:val="3F9C18D2"/>
    <w:rsid w:val="407D5EBA"/>
    <w:rsid w:val="4149410C"/>
    <w:rsid w:val="41883895"/>
    <w:rsid w:val="43777610"/>
    <w:rsid w:val="45113277"/>
    <w:rsid w:val="45733B4D"/>
    <w:rsid w:val="474164E0"/>
    <w:rsid w:val="4DB61830"/>
    <w:rsid w:val="4FD673B6"/>
    <w:rsid w:val="500923D8"/>
    <w:rsid w:val="56BC2F73"/>
    <w:rsid w:val="570B633D"/>
    <w:rsid w:val="57555C67"/>
    <w:rsid w:val="58D67254"/>
    <w:rsid w:val="58DA68D5"/>
    <w:rsid w:val="59867DB4"/>
    <w:rsid w:val="5B9A6C4A"/>
    <w:rsid w:val="5F1B483E"/>
    <w:rsid w:val="662A7AF7"/>
    <w:rsid w:val="66951E13"/>
    <w:rsid w:val="67BB4B93"/>
    <w:rsid w:val="69C91349"/>
    <w:rsid w:val="6A7F12E4"/>
    <w:rsid w:val="6B260632"/>
    <w:rsid w:val="708B2005"/>
    <w:rsid w:val="730E4E16"/>
    <w:rsid w:val="74460A1B"/>
    <w:rsid w:val="760B3DDC"/>
    <w:rsid w:val="79F1219C"/>
    <w:rsid w:val="7EEA0F8F"/>
    <w:rsid w:val="E6D7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nhideWhenUsed/>
    <w:qFormat/>
    <w:uiPriority w:val="99"/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11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271</Words>
  <Characters>1546</Characters>
  <Lines>12</Lines>
  <Paragraphs>3</Paragraphs>
  <TotalTime>4</TotalTime>
  <ScaleCrop>false</ScaleCrop>
  <LinksUpToDate>false</LinksUpToDate>
  <CharactersWithSpaces>1814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2019-12-02T09:49:00Z</dcterms:created>
  <dc:creator>鼎 湖</dc:creator>
  <cp:lastModifiedBy>黄忠应</cp:lastModifiedBy>
  <cp:lastPrinted>2022-08-02T07:58:40Z</cp:lastPrinted>
  <dcterms:modified xsi:type="dcterms:W3CDTF">2022-08-02T07:58:43Z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