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240" w:beforeAutospacing="0" w:after="240" w:afterAutospacing="0"/>
        <w:ind w:left="0" w:right="0" w:firstLine="0"/>
        <w:jc w:val="center"/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F1115"/>
          <w:spacing w:val="0"/>
          <w:sz w:val="44"/>
          <w:szCs w:val="44"/>
          <w:shd w:val="clear" w:fill="FFFFFF"/>
          <w:lang w:val="en-US" w:eastAsia="zh-CN"/>
        </w:rPr>
      </w:pPr>
      <w:r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F1115"/>
          <w:spacing w:val="0"/>
          <w:sz w:val="44"/>
          <w:szCs w:val="44"/>
          <w:shd w:val="clear" w:fill="FFFFFF"/>
          <w:lang w:val="en-US" w:eastAsia="zh-CN"/>
        </w:rPr>
        <w:t>办公家具采购合同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240" w:beforeAutospacing="0" w:after="240" w:afterAutospacing="0"/>
        <w:ind w:left="0" w:right="0" w:firstLine="0"/>
        <w:rPr>
          <w:rFonts w:hint="eastAsia" w:ascii="仿宋" w:hAnsi="仿宋" w:eastAsia="仿宋" w:cs="仿宋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</w:pPr>
      <w:r>
        <w:rPr>
          <w:rStyle w:val="5"/>
          <w:rFonts w:hint="eastAsia" w:ascii="仿宋" w:hAnsi="仿宋" w:eastAsia="仿宋" w:cs="仿宋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甲方：</w:t>
      </w:r>
      <w:r>
        <w:rPr>
          <w:rFonts w:hint="eastAsia" w:ascii="仿宋" w:hAnsi="仿宋" w:eastAsia="仿宋" w:cs="仿宋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南方报业传媒集团（南方日报社）</w:t>
      </w:r>
      <w:r>
        <w:rPr>
          <w:rFonts w:hint="eastAsia" w:ascii="仿宋" w:hAnsi="仿宋" w:eastAsia="仿宋" w:cs="仿宋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br w:type="textWrapping"/>
      </w:r>
      <w:r>
        <w:rPr>
          <w:rStyle w:val="5"/>
          <w:rFonts w:hint="eastAsia" w:ascii="仿宋" w:hAnsi="仿宋" w:eastAsia="仿宋" w:cs="仿宋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乙方：</w:t>
      </w:r>
      <w:r>
        <w:rPr>
          <w:rFonts w:hint="eastAsia" w:ascii="仿宋" w:hAnsi="仿宋" w:eastAsia="仿宋" w:cs="仿宋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____________________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bidi w:val="0"/>
        <w:snapToGrid/>
        <w:spacing w:beforeAutospacing="0" w:afterAutospacing="0"/>
        <w:ind w:left="0" w:right="0" w:firstLine="56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根据《中华人民共和国民法典》及甲方《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办公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家具采购项目采购公告》、乙方报价文件等，甲乙双方本着平等自愿、公平诚信的原则签订本合同，以资共同遵守。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bidi w:val="0"/>
        <w:snapToGrid/>
        <w:spacing w:beforeAutospacing="0" w:afterAutospacing="0"/>
        <w:ind w:left="559" w:leftChars="266" w:right="0" w:firstLine="0" w:firstLineChars="0"/>
        <w:textAlignment w:val="auto"/>
        <w:rPr>
          <w:rStyle w:val="5"/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Style w:val="5"/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合同标的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bidi w:val="0"/>
        <w:snapToGrid/>
        <w:spacing w:beforeAutospacing="0" w:afterAutospacing="0"/>
        <w:ind w:right="0" w:rightChars="0" w:firstLine="56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乙方为甲方提供“新购”及“定制”类办公家具，具体品类、数量、尺寸、材质要求详见本合同附件 1《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报价函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》，乙方需严格按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表格内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的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产品要求、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材质、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尺寸等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规格生产，不得擅自变更。家具颜色以甲方最终下达的订货单为准，甲方可在订货单下达后根据需求追加订货数量，追加部分单价按本合同约定的对应家具单价执行，总价按实际追加数量计算。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bidi w:val="0"/>
        <w:snapToGrid/>
        <w:spacing w:beforeAutospacing="0" w:afterAutospacing="0"/>
        <w:ind w:left="0" w:right="0" w:firstLine="562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lang w:val="en-US" w:eastAsia="zh-CN"/>
        </w:rPr>
      </w:pPr>
      <w:r>
        <w:rPr>
          <w:rStyle w:val="5"/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第二条 合同价款</w:t>
      </w:r>
      <w:r>
        <w:rPr>
          <w:rStyle w:val="5"/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及付款方式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Autospacing="0" w:afterAutospacing="0"/>
        <w:ind w:left="0" w:right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1.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本合同总价款（含税）：人民币____________________元（大写：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u w:val="single"/>
          <w:shd w:val="clear" w:fill="FFFFFF"/>
          <w:lang w:val="en-US" w:eastAsia="zh-CN"/>
        </w:rPr>
        <w:t xml:space="preserve">   </w:t>
      </w:r>
      <w:r>
        <w:rPr>
          <w:rStyle w:val="5"/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）</w:t>
      </w:r>
      <w:r>
        <w:rPr>
          <w:rStyle w:val="5"/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，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 xml:space="preserve">增值税税率 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u w:val="single"/>
          <w:shd w:val="clear" w:fill="FFFFFF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%。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Autospacing="0" w:afterAutospacing="0"/>
        <w:ind w:left="0" w:right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2.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本合同价款为包干价，涵盖家具生产材料、人工、质量检测、运输、搬运、安装、税费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、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家具进场安装完成后的室内甲醛检测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等所有相关费用，不因市场价格波动、人员工资福利调整及其他政策性文件变动而调整。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3.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付款方式：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合同签订后，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个工作日内，甲方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预付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合同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金额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的30%款项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即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元（大写：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当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全部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产品交付安装完成并经甲方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验收合格后，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个工作日内，支付至合同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金额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的97%，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即支付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元（大写： ）；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剩余3%作为质量保证金，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即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元（大写：），待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3 年质保期届满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若无违约情况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全额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无息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支付。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  <w:t>乙方在甲方付款前开具正规增值税专用发票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，</w:t>
      </w:r>
      <w:r>
        <w:rPr>
          <w:rStyle w:val="6"/>
          <w:rFonts w:hint="eastAsia" w:ascii="仿宋" w:hAnsi="仿宋" w:eastAsia="仿宋" w:cs="仿宋"/>
          <w:color w:val="auto"/>
          <w:sz w:val="28"/>
          <w:szCs w:val="28"/>
        </w:rPr>
        <w:t>发票抬头单位为</w:t>
      </w:r>
      <w:r>
        <w:rPr>
          <w:rStyle w:val="6"/>
          <w:rFonts w:hint="eastAsia" w:ascii="仿宋" w:hAnsi="仿宋" w:eastAsia="仿宋" w:cs="仿宋"/>
          <w:color w:val="auto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南方报业传媒集团（南方日报社）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，乙方逾期提供发票的，甲方有权相应迟延付款且不承担任何违约责任。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甲方将款项汇入乙方指定的银行帐号或提供支票</w:t>
      </w:r>
      <w:r>
        <w:rPr>
          <w:rStyle w:val="6"/>
          <w:rFonts w:hint="eastAsia" w:ascii="仿宋" w:hAnsi="仿宋" w:eastAsia="仿宋" w:cs="仿宋"/>
          <w:color w:val="auto"/>
          <w:sz w:val="28"/>
          <w:szCs w:val="28"/>
        </w:rPr>
        <w:t>，乙方收款单位</w:t>
      </w:r>
      <w:r>
        <w:rPr>
          <w:rStyle w:val="6"/>
          <w:rFonts w:hint="eastAsia" w:ascii="仿宋" w:hAnsi="仿宋" w:eastAsia="仿宋" w:cs="仿宋"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Style w:val="6"/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Style w:val="6"/>
          <w:rFonts w:hint="eastAsia" w:ascii="仿宋" w:hAnsi="仿宋" w:eastAsia="仿宋" w:cs="仿宋"/>
          <w:color w:val="auto"/>
          <w:sz w:val="28"/>
          <w:szCs w:val="28"/>
        </w:rPr>
        <w:t>银行帐号：</w:t>
      </w:r>
      <w:r>
        <w:rPr>
          <w:rStyle w:val="6"/>
          <w:rFonts w:hint="eastAsia" w:ascii="仿宋" w:hAnsi="仿宋" w:eastAsia="仿宋" w:cs="仿宋"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Style w:val="6"/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，开户行：</w:t>
      </w:r>
      <w:r>
        <w:rPr>
          <w:rStyle w:val="6"/>
          <w:rFonts w:hint="eastAsia" w:ascii="仿宋" w:hAnsi="仿宋" w:eastAsia="仿宋" w:cs="仿宋"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Style w:val="6"/>
          <w:rFonts w:hint="eastAsia" w:ascii="仿宋" w:hAnsi="仿宋" w:eastAsia="仿宋" w:cs="仿宋"/>
          <w:color w:val="auto"/>
          <w:sz w:val="28"/>
          <w:szCs w:val="28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bidi w:val="0"/>
        <w:snapToGrid/>
        <w:spacing w:beforeAutospacing="0" w:afterAutospacing="0"/>
        <w:ind w:left="0" w:right="0" w:firstLine="562" w:firstLineChars="200"/>
        <w:textAlignment w:val="auto"/>
        <w:rPr>
          <w:rStyle w:val="5"/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Style w:val="5"/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第三条 交货与安装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bidi w:val="0"/>
        <w:snapToGrid/>
        <w:spacing w:beforeAutospacing="0" w:afterAutospacing="0"/>
        <w:ind w:left="0" w:right="0" w:firstLine="562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Style w:val="5"/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1.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交货时间：乙方需在本合同签订后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u w:val="single"/>
          <w:shd w:val="clear" w:fill="FFFFFF"/>
        </w:rPr>
        <w:t xml:space="preserve"> 30 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个日历天内完成所有家具生产，并在甲方指定的时间完成送货及安装；若甲方追加订货，乙方需在甲方追加通知下达后 15 个日历天内完成追加部分的生产、送货及安装。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Autospacing="0" w:afterAutospacing="0"/>
        <w:ind w:left="0" w:right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2.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交货地点：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广州市越秀区广州大道中289号南方报社1号楼5楼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Autospacing="0" w:afterAutospacing="0"/>
        <w:ind w:left="0" w:right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3.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交货方式：乙方负责将家具运输至交货地点，承担运输过程中的所有费用及风险；运输至现场后，乙方需负责卸货、搬运至指定位置，并完成安装，安装需符合国家相关施工规范，确保家具稳固、安全。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Autospacing="0" w:afterAutospacing="0"/>
        <w:ind w:left="0" w:right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4.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验收：乙方完成送货及安装后，甲方在 5 个工作日内组织验收，验收标准包括：（1）家具品类、数量、尺寸与附件1《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报价函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》一致；（2）材质符合附件1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产品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要求及国家环保、质量标准；（3）外观无破损、划痕、变形，安装牢固，功能正常。验收不合格的，乙方需在 3 个工作日内无条件更换或整改，直至验收合格，由此产生的费用由乙方承担。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4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）乙方须在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所有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家具进场安装完成后，委托有资质的第三方机构进行室内甲醛检测，并向甲方提交证明甲醛浓度符合国家标准的正式检测合格报告。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bidi w:val="0"/>
        <w:snapToGrid/>
        <w:spacing w:beforeAutospacing="0" w:afterAutospacing="0"/>
        <w:ind w:left="0" w:right="0" w:firstLine="562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Style w:val="5"/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第四条 质量保证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1.乙方提供的产品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质保期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3年，自乙方交付安装完全部产品并由甲方完成验收之日起计算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。在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质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保期内如乙方产品发生质量问题，乙方需在接到甲方通知后3个工作日内更换或维修，产生的所有费用由乙方承担。如因乙方未能在规定时间内更换或维修，甲方有权自行处理，由此产生的所有费用及对甲方造成的损失由乙方承担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甲方有权在质量保证金中扣除相应费用和损失，质量保证金不足以扣除的，乙方应继续承担赔偿责任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质保期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以后如产品出现问题，乙方负责维修，仅收取人工及材料成本费。货物退换时甲方须附清单并经双方核对确认。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2.乙方产品应严格按照附件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《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家具采购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清单》中数量及质量相符的产品交予甲方，乙方按要求全部安装完毕后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10个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工作日内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甲方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对货品进行质量验收，验收标准按照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附件1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《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报价函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》以及行业规范或国家相关标准为依据，如发现质量问题，乙方需派专人当天上门解决，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>10个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工作日内更换新货或以其他方式解决，且乙方每天要支付不合格产品价格的200％的赔偿金直至甲方验收合格为止；甲方逾期未验收或未经验收即提前使用，视为验收合格。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3.乙方需提供产品的相关环保证书，甲方可将乙方的产品交给有关部门进行检验，如发现不符合环保的产品，检验费由乙方承担，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甲方有权要求乙方全额退还合同款项并支付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甲方合同总价20%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计算的违约金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，所造成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损失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由乙方自行负责并赔偿对甲方造成的损失。如检验结果符合规定的，则检验费用由甲方承担。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4.乙方要保证所提供的货品安全、环保、无质量问题，若因使用乙方产品引起任何人身健康及安全问题，由乙方承担全部法律和赔偿责任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如因此给甲方造成损失的，乙方应赔偿给甲方造成的全部损失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5.乙方送货及安装过程中应遵守安全原则，因乙方人员送货及安装造成的人员伤害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及财产损害均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应由乙方负责。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bidi w:val="0"/>
        <w:snapToGrid/>
        <w:spacing w:beforeAutospacing="0" w:afterAutospacing="0"/>
        <w:ind w:left="559" w:leftChars="266" w:right="0" w:firstLine="0" w:firstLineChars="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Style w:val="5"/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第五条 双方权利与义务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（一）甲方权利与义务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Autospacing="0" w:afterAutospacing="0"/>
        <w:ind w:left="0" w:right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1.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有权要求乙方按合同约定的材质、规格、时间交付并安装家具。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Autospacing="0" w:afterAutospacing="0"/>
        <w:ind w:left="0" w:right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2.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按合同约定组织验收并支付价款。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Autospacing="0" w:afterAutospacing="0"/>
        <w:ind w:left="0" w:right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3.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向乙方提供交货地点的现场指引。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Autospacing="0" w:afterAutospacing="0"/>
        <w:ind w:left="0" w:right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4.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不得无故拖延验收或付款，若逾期付款，每逾期一日，按逾期付款金额的 0.05% 向乙方支付违约金。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（二）乙方权利与义务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Autospacing="0" w:afterAutospacing="0"/>
        <w:ind w:left="0" w:right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1.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有权要求甲方按合同约定支付价款。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Autospacing="0" w:afterAutospacing="0"/>
        <w:ind w:left="0" w:right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2.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严格按合同约定生产、交货、安装，确保产品质量及交货时间。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Autospacing="0" w:afterAutospacing="0"/>
        <w:ind w:left="0" w:right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3.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负责送货及安装过程中的人员及财产安全。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Autospacing="0" w:afterAutospacing="0"/>
        <w:ind w:left="0" w:right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4.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不得将本合同项下的义务分包或转包，否则甲方有权解除合同，乙方需向甲方支付合同总价款 20% 的违约金。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bidi w:val="0"/>
        <w:snapToGrid/>
        <w:spacing w:beforeAutospacing="0" w:afterAutospacing="0"/>
        <w:ind w:left="0" w:right="0" w:firstLine="562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Style w:val="5"/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第六条 违约责任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Autospacing="0" w:afterAutospacing="0"/>
        <w:ind w:left="0" w:right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1.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若乙方逾期交货，每逾期一日，按合同总价款的 0.05% 向甲方支付违约金；逾期超过 15 日的，甲方有权解除合同，乙方需向甲方支付合同总价款 20% 的违约金。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Autospacing="0" w:afterAutospacing="0"/>
        <w:ind w:left="0" w:right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2.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若乙方所供家具材质、规格与合同约定不符，或存在质量问题，甲方有权要求更换并支付违约金，或解除合同并要求支付违约金及赔偿损失。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Autospacing="0" w:afterAutospacing="0"/>
        <w:ind w:left="0" w:right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3.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若甲方无正当理由解除合同，需向乙方支付合同总价款 10% 的违约金。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bidi w:val="0"/>
        <w:snapToGrid/>
        <w:spacing w:beforeAutospacing="0" w:afterAutospacing="0"/>
        <w:ind w:left="559" w:leftChars="266" w:right="0" w:firstLine="0" w:firstLineChars="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Style w:val="5"/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第七条 不可抗力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因不可抗力导致本合同无法履行的，双方均不承担违约责任，但需及时通知对方并提供证明。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bidi w:val="0"/>
        <w:snapToGrid/>
        <w:spacing w:beforeAutospacing="0" w:afterAutospacing="0"/>
        <w:ind w:left="559" w:leftChars="266" w:right="0" w:firstLine="0" w:firstLineChars="0"/>
        <w:textAlignment w:val="auto"/>
        <w:rPr>
          <w:rStyle w:val="5"/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Style w:val="5"/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第八条 争议解决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bidi w:val="0"/>
        <w:snapToGrid/>
        <w:spacing w:beforeAutospacing="0" w:afterAutospacing="0"/>
        <w:ind w:right="0" w:firstLine="56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zh-CN"/>
        </w:rPr>
        <w:t>就本合同或其执行发生任何争议，双方应友好协商解决。协商不成，纠纷提交甲方所在地人民法院诉讼。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bidi w:val="0"/>
        <w:snapToGrid/>
        <w:spacing w:beforeAutospacing="0" w:afterAutospacing="0"/>
        <w:ind w:left="0" w:right="0" w:firstLine="562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Style w:val="5"/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第九条 其他条款</w:t>
      </w:r>
    </w:p>
    <w:p>
      <w:pPr>
        <w:keepNext w:val="0"/>
        <w:keepLines w:val="0"/>
        <w:pageBreakBefore w:val="0"/>
        <w:tabs>
          <w:tab w:val="left" w:pos="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right="17"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8"/>
          <w:szCs w:val="28"/>
          <w:u w:val="single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1.甲方指派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en-US" w:eastAsia="zh-CN"/>
        </w:rPr>
        <w:t xml:space="preserve"> 凌智辉（83003908）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为现场唯一甲方代表，负责与乙方的接洽及协调，双方之间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各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事项协调以书面形式为准，乙方不接受非甲方指定代表的意见。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Autospacing="0" w:afterAutospacing="0"/>
        <w:ind w:left="0" w:right="0" w:firstLine="56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2.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乙方指派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（身份证号码：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为乙方现场负责人，负责与甲方的接洽及工地施工管理。甲方与乙方的现场接洽只能以该负责人为准。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firstLine="64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3.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zh-CN"/>
        </w:rPr>
        <w:t>未经对方许可，任何一方不得向第三方泄露本合同的内容、签订和履行情况，以及通过签订和履行本合同而获知的对方企业状况、政策、动向、商业秘密等。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泄密的一方将对另一方因此而受的损失承担全部责任。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Autospacing="0" w:afterAutospacing="0"/>
        <w:ind w:left="0" w:right="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zh-CN"/>
        </w:rPr>
        <w:t xml:space="preserve">    4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.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除本合同另有约定外，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zh-CN"/>
        </w:rPr>
        <w:t>任何一方在没有合理和充分理由的情况下单方面解除合同的，应向对方支付合同总额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u w:val="single"/>
          <w:lang w:val="zh-CN"/>
        </w:rPr>
        <w:t xml:space="preserve"> 20 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zh-CN"/>
        </w:rPr>
        <w:t>%的违约金。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Autospacing="0" w:afterAutospacing="0"/>
        <w:ind w:left="0" w:right="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5.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zh-CN"/>
        </w:rPr>
        <w:t>本合同的附件、补充协议为本合同的组成部分，与本合同具有同等法律效力。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本合同的附件为《办公家具采购项目采购公告》、《报价函》。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Autospacing="0" w:afterAutospacing="0"/>
        <w:ind w:left="0" w:right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5.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本合同自双方签字盖章之日起生效，有效期至双方履行完毕所有合同义务（含质保期届满）之日止。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Autospacing="0" w:afterAutospacing="0"/>
        <w:ind w:left="0" w:right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6.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zh-CN"/>
        </w:rPr>
        <w:t>本合同一式四份，双方各执两份，具有同等法律效力。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90" w:beforeAutospacing="0" w:after="0" w:afterAutospacing="1"/>
        <w:ind w:left="-360" w:leftChars="0"/>
        <w:rPr>
          <w:color w:val="auto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right="0" w:firstLine="0"/>
        <w:textAlignment w:val="auto"/>
        <w:rPr>
          <w:rFonts w:hint="default" w:ascii="Segoe UI" w:hAnsi="Segoe UI" w:eastAsia="宋体" w:cs="Segoe UI"/>
          <w:i w:val="0"/>
          <w:iCs w:val="0"/>
          <w:caps w:val="0"/>
          <w:color w:val="auto"/>
          <w:spacing w:val="0"/>
          <w:sz w:val="24"/>
          <w:szCs w:val="24"/>
          <w:u w:val="single"/>
          <w:shd w:val="clear" w:fill="FFFFFF"/>
          <w:lang w:val="en-US" w:eastAsia="zh-CN"/>
        </w:rPr>
      </w:pP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甲方（盖章）</w:t>
      </w:r>
      <w:r>
        <w:rPr>
          <w:rStyle w:val="5"/>
          <w:rFonts w:hint="eastAsia" w:ascii="Segoe UI" w:hAnsi="Segoe UI" w:eastAsia="宋体" w:cs="Segoe UI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南方报业传媒集团</w:t>
      </w:r>
      <w:r>
        <w:rPr>
          <w:rFonts w:hint="eastAsia" w:ascii="Segoe UI" w:hAnsi="Segoe UI" w:eastAsia="宋体" w:cs="Segoe UI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 xml:space="preserve">       </w:t>
      </w:r>
      <w:bookmarkStart w:id="0" w:name="_GoBack"/>
      <w:bookmarkEnd w:id="0"/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乙方（盖章）：</w:t>
      </w:r>
      <w:r>
        <w:rPr>
          <w:rStyle w:val="5"/>
          <w:rFonts w:hint="eastAsia" w:ascii="Segoe UI" w:hAnsi="Segoe UI" w:eastAsia="宋体" w:cs="Segoe UI"/>
          <w:b/>
          <w:bCs/>
          <w:i w:val="0"/>
          <w:iCs w:val="0"/>
          <w:caps w:val="0"/>
          <w:color w:val="auto"/>
          <w:spacing w:val="0"/>
          <w:sz w:val="24"/>
          <w:szCs w:val="24"/>
          <w:u w:val="single"/>
          <w:shd w:val="clear" w:fill="FFFFFF"/>
          <w:lang w:val="en-US" w:eastAsia="zh-CN"/>
        </w:rPr>
        <w:t xml:space="preserve">              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right="0" w:firstLine="1680" w:firstLineChars="600"/>
        <w:textAlignment w:val="auto"/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（南方日报社）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代表</w:t>
      </w:r>
      <w:r>
        <w:rPr>
          <w:rFonts w:hint="default" w:ascii="仿宋" w:hAnsi="仿宋" w:eastAsia="仿宋" w:cs="仿宋"/>
          <w:color w:val="auto"/>
          <w:kern w:val="0"/>
          <w:sz w:val="28"/>
          <w:szCs w:val="28"/>
          <w:lang w:val="en-US" w:eastAsia="zh-CN"/>
        </w:rPr>
        <w:t>签字：____________________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 xml:space="preserve">    </w:t>
      </w:r>
      <w:r>
        <w:rPr>
          <w:rFonts w:hint="eastAsia" w:ascii="Segoe UI" w:hAnsi="Segoe UI" w:eastAsia="宋体" w:cs="Segoe UI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代表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签字：____________________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仿宋" w:hAnsi="仿宋" w:eastAsia="仿宋" w:cs="仿宋"/>
          <w:color w:val="auto"/>
          <w:kern w:val="0"/>
          <w:sz w:val="28"/>
          <w:szCs w:val="28"/>
          <w:lang w:val="en-US" w:eastAsia="zh-CN"/>
        </w:rPr>
        <w:t>日期：2025 年____月____日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Segoe UI" w:hAnsi="Segoe UI" w:eastAsia="宋体" w:cs="Segoe UI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 xml:space="preserve">         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日期：2025 年____月____日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right="0" w:firstLine="1680" w:firstLineChars="600"/>
        <w:textAlignment w:val="auto"/>
        <w:rPr>
          <w:rFonts w:hint="default" w:ascii="仿宋" w:hAnsi="仿宋" w:eastAsia="仿宋" w:cs="仿宋"/>
          <w:color w:val="auto"/>
          <w:kern w:val="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D64C4D"/>
    <w:multiLevelType w:val="singleLevel"/>
    <w:tmpl w:val="04D64C4D"/>
    <w:lvl w:ilvl="0" w:tentative="0">
      <w:start w:val="1"/>
      <w:numFmt w:val="chineseCounting"/>
      <w:suff w:val="space"/>
      <w:lvlText w:val="第%1条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B06753"/>
    <w:rsid w:val="160D53AC"/>
    <w:rsid w:val="2D071A99"/>
    <w:rsid w:val="3A5460C6"/>
    <w:rsid w:val="3B037674"/>
    <w:rsid w:val="5D0242B8"/>
    <w:rsid w:val="5D54621A"/>
    <w:rsid w:val="61B06753"/>
    <w:rsid w:val="645C50CE"/>
    <w:rsid w:val="7FB40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  <w:style w:type="character" w:customStyle="1" w:styleId="6">
    <w:name w:val="ca-2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2025-10-30T06:40:00Z</dcterms:created>
  <dc:creator>陈海霞</dc:creator>
  <cp:lastModifiedBy>陈海霞</cp:lastModifiedBy>
  <dcterms:modified xsi:type="dcterms:W3CDTF">2025-11-05T08:55:51Z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C08CB6DBC56F4BD9B5C470E499F8FEF4</vt:lpwstr>
  </property>
</Properties>
</file>