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B39CE">
      <w:pPr>
        <w:spacing w:line="276" w:lineRule="auto"/>
        <w:jc w:val="center"/>
        <w:rPr>
          <w:rFonts w:hint="eastAsia" w:ascii="仿宋" w:hAnsi="仿宋" w:eastAsia="仿宋" w:cs="仿宋"/>
          <w:b/>
          <w:bCs/>
          <w:sz w:val="44"/>
          <w:szCs w:val="44"/>
          <w:highlight w:val="none"/>
          <w:shd w:val="clear" w:color="auto" w:fill="FFFFFF"/>
        </w:rPr>
      </w:pPr>
    </w:p>
    <w:p w14:paraId="45996D72">
      <w:pPr>
        <w:spacing w:line="276" w:lineRule="auto"/>
        <w:jc w:val="center"/>
        <w:rPr>
          <w:rFonts w:hint="eastAsia" w:ascii="仿宋" w:hAnsi="仿宋" w:eastAsia="仿宋" w:cs="仿宋"/>
          <w:b/>
          <w:bCs/>
          <w:sz w:val="44"/>
          <w:szCs w:val="44"/>
          <w:highlight w:val="none"/>
          <w:shd w:val="clear" w:color="auto" w:fill="FFFFFF"/>
          <w:lang w:val="en-US" w:eastAsia="zh-CN"/>
        </w:rPr>
      </w:pPr>
      <w:r>
        <w:rPr>
          <w:rFonts w:hint="eastAsia" w:ascii="仿宋" w:hAnsi="仿宋" w:eastAsia="仿宋" w:cs="仿宋"/>
          <w:b/>
          <w:bCs/>
          <w:sz w:val="44"/>
          <w:szCs w:val="44"/>
          <w:highlight w:val="none"/>
          <w:shd w:val="clear" w:color="auto" w:fill="FFFFFF"/>
          <w:lang w:val="en-US" w:eastAsia="zh-CN"/>
        </w:rPr>
        <w:t>第三十二届中国北京种业大会</w:t>
      </w:r>
    </w:p>
    <w:p w14:paraId="2392DA7C">
      <w:pPr>
        <w:spacing w:line="276" w:lineRule="auto"/>
        <w:jc w:val="center"/>
        <w:rPr>
          <w:rFonts w:hint="eastAsia" w:ascii="仿宋" w:hAnsi="仿宋" w:eastAsia="仿宋" w:cs="仿宋"/>
          <w:b/>
          <w:bCs/>
          <w:sz w:val="44"/>
          <w:szCs w:val="44"/>
          <w:highlight w:val="none"/>
          <w:shd w:val="clear" w:color="auto" w:fill="FFFFFF"/>
          <w:lang w:val="en-US" w:eastAsia="zh-CN"/>
        </w:rPr>
      </w:pPr>
      <w:r>
        <w:rPr>
          <w:rFonts w:hint="eastAsia" w:ascii="仿宋" w:hAnsi="仿宋" w:eastAsia="仿宋" w:cs="仿宋"/>
          <w:b/>
          <w:bCs/>
          <w:sz w:val="44"/>
          <w:szCs w:val="44"/>
          <w:highlight w:val="none"/>
          <w:shd w:val="clear" w:color="auto" w:fill="FFFFFF"/>
          <w:lang w:val="en-US" w:eastAsia="zh-CN"/>
        </w:rPr>
        <w:t>会务保障服务项目</w:t>
      </w:r>
    </w:p>
    <w:p w14:paraId="5522AA8C">
      <w:pPr>
        <w:spacing w:line="276" w:lineRule="auto"/>
        <w:jc w:val="center"/>
        <w:rPr>
          <w:rFonts w:hint="eastAsia" w:ascii="仿宋" w:hAnsi="仿宋" w:eastAsia="仿宋" w:cs="仿宋"/>
          <w:b/>
          <w:bCs/>
          <w:sz w:val="44"/>
          <w:szCs w:val="44"/>
          <w:highlight w:val="none"/>
          <w:shd w:val="clear" w:color="auto" w:fill="FFFFFF"/>
          <w:lang w:val="en-US" w:eastAsia="zh-CN"/>
        </w:rPr>
      </w:pPr>
    </w:p>
    <w:p w14:paraId="1B7DCBEA">
      <w:pPr>
        <w:spacing w:line="276" w:lineRule="auto"/>
        <w:jc w:val="center"/>
        <w:rPr>
          <w:rFonts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报</w:t>
      </w:r>
    </w:p>
    <w:p w14:paraId="73FFF4D2">
      <w:pPr>
        <w:spacing w:line="276" w:lineRule="auto"/>
        <w:jc w:val="center"/>
        <w:rPr>
          <w:rFonts w:ascii="方正小标宋简体" w:hAnsi="方正小标宋简体" w:eastAsia="方正小标宋简体" w:cs="方正小标宋简体"/>
          <w:color w:val="000000"/>
          <w:spacing w:val="40"/>
          <w:sz w:val="96"/>
          <w:szCs w:val="96"/>
          <w:highlight w:val="none"/>
        </w:rPr>
      </w:pPr>
    </w:p>
    <w:p w14:paraId="3AEDC22F">
      <w:pPr>
        <w:spacing w:line="276" w:lineRule="auto"/>
        <w:jc w:val="center"/>
        <w:rPr>
          <w:rFonts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价</w:t>
      </w:r>
    </w:p>
    <w:p w14:paraId="5DDA94CF">
      <w:pPr>
        <w:spacing w:line="276" w:lineRule="auto"/>
        <w:jc w:val="center"/>
        <w:rPr>
          <w:rFonts w:ascii="方正小标宋简体" w:hAnsi="方正小标宋简体" w:eastAsia="方正小标宋简体" w:cs="方正小标宋简体"/>
          <w:color w:val="000000"/>
          <w:spacing w:val="40"/>
          <w:sz w:val="96"/>
          <w:szCs w:val="96"/>
          <w:highlight w:val="none"/>
        </w:rPr>
      </w:pPr>
    </w:p>
    <w:p w14:paraId="49FF4CFC">
      <w:pPr>
        <w:spacing w:line="276" w:lineRule="auto"/>
        <w:jc w:val="center"/>
        <w:rPr>
          <w:rFonts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函</w:t>
      </w:r>
    </w:p>
    <w:p w14:paraId="07346E1B">
      <w:pPr>
        <w:spacing w:line="400" w:lineRule="exact"/>
        <w:jc w:val="center"/>
        <w:rPr>
          <w:rFonts w:ascii="仿宋" w:hAnsi="仿宋" w:eastAsia="仿宋" w:cs="仿宋"/>
          <w:color w:val="000000"/>
          <w:sz w:val="32"/>
          <w:szCs w:val="32"/>
          <w:highlight w:val="none"/>
        </w:rPr>
      </w:pPr>
    </w:p>
    <w:p w14:paraId="210F907A">
      <w:pPr>
        <w:spacing w:line="400" w:lineRule="exact"/>
        <w:jc w:val="center"/>
        <w:rPr>
          <w:rFonts w:ascii="仿宋" w:hAnsi="仿宋" w:eastAsia="仿宋" w:cs="仿宋"/>
          <w:color w:val="000000"/>
          <w:sz w:val="32"/>
          <w:szCs w:val="32"/>
          <w:highlight w:val="none"/>
        </w:rPr>
      </w:pPr>
    </w:p>
    <w:p w14:paraId="5D85283A">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报价供应商：</w:t>
      </w:r>
    </w:p>
    <w:p w14:paraId="3FC80CE6">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联系人：</w:t>
      </w:r>
    </w:p>
    <w:p w14:paraId="61AEABEF">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联系电话：</w:t>
      </w:r>
    </w:p>
    <w:p w14:paraId="7813C9F6">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日期：  年  月  日</w:t>
      </w:r>
    </w:p>
    <w:p w14:paraId="73D43818">
      <w:pPr>
        <w:spacing w:line="400" w:lineRule="exact"/>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（加盖公章）</w:t>
      </w:r>
    </w:p>
    <w:p w14:paraId="547703D4">
      <w:pPr>
        <w:spacing w:line="480" w:lineRule="exact"/>
        <w:jc w:val="left"/>
        <w:rPr>
          <w:bCs/>
          <w:sz w:val="28"/>
          <w:szCs w:val="28"/>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bookmarkStart w:id="0" w:name="_Toc54357675"/>
      <w:bookmarkStart w:id="1" w:name="_Toc1651923"/>
    </w:p>
    <w:bookmarkEnd w:id="0"/>
    <w:bookmarkEnd w:id="1"/>
    <w:p w14:paraId="08BE505C">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ascii="仿宋" w:hAnsi="仿宋" w:eastAsia="仿宋" w:cs="仿宋"/>
          <w:bCs/>
          <w:color w:val="000000"/>
          <w:kern w:val="0"/>
          <w:sz w:val="24"/>
          <w:szCs w:val="24"/>
          <w:highlight w:val="none"/>
        </w:rPr>
      </w:pPr>
      <w:r>
        <w:rPr>
          <w:rFonts w:hint="eastAsia" w:ascii="仿宋" w:hAnsi="仿宋" w:eastAsia="仿宋" w:cs="仿宋"/>
          <w:color w:val="000000"/>
          <w:sz w:val="28"/>
          <w:szCs w:val="28"/>
          <w:highlight w:val="none"/>
        </w:rPr>
        <w:t>经认真阅读“</w:t>
      </w:r>
      <w:r>
        <w:rPr>
          <w:rFonts w:hint="eastAsia" w:ascii="仿宋" w:hAnsi="仿宋" w:eastAsia="仿宋" w:cs="仿宋"/>
          <w:color w:val="000000"/>
          <w:sz w:val="28"/>
          <w:szCs w:val="28"/>
          <w:highlight w:val="none"/>
          <w:lang w:val="en-US" w:eastAsia="zh-CN"/>
        </w:rPr>
        <w:t>第三十二届中国北京种业大会会务保障服务项目</w:t>
      </w:r>
      <w:r>
        <w:rPr>
          <w:rFonts w:hint="eastAsia" w:ascii="仿宋" w:hAnsi="仿宋" w:eastAsia="仿宋" w:cs="仿宋"/>
          <w:color w:val="000000"/>
          <w:sz w:val="28"/>
          <w:szCs w:val="28"/>
          <w:highlight w:val="none"/>
        </w:rPr>
        <w:t>”采购公告，我司符合本项目的资格条件，已完全了解采购公告相关内容，承诺按照采购公告的要求提供产品和服务。分项明细报价与总报价（单位：人民币元）如下：</w:t>
      </w:r>
    </w:p>
    <w:p w14:paraId="17C6EE67">
      <w:pPr>
        <w:spacing w:after="200" w:line="400" w:lineRule="exact"/>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一、报价表</w:t>
      </w:r>
    </w:p>
    <w:tbl>
      <w:tblPr>
        <w:tblStyle w:val="12"/>
        <w:tblW w:w="89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1"/>
        <w:gridCol w:w="875"/>
        <w:gridCol w:w="782"/>
        <w:gridCol w:w="2895"/>
        <w:gridCol w:w="823"/>
        <w:gridCol w:w="842"/>
        <w:gridCol w:w="981"/>
        <w:gridCol w:w="953"/>
      </w:tblGrid>
      <w:tr w14:paraId="79C7A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E3EF">
            <w:pPr>
              <w:keepNext w:val="0"/>
              <w:keepLines w:val="0"/>
              <w:widowControl/>
              <w:suppressLineNumbers w:val="0"/>
              <w:jc w:val="center"/>
              <w:textAlignment w:val="center"/>
              <w:rPr>
                <w:rFonts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E04B2">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项目类别</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51F00">
            <w:pPr>
              <w:keepNext w:val="0"/>
              <w:keepLines w:val="0"/>
              <w:widowControl/>
              <w:suppressLineNumbers w:val="0"/>
              <w:tabs>
                <w:tab w:val="center" w:pos="1135"/>
                <w:tab w:val="right" w:pos="2150"/>
              </w:tabs>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内容</w:t>
            </w:r>
            <w:r>
              <w:rPr>
                <w:rFonts w:hint="eastAsia" w:ascii="仿宋" w:hAnsi="仿宋" w:eastAsia="仿宋" w:cs="仿宋"/>
                <w:b/>
                <w:bCs/>
                <w:i w:val="0"/>
                <w:iCs w:val="0"/>
                <w:color w:val="000000"/>
                <w:kern w:val="0"/>
                <w:sz w:val="28"/>
                <w:szCs w:val="28"/>
                <w:u w:val="none"/>
                <w:lang w:val="en-US" w:eastAsia="zh-CN" w:bidi="ar"/>
              </w:rPr>
              <w:tab/>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9509">
            <w:pPr>
              <w:keepNext w:val="0"/>
              <w:keepLines w:val="0"/>
              <w:widowControl/>
              <w:suppressLineNumbers w:val="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说明／规格／备注</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5574">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数量</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B436">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单位</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B3671">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单价（元）</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9309C">
            <w:pPr>
              <w:keepNext w:val="0"/>
              <w:keepLines w:val="0"/>
              <w:widowControl/>
              <w:suppressLineNumbers w:val="0"/>
              <w:jc w:val="righ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小计（元）</w:t>
            </w:r>
          </w:p>
        </w:tc>
      </w:tr>
      <w:tr w14:paraId="29A42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28E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5706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大会用水</w:t>
            </w:r>
          </w:p>
        </w:tc>
        <w:tc>
          <w:tcPr>
            <w:tcW w:w="782" w:type="dxa"/>
            <w:tcBorders>
              <w:top w:val="single" w:color="000000" w:sz="4" w:space="0"/>
              <w:left w:val="nil"/>
              <w:bottom w:val="single" w:color="000000" w:sz="4" w:space="0"/>
              <w:right w:val="single" w:color="000000" w:sz="4" w:space="0"/>
            </w:tcBorders>
            <w:shd w:val="clear" w:color="auto" w:fill="auto"/>
            <w:vAlign w:val="center"/>
          </w:tcPr>
          <w:p w14:paraId="4F80E7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大会饮用水</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8F0E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330ml矿泉水，每箱24瓶</w:t>
            </w:r>
          </w:p>
        </w:tc>
        <w:tc>
          <w:tcPr>
            <w:tcW w:w="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A62B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7FD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D116AA">
            <w:pPr>
              <w:jc w:val="center"/>
              <w:rPr>
                <w:rFonts w:hint="eastAsia" w:ascii="仿宋" w:hAnsi="仿宋" w:eastAsia="仿宋" w:cs="仿宋"/>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95134">
            <w:pPr>
              <w:jc w:val="right"/>
              <w:rPr>
                <w:rFonts w:hint="eastAsia" w:ascii="仿宋" w:hAnsi="仿宋" w:eastAsia="仿宋" w:cs="仿宋"/>
                <w:i w:val="0"/>
                <w:iCs w:val="0"/>
                <w:color w:val="000000"/>
                <w:sz w:val="20"/>
                <w:szCs w:val="20"/>
                <w:u w:val="none"/>
              </w:rPr>
            </w:pPr>
          </w:p>
        </w:tc>
      </w:tr>
      <w:tr w14:paraId="18828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A77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56B7E">
            <w:pPr>
              <w:jc w:val="center"/>
              <w:rPr>
                <w:rFonts w:hint="eastAsia" w:ascii="仿宋" w:hAnsi="仿宋" w:eastAsia="仿宋" w:cs="仿宋"/>
                <w:i w:val="0"/>
                <w:iCs w:val="0"/>
                <w:color w:val="000000"/>
                <w:sz w:val="20"/>
                <w:szCs w:val="20"/>
                <w:u w:val="none"/>
              </w:rPr>
            </w:pPr>
          </w:p>
        </w:tc>
        <w:tc>
          <w:tcPr>
            <w:tcW w:w="782" w:type="dxa"/>
            <w:tcBorders>
              <w:top w:val="single" w:color="000000" w:sz="4" w:space="0"/>
              <w:left w:val="nil"/>
              <w:bottom w:val="single" w:color="000000" w:sz="4" w:space="0"/>
              <w:right w:val="single" w:color="000000" w:sz="4" w:space="0"/>
            </w:tcBorders>
            <w:shd w:val="clear" w:color="auto" w:fill="auto"/>
            <w:vAlign w:val="center"/>
          </w:tcPr>
          <w:p w14:paraId="1EAD4F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饮用水标签</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FEA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瓶身广告贴纸</w:t>
            </w:r>
          </w:p>
        </w:tc>
        <w:tc>
          <w:tcPr>
            <w:tcW w:w="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83A1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C7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F8CEBB">
            <w:pPr>
              <w:jc w:val="center"/>
              <w:rPr>
                <w:rFonts w:hint="eastAsia" w:ascii="仿宋" w:hAnsi="仿宋" w:eastAsia="仿宋" w:cs="仿宋"/>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1B4A0">
            <w:pPr>
              <w:jc w:val="right"/>
              <w:rPr>
                <w:rFonts w:hint="eastAsia" w:ascii="仿宋" w:hAnsi="仿宋" w:eastAsia="仿宋" w:cs="仿宋"/>
                <w:i w:val="0"/>
                <w:iCs w:val="0"/>
                <w:color w:val="000000"/>
                <w:sz w:val="20"/>
                <w:szCs w:val="20"/>
                <w:u w:val="none"/>
              </w:rPr>
            </w:pPr>
          </w:p>
        </w:tc>
      </w:tr>
      <w:tr w14:paraId="320A2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0E5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E88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会务人员</w:t>
            </w:r>
          </w:p>
        </w:tc>
        <w:tc>
          <w:tcPr>
            <w:tcW w:w="782" w:type="dxa"/>
            <w:tcBorders>
              <w:top w:val="single" w:color="000000" w:sz="4" w:space="0"/>
              <w:left w:val="nil"/>
              <w:bottom w:val="single" w:color="000000" w:sz="4" w:space="0"/>
              <w:right w:val="single" w:color="000000" w:sz="4" w:space="0"/>
            </w:tcBorders>
            <w:shd w:val="clear" w:color="auto" w:fill="auto"/>
            <w:vAlign w:val="center"/>
          </w:tcPr>
          <w:p w14:paraId="42F540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商务服务专员</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39BD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1、商务接待服务专员主要负责重要领导接待；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2、提供一对一专业服务（入住指引、用餐指引、会场引领服务及贵宾的特殊要求如用餐少糖、少盐一些饮食禁忌，客房用水、床品要求，会场使用的茶水等）；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3、年龄：25-33岁，身高：160-165CM。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每人次工作8小时，不高于500元/人次</w:t>
            </w:r>
          </w:p>
        </w:tc>
        <w:tc>
          <w:tcPr>
            <w:tcW w:w="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E88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BFA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人次</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967BA2">
            <w:pPr>
              <w:jc w:val="center"/>
              <w:rPr>
                <w:rFonts w:hint="eastAsia" w:ascii="仿宋" w:hAnsi="仿宋" w:eastAsia="仿宋" w:cs="仿宋"/>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29312">
            <w:pPr>
              <w:jc w:val="right"/>
              <w:rPr>
                <w:rFonts w:hint="eastAsia" w:ascii="仿宋" w:hAnsi="仿宋" w:eastAsia="仿宋" w:cs="仿宋"/>
                <w:i w:val="0"/>
                <w:iCs w:val="0"/>
                <w:color w:val="000000"/>
                <w:sz w:val="20"/>
                <w:szCs w:val="20"/>
                <w:u w:val="none"/>
              </w:rPr>
            </w:pPr>
          </w:p>
        </w:tc>
      </w:tr>
      <w:tr w14:paraId="16521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364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21B57">
            <w:pPr>
              <w:jc w:val="center"/>
              <w:rPr>
                <w:rFonts w:hint="eastAsia" w:ascii="仿宋" w:hAnsi="仿宋" w:eastAsia="仿宋" w:cs="仿宋"/>
                <w:i w:val="0"/>
                <w:iCs w:val="0"/>
                <w:color w:val="000000"/>
                <w:sz w:val="20"/>
                <w:szCs w:val="20"/>
                <w:u w:val="none"/>
              </w:rPr>
            </w:pPr>
          </w:p>
        </w:tc>
        <w:tc>
          <w:tcPr>
            <w:tcW w:w="782" w:type="dxa"/>
            <w:tcBorders>
              <w:top w:val="single" w:color="000000" w:sz="4" w:space="0"/>
              <w:left w:val="nil"/>
              <w:bottom w:val="single" w:color="000000" w:sz="4" w:space="0"/>
              <w:right w:val="single" w:color="000000" w:sz="4" w:space="0"/>
            </w:tcBorders>
            <w:shd w:val="clear" w:color="auto" w:fill="auto"/>
            <w:vAlign w:val="center"/>
          </w:tcPr>
          <w:p w14:paraId="27863F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酒店接待人员</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E32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1、负责嘉宾引导、签到；</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2、协助办理入住；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3、派发会议资料，参会手册、登记等；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4、年龄：22-32岁。身高：160-168CM。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每人次工作8小时，不高于350元/人次</w:t>
            </w:r>
          </w:p>
        </w:tc>
        <w:tc>
          <w:tcPr>
            <w:tcW w:w="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50F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72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人次</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24A4A9">
            <w:pPr>
              <w:jc w:val="center"/>
              <w:rPr>
                <w:rFonts w:hint="eastAsia" w:ascii="仿宋" w:hAnsi="仿宋" w:eastAsia="仿宋" w:cs="仿宋"/>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FC06C">
            <w:pPr>
              <w:jc w:val="right"/>
              <w:rPr>
                <w:rFonts w:hint="eastAsia" w:ascii="仿宋" w:hAnsi="仿宋" w:eastAsia="仿宋" w:cs="仿宋"/>
                <w:i w:val="0"/>
                <w:iCs w:val="0"/>
                <w:color w:val="000000"/>
                <w:sz w:val="20"/>
                <w:szCs w:val="20"/>
                <w:u w:val="none"/>
              </w:rPr>
            </w:pPr>
          </w:p>
        </w:tc>
      </w:tr>
      <w:tr w14:paraId="5CC87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1A8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A7B77">
            <w:pPr>
              <w:jc w:val="center"/>
              <w:rPr>
                <w:rFonts w:hint="eastAsia" w:ascii="仿宋" w:hAnsi="仿宋" w:eastAsia="仿宋" w:cs="仿宋"/>
                <w:i w:val="0"/>
                <w:iCs w:val="0"/>
                <w:color w:val="000000"/>
                <w:sz w:val="20"/>
                <w:szCs w:val="20"/>
                <w:u w:val="none"/>
              </w:rPr>
            </w:pPr>
          </w:p>
        </w:tc>
        <w:tc>
          <w:tcPr>
            <w:tcW w:w="782" w:type="dxa"/>
            <w:tcBorders>
              <w:top w:val="single" w:color="000000" w:sz="4" w:space="0"/>
              <w:left w:val="nil"/>
              <w:bottom w:val="single" w:color="000000" w:sz="4" w:space="0"/>
              <w:right w:val="single" w:color="000000" w:sz="4" w:space="0"/>
            </w:tcBorders>
            <w:shd w:val="clear" w:color="auto" w:fill="auto"/>
            <w:vAlign w:val="center"/>
          </w:tcPr>
          <w:p w14:paraId="4AFEF6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大巴车辆服务人员</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D4C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1、进行乘客上车引导；</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2、对大会议程、展厅情况有一个详细的介绍讲解；</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3、对会议期间的巡回摆渡车的时间、发车地点有详细介绍；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4、对通州区重点区域进行介绍：如通州区于家务乡种业、农业实验基地、行政办公区、环球影城、大运河航线等；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5、年龄：22-32岁。身高：160-168CM。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每人次工作8小时，不高于350元/人次</w:t>
            </w:r>
          </w:p>
        </w:tc>
        <w:tc>
          <w:tcPr>
            <w:tcW w:w="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1F6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62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人次</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4794B">
            <w:pPr>
              <w:jc w:val="center"/>
              <w:rPr>
                <w:rFonts w:hint="eastAsia" w:ascii="仿宋" w:hAnsi="仿宋" w:eastAsia="仿宋" w:cs="仿宋"/>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571B2">
            <w:pPr>
              <w:jc w:val="right"/>
              <w:rPr>
                <w:rFonts w:hint="eastAsia" w:ascii="仿宋" w:hAnsi="仿宋" w:eastAsia="仿宋" w:cs="仿宋"/>
                <w:i w:val="0"/>
                <w:iCs w:val="0"/>
                <w:color w:val="000000"/>
                <w:sz w:val="20"/>
                <w:szCs w:val="20"/>
                <w:u w:val="none"/>
              </w:rPr>
            </w:pPr>
          </w:p>
        </w:tc>
      </w:tr>
      <w:tr w14:paraId="218E5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DB8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D452C">
            <w:pPr>
              <w:jc w:val="center"/>
              <w:rPr>
                <w:rFonts w:hint="eastAsia" w:ascii="仿宋" w:hAnsi="仿宋" w:eastAsia="仿宋" w:cs="仿宋"/>
                <w:i w:val="0"/>
                <w:iCs w:val="0"/>
                <w:color w:val="000000"/>
                <w:sz w:val="20"/>
                <w:szCs w:val="20"/>
                <w:u w:val="none"/>
              </w:rPr>
            </w:pPr>
          </w:p>
        </w:tc>
        <w:tc>
          <w:tcPr>
            <w:tcW w:w="782" w:type="dxa"/>
            <w:tcBorders>
              <w:top w:val="single" w:color="000000" w:sz="4" w:space="0"/>
              <w:left w:val="nil"/>
              <w:bottom w:val="single" w:color="000000" w:sz="4" w:space="0"/>
              <w:right w:val="single" w:color="000000" w:sz="4" w:space="0"/>
            </w:tcBorders>
            <w:shd w:val="clear" w:color="auto" w:fill="auto"/>
            <w:vAlign w:val="center"/>
          </w:tcPr>
          <w:p w14:paraId="4E6DBA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会场服务人员</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463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1、为开幕式现场提供座位摆放、引导、茶水、场地台型变化等会议服务；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2、年龄：25-35岁。身高：158-168CM。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每人次工作8小时，不高于350元/人次</w:t>
            </w:r>
          </w:p>
        </w:tc>
        <w:tc>
          <w:tcPr>
            <w:tcW w:w="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26C0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CEC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人次</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19CC0">
            <w:pPr>
              <w:jc w:val="center"/>
              <w:rPr>
                <w:rFonts w:hint="eastAsia" w:ascii="仿宋" w:hAnsi="仿宋" w:eastAsia="仿宋" w:cs="仿宋"/>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9085B">
            <w:pPr>
              <w:jc w:val="right"/>
              <w:rPr>
                <w:rFonts w:hint="eastAsia" w:ascii="仿宋" w:hAnsi="仿宋" w:eastAsia="仿宋" w:cs="仿宋"/>
                <w:i w:val="0"/>
                <w:iCs w:val="0"/>
                <w:color w:val="000000"/>
                <w:sz w:val="20"/>
                <w:szCs w:val="20"/>
                <w:u w:val="none"/>
              </w:rPr>
            </w:pPr>
          </w:p>
        </w:tc>
      </w:tr>
      <w:tr w14:paraId="3E80E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6A3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F3C64">
            <w:pPr>
              <w:jc w:val="center"/>
              <w:rPr>
                <w:rFonts w:hint="eastAsia" w:ascii="仿宋" w:hAnsi="仿宋" w:eastAsia="仿宋" w:cs="仿宋"/>
                <w:i w:val="0"/>
                <w:iCs w:val="0"/>
                <w:color w:val="000000"/>
                <w:sz w:val="20"/>
                <w:szCs w:val="20"/>
                <w:u w:val="none"/>
              </w:rPr>
            </w:pPr>
          </w:p>
        </w:tc>
        <w:tc>
          <w:tcPr>
            <w:tcW w:w="782" w:type="dxa"/>
            <w:tcBorders>
              <w:top w:val="single" w:color="000000" w:sz="4" w:space="0"/>
              <w:left w:val="nil"/>
              <w:bottom w:val="single" w:color="000000" w:sz="4" w:space="0"/>
              <w:right w:val="single" w:color="000000" w:sz="4" w:space="0"/>
            </w:tcBorders>
            <w:shd w:val="clear" w:color="auto" w:fill="auto"/>
            <w:vAlign w:val="center"/>
          </w:tcPr>
          <w:p w14:paraId="02AD9A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VIP嘉宾室礼仪服务人员</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694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1、提供VIP礼仪服务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2、年龄：25-35岁。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3、身高：168CM以上。</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每人次工作8小时，不高于1000元/人次</w:t>
            </w:r>
          </w:p>
        </w:tc>
        <w:tc>
          <w:tcPr>
            <w:tcW w:w="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CC7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7F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人次</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DAC00">
            <w:pPr>
              <w:jc w:val="center"/>
              <w:rPr>
                <w:rFonts w:hint="eastAsia" w:ascii="仿宋" w:hAnsi="仿宋" w:eastAsia="仿宋" w:cs="仿宋"/>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50B43">
            <w:pPr>
              <w:jc w:val="right"/>
              <w:rPr>
                <w:rFonts w:hint="eastAsia" w:ascii="仿宋" w:hAnsi="仿宋" w:eastAsia="仿宋" w:cs="仿宋"/>
                <w:i w:val="0"/>
                <w:iCs w:val="0"/>
                <w:color w:val="000000"/>
                <w:sz w:val="20"/>
                <w:szCs w:val="20"/>
                <w:u w:val="none"/>
              </w:rPr>
            </w:pPr>
          </w:p>
        </w:tc>
      </w:tr>
      <w:tr w14:paraId="2FD15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D46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E2D5D">
            <w:pPr>
              <w:jc w:val="center"/>
              <w:rPr>
                <w:rFonts w:hint="eastAsia" w:ascii="仿宋" w:hAnsi="仿宋" w:eastAsia="仿宋" w:cs="仿宋"/>
                <w:i w:val="0"/>
                <w:iCs w:val="0"/>
                <w:color w:val="000000"/>
                <w:sz w:val="20"/>
                <w:szCs w:val="20"/>
                <w:u w:val="none"/>
              </w:rPr>
            </w:pPr>
          </w:p>
        </w:tc>
        <w:tc>
          <w:tcPr>
            <w:tcW w:w="782" w:type="dxa"/>
            <w:tcBorders>
              <w:top w:val="single" w:color="000000" w:sz="4" w:space="0"/>
              <w:left w:val="nil"/>
              <w:bottom w:val="single" w:color="000000" w:sz="4" w:space="0"/>
              <w:right w:val="single" w:color="000000" w:sz="4" w:space="0"/>
            </w:tcBorders>
            <w:shd w:val="clear" w:color="auto" w:fill="auto"/>
            <w:vAlign w:val="center"/>
          </w:tcPr>
          <w:p w14:paraId="00BA56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会期服务人员</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284E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1、为大会期间提供人员保障服务；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2、负责主会场签到，会务手册发放，展厅就餐，饮用水指导等，以及其它临时性服务；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3、年龄：25-38岁。身高：158-168CM。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每人次工作8小时，不高于350元/人次</w:t>
            </w:r>
          </w:p>
        </w:tc>
        <w:tc>
          <w:tcPr>
            <w:tcW w:w="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F6D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89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人次</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54C81">
            <w:pPr>
              <w:jc w:val="center"/>
              <w:rPr>
                <w:rFonts w:hint="eastAsia" w:ascii="仿宋" w:hAnsi="仿宋" w:eastAsia="仿宋" w:cs="仿宋"/>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4FAF3">
            <w:pPr>
              <w:jc w:val="right"/>
              <w:rPr>
                <w:rFonts w:hint="eastAsia" w:ascii="仿宋" w:hAnsi="仿宋" w:eastAsia="仿宋" w:cs="仿宋"/>
                <w:i w:val="0"/>
                <w:iCs w:val="0"/>
                <w:color w:val="000000"/>
                <w:sz w:val="20"/>
                <w:szCs w:val="20"/>
                <w:u w:val="none"/>
              </w:rPr>
            </w:pPr>
          </w:p>
        </w:tc>
      </w:tr>
      <w:tr w14:paraId="27C49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828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68A1C">
            <w:pPr>
              <w:jc w:val="center"/>
              <w:rPr>
                <w:rFonts w:hint="eastAsia" w:ascii="仿宋" w:hAnsi="仿宋" w:eastAsia="仿宋" w:cs="仿宋"/>
                <w:i w:val="0"/>
                <w:iCs w:val="0"/>
                <w:color w:val="000000"/>
                <w:sz w:val="20"/>
                <w:szCs w:val="20"/>
                <w:u w:val="none"/>
              </w:rPr>
            </w:pPr>
          </w:p>
        </w:tc>
        <w:tc>
          <w:tcPr>
            <w:tcW w:w="782" w:type="dxa"/>
            <w:vMerge w:val="restart"/>
            <w:tcBorders>
              <w:top w:val="single" w:color="000000" w:sz="4" w:space="0"/>
              <w:left w:val="nil"/>
              <w:bottom w:val="single" w:color="000000" w:sz="4" w:space="0"/>
              <w:right w:val="single" w:color="000000" w:sz="4" w:space="0"/>
            </w:tcBorders>
            <w:shd w:val="clear" w:color="auto" w:fill="auto"/>
            <w:vAlign w:val="center"/>
          </w:tcPr>
          <w:p w14:paraId="031806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车辆引导员</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E70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南停车场引导，每人次工作8小时，不高于320元/人次</w:t>
            </w:r>
          </w:p>
        </w:tc>
        <w:tc>
          <w:tcPr>
            <w:tcW w:w="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22D7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10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人次</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ACA2D">
            <w:pPr>
              <w:jc w:val="center"/>
              <w:rPr>
                <w:rFonts w:hint="eastAsia" w:ascii="仿宋" w:hAnsi="仿宋" w:eastAsia="仿宋" w:cs="仿宋"/>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AB680">
            <w:pPr>
              <w:jc w:val="right"/>
              <w:rPr>
                <w:rFonts w:hint="eastAsia" w:ascii="仿宋" w:hAnsi="仿宋" w:eastAsia="仿宋" w:cs="仿宋"/>
                <w:i w:val="0"/>
                <w:iCs w:val="0"/>
                <w:color w:val="000000"/>
                <w:sz w:val="20"/>
                <w:szCs w:val="20"/>
                <w:u w:val="none"/>
              </w:rPr>
            </w:pPr>
          </w:p>
        </w:tc>
      </w:tr>
      <w:tr w14:paraId="69410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FF9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A5A11">
            <w:pPr>
              <w:jc w:val="center"/>
              <w:rPr>
                <w:rFonts w:hint="eastAsia" w:ascii="仿宋" w:hAnsi="仿宋" w:eastAsia="仿宋" w:cs="仿宋"/>
                <w:i w:val="0"/>
                <w:iCs w:val="0"/>
                <w:color w:val="000000"/>
                <w:sz w:val="20"/>
                <w:szCs w:val="20"/>
                <w:u w:val="none"/>
              </w:rPr>
            </w:pPr>
          </w:p>
        </w:tc>
        <w:tc>
          <w:tcPr>
            <w:tcW w:w="782" w:type="dxa"/>
            <w:vMerge w:val="continue"/>
            <w:tcBorders>
              <w:top w:val="single" w:color="000000" w:sz="4" w:space="0"/>
              <w:left w:val="nil"/>
              <w:bottom w:val="single" w:color="000000" w:sz="4" w:space="0"/>
              <w:right w:val="single" w:color="000000" w:sz="4" w:space="0"/>
            </w:tcBorders>
            <w:shd w:val="clear" w:color="auto" w:fill="auto"/>
            <w:vAlign w:val="center"/>
          </w:tcPr>
          <w:p w14:paraId="628B69EB">
            <w:pPr>
              <w:jc w:val="center"/>
              <w:rPr>
                <w:rFonts w:hint="eastAsia" w:ascii="仿宋" w:hAnsi="仿宋" w:eastAsia="仿宋" w:cs="仿宋"/>
                <w:i w:val="0"/>
                <w:iCs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664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北停车场引导，每人次工作8小时，不高于320元/人次</w:t>
            </w:r>
          </w:p>
        </w:tc>
        <w:tc>
          <w:tcPr>
            <w:tcW w:w="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019F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68A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人次</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AFFFF">
            <w:pPr>
              <w:jc w:val="center"/>
              <w:rPr>
                <w:rFonts w:hint="eastAsia" w:ascii="仿宋" w:hAnsi="仿宋" w:eastAsia="仿宋" w:cs="仿宋"/>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09469">
            <w:pPr>
              <w:jc w:val="right"/>
              <w:rPr>
                <w:rFonts w:hint="eastAsia" w:ascii="仿宋" w:hAnsi="仿宋" w:eastAsia="仿宋" w:cs="仿宋"/>
                <w:i w:val="0"/>
                <w:iCs w:val="0"/>
                <w:color w:val="000000"/>
                <w:sz w:val="20"/>
                <w:szCs w:val="20"/>
                <w:u w:val="none"/>
              </w:rPr>
            </w:pPr>
          </w:p>
        </w:tc>
      </w:tr>
      <w:tr w14:paraId="1896E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00E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3803E">
            <w:pPr>
              <w:jc w:val="center"/>
              <w:rPr>
                <w:rFonts w:hint="eastAsia" w:ascii="仿宋" w:hAnsi="仿宋" w:eastAsia="仿宋" w:cs="仿宋"/>
                <w:i w:val="0"/>
                <w:iCs w:val="0"/>
                <w:color w:val="000000"/>
                <w:sz w:val="20"/>
                <w:szCs w:val="20"/>
                <w:u w:val="none"/>
              </w:rPr>
            </w:pPr>
          </w:p>
        </w:tc>
        <w:tc>
          <w:tcPr>
            <w:tcW w:w="782" w:type="dxa"/>
            <w:tcBorders>
              <w:top w:val="single" w:color="000000" w:sz="4" w:space="0"/>
              <w:left w:val="nil"/>
              <w:bottom w:val="single" w:color="000000" w:sz="4" w:space="0"/>
              <w:right w:val="single" w:color="000000" w:sz="4" w:space="0"/>
            </w:tcBorders>
            <w:shd w:val="clear" w:color="auto" w:fill="auto"/>
            <w:vAlign w:val="center"/>
          </w:tcPr>
          <w:p w14:paraId="4FA9FD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摆渡车停车引导员</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F8E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1、负责服务现场 全部摆渡车停放地点确认；</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2、负责大会期间所有摆渡车按指定地点停放工作；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3、按照会议要求指引各摆渡车行走路线及停放。</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每人次工作8小时，不高于320元/人次</w:t>
            </w:r>
          </w:p>
        </w:tc>
        <w:tc>
          <w:tcPr>
            <w:tcW w:w="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717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9F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人次</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5D4F92">
            <w:pPr>
              <w:jc w:val="center"/>
              <w:rPr>
                <w:rFonts w:hint="eastAsia" w:ascii="仿宋" w:hAnsi="仿宋" w:eastAsia="仿宋" w:cs="仿宋"/>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64C60">
            <w:pPr>
              <w:jc w:val="right"/>
              <w:rPr>
                <w:rFonts w:hint="eastAsia" w:ascii="仿宋" w:hAnsi="仿宋" w:eastAsia="仿宋" w:cs="仿宋"/>
                <w:i w:val="0"/>
                <w:iCs w:val="0"/>
                <w:color w:val="000000"/>
                <w:sz w:val="20"/>
                <w:szCs w:val="20"/>
                <w:u w:val="none"/>
              </w:rPr>
            </w:pPr>
          </w:p>
        </w:tc>
      </w:tr>
      <w:tr w14:paraId="2DB98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2D2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05F84">
            <w:pPr>
              <w:jc w:val="center"/>
              <w:rPr>
                <w:rFonts w:hint="eastAsia" w:ascii="仿宋" w:hAnsi="仿宋" w:eastAsia="仿宋" w:cs="仿宋"/>
                <w:i w:val="0"/>
                <w:iCs w:val="0"/>
                <w:color w:val="000000"/>
                <w:sz w:val="20"/>
                <w:szCs w:val="20"/>
                <w:u w:val="none"/>
              </w:rPr>
            </w:pPr>
          </w:p>
        </w:tc>
        <w:tc>
          <w:tcPr>
            <w:tcW w:w="782" w:type="dxa"/>
            <w:tcBorders>
              <w:top w:val="single" w:color="000000" w:sz="4" w:space="0"/>
              <w:left w:val="nil"/>
              <w:bottom w:val="single" w:color="000000" w:sz="4" w:space="0"/>
              <w:right w:val="single" w:color="000000" w:sz="4" w:space="0"/>
            </w:tcBorders>
            <w:shd w:val="clear" w:color="auto" w:fill="auto"/>
            <w:vAlign w:val="center"/>
          </w:tcPr>
          <w:p w14:paraId="37F721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接站引导员</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717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1、高铁、地铁口接站人员接站引导；</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2、给参会人员进行咨询解答。</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每人次工作8小时，不高于320元/人次</w:t>
            </w:r>
          </w:p>
        </w:tc>
        <w:tc>
          <w:tcPr>
            <w:tcW w:w="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0CE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20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人次</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375D0">
            <w:pPr>
              <w:jc w:val="center"/>
              <w:rPr>
                <w:rFonts w:hint="eastAsia" w:ascii="仿宋" w:hAnsi="仿宋" w:eastAsia="仿宋" w:cs="仿宋"/>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6959D">
            <w:pPr>
              <w:jc w:val="right"/>
              <w:rPr>
                <w:rFonts w:hint="eastAsia" w:ascii="仿宋" w:hAnsi="仿宋" w:eastAsia="仿宋" w:cs="仿宋"/>
                <w:i w:val="0"/>
                <w:iCs w:val="0"/>
                <w:color w:val="000000"/>
                <w:sz w:val="20"/>
                <w:szCs w:val="20"/>
                <w:u w:val="none"/>
              </w:rPr>
            </w:pPr>
          </w:p>
        </w:tc>
      </w:tr>
      <w:tr w14:paraId="5F7ED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E7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55E30">
            <w:pPr>
              <w:jc w:val="center"/>
              <w:rPr>
                <w:rFonts w:hint="eastAsia" w:ascii="仿宋" w:hAnsi="仿宋" w:eastAsia="仿宋" w:cs="仿宋"/>
                <w:i w:val="0"/>
                <w:iCs w:val="0"/>
                <w:color w:val="000000"/>
                <w:sz w:val="20"/>
                <w:szCs w:val="20"/>
                <w:u w:val="none"/>
              </w:rPr>
            </w:pPr>
          </w:p>
        </w:tc>
        <w:tc>
          <w:tcPr>
            <w:tcW w:w="782" w:type="dxa"/>
            <w:tcBorders>
              <w:top w:val="single" w:color="000000" w:sz="4" w:space="0"/>
              <w:left w:val="nil"/>
              <w:bottom w:val="single" w:color="000000" w:sz="4" w:space="0"/>
              <w:right w:val="single" w:color="000000" w:sz="4" w:space="0"/>
            </w:tcBorders>
            <w:shd w:val="clear" w:color="auto" w:fill="auto"/>
            <w:vAlign w:val="center"/>
          </w:tcPr>
          <w:p w14:paraId="692A18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车辆总调度</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9CC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1、负责服务现场全部车辆调度、协调；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2、车辆使用情况管理、登记；</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3、突发情况车辆协调、安排。</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每人次工作8小时，不高于500元/人次</w:t>
            </w:r>
          </w:p>
        </w:tc>
        <w:tc>
          <w:tcPr>
            <w:tcW w:w="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2A9C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85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人次</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C05C11">
            <w:pPr>
              <w:jc w:val="center"/>
              <w:rPr>
                <w:rFonts w:hint="eastAsia" w:ascii="仿宋" w:hAnsi="仿宋" w:eastAsia="仿宋" w:cs="仿宋"/>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3D64B">
            <w:pPr>
              <w:jc w:val="right"/>
              <w:rPr>
                <w:rFonts w:hint="eastAsia" w:ascii="仿宋" w:hAnsi="仿宋" w:eastAsia="仿宋" w:cs="仿宋"/>
                <w:i w:val="0"/>
                <w:iCs w:val="0"/>
                <w:color w:val="000000"/>
                <w:sz w:val="20"/>
                <w:szCs w:val="20"/>
                <w:u w:val="none"/>
              </w:rPr>
            </w:pPr>
          </w:p>
        </w:tc>
      </w:tr>
      <w:tr w14:paraId="6CCD4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EB5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7B937">
            <w:pPr>
              <w:jc w:val="center"/>
              <w:rPr>
                <w:rFonts w:hint="eastAsia" w:ascii="仿宋" w:hAnsi="仿宋" w:eastAsia="仿宋" w:cs="仿宋"/>
                <w:i w:val="0"/>
                <w:iCs w:val="0"/>
                <w:color w:val="000000"/>
                <w:sz w:val="20"/>
                <w:szCs w:val="20"/>
                <w:u w:val="none"/>
              </w:rPr>
            </w:pPr>
          </w:p>
        </w:tc>
        <w:tc>
          <w:tcPr>
            <w:tcW w:w="782" w:type="dxa"/>
            <w:tcBorders>
              <w:top w:val="single" w:color="000000" w:sz="4" w:space="0"/>
              <w:left w:val="nil"/>
              <w:bottom w:val="single" w:color="000000" w:sz="4" w:space="0"/>
              <w:right w:val="single" w:color="000000" w:sz="4" w:space="0"/>
            </w:tcBorders>
            <w:shd w:val="clear" w:color="auto" w:fill="auto"/>
            <w:vAlign w:val="center"/>
          </w:tcPr>
          <w:p w14:paraId="0CAE69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服务人员总调度</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042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1、负责会场服务人员调度、协调；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2、人员安排情况管理；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3、突发情况处理。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每人次工作8小时，不高于500元/人次</w:t>
            </w:r>
          </w:p>
        </w:tc>
        <w:tc>
          <w:tcPr>
            <w:tcW w:w="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77C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86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人次</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A07315">
            <w:pPr>
              <w:jc w:val="center"/>
              <w:rPr>
                <w:rFonts w:hint="eastAsia" w:ascii="仿宋" w:hAnsi="仿宋" w:eastAsia="仿宋" w:cs="仿宋"/>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ABA80">
            <w:pPr>
              <w:jc w:val="right"/>
              <w:rPr>
                <w:rFonts w:hint="eastAsia" w:ascii="仿宋" w:hAnsi="仿宋" w:eastAsia="仿宋" w:cs="仿宋"/>
                <w:i w:val="0"/>
                <w:iCs w:val="0"/>
                <w:color w:val="000000"/>
                <w:sz w:val="20"/>
                <w:szCs w:val="20"/>
                <w:u w:val="none"/>
              </w:rPr>
            </w:pPr>
          </w:p>
        </w:tc>
      </w:tr>
      <w:tr w14:paraId="7BAA4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E0F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269D9">
            <w:pPr>
              <w:jc w:val="center"/>
              <w:rPr>
                <w:rFonts w:hint="eastAsia" w:ascii="仿宋" w:hAnsi="仿宋" w:eastAsia="仿宋" w:cs="仿宋"/>
                <w:i w:val="0"/>
                <w:iCs w:val="0"/>
                <w:color w:val="000000"/>
                <w:sz w:val="20"/>
                <w:szCs w:val="20"/>
                <w:u w:val="none"/>
              </w:rPr>
            </w:pPr>
          </w:p>
        </w:tc>
        <w:tc>
          <w:tcPr>
            <w:tcW w:w="782" w:type="dxa"/>
            <w:tcBorders>
              <w:top w:val="single" w:color="000000" w:sz="4" w:space="0"/>
              <w:left w:val="nil"/>
              <w:bottom w:val="single" w:color="000000" w:sz="4" w:space="0"/>
              <w:right w:val="single" w:color="000000" w:sz="4" w:space="0"/>
            </w:tcBorders>
            <w:shd w:val="clear" w:color="auto" w:fill="auto"/>
            <w:vAlign w:val="center"/>
          </w:tcPr>
          <w:p w14:paraId="28F457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培训老师劳务费</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6E1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为大会服务人员提供礼节、礼貌用语、行走规范、指引领位、仪容仪表、VIP接待服务、茶歇摆放及服务、大巴车接待讲解等培训。不高于1500元/人次</w:t>
            </w:r>
          </w:p>
        </w:tc>
        <w:tc>
          <w:tcPr>
            <w:tcW w:w="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FAC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FB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人次</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76C28E">
            <w:pPr>
              <w:jc w:val="center"/>
              <w:rPr>
                <w:rFonts w:hint="eastAsia" w:ascii="仿宋" w:hAnsi="仿宋" w:eastAsia="仿宋" w:cs="仿宋"/>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D2BC9">
            <w:pPr>
              <w:jc w:val="right"/>
              <w:rPr>
                <w:rFonts w:hint="eastAsia" w:ascii="仿宋" w:hAnsi="仿宋" w:eastAsia="仿宋" w:cs="仿宋"/>
                <w:i w:val="0"/>
                <w:iCs w:val="0"/>
                <w:color w:val="000000"/>
                <w:sz w:val="20"/>
                <w:szCs w:val="20"/>
                <w:u w:val="none"/>
              </w:rPr>
            </w:pPr>
          </w:p>
        </w:tc>
      </w:tr>
      <w:tr w14:paraId="61B3C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931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EA84A">
            <w:pPr>
              <w:jc w:val="center"/>
              <w:rPr>
                <w:rFonts w:hint="eastAsia" w:ascii="仿宋" w:hAnsi="仿宋" w:eastAsia="仿宋" w:cs="仿宋"/>
                <w:i w:val="0"/>
                <w:iCs w:val="0"/>
                <w:color w:val="000000"/>
                <w:sz w:val="20"/>
                <w:szCs w:val="20"/>
                <w:u w:val="none"/>
              </w:rPr>
            </w:pPr>
          </w:p>
        </w:tc>
        <w:tc>
          <w:tcPr>
            <w:tcW w:w="782" w:type="dxa"/>
            <w:tcBorders>
              <w:top w:val="single" w:color="000000" w:sz="4" w:space="0"/>
              <w:left w:val="nil"/>
              <w:bottom w:val="single" w:color="000000" w:sz="4" w:space="0"/>
              <w:right w:val="single" w:color="000000" w:sz="4" w:space="0"/>
            </w:tcBorders>
            <w:shd w:val="clear" w:color="auto" w:fill="auto"/>
            <w:vAlign w:val="center"/>
          </w:tcPr>
          <w:p w14:paraId="20AC50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接待人员超时费</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BA79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因接待人员工作时间是8小时，预计产生30人1天的超时费，据实结算，每人次工作8小时，不高于500元/人次</w:t>
            </w:r>
          </w:p>
        </w:tc>
        <w:tc>
          <w:tcPr>
            <w:tcW w:w="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B37A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AB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人次</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2D2E4">
            <w:pPr>
              <w:jc w:val="center"/>
              <w:rPr>
                <w:rFonts w:hint="eastAsia" w:ascii="仿宋" w:hAnsi="仿宋" w:eastAsia="仿宋" w:cs="仿宋"/>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F2E4D">
            <w:pPr>
              <w:jc w:val="right"/>
              <w:rPr>
                <w:rFonts w:hint="eastAsia" w:ascii="仿宋" w:hAnsi="仿宋" w:eastAsia="仿宋" w:cs="仿宋"/>
                <w:i w:val="0"/>
                <w:iCs w:val="0"/>
                <w:color w:val="000000"/>
                <w:sz w:val="20"/>
                <w:szCs w:val="20"/>
                <w:u w:val="none"/>
              </w:rPr>
            </w:pPr>
          </w:p>
        </w:tc>
      </w:tr>
      <w:tr w14:paraId="0DA5D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41D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94C40">
            <w:pPr>
              <w:jc w:val="center"/>
              <w:rPr>
                <w:rFonts w:hint="eastAsia" w:ascii="仿宋" w:hAnsi="仿宋" w:eastAsia="仿宋" w:cs="仿宋"/>
                <w:i w:val="0"/>
                <w:iCs w:val="0"/>
                <w:color w:val="000000"/>
                <w:sz w:val="20"/>
                <w:szCs w:val="20"/>
                <w:u w:val="none"/>
              </w:rPr>
            </w:pPr>
          </w:p>
        </w:tc>
        <w:tc>
          <w:tcPr>
            <w:tcW w:w="782" w:type="dxa"/>
            <w:tcBorders>
              <w:top w:val="single" w:color="000000" w:sz="4" w:space="0"/>
              <w:left w:val="nil"/>
              <w:bottom w:val="single" w:color="000000" w:sz="4" w:space="0"/>
              <w:right w:val="single" w:color="000000" w:sz="4" w:space="0"/>
            </w:tcBorders>
            <w:shd w:val="clear" w:color="auto" w:fill="auto"/>
            <w:vAlign w:val="center"/>
          </w:tcPr>
          <w:p w14:paraId="63C8A7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VIP嘉宾室礼仪服务人员服装</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CC2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使用五天，租赁</w:t>
            </w:r>
          </w:p>
        </w:tc>
        <w:tc>
          <w:tcPr>
            <w:tcW w:w="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4EE1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1B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2477A1">
            <w:pPr>
              <w:jc w:val="center"/>
              <w:rPr>
                <w:rFonts w:hint="eastAsia" w:ascii="仿宋" w:hAnsi="仿宋" w:eastAsia="仿宋" w:cs="仿宋"/>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4FEBC">
            <w:pPr>
              <w:jc w:val="right"/>
              <w:rPr>
                <w:rFonts w:hint="eastAsia" w:ascii="仿宋" w:hAnsi="仿宋" w:eastAsia="仿宋" w:cs="仿宋"/>
                <w:i w:val="0"/>
                <w:iCs w:val="0"/>
                <w:color w:val="000000"/>
                <w:sz w:val="20"/>
                <w:szCs w:val="20"/>
                <w:u w:val="none"/>
              </w:rPr>
            </w:pPr>
          </w:p>
        </w:tc>
      </w:tr>
      <w:tr w14:paraId="45088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1E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9FB9A">
            <w:pPr>
              <w:jc w:val="center"/>
              <w:rPr>
                <w:rFonts w:hint="eastAsia" w:ascii="仿宋" w:hAnsi="仿宋" w:eastAsia="仿宋" w:cs="仿宋"/>
                <w:i w:val="0"/>
                <w:iCs w:val="0"/>
                <w:color w:val="000000"/>
                <w:sz w:val="20"/>
                <w:szCs w:val="20"/>
                <w:u w:val="none"/>
              </w:rPr>
            </w:pPr>
          </w:p>
        </w:tc>
        <w:tc>
          <w:tcPr>
            <w:tcW w:w="782" w:type="dxa"/>
            <w:tcBorders>
              <w:top w:val="single" w:color="000000" w:sz="4" w:space="0"/>
              <w:left w:val="nil"/>
              <w:bottom w:val="single" w:color="000000" w:sz="4" w:space="0"/>
              <w:right w:val="single" w:color="000000" w:sz="4" w:space="0"/>
            </w:tcBorders>
            <w:shd w:val="clear" w:color="auto" w:fill="auto"/>
            <w:vAlign w:val="center"/>
          </w:tcPr>
          <w:p w14:paraId="7CE5AC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VIP嘉宾室礼仪服务人员服装面披肩</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70F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使用五天，租赁</w:t>
            </w:r>
          </w:p>
        </w:tc>
        <w:tc>
          <w:tcPr>
            <w:tcW w:w="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C64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86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B0F135">
            <w:pPr>
              <w:jc w:val="center"/>
              <w:rPr>
                <w:rFonts w:hint="eastAsia" w:ascii="仿宋" w:hAnsi="仿宋" w:eastAsia="仿宋" w:cs="仿宋"/>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A4113">
            <w:pPr>
              <w:jc w:val="right"/>
              <w:rPr>
                <w:rFonts w:hint="eastAsia" w:ascii="仿宋" w:hAnsi="仿宋" w:eastAsia="仿宋" w:cs="仿宋"/>
                <w:i w:val="0"/>
                <w:iCs w:val="0"/>
                <w:color w:val="000000"/>
                <w:sz w:val="20"/>
                <w:szCs w:val="20"/>
                <w:u w:val="none"/>
              </w:rPr>
            </w:pPr>
          </w:p>
        </w:tc>
      </w:tr>
      <w:tr w14:paraId="1EB5A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2DA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A4B21">
            <w:pPr>
              <w:jc w:val="center"/>
              <w:rPr>
                <w:rFonts w:hint="eastAsia" w:ascii="仿宋" w:hAnsi="仿宋" w:eastAsia="仿宋" w:cs="仿宋"/>
                <w:i w:val="0"/>
                <w:iCs w:val="0"/>
                <w:color w:val="000000"/>
                <w:sz w:val="20"/>
                <w:szCs w:val="20"/>
                <w:u w:val="none"/>
              </w:rPr>
            </w:pPr>
          </w:p>
        </w:tc>
        <w:tc>
          <w:tcPr>
            <w:tcW w:w="782" w:type="dxa"/>
            <w:tcBorders>
              <w:top w:val="single" w:color="000000" w:sz="4" w:space="0"/>
              <w:left w:val="nil"/>
              <w:bottom w:val="single" w:color="000000" w:sz="4" w:space="0"/>
              <w:right w:val="single" w:color="000000" w:sz="4" w:space="0"/>
            </w:tcBorders>
            <w:shd w:val="clear" w:color="auto" w:fill="auto"/>
            <w:vAlign w:val="center"/>
          </w:tcPr>
          <w:p w14:paraId="1B0590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工作餐</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78F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会务人员和工作人员用餐，不高于50元/份</w:t>
            </w:r>
          </w:p>
        </w:tc>
        <w:tc>
          <w:tcPr>
            <w:tcW w:w="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4C1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1450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8A9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份</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C48E05">
            <w:pPr>
              <w:jc w:val="center"/>
              <w:rPr>
                <w:rFonts w:hint="eastAsia" w:ascii="仿宋" w:hAnsi="仿宋" w:eastAsia="仿宋" w:cs="仿宋"/>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A3149">
            <w:pPr>
              <w:jc w:val="right"/>
              <w:rPr>
                <w:rFonts w:hint="eastAsia" w:ascii="仿宋" w:hAnsi="仿宋" w:eastAsia="仿宋" w:cs="仿宋"/>
                <w:i w:val="0"/>
                <w:iCs w:val="0"/>
                <w:color w:val="000000"/>
                <w:sz w:val="20"/>
                <w:szCs w:val="20"/>
                <w:u w:val="none"/>
              </w:rPr>
            </w:pPr>
          </w:p>
        </w:tc>
      </w:tr>
      <w:tr w14:paraId="657BE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74D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235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物料</w:t>
            </w:r>
          </w:p>
        </w:tc>
        <w:tc>
          <w:tcPr>
            <w:tcW w:w="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286B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嘉宾休息室物料</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AF2D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遮阳伞</w:t>
            </w:r>
          </w:p>
        </w:tc>
        <w:tc>
          <w:tcPr>
            <w:tcW w:w="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521B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88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8F3B0E">
            <w:pPr>
              <w:jc w:val="center"/>
              <w:rPr>
                <w:rFonts w:hint="eastAsia" w:ascii="仿宋" w:hAnsi="仿宋" w:eastAsia="仿宋" w:cs="仿宋"/>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E9FC6">
            <w:pPr>
              <w:jc w:val="right"/>
              <w:rPr>
                <w:rFonts w:hint="eastAsia" w:ascii="仿宋" w:hAnsi="仿宋" w:eastAsia="仿宋" w:cs="仿宋"/>
                <w:i w:val="0"/>
                <w:iCs w:val="0"/>
                <w:color w:val="000000"/>
                <w:sz w:val="20"/>
                <w:szCs w:val="20"/>
                <w:u w:val="none"/>
              </w:rPr>
            </w:pPr>
          </w:p>
        </w:tc>
      </w:tr>
      <w:tr w14:paraId="3EBB4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D57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724EF">
            <w:pPr>
              <w:jc w:val="center"/>
              <w:rPr>
                <w:rFonts w:hint="eastAsia" w:ascii="仿宋" w:hAnsi="仿宋" w:eastAsia="仿宋" w:cs="仿宋"/>
                <w:i w:val="0"/>
                <w:iCs w:val="0"/>
                <w:color w:val="000000"/>
                <w:sz w:val="20"/>
                <w:szCs w:val="20"/>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A6465">
            <w:pPr>
              <w:jc w:val="center"/>
              <w:rPr>
                <w:rFonts w:hint="eastAsia" w:ascii="仿宋" w:hAnsi="仿宋" w:eastAsia="仿宋" w:cs="仿宋"/>
                <w:i w:val="0"/>
                <w:iCs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61B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塑料桌椅</w:t>
            </w:r>
          </w:p>
        </w:tc>
        <w:tc>
          <w:tcPr>
            <w:tcW w:w="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E77B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D8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AECA33">
            <w:pPr>
              <w:jc w:val="center"/>
              <w:rPr>
                <w:rFonts w:hint="eastAsia" w:ascii="仿宋" w:hAnsi="仿宋" w:eastAsia="仿宋" w:cs="仿宋"/>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CEE13">
            <w:pPr>
              <w:jc w:val="right"/>
              <w:rPr>
                <w:rFonts w:hint="eastAsia" w:ascii="仿宋" w:hAnsi="仿宋" w:eastAsia="仿宋" w:cs="仿宋"/>
                <w:i w:val="0"/>
                <w:iCs w:val="0"/>
                <w:color w:val="000000"/>
                <w:sz w:val="20"/>
                <w:szCs w:val="20"/>
                <w:u w:val="none"/>
              </w:rPr>
            </w:pPr>
          </w:p>
        </w:tc>
      </w:tr>
      <w:tr w14:paraId="57BAD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08B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C78DB">
            <w:pPr>
              <w:jc w:val="center"/>
              <w:rPr>
                <w:rFonts w:hint="eastAsia" w:ascii="仿宋" w:hAnsi="仿宋" w:eastAsia="仿宋" w:cs="仿宋"/>
                <w:i w:val="0"/>
                <w:iCs w:val="0"/>
                <w:color w:val="000000"/>
                <w:sz w:val="20"/>
                <w:szCs w:val="20"/>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6C21C">
            <w:pPr>
              <w:jc w:val="center"/>
              <w:rPr>
                <w:rFonts w:hint="eastAsia" w:ascii="仿宋" w:hAnsi="仿宋" w:eastAsia="仿宋" w:cs="仿宋"/>
                <w:i w:val="0"/>
                <w:iCs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C67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高背沙发</w:t>
            </w:r>
          </w:p>
        </w:tc>
        <w:tc>
          <w:tcPr>
            <w:tcW w:w="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EF48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50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36FBA">
            <w:pPr>
              <w:jc w:val="center"/>
              <w:rPr>
                <w:rFonts w:hint="eastAsia" w:ascii="仿宋" w:hAnsi="仿宋" w:eastAsia="仿宋" w:cs="仿宋"/>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74099">
            <w:pPr>
              <w:jc w:val="right"/>
              <w:rPr>
                <w:rFonts w:hint="eastAsia" w:ascii="仿宋" w:hAnsi="仿宋" w:eastAsia="仿宋" w:cs="仿宋"/>
                <w:i w:val="0"/>
                <w:iCs w:val="0"/>
                <w:color w:val="000000"/>
                <w:sz w:val="20"/>
                <w:szCs w:val="20"/>
                <w:u w:val="none"/>
              </w:rPr>
            </w:pPr>
          </w:p>
        </w:tc>
      </w:tr>
      <w:tr w14:paraId="6D3ED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E2A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75092">
            <w:pPr>
              <w:jc w:val="center"/>
              <w:rPr>
                <w:rFonts w:hint="eastAsia" w:ascii="仿宋" w:hAnsi="仿宋" w:eastAsia="仿宋" w:cs="仿宋"/>
                <w:i w:val="0"/>
                <w:iCs w:val="0"/>
                <w:color w:val="000000"/>
                <w:sz w:val="20"/>
                <w:szCs w:val="20"/>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CC55B">
            <w:pPr>
              <w:jc w:val="center"/>
              <w:rPr>
                <w:rFonts w:hint="eastAsia" w:ascii="仿宋" w:hAnsi="仿宋" w:eastAsia="仿宋" w:cs="仿宋"/>
                <w:i w:val="0"/>
                <w:iCs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FBD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宴会椅</w:t>
            </w:r>
          </w:p>
        </w:tc>
        <w:tc>
          <w:tcPr>
            <w:tcW w:w="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AB3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548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6D7C93">
            <w:pPr>
              <w:jc w:val="center"/>
              <w:rPr>
                <w:rFonts w:hint="eastAsia" w:ascii="仿宋" w:hAnsi="仿宋" w:eastAsia="仿宋" w:cs="仿宋"/>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91B18">
            <w:pPr>
              <w:jc w:val="right"/>
              <w:rPr>
                <w:rFonts w:hint="eastAsia" w:ascii="仿宋" w:hAnsi="仿宋" w:eastAsia="仿宋" w:cs="仿宋"/>
                <w:i w:val="0"/>
                <w:iCs w:val="0"/>
                <w:color w:val="000000"/>
                <w:sz w:val="20"/>
                <w:szCs w:val="20"/>
                <w:u w:val="none"/>
              </w:rPr>
            </w:pPr>
          </w:p>
        </w:tc>
      </w:tr>
      <w:tr w14:paraId="6562F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338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9F345">
            <w:pPr>
              <w:jc w:val="center"/>
              <w:rPr>
                <w:rFonts w:hint="eastAsia" w:ascii="仿宋" w:hAnsi="仿宋" w:eastAsia="仿宋" w:cs="仿宋"/>
                <w:i w:val="0"/>
                <w:iCs w:val="0"/>
                <w:color w:val="000000"/>
                <w:sz w:val="20"/>
                <w:szCs w:val="20"/>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FA870">
            <w:pPr>
              <w:jc w:val="center"/>
              <w:rPr>
                <w:rFonts w:hint="eastAsia" w:ascii="仿宋" w:hAnsi="仿宋" w:eastAsia="仿宋" w:cs="仿宋"/>
                <w:i w:val="0"/>
                <w:iCs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668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方茶几</w:t>
            </w:r>
          </w:p>
        </w:tc>
        <w:tc>
          <w:tcPr>
            <w:tcW w:w="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AA0B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9B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0EA50">
            <w:pPr>
              <w:jc w:val="center"/>
              <w:rPr>
                <w:rFonts w:hint="eastAsia" w:ascii="仿宋" w:hAnsi="仿宋" w:eastAsia="仿宋" w:cs="仿宋"/>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CF1BD">
            <w:pPr>
              <w:jc w:val="right"/>
              <w:rPr>
                <w:rFonts w:hint="eastAsia" w:ascii="仿宋" w:hAnsi="仿宋" w:eastAsia="仿宋" w:cs="仿宋"/>
                <w:i w:val="0"/>
                <w:iCs w:val="0"/>
                <w:color w:val="000000"/>
                <w:sz w:val="20"/>
                <w:szCs w:val="20"/>
                <w:u w:val="none"/>
              </w:rPr>
            </w:pPr>
          </w:p>
        </w:tc>
      </w:tr>
      <w:tr w14:paraId="7F5FE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2B7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4E5CB">
            <w:pPr>
              <w:jc w:val="center"/>
              <w:rPr>
                <w:rFonts w:hint="eastAsia" w:ascii="仿宋" w:hAnsi="仿宋" w:eastAsia="仿宋" w:cs="仿宋"/>
                <w:i w:val="0"/>
                <w:iCs w:val="0"/>
                <w:color w:val="000000"/>
                <w:sz w:val="20"/>
                <w:szCs w:val="20"/>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7F959">
            <w:pPr>
              <w:jc w:val="center"/>
              <w:rPr>
                <w:rFonts w:hint="eastAsia" w:ascii="仿宋" w:hAnsi="仿宋" w:eastAsia="仿宋" w:cs="仿宋"/>
                <w:i w:val="0"/>
                <w:iCs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45F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IBM桌，含桌布、运费、搬运、安装</w:t>
            </w:r>
          </w:p>
        </w:tc>
        <w:tc>
          <w:tcPr>
            <w:tcW w:w="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7E7B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33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41577A">
            <w:pPr>
              <w:jc w:val="center"/>
              <w:rPr>
                <w:rFonts w:hint="eastAsia" w:ascii="仿宋" w:hAnsi="仿宋" w:eastAsia="仿宋" w:cs="仿宋"/>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1225B">
            <w:pPr>
              <w:jc w:val="right"/>
              <w:rPr>
                <w:rFonts w:hint="eastAsia" w:ascii="仿宋" w:hAnsi="仿宋" w:eastAsia="仿宋" w:cs="仿宋"/>
                <w:i w:val="0"/>
                <w:iCs w:val="0"/>
                <w:color w:val="000000"/>
                <w:sz w:val="20"/>
                <w:szCs w:val="20"/>
                <w:u w:val="none"/>
              </w:rPr>
            </w:pPr>
          </w:p>
        </w:tc>
      </w:tr>
      <w:tr w14:paraId="7BC5D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740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DB4A3">
            <w:pPr>
              <w:jc w:val="center"/>
              <w:rPr>
                <w:rFonts w:hint="eastAsia" w:ascii="仿宋" w:hAnsi="仿宋" w:eastAsia="仿宋" w:cs="仿宋"/>
                <w:i w:val="0"/>
                <w:iCs w:val="0"/>
                <w:color w:val="000000"/>
                <w:sz w:val="20"/>
                <w:szCs w:val="20"/>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901DF">
            <w:pPr>
              <w:jc w:val="center"/>
              <w:rPr>
                <w:rFonts w:hint="eastAsia" w:ascii="仿宋" w:hAnsi="仿宋" w:eastAsia="仿宋" w:cs="仿宋"/>
                <w:i w:val="0"/>
                <w:iCs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1E7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休息室沙发清洗费用</w:t>
            </w:r>
          </w:p>
        </w:tc>
        <w:tc>
          <w:tcPr>
            <w:tcW w:w="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4829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6B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01AF4C">
            <w:pPr>
              <w:jc w:val="center"/>
              <w:rPr>
                <w:rFonts w:hint="eastAsia" w:ascii="仿宋" w:hAnsi="仿宋" w:eastAsia="仿宋" w:cs="仿宋"/>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84B02">
            <w:pPr>
              <w:jc w:val="right"/>
              <w:rPr>
                <w:rFonts w:hint="eastAsia" w:ascii="仿宋" w:hAnsi="仿宋" w:eastAsia="仿宋" w:cs="仿宋"/>
                <w:i w:val="0"/>
                <w:iCs w:val="0"/>
                <w:color w:val="000000"/>
                <w:sz w:val="20"/>
                <w:szCs w:val="20"/>
                <w:u w:val="none"/>
              </w:rPr>
            </w:pPr>
          </w:p>
        </w:tc>
      </w:tr>
      <w:tr w14:paraId="25DFA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325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FC2F9">
            <w:pPr>
              <w:jc w:val="center"/>
              <w:rPr>
                <w:rFonts w:hint="eastAsia" w:ascii="仿宋" w:hAnsi="仿宋" w:eastAsia="仿宋" w:cs="仿宋"/>
                <w:i w:val="0"/>
                <w:iCs w:val="0"/>
                <w:color w:val="000000"/>
                <w:sz w:val="20"/>
                <w:szCs w:val="20"/>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0A81A">
            <w:pPr>
              <w:jc w:val="center"/>
              <w:rPr>
                <w:rFonts w:hint="eastAsia" w:ascii="仿宋" w:hAnsi="仿宋" w:eastAsia="仿宋" w:cs="仿宋"/>
                <w:i w:val="0"/>
                <w:iCs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B0A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香薰液</w:t>
            </w:r>
          </w:p>
        </w:tc>
        <w:tc>
          <w:tcPr>
            <w:tcW w:w="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8D69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57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CA053">
            <w:pPr>
              <w:jc w:val="center"/>
              <w:rPr>
                <w:rFonts w:hint="eastAsia" w:ascii="仿宋" w:hAnsi="仿宋" w:eastAsia="仿宋" w:cs="仿宋"/>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A6063">
            <w:pPr>
              <w:jc w:val="right"/>
              <w:rPr>
                <w:rFonts w:hint="eastAsia" w:ascii="仿宋" w:hAnsi="仿宋" w:eastAsia="仿宋" w:cs="仿宋"/>
                <w:i w:val="0"/>
                <w:iCs w:val="0"/>
                <w:color w:val="000000"/>
                <w:sz w:val="20"/>
                <w:szCs w:val="20"/>
                <w:u w:val="none"/>
              </w:rPr>
            </w:pPr>
          </w:p>
        </w:tc>
      </w:tr>
      <w:tr w14:paraId="13ED5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6A0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AB17D">
            <w:pPr>
              <w:jc w:val="center"/>
              <w:rPr>
                <w:rFonts w:hint="eastAsia" w:ascii="仿宋" w:hAnsi="仿宋" w:eastAsia="仿宋" w:cs="仿宋"/>
                <w:i w:val="0"/>
                <w:iCs w:val="0"/>
                <w:color w:val="000000"/>
                <w:sz w:val="20"/>
                <w:szCs w:val="20"/>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C4987">
            <w:pPr>
              <w:jc w:val="center"/>
              <w:rPr>
                <w:rFonts w:hint="eastAsia" w:ascii="仿宋" w:hAnsi="仿宋" w:eastAsia="仿宋" w:cs="仿宋"/>
                <w:i w:val="0"/>
                <w:iCs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3F2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咖啡</w:t>
            </w:r>
          </w:p>
        </w:tc>
        <w:tc>
          <w:tcPr>
            <w:tcW w:w="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B21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C8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ABE096">
            <w:pPr>
              <w:jc w:val="center"/>
              <w:rPr>
                <w:rFonts w:hint="eastAsia" w:ascii="仿宋" w:hAnsi="仿宋" w:eastAsia="仿宋" w:cs="仿宋"/>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6452B">
            <w:pPr>
              <w:jc w:val="right"/>
              <w:rPr>
                <w:rFonts w:hint="eastAsia" w:ascii="仿宋" w:hAnsi="仿宋" w:eastAsia="仿宋" w:cs="仿宋"/>
                <w:i w:val="0"/>
                <w:iCs w:val="0"/>
                <w:color w:val="000000"/>
                <w:sz w:val="20"/>
                <w:szCs w:val="20"/>
                <w:u w:val="none"/>
              </w:rPr>
            </w:pPr>
          </w:p>
        </w:tc>
      </w:tr>
      <w:tr w14:paraId="5E6CF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577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AA4CB">
            <w:pPr>
              <w:jc w:val="center"/>
              <w:rPr>
                <w:rFonts w:hint="eastAsia" w:ascii="仿宋" w:hAnsi="仿宋" w:eastAsia="仿宋" w:cs="仿宋"/>
                <w:i w:val="0"/>
                <w:iCs w:val="0"/>
                <w:color w:val="000000"/>
                <w:sz w:val="20"/>
                <w:szCs w:val="20"/>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B9260">
            <w:pPr>
              <w:jc w:val="center"/>
              <w:rPr>
                <w:rFonts w:hint="eastAsia" w:ascii="仿宋" w:hAnsi="仿宋" w:eastAsia="仿宋" w:cs="仿宋"/>
                <w:i w:val="0"/>
                <w:iCs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501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正山小种</w:t>
            </w:r>
          </w:p>
        </w:tc>
        <w:tc>
          <w:tcPr>
            <w:tcW w:w="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54CF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33F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斤</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D3C277">
            <w:pPr>
              <w:jc w:val="center"/>
              <w:rPr>
                <w:rFonts w:hint="eastAsia" w:ascii="仿宋" w:hAnsi="仿宋" w:eastAsia="仿宋" w:cs="仿宋"/>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BD57E">
            <w:pPr>
              <w:jc w:val="right"/>
              <w:rPr>
                <w:rFonts w:hint="eastAsia" w:ascii="仿宋" w:hAnsi="仿宋" w:eastAsia="仿宋" w:cs="仿宋"/>
                <w:i w:val="0"/>
                <w:iCs w:val="0"/>
                <w:color w:val="000000"/>
                <w:sz w:val="20"/>
                <w:szCs w:val="20"/>
                <w:u w:val="none"/>
              </w:rPr>
            </w:pPr>
          </w:p>
        </w:tc>
      </w:tr>
      <w:tr w14:paraId="6C5CF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8D5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2395A">
            <w:pPr>
              <w:jc w:val="center"/>
              <w:rPr>
                <w:rFonts w:hint="eastAsia" w:ascii="仿宋" w:hAnsi="仿宋" w:eastAsia="仿宋" w:cs="仿宋"/>
                <w:i w:val="0"/>
                <w:iCs w:val="0"/>
                <w:color w:val="000000"/>
                <w:sz w:val="20"/>
                <w:szCs w:val="20"/>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31B82">
            <w:pPr>
              <w:jc w:val="center"/>
              <w:rPr>
                <w:rFonts w:hint="eastAsia" w:ascii="仿宋" w:hAnsi="仿宋" w:eastAsia="仿宋" w:cs="仿宋"/>
                <w:i w:val="0"/>
                <w:iCs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ECF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碧螺春</w:t>
            </w:r>
          </w:p>
        </w:tc>
        <w:tc>
          <w:tcPr>
            <w:tcW w:w="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45F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F6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斤</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2B51F2">
            <w:pPr>
              <w:jc w:val="center"/>
              <w:rPr>
                <w:rFonts w:hint="eastAsia" w:ascii="仿宋" w:hAnsi="仿宋" w:eastAsia="仿宋" w:cs="仿宋"/>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22BDE">
            <w:pPr>
              <w:jc w:val="right"/>
              <w:rPr>
                <w:rFonts w:hint="eastAsia" w:ascii="仿宋" w:hAnsi="仿宋" w:eastAsia="仿宋" w:cs="仿宋"/>
                <w:i w:val="0"/>
                <w:iCs w:val="0"/>
                <w:color w:val="000000"/>
                <w:sz w:val="20"/>
                <w:szCs w:val="20"/>
                <w:u w:val="none"/>
              </w:rPr>
            </w:pPr>
          </w:p>
        </w:tc>
      </w:tr>
      <w:tr w14:paraId="6A458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CCE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C2D68">
            <w:pPr>
              <w:jc w:val="center"/>
              <w:rPr>
                <w:rFonts w:hint="eastAsia" w:ascii="仿宋" w:hAnsi="仿宋" w:eastAsia="仿宋" w:cs="仿宋"/>
                <w:i w:val="0"/>
                <w:iCs w:val="0"/>
                <w:color w:val="000000"/>
                <w:sz w:val="20"/>
                <w:szCs w:val="20"/>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1E6F3">
            <w:pPr>
              <w:jc w:val="center"/>
              <w:rPr>
                <w:rFonts w:hint="eastAsia" w:ascii="仿宋" w:hAnsi="仿宋" w:eastAsia="仿宋" w:cs="仿宋"/>
                <w:i w:val="0"/>
                <w:iCs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5409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菊花茶</w:t>
            </w:r>
          </w:p>
        </w:tc>
        <w:tc>
          <w:tcPr>
            <w:tcW w:w="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342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EA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罐</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B704A">
            <w:pPr>
              <w:jc w:val="center"/>
              <w:rPr>
                <w:rFonts w:hint="eastAsia" w:ascii="仿宋" w:hAnsi="仿宋" w:eastAsia="仿宋" w:cs="仿宋"/>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7451D">
            <w:pPr>
              <w:jc w:val="right"/>
              <w:rPr>
                <w:rFonts w:hint="eastAsia" w:ascii="仿宋" w:hAnsi="仿宋" w:eastAsia="仿宋" w:cs="仿宋"/>
                <w:i w:val="0"/>
                <w:iCs w:val="0"/>
                <w:color w:val="000000"/>
                <w:sz w:val="20"/>
                <w:szCs w:val="20"/>
                <w:u w:val="none"/>
              </w:rPr>
            </w:pPr>
          </w:p>
        </w:tc>
      </w:tr>
      <w:tr w14:paraId="4CA93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9DB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68C5">
            <w:pPr>
              <w:jc w:val="center"/>
              <w:rPr>
                <w:rFonts w:hint="eastAsia" w:ascii="仿宋" w:hAnsi="仿宋" w:eastAsia="仿宋" w:cs="仿宋"/>
                <w:i w:val="0"/>
                <w:iCs w:val="0"/>
                <w:color w:val="000000"/>
                <w:sz w:val="20"/>
                <w:szCs w:val="20"/>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461A7">
            <w:pPr>
              <w:jc w:val="center"/>
              <w:rPr>
                <w:rFonts w:hint="eastAsia" w:ascii="仿宋" w:hAnsi="仿宋" w:eastAsia="仿宋" w:cs="仿宋"/>
                <w:i w:val="0"/>
                <w:iCs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940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龙井</w:t>
            </w:r>
          </w:p>
        </w:tc>
        <w:tc>
          <w:tcPr>
            <w:tcW w:w="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82B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38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斤</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E8140A">
            <w:pPr>
              <w:jc w:val="center"/>
              <w:rPr>
                <w:rFonts w:hint="eastAsia" w:ascii="仿宋" w:hAnsi="仿宋" w:eastAsia="仿宋" w:cs="仿宋"/>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45014">
            <w:pPr>
              <w:jc w:val="right"/>
              <w:rPr>
                <w:rFonts w:hint="eastAsia" w:ascii="仿宋" w:hAnsi="仿宋" w:eastAsia="仿宋" w:cs="仿宋"/>
                <w:i w:val="0"/>
                <w:iCs w:val="0"/>
                <w:color w:val="000000"/>
                <w:sz w:val="20"/>
                <w:szCs w:val="20"/>
                <w:u w:val="none"/>
              </w:rPr>
            </w:pPr>
          </w:p>
        </w:tc>
      </w:tr>
      <w:tr w14:paraId="77670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A73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16CF5">
            <w:pPr>
              <w:jc w:val="center"/>
              <w:rPr>
                <w:rFonts w:hint="eastAsia" w:ascii="仿宋" w:hAnsi="仿宋" w:eastAsia="仿宋" w:cs="仿宋"/>
                <w:i w:val="0"/>
                <w:iCs w:val="0"/>
                <w:color w:val="000000"/>
                <w:sz w:val="20"/>
                <w:szCs w:val="20"/>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9D59F">
            <w:pPr>
              <w:jc w:val="center"/>
              <w:rPr>
                <w:rFonts w:hint="eastAsia" w:ascii="仿宋" w:hAnsi="仿宋" w:eastAsia="仿宋" w:cs="仿宋"/>
                <w:i w:val="0"/>
                <w:iCs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B374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金骏眉</w:t>
            </w:r>
          </w:p>
        </w:tc>
        <w:tc>
          <w:tcPr>
            <w:tcW w:w="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3FA5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5D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斤</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E94F6">
            <w:pPr>
              <w:jc w:val="center"/>
              <w:rPr>
                <w:rFonts w:hint="eastAsia" w:ascii="仿宋" w:hAnsi="仿宋" w:eastAsia="仿宋" w:cs="仿宋"/>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8063A">
            <w:pPr>
              <w:jc w:val="right"/>
              <w:rPr>
                <w:rFonts w:hint="eastAsia" w:ascii="仿宋" w:hAnsi="仿宋" w:eastAsia="仿宋" w:cs="仿宋"/>
                <w:i w:val="0"/>
                <w:iCs w:val="0"/>
                <w:color w:val="000000"/>
                <w:sz w:val="20"/>
                <w:szCs w:val="20"/>
                <w:u w:val="none"/>
              </w:rPr>
            </w:pPr>
          </w:p>
        </w:tc>
      </w:tr>
      <w:tr w14:paraId="7B165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451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3C77F">
            <w:pPr>
              <w:jc w:val="center"/>
              <w:rPr>
                <w:rFonts w:hint="eastAsia" w:ascii="仿宋" w:hAnsi="仿宋" w:eastAsia="仿宋" w:cs="仿宋"/>
                <w:i w:val="0"/>
                <w:iCs w:val="0"/>
                <w:color w:val="000000"/>
                <w:sz w:val="20"/>
                <w:szCs w:val="20"/>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92D36">
            <w:pPr>
              <w:jc w:val="center"/>
              <w:rPr>
                <w:rFonts w:hint="eastAsia" w:ascii="仿宋" w:hAnsi="仿宋" w:eastAsia="仿宋" w:cs="仿宋"/>
                <w:i w:val="0"/>
                <w:iCs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3B1E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菊花茶</w:t>
            </w:r>
          </w:p>
        </w:tc>
        <w:tc>
          <w:tcPr>
            <w:tcW w:w="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9CB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496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斤</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0B7B9E">
            <w:pPr>
              <w:jc w:val="center"/>
              <w:rPr>
                <w:rFonts w:hint="eastAsia" w:ascii="仿宋" w:hAnsi="仿宋" w:eastAsia="仿宋" w:cs="仿宋"/>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44484">
            <w:pPr>
              <w:jc w:val="right"/>
              <w:rPr>
                <w:rFonts w:hint="eastAsia" w:ascii="仿宋" w:hAnsi="仿宋" w:eastAsia="仿宋" w:cs="仿宋"/>
                <w:i w:val="0"/>
                <w:iCs w:val="0"/>
                <w:color w:val="000000"/>
                <w:sz w:val="20"/>
                <w:szCs w:val="20"/>
                <w:u w:val="none"/>
              </w:rPr>
            </w:pPr>
          </w:p>
        </w:tc>
      </w:tr>
      <w:tr w14:paraId="2A272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01E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DCAA9">
            <w:pPr>
              <w:jc w:val="center"/>
              <w:rPr>
                <w:rFonts w:hint="eastAsia" w:ascii="仿宋" w:hAnsi="仿宋" w:eastAsia="仿宋" w:cs="仿宋"/>
                <w:i w:val="0"/>
                <w:iCs w:val="0"/>
                <w:color w:val="000000"/>
                <w:sz w:val="20"/>
                <w:szCs w:val="20"/>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ECE87">
            <w:pPr>
              <w:jc w:val="center"/>
              <w:rPr>
                <w:rFonts w:hint="eastAsia" w:ascii="仿宋" w:hAnsi="仿宋" w:eastAsia="仿宋" w:cs="仿宋"/>
                <w:i w:val="0"/>
                <w:iCs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FE28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桶装水</w:t>
            </w:r>
          </w:p>
        </w:tc>
        <w:tc>
          <w:tcPr>
            <w:tcW w:w="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E439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30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桶</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6C28B6">
            <w:pPr>
              <w:jc w:val="center"/>
              <w:rPr>
                <w:rFonts w:hint="eastAsia" w:ascii="仿宋" w:hAnsi="仿宋" w:eastAsia="仿宋" w:cs="仿宋"/>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6EEC9">
            <w:pPr>
              <w:jc w:val="right"/>
              <w:rPr>
                <w:rFonts w:hint="eastAsia" w:ascii="仿宋" w:hAnsi="仿宋" w:eastAsia="仿宋" w:cs="仿宋"/>
                <w:i w:val="0"/>
                <w:iCs w:val="0"/>
                <w:color w:val="000000"/>
                <w:sz w:val="20"/>
                <w:szCs w:val="20"/>
                <w:u w:val="none"/>
              </w:rPr>
            </w:pPr>
          </w:p>
        </w:tc>
      </w:tr>
      <w:tr w14:paraId="776FE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63F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BA36F">
            <w:pPr>
              <w:jc w:val="center"/>
              <w:rPr>
                <w:rFonts w:hint="eastAsia" w:ascii="仿宋" w:hAnsi="仿宋" w:eastAsia="仿宋" w:cs="仿宋"/>
                <w:i w:val="0"/>
                <w:iCs w:val="0"/>
                <w:color w:val="000000"/>
                <w:sz w:val="20"/>
                <w:szCs w:val="20"/>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2ACC5">
            <w:pPr>
              <w:jc w:val="center"/>
              <w:rPr>
                <w:rFonts w:hint="eastAsia" w:ascii="仿宋" w:hAnsi="仿宋" w:eastAsia="仿宋" w:cs="仿宋"/>
                <w:i w:val="0"/>
                <w:iCs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91C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大展板，240cm*690cm</w:t>
            </w:r>
          </w:p>
        </w:tc>
        <w:tc>
          <w:tcPr>
            <w:tcW w:w="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94A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6D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3B233">
            <w:pPr>
              <w:jc w:val="center"/>
              <w:rPr>
                <w:rFonts w:hint="eastAsia" w:ascii="仿宋" w:hAnsi="仿宋" w:eastAsia="仿宋" w:cs="仿宋"/>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21E28">
            <w:pPr>
              <w:jc w:val="right"/>
              <w:rPr>
                <w:rFonts w:hint="eastAsia" w:ascii="仿宋" w:hAnsi="仿宋" w:eastAsia="仿宋" w:cs="仿宋"/>
                <w:i w:val="0"/>
                <w:iCs w:val="0"/>
                <w:color w:val="000000"/>
                <w:sz w:val="20"/>
                <w:szCs w:val="20"/>
                <w:u w:val="none"/>
              </w:rPr>
            </w:pPr>
          </w:p>
        </w:tc>
      </w:tr>
      <w:tr w14:paraId="47EA1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F28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C4FF5">
            <w:pPr>
              <w:jc w:val="center"/>
              <w:rPr>
                <w:rFonts w:hint="eastAsia" w:ascii="仿宋" w:hAnsi="仿宋" w:eastAsia="仿宋" w:cs="仿宋"/>
                <w:i w:val="0"/>
                <w:iCs w:val="0"/>
                <w:color w:val="000000"/>
                <w:sz w:val="20"/>
                <w:szCs w:val="20"/>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E24F7">
            <w:pPr>
              <w:jc w:val="center"/>
              <w:rPr>
                <w:rFonts w:hint="eastAsia" w:ascii="仿宋" w:hAnsi="仿宋" w:eastAsia="仿宋" w:cs="仿宋"/>
                <w:i w:val="0"/>
                <w:iCs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A94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邀请函邮寄费,100份</w:t>
            </w:r>
          </w:p>
        </w:tc>
        <w:tc>
          <w:tcPr>
            <w:tcW w:w="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BCD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68D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C82598">
            <w:pPr>
              <w:jc w:val="center"/>
              <w:rPr>
                <w:rFonts w:hint="eastAsia" w:ascii="仿宋" w:hAnsi="仿宋" w:eastAsia="仿宋" w:cs="仿宋"/>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19F16">
            <w:pPr>
              <w:jc w:val="right"/>
              <w:rPr>
                <w:rFonts w:hint="eastAsia" w:ascii="仿宋" w:hAnsi="仿宋" w:eastAsia="仿宋" w:cs="仿宋"/>
                <w:i w:val="0"/>
                <w:iCs w:val="0"/>
                <w:color w:val="000000"/>
                <w:sz w:val="20"/>
                <w:szCs w:val="20"/>
                <w:u w:val="none"/>
              </w:rPr>
            </w:pPr>
          </w:p>
        </w:tc>
      </w:tr>
      <w:tr w14:paraId="5B1CE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5D0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211A2">
            <w:pPr>
              <w:jc w:val="center"/>
              <w:rPr>
                <w:rFonts w:hint="eastAsia" w:ascii="仿宋" w:hAnsi="仿宋" w:eastAsia="仿宋" w:cs="仿宋"/>
                <w:i w:val="0"/>
                <w:iCs w:val="0"/>
                <w:color w:val="000000"/>
                <w:sz w:val="20"/>
                <w:szCs w:val="20"/>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8DE44">
            <w:pPr>
              <w:jc w:val="center"/>
              <w:rPr>
                <w:rFonts w:hint="eastAsia" w:ascii="仿宋" w:hAnsi="仿宋" w:eastAsia="仿宋" w:cs="仿宋"/>
                <w:i w:val="0"/>
                <w:iCs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2D4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公牛插线板3米</w:t>
            </w:r>
          </w:p>
        </w:tc>
        <w:tc>
          <w:tcPr>
            <w:tcW w:w="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47E2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24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条</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DFF06">
            <w:pPr>
              <w:jc w:val="center"/>
              <w:rPr>
                <w:rFonts w:hint="eastAsia" w:ascii="仿宋" w:hAnsi="仿宋" w:eastAsia="仿宋" w:cs="仿宋"/>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E1C15">
            <w:pPr>
              <w:jc w:val="right"/>
              <w:rPr>
                <w:rFonts w:hint="eastAsia" w:ascii="仿宋" w:hAnsi="仿宋" w:eastAsia="仿宋" w:cs="仿宋"/>
                <w:i w:val="0"/>
                <w:iCs w:val="0"/>
                <w:color w:val="000000"/>
                <w:sz w:val="20"/>
                <w:szCs w:val="20"/>
                <w:u w:val="none"/>
              </w:rPr>
            </w:pPr>
          </w:p>
        </w:tc>
      </w:tr>
      <w:tr w14:paraId="5290C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D28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EAD26">
            <w:pPr>
              <w:jc w:val="center"/>
              <w:rPr>
                <w:rFonts w:hint="eastAsia" w:ascii="仿宋" w:hAnsi="仿宋" w:eastAsia="仿宋" w:cs="仿宋"/>
                <w:i w:val="0"/>
                <w:iCs w:val="0"/>
                <w:color w:val="000000"/>
                <w:sz w:val="20"/>
                <w:szCs w:val="20"/>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C4E07">
            <w:pPr>
              <w:jc w:val="center"/>
              <w:rPr>
                <w:rFonts w:hint="eastAsia" w:ascii="仿宋" w:hAnsi="仿宋" w:eastAsia="仿宋" w:cs="仿宋"/>
                <w:i w:val="0"/>
                <w:iCs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62A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公牛插线板5米</w:t>
            </w:r>
          </w:p>
        </w:tc>
        <w:tc>
          <w:tcPr>
            <w:tcW w:w="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745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F7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条</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FC82D">
            <w:pPr>
              <w:jc w:val="center"/>
              <w:rPr>
                <w:rFonts w:hint="eastAsia" w:ascii="仿宋" w:hAnsi="仿宋" w:eastAsia="仿宋" w:cs="仿宋"/>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FC202">
            <w:pPr>
              <w:jc w:val="right"/>
              <w:rPr>
                <w:rFonts w:hint="eastAsia" w:ascii="仿宋" w:hAnsi="仿宋" w:eastAsia="仿宋" w:cs="仿宋"/>
                <w:i w:val="0"/>
                <w:iCs w:val="0"/>
                <w:color w:val="000000"/>
                <w:sz w:val="20"/>
                <w:szCs w:val="20"/>
                <w:u w:val="none"/>
              </w:rPr>
            </w:pPr>
          </w:p>
        </w:tc>
      </w:tr>
      <w:tr w14:paraId="25109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D47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BAB79">
            <w:pPr>
              <w:jc w:val="center"/>
              <w:rPr>
                <w:rFonts w:hint="eastAsia" w:ascii="仿宋" w:hAnsi="仿宋" w:eastAsia="仿宋" w:cs="仿宋"/>
                <w:i w:val="0"/>
                <w:iCs w:val="0"/>
                <w:color w:val="000000"/>
                <w:sz w:val="20"/>
                <w:szCs w:val="20"/>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96E8D">
            <w:pPr>
              <w:jc w:val="center"/>
              <w:rPr>
                <w:rFonts w:hint="eastAsia" w:ascii="仿宋" w:hAnsi="仿宋" w:eastAsia="仿宋" w:cs="仿宋"/>
                <w:i w:val="0"/>
                <w:iCs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1571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防火防压过线槽</w:t>
            </w:r>
          </w:p>
        </w:tc>
        <w:tc>
          <w:tcPr>
            <w:tcW w:w="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B83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89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BAD708">
            <w:pPr>
              <w:jc w:val="center"/>
              <w:rPr>
                <w:rFonts w:hint="eastAsia" w:ascii="仿宋" w:hAnsi="仿宋" w:eastAsia="仿宋" w:cs="仿宋"/>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CA187">
            <w:pPr>
              <w:jc w:val="right"/>
              <w:rPr>
                <w:rFonts w:hint="eastAsia" w:ascii="仿宋" w:hAnsi="仿宋" w:eastAsia="仿宋" w:cs="仿宋"/>
                <w:i w:val="0"/>
                <w:iCs w:val="0"/>
                <w:color w:val="000000"/>
                <w:sz w:val="20"/>
                <w:szCs w:val="20"/>
                <w:u w:val="none"/>
              </w:rPr>
            </w:pPr>
          </w:p>
        </w:tc>
      </w:tr>
      <w:tr w14:paraId="1FF7F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908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A7797">
            <w:pPr>
              <w:jc w:val="center"/>
              <w:rPr>
                <w:rFonts w:hint="eastAsia" w:ascii="仿宋" w:hAnsi="仿宋" w:eastAsia="仿宋" w:cs="仿宋"/>
                <w:i w:val="0"/>
                <w:iCs w:val="0"/>
                <w:color w:val="000000"/>
                <w:sz w:val="20"/>
                <w:szCs w:val="20"/>
                <w:u w:val="none"/>
              </w:rPr>
            </w:pPr>
          </w:p>
        </w:tc>
        <w:tc>
          <w:tcPr>
            <w:tcW w:w="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26C3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卫生间物料</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CDC7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垃圾桶</w:t>
            </w:r>
          </w:p>
        </w:tc>
        <w:tc>
          <w:tcPr>
            <w:tcW w:w="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8E9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7F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7297A1">
            <w:pPr>
              <w:jc w:val="center"/>
              <w:rPr>
                <w:rFonts w:hint="eastAsia" w:ascii="仿宋" w:hAnsi="仿宋" w:eastAsia="仿宋" w:cs="仿宋"/>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CF30C">
            <w:pPr>
              <w:jc w:val="right"/>
              <w:rPr>
                <w:rFonts w:hint="eastAsia" w:ascii="仿宋" w:hAnsi="仿宋" w:eastAsia="仿宋" w:cs="仿宋"/>
                <w:i w:val="0"/>
                <w:iCs w:val="0"/>
                <w:color w:val="000000"/>
                <w:sz w:val="20"/>
                <w:szCs w:val="20"/>
                <w:u w:val="none"/>
              </w:rPr>
            </w:pPr>
          </w:p>
        </w:tc>
      </w:tr>
      <w:tr w14:paraId="08323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5A7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C266B">
            <w:pPr>
              <w:jc w:val="center"/>
              <w:rPr>
                <w:rFonts w:hint="eastAsia" w:ascii="仿宋" w:hAnsi="仿宋" w:eastAsia="仿宋" w:cs="仿宋"/>
                <w:i w:val="0"/>
                <w:iCs w:val="0"/>
                <w:color w:val="000000"/>
                <w:sz w:val="20"/>
                <w:szCs w:val="20"/>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0D2BE">
            <w:pPr>
              <w:jc w:val="center"/>
              <w:rPr>
                <w:rFonts w:hint="eastAsia" w:ascii="仿宋" w:hAnsi="仿宋" w:eastAsia="仿宋" w:cs="仿宋"/>
                <w:i w:val="0"/>
                <w:iCs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D50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垃圾袋</w:t>
            </w:r>
          </w:p>
        </w:tc>
        <w:tc>
          <w:tcPr>
            <w:tcW w:w="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5E2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0B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卷</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CBCB7D">
            <w:pPr>
              <w:jc w:val="center"/>
              <w:rPr>
                <w:rFonts w:hint="eastAsia" w:ascii="仿宋" w:hAnsi="仿宋" w:eastAsia="仿宋" w:cs="仿宋"/>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9A8E2">
            <w:pPr>
              <w:jc w:val="right"/>
              <w:rPr>
                <w:rFonts w:hint="eastAsia" w:ascii="仿宋" w:hAnsi="仿宋" w:eastAsia="仿宋" w:cs="仿宋"/>
                <w:i w:val="0"/>
                <w:iCs w:val="0"/>
                <w:color w:val="000000"/>
                <w:sz w:val="20"/>
                <w:szCs w:val="20"/>
                <w:u w:val="none"/>
              </w:rPr>
            </w:pPr>
          </w:p>
        </w:tc>
      </w:tr>
      <w:tr w14:paraId="62AE2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90F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46FEE">
            <w:pPr>
              <w:jc w:val="center"/>
              <w:rPr>
                <w:rFonts w:hint="eastAsia" w:ascii="仿宋" w:hAnsi="仿宋" w:eastAsia="仿宋" w:cs="仿宋"/>
                <w:i w:val="0"/>
                <w:iCs w:val="0"/>
                <w:color w:val="000000"/>
                <w:sz w:val="20"/>
                <w:szCs w:val="20"/>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EE424">
            <w:pPr>
              <w:jc w:val="center"/>
              <w:rPr>
                <w:rFonts w:hint="eastAsia" w:ascii="仿宋" w:hAnsi="仿宋" w:eastAsia="仿宋" w:cs="仿宋"/>
                <w:i w:val="0"/>
                <w:iCs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0C1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大垃圾袋</w:t>
            </w:r>
          </w:p>
        </w:tc>
        <w:tc>
          <w:tcPr>
            <w:tcW w:w="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1736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AF4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F0C26">
            <w:pPr>
              <w:jc w:val="center"/>
              <w:rPr>
                <w:rFonts w:hint="eastAsia" w:ascii="仿宋" w:hAnsi="仿宋" w:eastAsia="仿宋" w:cs="仿宋"/>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B685F">
            <w:pPr>
              <w:jc w:val="right"/>
              <w:rPr>
                <w:rFonts w:hint="eastAsia" w:ascii="仿宋" w:hAnsi="仿宋" w:eastAsia="仿宋" w:cs="仿宋"/>
                <w:i w:val="0"/>
                <w:iCs w:val="0"/>
                <w:color w:val="000000"/>
                <w:sz w:val="20"/>
                <w:szCs w:val="20"/>
                <w:u w:val="none"/>
              </w:rPr>
            </w:pPr>
          </w:p>
        </w:tc>
      </w:tr>
      <w:tr w14:paraId="7AB45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31E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6541F">
            <w:pPr>
              <w:jc w:val="center"/>
              <w:rPr>
                <w:rFonts w:hint="eastAsia" w:ascii="仿宋" w:hAnsi="仿宋" w:eastAsia="仿宋" w:cs="仿宋"/>
                <w:i w:val="0"/>
                <w:iCs w:val="0"/>
                <w:color w:val="000000"/>
                <w:sz w:val="20"/>
                <w:szCs w:val="20"/>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A2F0D">
            <w:pPr>
              <w:jc w:val="center"/>
              <w:rPr>
                <w:rFonts w:hint="eastAsia" w:ascii="仿宋" w:hAnsi="仿宋" w:eastAsia="仿宋" w:cs="仿宋"/>
                <w:i w:val="0"/>
                <w:iCs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64E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擦手纸</w:t>
            </w:r>
          </w:p>
        </w:tc>
        <w:tc>
          <w:tcPr>
            <w:tcW w:w="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8547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34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2C808D">
            <w:pPr>
              <w:jc w:val="center"/>
              <w:rPr>
                <w:rFonts w:hint="eastAsia" w:ascii="仿宋" w:hAnsi="仿宋" w:eastAsia="仿宋" w:cs="仿宋"/>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03608">
            <w:pPr>
              <w:jc w:val="right"/>
              <w:rPr>
                <w:rFonts w:hint="eastAsia" w:ascii="仿宋" w:hAnsi="仿宋" w:eastAsia="仿宋" w:cs="仿宋"/>
                <w:i w:val="0"/>
                <w:iCs w:val="0"/>
                <w:color w:val="000000"/>
                <w:sz w:val="20"/>
                <w:szCs w:val="20"/>
                <w:u w:val="none"/>
              </w:rPr>
            </w:pPr>
          </w:p>
        </w:tc>
      </w:tr>
      <w:tr w14:paraId="45643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B1C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74002">
            <w:pPr>
              <w:jc w:val="center"/>
              <w:rPr>
                <w:rFonts w:hint="eastAsia" w:ascii="仿宋" w:hAnsi="仿宋" w:eastAsia="仿宋" w:cs="仿宋"/>
                <w:i w:val="0"/>
                <w:iCs w:val="0"/>
                <w:color w:val="000000"/>
                <w:sz w:val="20"/>
                <w:szCs w:val="20"/>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3D445">
            <w:pPr>
              <w:jc w:val="center"/>
              <w:rPr>
                <w:rFonts w:hint="eastAsia" w:ascii="仿宋" w:hAnsi="仿宋" w:eastAsia="仿宋" w:cs="仿宋"/>
                <w:i w:val="0"/>
                <w:iCs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A2E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卫生纸</w:t>
            </w:r>
          </w:p>
        </w:tc>
        <w:tc>
          <w:tcPr>
            <w:tcW w:w="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448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43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卷</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8AAAC">
            <w:pPr>
              <w:jc w:val="center"/>
              <w:rPr>
                <w:rFonts w:hint="eastAsia" w:ascii="仿宋" w:hAnsi="仿宋" w:eastAsia="仿宋" w:cs="仿宋"/>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1D15E">
            <w:pPr>
              <w:jc w:val="right"/>
              <w:rPr>
                <w:rFonts w:hint="eastAsia" w:ascii="仿宋" w:hAnsi="仿宋" w:eastAsia="仿宋" w:cs="仿宋"/>
                <w:i w:val="0"/>
                <w:iCs w:val="0"/>
                <w:color w:val="000000"/>
                <w:sz w:val="20"/>
                <w:szCs w:val="20"/>
                <w:u w:val="none"/>
              </w:rPr>
            </w:pPr>
          </w:p>
        </w:tc>
      </w:tr>
      <w:tr w14:paraId="54E78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66A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80FCC">
            <w:pPr>
              <w:jc w:val="center"/>
              <w:rPr>
                <w:rFonts w:hint="eastAsia" w:ascii="仿宋" w:hAnsi="仿宋" w:eastAsia="仿宋" w:cs="仿宋"/>
                <w:i w:val="0"/>
                <w:iCs w:val="0"/>
                <w:color w:val="000000"/>
                <w:sz w:val="20"/>
                <w:szCs w:val="20"/>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4FC34">
            <w:pPr>
              <w:jc w:val="center"/>
              <w:rPr>
                <w:rFonts w:hint="eastAsia" w:ascii="仿宋" w:hAnsi="仿宋" w:eastAsia="仿宋" w:cs="仿宋"/>
                <w:i w:val="0"/>
                <w:iCs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FD1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芳香球</w:t>
            </w:r>
          </w:p>
        </w:tc>
        <w:tc>
          <w:tcPr>
            <w:tcW w:w="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797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2BA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袋</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847140">
            <w:pPr>
              <w:jc w:val="center"/>
              <w:rPr>
                <w:rFonts w:hint="eastAsia" w:ascii="仿宋" w:hAnsi="仿宋" w:eastAsia="仿宋" w:cs="仿宋"/>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64CC5">
            <w:pPr>
              <w:jc w:val="right"/>
              <w:rPr>
                <w:rFonts w:hint="eastAsia" w:ascii="仿宋" w:hAnsi="仿宋" w:eastAsia="仿宋" w:cs="仿宋"/>
                <w:i w:val="0"/>
                <w:iCs w:val="0"/>
                <w:color w:val="000000"/>
                <w:sz w:val="20"/>
                <w:szCs w:val="20"/>
                <w:u w:val="none"/>
              </w:rPr>
            </w:pPr>
          </w:p>
        </w:tc>
      </w:tr>
      <w:tr w14:paraId="56F05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C6D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1CB84">
            <w:pPr>
              <w:jc w:val="center"/>
              <w:rPr>
                <w:rFonts w:hint="eastAsia" w:ascii="仿宋" w:hAnsi="仿宋" w:eastAsia="仿宋" w:cs="仿宋"/>
                <w:i w:val="0"/>
                <w:iCs w:val="0"/>
                <w:color w:val="000000"/>
                <w:sz w:val="20"/>
                <w:szCs w:val="20"/>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89D13">
            <w:pPr>
              <w:jc w:val="center"/>
              <w:rPr>
                <w:rFonts w:hint="eastAsia" w:ascii="仿宋" w:hAnsi="仿宋" w:eastAsia="仿宋" w:cs="仿宋"/>
                <w:i w:val="0"/>
                <w:iCs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DE32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蓝月亮厕宝</w:t>
            </w:r>
          </w:p>
        </w:tc>
        <w:tc>
          <w:tcPr>
            <w:tcW w:w="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A6DD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12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F6EB73">
            <w:pPr>
              <w:jc w:val="center"/>
              <w:rPr>
                <w:rFonts w:hint="eastAsia" w:ascii="仿宋" w:hAnsi="仿宋" w:eastAsia="仿宋" w:cs="仿宋"/>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AE01C">
            <w:pPr>
              <w:jc w:val="right"/>
              <w:rPr>
                <w:rFonts w:hint="eastAsia" w:ascii="仿宋" w:hAnsi="仿宋" w:eastAsia="仿宋" w:cs="仿宋"/>
                <w:i w:val="0"/>
                <w:iCs w:val="0"/>
                <w:color w:val="000000"/>
                <w:sz w:val="20"/>
                <w:szCs w:val="20"/>
                <w:u w:val="none"/>
              </w:rPr>
            </w:pPr>
          </w:p>
        </w:tc>
      </w:tr>
      <w:tr w14:paraId="4A11E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AD9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2C0B2">
            <w:pPr>
              <w:jc w:val="center"/>
              <w:rPr>
                <w:rFonts w:hint="eastAsia" w:ascii="仿宋" w:hAnsi="仿宋" w:eastAsia="仿宋" w:cs="仿宋"/>
                <w:i w:val="0"/>
                <w:iCs w:val="0"/>
                <w:color w:val="000000"/>
                <w:sz w:val="20"/>
                <w:szCs w:val="20"/>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A54A7">
            <w:pPr>
              <w:jc w:val="center"/>
              <w:rPr>
                <w:rFonts w:hint="eastAsia" w:ascii="仿宋" w:hAnsi="仿宋" w:eastAsia="仿宋" w:cs="仿宋"/>
                <w:i w:val="0"/>
                <w:iCs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AAAF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抹布</w:t>
            </w:r>
          </w:p>
        </w:tc>
        <w:tc>
          <w:tcPr>
            <w:tcW w:w="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CF22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2E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3E91F">
            <w:pPr>
              <w:jc w:val="center"/>
              <w:rPr>
                <w:rFonts w:hint="eastAsia" w:ascii="仿宋" w:hAnsi="仿宋" w:eastAsia="仿宋" w:cs="仿宋"/>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26871">
            <w:pPr>
              <w:jc w:val="right"/>
              <w:rPr>
                <w:rFonts w:hint="eastAsia" w:ascii="仿宋" w:hAnsi="仿宋" w:eastAsia="仿宋" w:cs="仿宋"/>
                <w:i w:val="0"/>
                <w:iCs w:val="0"/>
                <w:color w:val="000000"/>
                <w:sz w:val="20"/>
                <w:szCs w:val="20"/>
                <w:u w:val="none"/>
              </w:rPr>
            </w:pPr>
          </w:p>
        </w:tc>
      </w:tr>
      <w:tr w14:paraId="15415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7D0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F91F2">
            <w:pPr>
              <w:jc w:val="center"/>
              <w:rPr>
                <w:rFonts w:hint="eastAsia" w:ascii="仿宋" w:hAnsi="仿宋" w:eastAsia="仿宋" w:cs="仿宋"/>
                <w:i w:val="0"/>
                <w:iCs w:val="0"/>
                <w:color w:val="000000"/>
                <w:sz w:val="20"/>
                <w:szCs w:val="20"/>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5EB5B">
            <w:pPr>
              <w:jc w:val="center"/>
              <w:rPr>
                <w:rFonts w:hint="eastAsia" w:ascii="仿宋" w:hAnsi="仿宋" w:eastAsia="仿宋" w:cs="仿宋"/>
                <w:i w:val="0"/>
                <w:iCs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4F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洗手液</w:t>
            </w:r>
          </w:p>
        </w:tc>
        <w:tc>
          <w:tcPr>
            <w:tcW w:w="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C6FE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23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CB78E2">
            <w:pPr>
              <w:jc w:val="center"/>
              <w:rPr>
                <w:rFonts w:hint="eastAsia" w:ascii="仿宋" w:hAnsi="仿宋" w:eastAsia="仿宋" w:cs="仿宋"/>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BE812">
            <w:pPr>
              <w:jc w:val="right"/>
              <w:rPr>
                <w:rFonts w:hint="eastAsia" w:ascii="仿宋" w:hAnsi="仿宋" w:eastAsia="仿宋" w:cs="仿宋"/>
                <w:i w:val="0"/>
                <w:iCs w:val="0"/>
                <w:color w:val="000000"/>
                <w:sz w:val="20"/>
                <w:szCs w:val="20"/>
                <w:u w:val="none"/>
              </w:rPr>
            </w:pPr>
          </w:p>
        </w:tc>
      </w:tr>
      <w:tr w14:paraId="6F258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79F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A52D2">
            <w:pPr>
              <w:jc w:val="center"/>
              <w:rPr>
                <w:rFonts w:hint="eastAsia" w:ascii="仿宋" w:hAnsi="仿宋" w:eastAsia="仿宋" w:cs="仿宋"/>
                <w:i w:val="0"/>
                <w:iCs w:val="0"/>
                <w:color w:val="000000"/>
                <w:sz w:val="20"/>
                <w:szCs w:val="20"/>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4A66F">
            <w:pPr>
              <w:jc w:val="center"/>
              <w:rPr>
                <w:rFonts w:hint="eastAsia" w:ascii="仿宋" w:hAnsi="仿宋" w:eastAsia="仿宋" w:cs="仿宋"/>
                <w:i w:val="0"/>
                <w:iCs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475F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卫生棉签</w:t>
            </w:r>
          </w:p>
        </w:tc>
        <w:tc>
          <w:tcPr>
            <w:tcW w:w="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9AE7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029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1098C6">
            <w:pPr>
              <w:jc w:val="center"/>
              <w:rPr>
                <w:rFonts w:hint="eastAsia" w:ascii="仿宋" w:hAnsi="仿宋" w:eastAsia="仿宋" w:cs="仿宋"/>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8868F">
            <w:pPr>
              <w:jc w:val="right"/>
              <w:rPr>
                <w:rFonts w:hint="eastAsia" w:ascii="仿宋" w:hAnsi="仿宋" w:eastAsia="仿宋" w:cs="仿宋"/>
                <w:i w:val="0"/>
                <w:iCs w:val="0"/>
                <w:color w:val="000000"/>
                <w:sz w:val="20"/>
                <w:szCs w:val="20"/>
                <w:u w:val="none"/>
              </w:rPr>
            </w:pPr>
          </w:p>
        </w:tc>
      </w:tr>
      <w:tr w14:paraId="4E11F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D6B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D3D79">
            <w:pPr>
              <w:jc w:val="center"/>
              <w:rPr>
                <w:rFonts w:hint="eastAsia" w:ascii="仿宋" w:hAnsi="仿宋" w:eastAsia="仿宋" w:cs="仿宋"/>
                <w:i w:val="0"/>
                <w:iCs w:val="0"/>
                <w:color w:val="000000"/>
                <w:sz w:val="20"/>
                <w:szCs w:val="20"/>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46001">
            <w:pPr>
              <w:jc w:val="center"/>
              <w:rPr>
                <w:rFonts w:hint="eastAsia" w:ascii="仿宋" w:hAnsi="仿宋" w:eastAsia="仿宋" w:cs="仿宋"/>
                <w:i w:val="0"/>
                <w:iCs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875D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一次性梳子</w:t>
            </w:r>
          </w:p>
        </w:tc>
        <w:tc>
          <w:tcPr>
            <w:tcW w:w="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3EA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30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AC0CC">
            <w:pPr>
              <w:jc w:val="center"/>
              <w:rPr>
                <w:rFonts w:hint="eastAsia" w:ascii="仿宋" w:hAnsi="仿宋" w:eastAsia="仿宋" w:cs="仿宋"/>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7393B">
            <w:pPr>
              <w:jc w:val="right"/>
              <w:rPr>
                <w:rFonts w:hint="eastAsia" w:ascii="仿宋" w:hAnsi="仿宋" w:eastAsia="仿宋" w:cs="仿宋"/>
                <w:i w:val="0"/>
                <w:iCs w:val="0"/>
                <w:color w:val="000000"/>
                <w:sz w:val="20"/>
                <w:szCs w:val="20"/>
                <w:u w:val="none"/>
              </w:rPr>
            </w:pPr>
          </w:p>
        </w:tc>
      </w:tr>
      <w:tr w14:paraId="6BE3A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C1A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DA4DB">
            <w:pPr>
              <w:jc w:val="center"/>
              <w:rPr>
                <w:rFonts w:hint="eastAsia" w:ascii="仿宋" w:hAnsi="仿宋" w:eastAsia="仿宋" w:cs="仿宋"/>
                <w:i w:val="0"/>
                <w:iCs w:val="0"/>
                <w:color w:val="000000"/>
                <w:sz w:val="20"/>
                <w:szCs w:val="20"/>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165A2">
            <w:pPr>
              <w:jc w:val="center"/>
              <w:rPr>
                <w:rFonts w:hint="eastAsia" w:ascii="仿宋" w:hAnsi="仿宋" w:eastAsia="仿宋" w:cs="仿宋"/>
                <w:i w:val="0"/>
                <w:iCs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68D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护手霜</w:t>
            </w:r>
          </w:p>
        </w:tc>
        <w:tc>
          <w:tcPr>
            <w:tcW w:w="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DE7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56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331AB">
            <w:pPr>
              <w:jc w:val="center"/>
              <w:rPr>
                <w:rFonts w:hint="eastAsia" w:ascii="仿宋" w:hAnsi="仿宋" w:eastAsia="仿宋" w:cs="仿宋"/>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5358C">
            <w:pPr>
              <w:jc w:val="right"/>
              <w:rPr>
                <w:rFonts w:hint="eastAsia" w:ascii="仿宋" w:hAnsi="仿宋" w:eastAsia="仿宋" w:cs="仿宋"/>
                <w:i w:val="0"/>
                <w:iCs w:val="0"/>
                <w:color w:val="000000"/>
                <w:sz w:val="20"/>
                <w:szCs w:val="20"/>
                <w:u w:val="none"/>
              </w:rPr>
            </w:pPr>
          </w:p>
        </w:tc>
      </w:tr>
      <w:tr w14:paraId="2826F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15C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94EB5">
            <w:pPr>
              <w:jc w:val="center"/>
              <w:rPr>
                <w:rFonts w:hint="eastAsia" w:ascii="仿宋" w:hAnsi="仿宋" w:eastAsia="仿宋" w:cs="仿宋"/>
                <w:i w:val="0"/>
                <w:iCs w:val="0"/>
                <w:color w:val="000000"/>
                <w:sz w:val="20"/>
                <w:szCs w:val="20"/>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E1098">
            <w:pPr>
              <w:jc w:val="center"/>
              <w:rPr>
                <w:rFonts w:hint="eastAsia" w:ascii="仿宋" w:hAnsi="仿宋" w:eastAsia="仿宋" w:cs="仿宋"/>
                <w:i w:val="0"/>
                <w:iCs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EEE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一次性坐便垫</w:t>
            </w:r>
          </w:p>
        </w:tc>
        <w:tc>
          <w:tcPr>
            <w:tcW w:w="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EBF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43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A69AD">
            <w:pPr>
              <w:jc w:val="center"/>
              <w:rPr>
                <w:rFonts w:hint="eastAsia" w:ascii="仿宋" w:hAnsi="仿宋" w:eastAsia="仿宋" w:cs="仿宋"/>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7AF5B">
            <w:pPr>
              <w:jc w:val="right"/>
              <w:rPr>
                <w:rFonts w:hint="eastAsia" w:ascii="仿宋" w:hAnsi="仿宋" w:eastAsia="仿宋" w:cs="仿宋"/>
                <w:i w:val="0"/>
                <w:iCs w:val="0"/>
                <w:color w:val="000000"/>
                <w:sz w:val="20"/>
                <w:szCs w:val="20"/>
                <w:u w:val="none"/>
              </w:rPr>
            </w:pPr>
          </w:p>
        </w:tc>
      </w:tr>
      <w:tr w14:paraId="4FAB6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90B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97680">
            <w:pPr>
              <w:jc w:val="center"/>
              <w:rPr>
                <w:rFonts w:hint="eastAsia" w:ascii="仿宋" w:hAnsi="仿宋" w:eastAsia="仿宋" w:cs="仿宋"/>
                <w:i w:val="0"/>
                <w:iCs w:val="0"/>
                <w:color w:val="000000"/>
                <w:sz w:val="20"/>
                <w:szCs w:val="20"/>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38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其他物料</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26D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手台（使用六天）</w:t>
            </w:r>
          </w:p>
        </w:tc>
        <w:tc>
          <w:tcPr>
            <w:tcW w:w="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9ECE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FF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F35E0">
            <w:pPr>
              <w:jc w:val="center"/>
              <w:rPr>
                <w:rFonts w:hint="eastAsia" w:ascii="仿宋" w:hAnsi="仿宋" w:eastAsia="仿宋" w:cs="仿宋"/>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F7B60">
            <w:pPr>
              <w:jc w:val="right"/>
              <w:rPr>
                <w:rFonts w:hint="eastAsia" w:ascii="仿宋" w:hAnsi="仿宋" w:eastAsia="仿宋" w:cs="仿宋"/>
                <w:i w:val="0"/>
                <w:iCs w:val="0"/>
                <w:color w:val="000000"/>
                <w:sz w:val="20"/>
                <w:szCs w:val="20"/>
                <w:u w:val="none"/>
              </w:rPr>
            </w:pPr>
          </w:p>
        </w:tc>
      </w:tr>
      <w:tr w14:paraId="77D09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7E5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200AC">
            <w:pPr>
              <w:jc w:val="center"/>
              <w:rPr>
                <w:rFonts w:hint="eastAsia" w:ascii="仿宋" w:hAnsi="仿宋" w:eastAsia="仿宋" w:cs="仿宋"/>
                <w:i w:val="0"/>
                <w:iCs w:val="0"/>
                <w:color w:val="000000"/>
                <w:sz w:val="20"/>
                <w:szCs w:val="20"/>
                <w:u w:val="none"/>
              </w:rPr>
            </w:pPr>
          </w:p>
        </w:tc>
        <w:tc>
          <w:tcPr>
            <w:tcW w:w="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CE35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运输</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7A2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货车4.2米</w:t>
            </w:r>
          </w:p>
        </w:tc>
        <w:tc>
          <w:tcPr>
            <w:tcW w:w="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008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ED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辆</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A473A">
            <w:pPr>
              <w:jc w:val="center"/>
              <w:rPr>
                <w:rFonts w:hint="eastAsia" w:ascii="仿宋" w:hAnsi="仿宋" w:eastAsia="仿宋" w:cs="仿宋"/>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FDF45">
            <w:pPr>
              <w:jc w:val="right"/>
              <w:rPr>
                <w:rFonts w:hint="eastAsia" w:ascii="仿宋" w:hAnsi="仿宋" w:eastAsia="仿宋" w:cs="仿宋"/>
                <w:i w:val="0"/>
                <w:iCs w:val="0"/>
                <w:color w:val="000000"/>
                <w:sz w:val="20"/>
                <w:szCs w:val="20"/>
                <w:u w:val="none"/>
              </w:rPr>
            </w:pPr>
          </w:p>
        </w:tc>
      </w:tr>
      <w:tr w14:paraId="01E73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658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46938">
            <w:pPr>
              <w:jc w:val="center"/>
              <w:rPr>
                <w:rFonts w:hint="eastAsia" w:ascii="仿宋" w:hAnsi="仿宋" w:eastAsia="仿宋" w:cs="仿宋"/>
                <w:i w:val="0"/>
                <w:iCs w:val="0"/>
                <w:color w:val="000000"/>
                <w:sz w:val="20"/>
                <w:szCs w:val="20"/>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41A8A">
            <w:pPr>
              <w:jc w:val="center"/>
              <w:rPr>
                <w:rFonts w:hint="eastAsia" w:ascii="仿宋" w:hAnsi="仿宋" w:eastAsia="仿宋" w:cs="仿宋"/>
                <w:i w:val="0"/>
                <w:iCs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1B1F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货车9.6米</w:t>
            </w:r>
          </w:p>
        </w:tc>
        <w:tc>
          <w:tcPr>
            <w:tcW w:w="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95DB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831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辆</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3E6766">
            <w:pPr>
              <w:jc w:val="center"/>
              <w:rPr>
                <w:rFonts w:hint="eastAsia" w:ascii="仿宋" w:hAnsi="仿宋" w:eastAsia="仿宋" w:cs="仿宋"/>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8B760">
            <w:pPr>
              <w:jc w:val="right"/>
              <w:rPr>
                <w:rFonts w:hint="eastAsia" w:ascii="仿宋" w:hAnsi="仿宋" w:eastAsia="仿宋" w:cs="仿宋"/>
                <w:i w:val="0"/>
                <w:iCs w:val="0"/>
                <w:color w:val="000000"/>
                <w:sz w:val="20"/>
                <w:szCs w:val="20"/>
                <w:u w:val="none"/>
              </w:rPr>
            </w:pPr>
          </w:p>
        </w:tc>
      </w:tr>
      <w:tr w14:paraId="59E1B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5BB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5E3C1">
            <w:pPr>
              <w:jc w:val="center"/>
              <w:rPr>
                <w:rFonts w:hint="eastAsia" w:ascii="仿宋" w:hAnsi="仿宋" w:eastAsia="仿宋" w:cs="仿宋"/>
                <w:i w:val="0"/>
                <w:iCs w:val="0"/>
                <w:color w:val="000000"/>
                <w:sz w:val="20"/>
                <w:szCs w:val="20"/>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58365">
            <w:pPr>
              <w:jc w:val="center"/>
              <w:rPr>
                <w:rFonts w:hint="eastAsia" w:ascii="仿宋" w:hAnsi="仿宋" w:eastAsia="仿宋" w:cs="仿宋"/>
                <w:i w:val="0"/>
                <w:iCs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F320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送餐班车Q2</w:t>
            </w:r>
          </w:p>
        </w:tc>
        <w:tc>
          <w:tcPr>
            <w:tcW w:w="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EF88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EE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趟</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43C4B">
            <w:pPr>
              <w:jc w:val="center"/>
              <w:rPr>
                <w:rFonts w:hint="eastAsia" w:ascii="仿宋" w:hAnsi="仿宋" w:eastAsia="仿宋" w:cs="仿宋"/>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8E0BD">
            <w:pPr>
              <w:jc w:val="right"/>
              <w:rPr>
                <w:rFonts w:hint="eastAsia" w:ascii="仿宋" w:hAnsi="仿宋" w:eastAsia="仿宋" w:cs="仿宋"/>
                <w:i w:val="0"/>
                <w:iCs w:val="0"/>
                <w:color w:val="000000"/>
                <w:sz w:val="20"/>
                <w:szCs w:val="20"/>
                <w:u w:val="none"/>
              </w:rPr>
            </w:pPr>
          </w:p>
        </w:tc>
      </w:tr>
      <w:tr w14:paraId="7EFA4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AAA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w:t>
            </w:r>
          </w:p>
        </w:tc>
        <w:tc>
          <w:tcPr>
            <w:tcW w:w="875" w:type="dxa"/>
            <w:vMerge w:val="restart"/>
            <w:tcBorders>
              <w:top w:val="nil"/>
              <w:left w:val="single" w:color="000000" w:sz="4" w:space="0"/>
              <w:bottom w:val="single" w:color="000000" w:sz="4" w:space="0"/>
              <w:right w:val="single" w:color="000000" w:sz="4" w:space="0"/>
            </w:tcBorders>
            <w:shd w:val="clear" w:color="auto" w:fill="auto"/>
            <w:vAlign w:val="center"/>
          </w:tcPr>
          <w:p w14:paraId="15F278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配套服务</w:t>
            </w:r>
          </w:p>
        </w:tc>
        <w:tc>
          <w:tcPr>
            <w:tcW w:w="782" w:type="dxa"/>
            <w:tcBorders>
              <w:top w:val="nil"/>
              <w:left w:val="single" w:color="000000" w:sz="4" w:space="0"/>
              <w:bottom w:val="single" w:color="000000" w:sz="4" w:space="0"/>
              <w:right w:val="single" w:color="000000" w:sz="4" w:space="0"/>
            </w:tcBorders>
            <w:shd w:val="clear" w:color="auto" w:fill="auto"/>
            <w:vAlign w:val="center"/>
          </w:tcPr>
          <w:p w14:paraId="3F07A7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场地</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02C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场地租赁，活动地点位于北京市通州区，酒店提供不少于200平方米，满足100人规模的场地，含LED屏幕、纸、笔、矿泉水，租赁1天</w:t>
            </w:r>
          </w:p>
        </w:tc>
        <w:tc>
          <w:tcPr>
            <w:tcW w:w="823" w:type="dxa"/>
            <w:tcBorders>
              <w:top w:val="nil"/>
              <w:left w:val="single" w:color="000000" w:sz="4" w:space="0"/>
              <w:bottom w:val="nil"/>
              <w:right w:val="single" w:color="000000" w:sz="4" w:space="0"/>
            </w:tcBorders>
            <w:shd w:val="clear" w:color="auto" w:fill="auto"/>
            <w:vAlign w:val="center"/>
          </w:tcPr>
          <w:p w14:paraId="5429EF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42" w:type="dxa"/>
            <w:tcBorders>
              <w:top w:val="nil"/>
              <w:left w:val="single" w:color="000000" w:sz="4" w:space="0"/>
              <w:bottom w:val="nil"/>
              <w:right w:val="single" w:color="000000" w:sz="4" w:space="0"/>
            </w:tcBorders>
            <w:shd w:val="clear" w:color="auto" w:fill="auto"/>
            <w:vAlign w:val="center"/>
          </w:tcPr>
          <w:p w14:paraId="1E8B62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981" w:type="dxa"/>
            <w:tcBorders>
              <w:top w:val="nil"/>
              <w:left w:val="single" w:color="000000" w:sz="4" w:space="0"/>
              <w:bottom w:val="nil"/>
              <w:right w:val="single" w:color="000000" w:sz="4" w:space="0"/>
            </w:tcBorders>
            <w:shd w:val="clear" w:color="auto" w:fill="auto"/>
            <w:vAlign w:val="center"/>
          </w:tcPr>
          <w:p w14:paraId="2D0EF843">
            <w:pPr>
              <w:jc w:val="center"/>
              <w:rPr>
                <w:rFonts w:hint="eastAsia" w:ascii="仿宋" w:hAnsi="仿宋" w:eastAsia="仿宋" w:cs="仿宋"/>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78501">
            <w:pPr>
              <w:jc w:val="right"/>
              <w:rPr>
                <w:rFonts w:hint="eastAsia" w:ascii="仿宋" w:hAnsi="仿宋" w:eastAsia="仿宋" w:cs="仿宋"/>
                <w:i w:val="0"/>
                <w:iCs w:val="0"/>
                <w:color w:val="000000"/>
                <w:sz w:val="20"/>
                <w:szCs w:val="20"/>
                <w:u w:val="none"/>
              </w:rPr>
            </w:pPr>
          </w:p>
        </w:tc>
      </w:tr>
      <w:tr w14:paraId="565D7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8D2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w:t>
            </w:r>
          </w:p>
        </w:tc>
        <w:tc>
          <w:tcPr>
            <w:tcW w:w="875" w:type="dxa"/>
            <w:vMerge w:val="continue"/>
            <w:tcBorders>
              <w:top w:val="nil"/>
              <w:left w:val="single" w:color="000000" w:sz="4" w:space="0"/>
              <w:bottom w:val="single" w:color="000000" w:sz="4" w:space="0"/>
              <w:right w:val="single" w:color="000000" w:sz="4" w:space="0"/>
            </w:tcBorders>
            <w:shd w:val="clear" w:color="auto" w:fill="auto"/>
            <w:vAlign w:val="center"/>
          </w:tcPr>
          <w:p w14:paraId="436F274A">
            <w:pPr>
              <w:jc w:val="center"/>
              <w:rPr>
                <w:rFonts w:hint="eastAsia" w:ascii="仿宋" w:hAnsi="仿宋" w:eastAsia="仿宋" w:cs="仿宋"/>
                <w:i w:val="0"/>
                <w:iCs w:val="0"/>
                <w:color w:val="000000"/>
                <w:sz w:val="20"/>
                <w:szCs w:val="20"/>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01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住宿</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B5B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住宿，单人间，不高于480元/间</w:t>
            </w:r>
          </w:p>
        </w:tc>
        <w:tc>
          <w:tcPr>
            <w:tcW w:w="823" w:type="dxa"/>
            <w:tcBorders>
              <w:top w:val="single" w:color="000000" w:sz="4" w:space="0"/>
              <w:left w:val="single" w:color="000000" w:sz="4" w:space="0"/>
              <w:bottom w:val="nil"/>
              <w:right w:val="single" w:color="000000" w:sz="4" w:space="0"/>
            </w:tcBorders>
            <w:shd w:val="clear" w:color="auto" w:fill="auto"/>
            <w:vAlign w:val="center"/>
          </w:tcPr>
          <w:p w14:paraId="1DF52E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842" w:type="dxa"/>
            <w:tcBorders>
              <w:top w:val="single" w:color="000000" w:sz="4" w:space="0"/>
              <w:left w:val="single" w:color="000000" w:sz="4" w:space="0"/>
              <w:bottom w:val="nil"/>
              <w:right w:val="single" w:color="000000" w:sz="4" w:space="0"/>
            </w:tcBorders>
            <w:shd w:val="clear" w:color="auto" w:fill="auto"/>
            <w:vAlign w:val="center"/>
          </w:tcPr>
          <w:p w14:paraId="71A733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间次</w:t>
            </w:r>
          </w:p>
        </w:tc>
        <w:tc>
          <w:tcPr>
            <w:tcW w:w="981" w:type="dxa"/>
            <w:tcBorders>
              <w:top w:val="single" w:color="000000" w:sz="4" w:space="0"/>
              <w:left w:val="single" w:color="000000" w:sz="4" w:space="0"/>
              <w:bottom w:val="nil"/>
              <w:right w:val="single" w:color="000000" w:sz="4" w:space="0"/>
            </w:tcBorders>
            <w:shd w:val="clear" w:color="auto" w:fill="auto"/>
            <w:vAlign w:val="center"/>
          </w:tcPr>
          <w:p w14:paraId="6B673DD0">
            <w:pPr>
              <w:jc w:val="center"/>
              <w:rPr>
                <w:rFonts w:hint="eastAsia" w:ascii="仿宋" w:hAnsi="仿宋" w:eastAsia="仿宋" w:cs="仿宋"/>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BEAFE">
            <w:pPr>
              <w:jc w:val="right"/>
              <w:rPr>
                <w:rFonts w:hint="eastAsia" w:ascii="仿宋" w:hAnsi="仿宋" w:eastAsia="仿宋" w:cs="仿宋"/>
                <w:i w:val="0"/>
                <w:iCs w:val="0"/>
                <w:color w:val="000000"/>
                <w:sz w:val="20"/>
                <w:szCs w:val="20"/>
                <w:u w:val="none"/>
              </w:rPr>
            </w:pPr>
          </w:p>
        </w:tc>
      </w:tr>
      <w:tr w14:paraId="13C6B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33F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c>
          <w:tcPr>
            <w:tcW w:w="875" w:type="dxa"/>
            <w:vMerge w:val="continue"/>
            <w:tcBorders>
              <w:top w:val="nil"/>
              <w:left w:val="single" w:color="000000" w:sz="4" w:space="0"/>
              <w:bottom w:val="single" w:color="000000" w:sz="4" w:space="0"/>
              <w:right w:val="single" w:color="000000" w:sz="4" w:space="0"/>
            </w:tcBorders>
            <w:shd w:val="clear" w:color="auto" w:fill="auto"/>
            <w:vAlign w:val="center"/>
          </w:tcPr>
          <w:p w14:paraId="6ED7D784">
            <w:pPr>
              <w:jc w:val="center"/>
              <w:rPr>
                <w:rFonts w:hint="eastAsia" w:ascii="仿宋" w:hAnsi="仿宋" w:eastAsia="仿宋" w:cs="仿宋"/>
                <w:i w:val="0"/>
                <w:iCs w:val="0"/>
                <w:color w:val="000000"/>
                <w:sz w:val="20"/>
                <w:szCs w:val="20"/>
                <w:u w:val="none"/>
              </w:rPr>
            </w:pPr>
          </w:p>
        </w:tc>
        <w:tc>
          <w:tcPr>
            <w:tcW w:w="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B8BD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餐饮</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3D6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桌餐，不高于200元/人次</w:t>
            </w:r>
          </w:p>
        </w:tc>
        <w:tc>
          <w:tcPr>
            <w:tcW w:w="823" w:type="dxa"/>
            <w:tcBorders>
              <w:top w:val="single" w:color="000000" w:sz="4" w:space="0"/>
              <w:left w:val="single" w:color="000000" w:sz="4" w:space="0"/>
              <w:bottom w:val="nil"/>
              <w:right w:val="single" w:color="000000" w:sz="4" w:space="0"/>
            </w:tcBorders>
            <w:shd w:val="clear" w:color="auto" w:fill="auto"/>
            <w:vAlign w:val="center"/>
          </w:tcPr>
          <w:p w14:paraId="4D0B02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F9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人次</w:t>
            </w:r>
          </w:p>
        </w:tc>
        <w:tc>
          <w:tcPr>
            <w:tcW w:w="981" w:type="dxa"/>
            <w:tcBorders>
              <w:top w:val="single" w:color="000000" w:sz="4" w:space="0"/>
              <w:left w:val="single" w:color="000000" w:sz="4" w:space="0"/>
              <w:bottom w:val="nil"/>
              <w:right w:val="single" w:color="000000" w:sz="4" w:space="0"/>
            </w:tcBorders>
            <w:shd w:val="clear" w:color="auto" w:fill="auto"/>
            <w:vAlign w:val="center"/>
          </w:tcPr>
          <w:p w14:paraId="5DB77CE3">
            <w:pPr>
              <w:jc w:val="center"/>
              <w:rPr>
                <w:rFonts w:hint="eastAsia" w:ascii="仿宋" w:hAnsi="仿宋" w:eastAsia="仿宋" w:cs="仿宋"/>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422A0">
            <w:pPr>
              <w:jc w:val="right"/>
              <w:rPr>
                <w:rFonts w:hint="eastAsia" w:ascii="仿宋" w:hAnsi="仿宋" w:eastAsia="仿宋" w:cs="仿宋"/>
                <w:i w:val="0"/>
                <w:iCs w:val="0"/>
                <w:color w:val="000000"/>
                <w:sz w:val="20"/>
                <w:szCs w:val="20"/>
                <w:u w:val="none"/>
              </w:rPr>
            </w:pPr>
          </w:p>
        </w:tc>
      </w:tr>
      <w:tr w14:paraId="35762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D4A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w:t>
            </w:r>
          </w:p>
        </w:tc>
        <w:tc>
          <w:tcPr>
            <w:tcW w:w="875" w:type="dxa"/>
            <w:vMerge w:val="continue"/>
            <w:tcBorders>
              <w:top w:val="nil"/>
              <w:left w:val="single" w:color="000000" w:sz="4" w:space="0"/>
              <w:bottom w:val="single" w:color="000000" w:sz="4" w:space="0"/>
              <w:right w:val="single" w:color="000000" w:sz="4" w:space="0"/>
            </w:tcBorders>
            <w:shd w:val="clear" w:color="auto" w:fill="auto"/>
            <w:vAlign w:val="center"/>
          </w:tcPr>
          <w:p w14:paraId="2343F587">
            <w:pPr>
              <w:jc w:val="center"/>
              <w:rPr>
                <w:rFonts w:hint="eastAsia" w:ascii="仿宋" w:hAnsi="仿宋" w:eastAsia="仿宋" w:cs="仿宋"/>
                <w:i w:val="0"/>
                <w:iCs w:val="0"/>
                <w:color w:val="000000"/>
                <w:sz w:val="20"/>
                <w:szCs w:val="20"/>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F2004">
            <w:pPr>
              <w:jc w:val="center"/>
              <w:rPr>
                <w:rFonts w:hint="eastAsia" w:ascii="仿宋" w:hAnsi="仿宋" w:eastAsia="仿宋" w:cs="仿宋"/>
                <w:i w:val="0"/>
                <w:iCs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D9B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自助餐，不高于150元/人次</w:t>
            </w:r>
          </w:p>
        </w:tc>
        <w:tc>
          <w:tcPr>
            <w:tcW w:w="823" w:type="dxa"/>
            <w:tcBorders>
              <w:top w:val="single" w:color="000000" w:sz="4" w:space="0"/>
              <w:left w:val="single" w:color="000000" w:sz="4" w:space="0"/>
              <w:bottom w:val="nil"/>
              <w:right w:val="single" w:color="000000" w:sz="4" w:space="0"/>
            </w:tcBorders>
            <w:shd w:val="clear" w:color="auto" w:fill="auto"/>
            <w:vAlign w:val="center"/>
          </w:tcPr>
          <w:p w14:paraId="12DEE9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F36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人次</w:t>
            </w:r>
          </w:p>
        </w:tc>
        <w:tc>
          <w:tcPr>
            <w:tcW w:w="981" w:type="dxa"/>
            <w:tcBorders>
              <w:top w:val="single" w:color="000000" w:sz="4" w:space="0"/>
              <w:left w:val="single" w:color="000000" w:sz="4" w:space="0"/>
              <w:bottom w:val="nil"/>
              <w:right w:val="single" w:color="000000" w:sz="4" w:space="0"/>
            </w:tcBorders>
            <w:shd w:val="clear" w:color="auto" w:fill="auto"/>
            <w:vAlign w:val="center"/>
          </w:tcPr>
          <w:p w14:paraId="7E175F6F">
            <w:pPr>
              <w:jc w:val="center"/>
              <w:rPr>
                <w:rFonts w:hint="eastAsia" w:ascii="仿宋" w:hAnsi="仿宋" w:eastAsia="仿宋" w:cs="仿宋"/>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E8088">
            <w:pPr>
              <w:jc w:val="right"/>
              <w:rPr>
                <w:rFonts w:hint="eastAsia" w:ascii="仿宋" w:hAnsi="仿宋" w:eastAsia="仿宋" w:cs="仿宋"/>
                <w:i w:val="0"/>
                <w:iCs w:val="0"/>
                <w:color w:val="000000"/>
                <w:sz w:val="20"/>
                <w:szCs w:val="20"/>
                <w:u w:val="none"/>
              </w:rPr>
            </w:pPr>
          </w:p>
        </w:tc>
      </w:tr>
      <w:tr w14:paraId="659DA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98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7449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合  计（元）</w:t>
            </w:r>
          </w:p>
        </w:tc>
        <w:tc>
          <w:tcPr>
            <w:tcW w:w="19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E4810">
            <w:pPr>
              <w:jc w:val="right"/>
              <w:rPr>
                <w:rFonts w:hint="eastAsia" w:ascii="仿宋" w:hAnsi="仿宋" w:eastAsia="仿宋" w:cs="仿宋"/>
                <w:i w:val="0"/>
                <w:iCs w:val="0"/>
                <w:color w:val="000000"/>
                <w:sz w:val="28"/>
                <w:szCs w:val="28"/>
                <w:u w:val="none"/>
              </w:rPr>
            </w:pPr>
          </w:p>
        </w:tc>
      </w:tr>
    </w:tbl>
    <w:p w14:paraId="63A88B9F">
      <w:pPr>
        <w:pStyle w:val="7"/>
        <w:spacing w:line="570" w:lineRule="exact"/>
        <w:ind w:firstLine="562" w:firstLineChars="200"/>
        <w:jc w:val="left"/>
        <w:rPr>
          <w:rFonts w:hint="eastAsia" w:ascii="仿宋" w:hAnsi="仿宋" w:eastAsia="仿宋" w:cs="仿宋"/>
          <w:b/>
          <w:color w:val="000000"/>
          <w:kern w:val="0"/>
          <w:sz w:val="28"/>
          <w:szCs w:val="28"/>
          <w:highlight w:val="none"/>
        </w:rPr>
      </w:pPr>
    </w:p>
    <w:p w14:paraId="00E2CC13">
      <w:pPr>
        <w:pStyle w:val="7"/>
        <w:keepNext w:val="0"/>
        <w:keepLines w:val="0"/>
        <w:pageBreakBefore w:val="0"/>
        <w:widowControl w:val="0"/>
        <w:kinsoku/>
        <w:wordWrap/>
        <w:overflowPunct/>
        <w:topLinePunct w:val="0"/>
        <w:autoSpaceDE/>
        <w:autoSpaceDN/>
        <w:bidi w:val="0"/>
        <w:adjustRightInd/>
        <w:spacing w:line="540" w:lineRule="exact"/>
        <w:ind w:firstLine="562" w:firstLineChars="200"/>
        <w:jc w:val="left"/>
        <w:textAlignment w:val="auto"/>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备注：各供应商可根据实际情况附以上报价的明细列表。</w:t>
      </w:r>
    </w:p>
    <w:p w14:paraId="2DDCBBD1">
      <w:pPr>
        <w:keepNext w:val="0"/>
        <w:keepLines w:val="0"/>
        <w:pageBreakBefore w:val="0"/>
        <w:widowControl w:val="0"/>
        <w:kinsoku/>
        <w:wordWrap/>
        <w:overflowPunct/>
        <w:topLinePunct w:val="0"/>
        <w:autoSpaceDE/>
        <w:autoSpaceDN/>
        <w:bidi w:val="0"/>
        <w:adjustRightInd/>
        <w:snapToGrid w:val="0"/>
        <w:spacing w:line="540" w:lineRule="exact"/>
        <w:ind w:firstLine="562" w:firstLineChars="200"/>
        <w:jc w:val="left"/>
        <w:textAlignment w:val="auto"/>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该项目总报价</w:t>
      </w:r>
      <w:r>
        <w:rPr>
          <w:rFonts w:hint="eastAsia" w:ascii="仿宋" w:hAnsi="仿宋" w:eastAsia="仿宋" w:cs="仿宋"/>
          <w:b/>
          <w:color w:val="000000"/>
          <w:kern w:val="0"/>
          <w:sz w:val="28"/>
          <w:szCs w:val="28"/>
          <w:highlight w:val="none"/>
          <w:u w:val="single"/>
        </w:rPr>
        <w:t>人民币</w:t>
      </w:r>
      <w:r>
        <w:rPr>
          <w:rFonts w:hint="eastAsia" w:ascii="仿宋" w:hAnsi="仿宋" w:eastAsia="仿宋" w:cs="仿宋"/>
          <w:b/>
          <w:color w:val="000000"/>
          <w:sz w:val="28"/>
          <w:szCs w:val="28"/>
          <w:highlight w:val="none"/>
          <w:u w:val="single"/>
        </w:rPr>
        <w:t xml:space="preserve">      圆整</w:t>
      </w:r>
      <w:r>
        <w:rPr>
          <w:rFonts w:hint="eastAsia" w:ascii="仿宋" w:hAnsi="仿宋" w:eastAsia="仿宋" w:cs="仿宋"/>
          <w:b/>
          <w:color w:val="000000"/>
          <w:kern w:val="0"/>
          <w:sz w:val="28"/>
          <w:szCs w:val="28"/>
          <w:highlight w:val="none"/>
        </w:rPr>
        <w:t>，小写：</w:t>
      </w:r>
      <w:r>
        <w:rPr>
          <w:rFonts w:hint="eastAsia" w:ascii="仿宋" w:hAnsi="仿宋" w:eastAsia="仿宋" w:cs="仿宋"/>
          <w:color w:val="000000"/>
          <w:sz w:val="28"/>
          <w:szCs w:val="28"/>
          <w:highlight w:val="none"/>
        </w:rPr>
        <w:t>（</w:t>
      </w:r>
      <w:r>
        <w:rPr>
          <w:rFonts w:hint="eastAsia" w:ascii="仿宋" w:hAnsi="仿宋" w:eastAsia="仿宋" w:cs="仿宋"/>
          <w:sz w:val="28"/>
          <w:szCs w:val="28"/>
          <w:highlight w:val="none"/>
        </w:rPr>
        <w:t xml:space="preserve">¥       </w:t>
      </w:r>
      <w:r>
        <w:rPr>
          <w:rFonts w:hint="eastAsia" w:ascii="仿宋" w:hAnsi="仿宋" w:eastAsia="仿宋" w:cs="仿宋"/>
          <w:color w:val="000000"/>
          <w:sz w:val="28"/>
          <w:szCs w:val="28"/>
          <w:highlight w:val="none"/>
        </w:rPr>
        <w:t>）</w:t>
      </w:r>
      <w:r>
        <w:rPr>
          <w:rFonts w:hint="eastAsia" w:ascii="仿宋" w:hAnsi="仿宋" w:eastAsia="仿宋" w:cs="仿宋"/>
          <w:b/>
          <w:color w:val="000000"/>
          <w:kern w:val="0"/>
          <w:sz w:val="28"/>
          <w:szCs w:val="28"/>
          <w:highlight w:val="none"/>
        </w:rPr>
        <w:t>，已包含全部税费；明细报价分项累计额如与总报价存在差额，以总报价（大写）为准，我们同意按照总报价履行应有的法律义务。</w:t>
      </w:r>
    </w:p>
    <w:p w14:paraId="044EADE4">
      <w:pPr>
        <w:keepNext w:val="0"/>
        <w:keepLines w:val="0"/>
        <w:pageBreakBefore w:val="0"/>
        <w:widowControl w:val="0"/>
        <w:kinsoku/>
        <w:wordWrap/>
        <w:overflowPunct/>
        <w:topLinePunct w:val="0"/>
        <w:autoSpaceDE/>
        <w:autoSpaceDN/>
        <w:bidi w:val="0"/>
        <w:adjustRightInd/>
        <w:spacing w:line="540" w:lineRule="exact"/>
        <w:jc w:val="left"/>
        <w:textAlignment w:val="auto"/>
        <w:rPr>
          <w:rFonts w:ascii="仿宋" w:hAnsi="仿宋" w:eastAsia="仿宋" w:cs="仿宋"/>
          <w:bCs/>
          <w:color w:val="000000"/>
          <w:kern w:val="0"/>
          <w:sz w:val="28"/>
          <w:szCs w:val="28"/>
          <w:highlight w:val="none"/>
        </w:rPr>
      </w:pPr>
      <w:r>
        <w:rPr>
          <w:rFonts w:hint="eastAsia" w:ascii="仿宋" w:hAnsi="仿宋" w:eastAsia="仿宋" w:cs="仿宋"/>
          <w:b/>
          <w:color w:val="000000"/>
          <w:kern w:val="0"/>
          <w:sz w:val="28"/>
          <w:szCs w:val="28"/>
          <w:highlight w:val="none"/>
        </w:rPr>
        <w:t>其他情况说明：</w:t>
      </w:r>
      <w:r>
        <w:rPr>
          <w:rFonts w:hint="eastAsia" w:ascii="仿宋" w:hAnsi="仿宋" w:eastAsia="仿宋" w:cs="仿宋"/>
          <w:bCs/>
          <w:color w:val="000000"/>
          <w:kern w:val="0"/>
          <w:sz w:val="28"/>
          <w:szCs w:val="28"/>
          <w:highlight w:val="none"/>
        </w:rPr>
        <w:t>（可选填）</w:t>
      </w:r>
    </w:p>
    <w:p w14:paraId="3C7EFB60">
      <w:pPr>
        <w:keepNext w:val="0"/>
        <w:keepLines w:val="0"/>
        <w:pageBreakBefore w:val="0"/>
        <w:widowControl w:val="0"/>
        <w:shd w:val="clear" w:color="auto" w:fill="FFFFFF"/>
        <w:kinsoku/>
        <w:wordWrap/>
        <w:overflowPunct/>
        <w:topLinePunct w:val="0"/>
        <w:autoSpaceDE/>
        <w:autoSpaceDN/>
        <w:bidi w:val="0"/>
        <w:adjustRightInd/>
        <w:spacing w:line="540" w:lineRule="exact"/>
        <w:jc w:val="lef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w:t>
      </w:r>
      <w:r>
        <w:rPr>
          <w:rFonts w:hint="eastAsia" w:ascii="仿宋" w:hAnsi="仿宋" w:eastAsia="仿宋" w:cs="仿宋"/>
          <w:color w:val="000000"/>
          <w:sz w:val="30"/>
          <w:szCs w:val="30"/>
          <w:highlight w:val="none"/>
        </w:rPr>
        <w:t>名称（加盖公</w:t>
      </w:r>
      <w:r>
        <w:rPr>
          <w:rFonts w:hint="eastAsia" w:ascii="仿宋" w:hAnsi="仿宋" w:eastAsia="仿宋" w:cs="仿宋"/>
          <w:color w:val="000000"/>
          <w:sz w:val="28"/>
          <w:szCs w:val="28"/>
          <w:highlight w:val="none"/>
        </w:rPr>
        <w:t>章）：</w:t>
      </w:r>
    </w:p>
    <w:p w14:paraId="729862D2">
      <w:pPr>
        <w:keepNext w:val="0"/>
        <w:keepLines w:val="0"/>
        <w:pageBreakBefore w:val="0"/>
        <w:widowControl w:val="0"/>
        <w:shd w:val="clear" w:color="auto" w:fill="FFFFFF"/>
        <w:kinsoku/>
        <w:wordWrap/>
        <w:overflowPunct/>
        <w:topLinePunct w:val="0"/>
        <w:autoSpaceDE/>
        <w:autoSpaceDN/>
        <w:bidi w:val="0"/>
        <w:adjustRightInd/>
        <w:spacing w:line="540" w:lineRule="exact"/>
        <w:jc w:val="lef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法定代表人或其委托代理人(签字)：</w:t>
      </w:r>
    </w:p>
    <w:p w14:paraId="089445CC">
      <w:pPr>
        <w:keepNext w:val="0"/>
        <w:keepLines w:val="0"/>
        <w:pageBreakBefore w:val="0"/>
        <w:widowControl w:val="0"/>
        <w:shd w:val="clear" w:color="auto" w:fill="FFFFFF"/>
        <w:kinsoku/>
        <w:wordWrap/>
        <w:overflowPunct/>
        <w:topLinePunct w:val="0"/>
        <w:autoSpaceDE/>
        <w:autoSpaceDN/>
        <w:bidi w:val="0"/>
        <w:adjustRightInd/>
        <w:spacing w:line="540" w:lineRule="exact"/>
        <w:jc w:val="lef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联系电话：</w:t>
      </w:r>
    </w:p>
    <w:p w14:paraId="7AEEA275">
      <w:pPr>
        <w:keepNext w:val="0"/>
        <w:keepLines w:val="0"/>
        <w:pageBreakBefore w:val="0"/>
        <w:widowControl w:val="0"/>
        <w:shd w:val="clear" w:color="auto" w:fill="FFFFFF"/>
        <w:kinsoku/>
        <w:wordWrap/>
        <w:overflowPunct/>
        <w:topLinePunct w:val="0"/>
        <w:autoSpaceDE/>
        <w:autoSpaceDN/>
        <w:bidi w:val="0"/>
        <w:adjustRightInd/>
        <w:spacing w:line="540" w:lineRule="exact"/>
        <w:jc w:val="lef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报价时间：  年   月   日</w:t>
      </w:r>
    </w:p>
    <w:p w14:paraId="17EAEF3D">
      <w:pPr>
        <w:keepNext w:val="0"/>
        <w:keepLines w:val="0"/>
        <w:pageBreakBefore w:val="0"/>
        <w:widowControl w:val="0"/>
        <w:kinsoku/>
        <w:wordWrap/>
        <w:overflowPunct/>
        <w:topLinePunct w:val="0"/>
        <w:autoSpaceDE/>
        <w:autoSpaceDN/>
        <w:bidi w:val="0"/>
        <w:adjustRightInd/>
        <w:spacing w:after="200" w:line="540" w:lineRule="exact"/>
        <w:jc w:val="center"/>
        <w:textAlignment w:val="auto"/>
        <w:rPr>
          <w:rFonts w:hint="eastAsia" w:ascii="仿宋" w:hAnsi="仿宋" w:eastAsia="仿宋" w:cs="仿宋"/>
          <w:b/>
          <w:color w:val="000000"/>
          <w:sz w:val="28"/>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bookmarkStart w:id="2" w:name="_Toc475472676"/>
      <w:bookmarkStart w:id="3" w:name="_Toc1651903"/>
      <w:bookmarkStart w:id="4" w:name="_Toc34146941"/>
    </w:p>
    <w:p w14:paraId="07C01235">
      <w:pPr>
        <w:spacing w:after="200" w:line="400" w:lineRule="exact"/>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二、供应商资格证明资料</w:t>
      </w:r>
    </w:p>
    <w:p w14:paraId="69780125">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1、具有独立承担民事责任的能力：在中华人民共和国境内注册的法人或其他组织或自然人，报价时提交有效的营业执照（或事业法人登记证或身份证等相关证明）副本复印件。</w:t>
      </w:r>
    </w:p>
    <w:p w14:paraId="68E4D72E">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有依法缴纳税收和社会保障资金的良好记录：提供截止日前12个月内任意1个月依法缴纳税收和社会保障资金的相关材料。如依法免税或不需要缴纳社会保障资金的，提供相应证明材料。</w:t>
      </w:r>
    </w:p>
    <w:p w14:paraId="2CECAE5A">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3、参加采购活动前3年内，在经营活动中没有重大违法、失信记录：提供供应商未被列入“信用中国”（网址https://www.creditchina.gov.cn/xinyongfuwu/?navPage=4）-信用</w:t>
      </w:r>
      <w:r>
        <w:rPr>
          <w:rFonts w:hint="eastAsia" w:ascii="仿宋" w:hAnsi="仿宋" w:eastAsia="仿宋" w:cs="仿宋"/>
          <w:color w:val="000000"/>
          <w:sz w:val="28"/>
          <w:szCs w:val="28"/>
          <w:highlight w:val="none"/>
          <w:lang w:val="en-US" w:eastAsia="zh-CN"/>
        </w:rPr>
        <w:t>公示</w:t>
      </w:r>
      <w:r>
        <w:rPr>
          <w:rFonts w:hint="eastAsia" w:ascii="仿宋" w:hAnsi="仿宋" w:eastAsia="仿宋" w:cs="仿宋"/>
          <w:color w:val="000000"/>
          <w:sz w:val="28"/>
          <w:szCs w:val="28"/>
          <w:highlight w:val="none"/>
        </w:rPr>
        <w:t>中的“严重失信主体名单”“经营异常名录信息”“重大税收违法失信主体”查询截图并加盖公章。</w:t>
      </w:r>
    </w:p>
    <w:p w14:paraId="17666B07">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4、提供自2022年1月1日以来同类项目（会议保障服务等）业绩</w:t>
      </w:r>
      <w:r>
        <w:rPr>
          <w:rFonts w:hint="eastAsia" w:ascii="仿宋" w:hAnsi="仿宋" w:eastAsia="仿宋" w:cs="仿宋"/>
          <w:color w:val="000000"/>
          <w:sz w:val="28"/>
          <w:szCs w:val="28"/>
          <w:highlight w:val="none"/>
          <w:lang w:val="en-US" w:eastAsia="zh-CN"/>
        </w:rPr>
        <w:t>两</w:t>
      </w:r>
      <w:r>
        <w:rPr>
          <w:rFonts w:hint="eastAsia" w:ascii="仿宋" w:hAnsi="仿宋" w:eastAsia="仿宋" w:cs="仿宋"/>
          <w:color w:val="000000"/>
          <w:sz w:val="28"/>
          <w:szCs w:val="28"/>
          <w:highlight w:val="none"/>
        </w:rPr>
        <w:t>项（附合同关键页）。</w:t>
      </w:r>
    </w:p>
    <w:p w14:paraId="65842AAD">
      <w:pPr>
        <w:pStyle w:val="3"/>
        <w:rPr>
          <w:rFonts w:ascii="仿宋" w:hAnsi="仿宋" w:eastAsia="仿宋" w:cs="仿宋"/>
          <w:kern w:val="0"/>
          <w:sz w:val="28"/>
          <w:szCs w:val="28"/>
          <w:highlight w:val="none"/>
        </w:rPr>
      </w:pPr>
    </w:p>
    <w:bookmarkEnd w:id="2"/>
    <w:bookmarkEnd w:id="3"/>
    <w:bookmarkEnd w:id="4"/>
    <w:p w14:paraId="3BBD5FA4">
      <w:pPr>
        <w:rPr>
          <w:rFonts w:ascii="宋体" w:hAnsi="宋体" w:cs="宋体"/>
          <w:b/>
          <w:bCs/>
          <w:color w:val="000000"/>
          <w:kern w:val="0"/>
          <w:sz w:val="24"/>
          <w:highlight w:val="none"/>
          <w:lang w:bidi="ar"/>
        </w:rPr>
      </w:pPr>
      <w:r>
        <w:rPr>
          <w:rFonts w:hint="eastAsia" w:ascii="宋体" w:hAnsi="宋体" w:cs="宋体"/>
          <w:b/>
          <w:bCs/>
          <w:color w:val="000000"/>
          <w:kern w:val="0"/>
          <w:sz w:val="24"/>
          <w:highlight w:val="none"/>
          <w:lang w:bidi="ar"/>
        </w:rPr>
        <w:br w:type="page"/>
      </w:r>
    </w:p>
    <w:p w14:paraId="429004C2">
      <w:pPr>
        <w:spacing w:after="200" w:line="276" w:lineRule="auto"/>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三、报价承诺书</w:t>
      </w:r>
    </w:p>
    <w:p w14:paraId="33E8724A">
      <w:pPr>
        <w:snapToGrid w:val="0"/>
        <w:spacing w:line="440" w:lineRule="exact"/>
        <w:jc w:val="left"/>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广东南方农村报经营有限公司：</w:t>
      </w:r>
    </w:p>
    <w:p w14:paraId="6C926042">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我方参与本项目采购活动，承诺做到：</w:t>
      </w:r>
    </w:p>
    <w:p w14:paraId="1A0ED37E">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1.我方已经详细地阅读了全部采购文件及其附件，已完全清晰理解采购文件的要求，不存在任何含糊不清和误解之处，同意放弃对这些文件所提出的异议和质疑的权利。</w:t>
      </w:r>
    </w:p>
    <w:p w14:paraId="22148A4A">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2.我方为本次报价所提交的所有证明其合格和资格的文件是真实的和正确的，并愿为其真实性和正确性承担法律责任。</w:t>
      </w:r>
    </w:p>
    <w:p w14:paraId="4D4B84A3">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3.我方为中华人民共和国境内的合法经营主体，具有独立的民事行为能力；我方具备履行合同所必需的设备和专业技术能力；我方有依法缴纳税收和社会保障资金的良好记录。</w:t>
      </w:r>
    </w:p>
    <w:p w14:paraId="7A1A2056">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4.我方承诺不向第三方透露与本项目报价相关的所有信息。</w:t>
      </w:r>
    </w:p>
    <w:p w14:paraId="6D8AF051">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5.我方承诺不存在财产被接管或冻结或破产清算状况，遵守国家有关的法律、法令和条例。</w:t>
      </w:r>
    </w:p>
    <w:p w14:paraId="67FEBFC8">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6.我方承诺未与单位负责人为同一人或者具有直接控股、管理关系的不同供应商同时参加本次采购活动。</w:t>
      </w:r>
    </w:p>
    <w:p w14:paraId="19483BC6">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7.我方承诺配合贵方要求及时签署合同，不分包、转包项目，为本项目开具增值税专用发票。</w:t>
      </w:r>
    </w:p>
    <w:p w14:paraId="473A8EE2">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p>
    <w:p w14:paraId="12F21636">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p>
    <w:p w14:paraId="3E0FE423">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p>
    <w:p w14:paraId="73A5CEC8">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供应商名称：     （加盖公章）</w:t>
      </w:r>
    </w:p>
    <w:p w14:paraId="751CA696">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法定代表人或者其委托代理人：          （签字）</w:t>
      </w:r>
    </w:p>
    <w:p w14:paraId="51E740A3">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bCs/>
          <w:color w:val="000000"/>
          <w:sz w:val="28"/>
          <w:szCs w:val="28"/>
          <w:highlight w:val="none"/>
        </w:rPr>
      </w:pPr>
    </w:p>
    <w:p w14:paraId="02F31EB2">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cs="宋体"/>
          <w:sz w:val="24"/>
          <w:szCs w:val="24"/>
          <w:highlight w:val="none"/>
        </w:rPr>
      </w:pPr>
      <w:r>
        <w:rPr>
          <w:rFonts w:hint="eastAsia" w:ascii="仿宋" w:hAnsi="仿宋" w:eastAsia="仿宋" w:cs="仿宋"/>
          <w:bCs/>
          <w:color w:val="000000"/>
          <w:sz w:val="28"/>
          <w:szCs w:val="28"/>
          <w:highlight w:val="none"/>
        </w:rPr>
        <w:t>日期：    年   月   日</w:t>
      </w:r>
      <w:r>
        <w:rPr>
          <w:rFonts w:hint="eastAsia" w:ascii="仿宋" w:hAnsi="仿宋" w:eastAsia="仿宋" w:cs="仿宋"/>
          <w:bCs/>
          <w:color w:val="000000"/>
          <w:sz w:val="28"/>
          <w:szCs w:val="28"/>
          <w:highlight w:val="none"/>
        </w:rPr>
        <w:br w:type="page"/>
      </w:r>
    </w:p>
    <w:p w14:paraId="082D436B">
      <w:pPr>
        <w:pStyle w:val="9"/>
        <w:tabs>
          <w:tab w:val="left" w:pos="588"/>
        </w:tabs>
        <w:snapToGrid w:val="0"/>
        <w:spacing w:before="0" w:after="0" w:line="440" w:lineRule="exact"/>
        <w:outlineLvl w:val="9"/>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四、法定代表人证明书</w:t>
      </w:r>
    </w:p>
    <w:p w14:paraId="071DB65D">
      <w:pPr>
        <w:spacing w:line="276" w:lineRule="auto"/>
        <w:jc w:val="center"/>
        <w:rPr>
          <w:rFonts w:ascii="宋体" w:hAnsi="宋体" w:cs="宋体"/>
          <w:b/>
          <w:sz w:val="24"/>
          <w:highlight w:val="none"/>
        </w:rPr>
      </w:pPr>
    </w:p>
    <w:p w14:paraId="2CB09B20">
      <w:pPr>
        <w:tabs>
          <w:tab w:val="left" w:pos="8364"/>
        </w:tabs>
        <w:snapToGrid w:val="0"/>
        <w:spacing w:line="360" w:lineRule="auto"/>
        <w:ind w:right="-58"/>
        <w:rPr>
          <w:rFonts w:ascii="宋体" w:hAnsi="宋体" w:cs="宋体"/>
          <w:sz w:val="24"/>
          <w:highlight w:val="none"/>
          <w:u w:val="single"/>
        </w:rPr>
      </w:pPr>
    </w:p>
    <w:p w14:paraId="5F8E5073">
      <w:pPr>
        <w:keepNext w:val="0"/>
        <w:keepLines w:val="0"/>
        <w:pageBreakBefore w:val="0"/>
        <w:widowControl w:val="0"/>
        <w:tabs>
          <w:tab w:val="left" w:pos="8364"/>
        </w:tabs>
        <w:kinsoku/>
        <w:wordWrap/>
        <w:overflowPunct/>
        <w:topLinePunct w:val="0"/>
        <w:autoSpaceDE/>
        <w:autoSpaceDN/>
        <w:bidi w:val="0"/>
        <w:adjustRightInd/>
        <w:snapToGrid w:val="0"/>
        <w:spacing w:line="480" w:lineRule="exact"/>
        <w:ind w:right="0" w:firstLine="560" w:firstLineChars="200"/>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兹证明，</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先生/女士，现任我单位</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职务，为我单位法定代表人。</w:t>
      </w:r>
    </w:p>
    <w:p w14:paraId="60B55139">
      <w:pPr>
        <w:tabs>
          <w:tab w:val="left" w:pos="8364"/>
        </w:tabs>
        <w:snapToGrid w:val="0"/>
        <w:spacing w:line="360" w:lineRule="auto"/>
        <w:ind w:right="-58"/>
        <w:rPr>
          <w:rFonts w:ascii="仿宋" w:hAnsi="仿宋" w:eastAsia="仿宋" w:cs="仿宋"/>
          <w:color w:val="000000"/>
          <w:sz w:val="28"/>
          <w:szCs w:val="28"/>
          <w:highlight w:val="none"/>
        </w:rPr>
      </w:pPr>
    </w:p>
    <w:p w14:paraId="31798FAF">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签发日期：</w:t>
      </w:r>
    </w:p>
    <w:p w14:paraId="63107F85">
      <w:pPr>
        <w:tabs>
          <w:tab w:val="left" w:pos="8364"/>
        </w:tabs>
        <w:snapToGrid w:val="0"/>
        <w:spacing w:line="360" w:lineRule="auto"/>
        <w:ind w:right="-58"/>
        <w:rPr>
          <w:rFonts w:ascii="仿宋" w:hAnsi="仿宋" w:eastAsia="仿宋" w:cs="仿宋"/>
          <w:color w:val="000000"/>
          <w:sz w:val="28"/>
          <w:szCs w:val="28"/>
          <w:highlight w:val="none"/>
        </w:rPr>
      </w:pPr>
    </w:p>
    <w:p w14:paraId="58FABE75">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单位名称：</w:t>
      </w:r>
    </w:p>
    <w:p w14:paraId="5A657858">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（加盖公章）</w:t>
      </w:r>
    </w:p>
    <w:p w14:paraId="2080EDDF">
      <w:pPr>
        <w:tabs>
          <w:tab w:val="left" w:pos="8364"/>
        </w:tabs>
        <w:snapToGrid w:val="0"/>
        <w:spacing w:line="360" w:lineRule="auto"/>
        <w:ind w:right="-58"/>
        <w:rPr>
          <w:rFonts w:ascii="仿宋" w:hAnsi="仿宋" w:eastAsia="仿宋" w:cs="仿宋"/>
          <w:color w:val="000000"/>
          <w:sz w:val="28"/>
          <w:szCs w:val="28"/>
          <w:highlight w:val="none"/>
        </w:rPr>
      </w:pPr>
    </w:p>
    <w:p w14:paraId="2E769C03">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附：法定代表人身份证复印件(需同时提供正面及背面)</w:t>
      </w:r>
    </w:p>
    <w:p w14:paraId="0357B2FB">
      <w:pPr>
        <w:spacing w:line="500" w:lineRule="exact"/>
        <w:rPr>
          <w:rFonts w:ascii="宋体" w:hAnsi="宋体" w:cs="宋体"/>
          <w:sz w:val="24"/>
          <w:highlight w:val="none"/>
        </w:rPr>
      </w:pPr>
      <w:r>
        <w:rPr>
          <w:rFonts w:hint="eastAsia" w:ascii="宋体" w:hAnsi="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4" name="流程图: 可选过程 4"/>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D7D6DC8">
                            <w:pPr>
                              <w:spacing w:after="200" w:line="276" w:lineRule="auto"/>
                              <w:jc w:val="center"/>
                              <w:rPr>
                                <w:rFonts w:ascii="仿宋" w:hAnsi="仿宋" w:eastAsia="仿宋" w:cs="仿宋"/>
                                <w:sz w:val="24"/>
                              </w:rPr>
                            </w:pPr>
                            <w:r>
                              <w:rPr>
                                <w:rFonts w:hint="eastAsia" w:ascii="仿宋" w:hAnsi="仿宋" w:eastAsia="仿宋" w:cs="仿宋"/>
                                <w:sz w:val="24"/>
                              </w:rPr>
                              <w:t>法定代表人身份证背面复印件贴于此处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59.65pt;z-index:251659264;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qChhS4CAABeBAAADgAAAGRycy9lMm9Eb2MueG1srVTL&#10;jtMwFN0j8Q+W9zRNZwo0ajpCU8oGQaWBD3BtJ7Hkl2y3SXewQogFH8APsGPFFr5mePwF104onYFF&#10;F2SRHD/uufccX2d+0SmJdtx5YXSJ89EYI66pYULXJX75YnXvIUY+EM2INJqXeM89vljcvTNvbcEn&#10;pjGScYeARPuitSVuQrBFlnnacEX8yFiuYbEyTpEAQ1dnzJEW2JXMJuPx/aw1jllnKPceZpf9Ih4Y&#10;3SmEpqoE5UtDt4rr0LM6LkkASb4R1uNFqraqOA3Pq8rzgGSJQWlIb0gCeBPf2WJOitoR2wg6lEBO&#10;KeGWJkWEhqQHqiUJBG2d+ItKCeqMN1UYUaOyXkhyBFTk41veXDXE8qQFrPb2YLr/f7T02W7tkGAl&#10;PsdIEwUH/u3z6+8f311/+FKg6/effr56++PrG5hA59Gs1voCYq7s2g0jDzAq7yqn4hc0oS4ZvD8Y&#10;zLuAKEyeTWYPplPIRGFtkudns3waWbM/4db58IQbhSIocSVNe9kQFx7JwJ0mga/71kluk91TH/r4&#10;33GxBG+kYCshZRq4enMpHdoRaIFVeoaUN7ZJjdoSz6aTKVRHoK8r6CeAyoI3Xtcp340If0w8Ts+/&#10;iGNhS+KbvoDEELeRQglQlFDDCXusGQp7C/5ruHY4FqM4w0hyuKURpZ2BCHnKTjBU6piEpzswuBQP&#10;rz+uiEK36YA0wo1he2iDrXWibsD1PAmJK9B26XiGKxL7+ngM+Pi3sP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EqgoYUuAgAAXgQAAA4AAAAAAAAAAQAgAAAAJwEAAGRycy9lMm9Eb2MueG1s&#10;UEsFBgAAAAAGAAYAWQEAAMcFAAAAAA==&#10;">
                <v:fill on="t" focussize="0,0"/>
                <v:stroke color="#000000" joinstyle="miter"/>
                <v:imagedata o:title=""/>
                <o:lock v:ext="edit" aspectratio="f"/>
                <v:textbox>
                  <w:txbxContent>
                    <w:p w14:paraId="1D7D6DC8">
                      <w:pPr>
                        <w:spacing w:after="200" w:line="276" w:lineRule="auto"/>
                        <w:jc w:val="center"/>
                        <w:rPr>
                          <w:rFonts w:ascii="仿宋" w:hAnsi="仿宋" w:eastAsia="仿宋" w:cs="仿宋"/>
                          <w:sz w:val="24"/>
                        </w:rPr>
                      </w:pPr>
                      <w:r>
                        <w:rPr>
                          <w:rFonts w:hint="eastAsia" w:ascii="仿宋" w:hAnsi="仿宋" w:eastAsia="仿宋" w:cs="仿宋"/>
                          <w:sz w:val="24"/>
                        </w:rPr>
                        <w:t>法定代表人身份证背面复印件贴于此处</w:t>
                      </w:r>
                    </w:p>
                  </w:txbxContent>
                </v:textbox>
              </v:shape>
            </w:pict>
          </mc:Fallback>
        </mc:AlternateContent>
      </w:r>
      <w:r>
        <w:rPr>
          <w:rFonts w:hint="eastAsia" w:ascii="宋体" w:hAnsi="宋体" w:cs="宋体"/>
          <w:sz w:val="24"/>
          <w:highlight w:val="none"/>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3" name="流程图: 可选过程 3"/>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2178A9F0">
                            <w:pPr>
                              <w:spacing w:after="200" w:line="276" w:lineRule="auto"/>
                              <w:jc w:val="center"/>
                              <w:rPr>
                                <w:rFonts w:ascii="仿宋" w:hAnsi="仿宋" w:eastAsia="仿宋" w:cs="仿宋"/>
                                <w:sz w:val="24"/>
                              </w:rPr>
                            </w:pPr>
                            <w:r>
                              <w:rPr>
                                <w:rFonts w:hint="eastAsia" w:ascii="仿宋" w:hAnsi="仿宋" w:eastAsia="仿宋" w:cs="仿宋"/>
                                <w:sz w:val="24"/>
                              </w:rPr>
                              <w:t>法定代表人身份证正面复印件贴于此处</w:t>
                            </w:r>
                          </w:p>
                        </w:txbxContent>
                      </wps:txbx>
                      <wps:bodyPr upright="1"/>
                    </wps:wsp>
                  </a:graphicData>
                </a:graphic>
              </wp:anchor>
            </w:drawing>
          </mc:Choice>
          <mc:Fallback>
            <w:pict>
              <v:shape id="_x0000_s1026" o:spid="_x0000_s1026" o:spt="176" type="#_x0000_t176" style="position:absolute;left:0pt;margin-left:-51.35pt;margin-top:18.8pt;height:166.45pt;width:259.65pt;z-index:251660288;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PnhOxQuAgAAXgQAAA4AAABkcnMvZTJvRG9jLnhtbK1U&#10;y47TMBTdI/EPlvc0TUuBRk1HaErZIKg08AGu7SSW/JLtNukOVgix4APmB9ixYgtfMzz+gmsnlM7A&#10;YhZkkRw/7rn3HF9ncdYpifbceWF0ifPRGCOuqWFC1yV+9XJ97xFGPhDNiDSal/jAPT5b3r2zaG3B&#10;J6YxknGHgET7orUlbkKwRZZ52nBF/MhYrmGxMk6RAENXZ8yRFtiVzCbj8YOsNY5ZZyj3HmZX/SIe&#10;GN1tCE1VCcpXhu4U16FndVySAJJ8I6zHy1RtVXEaXlSV5wHJEoPSkN6QBPA2vrPlghS1I7YRdCiB&#10;3KaEG5oUERqSHqlWJBC0c+IvKiWoM95UYUSNynohyRFQkY9veHPREMuTFrDa26Pp/v/R0uf7jUOC&#10;lXiKkSYKDvzb5zffP76/uvxSoKsPn36+fvfj61uYQNNoVmt9ATEXduOGkQcYlXeVU/ELmlCXDD4c&#10;DeZdQBQmp5P5w9nsPkYU1iZ5Pp3ns8ia/Qm3zoen3CgUQYkradrzhrjwWAbuNAl807dOcpvsn/nQ&#10;x/+OiyV4IwVbCynTwNXbc+nQnkALrNMzpLy2TWrUlng+m8ygOgJ9XUE/AVQWvPG6TvmuRfhT4nF6&#10;/kUcC1sR3/QFJIa4jRRKgKKEGk7YE81QOFjwX8O1w7EYxRlGksMtjSjtDETI2+wEQ6WOSXi6A4NL&#10;8fD644oodNsOSCPcGnaANthZJ+oGXM+TkLgCbZeOZ7gisa9Px4BPfwv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D54TsULgIAAF4EAAAOAAAAAAAAAAEAIAAAACgBAABkcnMvZTJvRG9jLnht&#10;bFBLBQYAAAAABgAGAFkBAADIBQAAAAA=&#10;">
                <v:fill on="t" focussize="0,0"/>
                <v:stroke color="#000000" joinstyle="miter"/>
                <v:imagedata o:title=""/>
                <o:lock v:ext="edit" aspectratio="f"/>
                <v:textbox>
                  <w:txbxContent>
                    <w:p w14:paraId="2178A9F0">
                      <w:pPr>
                        <w:spacing w:after="200" w:line="276" w:lineRule="auto"/>
                        <w:jc w:val="center"/>
                        <w:rPr>
                          <w:rFonts w:ascii="仿宋" w:hAnsi="仿宋" w:eastAsia="仿宋" w:cs="仿宋"/>
                          <w:sz w:val="24"/>
                        </w:rPr>
                      </w:pPr>
                      <w:r>
                        <w:rPr>
                          <w:rFonts w:hint="eastAsia" w:ascii="仿宋" w:hAnsi="仿宋" w:eastAsia="仿宋" w:cs="仿宋"/>
                          <w:sz w:val="24"/>
                        </w:rPr>
                        <w:t>法定代表人身份证正面复印件贴于此处</w:t>
                      </w:r>
                    </w:p>
                  </w:txbxContent>
                </v:textbox>
              </v:shape>
            </w:pict>
          </mc:Fallback>
        </mc:AlternateContent>
      </w:r>
    </w:p>
    <w:p w14:paraId="33F62C39">
      <w:pPr>
        <w:spacing w:line="500" w:lineRule="exact"/>
        <w:rPr>
          <w:rFonts w:ascii="宋体" w:hAnsi="宋体" w:cs="宋体"/>
          <w:sz w:val="24"/>
          <w:highlight w:val="none"/>
        </w:rPr>
      </w:pPr>
    </w:p>
    <w:p w14:paraId="6D1A570C">
      <w:pPr>
        <w:spacing w:line="440" w:lineRule="exact"/>
        <w:rPr>
          <w:rFonts w:ascii="宋体" w:hAnsi="宋体" w:cs="宋体"/>
          <w:sz w:val="24"/>
          <w:highlight w:val="none"/>
        </w:rPr>
      </w:pPr>
    </w:p>
    <w:p w14:paraId="3AD46A7E">
      <w:pPr>
        <w:spacing w:line="440" w:lineRule="exact"/>
        <w:rPr>
          <w:rFonts w:ascii="宋体" w:hAnsi="宋体" w:cs="宋体"/>
          <w:sz w:val="24"/>
          <w:highlight w:val="none"/>
        </w:rPr>
      </w:pPr>
      <w:r>
        <w:rPr>
          <w:rFonts w:hint="eastAsia" w:ascii="宋体" w:hAnsi="宋体" w:cs="宋体"/>
          <w:sz w:val="24"/>
          <w:highlight w:val="none"/>
        </w:rPr>
        <w:t xml:space="preserve">                          </w:t>
      </w:r>
    </w:p>
    <w:p w14:paraId="32E42873">
      <w:pPr>
        <w:spacing w:line="500" w:lineRule="exact"/>
        <w:rPr>
          <w:rFonts w:ascii="宋体" w:hAnsi="宋体" w:cs="宋体"/>
          <w:sz w:val="24"/>
          <w:highlight w:val="none"/>
        </w:rPr>
      </w:pPr>
    </w:p>
    <w:p w14:paraId="42D04092">
      <w:pPr>
        <w:spacing w:line="440" w:lineRule="exact"/>
        <w:rPr>
          <w:rFonts w:ascii="宋体" w:hAnsi="宋体" w:cs="宋体"/>
          <w:sz w:val="24"/>
          <w:highlight w:val="none"/>
        </w:rPr>
      </w:pPr>
    </w:p>
    <w:p w14:paraId="108EDB0D">
      <w:pPr>
        <w:spacing w:line="500" w:lineRule="exact"/>
        <w:rPr>
          <w:rFonts w:ascii="宋体" w:hAnsi="宋体" w:cs="宋体"/>
          <w:sz w:val="24"/>
          <w:highlight w:val="none"/>
        </w:rPr>
      </w:pPr>
    </w:p>
    <w:p w14:paraId="7C58D583">
      <w:pPr>
        <w:spacing w:line="440" w:lineRule="exact"/>
        <w:rPr>
          <w:rFonts w:ascii="宋体" w:hAnsi="宋体" w:cs="宋体"/>
          <w:sz w:val="24"/>
          <w:highlight w:val="none"/>
        </w:rPr>
      </w:pPr>
    </w:p>
    <w:p w14:paraId="09270085">
      <w:pPr>
        <w:spacing w:line="440" w:lineRule="exact"/>
        <w:rPr>
          <w:rFonts w:ascii="宋体" w:hAnsi="宋体" w:cs="宋体"/>
          <w:sz w:val="24"/>
          <w:highlight w:val="none"/>
        </w:rPr>
      </w:pPr>
      <w:r>
        <w:rPr>
          <w:rFonts w:hint="eastAsia" w:ascii="宋体" w:hAnsi="宋体" w:cs="宋体"/>
          <w:sz w:val="24"/>
          <w:highlight w:val="none"/>
        </w:rPr>
        <w:t xml:space="preserve">                          </w:t>
      </w:r>
    </w:p>
    <w:p w14:paraId="28B56116">
      <w:pPr>
        <w:spacing w:line="276" w:lineRule="auto"/>
        <w:jc w:val="center"/>
        <w:rPr>
          <w:rFonts w:ascii="仿宋" w:hAnsi="仿宋" w:eastAsia="仿宋" w:cs="仿宋"/>
          <w:b/>
          <w:bCs/>
          <w:color w:val="000000"/>
          <w:sz w:val="28"/>
          <w:szCs w:val="28"/>
          <w:highlight w:val="none"/>
          <w:lang w:val="en-GB"/>
        </w:rPr>
      </w:pPr>
      <w:r>
        <w:rPr>
          <w:rFonts w:hint="eastAsia" w:ascii="宋体" w:hAnsi="宋体" w:cs="宋体"/>
          <w:sz w:val="24"/>
          <w:highlight w:val="none"/>
        </w:rPr>
        <w:br w:type="page"/>
      </w:r>
      <w:r>
        <w:rPr>
          <w:rFonts w:hint="eastAsia" w:ascii="仿宋" w:hAnsi="仿宋" w:eastAsia="仿宋" w:cs="仿宋"/>
          <w:b/>
          <w:bCs/>
          <w:color w:val="000000"/>
          <w:sz w:val="28"/>
          <w:szCs w:val="28"/>
          <w:highlight w:val="none"/>
        </w:rPr>
        <w:t>五</w:t>
      </w:r>
      <w:r>
        <w:rPr>
          <w:rFonts w:hint="eastAsia" w:ascii="仿宋" w:hAnsi="仿宋" w:eastAsia="仿宋" w:cs="仿宋"/>
          <w:b/>
          <w:bCs/>
          <w:color w:val="000000"/>
          <w:sz w:val="28"/>
          <w:szCs w:val="28"/>
          <w:highlight w:val="none"/>
          <w:lang w:val="en-GB"/>
        </w:rPr>
        <w:t>、</w:t>
      </w:r>
      <w:r>
        <w:rPr>
          <w:rFonts w:hint="eastAsia" w:ascii="仿宋" w:hAnsi="仿宋" w:eastAsia="仿宋" w:cs="仿宋"/>
          <w:b/>
          <w:bCs/>
          <w:color w:val="000000"/>
          <w:sz w:val="28"/>
          <w:szCs w:val="28"/>
          <w:highlight w:val="none"/>
        </w:rPr>
        <w:t>法定代表人</w:t>
      </w:r>
      <w:r>
        <w:rPr>
          <w:rFonts w:hint="eastAsia" w:ascii="仿宋" w:hAnsi="仿宋" w:eastAsia="仿宋" w:cs="仿宋"/>
          <w:b/>
          <w:bCs/>
          <w:color w:val="000000"/>
          <w:sz w:val="28"/>
          <w:szCs w:val="28"/>
          <w:highlight w:val="none"/>
          <w:lang w:val="en-GB"/>
        </w:rPr>
        <w:t>授权委托书</w:t>
      </w:r>
    </w:p>
    <w:p w14:paraId="1575D348">
      <w:pPr>
        <w:widowControl/>
        <w:spacing w:after="200" w:line="480" w:lineRule="exact"/>
        <w:ind w:firstLine="480" w:firstLineChars="200"/>
        <w:rPr>
          <w:rFonts w:ascii="宋体" w:hAnsi="宋体" w:cs="宋体"/>
          <w:bCs/>
          <w:kern w:val="0"/>
          <w:sz w:val="24"/>
          <w:highlight w:val="none"/>
        </w:rPr>
      </w:pPr>
    </w:p>
    <w:p w14:paraId="16BC9F65">
      <w:pPr>
        <w:pStyle w:val="8"/>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兹授权【***先生/女士，身份证号码***，职务为我单位***】为我方委托代理人，全权代表我单位办理【</w:t>
      </w:r>
      <w:r>
        <w:rPr>
          <w:rFonts w:hint="eastAsia" w:ascii="仿宋" w:hAnsi="仿宋" w:eastAsia="仿宋" w:cs="仿宋"/>
          <w:color w:val="auto"/>
          <w:kern w:val="2"/>
          <w:sz w:val="30"/>
          <w:szCs w:val="30"/>
          <w:lang w:val="en-US" w:eastAsia="zh-CN" w:bidi="ar-SA"/>
        </w:rPr>
        <w:t>第三十二届中国北京种业大会会务保障服务项目</w:t>
      </w:r>
      <w:r>
        <w:rPr>
          <w:rFonts w:hint="eastAsia" w:ascii="仿宋" w:hAnsi="仿宋" w:eastAsia="仿宋" w:cs="仿宋"/>
          <w:bCs/>
          <w:color w:val="000000"/>
          <w:sz w:val="28"/>
          <w:szCs w:val="28"/>
          <w:highlight w:val="none"/>
        </w:rPr>
        <w:t>】的【洽谈、签约、项目服务联络等】事宜。</w:t>
      </w:r>
    </w:p>
    <w:p w14:paraId="15780A80">
      <w:pPr>
        <w:pStyle w:val="8"/>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 w:hAnsi="仿宋" w:eastAsia="仿宋" w:cs="仿宋"/>
          <w:bCs/>
          <w:color w:val="000000"/>
          <w:sz w:val="28"/>
          <w:szCs w:val="28"/>
          <w:highlight w:val="none"/>
          <w:lang w:val="en-GB"/>
        </w:rPr>
      </w:pPr>
      <w:r>
        <w:rPr>
          <w:rFonts w:hint="eastAsia" w:ascii="仿宋" w:hAnsi="仿宋" w:eastAsia="仿宋" w:cs="仿宋"/>
          <w:bCs/>
          <w:color w:val="000000"/>
          <w:sz w:val="28"/>
          <w:szCs w:val="28"/>
          <w:highlight w:val="none"/>
          <w:lang w:val="en-GB"/>
        </w:rPr>
        <w:t>本</w:t>
      </w:r>
      <w:r>
        <w:rPr>
          <w:rFonts w:hint="eastAsia" w:ascii="仿宋" w:hAnsi="仿宋" w:eastAsia="仿宋" w:cs="仿宋"/>
          <w:bCs/>
          <w:color w:val="000000"/>
          <w:sz w:val="28"/>
          <w:szCs w:val="28"/>
          <w:highlight w:val="none"/>
        </w:rPr>
        <w:t>授权书在项目全周期内有效</w:t>
      </w:r>
      <w:r>
        <w:rPr>
          <w:rFonts w:hint="eastAsia" w:ascii="仿宋" w:hAnsi="仿宋" w:eastAsia="仿宋" w:cs="仿宋"/>
          <w:bCs/>
          <w:color w:val="000000"/>
          <w:sz w:val="28"/>
          <w:szCs w:val="28"/>
          <w:highlight w:val="none"/>
          <w:lang w:val="en-GB"/>
        </w:rPr>
        <w:t>，</w:t>
      </w:r>
      <w:r>
        <w:rPr>
          <w:rFonts w:hint="eastAsia" w:ascii="仿宋" w:hAnsi="仿宋" w:eastAsia="仿宋" w:cs="仿宋"/>
          <w:bCs/>
          <w:color w:val="000000"/>
          <w:sz w:val="28"/>
          <w:szCs w:val="28"/>
          <w:highlight w:val="none"/>
        </w:rPr>
        <w:t>其法律后果由我方承担，</w:t>
      </w:r>
      <w:r>
        <w:rPr>
          <w:rFonts w:hint="eastAsia" w:ascii="仿宋" w:hAnsi="仿宋" w:eastAsia="仿宋" w:cs="仿宋"/>
          <w:bCs/>
          <w:color w:val="000000"/>
          <w:sz w:val="28"/>
          <w:szCs w:val="28"/>
          <w:highlight w:val="none"/>
          <w:lang w:val="en-GB"/>
        </w:rPr>
        <w:t>自法定代表人签字之日起生效。</w:t>
      </w:r>
    </w:p>
    <w:p w14:paraId="26AAA689">
      <w:pPr>
        <w:pStyle w:val="8"/>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委托代理人无转委托权。</w:t>
      </w:r>
    </w:p>
    <w:p w14:paraId="69428427">
      <w:pPr>
        <w:pStyle w:val="8"/>
        <w:widowControl/>
        <w:spacing w:beforeAutospacing="0" w:after="200" w:afterAutospacing="0" w:line="480" w:lineRule="exact"/>
        <w:ind w:firstLine="560" w:firstLineChars="200"/>
        <w:jc w:val="both"/>
        <w:rPr>
          <w:rFonts w:ascii="仿宋" w:hAnsi="仿宋" w:eastAsia="仿宋" w:cs="仿宋"/>
          <w:bCs/>
          <w:color w:val="000000"/>
          <w:sz w:val="28"/>
          <w:szCs w:val="28"/>
          <w:highlight w:val="none"/>
        </w:rPr>
      </w:pPr>
    </w:p>
    <w:p w14:paraId="205E1244">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法定代表人（签名或盖章）：       </w:t>
      </w:r>
    </w:p>
    <w:p w14:paraId="0722A5F6">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  年   月   日       </w:t>
      </w:r>
    </w:p>
    <w:p w14:paraId="0988AE52">
      <w:pPr>
        <w:pStyle w:val="8"/>
        <w:widowControl/>
        <w:spacing w:beforeAutospacing="0" w:after="200" w:afterAutospacing="0" w:line="480" w:lineRule="exact"/>
        <w:ind w:firstLine="560" w:firstLineChars="200"/>
        <w:jc w:val="right"/>
        <w:rPr>
          <w:rFonts w:ascii="仿宋" w:hAnsi="仿宋" w:eastAsia="仿宋" w:cs="仿宋"/>
          <w:bCs/>
          <w:color w:val="000000"/>
          <w:sz w:val="28"/>
          <w:szCs w:val="28"/>
          <w:highlight w:val="none"/>
        </w:rPr>
      </w:pPr>
    </w:p>
    <w:p w14:paraId="70ADB169">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授权单位（加盖公章）：       </w:t>
      </w:r>
    </w:p>
    <w:p w14:paraId="28FC08E5">
      <w:pPr>
        <w:pStyle w:val="8"/>
        <w:widowControl/>
        <w:spacing w:beforeAutospacing="0" w:after="200" w:afterAutospacing="0" w:line="480" w:lineRule="exact"/>
        <w:ind w:firstLine="560" w:firstLineChars="200"/>
        <w:jc w:val="right"/>
        <w:rPr>
          <w:rFonts w:ascii="仿宋" w:hAnsi="仿宋" w:eastAsia="仿宋" w:cs="仿宋"/>
          <w:bCs/>
          <w:color w:val="000000"/>
          <w:sz w:val="28"/>
          <w:szCs w:val="28"/>
          <w:highlight w:val="none"/>
        </w:rPr>
      </w:pPr>
    </w:p>
    <w:p w14:paraId="2FB79D10">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委托代理人：（签名或盖章）       </w:t>
      </w:r>
    </w:p>
    <w:p w14:paraId="741EB293">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                                   年   月   日       </w:t>
      </w:r>
    </w:p>
    <w:p w14:paraId="6F3BBE8A">
      <w:pPr>
        <w:pStyle w:val="8"/>
        <w:widowControl/>
        <w:spacing w:beforeAutospacing="0" w:after="200" w:afterAutospacing="0" w:line="480" w:lineRule="exact"/>
        <w:ind w:firstLine="480" w:firstLineChars="200"/>
        <w:jc w:val="both"/>
        <w:rPr>
          <w:rFonts w:ascii="宋体" w:hAnsi="宋体" w:cs="宋体"/>
          <w:highlight w:val="none"/>
        </w:rPr>
      </w:pPr>
      <w:r>
        <w:rPr>
          <w:rFonts w:hint="eastAsia" w:ascii="宋体" w:hAnsi="宋体" w:cs="宋体"/>
          <w:kern w:val="2"/>
          <w:highlight w:val="none"/>
        </w:rPr>
        <mc:AlternateContent>
          <mc:Choice Requires="wps">
            <w:drawing>
              <wp:anchor distT="0" distB="0" distL="114300" distR="114300" simplePos="0" relativeHeight="251661312" behindDoc="0" locked="0" layoutInCell="1" allowOverlap="1">
                <wp:simplePos x="0" y="0"/>
                <wp:positionH relativeFrom="column">
                  <wp:posOffset>2645410</wp:posOffset>
                </wp:positionH>
                <wp:positionV relativeFrom="paragraph">
                  <wp:posOffset>464820</wp:posOffset>
                </wp:positionV>
                <wp:extent cx="3297555" cy="1864360"/>
                <wp:effectExtent l="4445" t="4445" r="12700" b="17145"/>
                <wp:wrapNone/>
                <wp:docPr id="2" name="流程图: 可选过程 2"/>
                <wp:cNvGraphicFramePr/>
                <a:graphic xmlns:a="http://schemas.openxmlformats.org/drawingml/2006/main">
                  <a:graphicData uri="http://schemas.microsoft.com/office/word/2010/wordprocessingShape">
                    <wps:wsp>
                      <wps:cNvSpPr/>
                      <wps:spPr>
                        <a:xfrm>
                          <a:off x="0" y="0"/>
                          <a:ext cx="3297555" cy="186436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1557028">
                            <w:pPr>
                              <w:spacing w:after="200" w:line="276" w:lineRule="auto"/>
                              <w:jc w:val="center"/>
                              <w:rPr>
                                <w:rFonts w:ascii="仿宋" w:hAnsi="仿宋" w:eastAsia="仿宋" w:cs="仿宋"/>
                                <w:sz w:val="24"/>
                              </w:rPr>
                            </w:pPr>
                            <w:r>
                              <w:rPr>
                                <w:rFonts w:hint="eastAsia" w:ascii="仿宋" w:hAnsi="仿宋" w:eastAsia="仿宋" w:cs="仿宋"/>
                                <w:sz w:val="24"/>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8.3pt;margin-top:36.6pt;height:146.8pt;width:259.65pt;z-index:251661312;mso-width-relative:page;mso-height-relative:page;" fillcolor="#FFFFFF" filled="t" stroked="t" coordsize="21600,21600" o:gfxdata="UEsDBAoAAAAAAIdO4kAAAAAAAAAAAAAAAAAEAAAAZHJzL1BLAwQUAAAACACHTuJApQ9BANkAAAAK&#10;AQAADwAAAGRycy9kb3ducmV2LnhtbE2PQU+EMBCF7yb+h2ZMvLmFRbvAMmyMRk9exE28FlqBLJ0S&#10;Wlj011tP7nHyvrz3TXFYzcAWPbneEkK8iYBpaqzqqUU4frzcpcCcl6TkYEkjfGsHh/L6qpC5smd6&#10;10vlWxZKyOUSofN+zDl3TaeNdBs7agrZl52M9OGcWq4meQ7lZuDbKBLcyJ7CQidH/dTp5lTNBmF9&#10;+6mz+TVuKt+lYveZLM+PR454exNHe2Ber/4fhj/9oA5lcKrtTMqxAeE+FiKgCLtkCywAWfKQAasR&#10;EiFS4GXBL18ofwFQSwMEFAAAAAgAh07iQASEJDAxAgAAXgQAAA4AAABkcnMvZTJvRG9jLnhtbK1U&#10;y47TMBTdI/EPlvc0bYeWmajpCE0pGwSVBj7AdW4SS37Jdpt0ByuEWPAB8wPsWLGFrxkef8G1U0pn&#10;YDELvHCOH/f4nuPrzM47JckWnBdGF3Q0GFICmptS6Lqgr14uH5xS4gPTJZNGQ0F34On5/P69WWtz&#10;GJvGyBIcQRLt89YWtAnB5lnmeQOK+YGxoHGxMk6xgENXZ6VjLbIrmY2Hw2nWGldaZzh4j7OLfpHu&#10;Gd1dCE1VCQ4LwzcKdOhZHUgWUJJvhPV0nrKtKuDhRVV5CEQWFJWG1OMhiNexz+YzlteO2UbwfQrs&#10;Linc0qSY0HjogWrBAiMbJ/6iUoI7400VBtyorBeSHEEVo+Etby4bZiFpQau9PZju/x8tf75dOSLK&#10;go4p0UzhhX/7/Ob7x/fXV19ycv3h08/X7358fYsTZBzNaq3PMebSrtx+5BFG5V3lVPyiJtIlg3cH&#10;g6ELhOPkyfjs0WQyoYTj2uh0+vBkmq4g+xNunQ9PwSgSQUEradqLhrnwWAZwmgVY9aWT3GbbZz5g&#10;Hhj/Oy6m4I0U5VJImQauXl9IR7YMS2CZWhSCITe2SU3agp5NxjE7hnVdYT0hVBa98bpO592I8MfE&#10;w9T+RRwTWzDf9AkkhriN5UqgooQaYOUTXZKws+i/xmdHYzIKSkok4CuNKO0MTMi77ER1UsdDIL2B&#10;vUvx8vrriih06w5JI1ybcodlsLFO1A26PkpC4gqWXfJq/0RiXR+PER//Fu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UPQQDZAAAACgEAAA8AAAAAAAAAAQAgAAAAIgAAAGRycy9kb3ducmV2Lnht&#10;bFBLAQIUABQAAAAIAIdO4kAEhCQwMQIAAF4EAAAOAAAAAAAAAAEAIAAAACgBAABkcnMvZTJvRG9j&#10;LnhtbFBLBQYAAAAABgAGAFkBAADLBQAAAAA=&#10;">
                <v:fill on="t" focussize="0,0"/>
                <v:stroke color="#000000" joinstyle="miter"/>
                <v:imagedata o:title=""/>
                <o:lock v:ext="edit" aspectratio="f"/>
                <v:textbox>
                  <w:txbxContent>
                    <w:p w14:paraId="41557028">
                      <w:pPr>
                        <w:spacing w:after="200" w:line="276" w:lineRule="auto"/>
                        <w:jc w:val="center"/>
                        <w:rPr>
                          <w:rFonts w:ascii="仿宋" w:hAnsi="仿宋" w:eastAsia="仿宋" w:cs="仿宋"/>
                          <w:sz w:val="24"/>
                        </w:rPr>
                      </w:pPr>
                      <w:r>
                        <w:rPr>
                          <w:rFonts w:hint="eastAsia" w:ascii="仿宋" w:hAnsi="仿宋" w:eastAsia="仿宋" w:cs="仿宋"/>
                          <w:sz w:val="24"/>
                        </w:rPr>
                        <w:t>委托代理人身份证背面复印件贴于此处</w:t>
                      </w:r>
                    </w:p>
                  </w:txbxContent>
                </v:textbox>
              </v:shape>
            </w:pict>
          </mc:Fallback>
        </mc:AlternateContent>
      </w:r>
      <w:r>
        <w:rPr>
          <w:rFonts w:hint="eastAsia" w:ascii="宋体" w:hAnsi="宋体" w:cs="宋体"/>
          <w:kern w:val="2"/>
          <w:highlight w:val="none"/>
        </w:rPr>
        <mc:AlternateContent>
          <mc:Choice Requires="wps">
            <w:drawing>
              <wp:anchor distT="0" distB="0" distL="114300" distR="114300" simplePos="0" relativeHeight="251662336" behindDoc="0" locked="0" layoutInCell="1" allowOverlap="1">
                <wp:simplePos x="0" y="0"/>
                <wp:positionH relativeFrom="column">
                  <wp:posOffset>-643890</wp:posOffset>
                </wp:positionH>
                <wp:positionV relativeFrom="paragraph">
                  <wp:posOffset>456565</wp:posOffset>
                </wp:positionV>
                <wp:extent cx="3297555" cy="1804670"/>
                <wp:effectExtent l="4445" t="4445" r="12700" b="19685"/>
                <wp:wrapNone/>
                <wp:docPr id="1" name="流程图: 可选过程 1"/>
                <wp:cNvGraphicFramePr/>
                <a:graphic xmlns:a="http://schemas.openxmlformats.org/drawingml/2006/main">
                  <a:graphicData uri="http://schemas.microsoft.com/office/word/2010/wordprocessingShape">
                    <wps:wsp>
                      <wps:cNvSpPr/>
                      <wps:spPr>
                        <a:xfrm>
                          <a:off x="0" y="0"/>
                          <a:ext cx="3297555" cy="180467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25B89DA">
                            <w:pPr>
                              <w:spacing w:after="200" w:line="276" w:lineRule="auto"/>
                              <w:jc w:val="center"/>
                              <w:rPr>
                                <w:rFonts w:ascii="仿宋" w:hAnsi="仿宋" w:eastAsia="仿宋" w:cs="仿宋"/>
                                <w:sz w:val="24"/>
                              </w:rPr>
                            </w:pPr>
                            <w:r>
                              <w:rPr>
                                <w:rFonts w:hint="eastAsia" w:ascii="仿宋" w:hAnsi="仿宋" w:eastAsia="仿宋" w:cs="仿宋"/>
                                <w:sz w:val="24"/>
                              </w:rPr>
                              <w:t>委托代理人身份证正面复印件贴于此处</w:t>
                            </w:r>
                          </w:p>
                          <w:p w14:paraId="4E624D32">
                            <w:pPr>
                              <w:spacing w:after="200" w:line="276" w:lineRule="auto"/>
                              <w:jc w:val="center"/>
                              <w:rPr>
                                <w:rFonts w:cs="宋体"/>
                              </w:rPr>
                            </w:pPr>
                          </w:p>
                        </w:txbxContent>
                      </wps:txbx>
                      <wps:bodyPr upright="1"/>
                    </wps:wsp>
                  </a:graphicData>
                </a:graphic>
              </wp:anchor>
            </w:drawing>
          </mc:Choice>
          <mc:Fallback>
            <w:pict>
              <v:shape id="_x0000_s1026" o:spid="_x0000_s1026" o:spt="176" type="#_x0000_t176" style="position:absolute;left:0pt;margin-left:-50.7pt;margin-top:35.95pt;height:142.1pt;width:259.65pt;z-index:251662336;mso-width-relative:page;mso-height-relative:page;" fillcolor="#FFFFFF" filled="t" stroked="t" coordsize="21600,21600" o:gfxdata="UEsDBAoAAAAAAIdO4kAAAAAAAAAAAAAAAAAEAAAAZHJzL1BLAwQUAAAACACHTuJA3W+nktoAAAAL&#10;AQAADwAAAGRycy9kb3ducmV2LnhtbE2PwU7DMAyG70i8Q2QkblsaNtqtqzshEJy4UCZxTZusqWic&#10;qkm7wtMTTnCz5U+/v784LrZnsx595whBrBNgmhqnOmoRTu/Pqx0wHyQp2TvSCF/aw7G8vipkrtyF&#10;3vRchZbFEPK5RDAhDDnnvjHaSr92g6Z4O7vRyhDXseVqlJcYbnt+lyQpt7Kj+MHIQT8a3XxWk0VY&#10;Xr/r/fQimiqYXZp9bOanhxNHvL0RyQFY0Ev4g+FXP6pDGZ1qN5HyrEdYiURsI4uQiT2wSGxFFoca&#10;YXOfCuBlwf93KH8AUEsDBBQAAAAIAIdO4kCEsvkfMAIAAF4EAAAOAAAAZHJzL2Uyb0RvYy54bWyt&#10;VMuO0zAU3SPxD5b3NGmh84iajtCUskFQaeADXOcmseSXbLdpd7BCiAUfMD/AjhVb+Jrh8RdcO6V0&#10;BhZdkEVy/LjH95x7ncnFRkmyBueF0SUdDnJKQHNTCd2U9NXL+YMzSnxgumLSaCjpFjy9mN6/N+ls&#10;ASPTGlmBI0iifdHZkrYh2CLLPG9BMT8wFjQu1sYpFnDomqxyrEN2JbNRnp9knXGVdYaD9zg76xfp&#10;jtEdQ2jqWnCYGb5SoEPP6kCygJJ8K6yn05RtXQMPL+raQyCypKg0pDcegngZ39l0worGMdsKvkuB&#10;HZPCHU2KCY2H7qlmLDCycuIvKiW4M97UYcCNynohyRFUMczveHPVMgtJC1rt7d50//9o+fP1whFR&#10;YSdQopnCgn/7/Ob7x/c3118KcvPh08/X7358fYsTZBjN6qwvMObKLtxu5BFG5ZvaqfhFTWSTDN7u&#10;DYZNIBwnH47OT8fjMSUc14Zn+aOT01SC7E+4dT48BaNIBCWtpekuW+bCYxnAaRZg0bdOcputn/mA&#10;eWD877iYgjdSVHMhZRq4ZnkpHVkzbIF5eqIQDLm1TWrSlfR8PIrZMezrGvsJobLojddNOu9WhD8k&#10;ztPzL+KY2Iz5tk8gMcRtrFACFSXUAque6IqErUX/NV47GpNRUFEiAW9pRGlnYEIesxPVSR0PgXQH&#10;di7F4vXliihslhskjXBpqi22wco60bToeip1Flew7ZJXuysS+/pwjPjwtzD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1vp5LaAAAACwEAAA8AAAAAAAAAAQAgAAAAIgAAAGRycy9kb3ducmV2Lnht&#10;bFBLAQIUABQAAAAIAIdO4kCEsvkfMAIAAF4EAAAOAAAAAAAAAAEAIAAAACkBAABkcnMvZTJvRG9j&#10;LnhtbFBLBQYAAAAABgAGAFkBAADLBQAAAAA=&#10;">
                <v:fill on="t" focussize="0,0"/>
                <v:stroke color="#000000" joinstyle="miter"/>
                <v:imagedata o:title=""/>
                <o:lock v:ext="edit" aspectratio="f"/>
                <v:textbox>
                  <w:txbxContent>
                    <w:p w14:paraId="325B89DA">
                      <w:pPr>
                        <w:spacing w:after="200" w:line="276" w:lineRule="auto"/>
                        <w:jc w:val="center"/>
                        <w:rPr>
                          <w:rFonts w:ascii="仿宋" w:hAnsi="仿宋" w:eastAsia="仿宋" w:cs="仿宋"/>
                          <w:sz w:val="24"/>
                        </w:rPr>
                      </w:pPr>
                      <w:r>
                        <w:rPr>
                          <w:rFonts w:hint="eastAsia" w:ascii="仿宋" w:hAnsi="仿宋" w:eastAsia="仿宋" w:cs="仿宋"/>
                          <w:sz w:val="24"/>
                        </w:rPr>
                        <w:t>委托代理人身份证正面复印件贴于此处</w:t>
                      </w:r>
                    </w:p>
                    <w:p w14:paraId="4E624D32">
                      <w:pPr>
                        <w:spacing w:after="200" w:line="276" w:lineRule="auto"/>
                        <w:jc w:val="center"/>
                        <w:rPr>
                          <w:rFonts w:cs="宋体"/>
                        </w:rPr>
                      </w:pPr>
                    </w:p>
                  </w:txbxContent>
                </v:textbox>
              </v:shape>
            </w:pict>
          </mc:Fallback>
        </mc:AlternateContent>
      </w:r>
    </w:p>
    <w:p w14:paraId="0316319D">
      <w:pPr>
        <w:spacing w:after="200" w:line="276" w:lineRule="auto"/>
        <w:rPr>
          <w:rFonts w:ascii="宋体" w:hAnsi="宋体" w:cs="宋体"/>
          <w:sz w:val="24"/>
          <w:highlight w:val="none"/>
        </w:rPr>
      </w:pPr>
    </w:p>
    <w:p w14:paraId="7B62AC30">
      <w:pPr>
        <w:spacing w:after="200" w:line="276" w:lineRule="auto"/>
        <w:rPr>
          <w:rFonts w:ascii="宋体" w:hAnsi="宋体" w:cs="宋体"/>
          <w:sz w:val="24"/>
          <w:highlight w:val="none"/>
        </w:rPr>
      </w:pPr>
    </w:p>
    <w:p w14:paraId="74430AFA">
      <w:pPr>
        <w:spacing w:after="200" w:line="276" w:lineRule="auto"/>
        <w:rPr>
          <w:rFonts w:ascii="宋体" w:hAnsi="宋体" w:cs="宋体"/>
          <w:sz w:val="24"/>
          <w:highlight w:val="none"/>
        </w:rPr>
      </w:pPr>
    </w:p>
    <w:p w14:paraId="1AB344FE">
      <w:pPr>
        <w:spacing w:after="200" w:line="276" w:lineRule="auto"/>
        <w:rPr>
          <w:rFonts w:ascii="宋体" w:hAnsi="宋体" w:cs="宋体"/>
          <w:sz w:val="24"/>
          <w:highlight w:val="none"/>
        </w:rPr>
      </w:pPr>
    </w:p>
    <w:p w14:paraId="28A84011">
      <w:pPr>
        <w:tabs>
          <w:tab w:val="left" w:pos="917"/>
        </w:tabs>
        <w:spacing w:after="200" w:line="276" w:lineRule="auto"/>
        <w:jc w:val="left"/>
        <w:rPr>
          <w:rFonts w:ascii="宋体" w:hAnsi="宋体" w:cs="宋体"/>
          <w:b/>
          <w:bCs/>
          <w:sz w:val="24"/>
          <w:highlight w:val="none"/>
        </w:rPr>
      </w:pPr>
      <w:r>
        <w:rPr>
          <w:rFonts w:hint="eastAsia" w:ascii="宋体" w:hAnsi="宋体" w:cs="宋体"/>
          <w:b/>
          <w:bCs/>
          <w:sz w:val="24"/>
          <w:highlight w:val="none"/>
        </w:rPr>
        <w:br w:type="page"/>
      </w:r>
    </w:p>
    <w:p w14:paraId="06147C55">
      <w:pPr>
        <w:spacing w:line="276"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六、公司简介</w:t>
      </w:r>
    </w:p>
    <w:p w14:paraId="1568DD03">
      <w:pPr>
        <w:spacing w:line="276" w:lineRule="auto"/>
        <w:jc w:val="center"/>
        <w:rPr>
          <w:rFonts w:hint="eastAsia" w:ascii="仿宋" w:hAnsi="仿宋" w:eastAsia="仿宋" w:cs="仿宋"/>
          <w:b/>
          <w:bCs/>
          <w:sz w:val="28"/>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_GB2312" w:hAnsi="仿宋_GB2312" w:eastAsia="仿宋_GB2312" w:cs="仿宋_GB2312"/>
          <w:sz w:val="28"/>
          <w:szCs w:val="28"/>
          <w:highlight w:val="none"/>
          <w:shd w:val="clear" w:color="auto" w:fill="FFFFFF"/>
          <w:lang w:val="en-US" w:eastAsia="zh-CN"/>
        </w:rPr>
        <w:t>（简要介绍公司基本情况、规模实力、获奖情况等）</w:t>
      </w:r>
    </w:p>
    <w:p w14:paraId="25FC3CB1">
      <w:pPr>
        <w:spacing w:line="276" w:lineRule="auto"/>
        <w:jc w:val="center"/>
        <w:rPr>
          <w:highlight w:val="none"/>
        </w:rPr>
      </w:pPr>
      <w:r>
        <w:rPr>
          <w:rFonts w:hint="eastAsia" w:ascii="仿宋" w:hAnsi="仿宋" w:eastAsia="仿宋" w:cs="仿宋"/>
          <w:b/>
          <w:bCs/>
          <w:sz w:val="28"/>
          <w:szCs w:val="28"/>
          <w:highlight w:val="none"/>
          <w:lang w:val="en-US" w:eastAsia="zh-CN"/>
        </w:rPr>
        <w:t>七、</w:t>
      </w:r>
      <w:r>
        <w:rPr>
          <w:rFonts w:hint="eastAsia" w:ascii="仿宋" w:hAnsi="仿宋" w:eastAsia="仿宋" w:cs="仿宋"/>
          <w:b/>
          <w:bCs/>
          <w:sz w:val="28"/>
          <w:szCs w:val="28"/>
          <w:highlight w:val="none"/>
        </w:rPr>
        <w:t>项目人员配置表</w:t>
      </w:r>
    </w:p>
    <w:p w14:paraId="67BA51D6">
      <w:pPr>
        <w:pStyle w:val="4"/>
        <w:rPr>
          <w:highlight w:val="none"/>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1567"/>
        <w:gridCol w:w="2200"/>
        <w:gridCol w:w="3350"/>
      </w:tblGrid>
      <w:tr w14:paraId="0AC98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14:paraId="040AA441">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567" w:type="dxa"/>
          </w:tcPr>
          <w:p w14:paraId="61CCF78C">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姓名</w:t>
            </w:r>
          </w:p>
        </w:tc>
        <w:tc>
          <w:tcPr>
            <w:tcW w:w="2200" w:type="dxa"/>
          </w:tcPr>
          <w:p w14:paraId="19225ABE">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职务</w:t>
            </w:r>
          </w:p>
        </w:tc>
        <w:tc>
          <w:tcPr>
            <w:tcW w:w="3350" w:type="dxa"/>
          </w:tcPr>
          <w:p w14:paraId="2336F061">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职责分工</w:t>
            </w:r>
          </w:p>
        </w:tc>
      </w:tr>
      <w:tr w14:paraId="4E361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14:paraId="145496A1">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w:t>
            </w:r>
          </w:p>
        </w:tc>
        <w:tc>
          <w:tcPr>
            <w:tcW w:w="1567" w:type="dxa"/>
          </w:tcPr>
          <w:p w14:paraId="4366E0F2">
            <w:pPr>
              <w:pStyle w:val="11"/>
              <w:ind w:firstLine="0"/>
              <w:jc w:val="center"/>
              <w:rPr>
                <w:rFonts w:ascii="仿宋" w:hAnsi="仿宋" w:eastAsia="仿宋" w:cs="仿宋"/>
                <w:sz w:val="28"/>
                <w:szCs w:val="28"/>
                <w:highlight w:val="none"/>
              </w:rPr>
            </w:pPr>
          </w:p>
        </w:tc>
        <w:tc>
          <w:tcPr>
            <w:tcW w:w="2200" w:type="dxa"/>
          </w:tcPr>
          <w:p w14:paraId="5A6A6577">
            <w:pPr>
              <w:pStyle w:val="11"/>
              <w:ind w:firstLine="0"/>
              <w:jc w:val="center"/>
              <w:rPr>
                <w:rFonts w:ascii="仿宋" w:hAnsi="仿宋" w:eastAsia="仿宋" w:cs="仿宋"/>
                <w:sz w:val="28"/>
                <w:szCs w:val="28"/>
                <w:highlight w:val="none"/>
              </w:rPr>
            </w:pPr>
          </w:p>
        </w:tc>
        <w:tc>
          <w:tcPr>
            <w:tcW w:w="3350" w:type="dxa"/>
          </w:tcPr>
          <w:p w14:paraId="1274190F">
            <w:pPr>
              <w:pStyle w:val="11"/>
              <w:ind w:firstLine="0"/>
              <w:jc w:val="center"/>
              <w:rPr>
                <w:rFonts w:ascii="仿宋" w:hAnsi="仿宋" w:eastAsia="仿宋" w:cs="仿宋"/>
                <w:sz w:val="28"/>
                <w:szCs w:val="28"/>
                <w:highlight w:val="none"/>
              </w:rPr>
            </w:pPr>
          </w:p>
        </w:tc>
      </w:tr>
      <w:tr w14:paraId="011B4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14:paraId="0236A082">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2</w:t>
            </w:r>
          </w:p>
        </w:tc>
        <w:tc>
          <w:tcPr>
            <w:tcW w:w="1567" w:type="dxa"/>
          </w:tcPr>
          <w:p w14:paraId="0DDF5551">
            <w:pPr>
              <w:pStyle w:val="11"/>
              <w:ind w:firstLine="0"/>
              <w:jc w:val="center"/>
              <w:rPr>
                <w:rFonts w:ascii="仿宋" w:hAnsi="仿宋" w:eastAsia="仿宋" w:cs="仿宋"/>
                <w:sz w:val="28"/>
                <w:szCs w:val="28"/>
                <w:highlight w:val="none"/>
              </w:rPr>
            </w:pPr>
          </w:p>
        </w:tc>
        <w:tc>
          <w:tcPr>
            <w:tcW w:w="2200" w:type="dxa"/>
          </w:tcPr>
          <w:p w14:paraId="68751EAF">
            <w:pPr>
              <w:pStyle w:val="11"/>
              <w:ind w:firstLine="0"/>
              <w:jc w:val="center"/>
              <w:rPr>
                <w:rFonts w:ascii="仿宋" w:hAnsi="仿宋" w:eastAsia="仿宋" w:cs="仿宋"/>
                <w:sz w:val="28"/>
                <w:szCs w:val="28"/>
                <w:highlight w:val="none"/>
              </w:rPr>
            </w:pPr>
          </w:p>
        </w:tc>
        <w:tc>
          <w:tcPr>
            <w:tcW w:w="3350" w:type="dxa"/>
          </w:tcPr>
          <w:p w14:paraId="333ACBA2">
            <w:pPr>
              <w:pStyle w:val="11"/>
              <w:ind w:firstLine="0"/>
              <w:jc w:val="center"/>
              <w:rPr>
                <w:rFonts w:ascii="仿宋" w:hAnsi="仿宋" w:eastAsia="仿宋" w:cs="仿宋"/>
                <w:sz w:val="28"/>
                <w:szCs w:val="28"/>
                <w:highlight w:val="none"/>
              </w:rPr>
            </w:pPr>
          </w:p>
        </w:tc>
      </w:tr>
      <w:tr w14:paraId="209D2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14:paraId="4142B633">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3</w:t>
            </w:r>
          </w:p>
        </w:tc>
        <w:tc>
          <w:tcPr>
            <w:tcW w:w="1567" w:type="dxa"/>
          </w:tcPr>
          <w:p w14:paraId="1AD62A23">
            <w:pPr>
              <w:pStyle w:val="11"/>
              <w:ind w:firstLine="0"/>
              <w:jc w:val="center"/>
              <w:rPr>
                <w:rFonts w:ascii="仿宋" w:hAnsi="仿宋" w:eastAsia="仿宋" w:cs="仿宋"/>
                <w:sz w:val="28"/>
                <w:szCs w:val="28"/>
                <w:highlight w:val="none"/>
              </w:rPr>
            </w:pPr>
          </w:p>
        </w:tc>
        <w:tc>
          <w:tcPr>
            <w:tcW w:w="2200" w:type="dxa"/>
          </w:tcPr>
          <w:p w14:paraId="50AF230F">
            <w:pPr>
              <w:pStyle w:val="11"/>
              <w:ind w:firstLine="0"/>
              <w:jc w:val="center"/>
              <w:rPr>
                <w:rFonts w:ascii="仿宋" w:hAnsi="仿宋" w:eastAsia="仿宋" w:cs="仿宋"/>
                <w:sz w:val="28"/>
                <w:szCs w:val="28"/>
                <w:highlight w:val="none"/>
              </w:rPr>
            </w:pPr>
          </w:p>
        </w:tc>
        <w:tc>
          <w:tcPr>
            <w:tcW w:w="3350" w:type="dxa"/>
          </w:tcPr>
          <w:p w14:paraId="3A2D890D">
            <w:pPr>
              <w:pStyle w:val="11"/>
              <w:ind w:firstLine="0"/>
              <w:jc w:val="center"/>
              <w:rPr>
                <w:rFonts w:ascii="仿宋" w:hAnsi="仿宋" w:eastAsia="仿宋" w:cs="仿宋"/>
                <w:sz w:val="28"/>
                <w:szCs w:val="28"/>
                <w:highlight w:val="none"/>
              </w:rPr>
            </w:pPr>
          </w:p>
        </w:tc>
      </w:tr>
      <w:tr w14:paraId="2BB12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14:paraId="4B2E75E5">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4</w:t>
            </w:r>
          </w:p>
        </w:tc>
        <w:tc>
          <w:tcPr>
            <w:tcW w:w="1567" w:type="dxa"/>
          </w:tcPr>
          <w:p w14:paraId="796FC889">
            <w:pPr>
              <w:pStyle w:val="11"/>
              <w:ind w:firstLine="0"/>
              <w:jc w:val="center"/>
              <w:rPr>
                <w:rFonts w:ascii="仿宋" w:hAnsi="仿宋" w:eastAsia="仿宋" w:cs="仿宋"/>
                <w:sz w:val="28"/>
                <w:szCs w:val="28"/>
                <w:highlight w:val="none"/>
              </w:rPr>
            </w:pPr>
          </w:p>
        </w:tc>
        <w:tc>
          <w:tcPr>
            <w:tcW w:w="2200" w:type="dxa"/>
          </w:tcPr>
          <w:p w14:paraId="705E5303">
            <w:pPr>
              <w:pStyle w:val="11"/>
              <w:ind w:firstLine="0"/>
              <w:jc w:val="center"/>
              <w:rPr>
                <w:rFonts w:ascii="仿宋" w:hAnsi="仿宋" w:eastAsia="仿宋" w:cs="仿宋"/>
                <w:sz w:val="28"/>
                <w:szCs w:val="28"/>
                <w:highlight w:val="none"/>
              </w:rPr>
            </w:pPr>
          </w:p>
        </w:tc>
        <w:tc>
          <w:tcPr>
            <w:tcW w:w="3350" w:type="dxa"/>
          </w:tcPr>
          <w:p w14:paraId="1BB7CDB1">
            <w:pPr>
              <w:pStyle w:val="11"/>
              <w:ind w:firstLine="0"/>
              <w:jc w:val="center"/>
              <w:rPr>
                <w:rFonts w:ascii="仿宋" w:hAnsi="仿宋" w:eastAsia="仿宋" w:cs="仿宋"/>
                <w:sz w:val="28"/>
                <w:szCs w:val="28"/>
                <w:highlight w:val="none"/>
              </w:rPr>
            </w:pPr>
          </w:p>
        </w:tc>
      </w:tr>
      <w:tr w14:paraId="3C582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14:paraId="16A06158">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5</w:t>
            </w:r>
          </w:p>
        </w:tc>
        <w:tc>
          <w:tcPr>
            <w:tcW w:w="1567" w:type="dxa"/>
          </w:tcPr>
          <w:p w14:paraId="0347CD76">
            <w:pPr>
              <w:pStyle w:val="11"/>
              <w:ind w:firstLine="0"/>
              <w:jc w:val="center"/>
              <w:rPr>
                <w:rFonts w:ascii="仿宋" w:hAnsi="仿宋" w:eastAsia="仿宋" w:cs="仿宋"/>
                <w:sz w:val="28"/>
                <w:szCs w:val="28"/>
                <w:highlight w:val="none"/>
              </w:rPr>
            </w:pPr>
          </w:p>
        </w:tc>
        <w:tc>
          <w:tcPr>
            <w:tcW w:w="2200" w:type="dxa"/>
          </w:tcPr>
          <w:p w14:paraId="5D9E1E27">
            <w:pPr>
              <w:pStyle w:val="11"/>
              <w:ind w:firstLine="0"/>
              <w:jc w:val="center"/>
              <w:rPr>
                <w:rFonts w:ascii="仿宋" w:hAnsi="仿宋" w:eastAsia="仿宋" w:cs="仿宋"/>
                <w:sz w:val="28"/>
                <w:szCs w:val="28"/>
                <w:highlight w:val="none"/>
              </w:rPr>
            </w:pPr>
          </w:p>
        </w:tc>
        <w:tc>
          <w:tcPr>
            <w:tcW w:w="3350" w:type="dxa"/>
          </w:tcPr>
          <w:p w14:paraId="7B075D49">
            <w:pPr>
              <w:pStyle w:val="11"/>
              <w:ind w:firstLine="0"/>
              <w:jc w:val="center"/>
              <w:rPr>
                <w:rFonts w:ascii="仿宋" w:hAnsi="仿宋" w:eastAsia="仿宋" w:cs="仿宋"/>
                <w:sz w:val="28"/>
                <w:szCs w:val="28"/>
                <w:highlight w:val="none"/>
              </w:rPr>
            </w:pPr>
          </w:p>
        </w:tc>
      </w:tr>
      <w:tr w14:paraId="20F70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14:paraId="289AC335">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w:t>
            </w:r>
          </w:p>
        </w:tc>
        <w:tc>
          <w:tcPr>
            <w:tcW w:w="1567" w:type="dxa"/>
          </w:tcPr>
          <w:p w14:paraId="412EA97B">
            <w:pPr>
              <w:pStyle w:val="11"/>
              <w:ind w:firstLine="0"/>
              <w:jc w:val="center"/>
              <w:rPr>
                <w:rFonts w:ascii="仿宋" w:hAnsi="仿宋" w:eastAsia="仿宋" w:cs="仿宋"/>
                <w:sz w:val="28"/>
                <w:szCs w:val="28"/>
                <w:highlight w:val="none"/>
              </w:rPr>
            </w:pPr>
          </w:p>
        </w:tc>
        <w:tc>
          <w:tcPr>
            <w:tcW w:w="2200" w:type="dxa"/>
          </w:tcPr>
          <w:p w14:paraId="1A28451D">
            <w:pPr>
              <w:pStyle w:val="11"/>
              <w:ind w:firstLine="0"/>
              <w:jc w:val="center"/>
              <w:rPr>
                <w:rFonts w:ascii="仿宋" w:hAnsi="仿宋" w:eastAsia="仿宋" w:cs="仿宋"/>
                <w:sz w:val="28"/>
                <w:szCs w:val="28"/>
                <w:highlight w:val="none"/>
              </w:rPr>
            </w:pPr>
          </w:p>
        </w:tc>
        <w:tc>
          <w:tcPr>
            <w:tcW w:w="3350" w:type="dxa"/>
          </w:tcPr>
          <w:p w14:paraId="0239E0B0">
            <w:pPr>
              <w:pStyle w:val="11"/>
              <w:ind w:firstLine="0"/>
              <w:jc w:val="center"/>
              <w:rPr>
                <w:rFonts w:ascii="仿宋" w:hAnsi="仿宋" w:eastAsia="仿宋" w:cs="仿宋"/>
                <w:sz w:val="28"/>
                <w:szCs w:val="28"/>
                <w:highlight w:val="none"/>
              </w:rPr>
            </w:pPr>
          </w:p>
        </w:tc>
      </w:tr>
    </w:tbl>
    <w:p w14:paraId="510895F5">
      <w:pPr>
        <w:pStyle w:val="10"/>
        <w:spacing w:after="200" w:line="276" w:lineRule="auto"/>
        <w:ind w:firstLine="0" w:firstLineChars="0"/>
        <w:jc w:val="left"/>
        <w:rPr>
          <w:rFonts w:ascii="仿宋" w:hAnsi="仿宋" w:eastAsia="仿宋" w:cs="仿宋"/>
          <w:b/>
          <w:kern w:val="0"/>
          <w:sz w:val="28"/>
          <w:szCs w:val="28"/>
          <w:highlight w:val="none"/>
        </w:rPr>
      </w:pPr>
    </w:p>
    <w:p w14:paraId="3B5906C9">
      <w:pPr>
        <w:pStyle w:val="10"/>
        <w:spacing w:after="200" w:line="276" w:lineRule="auto"/>
        <w:ind w:firstLine="0" w:firstLineChars="0"/>
        <w:jc w:val="left"/>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【提供人员经社保局盖章的截止日前12个月内任意1个月的本单位缴纳社保的证明材料】</w:t>
      </w:r>
    </w:p>
    <w:p w14:paraId="404A6CAF">
      <w:pPr>
        <w:rPr>
          <w:rFonts w:ascii="宋体" w:hAnsi="宋体" w:cs="宋体"/>
          <w:b/>
          <w:bCs/>
          <w:sz w:val="24"/>
          <w:highlight w:val="none"/>
        </w:rPr>
      </w:pPr>
      <w:r>
        <w:rPr>
          <w:rFonts w:hint="eastAsia" w:ascii="宋体" w:hAnsi="宋体" w:cs="宋体"/>
          <w:b/>
          <w:bCs/>
          <w:sz w:val="24"/>
          <w:highlight w:val="none"/>
        </w:rPr>
        <w:br w:type="page"/>
      </w:r>
    </w:p>
    <w:p w14:paraId="73BCF25E">
      <w:pPr>
        <w:pStyle w:val="10"/>
        <w:spacing w:after="0"/>
        <w:ind w:firstLine="0" w:firstLineChars="0"/>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八、项目服务方案</w:t>
      </w:r>
    </w:p>
    <w:p w14:paraId="2971CF8D">
      <w:pPr>
        <w:spacing w:after="200" w:line="340" w:lineRule="exact"/>
        <w:jc w:val="center"/>
        <w:rPr>
          <w:rFonts w:ascii="仿宋" w:hAnsi="仿宋" w:eastAsia="仿宋" w:cs="仿宋"/>
          <w:bCs/>
          <w:kern w:val="0"/>
          <w:sz w:val="28"/>
          <w:szCs w:val="28"/>
          <w:highlight w:val="none"/>
        </w:rPr>
      </w:pPr>
      <w:r>
        <w:rPr>
          <w:rFonts w:hint="eastAsia" w:ascii="仿宋" w:hAnsi="仿宋" w:eastAsia="仿宋" w:cs="仿宋"/>
          <w:bCs/>
          <w:kern w:val="0"/>
          <w:sz w:val="28"/>
          <w:szCs w:val="28"/>
          <w:highlight w:val="none"/>
        </w:rPr>
        <w:t>（提供项目服务方案</w:t>
      </w:r>
      <w:r>
        <w:rPr>
          <w:rFonts w:hint="eastAsia" w:ascii="仿宋" w:hAnsi="仿宋" w:eastAsia="仿宋" w:cs="仿宋"/>
          <w:bCs/>
          <w:kern w:val="0"/>
          <w:sz w:val="28"/>
          <w:szCs w:val="28"/>
          <w:highlight w:val="none"/>
          <w:lang w:eastAsia="zh-CN"/>
        </w:rPr>
        <w:t>，</w:t>
      </w:r>
      <w:r>
        <w:rPr>
          <w:rFonts w:hint="eastAsia" w:ascii="仿宋" w:hAnsi="仿宋" w:eastAsia="仿宋" w:cs="仿宋"/>
          <w:bCs/>
          <w:kern w:val="0"/>
          <w:sz w:val="28"/>
          <w:szCs w:val="28"/>
          <w:highlight w:val="none"/>
          <w:lang w:val="en-US" w:eastAsia="zh-CN"/>
        </w:rPr>
        <w:t>格式自拟</w:t>
      </w:r>
      <w:r>
        <w:rPr>
          <w:rFonts w:hint="eastAsia" w:ascii="仿宋" w:hAnsi="仿宋" w:eastAsia="仿宋" w:cs="仿宋"/>
          <w:bCs/>
          <w:kern w:val="0"/>
          <w:sz w:val="28"/>
          <w:szCs w:val="28"/>
          <w:highlight w:val="none"/>
        </w:rPr>
        <w:t>）</w:t>
      </w:r>
    </w:p>
    <w:p w14:paraId="2FB87EB9">
      <w:pPr>
        <w:pStyle w:val="4"/>
        <w:rPr>
          <w:highlight w:val="none"/>
        </w:rPr>
      </w:pPr>
    </w:p>
    <w:p w14:paraId="0BD76343">
      <w:pPr>
        <w:rPr>
          <w:rFonts w:hint="eastAsia" w:ascii="仿宋" w:hAnsi="仿宋" w:eastAsia="仿宋" w:cs="仿宋"/>
          <w:b w:val="0"/>
          <w:bCs w:val="0"/>
          <w:sz w:val="28"/>
          <w:szCs w:val="28"/>
          <w:highlight w:val="none"/>
        </w:rPr>
      </w:pPr>
    </w:p>
    <w:p w14:paraId="69F143DB">
      <w:pPr>
        <w:rPr>
          <w:rFonts w:hint="eastAsia" w:ascii="仿宋" w:hAnsi="仿宋" w:eastAsia="仿宋" w:cs="仿宋"/>
          <w:b w:val="0"/>
          <w:bCs w:val="0"/>
          <w:sz w:val="28"/>
          <w:szCs w:val="28"/>
          <w:highlight w:val="none"/>
        </w:rPr>
      </w:pPr>
    </w:p>
    <w:p w14:paraId="3647D317">
      <w:pPr>
        <w:rPr>
          <w:rFonts w:hint="eastAsia" w:ascii="仿宋" w:hAnsi="仿宋" w:eastAsia="仿宋" w:cs="仿宋"/>
          <w:bCs/>
          <w:color w:val="000000"/>
          <w:sz w:val="28"/>
          <w:szCs w:val="28"/>
          <w:highlight w:val="none"/>
        </w:rPr>
      </w:pPr>
      <w:r>
        <w:rPr>
          <w:rFonts w:hint="eastAsia" w:ascii="仿宋" w:hAnsi="仿宋" w:eastAsia="仿宋" w:cs="仿宋"/>
          <w:b w:val="0"/>
          <w:bCs w:val="0"/>
          <w:sz w:val="28"/>
          <w:szCs w:val="28"/>
          <w:highlight w:val="none"/>
        </w:rPr>
        <w:br w:type="page"/>
      </w:r>
    </w:p>
    <w:p w14:paraId="1A01B441">
      <w:pPr>
        <w:pStyle w:val="10"/>
        <w:numPr>
          <w:ilvl w:val="0"/>
          <w:numId w:val="1"/>
        </w:numPr>
        <w:spacing w:after="0"/>
        <w:ind w:firstLine="0" w:firstLineChars="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报价人认为需要补充的其他资料</w:t>
      </w:r>
    </w:p>
    <w:p w14:paraId="511F6D0E"/>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embedRegular r:id="rId1" w:fontKey="{BF5FC7C9-3A26-4294-9B77-C01A490A8989}"/>
  </w:font>
  <w:font w:name="方正小标宋简体">
    <w:altName w:val="黑体"/>
    <w:panose1 w:val="02010601030101010101"/>
    <w:charset w:val="86"/>
    <w:family w:val="auto"/>
    <w:pitch w:val="default"/>
    <w:sig w:usb0="00000000" w:usb1="00000000" w:usb2="00000000" w:usb3="00000000" w:csb0="00040000" w:csb1="00000000"/>
    <w:embedRegular r:id="rId2" w:fontKey="{715468CD-2D40-46A2-8C65-F57BA129E479}"/>
  </w:font>
  <w:font w:name="仿宋_GB2312">
    <w:panose1 w:val="02010609030101010101"/>
    <w:charset w:val="86"/>
    <w:family w:val="modern"/>
    <w:pitch w:val="default"/>
    <w:sig w:usb0="00000001" w:usb1="080E0000" w:usb2="00000000" w:usb3="00000000" w:csb0="00040000" w:csb1="00000000"/>
    <w:embedRegular r:id="rId3" w:fontKey="{3CDFE38E-0BFB-4BE4-AFF3-ACBF3FC9A1DD}"/>
  </w:font>
  <w:font w:name="WPSEMBED1">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34FD5">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D5672">
    <w:pPr>
      <w:spacing w:line="360" w:lineRule="auto"/>
      <w:jc w:val="center"/>
      <w:rPr>
        <w:rFonts w:asciiTheme="minorEastAsia" w:hAnsiTheme="minorEastAsia" w:eastAsia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5497A0"/>
    <w:multiLevelType w:val="singleLevel"/>
    <w:tmpl w:val="EA5497A0"/>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1MDFiM2JkNjdkMzFkNGE4NjBkMGYwOWYxZjU2NjgifQ=="/>
    <w:docVar w:name="KSO_WPS_MARK_KEY" w:val="bb9682b2-9e9a-4f79-8ae2-b36a7f3673af"/>
  </w:docVars>
  <w:rsids>
    <w:rsidRoot w:val="2F92180C"/>
    <w:rsid w:val="002D6BB0"/>
    <w:rsid w:val="0374660C"/>
    <w:rsid w:val="07CB78B3"/>
    <w:rsid w:val="08A43CA1"/>
    <w:rsid w:val="0EE45041"/>
    <w:rsid w:val="1488557B"/>
    <w:rsid w:val="1494363A"/>
    <w:rsid w:val="16853C7F"/>
    <w:rsid w:val="18267088"/>
    <w:rsid w:val="1D863BD0"/>
    <w:rsid w:val="213052EE"/>
    <w:rsid w:val="21B407B3"/>
    <w:rsid w:val="268A5DF1"/>
    <w:rsid w:val="29E319C5"/>
    <w:rsid w:val="2F92180C"/>
    <w:rsid w:val="325B2B58"/>
    <w:rsid w:val="3D381C9F"/>
    <w:rsid w:val="3D956E2D"/>
    <w:rsid w:val="403F72E8"/>
    <w:rsid w:val="40A2049E"/>
    <w:rsid w:val="42316C83"/>
    <w:rsid w:val="43711026"/>
    <w:rsid w:val="44092D33"/>
    <w:rsid w:val="44B76D71"/>
    <w:rsid w:val="45385CDD"/>
    <w:rsid w:val="4F387A7A"/>
    <w:rsid w:val="50B96C00"/>
    <w:rsid w:val="50DF4E13"/>
    <w:rsid w:val="559A5B48"/>
    <w:rsid w:val="5ADE62D7"/>
    <w:rsid w:val="5B5B3893"/>
    <w:rsid w:val="5DC81E08"/>
    <w:rsid w:val="605329A4"/>
    <w:rsid w:val="66787613"/>
    <w:rsid w:val="6BFF0F41"/>
    <w:rsid w:val="7255439B"/>
    <w:rsid w:val="739E16EF"/>
    <w:rsid w:val="73E73280"/>
    <w:rsid w:val="752C5351"/>
    <w:rsid w:val="7C1D696A"/>
    <w:rsid w:val="7C846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eastAsia="宋体" w:cs="Times New Roman"/>
      <w:sz w:val="33"/>
      <w:szCs w:val="33"/>
    </w:rPr>
  </w:style>
  <w:style w:type="paragraph" w:styleId="4">
    <w:name w:val="Body Text"/>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5">
    <w:name w:val="Body Text Indent"/>
    <w:basedOn w:val="1"/>
    <w:qFormat/>
    <w:uiPriority w:val="0"/>
    <w:pPr>
      <w:autoSpaceDE w:val="0"/>
      <w:autoSpaceDN w:val="0"/>
      <w:spacing w:line="360" w:lineRule="auto"/>
      <w:ind w:firstLine="420" w:firstLineChars="200"/>
    </w:pPr>
    <w:rPr>
      <w:rFonts w:ascii="宋体" w:hAnsi="宋体"/>
      <w:szCs w:val="21"/>
    </w:rPr>
  </w:style>
  <w:style w:type="paragraph" w:styleId="6">
    <w:name w:val="footer"/>
    <w:unhideWhenUsed/>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7">
    <w:name w:val="toc 1"/>
    <w:next w:val="1"/>
    <w:qFormat/>
    <w:uiPriority w:val="39"/>
    <w:pPr>
      <w:widowControl w:val="0"/>
      <w:tabs>
        <w:tab w:val="left" w:pos="567"/>
        <w:tab w:val="left" w:pos="709"/>
        <w:tab w:val="right" w:leader="dot" w:pos="8505"/>
      </w:tabs>
      <w:snapToGrid w:val="0"/>
      <w:spacing w:line="440" w:lineRule="exact"/>
      <w:jc w:val="both"/>
    </w:pPr>
    <w:rPr>
      <w:rFonts w:ascii="宋体" w:hAnsi="宋体" w:eastAsia="宋体" w:cs="Times New Roman"/>
      <w:kern w:val="2"/>
      <w:sz w:val="21"/>
      <w:szCs w:val="21"/>
      <w:lang w:val="en-US" w:eastAsia="zh-CN" w:bidi="ar-SA"/>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Title"/>
    <w:next w:val="1"/>
    <w:qFormat/>
    <w:uiPriority w:val="0"/>
    <w:pPr>
      <w:widowControl w:val="0"/>
      <w:spacing w:before="240" w:after="60" w:line="276" w:lineRule="auto"/>
      <w:jc w:val="center"/>
      <w:outlineLvl w:val="0"/>
    </w:pPr>
    <w:rPr>
      <w:rFonts w:ascii="Cambria" w:hAnsi="Cambria" w:eastAsia="宋体" w:cs="宋体"/>
      <w:b/>
      <w:bCs/>
      <w:kern w:val="2"/>
      <w:sz w:val="32"/>
      <w:szCs w:val="32"/>
      <w:lang w:val="en-US" w:eastAsia="zh-CN" w:bidi="ar-SA"/>
    </w:rPr>
  </w:style>
  <w:style w:type="paragraph" w:styleId="10">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paragraph" w:styleId="11">
    <w:name w:val="Body Text First Indent 2"/>
    <w:basedOn w:val="5"/>
    <w:next w:val="1"/>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NormalCharacter"/>
    <w:qFormat/>
    <w:uiPriority w:val="0"/>
  </w:style>
  <w:style w:type="character" w:customStyle="1" w:styleId="16">
    <w:name w:val="font41"/>
    <w:basedOn w:val="14"/>
    <w:qFormat/>
    <w:uiPriority w:val="0"/>
    <w:rPr>
      <w:rFonts w:hint="eastAsia" w:ascii="仿宋" w:hAnsi="仿宋" w:eastAsia="仿宋" w:cs="仿宋"/>
      <w:color w:val="000000"/>
      <w:sz w:val="20"/>
      <w:szCs w:val="20"/>
      <w:u w:val="none"/>
    </w:rPr>
  </w:style>
  <w:style w:type="character" w:customStyle="1" w:styleId="17">
    <w:name w:val="font51"/>
    <w:basedOn w:val="14"/>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3097</Words>
  <Characters>3412</Characters>
  <Lines>0</Lines>
  <Paragraphs>0</Paragraphs>
  <TotalTime>34</TotalTime>
  <ScaleCrop>false</ScaleCrop>
  <LinksUpToDate>false</LinksUpToDate>
  <CharactersWithSpaces>3623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2024-09-27T09:37:00Z</dcterms:created>
  <dc:creator>玉婷</dc:creator>
  <cp:lastModifiedBy>Red ferrari .</cp:lastModifiedBy>
  <cp:lastPrinted>2025-09-02T07:29:54Z</cp:lastPrinted>
  <dcterms:modified xsi:type="dcterms:W3CDTF">2025-09-02T07:33:39Z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D4736D101F114F42A9A191A515224809_13</vt:lpwstr>
  </property>
  <property fmtid="{D5CDD505-2E9C-101B-9397-08002B2CF9AE}" pid="4" name="KSOTemplateDocerSaveRecord">
    <vt:lpwstr>eyJoZGlkIjoiYTg0YmNiZjVlMDM1ZGUxMjM2NjExOGQyNGY3ZGE4MjgiLCJ1c2VySWQiOiIyMTQ2NTM0OTEifQ==</vt:lpwstr>
  </property>
</Properties>
</file>