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5CC68957" w:rsidR="00057182" w:rsidRDefault="00237465">
      <w:pPr>
        <w:jc w:val="center"/>
        <w:rPr>
          <w:rFonts w:ascii="黑体" w:eastAsia="黑体" w:hAnsi="黑体"/>
          <w:spacing w:val="40"/>
          <w:sz w:val="52"/>
        </w:rPr>
      </w:pPr>
      <w:r>
        <w:rPr>
          <w:rFonts w:ascii="黑体" w:eastAsia="黑体" w:hAnsi="黑体" w:hint="eastAsia"/>
          <w:spacing w:val="40"/>
          <w:sz w:val="36"/>
        </w:rPr>
        <w:t>落地活动执行及运营服务项目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0653ED43"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D17E8B">
        <w:rPr>
          <w:rFonts w:ascii="黑体" w:eastAsia="黑体" w:hAnsi="黑体" w:hint="eastAsia"/>
          <w:sz w:val="32"/>
        </w:rPr>
        <w:t>ND22050006GZ</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237465" w:rsidRDefault="00D21595">
      <w:pPr>
        <w:spacing w:after="120" w:line="400" w:lineRule="exact"/>
        <w:jc w:val="center"/>
        <w:rPr>
          <w:rFonts w:ascii="黑体" w:eastAsia="黑体" w:hAnsi="黑体"/>
          <w:b/>
          <w:bCs/>
          <w:sz w:val="24"/>
        </w:rPr>
      </w:pPr>
      <w:r w:rsidRPr="00237465">
        <w:rPr>
          <w:rFonts w:ascii="黑体" w:eastAsia="黑体" w:hAnsi="黑体" w:hint="eastAsia"/>
          <w:b/>
          <w:bCs/>
          <w:sz w:val="24"/>
        </w:rPr>
        <w:t>（</w:t>
      </w:r>
      <w:r w:rsidR="003B03C6" w:rsidRPr="00237465">
        <w:rPr>
          <w:rFonts w:ascii="黑体" w:eastAsia="黑体" w:hAnsi="黑体" w:hint="eastAsia"/>
          <w:b/>
          <w:bCs/>
          <w:sz w:val="24"/>
        </w:rPr>
        <w:t>每页</w:t>
      </w:r>
      <w:r w:rsidRPr="00237465">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13B3FD97" w:rsidR="00057182" w:rsidRDefault="00D21595">
      <w:pPr>
        <w:pStyle w:val="TOC1"/>
        <w:ind w:firstLineChars="200" w:firstLine="400"/>
        <w:rPr>
          <w:bCs/>
          <w:sz w:val="20"/>
          <w:szCs w:val="22"/>
        </w:rPr>
      </w:pPr>
      <w:r>
        <w:rPr>
          <w:rFonts w:hint="eastAsia"/>
          <w:bCs/>
          <w:sz w:val="20"/>
          <w:szCs w:val="22"/>
        </w:rPr>
        <w:t>经认真阅读</w:t>
      </w:r>
      <w:r w:rsidR="00237465">
        <w:rPr>
          <w:rFonts w:hint="eastAsia"/>
          <w:bCs/>
          <w:sz w:val="20"/>
          <w:szCs w:val="22"/>
        </w:rPr>
        <w:t>落地活动执行及运营服务项目</w:t>
      </w:r>
      <w:r>
        <w:rPr>
          <w:rFonts w:hint="eastAsia"/>
          <w:bCs/>
          <w:sz w:val="20"/>
          <w:szCs w:val="22"/>
        </w:rPr>
        <w:t>采购公告及附件（项目编号</w:t>
      </w:r>
      <w:r w:rsidR="002C47E8">
        <w:rPr>
          <w:rFonts w:hint="eastAsia"/>
          <w:bCs/>
          <w:sz w:val="20"/>
          <w:szCs w:val="22"/>
        </w:rPr>
        <w:t>：</w:t>
      </w:r>
      <w:r w:rsidR="00D17E8B">
        <w:rPr>
          <w:rFonts w:hint="eastAsia"/>
          <w:bCs/>
          <w:sz w:val="20"/>
          <w:szCs w:val="22"/>
          <w:u w:val="single"/>
        </w:rPr>
        <w:t>ND22050006GZ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237465">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42D39AD5" w:rsidR="00057182" w:rsidRDefault="00D21595">
      <w:pPr>
        <w:pStyle w:val="TOC1"/>
        <w:ind w:firstLineChars="200" w:firstLine="400"/>
        <w:rPr>
          <w:bCs/>
          <w:sz w:val="20"/>
          <w:szCs w:val="22"/>
        </w:rPr>
      </w:pPr>
      <w:r>
        <w:rPr>
          <w:rFonts w:hint="eastAsia"/>
          <w:bCs/>
          <w:sz w:val="20"/>
          <w:szCs w:val="22"/>
        </w:rPr>
        <w:t>经认真阅读</w:t>
      </w:r>
      <w:r w:rsidR="00237465">
        <w:rPr>
          <w:rFonts w:hint="eastAsia"/>
          <w:bCs/>
          <w:sz w:val="20"/>
          <w:szCs w:val="22"/>
        </w:rPr>
        <w:t>落地活动执行及运营服务项目</w:t>
      </w:r>
      <w:r>
        <w:rPr>
          <w:rFonts w:hint="eastAsia"/>
          <w:bCs/>
          <w:sz w:val="20"/>
          <w:szCs w:val="22"/>
        </w:rPr>
        <w:t>采购公告及附件（项目编号</w:t>
      </w:r>
      <w:r w:rsidR="002C47E8">
        <w:rPr>
          <w:rFonts w:hint="eastAsia"/>
          <w:bCs/>
          <w:sz w:val="20"/>
          <w:szCs w:val="22"/>
        </w:rPr>
        <w:t>：</w:t>
      </w:r>
      <w:r w:rsidR="00D17E8B">
        <w:rPr>
          <w:rFonts w:hint="eastAsia"/>
          <w:bCs/>
          <w:sz w:val="20"/>
          <w:szCs w:val="22"/>
        </w:rPr>
        <w:t>ND22050006GZ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7"/>
        <w:gridCol w:w="1816"/>
        <w:gridCol w:w="3991"/>
        <w:gridCol w:w="874"/>
        <w:gridCol w:w="1178"/>
        <w:gridCol w:w="1342"/>
      </w:tblGrid>
      <w:tr w:rsidR="00237465" w14:paraId="65DF4EDD" w14:textId="77777777" w:rsidTr="00237465">
        <w:trPr>
          <w:trHeight w:val="1077"/>
          <w:jc w:val="center"/>
        </w:trPr>
        <w:tc>
          <w:tcPr>
            <w:tcW w:w="817" w:type="dxa"/>
            <w:shd w:val="clear" w:color="auto" w:fill="D7D7D7"/>
            <w:vAlign w:val="center"/>
          </w:tcPr>
          <w:p w14:paraId="48D19D12" w14:textId="77777777" w:rsidR="00237465" w:rsidRDefault="00237465">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816" w:type="dxa"/>
            <w:shd w:val="clear" w:color="auto" w:fill="D7D7D7"/>
            <w:vAlign w:val="center"/>
          </w:tcPr>
          <w:p w14:paraId="2C83A6D6" w14:textId="7523DAEE" w:rsidR="00237465" w:rsidRDefault="00237465" w:rsidP="00237465">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991" w:type="dxa"/>
            <w:shd w:val="clear" w:color="auto" w:fill="D7D7D7"/>
            <w:vAlign w:val="center"/>
          </w:tcPr>
          <w:p w14:paraId="32D4B8DA" w14:textId="49F4D0DA" w:rsidR="00237465" w:rsidRDefault="00237465">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74" w:type="dxa"/>
            <w:shd w:val="clear" w:color="auto" w:fill="D7D7D7"/>
            <w:vAlign w:val="center"/>
          </w:tcPr>
          <w:p w14:paraId="51A43DC7" w14:textId="278C3DE0" w:rsidR="00237465" w:rsidRDefault="00237465">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178" w:type="dxa"/>
            <w:shd w:val="clear" w:color="auto" w:fill="D7D7D7"/>
            <w:vAlign w:val="center"/>
          </w:tcPr>
          <w:p w14:paraId="24E2D38F" w14:textId="77777777" w:rsidR="00237465" w:rsidRDefault="00237465">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2" w:type="dxa"/>
            <w:shd w:val="clear" w:color="auto" w:fill="D7D7D7"/>
            <w:vAlign w:val="center"/>
          </w:tcPr>
          <w:p w14:paraId="233C7962" w14:textId="77777777" w:rsidR="00237465" w:rsidRDefault="00237465"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237465" w:rsidRDefault="00237465"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237465" w14:paraId="7C41D91B" w14:textId="77777777" w:rsidTr="00237465">
        <w:trPr>
          <w:trHeight w:val="1419"/>
          <w:jc w:val="center"/>
        </w:trPr>
        <w:tc>
          <w:tcPr>
            <w:tcW w:w="817" w:type="dxa"/>
            <w:vAlign w:val="center"/>
          </w:tcPr>
          <w:p w14:paraId="42E16102" w14:textId="77777777" w:rsidR="00237465" w:rsidRDefault="00237465" w:rsidP="00237465">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816" w:type="dxa"/>
            <w:vMerge w:val="restart"/>
            <w:vAlign w:val="center"/>
          </w:tcPr>
          <w:p w14:paraId="3BBAA50E" w14:textId="7E422325" w:rsidR="00237465" w:rsidRPr="00F92DA2" w:rsidRDefault="00237465" w:rsidP="00237465">
            <w:pPr>
              <w:widowControl/>
              <w:jc w:val="center"/>
              <w:textAlignment w:val="center"/>
              <w:rPr>
                <w:rFonts w:ascii="宋体" w:hAnsi="宋体" w:cs="宋体"/>
                <w:color w:val="000000"/>
                <w:kern w:val="0"/>
                <w:sz w:val="20"/>
                <w:szCs w:val="20"/>
                <w:lang w:bidi="ar"/>
              </w:rPr>
            </w:pPr>
            <w:r w:rsidRPr="00F92DA2">
              <w:rPr>
                <w:rFonts w:ascii="宋体" w:hAnsi="宋体" w:cs="宋体" w:hint="eastAsia"/>
                <w:color w:val="000000"/>
                <w:kern w:val="0"/>
                <w:sz w:val="20"/>
                <w:szCs w:val="20"/>
                <w:lang w:bidi="ar"/>
              </w:rPr>
              <w:t>落地活动执行</w:t>
            </w:r>
          </w:p>
        </w:tc>
        <w:tc>
          <w:tcPr>
            <w:tcW w:w="3991" w:type="dxa"/>
            <w:vAlign w:val="center"/>
          </w:tcPr>
          <w:p w14:paraId="0C63F544" w14:textId="77777777" w:rsidR="00237465" w:rsidRPr="00F92DA2" w:rsidRDefault="00237465" w:rsidP="00237465">
            <w:pPr>
              <w:widowControl/>
              <w:spacing w:line="360" w:lineRule="auto"/>
              <w:jc w:val="left"/>
              <w:textAlignment w:val="center"/>
              <w:rPr>
                <w:rFonts w:ascii="宋体" w:hAnsi="宋体" w:cs="仿宋"/>
                <w:color w:val="000000"/>
                <w:kern w:val="0"/>
                <w:sz w:val="20"/>
                <w:szCs w:val="20"/>
              </w:rPr>
            </w:pPr>
            <w:r w:rsidRPr="00F92DA2">
              <w:rPr>
                <w:rFonts w:ascii="宋体" w:hAnsi="宋体" w:cs="仿宋" w:hint="eastAsia"/>
                <w:color w:val="000000"/>
                <w:sz w:val="20"/>
                <w:szCs w:val="20"/>
              </w:rPr>
              <w:t>场地租赁。</w:t>
            </w:r>
          </w:p>
          <w:p w14:paraId="77186C1F" w14:textId="71C4DECF" w:rsidR="00237465" w:rsidRPr="00F92DA2" w:rsidRDefault="00237465" w:rsidP="00237465">
            <w:pPr>
              <w:widowControl/>
              <w:jc w:val="left"/>
              <w:textAlignment w:val="center"/>
              <w:rPr>
                <w:rFonts w:ascii="宋体" w:hAnsi="宋体" w:cs="宋体"/>
                <w:color w:val="000000"/>
                <w:kern w:val="0"/>
                <w:sz w:val="20"/>
                <w:szCs w:val="20"/>
                <w:lang w:eastAsia="zh-Hans" w:bidi="ar"/>
              </w:rPr>
            </w:pPr>
            <w:r w:rsidRPr="00F92DA2">
              <w:rPr>
                <w:rFonts w:ascii="宋体" w:hAnsi="宋体" w:cs="仿宋" w:hint="eastAsia"/>
                <w:color w:val="000000"/>
                <w:sz w:val="20"/>
                <w:szCs w:val="20"/>
              </w:rPr>
              <w:t>要求为在越秀区广场公共区域，至少可容纳100人，使用1天。</w:t>
            </w:r>
          </w:p>
        </w:tc>
        <w:tc>
          <w:tcPr>
            <w:tcW w:w="874" w:type="dxa"/>
            <w:vAlign w:val="center"/>
          </w:tcPr>
          <w:p w14:paraId="025AD04C" w14:textId="75EF3A0E" w:rsidR="00237465" w:rsidRPr="00F92DA2" w:rsidRDefault="00237465" w:rsidP="00237465">
            <w:pPr>
              <w:widowControl/>
              <w:jc w:val="center"/>
              <w:textAlignment w:val="center"/>
              <w:rPr>
                <w:rFonts w:ascii="宋体" w:hAnsi="宋体" w:cs="宋体"/>
                <w:color w:val="000000"/>
                <w:kern w:val="0"/>
                <w:sz w:val="20"/>
                <w:szCs w:val="20"/>
                <w:lang w:eastAsia="zh-Hans" w:bidi="ar"/>
              </w:rPr>
            </w:pPr>
            <w:r w:rsidRPr="00F92DA2">
              <w:rPr>
                <w:rFonts w:ascii="宋体" w:hAnsi="宋体" w:cs="宋体" w:hint="eastAsia"/>
                <w:sz w:val="20"/>
                <w:szCs w:val="20"/>
              </w:rPr>
              <w:t>1项</w:t>
            </w:r>
          </w:p>
        </w:tc>
        <w:tc>
          <w:tcPr>
            <w:tcW w:w="1178" w:type="dxa"/>
            <w:vAlign w:val="center"/>
          </w:tcPr>
          <w:p w14:paraId="70F5AEA6" w14:textId="77777777" w:rsidR="00237465" w:rsidRDefault="00237465" w:rsidP="00237465">
            <w:pPr>
              <w:widowControl/>
              <w:jc w:val="center"/>
              <w:textAlignment w:val="center"/>
              <w:rPr>
                <w:rFonts w:ascii="宋体" w:hAnsi="宋体" w:cs="宋体"/>
                <w:color w:val="000000"/>
                <w:kern w:val="0"/>
                <w:szCs w:val="21"/>
                <w:lang w:eastAsia="zh-Hans" w:bidi="ar"/>
              </w:rPr>
            </w:pPr>
          </w:p>
        </w:tc>
        <w:tc>
          <w:tcPr>
            <w:tcW w:w="1342" w:type="dxa"/>
            <w:vAlign w:val="center"/>
          </w:tcPr>
          <w:p w14:paraId="11E34C91" w14:textId="77777777" w:rsidR="00237465" w:rsidRDefault="00237465" w:rsidP="00237465">
            <w:pPr>
              <w:widowControl/>
              <w:jc w:val="center"/>
              <w:textAlignment w:val="center"/>
              <w:rPr>
                <w:rFonts w:ascii="宋体" w:hAnsi="宋体" w:cs="宋体"/>
                <w:color w:val="000000"/>
                <w:kern w:val="0"/>
                <w:szCs w:val="21"/>
                <w:lang w:eastAsia="zh-Hans" w:bidi="ar"/>
              </w:rPr>
            </w:pPr>
          </w:p>
        </w:tc>
      </w:tr>
      <w:tr w:rsidR="00237465" w14:paraId="3B2F2297" w14:textId="77777777" w:rsidTr="00237465">
        <w:trPr>
          <w:trHeight w:val="541"/>
          <w:jc w:val="center"/>
        </w:trPr>
        <w:tc>
          <w:tcPr>
            <w:tcW w:w="817" w:type="dxa"/>
            <w:vAlign w:val="center"/>
          </w:tcPr>
          <w:p w14:paraId="0532CBCF" w14:textId="77777777" w:rsidR="00237465" w:rsidRDefault="00237465" w:rsidP="0023746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816" w:type="dxa"/>
            <w:vMerge/>
            <w:vAlign w:val="center"/>
          </w:tcPr>
          <w:p w14:paraId="24124F47" w14:textId="3E422002" w:rsidR="00237465" w:rsidRPr="00F92DA2" w:rsidRDefault="00237465" w:rsidP="00237465">
            <w:pPr>
              <w:widowControl/>
              <w:jc w:val="center"/>
              <w:textAlignment w:val="center"/>
              <w:rPr>
                <w:rFonts w:ascii="宋体" w:hAnsi="宋体"/>
                <w:sz w:val="20"/>
                <w:szCs w:val="20"/>
                <w:lang w:eastAsia="zh-Hans"/>
              </w:rPr>
            </w:pPr>
          </w:p>
        </w:tc>
        <w:tc>
          <w:tcPr>
            <w:tcW w:w="3991" w:type="dxa"/>
            <w:vAlign w:val="center"/>
          </w:tcPr>
          <w:p w14:paraId="4C904B5C" w14:textId="77777777" w:rsidR="00237465" w:rsidRPr="00F92DA2" w:rsidRDefault="00237465" w:rsidP="00237465">
            <w:pPr>
              <w:widowControl/>
              <w:spacing w:line="360" w:lineRule="auto"/>
              <w:jc w:val="left"/>
              <w:textAlignment w:val="center"/>
              <w:rPr>
                <w:rFonts w:ascii="宋体" w:hAnsi="宋体" w:cs="微软雅黑"/>
                <w:color w:val="000000"/>
                <w:sz w:val="20"/>
                <w:szCs w:val="20"/>
                <w:lang w:bidi="ar"/>
              </w:rPr>
            </w:pPr>
            <w:r w:rsidRPr="00F92DA2">
              <w:rPr>
                <w:rFonts w:ascii="宋体" w:hAnsi="宋体" w:cs="微软雅黑" w:hint="eastAsia"/>
                <w:color w:val="000000"/>
                <w:sz w:val="20"/>
                <w:szCs w:val="20"/>
                <w:lang w:bidi="ar"/>
              </w:rPr>
              <w:t>活动现场搭建及物料、人员配备，基础要求如下：</w:t>
            </w:r>
          </w:p>
          <w:p w14:paraId="56A7E422" w14:textId="566E0FCA" w:rsidR="00237465" w:rsidRPr="00F92DA2" w:rsidRDefault="00237465" w:rsidP="00237465">
            <w:pPr>
              <w:widowControl/>
              <w:spacing w:line="360" w:lineRule="auto"/>
              <w:jc w:val="left"/>
              <w:textAlignment w:val="center"/>
              <w:rPr>
                <w:rFonts w:ascii="宋体" w:hAnsi="宋体" w:cs="微软雅黑"/>
                <w:color w:val="000000"/>
                <w:sz w:val="20"/>
                <w:szCs w:val="20"/>
                <w:lang w:bidi="ar"/>
              </w:rPr>
            </w:pPr>
            <w:r w:rsidRPr="00F92DA2">
              <w:rPr>
                <w:rFonts w:ascii="宋体" w:hAnsi="宋体" w:cs="微软雅黑" w:hint="eastAsia"/>
                <w:color w:val="000000"/>
                <w:sz w:val="20"/>
                <w:szCs w:val="20"/>
                <w:lang w:bidi="ar"/>
              </w:rPr>
              <w:t>现场需搭建高清黑底背景3.5m*2.6m（左右包边60cm）、提供led补光灯、20平方舞台及地毯；物料运输装卸</w:t>
            </w:r>
            <w:r w:rsidR="00753578" w:rsidRPr="00F92DA2">
              <w:rPr>
                <w:rFonts w:ascii="宋体" w:hAnsi="宋体" w:cs="微软雅黑" w:hint="eastAsia"/>
                <w:color w:val="000000"/>
                <w:sz w:val="20"/>
                <w:szCs w:val="20"/>
                <w:lang w:bidi="ar"/>
              </w:rPr>
              <w:t>布</w:t>
            </w:r>
            <w:proofErr w:type="gramStart"/>
            <w:r w:rsidR="00753578" w:rsidRPr="00F92DA2">
              <w:rPr>
                <w:rFonts w:ascii="宋体" w:hAnsi="宋体" w:cs="微软雅黑" w:hint="eastAsia"/>
                <w:color w:val="000000"/>
                <w:sz w:val="20"/>
                <w:szCs w:val="20"/>
                <w:lang w:bidi="ar"/>
              </w:rPr>
              <w:t>场撤场</w:t>
            </w:r>
            <w:proofErr w:type="gramEnd"/>
            <w:r w:rsidR="00753578" w:rsidRPr="00F92DA2">
              <w:rPr>
                <w:rFonts w:ascii="宋体" w:hAnsi="宋体" w:cs="微软雅黑" w:hint="eastAsia"/>
                <w:color w:val="000000"/>
                <w:sz w:val="20"/>
                <w:szCs w:val="20"/>
                <w:lang w:bidi="ar"/>
              </w:rPr>
              <w:t>，按照采购方要求需提前完成布场</w:t>
            </w:r>
            <w:r w:rsidRPr="00F92DA2">
              <w:rPr>
                <w:rFonts w:ascii="宋体" w:hAnsi="宋体" w:cs="微软雅黑" w:hint="eastAsia"/>
                <w:color w:val="000000"/>
                <w:sz w:val="20"/>
                <w:szCs w:val="20"/>
                <w:lang w:bidi="ar"/>
              </w:rPr>
              <w:t>；现场配备单15音响+2只音箱、调音台1个、功放机1台、处理器1台、音响师1位，至少4支</w:t>
            </w:r>
            <w:proofErr w:type="gramStart"/>
            <w:r w:rsidRPr="00F92DA2">
              <w:rPr>
                <w:rFonts w:ascii="宋体" w:hAnsi="宋体" w:cs="微软雅黑" w:hint="eastAsia"/>
                <w:color w:val="000000"/>
                <w:sz w:val="20"/>
                <w:szCs w:val="20"/>
                <w:lang w:bidi="ar"/>
              </w:rPr>
              <w:t>无线麦及后备</w:t>
            </w:r>
            <w:proofErr w:type="gramEnd"/>
            <w:r w:rsidRPr="00F92DA2">
              <w:rPr>
                <w:rFonts w:ascii="宋体" w:hAnsi="宋体" w:cs="微软雅黑" w:hint="eastAsia"/>
                <w:color w:val="000000"/>
                <w:sz w:val="20"/>
                <w:szCs w:val="20"/>
                <w:lang w:bidi="ar"/>
              </w:rPr>
              <w:t>麦（</w:t>
            </w:r>
            <w:proofErr w:type="gramStart"/>
            <w:r w:rsidRPr="00F92DA2">
              <w:rPr>
                <w:rFonts w:ascii="宋体" w:hAnsi="宋体" w:cs="微软雅黑" w:hint="eastAsia"/>
                <w:color w:val="000000"/>
                <w:sz w:val="20"/>
                <w:szCs w:val="20"/>
                <w:lang w:bidi="ar"/>
              </w:rPr>
              <w:t>讲台麦需不同</w:t>
            </w:r>
            <w:proofErr w:type="gramEnd"/>
            <w:r w:rsidRPr="00F92DA2">
              <w:rPr>
                <w:rFonts w:ascii="宋体" w:hAnsi="宋体" w:cs="微软雅黑" w:hint="eastAsia"/>
                <w:color w:val="000000"/>
                <w:sz w:val="20"/>
                <w:szCs w:val="20"/>
                <w:lang w:bidi="ar"/>
              </w:rPr>
              <w:t>频段）等相关物件配备,保证现场不卡顿,不爆声，要求保证每个区域声音均匀、清晰；后台切换导播台一个，导播师1位；移动视频直播信号基站1个，基站网络工程师1位；化妆师2名；易拉宝（90*140cm）至少2个、4个指标引；所有电源</w:t>
            </w:r>
            <w:proofErr w:type="gramStart"/>
            <w:r w:rsidRPr="00F92DA2">
              <w:rPr>
                <w:rFonts w:ascii="宋体" w:hAnsi="宋体" w:cs="微软雅黑" w:hint="eastAsia"/>
                <w:color w:val="000000"/>
                <w:sz w:val="20"/>
                <w:szCs w:val="20"/>
                <w:lang w:bidi="ar"/>
              </w:rPr>
              <w:t>需用线</w:t>
            </w:r>
            <w:proofErr w:type="gramEnd"/>
            <w:r w:rsidRPr="00F92DA2">
              <w:rPr>
                <w:rFonts w:ascii="宋体" w:hAnsi="宋体" w:cs="微软雅黑" w:hint="eastAsia"/>
                <w:color w:val="000000"/>
                <w:sz w:val="20"/>
                <w:szCs w:val="20"/>
                <w:lang w:bidi="ar"/>
              </w:rPr>
              <w:t>槽板安装。</w:t>
            </w:r>
          </w:p>
          <w:p w14:paraId="2D5E7F03" w14:textId="01E7D2C8" w:rsidR="00237465" w:rsidRPr="00F92DA2" w:rsidRDefault="00237465" w:rsidP="00F92DA2">
            <w:pPr>
              <w:widowControl/>
              <w:jc w:val="left"/>
              <w:textAlignment w:val="center"/>
              <w:rPr>
                <w:rFonts w:ascii="宋体" w:hAnsi="宋体"/>
                <w:sz w:val="20"/>
                <w:szCs w:val="20"/>
                <w:lang w:eastAsia="zh-Hans"/>
              </w:rPr>
            </w:pPr>
            <w:r w:rsidRPr="00F92DA2">
              <w:rPr>
                <w:rFonts w:ascii="宋体" w:hAnsi="宋体" w:cs="微软雅黑" w:hint="eastAsia"/>
                <w:color w:val="000000"/>
                <w:sz w:val="20"/>
                <w:szCs w:val="20"/>
                <w:lang w:bidi="ar"/>
              </w:rPr>
              <w:t>注：请在方案中提供音响器材和灯光使用品牌名称和布置方案。</w:t>
            </w:r>
          </w:p>
        </w:tc>
        <w:tc>
          <w:tcPr>
            <w:tcW w:w="874" w:type="dxa"/>
            <w:vAlign w:val="center"/>
          </w:tcPr>
          <w:p w14:paraId="6D7821B9" w14:textId="7593254B" w:rsidR="00237465" w:rsidRPr="00F92DA2" w:rsidRDefault="00237465" w:rsidP="00237465">
            <w:pPr>
              <w:widowControl/>
              <w:jc w:val="center"/>
              <w:textAlignment w:val="center"/>
              <w:rPr>
                <w:sz w:val="20"/>
                <w:szCs w:val="20"/>
                <w:lang w:eastAsia="zh-Hans"/>
              </w:rPr>
            </w:pPr>
            <w:r w:rsidRPr="00F92DA2">
              <w:rPr>
                <w:rFonts w:ascii="宋体" w:hAnsi="宋体" w:cs="宋体" w:hint="eastAsia"/>
                <w:sz w:val="20"/>
                <w:szCs w:val="20"/>
              </w:rPr>
              <w:t>1项</w:t>
            </w:r>
          </w:p>
        </w:tc>
        <w:tc>
          <w:tcPr>
            <w:tcW w:w="1178" w:type="dxa"/>
            <w:vAlign w:val="center"/>
          </w:tcPr>
          <w:p w14:paraId="34B29943" w14:textId="77777777" w:rsidR="00237465" w:rsidRDefault="00237465" w:rsidP="00237465">
            <w:pPr>
              <w:widowControl/>
              <w:jc w:val="center"/>
              <w:textAlignment w:val="center"/>
              <w:rPr>
                <w:rFonts w:ascii="宋体" w:hAnsi="宋体" w:cs="宋体"/>
                <w:color w:val="000000"/>
                <w:kern w:val="0"/>
                <w:szCs w:val="21"/>
                <w:lang w:eastAsia="zh-Hans" w:bidi="ar"/>
              </w:rPr>
            </w:pPr>
          </w:p>
        </w:tc>
        <w:tc>
          <w:tcPr>
            <w:tcW w:w="1342" w:type="dxa"/>
            <w:vAlign w:val="center"/>
          </w:tcPr>
          <w:p w14:paraId="24584ADD" w14:textId="77777777" w:rsidR="00237465" w:rsidRDefault="00237465" w:rsidP="00237465">
            <w:pPr>
              <w:widowControl/>
              <w:jc w:val="center"/>
              <w:textAlignment w:val="center"/>
              <w:rPr>
                <w:rFonts w:ascii="宋体" w:hAnsi="宋体" w:cs="宋体"/>
                <w:color w:val="000000"/>
                <w:kern w:val="0"/>
                <w:szCs w:val="21"/>
                <w:lang w:eastAsia="zh-Hans" w:bidi="ar"/>
              </w:rPr>
            </w:pPr>
          </w:p>
        </w:tc>
      </w:tr>
      <w:tr w:rsidR="00237465" w14:paraId="334707A3" w14:textId="77777777" w:rsidTr="00237465">
        <w:trPr>
          <w:trHeight w:val="1653"/>
          <w:jc w:val="center"/>
        </w:trPr>
        <w:tc>
          <w:tcPr>
            <w:tcW w:w="817" w:type="dxa"/>
            <w:vAlign w:val="center"/>
          </w:tcPr>
          <w:p w14:paraId="1A4EC88F" w14:textId="77777777" w:rsidR="00237465" w:rsidRDefault="00237465" w:rsidP="0023746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3</w:t>
            </w:r>
          </w:p>
        </w:tc>
        <w:tc>
          <w:tcPr>
            <w:tcW w:w="1816" w:type="dxa"/>
            <w:vMerge/>
            <w:vAlign w:val="center"/>
          </w:tcPr>
          <w:p w14:paraId="004DB23C" w14:textId="74359012" w:rsidR="00237465" w:rsidRPr="00F92DA2" w:rsidRDefault="00237465" w:rsidP="00237465">
            <w:pPr>
              <w:widowControl/>
              <w:jc w:val="center"/>
              <w:textAlignment w:val="center"/>
              <w:rPr>
                <w:rFonts w:ascii="宋体" w:hAnsi="宋体"/>
                <w:sz w:val="20"/>
                <w:szCs w:val="20"/>
                <w:lang w:eastAsia="zh-Hans"/>
              </w:rPr>
            </w:pPr>
          </w:p>
        </w:tc>
        <w:tc>
          <w:tcPr>
            <w:tcW w:w="3991" w:type="dxa"/>
            <w:vAlign w:val="center"/>
          </w:tcPr>
          <w:p w14:paraId="23E5D3FB" w14:textId="77777777" w:rsidR="00237465" w:rsidRPr="00F92DA2" w:rsidRDefault="00237465" w:rsidP="00237465">
            <w:pPr>
              <w:widowControl/>
              <w:spacing w:line="360" w:lineRule="auto"/>
              <w:jc w:val="left"/>
              <w:rPr>
                <w:rFonts w:ascii="宋体" w:hAnsi="宋体" w:cs="宋体"/>
                <w:sz w:val="20"/>
                <w:szCs w:val="20"/>
              </w:rPr>
            </w:pPr>
            <w:r w:rsidRPr="00F92DA2">
              <w:rPr>
                <w:rFonts w:ascii="宋体" w:hAnsi="宋体" w:cs="宋体" w:hint="eastAsia"/>
                <w:sz w:val="20"/>
                <w:szCs w:val="20"/>
              </w:rPr>
              <w:t>嘉宾邀请。</w:t>
            </w:r>
          </w:p>
          <w:p w14:paraId="43021BA0" w14:textId="77777777" w:rsidR="00237465" w:rsidRPr="00F92DA2" w:rsidRDefault="00237465" w:rsidP="00237465">
            <w:pPr>
              <w:widowControl/>
              <w:spacing w:line="360" w:lineRule="auto"/>
              <w:jc w:val="left"/>
              <w:rPr>
                <w:rFonts w:ascii="宋体" w:hAnsi="宋体" w:cs="宋体"/>
                <w:sz w:val="20"/>
                <w:szCs w:val="20"/>
              </w:rPr>
            </w:pPr>
            <w:r w:rsidRPr="00F92DA2">
              <w:rPr>
                <w:rFonts w:ascii="宋体" w:hAnsi="宋体" w:cs="宋体" w:hint="eastAsia"/>
                <w:sz w:val="20"/>
                <w:szCs w:val="20"/>
              </w:rPr>
              <w:t>要求为健康</w:t>
            </w:r>
            <w:proofErr w:type="gramStart"/>
            <w:r w:rsidRPr="00F92DA2">
              <w:rPr>
                <w:rFonts w:ascii="宋体" w:hAnsi="宋体" w:cs="宋体" w:hint="eastAsia"/>
                <w:sz w:val="20"/>
                <w:szCs w:val="20"/>
              </w:rPr>
              <w:t>领域副</w:t>
            </w:r>
            <w:proofErr w:type="gramEnd"/>
            <w:r w:rsidRPr="00F92DA2">
              <w:rPr>
                <w:rFonts w:ascii="宋体" w:hAnsi="宋体" w:cs="宋体" w:hint="eastAsia"/>
                <w:sz w:val="20"/>
                <w:szCs w:val="20"/>
              </w:rPr>
              <w:t>高或以上级别的专家。</w:t>
            </w:r>
          </w:p>
          <w:p w14:paraId="0773867D" w14:textId="42EAA1FD" w:rsidR="00237465" w:rsidRPr="00F92DA2" w:rsidRDefault="00237465" w:rsidP="00237465">
            <w:pPr>
              <w:widowControl/>
              <w:jc w:val="left"/>
              <w:textAlignment w:val="center"/>
              <w:rPr>
                <w:rFonts w:ascii="宋体" w:hAnsi="宋体" w:cs="宋体"/>
                <w:color w:val="000000"/>
                <w:kern w:val="0"/>
                <w:sz w:val="20"/>
                <w:szCs w:val="20"/>
                <w:lang w:eastAsia="zh-Hans" w:bidi="ar"/>
              </w:rPr>
            </w:pPr>
            <w:r w:rsidRPr="00F92DA2">
              <w:rPr>
                <w:rFonts w:ascii="宋体" w:hAnsi="宋体" w:cs="宋体" w:hint="eastAsia"/>
                <w:sz w:val="20"/>
                <w:szCs w:val="20"/>
              </w:rPr>
              <w:t>注：报价时请提供嘉宾简介。</w:t>
            </w:r>
          </w:p>
        </w:tc>
        <w:tc>
          <w:tcPr>
            <w:tcW w:w="874" w:type="dxa"/>
            <w:vAlign w:val="center"/>
          </w:tcPr>
          <w:p w14:paraId="3FBB483E" w14:textId="290A91FA" w:rsidR="00237465" w:rsidRPr="00F92DA2" w:rsidRDefault="00237465" w:rsidP="00237465">
            <w:pPr>
              <w:widowControl/>
              <w:jc w:val="center"/>
              <w:textAlignment w:val="center"/>
              <w:rPr>
                <w:rFonts w:ascii="宋体" w:hAnsi="宋体" w:cs="宋体"/>
                <w:color w:val="000000"/>
                <w:kern w:val="0"/>
                <w:sz w:val="20"/>
                <w:szCs w:val="20"/>
                <w:lang w:eastAsia="zh-Hans" w:bidi="ar"/>
              </w:rPr>
            </w:pPr>
            <w:r w:rsidRPr="00F92DA2">
              <w:rPr>
                <w:rFonts w:ascii="宋体" w:hAnsi="宋体" w:cs="宋体" w:hint="eastAsia"/>
                <w:sz w:val="20"/>
                <w:szCs w:val="20"/>
              </w:rPr>
              <w:t>2人</w:t>
            </w:r>
          </w:p>
        </w:tc>
        <w:tc>
          <w:tcPr>
            <w:tcW w:w="1178" w:type="dxa"/>
            <w:vAlign w:val="center"/>
          </w:tcPr>
          <w:p w14:paraId="0ECF3EF5" w14:textId="77777777" w:rsidR="00237465" w:rsidRDefault="00237465" w:rsidP="00237465">
            <w:pPr>
              <w:widowControl/>
              <w:jc w:val="center"/>
              <w:textAlignment w:val="center"/>
              <w:rPr>
                <w:rFonts w:ascii="宋体" w:hAnsi="宋体" w:cs="宋体"/>
                <w:color w:val="000000"/>
                <w:kern w:val="0"/>
                <w:szCs w:val="21"/>
                <w:lang w:eastAsia="zh-Hans" w:bidi="ar"/>
              </w:rPr>
            </w:pPr>
          </w:p>
        </w:tc>
        <w:tc>
          <w:tcPr>
            <w:tcW w:w="1342" w:type="dxa"/>
            <w:vAlign w:val="center"/>
          </w:tcPr>
          <w:p w14:paraId="3935CA11" w14:textId="77777777" w:rsidR="00237465" w:rsidRDefault="00237465" w:rsidP="00237465">
            <w:pPr>
              <w:widowControl/>
              <w:jc w:val="center"/>
              <w:textAlignment w:val="center"/>
              <w:rPr>
                <w:rFonts w:ascii="宋体" w:hAnsi="宋体" w:cs="宋体"/>
                <w:color w:val="000000"/>
                <w:kern w:val="0"/>
                <w:szCs w:val="21"/>
                <w:lang w:eastAsia="zh-Hans" w:bidi="ar"/>
              </w:rPr>
            </w:pPr>
          </w:p>
        </w:tc>
      </w:tr>
      <w:tr w:rsidR="00237465" w14:paraId="7469362B" w14:textId="77777777" w:rsidTr="00237465">
        <w:trPr>
          <w:trHeight w:val="5908"/>
          <w:jc w:val="center"/>
        </w:trPr>
        <w:tc>
          <w:tcPr>
            <w:tcW w:w="817" w:type="dxa"/>
            <w:vAlign w:val="center"/>
          </w:tcPr>
          <w:p w14:paraId="46FCB821" w14:textId="77777777" w:rsidR="00237465" w:rsidRDefault="00237465" w:rsidP="0023746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816" w:type="dxa"/>
            <w:vAlign w:val="center"/>
          </w:tcPr>
          <w:p w14:paraId="2CB0B1B3" w14:textId="34496641" w:rsidR="00237465" w:rsidRPr="00F92DA2" w:rsidRDefault="00237465" w:rsidP="00237465">
            <w:pPr>
              <w:widowControl/>
              <w:jc w:val="center"/>
              <w:textAlignment w:val="center"/>
              <w:rPr>
                <w:rFonts w:ascii="宋体" w:hAnsi="宋体"/>
                <w:sz w:val="20"/>
                <w:szCs w:val="20"/>
                <w:lang w:eastAsia="zh-Hans"/>
              </w:rPr>
            </w:pPr>
            <w:r w:rsidRPr="00F92DA2">
              <w:rPr>
                <w:rFonts w:ascii="宋体" w:hAnsi="宋体" w:cs="宋体" w:hint="eastAsia"/>
                <w:sz w:val="20"/>
                <w:szCs w:val="20"/>
              </w:rPr>
              <w:t>运营服务</w:t>
            </w:r>
          </w:p>
        </w:tc>
        <w:tc>
          <w:tcPr>
            <w:tcW w:w="3991" w:type="dxa"/>
            <w:vAlign w:val="center"/>
          </w:tcPr>
          <w:p w14:paraId="4D559238"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ascii="宋体" w:hAnsi="宋体" w:cs="微软雅黑" w:hint="eastAsia"/>
                <w:color w:val="000000"/>
                <w:sz w:val="20"/>
                <w:szCs w:val="20"/>
                <w:lang w:bidi="ar"/>
              </w:rPr>
              <w:t>服务要求：</w:t>
            </w:r>
          </w:p>
          <w:p w14:paraId="6D605494" w14:textId="437E4CAA"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hint="eastAsia"/>
                <w:color w:val="000000"/>
                <w:sz w:val="20"/>
                <w:szCs w:val="20"/>
                <w:lang w:bidi="ar"/>
              </w:rPr>
              <w:t>1）每天关注健康行业动态；</w:t>
            </w:r>
          </w:p>
          <w:p w14:paraId="57C68603" w14:textId="4EC369BD"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hint="eastAsia"/>
                <w:color w:val="000000"/>
                <w:sz w:val="20"/>
                <w:szCs w:val="20"/>
                <w:lang w:bidi="ar"/>
              </w:rPr>
              <w:t>2）每</w:t>
            </w:r>
            <w:proofErr w:type="gramStart"/>
            <w:r w:rsidRPr="00F92DA2">
              <w:rPr>
                <w:rFonts w:ascii="宋体" w:hAnsi="宋体" w:cs="微软雅黑" w:hint="eastAsia"/>
                <w:color w:val="000000"/>
                <w:sz w:val="20"/>
                <w:szCs w:val="20"/>
                <w:lang w:bidi="ar"/>
              </w:rPr>
              <w:t>周针对</w:t>
            </w:r>
            <w:proofErr w:type="gramEnd"/>
            <w:r w:rsidRPr="00F92DA2">
              <w:rPr>
                <w:rFonts w:ascii="宋体" w:hAnsi="宋体" w:cs="微软雅黑" w:hint="eastAsia"/>
                <w:color w:val="000000"/>
                <w:sz w:val="20"/>
                <w:szCs w:val="20"/>
                <w:lang w:bidi="ar"/>
              </w:rPr>
              <w:t>行业情况，收集数据撰写分析形成报告；</w:t>
            </w:r>
          </w:p>
          <w:p w14:paraId="6119CB9A" w14:textId="426F6C61"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hint="eastAsia"/>
                <w:color w:val="000000"/>
                <w:sz w:val="20"/>
                <w:szCs w:val="20"/>
                <w:lang w:bidi="ar"/>
              </w:rPr>
              <w:t>3）每季度形成一份健康行业分析报告，涵盖行业分析及重点客户宣传推广建议；</w:t>
            </w:r>
          </w:p>
          <w:p w14:paraId="3F1A72E0"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4</w:t>
            </w:r>
            <w:r w:rsidRPr="00F92DA2">
              <w:rPr>
                <w:rFonts w:ascii="宋体" w:hAnsi="宋体" w:cs="微软雅黑" w:hint="eastAsia"/>
                <w:color w:val="000000"/>
                <w:sz w:val="20"/>
                <w:szCs w:val="20"/>
                <w:lang w:bidi="ar"/>
              </w:rPr>
              <w:t>）对接客户传播需求，撰写相关宣传内容；</w:t>
            </w:r>
          </w:p>
          <w:p w14:paraId="07587EAD"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5</w:t>
            </w:r>
            <w:r w:rsidRPr="00F92DA2">
              <w:rPr>
                <w:rFonts w:ascii="宋体" w:hAnsi="宋体" w:cs="微软雅黑" w:hint="eastAsia"/>
                <w:color w:val="000000"/>
                <w:sz w:val="20"/>
                <w:szCs w:val="20"/>
                <w:lang w:bidi="ar"/>
              </w:rPr>
              <w:t>）执行期间7*24小时值班响应；</w:t>
            </w:r>
          </w:p>
          <w:p w14:paraId="7A4554C9"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6</w:t>
            </w:r>
            <w:r w:rsidRPr="00F92DA2">
              <w:rPr>
                <w:rFonts w:ascii="宋体" w:hAnsi="宋体" w:cs="微软雅黑" w:hint="eastAsia"/>
                <w:color w:val="000000"/>
                <w:sz w:val="20"/>
                <w:szCs w:val="20"/>
                <w:lang w:bidi="ar"/>
              </w:rPr>
              <w:t>）48小时内按照采购方要求完成相关作品（包括但不限于视频、稿件、图文等）；</w:t>
            </w:r>
          </w:p>
          <w:p w14:paraId="4293539B"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7</w:t>
            </w:r>
            <w:r w:rsidRPr="00F92DA2">
              <w:rPr>
                <w:rFonts w:ascii="宋体" w:hAnsi="宋体" w:cs="微软雅黑" w:hint="eastAsia"/>
                <w:color w:val="000000"/>
                <w:sz w:val="20"/>
                <w:szCs w:val="20"/>
                <w:lang w:bidi="ar"/>
              </w:rPr>
              <w:t>）针对健康行业属性，撰写创意策划方案；</w:t>
            </w:r>
          </w:p>
          <w:p w14:paraId="4CB56934" w14:textId="77777777"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8</w:t>
            </w:r>
            <w:r w:rsidRPr="00F92DA2">
              <w:rPr>
                <w:rFonts w:ascii="宋体" w:hAnsi="宋体" w:cs="微软雅黑" w:hint="eastAsia"/>
                <w:color w:val="000000"/>
                <w:sz w:val="20"/>
                <w:szCs w:val="20"/>
                <w:lang w:bidi="ar"/>
              </w:rPr>
              <w:t>）独立执行不少于40场《南都健康大讲堂》栏目相关配套执行工作；</w:t>
            </w:r>
          </w:p>
          <w:p w14:paraId="2247C7C1" w14:textId="033C8DDE" w:rsidR="00753578" w:rsidRPr="00F92DA2" w:rsidRDefault="00753578" w:rsidP="00753578">
            <w:pPr>
              <w:widowControl/>
              <w:spacing w:line="360" w:lineRule="auto"/>
              <w:jc w:val="left"/>
              <w:textAlignment w:val="center"/>
              <w:rPr>
                <w:rFonts w:ascii="宋体" w:hAnsi="宋体" w:cs="微软雅黑"/>
                <w:color w:val="000000"/>
                <w:sz w:val="20"/>
                <w:szCs w:val="20"/>
                <w:lang w:bidi="ar"/>
              </w:rPr>
            </w:pPr>
            <w:r w:rsidRPr="00F92DA2">
              <w:rPr>
                <w:rFonts w:cs="微软雅黑" w:hint="eastAsia"/>
                <w:color w:val="000000"/>
                <w:sz w:val="20"/>
                <w:szCs w:val="20"/>
                <w:lang w:bidi="ar"/>
              </w:rPr>
              <w:t>（</w:t>
            </w:r>
            <w:r w:rsidRPr="00F92DA2">
              <w:rPr>
                <w:rFonts w:ascii="宋体" w:hAnsi="宋体" w:cs="微软雅黑"/>
                <w:color w:val="000000"/>
                <w:sz w:val="20"/>
                <w:szCs w:val="20"/>
                <w:lang w:bidi="ar"/>
              </w:rPr>
              <w:t>9</w:t>
            </w:r>
            <w:r w:rsidRPr="00F92DA2">
              <w:rPr>
                <w:rFonts w:ascii="宋体" w:hAnsi="宋体" w:cs="微软雅黑" w:hint="eastAsia"/>
                <w:color w:val="000000"/>
                <w:sz w:val="20"/>
                <w:szCs w:val="20"/>
                <w:lang w:bidi="ar"/>
              </w:rPr>
              <w:t>）以上内容，可按采购方要求修改达至满意效果。</w:t>
            </w:r>
          </w:p>
          <w:p w14:paraId="3D5C4477" w14:textId="0BE28956" w:rsidR="00237465" w:rsidRPr="00F92DA2" w:rsidRDefault="00753578" w:rsidP="00753578">
            <w:pPr>
              <w:widowControl/>
              <w:spacing w:line="360" w:lineRule="auto"/>
              <w:jc w:val="left"/>
              <w:textAlignment w:val="center"/>
              <w:rPr>
                <w:rFonts w:ascii="宋体" w:hAnsi="宋体" w:cs="宋体"/>
                <w:color w:val="000000"/>
                <w:kern w:val="0"/>
                <w:sz w:val="20"/>
                <w:szCs w:val="20"/>
                <w:lang w:eastAsia="zh-Hans" w:bidi="ar"/>
              </w:rPr>
            </w:pPr>
            <w:r w:rsidRPr="00F92DA2">
              <w:rPr>
                <w:rFonts w:ascii="宋体" w:hAnsi="宋体" w:cs="微软雅黑" w:hint="eastAsia"/>
                <w:color w:val="000000"/>
                <w:sz w:val="20"/>
                <w:szCs w:val="20"/>
                <w:lang w:bidi="ar"/>
              </w:rPr>
              <w:t>注：至少需安排2位熟悉健康领域的人员驻点办公，办公时间根据服务要求作安排。</w:t>
            </w:r>
          </w:p>
        </w:tc>
        <w:tc>
          <w:tcPr>
            <w:tcW w:w="874" w:type="dxa"/>
            <w:vAlign w:val="center"/>
          </w:tcPr>
          <w:p w14:paraId="119DDFB8" w14:textId="158EF4AC" w:rsidR="00237465" w:rsidRPr="00F92DA2" w:rsidRDefault="00237465" w:rsidP="00237465">
            <w:pPr>
              <w:widowControl/>
              <w:jc w:val="center"/>
              <w:textAlignment w:val="center"/>
              <w:rPr>
                <w:rFonts w:ascii="宋体" w:hAnsi="宋体" w:cs="宋体"/>
                <w:color w:val="000000"/>
                <w:kern w:val="0"/>
                <w:sz w:val="20"/>
                <w:szCs w:val="20"/>
                <w:lang w:eastAsia="zh-Hans" w:bidi="ar"/>
              </w:rPr>
            </w:pPr>
            <w:r w:rsidRPr="00F92DA2">
              <w:rPr>
                <w:rFonts w:ascii="宋体" w:hAnsi="宋体" w:cs="等线" w:hint="eastAsia"/>
                <w:color w:val="000000"/>
                <w:sz w:val="20"/>
                <w:szCs w:val="20"/>
              </w:rPr>
              <w:t>6个月</w:t>
            </w:r>
          </w:p>
        </w:tc>
        <w:tc>
          <w:tcPr>
            <w:tcW w:w="1178" w:type="dxa"/>
            <w:vAlign w:val="center"/>
          </w:tcPr>
          <w:p w14:paraId="709C5874" w14:textId="77777777" w:rsidR="00237465" w:rsidRDefault="00237465" w:rsidP="00237465">
            <w:pPr>
              <w:widowControl/>
              <w:jc w:val="center"/>
              <w:textAlignment w:val="center"/>
              <w:rPr>
                <w:rFonts w:ascii="宋体" w:hAnsi="宋体" w:cs="宋体"/>
                <w:color w:val="000000"/>
                <w:kern w:val="0"/>
                <w:szCs w:val="21"/>
                <w:lang w:eastAsia="zh-Hans" w:bidi="ar"/>
              </w:rPr>
            </w:pPr>
          </w:p>
        </w:tc>
        <w:tc>
          <w:tcPr>
            <w:tcW w:w="1342" w:type="dxa"/>
            <w:vAlign w:val="center"/>
          </w:tcPr>
          <w:p w14:paraId="1171A441" w14:textId="77777777" w:rsidR="00237465" w:rsidRDefault="00237465" w:rsidP="00237465">
            <w:pPr>
              <w:widowControl/>
              <w:jc w:val="center"/>
              <w:textAlignment w:val="center"/>
              <w:rPr>
                <w:rFonts w:ascii="宋体" w:hAnsi="宋体" w:cs="宋体"/>
                <w:color w:val="000000"/>
                <w:kern w:val="0"/>
                <w:szCs w:val="21"/>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237465">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237465">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237465"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237465">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D47F1AF" w14:textId="149A2492" w:rsidR="002C47E8" w:rsidRDefault="002C47E8">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6、嘉宾的个人介绍。</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Pr="00237465" w:rsidRDefault="00D21595">
      <w:pPr>
        <w:tabs>
          <w:tab w:val="left" w:pos="8364"/>
        </w:tabs>
        <w:snapToGrid w:val="0"/>
        <w:spacing w:line="360" w:lineRule="auto"/>
        <w:ind w:right="-58"/>
        <w:rPr>
          <w:rFonts w:ascii="宋体" w:hAnsi="宋体"/>
          <w:b/>
          <w:bCs/>
          <w:sz w:val="24"/>
        </w:rPr>
      </w:pPr>
      <w:r w:rsidRPr="00237465">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10F9C80B"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237465">
                        <w:rPr>
                          <w:rFonts w:ascii="微软雅黑" w:eastAsia="微软雅黑" w:hAnsi="微软雅黑" w:hint="eastAsia"/>
                          <w:b/>
                          <w:sz w:val="22"/>
                          <w:szCs w:val="22"/>
                          <w:u w:val="single"/>
                        </w:rPr>
                        <w:t>落地活动执行及运营服务项目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D17E8B">
            <w:rPr>
              <w:rFonts w:ascii="微软雅黑" w:eastAsia="微软雅黑" w:hAnsi="微软雅黑" w:hint="eastAsia"/>
              <w:b/>
              <w:sz w:val="22"/>
              <w:szCs w:val="22"/>
              <w:u w:val="single"/>
            </w:rPr>
            <w:t>ND22050006GZ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237465">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237465">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237465">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1312"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6" w:name="_Toc475472676"/>
      <w:bookmarkStart w:id="7" w:name="_Toc34146941"/>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EB94" w14:textId="77777777" w:rsidR="0046349F" w:rsidRDefault="0046349F">
      <w:r>
        <w:separator/>
      </w:r>
    </w:p>
  </w:endnote>
  <w:endnote w:type="continuationSeparator" w:id="0">
    <w:p w14:paraId="3A9C9035" w14:textId="77777777" w:rsidR="0046349F" w:rsidRDefault="004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40DA" w14:textId="77777777" w:rsidR="0046349F" w:rsidRDefault="0046349F">
      <w:r>
        <w:separator/>
      </w:r>
    </w:p>
  </w:footnote>
  <w:footnote w:type="continuationSeparator" w:id="0">
    <w:p w14:paraId="7469F3FA" w14:textId="77777777" w:rsidR="0046349F" w:rsidRDefault="004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0957AE3B" w:rsidR="00057182" w:rsidRDefault="00237465">
    <w:pPr>
      <w:pStyle w:val="af6"/>
      <w:jc w:val="both"/>
    </w:pPr>
    <w:r w:rsidRPr="00237465">
      <w:rPr>
        <w:rFonts w:ascii="仿宋" w:eastAsia="仿宋" w:hAnsi="仿宋" w:cs="仿宋" w:hint="eastAsia"/>
        <w:sz w:val="21"/>
        <w:szCs w:val="21"/>
      </w:rPr>
      <w:t>落地活动执行及运营服务项目</w:t>
    </w:r>
    <w:r w:rsidR="00D21595">
      <w:rPr>
        <w:rFonts w:hint="eastAsia"/>
      </w:rPr>
      <w:t>（项目编号：</w:t>
    </w:r>
    <w:r w:rsidR="00D17E8B" w:rsidRPr="00D17E8B">
      <w:t>ND22050006GZ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16cid:durableId="682514648">
    <w:abstractNumId w:val="1"/>
  </w:num>
  <w:num w:numId="2" w16cid:durableId="335691356">
    <w:abstractNumId w:val="0"/>
  </w:num>
  <w:num w:numId="3" w16cid:durableId="28536360">
    <w:abstractNumId w:val="3"/>
  </w:num>
  <w:num w:numId="4" w16cid:durableId="832601819">
    <w:abstractNumId w:val="2"/>
  </w:num>
  <w:num w:numId="5" w16cid:durableId="2022465695">
    <w:abstractNumId w:val="4"/>
  </w:num>
  <w:num w:numId="6" w16cid:durableId="1919365487">
    <w:abstractNumId w:val="5"/>
  </w:num>
  <w:num w:numId="7" w16cid:durableId="2021276072">
    <w:abstractNumId w:val="6"/>
  </w:num>
  <w:num w:numId="8" w16cid:durableId="1632251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4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465"/>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3782"/>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49F"/>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3578"/>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5A6"/>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17E8B"/>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2DA2"/>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E7FEE"/>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0CB6"/>
    <w:rsid w:val="00316DE6"/>
    <w:rsid w:val="004C422A"/>
    <w:rsid w:val="004F6A53"/>
    <w:rsid w:val="007620C6"/>
    <w:rsid w:val="009822E6"/>
    <w:rsid w:val="009B2EA0"/>
    <w:rsid w:val="009F6777"/>
    <w:rsid w:val="00AC34D1"/>
    <w:rsid w:val="00B41631"/>
    <w:rsid w:val="00B73D7C"/>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422</Words>
  <Characters>2408</Characters>
  <Application>Microsoft Office Word</Application>
  <DocSecurity>0</DocSecurity>
  <Lines>20</Lines>
  <Paragraphs>5</Paragraphs>
  <ScaleCrop>false</ScaleCrop>
  <Company>Hewlett-Packard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19</cp:revision>
  <cp:lastPrinted>2021-06-11T08:09:00Z</cp:lastPrinted>
  <dcterms:created xsi:type="dcterms:W3CDTF">2021-01-24T14:22:00Z</dcterms:created>
  <dcterms:modified xsi:type="dcterms:W3CDTF">2022-06-09T07:07:00Z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