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hint="eastAsia" w:ascii="黑体" w:hAnsi="黑体" w:eastAsia="黑体"/>
          <w:sz w:val="34"/>
          <w:szCs w:val="34"/>
        </w:rPr>
      </w:pPr>
      <w:r>
        <w:rPr>
          <w:rFonts w:hint="eastAsia" w:ascii="黑体" w:hAnsi="黑体" w:eastAsia="黑体"/>
          <w:sz w:val="34"/>
          <w:szCs w:val="34"/>
        </w:rPr>
        <w:t>附件</w:t>
      </w:r>
      <w:r>
        <w:rPr>
          <w:rFonts w:hint="eastAsia" w:ascii="Times New Roman" w:hAnsi="Times New Roman" w:eastAsia="黑体"/>
          <w:sz w:val="34"/>
          <w:szCs w:val="34"/>
        </w:rPr>
        <w:t>7</w:t>
      </w:r>
    </w:p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广东新闻奖系列报道作品完整目录</w:t>
      </w:r>
    </w:p>
    <w:tbl>
      <w:tblPr>
        <w:tblStyle w:val="3"/>
        <w:tblW w:w="9713" w:type="dxa"/>
        <w:tblInd w:w="-297" w:type="dxa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942"/>
        <w:gridCol w:w="2692"/>
        <w:gridCol w:w="923"/>
        <w:gridCol w:w="828"/>
        <w:gridCol w:w="1884"/>
        <w:gridCol w:w="981"/>
        <w:gridCol w:w="632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7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eastAsia="zh-CN"/>
              </w:rPr>
              <w:t>跨越千年文明 重返历史现场——“穿越深中通道”系列报道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</w:trPr>
        <w:tc>
          <w:tcPr>
            <w:tcW w:w="8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363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台山初罢雾 岐海正分流</w:t>
            </w:r>
          </w:p>
        </w:tc>
        <w:tc>
          <w:tcPr>
            <w:tcW w:w="9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纪实</w:t>
            </w:r>
          </w:p>
        </w:tc>
        <w:tc>
          <w:tcPr>
            <w:tcW w:w="8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4360</w:t>
            </w:r>
          </w:p>
        </w:tc>
        <w:tc>
          <w:tcPr>
            <w:tcW w:w="188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2022.11.11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08版</w:t>
            </w:r>
          </w:p>
        </w:tc>
        <w:tc>
          <w:tcPr>
            <w:tcW w:w="63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36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 xml:space="preserve">香山秀出南海壖 四围碧水涵青天  副刊作品   </w:t>
            </w:r>
          </w:p>
        </w:tc>
        <w:tc>
          <w:tcPr>
            <w:tcW w:w="92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纪实</w:t>
            </w:r>
          </w:p>
        </w:tc>
        <w:tc>
          <w:tcPr>
            <w:tcW w:w="828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4651</w:t>
            </w:r>
          </w:p>
        </w:tc>
        <w:tc>
          <w:tcPr>
            <w:tcW w:w="188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2022.11.18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08版</w:t>
            </w:r>
          </w:p>
        </w:tc>
        <w:tc>
          <w:tcPr>
            <w:tcW w:w="63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6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山有木兮木有枝 心悦君兮君不知</w:t>
            </w:r>
          </w:p>
        </w:tc>
        <w:tc>
          <w:tcPr>
            <w:tcW w:w="923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纪实</w:t>
            </w:r>
          </w:p>
        </w:tc>
        <w:tc>
          <w:tcPr>
            <w:tcW w:w="828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5301</w:t>
            </w:r>
          </w:p>
        </w:tc>
        <w:tc>
          <w:tcPr>
            <w:tcW w:w="1884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2022.11.25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05版</w:t>
            </w:r>
          </w:p>
        </w:tc>
        <w:tc>
          <w:tcPr>
            <w:tcW w:w="63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exac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飞花片片劳相系 不使风吹作锦泥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纪实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3929</w:t>
            </w:r>
          </w:p>
        </w:tc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2022.12.09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08版</w:t>
            </w: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634" w:type="dxa"/>
            <w:gridSpan w:val="2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年深外境犹吾境 日久他乡是故乡</w:t>
            </w:r>
          </w:p>
        </w:tc>
        <w:tc>
          <w:tcPr>
            <w:tcW w:w="923" w:type="dxa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纪实</w:t>
            </w:r>
          </w:p>
        </w:tc>
        <w:tc>
          <w:tcPr>
            <w:tcW w:w="828" w:type="dxa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4483</w:t>
            </w:r>
          </w:p>
        </w:tc>
        <w:tc>
          <w:tcPr>
            <w:tcW w:w="1884" w:type="dxa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2023.01.05</w:t>
            </w: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08版</w:t>
            </w:r>
          </w:p>
        </w:tc>
        <w:tc>
          <w:tcPr>
            <w:tcW w:w="632" w:type="dxa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634" w:type="dxa"/>
            <w:gridSpan w:val="2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阳春布德泽 万物生光辉</w:t>
            </w:r>
          </w:p>
        </w:tc>
        <w:tc>
          <w:tcPr>
            <w:tcW w:w="923" w:type="dxa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纪实</w:t>
            </w:r>
          </w:p>
        </w:tc>
        <w:tc>
          <w:tcPr>
            <w:tcW w:w="828" w:type="dxa"/>
            <w:vAlign w:val="center"/>
          </w:tcPr>
          <w:p>
            <w:pPr>
              <w:snapToGrid w:val="0"/>
              <w:rPr>
                <w:rFonts w:hint="default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4741</w:t>
            </w:r>
          </w:p>
        </w:tc>
        <w:tc>
          <w:tcPr>
            <w:tcW w:w="1884" w:type="dxa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2023.01.17</w:t>
            </w: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04版</w:t>
            </w:r>
          </w:p>
        </w:tc>
        <w:tc>
          <w:tcPr>
            <w:tcW w:w="632" w:type="dxa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exact"/>
        </w:trPr>
        <w:tc>
          <w:tcPr>
            <w:tcW w:w="831" w:type="dxa"/>
            <w:vAlign w:val="center"/>
          </w:tcPr>
          <w:p>
            <w:pPr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634" w:type="dxa"/>
            <w:gridSpan w:val="2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千年沧海上 精卫是吾魂</w:t>
            </w:r>
          </w:p>
        </w:tc>
        <w:tc>
          <w:tcPr>
            <w:tcW w:w="923" w:type="dxa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纪实</w:t>
            </w:r>
          </w:p>
        </w:tc>
        <w:tc>
          <w:tcPr>
            <w:tcW w:w="828" w:type="dxa"/>
            <w:vAlign w:val="center"/>
          </w:tcPr>
          <w:p>
            <w:pPr>
              <w:snapToGrid w:val="0"/>
              <w:rPr>
                <w:rFonts w:hint="default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5157</w:t>
            </w:r>
          </w:p>
        </w:tc>
        <w:tc>
          <w:tcPr>
            <w:tcW w:w="1884" w:type="dxa"/>
            <w:vAlign w:val="center"/>
          </w:tcPr>
          <w:p>
            <w:pPr>
              <w:snapToGrid w:val="0"/>
              <w:rPr>
                <w:rFonts w:hint="default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2023.02.10</w:t>
            </w: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04版</w:t>
            </w:r>
          </w:p>
        </w:tc>
        <w:tc>
          <w:tcPr>
            <w:tcW w:w="632" w:type="dxa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宋体" w:hAnsi="宋体"/>
                <w:b/>
              </w:rPr>
              <w:t>1.附在参评作品推荐表后。2.三篇代表作必须从开头、中间、结尾三部分中各选1篇，并在“备注”栏内注明“代表作”字样。3.填报作品按发表时间排序。4.音视频内容，应填报时长。5.广播、电视、新媒体作品在“刊播日期”栏内填报播出日期及时间；在“刊播版面”栏内填报作品刊播频道、频率、账号和栏目名称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94F23"/>
    <w:rsid w:val="1E194F23"/>
    <w:rsid w:val="29F27CC3"/>
    <w:rsid w:val="35DC6CEB"/>
    <w:rsid w:val="47642016"/>
    <w:rsid w:val="4D7D756B"/>
    <w:rsid w:val="55394151"/>
    <w:rsid w:val="6BC7363B"/>
    <w:rsid w:val="6DA9761B"/>
    <w:rsid w:val="77AC023C"/>
    <w:rsid w:val="7AB1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ert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2023-03-02T11:13:00Z</dcterms:created>
  <dc:creator>麦雪涛</dc:creator>
  <cp:lastModifiedBy>麦雪涛</cp:lastModifiedBy>
  <dcterms:modified xsi:type="dcterms:W3CDTF">2023-03-02T11:40:23Z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</Properties>
</file>