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74C7" w14:textId="77777777" w:rsidR="000410F9" w:rsidRPr="00552FBD" w:rsidRDefault="000410F9" w:rsidP="00171AEB">
      <w:pPr>
        <w:spacing w:afterLines="50" w:after="156" w:line="600" w:lineRule="exact"/>
        <w:jc w:val="center"/>
        <w:rPr>
          <w:rFonts w:ascii="华文中宋" w:eastAsia="华文中宋" w:hAnsi="华文中宋" w:cs="方正小标宋简体"/>
          <w:b/>
          <w:bCs/>
          <w:color w:val="000000"/>
          <w:sz w:val="36"/>
          <w:szCs w:val="36"/>
        </w:rPr>
      </w:pPr>
      <w:r w:rsidRPr="00552FBD">
        <w:rPr>
          <w:rFonts w:ascii="华文中宋" w:eastAsia="华文中宋" w:hAnsi="华文中宋" w:cs="方正小标宋简体" w:hint="eastAsia"/>
          <w:b/>
          <w:bCs/>
          <w:color w:val="000000"/>
          <w:sz w:val="36"/>
          <w:szCs w:val="36"/>
        </w:rPr>
        <w:t>广东新闻奖参评作品推荐表</w:t>
      </w:r>
    </w:p>
    <w:tbl>
      <w:tblPr>
        <w:tblW w:w="9625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76"/>
        <w:gridCol w:w="1301"/>
        <w:gridCol w:w="1302"/>
        <w:gridCol w:w="766"/>
        <w:gridCol w:w="89"/>
        <w:gridCol w:w="1078"/>
        <w:gridCol w:w="278"/>
        <w:gridCol w:w="3285"/>
      </w:tblGrid>
      <w:tr w:rsidR="000410F9" w:rsidRPr="00DE77C0" w14:paraId="7D81826F" w14:textId="77777777" w:rsidTr="00315740">
        <w:trPr>
          <w:cantSplit/>
          <w:trHeight w:hRule="exact" w:val="729"/>
        </w:trPr>
        <w:tc>
          <w:tcPr>
            <w:tcW w:w="1450" w:type="dxa"/>
            <w:vMerge w:val="restart"/>
            <w:vAlign w:val="center"/>
          </w:tcPr>
          <w:p w14:paraId="04A1DC46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5"/>
            <w:vMerge w:val="restart"/>
            <w:vAlign w:val="center"/>
          </w:tcPr>
          <w:p w14:paraId="508C2526" w14:textId="77777777" w:rsidR="000410F9" w:rsidRPr="00552FBD" w:rsidRDefault="000410F9" w:rsidP="00CB3787">
            <w:pPr>
              <w:spacing w:line="2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0410F9">
              <w:rPr>
                <w:rFonts w:ascii="宋体" w:hAnsi="宋体" w:hint="eastAsia"/>
                <w:b/>
                <w:bCs/>
                <w:color w:val="000000"/>
                <w:szCs w:val="21"/>
              </w:rPr>
              <w:t>斗转星移潮起落 珠“江”原本是珠“海”</w:t>
            </w:r>
          </w:p>
        </w:tc>
        <w:tc>
          <w:tcPr>
            <w:tcW w:w="1356" w:type="dxa"/>
            <w:gridSpan w:val="2"/>
            <w:vAlign w:val="center"/>
          </w:tcPr>
          <w:p w14:paraId="2B79F3BB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3285" w:type="dxa"/>
            <w:vAlign w:val="center"/>
          </w:tcPr>
          <w:p w14:paraId="00880702" w14:textId="77777777" w:rsidR="000410F9" w:rsidRPr="00DE77C0" w:rsidRDefault="000410F9" w:rsidP="00BF4FA0">
            <w:pPr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副刊作品</w:t>
            </w:r>
          </w:p>
        </w:tc>
      </w:tr>
      <w:tr w:rsidR="000410F9" w:rsidRPr="00DE77C0" w14:paraId="589D4948" w14:textId="77777777" w:rsidTr="00315740">
        <w:trPr>
          <w:cantSplit/>
          <w:trHeight w:hRule="exact" w:val="693"/>
        </w:trPr>
        <w:tc>
          <w:tcPr>
            <w:tcW w:w="1450" w:type="dxa"/>
            <w:vMerge/>
            <w:vAlign w:val="center"/>
          </w:tcPr>
          <w:p w14:paraId="6C75CAB1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7DEDE31B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2A2E77EC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285" w:type="dxa"/>
            <w:vAlign w:val="center"/>
          </w:tcPr>
          <w:p w14:paraId="53BB6EFA" w14:textId="77777777" w:rsidR="000410F9" w:rsidRPr="00DE77C0" w:rsidRDefault="00011BFA" w:rsidP="00BF4FA0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特写</w:t>
            </w:r>
          </w:p>
        </w:tc>
      </w:tr>
      <w:tr w:rsidR="000410F9" w:rsidRPr="00DE77C0" w14:paraId="3CB3A130" w14:textId="77777777" w:rsidTr="00315740">
        <w:trPr>
          <w:cantSplit/>
          <w:trHeight w:hRule="exact" w:val="542"/>
        </w:trPr>
        <w:tc>
          <w:tcPr>
            <w:tcW w:w="1450" w:type="dxa"/>
            <w:vMerge/>
            <w:vAlign w:val="center"/>
          </w:tcPr>
          <w:p w14:paraId="25112E8B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1F3346BE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0D2D9C00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285" w:type="dxa"/>
            <w:vAlign w:val="center"/>
          </w:tcPr>
          <w:p w14:paraId="29C66F96" w14:textId="77777777" w:rsidR="000410F9" w:rsidRPr="00DE77C0" w:rsidRDefault="000410F9" w:rsidP="00CB3787">
            <w:pPr>
              <w:spacing w:line="240" w:lineRule="atLeas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0410F9" w:rsidRPr="00DE77C0" w14:paraId="4FD6E2E1" w14:textId="77777777" w:rsidTr="00315740">
        <w:trPr>
          <w:trHeight w:val="845"/>
        </w:trPr>
        <w:tc>
          <w:tcPr>
            <w:tcW w:w="1450" w:type="dxa"/>
            <w:vAlign w:val="center"/>
          </w:tcPr>
          <w:p w14:paraId="523B8428" w14:textId="77777777" w:rsidR="000410F9" w:rsidRPr="00DE77C0" w:rsidRDefault="000410F9" w:rsidP="00CB3787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5049C494" w14:textId="77777777" w:rsidR="000410F9" w:rsidRPr="00DE77C0" w:rsidRDefault="000410F9" w:rsidP="00CB3787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3"/>
            <w:vAlign w:val="center"/>
          </w:tcPr>
          <w:p w14:paraId="390737A2" w14:textId="58AC7FCF" w:rsidR="000410F9" w:rsidRPr="00DE77C0" w:rsidRDefault="008516D3" w:rsidP="00CB3787">
            <w:pPr>
              <w:spacing w:line="260" w:lineRule="exact"/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 w:rsidRPr="00515293">
              <w:rPr>
                <w:rFonts w:ascii="宋体" w:hAnsi="宋体" w:hint="eastAsia"/>
                <w:b/>
                <w:bCs/>
                <w:szCs w:val="21"/>
              </w:rPr>
              <w:t>钟葵（</w:t>
            </w:r>
            <w:r w:rsidR="00BB05F9" w:rsidRPr="00BB05F9">
              <w:rPr>
                <w:rFonts w:ascii="宋体" w:hAnsi="宋体" w:hint="eastAsia"/>
                <w:b/>
                <w:bCs/>
                <w:szCs w:val="21"/>
              </w:rPr>
              <w:t>钟</w:t>
            </w:r>
            <w:r w:rsidR="00BB05F9">
              <w:rPr>
                <w:rFonts w:ascii="宋体" w:hAnsi="宋体" w:hint="eastAsia"/>
                <w:b/>
                <w:bCs/>
                <w:szCs w:val="21"/>
              </w:rPr>
              <w:t>志荣</w:t>
            </w:r>
            <w:r w:rsidRPr="00515293"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</w:tc>
        <w:tc>
          <w:tcPr>
            <w:tcW w:w="855" w:type="dxa"/>
            <w:gridSpan w:val="2"/>
            <w:vAlign w:val="center"/>
          </w:tcPr>
          <w:p w14:paraId="64EE21D5" w14:textId="77777777" w:rsidR="000410F9" w:rsidRPr="00DE77C0" w:rsidRDefault="000410F9" w:rsidP="00CB3787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4641" w:type="dxa"/>
            <w:gridSpan w:val="3"/>
            <w:vAlign w:val="center"/>
          </w:tcPr>
          <w:p w14:paraId="1E94DC5F" w14:textId="77777777" w:rsidR="000410F9" w:rsidRPr="00DE77C0" w:rsidRDefault="008516D3" w:rsidP="00CB3787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w w:val="95"/>
                <w:sz w:val="32"/>
                <w:szCs w:val="21"/>
              </w:rPr>
            </w:pPr>
            <w:r w:rsidRPr="00515293">
              <w:rPr>
                <w:rFonts w:ascii="宋体" w:hAnsi="宋体" w:hint="eastAsia"/>
                <w:b/>
                <w:bCs/>
                <w:szCs w:val="21"/>
              </w:rPr>
              <w:t>王月华</w:t>
            </w:r>
            <w:r>
              <w:rPr>
                <w:rFonts w:ascii="宋体" w:hAnsi="宋体" w:hint="eastAsia"/>
                <w:b/>
                <w:bCs/>
                <w:szCs w:val="21"/>
              </w:rPr>
              <w:t>、刘幸</w:t>
            </w:r>
            <w:r w:rsidR="00171AEB">
              <w:rPr>
                <w:rFonts w:ascii="宋体" w:hAnsi="宋体" w:hint="eastAsia"/>
                <w:b/>
                <w:bCs/>
                <w:szCs w:val="21"/>
              </w:rPr>
              <w:t>、涂晓彬</w:t>
            </w:r>
          </w:p>
        </w:tc>
      </w:tr>
      <w:tr w:rsidR="000410F9" w:rsidRPr="00A157A4" w14:paraId="5BFBEDEA" w14:textId="77777777" w:rsidTr="00315740">
        <w:trPr>
          <w:cantSplit/>
          <w:trHeight w:val="767"/>
        </w:trPr>
        <w:tc>
          <w:tcPr>
            <w:tcW w:w="1450" w:type="dxa"/>
            <w:vAlign w:val="center"/>
          </w:tcPr>
          <w:p w14:paraId="01CABEB0" w14:textId="77777777" w:rsidR="000410F9" w:rsidRPr="00DE77C0" w:rsidRDefault="000410F9" w:rsidP="00CB3787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3"/>
            <w:vAlign w:val="center"/>
          </w:tcPr>
          <w:p w14:paraId="5A021D75" w14:textId="77777777" w:rsidR="000410F9" w:rsidRPr="00DE77C0" w:rsidRDefault="000410F9" w:rsidP="00CB3787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 w:rsidRPr="00703C5A">
              <w:rPr>
                <w:rFonts w:ascii="宋体" w:hAnsi="宋体" w:hint="eastAsia"/>
                <w:b/>
                <w:bCs/>
                <w:color w:val="000000"/>
                <w:szCs w:val="21"/>
              </w:rPr>
              <w:t>广州日报社</w:t>
            </w:r>
          </w:p>
        </w:tc>
        <w:tc>
          <w:tcPr>
            <w:tcW w:w="855" w:type="dxa"/>
            <w:gridSpan w:val="2"/>
            <w:vAlign w:val="center"/>
          </w:tcPr>
          <w:p w14:paraId="1E310233" w14:textId="77777777" w:rsidR="000410F9" w:rsidRPr="00DE77C0" w:rsidRDefault="000410F9" w:rsidP="00CB3787">
            <w:pPr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刊播单位∕发布平台</w:t>
            </w:r>
          </w:p>
        </w:tc>
        <w:tc>
          <w:tcPr>
            <w:tcW w:w="4641" w:type="dxa"/>
            <w:gridSpan w:val="3"/>
            <w:vAlign w:val="center"/>
          </w:tcPr>
          <w:p w14:paraId="592E3033" w14:textId="77777777" w:rsidR="000410F9" w:rsidRPr="00DE77C0" w:rsidRDefault="000410F9" w:rsidP="00CB3787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广州日报</w:t>
            </w:r>
          </w:p>
        </w:tc>
      </w:tr>
      <w:tr w:rsidR="000410F9" w:rsidRPr="00DE77C0" w14:paraId="2669827B" w14:textId="77777777" w:rsidTr="00315740">
        <w:trPr>
          <w:cantSplit/>
          <w:trHeight w:hRule="exact" w:val="1693"/>
        </w:trPr>
        <w:tc>
          <w:tcPr>
            <w:tcW w:w="1450" w:type="dxa"/>
            <w:vAlign w:val="center"/>
          </w:tcPr>
          <w:p w14:paraId="6AE31E98" w14:textId="77777777" w:rsidR="000410F9" w:rsidRPr="00DE77C0" w:rsidRDefault="000410F9" w:rsidP="00CB3787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 w:rsidRPr="00DE77C0"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 w:rsidRPr="00DE77C0"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名称和版次)∕频率频道</w:t>
            </w:r>
          </w:p>
        </w:tc>
        <w:tc>
          <w:tcPr>
            <w:tcW w:w="2679" w:type="dxa"/>
            <w:gridSpan w:val="3"/>
            <w:vAlign w:val="center"/>
          </w:tcPr>
          <w:p w14:paraId="26199F56" w14:textId="77777777" w:rsidR="000410F9" w:rsidRPr="00DE77C0" w:rsidRDefault="000410F9" w:rsidP="00CB3787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要闻</w:t>
            </w:r>
            <w:r>
              <w:rPr>
                <w:rFonts w:ascii="Times New Roman" w:hAnsi="Times New Roman"/>
                <w:b/>
                <w:szCs w:val="21"/>
              </w:rPr>
              <w:t>8</w:t>
            </w:r>
            <w:r w:rsidR="00FB0874">
              <w:rPr>
                <w:rFonts w:ascii="Times New Roman" w:hAnsi="Times New Roman" w:hint="eastAsia"/>
                <w:b/>
                <w:szCs w:val="21"/>
              </w:rPr>
              <w:t>~</w:t>
            </w:r>
            <w:r>
              <w:rPr>
                <w:rFonts w:ascii="Times New Roman" w:hAnsi="Times New Roman"/>
                <w:b/>
                <w:szCs w:val="21"/>
              </w:rPr>
              <w:t>9</w:t>
            </w:r>
            <w:r>
              <w:rPr>
                <w:rFonts w:ascii="Times New Roman" w:hAnsi="Times New Roman" w:hint="eastAsia"/>
                <w:b/>
                <w:szCs w:val="21"/>
              </w:rPr>
              <w:t>版</w:t>
            </w:r>
          </w:p>
        </w:tc>
        <w:tc>
          <w:tcPr>
            <w:tcW w:w="855" w:type="dxa"/>
            <w:gridSpan w:val="2"/>
            <w:vAlign w:val="center"/>
          </w:tcPr>
          <w:p w14:paraId="4002724B" w14:textId="77777777" w:rsidR="000410F9" w:rsidRPr="00DE77C0" w:rsidRDefault="000410F9" w:rsidP="00CB3787">
            <w:pPr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刊播∕发布日期</w:t>
            </w:r>
          </w:p>
        </w:tc>
        <w:tc>
          <w:tcPr>
            <w:tcW w:w="4641" w:type="dxa"/>
            <w:gridSpan w:val="3"/>
            <w:vAlign w:val="center"/>
          </w:tcPr>
          <w:p w14:paraId="38E78F19" w14:textId="77777777" w:rsidR="000410F9" w:rsidRPr="00DE77C0" w:rsidRDefault="000410F9" w:rsidP="00CB3787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 w:rsidRPr="000410F9">
              <w:rPr>
                <w:rFonts w:ascii="宋体" w:hAnsi="宋体" w:hint="eastAsia"/>
                <w:b/>
                <w:bCs/>
                <w:color w:val="000000"/>
                <w:szCs w:val="21"/>
              </w:rPr>
              <w:t>2022年03月09日</w:t>
            </w:r>
          </w:p>
        </w:tc>
      </w:tr>
      <w:tr w:rsidR="000410F9" w:rsidRPr="00DE77C0" w14:paraId="19A7861D" w14:textId="77777777" w:rsidTr="00315740">
        <w:trPr>
          <w:cantSplit/>
          <w:trHeight w:hRule="exact" w:val="808"/>
        </w:trPr>
        <w:tc>
          <w:tcPr>
            <w:tcW w:w="2827" w:type="dxa"/>
            <w:gridSpan w:val="3"/>
            <w:vAlign w:val="center"/>
          </w:tcPr>
          <w:p w14:paraId="38BF7EB4" w14:textId="77777777" w:rsidR="00EF4087" w:rsidRPr="00BF4FA0" w:rsidRDefault="000410F9" w:rsidP="00BF4FA0">
            <w:pPr>
              <w:spacing w:line="340" w:lineRule="exact"/>
              <w:rPr>
                <w:rFonts w:ascii="宋体" w:hAnsi="宋体"/>
                <w:b/>
                <w:bCs/>
                <w:color w:val="00000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新媒体作品填报链接和二维码</w:t>
            </w:r>
          </w:p>
          <w:p w14:paraId="256C86F3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4F81DDA9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44217DE0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53E6E047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5B36DED4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630F5F74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5FCDC951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74B12301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4A98E3DC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666A4A8F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16BB2F69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2616925B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4AF98446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61545BC0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7C50CB48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429396FF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  <w:p w14:paraId="331488A2" w14:textId="77777777" w:rsidR="00EF4087" w:rsidRPr="00EF4087" w:rsidRDefault="00EF4087" w:rsidP="00EF4087">
            <w:pPr>
              <w:rPr>
                <w:rFonts w:ascii="仿宋_GB2312" w:eastAsia="仿宋_GB2312" w:hAnsi="仿宋"/>
                <w:sz w:val="32"/>
                <w:szCs w:val="21"/>
              </w:rPr>
            </w:pPr>
          </w:p>
        </w:tc>
        <w:tc>
          <w:tcPr>
            <w:tcW w:w="6798" w:type="dxa"/>
            <w:gridSpan w:val="6"/>
            <w:vAlign w:val="center"/>
          </w:tcPr>
          <w:p w14:paraId="35CA7A15" w14:textId="77777777" w:rsidR="000410F9" w:rsidRPr="00F674DD" w:rsidRDefault="000410F9" w:rsidP="00CB3787">
            <w:pPr>
              <w:rPr>
                <w:rFonts w:ascii="宋体" w:hAnsi="宋体"/>
                <w:szCs w:val="21"/>
              </w:rPr>
            </w:pPr>
          </w:p>
          <w:p w14:paraId="33BA3931" w14:textId="77777777" w:rsidR="000410F9" w:rsidRPr="00F674DD" w:rsidRDefault="000410F9" w:rsidP="00CB3787">
            <w:pPr>
              <w:rPr>
                <w:rFonts w:ascii="宋体" w:hAnsi="宋体"/>
                <w:szCs w:val="21"/>
              </w:rPr>
            </w:pPr>
          </w:p>
          <w:p w14:paraId="0A30E42C" w14:textId="77777777" w:rsidR="000410F9" w:rsidRPr="00F674DD" w:rsidRDefault="000410F9" w:rsidP="00CB3787">
            <w:pPr>
              <w:rPr>
                <w:rFonts w:ascii="宋体" w:hAnsi="宋体"/>
                <w:szCs w:val="21"/>
              </w:rPr>
            </w:pPr>
          </w:p>
          <w:p w14:paraId="10AE1785" w14:textId="77777777" w:rsidR="000410F9" w:rsidRPr="00F674DD" w:rsidRDefault="000410F9" w:rsidP="00CB3787">
            <w:pPr>
              <w:rPr>
                <w:rFonts w:ascii="宋体" w:hAnsi="宋体"/>
                <w:szCs w:val="21"/>
              </w:rPr>
            </w:pPr>
          </w:p>
          <w:p w14:paraId="01C91140" w14:textId="77777777" w:rsidR="000410F9" w:rsidRPr="00F674DD" w:rsidRDefault="000410F9" w:rsidP="00CB3787">
            <w:pPr>
              <w:rPr>
                <w:rFonts w:ascii="宋体" w:hAnsi="宋体"/>
                <w:szCs w:val="21"/>
              </w:rPr>
            </w:pPr>
          </w:p>
        </w:tc>
      </w:tr>
      <w:tr w:rsidR="000410F9" w:rsidRPr="00DE77C0" w14:paraId="1000C4CF" w14:textId="77777777" w:rsidTr="00315740">
        <w:trPr>
          <w:cantSplit/>
          <w:trHeight w:val="90"/>
        </w:trPr>
        <w:tc>
          <w:tcPr>
            <w:tcW w:w="1526" w:type="dxa"/>
            <w:gridSpan w:val="2"/>
            <w:vAlign w:val="center"/>
          </w:tcPr>
          <w:p w14:paraId="4AD0D36A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484B61EC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作采</w:t>
            </w:r>
          </w:p>
          <w:p w14:paraId="0EF88177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品编</w:t>
            </w:r>
          </w:p>
          <w:p w14:paraId="6E8B66D4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简过</w:t>
            </w:r>
          </w:p>
          <w:p w14:paraId="74F4C07C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介程</w:t>
            </w:r>
          </w:p>
          <w:p w14:paraId="6C893D6B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099" w:type="dxa"/>
            <w:gridSpan w:val="7"/>
            <w:vAlign w:val="center"/>
          </w:tcPr>
          <w:p w14:paraId="6806331F" w14:textId="77777777" w:rsidR="00A1103B" w:rsidRPr="00A1103B" w:rsidRDefault="00A1103B" w:rsidP="00A1103B">
            <w:pPr>
              <w:rPr>
                <w:rFonts w:ascii="宋体" w:hAnsi="宋体"/>
                <w:b/>
                <w:bCs/>
                <w:color w:val="000000"/>
              </w:rPr>
            </w:pPr>
            <w:r w:rsidRPr="00A1103B">
              <w:rPr>
                <w:rFonts w:ascii="宋体" w:hAnsi="宋体" w:hint="eastAsia"/>
                <w:b/>
                <w:bCs/>
                <w:color w:val="000000"/>
              </w:rPr>
              <w:t xml:space="preserve">    提起广州的代表性山水，千百年来最耳熟能详的必是“云山珠水”，其中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，</w:t>
            </w:r>
            <w:r w:rsidRPr="00A1103B">
              <w:rPr>
                <w:rFonts w:ascii="宋体" w:hAnsi="宋体" w:hint="eastAsia"/>
                <w:b/>
                <w:bCs/>
                <w:color w:val="000000"/>
              </w:rPr>
              <w:t>“珠水”正是指广州的母亲河---珠江。</w:t>
            </w:r>
          </w:p>
          <w:p w14:paraId="50E412D6" w14:textId="77777777" w:rsidR="00A1103B" w:rsidRPr="00A1103B" w:rsidRDefault="00A1103B" w:rsidP="00A1103B">
            <w:pPr>
              <w:rPr>
                <w:rFonts w:ascii="宋体" w:hAnsi="宋体"/>
                <w:b/>
                <w:bCs/>
                <w:color w:val="000000"/>
              </w:rPr>
            </w:pPr>
            <w:r w:rsidRPr="00A1103B">
              <w:rPr>
                <w:rFonts w:ascii="宋体" w:hAnsi="宋体" w:hint="eastAsia"/>
                <w:b/>
                <w:bCs/>
                <w:color w:val="000000"/>
              </w:rPr>
              <w:t xml:space="preserve">    悠悠千百载，珠江历经了怎样的沧桑巨变？</w:t>
            </w:r>
          </w:p>
          <w:p w14:paraId="58B38F21" w14:textId="77777777" w:rsidR="00A1103B" w:rsidRPr="00A1103B" w:rsidRDefault="00A1103B" w:rsidP="00A1103B">
            <w:pPr>
              <w:rPr>
                <w:rFonts w:ascii="宋体" w:hAnsi="宋体"/>
                <w:b/>
                <w:bCs/>
                <w:color w:val="000000"/>
              </w:rPr>
            </w:pPr>
            <w:r w:rsidRPr="00A1103B">
              <w:rPr>
                <w:rFonts w:ascii="宋体" w:hAnsi="宋体" w:hint="eastAsia"/>
                <w:b/>
                <w:bCs/>
                <w:color w:val="000000"/>
              </w:rPr>
              <w:t xml:space="preserve">    2022年3月，广州日报记者从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浩如烟海</w:t>
            </w:r>
            <w:r w:rsidRPr="00A1103B">
              <w:rPr>
                <w:rFonts w:ascii="宋体" w:hAnsi="宋体" w:hint="eastAsia"/>
                <w:b/>
                <w:bCs/>
                <w:color w:val="000000"/>
              </w:rPr>
              <w:t>的史料中，从政府部门的调查数据中，从专家、见证人的多年研究中，从实地走访调查中，通过一点点挖掘、整理、撰写，协力完成了《斗转星移潮起落 珠“江”原本是珠“海”》一文。</w:t>
            </w:r>
          </w:p>
          <w:p w14:paraId="7B86DAB3" w14:textId="77777777" w:rsidR="00A1103B" w:rsidRPr="00A1103B" w:rsidRDefault="00A1103B" w:rsidP="00A1103B">
            <w:pPr>
              <w:rPr>
                <w:rFonts w:ascii="宋体" w:hAnsi="宋体"/>
                <w:b/>
                <w:bCs/>
                <w:color w:val="000000"/>
              </w:rPr>
            </w:pPr>
            <w:r w:rsidRPr="00A1103B">
              <w:rPr>
                <w:rFonts w:ascii="宋体" w:hAnsi="宋体" w:hint="eastAsia"/>
                <w:b/>
                <w:bCs/>
                <w:color w:val="000000"/>
              </w:rPr>
              <w:t xml:space="preserve">    本文介绍了珠江背后最不为人知的一面，让人耳目一新。原来，蜿蜒穿城的珠江，曾是一片茫茫“巨浸”，历经两千多年演变，逐渐由“海”变“江”，最终“蝶变”成如今的样子。诚然，是珠江孕育了广州这座有着两千多年历史的文化名城，广州城是“因水而生、因水而兴、因水而美、因水而荣”。</w:t>
            </w:r>
          </w:p>
          <w:p w14:paraId="7F80EC93" w14:textId="77777777" w:rsidR="00EF4087" w:rsidRPr="00EF4087" w:rsidRDefault="00A1103B" w:rsidP="00195710">
            <w:pPr>
              <w:ind w:firstLineChars="200" w:firstLine="422"/>
              <w:rPr>
                <w:rFonts w:ascii="宋体" w:hAnsi="宋体"/>
              </w:rPr>
            </w:pPr>
            <w:r w:rsidRPr="00A1103B">
              <w:rPr>
                <w:rFonts w:ascii="宋体" w:hAnsi="宋体" w:hint="eastAsia"/>
                <w:b/>
                <w:bCs/>
                <w:color w:val="000000"/>
              </w:rPr>
              <w:t>“往者已矣，来者可追”。如今广州正致力于珠江岸线资源保护和两岸景观升级改造，长达数十公里风光如画的景观长廊逐渐形成：昔有“扶胥浴日”，今有“黄埔云樯”；昔有“珠江秋色”，今有“鹅潭夜月”；昔有“荔湾渔唱”，今有“双桥烟雨”；昔有“琶洲砥柱”，今有“塔耀新城”；昔有“海山晓霁”，今有“莲峰观海”……珠江两岸的蝶变，使这座千年古城再次焕发出勃勃生机。</w:t>
            </w:r>
          </w:p>
        </w:tc>
      </w:tr>
      <w:tr w:rsidR="00A1103B" w:rsidRPr="00F82B38" w14:paraId="32EC9D0C" w14:textId="77777777" w:rsidTr="00315740">
        <w:trPr>
          <w:cantSplit/>
          <w:trHeight w:val="2117"/>
        </w:trPr>
        <w:tc>
          <w:tcPr>
            <w:tcW w:w="1526" w:type="dxa"/>
            <w:gridSpan w:val="2"/>
            <w:vAlign w:val="center"/>
          </w:tcPr>
          <w:p w14:paraId="088AE0FD" w14:textId="77777777" w:rsidR="00A1103B" w:rsidRPr="00DE77C0" w:rsidRDefault="00A1103B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社</w:t>
            </w:r>
          </w:p>
          <w:p w14:paraId="52E60EB2" w14:textId="77777777" w:rsidR="00A1103B" w:rsidRPr="00DE77C0" w:rsidRDefault="00A1103B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5ECE92C3" w14:textId="77777777" w:rsidR="00A1103B" w:rsidRPr="00DE77C0" w:rsidRDefault="00A1103B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14:paraId="35E12359" w14:textId="77777777" w:rsidR="00A1103B" w:rsidRPr="00DE77C0" w:rsidRDefault="00A1103B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099" w:type="dxa"/>
            <w:gridSpan w:val="7"/>
            <w:vAlign w:val="center"/>
          </w:tcPr>
          <w:p w14:paraId="1915E560" w14:textId="77777777" w:rsidR="00EF4087" w:rsidRPr="00EF4087" w:rsidRDefault="00EF4087" w:rsidP="00EF4087">
            <w:pPr>
              <w:ind w:firstLineChars="200" w:firstLine="422"/>
              <w:rPr>
                <w:rFonts w:ascii="宋体" w:hAnsi="宋体"/>
                <w:b/>
                <w:bCs/>
                <w:color w:val="000000"/>
              </w:rPr>
            </w:pPr>
            <w:r w:rsidRPr="00EF4087">
              <w:rPr>
                <w:rFonts w:ascii="宋体" w:hAnsi="宋体" w:hint="eastAsia"/>
                <w:b/>
                <w:bCs/>
                <w:color w:val="000000"/>
              </w:rPr>
              <w:t>《斗转星移潮起落 珠“江”原本是珠“海”》内容丰厚，文字优美，版式大气，实现了思想性、新闻性与艺术性相统一，呈现给读者后，引起热烈反响，有广州市委领导点赞文章“大气磅礴、岭南气质”，市委党校的专家学者也对此文予以夸赞。</w:t>
            </w:r>
          </w:p>
          <w:p w14:paraId="780D57C2" w14:textId="77777777" w:rsidR="00A1103B" w:rsidRPr="00225AF4" w:rsidRDefault="00EF4087" w:rsidP="00EF4087">
            <w:pPr>
              <w:ind w:firstLineChars="200" w:firstLine="422"/>
              <w:rPr>
                <w:rFonts w:ascii="宋体" w:hAnsi="宋体"/>
                <w:b/>
                <w:bCs/>
                <w:color w:val="000000"/>
              </w:rPr>
            </w:pPr>
            <w:r w:rsidRPr="00EF4087">
              <w:rPr>
                <w:rFonts w:ascii="宋体" w:hAnsi="宋体" w:hint="eastAsia"/>
                <w:b/>
                <w:bCs/>
                <w:color w:val="000000"/>
              </w:rPr>
              <w:t>此文在广州日报微信公众号端口的阅读量达数万。读者纷纷予以点赞，称“好神奇”，勾起了自己关于广州水城的浓浓回忆；有读者提议说，“我记得南越王宫还是北京路那个南越国水关遗址里面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，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就有幅以前的珠江宽度图，可以去参详一下。”</w:t>
            </w:r>
          </w:p>
        </w:tc>
      </w:tr>
      <w:tr w:rsidR="000410F9" w:rsidRPr="00DE77C0" w14:paraId="098A06E6" w14:textId="77777777" w:rsidTr="00315740">
        <w:trPr>
          <w:cantSplit/>
          <w:trHeight w:hRule="exact" w:val="3551"/>
        </w:trPr>
        <w:tc>
          <w:tcPr>
            <w:tcW w:w="1526" w:type="dxa"/>
            <w:gridSpan w:val="2"/>
            <w:vAlign w:val="center"/>
          </w:tcPr>
          <w:p w14:paraId="3A519AAB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推</w:t>
            </w:r>
          </w:p>
          <w:p w14:paraId="67A76CA2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荐</w:t>
            </w:r>
          </w:p>
          <w:p w14:paraId="1CFF6CE1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14:paraId="0E00A80B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</w:t>
            </w:r>
          </w:p>
          <w:p w14:paraId="4A3B593B" w14:textId="77777777" w:rsidR="000410F9" w:rsidRPr="00DE77C0" w:rsidRDefault="000410F9" w:rsidP="00CB3787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099" w:type="dxa"/>
            <w:gridSpan w:val="7"/>
            <w:vAlign w:val="center"/>
          </w:tcPr>
          <w:p w14:paraId="61DAFEDA" w14:textId="77777777" w:rsidR="00451756" w:rsidRDefault="00EF4087" w:rsidP="00EF4087">
            <w:pPr>
              <w:spacing w:line="360" w:lineRule="exact"/>
              <w:ind w:firstLineChars="200" w:firstLine="422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  <w:r w:rsidRPr="00EF4087">
              <w:rPr>
                <w:rFonts w:ascii="宋体" w:hAnsi="宋体" w:hint="eastAsia"/>
                <w:b/>
                <w:bCs/>
                <w:color w:val="000000"/>
              </w:rPr>
              <w:t>本文选题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宏大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，选取广州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母亲河——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珠江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作为报道的主题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。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本文犹如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一幅描绘珠江的大气磅礴的历史画卷，在读者面前徐徐展开。在这幅画卷中，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人们见证了珠江是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如何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随着</w:t>
            </w:r>
            <w:r w:rsidR="00451756" w:rsidRPr="00EF4087">
              <w:rPr>
                <w:rFonts w:ascii="宋体" w:hAnsi="宋体" w:hint="eastAsia"/>
                <w:b/>
                <w:bCs/>
                <w:color w:val="000000"/>
              </w:rPr>
              <w:t>时光流转、星转斗移</w:t>
            </w:r>
            <w:r w:rsidR="00451756">
              <w:rPr>
                <w:rFonts w:ascii="宋体" w:hAnsi="宋体" w:hint="eastAsia"/>
                <w:b/>
                <w:bCs/>
                <w:color w:val="000000"/>
              </w:rPr>
              <w:t>，</w:t>
            </w:r>
            <w:r w:rsidRPr="00EF4087">
              <w:rPr>
                <w:rFonts w:ascii="宋体" w:hAnsi="宋体" w:hint="eastAsia"/>
                <w:b/>
                <w:bCs/>
                <w:color w:val="000000"/>
              </w:rPr>
              <w:t>发生“由海变江”的巨大变迁的？广州城又是如何随着珠江的流变，依水而建，伴水而兴，因水而美的。文章立意高远，不仅呈现了珠江的变迁，更将笔触落在广州人为美好生活不断奋斗的身影上。广州人秉承生态文明理念，利用珠江自然沉积的淤泥科学开发沙田，历经一代接一代人的艰苦奋斗，曾经的沧海化身成当下的良田、大港、公园、社区，以此折射出广府文化海纳百川、融会东西的精神气质。</w:t>
            </w:r>
            <w:r w:rsidR="000410F9" w:rsidRPr="00DE77C0"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    </w:t>
            </w:r>
          </w:p>
          <w:p w14:paraId="296FE9E8" w14:textId="77777777" w:rsidR="000410F9" w:rsidRPr="00FB4022" w:rsidRDefault="000410F9" w:rsidP="00451756">
            <w:pPr>
              <w:spacing w:line="360" w:lineRule="exact"/>
              <w:ind w:firstLineChars="1500" w:firstLine="4140"/>
              <w:rPr>
                <w:rFonts w:ascii="宋体" w:hAnsi="宋体"/>
                <w:b/>
                <w:bCs/>
                <w:color w:val="000000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pacing w:val="-2"/>
                <w:sz w:val="28"/>
              </w:rPr>
              <w:t xml:space="preserve">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>签名：</w:t>
            </w:r>
            <w:r w:rsidR="00BF4FA0">
              <w:rPr>
                <w:rFonts w:ascii="宋体" w:hAnsi="宋体" w:hint="eastAsia"/>
                <w:b/>
                <w:bCs/>
                <w:color w:val="000000"/>
              </w:rPr>
              <w:t xml:space="preserve">  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>（盖单位公章）</w:t>
            </w:r>
          </w:p>
          <w:p w14:paraId="456D34A9" w14:textId="77777777" w:rsidR="000410F9" w:rsidRPr="00DE77C0" w:rsidRDefault="000410F9" w:rsidP="00CB3787">
            <w:pPr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 w:rsidRPr="00FB4022">
              <w:rPr>
                <w:rFonts w:ascii="宋体" w:hAnsi="宋体" w:hint="eastAsia"/>
                <w:b/>
                <w:bCs/>
                <w:color w:val="000000"/>
              </w:rPr>
              <w:t xml:space="preserve">                         </w:t>
            </w:r>
            <w:r>
              <w:rPr>
                <w:rFonts w:ascii="宋体" w:hAnsi="宋体"/>
                <w:b/>
                <w:bCs/>
                <w:color w:val="000000"/>
              </w:rPr>
              <w:t xml:space="preserve">        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 xml:space="preserve"> </w:t>
            </w:r>
            <w:r w:rsidR="00EF4087">
              <w:rPr>
                <w:rFonts w:ascii="宋体" w:hAnsi="宋体"/>
                <w:b/>
                <w:bCs/>
                <w:color w:val="000000"/>
              </w:rPr>
              <w:t xml:space="preserve">     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 xml:space="preserve"> </w:t>
            </w:r>
            <w:r w:rsidRPr="00FB4022">
              <w:rPr>
                <w:rFonts w:ascii="宋体" w:hAnsi="宋体"/>
                <w:b/>
                <w:bCs/>
                <w:color w:val="000000"/>
              </w:rPr>
              <w:t>20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>23</w:t>
            </w:r>
            <w:r w:rsidRPr="00FB4022">
              <w:rPr>
                <w:rFonts w:ascii="宋体" w:hAnsi="宋体"/>
                <w:b/>
                <w:bCs/>
                <w:color w:val="000000"/>
              </w:rPr>
              <w:t xml:space="preserve">年 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>月</w:t>
            </w:r>
            <w:r w:rsidRPr="00FB4022">
              <w:rPr>
                <w:rFonts w:ascii="宋体" w:hAnsi="宋体"/>
                <w:b/>
                <w:bCs/>
                <w:color w:val="000000"/>
              </w:rPr>
              <w:t xml:space="preserve">  </w:t>
            </w:r>
            <w:r w:rsidRPr="00FB4022">
              <w:rPr>
                <w:rFonts w:ascii="宋体" w:hAnsi="宋体" w:hint="eastAsia"/>
                <w:b/>
                <w:bCs/>
                <w:color w:val="000000"/>
              </w:rPr>
              <w:t>日</w:t>
            </w:r>
          </w:p>
        </w:tc>
      </w:tr>
      <w:tr w:rsidR="000410F9" w:rsidRPr="00DE77C0" w14:paraId="027DE877" w14:textId="77777777" w:rsidTr="00315740">
        <w:trPr>
          <w:cantSplit/>
          <w:trHeight w:hRule="exact" w:val="1210"/>
        </w:trPr>
        <w:tc>
          <w:tcPr>
            <w:tcW w:w="1526" w:type="dxa"/>
            <w:gridSpan w:val="2"/>
            <w:vAlign w:val="center"/>
          </w:tcPr>
          <w:p w14:paraId="0F374E52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联系人</w:t>
            </w:r>
          </w:p>
        </w:tc>
        <w:tc>
          <w:tcPr>
            <w:tcW w:w="3369" w:type="dxa"/>
            <w:gridSpan w:val="3"/>
            <w:vAlign w:val="center"/>
          </w:tcPr>
          <w:p w14:paraId="57C44C12" w14:textId="77777777" w:rsidR="000410F9" w:rsidRPr="00E72A97" w:rsidRDefault="000410F9" w:rsidP="00CB3787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 w:rsidRPr="00E72A97">
              <w:rPr>
                <w:rFonts w:ascii="宋体" w:hAnsi="宋体" w:hint="eastAsia"/>
                <w:b/>
                <w:bCs/>
                <w:color w:val="000000"/>
              </w:rPr>
              <w:t>谭景元</w:t>
            </w:r>
          </w:p>
        </w:tc>
        <w:tc>
          <w:tcPr>
            <w:tcW w:w="1167" w:type="dxa"/>
            <w:gridSpan w:val="2"/>
            <w:vAlign w:val="center"/>
          </w:tcPr>
          <w:p w14:paraId="20A735CB" w14:textId="77777777" w:rsidR="000410F9" w:rsidRPr="00DE77C0" w:rsidRDefault="000410F9" w:rsidP="00CB3787">
            <w:pPr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手机</w:t>
            </w:r>
          </w:p>
        </w:tc>
        <w:tc>
          <w:tcPr>
            <w:tcW w:w="3563" w:type="dxa"/>
            <w:gridSpan w:val="2"/>
            <w:vAlign w:val="center"/>
          </w:tcPr>
          <w:p w14:paraId="49C76BC3" w14:textId="77777777" w:rsidR="000410F9" w:rsidRPr="00E72A97" w:rsidRDefault="000410F9" w:rsidP="00CB3787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 w:rsidRPr="00E72A97">
              <w:rPr>
                <w:rFonts w:ascii="宋体" w:hAnsi="宋体" w:hint="eastAsia"/>
                <w:b/>
                <w:bCs/>
                <w:color w:val="000000"/>
              </w:rPr>
              <w:t>18816793239</w:t>
            </w:r>
          </w:p>
        </w:tc>
      </w:tr>
      <w:tr w:rsidR="000410F9" w:rsidRPr="00DE77C0" w14:paraId="11035D89" w14:textId="77777777" w:rsidTr="00315740">
        <w:trPr>
          <w:cantSplit/>
          <w:trHeight w:hRule="exact" w:val="988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14:paraId="334BE1CA" w14:textId="77777777" w:rsidR="000410F9" w:rsidRPr="00DE77C0" w:rsidRDefault="000410F9" w:rsidP="00CB3787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电话</w:t>
            </w:r>
          </w:p>
        </w:tc>
        <w:tc>
          <w:tcPr>
            <w:tcW w:w="3369" w:type="dxa"/>
            <w:gridSpan w:val="3"/>
            <w:tcBorders>
              <w:bottom w:val="single" w:sz="4" w:space="0" w:color="auto"/>
            </w:tcBorders>
            <w:vAlign w:val="center"/>
          </w:tcPr>
          <w:p w14:paraId="0121E3F2" w14:textId="77777777" w:rsidR="000410F9" w:rsidRPr="00E72A97" w:rsidRDefault="000410F9" w:rsidP="00CB3787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 w:rsidRPr="00E72A97">
              <w:rPr>
                <w:rFonts w:ascii="宋体" w:hAnsi="宋体"/>
                <w:b/>
                <w:bCs/>
                <w:color w:val="000000"/>
              </w:rPr>
              <w:t>020-81163208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C327211" w14:textId="77777777" w:rsidR="000410F9" w:rsidRPr="00DE77C0" w:rsidRDefault="000410F9" w:rsidP="00CB3787">
            <w:pPr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 w:rsidRPr="00DE77C0"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邮箱</w:t>
            </w:r>
          </w:p>
        </w:tc>
        <w:tc>
          <w:tcPr>
            <w:tcW w:w="3563" w:type="dxa"/>
            <w:gridSpan w:val="2"/>
            <w:tcBorders>
              <w:bottom w:val="single" w:sz="4" w:space="0" w:color="auto"/>
            </w:tcBorders>
            <w:vAlign w:val="center"/>
          </w:tcPr>
          <w:p w14:paraId="064E9DAB" w14:textId="77777777" w:rsidR="000410F9" w:rsidRPr="00E72A97" w:rsidRDefault="000410F9" w:rsidP="00CB3787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 w:rsidRPr="00E72A97">
              <w:rPr>
                <w:rFonts w:ascii="宋体" w:hAnsi="宋体"/>
                <w:b/>
                <w:bCs/>
                <w:color w:val="000000"/>
              </w:rPr>
              <w:t>gzrbbwb@126.com</w:t>
            </w:r>
          </w:p>
        </w:tc>
      </w:tr>
    </w:tbl>
    <w:p w14:paraId="492819A3" w14:textId="77777777" w:rsidR="000410F9" w:rsidRPr="00DC20B0" w:rsidRDefault="000410F9" w:rsidP="000410F9"/>
    <w:p w14:paraId="226C61A3" w14:textId="77777777" w:rsidR="00114795" w:rsidRPr="000410F9" w:rsidRDefault="00114795" w:rsidP="00114795"/>
    <w:sectPr w:rsidR="00114795" w:rsidRPr="000410F9" w:rsidSect="00434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DEF8" w14:textId="77777777" w:rsidR="00355934" w:rsidRDefault="00355934" w:rsidP="0023358F">
      <w:r>
        <w:separator/>
      </w:r>
    </w:p>
  </w:endnote>
  <w:endnote w:type="continuationSeparator" w:id="0">
    <w:p w14:paraId="14B79EB9" w14:textId="77777777" w:rsidR="00355934" w:rsidRDefault="00355934" w:rsidP="0023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AE0D4" w14:textId="77777777" w:rsidR="00355934" w:rsidRDefault="00355934" w:rsidP="0023358F">
      <w:r>
        <w:separator/>
      </w:r>
    </w:p>
  </w:footnote>
  <w:footnote w:type="continuationSeparator" w:id="0">
    <w:p w14:paraId="209B9FB8" w14:textId="77777777" w:rsidR="00355934" w:rsidRDefault="00355934" w:rsidP="00233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795"/>
    <w:rsid w:val="00011BFA"/>
    <w:rsid w:val="000365D4"/>
    <w:rsid w:val="000410F9"/>
    <w:rsid w:val="000A2D32"/>
    <w:rsid w:val="000D7C47"/>
    <w:rsid w:val="00114795"/>
    <w:rsid w:val="00171AEB"/>
    <w:rsid w:val="00195710"/>
    <w:rsid w:val="00205856"/>
    <w:rsid w:val="0023358F"/>
    <w:rsid w:val="00315740"/>
    <w:rsid w:val="00355934"/>
    <w:rsid w:val="00434655"/>
    <w:rsid w:val="00451756"/>
    <w:rsid w:val="0047463F"/>
    <w:rsid w:val="004A5FDA"/>
    <w:rsid w:val="005360BF"/>
    <w:rsid w:val="005F3767"/>
    <w:rsid w:val="008516D3"/>
    <w:rsid w:val="00A1103B"/>
    <w:rsid w:val="00BB05F9"/>
    <w:rsid w:val="00BF4FA0"/>
    <w:rsid w:val="00D26ADB"/>
    <w:rsid w:val="00D60A0E"/>
    <w:rsid w:val="00E44717"/>
    <w:rsid w:val="00EA7111"/>
    <w:rsid w:val="00EE2D84"/>
    <w:rsid w:val="00EF4087"/>
    <w:rsid w:val="00FB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764062"/>
  <w15:docId w15:val="{A6FCA5FC-6CC4-416F-AE87-2F47B44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0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4795"/>
    <w:rPr>
      <w:b/>
      <w:bCs/>
    </w:rPr>
  </w:style>
  <w:style w:type="character" w:styleId="a4">
    <w:name w:val="Hyperlink"/>
    <w:basedOn w:val="a0"/>
    <w:uiPriority w:val="99"/>
    <w:unhideWhenUsed/>
    <w:rsid w:val="000410F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33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3358F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3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3358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幸</dc:creator>
  <cp:keywords/>
  <dc:description/>
  <cp:lastModifiedBy>吴 旋娜</cp:lastModifiedBy>
  <cp:revision>14</cp:revision>
  <dcterms:created xsi:type="dcterms:W3CDTF">2023-02-27T03:08:00Z</dcterms:created>
  <dcterms:modified xsi:type="dcterms:W3CDTF">2023-03-15T01:05:00Z</dcterms:modified>
</cp:coreProperties>
</file>