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7220C27D" w:rsidR="00057182" w:rsidRDefault="00583B6C">
      <w:pPr>
        <w:jc w:val="center"/>
        <w:rPr>
          <w:rFonts w:ascii="黑体" w:eastAsia="黑体" w:hAnsi="黑体"/>
          <w:spacing w:val="40"/>
          <w:sz w:val="52"/>
        </w:rPr>
      </w:pPr>
      <w:r>
        <w:rPr>
          <w:rFonts w:ascii="黑体" w:eastAsia="黑体" w:hAnsi="黑体" w:hint="eastAsia"/>
          <w:spacing w:val="40"/>
          <w:sz w:val="36"/>
        </w:rPr>
        <w:t>读书进校园公益活动项目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4711C161"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A04E95">
        <w:rPr>
          <w:rFonts w:ascii="黑体" w:eastAsia="黑体" w:hAnsi="黑体" w:hint="eastAsia"/>
          <w:sz w:val="32"/>
        </w:rPr>
        <w:t>ND22090078GZ</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4B55EA34" w14:textId="37E782ED" w:rsidR="00057182" w:rsidRPr="002163F8" w:rsidRDefault="00D21595">
      <w:pPr>
        <w:spacing w:after="120" w:line="400" w:lineRule="exact"/>
        <w:jc w:val="center"/>
        <w:rPr>
          <w:rFonts w:ascii="黑体" w:eastAsia="黑体" w:hAnsi="黑体"/>
          <w:b/>
          <w:bCs/>
          <w:sz w:val="24"/>
        </w:rPr>
      </w:pPr>
      <w:r w:rsidRPr="002163F8">
        <w:rPr>
          <w:rFonts w:ascii="黑体" w:eastAsia="黑体" w:hAnsi="黑体" w:hint="eastAsia"/>
          <w:b/>
          <w:bCs/>
          <w:sz w:val="24"/>
        </w:rPr>
        <w:t>（</w:t>
      </w:r>
      <w:r w:rsidR="003B03C6" w:rsidRPr="002163F8">
        <w:rPr>
          <w:rFonts w:ascii="黑体" w:eastAsia="黑体" w:hAnsi="黑体" w:hint="eastAsia"/>
          <w:b/>
          <w:bCs/>
          <w:sz w:val="24"/>
        </w:rPr>
        <w:t>每页</w:t>
      </w:r>
      <w:r w:rsidRPr="002163F8">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54EBBC63" w:rsidR="00057182" w:rsidRDefault="00D21595">
      <w:pPr>
        <w:pStyle w:val="TOC1"/>
        <w:ind w:firstLineChars="200" w:firstLine="400"/>
        <w:rPr>
          <w:bCs/>
          <w:sz w:val="20"/>
          <w:szCs w:val="22"/>
        </w:rPr>
      </w:pPr>
      <w:r>
        <w:rPr>
          <w:rFonts w:hint="eastAsia"/>
          <w:bCs/>
          <w:sz w:val="20"/>
          <w:szCs w:val="22"/>
        </w:rPr>
        <w:t>经认真阅读</w:t>
      </w:r>
      <w:r w:rsidR="00583B6C">
        <w:rPr>
          <w:rFonts w:hint="eastAsia"/>
          <w:bCs/>
          <w:sz w:val="20"/>
          <w:szCs w:val="22"/>
        </w:rPr>
        <w:t>读书进校园公益活动项目</w:t>
      </w:r>
      <w:r w:rsidR="00B40F24">
        <w:rPr>
          <w:rFonts w:hint="eastAsia"/>
          <w:bCs/>
          <w:sz w:val="20"/>
          <w:szCs w:val="22"/>
        </w:rPr>
        <w:t>重新</w:t>
      </w:r>
      <w:r>
        <w:rPr>
          <w:rFonts w:hint="eastAsia"/>
          <w:bCs/>
          <w:sz w:val="20"/>
          <w:szCs w:val="22"/>
        </w:rPr>
        <w:t>采购公告及附件（项目编号</w:t>
      </w:r>
      <w:r w:rsidR="002C47E8">
        <w:rPr>
          <w:rFonts w:hint="eastAsia"/>
          <w:bCs/>
          <w:sz w:val="20"/>
          <w:szCs w:val="22"/>
        </w:rPr>
        <w:t>：</w:t>
      </w:r>
      <w:r w:rsidR="00A04E95">
        <w:rPr>
          <w:rFonts w:hint="eastAsia"/>
          <w:bCs/>
          <w:sz w:val="20"/>
          <w:szCs w:val="22"/>
          <w:u w:val="single"/>
        </w:rPr>
        <w:t>ND22090078GZ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2163F8">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6DEF0469"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72A7053E" w:rsidR="00057182" w:rsidRDefault="00D21595">
      <w:pPr>
        <w:pStyle w:val="TOC1"/>
        <w:ind w:firstLineChars="200" w:firstLine="400"/>
        <w:rPr>
          <w:bCs/>
          <w:sz w:val="20"/>
          <w:szCs w:val="22"/>
        </w:rPr>
      </w:pPr>
      <w:r>
        <w:rPr>
          <w:rFonts w:hint="eastAsia"/>
          <w:bCs/>
          <w:sz w:val="20"/>
          <w:szCs w:val="22"/>
        </w:rPr>
        <w:t>经认真阅读</w:t>
      </w:r>
      <w:r w:rsidR="00583B6C">
        <w:rPr>
          <w:rFonts w:hint="eastAsia"/>
          <w:bCs/>
          <w:sz w:val="20"/>
          <w:szCs w:val="22"/>
        </w:rPr>
        <w:t>读书进校园公益活动项目</w:t>
      </w:r>
      <w:r w:rsidR="00B40F24">
        <w:rPr>
          <w:rFonts w:hint="eastAsia"/>
          <w:bCs/>
          <w:sz w:val="20"/>
          <w:szCs w:val="22"/>
        </w:rPr>
        <w:t>重新</w:t>
      </w:r>
      <w:r>
        <w:rPr>
          <w:rFonts w:hint="eastAsia"/>
          <w:bCs/>
          <w:sz w:val="20"/>
          <w:szCs w:val="22"/>
        </w:rPr>
        <w:t>采购公告及附件（项目编号</w:t>
      </w:r>
      <w:r w:rsidR="002C47E8">
        <w:rPr>
          <w:rFonts w:hint="eastAsia"/>
          <w:bCs/>
          <w:sz w:val="20"/>
          <w:szCs w:val="22"/>
        </w:rPr>
        <w:t>：</w:t>
      </w:r>
      <w:r w:rsidR="00A04E95">
        <w:rPr>
          <w:rFonts w:hint="eastAsia"/>
          <w:bCs/>
          <w:sz w:val="20"/>
          <w:szCs w:val="22"/>
        </w:rPr>
        <w:t>ND22090078GZ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8953" w:type="dxa"/>
        <w:jc w:val="center"/>
        <w:tblCellMar>
          <w:top w:w="15" w:type="dxa"/>
          <w:left w:w="15" w:type="dxa"/>
          <w:bottom w:w="15" w:type="dxa"/>
          <w:right w:w="15" w:type="dxa"/>
        </w:tblCellMar>
        <w:tblLook w:val="04A0" w:firstRow="1" w:lastRow="0" w:firstColumn="1" w:lastColumn="0" w:noHBand="0" w:noVBand="1"/>
      </w:tblPr>
      <w:tblGrid>
        <w:gridCol w:w="832"/>
        <w:gridCol w:w="4664"/>
        <w:gridCol w:w="890"/>
        <w:gridCol w:w="1200"/>
        <w:gridCol w:w="1367"/>
      </w:tblGrid>
      <w:tr w:rsidR="003055FE" w14:paraId="65DF4EDD" w14:textId="77777777" w:rsidTr="003055FE">
        <w:trPr>
          <w:trHeight w:val="770"/>
          <w:jc w:val="center"/>
        </w:trPr>
        <w:tc>
          <w:tcPr>
            <w:tcW w:w="832"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3055FE" w:rsidRDefault="003055FE">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4664"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58C0D31C" w:rsidR="003055FE" w:rsidRDefault="003055FE">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90"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3055FE" w:rsidRDefault="003055FE">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200" w:type="dxa"/>
            <w:tcBorders>
              <w:top w:val="single" w:sz="4" w:space="0" w:color="auto"/>
              <w:left w:val="single" w:sz="4" w:space="0" w:color="auto"/>
              <w:bottom w:val="single" w:sz="4" w:space="0" w:color="auto"/>
              <w:right w:val="single" w:sz="4" w:space="0" w:color="auto"/>
            </w:tcBorders>
            <w:shd w:val="clear" w:color="auto" w:fill="D7D7D7"/>
            <w:vAlign w:val="center"/>
          </w:tcPr>
          <w:p w14:paraId="24E2D38F" w14:textId="77777777" w:rsidR="003055FE" w:rsidRDefault="003055FE">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67" w:type="dxa"/>
            <w:tcBorders>
              <w:top w:val="single" w:sz="4" w:space="0" w:color="auto"/>
              <w:left w:val="single" w:sz="4" w:space="0" w:color="auto"/>
              <w:bottom w:val="single" w:sz="4" w:space="0" w:color="auto"/>
              <w:right w:val="single" w:sz="4" w:space="0" w:color="auto"/>
            </w:tcBorders>
            <w:shd w:val="clear" w:color="auto" w:fill="D7D7D7"/>
            <w:vAlign w:val="center"/>
          </w:tcPr>
          <w:p w14:paraId="233C7962" w14:textId="77777777" w:rsidR="003055FE" w:rsidRDefault="003055FE"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52FF698C" w14:textId="27255E89" w:rsidR="003055FE" w:rsidRDefault="003055FE"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3055FE" w14:paraId="7C41D91B"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42E16102" w14:textId="4EE26ABC"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4664" w:type="dxa"/>
            <w:tcBorders>
              <w:top w:val="single" w:sz="4" w:space="0" w:color="auto"/>
              <w:left w:val="single" w:sz="4" w:space="0" w:color="auto"/>
              <w:bottom w:val="single" w:sz="4" w:space="0" w:color="auto"/>
              <w:right w:val="single" w:sz="4" w:space="0" w:color="auto"/>
            </w:tcBorders>
            <w:vAlign w:val="center"/>
          </w:tcPr>
          <w:p w14:paraId="77186C1F" w14:textId="2E02D36C" w:rsidR="003055FE" w:rsidRPr="006A1CD9" w:rsidRDefault="003055FE" w:rsidP="006A1CD9">
            <w:pPr>
              <w:widowControl/>
              <w:spacing w:line="360" w:lineRule="auto"/>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方正仿宋_GB2312" w:hint="eastAsia"/>
                <w:color w:val="000000"/>
                <w:kern w:val="0"/>
                <w:szCs w:val="21"/>
                <w:lang w:bidi="ar"/>
              </w:rPr>
              <w:t>采访地选址。要求：</w:t>
            </w:r>
            <w:r w:rsidRPr="006A1CD9">
              <w:rPr>
                <w:rFonts w:asciiTheme="minorEastAsia" w:eastAsiaTheme="minorEastAsia" w:hAnsiTheme="minorEastAsia" w:cs="方正仿宋_GB2312" w:hint="eastAsia"/>
                <w:color w:val="000000"/>
                <w:kern w:val="0"/>
                <w:szCs w:val="21"/>
                <w:lang w:bidi="ar"/>
              </w:rPr>
              <w:t>调查</w:t>
            </w:r>
            <w:r w:rsidR="007A7CBA">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筛选并联系新疆、西藏、潮州贫困地区各一所中学，组织</w:t>
            </w:r>
            <w:r>
              <w:rPr>
                <w:rFonts w:asciiTheme="minorEastAsia" w:eastAsiaTheme="minorEastAsia" w:hAnsiTheme="minorEastAsia" w:cs="方正仿宋_GB2312" w:hint="eastAsia"/>
                <w:color w:val="000000"/>
                <w:kern w:val="0"/>
                <w:szCs w:val="21"/>
                <w:lang w:bidi="ar"/>
              </w:rPr>
              <w:t>相关</w:t>
            </w:r>
            <w:r w:rsidRPr="006A1CD9">
              <w:rPr>
                <w:rFonts w:asciiTheme="minorEastAsia" w:eastAsiaTheme="minorEastAsia" w:hAnsiTheme="minorEastAsia" w:cs="方正仿宋_GB2312" w:hint="eastAsia"/>
                <w:color w:val="000000"/>
                <w:kern w:val="0"/>
                <w:szCs w:val="21"/>
                <w:lang w:bidi="ar"/>
              </w:rPr>
              <w:t>对接服务，内容包括学校场地前期勘察，帮扶资格确认，学校的沟通，学校师生需配合采访以及视频出镜，</w:t>
            </w:r>
            <w:r w:rsidRPr="007A7CBA">
              <w:rPr>
                <w:rFonts w:asciiTheme="minorEastAsia" w:eastAsiaTheme="minorEastAsia" w:hAnsiTheme="minorEastAsia" w:cs="方正仿宋_GB2312" w:hint="eastAsia"/>
                <w:b/>
                <w:bCs/>
                <w:color w:val="000000"/>
                <w:kern w:val="0"/>
                <w:szCs w:val="21"/>
                <w:lang w:bidi="ar"/>
              </w:rPr>
              <w:t>报价时请在方案中提供学校简介。</w:t>
            </w:r>
          </w:p>
        </w:tc>
        <w:tc>
          <w:tcPr>
            <w:tcW w:w="890" w:type="dxa"/>
            <w:tcBorders>
              <w:top w:val="single" w:sz="4" w:space="0" w:color="auto"/>
              <w:left w:val="single" w:sz="4" w:space="0" w:color="auto"/>
              <w:bottom w:val="single" w:sz="4" w:space="0" w:color="auto"/>
              <w:right w:val="single" w:sz="4" w:space="0" w:color="auto"/>
            </w:tcBorders>
            <w:vAlign w:val="center"/>
          </w:tcPr>
          <w:p w14:paraId="025AD04C" w14:textId="6D0A02A5"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3所</w:t>
            </w:r>
          </w:p>
        </w:tc>
        <w:tc>
          <w:tcPr>
            <w:tcW w:w="1200" w:type="dxa"/>
            <w:tcBorders>
              <w:top w:val="single" w:sz="4" w:space="0" w:color="auto"/>
              <w:left w:val="single" w:sz="4" w:space="0" w:color="auto"/>
              <w:bottom w:val="single" w:sz="4" w:space="0" w:color="auto"/>
              <w:right w:val="single" w:sz="4" w:space="0" w:color="auto"/>
            </w:tcBorders>
            <w:vAlign w:val="center"/>
          </w:tcPr>
          <w:p w14:paraId="70F5AEA6"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1E34C91"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3B2F2297"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0532CBCF" w14:textId="23A54A3A"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4664" w:type="dxa"/>
            <w:tcBorders>
              <w:top w:val="single" w:sz="4" w:space="0" w:color="auto"/>
              <w:left w:val="single" w:sz="4" w:space="0" w:color="auto"/>
              <w:bottom w:val="single" w:sz="4" w:space="0" w:color="auto"/>
              <w:right w:val="single" w:sz="4" w:space="0" w:color="auto"/>
            </w:tcBorders>
            <w:vAlign w:val="center"/>
          </w:tcPr>
          <w:p w14:paraId="2D5E7F03" w14:textId="49F28735"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提供</w:t>
            </w:r>
            <w:r w:rsidRPr="006A1CD9">
              <w:rPr>
                <w:rFonts w:asciiTheme="minorEastAsia" w:eastAsiaTheme="minorEastAsia" w:hAnsiTheme="minorEastAsia" w:cs="方正仿宋_GB2312" w:hint="eastAsia"/>
                <w:color w:val="000000"/>
                <w:kern w:val="0"/>
                <w:szCs w:val="21"/>
                <w:lang w:bidi="ar"/>
              </w:rPr>
              <w:t>适合初高中生阅读的相关书籍，每</w:t>
            </w:r>
            <w:r>
              <w:rPr>
                <w:rFonts w:asciiTheme="minorEastAsia" w:eastAsiaTheme="minorEastAsia" w:hAnsiTheme="minorEastAsia" w:cs="方正仿宋_GB2312" w:hint="eastAsia"/>
                <w:color w:val="000000"/>
                <w:kern w:val="0"/>
                <w:szCs w:val="21"/>
                <w:lang w:bidi="ar"/>
              </w:rPr>
              <w:t>所</w:t>
            </w:r>
            <w:r w:rsidRPr="006A1CD9">
              <w:rPr>
                <w:rFonts w:asciiTheme="minorEastAsia" w:eastAsiaTheme="minorEastAsia" w:hAnsiTheme="minorEastAsia" w:cs="方正仿宋_GB2312" w:hint="eastAsia"/>
                <w:color w:val="000000"/>
                <w:kern w:val="0"/>
                <w:szCs w:val="21"/>
                <w:lang w:bidi="ar"/>
              </w:rPr>
              <w:t>学校</w:t>
            </w:r>
            <w:r>
              <w:rPr>
                <w:rFonts w:asciiTheme="minorEastAsia" w:eastAsiaTheme="minorEastAsia" w:hAnsiTheme="minorEastAsia" w:cs="方正仿宋_GB2312" w:hint="eastAsia"/>
                <w:color w:val="000000"/>
                <w:kern w:val="0"/>
                <w:szCs w:val="21"/>
                <w:lang w:bidi="ar"/>
              </w:rPr>
              <w:t>提供至少</w:t>
            </w:r>
            <w:r w:rsidRPr="006A1CD9">
              <w:rPr>
                <w:rFonts w:asciiTheme="minorEastAsia" w:eastAsiaTheme="minorEastAsia" w:hAnsiTheme="minorEastAsia" w:cs="方正仿宋_GB2312" w:hint="eastAsia"/>
                <w:color w:val="000000"/>
                <w:kern w:val="0"/>
                <w:szCs w:val="21"/>
                <w:lang w:bidi="ar"/>
              </w:rPr>
              <w:t>40款，每</w:t>
            </w:r>
            <w:r>
              <w:rPr>
                <w:rFonts w:asciiTheme="minorEastAsia" w:eastAsiaTheme="minorEastAsia" w:hAnsiTheme="minorEastAsia" w:cs="方正仿宋_GB2312" w:hint="eastAsia"/>
                <w:color w:val="000000"/>
                <w:kern w:val="0"/>
                <w:szCs w:val="21"/>
                <w:lang w:bidi="ar"/>
              </w:rPr>
              <w:t>款</w:t>
            </w:r>
            <w:r w:rsidRPr="006A1CD9">
              <w:rPr>
                <w:rFonts w:asciiTheme="minorEastAsia" w:eastAsiaTheme="minorEastAsia" w:hAnsiTheme="minorEastAsia" w:cs="方正仿宋_GB2312" w:hint="eastAsia"/>
                <w:color w:val="000000"/>
                <w:kern w:val="0"/>
                <w:szCs w:val="21"/>
                <w:lang w:bidi="ar"/>
              </w:rPr>
              <w:t>书籍20本，3所学校合共2400本，</w:t>
            </w:r>
            <w:r>
              <w:rPr>
                <w:rFonts w:asciiTheme="minorEastAsia" w:eastAsiaTheme="minorEastAsia" w:hAnsiTheme="minorEastAsia" w:cs="方正仿宋_GB2312" w:hint="eastAsia"/>
                <w:color w:val="000000"/>
                <w:kern w:val="0"/>
                <w:szCs w:val="21"/>
                <w:lang w:bidi="ar"/>
              </w:rPr>
              <w:t>每本书的标准价为</w:t>
            </w:r>
            <w:r w:rsidRPr="006A1CD9">
              <w:rPr>
                <w:rFonts w:asciiTheme="minorEastAsia" w:eastAsiaTheme="minorEastAsia" w:hAnsiTheme="minorEastAsia" w:cs="方正仿宋_GB2312" w:hint="eastAsia"/>
                <w:color w:val="000000"/>
                <w:kern w:val="0"/>
                <w:szCs w:val="21"/>
                <w:lang w:bidi="ar"/>
              </w:rPr>
              <w:t>55元，</w:t>
            </w:r>
            <w:r>
              <w:rPr>
                <w:rFonts w:asciiTheme="minorEastAsia" w:eastAsiaTheme="minorEastAsia" w:hAnsiTheme="minorEastAsia" w:cs="方正仿宋_GB2312" w:hint="eastAsia"/>
                <w:color w:val="000000"/>
                <w:kern w:val="0"/>
                <w:szCs w:val="21"/>
                <w:lang w:bidi="ar"/>
              </w:rPr>
              <w:t>报价</w:t>
            </w:r>
            <w:r w:rsidRPr="006A1CD9">
              <w:rPr>
                <w:rFonts w:asciiTheme="minorEastAsia" w:eastAsiaTheme="minorEastAsia" w:hAnsiTheme="minorEastAsia" w:cs="方正仿宋_GB2312" w:hint="eastAsia"/>
                <w:color w:val="000000"/>
                <w:kern w:val="0"/>
                <w:szCs w:val="21"/>
                <w:lang w:bidi="ar"/>
              </w:rPr>
              <w:t>含送达新疆、西藏、潮州</w:t>
            </w:r>
            <w:r>
              <w:rPr>
                <w:rFonts w:asciiTheme="minorEastAsia" w:eastAsiaTheme="minorEastAsia" w:hAnsiTheme="minorEastAsia" w:cs="方正仿宋_GB2312" w:hint="eastAsia"/>
                <w:color w:val="000000"/>
                <w:kern w:val="0"/>
                <w:szCs w:val="21"/>
                <w:lang w:bidi="ar"/>
              </w:rPr>
              <w:t>的</w:t>
            </w:r>
            <w:r w:rsidRPr="006A1CD9">
              <w:rPr>
                <w:rFonts w:asciiTheme="minorEastAsia" w:eastAsiaTheme="minorEastAsia" w:hAnsiTheme="minorEastAsia" w:cs="方正仿宋_GB2312" w:hint="eastAsia"/>
                <w:color w:val="000000"/>
                <w:kern w:val="0"/>
                <w:szCs w:val="21"/>
                <w:lang w:bidi="ar"/>
              </w:rPr>
              <w:t>运费，</w:t>
            </w:r>
            <w:r w:rsidRPr="007A7CBA">
              <w:rPr>
                <w:rFonts w:asciiTheme="minorEastAsia" w:eastAsiaTheme="minorEastAsia" w:hAnsiTheme="minorEastAsia" w:cs="方正仿宋_GB2312" w:hint="eastAsia"/>
                <w:b/>
                <w:bCs/>
                <w:color w:val="000000"/>
                <w:kern w:val="0"/>
                <w:szCs w:val="21"/>
                <w:lang w:bidi="ar"/>
              </w:rPr>
              <w:t>报价时请在方案中列出部分书籍名称。</w:t>
            </w:r>
          </w:p>
        </w:tc>
        <w:tc>
          <w:tcPr>
            <w:tcW w:w="890" w:type="dxa"/>
            <w:tcBorders>
              <w:top w:val="single" w:sz="4" w:space="0" w:color="auto"/>
              <w:left w:val="single" w:sz="4" w:space="0" w:color="auto"/>
              <w:bottom w:val="single" w:sz="4" w:space="0" w:color="auto"/>
              <w:right w:val="single" w:sz="4" w:space="0" w:color="auto"/>
            </w:tcBorders>
            <w:vAlign w:val="center"/>
          </w:tcPr>
          <w:p w14:paraId="6D7821B9" w14:textId="2E32453D"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400</w:t>
            </w:r>
            <w:r>
              <w:rPr>
                <w:rFonts w:asciiTheme="minorEastAsia" w:eastAsiaTheme="minorEastAsia" w:hAnsiTheme="minorEastAsia" w:hint="eastAsia"/>
                <w:szCs w:val="21"/>
              </w:rPr>
              <w:t>本</w:t>
            </w:r>
          </w:p>
        </w:tc>
        <w:tc>
          <w:tcPr>
            <w:tcW w:w="1200" w:type="dxa"/>
            <w:tcBorders>
              <w:top w:val="single" w:sz="4" w:space="0" w:color="auto"/>
              <w:left w:val="single" w:sz="4" w:space="0" w:color="auto"/>
              <w:bottom w:val="single" w:sz="4" w:space="0" w:color="auto"/>
              <w:right w:val="single" w:sz="4" w:space="0" w:color="auto"/>
            </w:tcBorders>
            <w:vAlign w:val="center"/>
          </w:tcPr>
          <w:p w14:paraId="34B29943"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24584ADD"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70DE19D0"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74C17B4C" w14:textId="0AD31A0B"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4664" w:type="dxa"/>
            <w:tcBorders>
              <w:top w:val="single" w:sz="4" w:space="0" w:color="auto"/>
              <w:left w:val="single" w:sz="4" w:space="0" w:color="auto"/>
              <w:bottom w:val="single" w:sz="4" w:space="0" w:color="auto"/>
              <w:right w:val="single" w:sz="4" w:space="0" w:color="auto"/>
            </w:tcBorders>
            <w:vAlign w:val="center"/>
          </w:tcPr>
          <w:p w14:paraId="5A9505C2" w14:textId="05234B89"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制作1</w:t>
            </w:r>
            <w:r>
              <w:rPr>
                <w:rFonts w:asciiTheme="minorEastAsia" w:eastAsiaTheme="minorEastAsia" w:hAnsiTheme="minorEastAsia" w:cs="方正仿宋_GB2312"/>
                <w:color w:val="000000"/>
                <w:kern w:val="0"/>
                <w:szCs w:val="21"/>
                <w:lang w:bidi="ar"/>
              </w:rPr>
              <w:t>2</w:t>
            </w:r>
            <w:r>
              <w:rPr>
                <w:rFonts w:asciiTheme="minorEastAsia" w:eastAsiaTheme="minorEastAsia" w:hAnsiTheme="minorEastAsia" w:cs="方正仿宋_GB2312" w:hint="eastAsia"/>
                <w:color w:val="000000"/>
                <w:kern w:val="0"/>
                <w:szCs w:val="21"/>
                <w:lang w:bidi="ar"/>
              </w:rPr>
              <w:t>个</w:t>
            </w:r>
            <w:r w:rsidRPr="006A1CD9">
              <w:rPr>
                <w:rFonts w:asciiTheme="minorEastAsia" w:eastAsiaTheme="minorEastAsia" w:hAnsiTheme="minorEastAsia" w:cs="方正仿宋_GB2312" w:hint="eastAsia"/>
                <w:color w:val="000000"/>
                <w:kern w:val="0"/>
                <w:szCs w:val="21"/>
                <w:lang w:bidi="ar"/>
              </w:rPr>
              <w:t>书架，</w:t>
            </w:r>
            <w:r>
              <w:rPr>
                <w:rFonts w:asciiTheme="minorEastAsia" w:eastAsiaTheme="minorEastAsia" w:hAnsiTheme="minorEastAsia" w:cs="方正仿宋_GB2312" w:hint="eastAsia"/>
                <w:color w:val="000000"/>
                <w:kern w:val="0"/>
                <w:szCs w:val="21"/>
                <w:lang w:bidi="ar"/>
              </w:rPr>
              <w:t>要求为</w:t>
            </w:r>
            <w:r w:rsidRPr="006A1CD9">
              <w:rPr>
                <w:rFonts w:asciiTheme="minorEastAsia" w:eastAsiaTheme="minorEastAsia" w:hAnsiTheme="minorEastAsia" w:cs="方正仿宋_GB2312" w:hint="eastAsia"/>
                <w:color w:val="000000"/>
                <w:kern w:val="0"/>
                <w:szCs w:val="21"/>
                <w:lang w:bidi="ar"/>
              </w:rPr>
              <w:t>双面6层板2000*1000*450mm</w:t>
            </w:r>
            <w:r>
              <w:rPr>
                <w:rFonts w:asciiTheme="minorEastAsia" w:eastAsiaTheme="minorEastAsia" w:hAnsiTheme="minorEastAsia" w:cs="方正仿宋_GB2312" w:hint="eastAsia"/>
                <w:color w:val="000000"/>
                <w:kern w:val="0"/>
                <w:szCs w:val="21"/>
                <w:lang w:bidi="ar"/>
              </w:rPr>
              <w:t>的</w:t>
            </w:r>
            <w:r w:rsidRPr="006A1CD9">
              <w:rPr>
                <w:rFonts w:asciiTheme="minorEastAsia" w:eastAsiaTheme="minorEastAsia" w:hAnsiTheme="minorEastAsia" w:cs="方正仿宋_GB2312" w:hint="eastAsia"/>
                <w:color w:val="000000"/>
                <w:kern w:val="0"/>
                <w:szCs w:val="21"/>
                <w:lang w:bidi="ar"/>
              </w:rPr>
              <w:t>钢制书架</w:t>
            </w:r>
            <w:r>
              <w:rPr>
                <w:rFonts w:asciiTheme="minorEastAsia" w:eastAsiaTheme="minorEastAsia" w:hAnsiTheme="minorEastAsia" w:cs="方正仿宋_GB2312" w:hint="eastAsia"/>
                <w:color w:val="000000"/>
                <w:kern w:val="0"/>
                <w:szCs w:val="21"/>
                <w:lang w:bidi="ar"/>
              </w:rPr>
              <w:t>，并负责</w:t>
            </w:r>
            <w:r w:rsidRPr="006A1CD9">
              <w:rPr>
                <w:rFonts w:asciiTheme="minorEastAsia" w:eastAsiaTheme="minorEastAsia" w:hAnsiTheme="minorEastAsia" w:cs="方正仿宋_GB2312" w:hint="eastAsia"/>
                <w:color w:val="000000"/>
                <w:kern w:val="0"/>
                <w:szCs w:val="21"/>
                <w:lang w:bidi="ar"/>
              </w:rPr>
              <w:t>送达新疆、西藏、潮州学校安装</w:t>
            </w:r>
            <w:r>
              <w:rPr>
                <w:rFonts w:asciiTheme="minorEastAsia" w:eastAsiaTheme="minorEastAsia" w:hAnsiTheme="minorEastAsia" w:cs="方正仿宋_GB2312" w:hint="eastAsia"/>
                <w:color w:val="000000"/>
                <w:kern w:val="0"/>
                <w:szCs w:val="21"/>
                <w:lang w:bidi="ar"/>
              </w:rPr>
              <w:t>交付</w:t>
            </w:r>
            <w:r w:rsidRPr="006A1CD9">
              <w:rPr>
                <w:rFonts w:asciiTheme="minorEastAsia" w:eastAsiaTheme="minorEastAsia" w:hAnsiTheme="minorEastAsia" w:cs="方正仿宋_GB2312" w:hint="eastAsia"/>
                <w:color w:val="000000"/>
                <w:kern w:val="0"/>
                <w:szCs w:val="21"/>
                <w:lang w:bidi="ar"/>
              </w:rPr>
              <w:t>。</w:t>
            </w:r>
          </w:p>
        </w:tc>
        <w:tc>
          <w:tcPr>
            <w:tcW w:w="890" w:type="dxa"/>
            <w:tcBorders>
              <w:top w:val="single" w:sz="4" w:space="0" w:color="auto"/>
              <w:left w:val="single" w:sz="4" w:space="0" w:color="auto"/>
              <w:bottom w:val="single" w:sz="4" w:space="0" w:color="auto"/>
              <w:right w:val="single" w:sz="4" w:space="0" w:color="auto"/>
            </w:tcBorders>
            <w:vAlign w:val="center"/>
          </w:tcPr>
          <w:p w14:paraId="220AB8BF" w14:textId="3DDEAD1E"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r>
              <w:rPr>
                <w:rFonts w:asciiTheme="minorEastAsia" w:eastAsiaTheme="minorEastAsia" w:hAnsiTheme="minorEastAsia" w:hint="eastAsia"/>
                <w:szCs w:val="21"/>
              </w:rPr>
              <w:t>个</w:t>
            </w:r>
          </w:p>
        </w:tc>
        <w:tc>
          <w:tcPr>
            <w:tcW w:w="1200" w:type="dxa"/>
            <w:tcBorders>
              <w:top w:val="single" w:sz="4" w:space="0" w:color="auto"/>
              <w:left w:val="single" w:sz="4" w:space="0" w:color="auto"/>
              <w:bottom w:val="single" w:sz="4" w:space="0" w:color="auto"/>
              <w:right w:val="single" w:sz="4" w:space="0" w:color="auto"/>
            </w:tcBorders>
            <w:vAlign w:val="center"/>
          </w:tcPr>
          <w:p w14:paraId="105E45FD"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BAFC325"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0D672480" w14:textId="77777777" w:rsidTr="003055FE">
        <w:trPr>
          <w:trHeight w:val="614"/>
          <w:jc w:val="center"/>
        </w:trPr>
        <w:tc>
          <w:tcPr>
            <w:tcW w:w="832" w:type="dxa"/>
            <w:tcBorders>
              <w:top w:val="single" w:sz="4" w:space="0" w:color="auto"/>
              <w:left w:val="single" w:sz="4" w:space="0" w:color="auto"/>
              <w:bottom w:val="single" w:sz="4" w:space="0" w:color="auto"/>
              <w:right w:val="single" w:sz="4" w:space="0" w:color="auto"/>
            </w:tcBorders>
            <w:vAlign w:val="center"/>
          </w:tcPr>
          <w:p w14:paraId="13912352" w14:textId="001DCC80"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4664" w:type="dxa"/>
            <w:tcBorders>
              <w:top w:val="single" w:sz="4" w:space="0" w:color="auto"/>
              <w:left w:val="single" w:sz="4" w:space="0" w:color="auto"/>
              <w:bottom w:val="single" w:sz="4" w:space="0" w:color="auto"/>
              <w:right w:val="single" w:sz="4" w:space="0" w:color="auto"/>
            </w:tcBorders>
            <w:vAlign w:val="center"/>
          </w:tcPr>
          <w:p w14:paraId="13B2FF15" w14:textId="3B9D5A7D" w:rsidR="003055FE" w:rsidRPr="007A7CBA" w:rsidRDefault="003055FE" w:rsidP="006A1CD9">
            <w:pPr>
              <w:widowControl/>
              <w:spacing w:line="360" w:lineRule="auto"/>
              <w:textAlignment w:val="center"/>
              <w:rPr>
                <w:rFonts w:asciiTheme="minorEastAsia" w:eastAsiaTheme="minorEastAsia" w:hAnsiTheme="minorEastAsia" w:cs="方正仿宋_GB2312"/>
                <w:b/>
                <w:bCs/>
                <w:color w:val="000000"/>
                <w:kern w:val="0"/>
                <w:szCs w:val="21"/>
                <w:lang w:bidi="ar"/>
              </w:rPr>
            </w:pPr>
            <w:r w:rsidRPr="006A1CD9">
              <w:rPr>
                <w:rFonts w:asciiTheme="minorEastAsia" w:eastAsiaTheme="minorEastAsia" w:hAnsiTheme="minorEastAsia" w:cs="方正仿宋_GB2312" w:hint="eastAsia"/>
                <w:color w:val="000000"/>
                <w:kern w:val="0"/>
                <w:szCs w:val="21"/>
                <w:lang w:bidi="ar"/>
              </w:rPr>
              <w:t>嘉宾邀请，</w:t>
            </w:r>
            <w:r>
              <w:rPr>
                <w:rFonts w:asciiTheme="minorEastAsia" w:eastAsiaTheme="minorEastAsia" w:hAnsiTheme="minorEastAsia" w:cs="方正仿宋_GB2312" w:hint="eastAsia"/>
                <w:color w:val="000000"/>
                <w:kern w:val="0"/>
                <w:szCs w:val="21"/>
                <w:lang w:bidi="ar"/>
              </w:rPr>
              <w:t>要求：</w:t>
            </w:r>
            <w:r w:rsidRPr="006A1CD9">
              <w:rPr>
                <w:rFonts w:asciiTheme="minorEastAsia" w:eastAsiaTheme="minorEastAsia" w:hAnsiTheme="minorEastAsia" w:cs="方正仿宋_GB2312" w:hint="eastAsia"/>
                <w:color w:val="000000"/>
                <w:kern w:val="0"/>
                <w:szCs w:val="21"/>
                <w:lang w:bidi="ar"/>
              </w:rPr>
              <w:t>文学作家6人，分别前往潮州、新疆、西藏</w:t>
            </w:r>
            <w:r w:rsidR="007A7CBA">
              <w:rPr>
                <w:rFonts w:asciiTheme="minorEastAsia" w:eastAsiaTheme="minorEastAsia" w:hAnsiTheme="minorEastAsia" w:cs="方正仿宋_GB2312" w:hint="eastAsia"/>
                <w:color w:val="000000"/>
                <w:kern w:val="0"/>
                <w:szCs w:val="21"/>
                <w:lang w:bidi="ar"/>
              </w:rPr>
              <w:t>把关</w:t>
            </w:r>
            <w:r w:rsidRPr="006A1CD9">
              <w:rPr>
                <w:rFonts w:asciiTheme="minorEastAsia" w:eastAsiaTheme="minorEastAsia" w:hAnsiTheme="minorEastAsia" w:cs="方正仿宋_GB2312" w:hint="eastAsia"/>
                <w:color w:val="000000"/>
                <w:kern w:val="0"/>
                <w:szCs w:val="21"/>
                <w:lang w:bidi="ar"/>
              </w:rPr>
              <w:t>该次活动</w:t>
            </w:r>
            <w:r w:rsidR="007A7CBA">
              <w:rPr>
                <w:rFonts w:asciiTheme="minorEastAsia" w:eastAsiaTheme="minorEastAsia" w:hAnsiTheme="minorEastAsia" w:cs="方正仿宋_GB2312" w:hint="eastAsia"/>
                <w:color w:val="000000"/>
                <w:kern w:val="0"/>
                <w:szCs w:val="21"/>
                <w:lang w:bidi="ar"/>
              </w:rPr>
              <w:t>，并给予指导，</w:t>
            </w:r>
            <w:r w:rsidRPr="006A1CD9">
              <w:rPr>
                <w:rFonts w:asciiTheme="minorEastAsia" w:eastAsiaTheme="minorEastAsia" w:hAnsiTheme="minorEastAsia" w:cs="方正仿宋_GB2312" w:hint="eastAsia"/>
                <w:color w:val="000000"/>
                <w:kern w:val="0"/>
                <w:szCs w:val="21"/>
                <w:lang w:bidi="ar"/>
              </w:rPr>
              <w:t>以及给当地学校学生培训，为期3天，</w:t>
            </w:r>
            <w:r w:rsidRPr="007A7CBA">
              <w:rPr>
                <w:rFonts w:asciiTheme="minorEastAsia" w:eastAsiaTheme="minorEastAsia" w:hAnsiTheme="minorEastAsia" w:cs="方正仿宋_GB2312" w:hint="eastAsia"/>
                <w:b/>
                <w:bCs/>
                <w:color w:val="000000"/>
                <w:kern w:val="0"/>
                <w:szCs w:val="21"/>
                <w:lang w:bidi="ar"/>
              </w:rPr>
              <w:t>报价时请在方案中提供嘉宾的个人简介。</w:t>
            </w:r>
          </w:p>
          <w:p w14:paraId="4BDA4B7A" w14:textId="5CA67C70"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注：报价包含交通食宿等费用。</w:t>
            </w:r>
          </w:p>
        </w:tc>
        <w:tc>
          <w:tcPr>
            <w:tcW w:w="890" w:type="dxa"/>
            <w:tcBorders>
              <w:top w:val="single" w:sz="4" w:space="0" w:color="auto"/>
              <w:left w:val="single" w:sz="4" w:space="0" w:color="auto"/>
              <w:bottom w:val="single" w:sz="4" w:space="0" w:color="auto"/>
              <w:right w:val="single" w:sz="4" w:space="0" w:color="auto"/>
            </w:tcBorders>
            <w:vAlign w:val="center"/>
          </w:tcPr>
          <w:p w14:paraId="108E5387" w14:textId="200D96D0"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6人</w:t>
            </w:r>
          </w:p>
        </w:tc>
        <w:tc>
          <w:tcPr>
            <w:tcW w:w="1200" w:type="dxa"/>
            <w:tcBorders>
              <w:top w:val="single" w:sz="4" w:space="0" w:color="auto"/>
              <w:left w:val="single" w:sz="4" w:space="0" w:color="auto"/>
              <w:bottom w:val="single" w:sz="4" w:space="0" w:color="auto"/>
              <w:right w:val="single" w:sz="4" w:space="0" w:color="auto"/>
            </w:tcBorders>
            <w:vAlign w:val="center"/>
          </w:tcPr>
          <w:p w14:paraId="3F270B1B"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57E1D2F7"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6EBE9905"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19962BE1" w14:textId="1B459B37"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5</w:t>
            </w:r>
          </w:p>
        </w:tc>
        <w:tc>
          <w:tcPr>
            <w:tcW w:w="4664" w:type="dxa"/>
            <w:tcBorders>
              <w:top w:val="single" w:sz="4" w:space="0" w:color="auto"/>
              <w:left w:val="single" w:sz="4" w:space="0" w:color="auto"/>
              <w:bottom w:val="single" w:sz="4" w:space="0" w:color="auto"/>
              <w:right w:val="single" w:sz="4" w:space="0" w:color="auto"/>
            </w:tcBorders>
            <w:vAlign w:val="center"/>
          </w:tcPr>
          <w:p w14:paraId="6ABF5787" w14:textId="399937FA"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sidRPr="006A1CD9">
              <w:rPr>
                <w:rFonts w:asciiTheme="minorEastAsia" w:eastAsiaTheme="minorEastAsia" w:hAnsiTheme="minorEastAsia" w:cs="方正仿宋_GB2312" w:hint="eastAsia"/>
                <w:color w:val="000000"/>
                <w:kern w:val="0"/>
                <w:szCs w:val="21"/>
                <w:lang w:bidi="ar"/>
              </w:rPr>
              <w:t>活动现场物料制作，</w:t>
            </w:r>
            <w:r>
              <w:rPr>
                <w:rFonts w:asciiTheme="minorEastAsia" w:eastAsiaTheme="minorEastAsia" w:hAnsiTheme="minorEastAsia" w:cs="方正仿宋_GB2312" w:hint="eastAsia"/>
                <w:color w:val="000000"/>
                <w:kern w:val="0"/>
                <w:szCs w:val="21"/>
                <w:lang w:bidi="ar"/>
              </w:rPr>
              <w:t>要求：</w:t>
            </w:r>
            <w:r w:rsidRPr="006A1CD9">
              <w:rPr>
                <w:rFonts w:asciiTheme="minorEastAsia" w:eastAsiaTheme="minorEastAsia" w:hAnsiTheme="minorEastAsia" w:cs="方正仿宋_GB2312" w:hint="eastAsia"/>
                <w:color w:val="000000"/>
                <w:kern w:val="0"/>
                <w:szCs w:val="21"/>
                <w:lang w:bidi="ar"/>
              </w:rPr>
              <w:t>50cm</w:t>
            </w:r>
            <w:r>
              <w:rPr>
                <w:rFonts w:asciiTheme="minorEastAsia" w:eastAsiaTheme="minorEastAsia" w:hAnsiTheme="minorEastAsia" w:cs="方正仿宋_GB2312"/>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50cm异型kt版60</w:t>
            </w:r>
            <w:r>
              <w:rPr>
                <w:rFonts w:asciiTheme="minorEastAsia" w:eastAsiaTheme="minorEastAsia" w:hAnsiTheme="minorEastAsia" w:cs="方正仿宋_GB2312" w:hint="eastAsia"/>
                <w:color w:val="000000"/>
                <w:kern w:val="0"/>
                <w:szCs w:val="21"/>
                <w:lang w:bidi="ar"/>
              </w:rPr>
              <w:t>个</w:t>
            </w:r>
            <w:r w:rsidRPr="006A1CD9">
              <w:rPr>
                <w:rFonts w:asciiTheme="minorEastAsia" w:eastAsiaTheme="minorEastAsia" w:hAnsiTheme="minorEastAsia" w:cs="方正仿宋_GB2312" w:hint="eastAsia"/>
                <w:color w:val="000000"/>
                <w:kern w:val="0"/>
                <w:szCs w:val="21"/>
                <w:lang w:bidi="ar"/>
              </w:rPr>
              <w:t>，15cm</w:t>
            </w:r>
            <w:r>
              <w:rPr>
                <w:rFonts w:asciiTheme="minorEastAsia" w:eastAsiaTheme="minorEastAsia" w:hAnsiTheme="minorEastAsia" w:cs="方正仿宋_GB2312"/>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2m不干胶彩色贴纸10条，</w:t>
            </w:r>
            <w:r w:rsidR="007A7CBA" w:rsidRPr="006A1CD9">
              <w:rPr>
                <w:rFonts w:asciiTheme="minorEastAsia" w:eastAsiaTheme="minorEastAsia" w:hAnsiTheme="minorEastAsia" w:cs="方正仿宋_GB2312" w:hint="eastAsia"/>
                <w:color w:val="000000"/>
                <w:kern w:val="0"/>
                <w:szCs w:val="21"/>
                <w:lang w:bidi="ar"/>
              </w:rPr>
              <w:t>三个4m</w:t>
            </w:r>
            <w:r w:rsidR="007A7CBA">
              <w:rPr>
                <w:rFonts w:asciiTheme="minorEastAsia" w:eastAsiaTheme="minorEastAsia" w:hAnsiTheme="minorEastAsia" w:cs="方正仿宋_GB2312"/>
                <w:color w:val="000000"/>
                <w:kern w:val="0"/>
                <w:szCs w:val="21"/>
                <w:lang w:bidi="ar"/>
              </w:rPr>
              <w:t>*</w:t>
            </w:r>
            <w:r w:rsidR="007A7CBA" w:rsidRPr="006A1CD9">
              <w:rPr>
                <w:rFonts w:asciiTheme="minorEastAsia" w:eastAsiaTheme="minorEastAsia" w:hAnsiTheme="minorEastAsia" w:cs="方正仿宋_GB2312" w:hint="eastAsia"/>
                <w:color w:val="000000"/>
                <w:kern w:val="0"/>
                <w:szCs w:val="21"/>
                <w:lang w:bidi="ar"/>
              </w:rPr>
              <w:t>3m</w:t>
            </w:r>
            <w:r w:rsidRPr="006A1CD9">
              <w:rPr>
                <w:rFonts w:asciiTheme="minorEastAsia" w:eastAsiaTheme="minorEastAsia" w:hAnsiTheme="minorEastAsia" w:cs="方正仿宋_GB2312" w:hint="eastAsia"/>
                <w:color w:val="000000"/>
                <w:kern w:val="0"/>
                <w:szCs w:val="21"/>
                <w:lang w:bidi="ar"/>
              </w:rPr>
              <w:t>活</w:t>
            </w:r>
            <w:r w:rsidRPr="006A1CD9">
              <w:rPr>
                <w:rFonts w:asciiTheme="minorEastAsia" w:eastAsiaTheme="minorEastAsia" w:hAnsiTheme="minorEastAsia" w:cs="方正仿宋_GB2312" w:hint="eastAsia"/>
                <w:color w:val="000000"/>
                <w:kern w:val="0"/>
                <w:szCs w:val="21"/>
                <w:lang w:bidi="ar"/>
              </w:rPr>
              <w:lastRenderedPageBreak/>
              <w:t>动宣传背景</w:t>
            </w:r>
            <w:proofErr w:type="gramStart"/>
            <w:r w:rsidRPr="006A1CD9">
              <w:rPr>
                <w:rFonts w:asciiTheme="minorEastAsia" w:eastAsiaTheme="minorEastAsia" w:hAnsiTheme="minorEastAsia" w:cs="方正仿宋_GB2312" w:hint="eastAsia"/>
                <w:color w:val="000000"/>
                <w:kern w:val="0"/>
                <w:szCs w:val="21"/>
                <w:lang w:bidi="ar"/>
              </w:rPr>
              <w:t>板行架</w:t>
            </w:r>
            <w:proofErr w:type="gramEnd"/>
            <w:r w:rsidRPr="006A1CD9">
              <w:rPr>
                <w:rFonts w:asciiTheme="minorEastAsia" w:eastAsiaTheme="minorEastAsia" w:hAnsiTheme="minorEastAsia" w:cs="方正仿宋_GB2312" w:hint="eastAsia"/>
                <w:color w:val="000000"/>
                <w:kern w:val="0"/>
                <w:szCs w:val="21"/>
                <w:lang w:bidi="ar"/>
              </w:rPr>
              <w:t>喷绘，</w:t>
            </w:r>
            <w:r>
              <w:rPr>
                <w:rFonts w:asciiTheme="minorEastAsia" w:eastAsiaTheme="minorEastAsia" w:hAnsiTheme="minorEastAsia" w:cs="方正仿宋_GB2312" w:hint="eastAsia"/>
                <w:color w:val="000000"/>
                <w:kern w:val="0"/>
                <w:szCs w:val="21"/>
                <w:lang w:bidi="ar"/>
              </w:rPr>
              <w:t>报价</w:t>
            </w:r>
            <w:r w:rsidRPr="006A1CD9">
              <w:rPr>
                <w:rFonts w:asciiTheme="minorEastAsia" w:eastAsiaTheme="minorEastAsia" w:hAnsiTheme="minorEastAsia" w:cs="方正仿宋_GB2312" w:hint="eastAsia"/>
                <w:color w:val="000000"/>
                <w:kern w:val="0"/>
                <w:szCs w:val="21"/>
                <w:lang w:bidi="ar"/>
              </w:rPr>
              <w:t>含送达新疆、西藏、潮州学校并安装完毕。</w:t>
            </w:r>
          </w:p>
        </w:tc>
        <w:tc>
          <w:tcPr>
            <w:tcW w:w="890" w:type="dxa"/>
            <w:tcBorders>
              <w:top w:val="single" w:sz="4" w:space="0" w:color="auto"/>
              <w:left w:val="single" w:sz="4" w:space="0" w:color="auto"/>
              <w:bottom w:val="single" w:sz="4" w:space="0" w:color="auto"/>
              <w:right w:val="single" w:sz="4" w:space="0" w:color="auto"/>
            </w:tcBorders>
            <w:vAlign w:val="center"/>
          </w:tcPr>
          <w:p w14:paraId="498DBAF9" w14:textId="5461746A"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lastRenderedPageBreak/>
              <w:t>1项</w:t>
            </w:r>
          </w:p>
        </w:tc>
        <w:tc>
          <w:tcPr>
            <w:tcW w:w="1200" w:type="dxa"/>
            <w:tcBorders>
              <w:top w:val="single" w:sz="4" w:space="0" w:color="auto"/>
              <w:left w:val="single" w:sz="4" w:space="0" w:color="auto"/>
              <w:bottom w:val="single" w:sz="4" w:space="0" w:color="auto"/>
              <w:right w:val="single" w:sz="4" w:space="0" w:color="auto"/>
            </w:tcBorders>
            <w:vAlign w:val="center"/>
          </w:tcPr>
          <w:p w14:paraId="5D4AAFA2"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540B724"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73F9AC58"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210156D2" w14:textId="500D09A8"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6</w:t>
            </w:r>
          </w:p>
        </w:tc>
        <w:tc>
          <w:tcPr>
            <w:tcW w:w="4664" w:type="dxa"/>
            <w:tcBorders>
              <w:top w:val="single" w:sz="4" w:space="0" w:color="auto"/>
              <w:left w:val="single" w:sz="4" w:space="0" w:color="auto"/>
              <w:bottom w:val="single" w:sz="4" w:space="0" w:color="auto"/>
              <w:right w:val="single" w:sz="4" w:space="0" w:color="auto"/>
            </w:tcBorders>
            <w:vAlign w:val="center"/>
          </w:tcPr>
          <w:p w14:paraId="19FCCC0D" w14:textId="66C04959"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交通出行-机票服务。提供</w:t>
            </w:r>
            <w:r w:rsidR="00620EF4">
              <w:rPr>
                <w:rFonts w:asciiTheme="minorEastAsia" w:eastAsiaTheme="minorEastAsia" w:hAnsiTheme="minorEastAsia" w:cs="方正仿宋_GB2312" w:hint="eastAsia"/>
                <w:color w:val="000000"/>
                <w:kern w:val="0"/>
                <w:szCs w:val="21"/>
                <w:lang w:bidi="ar"/>
              </w:rPr>
              <w:t>中国境内</w:t>
            </w:r>
            <w:r w:rsidRPr="006A1CD9">
              <w:rPr>
                <w:rFonts w:asciiTheme="minorEastAsia" w:eastAsiaTheme="minorEastAsia" w:hAnsiTheme="minorEastAsia" w:cs="方正仿宋_GB2312" w:hint="eastAsia"/>
                <w:color w:val="000000"/>
                <w:kern w:val="0"/>
                <w:szCs w:val="21"/>
                <w:lang w:bidi="ar"/>
              </w:rPr>
              <w:t>前往新疆学校、西藏学校</w:t>
            </w:r>
            <w:r>
              <w:rPr>
                <w:rFonts w:asciiTheme="minorEastAsia" w:eastAsiaTheme="minorEastAsia" w:hAnsiTheme="minorEastAsia" w:cs="方正仿宋_GB2312" w:hint="eastAsia"/>
                <w:color w:val="000000"/>
                <w:kern w:val="0"/>
                <w:szCs w:val="21"/>
                <w:lang w:bidi="ar"/>
              </w:rPr>
              <w:t>的</w:t>
            </w:r>
            <w:r w:rsidRPr="006A1CD9">
              <w:rPr>
                <w:rFonts w:asciiTheme="minorEastAsia" w:eastAsiaTheme="minorEastAsia" w:hAnsiTheme="minorEastAsia" w:cs="方正仿宋_GB2312" w:hint="eastAsia"/>
                <w:color w:val="000000"/>
                <w:kern w:val="0"/>
                <w:szCs w:val="21"/>
                <w:lang w:bidi="ar"/>
              </w:rPr>
              <w:t>来回</w:t>
            </w:r>
            <w:r>
              <w:rPr>
                <w:rFonts w:asciiTheme="minorEastAsia" w:eastAsiaTheme="minorEastAsia" w:hAnsiTheme="minorEastAsia" w:cs="方正仿宋_GB2312" w:hint="eastAsia"/>
                <w:color w:val="000000"/>
                <w:kern w:val="0"/>
                <w:szCs w:val="21"/>
                <w:lang w:bidi="ar"/>
              </w:rPr>
              <w:t>机票</w:t>
            </w:r>
            <w:r w:rsidRPr="006A1CD9">
              <w:rPr>
                <w:rFonts w:asciiTheme="minorEastAsia" w:eastAsiaTheme="minorEastAsia" w:hAnsiTheme="minorEastAsia" w:cs="方正仿宋_GB2312" w:hint="eastAsia"/>
                <w:color w:val="000000"/>
                <w:kern w:val="0"/>
                <w:szCs w:val="21"/>
                <w:lang w:bidi="ar"/>
              </w:rPr>
              <w:t>，每地10人，合共20人，</w:t>
            </w:r>
            <w:r>
              <w:rPr>
                <w:rFonts w:asciiTheme="minorEastAsia" w:eastAsiaTheme="minorEastAsia" w:hAnsiTheme="minorEastAsia" w:cs="方正仿宋_GB2312" w:hint="eastAsia"/>
                <w:color w:val="000000"/>
                <w:kern w:val="0"/>
                <w:szCs w:val="21"/>
                <w:lang w:bidi="ar"/>
              </w:rPr>
              <w:t>报价</w:t>
            </w:r>
            <w:proofErr w:type="gramStart"/>
            <w:r w:rsidRPr="006A1CD9">
              <w:rPr>
                <w:rFonts w:asciiTheme="minorEastAsia" w:eastAsiaTheme="minorEastAsia" w:hAnsiTheme="minorEastAsia" w:cs="方正仿宋_GB2312" w:hint="eastAsia"/>
                <w:color w:val="000000"/>
                <w:kern w:val="0"/>
                <w:szCs w:val="21"/>
                <w:lang w:bidi="ar"/>
              </w:rPr>
              <w:t>含相关</w:t>
            </w:r>
            <w:proofErr w:type="gramEnd"/>
            <w:r w:rsidRPr="006A1CD9">
              <w:rPr>
                <w:rFonts w:asciiTheme="minorEastAsia" w:eastAsiaTheme="minorEastAsia" w:hAnsiTheme="minorEastAsia" w:cs="方正仿宋_GB2312" w:hint="eastAsia"/>
                <w:color w:val="000000"/>
                <w:kern w:val="0"/>
                <w:szCs w:val="21"/>
                <w:lang w:bidi="ar"/>
              </w:rPr>
              <w:t>保险费用</w:t>
            </w:r>
            <w:r>
              <w:rPr>
                <w:rFonts w:asciiTheme="minorEastAsia" w:eastAsiaTheme="minorEastAsia" w:hAnsiTheme="minorEastAsia" w:cs="方正仿宋_GB2312" w:hint="eastAsia"/>
                <w:color w:val="000000"/>
                <w:kern w:val="0"/>
                <w:szCs w:val="21"/>
                <w:lang w:bidi="ar"/>
              </w:rPr>
              <w:t>（每人保价至少2</w:t>
            </w:r>
            <w:r>
              <w:rPr>
                <w:rFonts w:asciiTheme="minorEastAsia" w:eastAsiaTheme="minorEastAsia" w:hAnsiTheme="minorEastAsia" w:cs="方正仿宋_GB2312"/>
                <w:color w:val="000000"/>
                <w:kern w:val="0"/>
                <w:szCs w:val="21"/>
                <w:lang w:bidi="ar"/>
              </w:rPr>
              <w:t>0</w:t>
            </w:r>
            <w:r>
              <w:rPr>
                <w:rFonts w:asciiTheme="minorEastAsia" w:eastAsiaTheme="minorEastAsia" w:hAnsiTheme="minorEastAsia" w:cs="方正仿宋_GB2312" w:hint="eastAsia"/>
                <w:color w:val="000000"/>
                <w:kern w:val="0"/>
                <w:szCs w:val="21"/>
                <w:lang w:bidi="ar"/>
              </w:rPr>
              <w:t>万）</w:t>
            </w:r>
            <w:r w:rsidRPr="006A1CD9">
              <w:rPr>
                <w:rFonts w:asciiTheme="minorEastAsia" w:eastAsiaTheme="minorEastAsia" w:hAnsiTheme="minorEastAsia" w:cs="方正仿宋_GB2312" w:hint="eastAsia"/>
                <w:color w:val="000000"/>
                <w:kern w:val="0"/>
                <w:szCs w:val="21"/>
                <w:lang w:bidi="ar"/>
              </w:rPr>
              <w:t>。</w:t>
            </w:r>
            <w:r w:rsidR="00620EF4">
              <w:rPr>
                <w:rFonts w:asciiTheme="minorEastAsia" w:eastAsiaTheme="minorEastAsia" w:hAnsiTheme="minorEastAsia" w:cs="方正仿宋_GB2312" w:hint="eastAsia"/>
                <w:color w:val="000000"/>
                <w:kern w:val="0"/>
                <w:szCs w:val="21"/>
                <w:lang w:bidi="ar"/>
              </w:rPr>
              <w:t>标准为4</w:t>
            </w:r>
            <w:r w:rsidR="00620EF4">
              <w:rPr>
                <w:rFonts w:asciiTheme="minorEastAsia" w:eastAsiaTheme="minorEastAsia" w:hAnsiTheme="minorEastAsia" w:cs="方正仿宋_GB2312"/>
                <w:color w:val="000000"/>
                <w:kern w:val="0"/>
                <w:szCs w:val="21"/>
                <w:lang w:bidi="ar"/>
              </w:rPr>
              <w:t>200</w:t>
            </w:r>
            <w:r w:rsidR="00620EF4">
              <w:rPr>
                <w:rFonts w:asciiTheme="minorEastAsia" w:eastAsiaTheme="minorEastAsia" w:hAnsiTheme="minorEastAsia" w:cs="方正仿宋_GB2312" w:hint="eastAsia"/>
                <w:color w:val="000000"/>
                <w:kern w:val="0"/>
                <w:szCs w:val="21"/>
                <w:lang w:bidi="ar"/>
              </w:rPr>
              <w:t>元/人。</w:t>
            </w:r>
          </w:p>
        </w:tc>
        <w:tc>
          <w:tcPr>
            <w:tcW w:w="890" w:type="dxa"/>
            <w:tcBorders>
              <w:top w:val="single" w:sz="4" w:space="0" w:color="auto"/>
              <w:left w:val="single" w:sz="4" w:space="0" w:color="auto"/>
              <w:bottom w:val="single" w:sz="4" w:space="0" w:color="auto"/>
              <w:right w:val="single" w:sz="4" w:space="0" w:color="auto"/>
            </w:tcBorders>
            <w:vAlign w:val="center"/>
          </w:tcPr>
          <w:p w14:paraId="122CBB75" w14:textId="02016C47"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w:t>
            </w:r>
            <w:r>
              <w:rPr>
                <w:rFonts w:asciiTheme="minorEastAsia" w:eastAsiaTheme="minorEastAsia" w:hAnsiTheme="minorEastAsia" w:hint="eastAsia"/>
                <w:szCs w:val="21"/>
              </w:rPr>
              <w:t>人</w:t>
            </w:r>
          </w:p>
        </w:tc>
        <w:tc>
          <w:tcPr>
            <w:tcW w:w="1200" w:type="dxa"/>
            <w:tcBorders>
              <w:top w:val="single" w:sz="4" w:space="0" w:color="auto"/>
              <w:left w:val="single" w:sz="4" w:space="0" w:color="auto"/>
              <w:bottom w:val="single" w:sz="4" w:space="0" w:color="auto"/>
              <w:right w:val="single" w:sz="4" w:space="0" w:color="auto"/>
            </w:tcBorders>
            <w:vAlign w:val="center"/>
          </w:tcPr>
          <w:p w14:paraId="59203BD6"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44A473C2"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447AE748"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3CDCC7FA" w14:textId="42653E29"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4664" w:type="dxa"/>
            <w:tcBorders>
              <w:top w:val="single" w:sz="4" w:space="0" w:color="auto"/>
              <w:left w:val="single" w:sz="4" w:space="0" w:color="auto"/>
              <w:bottom w:val="single" w:sz="4" w:space="0" w:color="auto"/>
              <w:right w:val="single" w:sz="4" w:space="0" w:color="auto"/>
            </w:tcBorders>
            <w:vAlign w:val="center"/>
          </w:tcPr>
          <w:p w14:paraId="32155C29" w14:textId="71EF12D5"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交通出行-车辆租赁服务①。</w:t>
            </w:r>
            <w:r w:rsidRPr="006A1CD9">
              <w:rPr>
                <w:rFonts w:asciiTheme="minorEastAsia" w:eastAsiaTheme="minorEastAsia" w:hAnsiTheme="minorEastAsia" w:cs="方正仿宋_GB2312" w:hint="eastAsia"/>
                <w:color w:val="000000"/>
                <w:kern w:val="0"/>
                <w:szCs w:val="21"/>
                <w:lang w:bidi="ar"/>
              </w:rPr>
              <w:t>分别在新疆，西藏</w:t>
            </w:r>
            <w:r>
              <w:rPr>
                <w:rFonts w:asciiTheme="minorEastAsia" w:eastAsiaTheme="minorEastAsia" w:hAnsiTheme="minorEastAsia" w:cs="方正仿宋_GB2312" w:hint="eastAsia"/>
                <w:color w:val="000000"/>
                <w:kern w:val="0"/>
                <w:szCs w:val="21"/>
                <w:lang w:bidi="ar"/>
              </w:rPr>
              <w:t>两地</w:t>
            </w:r>
            <w:r w:rsidRPr="006A1CD9">
              <w:rPr>
                <w:rFonts w:asciiTheme="minorEastAsia" w:eastAsiaTheme="minorEastAsia" w:hAnsiTheme="minorEastAsia" w:cs="方正仿宋_GB2312" w:hint="eastAsia"/>
                <w:color w:val="000000"/>
                <w:kern w:val="0"/>
                <w:szCs w:val="21"/>
                <w:lang w:bidi="ar"/>
              </w:rPr>
              <w:t>各租赁一辆大巴专车</w:t>
            </w:r>
            <w:r>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可容纳至少20人</w:t>
            </w:r>
            <w:r>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，负责3天的市内交通接送，</w:t>
            </w:r>
            <w:r>
              <w:rPr>
                <w:rFonts w:asciiTheme="minorEastAsia" w:eastAsiaTheme="minorEastAsia" w:hAnsiTheme="minorEastAsia" w:cs="方正仿宋_GB2312" w:hint="eastAsia"/>
                <w:color w:val="000000"/>
                <w:kern w:val="0"/>
                <w:szCs w:val="21"/>
                <w:lang w:bidi="ar"/>
              </w:rPr>
              <w:t>报价</w:t>
            </w:r>
            <w:r w:rsidRPr="006A1CD9">
              <w:rPr>
                <w:rFonts w:asciiTheme="minorEastAsia" w:eastAsiaTheme="minorEastAsia" w:hAnsiTheme="minorEastAsia" w:cs="方正仿宋_GB2312" w:hint="eastAsia"/>
                <w:color w:val="000000"/>
                <w:kern w:val="0"/>
                <w:szCs w:val="21"/>
                <w:lang w:bidi="ar"/>
              </w:rPr>
              <w:t>包含司机、油费、路桥费</w:t>
            </w:r>
            <w:r>
              <w:rPr>
                <w:rFonts w:asciiTheme="minorEastAsia" w:eastAsiaTheme="minorEastAsia" w:hAnsiTheme="minorEastAsia" w:cs="方正仿宋_GB2312" w:hint="eastAsia"/>
                <w:color w:val="000000"/>
                <w:kern w:val="0"/>
                <w:szCs w:val="21"/>
                <w:lang w:bidi="ar"/>
              </w:rPr>
              <w:t>、保险（每人保价至少2</w:t>
            </w:r>
            <w:r>
              <w:rPr>
                <w:rFonts w:asciiTheme="minorEastAsia" w:eastAsiaTheme="minorEastAsia" w:hAnsiTheme="minorEastAsia" w:cs="方正仿宋_GB2312"/>
                <w:color w:val="000000"/>
                <w:kern w:val="0"/>
                <w:szCs w:val="21"/>
                <w:lang w:bidi="ar"/>
              </w:rPr>
              <w:t>0</w:t>
            </w:r>
            <w:r>
              <w:rPr>
                <w:rFonts w:asciiTheme="minorEastAsia" w:eastAsiaTheme="minorEastAsia" w:hAnsiTheme="minorEastAsia" w:cs="方正仿宋_GB2312" w:hint="eastAsia"/>
                <w:color w:val="000000"/>
                <w:kern w:val="0"/>
                <w:szCs w:val="21"/>
                <w:lang w:bidi="ar"/>
              </w:rPr>
              <w:t>万）等一切相关费用</w:t>
            </w:r>
            <w:r w:rsidRPr="006A1CD9">
              <w:rPr>
                <w:rFonts w:asciiTheme="minorEastAsia" w:eastAsiaTheme="minorEastAsia" w:hAnsiTheme="minorEastAsia" w:cs="方正仿宋_GB2312" w:hint="eastAsia"/>
                <w:color w:val="000000"/>
                <w:kern w:val="0"/>
                <w:szCs w:val="21"/>
                <w:lang w:bidi="ar"/>
              </w:rPr>
              <w:t>。</w:t>
            </w:r>
          </w:p>
        </w:tc>
        <w:tc>
          <w:tcPr>
            <w:tcW w:w="890" w:type="dxa"/>
            <w:tcBorders>
              <w:top w:val="single" w:sz="4" w:space="0" w:color="auto"/>
              <w:left w:val="single" w:sz="4" w:space="0" w:color="auto"/>
              <w:bottom w:val="single" w:sz="4" w:space="0" w:color="auto"/>
              <w:right w:val="single" w:sz="4" w:space="0" w:color="auto"/>
            </w:tcBorders>
            <w:vAlign w:val="center"/>
          </w:tcPr>
          <w:p w14:paraId="787D4F75" w14:textId="0E136B84"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6天</w:t>
            </w:r>
          </w:p>
        </w:tc>
        <w:tc>
          <w:tcPr>
            <w:tcW w:w="1200" w:type="dxa"/>
            <w:tcBorders>
              <w:top w:val="single" w:sz="4" w:space="0" w:color="auto"/>
              <w:left w:val="single" w:sz="4" w:space="0" w:color="auto"/>
              <w:bottom w:val="single" w:sz="4" w:space="0" w:color="auto"/>
              <w:right w:val="single" w:sz="4" w:space="0" w:color="auto"/>
            </w:tcBorders>
            <w:vAlign w:val="center"/>
          </w:tcPr>
          <w:p w14:paraId="7A5E2F0A"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A3F966F"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56CB703B"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3A078F85" w14:textId="410E8B54"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4664" w:type="dxa"/>
            <w:tcBorders>
              <w:top w:val="single" w:sz="4" w:space="0" w:color="auto"/>
              <w:left w:val="single" w:sz="4" w:space="0" w:color="auto"/>
              <w:bottom w:val="single" w:sz="4" w:space="0" w:color="auto"/>
              <w:right w:val="single" w:sz="4" w:space="0" w:color="auto"/>
            </w:tcBorders>
            <w:vAlign w:val="center"/>
          </w:tcPr>
          <w:p w14:paraId="2983FB53" w14:textId="663BB7A6"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交通出行-车辆租赁服务②。</w:t>
            </w:r>
            <w:r w:rsidRPr="006A1CD9">
              <w:rPr>
                <w:rFonts w:asciiTheme="minorEastAsia" w:eastAsiaTheme="minorEastAsia" w:hAnsiTheme="minorEastAsia" w:cs="方正仿宋_GB2312" w:hint="eastAsia"/>
                <w:color w:val="000000"/>
                <w:kern w:val="0"/>
                <w:szCs w:val="21"/>
                <w:lang w:bidi="ar"/>
              </w:rPr>
              <w:t>在潮州当地租赁一辆大巴专车</w:t>
            </w:r>
            <w:r>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可容纳至少20人</w:t>
            </w:r>
            <w:r>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，负责3天的市内交通接送，，</w:t>
            </w:r>
            <w:r>
              <w:rPr>
                <w:rFonts w:asciiTheme="minorEastAsia" w:eastAsiaTheme="minorEastAsia" w:hAnsiTheme="minorEastAsia" w:cs="方正仿宋_GB2312" w:hint="eastAsia"/>
                <w:color w:val="000000"/>
                <w:kern w:val="0"/>
                <w:szCs w:val="21"/>
                <w:lang w:bidi="ar"/>
              </w:rPr>
              <w:t>报价</w:t>
            </w:r>
            <w:r w:rsidRPr="006A1CD9">
              <w:rPr>
                <w:rFonts w:asciiTheme="minorEastAsia" w:eastAsiaTheme="minorEastAsia" w:hAnsiTheme="minorEastAsia" w:cs="方正仿宋_GB2312" w:hint="eastAsia"/>
                <w:color w:val="000000"/>
                <w:kern w:val="0"/>
                <w:szCs w:val="21"/>
                <w:lang w:bidi="ar"/>
              </w:rPr>
              <w:t>包含司机、油费、路桥费</w:t>
            </w:r>
            <w:r>
              <w:rPr>
                <w:rFonts w:asciiTheme="minorEastAsia" w:eastAsiaTheme="minorEastAsia" w:hAnsiTheme="minorEastAsia" w:cs="方正仿宋_GB2312" w:hint="eastAsia"/>
                <w:color w:val="000000"/>
                <w:kern w:val="0"/>
                <w:szCs w:val="21"/>
                <w:lang w:bidi="ar"/>
              </w:rPr>
              <w:t>、保险（每人保价至少2</w:t>
            </w:r>
            <w:r>
              <w:rPr>
                <w:rFonts w:asciiTheme="minorEastAsia" w:eastAsiaTheme="minorEastAsia" w:hAnsiTheme="minorEastAsia" w:cs="方正仿宋_GB2312"/>
                <w:color w:val="000000"/>
                <w:kern w:val="0"/>
                <w:szCs w:val="21"/>
                <w:lang w:bidi="ar"/>
              </w:rPr>
              <w:t>0</w:t>
            </w:r>
            <w:r>
              <w:rPr>
                <w:rFonts w:asciiTheme="minorEastAsia" w:eastAsiaTheme="minorEastAsia" w:hAnsiTheme="minorEastAsia" w:cs="方正仿宋_GB2312" w:hint="eastAsia"/>
                <w:color w:val="000000"/>
                <w:kern w:val="0"/>
                <w:szCs w:val="21"/>
                <w:lang w:bidi="ar"/>
              </w:rPr>
              <w:t>万）等一切相关费用</w:t>
            </w:r>
            <w:r w:rsidRPr="006A1CD9">
              <w:rPr>
                <w:rFonts w:asciiTheme="minorEastAsia" w:eastAsiaTheme="minorEastAsia" w:hAnsiTheme="minorEastAsia" w:cs="方正仿宋_GB2312" w:hint="eastAsia"/>
                <w:color w:val="000000"/>
                <w:kern w:val="0"/>
                <w:szCs w:val="21"/>
                <w:lang w:bidi="ar"/>
              </w:rPr>
              <w:t>。</w:t>
            </w:r>
          </w:p>
        </w:tc>
        <w:tc>
          <w:tcPr>
            <w:tcW w:w="890" w:type="dxa"/>
            <w:tcBorders>
              <w:top w:val="single" w:sz="4" w:space="0" w:color="auto"/>
              <w:left w:val="single" w:sz="4" w:space="0" w:color="auto"/>
              <w:bottom w:val="single" w:sz="4" w:space="0" w:color="auto"/>
              <w:right w:val="single" w:sz="4" w:space="0" w:color="auto"/>
            </w:tcBorders>
            <w:vAlign w:val="center"/>
          </w:tcPr>
          <w:p w14:paraId="474D7000" w14:textId="5015823C"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3天</w:t>
            </w:r>
          </w:p>
        </w:tc>
        <w:tc>
          <w:tcPr>
            <w:tcW w:w="1200" w:type="dxa"/>
            <w:tcBorders>
              <w:top w:val="single" w:sz="4" w:space="0" w:color="auto"/>
              <w:left w:val="single" w:sz="4" w:space="0" w:color="auto"/>
              <w:bottom w:val="single" w:sz="4" w:space="0" w:color="auto"/>
              <w:right w:val="single" w:sz="4" w:space="0" w:color="auto"/>
            </w:tcBorders>
            <w:vAlign w:val="center"/>
          </w:tcPr>
          <w:p w14:paraId="00CE8978"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0E7C6F6D"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1F25A572"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559D5F49" w14:textId="6603E696"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4664" w:type="dxa"/>
            <w:tcBorders>
              <w:top w:val="single" w:sz="4" w:space="0" w:color="auto"/>
              <w:left w:val="single" w:sz="4" w:space="0" w:color="auto"/>
              <w:bottom w:val="single" w:sz="4" w:space="0" w:color="auto"/>
              <w:right w:val="single" w:sz="4" w:space="0" w:color="auto"/>
            </w:tcBorders>
            <w:vAlign w:val="center"/>
          </w:tcPr>
          <w:p w14:paraId="462814AB" w14:textId="245A6962"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方正仿宋_GB2312" w:hint="eastAsia"/>
                <w:color w:val="000000"/>
                <w:kern w:val="0"/>
                <w:szCs w:val="21"/>
                <w:lang w:bidi="ar"/>
              </w:rPr>
              <w:t>交通出行-车辆租赁服务③。</w:t>
            </w:r>
            <w:r w:rsidRPr="006A1CD9">
              <w:rPr>
                <w:rFonts w:asciiTheme="minorEastAsia" w:eastAsiaTheme="minorEastAsia" w:hAnsiTheme="minorEastAsia" w:cs="方正仿宋_GB2312" w:hint="eastAsia"/>
                <w:color w:val="000000"/>
                <w:kern w:val="0"/>
                <w:szCs w:val="21"/>
                <w:lang w:bidi="ar"/>
              </w:rPr>
              <w:t>大巴专车租赁</w:t>
            </w:r>
            <w:r>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可容纳至少20人</w:t>
            </w:r>
            <w:r>
              <w:rPr>
                <w:rFonts w:asciiTheme="minorEastAsia" w:eastAsiaTheme="minorEastAsia" w:hAnsiTheme="minorEastAsia" w:cs="方正仿宋_GB2312" w:hint="eastAsia"/>
                <w:color w:val="000000"/>
                <w:kern w:val="0"/>
                <w:szCs w:val="21"/>
                <w:lang w:bidi="ar"/>
              </w:rPr>
              <w:t>）</w:t>
            </w:r>
            <w:r w:rsidRPr="006A1CD9">
              <w:rPr>
                <w:rFonts w:asciiTheme="minorEastAsia" w:eastAsiaTheme="minorEastAsia" w:hAnsiTheme="minorEastAsia" w:cs="方正仿宋_GB2312" w:hint="eastAsia"/>
                <w:color w:val="000000"/>
                <w:kern w:val="0"/>
                <w:szCs w:val="21"/>
                <w:lang w:bidi="ar"/>
              </w:rPr>
              <w:t>，广州到潮州来回，来回</w:t>
            </w:r>
            <w:r>
              <w:rPr>
                <w:rFonts w:asciiTheme="minorEastAsia" w:eastAsiaTheme="minorEastAsia" w:hAnsiTheme="minorEastAsia" w:cs="方正仿宋_GB2312" w:hint="eastAsia"/>
                <w:color w:val="000000"/>
                <w:kern w:val="0"/>
                <w:szCs w:val="21"/>
                <w:lang w:bidi="ar"/>
              </w:rPr>
              <w:t>共</w:t>
            </w:r>
            <w:r w:rsidRPr="006A1CD9">
              <w:rPr>
                <w:rFonts w:asciiTheme="minorEastAsia" w:eastAsiaTheme="minorEastAsia" w:hAnsiTheme="minorEastAsia" w:cs="方正仿宋_GB2312" w:hint="eastAsia"/>
                <w:color w:val="000000"/>
                <w:kern w:val="0"/>
                <w:szCs w:val="21"/>
                <w:lang w:bidi="ar"/>
              </w:rPr>
              <w:t>2趟，</w:t>
            </w:r>
            <w:r>
              <w:rPr>
                <w:rFonts w:asciiTheme="minorEastAsia" w:eastAsiaTheme="minorEastAsia" w:hAnsiTheme="minorEastAsia" w:cs="方正仿宋_GB2312" w:hint="eastAsia"/>
                <w:color w:val="000000"/>
                <w:kern w:val="0"/>
                <w:szCs w:val="21"/>
                <w:lang w:bidi="ar"/>
              </w:rPr>
              <w:t>报价</w:t>
            </w:r>
            <w:r w:rsidRPr="006A1CD9">
              <w:rPr>
                <w:rFonts w:asciiTheme="minorEastAsia" w:eastAsiaTheme="minorEastAsia" w:hAnsiTheme="minorEastAsia" w:cs="方正仿宋_GB2312" w:hint="eastAsia"/>
                <w:color w:val="000000"/>
                <w:kern w:val="0"/>
                <w:szCs w:val="21"/>
                <w:lang w:bidi="ar"/>
              </w:rPr>
              <w:t>包含司机、油费、路桥费</w:t>
            </w:r>
            <w:r>
              <w:rPr>
                <w:rFonts w:asciiTheme="minorEastAsia" w:eastAsiaTheme="minorEastAsia" w:hAnsiTheme="minorEastAsia" w:cs="方正仿宋_GB2312" w:hint="eastAsia"/>
                <w:color w:val="000000"/>
                <w:kern w:val="0"/>
                <w:szCs w:val="21"/>
                <w:lang w:bidi="ar"/>
              </w:rPr>
              <w:t>、保险（每人保价至少2</w:t>
            </w:r>
            <w:r>
              <w:rPr>
                <w:rFonts w:asciiTheme="minorEastAsia" w:eastAsiaTheme="minorEastAsia" w:hAnsiTheme="minorEastAsia" w:cs="方正仿宋_GB2312"/>
                <w:color w:val="000000"/>
                <w:kern w:val="0"/>
                <w:szCs w:val="21"/>
                <w:lang w:bidi="ar"/>
              </w:rPr>
              <w:t>0</w:t>
            </w:r>
            <w:r>
              <w:rPr>
                <w:rFonts w:asciiTheme="minorEastAsia" w:eastAsiaTheme="minorEastAsia" w:hAnsiTheme="minorEastAsia" w:cs="方正仿宋_GB2312" w:hint="eastAsia"/>
                <w:color w:val="000000"/>
                <w:kern w:val="0"/>
                <w:szCs w:val="21"/>
                <w:lang w:bidi="ar"/>
              </w:rPr>
              <w:t>万）等一切相关费用</w:t>
            </w:r>
            <w:r w:rsidRPr="006A1CD9">
              <w:rPr>
                <w:rFonts w:asciiTheme="minorEastAsia" w:eastAsiaTheme="minorEastAsia" w:hAnsiTheme="minorEastAsia" w:cs="方正仿宋_GB2312" w:hint="eastAsia"/>
                <w:color w:val="000000"/>
                <w:kern w:val="0"/>
                <w:szCs w:val="21"/>
                <w:lang w:bidi="ar"/>
              </w:rPr>
              <w:t>。</w:t>
            </w:r>
          </w:p>
        </w:tc>
        <w:tc>
          <w:tcPr>
            <w:tcW w:w="890" w:type="dxa"/>
            <w:tcBorders>
              <w:top w:val="single" w:sz="4" w:space="0" w:color="auto"/>
              <w:left w:val="single" w:sz="4" w:space="0" w:color="auto"/>
              <w:bottom w:val="single" w:sz="4" w:space="0" w:color="auto"/>
              <w:right w:val="single" w:sz="4" w:space="0" w:color="auto"/>
            </w:tcBorders>
            <w:vAlign w:val="center"/>
          </w:tcPr>
          <w:p w14:paraId="0AADB98B" w14:textId="62DA2CBF"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2趟</w:t>
            </w:r>
          </w:p>
        </w:tc>
        <w:tc>
          <w:tcPr>
            <w:tcW w:w="1200" w:type="dxa"/>
            <w:tcBorders>
              <w:top w:val="single" w:sz="4" w:space="0" w:color="auto"/>
              <w:left w:val="single" w:sz="4" w:space="0" w:color="auto"/>
              <w:bottom w:val="single" w:sz="4" w:space="0" w:color="auto"/>
              <w:right w:val="single" w:sz="4" w:space="0" w:color="auto"/>
            </w:tcBorders>
            <w:vAlign w:val="center"/>
          </w:tcPr>
          <w:p w14:paraId="45B3BFAB"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BCCE97A"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38F84191"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0248BBC4" w14:textId="4C58451D"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4664" w:type="dxa"/>
            <w:tcBorders>
              <w:top w:val="single" w:sz="4" w:space="0" w:color="auto"/>
              <w:left w:val="single" w:sz="4" w:space="0" w:color="auto"/>
              <w:bottom w:val="single" w:sz="4" w:space="0" w:color="auto"/>
              <w:right w:val="single" w:sz="4" w:space="0" w:color="auto"/>
            </w:tcBorders>
            <w:vAlign w:val="center"/>
          </w:tcPr>
          <w:p w14:paraId="3C282C29" w14:textId="432B3981"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sidRPr="006A1CD9">
              <w:rPr>
                <w:rFonts w:asciiTheme="minorEastAsia" w:eastAsiaTheme="minorEastAsia" w:hAnsiTheme="minorEastAsia" w:cs="方正仿宋_GB2312" w:hint="eastAsia"/>
                <w:color w:val="000000"/>
                <w:kern w:val="0"/>
                <w:szCs w:val="21"/>
                <w:lang w:bidi="ar"/>
              </w:rPr>
              <w:t>住宿</w:t>
            </w:r>
            <w:r>
              <w:rPr>
                <w:rFonts w:asciiTheme="minorEastAsia" w:eastAsiaTheme="minorEastAsia" w:hAnsiTheme="minorEastAsia" w:cs="方正仿宋_GB2312" w:hint="eastAsia"/>
                <w:color w:val="000000"/>
                <w:kern w:val="0"/>
                <w:szCs w:val="21"/>
                <w:lang w:bidi="ar"/>
              </w:rPr>
              <w:t>服务。在</w:t>
            </w:r>
            <w:r w:rsidRPr="006A1CD9">
              <w:rPr>
                <w:rFonts w:asciiTheme="minorEastAsia" w:eastAsiaTheme="minorEastAsia" w:hAnsiTheme="minorEastAsia" w:cs="方正仿宋_GB2312" w:hint="eastAsia"/>
                <w:color w:val="000000"/>
                <w:kern w:val="0"/>
                <w:szCs w:val="21"/>
                <w:lang w:bidi="ar"/>
              </w:rPr>
              <w:t>新疆，西藏、潮州三地</w:t>
            </w:r>
            <w:r>
              <w:rPr>
                <w:rFonts w:asciiTheme="minorEastAsia" w:eastAsiaTheme="minorEastAsia" w:hAnsiTheme="minorEastAsia" w:cs="方正仿宋_GB2312" w:hint="eastAsia"/>
                <w:color w:val="000000"/>
                <w:kern w:val="0"/>
                <w:szCs w:val="21"/>
                <w:lang w:bidi="ar"/>
              </w:rPr>
              <w:t>为工作人员提供住宿服务</w:t>
            </w:r>
            <w:r w:rsidRPr="006A1CD9">
              <w:rPr>
                <w:rFonts w:asciiTheme="minorEastAsia" w:eastAsiaTheme="minorEastAsia" w:hAnsiTheme="minorEastAsia" w:cs="方正仿宋_GB2312" w:hint="eastAsia"/>
                <w:color w:val="000000"/>
                <w:kern w:val="0"/>
                <w:szCs w:val="21"/>
                <w:lang w:bidi="ar"/>
              </w:rPr>
              <w:t>，</w:t>
            </w:r>
            <w:r>
              <w:rPr>
                <w:rFonts w:asciiTheme="minorEastAsia" w:eastAsiaTheme="minorEastAsia" w:hAnsiTheme="minorEastAsia" w:cs="方正仿宋_GB2312" w:hint="eastAsia"/>
                <w:color w:val="000000"/>
                <w:kern w:val="0"/>
                <w:szCs w:val="21"/>
                <w:lang w:bidi="ar"/>
              </w:rPr>
              <w:t>每地各住</w:t>
            </w:r>
            <w:r w:rsidRPr="006A1CD9">
              <w:rPr>
                <w:rFonts w:asciiTheme="minorEastAsia" w:eastAsiaTheme="minorEastAsia" w:hAnsiTheme="minorEastAsia" w:cs="方正仿宋_GB2312" w:hint="eastAsia"/>
                <w:color w:val="000000"/>
                <w:kern w:val="0"/>
                <w:szCs w:val="21"/>
                <w:lang w:bidi="ar"/>
              </w:rPr>
              <w:t>2夜，每地10人，合共30人，每人</w:t>
            </w:r>
            <w:r>
              <w:rPr>
                <w:rFonts w:asciiTheme="minorEastAsia" w:eastAsiaTheme="minorEastAsia" w:hAnsiTheme="minorEastAsia" w:cs="方正仿宋_GB2312" w:hint="eastAsia"/>
                <w:color w:val="000000"/>
                <w:kern w:val="0"/>
                <w:szCs w:val="21"/>
                <w:lang w:bidi="ar"/>
              </w:rPr>
              <w:t>标准为</w:t>
            </w:r>
            <w:r w:rsidRPr="006A1CD9">
              <w:rPr>
                <w:rFonts w:asciiTheme="minorEastAsia" w:eastAsiaTheme="minorEastAsia" w:hAnsiTheme="minorEastAsia" w:cs="方正仿宋_GB2312" w:hint="eastAsia"/>
                <w:color w:val="000000"/>
                <w:kern w:val="0"/>
                <w:szCs w:val="21"/>
                <w:lang w:bidi="ar"/>
              </w:rPr>
              <w:t>300元</w:t>
            </w:r>
            <w:r>
              <w:rPr>
                <w:rFonts w:asciiTheme="minorEastAsia" w:eastAsiaTheme="minorEastAsia" w:hAnsiTheme="minorEastAsia" w:cs="方正仿宋_GB2312" w:hint="eastAsia"/>
                <w:color w:val="000000"/>
                <w:kern w:val="0"/>
                <w:szCs w:val="21"/>
                <w:lang w:bidi="ar"/>
              </w:rPr>
              <w:t>/晚</w:t>
            </w:r>
            <w:r w:rsidRPr="006A1CD9">
              <w:rPr>
                <w:rFonts w:asciiTheme="minorEastAsia" w:eastAsiaTheme="minorEastAsia" w:hAnsiTheme="minorEastAsia" w:cs="方正仿宋_GB2312" w:hint="eastAsia"/>
                <w:color w:val="000000"/>
                <w:kern w:val="0"/>
                <w:szCs w:val="21"/>
                <w:lang w:bidi="ar"/>
              </w:rPr>
              <w:t>。</w:t>
            </w:r>
          </w:p>
        </w:tc>
        <w:tc>
          <w:tcPr>
            <w:tcW w:w="890" w:type="dxa"/>
            <w:tcBorders>
              <w:top w:val="single" w:sz="4" w:space="0" w:color="auto"/>
              <w:left w:val="single" w:sz="4" w:space="0" w:color="auto"/>
              <w:bottom w:val="single" w:sz="4" w:space="0" w:color="auto"/>
              <w:right w:val="single" w:sz="4" w:space="0" w:color="auto"/>
            </w:tcBorders>
            <w:vAlign w:val="center"/>
          </w:tcPr>
          <w:p w14:paraId="6C32E91F" w14:textId="0F5DFAAD" w:rsidR="003055FE" w:rsidRPr="006A1CD9" w:rsidRDefault="003055FE"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r>
              <w:rPr>
                <w:rFonts w:asciiTheme="minorEastAsia" w:eastAsiaTheme="minorEastAsia" w:hAnsiTheme="minorEastAsia" w:hint="eastAsia"/>
                <w:szCs w:val="21"/>
              </w:rPr>
              <w:t>人</w:t>
            </w:r>
          </w:p>
        </w:tc>
        <w:tc>
          <w:tcPr>
            <w:tcW w:w="1200" w:type="dxa"/>
            <w:tcBorders>
              <w:top w:val="single" w:sz="4" w:space="0" w:color="auto"/>
              <w:left w:val="single" w:sz="4" w:space="0" w:color="auto"/>
              <w:bottom w:val="single" w:sz="4" w:space="0" w:color="auto"/>
              <w:right w:val="single" w:sz="4" w:space="0" w:color="auto"/>
            </w:tcBorders>
            <w:vAlign w:val="center"/>
          </w:tcPr>
          <w:p w14:paraId="78264E5B"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70990240"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3055FE" w14:paraId="478B3461" w14:textId="77777777" w:rsidTr="003055FE">
        <w:trPr>
          <w:trHeight w:val="1147"/>
          <w:jc w:val="center"/>
        </w:trPr>
        <w:tc>
          <w:tcPr>
            <w:tcW w:w="832" w:type="dxa"/>
            <w:tcBorders>
              <w:top w:val="single" w:sz="4" w:space="0" w:color="auto"/>
              <w:left w:val="single" w:sz="4" w:space="0" w:color="auto"/>
              <w:bottom w:val="single" w:sz="4" w:space="0" w:color="auto"/>
              <w:right w:val="single" w:sz="4" w:space="0" w:color="auto"/>
            </w:tcBorders>
            <w:vAlign w:val="center"/>
          </w:tcPr>
          <w:p w14:paraId="26F83C4E" w14:textId="1835E6D2" w:rsidR="003055FE" w:rsidRDefault="003055FE" w:rsidP="006A1CD9">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1</w:t>
            </w:r>
          </w:p>
        </w:tc>
        <w:tc>
          <w:tcPr>
            <w:tcW w:w="4664" w:type="dxa"/>
            <w:tcBorders>
              <w:top w:val="single" w:sz="4" w:space="0" w:color="auto"/>
              <w:left w:val="single" w:sz="4" w:space="0" w:color="auto"/>
              <w:bottom w:val="single" w:sz="4" w:space="0" w:color="auto"/>
              <w:right w:val="single" w:sz="4" w:space="0" w:color="auto"/>
            </w:tcBorders>
            <w:vAlign w:val="center"/>
          </w:tcPr>
          <w:p w14:paraId="385971C5" w14:textId="3794246F" w:rsidR="003055FE" w:rsidRPr="006A1CD9" w:rsidRDefault="003055FE" w:rsidP="006A1CD9">
            <w:pPr>
              <w:widowControl/>
              <w:spacing w:line="360" w:lineRule="auto"/>
              <w:textAlignment w:val="center"/>
              <w:rPr>
                <w:rFonts w:asciiTheme="minorEastAsia" w:eastAsiaTheme="minorEastAsia" w:hAnsiTheme="minorEastAsia"/>
                <w:szCs w:val="21"/>
                <w:lang w:eastAsia="zh-Hans"/>
              </w:rPr>
            </w:pPr>
            <w:r w:rsidRPr="006A1CD9">
              <w:rPr>
                <w:rFonts w:asciiTheme="minorEastAsia" w:eastAsiaTheme="minorEastAsia" w:hAnsiTheme="minorEastAsia" w:cs="方正仿宋_GB2312" w:hint="eastAsia"/>
                <w:color w:val="000000"/>
                <w:kern w:val="0"/>
                <w:szCs w:val="21"/>
                <w:lang w:bidi="ar"/>
              </w:rPr>
              <w:t>餐饮</w:t>
            </w:r>
            <w:r>
              <w:rPr>
                <w:rFonts w:asciiTheme="minorEastAsia" w:eastAsiaTheme="minorEastAsia" w:hAnsiTheme="minorEastAsia" w:cs="方正仿宋_GB2312" w:hint="eastAsia"/>
                <w:color w:val="000000"/>
                <w:kern w:val="0"/>
                <w:szCs w:val="21"/>
                <w:lang w:bidi="ar"/>
              </w:rPr>
              <w:t>服务。在</w:t>
            </w:r>
            <w:r w:rsidRPr="006A1CD9">
              <w:rPr>
                <w:rFonts w:asciiTheme="minorEastAsia" w:eastAsiaTheme="minorEastAsia" w:hAnsiTheme="minorEastAsia" w:cs="方正仿宋_GB2312" w:hint="eastAsia"/>
                <w:color w:val="000000"/>
                <w:kern w:val="0"/>
                <w:szCs w:val="21"/>
                <w:lang w:bidi="ar"/>
              </w:rPr>
              <w:t>新疆，西藏、潮州三地</w:t>
            </w:r>
            <w:r>
              <w:rPr>
                <w:rFonts w:asciiTheme="minorEastAsia" w:eastAsiaTheme="minorEastAsia" w:hAnsiTheme="minorEastAsia" w:cs="方正仿宋_GB2312" w:hint="eastAsia"/>
                <w:color w:val="000000"/>
                <w:kern w:val="0"/>
                <w:szCs w:val="21"/>
                <w:lang w:bidi="ar"/>
              </w:rPr>
              <w:t>为工作人员提供餐饮服务</w:t>
            </w:r>
            <w:r w:rsidRPr="006A1CD9">
              <w:rPr>
                <w:rFonts w:asciiTheme="minorEastAsia" w:eastAsiaTheme="minorEastAsia" w:hAnsiTheme="minorEastAsia" w:cs="方正仿宋_GB2312" w:hint="eastAsia"/>
                <w:color w:val="000000"/>
                <w:kern w:val="0"/>
                <w:szCs w:val="21"/>
                <w:lang w:bidi="ar"/>
              </w:rPr>
              <w:t>，每地</w:t>
            </w:r>
            <w:r>
              <w:rPr>
                <w:rFonts w:asciiTheme="minorEastAsia" w:eastAsiaTheme="minorEastAsia" w:hAnsiTheme="minorEastAsia" w:cs="方正仿宋_GB2312" w:hint="eastAsia"/>
                <w:color w:val="000000"/>
                <w:kern w:val="0"/>
                <w:szCs w:val="21"/>
                <w:lang w:bidi="ar"/>
              </w:rPr>
              <w:t>各</w:t>
            </w:r>
            <w:r w:rsidRPr="006A1CD9">
              <w:rPr>
                <w:rFonts w:asciiTheme="minorEastAsia" w:eastAsiaTheme="minorEastAsia" w:hAnsiTheme="minorEastAsia" w:cs="方正仿宋_GB2312" w:hint="eastAsia"/>
                <w:color w:val="000000"/>
                <w:kern w:val="0"/>
                <w:szCs w:val="21"/>
                <w:lang w:bidi="ar"/>
              </w:rPr>
              <w:t>10人，合共30人，每人每天</w:t>
            </w:r>
            <w:r>
              <w:rPr>
                <w:rFonts w:asciiTheme="minorEastAsia" w:eastAsiaTheme="minorEastAsia" w:hAnsiTheme="minorEastAsia" w:cs="方正仿宋_GB2312" w:hint="eastAsia"/>
                <w:color w:val="000000"/>
                <w:kern w:val="0"/>
                <w:szCs w:val="21"/>
                <w:lang w:bidi="ar"/>
              </w:rPr>
              <w:t>标准为</w:t>
            </w:r>
            <w:r w:rsidRPr="006A1CD9">
              <w:rPr>
                <w:rFonts w:asciiTheme="minorEastAsia" w:eastAsiaTheme="minorEastAsia" w:hAnsiTheme="minorEastAsia" w:cs="方正仿宋_GB2312" w:hint="eastAsia"/>
                <w:color w:val="000000"/>
                <w:kern w:val="0"/>
                <w:szCs w:val="21"/>
                <w:lang w:bidi="ar"/>
              </w:rPr>
              <w:t>100元，共3天。</w:t>
            </w:r>
          </w:p>
        </w:tc>
        <w:tc>
          <w:tcPr>
            <w:tcW w:w="890" w:type="dxa"/>
            <w:tcBorders>
              <w:top w:val="single" w:sz="4" w:space="0" w:color="auto"/>
              <w:left w:val="single" w:sz="4" w:space="0" w:color="auto"/>
              <w:bottom w:val="single" w:sz="4" w:space="0" w:color="auto"/>
              <w:right w:val="single" w:sz="4" w:space="0" w:color="auto"/>
            </w:tcBorders>
            <w:vAlign w:val="center"/>
          </w:tcPr>
          <w:p w14:paraId="5A6E7060" w14:textId="11896900" w:rsidR="003055FE" w:rsidRPr="006A1CD9" w:rsidRDefault="00BA3666" w:rsidP="006A1CD9">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r>
              <w:rPr>
                <w:rFonts w:asciiTheme="minorEastAsia" w:eastAsiaTheme="minorEastAsia" w:hAnsiTheme="minorEastAsia" w:hint="eastAsia"/>
                <w:szCs w:val="21"/>
              </w:rPr>
              <w:t>人</w:t>
            </w:r>
          </w:p>
        </w:tc>
        <w:tc>
          <w:tcPr>
            <w:tcW w:w="1200" w:type="dxa"/>
            <w:tcBorders>
              <w:top w:val="single" w:sz="4" w:space="0" w:color="auto"/>
              <w:left w:val="single" w:sz="4" w:space="0" w:color="auto"/>
              <w:bottom w:val="single" w:sz="4" w:space="0" w:color="auto"/>
              <w:right w:val="single" w:sz="4" w:space="0" w:color="auto"/>
            </w:tcBorders>
            <w:vAlign w:val="center"/>
          </w:tcPr>
          <w:p w14:paraId="59D9FC99"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367" w:type="dxa"/>
            <w:tcBorders>
              <w:top w:val="single" w:sz="4" w:space="0" w:color="auto"/>
              <w:left w:val="single" w:sz="4" w:space="0" w:color="auto"/>
              <w:bottom w:val="single" w:sz="4" w:space="0" w:color="auto"/>
              <w:right w:val="single" w:sz="4" w:space="0" w:color="auto"/>
            </w:tcBorders>
            <w:vAlign w:val="center"/>
          </w:tcPr>
          <w:p w14:paraId="1ABC5EBD" w14:textId="77777777" w:rsidR="003055FE" w:rsidRPr="006A1CD9" w:rsidRDefault="003055FE" w:rsidP="006A1CD9">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2163F8">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2163F8">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2163F8"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2163F8">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12087DD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r w:rsidR="007A7CBA">
        <w:rPr>
          <w:rFonts w:asciiTheme="minorEastAsia" w:eastAsiaTheme="minorEastAsia" w:hAnsiTheme="minorEastAsia" w:cstheme="minorEastAsia" w:hint="eastAsia"/>
          <w:sz w:val="20"/>
          <w:szCs w:val="20"/>
        </w:rPr>
        <w:t>；</w:t>
      </w:r>
    </w:p>
    <w:p w14:paraId="518B22B7" w14:textId="01D2DD28" w:rsidR="007A7CBA" w:rsidRDefault="007A7CB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6、选址学校（学校名称、地址）；</w:t>
      </w:r>
    </w:p>
    <w:p w14:paraId="117B00C8" w14:textId="75D5A1EC" w:rsidR="007A7CBA" w:rsidRDefault="007A7CB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7、部分阅读书籍名称；</w:t>
      </w:r>
    </w:p>
    <w:p w14:paraId="3D47F1AF" w14:textId="05B2F4BB" w:rsidR="002C47E8" w:rsidRDefault="007A7CBA">
      <w:pP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8</w:t>
      </w:r>
      <w:r w:rsidR="002C47E8">
        <w:rPr>
          <w:rFonts w:asciiTheme="minorEastAsia" w:eastAsiaTheme="minorEastAsia" w:hAnsiTheme="minorEastAsia" w:cstheme="minorEastAsia" w:hint="eastAsia"/>
          <w:sz w:val="20"/>
          <w:szCs w:val="20"/>
        </w:rPr>
        <w:t>、嘉宾的个人介绍。</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4208522F" w14:textId="77777777" w:rsidR="00057182" w:rsidRPr="002163F8" w:rsidRDefault="00D21595">
      <w:pPr>
        <w:tabs>
          <w:tab w:val="left" w:pos="8364"/>
        </w:tabs>
        <w:snapToGrid w:val="0"/>
        <w:spacing w:line="360" w:lineRule="auto"/>
        <w:ind w:right="-58"/>
        <w:rPr>
          <w:rFonts w:ascii="宋体" w:hAnsi="宋体"/>
          <w:b/>
          <w:bCs/>
          <w:sz w:val="24"/>
        </w:rPr>
      </w:pPr>
      <w:r w:rsidRPr="002163F8">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608691A4"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583B6C">
                        <w:rPr>
                          <w:rFonts w:ascii="微软雅黑" w:eastAsia="微软雅黑" w:hAnsi="微软雅黑" w:hint="eastAsia"/>
                          <w:b/>
                          <w:sz w:val="22"/>
                          <w:szCs w:val="22"/>
                          <w:u w:val="single"/>
                        </w:rPr>
                        <w:t>读书进校园公益活动项目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A04E95">
            <w:rPr>
              <w:rFonts w:ascii="微软雅黑" w:eastAsia="微软雅黑" w:hAnsi="微软雅黑" w:hint="eastAsia"/>
              <w:b/>
              <w:sz w:val="22"/>
              <w:szCs w:val="22"/>
              <w:u w:val="single"/>
            </w:rPr>
            <w:t>ND22090078GZ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2163F8">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2163F8">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2163F8">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1312"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6" w:name="_Toc475472676"/>
      <w:bookmarkStart w:id="7" w:name="_Toc34146941"/>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20EB31CC"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w:t>
      </w:r>
      <w:r w:rsidR="002163F8" w:rsidRPr="002163F8">
        <w:rPr>
          <w:rFonts w:ascii="宋体" w:hAnsi="宋体" w:cs="宋体" w:hint="eastAsia"/>
          <w:sz w:val="20"/>
          <w:szCs w:val="20"/>
        </w:rPr>
        <w:t>供应商需根据项目目标和服务内容关键技术指标，拟定具体合理的服务方案</w:t>
      </w:r>
      <w:r>
        <w:rPr>
          <w:rFonts w:ascii="宋体" w:hAnsi="宋体" w:cs="宋体" w:hint="eastAsia"/>
          <w:sz w:val="20"/>
          <w:szCs w:val="20"/>
        </w:rPr>
        <w:t>（已按要求撰写提供）。</w:t>
      </w:r>
    </w:p>
    <w:p w14:paraId="3E61E50E" w14:textId="2D51661A" w:rsidR="002163F8" w:rsidRDefault="002163F8">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sidRPr="002163F8">
        <w:rPr>
          <w:rFonts w:hint="eastAsia"/>
        </w:rPr>
        <w:t xml:space="preserve"> </w:t>
      </w:r>
      <w:r w:rsidRPr="002163F8">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w:t>
      </w:r>
      <w:r>
        <w:rPr>
          <w:rFonts w:ascii="宋体" w:hAnsi="宋体" w:cs="宋体" w:hint="eastAsia"/>
          <w:sz w:val="20"/>
          <w:szCs w:val="20"/>
        </w:rPr>
        <w:t>（已按要求撰写提供）</w:t>
      </w:r>
      <w:r w:rsidRPr="002163F8">
        <w:rPr>
          <w:rFonts w:ascii="宋体" w:hAnsi="宋体" w:cs="宋体" w:hint="eastAsia"/>
          <w:sz w:val="20"/>
          <w:szCs w:val="20"/>
        </w:rPr>
        <w:t>。</w:t>
      </w:r>
    </w:p>
    <w:p w14:paraId="1407B39E" w14:textId="32179DAF" w:rsidR="00057182" w:rsidRDefault="002163F8">
      <w:pPr>
        <w:ind w:firstLineChars="200" w:firstLine="400"/>
        <w:rPr>
          <w:rFonts w:ascii="宋体" w:hAnsi="宋体" w:cs="宋体"/>
          <w:sz w:val="20"/>
          <w:szCs w:val="20"/>
        </w:rPr>
      </w:pPr>
      <w:r>
        <w:rPr>
          <w:rFonts w:ascii="宋体" w:hAnsi="宋体" w:cs="宋体"/>
          <w:sz w:val="20"/>
          <w:szCs w:val="20"/>
        </w:rPr>
        <w:t>3</w:t>
      </w:r>
      <w:r w:rsidR="00D21595">
        <w:rPr>
          <w:rFonts w:ascii="宋体" w:hAnsi="宋体" w:cs="宋体" w:hint="eastAsia"/>
          <w:sz w:val="20"/>
          <w:szCs w:val="20"/>
        </w:rPr>
        <w:t>.具有类似项目实施经验（提供以往相关合作合同或证明的复印件）。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9D5A" w14:textId="77777777" w:rsidR="00E179E9" w:rsidRDefault="00E179E9">
      <w:r>
        <w:separator/>
      </w:r>
    </w:p>
  </w:endnote>
  <w:endnote w:type="continuationSeparator" w:id="0">
    <w:p w14:paraId="70686425" w14:textId="77777777" w:rsidR="00E179E9" w:rsidRDefault="00E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方正仿宋_GB2312">
    <w:altName w:val="微软雅黑"/>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F9BC" w14:textId="77777777" w:rsidR="00E179E9" w:rsidRDefault="00E179E9">
      <w:r>
        <w:separator/>
      </w:r>
    </w:p>
  </w:footnote>
  <w:footnote w:type="continuationSeparator" w:id="0">
    <w:p w14:paraId="72225286" w14:textId="77777777" w:rsidR="00E179E9" w:rsidRDefault="00E1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33387477" w:rsidR="00057182" w:rsidRDefault="00583B6C">
    <w:pPr>
      <w:pStyle w:val="af6"/>
      <w:jc w:val="both"/>
    </w:pPr>
    <w:r w:rsidRPr="00583B6C">
      <w:rPr>
        <w:rFonts w:ascii="仿宋" w:eastAsia="仿宋" w:hAnsi="仿宋" w:cs="仿宋" w:hint="eastAsia"/>
        <w:sz w:val="21"/>
        <w:szCs w:val="21"/>
      </w:rPr>
      <w:t>读书进校园公益活动</w:t>
    </w:r>
    <w:r>
      <w:rPr>
        <w:rFonts w:ascii="仿宋" w:eastAsia="仿宋" w:hAnsi="仿宋" w:cs="仿宋" w:hint="eastAsia"/>
        <w:sz w:val="21"/>
        <w:szCs w:val="21"/>
      </w:rPr>
      <w:t>项目</w:t>
    </w:r>
    <w:r w:rsidR="00D21595">
      <w:rPr>
        <w:rFonts w:hint="eastAsia"/>
      </w:rPr>
      <w:t>（项目编号：</w:t>
    </w:r>
    <w:r w:rsidR="00A04E95" w:rsidRPr="00A04E95">
      <w:t>ND22090078GZ</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F754B7D6"/>
    <w:multiLevelType w:val="singleLevel"/>
    <w:tmpl w:val="F754B7D6"/>
    <w:lvl w:ilvl="0">
      <w:start w:val="1"/>
      <w:numFmt w:val="decimal"/>
      <w:lvlText w:val="%1."/>
      <w:lvlJc w:val="left"/>
      <w:pPr>
        <w:tabs>
          <w:tab w:val="left" w:pos="312"/>
        </w:tabs>
      </w:pPr>
    </w:lvl>
  </w:abstractNum>
  <w:abstractNum w:abstractNumId="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15:restartNumberingAfterBreak="0">
    <w:nsid w:val="60D2D433"/>
    <w:multiLevelType w:val="singleLevel"/>
    <w:tmpl w:val="60D2D433"/>
    <w:lvl w:ilvl="0">
      <w:start w:val="1"/>
      <w:numFmt w:val="decimal"/>
      <w:suff w:val="nothing"/>
      <w:lvlText w:val="%1、"/>
      <w:lvlJc w:val="left"/>
    </w:lvl>
  </w:abstractNum>
  <w:abstractNum w:abstractNumId="4" w15:restartNumberingAfterBreak="0">
    <w:nsid w:val="6144BB30"/>
    <w:multiLevelType w:val="singleLevel"/>
    <w:tmpl w:val="6144BB30"/>
    <w:lvl w:ilvl="0">
      <w:start w:val="1"/>
      <w:numFmt w:val="decimal"/>
      <w:suff w:val="nothing"/>
      <w:lvlText w:val="%1、"/>
      <w:lvlJc w:val="left"/>
    </w:lvl>
  </w:abstractNum>
  <w:abstractNum w:abstractNumId="5" w15:restartNumberingAfterBreak="0">
    <w:nsid w:val="6144CAA5"/>
    <w:multiLevelType w:val="singleLevel"/>
    <w:tmpl w:val="6144CAA5"/>
    <w:lvl w:ilvl="0">
      <w:start w:val="1"/>
      <w:numFmt w:val="decimal"/>
      <w:suff w:val="nothing"/>
      <w:lvlText w:val="%1、"/>
      <w:lvlJc w:val="left"/>
    </w:lvl>
  </w:abstractNum>
  <w:abstractNum w:abstractNumId="6" w15:restartNumberingAfterBreak="0">
    <w:nsid w:val="6144CDD0"/>
    <w:multiLevelType w:val="singleLevel"/>
    <w:tmpl w:val="6144CDD0"/>
    <w:lvl w:ilvl="0">
      <w:start w:val="1"/>
      <w:numFmt w:val="decimal"/>
      <w:suff w:val="nothing"/>
      <w:lvlText w:val="%1、"/>
      <w:lvlJc w:val="left"/>
    </w:lvl>
  </w:abstractNum>
  <w:abstractNum w:abstractNumId="7" w15:restartNumberingAfterBreak="0">
    <w:nsid w:val="6144D1A3"/>
    <w:multiLevelType w:val="singleLevel"/>
    <w:tmpl w:val="6144D1A3"/>
    <w:lvl w:ilvl="0">
      <w:start w:val="1"/>
      <w:numFmt w:val="decimal"/>
      <w:suff w:val="nothing"/>
      <w:lvlText w:val="%1、"/>
      <w:lvlJc w:val="left"/>
    </w:lvl>
  </w:abstractNum>
  <w:abstractNum w:abstractNumId="8" w15:restartNumberingAfterBreak="0">
    <w:nsid w:val="6144D235"/>
    <w:multiLevelType w:val="singleLevel"/>
    <w:tmpl w:val="6144D235"/>
    <w:lvl w:ilvl="0">
      <w:start w:val="1"/>
      <w:numFmt w:val="decimal"/>
      <w:suff w:val="nothing"/>
      <w:lvlText w:val="%1、"/>
      <w:lvlJc w:val="left"/>
    </w:lvl>
  </w:abstractNum>
  <w:num w:numId="1" w16cid:durableId="152913877">
    <w:abstractNumId w:val="2"/>
  </w:num>
  <w:num w:numId="2" w16cid:durableId="2003771006">
    <w:abstractNumId w:val="0"/>
  </w:num>
  <w:num w:numId="3" w16cid:durableId="7679765">
    <w:abstractNumId w:val="4"/>
  </w:num>
  <w:num w:numId="4" w16cid:durableId="735980823">
    <w:abstractNumId w:val="3"/>
  </w:num>
  <w:num w:numId="5" w16cid:durableId="570891113">
    <w:abstractNumId w:val="5"/>
  </w:num>
  <w:num w:numId="6" w16cid:durableId="1758164047">
    <w:abstractNumId w:val="6"/>
  </w:num>
  <w:num w:numId="7" w16cid:durableId="1880512534">
    <w:abstractNumId w:val="7"/>
  </w:num>
  <w:num w:numId="8" w16cid:durableId="1519928436">
    <w:abstractNumId w:val="8"/>
  </w:num>
  <w:num w:numId="9" w16cid:durableId="95991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A05"/>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19"/>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55F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440"/>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3D5"/>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B6C"/>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0EF4"/>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1CD9"/>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263"/>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54A2"/>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CBA"/>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6FB1"/>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1C6"/>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4E95"/>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0F24"/>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95D85"/>
    <w:rsid w:val="00BA038C"/>
    <w:rsid w:val="00BA049A"/>
    <w:rsid w:val="00BA0B0F"/>
    <w:rsid w:val="00BA260F"/>
    <w:rsid w:val="00BA2BB7"/>
    <w:rsid w:val="00BA2C08"/>
    <w:rsid w:val="00BA30B5"/>
    <w:rsid w:val="00BA3666"/>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2A4E"/>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178"/>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9E9"/>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方正仿宋_GB2312">
    <w:altName w:val="微软雅黑"/>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04C66"/>
    <w:rsid w:val="00107ECC"/>
    <w:rsid w:val="001A2DB6"/>
    <w:rsid w:val="00316DE6"/>
    <w:rsid w:val="004C422A"/>
    <w:rsid w:val="006E40E2"/>
    <w:rsid w:val="007300FB"/>
    <w:rsid w:val="007620C6"/>
    <w:rsid w:val="009822E6"/>
    <w:rsid w:val="009B2EA0"/>
    <w:rsid w:val="009F6777"/>
    <w:rsid w:val="00A82691"/>
    <w:rsid w:val="00B41631"/>
    <w:rsid w:val="00D1500D"/>
    <w:rsid w:val="00E14D45"/>
    <w:rsid w:val="00EC33E7"/>
    <w:rsid w:val="00F90339"/>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482</Words>
  <Characters>2752</Characters>
  <Application>Microsoft Office Word</Application>
  <DocSecurity>0</DocSecurity>
  <Lines>22</Lines>
  <Paragraphs>6</Paragraphs>
  <ScaleCrop>false</ScaleCrop>
  <Company>Hewlett-Packard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23</cp:revision>
  <cp:lastPrinted>2022-09-06T06:39:00Z</cp:lastPrinted>
  <dcterms:created xsi:type="dcterms:W3CDTF">2021-01-24T14:22:00Z</dcterms:created>
  <dcterms:modified xsi:type="dcterms:W3CDTF">2022-09-14T06:54:00Z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