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93042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微信公众号维护项目劳务服务</w:t>
      </w:r>
      <w:r>
        <w:rPr>
          <w:rFonts w:hint="eastAsia" w:ascii="仿宋_GB2312" w:hAnsi="仿宋_GB2312" w:eastAsia="仿宋_GB2312" w:cs="仿宋_GB2312"/>
          <w:sz w:val="28"/>
          <w:szCs w:val="28"/>
        </w:rPr>
        <w:t>报价函</w:t>
      </w:r>
    </w:p>
    <w:p w14:paraId="40BEB99E">
      <w:pPr>
        <w:ind w:firstLine="420" w:firstLineChars="0"/>
        <w:rPr>
          <w:rFonts w:hint="eastAsia" w:ascii="仿宋_GB2312" w:hAnsi="仿宋_GB2312" w:eastAsia="仿宋_GB2312" w:cs="仿宋_GB2312"/>
          <w:sz w:val="28"/>
          <w:szCs w:val="28"/>
          <w:lang w:val="en-US"/>
        </w:rPr>
      </w:pPr>
    </w:p>
    <w:p w14:paraId="719EFAC9">
      <w:pPr>
        <w:pStyle w:val="2"/>
        <w:rPr>
          <w:rFonts w:hint="eastAsia"/>
          <w:lang w:val="en-US" w:eastAsia="zh-CN"/>
        </w:rPr>
      </w:pPr>
    </w:p>
    <w:p w14:paraId="23C6C79C">
      <w:pPr>
        <w:pStyle w:val="2"/>
        <w:spacing w:before="104" w:line="218" w:lineRule="auto"/>
        <w:jc w:val="center"/>
        <w:outlineLvl w:val="0"/>
        <w:rPr>
          <w:rFonts w:hint="eastAsia" w:ascii="仿宋_GB2312" w:hAnsi="Arial" w:eastAsia="仿宋_GB2312" w:cs="Times New Roman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lang w:val="en-US" w:eastAsia="zh-CN" w:bidi="ar-SA"/>
        </w:rPr>
        <w:t>报价函</w:t>
      </w:r>
    </w:p>
    <w:p w14:paraId="726E1BC4">
      <w:pPr>
        <w:spacing w:line="257" w:lineRule="auto"/>
        <w:rPr>
          <w:rFonts w:hint="eastAsia" w:ascii="仿宋_GB2312" w:hAnsi="Arial" w:eastAsia="仿宋_GB2312" w:cs="Times New Roman"/>
          <w:snapToGrid w:val="0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 w14:paraId="19B533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before="174" w:line="360" w:lineRule="auto"/>
        <w:ind w:left="15" w:right="672"/>
        <w:jc w:val="left"/>
        <w:textAlignment w:val="baseline"/>
        <w:rPr>
          <w:rFonts w:hint="eastAsia" w:ascii="仿宋_GB2312" w:hAnsi="仿宋_GB2312" w:eastAsia="仿宋_GB2312" w:cs="仿宋_GB2312"/>
          <w:b/>
          <w:bCs/>
          <w:spacing w:val="-8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sz w:val="22"/>
          <w:szCs w:val="22"/>
          <w:lang w:val="en-US" w:eastAsia="zh-CN"/>
        </w:rPr>
        <w:t>广东南方日报经营有限公司：</w:t>
      </w:r>
    </w:p>
    <w:p w14:paraId="2D235D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08" w:firstLineChars="200"/>
        <w:jc w:val="both"/>
        <w:textAlignment w:val="baseline"/>
        <w:rPr>
          <w:sz w:val="22"/>
          <w:szCs w:val="22"/>
        </w:rPr>
      </w:pP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>经认真阅读微信公众号维护项目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劳务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服务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2"/>
          <w:szCs w:val="22"/>
          <w:lang w:val="en-US" w:eastAsia="zh-CN"/>
        </w:rPr>
        <w:t>公告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>，我司符合本项目的资格条件，已完全了解采购公告的相关内容（采购公告内详细采购要求），承诺按照采购公告的要求提供劳务服务,报价要求如下：</w:t>
      </w:r>
    </w:p>
    <w:tbl>
      <w:tblPr>
        <w:tblStyle w:val="5"/>
        <w:tblW w:w="97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1"/>
        <w:gridCol w:w="4816"/>
        <w:gridCol w:w="1434"/>
        <w:gridCol w:w="1697"/>
      </w:tblGrid>
      <w:tr w14:paraId="55E1D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771" w:type="dxa"/>
            <w:vAlign w:val="center"/>
          </w:tcPr>
          <w:p w14:paraId="67782C26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分项</w:t>
            </w:r>
          </w:p>
        </w:tc>
        <w:tc>
          <w:tcPr>
            <w:tcW w:w="4816" w:type="dxa"/>
            <w:vAlign w:val="center"/>
          </w:tcPr>
          <w:p w14:paraId="217F334D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要求</w:t>
            </w:r>
          </w:p>
        </w:tc>
        <w:tc>
          <w:tcPr>
            <w:tcW w:w="1434" w:type="dxa"/>
            <w:vAlign w:val="center"/>
          </w:tcPr>
          <w:p w14:paraId="3D4DAFE1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金额(元)</w:t>
            </w:r>
          </w:p>
        </w:tc>
        <w:tc>
          <w:tcPr>
            <w:tcW w:w="1697" w:type="dxa"/>
            <w:vAlign w:val="center"/>
          </w:tcPr>
          <w:p w14:paraId="345875FD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15C43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  <w:jc w:val="center"/>
        </w:trPr>
        <w:tc>
          <w:tcPr>
            <w:tcW w:w="1771" w:type="dxa"/>
            <w:vAlign w:val="center"/>
          </w:tcPr>
          <w:p w14:paraId="7B3BEA80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人力派遣</w:t>
            </w:r>
          </w:p>
        </w:tc>
        <w:tc>
          <w:tcPr>
            <w:tcW w:w="4816" w:type="dxa"/>
            <w:vAlign w:val="center"/>
          </w:tcPr>
          <w:p w14:paraId="14E46E0E">
            <w:pPr>
              <w:ind w:left="437" w:leftChars="208" w:firstLine="0" w:firstLineChars="0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协助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东莞城工集团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完成文案撰写、资料整理、素材归集、内容生产等各项工作</w:t>
            </w:r>
          </w:p>
        </w:tc>
        <w:tc>
          <w:tcPr>
            <w:tcW w:w="1434" w:type="dxa"/>
            <w:vAlign w:val="center"/>
          </w:tcPr>
          <w:p w14:paraId="34E24D74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52447FFB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97" w:type="dxa"/>
            <w:vMerge w:val="restart"/>
            <w:vAlign w:val="center"/>
          </w:tcPr>
          <w:p w14:paraId="1BA9221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  <w:t>人员需具备本科或以上学历，英语CET4级，需有2年以上相关工作经验。简历需交由采购方审核</w:t>
            </w:r>
          </w:p>
        </w:tc>
      </w:tr>
      <w:tr w14:paraId="16FEA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1771" w:type="dxa"/>
            <w:vAlign w:val="center"/>
          </w:tcPr>
          <w:p w14:paraId="39E3B60F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管理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费</w:t>
            </w:r>
          </w:p>
        </w:tc>
        <w:tc>
          <w:tcPr>
            <w:tcW w:w="4816" w:type="dxa"/>
            <w:vAlign w:val="center"/>
          </w:tcPr>
          <w:p w14:paraId="1F179089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费用不超人力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派遣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报价的10%</w:t>
            </w:r>
          </w:p>
        </w:tc>
        <w:tc>
          <w:tcPr>
            <w:tcW w:w="1434" w:type="dxa"/>
            <w:vAlign w:val="center"/>
          </w:tcPr>
          <w:p w14:paraId="67E6AF11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97" w:type="dxa"/>
            <w:vMerge w:val="continue"/>
            <w:vAlign w:val="center"/>
          </w:tcPr>
          <w:p w14:paraId="489F40A3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 w14:paraId="19966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718" w:type="dxa"/>
            <w:gridSpan w:val="4"/>
            <w:vAlign w:val="center"/>
          </w:tcPr>
          <w:p w14:paraId="33B05BE3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以上合计报价人民币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元（含税价）税率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%（按实际开票税率填报）</w:t>
            </w:r>
          </w:p>
        </w:tc>
      </w:tr>
    </w:tbl>
    <w:p w14:paraId="7B36B505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</w:rPr>
      </w:pPr>
    </w:p>
    <w:p w14:paraId="705C0283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备注：</w:t>
      </w:r>
    </w:p>
    <w:p w14:paraId="533A581C">
      <w:pPr>
        <w:spacing w:line="360" w:lineRule="auto"/>
        <w:ind w:left="437" w:leftChars="208" w:firstLine="0" w:firstLineChars="0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1.供应商报价为项目总费用，包含本项目服务期间所发生的一切费用，包括但不限于相关人力成本、工资、节假日加班、五险一金、招聘费、管理费、利润、税金等完成本项目所需的全部费用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。</w:t>
      </w:r>
    </w:p>
    <w:p w14:paraId="08E5C515">
      <w:pPr>
        <w:spacing w:line="360" w:lineRule="auto"/>
        <w:ind w:left="437" w:leftChars="208" w:firstLine="0" w:firstLineChars="0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2.乙方保证与提供的服务人员均签有合法的劳动合同，并依法履行劳动法的义务;对于乙方与服务人员的任何劳动争议，由乙方单独与服务人员解决，甲方不再支付任何费用。</w:t>
      </w:r>
    </w:p>
    <w:p w14:paraId="353B76DA">
      <w:pPr>
        <w:spacing w:line="360" w:lineRule="auto"/>
        <w:ind w:left="437" w:leftChars="208" w:firstLine="0" w:firstLineChars="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3.供应商承担服务人员在服务期间发生的病假、产假、工伤及其他劳动合同法规定的属于用人单位的法定责任。供应商与服务人员的任何劳动争议，由供应商单独与服务人员解决，甲方不再支付任何费用。</w:t>
      </w:r>
    </w:p>
    <w:p w14:paraId="2D0C8DA2">
      <w:p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2"/>
          <w:szCs w:val="22"/>
        </w:rPr>
        <w:t>.服务期限：合同签订之日起一年。</w:t>
      </w:r>
    </w:p>
    <w:p w14:paraId="0C25A16D">
      <w:pPr>
        <w:spacing w:line="360" w:lineRule="auto"/>
        <w:ind w:firstLine="440" w:firstLineChars="20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2"/>
          <w:szCs w:val="22"/>
        </w:rPr>
        <w:t>管理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22"/>
          <w:szCs w:val="22"/>
        </w:rPr>
        <w:t>费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包括服务期内人员流失按需免费补充。</w:t>
      </w:r>
    </w:p>
    <w:p w14:paraId="147F7AB3">
      <w:p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2"/>
          <w:szCs w:val="22"/>
        </w:rPr>
        <w:t>.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sz w:val="22"/>
          <w:szCs w:val="22"/>
        </w:rPr>
        <w:t>服务费不超人力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派遣</w:t>
      </w:r>
      <w:r>
        <w:rPr>
          <w:rFonts w:hint="eastAsia" w:ascii="仿宋_GB2312" w:hAnsi="仿宋_GB2312" w:eastAsia="仿宋_GB2312" w:cs="仿宋_GB2312"/>
          <w:sz w:val="22"/>
          <w:szCs w:val="22"/>
        </w:rPr>
        <w:t>报价的10%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若超出10%的将导致报价无效</w:t>
      </w:r>
      <w:r>
        <w:rPr>
          <w:rFonts w:hint="eastAsia" w:ascii="仿宋_GB2312" w:hAnsi="仿宋_GB2312" w:eastAsia="仿宋_GB2312" w:cs="仿宋_GB2312"/>
          <w:sz w:val="22"/>
          <w:szCs w:val="22"/>
        </w:rPr>
        <w:t>。</w:t>
      </w:r>
    </w:p>
    <w:p w14:paraId="6F147AC2">
      <w:pPr>
        <w:spacing w:line="273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09C3F83">
      <w:pPr>
        <w:pStyle w:val="2"/>
        <w:spacing w:before="73" w:line="219" w:lineRule="auto"/>
        <w:ind w:left="15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pacing w:val="12"/>
          <w:sz w:val="22"/>
          <w:szCs w:val="22"/>
        </w:rPr>
        <w:t xml:space="preserve">供应商名称(盖章): </w:t>
      </w:r>
    </w:p>
    <w:p w14:paraId="1339048C">
      <w:pPr>
        <w:pStyle w:val="2"/>
        <w:spacing w:before="210" w:line="219" w:lineRule="auto"/>
        <w:ind w:left="15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pacing w:val="21"/>
          <w:sz w:val="22"/>
          <w:szCs w:val="22"/>
        </w:rPr>
        <w:t>项目负责人：</w:t>
      </w:r>
    </w:p>
    <w:p w14:paraId="3935CE24">
      <w:pPr>
        <w:pStyle w:val="2"/>
        <w:spacing w:before="190" w:line="221" w:lineRule="auto"/>
        <w:ind w:left="15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pacing w:val="-9"/>
          <w:position w:val="2"/>
          <w:sz w:val="22"/>
          <w:szCs w:val="22"/>
        </w:rPr>
        <w:t>联系方式：</w:t>
      </w:r>
      <w:r>
        <w:rPr>
          <w:rFonts w:hint="eastAsia" w:ascii="仿宋_GB2312" w:hAnsi="仿宋_GB2312" w:eastAsia="仿宋_GB2312" w:cs="仿宋_GB2312"/>
          <w:spacing w:val="41"/>
          <w:position w:val="2"/>
          <w:sz w:val="22"/>
          <w:szCs w:val="22"/>
        </w:rPr>
        <w:t xml:space="preserve"> </w:t>
      </w:r>
    </w:p>
    <w:p w14:paraId="2BBCD961">
      <w:pPr>
        <w:pStyle w:val="2"/>
        <w:spacing w:before="175" w:line="219" w:lineRule="auto"/>
        <w:ind w:left="15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18"/>
          <w:sz w:val="22"/>
          <w:szCs w:val="22"/>
        </w:rPr>
        <w:t>日期：</w:t>
      </w:r>
      <w:r>
        <w:rPr>
          <w:rFonts w:hint="eastAsia" w:ascii="仿宋_GB2312" w:hAnsi="仿宋_GB2312" w:eastAsia="仿宋_GB2312" w:cs="仿宋_GB2312"/>
          <w:spacing w:val="18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pacing w:val="18"/>
          <w:sz w:val="2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18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pacing w:val="18"/>
          <w:sz w:val="2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18"/>
          <w:sz w:val="22"/>
          <w:szCs w:val="22"/>
        </w:rPr>
        <w:t>日</w:t>
      </w:r>
    </w:p>
    <w:sectPr>
      <w:pgSz w:w="11910" w:h="16840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JhNjA5NDJkYmFiOTA4OTg3YzNmZjdjOGU2NmYwODgifQ=="/>
  </w:docVars>
  <w:rsids>
    <w:rsidRoot w:val="00000000"/>
    <w:rsid w:val="0E834989"/>
    <w:rsid w:val="12334A9B"/>
    <w:rsid w:val="1A9A2283"/>
    <w:rsid w:val="1FCB2EDF"/>
    <w:rsid w:val="1FFEECD7"/>
    <w:rsid w:val="2ACA74F5"/>
    <w:rsid w:val="38921890"/>
    <w:rsid w:val="3C93103F"/>
    <w:rsid w:val="4BC352D8"/>
    <w:rsid w:val="51220301"/>
    <w:rsid w:val="518F170F"/>
    <w:rsid w:val="58885B2F"/>
    <w:rsid w:val="5FFFD155"/>
    <w:rsid w:val="6C2434EA"/>
    <w:rsid w:val="7DFD6703"/>
    <w:rsid w:val="7FD716BB"/>
    <w:rsid w:val="7FED20EA"/>
    <w:rsid w:val="CFFBE15C"/>
    <w:rsid w:val="FDD8ED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443</Words>
  <Characters>457</Characters>
  <TotalTime>3</TotalTime>
  <ScaleCrop>false</ScaleCrop>
  <LinksUpToDate>false</LinksUpToDate>
  <CharactersWithSpaces>475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2024-01-18T15:16:00Z</dcterms:created>
  <dc:creator>Kingsoft-PDF</dc:creator>
  <cp:lastModifiedBy>Max-籽™</cp:lastModifiedBy>
  <cp:lastPrinted>2024-01-18T07:22:00Z</cp:lastPrinted>
  <dcterms:modified xsi:type="dcterms:W3CDTF">2024-10-29T08:05:17Z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2024-01-16T15:16:30Z</vt:filetime>
  </property>
  <property fmtid="{D5CDD505-2E9C-101B-9397-08002B2CF9AE}" pid="4" name="UsrData">
    <vt:lpwstr>65a62d4c83b9c4001f7065a0wl</vt:lpwstr>
  </property>
  <property fmtid="{D5CDD505-2E9C-101B-9397-08002B2CF9AE}" pid="5" name="KSOProductBuildVer">
    <vt:lpwstr>2052-12.1.0.18608</vt:lpwstr>
  </property>
  <property fmtid="{D5CDD505-2E9C-101B-9397-08002B2CF9AE}" pid="6" name="ICV">
    <vt:lpwstr>F3A40981F35262AEAF111B67943D9ED5_43</vt:lpwstr>
  </property>
</Properties>
</file>