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spacing w:after="157" w:afterLines="50"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  <w:lang w:eastAsia="zh-CN"/>
        </w:rPr>
        <w:t>应征企业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</w:rPr>
        <w:t>信息登记表</w:t>
      </w:r>
      <w:bookmarkEnd w:id="0"/>
    </w:p>
    <w:tbl>
      <w:tblPr>
        <w:tblStyle w:val="3"/>
        <w:tblW w:w="8849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3"/>
        <w:gridCol w:w="880"/>
        <w:gridCol w:w="1028"/>
        <w:gridCol w:w="720"/>
        <w:gridCol w:w="568"/>
        <w:gridCol w:w="387"/>
        <w:gridCol w:w="512"/>
        <w:gridCol w:w="1318"/>
        <w:gridCol w:w="169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49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2312" w:hAnsi="方正仿宋_GB2312" w:eastAsia="黑体" w:cs="方正仿宋_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</w:rPr>
              <w:t>企业基本信息</w:t>
            </w: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lang w:val="en-US" w:eastAsia="zh-CN"/>
              </w:rPr>
              <w:t>加盖公章</w:t>
            </w: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43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  <w:t>企业名称</w:t>
            </w:r>
          </w:p>
        </w:tc>
        <w:tc>
          <w:tcPr>
            <w:tcW w:w="7106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43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  <w:lang w:val="en-US" w:eastAsia="zh-CN"/>
              </w:rPr>
              <w:t>成立日期</w:t>
            </w:r>
          </w:p>
        </w:tc>
        <w:tc>
          <w:tcPr>
            <w:tcW w:w="262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6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  <w:lang w:val="en-US" w:eastAsia="zh-CN"/>
              </w:rPr>
              <w:t>企业性质</w:t>
            </w:r>
          </w:p>
        </w:tc>
        <w:tc>
          <w:tcPr>
            <w:tcW w:w="301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43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  <w:t>注册资本</w:t>
            </w:r>
          </w:p>
        </w:tc>
        <w:tc>
          <w:tcPr>
            <w:tcW w:w="262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  <w:lang w:val="en-US" w:eastAsia="zh-CN"/>
              </w:rPr>
              <w:t>万元</w:t>
            </w:r>
          </w:p>
        </w:tc>
        <w:tc>
          <w:tcPr>
            <w:tcW w:w="146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  <w:t>总资产</w:t>
            </w:r>
          </w:p>
        </w:tc>
        <w:tc>
          <w:tcPr>
            <w:tcW w:w="301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43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  <w:lang w:val="en-US" w:eastAsia="zh-CN"/>
              </w:rPr>
              <w:t>注册地址</w:t>
            </w:r>
          </w:p>
        </w:tc>
        <w:tc>
          <w:tcPr>
            <w:tcW w:w="7106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43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  <w:t>办公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  <w:lang w:val="en-US" w:eastAsia="zh-CN"/>
              </w:rPr>
              <w:t>地址</w:t>
            </w:r>
          </w:p>
        </w:tc>
        <w:tc>
          <w:tcPr>
            <w:tcW w:w="7106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49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</w:rPr>
              <w:t>企业法定代表人基本信息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43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  <w:t xml:space="preserve">姓 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  <w:t xml:space="preserve"> 名</w:t>
            </w:r>
          </w:p>
        </w:tc>
        <w:tc>
          <w:tcPr>
            <w:tcW w:w="190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7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  <w:lang w:val="en-US" w:eastAsia="zh-CN"/>
              </w:rPr>
              <w:t>身份证号码</w:t>
            </w:r>
          </w:p>
        </w:tc>
        <w:tc>
          <w:tcPr>
            <w:tcW w:w="3523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43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  <w:t xml:space="preserve">性 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  <w:t xml:space="preserve"> 别</w:t>
            </w:r>
          </w:p>
        </w:tc>
        <w:tc>
          <w:tcPr>
            <w:tcW w:w="190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7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  <w:lang w:val="en-US" w:eastAsia="zh-CN"/>
              </w:rPr>
              <w:t>联系电话</w:t>
            </w:r>
          </w:p>
        </w:tc>
        <w:tc>
          <w:tcPr>
            <w:tcW w:w="3523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43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  <w:lang w:val="en-US" w:eastAsia="zh-CN"/>
              </w:rPr>
              <w:t>政治面貌</w:t>
            </w:r>
          </w:p>
        </w:tc>
        <w:tc>
          <w:tcPr>
            <w:tcW w:w="190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7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  <w:lang w:val="en-US" w:eastAsia="zh-CN"/>
              </w:rPr>
              <w:t>电子邮箱</w:t>
            </w:r>
          </w:p>
        </w:tc>
        <w:tc>
          <w:tcPr>
            <w:tcW w:w="3523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49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</w:rPr>
              <w:t>企业经营情况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62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/</w:t>
            </w:r>
          </w:p>
        </w:tc>
        <w:tc>
          <w:tcPr>
            <w:tcW w:w="231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销售额</w:t>
            </w:r>
          </w:p>
        </w:tc>
        <w:tc>
          <w:tcPr>
            <w:tcW w:w="221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利润额</w:t>
            </w:r>
          </w:p>
        </w:tc>
        <w:tc>
          <w:tcPr>
            <w:tcW w:w="1693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利润率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62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2022年</w:t>
            </w:r>
          </w:p>
        </w:tc>
        <w:tc>
          <w:tcPr>
            <w:tcW w:w="231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万元</w:t>
            </w:r>
          </w:p>
        </w:tc>
        <w:tc>
          <w:tcPr>
            <w:tcW w:w="221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万元</w:t>
            </w:r>
          </w:p>
        </w:tc>
        <w:tc>
          <w:tcPr>
            <w:tcW w:w="1693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62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2023年</w:t>
            </w:r>
          </w:p>
        </w:tc>
        <w:tc>
          <w:tcPr>
            <w:tcW w:w="231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万元</w:t>
            </w:r>
          </w:p>
        </w:tc>
        <w:tc>
          <w:tcPr>
            <w:tcW w:w="221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万元</w:t>
            </w:r>
          </w:p>
        </w:tc>
        <w:tc>
          <w:tcPr>
            <w:tcW w:w="1693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62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2024年截至    月</w:t>
            </w:r>
          </w:p>
        </w:tc>
        <w:tc>
          <w:tcPr>
            <w:tcW w:w="231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万元</w:t>
            </w:r>
          </w:p>
        </w:tc>
        <w:tc>
          <w:tcPr>
            <w:tcW w:w="221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万元</w:t>
            </w:r>
          </w:p>
        </w:tc>
        <w:tc>
          <w:tcPr>
            <w:tcW w:w="1693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exact"/>
          <w:jc w:val="center"/>
        </w:trPr>
        <w:tc>
          <w:tcPr>
            <w:tcW w:w="8849" w:type="dxa"/>
            <w:gridSpan w:val="9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1.应征企业自有零售渠道或在应征区域内建立零售网点的能力：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exact"/>
          <w:jc w:val="center"/>
        </w:trPr>
        <w:tc>
          <w:tcPr>
            <w:tcW w:w="8849" w:type="dxa"/>
            <w:gridSpan w:val="9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应征企业应征的销售渠道和区域，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具体列明区域：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exact"/>
          <w:jc w:val="center"/>
        </w:trPr>
        <w:tc>
          <w:tcPr>
            <w:tcW w:w="8849" w:type="dxa"/>
            <w:gridSpan w:val="9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3.应征企业曾参与的全国性或国际性体育赛会/展览会特许经营项目案例，包括服务时间、成果及荣誉：</w:t>
            </w:r>
          </w:p>
          <w:p>
            <w:pPr>
              <w:pStyle w:val="5"/>
              <w:rPr>
                <w:rFonts w:hint="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  <w:jc w:val="center"/>
        </w:trPr>
        <w:tc>
          <w:tcPr>
            <w:tcW w:w="8849" w:type="dxa"/>
            <w:gridSpan w:val="9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2244"/>
                <w:tab w:val="left" w:pos="24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4.应征企业计划参与十五运会特许零售服务的管理和运营团队简介：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84423A"/>
    <w:rsid w:val="1B844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customStyle="1" w:styleId="5">
    <w:name w:val="签发人"/>
    <w:basedOn w:val="6"/>
    <w:qFormat/>
    <w:uiPriority w:val="0"/>
    <w:pPr>
      <w:widowControl w:val="0"/>
      <w:jc w:val="both"/>
    </w:pPr>
    <w:rPr>
      <w:rFonts w:ascii="Times New Roman" w:hAnsi="Times New Roman" w:eastAsia="楷体" w:cs="仿宋_GB2312"/>
      <w:kern w:val="2"/>
      <w:sz w:val="32"/>
      <w:szCs w:val="32"/>
      <w:lang w:val="en-US" w:eastAsia="zh-CN" w:bidi="ar-SA"/>
    </w:rPr>
  </w:style>
  <w:style w:type="paragraph" w:customStyle="1" w:styleId="6">
    <w:name w:val="正文1"/>
    <w:next w:val="7"/>
    <w:qFormat/>
    <w:uiPriority w:val="0"/>
    <w:pPr>
      <w:widowControl w:val="0"/>
      <w:shd w:val="clear" w:color="auto" w:fill="FFFFFF"/>
      <w:jc w:val="both"/>
    </w:pPr>
    <w:rPr>
      <w:rFonts w:ascii="Times New Roman" w:hAnsi="Times New Roman" w:eastAsia="宋体" w:cs="Times New Roman"/>
      <w:sz w:val="21"/>
      <w:szCs w:val="24"/>
      <w:lang w:val="en-US" w:eastAsia="zh-CN" w:bidi="ar-SA"/>
    </w:rPr>
  </w:style>
  <w:style w:type="paragraph" w:customStyle="1" w:styleId="7">
    <w:name w:val="UserStyle_0"/>
    <w:basedOn w:val="1"/>
    <w:qFormat/>
    <w:uiPriority w:val="0"/>
    <w:pPr>
      <w:jc w:val="both"/>
      <w:textAlignment w:val="baseline"/>
    </w:pPr>
    <w:rPr>
      <w:rFonts w:ascii="Calibri" w:hAnsi="Calibri" w:eastAsia="楷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2024-11-27T08:30:00Z</dcterms:created>
  <dc:creator>WPS_197148769</dc:creator>
  <cp:lastModifiedBy>WPS_197148769</cp:lastModifiedBy>
  <dcterms:modified xsi:type="dcterms:W3CDTF">2024-11-27T08:30:39Z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C3101FDD1AD8489CA7A7181DE95B0A18</vt:lpwstr>
  </property>
</Properties>
</file>